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427" w:rsidRPr="009D1414" w:rsidRDefault="00E60427" w:rsidP="00E60427">
      <w:pPr>
        <w:tabs>
          <w:tab w:val="left" w:pos="6660"/>
        </w:tabs>
        <w:spacing w:line="360" w:lineRule="auto"/>
        <w:rPr>
          <w:rFonts w:eastAsia="黑体"/>
          <w:sz w:val="32"/>
        </w:rPr>
      </w:pPr>
      <w:r w:rsidRPr="009D1414">
        <w:rPr>
          <w:rFonts w:eastAsia="黑体"/>
          <w:sz w:val="32"/>
        </w:rPr>
        <w:t>UDC</w:t>
      </w:r>
    </w:p>
    <w:p w:rsidR="00E60427" w:rsidRPr="009D1414" w:rsidRDefault="00E60427" w:rsidP="00E60427">
      <w:pPr>
        <w:spacing w:beforeLines="50" w:before="156"/>
        <w:jc w:val="center"/>
        <w:rPr>
          <w:rFonts w:ascii="宋体" w:hAnsi="宋体"/>
          <w:sz w:val="48"/>
        </w:rPr>
      </w:pPr>
      <w:r w:rsidRPr="009D1414">
        <w:rPr>
          <w:rFonts w:ascii="宋体" w:hAnsi="宋体" w:hint="eastAsia"/>
          <w:sz w:val="36"/>
        </w:rPr>
        <w:t>中国土木工程学会</w:t>
      </w:r>
      <w:r w:rsidRPr="009D1414">
        <w:rPr>
          <w:rFonts w:ascii="宋体" w:hAnsi="宋体"/>
          <w:sz w:val="36"/>
        </w:rPr>
        <w:t>标准</w:t>
      </w:r>
    </w:p>
    <w:p w:rsidR="00E60427" w:rsidRPr="009D1414" w:rsidRDefault="00E60427" w:rsidP="00E60427">
      <w:pPr>
        <w:spacing w:line="360" w:lineRule="auto"/>
      </w:pPr>
    </w:p>
    <w:p w:rsidR="00E60427" w:rsidRPr="009D1414" w:rsidRDefault="00E60427" w:rsidP="00E60427">
      <w:pPr>
        <w:spacing w:line="360" w:lineRule="auto"/>
        <w:rPr>
          <w:rFonts w:eastAsia="黑体"/>
          <w:sz w:val="36"/>
        </w:rPr>
      </w:pPr>
      <w:r w:rsidRPr="009D1414">
        <w:t xml:space="preserve">  </w:t>
      </w:r>
    </w:p>
    <w:p w:rsidR="00E60427" w:rsidRPr="009D1414" w:rsidRDefault="00E60427" w:rsidP="00E60427">
      <w:pPr>
        <w:spacing w:line="360" w:lineRule="auto"/>
        <w:rPr>
          <w:rFonts w:eastAsia="黑体"/>
          <w:sz w:val="30"/>
        </w:rPr>
      </w:pPr>
    </w:p>
    <w:p w:rsidR="00E60427" w:rsidRPr="009D1414" w:rsidRDefault="00E60427" w:rsidP="00E60427">
      <w:pPr>
        <w:spacing w:line="360" w:lineRule="auto"/>
        <w:rPr>
          <w:sz w:val="32"/>
        </w:rPr>
      </w:pPr>
      <w:r w:rsidRPr="009D1414">
        <w:rPr>
          <w:sz w:val="32"/>
        </w:rPr>
        <w:t xml:space="preserve">P                                  </w:t>
      </w:r>
      <w:r w:rsidRPr="009D1414">
        <w:rPr>
          <w:rFonts w:hint="eastAsia"/>
          <w:sz w:val="32"/>
        </w:rPr>
        <w:t xml:space="preserve"> </w:t>
      </w:r>
      <w:r w:rsidRPr="009D1414">
        <w:rPr>
          <w:b/>
          <w:sz w:val="32"/>
        </w:rPr>
        <w:t xml:space="preserve">  </w:t>
      </w:r>
      <w:r w:rsidR="00FC3975" w:rsidRPr="009D1414">
        <w:rPr>
          <w:b/>
          <w:sz w:val="30"/>
        </w:rPr>
        <w:t>T/CCES ××</w:t>
      </w:r>
      <w:r w:rsidRPr="009D1414">
        <w:rPr>
          <w:rFonts w:hint="eastAsia"/>
          <w:sz w:val="30"/>
        </w:rPr>
        <w:t>－</w:t>
      </w:r>
      <w:r w:rsidRPr="009D1414">
        <w:rPr>
          <w:rFonts w:hint="eastAsia"/>
          <w:sz w:val="30"/>
        </w:rPr>
        <w:t>2019</w:t>
      </w:r>
    </w:p>
    <w:p w:rsidR="00E60427" w:rsidRPr="009D1414" w:rsidRDefault="00E60427" w:rsidP="00E60427">
      <w:pPr>
        <w:spacing w:line="360" w:lineRule="auto"/>
        <w:ind w:left="-735"/>
      </w:pPr>
      <w:r w:rsidRPr="009D1414">
        <w:rPr>
          <w:noProof/>
          <w:sz w:val="20"/>
        </w:rPr>
        <mc:AlternateContent>
          <mc:Choice Requires="wps">
            <w:drawing>
              <wp:anchor distT="0" distB="0" distL="114300" distR="114300" simplePos="0" relativeHeight="251665408" behindDoc="0" locked="0" layoutInCell="1" allowOverlap="1" wp14:anchorId="66CC6B78" wp14:editId="4B43D94C">
                <wp:simplePos x="0" y="0"/>
                <wp:positionH relativeFrom="column">
                  <wp:posOffset>-228600</wp:posOffset>
                </wp:positionH>
                <wp:positionV relativeFrom="paragraph">
                  <wp:posOffset>99060</wp:posOffset>
                </wp:positionV>
                <wp:extent cx="5943600" cy="0"/>
                <wp:effectExtent l="9525" t="14605" r="9525" b="1397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B3678" id="直接连接符 5"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" strokeweight="1.5pt"/>
            </w:pict>
          </mc:Fallback>
        </mc:AlternateContent>
      </w:r>
    </w:p>
    <w:p w:rsidR="00E60427" w:rsidRPr="009D1414" w:rsidRDefault="00E60427" w:rsidP="00E60427">
      <w:pPr>
        <w:autoSpaceDE w:val="0"/>
        <w:autoSpaceDN w:val="0"/>
        <w:spacing w:line="360" w:lineRule="auto"/>
        <w:ind w:right="65"/>
        <w:jc w:val="center"/>
        <w:textAlignment w:val="bottom"/>
        <w:rPr>
          <w:rFonts w:eastAsia="黑体"/>
          <w:sz w:val="36"/>
        </w:rPr>
      </w:pPr>
    </w:p>
    <w:p w:rsidR="00E60427" w:rsidRPr="009D1414" w:rsidRDefault="00E60427" w:rsidP="00E60427">
      <w:pPr>
        <w:spacing w:line="360" w:lineRule="auto"/>
        <w:jc w:val="center"/>
        <w:rPr>
          <w:b/>
          <w:sz w:val="48"/>
          <w:szCs w:val="48"/>
        </w:rPr>
      </w:pPr>
      <w:r w:rsidRPr="009D1414">
        <w:rPr>
          <w:rFonts w:hint="eastAsia"/>
          <w:b/>
          <w:sz w:val="48"/>
          <w:szCs w:val="48"/>
        </w:rPr>
        <w:t>建筑施工榫卯式钢管脚手架</w:t>
      </w:r>
    </w:p>
    <w:p w:rsidR="00E60427" w:rsidRPr="009D1414" w:rsidRDefault="00E60427" w:rsidP="00E60427">
      <w:pPr>
        <w:spacing w:line="360" w:lineRule="auto"/>
        <w:jc w:val="center"/>
        <w:rPr>
          <w:b/>
          <w:sz w:val="48"/>
          <w:szCs w:val="48"/>
        </w:rPr>
      </w:pPr>
      <w:r w:rsidRPr="009D1414">
        <w:rPr>
          <w:rFonts w:hint="eastAsia"/>
          <w:b/>
          <w:sz w:val="48"/>
          <w:szCs w:val="48"/>
        </w:rPr>
        <w:t>安全技术规范</w:t>
      </w:r>
    </w:p>
    <w:p w:rsidR="00E60427" w:rsidRPr="009D1414" w:rsidRDefault="00E60427" w:rsidP="00E60427">
      <w:pPr>
        <w:spacing w:line="360" w:lineRule="auto"/>
        <w:jc w:val="center"/>
        <w:rPr>
          <w:sz w:val="28"/>
          <w:szCs w:val="28"/>
        </w:rPr>
      </w:pPr>
      <w:r w:rsidRPr="009D1414">
        <w:rPr>
          <w:sz w:val="28"/>
          <w:szCs w:val="28"/>
        </w:rPr>
        <w:t>Technical code for safety of dove-tail lock steel tubular scaffoldings’</w:t>
      </w:r>
    </w:p>
    <w:p w:rsidR="00E60427" w:rsidRPr="009D1414" w:rsidRDefault="00E60427" w:rsidP="00E60427">
      <w:pPr>
        <w:spacing w:line="360" w:lineRule="auto"/>
        <w:jc w:val="center"/>
        <w:rPr>
          <w:sz w:val="28"/>
          <w:szCs w:val="28"/>
        </w:rPr>
      </w:pPr>
      <w:r w:rsidRPr="009D1414">
        <w:rPr>
          <w:sz w:val="28"/>
          <w:szCs w:val="28"/>
        </w:rPr>
        <w:t>Implementation &amp; practice in construction</w:t>
      </w:r>
    </w:p>
    <w:p w:rsidR="00E60427" w:rsidRPr="009D1414" w:rsidRDefault="00E60427" w:rsidP="00E60427">
      <w:pPr>
        <w:spacing w:line="360" w:lineRule="auto"/>
        <w:rPr>
          <w:rFonts w:eastAsia="黑体"/>
          <w:sz w:val="30"/>
        </w:rPr>
      </w:pPr>
    </w:p>
    <w:p w:rsidR="00FC3975" w:rsidRPr="009D1414" w:rsidRDefault="00FC3975" w:rsidP="00FC3975">
      <w:pPr>
        <w:spacing w:line="360" w:lineRule="auto"/>
        <w:jc w:val="center"/>
        <w:rPr>
          <w:rFonts w:eastAsia="黑体"/>
          <w:sz w:val="30"/>
        </w:rPr>
      </w:pPr>
      <w:r w:rsidRPr="009D1414">
        <w:rPr>
          <w:rFonts w:hint="eastAsia"/>
          <w:spacing w:val="60"/>
          <w:sz w:val="28"/>
        </w:rPr>
        <w:t>（征求意见稿）</w:t>
      </w:r>
    </w:p>
    <w:p w:rsidR="00E60427" w:rsidRPr="009D1414" w:rsidRDefault="00E60427" w:rsidP="00E60427">
      <w:pPr>
        <w:spacing w:line="360" w:lineRule="auto"/>
        <w:rPr>
          <w:rFonts w:eastAsia="黑体"/>
          <w:sz w:val="30"/>
        </w:rPr>
      </w:pPr>
    </w:p>
    <w:p w:rsidR="00E60427" w:rsidRPr="009D1414" w:rsidRDefault="00E60427" w:rsidP="00E60427">
      <w:pPr>
        <w:spacing w:line="360" w:lineRule="auto"/>
        <w:rPr>
          <w:rFonts w:eastAsia="黑体"/>
          <w:sz w:val="30"/>
        </w:rPr>
      </w:pPr>
    </w:p>
    <w:p w:rsidR="00E60427" w:rsidRPr="009D1414" w:rsidRDefault="00E60427" w:rsidP="00E60427">
      <w:pPr>
        <w:spacing w:line="360" w:lineRule="auto"/>
        <w:rPr>
          <w:rFonts w:eastAsia="黑体"/>
          <w:sz w:val="30"/>
        </w:rPr>
      </w:pPr>
    </w:p>
    <w:p w:rsidR="00E60427" w:rsidRPr="009D1414" w:rsidRDefault="00E60427" w:rsidP="00E60427">
      <w:pPr>
        <w:spacing w:line="360" w:lineRule="auto"/>
        <w:rPr>
          <w:rFonts w:eastAsia="黑体"/>
          <w:sz w:val="30"/>
        </w:rPr>
      </w:pPr>
    </w:p>
    <w:p w:rsidR="00E60427" w:rsidRPr="009D1414" w:rsidRDefault="00E60427" w:rsidP="00E60427">
      <w:pPr>
        <w:spacing w:line="360" w:lineRule="auto"/>
        <w:rPr>
          <w:rFonts w:eastAsia="黑体"/>
          <w:sz w:val="30"/>
        </w:rPr>
      </w:pPr>
    </w:p>
    <w:p w:rsidR="00E60427" w:rsidRPr="009D1414" w:rsidRDefault="00E60427" w:rsidP="00E60427">
      <w:pPr>
        <w:spacing w:line="360" w:lineRule="auto"/>
        <w:rPr>
          <w:rFonts w:eastAsia="黑体"/>
          <w:sz w:val="30"/>
        </w:rPr>
      </w:pPr>
    </w:p>
    <w:p w:rsidR="00E60427" w:rsidRPr="009D1414" w:rsidRDefault="00E60427" w:rsidP="00E60427">
      <w:pPr>
        <w:spacing w:line="360" w:lineRule="auto"/>
        <w:rPr>
          <w:rFonts w:eastAsia="黑体"/>
          <w:sz w:val="30"/>
        </w:rPr>
      </w:pPr>
      <w:r w:rsidRPr="009D1414">
        <w:rPr>
          <w:rFonts w:eastAsia="黑体"/>
          <w:noProof/>
          <w:sz w:val="30"/>
        </w:rPr>
        <mc:AlternateContent>
          <mc:Choice Requires="wps">
            <w:drawing>
              <wp:anchor distT="0" distB="0" distL="114300" distR="114300" simplePos="0" relativeHeight="251666432" behindDoc="0" locked="0" layoutInCell="1" allowOverlap="1" wp14:anchorId="04F4185F" wp14:editId="2357AD3C">
                <wp:simplePos x="0" y="0"/>
                <wp:positionH relativeFrom="column">
                  <wp:posOffset>-9525</wp:posOffset>
                </wp:positionH>
                <wp:positionV relativeFrom="paragraph">
                  <wp:posOffset>326390</wp:posOffset>
                </wp:positionV>
                <wp:extent cx="5724525" cy="0"/>
                <wp:effectExtent l="9525" t="11430" r="9525" b="17145"/>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257C8" id="直接连接符 4"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5.7pt" to="450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" strokeweight="1.5pt"/>
            </w:pict>
          </mc:Fallback>
        </mc:AlternateContent>
      </w:r>
      <w:r w:rsidRPr="009D1414">
        <w:rPr>
          <w:rFonts w:eastAsia="黑体" w:hint="eastAsia"/>
          <w:sz w:val="30"/>
        </w:rPr>
        <w:t>2019</w:t>
      </w:r>
      <w:r w:rsidRPr="009D1414">
        <w:rPr>
          <w:rFonts w:eastAsia="黑体"/>
          <w:sz w:val="30"/>
        </w:rPr>
        <w:t>–</w:t>
      </w:r>
      <w:r w:rsidRPr="009D1414">
        <w:rPr>
          <w:rFonts w:ascii="新宋体" w:eastAsia="新宋体" w:hAnsi="新宋体" w:hint="eastAsia"/>
          <w:b/>
          <w:sz w:val="30"/>
          <w:szCs w:val="30"/>
        </w:rPr>
        <w:t>××</w:t>
      </w:r>
      <w:r w:rsidRPr="009D1414">
        <w:rPr>
          <w:rFonts w:eastAsia="黑体"/>
          <w:sz w:val="30"/>
        </w:rPr>
        <w:t>–</w:t>
      </w:r>
      <w:r w:rsidRPr="009D1414">
        <w:rPr>
          <w:rFonts w:ascii="新宋体" w:eastAsia="新宋体" w:hAnsi="新宋体" w:hint="eastAsia"/>
          <w:b/>
          <w:sz w:val="30"/>
          <w:szCs w:val="30"/>
        </w:rPr>
        <w:t>××</w:t>
      </w:r>
      <w:r w:rsidRPr="009D1414">
        <w:rPr>
          <w:rFonts w:eastAsia="黑体" w:hint="eastAsia"/>
          <w:sz w:val="30"/>
        </w:rPr>
        <w:t xml:space="preserve"> </w:t>
      </w:r>
      <w:r w:rsidRPr="009D1414">
        <w:rPr>
          <w:rFonts w:eastAsia="黑体" w:hint="eastAsia"/>
          <w:sz w:val="30"/>
        </w:rPr>
        <w:t>发布</w:t>
      </w:r>
      <w:r w:rsidRPr="009D1414">
        <w:rPr>
          <w:rFonts w:eastAsia="黑体" w:hint="eastAsia"/>
          <w:sz w:val="30"/>
        </w:rPr>
        <w:tab/>
      </w:r>
      <w:r w:rsidRPr="009D1414">
        <w:rPr>
          <w:rFonts w:eastAsia="黑体" w:hint="eastAsia"/>
          <w:sz w:val="30"/>
        </w:rPr>
        <w:tab/>
      </w:r>
      <w:r w:rsidRPr="009D1414">
        <w:rPr>
          <w:rFonts w:eastAsia="黑体" w:hint="eastAsia"/>
          <w:sz w:val="30"/>
        </w:rPr>
        <w:tab/>
      </w:r>
      <w:r w:rsidRPr="009D1414">
        <w:rPr>
          <w:rFonts w:eastAsia="黑体" w:hint="eastAsia"/>
          <w:sz w:val="30"/>
        </w:rPr>
        <w:tab/>
      </w:r>
      <w:r w:rsidR="00FC3975" w:rsidRPr="009D1414">
        <w:rPr>
          <w:rFonts w:eastAsia="黑体"/>
          <w:sz w:val="30"/>
        </w:rPr>
        <w:t xml:space="preserve">       </w:t>
      </w:r>
      <w:r w:rsidRPr="009D1414">
        <w:rPr>
          <w:rFonts w:eastAsia="黑体" w:hint="eastAsia"/>
          <w:sz w:val="30"/>
        </w:rPr>
        <w:t>2019</w:t>
      </w:r>
      <w:r w:rsidRPr="009D1414">
        <w:rPr>
          <w:rFonts w:eastAsia="黑体"/>
          <w:sz w:val="30"/>
        </w:rPr>
        <w:t>–</w:t>
      </w:r>
      <w:r w:rsidRPr="009D1414">
        <w:rPr>
          <w:rFonts w:ascii="新宋体" w:eastAsia="新宋体" w:hAnsi="新宋体" w:hint="eastAsia"/>
          <w:b/>
          <w:sz w:val="30"/>
          <w:szCs w:val="30"/>
        </w:rPr>
        <w:t>××</w:t>
      </w:r>
      <w:r w:rsidRPr="009D1414">
        <w:rPr>
          <w:rFonts w:eastAsia="黑体"/>
          <w:sz w:val="30"/>
        </w:rPr>
        <w:t>–</w:t>
      </w:r>
      <w:r w:rsidRPr="009D1414">
        <w:rPr>
          <w:rFonts w:ascii="新宋体" w:eastAsia="新宋体" w:hAnsi="新宋体" w:hint="eastAsia"/>
          <w:b/>
          <w:sz w:val="30"/>
          <w:szCs w:val="30"/>
        </w:rPr>
        <w:t>××</w:t>
      </w:r>
      <w:r w:rsidRPr="009D1414">
        <w:rPr>
          <w:rFonts w:eastAsia="黑体" w:hint="eastAsia"/>
          <w:sz w:val="30"/>
        </w:rPr>
        <w:t xml:space="preserve"> </w:t>
      </w:r>
      <w:r w:rsidRPr="009D1414">
        <w:rPr>
          <w:rFonts w:eastAsia="黑体" w:hint="eastAsia"/>
          <w:sz w:val="30"/>
        </w:rPr>
        <w:t>实施</w:t>
      </w:r>
    </w:p>
    <w:p w:rsidR="00E60427" w:rsidRPr="009D1414" w:rsidRDefault="00E60427" w:rsidP="00E60427">
      <w:pPr>
        <w:spacing w:line="360" w:lineRule="auto"/>
        <w:jc w:val="center"/>
        <w:rPr>
          <w:rFonts w:eastAsia="黑体"/>
          <w:sz w:val="30"/>
        </w:rPr>
      </w:pPr>
      <w:r w:rsidRPr="009D1414">
        <w:rPr>
          <w:rFonts w:eastAsia="黑体" w:hint="eastAsia"/>
          <w:sz w:val="30"/>
        </w:rPr>
        <w:t>中国土木工程学会</w:t>
      </w:r>
      <w:r w:rsidRPr="009D1414">
        <w:rPr>
          <w:rFonts w:eastAsia="黑体" w:hint="eastAsia"/>
          <w:sz w:val="30"/>
        </w:rPr>
        <w:t xml:space="preserve">    </w:t>
      </w:r>
      <w:r w:rsidRPr="009D1414">
        <w:rPr>
          <w:rFonts w:eastAsia="黑体" w:hint="eastAsia"/>
          <w:sz w:val="30"/>
        </w:rPr>
        <w:t>发布</w:t>
      </w:r>
    </w:p>
    <w:p w:rsidR="00E60427" w:rsidRPr="009D1414" w:rsidRDefault="00E60427" w:rsidP="00E60427">
      <w:pPr>
        <w:sectPr w:rsidR="00E60427" w:rsidRPr="009D1414" w:rsidSect="00E60427">
          <w:headerReference w:type="default" r:id="rId8"/>
          <w:footerReference w:type="even" r:id="rId9"/>
          <w:pgSz w:w="11907" w:h="16840" w:code="9"/>
          <w:pgMar w:top="1418" w:right="1440" w:bottom="1418" w:left="1440" w:header="851" w:footer="992" w:gutter="0"/>
          <w:cols w:space="425"/>
          <w:docGrid w:type="lines" w:linePitch="312"/>
        </w:sectPr>
      </w:pPr>
    </w:p>
    <w:p w:rsidR="00E60427" w:rsidRPr="009D1414" w:rsidRDefault="00E60427" w:rsidP="00E60427">
      <w:pPr>
        <w:jc w:val="center"/>
        <w:rPr>
          <w:rFonts w:eastAsia="黑体"/>
          <w:b/>
          <w:sz w:val="32"/>
          <w:szCs w:val="32"/>
        </w:rPr>
      </w:pPr>
    </w:p>
    <w:p w:rsidR="00E60427" w:rsidRPr="009D1414" w:rsidRDefault="00E60427" w:rsidP="00E60427">
      <w:pPr>
        <w:jc w:val="center"/>
        <w:rPr>
          <w:rFonts w:ascii="宋体" w:hAnsi="宋体"/>
          <w:b/>
          <w:sz w:val="32"/>
          <w:szCs w:val="32"/>
        </w:rPr>
      </w:pPr>
      <w:r w:rsidRPr="009D1414">
        <w:rPr>
          <w:rFonts w:ascii="宋体" w:hAnsi="宋体" w:hint="eastAsia"/>
          <w:b/>
          <w:sz w:val="32"/>
          <w:szCs w:val="32"/>
        </w:rPr>
        <w:t>中国土木工程学会标准</w:t>
      </w:r>
    </w:p>
    <w:p w:rsidR="00E60427" w:rsidRPr="009D1414" w:rsidRDefault="00E60427" w:rsidP="00E60427">
      <w:pPr>
        <w:jc w:val="center"/>
        <w:rPr>
          <w:rFonts w:eastAsia="黑体"/>
          <w:b/>
          <w:sz w:val="32"/>
          <w:szCs w:val="32"/>
        </w:rPr>
      </w:pPr>
    </w:p>
    <w:p w:rsidR="00E60427" w:rsidRPr="009D1414" w:rsidRDefault="00E60427" w:rsidP="00E60427">
      <w:pPr>
        <w:jc w:val="center"/>
        <w:rPr>
          <w:rFonts w:eastAsia="黑体"/>
          <w:b/>
          <w:sz w:val="32"/>
          <w:szCs w:val="32"/>
        </w:rPr>
      </w:pPr>
    </w:p>
    <w:p w:rsidR="00E60427" w:rsidRPr="009D1414" w:rsidRDefault="00E60427" w:rsidP="00E60427">
      <w:pPr>
        <w:spacing w:line="360" w:lineRule="auto"/>
        <w:jc w:val="center"/>
        <w:rPr>
          <w:b/>
          <w:sz w:val="48"/>
          <w:szCs w:val="48"/>
        </w:rPr>
      </w:pPr>
      <w:r w:rsidRPr="009D1414">
        <w:rPr>
          <w:rFonts w:hint="eastAsia"/>
          <w:b/>
          <w:sz w:val="48"/>
          <w:szCs w:val="48"/>
        </w:rPr>
        <w:t>建筑施工榫卯式钢管脚手架</w:t>
      </w:r>
    </w:p>
    <w:p w:rsidR="00E60427" w:rsidRPr="009D1414" w:rsidRDefault="00E60427" w:rsidP="00E60427">
      <w:pPr>
        <w:spacing w:line="360" w:lineRule="auto"/>
        <w:jc w:val="center"/>
        <w:rPr>
          <w:b/>
          <w:sz w:val="48"/>
          <w:szCs w:val="48"/>
        </w:rPr>
      </w:pPr>
      <w:r w:rsidRPr="009D1414">
        <w:rPr>
          <w:rFonts w:hint="eastAsia"/>
          <w:b/>
          <w:sz w:val="48"/>
          <w:szCs w:val="48"/>
        </w:rPr>
        <w:t>安全技术规范</w:t>
      </w:r>
    </w:p>
    <w:p w:rsidR="00E60427" w:rsidRPr="009D1414" w:rsidRDefault="00E60427" w:rsidP="00E60427">
      <w:pPr>
        <w:spacing w:line="360" w:lineRule="auto"/>
        <w:jc w:val="center"/>
        <w:rPr>
          <w:sz w:val="28"/>
          <w:szCs w:val="28"/>
        </w:rPr>
      </w:pPr>
      <w:r w:rsidRPr="009D1414">
        <w:rPr>
          <w:sz w:val="28"/>
          <w:szCs w:val="28"/>
        </w:rPr>
        <w:t>Technical code for safety of dove-tail lock steel tubular scaffoldings’</w:t>
      </w:r>
    </w:p>
    <w:p w:rsidR="00E60427" w:rsidRPr="009D1414" w:rsidRDefault="00E60427" w:rsidP="00E60427">
      <w:pPr>
        <w:spacing w:line="360" w:lineRule="auto"/>
        <w:jc w:val="center"/>
        <w:rPr>
          <w:sz w:val="28"/>
          <w:szCs w:val="28"/>
        </w:rPr>
      </w:pPr>
      <w:r w:rsidRPr="009D1414">
        <w:rPr>
          <w:sz w:val="28"/>
          <w:szCs w:val="28"/>
        </w:rPr>
        <w:t>Implementation &amp; practice in construction</w:t>
      </w:r>
    </w:p>
    <w:p w:rsidR="00E60427" w:rsidRPr="009D1414" w:rsidRDefault="00E60427" w:rsidP="00E60427">
      <w:pPr>
        <w:jc w:val="center"/>
        <w:rPr>
          <w:rFonts w:eastAsia="黑体"/>
          <w:b/>
          <w:sz w:val="28"/>
          <w:szCs w:val="28"/>
        </w:rPr>
      </w:pPr>
    </w:p>
    <w:p w:rsidR="00E60427" w:rsidRPr="009D1414" w:rsidRDefault="00FC3975" w:rsidP="00E60427">
      <w:pPr>
        <w:jc w:val="center"/>
        <w:rPr>
          <w:rFonts w:eastAsia="黑体"/>
          <w:b/>
          <w:sz w:val="28"/>
          <w:szCs w:val="28"/>
        </w:rPr>
      </w:pPr>
      <w:r w:rsidRPr="009D1414">
        <w:rPr>
          <w:rFonts w:eastAsia="黑体"/>
          <w:b/>
          <w:sz w:val="28"/>
          <w:szCs w:val="28"/>
        </w:rPr>
        <w:t xml:space="preserve">T/CCES </w:t>
      </w:r>
      <w:r w:rsidRPr="009D1414">
        <w:rPr>
          <w:rFonts w:eastAsia="新宋体"/>
          <w:b/>
          <w:sz w:val="30"/>
          <w:szCs w:val="30"/>
        </w:rPr>
        <w:t>××</w:t>
      </w:r>
      <w:r w:rsidR="00E60427" w:rsidRPr="009D1414">
        <w:rPr>
          <w:rFonts w:eastAsia="黑体"/>
          <w:b/>
          <w:sz w:val="28"/>
          <w:szCs w:val="28"/>
        </w:rPr>
        <w:t>－</w:t>
      </w:r>
      <w:r w:rsidR="00E60427" w:rsidRPr="009D1414">
        <w:rPr>
          <w:rFonts w:eastAsia="黑体"/>
          <w:b/>
          <w:sz w:val="28"/>
          <w:szCs w:val="28"/>
        </w:rPr>
        <w:t>2019</w:t>
      </w:r>
    </w:p>
    <w:p w:rsidR="00E60427" w:rsidRPr="009D1414" w:rsidRDefault="00E60427" w:rsidP="00E60427">
      <w:pPr>
        <w:ind w:firstLineChars="1150" w:firstLine="3233"/>
        <w:rPr>
          <w:rFonts w:eastAsia="黑体"/>
          <w:b/>
          <w:sz w:val="28"/>
          <w:szCs w:val="28"/>
        </w:rPr>
      </w:pPr>
    </w:p>
    <w:p w:rsidR="00E60427" w:rsidRPr="009D1414" w:rsidRDefault="00E60427" w:rsidP="00E60427">
      <w:pPr>
        <w:ind w:firstLineChars="900" w:firstLine="2520"/>
        <w:rPr>
          <w:rFonts w:ascii="宋体" w:hAnsi="宋体"/>
          <w:sz w:val="28"/>
          <w:szCs w:val="28"/>
        </w:rPr>
      </w:pPr>
    </w:p>
    <w:p w:rsidR="00E60427" w:rsidRPr="009D1414" w:rsidRDefault="00E60427" w:rsidP="00E60427">
      <w:pPr>
        <w:ind w:firstLineChars="900" w:firstLine="2520"/>
        <w:rPr>
          <w:rFonts w:ascii="宋体" w:hAnsi="宋体"/>
          <w:sz w:val="28"/>
          <w:szCs w:val="28"/>
        </w:rPr>
      </w:pPr>
      <w:r w:rsidRPr="009D1414">
        <w:rPr>
          <w:rFonts w:ascii="宋体" w:hAnsi="宋体" w:hint="eastAsia"/>
          <w:sz w:val="28"/>
          <w:szCs w:val="28"/>
        </w:rPr>
        <w:t>批准单位：中国土木工程学会</w:t>
      </w:r>
    </w:p>
    <w:p w:rsidR="00E60427" w:rsidRPr="009D1414" w:rsidRDefault="00E60427" w:rsidP="00E60427">
      <w:pPr>
        <w:ind w:firstLineChars="900" w:firstLine="2520"/>
        <w:rPr>
          <w:rFonts w:ascii="宋体" w:hAnsi="宋体"/>
          <w:szCs w:val="21"/>
        </w:rPr>
      </w:pPr>
      <w:r w:rsidRPr="009D1414">
        <w:rPr>
          <w:rFonts w:ascii="宋体" w:hAnsi="宋体" w:hint="eastAsia"/>
          <w:sz w:val="28"/>
          <w:szCs w:val="28"/>
        </w:rPr>
        <w:t>施行日期：2019年</w:t>
      </w:r>
      <w:r w:rsidR="00FC3975" w:rsidRPr="009D1414">
        <w:rPr>
          <w:rFonts w:ascii="新宋体" w:eastAsia="新宋体" w:hAnsi="新宋体" w:hint="eastAsia"/>
          <w:b/>
          <w:sz w:val="30"/>
          <w:szCs w:val="30"/>
        </w:rPr>
        <w:t>×</w:t>
      </w:r>
      <w:r w:rsidRPr="009D1414">
        <w:rPr>
          <w:rFonts w:ascii="宋体" w:hAnsi="宋体" w:hint="eastAsia"/>
          <w:sz w:val="28"/>
          <w:szCs w:val="28"/>
        </w:rPr>
        <w:t>月</w:t>
      </w:r>
      <w:r w:rsidR="004A39E9" w:rsidRPr="009D1414">
        <w:rPr>
          <w:rFonts w:ascii="新宋体" w:eastAsia="新宋体" w:hAnsi="新宋体" w:hint="eastAsia"/>
          <w:b/>
          <w:sz w:val="30"/>
          <w:szCs w:val="30"/>
        </w:rPr>
        <w:t>×</w:t>
      </w:r>
      <w:r w:rsidRPr="009D1414">
        <w:rPr>
          <w:rFonts w:ascii="宋体" w:hAnsi="宋体" w:hint="eastAsia"/>
          <w:sz w:val="28"/>
          <w:szCs w:val="28"/>
        </w:rPr>
        <w:t>日</w:t>
      </w:r>
    </w:p>
    <w:p w:rsidR="00E60427" w:rsidRPr="009D1414" w:rsidRDefault="00E60427" w:rsidP="00E60427">
      <w:pPr>
        <w:rPr>
          <w:rFonts w:eastAsia="黑体"/>
          <w:b/>
          <w:sz w:val="32"/>
          <w:szCs w:val="32"/>
        </w:rPr>
      </w:pPr>
    </w:p>
    <w:p w:rsidR="00E60427" w:rsidRPr="009D1414" w:rsidRDefault="00E60427" w:rsidP="00E60427">
      <w:pPr>
        <w:rPr>
          <w:rFonts w:eastAsia="黑体"/>
          <w:b/>
          <w:sz w:val="32"/>
          <w:szCs w:val="32"/>
        </w:rPr>
      </w:pPr>
    </w:p>
    <w:p w:rsidR="00E60427" w:rsidRPr="009D1414" w:rsidRDefault="00E60427" w:rsidP="00E60427">
      <w:pPr>
        <w:jc w:val="center"/>
        <w:rPr>
          <w:rFonts w:eastAsia="仿宋_GB2312"/>
          <w:sz w:val="28"/>
          <w:szCs w:val="28"/>
        </w:rPr>
      </w:pPr>
    </w:p>
    <w:p w:rsidR="00E60427" w:rsidRPr="009D1414" w:rsidRDefault="00E60427" w:rsidP="00E60427">
      <w:pPr>
        <w:rPr>
          <w:rFonts w:eastAsia="仿宋_GB2312"/>
          <w:sz w:val="28"/>
          <w:szCs w:val="28"/>
        </w:rPr>
      </w:pPr>
    </w:p>
    <w:p w:rsidR="00E60427" w:rsidRPr="009D1414" w:rsidRDefault="00E60427" w:rsidP="00E60427">
      <w:pPr>
        <w:rPr>
          <w:rFonts w:eastAsia="仿宋_GB2312"/>
          <w:sz w:val="28"/>
          <w:szCs w:val="28"/>
        </w:rPr>
      </w:pPr>
    </w:p>
    <w:p w:rsidR="00E60427" w:rsidRPr="009D1414" w:rsidRDefault="00E60427" w:rsidP="00E60427">
      <w:pPr>
        <w:rPr>
          <w:rFonts w:ascii="黑体" w:eastAsia="黑体" w:hAnsi="黑体"/>
          <w:sz w:val="28"/>
          <w:szCs w:val="28"/>
        </w:rPr>
      </w:pPr>
    </w:p>
    <w:p w:rsidR="00E60427" w:rsidRPr="009D1414" w:rsidRDefault="00E60427" w:rsidP="00E60427">
      <w:pPr>
        <w:jc w:val="center"/>
        <w:rPr>
          <w:rFonts w:ascii="黑体" w:eastAsia="黑体" w:hAnsi="黑体"/>
          <w:sz w:val="28"/>
          <w:szCs w:val="28"/>
        </w:rPr>
      </w:pPr>
      <w:r w:rsidRPr="009D1414">
        <w:rPr>
          <w:rFonts w:ascii="黑体" w:eastAsia="黑体" w:hAnsi="黑体"/>
          <w:sz w:val="28"/>
          <w:szCs w:val="28"/>
        </w:rPr>
        <w:t>20</w:t>
      </w:r>
      <w:r w:rsidR="00FC3975" w:rsidRPr="009D1414">
        <w:rPr>
          <w:rFonts w:ascii="黑体" w:eastAsia="黑体" w:hAnsi="黑体" w:hint="eastAsia"/>
          <w:sz w:val="28"/>
          <w:szCs w:val="28"/>
        </w:rPr>
        <w:t>19</w:t>
      </w:r>
      <w:r w:rsidRPr="009D1414">
        <w:rPr>
          <w:rFonts w:ascii="黑体" w:eastAsia="黑体" w:hAnsi="黑体"/>
          <w:sz w:val="28"/>
          <w:szCs w:val="28"/>
        </w:rPr>
        <w:t xml:space="preserve">  北</w:t>
      </w:r>
      <w:r w:rsidRPr="009D1414">
        <w:rPr>
          <w:rFonts w:ascii="黑体" w:eastAsia="黑体" w:hAnsi="黑体" w:hint="eastAsia"/>
          <w:sz w:val="28"/>
          <w:szCs w:val="28"/>
        </w:rPr>
        <w:t xml:space="preserve">  </w:t>
      </w:r>
      <w:r w:rsidRPr="009D1414">
        <w:rPr>
          <w:rFonts w:ascii="黑体" w:eastAsia="黑体" w:hAnsi="黑体"/>
          <w:sz w:val="28"/>
          <w:szCs w:val="28"/>
        </w:rPr>
        <w:t>京</w:t>
      </w:r>
    </w:p>
    <w:p w:rsidR="00E60427" w:rsidRPr="009D1414" w:rsidRDefault="00E60427" w:rsidP="00E60427">
      <w:pPr>
        <w:pStyle w:val="TOC"/>
        <w:spacing w:beforeLines="100" w:before="312" w:afterLines="100" w:after="312" w:line="360" w:lineRule="auto"/>
        <w:jc w:val="center"/>
        <w:rPr>
          <w:rFonts w:ascii="Times New Roman" w:hAnsi="Times New Roman"/>
          <w:color w:val="auto"/>
        </w:rPr>
      </w:pPr>
      <w:r w:rsidRPr="009D1414">
        <w:rPr>
          <w:rFonts w:ascii="Times New Roman" w:hAnsi="Times New Roman"/>
          <w:color w:val="auto"/>
        </w:rPr>
        <w:lastRenderedPageBreak/>
        <w:t>前</w:t>
      </w:r>
      <w:r w:rsidRPr="009D1414">
        <w:rPr>
          <w:rFonts w:ascii="Times New Roman" w:hAnsi="Times New Roman"/>
          <w:color w:val="auto"/>
        </w:rPr>
        <w:t xml:space="preserve">  </w:t>
      </w:r>
      <w:r w:rsidRPr="009D1414">
        <w:rPr>
          <w:rFonts w:ascii="Times New Roman" w:hAnsi="Times New Roman"/>
          <w:color w:val="auto"/>
        </w:rPr>
        <w:t>言</w:t>
      </w:r>
    </w:p>
    <w:p w:rsidR="00E60427" w:rsidRPr="009D1414" w:rsidRDefault="007F49ED" w:rsidP="007F49ED">
      <w:pPr>
        <w:spacing w:line="312" w:lineRule="auto"/>
        <w:ind w:firstLineChars="200" w:firstLine="480"/>
        <w:rPr>
          <w:rFonts w:hAnsi="宋体"/>
          <w:sz w:val="24"/>
        </w:rPr>
      </w:pPr>
      <w:r w:rsidRPr="009D1414">
        <w:rPr>
          <w:rFonts w:hAnsi="宋体" w:hint="eastAsia"/>
          <w:sz w:val="24"/>
        </w:rPr>
        <w:t>本</w:t>
      </w:r>
      <w:r w:rsidR="00FC3975" w:rsidRPr="009D1414">
        <w:rPr>
          <w:rFonts w:hAnsi="宋体" w:hint="eastAsia"/>
          <w:sz w:val="24"/>
        </w:rPr>
        <w:t>规范</w:t>
      </w:r>
      <w:r w:rsidR="00E60427" w:rsidRPr="009D1414">
        <w:rPr>
          <w:rFonts w:hAnsi="宋体" w:hint="eastAsia"/>
          <w:sz w:val="24"/>
        </w:rPr>
        <w:t>是根</w:t>
      </w:r>
      <w:r w:rsidRPr="009D1414">
        <w:rPr>
          <w:rFonts w:hAnsi="宋体" w:hint="eastAsia"/>
          <w:sz w:val="24"/>
        </w:rPr>
        <w:t>据</w:t>
      </w:r>
      <w:r w:rsidR="00E60427" w:rsidRPr="009D1414">
        <w:rPr>
          <w:rFonts w:hAnsi="宋体" w:hint="eastAsia"/>
          <w:sz w:val="24"/>
        </w:rPr>
        <w:t>中国土木工程学会</w:t>
      </w:r>
      <w:r w:rsidR="00FC3975" w:rsidRPr="009D1414">
        <w:rPr>
          <w:rFonts w:hAnsi="宋体" w:hint="eastAsia"/>
          <w:sz w:val="24"/>
        </w:rPr>
        <w:t>《</w:t>
      </w:r>
      <w:r w:rsidRPr="009D1414">
        <w:rPr>
          <w:rFonts w:hAnsi="宋体" w:hint="eastAsia"/>
          <w:sz w:val="24"/>
        </w:rPr>
        <w:t>关于</w:t>
      </w:r>
      <w:r w:rsidRPr="009D1414">
        <w:rPr>
          <w:rFonts w:hAnsi="宋体"/>
          <w:sz w:val="24"/>
        </w:rPr>
        <w:t>发布</w:t>
      </w:r>
      <w:r w:rsidR="00FC3975" w:rsidRPr="009D1414">
        <w:rPr>
          <w:rFonts w:hAnsi="宋体" w:hint="eastAsia"/>
          <w:sz w:val="24"/>
        </w:rPr>
        <w:t>&lt;</w:t>
      </w:r>
      <w:r w:rsidRPr="009D1414">
        <w:rPr>
          <w:rFonts w:hAnsi="宋体" w:hint="eastAsia"/>
          <w:sz w:val="24"/>
        </w:rPr>
        <w:t>2017</w:t>
      </w:r>
      <w:r w:rsidRPr="009D1414">
        <w:rPr>
          <w:rFonts w:hAnsi="宋体" w:hint="eastAsia"/>
          <w:sz w:val="24"/>
        </w:rPr>
        <w:t>年中国土木工程学会标准研编</w:t>
      </w:r>
      <w:r w:rsidRPr="009D1414">
        <w:rPr>
          <w:rFonts w:hAnsi="宋体"/>
          <w:sz w:val="24"/>
        </w:rPr>
        <w:t>计划</w:t>
      </w:r>
      <w:r w:rsidRPr="009D1414">
        <w:rPr>
          <w:rFonts w:hAnsi="宋体" w:hint="eastAsia"/>
          <w:sz w:val="24"/>
        </w:rPr>
        <w:t>（第</w:t>
      </w:r>
      <w:r w:rsidRPr="009D1414">
        <w:rPr>
          <w:rFonts w:hAnsi="宋体" w:hint="eastAsia"/>
          <w:sz w:val="24"/>
        </w:rPr>
        <w:t xml:space="preserve"> </w:t>
      </w:r>
      <w:r w:rsidRPr="009D1414">
        <w:rPr>
          <w:rFonts w:hAnsi="宋体" w:hint="eastAsia"/>
          <w:sz w:val="24"/>
        </w:rPr>
        <w:t>二批）</w:t>
      </w:r>
      <w:r w:rsidR="00FC3975" w:rsidRPr="009D1414">
        <w:rPr>
          <w:rFonts w:hAnsi="宋体" w:hint="eastAsia"/>
          <w:sz w:val="24"/>
        </w:rPr>
        <w:t>&gt;</w:t>
      </w:r>
      <w:r w:rsidR="00FC3975" w:rsidRPr="009D1414">
        <w:rPr>
          <w:rFonts w:hAnsi="宋体" w:hint="eastAsia"/>
          <w:sz w:val="24"/>
        </w:rPr>
        <w:t>的通知</w:t>
      </w:r>
      <w:r w:rsidRPr="009D1414">
        <w:rPr>
          <w:rFonts w:hAnsi="宋体" w:hint="eastAsia"/>
          <w:sz w:val="24"/>
        </w:rPr>
        <w:t>》</w:t>
      </w:r>
      <w:r w:rsidR="00E60427" w:rsidRPr="009D1414">
        <w:rPr>
          <w:rFonts w:hAnsi="宋体" w:hint="eastAsia"/>
          <w:sz w:val="24"/>
        </w:rPr>
        <w:t>（土标</w:t>
      </w:r>
      <w:r w:rsidRPr="009D1414">
        <w:rPr>
          <w:rFonts w:hAnsi="宋体" w:hint="eastAsia"/>
          <w:sz w:val="24"/>
        </w:rPr>
        <w:t>委</w:t>
      </w:r>
      <w:r w:rsidR="00E60427" w:rsidRPr="009D1414">
        <w:rPr>
          <w:rFonts w:ascii="宋体" w:hAnsi="宋体" w:hint="eastAsia"/>
          <w:sz w:val="24"/>
        </w:rPr>
        <w:t>〔</w:t>
      </w:r>
      <w:r w:rsidR="00E60427" w:rsidRPr="009D1414">
        <w:rPr>
          <w:rFonts w:hAnsi="宋体" w:hint="eastAsia"/>
          <w:sz w:val="24"/>
        </w:rPr>
        <w:t>201</w:t>
      </w:r>
      <w:r w:rsidRPr="009D1414">
        <w:rPr>
          <w:rFonts w:hAnsi="宋体" w:hint="eastAsia"/>
          <w:sz w:val="24"/>
        </w:rPr>
        <w:t>7</w:t>
      </w:r>
      <w:r w:rsidR="00E60427" w:rsidRPr="009D1414">
        <w:rPr>
          <w:sz w:val="24"/>
        </w:rPr>
        <w:t>〕</w:t>
      </w:r>
      <w:r w:rsidRPr="009D1414">
        <w:rPr>
          <w:rFonts w:hAnsi="宋体" w:hint="eastAsia"/>
          <w:sz w:val="24"/>
        </w:rPr>
        <w:t>20</w:t>
      </w:r>
      <w:r w:rsidR="00E60427" w:rsidRPr="009D1414">
        <w:rPr>
          <w:rFonts w:hAnsi="宋体" w:hint="eastAsia"/>
          <w:sz w:val="24"/>
        </w:rPr>
        <w:t>号）</w:t>
      </w:r>
      <w:r w:rsidR="004A39E9" w:rsidRPr="009D1414">
        <w:rPr>
          <w:rFonts w:hAnsi="宋体" w:hint="eastAsia"/>
          <w:sz w:val="24"/>
        </w:rPr>
        <w:t>文</w:t>
      </w:r>
      <w:r w:rsidR="00E60427" w:rsidRPr="009D1414">
        <w:rPr>
          <w:rFonts w:hAnsi="宋体" w:hint="eastAsia"/>
          <w:sz w:val="24"/>
        </w:rPr>
        <w:t>的要求，</w:t>
      </w:r>
      <w:r w:rsidR="00E60427" w:rsidRPr="009D1414">
        <w:rPr>
          <w:rFonts w:hAnsi="宋体"/>
          <w:sz w:val="24"/>
        </w:rPr>
        <w:t>由</w:t>
      </w:r>
      <w:r w:rsidR="008F6DBC" w:rsidRPr="009D1414">
        <w:rPr>
          <w:rFonts w:ascii="宋体" w:hAnsi="宋体" w:cs="宋体" w:hint="eastAsia"/>
          <w:sz w:val="24"/>
        </w:rPr>
        <w:t>中国建筑科学研究院有限公司</w:t>
      </w:r>
      <w:r w:rsidR="00E60427" w:rsidRPr="009D1414">
        <w:rPr>
          <w:rFonts w:hAnsi="宋体"/>
          <w:sz w:val="24"/>
        </w:rPr>
        <w:t>会同有关单位编制</w:t>
      </w:r>
      <w:r w:rsidR="00E60427" w:rsidRPr="009D1414">
        <w:rPr>
          <w:rFonts w:hAnsi="宋体" w:hint="eastAsia"/>
          <w:sz w:val="24"/>
        </w:rPr>
        <w:t>完成</w:t>
      </w:r>
      <w:r w:rsidR="00E60427" w:rsidRPr="009D1414">
        <w:rPr>
          <w:rFonts w:hAnsi="宋体"/>
          <w:sz w:val="24"/>
        </w:rPr>
        <w:t>。</w:t>
      </w:r>
    </w:p>
    <w:p w:rsidR="00E60427" w:rsidRPr="009D1414" w:rsidRDefault="004A39E9" w:rsidP="00E60427">
      <w:pPr>
        <w:spacing w:line="312" w:lineRule="auto"/>
        <w:ind w:firstLineChars="200" w:firstLine="480"/>
        <w:rPr>
          <w:sz w:val="24"/>
        </w:rPr>
      </w:pPr>
      <w:r w:rsidRPr="009D1414">
        <w:rPr>
          <w:rFonts w:hAnsi="宋体" w:hint="eastAsia"/>
          <w:sz w:val="24"/>
        </w:rPr>
        <w:t>在本规</w:t>
      </w:r>
      <w:r w:rsidR="00E60427" w:rsidRPr="009D1414">
        <w:rPr>
          <w:rFonts w:hAnsi="宋体" w:hint="eastAsia"/>
          <w:sz w:val="24"/>
        </w:rPr>
        <w:t>编制过程中，编制组</w:t>
      </w:r>
      <w:r w:rsidR="00E60427" w:rsidRPr="009D1414">
        <w:rPr>
          <w:sz w:val="24"/>
        </w:rPr>
        <w:t>广泛调查研究</w:t>
      </w:r>
      <w:r w:rsidR="00E60427" w:rsidRPr="009D1414">
        <w:rPr>
          <w:rFonts w:hint="eastAsia"/>
          <w:sz w:val="24"/>
        </w:rPr>
        <w:t>和</w:t>
      </w:r>
      <w:r w:rsidR="00E60427" w:rsidRPr="009D1414">
        <w:rPr>
          <w:rFonts w:hAnsi="宋体"/>
          <w:sz w:val="24"/>
        </w:rPr>
        <w:t>总结</w:t>
      </w:r>
      <w:r w:rsidR="00E60427" w:rsidRPr="009D1414">
        <w:rPr>
          <w:rFonts w:hAnsi="宋体" w:hint="eastAsia"/>
          <w:sz w:val="24"/>
        </w:rPr>
        <w:t>了</w:t>
      </w:r>
      <w:r w:rsidR="008F6DBC" w:rsidRPr="009D1414">
        <w:rPr>
          <w:rFonts w:hAnsi="宋体" w:hint="eastAsia"/>
          <w:sz w:val="24"/>
        </w:rPr>
        <w:t>建筑施工榫卯式钢管脚手架</w:t>
      </w:r>
      <w:r w:rsidR="00E60427" w:rsidRPr="009D1414">
        <w:rPr>
          <w:rFonts w:hAnsi="宋体"/>
          <w:sz w:val="24"/>
        </w:rPr>
        <w:t>的</w:t>
      </w:r>
      <w:r w:rsidR="00E60427" w:rsidRPr="009D1414">
        <w:rPr>
          <w:rFonts w:hAnsi="宋体" w:hint="eastAsia"/>
          <w:sz w:val="24"/>
        </w:rPr>
        <w:t>工程</w:t>
      </w:r>
      <w:r w:rsidR="00E60427" w:rsidRPr="009D1414">
        <w:rPr>
          <w:rFonts w:hAnsi="宋体"/>
          <w:sz w:val="24"/>
        </w:rPr>
        <w:t>实践经验</w:t>
      </w:r>
      <w:r w:rsidR="00E60427" w:rsidRPr="009D1414">
        <w:rPr>
          <w:rFonts w:hAnsi="宋体" w:hint="eastAsia"/>
          <w:sz w:val="24"/>
        </w:rPr>
        <w:t>，参考了国内外有关标准，并在广泛征求</w:t>
      </w:r>
      <w:r w:rsidRPr="009D1414">
        <w:rPr>
          <w:rFonts w:hAnsi="宋体" w:hint="eastAsia"/>
          <w:sz w:val="24"/>
        </w:rPr>
        <w:t>意见基础上，对具体内容进行了反复讨论、协调和修改，制定本</w:t>
      </w:r>
      <w:r w:rsidRPr="009D1414">
        <w:rPr>
          <w:rFonts w:hAnsi="宋体"/>
          <w:sz w:val="24"/>
        </w:rPr>
        <w:t>规范</w:t>
      </w:r>
      <w:r w:rsidR="00E60427" w:rsidRPr="009D1414">
        <w:rPr>
          <w:rFonts w:hAnsi="宋体" w:hint="eastAsia"/>
          <w:sz w:val="24"/>
        </w:rPr>
        <w:t>。</w:t>
      </w:r>
      <w:r w:rsidR="008F6DBC" w:rsidRPr="009D1414">
        <w:rPr>
          <w:rFonts w:hAnsi="宋体" w:hint="eastAsia"/>
          <w:sz w:val="24"/>
        </w:rPr>
        <w:t xml:space="preserve"> </w:t>
      </w:r>
    </w:p>
    <w:p w:rsidR="00E60427" w:rsidRPr="009D1414" w:rsidRDefault="00E60427" w:rsidP="00E60427">
      <w:pPr>
        <w:spacing w:line="312" w:lineRule="auto"/>
        <w:ind w:firstLineChars="200" w:firstLine="480"/>
        <w:rPr>
          <w:sz w:val="24"/>
        </w:rPr>
      </w:pPr>
      <w:r w:rsidRPr="009D1414">
        <w:rPr>
          <w:rFonts w:hAnsi="宋体"/>
          <w:sz w:val="24"/>
        </w:rPr>
        <w:t>本规程</w:t>
      </w:r>
      <w:r w:rsidRPr="009D1414">
        <w:rPr>
          <w:rFonts w:hAnsi="宋体" w:hint="eastAsia"/>
          <w:sz w:val="24"/>
        </w:rPr>
        <w:t>的</w:t>
      </w:r>
      <w:r w:rsidRPr="009D1414">
        <w:rPr>
          <w:rFonts w:hAnsi="宋体"/>
          <w:sz w:val="24"/>
        </w:rPr>
        <w:t>主要</w:t>
      </w:r>
      <w:r w:rsidRPr="009D1414">
        <w:rPr>
          <w:rFonts w:hAnsi="宋体" w:hint="eastAsia"/>
          <w:sz w:val="24"/>
        </w:rPr>
        <w:t>技术内容是：</w:t>
      </w:r>
      <w:r w:rsidRPr="009D1414">
        <w:rPr>
          <w:rFonts w:hAnsi="宋体"/>
          <w:sz w:val="24"/>
        </w:rPr>
        <w:t>总则</w:t>
      </w:r>
      <w:r w:rsidR="008F6DBC" w:rsidRPr="009D1414">
        <w:rPr>
          <w:rFonts w:hAnsi="宋体" w:hint="eastAsia"/>
          <w:sz w:val="24"/>
        </w:rPr>
        <w:t>、</w:t>
      </w:r>
      <w:r w:rsidRPr="009D1414">
        <w:rPr>
          <w:rFonts w:hAnsi="宋体"/>
          <w:sz w:val="24"/>
        </w:rPr>
        <w:t>术语</w:t>
      </w:r>
      <w:r w:rsidR="008F6DBC" w:rsidRPr="009D1414">
        <w:rPr>
          <w:rFonts w:hAnsi="宋体" w:hint="eastAsia"/>
          <w:sz w:val="24"/>
        </w:rPr>
        <w:t>和</w:t>
      </w:r>
      <w:r w:rsidRPr="009D1414">
        <w:rPr>
          <w:rFonts w:hAnsi="宋体"/>
          <w:sz w:val="24"/>
        </w:rPr>
        <w:t>符号</w:t>
      </w:r>
      <w:r w:rsidR="008F6DBC" w:rsidRPr="009D1414">
        <w:rPr>
          <w:rFonts w:hAnsi="宋体" w:hint="eastAsia"/>
          <w:sz w:val="24"/>
        </w:rPr>
        <w:t>、</w:t>
      </w:r>
      <w:r w:rsidR="008F6DBC" w:rsidRPr="009D1414">
        <w:rPr>
          <w:rFonts w:hAnsi="宋体"/>
          <w:sz w:val="24"/>
        </w:rPr>
        <w:t>构配件、</w:t>
      </w:r>
      <w:r w:rsidR="008F6DBC" w:rsidRPr="009D1414">
        <w:rPr>
          <w:rFonts w:hAnsi="宋体" w:hint="eastAsia"/>
          <w:sz w:val="24"/>
        </w:rPr>
        <w:t>荷载</w:t>
      </w:r>
      <w:r w:rsidR="008F6DBC" w:rsidRPr="009D1414">
        <w:rPr>
          <w:rFonts w:hAnsi="宋体"/>
          <w:sz w:val="24"/>
        </w:rPr>
        <w:t>、</w:t>
      </w:r>
      <w:r w:rsidR="008F6DBC" w:rsidRPr="009D1414">
        <w:rPr>
          <w:rFonts w:hAnsi="宋体" w:hint="eastAsia"/>
          <w:sz w:val="24"/>
        </w:rPr>
        <w:t>设计</w:t>
      </w:r>
      <w:r w:rsidR="008F6DBC" w:rsidRPr="009D1414">
        <w:rPr>
          <w:rFonts w:hAnsi="宋体"/>
          <w:sz w:val="24"/>
        </w:rPr>
        <w:t>、</w:t>
      </w:r>
      <w:r w:rsidR="008F6DBC" w:rsidRPr="009D1414">
        <w:rPr>
          <w:rFonts w:hAnsi="宋体" w:hint="eastAsia"/>
          <w:sz w:val="24"/>
        </w:rPr>
        <w:t>构造要求、</w:t>
      </w:r>
      <w:r w:rsidR="008F6DBC" w:rsidRPr="009D1414">
        <w:rPr>
          <w:rFonts w:hAnsi="宋体"/>
          <w:sz w:val="24"/>
        </w:rPr>
        <w:t>施工</w:t>
      </w:r>
      <w:r w:rsidR="008F6DBC" w:rsidRPr="009D1414">
        <w:rPr>
          <w:rFonts w:hAnsi="宋体" w:hint="eastAsia"/>
          <w:sz w:val="24"/>
        </w:rPr>
        <w:t>、检查</w:t>
      </w:r>
      <w:r w:rsidR="008F6DBC" w:rsidRPr="009D1414">
        <w:rPr>
          <w:rFonts w:hAnsi="宋体"/>
          <w:sz w:val="24"/>
        </w:rPr>
        <w:t>与验收</w:t>
      </w:r>
      <w:r w:rsidR="00D57F84" w:rsidRPr="009D1414">
        <w:rPr>
          <w:rFonts w:hAnsi="宋体" w:hint="eastAsia"/>
          <w:sz w:val="24"/>
        </w:rPr>
        <w:t>、</w:t>
      </w:r>
      <w:r w:rsidR="00D57F84" w:rsidRPr="009D1414">
        <w:rPr>
          <w:rFonts w:hAnsi="宋体"/>
          <w:sz w:val="24"/>
        </w:rPr>
        <w:t>安全管理</w:t>
      </w:r>
      <w:r w:rsidRPr="009D1414">
        <w:rPr>
          <w:rFonts w:hint="eastAsia"/>
          <w:sz w:val="24"/>
        </w:rPr>
        <w:t>以及有关的附录</w:t>
      </w:r>
      <w:r w:rsidRPr="009D1414">
        <w:rPr>
          <w:rFonts w:hAnsi="宋体"/>
          <w:sz w:val="24"/>
        </w:rPr>
        <w:t>。</w:t>
      </w:r>
    </w:p>
    <w:p w:rsidR="00E60427" w:rsidRPr="009D1414" w:rsidRDefault="00D57F84" w:rsidP="00D57F84">
      <w:pPr>
        <w:spacing w:line="312" w:lineRule="auto"/>
        <w:ind w:firstLineChars="200" w:firstLine="480"/>
        <w:rPr>
          <w:rFonts w:hAnsi="宋体"/>
          <w:sz w:val="24"/>
        </w:rPr>
      </w:pPr>
      <w:r w:rsidRPr="009D1414">
        <w:rPr>
          <w:rFonts w:hAnsi="宋体"/>
          <w:sz w:val="24"/>
        </w:rPr>
        <w:t>本</w:t>
      </w:r>
      <w:r w:rsidRPr="009D1414">
        <w:rPr>
          <w:rFonts w:hAnsi="宋体" w:hint="eastAsia"/>
          <w:sz w:val="24"/>
        </w:rPr>
        <w:t>规范</w:t>
      </w:r>
      <w:r w:rsidR="00E60427" w:rsidRPr="009D1414">
        <w:rPr>
          <w:rFonts w:hAnsi="宋体"/>
          <w:sz w:val="24"/>
        </w:rPr>
        <w:t>由中国土木工程学会</w:t>
      </w:r>
      <w:r w:rsidR="00E60427" w:rsidRPr="009D1414">
        <w:rPr>
          <w:rFonts w:hAnsi="宋体" w:hint="eastAsia"/>
          <w:sz w:val="24"/>
        </w:rPr>
        <w:t>标准与出版工作委员会</w:t>
      </w:r>
      <w:r w:rsidR="00E60427" w:rsidRPr="009D1414">
        <w:rPr>
          <w:rFonts w:hAnsi="宋体"/>
          <w:sz w:val="24"/>
        </w:rPr>
        <w:t>负责管理，</w:t>
      </w:r>
      <w:r w:rsidR="00E60427" w:rsidRPr="009D1414">
        <w:rPr>
          <w:rFonts w:hAnsi="宋体" w:hint="eastAsia"/>
          <w:sz w:val="24"/>
        </w:rPr>
        <w:t>由</w:t>
      </w:r>
      <w:r w:rsidRPr="009D1414">
        <w:rPr>
          <w:rFonts w:ascii="宋体" w:hAnsi="宋体" w:cs="宋体" w:hint="eastAsia"/>
          <w:sz w:val="24"/>
        </w:rPr>
        <w:t>中国建筑科学研究院有限公司</w:t>
      </w:r>
      <w:r w:rsidR="00E60427" w:rsidRPr="009D1414">
        <w:rPr>
          <w:rFonts w:hAnsi="宋体"/>
          <w:sz w:val="24"/>
        </w:rPr>
        <w:t>负责具体</w:t>
      </w:r>
      <w:r w:rsidR="00E60427" w:rsidRPr="009D1414">
        <w:rPr>
          <w:rFonts w:hAnsi="宋体" w:hint="eastAsia"/>
          <w:sz w:val="24"/>
        </w:rPr>
        <w:t>技术</w:t>
      </w:r>
      <w:r w:rsidR="00E60427" w:rsidRPr="009D1414">
        <w:rPr>
          <w:rFonts w:hAnsi="宋体"/>
          <w:sz w:val="24"/>
        </w:rPr>
        <w:t>内容的解释。执行过程中</w:t>
      </w:r>
      <w:r w:rsidR="00E60427" w:rsidRPr="009D1414">
        <w:rPr>
          <w:rFonts w:hAnsi="宋体" w:hint="eastAsia"/>
          <w:sz w:val="24"/>
        </w:rPr>
        <w:t>如</w:t>
      </w:r>
      <w:r w:rsidR="00E60427" w:rsidRPr="009D1414">
        <w:rPr>
          <w:rFonts w:hAnsi="宋体"/>
          <w:sz w:val="24"/>
        </w:rPr>
        <w:t>有</w:t>
      </w:r>
      <w:r w:rsidR="00E60427" w:rsidRPr="009D1414">
        <w:rPr>
          <w:rFonts w:hAnsi="宋体" w:hint="eastAsia"/>
          <w:sz w:val="24"/>
        </w:rPr>
        <w:t>修改</w:t>
      </w:r>
      <w:r w:rsidR="00E60427" w:rsidRPr="009D1414">
        <w:rPr>
          <w:rFonts w:hAnsi="宋体"/>
          <w:sz w:val="24"/>
        </w:rPr>
        <w:t>意见</w:t>
      </w:r>
      <w:r w:rsidR="00E60427" w:rsidRPr="009D1414">
        <w:rPr>
          <w:rFonts w:hAnsi="宋体" w:hint="eastAsia"/>
          <w:sz w:val="24"/>
        </w:rPr>
        <w:t>或建议</w:t>
      </w:r>
      <w:r w:rsidR="00E60427" w:rsidRPr="009D1414">
        <w:rPr>
          <w:rFonts w:hAnsi="宋体"/>
          <w:sz w:val="24"/>
        </w:rPr>
        <w:t>，请</w:t>
      </w:r>
      <w:r w:rsidR="00E60427" w:rsidRPr="009D1414">
        <w:rPr>
          <w:rFonts w:hAnsi="宋体" w:hint="eastAsia"/>
          <w:sz w:val="24"/>
        </w:rPr>
        <w:t>寄送</w:t>
      </w:r>
      <w:r w:rsidRPr="009D1414">
        <w:rPr>
          <w:rFonts w:ascii="宋体" w:hAnsi="宋体" w:cs="宋体" w:hint="eastAsia"/>
          <w:sz w:val="24"/>
        </w:rPr>
        <w:t>中国建筑科学研究院有限公司</w:t>
      </w:r>
      <w:r w:rsidRPr="009D1414">
        <w:rPr>
          <w:rFonts w:hAnsi="宋体"/>
          <w:sz w:val="24"/>
        </w:rPr>
        <w:t>会</w:t>
      </w:r>
      <w:r w:rsidR="00E60427" w:rsidRPr="009D1414">
        <w:rPr>
          <w:rFonts w:hAnsi="宋体"/>
          <w:sz w:val="24"/>
        </w:rPr>
        <w:t>（地址：</w:t>
      </w:r>
      <w:r w:rsidRPr="009D1414">
        <w:rPr>
          <w:rFonts w:hAnsi="宋体" w:hint="eastAsia"/>
          <w:sz w:val="24"/>
        </w:rPr>
        <w:t>北京市</w:t>
      </w:r>
      <w:r w:rsidRPr="009D1414">
        <w:rPr>
          <w:rFonts w:hAnsi="宋体"/>
          <w:sz w:val="24"/>
        </w:rPr>
        <w:t>北三环东路</w:t>
      </w:r>
      <w:r w:rsidRPr="009D1414">
        <w:rPr>
          <w:rFonts w:hAnsi="宋体" w:hint="eastAsia"/>
          <w:sz w:val="24"/>
        </w:rPr>
        <w:t>30</w:t>
      </w:r>
      <w:r w:rsidR="0091563D" w:rsidRPr="009D1414">
        <w:rPr>
          <w:rFonts w:hAnsi="宋体"/>
          <w:sz w:val="24"/>
        </w:rPr>
        <w:t xml:space="preserve"> </w:t>
      </w:r>
      <w:r w:rsidR="0091563D" w:rsidRPr="009D1414">
        <w:rPr>
          <w:rFonts w:hAnsi="宋体" w:hint="eastAsia"/>
          <w:sz w:val="24"/>
        </w:rPr>
        <w:t>小黄庄</w:t>
      </w:r>
      <w:r w:rsidR="0091563D" w:rsidRPr="009D1414">
        <w:rPr>
          <w:rFonts w:hAnsi="宋体"/>
          <w:sz w:val="24"/>
        </w:rPr>
        <w:t>路建研院南门综合楼</w:t>
      </w:r>
      <w:r w:rsidR="0091563D" w:rsidRPr="009D1414">
        <w:rPr>
          <w:rFonts w:hAnsi="宋体" w:hint="eastAsia"/>
          <w:sz w:val="24"/>
        </w:rPr>
        <w:t>405</w:t>
      </w:r>
      <w:r w:rsidR="0091563D" w:rsidRPr="009D1414">
        <w:rPr>
          <w:rFonts w:hAnsi="宋体" w:hint="eastAsia"/>
          <w:sz w:val="24"/>
        </w:rPr>
        <w:t>室</w:t>
      </w:r>
      <w:r w:rsidR="00E60427" w:rsidRPr="009D1414">
        <w:rPr>
          <w:rFonts w:hAnsi="宋体"/>
          <w:sz w:val="24"/>
        </w:rPr>
        <w:t>；邮政编码：</w:t>
      </w:r>
      <w:r w:rsidRPr="009D1414">
        <w:rPr>
          <w:rFonts w:hint="eastAsia"/>
          <w:sz w:val="24"/>
        </w:rPr>
        <w:t>100013</w:t>
      </w:r>
      <w:r w:rsidR="00E60427" w:rsidRPr="009D1414">
        <w:rPr>
          <w:rFonts w:hint="eastAsia"/>
          <w:sz w:val="24"/>
        </w:rPr>
        <w:t>；电子邮箱：</w:t>
      </w:r>
      <w:r w:rsidRPr="009D1414">
        <w:rPr>
          <w:sz w:val="24"/>
        </w:rPr>
        <w:t>lqq124</w:t>
      </w:r>
      <w:r w:rsidR="00E60427" w:rsidRPr="009D1414">
        <w:rPr>
          <w:sz w:val="24"/>
        </w:rPr>
        <w:t>@163.c</w:t>
      </w:r>
      <w:r w:rsidR="00E60427" w:rsidRPr="009D1414">
        <w:rPr>
          <w:rFonts w:hint="eastAsia"/>
          <w:sz w:val="24"/>
        </w:rPr>
        <w:t>om</w:t>
      </w:r>
      <w:r w:rsidR="00E60427" w:rsidRPr="009D1414">
        <w:rPr>
          <w:rFonts w:hAnsi="宋体"/>
          <w:sz w:val="24"/>
        </w:rPr>
        <w:t>）。</w:t>
      </w:r>
    </w:p>
    <w:p w:rsidR="00E60427" w:rsidRPr="009D1414" w:rsidRDefault="00E60427" w:rsidP="00E60427">
      <w:pPr>
        <w:spacing w:line="312" w:lineRule="auto"/>
        <w:ind w:firstLineChars="150" w:firstLine="480"/>
        <w:rPr>
          <w:rFonts w:hAnsi="宋体"/>
          <w:kern w:val="0"/>
          <w:sz w:val="24"/>
        </w:rPr>
      </w:pPr>
      <w:r w:rsidRPr="009D1414">
        <w:rPr>
          <w:rFonts w:ascii="宋体" w:hAnsi="宋体" w:hint="eastAsia"/>
          <w:spacing w:val="40"/>
          <w:kern w:val="0"/>
          <w:sz w:val="24"/>
        </w:rPr>
        <w:t>本规程主编单位</w:t>
      </w:r>
      <w:r w:rsidRPr="009D1414">
        <w:rPr>
          <w:rFonts w:ascii="宋体" w:hAnsi="宋体"/>
          <w:spacing w:val="40"/>
          <w:kern w:val="0"/>
          <w:sz w:val="24"/>
        </w:rPr>
        <w:t>：</w:t>
      </w:r>
      <w:r w:rsidR="00D57F84" w:rsidRPr="009D1414">
        <w:rPr>
          <w:rFonts w:ascii="宋体" w:hAnsi="宋体" w:cs="宋体" w:hint="eastAsia"/>
          <w:sz w:val="24"/>
        </w:rPr>
        <w:t>中国建筑科学研究院有限公司</w:t>
      </w:r>
    </w:p>
    <w:p w:rsidR="00D57F84" w:rsidRPr="009D1414" w:rsidRDefault="00E60427" w:rsidP="00320977">
      <w:pPr>
        <w:spacing w:line="312" w:lineRule="auto"/>
        <w:ind w:firstLineChars="150" w:firstLine="480"/>
        <w:rPr>
          <w:rFonts w:ascii="宋体" w:hAnsi="宋体"/>
          <w:spacing w:val="40"/>
          <w:kern w:val="0"/>
          <w:sz w:val="24"/>
        </w:rPr>
      </w:pPr>
      <w:r w:rsidRPr="009D1414">
        <w:rPr>
          <w:rFonts w:ascii="宋体" w:hAnsi="宋体" w:hint="eastAsia"/>
          <w:spacing w:val="40"/>
          <w:kern w:val="0"/>
          <w:sz w:val="24"/>
        </w:rPr>
        <w:t>本规程</w:t>
      </w:r>
      <w:r w:rsidRPr="009D1414">
        <w:rPr>
          <w:rFonts w:ascii="宋体" w:hAnsi="宋体"/>
          <w:spacing w:val="40"/>
          <w:kern w:val="0"/>
          <w:sz w:val="24"/>
        </w:rPr>
        <w:t>参编单位：</w:t>
      </w:r>
      <w:r w:rsidR="00D57F84" w:rsidRPr="009D1414">
        <w:rPr>
          <w:rFonts w:ascii="宋体" w:hAnsi="宋体" w:hint="eastAsia"/>
          <w:sz w:val="24"/>
        </w:rPr>
        <w:t xml:space="preserve">天津迅安嘉会建材技术有限公司      </w:t>
      </w:r>
    </w:p>
    <w:p w:rsidR="00D57F84" w:rsidRPr="009D1414" w:rsidRDefault="00D57F84" w:rsidP="00320977">
      <w:pPr>
        <w:spacing w:line="520" w:lineRule="exact"/>
        <w:ind w:firstLineChars="1300" w:firstLine="3120"/>
        <w:rPr>
          <w:rFonts w:ascii="宋体" w:hAnsi="宋体"/>
          <w:sz w:val="24"/>
        </w:rPr>
      </w:pPr>
      <w:r w:rsidRPr="009D1414">
        <w:rPr>
          <w:rFonts w:ascii="宋体" w:hAnsi="宋体" w:hint="eastAsia"/>
          <w:sz w:val="24"/>
        </w:rPr>
        <w:t>天津大学建筑</w:t>
      </w:r>
      <w:r w:rsidRPr="009D1414">
        <w:rPr>
          <w:rFonts w:ascii="宋体" w:hAnsi="宋体"/>
          <w:sz w:val="24"/>
        </w:rPr>
        <w:t>工程学院</w:t>
      </w:r>
      <w:r w:rsidRPr="009D1414">
        <w:rPr>
          <w:rFonts w:ascii="宋体" w:hAnsi="宋体" w:hint="eastAsia"/>
          <w:sz w:val="24"/>
        </w:rPr>
        <w:t xml:space="preserve">       </w:t>
      </w:r>
    </w:p>
    <w:p w:rsidR="00D57F84" w:rsidRPr="009D1414" w:rsidRDefault="00D57F84" w:rsidP="00320977">
      <w:pPr>
        <w:spacing w:line="520" w:lineRule="exact"/>
        <w:ind w:firstLineChars="1300" w:firstLine="3120"/>
        <w:rPr>
          <w:rFonts w:ascii="宋体" w:hAnsi="宋体"/>
          <w:sz w:val="24"/>
        </w:rPr>
      </w:pPr>
      <w:r w:rsidRPr="009D1414">
        <w:rPr>
          <w:rFonts w:ascii="宋体" w:hAnsi="宋体" w:hint="eastAsia"/>
          <w:sz w:val="24"/>
        </w:rPr>
        <w:t xml:space="preserve">中国一冶集团有限公司  </w:t>
      </w:r>
      <w:r w:rsidRPr="009D1414">
        <w:rPr>
          <w:rFonts w:ascii="宋体" w:hAnsi="宋体"/>
          <w:sz w:val="24"/>
        </w:rPr>
        <w:t xml:space="preserve">     </w:t>
      </w:r>
    </w:p>
    <w:p w:rsidR="00D57F84" w:rsidRPr="009D1414" w:rsidRDefault="00D57F84" w:rsidP="00320977">
      <w:pPr>
        <w:spacing w:line="520" w:lineRule="exact"/>
        <w:ind w:firstLineChars="1300" w:firstLine="3120"/>
        <w:rPr>
          <w:rFonts w:ascii="宋体" w:hAnsi="宋体"/>
          <w:sz w:val="24"/>
        </w:rPr>
      </w:pPr>
      <w:r w:rsidRPr="009D1414">
        <w:rPr>
          <w:rFonts w:ascii="宋体" w:hAnsi="宋体" w:hint="eastAsia"/>
          <w:sz w:val="24"/>
        </w:rPr>
        <w:t>山东</w:t>
      </w:r>
      <w:r w:rsidRPr="009D1414">
        <w:rPr>
          <w:rFonts w:ascii="宋体" w:hAnsi="宋体"/>
          <w:sz w:val="24"/>
        </w:rPr>
        <w:t>飞鸿建设集团有限公司</w:t>
      </w:r>
      <w:r w:rsidRPr="009D1414">
        <w:rPr>
          <w:rFonts w:ascii="宋体" w:hAnsi="宋体" w:hint="eastAsia"/>
          <w:sz w:val="24"/>
        </w:rPr>
        <w:t xml:space="preserve">    </w:t>
      </w:r>
    </w:p>
    <w:p w:rsidR="00D57F84" w:rsidRPr="009D1414" w:rsidRDefault="00D57F84" w:rsidP="00320977">
      <w:pPr>
        <w:spacing w:line="520" w:lineRule="exact"/>
        <w:ind w:firstLineChars="1300" w:firstLine="3120"/>
        <w:rPr>
          <w:rFonts w:ascii="宋体" w:hAnsi="宋体"/>
          <w:sz w:val="24"/>
        </w:rPr>
      </w:pPr>
      <w:r w:rsidRPr="009D1414">
        <w:rPr>
          <w:rFonts w:ascii="宋体" w:hAnsi="宋体" w:hint="eastAsia"/>
          <w:sz w:val="24"/>
        </w:rPr>
        <w:t>山东创元</w:t>
      </w:r>
      <w:r w:rsidRPr="009D1414">
        <w:rPr>
          <w:rFonts w:ascii="宋体" w:hAnsi="宋体"/>
          <w:sz w:val="24"/>
        </w:rPr>
        <w:t>建设</w:t>
      </w:r>
      <w:r w:rsidRPr="009D1414">
        <w:rPr>
          <w:rFonts w:ascii="宋体" w:hAnsi="宋体" w:hint="eastAsia"/>
          <w:sz w:val="24"/>
        </w:rPr>
        <w:t>集团</w:t>
      </w:r>
      <w:r w:rsidRPr="009D1414">
        <w:rPr>
          <w:rFonts w:ascii="宋体" w:hAnsi="宋体"/>
          <w:sz w:val="24"/>
        </w:rPr>
        <w:t>有限公司</w:t>
      </w:r>
      <w:r w:rsidRPr="009D1414">
        <w:rPr>
          <w:rFonts w:ascii="宋体" w:hAnsi="宋体" w:hint="eastAsia"/>
          <w:sz w:val="24"/>
        </w:rPr>
        <w:t xml:space="preserve"> </w:t>
      </w:r>
      <w:r w:rsidRPr="009D1414">
        <w:rPr>
          <w:rFonts w:ascii="宋体" w:hAnsi="宋体"/>
          <w:sz w:val="24"/>
        </w:rPr>
        <w:t xml:space="preserve">  </w:t>
      </w:r>
    </w:p>
    <w:p w:rsidR="00121A6D" w:rsidRPr="009D1414" w:rsidRDefault="00121A6D" w:rsidP="00320977">
      <w:pPr>
        <w:spacing w:line="520" w:lineRule="exact"/>
        <w:ind w:firstLineChars="1300" w:firstLine="3120"/>
        <w:rPr>
          <w:rFonts w:ascii="宋体" w:hAnsi="宋体"/>
          <w:sz w:val="24"/>
        </w:rPr>
      </w:pPr>
      <w:r w:rsidRPr="009D1414">
        <w:rPr>
          <w:rFonts w:ascii="宋体" w:hAnsi="宋体" w:hint="eastAsia"/>
          <w:sz w:val="24"/>
        </w:rPr>
        <w:t>浙江磊缘堡建筑设备科技有限公司</w:t>
      </w:r>
    </w:p>
    <w:p w:rsidR="008D6720" w:rsidRDefault="00D57F84" w:rsidP="00320977">
      <w:pPr>
        <w:spacing w:line="520" w:lineRule="exact"/>
        <w:ind w:firstLineChars="1300" w:firstLine="3120"/>
        <w:rPr>
          <w:rFonts w:ascii="宋体" w:hAnsi="宋体"/>
          <w:sz w:val="24"/>
        </w:rPr>
      </w:pPr>
      <w:r w:rsidRPr="009D1414">
        <w:rPr>
          <w:rFonts w:ascii="宋体" w:hAnsi="宋体" w:hint="eastAsia"/>
          <w:sz w:val="24"/>
        </w:rPr>
        <w:t>中城建设有限</w:t>
      </w:r>
      <w:r w:rsidRPr="009D1414">
        <w:rPr>
          <w:rFonts w:ascii="宋体" w:hAnsi="宋体"/>
          <w:sz w:val="24"/>
        </w:rPr>
        <w:t>责任公司</w:t>
      </w:r>
      <w:r w:rsidRPr="009D1414">
        <w:rPr>
          <w:rFonts w:ascii="宋体" w:hAnsi="宋体" w:hint="eastAsia"/>
          <w:sz w:val="24"/>
        </w:rPr>
        <w:t xml:space="preserve"> </w:t>
      </w:r>
    </w:p>
    <w:p w:rsidR="00D57F84" w:rsidRPr="009D1414" w:rsidRDefault="008D6720" w:rsidP="00320977">
      <w:pPr>
        <w:spacing w:line="520" w:lineRule="exact"/>
        <w:ind w:firstLineChars="1300" w:firstLine="3120"/>
        <w:rPr>
          <w:rFonts w:ascii="宋体" w:hAnsi="宋体"/>
          <w:sz w:val="24"/>
        </w:rPr>
      </w:pPr>
      <w:r w:rsidRPr="008D6720">
        <w:rPr>
          <w:rFonts w:ascii="宋体" w:hAnsi="宋体" w:hint="eastAsia"/>
          <w:sz w:val="24"/>
        </w:rPr>
        <w:t>烟台市建筑施工安全监督站</w:t>
      </w:r>
      <w:r w:rsidR="00D57F84" w:rsidRPr="009D1414">
        <w:rPr>
          <w:rFonts w:ascii="宋体" w:hAnsi="宋体" w:hint="eastAsia"/>
          <w:sz w:val="24"/>
        </w:rPr>
        <w:t xml:space="preserve">      </w:t>
      </w:r>
    </w:p>
    <w:p w:rsidR="00D57F84" w:rsidRPr="009D1414" w:rsidRDefault="00D57F84" w:rsidP="00320977">
      <w:pPr>
        <w:spacing w:line="520" w:lineRule="exact"/>
        <w:ind w:firstLineChars="1300" w:firstLine="3120"/>
        <w:rPr>
          <w:sz w:val="24"/>
        </w:rPr>
      </w:pPr>
      <w:r w:rsidRPr="009D1414">
        <w:rPr>
          <w:rFonts w:hint="eastAsia"/>
          <w:sz w:val="24"/>
        </w:rPr>
        <w:t>杭州二建建设有限公司</w:t>
      </w:r>
      <w:r w:rsidRPr="009D1414">
        <w:rPr>
          <w:rFonts w:hint="eastAsia"/>
          <w:sz w:val="24"/>
        </w:rPr>
        <w:t xml:space="preserve">  </w:t>
      </w:r>
      <w:r w:rsidRPr="009D1414">
        <w:rPr>
          <w:sz w:val="24"/>
        </w:rPr>
        <w:t xml:space="preserve">     </w:t>
      </w:r>
    </w:p>
    <w:p w:rsidR="00D57F84" w:rsidRPr="009D1414" w:rsidRDefault="00D57F84" w:rsidP="00320977">
      <w:pPr>
        <w:spacing w:line="520" w:lineRule="exact"/>
        <w:ind w:firstLineChars="1300" w:firstLine="3120"/>
        <w:rPr>
          <w:rFonts w:ascii="宋体" w:hAnsi="宋体"/>
          <w:sz w:val="24"/>
        </w:rPr>
      </w:pPr>
      <w:r w:rsidRPr="009D1414">
        <w:rPr>
          <w:rFonts w:ascii="宋体" w:hAnsi="宋体" w:hint="eastAsia"/>
          <w:sz w:val="24"/>
        </w:rPr>
        <w:t>河北建工</w:t>
      </w:r>
      <w:r w:rsidRPr="009D1414">
        <w:rPr>
          <w:rFonts w:ascii="宋体" w:hAnsi="宋体"/>
          <w:sz w:val="24"/>
        </w:rPr>
        <w:t>集团有限责任公司</w:t>
      </w:r>
      <w:r w:rsidRPr="009D1414">
        <w:rPr>
          <w:rFonts w:ascii="宋体" w:hAnsi="宋体" w:hint="eastAsia"/>
          <w:sz w:val="24"/>
        </w:rPr>
        <w:t xml:space="preserve">   </w:t>
      </w:r>
    </w:p>
    <w:p w:rsidR="00D57F84" w:rsidRPr="009D1414" w:rsidRDefault="00D57F84" w:rsidP="00320977">
      <w:pPr>
        <w:spacing w:line="520" w:lineRule="exact"/>
        <w:ind w:firstLineChars="1300" w:firstLine="3120"/>
        <w:rPr>
          <w:rFonts w:ascii="宋体" w:hAnsi="宋体"/>
          <w:sz w:val="24"/>
        </w:rPr>
      </w:pPr>
      <w:r w:rsidRPr="009D1414">
        <w:rPr>
          <w:rFonts w:ascii="宋体" w:hAnsi="宋体" w:hint="eastAsia"/>
          <w:sz w:val="24"/>
        </w:rPr>
        <w:t xml:space="preserve">上海隧道工程有限公司    </w:t>
      </w:r>
      <w:r w:rsidRPr="009D1414">
        <w:rPr>
          <w:rFonts w:ascii="宋体" w:hAnsi="宋体"/>
          <w:sz w:val="24"/>
        </w:rPr>
        <w:t xml:space="preserve">  </w:t>
      </w:r>
      <w:r w:rsidRPr="009D1414">
        <w:rPr>
          <w:rFonts w:ascii="宋体" w:hAnsi="宋体" w:hint="eastAsia"/>
          <w:sz w:val="24"/>
        </w:rPr>
        <w:t xml:space="preserve"> </w:t>
      </w:r>
    </w:p>
    <w:p w:rsidR="00D57F84" w:rsidRPr="009D1414" w:rsidRDefault="00D57F84" w:rsidP="00320977">
      <w:pPr>
        <w:spacing w:line="520" w:lineRule="exact"/>
        <w:ind w:firstLineChars="1300" w:firstLine="3120"/>
        <w:rPr>
          <w:sz w:val="24"/>
        </w:rPr>
      </w:pPr>
      <w:r w:rsidRPr="009D1414">
        <w:rPr>
          <w:rFonts w:hint="eastAsia"/>
          <w:sz w:val="24"/>
        </w:rPr>
        <w:t>中铁一局集团有限公司</w:t>
      </w:r>
      <w:r w:rsidRPr="009D1414">
        <w:rPr>
          <w:rFonts w:hint="eastAsia"/>
          <w:sz w:val="24"/>
        </w:rPr>
        <w:t xml:space="preserve">      </w:t>
      </w:r>
    </w:p>
    <w:p w:rsidR="00FB1F86" w:rsidRPr="009D1414" w:rsidRDefault="00FB1F86" w:rsidP="00E60427">
      <w:pPr>
        <w:spacing w:line="312" w:lineRule="auto"/>
        <w:ind w:firstLineChars="250" w:firstLine="600"/>
        <w:rPr>
          <w:rFonts w:ascii="宋体" w:hAnsi="宋体"/>
          <w:kern w:val="0"/>
          <w:sz w:val="24"/>
        </w:rPr>
      </w:pPr>
    </w:p>
    <w:p w:rsidR="00FB1F86" w:rsidRPr="009D1414" w:rsidRDefault="00FB1F86" w:rsidP="00E60427">
      <w:pPr>
        <w:spacing w:line="312" w:lineRule="auto"/>
        <w:ind w:firstLineChars="250" w:firstLine="600"/>
        <w:rPr>
          <w:rFonts w:ascii="宋体" w:hAnsi="宋体"/>
          <w:kern w:val="0"/>
          <w:sz w:val="24"/>
        </w:rPr>
      </w:pPr>
    </w:p>
    <w:p w:rsidR="00FB1F86" w:rsidRPr="009D1414" w:rsidRDefault="00FB1F86" w:rsidP="00E60427">
      <w:pPr>
        <w:spacing w:line="312" w:lineRule="auto"/>
        <w:ind w:firstLineChars="250" w:firstLine="600"/>
        <w:rPr>
          <w:rFonts w:ascii="宋体" w:hAnsi="宋体"/>
          <w:kern w:val="0"/>
          <w:sz w:val="24"/>
        </w:rPr>
      </w:pPr>
    </w:p>
    <w:p w:rsidR="00FB1F86" w:rsidRPr="009D1414" w:rsidRDefault="00FB1F86" w:rsidP="00E60427">
      <w:pPr>
        <w:spacing w:line="312" w:lineRule="auto"/>
        <w:ind w:firstLineChars="250" w:firstLine="600"/>
        <w:rPr>
          <w:rFonts w:ascii="宋体" w:hAnsi="宋体"/>
          <w:kern w:val="0"/>
          <w:sz w:val="24"/>
        </w:rPr>
      </w:pPr>
    </w:p>
    <w:p w:rsidR="00FB1F86" w:rsidRPr="009D1414" w:rsidRDefault="00FB1F86" w:rsidP="00E60427">
      <w:pPr>
        <w:spacing w:line="312" w:lineRule="auto"/>
        <w:ind w:firstLineChars="250" w:firstLine="600"/>
        <w:rPr>
          <w:rFonts w:ascii="宋体" w:hAnsi="宋体"/>
          <w:kern w:val="0"/>
          <w:sz w:val="24"/>
        </w:rPr>
      </w:pPr>
    </w:p>
    <w:p w:rsidR="00FB1F86" w:rsidRPr="009D1414" w:rsidRDefault="00FB1F86" w:rsidP="00E60427">
      <w:pPr>
        <w:spacing w:line="312" w:lineRule="auto"/>
        <w:ind w:firstLineChars="250" w:firstLine="600"/>
        <w:rPr>
          <w:rFonts w:ascii="宋体" w:hAnsi="宋体"/>
          <w:kern w:val="0"/>
          <w:sz w:val="24"/>
        </w:rPr>
      </w:pPr>
    </w:p>
    <w:p w:rsidR="00121A6D" w:rsidRPr="009D1414" w:rsidRDefault="00E60427" w:rsidP="00121A6D">
      <w:pPr>
        <w:spacing w:line="360" w:lineRule="auto"/>
        <w:ind w:leftChars="350" w:left="3255" w:hangingChars="1050" w:hanging="2520"/>
        <w:rPr>
          <w:rFonts w:ascii="宋体" w:hAnsi="宋体"/>
          <w:sz w:val="24"/>
        </w:rPr>
      </w:pPr>
      <w:r w:rsidRPr="009D1414">
        <w:rPr>
          <w:rFonts w:ascii="宋体" w:hAnsi="宋体" w:hint="eastAsia"/>
          <w:kern w:val="0"/>
          <w:sz w:val="24"/>
        </w:rPr>
        <w:t>本规程</w:t>
      </w:r>
      <w:r w:rsidRPr="009D1414">
        <w:rPr>
          <w:rFonts w:ascii="宋体" w:hAnsi="宋体"/>
          <w:kern w:val="0"/>
          <w:sz w:val="24"/>
        </w:rPr>
        <w:t>主要起草</w:t>
      </w:r>
      <w:r w:rsidRPr="009D1414">
        <w:rPr>
          <w:rFonts w:ascii="宋体" w:hAnsi="宋体" w:hint="eastAsia"/>
          <w:kern w:val="0"/>
          <w:sz w:val="24"/>
        </w:rPr>
        <w:t>人员</w:t>
      </w:r>
      <w:r w:rsidRPr="009D1414">
        <w:rPr>
          <w:rFonts w:ascii="宋体" w:hAnsi="宋体"/>
          <w:kern w:val="0"/>
          <w:sz w:val="24"/>
        </w:rPr>
        <w:t>：</w:t>
      </w:r>
      <w:r w:rsidR="00FB1F86" w:rsidRPr="009D1414">
        <w:rPr>
          <w:rFonts w:ascii="宋体" w:hAnsi="宋体" w:hint="eastAsia"/>
          <w:kern w:val="0"/>
          <w:sz w:val="24"/>
        </w:rPr>
        <w:t xml:space="preserve"> </w:t>
      </w:r>
      <w:r w:rsidR="00320977" w:rsidRPr="009D1414">
        <w:rPr>
          <w:rFonts w:ascii="宋体" w:hAnsi="宋体" w:hint="eastAsia"/>
          <w:kern w:val="0"/>
          <w:sz w:val="24"/>
        </w:rPr>
        <w:t>刘</w:t>
      </w:r>
      <w:r w:rsidR="00FB1F86" w:rsidRPr="009D1414">
        <w:rPr>
          <w:rFonts w:ascii="宋体" w:hAnsi="宋体" w:hint="eastAsia"/>
          <w:kern w:val="0"/>
          <w:sz w:val="24"/>
        </w:rPr>
        <w:t xml:space="preserve">  </w:t>
      </w:r>
      <w:r w:rsidR="00320977" w:rsidRPr="009D1414">
        <w:rPr>
          <w:rFonts w:ascii="宋体" w:hAnsi="宋体" w:hint="eastAsia"/>
          <w:kern w:val="0"/>
          <w:sz w:val="24"/>
        </w:rPr>
        <w:t xml:space="preserve">群 </w:t>
      </w:r>
      <w:r w:rsidR="00FB1F86" w:rsidRPr="009D1414">
        <w:rPr>
          <w:rFonts w:ascii="宋体" w:hAnsi="宋体"/>
          <w:kern w:val="0"/>
          <w:sz w:val="24"/>
        </w:rPr>
        <w:t xml:space="preserve"> </w:t>
      </w:r>
      <w:r w:rsidR="00320977" w:rsidRPr="009D1414">
        <w:rPr>
          <w:rFonts w:ascii="宋体" w:hAnsi="宋体" w:hint="eastAsia"/>
          <w:sz w:val="24"/>
        </w:rPr>
        <w:t>孙仲均</w:t>
      </w:r>
      <w:r w:rsidR="00FB1F86" w:rsidRPr="009D1414">
        <w:rPr>
          <w:rFonts w:ascii="宋体" w:hAnsi="宋体" w:hint="eastAsia"/>
          <w:sz w:val="24"/>
        </w:rPr>
        <w:t xml:space="preserve"> </w:t>
      </w:r>
      <w:r w:rsidR="00FB1F86" w:rsidRPr="009D1414">
        <w:rPr>
          <w:rFonts w:ascii="宋体" w:hAnsi="宋体"/>
          <w:sz w:val="24"/>
        </w:rPr>
        <w:t xml:space="preserve"> </w:t>
      </w:r>
      <w:r w:rsidR="00121A6D" w:rsidRPr="009D1414">
        <w:rPr>
          <w:rFonts w:ascii="宋体" w:hAnsi="宋体"/>
          <w:sz w:val="24"/>
        </w:rPr>
        <w:t xml:space="preserve"> </w:t>
      </w:r>
      <w:r w:rsidR="00121A6D" w:rsidRPr="009D1414">
        <w:rPr>
          <w:rFonts w:ascii="宋体" w:hAnsi="宋体" w:hint="eastAsia"/>
          <w:sz w:val="24"/>
        </w:rPr>
        <w:t xml:space="preserve">陈志华  </w:t>
      </w:r>
      <w:r w:rsidR="00FB1F86" w:rsidRPr="009D1414">
        <w:rPr>
          <w:rFonts w:ascii="宋体" w:hAnsi="宋体" w:hint="eastAsia"/>
          <w:sz w:val="24"/>
        </w:rPr>
        <w:t xml:space="preserve">赵海瑞   </w:t>
      </w:r>
      <w:r w:rsidR="00777A8B" w:rsidRPr="009D1414">
        <w:rPr>
          <w:rFonts w:ascii="宋体" w:hAnsi="宋体" w:hint="eastAsia"/>
          <w:sz w:val="24"/>
        </w:rPr>
        <w:t>张  莉</w:t>
      </w:r>
      <w:r w:rsidR="00FB1F86" w:rsidRPr="009D1414">
        <w:rPr>
          <w:rFonts w:ascii="宋体" w:hAnsi="宋体" w:hint="eastAsia"/>
          <w:sz w:val="24"/>
        </w:rPr>
        <w:t xml:space="preserve"> </w:t>
      </w:r>
    </w:p>
    <w:p w:rsidR="00FB1F86" w:rsidRPr="009D1414" w:rsidRDefault="00FB1F86" w:rsidP="00121A6D">
      <w:pPr>
        <w:spacing w:line="360" w:lineRule="auto"/>
        <w:ind w:leftChars="1400" w:left="2940" w:firstLineChars="100" w:firstLine="240"/>
        <w:rPr>
          <w:rFonts w:ascii="宋体" w:hAnsi="宋体"/>
          <w:kern w:val="0"/>
          <w:sz w:val="24"/>
        </w:rPr>
      </w:pPr>
      <w:r w:rsidRPr="009D1414">
        <w:rPr>
          <w:rFonts w:ascii="宋体" w:hAnsi="宋体" w:hint="eastAsia"/>
          <w:sz w:val="24"/>
        </w:rPr>
        <w:t xml:space="preserve"> 郑克勤  杨泗军</w:t>
      </w:r>
      <w:r w:rsidR="0057305E" w:rsidRPr="009D1414">
        <w:rPr>
          <w:rFonts w:ascii="宋体" w:hAnsi="宋体" w:hint="eastAsia"/>
          <w:sz w:val="24"/>
        </w:rPr>
        <w:t xml:space="preserve">  </w:t>
      </w:r>
      <w:r w:rsidRPr="009D1414">
        <w:rPr>
          <w:rFonts w:ascii="宋体" w:hAnsi="宋体" w:hint="eastAsia"/>
          <w:sz w:val="24"/>
        </w:rPr>
        <w:t xml:space="preserve"> 黎</w:t>
      </w:r>
      <w:r w:rsidRPr="009D1414">
        <w:rPr>
          <w:rFonts w:ascii="宋体" w:hAnsi="宋体"/>
          <w:sz w:val="24"/>
        </w:rPr>
        <w:t>传寿</w:t>
      </w:r>
      <w:r w:rsidR="0057305E" w:rsidRPr="009D1414">
        <w:rPr>
          <w:rFonts w:ascii="宋体" w:hAnsi="宋体" w:hint="eastAsia"/>
          <w:sz w:val="24"/>
        </w:rPr>
        <w:t xml:space="preserve"> </w:t>
      </w:r>
      <w:r w:rsidR="0057305E" w:rsidRPr="009D1414">
        <w:rPr>
          <w:rFonts w:ascii="宋体" w:hAnsi="宋体"/>
          <w:sz w:val="24"/>
        </w:rPr>
        <w:t xml:space="preserve"> </w:t>
      </w:r>
      <w:r w:rsidRPr="009D1414">
        <w:rPr>
          <w:rFonts w:ascii="宋体" w:hAnsi="宋体" w:hint="eastAsia"/>
          <w:sz w:val="24"/>
        </w:rPr>
        <w:t>严</w:t>
      </w:r>
      <w:r w:rsidRPr="009D1414">
        <w:rPr>
          <w:rFonts w:ascii="宋体" w:hAnsi="宋体"/>
          <w:sz w:val="24"/>
        </w:rPr>
        <w:t>洪斌</w:t>
      </w:r>
      <w:r w:rsidR="00121A6D" w:rsidRPr="009D1414">
        <w:rPr>
          <w:rFonts w:ascii="宋体" w:hAnsi="宋体" w:hint="eastAsia"/>
          <w:sz w:val="24"/>
        </w:rPr>
        <w:t xml:space="preserve">   安占法</w:t>
      </w:r>
    </w:p>
    <w:p w:rsidR="008D6720" w:rsidRDefault="00FB1F86" w:rsidP="0057305E">
      <w:pPr>
        <w:spacing w:line="360" w:lineRule="auto"/>
        <w:ind w:firstLineChars="1400" w:firstLine="3360"/>
        <w:rPr>
          <w:rFonts w:ascii="宋体" w:hAnsi="宋体"/>
          <w:sz w:val="24"/>
        </w:rPr>
      </w:pPr>
      <w:r w:rsidRPr="009D1414">
        <w:rPr>
          <w:rFonts w:ascii="宋体" w:hAnsi="宋体" w:hint="eastAsia"/>
          <w:sz w:val="24"/>
        </w:rPr>
        <w:t>温锁林</w:t>
      </w:r>
      <w:r w:rsidR="008D6720">
        <w:rPr>
          <w:rFonts w:ascii="宋体" w:hAnsi="宋体" w:hint="eastAsia"/>
          <w:sz w:val="24"/>
        </w:rPr>
        <w:t xml:space="preserve">  </w:t>
      </w:r>
      <w:r w:rsidR="008D6720" w:rsidRPr="008D6720">
        <w:rPr>
          <w:rFonts w:ascii="宋体" w:hAnsi="宋体" w:hint="eastAsia"/>
          <w:kern w:val="0"/>
          <w:sz w:val="24"/>
        </w:rPr>
        <w:t>纪</w:t>
      </w:r>
      <w:r w:rsidR="008D6720">
        <w:rPr>
          <w:rFonts w:ascii="宋体" w:hAnsi="宋体" w:hint="eastAsia"/>
          <w:kern w:val="0"/>
          <w:sz w:val="24"/>
        </w:rPr>
        <w:t xml:space="preserve">  </w:t>
      </w:r>
      <w:r w:rsidR="008D6720" w:rsidRPr="008D6720">
        <w:rPr>
          <w:rFonts w:ascii="宋体" w:hAnsi="宋体" w:hint="eastAsia"/>
          <w:kern w:val="0"/>
          <w:sz w:val="24"/>
        </w:rPr>
        <w:t>兵</w:t>
      </w:r>
      <w:r w:rsidR="008D6720">
        <w:rPr>
          <w:rFonts w:ascii="宋体" w:hAnsi="宋体" w:hint="eastAsia"/>
          <w:kern w:val="0"/>
          <w:sz w:val="24"/>
        </w:rPr>
        <w:t xml:space="preserve"> </w:t>
      </w:r>
      <w:r w:rsidR="008D6720">
        <w:rPr>
          <w:rFonts w:ascii="宋体" w:hAnsi="宋体"/>
          <w:kern w:val="0"/>
          <w:sz w:val="24"/>
        </w:rPr>
        <w:t xml:space="preserve"> </w:t>
      </w:r>
      <w:r w:rsidR="008D6720">
        <w:rPr>
          <w:rFonts w:ascii="宋体" w:hAnsi="宋体" w:hint="eastAsia"/>
          <w:kern w:val="0"/>
          <w:sz w:val="24"/>
        </w:rPr>
        <w:t xml:space="preserve"> </w:t>
      </w:r>
      <w:r w:rsidR="00121A6D" w:rsidRPr="009D1414">
        <w:rPr>
          <w:rFonts w:ascii="宋体" w:hAnsi="宋体" w:hint="eastAsia"/>
          <w:sz w:val="24"/>
        </w:rPr>
        <w:t>韩  永</w:t>
      </w:r>
      <w:r w:rsidR="008D6720">
        <w:rPr>
          <w:rFonts w:ascii="宋体" w:hAnsi="宋体" w:hint="eastAsia"/>
          <w:sz w:val="24"/>
        </w:rPr>
        <w:t xml:space="preserve">  </w:t>
      </w:r>
      <w:r w:rsidRPr="009D1414">
        <w:rPr>
          <w:rFonts w:ascii="宋体" w:hAnsi="宋体" w:hint="eastAsia"/>
          <w:sz w:val="24"/>
        </w:rPr>
        <w:t xml:space="preserve">王小盾  刘红波 </w:t>
      </w:r>
      <w:r w:rsidRPr="009D1414">
        <w:rPr>
          <w:rFonts w:ascii="宋体" w:hAnsi="宋体"/>
          <w:sz w:val="24"/>
        </w:rPr>
        <w:t xml:space="preserve"> </w:t>
      </w:r>
    </w:p>
    <w:p w:rsidR="008D6720" w:rsidRDefault="00FB1F86" w:rsidP="008D6720">
      <w:pPr>
        <w:spacing w:line="360" w:lineRule="auto"/>
        <w:ind w:firstLineChars="1400" w:firstLine="3360"/>
        <w:rPr>
          <w:rFonts w:ascii="宋体" w:hAnsi="宋体"/>
          <w:sz w:val="24"/>
        </w:rPr>
      </w:pPr>
      <w:r w:rsidRPr="009D1414">
        <w:rPr>
          <w:rFonts w:ascii="宋体" w:hAnsi="宋体" w:hint="eastAsia"/>
          <w:sz w:val="24"/>
        </w:rPr>
        <w:t xml:space="preserve">刘 </w:t>
      </w:r>
      <w:r w:rsidR="00121A6D" w:rsidRPr="009D1414">
        <w:rPr>
          <w:rFonts w:ascii="宋体" w:hAnsi="宋体"/>
          <w:sz w:val="24"/>
        </w:rPr>
        <w:t xml:space="preserve"> </w:t>
      </w:r>
      <w:r w:rsidRPr="009D1414">
        <w:rPr>
          <w:rFonts w:ascii="宋体" w:hAnsi="宋体" w:hint="eastAsia"/>
          <w:sz w:val="24"/>
        </w:rPr>
        <w:t>杰</w:t>
      </w:r>
      <w:r w:rsidR="008D6720">
        <w:rPr>
          <w:rFonts w:ascii="宋体" w:hAnsi="宋体" w:hint="eastAsia"/>
          <w:sz w:val="24"/>
        </w:rPr>
        <w:t xml:space="preserve">  </w:t>
      </w:r>
      <w:r w:rsidR="00777A8B" w:rsidRPr="009D1414">
        <w:rPr>
          <w:rFonts w:ascii="宋体" w:hAnsi="宋体" w:hint="eastAsia"/>
          <w:sz w:val="24"/>
        </w:rPr>
        <w:t xml:space="preserve">宋占江  </w:t>
      </w:r>
      <w:r w:rsidRPr="009D1414">
        <w:rPr>
          <w:rFonts w:ascii="宋体" w:hAnsi="宋体" w:hint="eastAsia"/>
          <w:sz w:val="24"/>
        </w:rPr>
        <w:t xml:space="preserve">黄均妹  </w:t>
      </w:r>
      <w:r w:rsidR="00777A8B" w:rsidRPr="009D1414">
        <w:rPr>
          <w:rFonts w:ascii="宋体" w:hAnsi="宋体"/>
          <w:sz w:val="24"/>
        </w:rPr>
        <w:t xml:space="preserve"> </w:t>
      </w:r>
      <w:r w:rsidRPr="009D1414">
        <w:rPr>
          <w:rFonts w:ascii="宋体" w:hAnsi="宋体"/>
          <w:sz w:val="24"/>
        </w:rPr>
        <w:t>徐成长</w:t>
      </w:r>
      <w:r w:rsidR="0057305E" w:rsidRPr="009D1414">
        <w:rPr>
          <w:rFonts w:ascii="宋体" w:hAnsi="宋体" w:hint="eastAsia"/>
          <w:sz w:val="24"/>
        </w:rPr>
        <w:t xml:space="preserve"> </w:t>
      </w:r>
      <w:r w:rsidR="0057305E" w:rsidRPr="009D1414">
        <w:rPr>
          <w:rFonts w:ascii="宋体" w:hAnsi="宋体"/>
          <w:sz w:val="24"/>
        </w:rPr>
        <w:t xml:space="preserve"> </w:t>
      </w:r>
      <w:r w:rsidRPr="009D1414">
        <w:rPr>
          <w:rFonts w:ascii="宋体" w:hAnsi="宋体" w:hint="eastAsia"/>
          <w:sz w:val="24"/>
        </w:rPr>
        <w:t>王</w:t>
      </w:r>
      <w:r w:rsidRPr="009D1414">
        <w:rPr>
          <w:rFonts w:ascii="宋体" w:hAnsi="宋体"/>
          <w:sz w:val="24"/>
        </w:rPr>
        <w:t>赟</w:t>
      </w:r>
      <w:r w:rsidRPr="009D1414">
        <w:rPr>
          <w:rFonts w:ascii="宋体" w:hAnsi="宋体" w:hint="eastAsia"/>
          <w:sz w:val="24"/>
        </w:rPr>
        <w:t>玉</w:t>
      </w:r>
      <w:r w:rsidR="0057305E" w:rsidRPr="009D1414">
        <w:rPr>
          <w:rFonts w:ascii="宋体" w:hAnsi="宋体" w:hint="eastAsia"/>
          <w:sz w:val="24"/>
        </w:rPr>
        <w:t xml:space="preserve">  </w:t>
      </w:r>
      <w:r w:rsidR="00777A8B" w:rsidRPr="009D1414">
        <w:rPr>
          <w:rFonts w:ascii="宋体" w:hAnsi="宋体"/>
          <w:sz w:val="24"/>
        </w:rPr>
        <w:t xml:space="preserve"> </w:t>
      </w:r>
    </w:p>
    <w:p w:rsidR="00FB1F86" w:rsidRPr="008D6720" w:rsidRDefault="00FB1F86" w:rsidP="008D6720">
      <w:pPr>
        <w:spacing w:line="360" w:lineRule="auto"/>
        <w:ind w:firstLineChars="1400" w:firstLine="3360"/>
        <w:rPr>
          <w:rFonts w:ascii="宋体" w:hAnsi="宋体"/>
          <w:kern w:val="0"/>
          <w:sz w:val="24"/>
        </w:rPr>
      </w:pPr>
      <w:r w:rsidRPr="009D1414">
        <w:rPr>
          <w:rFonts w:hint="eastAsia"/>
          <w:sz w:val="24"/>
        </w:rPr>
        <w:t>张国庆</w:t>
      </w:r>
      <w:r w:rsidR="008D6720">
        <w:rPr>
          <w:rFonts w:hint="eastAsia"/>
          <w:sz w:val="24"/>
        </w:rPr>
        <w:t xml:space="preserve">  </w:t>
      </w:r>
      <w:r w:rsidRPr="009D1414">
        <w:rPr>
          <w:rFonts w:ascii="宋体" w:hAnsi="宋体" w:hint="eastAsia"/>
          <w:sz w:val="24"/>
        </w:rPr>
        <w:t>郭群录</w:t>
      </w:r>
      <w:r w:rsidR="0057305E" w:rsidRPr="009D1414">
        <w:rPr>
          <w:rFonts w:ascii="宋体" w:hAnsi="宋体" w:hint="eastAsia"/>
          <w:sz w:val="24"/>
        </w:rPr>
        <w:t xml:space="preserve">  </w:t>
      </w:r>
      <w:r w:rsidR="00121A6D" w:rsidRPr="009D1414">
        <w:rPr>
          <w:rFonts w:ascii="宋体" w:hAnsi="宋体"/>
          <w:sz w:val="24"/>
        </w:rPr>
        <w:t xml:space="preserve"> </w:t>
      </w:r>
      <w:r w:rsidRPr="009D1414">
        <w:rPr>
          <w:rFonts w:ascii="宋体" w:hAnsi="宋体" w:hint="eastAsia"/>
          <w:sz w:val="24"/>
        </w:rPr>
        <w:t>施耀锋</w:t>
      </w:r>
      <w:r w:rsidR="00121A6D" w:rsidRPr="009D1414">
        <w:rPr>
          <w:rFonts w:ascii="宋体" w:hAnsi="宋体" w:hint="eastAsia"/>
          <w:sz w:val="24"/>
        </w:rPr>
        <w:t xml:space="preserve">  </w:t>
      </w:r>
      <w:r w:rsidRPr="009D1414">
        <w:rPr>
          <w:rFonts w:hint="eastAsia"/>
          <w:sz w:val="24"/>
        </w:rPr>
        <w:t>蒋雪峰</w:t>
      </w:r>
      <w:r w:rsidRPr="009D1414">
        <w:rPr>
          <w:rFonts w:hint="eastAsia"/>
          <w:sz w:val="24"/>
        </w:rPr>
        <w:t xml:space="preserve">  </w:t>
      </w:r>
      <w:r w:rsidRPr="009D1414">
        <w:rPr>
          <w:rFonts w:hint="eastAsia"/>
          <w:sz w:val="24"/>
        </w:rPr>
        <w:t>魏文博</w:t>
      </w:r>
      <w:r w:rsidRPr="009D1414">
        <w:rPr>
          <w:rFonts w:hint="eastAsia"/>
          <w:sz w:val="24"/>
        </w:rPr>
        <w:t xml:space="preserve">  </w:t>
      </w:r>
    </w:p>
    <w:p w:rsidR="00FB1F86" w:rsidRPr="009D1414" w:rsidRDefault="00FB1F86" w:rsidP="0057305E">
      <w:pPr>
        <w:spacing w:line="360" w:lineRule="auto"/>
        <w:ind w:firstLineChars="250" w:firstLine="600"/>
        <w:rPr>
          <w:rFonts w:ascii="宋体" w:hAnsi="宋体"/>
          <w:kern w:val="0"/>
          <w:sz w:val="24"/>
        </w:rPr>
      </w:pPr>
    </w:p>
    <w:p w:rsidR="00E60427" w:rsidRPr="009D1414" w:rsidRDefault="00E60427" w:rsidP="00D454A8">
      <w:pPr>
        <w:spacing w:line="360" w:lineRule="auto"/>
        <w:ind w:firstLineChars="250" w:firstLine="600"/>
        <w:rPr>
          <w:rFonts w:hAnsi="宋体"/>
          <w:kern w:val="0"/>
          <w:sz w:val="24"/>
        </w:rPr>
      </w:pPr>
      <w:r w:rsidRPr="009D1414">
        <w:rPr>
          <w:rFonts w:ascii="宋体" w:hAnsi="宋体" w:hint="eastAsia"/>
          <w:kern w:val="0"/>
          <w:sz w:val="24"/>
        </w:rPr>
        <w:t>本规程</w:t>
      </w:r>
      <w:r w:rsidRPr="009D1414">
        <w:rPr>
          <w:rFonts w:ascii="宋体" w:hAnsi="宋体"/>
          <w:kern w:val="0"/>
          <w:sz w:val="24"/>
        </w:rPr>
        <w:t>主要审查</w:t>
      </w:r>
      <w:r w:rsidRPr="009D1414">
        <w:rPr>
          <w:rFonts w:ascii="宋体" w:hAnsi="宋体" w:hint="eastAsia"/>
          <w:kern w:val="0"/>
          <w:sz w:val="24"/>
        </w:rPr>
        <w:t>人员</w:t>
      </w:r>
      <w:r w:rsidRPr="009D1414">
        <w:rPr>
          <w:rFonts w:ascii="宋体" w:hAnsi="宋体"/>
          <w:kern w:val="0"/>
          <w:sz w:val="24"/>
        </w:rPr>
        <w:t>：</w:t>
      </w:r>
      <w:bookmarkStart w:id="0" w:name="_GoBack"/>
      <w:bookmarkEnd w:id="0"/>
    </w:p>
    <w:p w:rsidR="00E60427" w:rsidRPr="009D1414" w:rsidRDefault="00E60427" w:rsidP="0057305E">
      <w:pPr>
        <w:spacing w:line="360" w:lineRule="auto"/>
        <w:ind w:firstLineChars="1200" w:firstLine="2880"/>
        <w:rPr>
          <w:rFonts w:hAnsi="宋体"/>
          <w:kern w:val="0"/>
          <w:sz w:val="24"/>
        </w:rPr>
      </w:pPr>
    </w:p>
    <w:p w:rsidR="00E60427" w:rsidRPr="009D1414" w:rsidRDefault="00E60427" w:rsidP="00E60427">
      <w:pPr>
        <w:spacing w:line="312" w:lineRule="auto"/>
        <w:ind w:firstLineChars="200" w:firstLine="420"/>
        <w:rPr>
          <w:szCs w:val="21"/>
        </w:rPr>
      </w:pPr>
    </w:p>
    <w:p w:rsidR="00E60427" w:rsidRPr="009D1414" w:rsidRDefault="00E60427" w:rsidP="00E60427">
      <w:pPr>
        <w:spacing w:line="312" w:lineRule="auto"/>
        <w:ind w:firstLineChars="200" w:firstLine="420"/>
        <w:rPr>
          <w:szCs w:val="21"/>
        </w:rPr>
      </w:pPr>
    </w:p>
    <w:p w:rsidR="00E60427" w:rsidRPr="009D1414" w:rsidRDefault="00E60427" w:rsidP="00E60427">
      <w:pPr>
        <w:spacing w:line="312" w:lineRule="auto"/>
        <w:ind w:firstLineChars="200" w:firstLine="420"/>
        <w:rPr>
          <w:szCs w:val="21"/>
        </w:rPr>
      </w:pPr>
    </w:p>
    <w:p w:rsidR="00E60427" w:rsidRPr="009D1414" w:rsidRDefault="00E60427" w:rsidP="00E60427">
      <w:pPr>
        <w:spacing w:line="312" w:lineRule="auto"/>
        <w:ind w:firstLineChars="200" w:firstLine="420"/>
        <w:rPr>
          <w:szCs w:val="21"/>
        </w:rPr>
      </w:pPr>
    </w:p>
    <w:p w:rsidR="00E60427" w:rsidRPr="009D1414" w:rsidRDefault="00E60427" w:rsidP="00E60427">
      <w:pPr>
        <w:spacing w:line="312" w:lineRule="auto"/>
        <w:ind w:firstLineChars="200" w:firstLine="420"/>
        <w:rPr>
          <w:szCs w:val="21"/>
        </w:rPr>
      </w:pPr>
    </w:p>
    <w:p w:rsidR="00E60427" w:rsidRPr="009D1414" w:rsidRDefault="00E60427" w:rsidP="00E60427">
      <w:pPr>
        <w:spacing w:line="312" w:lineRule="auto"/>
        <w:ind w:firstLineChars="200" w:firstLine="420"/>
        <w:rPr>
          <w:szCs w:val="21"/>
        </w:rPr>
      </w:pPr>
    </w:p>
    <w:p w:rsidR="00E60427" w:rsidRPr="009D1414" w:rsidRDefault="00E60427" w:rsidP="00E60427">
      <w:pPr>
        <w:spacing w:line="312" w:lineRule="auto"/>
        <w:ind w:firstLineChars="200" w:firstLine="420"/>
        <w:rPr>
          <w:szCs w:val="21"/>
        </w:rPr>
      </w:pPr>
    </w:p>
    <w:p w:rsidR="00E60427" w:rsidRPr="009D1414" w:rsidRDefault="00E60427" w:rsidP="00E60427">
      <w:pPr>
        <w:spacing w:line="312" w:lineRule="auto"/>
        <w:ind w:firstLineChars="200" w:firstLine="420"/>
        <w:rPr>
          <w:szCs w:val="21"/>
        </w:rPr>
      </w:pPr>
    </w:p>
    <w:p w:rsidR="00E60427" w:rsidRPr="009D1414" w:rsidRDefault="00E60427" w:rsidP="00E60427">
      <w:pPr>
        <w:spacing w:line="360" w:lineRule="auto"/>
        <w:ind w:firstLineChars="200" w:firstLine="420"/>
        <w:rPr>
          <w:szCs w:val="21"/>
        </w:rPr>
      </w:pPr>
    </w:p>
    <w:p w:rsidR="00E60427" w:rsidRPr="009D1414" w:rsidRDefault="00E60427" w:rsidP="00E60427">
      <w:pPr>
        <w:spacing w:line="360" w:lineRule="auto"/>
        <w:ind w:firstLineChars="200" w:firstLine="420"/>
        <w:rPr>
          <w:szCs w:val="21"/>
        </w:rPr>
      </w:pPr>
    </w:p>
    <w:p w:rsidR="00E60427" w:rsidRPr="009D1414" w:rsidRDefault="00E60427" w:rsidP="00E60427">
      <w:pPr>
        <w:spacing w:line="360" w:lineRule="auto"/>
        <w:ind w:firstLineChars="200" w:firstLine="420"/>
        <w:rPr>
          <w:szCs w:val="21"/>
        </w:rPr>
      </w:pPr>
    </w:p>
    <w:p w:rsidR="00E60427" w:rsidRPr="009D1414" w:rsidRDefault="00E60427" w:rsidP="00E60427">
      <w:pPr>
        <w:spacing w:line="360" w:lineRule="auto"/>
        <w:ind w:firstLineChars="200" w:firstLine="420"/>
        <w:rPr>
          <w:szCs w:val="21"/>
        </w:rPr>
      </w:pPr>
    </w:p>
    <w:p w:rsidR="00FF7E35" w:rsidRPr="009D1414" w:rsidRDefault="00FF7E35" w:rsidP="00FF7E35">
      <w:pPr>
        <w:rPr>
          <w:rFonts w:ascii="宋体" w:hAnsi="宋体"/>
          <w:sz w:val="24"/>
        </w:rPr>
      </w:pPr>
      <w:r w:rsidRPr="009D1414">
        <w:br w:type="page"/>
      </w:r>
    </w:p>
    <w:p w:rsidR="00FF7E35" w:rsidRPr="009D1414" w:rsidRDefault="00FF7E35" w:rsidP="00FF7E35">
      <w:pPr>
        <w:spacing w:line="480" w:lineRule="exact"/>
        <w:ind w:firstLineChars="100" w:firstLine="300"/>
        <w:jc w:val="center"/>
        <w:rPr>
          <w:sz w:val="30"/>
          <w:szCs w:val="30"/>
        </w:rPr>
      </w:pPr>
      <w:r w:rsidRPr="009D1414">
        <w:rPr>
          <w:rFonts w:hint="eastAsia"/>
          <w:sz w:val="30"/>
          <w:szCs w:val="30"/>
        </w:rPr>
        <w:lastRenderedPageBreak/>
        <w:t>目</w:t>
      </w:r>
      <w:r w:rsidRPr="009D1414">
        <w:rPr>
          <w:rFonts w:hint="eastAsia"/>
          <w:sz w:val="30"/>
          <w:szCs w:val="30"/>
        </w:rPr>
        <w:t xml:space="preserve">       </w:t>
      </w:r>
      <w:r w:rsidRPr="009D1414">
        <w:rPr>
          <w:rFonts w:hint="eastAsia"/>
          <w:sz w:val="30"/>
          <w:szCs w:val="30"/>
        </w:rPr>
        <w:t>次</w:t>
      </w:r>
    </w:p>
    <w:p w:rsidR="00FF7E35" w:rsidRPr="009D1414" w:rsidRDefault="00FF7E35" w:rsidP="00FF7E35">
      <w:pPr>
        <w:spacing w:line="480" w:lineRule="exact"/>
        <w:ind w:leftChars="50" w:left="105"/>
        <w:rPr>
          <w:sz w:val="28"/>
          <w:szCs w:val="28"/>
        </w:rPr>
      </w:pPr>
      <w:r w:rsidRPr="009D1414">
        <w:rPr>
          <w:rFonts w:hint="eastAsia"/>
          <w:sz w:val="28"/>
          <w:szCs w:val="28"/>
        </w:rPr>
        <w:t xml:space="preserve">1  </w:t>
      </w:r>
      <w:r w:rsidRPr="009D1414">
        <w:rPr>
          <w:rFonts w:hint="eastAsia"/>
          <w:sz w:val="28"/>
          <w:szCs w:val="28"/>
        </w:rPr>
        <w:t>总则</w:t>
      </w:r>
      <w:r w:rsidRPr="009D1414">
        <w:rPr>
          <w:rFonts w:hint="eastAsia"/>
          <w:sz w:val="28"/>
          <w:szCs w:val="28"/>
        </w:rPr>
        <w:t xml:space="preserve">  </w:t>
      </w:r>
      <w:r w:rsidRPr="009D1414">
        <w:rPr>
          <w:rFonts w:hint="eastAsia"/>
          <w:sz w:val="24"/>
        </w:rPr>
        <w:t>…………………………………………………………………………</w:t>
      </w:r>
      <w:r w:rsidRPr="009D1414">
        <w:rPr>
          <w:rFonts w:hint="eastAsia"/>
          <w:sz w:val="24"/>
        </w:rPr>
        <w:t>1</w:t>
      </w:r>
      <w:r w:rsidRPr="009D1414">
        <w:rPr>
          <w:rFonts w:hint="eastAsia"/>
          <w:sz w:val="28"/>
          <w:szCs w:val="28"/>
        </w:rPr>
        <w:t xml:space="preserve"> </w:t>
      </w:r>
    </w:p>
    <w:p w:rsidR="00FF7E35" w:rsidRPr="009D1414" w:rsidRDefault="00FF7E35" w:rsidP="00FF7E35">
      <w:pPr>
        <w:spacing w:line="480" w:lineRule="exact"/>
        <w:ind w:rightChars="-71" w:right="-149" w:firstLineChars="50" w:firstLine="140"/>
        <w:rPr>
          <w:sz w:val="28"/>
          <w:szCs w:val="28"/>
        </w:rPr>
      </w:pPr>
      <w:r w:rsidRPr="009D1414">
        <w:rPr>
          <w:rFonts w:hint="eastAsia"/>
          <w:sz w:val="28"/>
          <w:szCs w:val="28"/>
        </w:rPr>
        <w:t xml:space="preserve">2  </w:t>
      </w:r>
      <w:r w:rsidRPr="009D1414">
        <w:rPr>
          <w:rFonts w:hint="eastAsia"/>
          <w:sz w:val="28"/>
          <w:szCs w:val="28"/>
        </w:rPr>
        <w:t>术语和符号</w:t>
      </w:r>
      <w:r w:rsidRPr="009D1414">
        <w:rPr>
          <w:rFonts w:hint="eastAsia"/>
          <w:sz w:val="28"/>
          <w:szCs w:val="28"/>
        </w:rPr>
        <w:t xml:space="preserve"> </w:t>
      </w:r>
      <w:r w:rsidRPr="009D1414">
        <w:rPr>
          <w:rFonts w:hint="eastAsia"/>
          <w:sz w:val="24"/>
        </w:rPr>
        <w:t>…………………………………………………………………</w:t>
      </w:r>
      <w:r w:rsidRPr="009D1414">
        <w:rPr>
          <w:rFonts w:hint="eastAsia"/>
          <w:sz w:val="24"/>
        </w:rPr>
        <w:t>2</w:t>
      </w:r>
      <w:r w:rsidRPr="009D1414">
        <w:rPr>
          <w:rFonts w:hint="eastAsia"/>
          <w:sz w:val="28"/>
          <w:szCs w:val="28"/>
        </w:rPr>
        <w:t xml:space="preserve"> </w:t>
      </w:r>
    </w:p>
    <w:p w:rsidR="00FF7E35" w:rsidRPr="009D1414" w:rsidRDefault="00FF7E35" w:rsidP="00FF7E35">
      <w:pPr>
        <w:spacing w:line="480" w:lineRule="exact"/>
        <w:ind w:firstLineChars="100" w:firstLine="240"/>
        <w:rPr>
          <w:sz w:val="24"/>
        </w:rPr>
      </w:pPr>
      <w:r w:rsidRPr="009D1414">
        <w:rPr>
          <w:rFonts w:hint="eastAsia"/>
          <w:sz w:val="24"/>
        </w:rPr>
        <w:t xml:space="preserve">2.1  </w:t>
      </w:r>
      <w:r w:rsidRPr="009D1414">
        <w:rPr>
          <w:rFonts w:hint="eastAsia"/>
          <w:sz w:val="24"/>
        </w:rPr>
        <w:t>术语</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Pr="009D1414">
        <w:rPr>
          <w:rFonts w:hint="eastAsia"/>
          <w:sz w:val="24"/>
        </w:rPr>
        <w:t xml:space="preserve">2 </w:t>
      </w:r>
    </w:p>
    <w:p w:rsidR="00FF7E35" w:rsidRPr="009D1414" w:rsidRDefault="00FF7E35" w:rsidP="00FF7E35">
      <w:pPr>
        <w:spacing w:line="480" w:lineRule="exact"/>
        <w:ind w:firstLineChars="100" w:firstLine="240"/>
        <w:rPr>
          <w:sz w:val="24"/>
        </w:rPr>
      </w:pPr>
      <w:r w:rsidRPr="009D1414">
        <w:rPr>
          <w:rFonts w:hint="eastAsia"/>
          <w:sz w:val="24"/>
        </w:rPr>
        <w:t xml:space="preserve">2.2  </w:t>
      </w:r>
      <w:r w:rsidRPr="009D1414">
        <w:rPr>
          <w:rFonts w:hint="eastAsia"/>
          <w:sz w:val="24"/>
        </w:rPr>
        <w:t>符号</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Pr="009D1414">
        <w:rPr>
          <w:rFonts w:hint="eastAsia"/>
          <w:sz w:val="24"/>
        </w:rPr>
        <w:t xml:space="preserve">4 </w:t>
      </w:r>
    </w:p>
    <w:p w:rsidR="00FF7E35" w:rsidRPr="009D1414" w:rsidRDefault="00FF7E35" w:rsidP="00FF7E35">
      <w:pPr>
        <w:spacing w:line="480" w:lineRule="exact"/>
        <w:ind w:leftChars="30" w:left="63"/>
        <w:rPr>
          <w:sz w:val="28"/>
          <w:szCs w:val="28"/>
        </w:rPr>
      </w:pPr>
      <w:r w:rsidRPr="009D1414">
        <w:rPr>
          <w:rFonts w:hint="eastAsia"/>
          <w:sz w:val="28"/>
          <w:szCs w:val="28"/>
        </w:rPr>
        <w:t xml:space="preserve">3  </w:t>
      </w:r>
      <w:r w:rsidRPr="009D1414">
        <w:rPr>
          <w:rFonts w:hint="eastAsia"/>
          <w:sz w:val="28"/>
          <w:szCs w:val="28"/>
        </w:rPr>
        <w:t>构配件</w:t>
      </w:r>
      <w:r w:rsidRPr="009D1414">
        <w:rPr>
          <w:rFonts w:hint="eastAsia"/>
          <w:sz w:val="28"/>
          <w:szCs w:val="28"/>
        </w:rPr>
        <w:t xml:space="preserve"> </w:t>
      </w:r>
      <w:r w:rsidRPr="009D1414">
        <w:rPr>
          <w:rFonts w:ascii="宋体" w:hAnsi="宋体" w:hint="eastAsia"/>
          <w:sz w:val="28"/>
          <w:szCs w:val="28"/>
        </w:rPr>
        <w:t xml:space="preserve"> </w:t>
      </w:r>
      <w:r w:rsidRPr="009D1414">
        <w:rPr>
          <w:rFonts w:ascii="宋体" w:hAnsi="宋体" w:hint="eastAsia"/>
          <w:sz w:val="24"/>
        </w:rPr>
        <w:t>………</w:t>
      </w:r>
      <w:r w:rsidRPr="009D1414">
        <w:rPr>
          <w:rFonts w:hint="eastAsia"/>
          <w:sz w:val="24"/>
        </w:rPr>
        <w:t>………………………………………………………………</w:t>
      </w:r>
      <w:r w:rsidR="007629A7" w:rsidRPr="009D1414">
        <w:rPr>
          <w:rFonts w:hint="eastAsia"/>
          <w:sz w:val="24"/>
        </w:rPr>
        <w:t>9</w:t>
      </w:r>
    </w:p>
    <w:p w:rsidR="00FF7E35" w:rsidRPr="009D1414" w:rsidRDefault="00FF7E35" w:rsidP="00FF7E35">
      <w:pPr>
        <w:spacing w:line="480" w:lineRule="exact"/>
        <w:ind w:firstLineChars="100" w:firstLine="240"/>
        <w:rPr>
          <w:sz w:val="24"/>
        </w:rPr>
      </w:pPr>
      <w:r w:rsidRPr="009D1414">
        <w:rPr>
          <w:rFonts w:hint="eastAsia"/>
          <w:sz w:val="24"/>
        </w:rPr>
        <w:t xml:space="preserve">3.1  </w:t>
      </w:r>
      <w:r w:rsidR="007629A7" w:rsidRPr="009D1414">
        <w:rPr>
          <w:rFonts w:hint="eastAsia"/>
          <w:sz w:val="24"/>
        </w:rPr>
        <w:t>榫卯节点</w:t>
      </w:r>
      <w:r w:rsidR="007629A7" w:rsidRPr="009D1414">
        <w:rPr>
          <w:rFonts w:hint="eastAsia"/>
          <w:sz w:val="24"/>
        </w:rPr>
        <w:t xml:space="preserve"> </w:t>
      </w:r>
      <w:r w:rsidR="007629A7" w:rsidRPr="009D1414">
        <w:rPr>
          <w:rFonts w:ascii="宋体" w:hAnsi="宋体" w:hint="eastAsia"/>
          <w:sz w:val="24"/>
        </w:rPr>
        <w:t xml:space="preserve"> </w:t>
      </w:r>
      <w:r w:rsidR="007629A7" w:rsidRPr="009D1414">
        <w:rPr>
          <w:rFonts w:ascii="宋体" w:hAnsi="宋体"/>
          <w:sz w:val="24"/>
        </w:rPr>
        <w:t xml:space="preserve"> </w:t>
      </w:r>
      <w:r w:rsidRPr="009D1414">
        <w:rPr>
          <w:rFonts w:hint="eastAsia"/>
          <w:sz w:val="24"/>
        </w:rPr>
        <w:t>…………………………………………………………………</w:t>
      </w:r>
      <w:r w:rsidR="007629A7" w:rsidRPr="009D1414">
        <w:rPr>
          <w:rFonts w:hint="eastAsia"/>
          <w:sz w:val="24"/>
        </w:rPr>
        <w:t>9</w:t>
      </w:r>
      <w:r w:rsidRPr="009D1414">
        <w:rPr>
          <w:rFonts w:hint="eastAsia"/>
          <w:sz w:val="24"/>
        </w:rPr>
        <w:t xml:space="preserve"> </w:t>
      </w:r>
    </w:p>
    <w:p w:rsidR="00FF7E35" w:rsidRPr="009D1414" w:rsidRDefault="00FF7E35" w:rsidP="00FF7E35">
      <w:pPr>
        <w:spacing w:line="480" w:lineRule="exact"/>
        <w:ind w:firstLineChars="100" w:firstLine="240"/>
        <w:rPr>
          <w:sz w:val="24"/>
        </w:rPr>
      </w:pPr>
      <w:r w:rsidRPr="009D1414">
        <w:rPr>
          <w:rFonts w:hint="eastAsia"/>
          <w:sz w:val="24"/>
        </w:rPr>
        <w:t xml:space="preserve">3.2  </w:t>
      </w:r>
      <w:r w:rsidR="007629A7" w:rsidRPr="009D1414">
        <w:rPr>
          <w:rFonts w:hint="eastAsia"/>
          <w:sz w:val="24"/>
        </w:rPr>
        <w:t>钢管</w:t>
      </w:r>
      <w:r w:rsidR="007629A7" w:rsidRPr="009D1414">
        <w:rPr>
          <w:rFonts w:hint="eastAsia"/>
          <w:sz w:val="24"/>
        </w:rPr>
        <w:t xml:space="preserve">       </w:t>
      </w:r>
      <w:r w:rsidRPr="009D1414">
        <w:rPr>
          <w:rFonts w:ascii="宋体" w:hAnsi="宋体" w:hint="eastAsia"/>
          <w:sz w:val="24"/>
        </w:rPr>
        <w:t>…</w:t>
      </w:r>
      <w:r w:rsidRPr="009D1414">
        <w:rPr>
          <w:rFonts w:hint="eastAsia"/>
          <w:sz w:val="24"/>
        </w:rPr>
        <w:t>………………………………………………………………</w:t>
      </w:r>
      <w:r w:rsidR="007629A7" w:rsidRPr="009D1414">
        <w:rPr>
          <w:rFonts w:hint="eastAsia"/>
          <w:sz w:val="24"/>
        </w:rPr>
        <w:t>10</w:t>
      </w:r>
      <w:r w:rsidRPr="009D1414">
        <w:rPr>
          <w:rFonts w:hint="eastAsia"/>
          <w:sz w:val="24"/>
        </w:rPr>
        <w:t xml:space="preserve"> </w:t>
      </w:r>
    </w:p>
    <w:p w:rsidR="00FF7E35" w:rsidRPr="009D1414" w:rsidRDefault="00FF7E35" w:rsidP="00FF7E35">
      <w:pPr>
        <w:spacing w:line="480" w:lineRule="exact"/>
        <w:ind w:firstLineChars="100" w:firstLine="240"/>
        <w:rPr>
          <w:sz w:val="24"/>
        </w:rPr>
      </w:pPr>
      <w:r w:rsidRPr="009D1414">
        <w:rPr>
          <w:rFonts w:hint="eastAsia"/>
          <w:sz w:val="24"/>
        </w:rPr>
        <w:t xml:space="preserve">3.3  </w:t>
      </w:r>
      <w:r w:rsidRPr="009D1414">
        <w:rPr>
          <w:rFonts w:hint="eastAsia"/>
          <w:sz w:val="24"/>
        </w:rPr>
        <w:t>脚手板</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7629A7" w:rsidRPr="009D1414">
        <w:rPr>
          <w:rFonts w:hint="eastAsia"/>
          <w:sz w:val="24"/>
        </w:rPr>
        <w:t>10</w:t>
      </w:r>
      <w:r w:rsidRPr="009D1414">
        <w:rPr>
          <w:rFonts w:hint="eastAsia"/>
          <w:sz w:val="24"/>
        </w:rPr>
        <w:t xml:space="preserve"> </w:t>
      </w:r>
    </w:p>
    <w:p w:rsidR="00FF7E35" w:rsidRPr="009D1414" w:rsidRDefault="00FF7E35" w:rsidP="00FF7E35">
      <w:pPr>
        <w:spacing w:line="480" w:lineRule="exact"/>
        <w:ind w:firstLineChars="50" w:firstLine="120"/>
        <w:rPr>
          <w:sz w:val="24"/>
        </w:rPr>
      </w:pPr>
      <w:r w:rsidRPr="009D1414">
        <w:rPr>
          <w:rFonts w:hint="eastAsia"/>
          <w:sz w:val="24"/>
        </w:rPr>
        <w:t xml:space="preserve"> 3.4  </w:t>
      </w:r>
      <w:r w:rsidR="007629A7" w:rsidRPr="009D1414">
        <w:rPr>
          <w:rFonts w:ascii="宋体" w:hAnsi="宋体" w:hint="eastAsia"/>
          <w:bCs/>
          <w:sz w:val="24"/>
        </w:rPr>
        <w:t>可调托撑与可调底座</w:t>
      </w:r>
      <w:r w:rsidRPr="009D1414">
        <w:rPr>
          <w:rFonts w:ascii="宋体" w:hAnsi="宋体" w:hint="eastAsia"/>
          <w:sz w:val="24"/>
        </w:rPr>
        <w:t xml:space="preserve">   …</w:t>
      </w:r>
      <w:r w:rsidRPr="009D1414">
        <w:rPr>
          <w:rFonts w:hint="eastAsia"/>
          <w:sz w:val="24"/>
        </w:rPr>
        <w:t>…………………………………………………</w:t>
      </w:r>
      <w:r w:rsidR="007629A7" w:rsidRPr="009D1414">
        <w:rPr>
          <w:rFonts w:hint="eastAsia"/>
          <w:sz w:val="24"/>
        </w:rPr>
        <w:t>10</w:t>
      </w:r>
      <w:r w:rsidRPr="009D1414">
        <w:rPr>
          <w:rFonts w:hint="eastAsia"/>
          <w:sz w:val="24"/>
        </w:rPr>
        <w:t xml:space="preserve"> </w:t>
      </w:r>
    </w:p>
    <w:p w:rsidR="00FF7E35" w:rsidRPr="009D1414" w:rsidRDefault="00FF7E35" w:rsidP="00FF7E35">
      <w:pPr>
        <w:spacing w:line="480" w:lineRule="exact"/>
        <w:ind w:firstLineChars="100" w:firstLine="240"/>
        <w:rPr>
          <w:bCs/>
          <w:sz w:val="24"/>
        </w:rPr>
      </w:pPr>
      <w:r w:rsidRPr="009D1414">
        <w:rPr>
          <w:rFonts w:hint="eastAsia"/>
          <w:bCs/>
          <w:sz w:val="24"/>
        </w:rPr>
        <w:t xml:space="preserve">3.5  </w:t>
      </w:r>
      <w:r w:rsidRPr="009D1414">
        <w:rPr>
          <w:rFonts w:hint="eastAsia"/>
          <w:bCs/>
          <w:sz w:val="24"/>
        </w:rPr>
        <w:t>扣件</w:t>
      </w:r>
      <w:r w:rsidRPr="009D1414">
        <w:rPr>
          <w:rFonts w:hint="eastAsia"/>
          <w:bCs/>
          <w:sz w:val="24"/>
        </w:rPr>
        <w:t xml:space="preserve">   </w:t>
      </w:r>
      <w:r w:rsidRPr="009D1414">
        <w:rPr>
          <w:bCs/>
          <w:sz w:val="24"/>
        </w:rPr>
        <w:t xml:space="preserve"> </w:t>
      </w:r>
      <w:r w:rsidRPr="009D1414">
        <w:rPr>
          <w:rFonts w:hint="eastAsia"/>
          <w:bCs/>
          <w:sz w:val="24"/>
        </w:rPr>
        <w:t xml:space="preserve"> </w:t>
      </w:r>
      <w:r w:rsidRPr="009D1414">
        <w:rPr>
          <w:rFonts w:ascii="宋体" w:hAnsi="宋体" w:hint="eastAsia"/>
          <w:sz w:val="24"/>
        </w:rPr>
        <w:t>…</w:t>
      </w:r>
      <w:r w:rsidRPr="009D1414">
        <w:rPr>
          <w:rFonts w:hint="eastAsia"/>
          <w:sz w:val="24"/>
        </w:rPr>
        <w:t>…………</w:t>
      </w:r>
      <w:r w:rsidRPr="009D1414">
        <w:rPr>
          <w:rFonts w:hint="eastAsia"/>
          <w:bCs/>
          <w:sz w:val="24"/>
        </w:rPr>
        <w:t>………………………………………………………</w:t>
      </w:r>
      <w:r w:rsidR="007629A7" w:rsidRPr="009D1414">
        <w:rPr>
          <w:rFonts w:hint="eastAsia"/>
          <w:bCs/>
          <w:sz w:val="24"/>
        </w:rPr>
        <w:t>11</w:t>
      </w:r>
    </w:p>
    <w:p w:rsidR="00FF7E35" w:rsidRPr="009D1414" w:rsidRDefault="007629A7" w:rsidP="00FF7E35">
      <w:pPr>
        <w:spacing w:line="480" w:lineRule="exact"/>
        <w:rPr>
          <w:sz w:val="24"/>
        </w:rPr>
      </w:pPr>
      <w:r w:rsidRPr="009D1414">
        <w:rPr>
          <w:sz w:val="28"/>
          <w:szCs w:val="28"/>
        </w:rPr>
        <w:t>4</w:t>
      </w:r>
      <w:r w:rsidR="00FF7E35" w:rsidRPr="009D1414">
        <w:rPr>
          <w:rFonts w:hint="eastAsia"/>
          <w:sz w:val="28"/>
          <w:szCs w:val="28"/>
        </w:rPr>
        <w:t xml:space="preserve">  </w:t>
      </w:r>
      <w:r w:rsidR="00FF7E35" w:rsidRPr="009D1414">
        <w:rPr>
          <w:rFonts w:hint="eastAsia"/>
          <w:sz w:val="28"/>
          <w:szCs w:val="28"/>
        </w:rPr>
        <w:t>荷载</w:t>
      </w:r>
      <w:r w:rsidR="00FF7E35" w:rsidRPr="009D1414">
        <w:rPr>
          <w:rFonts w:hint="eastAsia"/>
          <w:sz w:val="24"/>
        </w:rPr>
        <w:t xml:space="preserve">   </w:t>
      </w:r>
      <w:r w:rsidR="00FF7E35" w:rsidRPr="009D1414">
        <w:rPr>
          <w:rFonts w:ascii="宋体" w:hAnsi="宋体" w:hint="eastAsia"/>
          <w:sz w:val="24"/>
        </w:rPr>
        <w:t>…</w:t>
      </w:r>
      <w:r w:rsidR="00FF7E35" w:rsidRPr="009D1414">
        <w:rPr>
          <w:rFonts w:hint="eastAsia"/>
          <w:sz w:val="24"/>
        </w:rPr>
        <w:t>………………………………………………………………………</w:t>
      </w:r>
      <w:r w:rsidRPr="009D1414">
        <w:rPr>
          <w:rFonts w:hint="eastAsia"/>
          <w:sz w:val="24"/>
        </w:rPr>
        <w:t>12</w:t>
      </w:r>
      <w:r w:rsidR="00FF7E35" w:rsidRPr="009D1414">
        <w:rPr>
          <w:rFonts w:hint="eastAsia"/>
          <w:sz w:val="24"/>
        </w:rPr>
        <w:t xml:space="preserve"> </w:t>
      </w:r>
    </w:p>
    <w:p w:rsidR="00FF7E35" w:rsidRPr="009D1414" w:rsidRDefault="007629A7" w:rsidP="00FF7E35">
      <w:pPr>
        <w:spacing w:line="480" w:lineRule="exact"/>
        <w:ind w:firstLineChars="100" w:firstLine="240"/>
        <w:rPr>
          <w:sz w:val="24"/>
        </w:rPr>
      </w:pPr>
      <w:r w:rsidRPr="009D1414">
        <w:rPr>
          <w:sz w:val="24"/>
        </w:rPr>
        <w:t>4</w:t>
      </w:r>
      <w:r w:rsidR="00FF7E35" w:rsidRPr="009D1414">
        <w:rPr>
          <w:rFonts w:hint="eastAsia"/>
          <w:sz w:val="24"/>
        </w:rPr>
        <w:t xml:space="preserve">.1  </w:t>
      </w:r>
      <w:r w:rsidR="00FF7E35" w:rsidRPr="009D1414">
        <w:rPr>
          <w:rFonts w:hint="eastAsia"/>
          <w:sz w:val="24"/>
        </w:rPr>
        <w:t>荷载分类</w:t>
      </w:r>
      <w:r w:rsidR="00FF7E35" w:rsidRPr="009D1414">
        <w:rPr>
          <w:rFonts w:hint="eastAsia"/>
          <w:sz w:val="24"/>
        </w:rPr>
        <w:t xml:space="preserve"> </w:t>
      </w:r>
      <w:r w:rsidR="00FF7E35" w:rsidRPr="009D1414">
        <w:rPr>
          <w:rFonts w:ascii="宋体" w:hAnsi="宋体" w:hint="eastAsia"/>
          <w:sz w:val="24"/>
        </w:rPr>
        <w:t xml:space="preserve">  </w:t>
      </w:r>
      <w:r w:rsidR="00FF7E35" w:rsidRPr="009D1414">
        <w:rPr>
          <w:rFonts w:hint="eastAsia"/>
          <w:sz w:val="24"/>
        </w:rPr>
        <w:t>…………………………………………………………………</w:t>
      </w:r>
      <w:r w:rsidRPr="009D1414">
        <w:rPr>
          <w:rFonts w:hint="eastAsia"/>
          <w:sz w:val="24"/>
        </w:rPr>
        <w:t>12</w:t>
      </w:r>
      <w:r w:rsidR="00FF7E35" w:rsidRPr="009D1414">
        <w:rPr>
          <w:rFonts w:hint="eastAsia"/>
          <w:sz w:val="24"/>
        </w:rPr>
        <w:t xml:space="preserve"> </w:t>
      </w:r>
    </w:p>
    <w:p w:rsidR="00FF7E35" w:rsidRPr="009D1414" w:rsidRDefault="007629A7" w:rsidP="00FF7E35">
      <w:pPr>
        <w:spacing w:line="480" w:lineRule="exact"/>
        <w:ind w:firstLineChars="100" w:firstLine="240"/>
        <w:rPr>
          <w:sz w:val="24"/>
        </w:rPr>
      </w:pPr>
      <w:r w:rsidRPr="009D1414">
        <w:rPr>
          <w:sz w:val="24"/>
        </w:rPr>
        <w:t>4</w:t>
      </w:r>
      <w:r w:rsidR="00FF7E35" w:rsidRPr="009D1414">
        <w:rPr>
          <w:rFonts w:hint="eastAsia"/>
          <w:sz w:val="24"/>
        </w:rPr>
        <w:t xml:space="preserve">.2  </w:t>
      </w:r>
      <w:r w:rsidR="00FF7E35" w:rsidRPr="009D1414">
        <w:rPr>
          <w:rFonts w:hint="eastAsia"/>
          <w:sz w:val="24"/>
        </w:rPr>
        <w:t>荷载标准值</w:t>
      </w:r>
      <w:r w:rsidR="00FF7E35" w:rsidRPr="009D1414">
        <w:rPr>
          <w:rFonts w:hint="eastAsia"/>
          <w:sz w:val="24"/>
        </w:rPr>
        <w:t xml:space="preserve"> </w:t>
      </w:r>
      <w:r w:rsidR="00FF7E35" w:rsidRPr="009D1414">
        <w:rPr>
          <w:rFonts w:ascii="宋体" w:hAnsi="宋体" w:hint="eastAsia"/>
          <w:sz w:val="24"/>
        </w:rPr>
        <w:t>…</w:t>
      </w:r>
      <w:r w:rsidR="00FF7E35" w:rsidRPr="009D1414">
        <w:rPr>
          <w:rFonts w:hint="eastAsia"/>
          <w:sz w:val="24"/>
        </w:rPr>
        <w:t>………………………………………………………………</w:t>
      </w:r>
      <w:r w:rsidR="00FF7E35" w:rsidRPr="009D1414">
        <w:rPr>
          <w:rFonts w:hint="eastAsia"/>
          <w:sz w:val="24"/>
        </w:rPr>
        <w:t>1</w:t>
      </w:r>
      <w:r w:rsidRPr="009D1414">
        <w:rPr>
          <w:sz w:val="24"/>
        </w:rPr>
        <w:t>2</w:t>
      </w:r>
    </w:p>
    <w:p w:rsidR="007629A7" w:rsidRPr="009D1414" w:rsidRDefault="007629A7" w:rsidP="00FF7E35">
      <w:pPr>
        <w:spacing w:line="480" w:lineRule="exact"/>
        <w:ind w:firstLineChars="100" w:firstLine="240"/>
        <w:rPr>
          <w:sz w:val="24"/>
        </w:rPr>
      </w:pPr>
      <w:r w:rsidRPr="009D1414">
        <w:rPr>
          <w:rFonts w:hint="eastAsia"/>
          <w:sz w:val="24"/>
        </w:rPr>
        <w:t xml:space="preserve">4.3  </w:t>
      </w:r>
      <w:r w:rsidRPr="009D1414">
        <w:rPr>
          <w:rFonts w:hint="eastAsia"/>
          <w:sz w:val="24"/>
        </w:rPr>
        <w:t>荷载设计值</w:t>
      </w:r>
      <w:r w:rsidRPr="009D1414">
        <w:rPr>
          <w:rFonts w:hint="eastAsia"/>
          <w:sz w:val="24"/>
        </w:rPr>
        <w:t xml:space="preserve">     </w:t>
      </w:r>
      <w:r w:rsidRPr="009D1414">
        <w:rPr>
          <w:rFonts w:ascii="宋体" w:hAnsi="宋体" w:hint="eastAsia"/>
          <w:sz w:val="24"/>
        </w:rPr>
        <w:t>…</w:t>
      </w:r>
      <w:r w:rsidRPr="009D1414">
        <w:rPr>
          <w:rFonts w:hint="eastAsia"/>
          <w:sz w:val="24"/>
        </w:rPr>
        <w:t>…………………………………………………………</w:t>
      </w:r>
      <w:r w:rsidRPr="009D1414">
        <w:rPr>
          <w:rFonts w:hint="eastAsia"/>
          <w:sz w:val="24"/>
        </w:rPr>
        <w:t>16</w:t>
      </w:r>
    </w:p>
    <w:p w:rsidR="00FF7E35" w:rsidRPr="009D1414" w:rsidRDefault="007629A7" w:rsidP="00FF7E35">
      <w:pPr>
        <w:spacing w:line="480" w:lineRule="exact"/>
        <w:ind w:firstLineChars="100" w:firstLine="240"/>
        <w:rPr>
          <w:sz w:val="24"/>
        </w:rPr>
      </w:pPr>
      <w:r w:rsidRPr="009D1414">
        <w:rPr>
          <w:sz w:val="24"/>
        </w:rPr>
        <w:t>4</w:t>
      </w:r>
      <w:r w:rsidR="00370C31" w:rsidRPr="009D1414">
        <w:rPr>
          <w:rFonts w:hint="eastAsia"/>
          <w:sz w:val="24"/>
        </w:rPr>
        <w:t>.4</w:t>
      </w:r>
      <w:r w:rsidR="00FF7E35" w:rsidRPr="009D1414">
        <w:rPr>
          <w:rFonts w:hint="eastAsia"/>
          <w:sz w:val="24"/>
        </w:rPr>
        <w:t xml:space="preserve">  </w:t>
      </w:r>
      <w:r w:rsidR="00FF7E35" w:rsidRPr="009D1414">
        <w:rPr>
          <w:rFonts w:hint="eastAsia"/>
          <w:sz w:val="24"/>
        </w:rPr>
        <w:t>荷载效应组合</w:t>
      </w:r>
      <w:r w:rsidR="00FF7E35" w:rsidRPr="009D1414">
        <w:rPr>
          <w:rFonts w:hint="eastAsia"/>
          <w:sz w:val="24"/>
        </w:rPr>
        <w:t xml:space="preserve"> </w:t>
      </w:r>
      <w:r w:rsidR="00FF7E35" w:rsidRPr="009D1414">
        <w:rPr>
          <w:sz w:val="24"/>
        </w:rPr>
        <w:t xml:space="preserve"> </w:t>
      </w:r>
      <w:r w:rsidR="00FF7E35" w:rsidRPr="009D1414">
        <w:rPr>
          <w:rFonts w:ascii="宋体" w:hAnsi="宋体" w:hint="eastAsia"/>
          <w:sz w:val="24"/>
        </w:rPr>
        <w:t xml:space="preserve"> …</w:t>
      </w:r>
      <w:r w:rsidR="00FF7E35" w:rsidRPr="009D1414">
        <w:rPr>
          <w:rFonts w:hint="eastAsia"/>
          <w:sz w:val="24"/>
        </w:rPr>
        <w:t>…………………………………………………………</w:t>
      </w:r>
      <w:r w:rsidRPr="009D1414">
        <w:rPr>
          <w:rFonts w:hint="eastAsia"/>
          <w:sz w:val="24"/>
        </w:rPr>
        <w:t>16</w:t>
      </w:r>
      <w:r w:rsidR="00FF7E35" w:rsidRPr="009D1414">
        <w:rPr>
          <w:rFonts w:hint="eastAsia"/>
          <w:sz w:val="24"/>
        </w:rPr>
        <w:t xml:space="preserve"> </w:t>
      </w:r>
    </w:p>
    <w:p w:rsidR="00FF7E35" w:rsidRPr="009D1414" w:rsidRDefault="007629A7" w:rsidP="00FF7E35">
      <w:pPr>
        <w:spacing w:line="480" w:lineRule="exact"/>
        <w:ind w:left="52"/>
        <w:rPr>
          <w:sz w:val="24"/>
        </w:rPr>
      </w:pPr>
      <w:r w:rsidRPr="009D1414">
        <w:rPr>
          <w:sz w:val="28"/>
          <w:szCs w:val="28"/>
        </w:rPr>
        <w:t>5</w:t>
      </w:r>
      <w:r w:rsidR="00FF7E35" w:rsidRPr="009D1414">
        <w:rPr>
          <w:rFonts w:hint="eastAsia"/>
          <w:sz w:val="28"/>
          <w:szCs w:val="28"/>
        </w:rPr>
        <w:t xml:space="preserve">  </w:t>
      </w:r>
      <w:r w:rsidRPr="009D1414">
        <w:rPr>
          <w:rFonts w:hint="eastAsia"/>
          <w:sz w:val="28"/>
          <w:szCs w:val="28"/>
        </w:rPr>
        <w:t>设计</w:t>
      </w:r>
      <w:r w:rsidRPr="009D1414">
        <w:rPr>
          <w:rFonts w:hint="eastAsia"/>
          <w:sz w:val="28"/>
          <w:szCs w:val="28"/>
        </w:rPr>
        <w:t xml:space="preserve">    </w:t>
      </w:r>
      <w:r w:rsidR="00FF7E35" w:rsidRPr="009D1414">
        <w:rPr>
          <w:rFonts w:hint="eastAsia"/>
          <w:sz w:val="24"/>
        </w:rPr>
        <w:t xml:space="preserve"> </w:t>
      </w:r>
      <w:r w:rsidR="00FF7E35" w:rsidRPr="009D1414">
        <w:rPr>
          <w:sz w:val="24"/>
        </w:rPr>
        <w:t xml:space="preserve"> </w:t>
      </w:r>
      <w:r w:rsidR="00FF7E35" w:rsidRPr="009D1414">
        <w:rPr>
          <w:rFonts w:hint="eastAsia"/>
          <w:sz w:val="24"/>
        </w:rPr>
        <w:t>……………………………………………………………………</w:t>
      </w:r>
      <w:r w:rsidR="00E212F4" w:rsidRPr="009D1414">
        <w:rPr>
          <w:rFonts w:hint="eastAsia"/>
          <w:sz w:val="24"/>
        </w:rPr>
        <w:t>19</w:t>
      </w:r>
    </w:p>
    <w:p w:rsidR="00FF7E35" w:rsidRPr="009D1414" w:rsidRDefault="007629A7" w:rsidP="00FF7E35">
      <w:pPr>
        <w:spacing w:line="480" w:lineRule="exact"/>
        <w:ind w:firstLineChars="100" w:firstLine="240"/>
        <w:rPr>
          <w:sz w:val="24"/>
        </w:rPr>
      </w:pPr>
      <w:r w:rsidRPr="009D1414">
        <w:rPr>
          <w:sz w:val="24"/>
        </w:rPr>
        <w:t>5</w:t>
      </w:r>
      <w:r w:rsidR="00FF7E35" w:rsidRPr="009D1414">
        <w:rPr>
          <w:rFonts w:hint="eastAsia"/>
          <w:sz w:val="24"/>
        </w:rPr>
        <w:t xml:space="preserve">.1  </w:t>
      </w:r>
      <w:r w:rsidRPr="009D1414">
        <w:rPr>
          <w:rFonts w:hint="eastAsia"/>
          <w:sz w:val="24"/>
        </w:rPr>
        <w:t>一般</w:t>
      </w:r>
      <w:r w:rsidR="00FF7E35" w:rsidRPr="009D1414">
        <w:rPr>
          <w:rFonts w:hint="eastAsia"/>
          <w:sz w:val="24"/>
        </w:rPr>
        <w:t>规定</w:t>
      </w:r>
      <w:r w:rsidR="00FF7E35" w:rsidRPr="009D1414">
        <w:rPr>
          <w:rFonts w:hint="eastAsia"/>
          <w:sz w:val="24"/>
        </w:rPr>
        <w:t xml:space="preserve">   </w:t>
      </w:r>
      <w:r w:rsidR="00FF7E35" w:rsidRPr="009D1414">
        <w:rPr>
          <w:rFonts w:ascii="宋体" w:hAnsi="宋体" w:hint="eastAsia"/>
          <w:sz w:val="24"/>
        </w:rPr>
        <w:t xml:space="preserve"> </w:t>
      </w:r>
      <w:r w:rsidRPr="009D1414">
        <w:rPr>
          <w:rFonts w:ascii="宋体" w:hAnsi="宋体"/>
          <w:sz w:val="24"/>
        </w:rPr>
        <w:t xml:space="preserve">    </w:t>
      </w:r>
      <w:r w:rsidR="00FF7E35" w:rsidRPr="009D1414">
        <w:rPr>
          <w:rFonts w:ascii="宋体" w:hAnsi="宋体"/>
          <w:sz w:val="24"/>
        </w:rPr>
        <w:t xml:space="preserve"> </w:t>
      </w:r>
      <w:r w:rsidR="00FF7E35" w:rsidRPr="009D1414">
        <w:rPr>
          <w:rFonts w:ascii="宋体" w:hAnsi="宋体" w:hint="eastAsia"/>
          <w:sz w:val="24"/>
        </w:rPr>
        <w:t>…</w:t>
      </w:r>
      <w:r w:rsidR="00FF7E35" w:rsidRPr="009D1414">
        <w:rPr>
          <w:rFonts w:hint="eastAsia"/>
          <w:sz w:val="24"/>
        </w:rPr>
        <w:t>………………………………………………………</w:t>
      </w:r>
      <w:r w:rsidRPr="009D1414">
        <w:rPr>
          <w:rFonts w:hint="eastAsia"/>
          <w:sz w:val="24"/>
        </w:rPr>
        <w:t>19</w:t>
      </w:r>
    </w:p>
    <w:p w:rsidR="00FF7E35" w:rsidRPr="009D1414" w:rsidRDefault="007629A7" w:rsidP="00FF7E35">
      <w:pPr>
        <w:spacing w:line="480" w:lineRule="exact"/>
        <w:ind w:firstLineChars="100" w:firstLine="240"/>
        <w:rPr>
          <w:sz w:val="24"/>
        </w:rPr>
      </w:pPr>
      <w:r w:rsidRPr="009D1414">
        <w:rPr>
          <w:rFonts w:hint="eastAsia"/>
          <w:sz w:val="24"/>
        </w:rPr>
        <w:t xml:space="preserve">5.2  </w:t>
      </w:r>
      <w:r w:rsidRPr="009D1414">
        <w:rPr>
          <w:rFonts w:hint="eastAsia"/>
          <w:sz w:val="24"/>
        </w:rPr>
        <w:t>双排脚手架计算</w:t>
      </w:r>
      <w:r w:rsidR="00FF7E35" w:rsidRPr="009D1414">
        <w:rPr>
          <w:rFonts w:hint="eastAsia"/>
          <w:sz w:val="24"/>
        </w:rPr>
        <w:t xml:space="preserve"> </w:t>
      </w:r>
      <w:r w:rsidR="00FF7E35" w:rsidRPr="009D1414">
        <w:rPr>
          <w:rFonts w:ascii="宋体" w:hAnsi="宋体" w:hint="eastAsia"/>
          <w:sz w:val="24"/>
        </w:rPr>
        <w:t xml:space="preserve"> </w:t>
      </w:r>
      <w:r w:rsidR="00FF7E35" w:rsidRPr="009D1414">
        <w:rPr>
          <w:rFonts w:ascii="宋体" w:hAnsi="宋体"/>
          <w:sz w:val="24"/>
        </w:rPr>
        <w:t xml:space="preserve"> </w:t>
      </w:r>
      <w:r w:rsidR="00473D66" w:rsidRPr="009D1414">
        <w:rPr>
          <w:rFonts w:ascii="宋体" w:hAnsi="宋体" w:hint="eastAsia"/>
          <w:sz w:val="24"/>
        </w:rPr>
        <w:t xml:space="preserve">    </w:t>
      </w:r>
      <w:r w:rsidR="00FF7E35" w:rsidRPr="009D1414">
        <w:rPr>
          <w:rFonts w:ascii="宋体" w:hAnsi="宋体" w:hint="eastAsia"/>
          <w:sz w:val="24"/>
        </w:rPr>
        <w:t>……………</w:t>
      </w:r>
      <w:r w:rsidR="00FF7E35" w:rsidRPr="009D1414">
        <w:rPr>
          <w:rFonts w:hint="eastAsia"/>
          <w:sz w:val="24"/>
        </w:rPr>
        <w:t>………………………………………</w:t>
      </w:r>
      <w:r w:rsidRPr="009D1414">
        <w:rPr>
          <w:rFonts w:hint="eastAsia"/>
          <w:sz w:val="24"/>
        </w:rPr>
        <w:t>21</w:t>
      </w:r>
      <w:r w:rsidR="00FF7E35" w:rsidRPr="009D1414">
        <w:rPr>
          <w:rFonts w:hint="eastAsia"/>
          <w:sz w:val="24"/>
        </w:rPr>
        <w:t xml:space="preserve"> </w:t>
      </w:r>
    </w:p>
    <w:p w:rsidR="00FF7E35" w:rsidRPr="009D1414" w:rsidRDefault="007629A7" w:rsidP="00FF7E35">
      <w:pPr>
        <w:spacing w:line="480" w:lineRule="exact"/>
        <w:ind w:firstLineChars="100" w:firstLine="240"/>
        <w:rPr>
          <w:sz w:val="24"/>
        </w:rPr>
      </w:pPr>
      <w:r w:rsidRPr="009D1414">
        <w:rPr>
          <w:rFonts w:hint="eastAsia"/>
          <w:sz w:val="24"/>
        </w:rPr>
        <w:t xml:space="preserve">5.3  </w:t>
      </w:r>
      <w:r w:rsidR="00E212F4" w:rsidRPr="009D1414">
        <w:rPr>
          <w:rFonts w:hint="eastAsia"/>
          <w:sz w:val="24"/>
        </w:rPr>
        <w:t>满堂</w:t>
      </w:r>
      <w:r w:rsidRPr="009D1414">
        <w:rPr>
          <w:rFonts w:hint="eastAsia"/>
          <w:sz w:val="24"/>
        </w:rPr>
        <w:t>支撑脚手架计算</w:t>
      </w:r>
      <w:r w:rsidR="00FF7E35" w:rsidRPr="009D1414">
        <w:rPr>
          <w:rFonts w:hint="eastAsia"/>
          <w:sz w:val="24"/>
        </w:rPr>
        <w:t xml:space="preserve"> </w:t>
      </w:r>
      <w:r w:rsidR="00FF7E35" w:rsidRPr="009D1414">
        <w:rPr>
          <w:rFonts w:ascii="宋体" w:hAnsi="宋体" w:hint="eastAsia"/>
          <w:sz w:val="24"/>
        </w:rPr>
        <w:t xml:space="preserve"> </w:t>
      </w:r>
      <w:r w:rsidR="00FF7E35" w:rsidRPr="009D1414">
        <w:rPr>
          <w:rFonts w:ascii="宋体" w:hAnsi="宋体"/>
          <w:sz w:val="24"/>
        </w:rPr>
        <w:t xml:space="preserve"> </w:t>
      </w:r>
      <w:r w:rsidR="00473D66" w:rsidRPr="009D1414">
        <w:rPr>
          <w:rFonts w:ascii="宋体" w:hAnsi="宋体" w:hint="eastAsia"/>
          <w:sz w:val="24"/>
        </w:rPr>
        <w:t xml:space="preserve">    </w:t>
      </w:r>
      <w:r w:rsidRPr="009D1414">
        <w:rPr>
          <w:rFonts w:ascii="宋体" w:hAnsi="宋体" w:hint="eastAsia"/>
          <w:sz w:val="24"/>
        </w:rPr>
        <w:t>…………</w:t>
      </w:r>
      <w:r w:rsidRPr="009D1414">
        <w:rPr>
          <w:rFonts w:hint="eastAsia"/>
          <w:sz w:val="24"/>
        </w:rPr>
        <w:t>…</w:t>
      </w:r>
      <w:r w:rsidR="00FF7E35" w:rsidRPr="009D1414">
        <w:rPr>
          <w:rFonts w:ascii="宋体" w:hAnsi="宋体" w:hint="eastAsia"/>
          <w:sz w:val="24"/>
        </w:rPr>
        <w:t>…</w:t>
      </w:r>
      <w:r w:rsidR="00FF7E35" w:rsidRPr="009D1414">
        <w:rPr>
          <w:rFonts w:hint="eastAsia"/>
          <w:sz w:val="24"/>
        </w:rPr>
        <w:t>………………………………</w:t>
      </w:r>
      <w:r w:rsidR="00FF7E35" w:rsidRPr="009D1414">
        <w:rPr>
          <w:rFonts w:hint="eastAsia"/>
          <w:sz w:val="24"/>
        </w:rPr>
        <w:t xml:space="preserve">25 </w:t>
      </w:r>
    </w:p>
    <w:p w:rsidR="007629A7" w:rsidRPr="009D1414" w:rsidRDefault="007629A7" w:rsidP="00FF7E35">
      <w:pPr>
        <w:spacing w:line="480" w:lineRule="exact"/>
        <w:ind w:firstLineChars="100" w:firstLine="240"/>
        <w:rPr>
          <w:sz w:val="24"/>
        </w:rPr>
      </w:pPr>
      <w:r w:rsidRPr="009D1414">
        <w:rPr>
          <w:rFonts w:hint="eastAsia"/>
          <w:sz w:val="24"/>
        </w:rPr>
        <w:t xml:space="preserve">5.4 </w:t>
      </w:r>
      <w:r w:rsidRPr="009D1414">
        <w:rPr>
          <w:sz w:val="24"/>
        </w:rPr>
        <w:t xml:space="preserve"> </w:t>
      </w:r>
      <w:r w:rsidRPr="009D1414">
        <w:rPr>
          <w:rFonts w:hint="eastAsia"/>
          <w:sz w:val="24"/>
        </w:rPr>
        <w:t>地基基础计算</w:t>
      </w:r>
      <w:r w:rsidRPr="009D1414">
        <w:rPr>
          <w:rFonts w:hint="eastAsia"/>
          <w:sz w:val="24"/>
        </w:rPr>
        <w:t xml:space="preserve">         </w:t>
      </w:r>
      <w:r w:rsidRPr="009D1414">
        <w:rPr>
          <w:rFonts w:ascii="宋体" w:hAnsi="宋体" w:hint="eastAsia"/>
          <w:sz w:val="24"/>
        </w:rPr>
        <w:t>…………</w:t>
      </w:r>
      <w:r w:rsidRPr="009D1414">
        <w:rPr>
          <w:rFonts w:hint="eastAsia"/>
          <w:sz w:val="24"/>
        </w:rPr>
        <w:t>…</w:t>
      </w:r>
      <w:r w:rsidRPr="009D1414">
        <w:rPr>
          <w:rFonts w:ascii="宋体" w:hAnsi="宋体" w:hint="eastAsia"/>
          <w:sz w:val="24"/>
        </w:rPr>
        <w:t>…</w:t>
      </w:r>
      <w:r w:rsidRPr="009D1414">
        <w:rPr>
          <w:rFonts w:hint="eastAsia"/>
          <w:sz w:val="24"/>
        </w:rPr>
        <w:t>……………………………………</w:t>
      </w:r>
      <w:r w:rsidRPr="009D1414">
        <w:rPr>
          <w:rFonts w:hint="eastAsia"/>
          <w:sz w:val="24"/>
        </w:rPr>
        <w:t>30</w:t>
      </w:r>
    </w:p>
    <w:p w:rsidR="00FF7E35" w:rsidRPr="009D1414" w:rsidRDefault="007629A7" w:rsidP="00FF7E35">
      <w:pPr>
        <w:spacing w:line="480" w:lineRule="exact"/>
        <w:ind w:left="52"/>
        <w:rPr>
          <w:sz w:val="24"/>
        </w:rPr>
      </w:pPr>
      <w:r w:rsidRPr="009D1414">
        <w:rPr>
          <w:sz w:val="28"/>
          <w:szCs w:val="28"/>
        </w:rPr>
        <w:t>6</w:t>
      </w:r>
      <w:r w:rsidR="00FF7E35" w:rsidRPr="009D1414">
        <w:rPr>
          <w:rFonts w:hint="eastAsia"/>
          <w:sz w:val="28"/>
          <w:szCs w:val="28"/>
        </w:rPr>
        <w:t xml:space="preserve">  </w:t>
      </w:r>
      <w:r w:rsidR="00FF7E35" w:rsidRPr="009D1414">
        <w:rPr>
          <w:rFonts w:hint="eastAsia"/>
          <w:sz w:val="28"/>
          <w:szCs w:val="28"/>
        </w:rPr>
        <w:t>构造要求</w:t>
      </w:r>
      <w:r w:rsidR="00FF7E35" w:rsidRPr="009D1414">
        <w:rPr>
          <w:rFonts w:hint="eastAsia"/>
          <w:sz w:val="24"/>
        </w:rPr>
        <w:t xml:space="preserve"> </w:t>
      </w:r>
      <w:r w:rsidR="00FF7E35" w:rsidRPr="009D1414">
        <w:rPr>
          <w:sz w:val="24"/>
        </w:rPr>
        <w:t xml:space="preserve"> </w:t>
      </w:r>
      <w:r w:rsidR="00FF7E35" w:rsidRPr="009D1414">
        <w:rPr>
          <w:rFonts w:hint="eastAsia"/>
          <w:sz w:val="24"/>
        </w:rPr>
        <w:t xml:space="preserve"> </w:t>
      </w:r>
      <w:r w:rsidR="00FF7E35" w:rsidRPr="009D1414">
        <w:rPr>
          <w:rFonts w:ascii="宋体" w:hAnsi="宋体" w:hint="eastAsia"/>
          <w:sz w:val="24"/>
        </w:rPr>
        <w:t>…</w:t>
      </w:r>
      <w:r w:rsidR="00FF7E35" w:rsidRPr="009D1414">
        <w:rPr>
          <w:rFonts w:hint="eastAsia"/>
          <w:sz w:val="24"/>
        </w:rPr>
        <w:t>………………………………………………………………</w:t>
      </w:r>
      <w:r w:rsidRPr="009D1414">
        <w:rPr>
          <w:rFonts w:hint="eastAsia"/>
          <w:sz w:val="24"/>
        </w:rPr>
        <w:t xml:space="preserve"> 32</w:t>
      </w:r>
    </w:p>
    <w:p w:rsidR="00FF7E35" w:rsidRPr="009D1414" w:rsidRDefault="007629A7" w:rsidP="00FF7E35">
      <w:pPr>
        <w:spacing w:line="480" w:lineRule="auto"/>
        <w:rPr>
          <w:sz w:val="24"/>
        </w:rPr>
      </w:pPr>
      <w:r w:rsidRPr="009D1414">
        <w:rPr>
          <w:rFonts w:hint="eastAsia"/>
          <w:sz w:val="24"/>
        </w:rPr>
        <w:t xml:space="preserve">6.1 </w:t>
      </w:r>
      <w:r w:rsidRPr="009D1414">
        <w:rPr>
          <w:rFonts w:hint="eastAsia"/>
          <w:sz w:val="24"/>
        </w:rPr>
        <w:t>一般规定</w:t>
      </w:r>
      <w:r w:rsidR="00FF7E35" w:rsidRPr="009D1414">
        <w:rPr>
          <w:rFonts w:hint="eastAsia"/>
          <w:sz w:val="24"/>
        </w:rPr>
        <w:t xml:space="preserve">   </w:t>
      </w:r>
      <w:r w:rsidR="00FF7E35" w:rsidRPr="009D1414">
        <w:rPr>
          <w:sz w:val="24"/>
        </w:rPr>
        <w:t xml:space="preserve">  </w:t>
      </w:r>
      <w:r w:rsidR="00473D66" w:rsidRPr="009D1414">
        <w:rPr>
          <w:rFonts w:hint="eastAsia"/>
          <w:sz w:val="24"/>
        </w:rPr>
        <w:t xml:space="preserve">    </w:t>
      </w:r>
      <w:r w:rsidRPr="009D1414">
        <w:rPr>
          <w:sz w:val="24"/>
        </w:rPr>
        <w:t xml:space="preserve">   </w:t>
      </w:r>
      <w:r w:rsidR="00FF7E35" w:rsidRPr="009D1414">
        <w:rPr>
          <w:rFonts w:hint="eastAsia"/>
          <w:sz w:val="24"/>
        </w:rPr>
        <w:t>………</w:t>
      </w:r>
      <w:r w:rsidR="00FF7E35" w:rsidRPr="009D1414">
        <w:rPr>
          <w:rFonts w:ascii="宋体" w:hAnsi="宋体" w:hint="eastAsia"/>
          <w:sz w:val="24"/>
        </w:rPr>
        <w:t>…</w:t>
      </w:r>
      <w:r w:rsidR="00FF7E35" w:rsidRPr="009D1414">
        <w:rPr>
          <w:rFonts w:hint="eastAsia"/>
          <w:sz w:val="24"/>
        </w:rPr>
        <w:t>………………………………………………</w:t>
      </w:r>
      <w:r w:rsidRPr="009D1414">
        <w:rPr>
          <w:rFonts w:hint="eastAsia"/>
          <w:sz w:val="24"/>
        </w:rPr>
        <w:t>32</w:t>
      </w:r>
    </w:p>
    <w:p w:rsidR="007629A7" w:rsidRPr="009D1414" w:rsidRDefault="007629A7" w:rsidP="007629A7">
      <w:pPr>
        <w:spacing w:line="480" w:lineRule="auto"/>
        <w:rPr>
          <w:sz w:val="24"/>
        </w:rPr>
      </w:pPr>
      <w:r w:rsidRPr="009D1414">
        <w:rPr>
          <w:rFonts w:hint="eastAsia"/>
          <w:sz w:val="24"/>
        </w:rPr>
        <w:t xml:space="preserve">6.2  </w:t>
      </w:r>
      <w:r w:rsidRPr="009D1414">
        <w:rPr>
          <w:rFonts w:hint="eastAsia"/>
          <w:sz w:val="24"/>
        </w:rPr>
        <w:t>双排脚手架</w:t>
      </w:r>
      <w:r w:rsidRPr="009D1414">
        <w:rPr>
          <w:rFonts w:hint="eastAsia"/>
          <w:sz w:val="24"/>
        </w:rPr>
        <w:t xml:space="preserve">         </w:t>
      </w:r>
      <w:r w:rsidRPr="009D1414">
        <w:rPr>
          <w:rFonts w:hint="eastAsia"/>
          <w:sz w:val="24"/>
        </w:rPr>
        <w:t>………</w:t>
      </w:r>
      <w:r w:rsidRPr="009D1414">
        <w:rPr>
          <w:rFonts w:ascii="宋体" w:hAnsi="宋体" w:hint="eastAsia"/>
          <w:sz w:val="24"/>
        </w:rPr>
        <w:t>…</w:t>
      </w:r>
      <w:r w:rsidRPr="009D1414">
        <w:rPr>
          <w:rFonts w:hint="eastAsia"/>
          <w:sz w:val="24"/>
        </w:rPr>
        <w:t>………………………………………………</w:t>
      </w:r>
      <w:r w:rsidRPr="009D1414">
        <w:rPr>
          <w:rFonts w:hint="eastAsia"/>
          <w:sz w:val="24"/>
        </w:rPr>
        <w:t>34</w:t>
      </w:r>
    </w:p>
    <w:p w:rsidR="007629A7" w:rsidRPr="009D1414" w:rsidRDefault="007629A7" w:rsidP="00FF7E35">
      <w:pPr>
        <w:spacing w:line="480" w:lineRule="auto"/>
        <w:rPr>
          <w:sz w:val="24"/>
        </w:rPr>
      </w:pPr>
      <w:r w:rsidRPr="009D1414">
        <w:rPr>
          <w:rFonts w:hint="eastAsia"/>
          <w:sz w:val="24"/>
        </w:rPr>
        <w:t xml:space="preserve">6.3 </w:t>
      </w:r>
      <w:r w:rsidR="009D1414">
        <w:rPr>
          <w:rFonts w:hint="eastAsia"/>
          <w:sz w:val="24"/>
        </w:rPr>
        <w:t>满堂</w:t>
      </w:r>
      <w:r w:rsidRPr="009D1414">
        <w:rPr>
          <w:rFonts w:hint="eastAsia"/>
          <w:sz w:val="24"/>
        </w:rPr>
        <w:t>支撑脚手架</w:t>
      </w:r>
      <w:r w:rsidRPr="009D1414">
        <w:rPr>
          <w:rFonts w:hint="eastAsia"/>
          <w:sz w:val="24"/>
        </w:rPr>
        <w:t xml:space="preserve">          </w:t>
      </w:r>
      <w:r w:rsidR="009D1414">
        <w:rPr>
          <w:rFonts w:hint="eastAsia"/>
          <w:sz w:val="24"/>
        </w:rPr>
        <w:t>…</w:t>
      </w:r>
      <w:r w:rsidRPr="009D1414">
        <w:rPr>
          <w:rFonts w:ascii="宋体" w:hAnsi="宋体" w:hint="eastAsia"/>
          <w:sz w:val="24"/>
        </w:rPr>
        <w:t>…</w:t>
      </w:r>
      <w:r w:rsidRPr="009D1414">
        <w:rPr>
          <w:rFonts w:hint="eastAsia"/>
          <w:sz w:val="24"/>
        </w:rPr>
        <w:t>………………………………………………</w:t>
      </w:r>
      <w:r w:rsidRPr="009D1414">
        <w:rPr>
          <w:rFonts w:hint="eastAsia"/>
          <w:sz w:val="24"/>
        </w:rPr>
        <w:t>37</w:t>
      </w:r>
    </w:p>
    <w:p w:rsidR="00FF7E35" w:rsidRPr="009D1414" w:rsidRDefault="007629A7" w:rsidP="00FF7E35">
      <w:pPr>
        <w:spacing w:line="480" w:lineRule="exact"/>
        <w:rPr>
          <w:sz w:val="24"/>
        </w:rPr>
      </w:pPr>
      <w:r w:rsidRPr="009D1414">
        <w:rPr>
          <w:sz w:val="28"/>
          <w:szCs w:val="28"/>
        </w:rPr>
        <w:t>7</w:t>
      </w:r>
      <w:r w:rsidR="00FF7E35" w:rsidRPr="009D1414">
        <w:rPr>
          <w:rFonts w:hint="eastAsia"/>
          <w:sz w:val="28"/>
          <w:szCs w:val="28"/>
        </w:rPr>
        <w:t xml:space="preserve">  </w:t>
      </w:r>
      <w:r w:rsidR="00FF7E35" w:rsidRPr="009D1414">
        <w:rPr>
          <w:rFonts w:hint="eastAsia"/>
          <w:sz w:val="28"/>
          <w:szCs w:val="28"/>
        </w:rPr>
        <w:t>施工</w:t>
      </w:r>
      <w:r w:rsidR="00FF7E35" w:rsidRPr="009D1414">
        <w:rPr>
          <w:rFonts w:hint="eastAsia"/>
          <w:sz w:val="28"/>
          <w:szCs w:val="28"/>
        </w:rPr>
        <w:t xml:space="preserve"> </w:t>
      </w:r>
      <w:r w:rsidR="00FF7E35" w:rsidRPr="009D1414">
        <w:rPr>
          <w:rFonts w:hint="eastAsia"/>
          <w:sz w:val="24"/>
        </w:rPr>
        <w:t xml:space="preserve"> </w:t>
      </w:r>
      <w:r w:rsidR="00FF7E35" w:rsidRPr="009D1414">
        <w:rPr>
          <w:rFonts w:ascii="宋体" w:hAnsi="宋体" w:hint="eastAsia"/>
          <w:sz w:val="24"/>
        </w:rPr>
        <w:t xml:space="preserve"> …………</w:t>
      </w:r>
      <w:r w:rsidR="00FF7E35" w:rsidRPr="009D1414">
        <w:rPr>
          <w:rFonts w:hint="eastAsia"/>
          <w:sz w:val="24"/>
        </w:rPr>
        <w:t>………………………………………………………………</w:t>
      </w:r>
      <w:r w:rsidRPr="009D1414">
        <w:rPr>
          <w:sz w:val="24"/>
        </w:rPr>
        <w:t>41</w:t>
      </w:r>
    </w:p>
    <w:p w:rsidR="00FF7E35" w:rsidRPr="009D1414" w:rsidRDefault="007629A7" w:rsidP="00FF7E35">
      <w:pPr>
        <w:spacing w:line="480" w:lineRule="exact"/>
        <w:ind w:firstLineChars="100" w:firstLine="240"/>
        <w:rPr>
          <w:sz w:val="24"/>
        </w:rPr>
      </w:pPr>
      <w:r w:rsidRPr="009D1414">
        <w:rPr>
          <w:sz w:val="24"/>
        </w:rPr>
        <w:t>7</w:t>
      </w:r>
      <w:r w:rsidR="00FF7E35" w:rsidRPr="009D1414">
        <w:rPr>
          <w:rFonts w:hint="eastAsia"/>
          <w:sz w:val="24"/>
        </w:rPr>
        <w:t xml:space="preserve">.1  </w:t>
      </w:r>
      <w:r w:rsidR="00FF7E35" w:rsidRPr="009D1414">
        <w:rPr>
          <w:rFonts w:hint="eastAsia"/>
          <w:sz w:val="24"/>
        </w:rPr>
        <w:t>施工准备</w:t>
      </w:r>
      <w:r w:rsidR="00FF7E35" w:rsidRPr="009D1414">
        <w:rPr>
          <w:rFonts w:hint="eastAsia"/>
          <w:sz w:val="24"/>
        </w:rPr>
        <w:t xml:space="preserve"> </w:t>
      </w:r>
      <w:r w:rsidR="00FF7E35" w:rsidRPr="009D1414">
        <w:rPr>
          <w:rFonts w:ascii="宋体" w:hAnsi="宋体" w:hint="eastAsia"/>
          <w:sz w:val="24"/>
        </w:rPr>
        <w:t xml:space="preserve">  …</w:t>
      </w:r>
      <w:r w:rsidR="00FF7E35" w:rsidRPr="009D1414">
        <w:rPr>
          <w:rFonts w:hint="eastAsia"/>
          <w:sz w:val="24"/>
        </w:rPr>
        <w:t>………………………………………………………………</w:t>
      </w:r>
      <w:r w:rsidRPr="009D1414">
        <w:rPr>
          <w:rFonts w:hint="eastAsia"/>
          <w:sz w:val="24"/>
        </w:rPr>
        <w:t>41</w:t>
      </w:r>
    </w:p>
    <w:p w:rsidR="00FF7E35" w:rsidRPr="009D1414" w:rsidRDefault="007629A7" w:rsidP="00FF7E35">
      <w:pPr>
        <w:spacing w:line="480" w:lineRule="exact"/>
        <w:ind w:firstLineChars="100" w:firstLine="240"/>
        <w:rPr>
          <w:sz w:val="24"/>
        </w:rPr>
      </w:pPr>
      <w:r w:rsidRPr="009D1414">
        <w:rPr>
          <w:sz w:val="24"/>
        </w:rPr>
        <w:t>7</w:t>
      </w:r>
      <w:r w:rsidR="00FF7E35" w:rsidRPr="009D1414">
        <w:rPr>
          <w:rFonts w:hint="eastAsia"/>
          <w:sz w:val="24"/>
        </w:rPr>
        <w:t xml:space="preserve">.2  </w:t>
      </w:r>
      <w:r w:rsidR="00FF7E35" w:rsidRPr="009D1414">
        <w:rPr>
          <w:rFonts w:hint="eastAsia"/>
          <w:sz w:val="24"/>
        </w:rPr>
        <w:t>地基与基础</w:t>
      </w:r>
      <w:r w:rsidR="00FF7E35" w:rsidRPr="009D1414">
        <w:rPr>
          <w:rFonts w:hint="eastAsia"/>
          <w:sz w:val="24"/>
        </w:rPr>
        <w:t xml:space="preserve"> </w:t>
      </w:r>
      <w:r w:rsidR="00FF7E35" w:rsidRPr="009D1414">
        <w:rPr>
          <w:rFonts w:ascii="宋体" w:hAnsi="宋体" w:hint="eastAsia"/>
          <w:sz w:val="24"/>
        </w:rPr>
        <w:t xml:space="preserve">  …</w:t>
      </w:r>
      <w:r w:rsidR="00FF7E35" w:rsidRPr="009D1414">
        <w:rPr>
          <w:rFonts w:hint="eastAsia"/>
          <w:sz w:val="24"/>
        </w:rPr>
        <w:t>……………………………………………………………</w:t>
      </w:r>
      <w:r w:rsidRPr="009D1414">
        <w:rPr>
          <w:rFonts w:hint="eastAsia"/>
          <w:sz w:val="24"/>
        </w:rPr>
        <w:t>41</w:t>
      </w:r>
    </w:p>
    <w:p w:rsidR="00FF7E35" w:rsidRPr="009D1414" w:rsidRDefault="007629A7" w:rsidP="00FF7E35">
      <w:pPr>
        <w:spacing w:line="480" w:lineRule="exact"/>
        <w:ind w:firstLineChars="100" w:firstLine="240"/>
        <w:rPr>
          <w:sz w:val="24"/>
        </w:rPr>
      </w:pPr>
      <w:r w:rsidRPr="009D1414">
        <w:rPr>
          <w:sz w:val="24"/>
        </w:rPr>
        <w:lastRenderedPageBreak/>
        <w:t>7</w:t>
      </w:r>
      <w:r w:rsidR="00FF7E35" w:rsidRPr="009D1414">
        <w:rPr>
          <w:rFonts w:hint="eastAsia"/>
          <w:sz w:val="24"/>
        </w:rPr>
        <w:t xml:space="preserve">.3  </w:t>
      </w:r>
      <w:r w:rsidR="00FF7E35" w:rsidRPr="009D1414">
        <w:rPr>
          <w:rFonts w:hint="eastAsia"/>
          <w:sz w:val="24"/>
        </w:rPr>
        <w:t>搭设</w:t>
      </w:r>
      <w:r w:rsidR="00FF7E35" w:rsidRPr="009D1414">
        <w:rPr>
          <w:rFonts w:hint="eastAsia"/>
          <w:sz w:val="24"/>
        </w:rPr>
        <w:t xml:space="preserve"> </w:t>
      </w:r>
      <w:r w:rsidR="00FF7E35" w:rsidRPr="009D1414">
        <w:rPr>
          <w:rFonts w:ascii="宋体" w:hAnsi="宋体" w:hint="eastAsia"/>
          <w:sz w:val="24"/>
        </w:rPr>
        <w:t xml:space="preserve">  …</w:t>
      </w:r>
      <w:r w:rsidR="00FF7E35" w:rsidRPr="009D1414">
        <w:rPr>
          <w:rFonts w:hint="eastAsia"/>
          <w:sz w:val="24"/>
        </w:rPr>
        <w:t>……………………………………………………………………</w:t>
      </w:r>
      <w:r w:rsidRPr="009D1414">
        <w:rPr>
          <w:rFonts w:hint="eastAsia"/>
          <w:sz w:val="24"/>
        </w:rPr>
        <w:t>42</w:t>
      </w:r>
    </w:p>
    <w:p w:rsidR="00FF7E35" w:rsidRPr="009D1414" w:rsidRDefault="007629A7" w:rsidP="00FF7E35">
      <w:pPr>
        <w:spacing w:line="480" w:lineRule="exact"/>
        <w:ind w:firstLineChars="100" w:firstLine="240"/>
        <w:rPr>
          <w:sz w:val="24"/>
        </w:rPr>
      </w:pPr>
      <w:r w:rsidRPr="009D1414">
        <w:rPr>
          <w:sz w:val="24"/>
        </w:rPr>
        <w:t>7</w:t>
      </w:r>
      <w:r w:rsidRPr="009D1414">
        <w:rPr>
          <w:rFonts w:hint="eastAsia"/>
          <w:sz w:val="24"/>
        </w:rPr>
        <w:t>.4</w:t>
      </w:r>
      <w:r w:rsidR="00FF7E35" w:rsidRPr="009D1414">
        <w:rPr>
          <w:rFonts w:hint="eastAsia"/>
          <w:sz w:val="24"/>
        </w:rPr>
        <w:t xml:space="preserve">  </w:t>
      </w:r>
      <w:r w:rsidR="00FF7E35" w:rsidRPr="009D1414">
        <w:rPr>
          <w:rFonts w:hint="eastAsia"/>
          <w:sz w:val="24"/>
        </w:rPr>
        <w:t>拆除</w:t>
      </w:r>
      <w:r w:rsidR="00FF7E35" w:rsidRPr="009D1414">
        <w:rPr>
          <w:rFonts w:hint="eastAsia"/>
          <w:sz w:val="24"/>
        </w:rPr>
        <w:t xml:space="preserve"> </w:t>
      </w:r>
      <w:r w:rsidR="00FF7E35" w:rsidRPr="009D1414">
        <w:rPr>
          <w:rFonts w:ascii="宋体" w:hAnsi="宋体" w:hint="eastAsia"/>
          <w:sz w:val="24"/>
        </w:rPr>
        <w:t xml:space="preserve">  …</w:t>
      </w:r>
      <w:r w:rsidR="00FF7E35" w:rsidRPr="009D1414">
        <w:rPr>
          <w:rFonts w:hint="eastAsia"/>
          <w:sz w:val="24"/>
        </w:rPr>
        <w:t>……………………………………………………………………</w:t>
      </w:r>
      <w:r w:rsidRPr="009D1414">
        <w:rPr>
          <w:rFonts w:hint="eastAsia"/>
          <w:sz w:val="24"/>
        </w:rPr>
        <w:t>42</w:t>
      </w:r>
    </w:p>
    <w:p w:rsidR="00FF7E35" w:rsidRPr="009D1414" w:rsidRDefault="007629A7" w:rsidP="00FF7E35">
      <w:pPr>
        <w:spacing w:line="480" w:lineRule="exact"/>
        <w:ind w:left="52"/>
        <w:rPr>
          <w:sz w:val="24"/>
        </w:rPr>
      </w:pPr>
      <w:r w:rsidRPr="009D1414">
        <w:rPr>
          <w:sz w:val="28"/>
          <w:szCs w:val="28"/>
        </w:rPr>
        <w:t>8</w:t>
      </w:r>
      <w:r w:rsidR="00FF7E35" w:rsidRPr="009D1414">
        <w:rPr>
          <w:rFonts w:hint="eastAsia"/>
          <w:sz w:val="28"/>
          <w:szCs w:val="28"/>
        </w:rPr>
        <w:t xml:space="preserve">  </w:t>
      </w:r>
      <w:r w:rsidR="00FF7E35" w:rsidRPr="009D1414">
        <w:rPr>
          <w:rFonts w:hint="eastAsia"/>
          <w:sz w:val="28"/>
          <w:szCs w:val="28"/>
        </w:rPr>
        <w:t>检查与验收</w:t>
      </w:r>
      <w:r w:rsidR="00FF7E35" w:rsidRPr="009D1414">
        <w:rPr>
          <w:rFonts w:hint="eastAsia"/>
          <w:sz w:val="24"/>
        </w:rPr>
        <w:t xml:space="preserve">  </w:t>
      </w:r>
      <w:r w:rsidR="00FF7E35" w:rsidRPr="009D1414">
        <w:rPr>
          <w:rFonts w:ascii="宋体" w:hAnsi="宋体" w:hint="eastAsia"/>
          <w:sz w:val="24"/>
        </w:rPr>
        <w:t xml:space="preserve"> </w:t>
      </w:r>
      <w:r w:rsidR="00FF7E35" w:rsidRPr="009D1414">
        <w:rPr>
          <w:rFonts w:hint="eastAsia"/>
          <w:sz w:val="24"/>
        </w:rPr>
        <w:t>………………………………………………………………</w:t>
      </w:r>
      <w:r w:rsidRPr="009D1414">
        <w:rPr>
          <w:rFonts w:hint="eastAsia"/>
          <w:sz w:val="24"/>
        </w:rPr>
        <w:t>45</w:t>
      </w:r>
    </w:p>
    <w:p w:rsidR="00FF7E35" w:rsidRPr="009D1414" w:rsidRDefault="007629A7" w:rsidP="00FF7E35">
      <w:pPr>
        <w:spacing w:line="480" w:lineRule="exact"/>
        <w:ind w:firstLineChars="100" w:firstLine="240"/>
        <w:rPr>
          <w:sz w:val="24"/>
        </w:rPr>
      </w:pPr>
      <w:r w:rsidRPr="009D1414">
        <w:rPr>
          <w:sz w:val="24"/>
        </w:rPr>
        <w:t>8</w:t>
      </w:r>
      <w:r w:rsidR="00FF7E35" w:rsidRPr="009D1414">
        <w:rPr>
          <w:rFonts w:hint="eastAsia"/>
          <w:sz w:val="24"/>
        </w:rPr>
        <w:t xml:space="preserve">.1  </w:t>
      </w:r>
      <w:r w:rsidR="00FF7E35" w:rsidRPr="009D1414">
        <w:rPr>
          <w:rFonts w:hint="eastAsia"/>
          <w:sz w:val="24"/>
        </w:rPr>
        <w:t>构配件检查与验收</w:t>
      </w:r>
      <w:r w:rsidR="00FF7E35" w:rsidRPr="009D1414">
        <w:rPr>
          <w:rFonts w:hint="eastAsia"/>
          <w:sz w:val="24"/>
        </w:rPr>
        <w:t xml:space="preserve">  </w:t>
      </w:r>
      <w:r w:rsidR="00FF7E35" w:rsidRPr="009D1414">
        <w:rPr>
          <w:rFonts w:ascii="宋体" w:hAnsi="宋体" w:hint="eastAsia"/>
          <w:sz w:val="24"/>
        </w:rPr>
        <w:t>……</w:t>
      </w:r>
      <w:r w:rsidR="00FF7E35" w:rsidRPr="009D1414">
        <w:rPr>
          <w:rFonts w:hint="eastAsia"/>
          <w:sz w:val="24"/>
        </w:rPr>
        <w:t>…………………………………………………</w:t>
      </w:r>
      <w:r w:rsidRPr="009D1414">
        <w:rPr>
          <w:rFonts w:hint="eastAsia"/>
          <w:sz w:val="24"/>
        </w:rPr>
        <w:t>45</w:t>
      </w:r>
    </w:p>
    <w:p w:rsidR="00FF7E35" w:rsidRPr="009D1414" w:rsidRDefault="007629A7" w:rsidP="00FF7E35">
      <w:pPr>
        <w:spacing w:line="480" w:lineRule="exact"/>
        <w:ind w:firstLineChars="100" w:firstLine="240"/>
        <w:rPr>
          <w:sz w:val="24"/>
        </w:rPr>
      </w:pPr>
      <w:r w:rsidRPr="009D1414">
        <w:rPr>
          <w:sz w:val="24"/>
        </w:rPr>
        <w:t>8</w:t>
      </w:r>
      <w:r w:rsidR="00FF7E35" w:rsidRPr="009D1414">
        <w:rPr>
          <w:rFonts w:hint="eastAsia"/>
          <w:sz w:val="24"/>
        </w:rPr>
        <w:t xml:space="preserve">.2  </w:t>
      </w:r>
      <w:r w:rsidR="00FF7E35" w:rsidRPr="009D1414">
        <w:rPr>
          <w:rFonts w:hint="eastAsia"/>
          <w:bCs/>
          <w:sz w:val="24"/>
        </w:rPr>
        <w:t>脚手架检查与验收</w:t>
      </w:r>
      <w:r w:rsidR="00FF7E35" w:rsidRPr="009D1414">
        <w:rPr>
          <w:rFonts w:hint="eastAsia"/>
          <w:b/>
          <w:bCs/>
          <w:sz w:val="24"/>
        </w:rPr>
        <w:t xml:space="preserve"> </w:t>
      </w:r>
      <w:r w:rsidR="00FF7E35" w:rsidRPr="009D1414">
        <w:rPr>
          <w:rFonts w:hint="eastAsia"/>
          <w:sz w:val="24"/>
        </w:rPr>
        <w:t xml:space="preserve"> </w:t>
      </w:r>
      <w:r w:rsidR="00FF7E35" w:rsidRPr="009D1414">
        <w:rPr>
          <w:rFonts w:hint="eastAsia"/>
          <w:sz w:val="24"/>
        </w:rPr>
        <w:t>………………</w:t>
      </w:r>
      <w:r w:rsidR="00FF7E35" w:rsidRPr="009D1414">
        <w:rPr>
          <w:rFonts w:ascii="宋体" w:hAnsi="宋体" w:hint="eastAsia"/>
          <w:sz w:val="24"/>
        </w:rPr>
        <w:t>…</w:t>
      </w:r>
      <w:r w:rsidR="00FF7E35" w:rsidRPr="009D1414">
        <w:rPr>
          <w:rFonts w:hint="eastAsia"/>
          <w:sz w:val="24"/>
        </w:rPr>
        <w:t>……………………………………</w:t>
      </w:r>
      <w:r w:rsidRPr="009D1414">
        <w:rPr>
          <w:rFonts w:hint="eastAsia"/>
          <w:sz w:val="24"/>
        </w:rPr>
        <w:t>50</w:t>
      </w:r>
    </w:p>
    <w:p w:rsidR="00FF7E35" w:rsidRPr="009D1414" w:rsidRDefault="007629A7" w:rsidP="00FF7E35">
      <w:pPr>
        <w:spacing w:line="480" w:lineRule="auto"/>
        <w:jc w:val="center"/>
        <w:rPr>
          <w:rFonts w:ascii="宋体" w:hAnsi="宋体" w:cs="宋体"/>
          <w:b/>
          <w:bCs/>
          <w:sz w:val="30"/>
          <w:szCs w:val="30"/>
        </w:rPr>
      </w:pPr>
      <w:r w:rsidRPr="009D1414">
        <w:rPr>
          <w:rFonts w:ascii="宋体" w:hAnsi="宋体" w:cs="宋体" w:hint="eastAsia"/>
          <w:sz w:val="28"/>
          <w:szCs w:val="28"/>
        </w:rPr>
        <w:t>9</w:t>
      </w:r>
      <w:r w:rsidR="00FF7E35" w:rsidRPr="009D1414">
        <w:rPr>
          <w:rFonts w:ascii="宋体" w:hAnsi="宋体" w:cs="宋体" w:hint="eastAsia"/>
          <w:sz w:val="28"/>
          <w:szCs w:val="28"/>
        </w:rPr>
        <w:t xml:space="preserve"> 安全管理</w:t>
      </w:r>
      <w:r w:rsidR="00FF7E35" w:rsidRPr="009D1414">
        <w:rPr>
          <w:rFonts w:hint="eastAsia"/>
          <w:sz w:val="28"/>
          <w:szCs w:val="28"/>
        </w:rPr>
        <w:t xml:space="preserve"> </w:t>
      </w:r>
      <w:r w:rsidR="00FF7E35" w:rsidRPr="009D1414">
        <w:rPr>
          <w:rFonts w:hint="eastAsia"/>
          <w:sz w:val="24"/>
        </w:rPr>
        <w:t xml:space="preserve"> </w:t>
      </w:r>
      <w:r w:rsidR="00FF7E35" w:rsidRPr="009D1414">
        <w:rPr>
          <w:rFonts w:hint="eastAsia"/>
          <w:sz w:val="24"/>
        </w:rPr>
        <w:t>……………………………………………………………………</w:t>
      </w:r>
      <w:r w:rsidRPr="009D1414">
        <w:rPr>
          <w:rFonts w:hint="eastAsia"/>
          <w:sz w:val="24"/>
        </w:rPr>
        <w:t>52</w:t>
      </w:r>
    </w:p>
    <w:p w:rsidR="00FF7E35" w:rsidRPr="009D1414" w:rsidRDefault="00FF7E35" w:rsidP="00FF7E35">
      <w:pPr>
        <w:spacing w:line="480" w:lineRule="exact"/>
        <w:rPr>
          <w:bCs/>
          <w:sz w:val="24"/>
        </w:rPr>
      </w:pPr>
      <w:r w:rsidRPr="009D1414">
        <w:rPr>
          <w:rFonts w:hint="eastAsia"/>
          <w:bCs/>
          <w:sz w:val="28"/>
          <w:szCs w:val="28"/>
        </w:rPr>
        <w:t>附录</w:t>
      </w:r>
      <w:r w:rsidRPr="009D1414">
        <w:rPr>
          <w:rFonts w:hint="eastAsia"/>
          <w:bCs/>
          <w:sz w:val="28"/>
          <w:szCs w:val="28"/>
        </w:rPr>
        <w:t xml:space="preserve">A  </w:t>
      </w:r>
      <w:r w:rsidRPr="009D1414">
        <w:rPr>
          <w:sz w:val="28"/>
          <w:szCs w:val="28"/>
        </w:rPr>
        <w:t>计算用表</w:t>
      </w:r>
      <w:r w:rsidRPr="009D1414">
        <w:rPr>
          <w:rFonts w:hint="eastAsia"/>
          <w:bCs/>
          <w:sz w:val="28"/>
          <w:szCs w:val="28"/>
        </w:rPr>
        <w:t xml:space="preserve"> </w:t>
      </w:r>
      <w:r w:rsidRPr="009D1414">
        <w:rPr>
          <w:rFonts w:hint="eastAsia"/>
          <w:bCs/>
          <w:sz w:val="24"/>
        </w:rPr>
        <w:t xml:space="preserve"> </w:t>
      </w:r>
      <w:r w:rsidRPr="009D1414">
        <w:rPr>
          <w:rFonts w:ascii="宋体" w:hAnsi="宋体" w:hint="eastAsia"/>
          <w:bCs/>
          <w:sz w:val="24"/>
        </w:rPr>
        <w:t xml:space="preserve"> …………………………………</w:t>
      </w:r>
      <w:r w:rsidRPr="009D1414">
        <w:rPr>
          <w:rFonts w:hint="eastAsia"/>
          <w:sz w:val="24"/>
        </w:rPr>
        <w:t>…………………………</w:t>
      </w:r>
      <w:r w:rsidR="007629A7" w:rsidRPr="009D1414">
        <w:rPr>
          <w:rFonts w:hint="eastAsia"/>
          <w:sz w:val="24"/>
        </w:rPr>
        <w:t>54</w:t>
      </w:r>
      <w:r w:rsidRPr="009D1414">
        <w:rPr>
          <w:rFonts w:hint="eastAsia"/>
          <w:sz w:val="24"/>
        </w:rPr>
        <w:t xml:space="preserve"> </w:t>
      </w:r>
    </w:p>
    <w:p w:rsidR="00FF7E35" w:rsidRPr="009D1414" w:rsidRDefault="00FF7E35" w:rsidP="00FF7E35">
      <w:pPr>
        <w:spacing w:line="480" w:lineRule="exact"/>
        <w:ind w:leftChars="10" w:left="21"/>
        <w:rPr>
          <w:sz w:val="24"/>
        </w:rPr>
      </w:pPr>
      <w:r w:rsidRPr="009D1414">
        <w:rPr>
          <w:rFonts w:hint="eastAsia"/>
          <w:sz w:val="28"/>
          <w:szCs w:val="28"/>
        </w:rPr>
        <w:t>附录</w:t>
      </w:r>
      <w:r w:rsidRPr="009D1414">
        <w:rPr>
          <w:rFonts w:hint="eastAsia"/>
          <w:sz w:val="28"/>
          <w:szCs w:val="28"/>
        </w:rPr>
        <w:t xml:space="preserve">B  </w:t>
      </w:r>
      <w:r w:rsidR="007629A7" w:rsidRPr="009D1414">
        <w:rPr>
          <w:rFonts w:hint="eastAsia"/>
          <w:sz w:val="28"/>
          <w:szCs w:val="28"/>
        </w:rPr>
        <w:t>主要构配件种类和规格</w:t>
      </w:r>
      <w:r w:rsidRPr="009D1414">
        <w:rPr>
          <w:rFonts w:hint="eastAsia"/>
          <w:sz w:val="24"/>
        </w:rPr>
        <w:t xml:space="preserve">  </w:t>
      </w:r>
      <w:r w:rsidR="00D15A18" w:rsidRPr="009D1414">
        <w:rPr>
          <w:sz w:val="24"/>
        </w:rPr>
        <w:t xml:space="preserve"> </w:t>
      </w:r>
      <w:r w:rsidR="00D15A18" w:rsidRPr="009D1414">
        <w:rPr>
          <w:rFonts w:hint="eastAsia"/>
          <w:sz w:val="24"/>
        </w:rPr>
        <w:t>………</w:t>
      </w:r>
      <w:r w:rsidRPr="009D1414">
        <w:rPr>
          <w:rFonts w:hint="eastAsia"/>
          <w:sz w:val="24"/>
        </w:rPr>
        <w:t>…………………………………</w:t>
      </w:r>
      <w:r w:rsidR="00D15A18" w:rsidRPr="009D1414">
        <w:rPr>
          <w:rFonts w:hint="eastAsia"/>
          <w:sz w:val="24"/>
        </w:rPr>
        <w:t>58</w:t>
      </w:r>
      <w:r w:rsidRPr="009D1414">
        <w:rPr>
          <w:rFonts w:hint="eastAsia"/>
          <w:sz w:val="24"/>
        </w:rPr>
        <w:t xml:space="preserve"> </w:t>
      </w:r>
    </w:p>
    <w:p w:rsidR="00FF7E35" w:rsidRPr="009D1414" w:rsidRDefault="00FF7E35" w:rsidP="00FF7E35">
      <w:pPr>
        <w:spacing w:line="480" w:lineRule="exact"/>
        <w:ind w:leftChars="-70" w:left="-147" w:firstLineChars="50" w:firstLine="140"/>
        <w:rPr>
          <w:rFonts w:ascii="宋体" w:hAnsi="宋体"/>
          <w:sz w:val="24"/>
        </w:rPr>
      </w:pPr>
      <w:r w:rsidRPr="009D1414">
        <w:rPr>
          <w:rFonts w:ascii="宋体" w:hAnsi="宋体" w:hint="eastAsia"/>
          <w:bCs/>
          <w:sz w:val="28"/>
          <w:szCs w:val="28"/>
        </w:rPr>
        <w:t>附录C</w:t>
      </w:r>
      <w:r w:rsidRPr="009D1414">
        <w:rPr>
          <w:rFonts w:hint="eastAsia"/>
          <w:bCs/>
          <w:sz w:val="28"/>
          <w:szCs w:val="28"/>
        </w:rPr>
        <w:t xml:space="preserve">  </w:t>
      </w:r>
      <w:r w:rsidR="00EE67C7" w:rsidRPr="009D1414">
        <w:rPr>
          <w:rFonts w:hAnsi="宋体" w:hint="eastAsia"/>
          <w:bCs/>
          <w:sz w:val="28"/>
          <w:szCs w:val="28"/>
          <w:lang w:val="zh-CN"/>
        </w:rPr>
        <w:t>检查验收表</w:t>
      </w:r>
      <w:r w:rsidRPr="009D1414">
        <w:rPr>
          <w:rFonts w:ascii="宋体" w:hAnsi="宋体" w:hint="eastAsia"/>
          <w:sz w:val="24"/>
        </w:rPr>
        <w:t xml:space="preserve">  </w:t>
      </w:r>
      <w:r w:rsidR="00D15A18" w:rsidRPr="009D1414">
        <w:rPr>
          <w:rFonts w:ascii="宋体" w:hAnsi="宋体"/>
          <w:sz w:val="24"/>
        </w:rPr>
        <w:t xml:space="preserve"> </w:t>
      </w:r>
      <w:r w:rsidR="00D15A18" w:rsidRPr="009D1414">
        <w:rPr>
          <w:rFonts w:ascii="宋体" w:hAnsi="宋体" w:hint="eastAsia"/>
          <w:sz w:val="24"/>
        </w:rPr>
        <w:t>……</w:t>
      </w:r>
      <w:r w:rsidRPr="009D1414">
        <w:rPr>
          <w:rFonts w:ascii="宋体" w:hAnsi="宋体" w:hint="eastAsia"/>
          <w:sz w:val="24"/>
        </w:rPr>
        <w:t>……………………………………………………</w:t>
      </w:r>
      <w:r w:rsidRPr="009D1414">
        <w:rPr>
          <w:rFonts w:hint="eastAsia"/>
          <w:sz w:val="24"/>
        </w:rPr>
        <w:t>5</w:t>
      </w:r>
      <w:r w:rsidR="00D15A18" w:rsidRPr="009D1414">
        <w:rPr>
          <w:rFonts w:hint="eastAsia"/>
          <w:sz w:val="24"/>
        </w:rPr>
        <w:t>9</w:t>
      </w:r>
    </w:p>
    <w:p w:rsidR="00D15A18" w:rsidRPr="009D1414" w:rsidRDefault="00D15A18" w:rsidP="00FF7E35">
      <w:pPr>
        <w:spacing w:line="480" w:lineRule="exact"/>
        <w:rPr>
          <w:sz w:val="28"/>
          <w:szCs w:val="28"/>
        </w:rPr>
      </w:pPr>
      <w:r w:rsidRPr="009D1414">
        <w:rPr>
          <w:rFonts w:hint="eastAsia"/>
          <w:sz w:val="28"/>
          <w:szCs w:val="28"/>
        </w:rPr>
        <w:t>附录</w:t>
      </w:r>
      <w:r w:rsidRPr="009D1414">
        <w:rPr>
          <w:rFonts w:hint="eastAsia"/>
          <w:sz w:val="28"/>
          <w:szCs w:val="28"/>
        </w:rPr>
        <w:t xml:space="preserve">D  </w:t>
      </w:r>
      <w:r w:rsidRPr="009D1414">
        <w:rPr>
          <w:rFonts w:hint="eastAsia"/>
          <w:sz w:val="28"/>
          <w:szCs w:val="28"/>
        </w:rPr>
        <w:t>施工验收记录</w:t>
      </w:r>
      <w:r w:rsidRPr="009D1414">
        <w:rPr>
          <w:rFonts w:hint="eastAsia"/>
          <w:sz w:val="28"/>
          <w:szCs w:val="28"/>
        </w:rPr>
        <w:t xml:space="preserve">  </w:t>
      </w:r>
      <w:r w:rsidRPr="009D1414">
        <w:rPr>
          <w:rFonts w:ascii="宋体" w:hAnsi="宋体" w:hint="eastAsia"/>
          <w:bCs/>
          <w:sz w:val="24"/>
        </w:rPr>
        <w:t>……………………………</w:t>
      </w:r>
      <w:r w:rsidRPr="009D1414">
        <w:rPr>
          <w:rFonts w:hint="eastAsia"/>
          <w:sz w:val="24"/>
        </w:rPr>
        <w:t>…………………………</w:t>
      </w:r>
      <w:r w:rsidRPr="009D1414">
        <w:rPr>
          <w:rFonts w:hint="eastAsia"/>
          <w:sz w:val="24"/>
        </w:rPr>
        <w:t>64</w:t>
      </w:r>
    </w:p>
    <w:p w:rsidR="00FF7E35" w:rsidRPr="009D1414" w:rsidRDefault="00FF7E35" w:rsidP="00FF7E35">
      <w:pPr>
        <w:spacing w:line="480" w:lineRule="exact"/>
        <w:rPr>
          <w:sz w:val="24"/>
        </w:rPr>
      </w:pPr>
      <w:r w:rsidRPr="009D1414">
        <w:rPr>
          <w:rFonts w:hint="eastAsia"/>
          <w:sz w:val="28"/>
          <w:szCs w:val="28"/>
        </w:rPr>
        <w:t>本规范用词说明</w:t>
      </w:r>
      <w:r w:rsidRPr="009D1414">
        <w:rPr>
          <w:rFonts w:hint="eastAsia"/>
          <w:sz w:val="28"/>
          <w:szCs w:val="28"/>
        </w:rPr>
        <w:t xml:space="preserve">  </w:t>
      </w:r>
      <w:r w:rsidRPr="009D1414">
        <w:rPr>
          <w:rFonts w:hint="eastAsia"/>
          <w:sz w:val="24"/>
        </w:rPr>
        <w:t xml:space="preserve"> </w:t>
      </w:r>
      <w:r w:rsidRPr="009D1414">
        <w:rPr>
          <w:sz w:val="24"/>
        </w:rPr>
        <w:t xml:space="preserve">  </w:t>
      </w:r>
      <w:r w:rsidRPr="009D1414">
        <w:rPr>
          <w:rFonts w:hint="eastAsia"/>
          <w:sz w:val="24"/>
        </w:rPr>
        <w:t>……………………………………………………………</w:t>
      </w:r>
      <w:r w:rsidR="00D15A18" w:rsidRPr="009D1414">
        <w:rPr>
          <w:rFonts w:hint="eastAsia"/>
          <w:sz w:val="24"/>
        </w:rPr>
        <w:t>65</w:t>
      </w:r>
    </w:p>
    <w:p w:rsidR="00FF7E35" w:rsidRPr="009D1414" w:rsidRDefault="00FF7E35" w:rsidP="00FF7E35">
      <w:pPr>
        <w:spacing w:line="480" w:lineRule="exact"/>
        <w:rPr>
          <w:sz w:val="24"/>
        </w:rPr>
      </w:pPr>
      <w:r w:rsidRPr="009D1414">
        <w:rPr>
          <w:rFonts w:hAnsi="宋体"/>
          <w:sz w:val="28"/>
          <w:szCs w:val="28"/>
        </w:rPr>
        <w:t>引用标准名录</w:t>
      </w:r>
      <w:r w:rsidRPr="009D1414">
        <w:rPr>
          <w:sz w:val="24"/>
        </w:rPr>
        <w:t xml:space="preserve">   </w:t>
      </w:r>
      <w:r w:rsidRPr="009D1414">
        <w:rPr>
          <w:rFonts w:ascii="宋体" w:hAnsi="宋体"/>
          <w:sz w:val="24"/>
        </w:rPr>
        <w:t xml:space="preserve"> …………………………………………………………………</w:t>
      </w:r>
      <w:r w:rsidR="00D15A18" w:rsidRPr="009D1414">
        <w:rPr>
          <w:rFonts w:ascii="宋体" w:hAnsi="宋体" w:hint="eastAsia"/>
          <w:sz w:val="24"/>
        </w:rPr>
        <w:t>66</w:t>
      </w:r>
    </w:p>
    <w:p w:rsidR="00EE67C7" w:rsidRPr="009D1414" w:rsidRDefault="00EE67C7" w:rsidP="00EE67C7">
      <w:pPr>
        <w:autoSpaceDE w:val="0"/>
        <w:spacing w:line="480" w:lineRule="exact"/>
        <w:rPr>
          <w:sz w:val="24"/>
        </w:rPr>
      </w:pPr>
      <w:r w:rsidRPr="009D1414">
        <w:rPr>
          <w:rFonts w:ascii="宋体" w:hAnsi="宋体" w:hint="eastAsia"/>
          <w:sz w:val="28"/>
          <w:szCs w:val="28"/>
        </w:rPr>
        <w:t>附：条文说明</w:t>
      </w:r>
      <w:r w:rsidRPr="009D1414">
        <w:rPr>
          <w:rFonts w:ascii="宋体" w:hAnsi="宋体" w:hint="eastAsia"/>
          <w:sz w:val="24"/>
        </w:rPr>
        <w:t xml:space="preserve">  </w:t>
      </w:r>
      <w:r w:rsidRPr="009D1414">
        <w:rPr>
          <w:rFonts w:ascii="宋体" w:hAnsi="宋体"/>
          <w:sz w:val="24"/>
        </w:rPr>
        <w:t>……………………………………………………………………</w:t>
      </w:r>
      <w:r w:rsidRPr="009D1414">
        <w:rPr>
          <w:sz w:val="24"/>
        </w:rPr>
        <w:t>6</w:t>
      </w:r>
      <w:r w:rsidR="00E212F4" w:rsidRPr="009D1414">
        <w:rPr>
          <w:rFonts w:hint="eastAsia"/>
          <w:sz w:val="24"/>
        </w:rPr>
        <w:t>7</w:t>
      </w:r>
    </w:p>
    <w:p w:rsidR="00FF7E35" w:rsidRPr="009D1414" w:rsidRDefault="00FF7E35" w:rsidP="00FF7E35">
      <w:pPr>
        <w:spacing w:line="480" w:lineRule="exact"/>
        <w:jc w:val="center"/>
        <w:rPr>
          <w:rFonts w:ascii="宋体" w:hAnsi="宋体"/>
        </w:rPr>
      </w:pPr>
    </w:p>
    <w:p w:rsidR="00FF7E35" w:rsidRPr="009D1414" w:rsidRDefault="00EE67C7" w:rsidP="00FF7E35">
      <w:pPr>
        <w:spacing w:line="480" w:lineRule="exact"/>
        <w:jc w:val="center"/>
        <w:rPr>
          <w:rFonts w:ascii="宋体" w:hAnsi="宋体"/>
        </w:rPr>
      </w:pPr>
      <w:r w:rsidRPr="009D1414">
        <w:rPr>
          <w:rFonts w:ascii="宋体" w:hAnsi="宋体" w:hint="eastAsia"/>
        </w:rPr>
        <w:t xml:space="preserve"> </w:t>
      </w: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FF7E35" w:rsidRPr="009D1414" w:rsidRDefault="00FF7E35" w:rsidP="00FF7E35">
      <w:pPr>
        <w:spacing w:line="480" w:lineRule="exact"/>
        <w:jc w:val="center"/>
        <w:rPr>
          <w:rFonts w:ascii="宋体" w:hAnsi="宋体"/>
        </w:rPr>
      </w:pPr>
    </w:p>
    <w:p w:rsidR="009B57D6" w:rsidRPr="009D1414" w:rsidRDefault="009B57D6" w:rsidP="00FF7E35">
      <w:pPr>
        <w:spacing w:line="480" w:lineRule="exact"/>
        <w:jc w:val="center"/>
        <w:rPr>
          <w:rFonts w:ascii="宋体" w:hAnsi="宋体"/>
        </w:rPr>
      </w:pPr>
    </w:p>
    <w:p w:rsidR="009B57D6" w:rsidRPr="009D1414" w:rsidRDefault="009B57D6" w:rsidP="00FF7E35">
      <w:pPr>
        <w:spacing w:line="480" w:lineRule="exact"/>
        <w:jc w:val="center"/>
        <w:rPr>
          <w:rFonts w:ascii="宋体" w:hAnsi="宋体"/>
        </w:rPr>
      </w:pPr>
    </w:p>
    <w:p w:rsidR="00FF7E35" w:rsidRPr="009D1414" w:rsidRDefault="00FF7E35" w:rsidP="00FF7E35">
      <w:pPr>
        <w:spacing w:line="480" w:lineRule="exact"/>
        <w:jc w:val="center"/>
        <w:rPr>
          <w:b/>
          <w:sz w:val="32"/>
          <w:szCs w:val="32"/>
        </w:rPr>
      </w:pPr>
      <w:r w:rsidRPr="009D1414">
        <w:rPr>
          <w:b/>
          <w:sz w:val="32"/>
          <w:szCs w:val="32"/>
        </w:rPr>
        <w:t>CONTENTS</w:t>
      </w:r>
    </w:p>
    <w:p w:rsidR="00FF7E35" w:rsidRPr="009D1414" w:rsidRDefault="00FF7E35" w:rsidP="00FF7E35">
      <w:pPr>
        <w:spacing w:line="480" w:lineRule="exact"/>
        <w:ind w:leftChars="20" w:left="42"/>
        <w:jc w:val="left"/>
        <w:rPr>
          <w:sz w:val="24"/>
        </w:rPr>
      </w:pPr>
      <w:r w:rsidRPr="009D1414">
        <w:rPr>
          <w:sz w:val="28"/>
          <w:szCs w:val="28"/>
        </w:rPr>
        <w:t>1  General provisions</w:t>
      </w:r>
      <w:r w:rsidRPr="009D1414">
        <w:rPr>
          <w:sz w:val="24"/>
        </w:rPr>
        <w:t xml:space="preserve">   …………………………………………………………1</w:t>
      </w:r>
    </w:p>
    <w:p w:rsidR="00FF7E35" w:rsidRPr="009D1414" w:rsidRDefault="00FF7E35" w:rsidP="00FF7E35">
      <w:pPr>
        <w:spacing w:line="480" w:lineRule="exact"/>
        <w:ind w:leftChars="30" w:left="63" w:rightChars="20" w:right="42"/>
        <w:jc w:val="left"/>
        <w:rPr>
          <w:sz w:val="24"/>
        </w:rPr>
      </w:pPr>
      <w:r w:rsidRPr="009D1414">
        <w:rPr>
          <w:sz w:val="28"/>
          <w:szCs w:val="28"/>
        </w:rPr>
        <w:t>2  Terms and symbols</w:t>
      </w:r>
      <w:r w:rsidRPr="009D1414">
        <w:rPr>
          <w:sz w:val="24"/>
        </w:rPr>
        <w:t xml:space="preserve">    ………………………………………………………2</w:t>
      </w:r>
    </w:p>
    <w:p w:rsidR="00FF7E35" w:rsidRPr="009D1414" w:rsidRDefault="00FF7E35" w:rsidP="00FF7E35">
      <w:pPr>
        <w:spacing w:line="480" w:lineRule="exact"/>
        <w:ind w:firstLineChars="150" w:firstLine="360"/>
        <w:jc w:val="left"/>
        <w:rPr>
          <w:sz w:val="24"/>
        </w:rPr>
      </w:pPr>
      <w:r w:rsidRPr="009D1414">
        <w:rPr>
          <w:sz w:val="24"/>
        </w:rPr>
        <w:t>2.1  Terms    ……………………………………………………………………2</w:t>
      </w:r>
    </w:p>
    <w:p w:rsidR="00FF7E35" w:rsidRPr="009D1414" w:rsidRDefault="00FF7E35" w:rsidP="00FF7E35">
      <w:pPr>
        <w:spacing w:line="480" w:lineRule="exact"/>
        <w:ind w:firstLineChars="150" w:firstLine="360"/>
        <w:jc w:val="left"/>
        <w:rPr>
          <w:sz w:val="24"/>
        </w:rPr>
      </w:pPr>
      <w:r w:rsidRPr="009D1414">
        <w:rPr>
          <w:sz w:val="24"/>
        </w:rPr>
        <w:t>2.2  Symbols  ……………………………………………………………………4</w:t>
      </w:r>
    </w:p>
    <w:p w:rsidR="00FF7E35" w:rsidRPr="009D1414" w:rsidRDefault="00FF7E35" w:rsidP="00FF7E35">
      <w:pPr>
        <w:spacing w:line="480" w:lineRule="exact"/>
        <w:ind w:leftChars="10" w:left="21"/>
        <w:jc w:val="left"/>
        <w:rPr>
          <w:sz w:val="24"/>
        </w:rPr>
      </w:pPr>
      <w:r w:rsidRPr="009D1414">
        <w:rPr>
          <w:sz w:val="28"/>
          <w:szCs w:val="28"/>
        </w:rPr>
        <w:t xml:space="preserve">3  </w:t>
      </w:r>
      <w:r w:rsidR="007205E1" w:rsidRPr="009D1414">
        <w:rPr>
          <w:sz w:val="28"/>
          <w:szCs w:val="28"/>
        </w:rPr>
        <w:t>Components</w:t>
      </w:r>
      <w:r w:rsidRPr="009D1414">
        <w:rPr>
          <w:sz w:val="28"/>
          <w:szCs w:val="28"/>
        </w:rPr>
        <w:t xml:space="preserve"> </w:t>
      </w:r>
      <w:r w:rsidRPr="009D1414">
        <w:rPr>
          <w:sz w:val="24"/>
        </w:rPr>
        <w:t xml:space="preserve">   </w:t>
      </w:r>
      <w:r w:rsidRPr="009D1414">
        <w:rPr>
          <w:rFonts w:hint="eastAsia"/>
          <w:sz w:val="24"/>
        </w:rPr>
        <w:t xml:space="preserve"> </w:t>
      </w:r>
      <w:r w:rsidR="007205E1" w:rsidRPr="009D1414">
        <w:rPr>
          <w:sz w:val="24"/>
        </w:rPr>
        <w:t xml:space="preserve">            </w:t>
      </w:r>
      <w:r w:rsidRPr="009D1414">
        <w:rPr>
          <w:sz w:val="24"/>
        </w:rPr>
        <w:t>………………………………………………</w:t>
      </w:r>
      <w:r w:rsidR="00AC5553" w:rsidRPr="009D1414">
        <w:rPr>
          <w:rFonts w:hint="eastAsia"/>
          <w:sz w:val="24"/>
        </w:rPr>
        <w:t>9</w:t>
      </w:r>
    </w:p>
    <w:p w:rsidR="00FF7E35" w:rsidRPr="009D1414" w:rsidRDefault="00FF7E35" w:rsidP="00FF7E35">
      <w:pPr>
        <w:spacing w:line="480" w:lineRule="exact"/>
        <w:ind w:leftChars="20" w:left="42" w:firstLineChars="150" w:firstLine="360"/>
        <w:jc w:val="left"/>
        <w:rPr>
          <w:sz w:val="24"/>
        </w:rPr>
      </w:pPr>
      <w:r w:rsidRPr="009D1414">
        <w:rPr>
          <w:sz w:val="24"/>
        </w:rPr>
        <w:t>3.1</w:t>
      </w:r>
      <w:r w:rsidRPr="009D1414">
        <w:rPr>
          <w:rFonts w:hint="eastAsia"/>
          <w:sz w:val="24"/>
        </w:rPr>
        <w:t xml:space="preserve"> </w:t>
      </w:r>
      <w:r w:rsidRPr="009D1414">
        <w:rPr>
          <w:sz w:val="24"/>
        </w:rPr>
        <w:t xml:space="preserve"> </w:t>
      </w:r>
      <w:r w:rsidR="009B57D6" w:rsidRPr="009D1414">
        <w:rPr>
          <w:rFonts w:hint="eastAsia"/>
          <w:sz w:val="24"/>
        </w:rPr>
        <w:t>Dove-tail joint</w:t>
      </w:r>
      <w:r w:rsidRPr="009D1414">
        <w:rPr>
          <w:sz w:val="24"/>
        </w:rPr>
        <w:t xml:space="preserve"> </w:t>
      </w:r>
      <w:r w:rsidRPr="009D1414">
        <w:rPr>
          <w:rFonts w:hint="eastAsia"/>
          <w:sz w:val="24"/>
        </w:rPr>
        <w:t xml:space="preserve"> </w:t>
      </w:r>
      <w:r w:rsidR="009B57D6" w:rsidRPr="009D1414">
        <w:rPr>
          <w:sz w:val="24"/>
        </w:rPr>
        <w:t xml:space="preserve"> </w:t>
      </w:r>
      <w:r w:rsidRPr="009D1414">
        <w:rPr>
          <w:sz w:val="24"/>
        </w:rPr>
        <w:t>……………………………………………………………</w:t>
      </w:r>
      <w:r w:rsidR="00AC5553" w:rsidRPr="009D1414">
        <w:rPr>
          <w:rFonts w:hint="eastAsia"/>
          <w:sz w:val="24"/>
        </w:rPr>
        <w:t>9</w:t>
      </w:r>
    </w:p>
    <w:p w:rsidR="00FF7E35" w:rsidRPr="009D1414" w:rsidRDefault="00FF7E35" w:rsidP="00FF7E35">
      <w:pPr>
        <w:spacing w:line="480" w:lineRule="exact"/>
        <w:ind w:rightChars="-20" w:right="-42" w:firstLineChars="150" w:firstLine="360"/>
        <w:jc w:val="left"/>
        <w:rPr>
          <w:sz w:val="24"/>
        </w:rPr>
      </w:pPr>
      <w:r w:rsidRPr="009D1414">
        <w:rPr>
          <w:sz w:val="24"/>
        </w:rPr>
        <w:t xml:space="preserve">3.2 </w:t>
      </w:r>
      <w:r w:rsidR="009B57D6" w:rsidRPr="009D1414">
        <w:rPr>
          <w:rFonts w:hint="eastAsia"/>
          <w:sz w:val="24"/>
        </w:rPr>
        <w:t xml:space="preserve"> </w:t>
      </w:r>
      <w:r w:rsidR="009B57D6" w:rsidRPr="009D1414">
        <w:rPr>
          <w:sz w:val="24"/>
        </w:rPr>
        <w:t>Steel tube</w:t>
      </w:r>
      <w:r w:rsidRPr="009D1414">
        <w:rPr>
          <w:sz w:val="24"/>
        </w:rPr>
        <w:t xml:space="preserve"> </w:t>
      </w:r>
      <w:r w:rsidR="009B57D6" w:rsidRPr="009D1414">
        <w:rPr>
          <w:sz w:val="24"/>
        </w:rPr>
        <w:t xml:space="preserve">    </w:t>
      </w:r>
      <w:r w:rsidRPr="009D1414">
        <w:rPr>
          <w:sz w:val="24"/>
        </w:rPr>
        <w:t>………………………………………………………………</w:t>
      </w:r>
      <w:r w:rsidR="00AC5553" w:rsidRPr="009D1414">
        <w:rPr>
          <w:rFonts w:hint="eastAsia"/>
          <w:sz w:val="24"/>
        </w:rPr>
        <w:t>10</w:t>
      </w:r>
    </w:p>
    <w:p w:rsidR="00FF7E35" w:rsidRPr="009D1414" w:rsidRDefault="00FF7E35" w:rsidP="00FF7E35">
      <w:pPr>
        <w:spacing w:line="480" w:lineRule="exact"/>
        <w:ind w:leftChars="10" w:left="21" w:firstLineChars="150" w:firstLine="360"/>
        <w:jc w:val="left"/>
        <w:rPr>
          <w:sz w:val="24"/>
        </w:rPr>
      </w:pPr>
      <w:r w:rsidRPr="009D1414">
        <w:rPr>
          <w:sz w:val="24"/>
        </w:rPr>
        <w:t>3.3</w:t>
      </w:r>
      <w:r w:rsidRPr="009D1414">
        <w:rPr>
          <w:rFonts w:hint="eastAsia"/>
          <w:sz w:val="24"/>
        </w:rPr>
        <w:t xml:space="preserve"> </w:t>
      </w:r>
      <w:r w:rsidRPr="009D1414">
        <w:rPr>
          <w:sz w:val="24"/>
        </w:rPr>
        <w:t xml:space="preserve"> Ledgerboard  </w:t>
      </w:r>
      <w:r w:rsidRPr="009D1414">
        <w:rPr>
          <w:rFonts w:hint="eastAsia"/>
          <w:sz w:val="24"/>
        </w:rPr>
        <w:t xml:space="preserve"> </w:t>
      </w:r>
      <w:r w:rsidR="00AC5553" w:rsidRPr="009D1414">
        <w:rPr>
          <w:sz w:val="24"/>
        </w:rPr>
        <w:t xml:space="preserve"> …</w:t>
      </w:r>
      <w:r w:rsidRPr="009D1414">
        <w:rPr>
          <w:sz w:val="24"/>
        </w:rPr>
        <w:t>…………………………………………………………</w:t>
      </w:r>
      <w:r w:rsidR="00AC5553" w:rsidRPr="009D1414">
        <w:rPr>
          <w:rFonts w:hint="eastAsia"/>
          <w:sz w:val="24"/>
        </w:rPr>
        <w:t>10</w:t>
      </w:r>
    </w:p>
    <w:p w:rsidR="00FF7E35" w:rsidRPr="009D1414" w:rsidRDefault="00FF7E35" w:rsidP="00FF7E35">
      <w:pPr>
        <w:spacing w:line="480" w:lineRule="exact"/>
        <w:ind w:leftChars="10" w:left="21" w:firstLineChars="150" w:firstLine="360"/>
        <w:jc w:val="left"/>
        <w:rPr>
          <w:sz w:val="24"/>
        </w:rPr>
      </w:pPr>
      <w:r w:rsidRPr="009D1414">
        <w:rPr>
          <w:bCs/>
          <w:sz w:val="24"/>
        </w:rPr>
        <w:t>3.4</w:t>
      </w:r>
      <w:r w:rsidRPr="009D1414">
        <w:rPr>
          <w:sz w:val="24"/>
        </w:rPr>
        <w:t xml:space="preserve"> </w:t>
      </w:r>
      <w:r w:rsidRPr="009D1414">
        <w:rPr>
          <w:rFonts w:hint="eastAsia"/>
          <w:sz w:val="24"/>
        </w:rPr>
        <w:t xml:space="preserve"> </w:t>
      </w:r>
      <w:r w:rsidR="004B2FD3" w:rsidRPr="009D1414">
        <w:rPr>
          <w:rFonts w:hint="eastAsia"/>
          <w:sz w:val="24"/>
        </w:rPr>
        <w:t xml:space="preserve"> </w:t>
      </w:r>
      <w:r w:rsidR="00370C31" w:rsidRPr="009D1414">
        <w:rPr>
          <w:sz w:val="24"/>
        </w:rPr>
        <w:t>Adjustable fork head and base plate</w:t>
      </w:r>
      <w:r w:rsidR="00473D66" w:rsidRPr="009D1414">
        <w:rPr>
          <w:rFonts w:hint="eastAsia"/>
          <w:sz w:val="24"/>
        </w:rPr>
        <w:t xml:space="preserve">  </w:t>
      </w:r>
      <w:r w:rsidRPr="009D1414">
        <w:rPr>
          <w:rFonts w:hint="eastAsia"/>
          <w:sz w:val="24"/>
        </w:rPr>
        <w:t xml:space="preserve"> </w:t>
      </w:r>
      <w:r w:rsidR="00370C31" w:rsidRPr="009D1414">
        <w:rPr>
          <w:sz w:val="24"/>
        </w:rPr>
        <w:t xml:space="preserve">             </w:t>
      </w:r>
      <w:r w:rsidR="003C34A7" w:rsidRPr="009D1414">
        <w:rPr>
          <w:sz w:val="24"/>
        </w:rPr>
        <w:t xml:space="preserve"> ……</w:t>
      </w:r>
      <w:r w:rsidR="00AC5553" w:rsidRPr="009D1414">
        <w:rPr>
          <w:sz w:val="24"/>
        </w:rPr>
        <w:t>……………10</w:t>
      </w:r>
    </w:p>
    <w:p w:rsidR="00FF7E35" w:rsidRPr="009D1414" w:rsidRDefault="00FF7E35" w:rsidP="00FF7E35">
      <w:pPr>
        <w:spacing w:line="480" w:lineRule="exact"/>
        <w:ind w:rightChars="-70" w:right="-147" w:firstLineChars="150" w:firstLine="360"/>
        <w:jc w:val="left"/>
        <w:rPr>
          <w:sz w:val="24"/>
        </w:rPr>
      </w:pPr>
      <w:r w:rsidRPr="009D1414">
        <w:rPr>
          <w:bCs/>
          <w:sz w:val="24"/>
        </w:rPr>
        <w:t>3.5</w:t>
      </w:r>
      <w:r w:rsidRPr="009D1414">
        <w:rPr>
          <w:rFonts w:hint="eastAsia"/>
          <w:bCs/>
          <w:sz w:val="24"/>
        </w:rPr>
        <w:t xml:space="preserve"> </w:t>
      </w:r>
      <w:r w:rsidRPr="009D1414">
        <w:rPr>
          <w:rFonts w:ascii="Calibri" w:hAnsi="Calibri"/>
          <w:sz w:val="24"/>
          <w:szCs w:val="22"/>
        </w:rPr>
        <w:t xml:space="preserve"> Coupler</w:t>
      </w:r>
      <w:r w:rsidR="00AC5553" w:rsidRPr="009D1414">
        <w:rPr>
          <w:sz w:val="24"/>
        </w:rPr>
        <w:t xml:space="preserve">   </w:t>
      </w:r>
      <w:r w:rsidRPr="009D1414">
        <w:rPr>
          <w:sz w:val="24"/>
        </w:rPr>
        <w:t>…………………………………………………………………</w:t>
      </w:r>
      <w:r w:rsidR="00AC5553" w:rsidRPr="009D1414">
        <w:rPr>
          <w:rFonts w:hint="eastAsia"/>
          <w:sz w:val="24"/>
        </w:rPr>
        <w:t>..11</w:t>
      </w:r>
    </w:p>
    <w:p w:rsidR="00FF7E35" w:rsidRPr="009D1414" w:rsidRDefault="009B57D6" w:rsidP="00FF7E35">
      <w:pPr>
        <w:spacing w:line="480" w:lineRule="exact"/>
        <w:ind w:leftChars="50" w:left="200" w:hangingChars="34" w:hanging="95"/>
        <w:jc w:val="left"/>
        <w:rPr>
          <w:sz w:val="24"/>
        </w:rPr>
      </w:pPr>
      <w:r w:rsidRPr="009D1414">
        <w:rPr>
          <w:sz w:val="28"/>
          <w:szCs w:val="28"/>
        </w:rPr>
        <w:t>4</w:t>
      </w:r>
      <w:r w:rsidR="00FF7E35" w:rsidRPr="009D1414">
        <w:rPr>
          <w:sz w:val="28"/>
          <w:szCs w:val="28"/>
        </w:rPr>
        <w:t xml:space="preserve"> </w:t>
      </w:r>
      <w:r w:rsidR="00FF7E35" w:rsidRPr="009D1414">
        <w:rPr>
          <w:rFonts w:hint="eastAsia"/>
          <w:sz w:val="28"/>
          <w:szCs w:val="28"/>
        </w:rPr>
        <w:t xml:space="preserve"> </w:t>
      </w:r>
      <w:r w:rsidR="00FF7E35" w:rsidRPr="009D1414">
        <w:rPr>
          <w:sz w:val="28"/>
          <w:szCs w:val="28"/>
        </w:rPr>
        <w:t>Loads</w:t>
      </w:r>
      <w:r w:rsidR="00FF7E35" w:rsidRPr="009D1414">
        <w:rPr>
          <w:sz w:val="24"/>
        </w:rPr>
        <w:t xml:space="preserve"> </w:t>
      </w:r>
      <w:r w:rsidR="00E212F4" w:rsidRPr="009D1414">
        <w:rPr>
          <w:sz w:val="24"/>
        </w:rPr>
        <w:t xml:space="preserve">   ………………………………………………………………………12</w:t>
      </w:r>
    </w:p>
    <w:p w:rsidR="00FF7E35" w:rsidRPr="009D1414" w:rsidRDefault="009B57D6" w:rsidP="00FF7E35">
      <w:pPr>
        <w:spacing w:line="480" w:lineRule="exact"/>
        <w:ind w:leftChars="30" w:left="63" w:firstLineChars="150" w:firstLine="360"/>
        <w:jc w:val="left"/>
        <w:rPr>
          <w:sz w:val="24"/>
        </w:rPr>
      </w:pPr>
      <w:r w:rsidRPr="009D1414">
        <w:rPr>
          <w:sz w:val="24"/>
        </w:rPr>
        <w:t>4</w:t>
      </w:r>
      <w:r w:rsidR="00FF7E35" w:rsidRPr="009D1414">
        <w:rPr>
          <w:sz w:val="24"/>
        </w:rPr>
        <w:t>.1</w:t>
      </w:r>
      <w:r w:rsidR="00FF7E35" w:rsidRPr="009D1414">
        <w:rPr>
          <w:rFonts w:hint="eastAsia"/>
          <w:sz w:val="24"/>
        </w:rPr>
        <w:t xml:space="preserve"> </w:t>
      </w:r>
      <w:r w:rsidR="00FF7E35" w:rsidRPr="009D1414">
        <w:rPr>
          <w:sz w:val="24"/>
        </w:rPr>
        <w:t xml:space="preserve"> Loads classification  </w:t>
      </w:r>
      <w:r w:rsidR="00FF7E35" w:rsidRPr="009D1414">
        <w:rPr>
          <w:rFonts w:hint="eastAsia"/>
          <w:sz w:val="24"/>
        </w:rPr>
        <w:t xml:space="preserve"> </w:t>
      </w:r>
      <w:r w:rsidR="00E212F4" w:rsidRPr="009D1414">
        <w:rPr>
          <w:sz w:val="24"/>
        </w:rPr>
        <w:t xml:space="preserve"> ……………………………………………………12</w:t>
      </w:r>
    </w:p>
    <w:p w:rsidR="00FF7E35" w:rsidRPr="009D1414" w:rsidRDefault="009B57D6" w:rsidP="00FF7E35">
      <w:pPr>
        <w:spacing w:line="480" w:lineRule="exact"/>
        <w:ind w:firstLineChars="150" w:firstLine="360"/>
        <w:jc w:val="left"/>
        <w:rPr>
          <w:sz w:val="24"/>
        </w:rPr>
      </w:pPr>
      <w:r w:rsidRPr="009D1414">
        <w:rPr>
          <w:sz w:val="24"/>
        </w:rPr>
        <w:t>4</w:t>
      </w:r>
      <w:r w:rsidR="00FF7E35" w:rsidRPr="009D1414">
        <w:rPr>
          <w:sz w:val="24"/>
        </w:rPr>
        <w:t>.2</w:t>
      </w:r>
      <w:r w:rsidR="00FF7E35" w:rsidRPr="009D1414">
        <w:rPr>
          <w:rFonts w:hint="eastAsia"/>
          <w:sz w:val="24"/>
        </w:rPr>
        <w:t xml:space="preserve"> </w:t>
      </w:r>
      <w:r w:rsidR="00FF7E35" w:rsidRPr="009D1414">
        <w:rPr>
          <w:sz w:val="24"/>
        </w:rPr>
        <w:t xml:space="preserve"> Normal values of</w:t>
      </w:r>
      <w:r w:rsidR="00FF7E35" w:rsidRPr="009D1414">
        <w:rPr>
          <w:rFonts w:hint="eastAsia"/>
          <w:sz w:val="24"/>
        </w:rPr>
        <w:t xml:space="preserve"> </w:t>
      </w:r>
      <w:r w:rsidR="00FF7E35" w:rsidRPr="009D1414">
        <w:rPr>
          <w:sz w:val="24"/>
        </w:rPr>
        <w:t xml:space="preserve">loads  </w:t>
      </w:r>
      <w:r w:rsidR="00FF7E35" w:rsidRPr="009D1414">
        <w:rPr>
          <w:rFonts w:hint="eastAsia"/>
          <w:sz w:val="24"/>
        </w:rPr>
        <w:t xml:space="preserve"> </w:t>
      </w:r>
      <w:r w:rsidR="00E212F4" w:rsidRPr="009D1414">
        <w:rPr>
          <w:sz w:val="24"/>
        </w:rPr>
        <w:t xml:space="preserve"> …………………………………………………12</w:t>
      </w:r>
      <w:r w:rsidR="00FF7E35" w:rsidRPr="009D1414">
        <w:rPr>
          <w:sz w:val="24"/>
        </w:rPr>
        <w:t xml:space="preserve">  </w:t>
      </w:r>
      <w:r w:rsidR="00FF7E35" w:rsidRPr="009D1414">
        <w:rPr>
          <w:rFonts w:hint="eastAsia"/>
          <w:sz w:val="24"/>
        </w:rPr>
        <w:t xml:space="preserve"> </w:t>
      </w:r>
    </w:p>
    <w:p w:rsidR="009B57D6" w:rsidRPr="009D1414" w:rsidRDefault="009B57D6" w:rsidP="00FF7E35">
      <w:pPr>
        <w:spacing w:line="480" w:lineRule="exact"/>
        <w:ind w:leftChars="20" w:left="42" w:firstLineChars="150" w:firstLine="360"/>
        <w:jc w:val="left"/>
        <w:rPr>
          <w:sz w:val="24"/>
        </w:rPr>
      </w:pPr>
      <w:r w:rsidRPr="009D1414">
        <w:rPr>
          <w:sz w:val="24"/>
        </w:rPr>
        <w:t>4</w:t>
      </w:r>
      <w:r w:rsidR="00FF7E35" w:rsidRPr="009D1414">
        <w:rPr>
          <w:sz w:val="24"/>
        </w:rPr>
        <w:t xml:space="preserve">.3 </w:t>
      </w:r>
      <w:r w:rsidR="00FF7E35" w:rsidRPr="009D1414">
        <w:rPr>
          <w:rFonts w:hint="eastAsia"/>
          <w:sz w:val="24"/>
        </w:rPr>
        <w:t xml:space="preserve"> </w:t>
      </w:r>
      <w:r w:rsidR="00370C31" w:rsidRPr="009D1414">
        <w:rPr>
          <w:sz w:val="24"/>
        </w:rPr>
        <w:t xml:space="preserve">Design values of loads </w:t>
      </w:r>
      <w:r w:rsidR="00FF7E35" w:rsidRPr="009D1414">
        <w:rPr>
          <w:sz w:val="24"/>
        </w:rPr>
        <w:t xml:space="preserve">   </w:t>
      </w:r>
      <w:r w:rsidR="00FF7E35" w:rsidRPr="009D1414">
        <w:rPr>
          <w:rFonts w:hint="eastAsia"/>
          <w:sz w:val="24"/>
        </w:rPr>
        <w:t xml:space="preserve"> </w:t>
      </w:r>
      <w:r w:rsidR="00FF7E35" w:rsidRPr="009D1414">
        <w:rPr>
          <w:sz w:val="24"/>
        </w:rPr>
        <w:t xml:space="preserve">  ……………………………………………1</w:t>
      </w:r>
      <w:r w:rsidR="00E212F4" w:rsidRPr="009D1414">
        <w:rPr>
          <w:rFonts w:hint="eastAsia"/>
          <w:sz w:val="24"/>
        </w:rPr>
        <w:t>6</w:t>
      </w:r>
      <w:r w:rsidR="00FF7E35" w:rsidRPr="009D1414">
        <w:rPr>
          <w:sz w:val="24"/>
        </w:rPr>
        <w:t xml:space="preserve"> </w:t>
      </w:r>
    </w:p>
    <w:p w:rsidR="00FF7E35" w:rsidRPr="009D1414" w:rsidRDefault="009B57D6" w:rsidP="009B57D6">
      <w:pPr>
        <w:spacing w:line="480" w:lineRule="exact"/>
        <w:ind w:firstLineChars="150" w:firstLine="360"/>
        <w:rPr>
          <w:sz w:val="24"/>
        </w:rPr>
      </w:pPr>
      <w:r w:rsidRPr="009D1414">
        <w:rPr>
          <w:sz w:val="24"/>
        </w:rPr>
        <w:t>4</w:t>
      </w:r>
      <w:r w:rsidRPr="009D1414">
        <w:rPr>
          <w:rFonts w:hint="eastAsia"/>
          <w:sz w:val="24"/>
        </w:rPr>
        <w:t>.4</w:t>
      </w:r>
      <w:r w:rsidR="00CA0E5D" w:rsidRPr="009D1414">
        <w:rPr>
          <w:sz w:val="24"/>
        </w:rPr>
        <w:t xml:space="preserve">   </w:t>
      </w:r>
      <w:r w:rsidR="00370C31" w:rsidRPr="009D1414">
        <w:rPr>
          <w:sz w:val="24"/>
        </w:rPr>
        <w:t>Load effects c</w:t>
      </w:r>
      <w:r w:rsidR="00CA0E5D" w:rsidRPr="009D1414">
        <w:rPr>
          <w:sz w:val="24"/>
        </w:rPr>
        <w:t>ombinations</w:t>
      </w:r>
      <w:r w:rsidRPr="009D1414">
        <w:rPr>
          <w:sz w:val="24"/>
        </w:rPr>
        <w:t xml:space="preserve"> </w:t>
      </w:r>
      <w:r w:rsidRPr="009D1414">
        <w:rPr>
          <w:rFonts w:ascii="宋体" w:hAnsi="宋体" w:hint="eastAsia"/>
          <w:sz w:val="24"/>
        </w:rPr>
        <w:t xml:space="preserve">   </w:t>
      </w:r>
      <w:r w:rsidR="00CA0E5D" w:rsidRPr="009D1414">
        <w:rPr>
          <w:rFonts w:hint="eastAsia"/>
          <w:sz w:val="24"/>
        </w:rPr>
        <w:t>………</w:t>
      </w:r>
      <w:r w:rsidRPr="009D1414">
        <w:rPr>
          <w:rFonts w:hint="eastAsia"/>
          <w:sz w:val="24"/>
        </w:rPr>
        <w:t>……………………………………</w:t>
      </w:r>
      <w:r w:rsidRPr="009D1414">
        <w:rPr>
          <w:rFonts w:hint="eastAsia"/>
          <w:sz w:val="24"/>
        </w:rPr>
        <w:t xml:space="preserve">16 </w:t>
      </w:r>
      <w:r w:rsidR="00FF7E35" w:rsidRPr="009D1414">
        <w:rPr>
          <w:sz w:val="24"/>
        </w:rPr>
        <w:t xml:space="preserve"> </w:t>
      </w:r>
    </w:p>
    <w:p w:rsidR="00FF7E35" w:rsidRPr="009D1414" w:rsidRDefault="009B57D6" w:rsidP="00FF7E35">
      <w:pPr>
        <w:spacing w:line="480" w:lineRule="exact"/>
        <w:ind w:leftChars="20" w:left="42"/>
        <w:jc w:val="left"/>
        <w:rPr>
          <w:sz w:val="24"/>
        </w:rPr>
      </w:pPr>
      <w:r w:rsidRPr="009D1414">
        <w:rPr>
          <w:sz w:val="28"/>
          <w:szCs w:val="28"/>
        </w:rPr>
        <w:t>5</w:t>
      </w:r>
      <w:r w:rsidR="00FF7E35" w:rsidRPr="009D1414">
        <w:rPr>
          <w:sz w:val="28"/>
          <w:szCs w:val="28"/>
        </w:rPr>
        <w:t xml:space="preserve">  </w:t>
      </w:r>
      <w:r w:rsidR="00E920D9" w:rsidRPr="009D1414">
        <w:rPr>
          <w:sz w:val="28"/>
          <w:szCs w:val="28"/>
        </w:rPr>
        <w:t xml:space="preserve">Design </w:t>
      </w:r>
      <w:r w:rsidR="00FF7E35" w:rsidRPr="009D1414">
        <w:rPr>
          <w:sz w:val="24"/>
        </w:rPr>
        <w:t xml:space="preserve">      </w:t>
      </w:r>
      <w:r w:rsidR="00FF7E35" w:rsidRPr="009D1414">
        <w:rPr>
          <w:rFonts w:hint="eastAsia"/>
          <w:sz w:val="24"/>
        </w:rPr>
        <w:t xml:space="preserve"> </w:t>
      </w:r>
      <w:r w:rsidR="00E920D9" w:rsidRPr="009D1414">
        <w:rPr>
          <w:sz w:val="24"/>
        </w:rPr>
        <w:t xml:space="preserve">   </w:t>
      </w:r>
      <w:r w:rsidR="00CA0E5D" w:rsidRPr="009D1414">
        <w:rPr>
          <w:sz w:val="24"/>
        </w:rPr>
        <w:t>…</w:t>
      </w:r>
      <w:r w:rsidR="00FF7E35" w:rsidRPr="009D1414">
        <w:rPr>
          <w:sz w:val="24"/>
        </w:rPr>
        <w:t>…………</w:t>
      </w:r>
      <w:r w:rsidR="00E920D9" w:rsidRPr="009D1414">
        <w:rPr>
          <w:sz w:val="24"/>
        </w:rPr>
        <w:t>……………………</w:t>
      </w:r>
      <w:r w:rsidR="00FF7E35" w:rsidRPr="009D1414">
        <w:rPr>
          <w:sz w:val="24"/>
        </w:rPr>
        <w:t>…………………………1</w:t>
      </w:r>
      <w:r w:rsidR="00E212F4" w:rsidRPr="009D1414">
        <w:rPr>
          <w:rFonts w:hint="eastAsia"/>
          <w:sz w:val="24"/>
        </w:rPr>
        <w:t>9</w:t>
      </w:r>
      <w:r w:rsidR="00FF7E35" w:rsidRPr="009D1414">
        <w:rPr>
          <w:sz w:val="24"/>
        </w:rPr>
        <w:t xml:space="preserve">  </w:t>
      </w:r>
    </w:p>
    <w:p w:rsidR="00FF7E35" w:rsidRPr="009D1414" w:rsidRDefault="009B57D6" w:rsidP="00FF7E35">
      <w:pPr>
        <w:spacing w:line="480" w:lineRule="exact"/>
        <w:ind w:rightChars="-84" w:right="-176" w:firstLineChars="150" w:firstLine="360"/>
        <w:jc w:val="left"/>
        <w:rPr>
          <w:sz w:val="24"/>
        </w:rPr>
      </w:pPr>
      <w:r w:rsidRPr="009D1414">
        <w:rPr>
          <w:sz w:val="24"/>
        </w:rPr>
        <w:t>5</w:t>
      </w:r>
      <w:r w:rsidR="00FF7E35" w:rsidRPr="009D1414">
        <w:rPr>
          <w:sz w:val="24"/>
        </w:rPr>
        <w:t xml:space="preserve">.1 </w:t>
      </w:r>
      <w:r w:rsidR="00FF7E35" w:rsidRPr="009D1414">
        <w:rPr>
          <w:rFonts w:hint="eastAsia"/>
          <w:sz w:val="24"/>
        </w:rPr>
        <w:t xml:space="preserve"> </w:t>
      </w:r>
      <w:r w:rsidR="00F75928" w:rsidRPr="009D1414">
        <w:rPr>
          <w:sz w:val="24"/>
        </w:rPr>
        <w:t>General r</w:t>
      </w:r>
      <w:r w:rsidR="00E920D9" w:rsidRPr="009D1414">
        <w:rPr>
          <w:sz w:val="24"/>
        </w:rPr>
        <w:t>equirements    …</w:t>
      </w:r>
      <w:r w:rsidR="00FF7E35" w:rsidRPr="009D1414">
        <w:rPr>
          <w:sz w:val="24"/>
        </w:rPr>
        <w:t>………………………………………………1</w:t>
      </w:r>
      <w:r w:rsidR="00E212F4" w:rsidRPr="009D1414">
        <w:rPr>
          <w:rFonts w:hint="eastAsia"/>
          <w:sz w:val="24"/>
        </w:rPr>
        <w:t>9</w:t>
      </w:r>
    </w:p>
    <w:p w:rsidR="00FF7E35" w:rsidRPr="009D1414" w:rsidRDefault="009B57D6" w:rsidP="00FF7E35">
      <w:pPr>
        <w:spacing w:line="480" w:lineRule="exact"/>
        <w:ind w:rightChars="-100" w:right="-210" w:firstLineChars="150" w:firstLine="360"/>
        <w:jc w:val="left"/>
        <w:rPr>
          <w:sz w:val="24"/>
        </w:rPr>
      </w:pPr>
      <w:r w:rsidRPr="009D1414">
        <w:rPr>
          <w:sz w:val="24"/>
        </w:rPr>
        <w:t>5</w:t>
      </w:r>
      <w:r w:rsidR="00FF7E35" w:rsidRPr="009D1414">
        <w:rPr>
          <w:sz w:val="24"/>
        </w:rPr>
        <w:t>.2</w:t>
      </w:r>
      <w:r w:rsidR="00FF7E35" w:rsidRPr="009D1414">
        <w:rPr>
          <w:rFonts w:hint="eastAsia"/>
          <w:sz w:val="24"/>
        </w:rPr>
        <w:t xml:space="preserve">  </w:t>
      </w:r>
      <w:r w:rsidR="00370C31" w:rsidRPr="009D1414">
        <w:rPr>
          <w:bCs/>
          <w:sz w:val="24"/>
        </w:rPr>
        <w:t>Calculation of Scaffolding in double r</w:t>
      </w:r>
      <w:r w:rsidR="00E920D9" w:rsidRPr="009D1414">
        <w:rPr>
          <w:bCs/>
          <w:sz w:val="24"/>
        </w:rPr>
        <w:t xml:space="preserve">ow            </w:t>
      </w:r>
      <w:r w:rsidR="00E212F4" w:rsidRPr="009D1414">
        <w:rPr>
          <w:sz w:val="24"/>
        </w:rPr>
        <w:t>…………………21</w:t>
      </w:r>
      <w:r w:rsidR="00FF7E35" w:rsidRPr="009D1414">
        <w:rPr>
          <w:sz w:val="24"/>
        </w:rPr>
        <w:t xml:space="preserve"> </w:t>
      </w:r>
    </w:p>
    <w:p w:rsidR="00FF7E35" w:rsidRPr="009D1414" w:rsidRDefault="009B57D6" w:rsidP="00FF7E35">
      <w:pPr>
        <w:spacing w:line="480" w:lineRule="exact"/>
        <w:ind w:rightChars="-100" w:right="-210" w:firstLineChars="150" w:firstLine="360"/>
        <w:jc w:val="left"/>
        <w:rPr>
          <w:sz w:val="24"/>
        </w:rPr>
      </w:pPr>
      <w:r w:rsidRPr="009D1414">
        <w:rPr>
          <w:sz w:val="24"/>
        </w:rPr>
        <w:t>5</w:t>
      </w:r>
      <w:r w:rsidR="00FF7E35" w:rsidRPr="009D1414">
        <w:rPr>
          <w:sz w:val="24"/>
        </w:rPr>
        <w:t xml:space="preserve">.3  </w:t>
      </w:r>
      <w:r w:rsidR="00245492" w:rsidRPr="009D1414">
        <w:rPr>
          <w:sz w:val="24"/>
        </w:rPr>
        <w:t>Calculation for full formwork support</w:t>
      </w:r>
      <w:r w:rsidR="00FF7E35" w:rsidRPr="009D1414">
        <w:rPr>
          <w:sz w:val="24"/>
        </w:rPr>
        <w:t xml:space="preserve">     </w:t>
      </w:r>
      <w:r w:rsidR="00245492" w:rsidRPr="009D1414">
        <w:rPr>
          <w:sz w:val="24"/>
        </w:rPr>
        <w:t xml:space="preserve">  </w:t>
      </w:r>
      <w:r w:rsidR="00FF7E35" w:rsidRPr="009D1414">
        <w:rPr>
          <w:sz w:val="24"/>
        </w:rPr>
        <w:t>…</w:t>
      </w:r>
      <w:r w:rsidR="00245492" w:rsidRPr="009D1414">
        <w:rPr>
          <w:sz w:val="24"/>
        </w:rPr>
        <w:t>………………</w:t>
      </w:r>
      <w:r w:rsidR="00FF7E35" w:rsidRPr="009D1414">
        <w:rPr>
          <w:sz w:val="24"/>
        </w:rPr>
        <w:t>…………2</w:t>
      </w:r>
      <w:r w:rsidR="00FF7E35" w:rsidRPr="009D1414">
        <w:rPr>
          <w:rFonts w:hint="eastAsia"/>
          <w:sz w:val="24"/>
        </w:rPr>
        <w:t>5</w:t>
      </w:r>
    </w:p>
    <w:p w:rsidR="00CA0E5D" w:rsidRPr="009D1414" w:rsidRDefault="004B2FD3" w:rsidP="00CA0E5D">
      <w:pPr>
        <w:spacing w:line="480" w:lineRule="exact"/>
        <w:ind w:firstLineChars="150" w:firstLine="360"/>
        <w:rPr>
          <w:sz w:val="24"/>
        </w:rPr>
      </w:pPr>
      <w:r w:rsidRPr="009D1414">
        <w:rPr>
          <w:rFonts w:hint="eastAsia"/>
          <w:sz w:val="24"/>
        </w:rPr>
        <w:t>5.4</w:t>
      </w:r>
      <w:r w:rsidRPr="009D1414">
        <w:rPr>
          <w:sz w:val="24"/>
        </w:rPr>
        <w:t xml:space="preserve">  </w:t>
      </w:r>
      <w:r w:rsidR="00370C31" w:rsidRPr="009D1414">
        <w:rPr>
          <w:sz w:val="24"/>
        </w:rPr>
        <w:t>Calculation of subgrade and f</w:t>
      </w:r>
      <w:r w:rsidRPr="009D1414">
        <w:rPr>
          <w:sz w:val="24"/>
        </w:rPr>
        <w:t>oundation</w:t>
      </w:r>
      <w:r w:rsidR="00CA0E5D" w:rsidRPr="009D1414">
        <w:rPr>
          <w:rFonts w:hint="eastAsia"/>
          <w:sz w:val="24"/>
        </w:rPr>
        <w:t xml:space="preserve">     </w:t>
      </w:r>
      <w:r w:rsidRPr="009D1414">
        <w:rPr>
          <w:rFonts w:ascii="宋体" w:hAnsi="宋体" w:hint="eastAsia"/>
          <w:sz w:val="24"/>
        </w:rPr>
        <w:t>…</w:t>
      </w:r>
      <w:r w:rsidR="00CA0E5D" w:rsidRPr="009D1414">
        <w:rPr>
          <w:rFonts w:hint="eastAsia"/>
          <w:sz w:val="24"/>
        </w:rPr>
        <w:t>…………………………</w:t>
      </w:r>
      <w:r w:rsidR="00CA0E5D" w:rsidRPr="009D1414">
        <w:rPr>
          <w:rFonts w:hint="eastAsia"/>
          <w:sz w:val="24"/>
        </w:rPr>
        <w:t>30</w:t>
      </w:r>
    </w:p>
    <w:p w:rsidR="00FF7E35" w:rsidRPr="009D1414" w:rsidRDefault="00245492" w:rsidP="00FF7E35">
      <w:pPr>
        <w:spacing w:line="480" w:lineRule="exact"/>
        <w:ind w:leftChars="40" w:left="84" w:rightChars="-100" w:right="-210"/>
        <w:jc w:val="left"/>
        <w:rPr>
          <w:sz w:val="24"/>
        </w:rPr>
      </w:pPr>
      <w:r w:rsidRPr="009D1414">
        <w:rPr>
          <w:sz w:val="28"/>
          <w:szCs w:val="28"/>
        </w:rPr>
        <w:t>6</w:t>
      </w:r>
      <w:r w:rsidR="00FF7E35" w:rsidRPr="009D1414">
        <w:rPr>
          <w:sz w:val="28"/>
          <w:szCs w:val="28"/>
        </w:rPr>
        <w:t xml:space="preserve">  </w:t>
      </w:r>
      <w:r w:rsidR="00370C31" w:rsidRPr="009D1414">
        <w:rPr>
          <w:sz w:val="28"/>
          <w:szCs w:val="28"/>
        </w:rPr>
        <w:t>Requirements of details</w:t>
      </w:r>
      <w:r w:rsidR="00FF7E35" w:rsidRPr="009D1414">
        <w:rPr>
          <w:sz w:val="24"/>
        </w:rPr>
        <w:t xml:space="preserve"> </w:t>
      </w:r>
      <w:r w:rsidR="00FF7E35" w:rsidRPr="009D1414">
        <w:rPr>
          <w:rFonts w:hint="eastAsia"/>
          <w:sz w:val="24"/>
        </w:rPr>
        <w:t xml:space="preserve">  </w:t>
      </w:r>
      <w:r w:rsidR="00E212F4" w:rsidRPr="009D1414">
        <w:rPr>
          <w:sz w:val="24"/>
        </w:rPr>
        <w:t xml:space="preserve"> …………………………………………………32</w:t>
      </w:r>
    </w:p>
    <w:p w:rsidR="00FF7E35" w:rsidRPr="009D1414" w:rsidRDefault="00245492" w:rsidP="00FF7E35">
      <w:pPr>
        <w:spacing w:line="480" w:lineRule="exact"/>
        <w:ind w:leftChars="10" w:left="21" w:rightChars="-100" w:right="-210" w:firstLineChars="150" w:firstLine="360"/>
        <w:jc w:val="left"/>
        <w:rPr>
          <w:sz w:val="24"/>
        </w:rPr>
      </w:pPr>
      <w:r w:rsidRPr="009D1414">
        <w:rPr>
          <w:sz w:val="24"/>
        </w:rPr>
        <w:t>6</w:t>
      </w:r>
      <w:r w:rsidR="00FF7E35" w:rsidRPr="009D1414">
        <w:rPr>
          <w:sz w:val="24"/>
        </w:rPr>
        <w:t>.1</w:t>
      </w:r>
      <w:r w:rsidR="00FF7E35" w:rsidRPr="009D1414">
        <w:rPr>
          <w:rFonts w:hint="eastAsia"/>
          <w:sz w:val="24"/>
        </w:rPr>
        <w:t xml:space="preserve"> </w:t>
      </w:r>
      <w:r w:rsidR="00FF7E35" w:rsidRPr="009D1414">
        <w:rPr>
          <w:sz w:val="24"/>
        </w:rPr>
        <w:t xml:space="preserve"> </w:t>
      </w:r>
      <w:r w:rsidR="00F75928" w:rsidRPr="009D1414">
        <w:rPr>
          <w:sz w:val="24"/>
        </w:rPr>
        <w:t>General r</w:t>
      </w:r>
      <w:r w:rsidRPr="009D1414">
        <w:rPr>
          <w:sz w:val="24"/>
        </w:rPr>
        <w:t>equirements</w:t>
      </w:r>
      <w:r w:rsidR="00FF7E35" w:rsidRPr="009D1414">
        <w:rPr>
          <w:bCs/>
          <w:sz w:val="24"/>
        </w:rPr>
        <w:t xml:space="preserve">  </w:t>
      </w:r>
      <w:r w:rsidRPr="009D1414">
        <w:rPr>
          <w:bCs/>
          <w:sz w:val="24"/>
        </w:rPr>
        <w:t xml:space="preserve">    </w:t>
      </w:r>
      <w:r w:rsidR="00FF7E35" w:rsidRPr="009D1414">
        <w:rPr>
          <w:bCs/>
          <w:sz w:val="24"/>
        </w:rPr>
        <w:t>…</w:t>
      </w:r>
      <w:r w:rsidR="00FF7E35" w:rsidRPr="009D1414">
        <w:rPr>
          <w:sz w:val="24"/>
        </w:rPr>
        <w:t>…………………</w:t>
      </w:r>
      <w:r w:rsidRPr="009D1414">
        <w:rPr>
          <w:sz w:val="24"/>
        </w:rPr>
        <w:t>………………</w:t>
      </w:r>
      <w:r w:rsidR="00E212F4" w:rsidRPr="009D1414">
        <w:rPr>
          <w:sz w:val="24"/>
        </w:rPr>
        <w:t>…………32</w:t>
      </w:r>
    </w:p>
    <w:p w:rsidR="00245492" w:rsidRPr="009D1414" w:rsidRDefault="00245492" w:rsidP="00FF7E35">
      <w:pPr>
        <w:spacing w:line="480" w:lineRule="exact"/>
        <w:ind w:leftChars="10" w:left="21" w:rightChars="-100" w:right="-210" w:firstLineChars="150" w:firstLine="360"/>
        <w:jc w:val="left"/>
        <w:rPr>
          <w:sz w:val="24"/>
        </w:rPr>
      </w:pPr>
      <w:r w:rsidRPr="009D1414">
        <w:rPr>
          <w:sz w:val="24"/>
        </w:rPr>
        <w:t xml:space="preserve">6.2  </w:t>
      </w:r>
      <w:r w:rsidR="00F75928" w:rsidRPr="009D1414">
        <w:rPr>
          <w:rFonts w:hint="eastAsia"/>
          <w:sz w:val="24"/>
        </w:rPr>
        <w:t>Scaffolding in double r</w:t>
      </w:r>
      <w:r w:rsidRPr="009D1414">
        <w:rPr>
          <w:rFonts w:hint="eastAsia"/>
          <w:sz w:val="24"/>
        </w:rPr>
        <w:t>ow</w:t>
      </w:r>
      <w:r w:rsidRPr="009D1414">
        <w:rPr>
          <w:sz w:val="24"/>
        </w:rPr>
        <w:t xml:space="preserve">              </w:t>
      </w:r>
      <w:r w:rsidR="00E212F4" w:rsidRPr="009D1414">
        <w:rPr>
          <w:sz w:val="24"/>
        </w:rPr>
        <w:t>………………………………34</w:t>
      </w:r>
    </w:p>
    <w:p w:rsidR="00245492" w:rsidRPr="009D1414" w:rsidRDefault="00245492" w:rsidP="00FF7E35">
      <w:pPr>
        <w:spacing w:line="480" w:lineRule="exact"/>
        <w:ind w:leftChars="10" w:left="21" w:rightChars="-100" w:right="-210" w:firstLineChars="150" w:firstLine="360"/>
        <w:jc w:val="left"/>
        <w:rPr>
          <w:sz w:val="24"/>
        </w:rPr>
      </w:pPr>
      <w:r w:rsidRPr="009D1414">
        <w:rPr>
          <w:sz w:val="24"/>
        </w:rPr>
        <w:t>6.3  Full formwork support  ………………………</w:t>
      </w:r>
      <w:r w:rsidR="00E212F4" w:rsidRPr="009D1414">
        <w:rPr>
          <w:sz w:val="24"/>
        </w:rPr>
        <w:t>……………………………37</w:t>
      </w:r>
    </w:p>
    <w:p w:rsidR="00FF7E35" w:rsidRPr="009D1414" w:rsidRDefault="00261450" w:rsidP="00FF7E35">
      <w:pPr>
        <w:spacing w:line="480" w:lineRule="exact"/>
        <w:jc w:val="left"/>
        <w:rPr>
          <w:sz w:val="24"/>
        </w:rPr>
      </w:pPr>
      <w:r w:rsidRPr="009D1414">
        <w:rPr>
          <w:sz w:val="28"/>
          <w:szCs w:val="28"/>
        </w:rPr>
        <w:t>7</w:t>
      </w:r>
      <w:r w:rsidR="00FF7E35" w:rsidRPr="009D1414">
        <w:rPr>
          <w:rFonts w:hint="eastAsia"/>
          <w:sz w:val="28"/>
          <w:szCs w:val="28"/>
        </w:rPr>
        <w:t xml:space="preserve">  </w:t>
      </w:r>
      <w:r w:rsidR="00FF7E35" w:rsidRPr="009D1414">
        <w:rPr>
          <w:sz w:val="28"/>
          <w:szCs w:val="28"/>
        </w:rPr>
        <w:t>Construction</w:t>
      </w:r>
      <w:r w:rsidR="00FF7E35" w:rsidRPr="009D1414">
        <w:rPr>
          <w:sz w:val="24"/>
        </w:rPr>
        <w:t xml:space="preserve">    ………………………………………………………………</w:t>
      </w:r>
      <w:r w:rsidR="00E212F4" w:rsidRPr="009D1414">
        <w:rPr>
          <w:rFonts w:hint="eastAsia"/>
          <w:sz w:val="24"/>
        </w:rPr>
        <w:t>41</w:t>
      </w:r>
    </w:p>
    <w:p w:rsidR="00FF7E35" w:rsidRPr="009D1414" w:rsidRDefault="00261450" w:rsidP="00FF7E35">
      <w:pPr>
        <w:spacing w:line="480" w:lineRule="exact"/>
        <w:ind w:firstLineChars="100" w:firstLine="240"/>
        <w:jc w:val="left"/>
        <w:rPr>
          <w:sz w:val="24"/>
        </w:rPr>
      </w:pPr>
      <w:r w:rsidRPr="009D1414">
        <w:rPr>
          <w:sz w:val="24"/>
        </w:rPr>
        <w:t>7</w:t>
      </w:r>
      <w:r w:rsidR="00FF7E35" w:rsidRPr="009D1414">
        <w:rPr>
          <w:sz w:val="24"/>
        </w:rPr>
        <w:t xml:space="preserve">.1  </w:t>
      </w:r>
      <w:r w:rsidR="00370C31" w:rsidRPr="009D1414">
        <w:rPr>
          <w:sz w:val="24"/>
        </w:rPr>
        <w:t>Preparation for construction</w:t>
      </w:r>
      <w:r w:rsidR="00FF7E35" w:rsidRPr="009D1414">
        <w:rPr>
          <w:sz w:val="24"/>
        </w:rPr>
        <w:t xml:space="preserve"> </w:t>
      </w:r>
      <w:r w:rsidR="00FF7E35" w:rsidRPr="009D1414">
        <w:rPr>
          <w:rFonts w:hint="eastAsia"/>
          <w:sz w:val="24"/>
        </w:rPr>
        <w:t xml:space="preserve">  </w:t>
      </w:r>
      <w:r w:rsidR="00370C31" w:rsidRPr="009D1414">
        <w:rPr>
          <w:sz w:val="24"/>
        </w:rPr>
        <w:t>…</w:t>
      </w:r>
      <w:r w:rsidR="00FF7E35" w:rsidRPr="009D1414">
        <w:rPr>
          <w:sz w:val="24"/>
        </w:rPr>
        <w:t>……………………………………………</w:t>
      </w:r>
      <w:r w:rsidR="00E212F4" w:rsidRPr="009D1414">
        <w:rPr>
          <w:rFonts w:hint="eastAsia"/>
          <w:sz w:val="24"/>
        </w:rPr>
        <w:t>41</w:t>
      </w:r>
    </w:p>
    <w:p w:rsidR="00FF7E35" w:rsidRPr="009D1414" w:rsidRDefault="00261450" w:rsidP="00FF7E35">
      <w:pPr>
        <w:spacing w:line="480" w:lineRule="exact"/>
        <w:ind w:firstLineChars="100" w:firstLine="240"/>
        <w:jc w:val="left"/>
        <w:rPr>
          <w:sz w:val="24"/>
        </w:rPr>
      </w:pPr>
      <w:r w:rsidRPr="009D1414">
        <w:rPr>
          <w:sz w:val="24"/>
        </w:rPr>
        <w:t>7</w:t>
      </w:r>
      <w:r w:rsidR="00FF7E35" w:rsidRPr="009D1414">
        <w:rPr>
          <w:sz w:val="24"/>
        </w:rPr>
        <w:t>.2</w:t>
      </w:r>
      <w:r w:rsidR="00FF7E35" w:rsidRPr="009D1414">
        <w:rPr>
          <w:rFonts w:hint="eastAsia"/>
          <w:sz w:val="24"/>
        </w:rPr>
        <w:t xml:space="preserve"> </w:t>
      </w:r>
      <w:r w:rsidR="00FF7E35" w:rsidRPr="009D1414">
        <w:rPr>
          <w:sz w:val="24"/>
        </w:rPr>
        <w:t xml:space="preserve"> Subgrade and fo</w:t>
      </w:r>
      <w:r w:rsidR="00E212F4" w:rsidRPr="009D1414">
        <w:rPr>
          <w:sz w:val="24"/>
        </w:rPr>
        <w:t>undation   …………………………………………………41</w:t>
      </w:r>
      <w:r w:rsidR="00FF7E35" w:rsidRPr="009D1414">
        <w:rPr>
          <w:sz w:val="24"/>
        </w:rPr>
        <w:t xml:space="preserve"> </w:t>
      </w:r>
    </w:p>
    <w:p w:rsidR="00FF7E35" w:rsidRPr="009D1414" w:rsidRDefault="00261450" w:rsidP="00FF7E35">
      <w:pPr>
        <w:spacing w:line="480" w:lineRule="exact"/>
        <w:ind w:firstLineChars="100" w:firstLine="240"/>
        <w:jc w:val="left"/>
        <w:rPr>
          <w:sz w:val="24"/>
        </w:rPr>
      </w:pPr>
      <w:r w:rsidRPr="009D1414">
        <w:rPr>
          <w:sz w:val="24"/>
        </w:rPr>
        <w:lastRenderedPageBreak/>
        <w:t>7</w:t>
      </w:r>
      <w:r w:rsidR="00FF7E35" w:rsidRPr="009D1414">
        <w:rPr>
          <w:sz w:val="24"/>
        </w:rPr>
        <w:t>.3</w:t>
      </w:r>
      <w:r w:rsidR="00FF7E35" w:rsidRPr="009D1414">
        <w:rPr>
          <w:rFonts w:hint="eastAsia"/>
          <w:sz w:val="24"/>
        </w:rPr>
        <w:t xml:space="preserve"> </w:t>
      </w:r>
      <w:r w:rsidR="00FF7E35" w:rsidRPr="009D1414">
        <w:rPr>
          <w:sz w:val="24"/>
        </w:rPr>
        <w:t xml:space="preserve"> </w:t>
      </w:r>
      <w:r w:rsidR="00370C31" w:rsidRPr="009D1414">
        <w:rPr>
          <w:sz w:val="24"/>
        </w:rPr>
        <w:t>Assembly</w:t>
      </w:r>
      <w:r w:rsidR="00E212F4" w:rsidRPr="009D1414">
        <w:rPr>
          <w:sz w:val="24"/>
        </w:rPr>
        <w:t xml:space="preserve">   </w:t>
      </w:r>
      <w:r w:rsidR="003F1420" w:rsidRPr="009D1414">
        <w:rPr>
          <w:sz w:val="24"/>
        </w:rPr>
        <w:t xml:space="preserve"> </w:t>
      </w:r>
      <w:r w:rsidR="00E212F4" w:rsidRPr="009D1414">
        <w:rPr>
          <w:sz w:val="24"/>
        </w:rPr>
        <w:t>………………………………………………………………42</w:t>
      </w:r>
      <w:r w:rsidR="00FF7E35" w:rsidRPr="009D1414">
        <w:rPr>
          <w:sz w:val="24"/>
        </w:rPr>
        <w:t xml:space="preserve">  </w:t>
      </w:r>
    </w:p>
    <w:p w:rsidR="00FF7E35" w:rsidRPr="009D1414" w:rsidRDefault="00261450" w:rsidP="00FF7E35">
      <w:pPr>
        <w:spacing w:line="480" w:lineRule="exact"/>
        <w:ind w:firstLineChars="100" w:firstLine="240"/>
        <w:jc w:val="left"/>
        <w:rPr>
          <w:sz w:val="24"/>
        </w:rPr>
      </w:pPr>
      <w:r w:rsidRPr="009D1414">
        <w:rPr>
          <w:sz w:val="24"/>
        </w:rPr>
        <w:t>7</w:t>
      </w:r>
      <w:r w:rsidR="00FF7E35" w:rsidRPr="009D1414">
        <w:rPr>
          <w:sz w:val="24"/>
        </w:rPr>
        <w:t>.</w:t>
      </w:r>
      <w:r w:rsidRPr="009D1414">
        <w:rPr>
          <w:rFonts w:hint="eastAsia"/>
          <w:sz w:val="24"/>
        </w:rPr>
        <w:t>4</w:t>
      </w:r>
      <w:r w:rsidR="00FF7E35" w:rsidRPr="009D1414">
        <w:rPr>
          <w:sz w:val="24"/>
        </w:rPr>
        <w:t xml:space="preserve">  </w:t>
      </w:r>
      <w:r w:rsidR="003F1420" w:rsidRPr="009D1414">
        <w:rPr>
          <w:sz w:val="24"/>
        </w:rPr>
        <w:t xml:space="preserve">Disassembly </w:t>
      </w:r>
      <w:r w:rsidR="00FF7E35" w:rsidRPr="009D1414">
        <w:rPr>
          <w:sz w:val="24"/>
        </w:rPr>
        <w:t xml:space="preserve"> </w:t>
      </w:r>
      <w:r w:rsidR="00FF7E35" w:rsidRPr="009D1414">
        <w:rPr>
          <w:rFonts w:hint="eastAsia"/>
          <w:sz w:val="24"/>
        </w:rPr>
        <w:t xml:space="preserve">  </w:t>
      </w:r>
      <w:r w:rsidR="00FF7E35" w:rsidRPr="009D1414">
        <w:rPr>
          <w:sz w:val="24"/>
        </w:rPr>
        <w:t xml:space="preserve"> …………………………………………………………</w:t>
      </w:r>
      <w:r w:rsidR="00E212F4" w:rsidRPr="009D1414">
        <w:rPr>
          <w:rFonts w:hint="eastAsia"/>
          <w:sz w:val="24"/>
        </w:rPr>
        <w:t>42</w:t>
      </w:r>
    </w:p>
    <w:p w:rsidR="00FF7E35" w:rsidRPr="009D1414" w:rsidRDefault="00261450" w:rsidP="00FF7E35">
      <w:pPr>
        <w:spacing w:line="480" w:lineRule="exact"/>
        <w:ind w:leftChars="10" w:left="21" w:rightChars="13" w:right="27"/>
        <w:jc w:val="left"/>
        <w:rPr>
          <w:sz w:val="24"/>
        </w:rPr>
      </w:pPr>
      <w:r w:rsidRPr="009D1414">
        <w:rPr>
          <w:rFonts w:hint="eastAsia"/>
          <w:sz w:val="28"/>
          <w:szCs w:val="28"/>
        </w:rPr>
        <w:t>8</w:t>
      </w:r>
      <w:r w:rsidR="00FF7E35" w:rsidRPr="009D1414">
        <w:rPr>
          <w:sz w:val="28"/>
          <w:szCs w:val="28"/>
        </w:rPr>
        <w:t xml:space="preserve">  </w:t>
      </w:r>
      <w:r w:rsidR="003F1420" w:rsidRPr="009D1414">
        <w:rPr>
          <w:sz w:val="28"/>
          <w:szCs w:val="28"/>
        </w:rPr>
        <w:t>Inspection and acceptance</w:t>
      </w:r>
      <w:r w:rsidR="00FF7E35" w:rsidRPr="009D1414">
        <w:rPr>
          <w:rFonts w:hint="eastAsia"/>
          <w:sz w:val="28"/>
          <w:szCs w:val="28"/>
        </w:rPr>
        <w:t xml:space="preserve"> </w:t>
      </w:r>
      <w:r w:rsidR="00FF7E35" w:rsidRPr="009D1414">
        <w:rPr>
          <w:sz w:val="24"/>
        </w:rPr>
        <w:t xml:space="preserve"> </w:t>
      </w:r>
      <w:r w:rsidR="00473D66" w:rsidRPr="009D1414">
        <w:rPr>
          <w:rFonts w:hint="eastAsia"/>
          <w:sz w:val="24"/>
        </w:rPr>
        <w:t xml:space="preserve"> </w:t>
      </w:r>
      <w:r w:rsidR="00FF7E35" w:rsidRPr="009D1414">
        <w:rPr>
          <w:rFonts w:hint="eastAsia"/>
          <w:sz w:val="24"/>
        </w:rPr>
        <w:t xml:space="preserve"> </w:t>
      </w:r>
      <w:r w:rsidR="00FF7E35" w:rsidRPr="009D1414">
        <w:rPr>
          <w:sz w:val="24"/>
        </w:rPr>
        <w:t>……………………………………………</w:t>
      </w:r>
      <w:r w:rsidR="00E212F4" w:rsidRPr="009D1414">
        <w:rPr>
          <w:rFonts w:hint="eastAsia"/>
          <w:sz w:val="24"/>
        </w:rPr>
        <w:t>45</w:t>
      </w:r>
    </w:p>
    <w:p w:rsidR="00FF7E35" w:rsidRPr="009D1414" w:rsidRDefault="00261450" w:rsidP="00FF7E35">
      <w:pPr>
        <w:spacing w:line="480" w:lineRule="exact"/>
        <w:ind w:leftChars="-10" w:left="-21" w:firstLineChars="100" w:firstLine="240"/>
        <w:jc w:val="left"/>
        <w:rPr>
          <w:sz w:val="24"/>
        </w:rPr>
      </w:pPr>
      <w:r w:rsidRPr="009D1414">
        <w:rPr>
          <w:rFonts w:hint="eastAsia"/>
          <w:sz w:val="24"/>
        </w:rPr>
        <w:t>8</w:t>
      </w:r>
      <w:r w:rsidR="00FF7E35" w:rsidRPr="009D1414">
        <w:rPr>
          <w:sz w:val="24"/>
        </w:rPr>
        <w:t>.1</w:t>
      </w:r>
      <w:r w:rsidR="00FF7E35" w:rsidRPr="009D1414">
        <w:rPr>
          <w:rFonts w:hint="eastAsia"/>
          <w:sz w:val="24"/>
        </w:rPr>
        <w:t xml:space="preserve"> </w:t>
      </w:r>
      <w:r w:rsidR="00FF7E35" w:rsidRPr="009D1414">
        <w:rPr>
          <w:sz w:val="24"/>
        </w:rPr>
        <w:t xml:space="preserve"> </w:t>
      </w:r>
      <w:r w:rsidR="003F1420" w:rsidRPr="009D1414">
        <w:rPr>
          <w:sz w:val="24"/>
        </w:rPr>
        <w:t xml:space="preserve">Inspection and acceptance for components    </w:t>
      </w:r>
      <w:r w:rsidR="00FF7E35" w:rsidRPr="009D1414">
        <w:rPr>
          <w:sz w:val="24"/>
        </w:rPr>
        <w:t xml:space="preserve">    ………………………</w:t>
      </w:r>
      <w:r w:rsidR="00E212F4" w:rsidRPr="009D1414">
        <w:rPr>
          <w:rFonts w:hint="eastAsia"/>
          <w:sz w:val="24"/>
        </w:rPr>
        <w:t>45</w:t>
      </w:r>
    </w:p>
    <w:p w:rsidR="00FF7E35" w:rsidRPr="009D1414" w:rsidRDefault="00261450" w:rsidP="00FF7E35">
      <w:pPr>
        <w:spacing w:line="480" w:lineRule="exact"/>
        <w:ind w:rightChars="13" w:right="27" w:firstLineChars="100" w:firstLine="240"/>
        <w:jc w:val="left"/>
        <w:rPr>
          <w:sz w:val="24"/>
        </w:rPr>
      </w:pPr>
      <w:r w:rsidRPr="009D1414">
        <w:rPr>
          <w:rFonts w:hint="eastAsia"/>
          <w:sz w:val="24"/>
        </w:rPr>
        <w:t>8</w:t>
      </w:r>
      <w:r w:rsidR="00FF7E35" w:rsidRPr="009D1414">
        <w:rPr>
          <w:sz w:val="24"/>
        </w:rPr>
        <w:t>.2</w:t>
      </w:r>
      <w:r w:rsidR="00FF7E35" w:rsidRPr="009D1414">
        <w:rPr>
          <w:rFonts w:hint="eastAsia"/>
          <w:sz w:val="24"/>
        </w:rPr>
        <w:t xml:space="preserve">  </w:t>
      </w:r>
      <w:r w:rsidR="003F1420" w:rsidRPr="009D1414">
        <w:rPr>
          <w:sz w:val="24"/>
        </w:rPr>
        <w:t>Inspection and acceptance for scaffold</w:t>
      </w:r>
      <w:r w:rsidR="00FF7E35" w:rsidRPr="009D1414">
        <w:rPr>
          <w:bCs/>
          <w:sz w:val="24"/>
        </w:rPr>
        <w:t xml:space="preserve">  </w:t>
      </w:r>
      <w:r w:rsidR="00473D66" w:rsidRPr="009D1414">
        <w:rPr>
          <w:rFonts w:hint="eastAsia"/>
          <w:bCs/>
          <w:sz w:val="24"/>
        </w:rPr>
        <w:t xml:space="preserve"> </w:t>
      </w:r>
      <w:r w:rsidR="00FF7E35" w:rsidRPr="009D1414">
        <w:rPr>
          <w:rFonts w:hint="eastAsia"/>
          <w:bCs/>
          <w:sz w:val="24"/>
        </w:rPr>
        <w:t xml:space="preserve"> </w:t>
      </w:r>
      <w:r w:rsidR="003F1420" w:rsidRPr="009D1414">
        <w:rPr>
          <w:bCs/>
          <w:sz w:val="24"/>
        </w:rPr>
        <w:t xml:space="preserve"> </w:t>
      </w:r>
      <w:r w:rsidR="00FF7E35" w:rsidRPr="009D1414">
        <w:rPr>
          <w:bCs/>
          <w:sz w:val="24"/>
        </w:rPr>
        <w:t>……</w:t>
      </w:r>
      <w:r w:rsidR="003F1420" w:rsidRPr="009D1414">
        <w:rPr>
          <w:sz w:val="24"/>
        </w:rPr>
        <w:t>……</w:t>
      </w:r>
      <w:r w:rsidR="00FF7E35" w:rsidRPr="009D1414">
        <w:rPr>
          <w:sz w:val="24"/>
        </w:rPr>
        <w:t>……………………</w:t>
      </w:r>
      <w:r w:rsidR="00E212F4" w:rsidRPr="009D1414">
        <w:rPr>
          <w:rFonts w:hint="eastAsia"/>
          <w:sz w:val="24"/>
        </w:rPr>
        <w:t>50</w:t>
      </w:r>
    </w:p>
    <w:p w:rsidR="00FF7E35" w:rsidRPr="009D1414" w:rsidRDefault="0003697E" w:rsidP="00FF7E35">
      <w:pPr>
        <w:spacing w:line="480" w:lineRule="exact"/>
        <w:jc w:val="left"/>
        <w:rPr>
          <w:sz w:val="24"/>
        </w:rPr>
      </w:pPr>
      <w:r w:rsidRPr="009D1414">
        <w:rPr>
          <w:rFonts w:hint="eastAsia"/>
          <w:sz w:val="28"/>
          <w:szCs w:val="28"/>
        </w:rPr>
        <w:t>9</w:t>
      </w:r>
      <w:r w:rsidR="00FF7E35" w:rsidRPr="009D1414">
        <w:rPr>
          <w:rFonts w:hint="eastAsia"/>
          <w:sz w:val="28"/>
          <w:szCs w:val="28"/>
        </w:rPr>
        <w:t xml:space="preserve">  </w:t>
      </w:r>
      <w:r w:rsidR="00FF7E35" w:rsidRPr="009D1414">
        <w:rPr>
          <w:sz w:val="28"/>
          <w:szCs w:val="28"/>
        </w:rPr>
        <w:t>Safety management</w:t>
      </w:r>
      <w:r w:rsidR="00FF7E35" w:rsidRPr="009D1414">
        <w:rPr>
          <w:sz w:val="24"/>
        </w:rPr>
        <w:t xml:space="preserve"> </w:t>
      </w:r>
      <w:r w:rsidR="00FF7E35" w:rsidRPr="009D1414">
        <w:rPr>
          <w:rFonts w:hint="eastAsia"/>
          <w:sz w:val="24"/>
        </w:rPr>
        <w:t xml:space="preserve"> </w:t>
      </w:r>
      <w:r w:rsidR="00FF7E35" w:rsidRPr="009D1414">
        <w:rPr>
          <w:sz w:val="24"/>
        </w:rPr>
        <w:t xml:space="preserve"> </w:t>
      </w:r>
      <w:r w:rsidR="00473D66" w:rsidRPr="009D1414">
        <w:rPr>
          <w:rFonts w:hint="eastAsia"/>
          <w:sz w:val="24"/>
        </w:rPr>
        <w:t xml:space="preserve"> </w:t>
      </w:r>
      <w:r w:rsidRPr="009D1414">
        <w:rPr>
          <w:sz w:val="24"/>
        </w:rPr>
        <w:t xml:space="preserve"> </w:t>
      </w:r>
      <w:r w:rsidR="00FF7E35" w:rsidRPr="009D1414">
        <w:rPr>
          <w:sz w:val="24"/>
        </w:rPr>
        <w:t>……………………………………………………</w:t>
      </w:r>
      <w:r w:rsidR="00FF7E35" w:rsidRPr="009D1414">
        <w:rPr>
          <w:rFonts w:hint="eastAsia"/>
          <w:sz w:val="24"/>
        </w:rPr>
        <w:t>5</w:t>
      </w:r>
      <w:r w:rsidR="00E212F4" w:rsidRPr="009D1414">
        <w:rPr>
          <w:sz w:val="24"/>
        </w:rPr>
        <w:t>2</w:t>
      </w:r>
    </w:p>
    <w:p w:rsidR="00FF7E35" w:rsidRPr="009D1414" w:rsidRDefault="00FF7E35" w:rsidP="00FF7E35">
      <w:pPr>
        <w:spacing w:line="480" w:lineRule="exact"/>
        <w:jc w:val="left"/>
        <w:rPr>
          <w:sz w:val="24"/>
        </w:rPr>
      </w:pPr>
      <w:r w:rsidRPr="009D1414">
        <w:rPr>
          <w:sz w:val="24"/>
        </w:rPr>
        <w:t>Appendix A  Tables for calculatio</w:t>
      </w:r>
      <w:r w:rsidRPr="009D1414">
        <w:rPr>
          <w:rFonts w:ascii="宋体" w:hAnsi="宋体"/>
          <w:sz w:val="24"/>
        </w:rPr>
        <w:t>n</w:t>
      </w:r>
      <w:r w:rsidRPr="009D1414">
        <w:rPr>
          <w:rFonts w:ascii="宋体" w:hAnsi="宋体" w:hint="eastAsia"/>
          <w:sz w:val="24"/>
        </w:rPr>
        <w:t xml:space="preserve"> </w:t>
      </w:r>
      <w:r w:rsidR="00473D66" w:rsidRPr="009D1414">
        <w:rPr>
          <w:rFonts w:ascii="宋体" w:hAnsi="宋体" w:hint="eastAsia"/>
          <w:sz w:val="24"/>
        </w:rPr>
        <w:t xml:space="preserve">  </w:t>
      </w:r>
      <w:r w:rsidR="0003697E" w:rsidRPr="009D1414">
        <w:rPr>
          <w:rFonts w:ascii="宋体" w:hAnsi="宋体"/>
          <w:sz w:val="24"/>
        </w:rPr>
        <w:t xml:space="preserve"> </w:t>
      </w:r>
      <w:r w:rsidR="0003697E" w:rsidRPr="009D1414">
        <w:rPr>
          <w:sz w:val="24"/>
        </w:rPr>
        <w:t>…………………………………………</w:t>
      </w:r>
      <w:r w:rsidRPr="009D1414">
        <w:rPr>
          <w:sz w:val="24"/>
        </w:rPr>
        <w:t>…</w:t>
      </w:r>
      <w:r w:rsidR="00E212F4" w:rsidRPr="009D1414">
        <w:rPr>
          <w:rFonts w:hint="eastAsia"/>
          <w:sz w:val="24"/>
        </w:rPr>
        <w:t>54</w:t>
      </w:r>
    </w:p>
    <w:p w:rsidR="00FF7E35" w:rsidRPr="009D1414" w:rsidRDefault="00FF7E35" w:rsidP="00FF7E35">
      <w:pPr>
        <w:spacing w:line="480" w:lineRule="exact"/>
        <w:ind w:leftChars="20" w:left="42"/>
        <w:jc w:val="left"/>
        <w:rPr>
          <w:sz w:val="24"/>
        </w:rPr>
      </w:pPr>
      <w:r w:rsidRPr="009D1414">
        <w:rPr>
          <w:sz w:val="24"/>
        </w:rPr>
        <w:t xml:space="preserve">Appendix B  </w:t>
      </w:r>
      <w:r w:rsidR="0003697E" w:rsidRPr="009D1414">
        <w:rPr>
          <w:sz w:val="24"/>
        </w:rPr>
        <w:t>Category a</w:t>
      </w:r>
      <w:r w:rsidR="00F75928" w:rsidRPr="009D1414">
        <w:rPr>
          <w:sz w:val="24"/>
        </w:rPr>
        <w:t>nd specification of s</w:t>
      </w:r>
      <w:r w:rsidR="00E20328" w:rsidRPr="009D1414">
        <w:rPr>
          <w:sz w:val="24"/>
        </w:rPr>
        <w:t xml:space="preserve">roduction </w:t>
      </w:r>
      <w:r w:rsidR="003F1420" w:rsidRPr="009D1414">
        <w:rPr>
          <w:sz w:val="24"/>
        </w:rPr>
        <w:t>c</w:t>
      </w:r>
      <w:r w:rsidR="0003697E" w:rsidRPr="009D1414">
        <w:rPr>
          <w:sz w:val="24"/>
        </w:rPr>
        <w:t>omponents</w:t>
      </w:r>
      <w:r w:rsidR="00E20328" w:rsidRPr="009D1414">
        <w:rPr>
          <w:rFonts w:hint="eastAsia"/>
          <w:sz w:val="24"/>
        </w:rPr>
        <w:t xml:space="preserve"> </w:t>
      </w:r>
      <w:r w:rsidR="0003697E" w:rsidRPr="009D1414">
        <w:rPr>
          <w:sz w:val="24"/>
        </w:rPr>
        <w:t>…………</w:t>
      </w:r>
      <w:r w:rsidR="00E212F4" w:rsidRPr="009D1414">
        <w:rPr>
          <w:sz w:val="24"/>
        </w:rPr>
        <w:t>…58</w:t>
      </w:r>
    </w:p>
    <w:p w:rsidR="00FF7E35" w:rsidRPr="009D1414" w:rsidRDefault="00FF7E35" w:rsidP="00FF7E35">
      <w:pPr>
        <w:spacing w:line="480" w:lineRule="exact"/>
        <w:ind w:leftChars="10" w:left="21"/>
        <w:jc w:val="left"/>
        <w:rPr>
          <w:sz w:val="24"/>
        </w:rPr>
      </w:pPr>
      <w:r w:rsidRPr="009D1414">
        <w:rPr>
          <w:sz w:val="24"/>
        </w:rPr>
        <w:t xml:space="preserve">Appendix </w:t>
      </w:r>
      <w:r w:rsidRPr="009D1414">
        <w:rPr>
          <w:rFonts w:hint="eastAsia"/>
          <w:sz w:val="24"/>
        </w:rPr>
        <w:t>C</w:t>
      </w:r>
      <w:r w:rsidRPr="009D1414">
        <w:rPr>
          <w:sz w:val="24"/>
        </w:rPr>
        <w:t xml:space="preserve">  </w:t>
      </w:r>
      <w:r w:rsidR="003F1420" w:rsidRPr="009D1414">
        <w:rPr>
          <w:sz w:val="24"/>
        </w:rPr>
        <w:t>Inspection and a</w:t>
      </w:r>
      <w:r w:rsidR="00E20328" w:rsidRPr="009D1414">
        <w:rPr>
          <w:sz w:val="24"/>
        </w:rPr>
        <w:t>cceptance Sheets</w:t>
      </w:r>
      <w:r w:rsidRPr="009D1414">
        <w:rPr>
          <w:sz w:val="24"/>
        </w:rPr>
        <w:t xml:space="preserve"> </w:t>
      </w:r>
      <w:r w:rsidR="00473D66" w:rsidRPr="009D1414">
        <w:rPr>
          <w:rFonts w:hint="eastAsia"/>
          <w:sz w:val="24"/>
        </w:rPr>
        <w:t xml:space="preserve">  </w:t>
      </w:r>
      <w:r w:rsidR="00E20328" w:rsidRPr="009D1414">
        <w:rPr>
          <w:sz w:val="24"/>
        </w:rPr>
        <w:t xml:space="preserve">   </w:t>
      </w:r>
      <w:r w:rsidRPr="009D1414">
        <w:rPr>
          <w:sz w:val="24"/>
        </w:rPr>
        <w:t>…………</w:t>
      </w:r>
      <w:r w:rsidR="00E20328" w:rsidRPr="009D1414">
        <w:rPr>
          <w:sz w:val="24"/>
        </w:rPr>
        <w:t>…………</w:t>
      </w:r>
      <w:r w:rsidR="00E212F4" w:rsidRPr="009D1414">
        <w:rPr>
          <w:sz w:val="24"/>
        </w:rPr>
        <w:t>………59</w:t>
      </w:r>
    </w:p>
    <w:p w:rsidR="00E20328" w:rsidRPr="009D1414" w:rsidRDefault="00E20328" w:rsidP="00E20328">
      <w:pPr>
        <w:spacing w:line="480" w:lineRule="exact"/>
        <w:ind w:leftChars="10" w:left="21"/>
        <w:jc w:val="left"/>
        <w:rPr>
          <w:sz w:val="24"/>
        </w:rPr>
      </w:pPr>
      <w:r w:rsidRPr="009D1414">
        <w:rPr>
          <w:sz w:val="24"/>
        </w:rPr>
        <w:t>Appendix D  Construction</w:t>
      </w:r>
      <w:r w:rsidR="003F1420" w:rsidRPr="009D1414">
        <w:rPr>
          <w:rFonts w:hint="eastAsia"/>
          <w:sz w:val="24"/>
        </w:rPr>
        <w:t xml:space="preserve"> a</w:t>
      </w:r>
      <w:r w:rsidRPr="009D1414">
        <w:rPr>
          <w:rFonts w:hint="eastAsia"/>
          <w:sz w:val="24"/>
        </w:rPr>
        <w:t xml:space="preserve">cceptance </w:t>
      </w:r>
      <w:r w:rsidR="003F1420" w:rsidRPr="009D1414">
        <w:rPr>
          <w:sz w:val="24"/>
        </w:rPr>
        <w:t>r</w:t>
      </w:r>
      <w:r w:rsidRPr="009D1414">
        <w:rPr>
          <w:sz w:val="24"/>
        </w:rPr>
        <w:t>ecord</w:t>
      </w:r>
      <w:r w:rsidR="00E212F4" w:rsidRPr="009D1414">
        <w:rPr>
          <w:sz w:val="24"/>
        </w:rPr>
        <w:t xml:space="preserve">         </w:t>
      </w:r>
      <w:r w:rsidRPr="009D1414">
        <w:rPr>
          <w:sz w:val="24"/>
        </w:rPr>
        <w:t>………</w:t>
      </w:r>
      <w:r w:rsidR="00E212F4" w:rsidRPr="009D1414">
        <w:rPr>
          <w:sz w:val="24"/>
        </w:rPr>
        <w:t>…………………64</w:t>
      </w:r>
    </w:p>
    <w:p w:rsidR="00FF7E35" w:rsidRPr="009D1414" w:rsidRDefault="00FF7E35" w:rsidP="00FF7E35">
      <w:pPr>
        <w:spacing w:line="480" w:lineRule="exact"/>
        <w:ind w:leftChars="10" w:left="21"/>
        <w:jc w:val="left"/>
        <w:rPr>
          <w:sz w:val="24"/>
        </w:rPr>
      </w:pPr>
      <w:r w:rsidRPr="009D1414">
        <w:rPr>
          <w:rFonts w:eastAsia="楷体"/>
          <w:sz w:val="24"/>
        </w:rPr>
        <w:t>Explanation of Wording in this code</w:t>
      </w:r>
      <w:r w:rsidRPr="009D1414">
        <w:rPr>
          <w:rFonts w:eastAsia="楷体" w:hint="eastAsia"/>
          <w:sz w:val="24"/>
        </w:rPr>
        <w:t xml:space="preserve"> </w:t>
      </w:r>
      <w:r w:rsidRPr="009D1414">
        <w:rPr>
          <w:szCs w:val="21"/>
        </w:rPr>
        <w:t xml:space="preserve"> </w:t>
      </w:r>
      <w:r w:rsidR="00473D66" w:rsidRPr="009D1414">
        <w:rPr>
          <w:rFonts w:hint="eastAsia"/>
          <w:szCs w:val="21"/>
        </w:rPr>
        <w:t xml:space="preserve">  </w:t>
      </w:r>
      <w:r w:rsidRPr="009D1414">
        <w:rPr>
          <w:rFonts w:hint="eastAsia"/>
          <w:szCs w:val="21"/>
        </w:rPr>
        <w:t xml:space="preserve"> </w:t>
      </w:r>
      <w:r w:rsidRPr="009D1414">
        <w:rPr>
          <w:szCs w:val="21"/>
        </w:rPr>
        <w:t>…………………</w:t>
      </w:r>
      <w:r w:rsidRPr="009D1414">
        <w:rPr>
          <w:sz w:val="24"/>
        </w:rPr>
        <w:t>……………………………</w:t>
      </w:r>
      <w:r w:rsidR="00E212F4" w:rsidRPr="009D1414">
        <w:rPr>
          <w:rFonts w:hint="eastAsia"/>
          <w:sz w:val="24"/>
        </w:rPr>
        <w:t>65</w:t>
      </w:r>
    </w:p>
    <w:p w:rsidR="00FF7E35" w:rsidRPr="009D1414" w:rsidRDefault="00FF7E35" w:rsidP="00FF7E35">
      <w:pPr>
        <w:spacing w:line="480" w:lineRule="exact"/>
        <w:ind w:rightChars="-100" w:right="-210"/>
        <w:rPr>
          <w:sz w:val="24"/>
        </w:rPr>
      </w:pPr>
      <w:r w:rsidRPr="009D1414">
        <w:rPr>
          <w:rFonts w:eastAsia="楷体"/>
          <w:sz w:val="24"/>
        </w:rPr>
        <w:t>List of quoted standards</w:t>
      </w:r>
      <w:r w:rsidRPr="009D1414">
        <w:rPr>
          <w:sz w:val="24"/>
        </w:rPr>
        <w:t xml:space="preserve">   </w:t>
      </w:r>
      <w:r w:rsidR="00473D66" w:rsidRPr="009D1414">
        <w:rPr>
          <w:rFonts w:hint="eastAsia"/>
          <w:sz w:val="24"/>
        </w:rPr>
        <w:t xml:space="preserve">  </w:t>
      </w:r>
      <w:r w:rsidR="00E212F4" w:rsidRPr="009D1414">
        <w:rPr>
          <w:sz w:val="24"/>
        </w:rPr>
        <w:t>…………………………………………………………66</w:t>
      </w:r>
    </w:p>
    <w:p w:rsidR="00FF7E35" w:rsidRPr="009D1414" w:rsidRDefault="003F1420" w:rsidP="00FF7E35">
      <w:pPr>
        <w:spacing w:line="480" w:lineRule="exact"/>
        <w:rPr>
          <w:sz w:val="24"/>
        </w:rPr>
      </w:pPr>
      <w:r w:rsidRPr="009D1414">
        <w:rPr>
          <w:sz w:val="24"/>
        </w:rPr>
        <w:t>Addition: Explanation of  p</w:t>
      </w:r>
      <w:r w:rsidR="00E212F4" w:rsidRPr="009D1414">
        <w:rPr>
          <w:sz w:val="24"/>
        </w:rPr>
        <w:t>rovisions</w:t>
      </w:r>
      <w:r w:rsidR="00E212F4" w:rsidRPr="009D1414">
        <w:rPr>
          <w:sz w:val="24"/>
        </w:rPr>
        <w:tab/>
        <w:t xml:space="preserve">     …………………………………………67</w:t>
      </w:r>
    </w:p>
    <w:p w:rsidR="00FF7E35" w:rsidRPr="009D1414" w:rsidRDefault="00FF7E35" w:rsidP="00FF7E35">
      <w:pPr>
        <w:spacing w:line="480" w:lineRule="exact"/>
        <w:rPr>
          <w:sz w:val="24"/>
        </w:rPr>
      </w:pPr>
    </w:p>
    <w:p w:rsidR="00FF7E35" w:rsidRPr="009D1414" w:rsidRDefault="00FF7E35" w:rsidP="00FF7E35">
      <w:pPr>
        <w:spacing w:line="480" w:lineRule="exact"/>
        <w:rPr>
          <w:sz w:val="24"/>
        </w:rPr>
      </w:pPr>
    </w:p>
    <w:p w:rsidR="00FF7E35" w:rsidRPr="009D1414" w:rsidRDefault="00FF7E35" w:rsidP="00FF7E35">
      <w:pPr>
        <w:spacing w:line="480" w:lineRule="exact"/>
        <w:rPr>
          <w:sz w:val="24"/>
        </w:rPr>
      </w:pPr>
    </w:p>
    <w:p w:rsidR="00FF7E35" w:rsidRPr="009D1414" w:rsidRDefault="00FF7E35" w:rsidP="00FF7E35">
      <w:pPr>
        <w:spacing w:line="480" w:lineRule="exact"/>
        <w:rPr>
          <w:sz w:val="24"/>
        </w:rPr>
      </w:pPr>
    </w:p>
    <w:p w:rsidR="00FF7E35" w:rsidRPr="009D1414" w:rsidRDefault="00FF7E35" w:rsidP="00FF7E35">
      <w:pPr>
        <w:spacing w:line="480" w:lineRule="exact"/>
        <w:rPr>
          <w:sz w:val="24"/>
        </w:rPr>
      </w:pPr>
    </w:p>
    <w:p w:rsidR="00FF7E35" w:rsidRPr="009D1414" w:rsidRDefault="00FF7E35" w:rsidP="00FF7E35">
      <w:pPr>
        <w:spacing w:line="480" w:lineRule="exact"/>
        <w:rPr>
          <w:sz w:val="24"/>
        </w:rPr>
      </w:pPr>
    </w:p>
    <w:p w:rsidR="008F6D51" w:rsidRPr="009D1414" w:rsidRDefault="008F6D51">
      <w:pPr>
        <w:spacing w:line="480" w:lineRule="exact"/>
        <w:rPr>
          <w:sz w:val="24"/>
        </w:rPr>
      </w:pPr>
    </w:p>
    <w:p w:rsidR="00FF7E35" w:rsidRPr="009D1414" w:rsidRDefault="00FF7E35">
      <w:pPr>
        <w:spacing w:line="480" w:lineRule="exact"/>
        <w:rPr>
          <w:sz w:val="24"/>
        </w:rPr>
      </w:pPr>
    </w:p>
    <w:p w:rsidR="00FF7E35" w:rsidRPr="009D1414" w:rsidRDefault="00FF7E35">
      <w:pPr>
        <w:spacing w:line="480" w:lineRule="exact"/>
        <w:rPr>
          <w:sz w:val="24"/>
        </w:rPr>
      </w:pPr>
    </w:p>
    <w:p w:rsidR="00FF7E35" w:rsidRPr="009D1414" w:rsidRDefault="00FF7E35">
      <w:pPr>
        <w:spacing w:line="480" w:lineRule="exact"/>
        <w:rPr>
          <w:sz w:val="24"/>
        </w:rPr>
      </w:pPr>
    </w:p>
    <w:p w:rsidR="00FF7E35" w:rsidRPr="009D1414" w:rsidRDefault="00FF7E35">
      <w:pPr>
        <w:spacing w:line="480" w:lineRule="exact"/>
        <w:rPr>
          <w:sz w:val="24"/>
        </w:rPr>
      </w:pPr>
    </w:p>
    <w:p w:rsidR="00FF7E35" w:rsidRPr="009D1414" w:rsidRDefault="00FF7E35">
      <w:pPr>
        <w:spacing w:line="480" w:lineRule="exact"/>
        <w:rPr>
          <w:sz w:val="24"/>
        </w:rPr>
      </w:pPr>
    </w:p>
    <w:p w:rsidR="00FF7E35" w:rsidRPr="009D1414" w:rsidRDefault="00FF7E35">
      <w:pPr>
        <w:spacing w:line="480" w:lineRule="exact"/>
        <w:rPr>
          <w:sz w:val="24"/>
        </w:rPr>
      </w:pPr>
    </w:p>
    <w:p w:rsidR="00FF7E35" w:rsidRPr="009D1414" w:rsidRDefault="00FF7E35">
      <w:pPr>
        <w:spacing w:line="480" w:lineRule="exact"/>
        <w:rPr>
          <w:sz w:val="24"/>
        </w:rPr>
        <w:sectPr w:rsidR="00FF7E35" w:rsidRPr="009D1414">
          <w:footerReference w:type="default" r:id="rId10"/>
          <w:headerReference w:type="first" r:id="rId11"/>
          <w:footnotePr>
            <w:pos w:val="beneathText"/>
          </w:footnotePr>
          <w:pgSz w:w="11905" w:h="16837"/>
          <w:pgMar w:top="1440" w:right="1645" w:bottom="1440" w:left="1800" w:header="720" w:footer="720" w:gutter="0"/>
          <w:pgNumType w:start="1"/>
          <w:cols w:space="720"/>
          <w:docGrid w:type="lines" w:linePitch="312"/>
        </w:sectPr>
      </w:pPr>
    </w:p>
    <w:p w:rsidR="00FF7E35" w:rsidRPr="009D1414" w:rsidRDefault="00FF7E35">
      <w:pPr>
        <w:spacing w:line="480" w:lineRule="exact"/>
        <w:rPr>
          <w:sz w:val="24"/>
        </w:rPr>
      </w:pPr>
    </w:p>
    <w:p w:rsidR="008F6D51" w:rsidRPr="009D1414" w:rsidRDefault="008F6D51">
      <w:pPr>
        <w:spacing w:line="480" w:lineRule="exact"/>
        <w:rPr>
          <w:rFonts w:ascii="宋体" w:hAnsi="宋体"/>
          <w:b/>
          <w:bCs/>
          <w:sz w:val="28"/>
          <w:szCs w:val="28"/>
        </w:rPr>
      </w:pPr>
      <w:r w:rsidRPr="009D1414">
        <w:rPr>
          <w:rFonts w:hint="eastAsia"/>
          <w:b/>
          <w:bCs/>
          <w:sz w:val="28"/>
          <w:szCs w:val="28"/>
        </w:rPr>
        <w:t xml:space="preserve">                        </w:t>
      </w:r>
      <w:r w:rsidRPr="009D1414">
        <w:rPr>
          <w:rFonts w:ascii="宋体" w:hAnsi="宋体" w:hint="eastAsia"/>
          <w:b/>
          <w:bCs/>
          <w:sz w:val="28"/>
          <w:szCs w:val="28"/>
        </w:rPr>
        <w:t xml:space="preserve"> 1 </w:t>
      </w:r>
      <w:r w:rsidRPr="009D1414">
        <w:rPr>
          <w:rFonts w:ascii="宋体" w:hAnsi="宋体" w:hint="eastAsia"/>
          <w:bCs/>
          <w:sz w:val="28"/>
          <w:szCs w:val="28"/>
        </w:rPr>
        <w:t xml:space="preserve"> </w:t>
      </w:r>
      <w:r w:rsidRPr="009D1414">
        <w:rPr>
          <w:rFonts w:ascii="宋体" w:hAnsi="宋体" w:hint="eastAsia"/>
          <w:b/>
          <w:bCs/>
          <w:sz w:val="28"/>
          <w:szCs w:val="28"/>
        </w:rPr>
        <w:t>总则</w:t>
      </w:r>
    </w:p>
    <w:p w:rsidR="008F6D51" w:rsidRPr="009D1414" w:rsidRDefault="008F6D51">
      <w:pPr>
        <w:spacing w:line="480" w:lineRule="exact"/>
        <w:rPr>
          <w:sz w:val="24"/>
        </w:rPr>
      </w:pPr>
      <w:r w:rsidRPr="009D1414">
        <w:rPr>
          <w:rFonts w:hint="eastAsia"/>
          <w:b/>
          <w:bCs/>
          <w:sz w:val="24"/>
        </w:rPr>
        <w:t xml:space="preserve">1.0.1  </w:t>
      </w:r>
      <w:r w:rsidR="00DA6FDE" w:rsidRPr="009D1414">
        <w:rPr>
          <w:rFonts w:hint="eastAsia"/>
          <w:sz w:val="24"/>
        </w:rPr>
        <w:t>为在榫卯式钢管</w:t>
      </w:r>
      <w:r w:rsidRPr="009D1414">
        <w:rPr>
          <w:rFonts w:hint="eastAsia"/>
          <w:sz w:val="24"/>
        </w:rPr>
        <w:t>脚手架设计与施工中贯彻执行国家安全生产的方针政策，确保施工人员安全，做到技术先进、经济合理、安全适用，制定本规范。</w:t>
      </w:r>
    </w:p>
    <w:p w:rsidR="008F6D51" w:rsidRPr="009D1414" w:rsidRDefault="008F6D51">
      <w:pPr>
        <w:spacing w:line="480" w:lineRule="exact"/>
        <w:rPr>
          <w:sz w:val="24"/>
        </w:rPr>
      </w:pPr>
      <w:r w:rsidRPr="009D1414">
        <w:rPr>
          <w:rFonts w:hint="eastAsia"/>
          <w:b/>
          <w:bCs/>
          <w:sz w:val="24"/>
        </w:rPr>
        <w:t xml:space="preserve">1.0.2  </w:t>
      </w:r>
      <w:r w:rsidRPr="009D1414">
        <w:rPr>
          <w:rFonts w:hint="eastAsia"/>
          <w:sz w:val="24"/>
        </w:rPr>
        <w:t>本规范适用于房屋建筑工程和市政工程等施工用榫卯式钢管</w:t>
      </w:r>
      <w:r w:rsidRPr="009D1414">
        <w:rPr>
          <w:rFonts w:ascii="宋体" w:hAnsi="宋体" w:cs="宋体" w:hint="eastAsia"/>
          <w:kern w:val="0"/>
          <w:sz w:val="24"/>
        </w:rPr>
        <w:t>脚手架</w:t>
      </w:r>
      <w:r w:rsidRPr="009D1414">
        <w:rPr>
          <w:rFonts w:hint="eastAsia"/>
          <w:sz w:val="24"/>
        </w:rPr>
        <w:t>的设计与施工</w:t>
      </w:r>
      <w:r w:rsidRPr="009D1414">
        <w:rPr>
          <w:rFonts w:hint="eastAsia"/>
          <w:sz w:val="24"/>
        </w:rPr>
        <w:t xml:space="preserve"> </w:t>
      </w:r>
      <w:r w:rsidRPr="009D1414">
        <w:rPr>
          <w:rFonts w:hint="eastAsia"/>
          <w:sz w:val="24"/>
        </w:rPr>
        <w:t>。</w:t>
      </w:r>
    </w:p>
    <w:p w:rsidR="008F6D51" w:rsidRPr="009D1414" w:rsidRDefault="008F6D51">
      <w:pPr>
        <w:spacing w:line="480" w:lineRule="exact"/>
        <w:rPr>
          <w:sz w:val="24"/>
        </w:rPr>
      </w:pPr>
      <w:r w:rsidRPr="009D1414">
        <w:rPr>
          <w:rFonts w:hint="eastAsia"/>
          <w:b/>
          <w:bCs/>
          <w:sz w:val="24"/>
        </w:rPr>
        <w:t xml:space="preserve">1.0.3  </w:t>
      </w:r>
      <w:r w:rsidRPr="009D1414">
        <w:rPr>
          <w:rFonts w:hint="eastAsia"/>
          <w:bCs/>
          <w:sz w:val="24"/>
        </w:rPr>
        <w:t>榫卯</w:t>
      </w:r>
      <w:r w:rsidR="00AD545E" w:rsidRPr="009D1414">
        <w:rPr>
          <w:rFonts w:hint="eastAsia"/>
          <w:sz w:val="24"/>
        </w:rPr>
        <w:t>式钢管</w:t>
      </w:r>
      <w:r w:rsidRPr="009D1414">
        <w:rPr>
          <w:rFonts w:hint="eastAsia"/>
          <w:sz w:val="24"/>
        </w:rPr>
        <w:t>脚手架施工前，应按本规范的规定对其结构构件与立杆地基承载力进行设计计算，并应编制专项施工方案。</w:t>
      </w:r>
    </w:p>
    <w:p w:rsidR="008F6D51" w:rsidRPr="009D1414" w:rsidRDefault="008F6D51">
      <w:pPr>
        <w:spacing w:line="480" w:lineRule="exact"/>
        <w:rPr>
          <w:sz w:val="24"/>
        </w:rPr>
      </w:pPr>
      <w:r w:rsidRPr="009D1414">
        <w:rPr>
          <w:rFonts w:hint="eastAsia"/>
          <w:b/>
          <w:sz w:val="24"/>
        </w:rPr>
        <w:t>1.0.4</w:t>
      </w:r>
      <w:r w:rsidRPr="009D1414">
        <w:rPr>
          <w:rFonts w:hint="eastAsia"/>
          <w:sz w:val="24"/>
        </w:rPr>
        <w:t xml:space="preserve">  </w:t>
      </w:r>
      <w:r w:rsidR="00AD545E" w:rsidRPr="009D1414">
        <w:rPr>
          <w:rFonts w:hint="eastAsia"/>
          <w:sz w:val="24"/>
        </w:rPr>
        <w:t>榫卯式钢管</w:t>
      </w:r>
      <w:r w:rsidRPr="009D1414">
        <w:rPr>
          <w:rFonts w:hint="eastAsia"/>
          <w:sz w:val="24"/>
        </w:rPr>
        <w:t>脚手架的设计与施工，除应符合本规范的规定外，尚应符合国家现行有关标准的规定。</w:t>
      </w: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r w:rsidRPr="009D1414">
        <w:rPr>
          <w:sz w:val="24"/>
        </w:rPr>
        <w:t xml:space="preserve">　</w:t>
      </w: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rPr>
          <w:sz w:val="24"/>
        </w:rPr>
      </w:pPr>
    </w:p>
    <w:p w:rsidR="008F6D51" w:rsidRPr="009D1414" w:rsidRDefault="008F6D51">
      <w:pPr>
        <w:spacing w:line="480" w:lineRule="exact"/>
        <w:jc w:val="center"/>
        <w:rPr>
          <w:rFonts w:ascii="宋体" w:hAnsi="宋体"/>
          <w:b/>
          <w:bCs/>
          <w:sz w:val="28"/>
          <w:szCs w:val="28"/>
        </w:rPr>
      </w:pPr>
      <w:r w:rsidRPr="009D1414">
        <w:rPr>
          <w:rFonts w:hint="eastAsia"/>
          <w:b/>
          <w:bCs/>
          <w:sz w:val="28"/>
          <w:szCs w:val="28"/>
        </w:rPr>
        <w:lastRenderedPageBreak/>
        <w:t xml:space="preserve">2 </w:t>
      </w:r>
      <w:r w:rsidRPr="009D1414">
        <w:rPr>
          <w:rFonts w:ascii="宋体" w:hAnsi="宋体" w:hint="eastAsia"/>
          <w:b/>
          <w:bCs/>
          <w:sz w:val="28"/>
          <w:szCs w:val="28"/>
        </w:rPr>
        <w:t xml:space="preserve"> 术语和符号</w:t>
      </w:r>
    </w:p>
    <w:p w:rsidR="008F6D51" w:rsidRPr="009D1414" w:rsidRDefault="008F6D51">
      <w:pPr>
        <w:spacing w:line="480" w:lineRule="exact"/>
        <w:jc w:val="center"/>
        <w:rPr>
          <w:b/>
          <w:bCs/>
          <w:sz w:val="28"/>
          <w:szCs w:val="28"/>
        </w:rPr>
      </w:pPr>
    </w:p>
    <w:p w:rsidR="008F6D51" w:rsidRPr="009D1414" w:rsidRDefault="008F6D51">
      <w:pPr>
        <w:spacing w:line="480" w:lineRule="exact"/>
        <w:jc w:val="center"/>
        <w:rPr>
          <w:rFonts w:ascii="黑体" w:eastAsia="黑体"/>
          <w:b/>
          <w:bCs/>
          <w:sz w:val="24"/>
        </w:rPr>
      </w:pPr>
      <w:r w:rsidRPr="009D1414">
        <w:rPr>
          <w:rFonts w:eastAsia="黑体"/>
          <w:b/>
          <w:bCs/>
          <w:sz w:val="24"/>
        </w:rPr>
        <w:t>2.1</w:t>
      </w:r>
      <w:r w:rsidRPr="009D1414">
        <w:rPr>
          <w:rFonts w:ascii="黑体" w:eastAsia="黑体" w:hint="eastAsia"/>
          <w:b/>
          <w:bCs/>
          <w:sz w:val="24"/>
        </w:rPr>
        <w:t xml:space="preserve">  术语</w:t>
      </w:r>
    </w:p>
    <w:p w:rsidR="008F6D51" w:rsidRPr="009D1414" w:rsidRDefault="008F6D51" w:rsidP="006870C4">
      <w:pPr>
        <w:spacing w:line="360" w:lineRule="auto"/>
        <w:rPr>
          <w:sz w:val="24"/>
        </w:rPr>
      </w:pPr>
      <w:r w:rsidRPr="009D1414">
        <w:rPr>
          <w:rFonts w:hint="eastAsia"/>
          <w:b/>
          <w:sz w:val="24"/>
        </w:rPr>
        <w:t>2.1.1</w:t>
      </w:r>
      <w:r w:rsidRPr="009D1414">
        <w:rPr>
          <w:rFonts w:hint="eastAsia"/>
          <w:sz w:val="24"/>
        </w:rPr>
        <w:t xml:space="preserve">  </w:t>
      </w:r>
      <w:r w:rsidR="00D1552C" w:rsidRPr="009D1414">
        <w:rPr>
          <w:rFonts w:hint="eastAsia"/>
          <w:sz w:val="24"/>
        </w:rPr>
        <w:t>榫卯式钢管</w:t>
      </w:r>
      <w:r w:rsidRPr="009D1414">
        <w:rPr>
          <w:rFonts w:hint="eastAsia"/>
          <w:sz w:val="24"/>
        </w:rPr>
        <w:t xml:space="preserve">脚手架　　</w:t>
      </w:r>
      <w:r w:rsidR="00523738" w:rsidRPr="009D1414">
        <w:rPr>
          <w:bCs/>
          <w:sz w:val="24"/>
        </w:rPr>
        <w:t>dove-tail</w:t>
      </w:r>
      <w:r w:rsidR="00523738" w:rsidRPr="009D1414">
        <w:rPr>
          <w:rFonts w:hint="eastAsia"/>
          <w:bCs/>
          <w:sz w:val="24"/>
        </w:rPr>
        <w:t xml:space="preserve"> lock </w:t>
      </w:r>
      <w:r w:rsidR="00523738" w:rsidRPr="009D1414">
        <w:rPr>
          <w:rFonts w:hint="eastAsia"/>
          <w:sz w:val="24"/>
        </w:rPr>
        <w:t xml:space="preserve">steel tubular </w:t>
      </w:r>
      <w:r w:rsidR="00523738" w:rsidRPr="009D1414">
        <w:rPr>
          <w:sz w:val="24"/>
        </w:rPr>
        <w:t>scaffold</w:t>
      </w:r>
      <w:r w:rsidR="00523738" w:rsidRPr="009D1414">
        <w:rPr>
          <w:rFonts w:hint="eastAsia"/>
          <w:sz w:val="24"/>
        </w:rPr>
        <w:t>ings</w:t>
      </w:r>
    </w:p>
    <w:p w:rsidR="005327F8" w:rsidRPr="009D1414" w:rsidRDefault="00514397" w:rsidP="00514397">
      <w:pPr>
        <w:spacing w:line="480" w:lineRule="exact"/>
        <w:ind w:firstLineChars="200" w:firstLine="480"/>
        <w:rPr>
          <w:sz w:val="24"/>
        </w:rPr>
      </w:pPr>
      <w:r w:rsidRPr="009D1414">
        <w:rPr>
          <w:rFonts w:hint="eastAsia"/>
          <w:sz w:val="24"/>
        </w:rPr>
        <w:t>由杆件或结构单元、配件通过榫卯</w:t>
      </w:r>
      <w:r w:rsidRPr="009D1414">
        <w:rPr>
          <w:sz w:val="24"/>
        </w:rPr>
        <w:t>节点</w:t>
      </w:r>
      <w:r w:rsidRPr="009D1414">
        <w:rPr>
          <w:rFonts w:hint="eastAsia"/>
          <w:sz w:val="24"/>
        </w:rPr>
        <w:t>连接而组成，能承受相应荷载，具有安全防护功能，为建筑施工提供作业条件的结构架体，包括榫卯作业脚手架和榫卯支撑脚手架。</w:t>
      </w:r>
      <w:r w:rsidR="00835C6C" w:rsidRPr="009D1414">
        <w:rPr>
          <w:rFonts w:hint="eastAsia"/>
          <w:sz w:val="24"/>
        </w:rPr>
        <w:t>简称</w:t>
      </w:r>
      <w:r w:rsidR="00D1552C" w:rsidRPr="009D1414">
        <w:rPr>
          <w:sz w:val="24"/>
        </w:rPr>
        <w:t>榫卯</w:t>
      </w:r>
      <w:r w:rsidR="00D1552C" w:rsidRPr="009D1414">
        <w:rPr>
          <w:rFonts w:hint="eastAsia"/>
          <w:sz w:val="24"/>
        </w:rPr>
        <w:t>脚手架</w:t>
      </w:r>
      <w:r w:rsidR="005A6949" w:rsidRPr="009D1414">
        <w:rPr>
          <w:rFonts w:hint="eastAsia"/>
          <w:sz w:val="24"/>
        </w:rPr>
        <w:t>或</w:t>
      </w:r>
      <w:r w:rsidR="005A6949" w:rsidRPr="009D1414">
        <w:rPr>
          <w:sz w:val="24"/>
        </w:rPr>
        <w:t>脚手架</w:t>
      </w:r>
      <w:r w:rsidR="00835C6C" w:rsidRPr="009D1414">
        <w:rPr>
          <w:sz w:val="24"/>
        </w:rPr>
        <w:t>。</w:t>
      </w:r>
    </w:p>
    <w:p w:rsidR="005327F8" w:rsidRPr="009D1414" w:rsidRDefault="005327F8" w:rsidP="005327F8">
      <w:pPr>
        <w:spacing w:line="460" w:lineRule="exact"/>
        <w:rPr>
          <w:sz w:val="24"/>
        </w:rPr>
      </w:pPr>
      <w:r w:rsidRPr="009D1414">
        <w:rPr>
          <w:b/>
          <w:sz w:val="24"/>
        </w:rPr>
        <w:t>2.1.2</w:t>
      </w:r>
      <w:r w:rsidRPr="009D1414">
        <w:rPr>
          <w:sz w:val="24"/>
        </w:rPr>
        <w:t xml:space="preserve">  </w:t>
      </w:r>
      <w:r w:rsidR="000E148A" w:rsidRPr="009D1414">
        <w:rPr>
          <w:rFonts w:hint="eastAsia"/>
          <w:sz w:val="24"/>
        </w:rPr>
        <w:t>榫卯式钢管</w:t>
      </w:r>
      <w:r w:rsidRPr="009D1414">
        <w:rPr>
          <w:sz w:val="24"/>
        </w:rPr>
        <w:t>作业脚手架</w:t>
      </w:r>
      <w:r w:rsidRPr="009D1414">
        <w:rPr>
          <w:rFonts w:hint="eastAsia"/>
          <w:sz w:val="24"/>
        </w:rPr>
        <w:t xml:space="preserve">  </w:t>
      </w:r>
      <w:r w:rsidR="00150C77" w:rsidRPr="009D1414">
        <w:rPr>
          <w:sz w:val="24"/>
        </w:rPr>
        <w:t xml:space="preserve">dove-tail lock  </w:t>
      </w:r>
      <w:r w:rsidRPr="009D1414">
        <w:rPr>
          <w:rFonts w:hint="eastAsia"/>
          <w:sz w:val="24"/>
        </w:rPr>
        <w:t>operation scaffold</w:t>
      </w:r>
    </w:p>
    <w:p w:rsidR="005327F8" w:rsidRPr="009D1414" w:rsidRDefault="005327F8" w:rsidP="005327F8">
      <w:pPr>
        <w:spacing w:line="460" w:lineRule="exact"/>
        <w:rPr>
          <w:sz w:val="24"/>
        </w:rPr>
      </w:pPr>
      <w:r w:rsidRPr="009D1414">
        <w:rPr>
          <w:sz w:val="24"/>
        </w:rPr>
        <w:t xml:space="preserve">    </w:t>
      </w:r>
      <w:r w:rsidRPr="009D1414">
        <w:rPr>
          <w:rFonts w:hint="eastAsia"/>
          <w:sz w:val="24"/>
        </w:rPr>
        <w:t>由杆件或结构单元、配件通过榫卯</w:t>
      </w:r>
      <w:r w:rsidR="00514397" w:rsidRPr="009D1414">
        <w:rPr>
          <w:rFonts w:hint="eastAsia"/>
          <w:sz w:val="24"/>
        </w:rPr>
        <w:t>节点</w:t>
      </w:r>
      <w:r w:rsidRPr="009D1414">
        <w:rPr>
          <w:rFonts w:hint="eastAsia"/>
          <w:sz w:val="24"/>
        </w:rPr>
        <w:t>连接而组成，支承于地面、建筑物上或</w:t>
      </w:r>
      <w:r w:rsidRPr="009D1414">
        <w:rPr>
          <w:sz w:val="24"/>
        </w:rPr>
        <w:t>附着于</w:t>
      </w:r>
      <w:r w:rsidRPr="009D1414">
        <w:rPr>
          <w:rFonts w:hint="eastAsia"/>
          <w:sz w:val="24"/>
        </w:rPr>
        <w:t>工程</w:t>
      </w:r>
      <w:r w:rsidRPr="009D1414">
        <w:rPr>
          <w:sz w:val="24"/>
        </w:rPr>
        <w:t>结构上，为建筑施工提供</w:t>
      </w:r>
      <w:r w:rsidRPr="009D1414">
        <w:rPr>
          <w:rFonts w:hint="eastAsia"/>
          <w:sz w:val="24"/>
        </w:rPr>
        <w:t>作业平台和安全防护的脚手架。包括落地双排脚手架等。简称</w:t>
      </w:r>
      <w:r w:rsidR="000E148A" w:rsidRPr="009D1414">
        <w:rPr>
          <w:rFonts w:hint="eastAsia"/>
          <w:sz w:val="24"/>
        </w:rPr>
        <w:t>榫卯</w:t>
      </w:r>
      <w:r w:rsidR="000E148A" w:rsidRPr="009D1414">
        <w:rPr>
          <w:sz w:val="24"/>
        </w:rPr>
        <w:t>作业脚手架</w:t>
      </w:r>
      <w:r w:rsidR="000E148A" w:rsidRPr="009D1414">
        <w:rPr>
          <w:rFonts w:hint="eastAsia"/>
          <w:sz w:val="24"/>
        </w:rPr>
        <w:t>或</w:t>
      </w:r>
      <w:r w:rsidRPr="009D1414">
        <w:rPr>
          <w:rFonts w:hint="eastAsia"/>
          <w:sz w:val="24"/>
        </w:rPr>
        <w:t>作业脚手架。</w:t>
      </w:r>
    </w:p>
    <w:p w:rsidR="0070535D" w:rsidRPr="009D1414" w:rsidRDefault="005327F8" w:rsidP="0070535D">
      <w:pPr>
        <w:spacing w:line="480" w:lineRule="exact"/>
        <w:rPr>
          <w:sz w:val="24"/>
        </w:rPr>
      </w:pPr>
      <w:r w:rsidRPr="009D1414">
        <w:rPr>
          <w:rFonts w:hint="eastAsia"/>
          <w:b/>
          <w:bCs/>
          <w:sz w:val="24"/>
        </w:rPr>
        <w:t>2.1.3</w:t>
      </w:r>
      <w:r w:rsidRPr="009D1414">
        <w:rPr>
          <w:rFonts w:hint="eastAsia"/>
          <w:sz w:val="24"/>
        </w:rPr>
        <w:t xml:space="preserve">  </w:t>
      </w:r>
      <w:r w:rsidRPr="009D1414">
        <w:rPr>
          <w:rFonts w:hint="eastAsia"/>
          <w:sz w:val="24"/>
        </w:rPr>
        <w:t>双排榫卯式钢管脚手架</w:t>
      </w:r>
      <w:r w:rsidR="0070535D" w:rsidRPr="009D1414">
        <w:rPr>
          <w:rFonts w:hint="eastAsia"/>
          <w:sz w:val="24"/>
        </w:rPr>
        <w:t xml:space="preserve">   </w:t>
      </w:r>
      <w:r w:rsidR="003F1420" w:rsidRPr="009D1414">
        <w:rPr>
          <w:sz w:val="24"/>
        </w:rPr>
        <w:t>dove-tail lock steel tubularscaffolding in double row</w:t>
      </w:r>
      <w:r w:rsidR="0070535D" w:rsidRPr="009D1414">
        <w:rPr>
          <w:sz w:val="24"/>
        </w:rPr>
        <w:t xml:space="preserve"> </w:t>
      </w:r>
    </w:p>
    <w:p w:rsidR="005327F8" w:rsidRPr="009D1414" w:rsidRDefault="005327F8" w:rsidP="0070535D">
      <w:pPr>
        <w:spacing w:line="480" w:lineRule="exact"/>
        <w:rPr>
          <w:sz w:val="24"/>
        </w:rPr>
      </w:pPr>
      <w:r w:rsidRPr="009D1414">
        <w:rPr>
          <w:rFonts w:hint="eastAsia"/>
          <w:sz w:val="24"/>
        </w:rPr>
        <w:t>由内外两排立杆、水平杆、榫卯节点等构成的作业脚手架，简称</w:t>
      </w:r>
      <w:r w:rsidR="00E47A01" w:rsidRPr="009D1414">
        <w:rPr>
          <w:rFonts w:hint="eastAsia"/>
          <w:sz w:val="24"/>
        </w:rPr>
        <w:t>双排榫卯式脚手架、</w:t>
      </w:r>
      <w:r w:rsidRPr="009D1414">
        <w:rPr>
          <w:rFonts w:hint="eastAsia"/>
          <w:sz w:val="24"/>
        </w:rPr>
        <w:t>双排</w:t>
      </w:r>
      <w:r w:rsidRPr="009D1414">
        <w:rPr>
          <w:sz w:val="24"/>
        </w:rPr>
        <w:t>脚手架或</w:t>
      </w:r>
      <w:r w:rsidRPr="009D1414">
        <w:rPr>
          <w:rFonts w:hint="eastAsia"/>
          <w:sz w:val="24"/>
        </w:rPr>
        <w:t>双排架。</w:t>
      </w:r>
    </w:p>
    <w:p w:rsidR="005327F8" w:rsidRPr="009D1414" w:rsidRDefault="005327F8" w:rsidP="005327F8">
      <w:pPr>
        <w:spacing w:line="480" w:lineRule="exact"/>
        <w:rPr>
          <w:sz w:val="24"/>
        </w:rPr>
      </w:pPr>
      <w:r w:rsidRPr="009D1414">
        <w:rPr>
          <w:rFonts w:hint="eastAsia"/>
          <w:b/>
          <w:bCs/>
          <w:sz w:val="24"/>
        </w:rPr>
        <w:t>2.1.4</w:t>
      </w:r>
      <w:r w:rsidRPr="009D1414">
        <w:rPr>
          <w:rFonts w:hint="eastAsia"/>
          <w:sz w:val="24"/>
        </w:rPr>
        <w:t xml:space="preserve">  </w:t>
      </w:r>
      <w:r w:rsidRPr="009D1414">
        <w:rPr>
          <w:rFonts w:hint="eastAsia"/>
          <w:sz w:val="24"/>
        </w:rPr>
        <w:t>榫卯式钢管支撑</w:t>
      </w:r>
      <w:r w:rsidRPr="009D1414">
        <w:rPr>
          <w:sz w:val="24"/>
        </w:rPr>
        <w:t>脚手架</w:t>
      </w:r>
      <w:r w:rsidRPr="009D1414">
        <w:rPr>
          <w:rFonts w:hint="eastAsia"/>
          <w:sz w:val="24"/>
        </w:rPr>
        <w:t xml:space="preserve">    </w:t>
      </w:r>
      <w:r w:rsidR="00150C77" w:rsidRPr="009D1414">
        <w:rPr>
          <w:sz w:val="24"/>
        </w:rPr>
        <w:t>dove-tail lock steel tubular scaffoldings</w:t>
      </w:r>
    </w:p>
    <w:p w:rsidR="005327F8" w:rsidRPr="009D1414" w:rsidRDefault="005327F8" w:rsidP="00A434EE">
      <w:pPr>
        <w:spacing w:line="480" w:lineRule="exact"/>
        <w:rPr>
          <w:sz w:val="24"/>
        </w:rPr>
      </w:pPr>
      <w:r w:rsidRPr="009D1414">
        <w:rPr>
          <w:rFonts w:hint="eastAsia"/>
          <w:sz w:val="24"/>
        </w:rPr>
        <w:t xml:space="preserve">    </w:t>
      </w:r>
      <w:r w:rsidRPr="009D1414">
        <w:rPr>
          <w:rFonts w:hint="eastAsia"/>
          <w:sz w:val="24"/>
        </w:rPr>
        <w:t>由杆件或结构单元、配件通过榫卯</w:t>
      </w:r>
      <w:r w:rsidRPr="009D1414">
        <w:rPr>
          <w:sz w:val="24"/>
        </w:rPr>
        <w:t>节点</w:t>
      </w:r>
      <w:r w:rsidRPr="009D1414">
        <w:rPr>
          <w:rFonts w:hint="eastAsia"/>
          <w:sz w:val="24"/>
        </w:rPr>
        <w:t>连接而组成，支承于地面或结构上，可承受各种荷载，具有安全保护功能，为建筑施工提供支撑和作业平台的脚手架；包括结构安装支撑脚手架、混凝土施工用模板支撑脚手架等。简称</w:t>
      </w:r>
      <w:r w:rsidR="00E8466E" w:rsidRPr="009D1414">
        <w:rPr>
          <w:rFonts w:hint="eastAsia"/>
          <w:sz w:val="24"/>
        </w:rPr>
        <w:t>榫卯</w:t>
      </w:r>
      <w:r w:rsidR="00E8466E" w:rsidRPr="009D1414">
        <w:rPr>
          <w:sz w:val="24"/>
        </w:rPr>
        <w:t>支撑架</w:t>
      </w:r>
      <w:r w:rsidR="00C7069F" w:rsidRPr="009D1414">
        <w:rPr>
          <w:rFonts w:hint="eastAsia"/>
          <w:sz w:val="24"/>
        </w:rPr>
        <w:t>、</w:t>
      </w:r>
      <w:r w:rsidR="00C7069F" w:rsidRPr="009D1414">
        <w:rPr>
          <w:sz w:val="24"/>
        </w:rPr>
        <w:t>支撑脚手架</w:t>
      </w:r>
      <w:r w:rsidRPr="009D1414">
        <w:rPr>
          <w:sz w:val="24"/>
        </w:rPr>
        <w:t>或支撑架</w:t>
      </w:r>
      <w:r w:rsidRPr="009D1414">
        <w:rPr>
          <w:rFonts w:hint="eastAsia"/>
          <w:sz w:val="24"/>
        </w:rPr>
        <w:t>。</w:t>
      </w:r>
    </w:p>
    <w:p w:rsidR="00A434EE" w:rsidRPr="009D1414" w:rsidRDefault="005327F8" w:rsidP="00A434EE">
      <w:pPr>
        <w:spacing w:line="480" w:lineRule="exact"/>
        <w:rPr>
          <w:bCs/>
          <w:sz w:val="24"/>
        </w:rPr>
      </w:pPr>
      <w:r w:rsidRPr="009D1414">
        <w:rPr>
          <w:rFonts w:hint="eastAsia"/>
          <w:b/>
          <w:bCs/>
          <w:sz w:val="24"/>
        </w:rPr>
        <w:t>2.1.5</w:t>
      </w:r>
      <w:r w:rsidR="00A434EE" w:rsidRPr="009D1414">
        <w:rPr>
          <w:rFonts w:hint="eastAsia"/>
          <w:b/>
          <w:bCs/>
          <w:sz w:val="24"/>
        </w:rPr>
        <w:t xml:space="preserve"> </w:t>
      </w:r>
      <w:r w:rsidR="00A434EE" w:rsidRPr="009D1414">
        <w:rPr>
          <w:b/>
          <w:bCs/>
          <w:sz w:val="24"/>
        </w:rPr>
        <w:t xml:space="preserve"> </w:t>
      </w:r>
      <w:r w:rsidR="00A434EE" w:rsidRPr="009D1414">
        <w:rPr>
          <w:rFonts w:hint="eastAsia"/>
          <w:sz w:val="24"/>
        </w:rPr>
        <w:t>满堂榫卯式钢管支撑</w:t>
      </w:r>
      <w:r w:rsidR="00A434EE" w:rsidRPr="009D1414">
        <w:rPr>
          <w:sz w:val="24"/>
        </w:rPr>
        <w:t>脚手架</w:t>
      </w:r>
      <w:r w:rsidR="00A434EE" w:rsidRPr="009D1414">
        <w:rPr>
          <w:rFonts w:hint="eastAsia"/>
          <w:bCs/>
          <w:sz w:val="24"/>
        </w:rPr>
        <w:t xml:space="preserve"> </w:t>
      </w:r>
      <w:r w:rsidR="00A434EE" w:rsidRPr="009D1414">
        <w:rPr>
          <w:bCs/>
          <w:sz w:val="24"/>
        </w:rPr>
        <w:t>dove-tail</w:t>
      </w:r>
      <w:r w:rsidR="00A434EE" w:rsidRPr="009D1414">
        <w:rPr>
          <w:rFonts w:hint="eastAsia"/>
          <w:sz w:val="24"/>
        </w:rPr>
        <w:t xml:space="preserve"> lock steel tube full hall f</w:t>
      </w:r>
      <w:r w:rsidR="00A434EE" w:rsidRPr="009D1414">
        <w:rPr>
          <w:sz w:val="24"/>
        </w:rPr>
        <w:t>ormwork support</w:t>
      </w:r>
    </w:p>
    <w:p w:rsidR="008F6D51" w:rsidRPr="009D1414" w:rsidRDefault="00A434EE" w:rsidP="005327F8">
      <w:pPr>
        <w:spacing w:line="480" w:lineRule="exact"/>
        <w:ind w:firstLineChars="200" w:firstLine="480"/>
        <w:rPr>
          <w:sz w:val="24"/>
        </w:rPr>
      </w:pPr>
      <w:r w:rsidRPr="009D1414">
        <w:rPr>
          <w:rFonts w:hint="eastAsia"/>
          <w:sz w:val="24"/>
        </w:rPr>
        <w:t>在纵、横方向，由不少于三排立杆并与水平杆、水平剪刀撑、竖向剪刀撑、榫卯节点等构成的</w:t>
      </w:r>
      <w:r w:rsidRPr="009D1414">
        <w:rPr>
          <w:rFonts w:hint="eastAsia"/>
          <w:bCs/>
          <w:sz w:val="24"/>
        </w:rPr>
        <w:t>支撑</w:t>
      </w:r>
      <w:r w:rsidRPr="009D1414">
        <w:rPr>
          <w:bCs/>
          <w:sz w:val="24"/>
        </w:rPr>
        <w:t>脚手架</w:t>
      </w:r>
      <w:r w:rsidRPr="009D1414">
        <w:rPr>
          <w:rFonts w:hint="eastAsia"/>
          <w:bCs/>
          <w:sz w:val="24"/>
        </w:rPr>
        <w:t>。该架体</w:t>
      </w:r>
      <w:r w:rsidRPr="009D1414">
        <w:rPr>
          <w:rFonts w:hint="eastAsia"/>
          <w:sz w:val="24"/>
        </w:rPr>
        <w:t>顶部</w:t>
      </w:r>
      <w:r w:rsidRPr="009D1414">
        <w:rPr>
          <w:rFonts w:hint="eastAsia"/>
          <w:bCs/>
          <w:sz w:val="24"/>
        </w:rPr>
        <w:t>荷载通过可调托撑轴心传力给</w:t>
      </w:r>
      <w:r w:rsidRPr="009D1414">
        <w:rPr>
          <w:rFonts w:hint="eastAsia"/>
          <w:sz w:val="24"/>
        </w:rPr>
        <w:t>立杆，顶部立杆呈轴心受压状态，</w:t>
      </w:r>
      <w:r w:rsidRPr="009D1414">
        <w:rPr>
          <w:rFonts w:hint="eastAsia"/>
          <w:bCs/>
          <w:sz w:val="24"/>
        </w:rPr>
        <w:t>简称满堂</w:t>
      </w:r>
      <w:r w:rsidR="00E8466E" w:rsidRPr="009D1414">
        <w:rPr>
          <w:rFonts w:hint="eastAsia"/>
          <w:bCs/>
          <w:sz w:val="24"/>
        </w:rPr>
        <w:t>榫卯支撑</w:t>
      </w:r>
      <w:r w:rsidRPr="009D1414">
        <w:rPr>
          <w:rFonts w:hint="eastAsia"/>
          <w:bCs/>
          <w:sz w:val="24"/>
        </w:rPr>
        <w:t>架</w:t>
      </w:r>
      <w:r w:rsidR="00E47A01" w:rsidRPr="009D1414">
        <w:rPr>
          <w:rFonts w:hint="eastAsia"/>
          <w:bCs/>
          <w:sz w:val="24"/>
        </w:rPr>
        <w:t>、</w:t>
      </w:r>
      <w:r w:rsidRPr="009D1414">
        <w:rPr>
          <w:rFonts w:hint="eastAsia"/>
          <w:bCs/>
          <w:sz w:val="24"/>
        </w:rPr>
        <w:t>满堂</w:t>
      </w:r>
      <w:r w:rsidRPr="009D1414">
        <w:rPr>
          <w:bCs/>
          <w:sz w:val="24"/>
        </w:rPr>
        <w:t>支撑</w:t>
      </w:r>
      <w:r w:rsidR="00E47A01" w:rsidRPr="009D1414">
        <w:rPr>
          <w:rFonts w:hint="eastAsia"/>
          <w:bCs/>
          <w:sz w:val="24"/>
        </w:rPr>
        <w:t>脚手架</w:t>
      </w:r>
      <w:r w:rsidR="00E47A01" w:rsidRPr="009D1414">
        <w:rPr>
          <w:bCs/>
          <w:sz w:val="24"/>
        </w:rPr>
        <w:t>或</w:t>
      </w:r>
      <w:r w:rsidR="00E47A01" w:rsidRPr="009D1414">
        <w:rPr>
          <w:rFonts w:hint="eastAsia"/>
          <w:bCs/>
          <w:sz w:val="24"/>
        </w:rPr>
        <w:t>满堂</w:t>
      </w:r>
      <w:r w:rsidR="00E47A01" w:rsidRPr="009D1414">
        <w:rPr>
          <w:bCs/>
          <w:sz w:val="24"/>
        </w:rPr>
        <w:t>支撑架</w:t>
      </w:r>
      <w:r w:rsidRPr="009D1414">
        <w:rPr>
          <w:rFonts w:hint="eastAsia"/>
          <w:bCs/>
          <w:sz w:val="24"/>
        </w:rPr>
        <w:t>。</w:t>
      </w:r>
      <w:r w:rsidRPr="009D1414">
        <w:rPr>
          <w:rFonts w:hint="eastAsia"/>
          <w:sz w:val="24"/>
        </w:rPr>
        <w:t xml:space="preserve"> </w:t>
      </w:r>
    </w:p>
    <w:p w:rsidR="008F6D51" w:rsidRPr="009D1414" w:rsidRDefault="008F6D51" w:rsidP="006870C4">
      <w:pPr>
        <w:pStyle w:val="a2"/>
        <w:numPr>
          <w:ilvl w:val="2"/>
          <w:numId w:val="0"/>
        </w:numPr>
        <w:spacing w:line="360" w:lineRule="auto"/>
        <w:rPr>
          <w:rFonts w:ascii="宋体" w:eastAsia="宋体" w:hAnsi="宋体" w:cs="宋体"/>
          <w:sz w:val="24"/>
          <w:szCs w:val="24"/>
        </w:rPr>
      </w:pPr>
      <w:r w:rsidRPr="009D1414">
        <w:rPr>
          <w:rFonts w:hint="eastAsia"/>
          <w:b/>
          <w:sz w:val="24"/>
          <w:szCs w:val="24"/>
        </w:rPr>
        <w:t>2.1.</w:t>
      </w:r>
      <w:r w:rsidR="00FD1650" w:rsidRPr="009D1414">
        <w:rPr>
          <w:rFonts w:hint="eastAsia"/>
          <w:b/>
          <w:sz w:val="24"/>
          <w:szCs w:val="24"/>
        </w:rPr>
        <w:t>6</w:t>
      </w:r>
      <w:r w:rsidRPr="009D1414">
        <w:rPr>
          <w:rFonts w:hint="eastAsia"/>
          <w:sz w:val="24"/>
          <w:szCs w:val="24"/>
        </w:rPr>
        <w:t xml:space="preserve">  </w:t>
      </w:r>
      <w:r w:rsidRPr="009D1414">
        <w:rPr>
          <w:rFonts w:ascii="宋体" w:eastAsia="宋体" w:hAnsi="宋体" w:cs="宋体" w:hint="eastAsia"/>
          <w:sz w:val="24"/>
          <w:szCs w:val="24"/>
        </w:rPr>
        <w:t>榫卯</w:t>
      </w:r>
      <w:r w:rsidR="00500E33" w:rsidRPr="009D1414">
        <w:rPr>
          <w:rFonts w:ascii="宋体" w:eastAsia="宋体" w:hAnsi="宋体" w:cs="宋体" w:hint="eastAsia"/>
          <w:sz w:val="24"/>
          <w:szCs w:val="24"/>
        </w:rPr>
        <w:t>（或</w:t>
      </w:r>
      <w:r w:rsidR="00500E33" w:rsidRPr="009D1414">
        <w:rPr>
          <w:rFonts w:ascii="宋体" w:eastAsia="宋体" w:hAnsi="宋体" w:cs="宋体"/>
          <w:sz w:val="24"/>
          <w:szCs w:val="24"/>
        </w:rPr>
        <w:t>插槽</w:t>
      </w:r>
      <w:r w:rsidR="00500E33" w:rsidRPr="009D1414">
        <w:rPr>
          <w:rFonts w:ascii="宋体" w:eastAsia="宋体" w:hAnsi="宋体" w:cs="宋体" w:hint="eastAsia"/>
          <w:sz w:val="24"/>
          <w:szCs w:val="24"/>
        </w:rPr>
        <w:t>）</w:t>
      </w:r>
      <w:r w:rsidR="00D56B9D" w:rsidRPr="009D1414">
        <w:rPr>
          <w:rFonts w:ascii="宋体" w:eastAsia="宋体" w:hAnsi="宋体" w:cs="宋体" w:hint="eastAsia"/>
          <w:sz w:val="24"/>
          <w:szCs w:val="24"/>
        </w:rPr>
        <w:t>节点</w:t>
      </w:r>
      <w:r w:rsidR="001743F1" w:rsidRPr="009D1414">
        <w:rPr>
          <w:rFonts w:ascii="宋体" w:eastAsia="宋体" w:hAnsi="宋体" w:cs="宋体" w:hint="eastAsia"/>
          <w:sz w:val="24"/>
          <w:szCs w:val="24"/>
        </w:rPr>
        <w:t xml:space="preserve">    </w:t>
      </w:r>
      <w:r w:rsidR="001743F1" w:rsidRPr="009D1414">
        <w:rPr>
          <w:bCs/>
          <w:sz w:val="24"/>
          <w:szCs w:val="24"/>
        </w:rPr>
        <w:t>dove-tail</w:t>
      </w:r>
      <w:r w:rsidR="001743F1" w:rsidRPr="009D1414">
        <w:rPr>
          <w:rFonts w:hint="eastAsia"/>
          <w:sz w:val="24"/>
          <w:szCs w:val="24"/>
        </w:rPr>
        <w:t xml:space="preserve"> joint</w:t>
      </w:r>
    </w:p>
    <w:p w:rsidR="008F6D51" w:rsidRPr="009D1414" w:rsidRDefault="00260A41" w:rsidP="006870C4">
      <w:pPr>
        <w:shd w:val="clear" w:color="auto" w:fill="FFFFFF"/>
        <w:spacing w:line="360" w:lineRule="auto"/>
        <w:rPr>
          <w:rFonts w:ascii="宋体" w:hAnsi="宋体" w:cs="宋体"/>
          <w:sz w:val="24"/>
        </w:rPr>
      </w:pPr>
      <w:r w:rsidRPr="009D1414">
        <w:rPr>
          <w:rFonts w:ascii="宋体" w:hAnsi="宋体" w:cs="宋体" w:hint="eastAsia"/>
          <w:sz w:val="24"/>
        </w:rPr>
        <w:t xml:space="preserve">      </w:t>
      </w:r>
      <w:r w:rsidR="008F6D51" w:rsidRPr="009D1414">
        <w:rPr>
          <w:rFonts w:ascii="宋体" w:hAnsi="宋体" w:cs="宋体" w:hint="eastAsia"/>
          <w:sz w:val="24"/>
        </w:rPr>
        <w:t>榫卯</w:t>
      </w:r>
      <w:r w:rsidR="00D56B9D" w:rsidRPr="009D1414">
        <w:rPr>
          <w:rFonts w:ascii="宋体" w:hAnsi="宋体" w:cs="宋体" w:hint="eastAsia"/>
          <w:sz w:val="24"/>
        </w:rPr>
        <w:t>节点</w:t>
      </w:r>
      <w:r w:rsidR="008F6D51" w:rsidRPr="009D1414">
        <w:rPr>
          <w:rFonts w:ascii="宋体" w:hAnsi="宋体" w:cs="宋体" w:hint="eastAsia"/>
          <w:kern w:val="0"/>
          <w:sz w:val="24"/>
        </w:rPr>
        <w:t>，是在两个构件上所采用的一种</w:t>
      </w:r>
      <w:r w:rsidR="008F6D51" w:rsidRPr="009D1414">
        <w:rPr>
          <w:rFonts w:ascii="宋体" w:hAnsi="宋体" w:cs="宋体" w:hint="eastAsia"/>
          <w:sz w:val="24"/>
        </w:rPr>
        <w:t>楔形</w:t>
      </w:r>
      <w:r w:rsidR="008F6D51" w:rsidRPr="009D1414">
        <w:rPr>
          <w:rFonts w:ascii="宋体" w:hAnsi="宋体" w:cs="宋体" w:hint="eastAsia"/>
          <w:kern w:val="0"/>
          <w:sz w:val="24"/>
        </w:rPr>
        <w:t>凹凸结合</w:t>
      </w:r>
      <w:r w:rsidR="000E148A" w:rsidRPr="009D1414">
        <w:rPr>
          <w:rFonts w:ascii="宋体" w:hAnsi="宋体" w:cs="宋体" w:hint="eastAsia"/>
          <w:kern w:val="0"/>
          <w:sz w:val="24"/>
        </w:rPr>
        <w:t>的</w:t>
      </w:r>
      <w:r w:rsidR="008F6D51" w:rsidRPr="009D1414">
        <w:rPr>
          <w:rFonts w:ascii="宋体" w:hAnsi="宋体" w:cs="宋体" w:hint="eastAsia"/>
          <w:kern w:val="0"/>
          <w:sz w:val="24"/>
        </w:rPr>
        <w:t>连接方式。</w:t>
      </w:r>
      <w:r w:rsidR="008F6D51" w:rsidRPr="009D1414">
        <w:rPr>
          <w:rFonts w:ascii="宋体" w:hAnsi="宋体" w:cs="宋体" w:hint="eastAsia"/>
          <w:sz w:val="24"/>
        </w:rPr>
        <w:t>楔形</w:t>
      </w:r>
      <w:r w:rsidR="008F6D51" w:rsidRPr="009D1414">
        <w:rPr>
          <w:rFonts w:ascii="宋体" w:hAnsi="宋体" w:cs="宋体" w:hint="eastAsia"/>
          <w:kern w:val="0"/>
          <w:sz w:val="24"/>
        </w:rPr>
        <w:t>凸出部分叫榫（或榫头）；</w:t>
      </w:r>
      <w:r w:rsidR="008F6D51" w:rsidRPr="009D1414">
        <w:rPr>
          <w:rFonts w:ascii="宋体" w:hAnsi="宋体" w:cs="宋体" w:hint="eastAsia"/>
          <w:sz w:val="24"/>
        </w:rPr>
        <w:t>楔形</w:t>
      </w:r>
      <w:r w:rsidR="008F6D51" w:rsidRPr="009D1414">
        <w:rPr>
          <w:rFonts w:ascii="宋体" w:hAnsi="宋体" w:cs="宋体" w:hint="eastAsia"/>
          <w:kern w:val="0"/>
          <w:sz w:val="24"/>
        </w:rPr>
        <w:t>凹进部分叫卯（或</w:t>
      </w:r>
      <w:r w:rsidR="009652BB" w:rsidRPr="009D1414">
        <w:rPr>
          <w:rFonts w:ascii="宋体" w:hAnsi="宋体" w:cs="宋体" w:hint="eastAsia"/>
          <w:kern w:val="0"/>
          <w:sz w:val="24"/>
        </w:rPr>
        <w:t>卯</w:t>
      </w:r>
      <w:r w:rsidR="008F6D51" w:rsidRPr="009D1414">
        <w:rPr>
          <w:rFonts w:ascii="宋体" w:hAnsi="宋体" w:cs="宋体" w:hint="eastAsia"/>
          <w:kern w:val="0"/>
          <w:sz w:val="24"/>
        </w:rPr>
        <w:t>槽）。简称</w:t>
      </w:r>
      <w:r w:rsidR="000E148A" w:rsidRPr="009D1414">
        <w:rPr>
          <w:rFonts w:ascii="宋体" w:hAnsi="宋体" w:cs="宋体" w:hint="eastAsia"/>
          <w:sz w:val="24"/>
        </w:rPr>
        <w:t>“榫头</w:t>
      </w:r>
      <w:r w:rsidR="000E148A" w:rsidRPr="009D1414">
        <w:rPr>
          <w:rFonts w:ascii="宋体" w:hAnsi="宋体" w:cs="宋体" w:hint="eastAsia"/>
          <w:kern w:val="0"/>
          <w:sz w:val="24"/>
        </w:rPr>
        <w:t>卯槽</w:t>
      </w:r>
      <w:r w:rsidR="008F6D51" w:rsidRPr="009D1414">
        <w:rPr>
          <w:rFonts w:ascii="宋体" w:hAnsi="宋体" w:cs="宋体" w:hint="eastAsia"/>
          <w:sz w:val="24"/>
        </w:rPr>
        <w:t>互相插接”结构。</w:t>
      </w:r>
    </w:p>
    <w:p w:rsidR="00926A21" w:rsidRPr="009D1414" w:rsidRDefault="00252E1E" w:rsidP="00926A21">
      <w:pPr>
        <w:pStyle w:val="a2"/>
        <w:numPr>
          <w:ilvl w:val="2"/>
          <w:numId w:val="0"/>
        </w:numPr>
        <w:spacing w:line="360" w:lineRule="auto"/>
        <w:rPr>
          <w:bCs/>
          <w:sz w:val="24"/>
          <w:szCs w:val="24"/>
        </w:rPr>
      </w:pPr>
      <w:r w:rsidRPr="009D1414">
        <w:rPr>
          <w:rFonts w:hint="eastAsia"/>
          <w:b/>
          <w:sz w:val="24"/>
          <w:szCs w:val="24"/>
        </w:rPr>
        <w:t>2.1.</w:t>
      </w:r>
      <w:r w:rsidR="00FD1650" w:rsidRPr="009D1414">
        <w:rPr>
          <w:rFonts w:hint="eastAsia"/>
          <w:b/>
          <w:sz w:val="24"/>
          <w:szCs w:val="24"/>
        </w:rPr>
        <w:t>7</w:t>
      </w:r>
      <w:r w:rsidRPr="009D1414">
        <w:rPr>
          <w:rFonts w:hint="eastAsia"/>
          <w:sz w:val="24"/>
          <w:szCs w:val="24"/>
        </w:rPr>
        <w:t xml:space="preserve">  </w:t>
      </w:r>
      <w:r w:rsidRPr="009D1414">
        <w:rPr>
          <w:rFonts w:ascii="宋体" w:eastAsia="宋体" w:hAnsi="宋体" w:cs="宋体" w:hint="eastAsia"/>
          <w:sz w:val="24"/>
          <w:szCs w:val="24"/>
        </w:rPr>
        <w:t>榫卯</w:t>
      </w:r>
      <w:r w:rsidR="00657CD2" w:rsidRPr="009D1414">
        <w:rPr>
          <w:rFonts w:ascii="宋体" w:eastAsia="宋体" w:hAnsi="宋体" w:cs="宋体" w:hint="eastAsia"/>
          <w:sz w:val="24"/>
          <w:szCs w:val="24"/>
        </w:rPr>
        <w:t>节点</w:t>
      </w:r>
      <w:r w:rsidRPr="009D1414">
        <w:rPr>
          <w:rFonts w:ascii="宋体" w:eastAsia="宋体" w:hAnsi="宋体" w:cs="宋体" w:hint="eastAsia"/>
          <w:sz w:val="24"/>
          <w:szCs w:val="24"/>
        </w:rPr>
        <w:t>（或</w:t>
      </w:r>
      <w:r w:rsidRPr="009D1414">
        <w:rPr>
          <w:rFonts w:ascii="宋体" w:eastAsia="宋体" w:hAnsi="宋体" w:cs="宋体"/>
          <w:sz w:val="24"/>
          <w:szCs w:val="24"/>
        </w:rPr>
        <w:t>插槽</w:t>
      </w:r>
      <w:r w:rsidRPr="009D1414">
        <w:rPr>
          <w:rFonts w:ascii="宋体" w:eastAsia="宋体" w:hAnsi="宋体" w:cs="宋体" w:hint="eastAsia"/>
          <w:sz w:val="24"/>
          <w:szCs w:val="24"/>
        </w:rPr>
        <w:t>）</w:t>
      </w:r>
      <w:r w:rsidRPr="009D1414">
        <w:rPr>
          <w:rFonts w:eastAsia="宋体"/>
          <w:b/>
          <w:sz w:val="24"/>
          <w:szCs w:val="24"/>
        </w:rPr>
        <w:t>І</w:t>
      </w:r>
      <w:r w:rsidRPr="009D1414">
        <w:rPr>
          <w:rFonts w:ascii="宋体" w:eastAsia="宋体" w:hAnsi="宋体" w:cs="宋体" w:hint="eastAsia"/>
          <w:sz w:val="24"/>
          <w:szCs w:val="24"/>
        </w:rPr>
        <w:t xml:space="preserve"> </w:t>
      </w:r>
      <w:r w:rsidR="004446BB" w:rsidRPr="009D1414">
        <w:rPr>
          <w:rFonts w:ascii="宋体" w:eastAsia="宋体" w:hAnsi="宋体" w:cs="宋体" w:hint="eastAsia"/>
          <w:sz w:val="24"/>
          <w:szCs w:val="24"/>
        </w:rPr>
        <w:t>型</w:t>
      </w:r>
      <w:r w:rsidR="00150C77" w:rsidRPr="009D1414">
        <w:rPr>
          <w:rFonts w:ascii="宋体" w:eastAsia="宋体" w:hAnsi="宋体" w:cs="宋体" w:hint="eastAsia"/>
          <w:sz w:val="24"/>
          <w:szCs w:val="24"/>
        </w:rPr>
        <w:t xml:space="preserve">   </w:t>
      </w:r>
      <w:r w:rsidR="00926A21" w:rsidRPr="009D1414">
        <w:rPr>
          <w:bCs/>
          <w:sz w:val="24"/>
          <w:szCs w:val="24"/>
        </w:rPr>
        <w:t xml:space="preserve">  type</w:t>
      </w:r>
      <w:r w:rsidR="00F75928" w:rsidRPr="009D1414">
        <w:rPr>
          <w:bCs/>
          <w:sz w:val="24"/>
          <w:szCs w:val="24"/>
        </w:rPr>
        <w:t xml:space="preserve"> </w:t>
      </w:r>
      <w:r w:rsidR="00926A21" w:rsidRPr="009D1414">
        <w:rPr>
          <w:bCs/>
          <w:sz w:val="24"/>
          <w:szCs w:val="24"/>
        </w:rPr>
        <w:t xml:space="preserve"> І</w:t>
      </w:r>
      <w:r w:rsidR="00F75928" w:rsidRPr="009D1414">
        <w:rPr>
          <w:bCs/>
          <w:sz w:val="24"/>
          <w:szCs w:val="24"/>
        </w:rPr>
        <w:t xml:space="preserve"> </w:t>
      </w:r>
      <w:r w:rsidR="00926A21" w:rsidRPr="009D1414">
        <w:rPr>
          <w:bCs/>
          <w:sz w:val="24"/>
          <w:szCs w:val="24"/>
        </w:rPr>
        <w:t xml:space="preserve"> of dove-tail joint</w:t>
      </w:r>
    </w:p>
    <w:p w:rsidR="008F6D51" w:rsidRPr="009D1414" w:rsidRDefault="004446BB" w:rsidP="00926A21">
      <w:pPr>
        <w:pStyle w:val="a2"/>
        <w:numPr>
          <w:ilvl w:val="2"/>
          <w:numId w:val="0"/>
        </w:numPr>
        <w:spacing w:line="360" w:lineRule="auto"/>
        <w:rPr>
          <w:rFonts w:ascii="宋体" w:hAnsi="宋体" w:cs="宋体"/>
          <w:sz w:val="24"/>
        </w:rPr>
      </w:pPr>
      <w:r w:rsidRPr="009D1414">
        <w:rPr>
          <w:rFonts w:ascii="微软雅黑" w:eastAsia="微软雅黑" w:hAnsi="微软雅黑" w:cs="Arial" w:hint="eastAsia"/>
          <w:szCs w:val="21"/>
        </w:rPr>
        <w:lastRenderedPageBreak/>
        <w:t xml:space="preserve">  </w:t>
      </w:r>
      <w:r w:rsidR="00D56B9D" w:rsidRPr="009D1414">
        <w:rPr>
          <w:rFonts w:ascii="宋体" w:hAnsi="宋体" w:cs="宋体" w:hint="eastAsia"/>
          <w:sz w:val="24"/>
        </w:rPr>
        <w:t>榫卯节点，楔形凸出部分</w:t>
      </w:r>
      <w:r w:rsidR="009C365A" w:rsidRPr="009D1414">
        <w:rPr>
          <w:rFonts w:ascii="宋体" w:hAnsi="宋体" w:cs="宋体" w:hint="eastAsia"/>
          <w:sz w:val="24"/>
        </w:rPr>
        <w:t>（</w:t>
      </w:r>
      <w:r w:rsidR="009652BB" w:rsidRPr="009D1414">
        <w:rPr>
          <w:rFonts w:ascii="宋体" w:hAnsi="宋体" w:cs="宋体" w:hint="eastAsia"/>
          <w:sz w:val="24"/>
        </w:rPr>
        <w:t>榫头</w:t>
      </w:r>
      <w:r w:rsidR="009C365A" w:rsidRPr="009D1414">
        <w:rPr>
          <w:rFonts w:ascii="宋体" w:hAnsi="宋体" w:cs="宋体" w:hint="eastAsia"/>
          <w:sz w:val="24"/>
        </w:rPr>
        <w:t>）与</w:t>
      </w:r>
      <w:r w:rsidR="009C365A" w:rsidRPr="009D1414">
        <w:rPr>
          <w:rFonts w:ascii="宋体" w:hAnsi="宋体" w:cs="宋体"/>
          <w:sz w:val="24"/>
        </w:rPr>
        <w:t>水平杆</w:t>
      </w:r>
      <w:r w:rsidR="009C365A" w:rsidRPr="009D1414">
        <w:rPr>
          <w:rFonts w:ascii="宋体" w:hAnsi="宋体" w:cs="宋体" w:hint="eastAsia"/>
          <w:sz w:val="24"/>
        </w:rPr>
        <w:t>焊接</w:t>
      </w:r>
      <w:r w:rsidR="00D56B9D" w:rsidRPr="009D1414">
        <w:rPr>
          <w:rFonts w:ascii="宋体" w:hAnsi="宋体" w:cs="宋体" w:hint="eastAsia"/>
          <w:sz w:val="24"/>
        </w:rPr>
        <w:t>；楔形凹进部分</w:t>
      </w:r>
      <w:r w:rsidR="009C365A" w:rsidRPr="009D1414">
        <w:rPr>
          <w:rFonts w:ascii="宋体" w:hAnsi="宋体" w:cs="宋体" w:hint="eastAsia"/>
          <w:sz w:val="24"/>
        </w:rPr>
        <w:t>（</w:t>
      </w:r>
      <w:r w:rsidR="00396573" w:rsidRPr="009D1414">
        <w:rPr>
          <w:rFonts w:ascii="宋体" w:hAnsi="宋体" w:cs="宋体" w:hint="eastAsia"/>
          <w:sz w:val="24"/>
        </w:rPr>
        <w:t>卯</w:t>
      </w:r>
      <w:r w:rsidR="009652BB" w:rsidRPr="009D1414">
        <w:rPr>
          <w:rFonts w:ascii="宋体" w:hAnsi="宋体" w:cs="宋体" w:hint="eastAsia"/>
          <w:sz w:val="24"/>
        </w:rPr>
        <w:t>槽</w:t>
      </w:r>
      <w:r w:rsidR="009C365A" w:rsidRPr="009D1414">
        <w:rPr>
          <w:rFonts w:ascii="宋体" w:hAnsi="宋体" w:cs="宋体" w:hint="eastAsia"/>
          <w:sz w:val="24"/>
        </w:rPr>
        <w:t>）与</w:t>
      </w:r>
      <w:r w:rsidR="009C365A" w:rsidRPr="009D1414">
        <w:rPr>
          <w:rFonts w:ascii="宋体" w:hAnsi="宋体" w:cs="宋体"/>
          <w:sz w:val="24"/>
        </w:rPr>
        <w:t>立杆焊接</w:t>
      </w:r>
      <w:r w:rsidR="009C365A" w:rsidRPr="009D1414">
        <w:rPr>
          <w:rFonts w:ascii="宋体" w:hAnsi="宋体" w:cs="宋体" w:hint="eastAsia"/>
          <w:sz w:val="24"/>
        </w:rPr>
        <w:t>形成</w:t>
      </w:r>
      <w:r w:rsidR="009C365A" w:rsidRPr="009D1414">
        <w:rPr>
          <w:rFonts w:ascii="宋体" w:hAnsi="宋体" w:cs="宋体"/>
          <w:sz w:val="24"/>
        </w:rPr>
        <w:t>的</w:t>
      </w:r>
      <w:r w:rsidR="009C365A" w:rsidRPr="009D1414">
        <w:rPr>
          <w:rFonts w:ascii="宋体" w:hAnsi="宋体" w:cs="宋体" w:hint="eastAsia"/>
          <w:sz w:val="24"/>
        </w:rPr>
        <w:t>榫卯</w:t>
      </w:r>
      <w:r w:rsidR="009C365A" w:rsidRPr="009D1414">
        <w:rPr>
          <w:rFonts w:ascii="宋体" w:hAnsi="宋体" w:cs="宋体"/>
          <w:sz w:val="24"/>
        </w:rPr>
        <w:t>连接构造。</w:t>
      </w:r>
    </w:p>
    <w:p w:rsidR="00926A21" w:rsidRPr="009D1414" w:rsidRDefault="009C365A" w:rsidP="00926A21">
      <w:pPr>
        <w:pStyle w:val="a2"/>
        <w:numPr>
          <w:ilvl w:val="2"/>
          <w:numId w:val="0"/>
        </w:numPr>
        <w:spacing w:line="360" w:lineRule="auto"/>
        <w:rPr>
          <w:sz w:val="24"/>
          <w:szCs w:val="24"/>
        </w:rPr>
      </w:pPr>
      <w:r w:rsidRPr="009D1414">
        <w:rPr>
          <w:rFonts w:hint="eastAsia"/>
          <w:b/>
          <w:sz w:val="24"/>
          <w:szCs w:val="24"/>
        </w:rPr>
        <w:t>2.1.</w:t>
      </w:r>
      <w:r w:rsidR="00FD1650" w:rsidRPr="009D1414">
        <w:rPr>
          <w:rFonts w:hint="eastAsia"/>
          <w:b/>
          <w:sz w:val="24"/>
          <w:szCs w:val="24"/>
        </w:rPr>
        <w:t>8</w:t>
      </w:r>
      <w:r w:rsidRPr="009D1414">
        <w:rPr>
          <w:rFonts w:hint="eastAsia"/>
          <w:sz w:val="24"/>
          <w:szCs w:val="24"/>
        </w:rPr>
        <w:t xml:space="preserve">  </w:t>
      </w:r>
      <w:r w:rsidRPr="009D1414">
        <w:rPr>
          <w:rFonts w:ascii="宋体" w:eastAsia="宋体" w:hAnsi="宋体" w:cs="宋体" w:hint="eastAsia"/>
          <w:sz w:val="24"/>
          <w:szCs w:val="24"/>
        </w:rPr>
        <w:t>榫卯</w:t>
      </w:r>
      <w:r w:rsidR="00657CD2" w:rsidRPr="009D1414">
        <w:rPr>
          <w:rFonts w:ascii="宋体" w:eastAsia="宋体" w:hAnsi="宋体" w:cs="宋体" w:hint="eastAsia"/>
          <w:sz w:val="24"/>
          <w:szCs w:val="24"/>
        </w:rPr>
        <w:t>节点</w:t>
      </w:r>
      <w:r w:rsidRPr="009D1414">
        <w:rPr>
          <w:rFonts w:ascii="宋体" w:eastAsia="宋体" w:hAnsi="宋体" w:cs="宋体" w:hint="eastAsia"/>
          <w:sz w:val="24"/>
          <w:szCs w:val="24"/>
        </w:rPr>
        <w:t>（或</w:t>
      </w:r>
      <w:r w:rsidRPr="009D1414">
        <w:rPr>
          <w:rFonts w:ascii="宋体" w:eastAsia="宋体" w:hAnsi="宋体" w:cs="宋体"/>
          <w:sz w:val="24"/>
          <w:szCs w:val="24"/>
        </w:rPr>
        <w:t>插槽</w:t>
      </w:r>
      <w:r w:rsidRPr="009D1414">
        <w:rPr>
          <w:rFonts w:ascii="宋体" w:eastAsia="宋体" w:hAnsi="宋体" w:cs="宋体" w:hint="eastAsia"/>
          <w:sz w:val="24"/>
          <w:szCs w:val="24"/>
        </w:rPr>
        <w:t>）</w:t>
      </w:r>
      <w:r w:rsidRPr="009D1414">
        <w:rPr>
          <w:rFonts w:ascii="微软雅黑" w:eastAsia="微软雅黑" w:hAnsi="微软雅黑" w:cs="Arial" w:hint="eastAsia"/>
          <w:b/>
          <w:szCs w:val="21"/>
        </w:rPr>
        <w:t>Ⅱ</w:t>
      </w:r>
      <w:r w:rsidRPr="009D1414">
        <w:rPr>
          <w:rFonts w:ascii="宋体" w:eastAsia="宋体" w:hAnsi="宋体" w:cs="宋体" w:hint="eastAsia"/>
          <w:sz w:val="24"/>
          <w:szCs w:val="24"/>
        </w:rPr>
        <w:t xml:space="preserve"> 型</w:t>
      </w:r>
      <w:r w:rsidR="00150C77" w:rsidRPr="009D1414">
        <w:rPr>
          <w:rFonts w:ascii="宋体" w:eastAsia="宋体" w:hAnsi="宋体" w:cs="宋体" w:hint="eastAsia"/>
          <w:sz w:val="24"/>
          <w:szCs w:val="24"/>
        </w:rPr>
        <w:t xml:space="preserve">   </w:t>
      </w:r>
      <w:r w:rsidR="00926A21" w:rsidRPr="009D1414">
        <w:rPr>
          <w:rFonts w:eastAsia="宋体" w:hint="eastAsia"/>
          <w:b/>
          <w:sz w:val="24"/>
          <w:szCs w:val="24"/>
        </w:rPr>
        <w:t xml:space="preserve">type </w:t>
      </w:r>
      <w:r w:rsidR="00926A21" w:rsidRPr="009D1414">
        <w:rPr>
          <w:rFonts w:ascii="微软雅黑" w:eastAsia="微软雅黑" w:hAnsi="微软雅黑" w:cs="Arial" w:hint="eastAsia"/>
          <w:b/>
          <w:szCs w:val="21"/>
        </w:rPr>
        <w:t>Ⅱ</w:t>
      </w:r>
      <w:r w:rsidR="00926A21" w:rsidRPr="009D1414">
        <w:rPr>
          <w:rFonts w:eastAsia="宋体" w:hint="eastAsia"/>
          <w:b/>
          <w:sz w:val="24"/>
          <w:szCs w:val="24"/>
        </w:rPr>
        <w:t xml:space="preserve"> of </w:t>
      </w:r>
      <w:r w:rsidR="00926A21" w:rsidRPr="009D1414">
        <w:rPr>
          <w:bCs/>
          <w:sz w:val="24"/>
          <w:szCs w:val="24"/>
        </w:rPr>
        <w:t>dove-tail</w:t>
      </w:r>
      <w:r w:rsidR="00926A21" w:rsidRPr="009D1414">
        <w:rPr>
          <w:rFonts w:hint="eastAsia"/>
          <w:sz w:val="24"/>
          <w:szCs w:val="24"/>
        </w:rPr>
        <w:t xml:space="preserve"> joint</w:t>
      </w:r>
    </w:p>
    <w:p w:rsidR="00F13525" w:rsidRPr="009D1414" w:rsidRDefault="009C365A" w:rsidP="00926A21">
      <w:pPr>
        <w:pStyle w:val="a2"/>
        <w:numPr>
          <w:ilvl w:val="2"/>
          <w:numId w:val="0"/>
        </w:numPr>
        <w:spacing w:line="360" w:lineRule="auto"/>
        <w:rPr>
          <w:rFonts w:ascii="黑体" w:hAnsi="黑体"/>
          <w:b/>
          <w:szCs w:val="21"/>
        </w:rPr>
      </w:pPr>
      <w:r w:rsidRPr="009D1414">
        <w:rPr>
          <w:rFonts w:ascii="宋体" w:hAnsi="宋体" w:cs="宋体" w:hint="eastAsia"/>
          <w:sz w:val="24"/>
        </w:rPr>
        <w:t>榫卯节点，楔形凸出部分（榫</w:t>
      </w:r>
      <w:r w:rsidR="00396573" w:rsidRPr="009D1414">
        <w:rPr>
          <w:rFonts w:ascii="宋体" w:hAnsi="宋体" w:cs="宋体" w:hint="eastAsia"/>
          <w:sz w:val="24"/>
        </w:rPr>
        <w:t>头</w:t>
      </w:r>
      <w:r w:rsidRPr="009D1414">
        <w:rPr>
          <w:rFonts w:ascii="宋体" w:hAnsi="宋体" w:cs="宋体" w:hint="eastAsia"/>
          <w:sz w:val="24"/>
        </w:rPr>
        <w:t>）与</w:t>
      </w:r>
      <w:r w:rsidR="009652BB" w:rsidRPr="009D1414">
        <w:rPr>
          <w:rFonts w:ascii="宋体" w:hAnsi="宋体" w:cs="宋体" w:hint="eastAsia"/>
          <w:sz w:val="24"/>
        </w:rPr>
        <w:t>立杆</w:t>
      </w:r>
      <w:r w:rsidRPr="009D1414">
        <w:rPr>
          <w:rFonts w:ascii="宋体" w:hAnsi="宋体" w:cs="宋体" w:hint="eastAsia"/>
          <w:sz w:val="24"/>
        </w:rPr>
        <w:t>焊接；楔形凹进部分（卯</w:t>
      </w:r>
      <w:r w:rsidR="00396573" w:rsidRPr="009D1414">
        <w:rPr>
          <w:rFonts w:ascii="宋体" w:hAnsi="宋体" w:cs="宋体" w:hint="eastAsia"/>
          <w:sz w:val="24"/>
        </w:rPr>
        <w:t>槽</w:t>
      </w:r>
      <w:r w:rsidRPr="009D1414">
        <w:rPr>
          <w:rFonts w:ascii="宋体" w:hAnsi="宋体" w:cs="宋体" w:hint="eastAsia"/>
          <w:sz w:val="24"/>
        </w:rPr>
        <w:t>）与</w:t>
      </w:r>
      <w:r w:rsidR="009652BB" w:rsidRPr="009D1414">
        <w:rPr>
          <w:rFonts w:ascii="宋体" w:hAnsi="宋体" w:cs="宋体" w:hint="eastAsia"/>
          <w:sz w:val="24"/>
        </w:rPr>
        <w:t>水平杆</w:t>
      </w:r>
      <w:r w:rsidRPr="009D1414">
        <w:rPr>
          <w:rFonts w:ascii="宋体" w:hAnsi="宋体" w:cs="宋体"/>
          <w:sz w:val="24"/>
        </w:rPr>
        <w:t>焊接</w:t>
      </w:r>
      <w:r w:rsidRPr="009D1414">
        <w:rPr>
          <w:rFonts w:ascii="宋体" w:hAnsi="宋体" w:cs="宋体" w:hint="eastAsia"/>
          <w:sz w:val="24"/>
        </w:rPr>
        <w:t>形成</w:t>
      </w:r>
      <w:r w:rsidRPr="009D1414">
        <w:rPr>
          <w:rFonts w:ascii="宋体" w:hAnsi="宋体" w:cs="宋体"/>
          <w:sz w:val="24"/>
        </w:rPr>
        <w:t>的</w:t>
      </w:r>
      <w:r w:rsidRPr="009D1414">
        <w:rPr>
          <w:rFonts w:ascii="宋体" w:hAnsi="宋体" w:cs="宋体" w:hint="eastAsia"/>
          <w:sz w:val="24"/>
        </w:rPr>
        <w:t>榫卯</w:t>
      </w:r>
      <w:r w:rsidRPr="009D1414">
        <w:rPr>
          <w:rFonts w:ascii="宋体" w:hAnsi="宋体" w:cs="宋体"/>
          <w:sz w:val="24"/>
        </w:rPr>
        <w:t>连接构造。</w:t>
      </w:r>
    </w:p>
    <w:p w:rsidR="00F13525" w:rsidRPr="009D1414" w:rsidRDefault="00FD1650" w:rsidP="00F13525">
      <w:pPr>
        <w:widowControl/>
        <w:numPr>
          <w:ilvl w:val="1"/>
          <w:numId w:val="0"/>
        </w:numPr>
        <w:spacing w:beforeLines="50" w:before="156" w:afterLines="50" w:after="156" w:line="288" w:lineRule="auto"/>
        <w:jc w:val="left"/>
        <w:outlineLvl w:val="2"/>
        <w:rPr>
          <w:rFonts w:ascii="黑体" w:eastAsia="黑体" w:hAnsi="黑体"/>
          <w:b/>
          <w:kern w:val="0"/>
          <w:sz w:val="24"/>
        </w:rPr>
      </w:pPr>
      <w:r w:rsidRPr="009D1414">
        <w:rPr>
          <w:rFonts w:hint="eastAsia"/>
          <w:b/>
          <w:bCs/>
          <w:sz w:val="24"/>
        </w:rPr>
        <w:t>2.1.9</w:t>
      </w:r>
      <w:r w:rsidR="00F13525" w:rsidRPr="009D1414">
        <w:rPr>
          <w:b/>
          <w:bCs/>
          <w:sz w:val="24"/>
        </w:rPr>
        <w:t xml:space="preserve"> </w:t>
      </w:r>
      <w:r w:rsidR="00F13525" w:rsidRPr="009D1414">
        <w:rPr>
          <w:rFonts w:ascii="宋体" w:hAnsi="宋体" w:hint="eastAsia"/>
          <w:kern w:val="0"/>
          <w:sz w:val="24"/>
        </w:rPr>
        <w:t>榫卯式钢管脚手架构件</w:t>
      </w:r>
      <w:r w:rsidR="00F13525" w:rsidRPr="009D1414">
        <w:rPr>
          <w:rFonts w:ascii="黑体" w:eastAsia="黑体" w:hAnsi="黑体" w:hint="eastAsia"/>
          <w:b/>
          <w:kern w:val="0"/>
          <w:sz w:val="24"/>
        </w:rPr>
        <w:t xml:space="preserve">  dovetail-lock steel tubular scaffoldings components</w:t>
      </w:r>
    </w:p>
    <w:p w:rsidR="00F13525" w:rsidRPr="009D1414" w:rsidRDefault="00F13525" w:rsidP="00F13525">
      <w:pPr>
        <w:widowControl/>
        <w:tabs>
          <w:tab w:val="center" w:pos="4201"/>
          <w:tab w:val="right" w:leader="dot" w:pos="9298"/>
        </w:tabs>
        <w:autoSpaceDE w:val="0"/>
        <w:autoSpaceDN w:val="0"/>
        <w:spacing w:after="200" w:line="288" w:lineRule="auto"/>
        <w:ind w:firstLineChars="200" w:firstLine="480"/>
        <w:rPr>
          <w:rFonts w:ascii="宋体" w:hAnsi="宋体"/>
          <w:kern w:val="0"/>
          <w:sz w:val="24"/>
        </w:rPr>
      </w:pPr>
      <w:r w:rsidRPr="009D1414">
        <w:rPr>
          <w:rFonts w:ascii="宋体" w:hAnsi="宋体" w:hint="eastAsia"/>
          <w:kern w:val="0"/>
          <w:sz w:val="24"/>
        </w:rPr>
        <w:t>组成榫卯式钢管脚手架各种</w:t>
      </w:r>
      <w:r w:rsidRPr="009D1414">
        <w:rPr>
          <w:rFonts w:ascii="宋体" w:hAnsi="宋体"/>
          <w:kern w:val="0"/>
          <w:sz w:val="24"/>
        </w:rPr>
        <w:t>杆件</w:t>
      </w:r>
      <w:r w:rsidRPr="009D1414">
        <w:rPr>
          <w:rFonts w:ascii="宋体" w:hAnsi="宋体" w:hint="eastAsia"/>
          <w:kern w:val="0"/>
          <w:sz w:val="24"/>
        </w:rPr>
        <w:t>及</w:t>
      </w:r>
      <w:r w:rsidRPr="009D1414">
        <w:rPr>
          <w:rFonts w:ascii="宋体" w:hAnsi="宋体"/>
          <w:kern w:val="0"/>
          <w:sz w:val="24"/>
        </w:rPr>
        <w:t>构配件，包括：</w:t>
      </w:r>
      <w:r w:rsidRPr="009D1414">
        <w:rPr>
          <w:rFonts w:ascii="宋体" w:hAnsi="宋体" w:hint="eastAsia"/>
          <w:sz w:val="24"/>
        </w:rPr>
        <w:t>立杆、水平杆、</w:t>
      </w:r>
      <w:r w:rsidRPr="009D1414">
        <w:rPr>
          <w:rFonts w:ascii="宋体" w:hAnsi="宋体"/>
          <w:sz w:val="24"/>
        </w:rPr>
        <w:t>斜杆、</w:t>
      </w:r>
      <w:r w:rsidRPr="009D1414">
        <w:rPr>
          <w:rFonts w:ascii="宋体" w:hAnsi="宋体" w:hint="eastAsia"/>
          <w:sz w:val="24"/>
        </w:rPr>
        <w:t>立杆</w:t>
      </w:r>
      <w:r w:rsidRPr="009D1414">
        <w:rPr>
          <w:rFonts w:ascii="宋体" w:hAnsi="宋体"/>
          <w:sz w:val="24"/>
        </w:rPr>
        <w:t>连接套管</w:t>
      </w:r>
      <w:r w:rsidRPr="009D1414">
        <w:rPr>
          <w:rFonts w:ascii="宋体" w:hAnsi="宋体" w:hint="eastAsia"/>
          <w:sz w:val="24"/>
        </w:rPr>
        <w:t>、插座、插头等</w:t>
      </w:r>
      <w:r w:rsidRPr="009D1414">
        <w:rPr>
          <w:rFonts w:ascii="宋体" w:hAnsi="宋体"/>
          <w:sz w:val="24"/>
        </w:rPr>
        <w:t>。简称榫卯构件。</w:t>
      </w:r>
    </w:p>
    <w:p w:rsidR="00F40720" w:rsidRPr="009D1414" w:rsidRDefault="00F40720" w:rsidP="00270DD3">
      <w:pPr>
        <w:spacing w:line="480" w:lineRule="exact"/>
        <w:rPr>
          <w:sz w:val="24"/>
        </w:rPr>
      </w:pPr>
      <w:r w:rsidRPr="009D1414">
        <w:rPr>
          <w:rFonts w:hint="eastAsia"/>
          <w:b/>
          <w:bCs/>
          <w:sz w:val="24"/>
        </w:rPr>
        <w:t>2.1.</w:t>
      </w:r>
      <w:r w:rsidR="00FD1650" w:rsidRPr="009D1414">
        <w:rPr>
          <w:rFonts w:hint="eastAsia"/>
          <w:b/>
          <w:bCs/>
          <w:sz w:val="24"/>
        </w:rPr>
        <w:t>10</w:t>
      </w:r>
      <w:r w:rsidRPr="009D1414">
        <w:rPr>
          <w:rFonts w:hint="eastAsia"/>
          <w:sz w:val="24"/>
        </w:rPr>
        <w:t xml:space="preserve">  </w:t>
      </w:r>
      <w:r w:rsidRPr="009D1414">
        <w:rPr>
          <w:rFonts w:hint="eastAsia"/>
          <w:sz w:val="24"/>
        </w:rPr>
        <w:t>立杆</w:t>
      </w:r>
      <w:r w:rsidR="001B5BE5" w:rsidRPr="009D1414">
        <w:rPr>
          <w:rFonts w:hint="eastAsia"/>
          <w:sz w:val="24"/>
        </w:rPr>
        <w:t xml:space="preserve">  </w:t>
      </w:r>
      <w:r w:rsidR="001B5BE5" w:rsidRPr="009D1414">
        <w:t>standing tube</w:t>
      </w:r>
    </w:p>
    <w:p w:rsidR="00F40720" w:rsidRPr="009D1414" w:rsidRDefault="00F40720" w:rsidP="00270DD3">
      <w:pPr>
        <w:spacing w:line="480" w:lineRule="exact"/>
        <w:rPr>
          <w:sz w:val="24"/>
        </w:rPr>
      </w:pPr>
      <w:r w:rsidRPr="009D1414">
        <w:rPr>
          <w:rFonts w:hint="eastAsia"/>
          <w:sz w:val="24"/>
        </w:rPr>
        <w:t>杆上</w:t>
      </w:r>
      <w:r w:rsidRPr="009D1414">
        <w:rPr>
          <w:sz w:val="24"/>
        </w:rPr>
        <w:t>焊接有插座和连接套管的竖向支撑杆件</w:t>
      </w:r>
    </w:p>
    <w:p w:rsidR="00F40720" w:rsidRPr="009D1414" w:rsidRDefault="00F40720" w:rsidP="00270DD3">
      <w:pPr>
        <w:spacing w:line="480" w:lineRule="exact"/>
        <w:rPr>
          <w:sz w:val="24"/>
        </w:rPr>
      </w:pPr>
      <w:r w:rsidRPr="009D1414">
        <w:rPr>
          <w:rFonts w:hint="eastAsia"/>
          <w:b/>
          <w:bCs/>
          <w:sz w:val="24"/>
        </w:rPr>
        <w:t>2.1.</w:t>
      </w:r>
      <w:r w:rsidR="00FD1650" w:rsidRPr="009D1414">
        <w:rPr>
          <w:rFonts w:hint="eastAsia"/>
          <w:b/>
          <w:bCs/>
          <w:sz w:val="24"/>
        </w:rPr>
        <w:t>11</w:t>
      </w:r>
      <w:r w:rsidRPr="009D1414">
        <w:rPr>
          <w:rFonts w:hint="eastAsia"/>
          <w:sz w:val="24"/>
        </w:rPr>
        <w:t xml:space="preserve">  </w:t>
      </w:r>
      <w:r w:rsidRPr="009D1414">
        <w:rPr>
          <w:rFonts w:hint="eastAsia"/>
          <w:sz w:val="24"/>
        </w:rPr>
        <w:t>立杆</w:t>
      </w:r>
      <w:r w:rsidRPr="009D1414">
        <w:rPr>
          <w:sz w:val="24"/>
        </w:rPr>
        <w:t>连接套管</w:t>
      </w:r>
      <w:r w:rsidR="00926A21" w:rsidRPr="009D1414">
        <w:rPr>
          <w:rFonts w:hint="eastAsia"/>
          <w:sz w:val="24"/>
        </w:rPr>
        <w:t xml:space="preserve">     </w:t>
      </w:r>
      <w:r w:rsidR="00926A21" w:rsidRPr="009D1414">
        <w:rPr>
          <w:sz w:val="24"/>
        </w:rPr>
        <w:t>connecting sleeve of standing tube</w:t>
      </w:r>
    </w:p>
    <w:p w:rsidR="00F40720" w:rsidRPr="009D1414" w:rsidRDefault="00F40720" w:rsidP="00270DD3">
      <w:pPr>
        <w:spacing w:line="480" w:lineRule="exact"/>
        <w:rPr>
          <w:sz w:val="24"/>
        </w:rPr>
      </w:pPr>
      <w:r w:rsidRPr="009D1414">
        <w:rPr>
          <w:rFonts w:hint="eastAsia"/>
          <w:sz w:val="24"/>
        </w:rPr>
        <w:t>焊接</w:t>
      </w:r>
      <w:r w:rsidRPr="009D1414">
        <w:rPr>
          <w:sz w:val="24"/>
        </w:rPr>
        <w:t>于立杆一端，用于立杆竖向接长的专用套管，是立杆的一部分。</w:t>
      </w:r>
    </w:p>
    <w:p w:rsidR="00F40720" w:rsidRPr="009D1414" w:rsidRDefault="00F40720" w:rsidP="00270DD3">
      <w:pPr>
        <w:spacing w:line="480" w:lineRule="exact"/>
        <w:rPr>
          <w:sz w:val="24"/>
        </w:rPr>
      </w:pPr>
      <w:r w:rsidRPr="009D1414">
        <w:rPr>
          <w:rFonts w:hint="eastAsia"/>
          <w:b/>
          <w:bCs/>
          <w:sz w:val="24"/>
        </w:rPr>
        <w:t>2.1.</w:t>
      </w:r>
      <w:r w:rsidR="00FD1650" w:rsidRPr="009D1414">
        <w:rPr>
          <w:rFonts w:hint="eastAsia"/>
          <w:b/>
          <w:bCs/>
          <w:sz w:val="24"/>
        </w:rPr>
        <w:t>12</w:t>
      </w:r>
      <w:r w:rsidRPr="009D1414">
        <w:rPr>
          <w:rFonts w:hint="eastAsia"/>
          <w:sz w:val="24"/>
        </w:rPr>
        <w:t xml:space="preserve">  </w:t>
      </w:r>
      <w:r w:rsidRPr="009D1414">
        <w:rPr>
          <w:rFonts w:hint="eastAsia"/>
          <w:sz w:val="24"/>
        </w:rPr>
        <w:t>水平杆</w:t>
      </w:r>
      <w:r w:rsidR="001B5BE5" w:rsidRPr="009D1414">
        <w:rPr>
          <w:rFonts w:hint="eastAsia"/>
          <w:sz w:val="24"/>
        </w:rPr>
        <w:t xml:space="preserve">  </w:t>
      </w:r>
      <w:r w:rsidR="001B5BE5" w:rsidRPr="009D1414">
        <w:rPr>
          <w:sz w:val="24"/>
        </w:rPr>
        <w:t>horizontal tube</w:t>
      </w:r>
    </w:p>
    <w:p w:rsidR="00F40720" w:rsidRPr="009D1414" w:rsidRDefault="00F40720" w:rsidP="00270DD3">
      <w:pPr>
        <w:spacing w:line="480" w:lineRule="exact"/>
        <w:rPr>
          <w:sz w:val="24"/>
        </w:rPr>
      </w:pPr>
      <w:r w:rsidRPr="009D1414">
        <w:rPr>
          <w:rFonts w:hint="eastAsia"/>
          <w:sz w:val="24"/>
        </w:rPr>
        <w:t>两端</w:t>
      </w:r>
      <w:r w:rsidRPr="009D1414">
        <w:rPr>
          <w:sz w:val="24"/>
        </w:rPr>
        <w:t>焊接有插头，且可与立杆卡入的水平杆件。</w:t>
      </w:r>
    </w:p>
    <w:p w:rsidR="00F40720" w:rsidRPr="009D1414" w:rsidRDefault="00F40720" w:rsidP="00270DD3">
      <w:pPr>
        <w:spacing w:line="480" w:lineRule="exact"/>
        <w:rPr>
          <w:sz w:val="24"/>
        </w:rPr>
      </w:pPr>
      <w:r w:rsidRPr="009D1414">
        <w:rPr>
          <w:rFonts w:hint="eastAsia"/>
          <w:b/>
          <w:bCs/>
          <w:sz w:val="24"/>
        </w:rPr>
        <w:t>2.1.</w:t>
      </w:r>
      <w:r w:rsidR="00FD1650" w:rsidRPr="009D1414">
        <w:rPr>
          <w:rFonts w:hint="eastAsia"/>
          <w:b/>
          <w:bCs/>
          <w:sz w:val="24"/>
        </w:rPr>
        <w:t>13</w:t>
      </w:r>
      <w:r w:rsidRPr="009D1414">
        <w:rPr>
          <w:rFonts w:hint="eastAsia"/>
          <w:sz w:val="24"/>
        </w:rPr>
        <w:t xml:space="preserve">  </w:t>
      </w:r>
      <w:r w:rsidRPr="009D1414">
        <w:rPr>
          <w:rFonts w:hint="eastAsia"/>
          <w:sz w:val="24"/>
        </w:rPr>
        <w:t>插座</w:t>
      </w:r>
      <w:r w:rsidR="001B5BE5" w:rsidRPr="009D1414">
        <w:rPr>
          <w:rFonts w:hint="eastAsia"/>
          <w:sz w:val="24"/>
        </w:rPr>
        <w:t xml:space="preserve">  </w:t>
      </w:r>
      <w:r w:rsidR="001B5BE5" w:rsidRPr="009D1414">
        <w:rPr>
          <w:sz w:val="24"/>
        </w:rPr>
        <w:t>socket</w:t>
      </w:r>
    </w:p>
    <w:p w:rsidR="00F40720" w:rsidRPr="009D1414" w:rsidRDefault="00F40720" w:rsidP="00270DD3">
      <w:pPr>
        <w:spacing w:line="480" w:lineRule="exact"/>
        <w:rPr>
          <w:sz w:val="24"/>
        </w:rPr>
      </w:pPr>
      <w:r w:rsidRPr="009D1414">
        <w:rPr>
          <w:rFonts w:hint="eastAsia"/>
          <w:sz w:val="24"/>
        </w:rPr>
        <w:t>焊接</w:t>
      </w:r>
      <w:r w:rsidRPr="009D1414">
        <w:rPr>
          <w:sz w:val="24"/>
        </w:rPr>
        <w:t>于立杆上可插接</w:t>
      </w:r>
      <w:r w:rsidRPr="009D1414">
        <w:rPr>
          <w:rFonts w:hint="eastAsia"/>
          <w:sz w:val="24"/>
        </w:rPr>
        <w:t>4</w:t>
      </w:r>
      <w:r w:rsidRPr="009D1414">
        <w:rPr>
          <w:rFonts w:hint="eastAsia"/>
          <w:sz w:val="24"/>
        </w:rPr>
        <w:t>个方向插头的</w:t>
      </w:r>
      <w:r w:rsidR="00B850EE" w:rsidRPr="009D1414">
        <w:rPr>
          <w:rFonts w:hint="eastAsia"/>
          <w:sz w:val="24"/>
        </w:rPr>
        <w:t>圆环形</w:t>
      </w:r>
      <w:r w:rsidR="00657CD2" w:rsidRPr="009D1414">
        <w:rPr>
          <w:rFonts w:hint="eastAsia"/>
          <w:sz w:val="24"/>
        </w:rPr>
        <w:t>构件</w:t>
      </w:r>
      <w:r w:rsidR="00B850EE" w:rsidRPr="009D1414">
        <w:rPr>
          <w:sz w:val="24"/>
        </w:rPr>
        <w:t>。</w:t>
      </w:r>
    </w:p>
    <w:p w:rsidR="00B850EE" w:rsidRPr="009D1414" w:rsidRDefault="00B850EE" w:rsidP="00F13525">
      <w:pPr>
        <w:tabs>
          <w:tab w:val="left" w:pos="4896"/>
        </w:tabs>
        <w:spacing w:line="480" w:lineRule="exact"/>
        <w:rPr>
          <w:sz w:val="24"/>
        </w:rPr>
      </w:pPr>
      <w:r w:rsidRPr="009D1414">
        <w:rPr>
          <w:rFonts w:hint="eastAsia"/>
          <w:b/>
          <w:bCs/>
          <w:sz w:val="24"/>
        </w:rPr>
        <w:t>2.1.</w:t>
      </w:r>
      <w:r w:rsidR="007B4F84" w:rsidRPr="009D1414">
        <w:rPr>
          <w:rFonts w:hint="eastAsia"/>
          <w:b/>
          <w:bCs/>
          <w:sz w:val="24"/>
        </w:rPr>
        <w:t>1</w:t>
      </w:r>
      <w:r w:rsidR="00FD1650" w:rsidRPr="009D1414">
        <w:rPr>
          <w:rFonts w:hint="eastAsia"/>
          <w:b/>
          <w:bCs/>
          <w:sz w:val="24"/>
        </w:rPr>
        <w:t>4</w:t>
      </w:r>
      <w:r w:rsidRPr="009D1414">
        <w:rPr>
          <w:rFonts w:hint="eastAsia"/>
          <w:sz w:val="24"/>
        </w:rPr>
        <w:t xml:space="preserve">  </w:t>
      </w:r>
      <w:r w:rsidRPr="009D1414">
        <w:rPr>
          <w:rFonts w:hint="eastAsia"/>
          <w:sz w:val="24"/>
        </w:rPr>
        <w:t>插头</w:t>
      </w:r>
      <w:r w:rsidR="001B5BE5" w:rsidRPr="009D1414">
        <w:rPr>
          <w:rFonts w:hint="eastAsia"/>
          <w:sz w:val="24"/>
        </w:rPr>
        <w:t xml:space="preserve">  </w:t>
      </w:r>
      <w:r w:rsidR="00926A21" w:rsidRPr="009D1414">
        <w:rPr>
          <w:sz w:val="24"/>
        </w:rPr>
        <w:t>plug</w:t>
      </w:r>
      <w:r w:rsidR="00F13525" w:rsidRPr="009D1414">
        <w:rPr>
          <w:sz w:val="24"/>
        </w:rPr>
        <w:tab/>
      </w:r>
    </w:p>
    <w:p w:rsidR="00B850EE" w:rsidRPr="009D1414" w:rsidRDefault="00B850EE" w:rsidP="00B850EE">
      <w:pPr>
        <w:spacing w:line="480" w:lineRule="exact"/>
        <w:rPr>
          <w:sz w:val="24"/>
        </w:rPr>
      </w:pPr>
      <w:r w:rsidRPr="009D1414">
        <w:rPr>
          <w:rFonts w:hint="eastAsia"/>
          <w:sz w:val="24"/>
        </w:rPr>
        <w:t>位于</w:t>
      </w:r>
      <w:r w:rsidRPr="009D1414">
        <w:rPr>
          <w:sz w:val="24"/>
        </w:rPr>
        <w:t>水平杆两</w:t>
      </w:r>
      <w:r w:rsidRPr="009D1414">
        <w:rPr>
          <w:rFonts w:hint="eastAsia"/>
          <w:sz w:val="24"/>
        </w:rPr>
        <w:t>个</w:t>
      </w:r>
      <w:r w:rsidR="00657CD2" w:rsidRPr="009D1414">
        <w:rPr>
          <w:sz w:val="24"/>
        </w:rPr>
        <w:t>端头，用于与立杆上的插座插接的楔形</w:t>
      </w:r>
      <w:r w:rsidR="00657CD2" w:rsidRPr="009D1414">
        <w:rPr>
          <w:rFonts w:hint="eastAsia"/>
          <w:sz w:val="24"/>
        </w:rPr>
        <w:t>构件</w:t>
      </w:r>
      <w:r w:rsidRPr="009D1414">
        <w:rPr>
          <w:sz w:val="24"/>
        </w:rPr>
        <w:t>。</w:t>
      </w:r>
    </w:p>
    <w:p w:rsidR="008F6D51" w:rsidRPr="009D1414" w:rsidRDefault="00C91549" w:rsidP="007B4F84">
      <w:pPr>
        <w:spacing w:line="360" w:lineRule="auto"/>
        <w:rPr>
          <w:sz w:val="24"/>
        </w:rPr>
      </w:pPr>
      <w:r w:rsidRPr="009D1414">
        <w:rPr>
          <w:rFonts w:hint="eastAsia"/>
          <w:b/>
          <w:bCs/>
          <w:sz w:val="24"/>
        </w:rPr>
        <w:t>2.1.</w:t>
      </w:r>
      <w:r w:rsidR="00657CD2" w:rsidRPr="009D1414">
        <w:rPr>
          <w:rFonts w:hint="eastAsia"/>
          <w:b/>
          <w:bCs/>
          <w:sz w:val="24"/>
        </w:rPr>
        <w:t>1</w:t>
      </w:r>
      <w:r w:rsidR="00FD1650" w:rsidRPr="009D1414">
        <w:rPr>
          <w:rFonts w:hint="eastAsia"/>
          <w:b/>
          <w:bCs/>
          <w:sz w:val="24"/>
        </w:rPr>
        <w:t>5</w:t>
      </w:r>
      <w:r w:rsidR="008F6D51" w:rsidRPr="009D1414">
        <w:rPr>
          <w:rFonts w:hint="eastAsia"/>
          <w:sz w:val="24"/>
        </w:rPr>
        <w:t xml:space="preserve">  </w:t>
      </w:r>
      <w:r w:rsidR="008F6D51" w:rsidRPr="009D1414">
        <w:rPr>
          <w:rFonts w:hint="eastAsia"/>
          <w:sz w:val="24"/>
        </w:rPr>
        <w:t>扫地杆</w:t>
      </w:r>
      <w:r w:rsidR="008F6D51" w:rsidRPr="009D1414">
        <w:rPr>
          <w:rFonts w:hint="eastAsia"/>
          <w:kern w:val="0"/>
          <w:sz w:val="24"/>
        </w:rPr>
        <w:t xml:space="preserve">    </w:t>
      </w:r>
      <w:r w:rsidR="008F6D51" w:rsidRPr="009D1414">
        <w:rPr>
          <w:rFonts w:hint="eastAsia"/>
          <w:sz w:val="24"/>
        </w:rPr>
        <w:t>bottom reinforcing tube</w:t>
      </w:r>
    </w:p>
    <w:p w:rsidR="008F6D51" w:rsidRPr="009D1414" w:rsidRDefault="008F6D51" w:rsidP="007B4F84">
      <w:pPr>
        <w:spacing w:line="360" w:lineRule="auto"/>
        <w:rPr>
          <w:rFonts w:ascii="宋体" w:hAnsi="宋体"/>
          <w:sz w:val="24"/>
        </w:rPr>
      </w:pPr>
      <w:r w:rsidRPr="009D1414">
        <w:rPr>
          <w:rFonts w:hint="eastAsia"/>
          <w:sz w:val="24"/>
        </w:rPr>
        <w:t xml:space="preserve">    </w:t>
      </w:r>
      <w:r w:rsidRPr="009D1414">
        <w:rPr>
          <w:rFonts w:hint="eastAsia"/>
          <w:sz w:val="24"/>
        </w:rPr>
        <w:t>贴近楼地面设置，连接立杆根部的纵、横向水平杆件；包括纵向扫地杆、横向</w:t>
      </w:r>
      <w:r w:rsidRPr="009D1414">
        <w:rPr>
          <w:rFonts w:ascii="宋体" w:hAnsi="宋体" w:hint="eastAsia"/>
          <w:sz w:val="24"/>
        </w:rPr>
        <w:t>扫地杆。</w:t>
      </w:r>
    </w:p>
    <w:p w:rsidR="007B4F84" w:rsidRPr="009D1414" w:rsidRDefault="007B4F84" w:rsidP="007B4F84">
      <w:pPr>
        <w:spacing w:line="360" w:lineRule="auto"/>
        <w:rPr>
          <w:rFonts w:ascii="宋体" w:hAnsi="宋体"/>
          <w:sz w:val="24"/>
        </w:rPr>
      </w:pPr>
      <w:r w:rsidRPr="009D1414">
        <w:rPr>
          <w:b/>
          <w:bCs/>
          <w:sz w:val="24"/>
        </w:rPr>
        <w:t>2.1.1</w:t>
      </w:r>
      <w:r w:rsidR="00FD1650" w:rsidRPr="009D1414">
        <w:rPr>
          <w:b/>
          <w:bCs/>
          <w:sz w:val="24"/>
        </w:rPr>
        <w:t>6</w:t>
      </w:r>
      <w:r w:rsidRPr="009D1414">
        <w:rPr>
          <w:rFonts w:ascii="宋体" w:hAnsi="宋体"/>
          <w:sz w:val="24"/>
        </w:rPr>
        <w:t xml:space="preserve"> </w:t>
      </w:r>
      <w:r w:rsidRPr="009D1414">
        <w:rPr>
          <w:rFonts w:ascii="宋体" w:hAnsi="宋体" w:hint="eastAsia"/>
          <w:sz w:val="24"/>
        </w:rPr>
        <w:t xml:space="preserve"> 间</w:t>
      </w:r>
      <w:r w:rsidRPr="009D1414">
        <w:rPr>
          <w:rFonts w:ascii="宋体" w:hAnsi="宋体" w:hint="eastAsia"/>
          <w:sz w:val="24"/>
          <w:lang w:val="zh-CN"/>
        </w:rPr>
        <w:t>水平</w:t>
      </w:r>
      <w:r w:rsidRPr="009D1414">
        <w:rPr>
          <w:rFonts w:ascii="宋体" w:hAnsi="宋体"/>
          <w:sz w:val="24"/>
          <w:lang w:val="zh-CN"/>
        </w:rPr>
        <w:t>杆</w:t>
      </w:r>
      <w:r w:rsidRPr="009D1414">
        <w:rPr>
          <w:rFonts w:ascii="宋体" w:hAnsi="宋体"/>
          <w:sz w:val="24"/>
        </w:rPr>
        <w:t xml:space="preserve"> </w:t>
      </w:r>
      <w:r w:rsidRPr="009D1414">
        <w:rPr>
          <w:rFonts w:ascii="宋体" w:hAnsi="宋体" w:hint="eastAsia"/>
          <w:sz w:val="24"/>
        </w:rPr>
        <w:t xml:space="preserve"> </w:t>
      </w:r>
      <w:r w:rsidRPr="009D1414">
        <w:rPr>
          <w:rFonts w:ascii="宋体" w:hAnsi="宋体"/>
          <w:sz w:val="24"/>
        </w:rPr>
        <w:t>intermediate</w:t>
      </w:r>
      <w:r w:rsidRPr="009D1414">
        <w:rPr>
          <w:rFonts w:ascii="宋体" w:hAnsi="宋体" w:hint="eastAsia"/>
          <w:sz w:val="24"/>
        </w:rPr>
        <w:t xml:space="preserve"> horizontal</w:t>
      </w:r>
      <w:r w:rsidRPr="009D1414">
        <w:rPr>
          <w:rFonts w:ascii="宋体" w:hAnsi="宋体"/>
          <w:sz w:val="24"/>
        </w:rPr>
        <w:t xml:space="preserve"> tube</w:t>
      </w:r>
    </w:p>
    <w:p w:rsidR="007B4F84" w:rsidRPr="009D1414" w:rsidRDefault="007B4F84" w:rsidP="007B4F84">
      <w:pPr>
        <w:spacing w:line="360" w:lineRule="auto"/>
        <w:ind w:firstLineChars="150" w:firstLine="360"/>
        <w:rPr>
          <w:rFonts w:ascii="宋体" w:hAnsi="宋体"/>
          <w:sz w:val="24"/>
        </w:rPr>
      </w:pPr>
      <w:r w:rsidRPr="009D1414">
        <w:rPr>
          <w:rFonts w:ascii="宋体" w:hAnsi="宋体" w:hint="eastAsia"/>
          <w:sz w:val="24"/>
        </w:rPr>
        <w:t>两端焊有插卡装置，与纵向水平杆通过插卡装置相连，用于双排脚手架的横向水平钢管构件</w:t>
      </w:r>
      <w:r w:rsidRPr="009D1414">
        <w:rPr>
          <w:rFonts w:ascii="宋体" w:hAnsi="宋体"/>
          <w:sz w:val="24"/>
        </w:rPr>
        <w:t>。</w:t>
      </w:r>
    </w:p>
    <w:p w:rsidR="008F6D51" w:rsidRPr="009D1414" w:rsidRDefault="007B4F84" w:rsidP="007B4F84">
      <w:pPr>
        <w:spacing w:line="360" w:lineRule="auto"/>
        <w:rPr>
          <w:rFonts w:ascii="宋体" w:hAnsi="宋体"/>
          <w:sz w:val="24"/>
        </w:rPr>
      </w:pPr>
      <w:r w:rsidRPr="009D1414">
        <w:rPr>
          <w:b/>
          <w:bCs/>
          <w:sz w:val="24"/>
        </w:rPr>
        <w:t>2.1.</w:t>
      </w:r>
      <w:r w:rsidR="00657CD2" w:rsidRPr="009D1414">
        <w:rPr>
          <w:b/>
          <w:bCs/>
          <w:sz w:val="24"/>
        </w:rPr>
        <w:t>1</w:t>
      </w:r>
      <w:r w:rsidR="00FD1650" w:rsidRPr="009D1414">
        <w:rPr>
          <w:b/>
          <w:bCs/>
          <w:sz w:val="24"/>
        </w:rPr>
        <w:t>7</w:t>
      </w:r>
      <w:r w:rsidR="008F6D51" w:rsidRPr="009D1414">
        <w:rPr>
          <w:rFonts w:ascii="宋体" w:hAnsi="宋体"/>
          <w:sz w:val="24"/>
        </w:rPr>
        <w:t xml:space="preserve"> </w:t>
      </w:r>
      <w:r w:rsidR="008F6D51" w:rsidRPr="009D1414">
        <w:rPr>
          <w:rFonts w:ascii="宋体" w:hAnsi="宋体" w:hint="eastAsia"/>
          <w:sz w:val="24"/>
        </w:rPr>
        <w:t xml:space="preserve"> 连墙件    tie member </w:t>
      </w:r>
    </w:p>
    <w:p w:rsidR="008F6D51" w:rsidRPr="009D1414" w:rsidRDefault="008F6D51" w:rsidP="007B4F84">
      <w:pPr>
        <w:spacing w:line="360" w:lineRule="auto"/>
        <w:ind w:firstLine="480"/>
        <w:rPr>
          <w:sz w:val="24"/>
        </w:rPr>
      </w:pPr>
      <w:r w:rsidRPr="009D1414">
        <w:rPr>
          <w:rFonts w:ascii="宋体" w:hAnsi="宋体" w:hint="eastAsia"/>
          <w:sz w:val="24"/>
        </w:rPr>
        <w:t>将脚手架</w:t>
      </w:r>
      <w:r w:rsidRPr="009D1414">
        <w:rPr>
          <w:rFonts w:hint="eastAsia"/>
          <w:sz w:val="24"/>
        </w:rPr>
        <w:t>架体与建筑主体结构连接，能够传递拉力和压力的构件。</w:t>
      </w:r>
    </w:p>
    <w:p w:rsidR="008F6D51" w:rsidRPr="009D1414" w:rsidRDefault="00C91549" w:rsidP="007B4F84">
      <w:pPr>
        <w:spacing w:line="360" w:lineRule="auto"/>
        <w:rPr>
          <w:sz w:val="24"/>
        </w:rPr>
      </w:pPr>
      <w:r w:rsidRPr="009D1414">
        <w:rPr>
          <w:rFonts w:hint="eastAsia"/>
          <w:b/>
          <w:bCs/>
          <w:sz w:val="24"/>
        </w:rPr>
        <w:t>2.1.</w:t>
      </w:r>
      <w:r w:rsidR="00657CD2" w:rsidRPr="009D1414">
        <w:rPr>
          <w:rFonts w:hint="eastAsia"/>
          <w:b/>
          <w:bCs/>
          <w:sz w:val="24"/>
        </w:rPr>
        <w:t>1</w:t>
      </w:r>
      <w:r w:rsidR="00FD1650" w:rsidRPr="009D1414">
        <w:rPr>
          <w:rFonts w:hint="eastAsia"/>
          <w:b/>
          <w:bCs/>
          <w:sz w:val="24"/>
        </w:rPr>
        <w:t>8</w:t>
      </w:r>
      <w:r w:rsidR="008F6D51" w:rsidRPr="009D1414">
        <w:rPr>
          <w:rFonts w:hint="eastAsia"/>
          <w:sz w:val="24"/>
        </w:rPr>
        <w:t xml:space="preserve">  </w:t>
      </w:r>
      <w:r w:rsidR="008F6D51" w:rsidRPr="009D1414">
        <w:rPr>
          <w:rFonts w:hint="eastAsia"/>
          <w:sz w:val="24"/>
        </w:rPr>
        <w:t>连墙件间距</w:t>
      </w:r>
      <w:r w:rsidR="008F6D51" w:rsidRPr="009D1414">
        <w:rPr>
          <w:rFonts w:hint="eastAsia"/>
          <w:sz w:val="24"/>
        </w:rPr>
        <w:t xml:space="preserve">    spacing of tie member</w:t>
      </w:r>
    </w:p>
    <w:p w:rsidR="008F6D51" w:rsidRPr="009D1414" w:rsidRDefault="008F6D51" w:rsidP="007B4F84">
      <w:pPr>
        <w:spacing w:line="360" w:lineRule="auto"/>
        <w:rPr>
          <w:sz w:val="24"/>
        </w:rPr>
      </w:pPr>
      <w:r w:rsidRPr="009D1414">
        <w:rPr>
          <w:rFonts w:hint="eastAsia"/>
          <w:sz w:val="24"/>
        </w:rPr>
        <w:t xml:space="preserve">    </w:t>
      </w:r>
      <w:r w:rsidRPr="009D1414">
        <w:rPr>
          <w:rFonts w:hint="eastAsia"/>
          <w:sz w:val="24"/>
        </w:rPr>
        <w:t>脚手架相邻连墙件之间的距离，包括连墙件竖距、连墙件横距。</w:t>
      </w:r>
    </w:p>
    <w:p w:rsidR="008F6D51" w:rsidRPr="009D1414" w:rsidRDefault="00C91549" w:rsidP="007B4F84">
      <w:pPr>
        <w:spacing w:line="360" w:lineRule="auto"/>
        <w:rPr>
          <w:sz w:val="24"/>
        </w:rPr>
      </w:pPr>
      <w:r w:rsidRPr="009D1414">
        <w:rPr>
          <w:rFonts w:hint="eastAsia"/>
          <w:b/>
          <w:bCs/>
          <w:sz w:val="24"/>
        </w:rPr>
        <w:lastRenderedPageBreak/>
        <w:t>2.1.</w:t>
      </w:r>
      <w:r w:rsidR="00657CD2" w:rsidRPr="009D1414">
        <w:rPr>
          <w:rFonts w:hint="eastAsia"/>
          <w:b/>
          <w:bCs/>
          <w:sz w:val="24"/>
        </w:rPr>
        <w:t>1</w:t>
      </w:r>
      <w:r w:rsidR="00FD1650" w:rsidRPr="009D1414">
        <w:rPr>
          <w:rFonts w:hint="eastAsia"/>
          <w:b/>
          <w:bCs/>
          <w:sz w:val="24"/>
        </w:rPr>
        <w:t>9</w:t>
      </w:r>
      <w:r w:rsidR="008F6D51" w:rsidRPr="009D1414">
        <w:rPr>
          <w:rFonts w:hint="eastAsia"/>
          <w:sz w:val="24"/>
        </w:rPr>
        <w:t xml:space="preserve">  </w:t>
      </w:r>
      <w:r w:rsidR="008F6D51" w:rsidRPr="009D1414">
        <w:rPr>
          <w:rFonts w:hint="eastAsia"/>
          <w:sz w:val="24"/>
        </w:rPr>
        <w:t>横向斜撑</w:t>
      </w:r>
      <w:r w:rsidR="008F6D51" w:rsidRPr="009D1414">
        <w:rPr>
          <w:rFonts w:hint="eastAsia"/>
          <w:sz w:val="24"/>
        </w:rPr>
        <w:t xml:space="preserve">   </w:t>
      </w:r>
      <w:r w:rsidR="008F6D51" w:rsidRPr="009D1414">
        <w:rPr>
          <w:sz w:val="24"/>
        </w:rPr>
        <w:t>diagonal brace</w:t>
      </w:r>
    </w:p>
    <w:p w:rsidR="008F6D51" w:rsidRPr="009D1414" w:rsidRDefault="008F6D51" w:rsidP="007B4F84">
      <w:pPr>
        <w:spacing w:line="360" w:lineRule="auto"/>
        <w:rPr>
          <w:sz w:val="24"/>
        </w:rPr>
      </w:pPr>
      <w:r w:rsidRPr="009D1414">
        <w:rPr>
          <w:rFonts w:hint="eastAsia"/>
          <w:sz w:val="24"/>
        </w:rPr>
        <w:t xml:space="preserve">    </w:t>
      </w:r>
      <w:r w:rsidRPr="009D1414">
        <w:rPr>
          <w:rFonts w:hint="eastAsia"/>
          <w:sz w:val="24"/>
        </w:rPr>
        <w:t>与双排脚手架内、外立杆或水平杆斜交呈之字形的斜杆。</w:t>
      </w:r>
    </w:p>
    <w:p w:rsidR="008F6D51" w:rsidRPr="009D1414" w:rsidRDefault="00C91549" w:rsidP="007B4F84">
      <w:pPr>
        <w:spacing w:line="360" w:lineRule="auto"/>
        <w:rPr>
          <w:sz w:val="24"/>
        </w:rPr>
      </w:pPr>
      <w:r w:rsidRPr="009D1414">
        <w:rPr>
          <w:rFonts w:hint="eastAsia"/>
          <w:b/>
          <w:bCs/>
          <w:sz w:val="24"/>
        </w:rPr>
        <w:t>2.1.</w:t>
      </w:r>
      <w:r w:rsidR="00FD1650" w:rsidRPr="009D1414">
        <w:rPr>
          <w:rFonts w:hint="eastAsia"/>
          <w:b/>
          <w:bCs/>
          <w:sz w:val="24"/>
        </w:rPr>
        <w:t>20</w:t>
      </w:r>
      <w:r w:rsidR="008F6D51" w:rsidRPr="009D1414">
        <w:rPr>
          <w:rFonts w:hint="eastAsia"/>
          <w:sz w:val="24"/>
        </w:rPr>
        <w:t xml:space="preserve">  </w:t>
      </w:r>
      <w:r w:rsidR="008F6D51" w:rsidRPr="009D1414">
        <w:rPr>
          <w:rFonts w:hint="eastAsia"/>
          <w:sz w:val="24"/>
        </w:rPr>
        <w:t>剪刀撑</w:t>
      </w:r>
      <w:r w:rsidR="008F6D51" w:rsidRPr="009D1414">
        <w:rPr>
          <w:rFonts w:hint="eastAsia"/>
          <w:sz w:val="24"/>
        </w:rPr>
        <w:t xml:space="preserve">     diagonal bracing</w:t>
      </w:r>
    </w:p>
    <w:p w:rsidR="008F6D51" w:rsidRPr="009D1414" w:rsidRDefault="008F6D51">
      <w:pPr>
        <w:spacing w:line="480" w:lineRule="exact"/>
        <w:rPr>
          <w:sz w:val="24"/>
        </w:rPr>
      </w:pPr>
      <w:r w:rsidRPr="009D1414">
        <w:rPr>
          <w:rFonts w:hint="eastAsia"/>
          <w:sz w:val="24"/>
        </w:rPr>
        <w:t xml:space="preserve">    </w:t>
      </w:r>
      <w:r w:rsidRPr="009D1414">
        <w:rPr>
          <w:rFonts w:hint="eastAsia"/>
          <w:sz w:val="24"/>
        </w:rPr>
        <w:t>在脚手架竖向或水平向成对设置的交叉斜杆。</w:t>
      </w:r>
    </w:p>
    <w:p w:rsidR="008F6D51" w:rsidRPr="009D1414" w:rsidRDefault="00FD1650">
      <w:pPr>
        <w:spacing w:line="480" w:lineRule="exact"/>
        <w:rPr>
          <w:sz w:val="24"/>
        </w:rPr>
      </w:pPr>
      <w:r w:rsidRPr="009D1414">
        <w:rPr>
          <w:rFonts w:hint="eastAsia"/>
          <w:b/>
          <w:bCs/>
          <w:sz w:val="24"/>
        </w:rPr>
        <w:t>2.1.21</w:t>
      </w:r>
      <w:r w:rsidR="008F6D51" w:rsidRPr="009D1414">
        <w:rPr>
          <w:rFonts w:hint="eastAsia"/>
          <w:sz w:val="24"/>
        </w:rPr>
        <w:t xml:space="preserve">  </w:t>
      </w:r>
      <w:r w:rsidR="008F6D51" w:rsidRPr="009D1414">
        <w:rPr>
          <w:rFonts w:hint="eastAsia"/>
          <w:sz w:val="24"/>
        </w:rPr>
        <w:t>抛撑</w:t>
      </w:r>
      <w:r w:rsidR="008F6D51" w:rsidRPr="009D1414">
        <w:rPr>
          <w:rFonts w:hint="eastAsia"/>
          <w:sz w:val="24"/>
        </w:rPr>
        <w:t xml:space="preserve">    </w:t>
      </w:r>
      <w:r w:rsidR="008F6D51" w:rsidRPr="009D1414">
        <w:rPr>
          <w:rFonts w:hint="eastAsia"/>
          <w:kern w:val="0"/>
          <w:sz w:val="24"/>
        </w:rPr>
        <w:t xml:space="preserve"> </w:t>
      </w:r>
      <w:r w:rsidR="00926A21" w:rsidRPr="009D1414">
        <w:rPr>
          <w:sz w:val="24"/>
        </w:rPr>
        <w:t>c</w:t>
      </w:r>
      <w:r w:rsidR="008F6D51" w:rsidRPr="009D1414">
        <w:rPr>
          <w:rFonts w:hint="eastAsia"/>
          <w:sz w:val="24"/>
        </w:rPr>
        <w:t>ross bracing</w:t>
      </w:r>
      <w:r w:rsidR="008F6D51" w:rsidRPr="009D1414">
        <w:rPr>
          <w:rFonts w:hint="eastAsia"/>
          <w:kern w:val="0"/>
          <w:sz w:val="24"/>
        </w:rPr>
        <w:t xml:space="preserve"> </w:t>
      </w:r>
    </w:p>
    <w:p w:rsidR="008F6D51" w:rsidRPr="009D1414" w:rsidRDefault="008F6D51">
      <w:pPr>
        <w:spacing w:line="480" w:lineRule="exact"/>
        <w:rPr>
          <w:sz w:val="24"/>
        </w:rPr>
      </w:pPr>
      <w:r w:rsidRPr="009D1414">
        <w:rPr>
          <w:rFonts w:hint="eastAsia"/>
          <w:sz w:val="24"/>
        </w:rPr>
        <w:t xml:space="preserve">    </w:t>
      </w:r>
      <w:r w:rsidRPr="009D1414">
        <w:rPr>
          <w:rFonts w:hint="eastAsia"/>
          <w:sz w:val="24"/>
        </w:rPr>
        <w:t>用于脚手架侧面支撑，与脚手架外侧面斜交的杆件。</w:t>
      </w:r>
    </w:p>
    <w:p w:rsidR="008F6D51" w:rsidRPr="009D1414" w:rsidRDefault="00FD1650">
      <w:pPr>
        <w:spacing w:line="480" w:lineRule="exact"/>
        <w:rPr>
          <w:sz w:val="24"/>
        </w:rPr>
      </w:pPr>
      <w:r w:rsidRPr="009D1414">
        <w:rPr>
          <w:rFonts w:hint="eastAsia"/>
          <w:b/>
          <w:bCs/>
          <w:sz w:val="24"/>
        </w:rPr>
        <w:t>2.1.22</w:t>
      </w:r>
      <w:r w:rsidR="008F6D51" w:rsidRPr="009D1414">
        <w:rPr>
          <w:rFonts w:hint="eastAsia"/>
          <w:b/>
          <w:bCs/>
          <w:sz w:val="24"/>
        </w:rPr>
        <w:t xml:space="preserve"> </w:t>
      </w:r>
      <w:r w:rsidR="008F6D51" w:rsidRPr="009D1414">
        <w:rPr>
          <w:rFonts w:hint="eastAsia"/>
          <w:sz w:val="24"/>
        </w:rPr>
        <w:t xml:space="preserve"> </w:t>
      </w:r>
      <w:r w:rsidR="008F6D51" w:rsidRPr="009D1414">
        <w:rPr>
          <w:rFonts w:hint="eastAsia"/>
          <w:sz w:val="24"/>
        </w:rPr>
        <w:t>底座</w:t>
      </w:r>
      <w:r w:rsidR="008F6D51" w:rsidRPr="009D1414">
        <w:rPr>
          <w:rFonts w:hint="eastAsia"/>
          <w:sz w:val="24"/>
        </w:rPr>
        <w:t xml:space="preserve">     </w:t>
      </w:r>
      <w:r w:rsidR="003C34A7" w:rsidRPr="009D1414">
        <w:rPr>
          <w:sz w:val="24"/>
        </w:rPr>
        <w:t xml:space="preserve"> </w:t>
      </w:r>
      <w:r w:rsidR="008F6D51" w:rsidRPr="009D1414">
        <w:rPr>
          <w:rFonts w:hint="eastAsia"/>
          <w:sz w:val="24"/>
        </w:rPr>
        <w:t>base plate</w:t>
      </w:r>
    </w:p>
    <w:p w:rsidR="008F6D51" w:rsidRPr="009D1414" w:rsidRDefault="008F6D51">
      <w:pPr>
        <w:spacing w:line="480" w:lineRule="exact"/>
        <w:rPr>
          <w:sz w:val="24"/>
        </w:rPr>
      </w:pPr>
      <w:r w:rsidRPr="009D1414">
        <w:rPr>
          <w:rFonts w:hint="eastAsia"/>
          <w:sz w:val="24"/>
        </w:rPr>
        <w:t xml:space="preserve">    </w:t>
      </w:r>
      <w:r w:rsidRPr="009D1414">
        <w:rPr>
          <w:rFonts w:hint="eastAsia"/>
          <w:sz w:val="24"/>
        </w:rPr>
        <w:t>设于立杆底部的垫座；包括固定底座、可调底座。</w:t>
      </w:r>
    </w:p>
    <w:p w:rsidR="008F6D51" w:rsidRPr="009D1414" w:rsidRDefault="00FD1650">
      <w:pPr>
        <w:spacing w:line="480" w:lineRule="exact"/>
        <w:rPr>
          <w:bCs/>
          <w:sz w:val="24"/>
        </w:rPr>
      </w:pPr>
      <w:r w:rsidRPr="009D1414">
        <w:rPr>
          <w:rFonts w:hint="eastAsia"/>
          <w:b/>
          <w:bCs/>
          <w:sz w:val="24"/>
        </w:rPr>
        <w:t>2.1.23</w:t>
      </w:r>
      <w:r w:rsidR="008F6D51" w:rsidRPr="009D1414">
        <w:rPr>
          <w:rFonts w:hint="eastAsia"/>
          <w:b/>
          <w:bCs/>
          <w:sz w:val="24"/>
        </w:rPr>
        <w:t xml:space="preserve">  </w:t>
      </w:r>
      <w:r w:rsidR="008F6D51" w:rsidRPr="009D1414">
        <w:rPr>
          <w:rFonts w:hint="eastAsia"/>
          <w:bCs/>
          <w:sz w:val="24"/>
        </w:rPr>
        <w:t>可调托撑</w:t>
      </w:r>
      <w:r w:rsidR="008F6D51" w:rsidRPr="009D1414">
        <w:rPr>
          <w:rFonts w:hint="eastAsia"/>
          <w:bCs/>
          <w:sz w:val="24"/>
        </w:rPr>
        <w:t xml:space="preserve">   </w:t>
      </w:r>
      <w:r w:rsidR="00926A21" w:rsidRPr="009D1414">
        <w:rPr>
          <w:bCs/>
          <w:sz w:val="24"/>
        </w:rPr>
        <w:t>adjustable fork head</w:t>
      </w:r>
    </w:p>
    <w:p w:rsidR="008F6D51" w:rsidRPr="009D1414" w:rsidRDefault="008F6D51">
      <w:pPr>
        <w:spacing w:line="480" w:lineRule="exact"/>
        <w:ind w:firstLineChars="250" w:firstLine="600"/>
        <w:rPr>
          <w:bCs/>
          <w:sz w:val="24"/>
        </w:rPr>
      </w:pPr>
      <w:r w:rsidRPr="009D1414">
        <w:rPr>
          <w:rFonts w:hint="eastAsia"/>
          <w:bCs/>
          <w:sz w:val="24"/>
        </w:rPr>
        <w:t>插入立杆钢管顶部，可调节高度的顶撑。</w:t>
      </w:r>
    </w:p>
    <w:p w:rsidR="008E6957" w:rsidRPr="009D1414" w:rsidRDefault="008E6957" w:rsidP="008E6957">
      <w:pPr>
        <w:spacing w:line="480" w:lineRule="exact"/>
        <w:rPr>
          <w:sz w:val="24"/>
        </w:rPr>
      </w:pPr>
      <w:r w:rsidRPr="009D1414">
        <w:rPr>
          <w:rFonts w:hint="eastAsia"/>
          <w:b/>
          <w:bCs/>
          <w:sz w:val="24"/>
        </w:rPr>
        <w:t>2.1.2</w:t>
      </w:r>
      <w:r w:rsidR="00FD1650" w:rsidRPr="009D1414">
        <w:rPr>
          <w:rFonts w:hint="eastAsia"/>
          <w:b/>
          <w:bCs/>
          <w:sz w:val="24"/>
        </w:rPr>
        <w:t>4</w:t>
      </w:r>
      <w:r w:rsidRPr="009D1414">
        <w:rPr>
          <w:rFonts w:hint="eastAsia"/>
          <w:sz w:val="24"/>
        </w:rPr>
        <w:t xml:space="preserve">  </w:t>
      </w:r>
      <w:r w:rsidRPr="009D1414">
        <w:rPr>
          <w:rFonts w:hint="eastAsia"/>
          <w:sz w:val="24"/>
        </w:rPr>
        <w:t>作业脚手架高度</w:t>
      </w:r>
      <w:r w:rsidRPr="009D1414">
        <w:rPr>
          <w:rFonts w:hint="eastAsia"/>
          <w:sz w:val="24"/>
        </w:rPr>
        <w:t xml:space="preserve">    </w:t>
      </w:r>
      <w:r w:rsidR="00926A21" w:rsidRPr="009D1414">
        <w:rPr>
          <w:kern w:val="0"/>
          <w:sz w:val="24"/>
        </w:rPr>
        <w:t>operating scaffold height</w:t>
      </w:r>
    </w:p>
    <w:p w:rsidR="008E6957" w:rsidRPr="009D1414" w:rsidRDefault="008E6957" w:rsidP="008E6957">
      <w:pPr>
        <w:spacing w:line="480" w:lineRule="exact"/>
        <w:ind w:firstLine="480"/>
        <w:rPr>
          <w:sz w:val="24"/>
        </w:rPr>
      </w:pPr>
      <w:r w:rsidRPr="009D1414">
        <w:rPr>
          <w:rFonts w:hint="eastAsia"/>
          <w:sz w:val="24"/>
        </w:rPr>
        <w:t>自立杆底座下皮至架顶栏杆上皮之间的垂直距离。</w:t>
      </w:r>
    </w:p>
    <w:p w:rsidR="008F6D51" w:rsidRPr="009D1414" w:rsidRDefault="00657CD2">
      <w:pPr>
        <w:spacing w:line="480" w:lineRule="exact"/>
        <w:rPr>
          <w:sz w:val="24"/>
        </w:rPr>
      </w:pPr>
      <w:r w:rsidRPr="009D1414">
        <w:rPr>
          <w:rFonts w:hint="eastAsia"/>
          <w:b/>
          <w:bCs/>
          <w:sz w:val="24"/>
        </w:rPr>
        <w:t>2.1.2</w:t>
      </w:r>
      <w:r w:rsidR="00FD1650" w:rsidRPr="009D1414">
        <w:rPr>
          <w:rFonts w:hint="eastAsia"/>
          <w:b/>
          <w:bCs/>
          <w:sz w:val="24"/>
        </w:rPr>
        <w:t>5</w:t>
      </w:r>
      <w:r w:rsidR="008F6D51" w:rsidRPr="009D1414">
        <w:rPr>
          <w:rFonts w:hint="eastAsia"/>
          <w:sz w:val="24"/>
        </w:rPr>
        <w:t xml:space="preserve">  </w:t>
      </w:r>
      <w:r w:rsidR="008F6D51" w:rsidRPr="009D1414">
        <w:rPr>
          <w:rFonts w:hint="eastAsia"/>
          <w:sz w:val="24"/>
        </w:rPr>
        <w:t>支撑脚手架高度</w:t>
      </w:r>
      <w:r w:rsidR="008F6D51" w:rsidRPr="009D1414">
        <w:rPr>
          <w:rFonts w:hint="eastAsia"/>
          <w:sz w:val="24"/>
        </w:rPr>
        <w:t xml:space="preserve">   </w:t>
      </w:r>
      <w:r w:rsidR="00926A21" w:rsidRPr="009D1414">
        <w:rPr>
          <w:sz w:val="24"/>
        </w:rPr>
        <w:t>operating scaffold height</w:t>
      </w:r>
      <w:r w:rsidR="008F6D51" w:rsidRPr="009D1414">
        <w:rPr>
          <w:rFonts w:hint="eastAsia"/>
          <w:kern w:val="0"/>
          <w:sz w:val="24"/>
        </w:rPr>
        <w:t xml:space="preserve"> </w:t>
      </w:r>
    </w:p>
    <w:p w:rsidR="008F6D51" w:rsidRPr="009D1414" w:rsidRDefault="008F6D51">
      <w:pPr>
        <w:spacing w:line="480" w:lineRule="exact"/>
        <w:ind w:firstLine="480"/>
        <w:rPr>
          <w:sz w:val="24"/>
        </w:rPr>
      </w:pPr>
      <w:r w:rsidRPr="009D1414">
        <w:rPr>
          <w:rFonts w:hint="eastAsia"/>
          <w:sz w:val="24"/>
        </w:rPr>
        <w:t>自立杆底座下皮至架顶可调托撑上皮之间的垂直距离。</w:t>
      </w:r>
    </w:p>
    <w:p w:rsidR="008F6D51" w:rsidRPr="009D1414" w:rsidRDefault="00C91549">
      <w:pPr>
        <w:spacing w:line="480" w:lineRule="exact"/>
        <w:rPr>
          <w:sz w:val="24"/>
        </w:rPr>
      </w:pPr>
      <w:r w:rsidRPr="009D1414">
        <w:rPr>
          <w:rFonts w:hint="eastAsia"/>
          <w:b/>
          <w:bCs/>
          <w:sz w:val="24"/>
        </w:rPr>
        <w:t>2.1</w:t>
      </w:r>
      <w:r w:rsidR="00657CD2" w:rsidRPr="009D1414">
        <w:rPr>
          <w:rFonts w:hint="eastAsia"/>
          <w:b/>
          <w:bCs/>
          <w:sz w:val="24"/>
        </w:rPr>
        <w:t>.2</w:t>
      </w:r>
      <w:r w:rsidR="00FD1650" w:rsidRPr="009D1414">
        <w:rPr>
          <w:rFonts w:hint="eastAsia"/>
          <w:b/>
          <w:bCs/>
          <w:sz w:val="24"/>
        </w:rPr>
        <w:t>6</w:t>
      </w:r>
      <w:r w:rsidR="008F6D51" w:rsidRPr="009D1414">
        <w:rPr>
          <w:rFonts w:hint="eastAsia"/>
          <w:sz w:val="24"/>
        </w:rPr>
        <w:t xml:space="preserve">  </w:t>
      </w:r>
      <w:r w:rsidR="008F6D51" w:rsidRPr="009D1414">
        <w:rPr>
          <w:rFonts w:hint="eastAsia"/>
          <w:sz w:val="24"/>
        </w:rPr>
        <w:t>脚手架长度</w:t>
      </w:r>
      <w:r w:rsidR="008F6D51" w:rsidRPr="009D1414">
        <w:rPr>
          <w:rFonts w:hint="eastAsia"/>
          <w:sz w:val="24"/>
        </w:rPr>
        <w:t xml:space="preserve">    </w:t>
      </w:r>
      <w:r w:rsidR="008F6D51" w:rsidRPr="009D1414">
        <w:rPr>
          <w:rFonts w:hint="eastAsia"/>
          <w:kern w:val="0"/>
          <w:sz w:val="24"/>
        </w:rPr>
        <w:t xml:space="preserve">scaffold  length </w:t>
      </w:r>
    </w:p>
    <w:p w:rsidR="008F6D51" w:rsidRPr="009D1414" w:rsidRDefault="008F6D51">
      <w:pPr>
        <w:spacing w:line="480" w:lineRule="exact"/>
        <w:rPr>
          <w:sz w:val="24"/>
        </w:rPr>
      </w:pPr>
      <w:r w:rsidRPr="009D1414">
        <w:rPr>
          <w:rFonts w:hint="eastAsia"/>
          <w:sz w:val="24"/>
        </w:rPr>
        <w:t xml:space="preserve">    </w:t>
      </w:r>
      <w:r w:rsidRPr="009D1414">
        <w:rPr>
          <w:rFonts w:hint="eastAsia"/>
          <w:sz w:val="24"/>
        </w:rPr>
        <w:t>脚手架纵向两端立杆外皮间的水平距离。</w:t>
      </w:r>
    </w:p>
    <w:p w:rsidR="008F6D51" w:rsidRPr="009D1414" w:rsidRDefault="00657CD2">
      <w:pPr>
        <w:spacing w:line="480" w:lineRule="exact"/>
        <w:rPr>
          <w:sz w:val="24"/>
        </w:rPr>
      </w:pPr>
      <w:r w:rsidRPr="009D1414">
        <w:rPr>
          <w:rFonts w:hint="eastAsia"/>
          <w:b/>
          <w:bCs/>
          <w:sz w:val="24"/>
        </w:rPr>
        <w:t>2.1.2</w:t>
      </w:r>
      <w:r w:rsidR="00FD1650" w:rsidRPr="009D1414">
        <w:rPr>
          <w:rFonts w:hint="eastAsia"/>
          <w:b/>
          <w:bCs/>
          <w:sz w:val="24"/>
        </w:rPr>
        <w:t>7</w:t>
      </w:r>
      <w:r w:rsidR="008F6D51" w:rsidRPr="009D1414">
        <w:rPr>
          <w:rFonts w:hint="eastAsia"/>
          <w:sz w:val="24"/>
        </w:rPr>
        <w:t xml:space="preserve">  </w:t>
      </w:r>
      <w:r w:rsidR="008F6D51" w:rsidRPr="009D1414">
        <w:rPr>
          <w:rFonts w:hint="eastAsia"/>
          <w:sz w:val="24"/>
        </w:rPr>
        <w:t>脚手架宽度</w:t>
      </w:r>
      <w:r w:rsidR="008F6D51" w:rsidRPr="009D1414">
        <w:rPr>
          <w:rFonts w:hint="eastAsia"/>
          <w:sz w:val="24"/>
        </w:rPr>
        <w:t xml:space="preserve">    </w:t>
      </w:r>
      <w:r w:rsidR="008F6D51" w:rsidRPr="009D1414">
        <w:rPr>
          <w:rStyle w:val="word"/>
          <w:rFonts w:hint="eastAsia"/>
          <w:sz w:val="24"/>
        </w:rPr>
        <w:t xml:space="preserve">scaffold </w:t>
      </w:r>
      <w:r w:rsidR="008F6D51" w:rsidRPr="009D1414">
        <w:rPr>
          <w:rStyle w:val="word"/>
          <w:sz w:val="24"/>
        </w:rPr>
        <w:t xml:space="preserve"> width</w:t>
      </w:r>
      <w:r w:rsidR="008F6D51" w:rsidRPr="009D1414">
        <w:rPr>
          <w:rStyle w:val="word"/>
          <w:rFonts w:hint="eastAsia"/>
          <w:sz w:val="24"/>
        </w:rPr>
        <w:t xml:space="preserve"> </w:t>
      </w:r>
    </w:p>
    <w:p w:rsidR="008F6D51" w:rsidRPr="009D1414" w:rsidRDefault="008F6D51">
      <w:pPr>
        <w:spacing w:line="480" w:lineRule="exact"/>
        <w:rPr>
          <w:sz w:val="24"/>
        </w:rPr>
      </w:pPr>
      <w:r w:rsidRPr="009D1414">
        <w:rPr>
          <w:rFonts w:hint="eastAsia"/>
          <w:sz w:val="24"/>
        </w:rPr>
        <w:t xml:space="preserve">    </w:t>
      </w:r>
      <w:r w:rsidRPr="009D1414">
        <w:rPr>
          <w:rFonts w:hint="eastAsia"/>
          <w:sz w:val="24"/>
        </w:rPr>
        <w:t>脚手架横向两端立杆外皮之间的水平距离。</w:t>
      </w:r>
    </w:p>
    <w:p w:rsidR="008F6D51" w:rsidRPr="009D1414" w:rsidRDefault="00657CD2">
      <w:pPr>
        <w:spacing w:line="480" w:lineRule="exact"/>
        <w:rPr>
          <w:sz w:val="24"/>
        </w:rPr>
      </w:pPr>
      <w:r w:rsidRPr="009D1414">
        <w:rPr>
          <w:rFonts w:hint="eastAsia"/>
          <w:b/>
          <w:bCs/>
          <w:sz w:val="24"/>
        </w:rPr>
        <w:t>2.1.2</w:t>
      </w:r>
      <w:r w:rsidR="00FD1650" w:rsidRPr="009D1414">
        <w:rPr>
          <w:rFonts w:hint="eastAsia"/>
          <w:b/>
          <w:bCs/>
          <w:sz w:val="24"/>
        </w:rPr>
        <w:t>8</w:t>
      </w:r>
      <w:r w:rsidR="008F6D51" w:rsidRPr="009D1414">
        <w:rPr>
          <w:rFonts w:hint="eastAsia"/>
          <w:sz w:val="24"/>
        </w:rPr>
        <w:t xml:space="preserve">  </w:t>
      </w:r>
      <w:r w:rsidR="008F6D51" w:rsidRPr="009D1414">
        <w:rPr>
          <w:rFonts w:hint="eastAsia"/>
          <w:sz w:val="24"/>
        </w:rPr>
        <w:t>步距</w:t>
      </w:r>
      <w:r w:rsidR="008F6D51" w:rsidRPr="009D1414">
        <w:rPr>
          <w:rFonts w:hint="eastAsia"/>
          <w:sz w:val="24"/>
        </w:rPr>
        <w:t xml:space="preserve">    </w:t>
      </w:r>
      <w:r w:rsidR="008F6D51" w:rsidRPr="009D1414">
        <w:rPr>
          <w:rFonts w:hint="eastAsia"/>
          <w:kern w:val="0"/>
          <w:sz w:val="24"/>
        </w:rPr>
        <w:t>lift height</w:t>
      </w:r>
    </w:p>
    <w:p w:rsidR="008F6D51" w:rsidRPr="009D1414" w:rsidRDefault="008F6D51">
      <w:pPr>
        <w:spacing w:line="480" w:lineRule="exact"/>
        <w:rPr>
          <w:sz w:val="24"/>
        </w:rPr>
      </w:pPr>
      <w:r w:rsidRPr="009D1414">
        <w:rPr>
          <w:rFonts w:hint="eastAsia"/>
          <w:sz w:val="24"/>
        </w:rPr>
        <w:t xml:space="preserve">    </w:t>
      </w:r>
      <w:r w:rsidRPr="009D1414">
        <w:rPr>
          <w:rFonts w:hint="eastAsia"/>
          <w:sz w:val="24"/>
        </w:rPr>
        <w:t>上下水平杆轴线间的距离。</w:t>
      </w:r>
    </w:p>
    <w:p w:rsidR="008F6D51" w:rsidRPr="009D1414" w:rsidRDefault="00657CD2">
      <w:pPr>
        <w:spacing w:line="480" w:lineRule="exact"/>
        <w:rPr>
          <w:sz w:val="24"/>
        </w:rPr>
      </w:pPr>
      <w:r w:rsidRPr="009D1414">
        <w:rPr>
          <w:rFonts w:hint="eastAsia"/>
          <w:b/>
          <w:bCs/>
          <w:sz w:val="24"/>
        </w:rPr>
        <w:t>2.1.2</w:t>
      </w:r>
      <w:r w:rsidR="00FD1650" w:rsidRPr="009D1414">
        <w:rPr>
          <w:rFonts w:hint="eastAsia"/>
          <w:b/>
          <w:bCs/>
          <w:sz w:val="24"/>
        </w:rPr>
        <w:t>9</w:t>
      </w:r>
      <w:r w:rsidR="008F6D51" w:rsidRPr="009D1414">
        <w:rPr>
          <w:rFonts w:hint="eastAsia"/>
          <w:sz w:val="24"/>
        </w:rPr>
        <w:t xml:space="preserve">  </w:t>
      </w:r>
      <w:r w:rsidR="008F6D51" w:rsidRPr="009D1414">
        <w:rPr>
          <w:rFonts w:hint="eastAsia"/>
          <w:sz w:val="24"/>
        </w:rPr>
        <w:t>立杆纵（跨）距</w:t>
      </w:r>
      <w:r w:rsidR="008F6D51" w:rsidRPr="009D1414">
        <w:rPr>
          <w:rFonts w:hint="eastAsia"/>
          <w:sz w:val="24"/>
        </w:rPr>
        <w:t xml:space="preserve">   </w:t>
      </w:r>
      <w:r w:rsidR="008F6D51" w:rsidRPr="009D1414">
        <w:rPr>
          <w:kern w:val="0"/>
          <w:sz w:val="24"/>
        </w:rPr>
        <w:t>longitudinal</w:t>
      </w:r>
      <w:r w:rsidR="008F6D51" w:rsidRPr="009D1414">
        <w:rPr>
          <w:rFonts w:hint="eastAsia"/>
          <w:kern w:val="0"/>
          <w:sz w:val="24"/>
        </w:rPr>
        <w:t xml:space="preserve"> spacing of upright tube</w:t>
      </w:r>
    </w:p>
    <w:p w:rsidR="008F6D51" w:rsidRPr="009D1414" w:rsidRDefault="008F6D51">
      <w:pPr>
        <w:spacing w:line="480" w:lineRule="exact"/>
        <w:ind w:firstLineChars="200" w:firstLine="480"/>
        <w:rPr>
          <w:sz w:val="24"/>
        </w:rPr>
      </w:pPr>
      <w:r w:rsidRPr="009D1414">
        <w:rPr>
          <w:rFonts w:hint="eastAsia"/>
          <w:sz w:val="24"/>
        </w:rPr>
        <w:t>脚手架纵向相邻立杆之间的轴线距离。</w:t>
      </w:r>
    </w:p>
    <w:p w:rsidR="008F6D51" w:rsidRPr="009D1414" w:rsidRDefault="00FD1650">
      <w:pPr>
        <w:spacing w:line="480" w:lineRule="exact"/>
        <w:rPr>
          <w:sz w:val="24"/>
        </w:rPr>
      </w:pPr>
      <w:r w:rsidRPr="009D1414">
        <w:rPr>
          <w:rFonts w:hint="eastAsia"/>
          <w:b/>
          <w:bCs/>
          <w:sz w:val="24"/>
        </w:rPr>
        <w:t>2.1.30</w:t>
      </w:r>
      <w:r w:rsidR="008F6D51" w:rsidRPr="009D1414">
        <w:rPr>
          <w:rFonts w:hint="eastAsia"/>
          <w:sz w:val="24"/>
        </w:rPr>
        <w:t xml:space="preserve">  </w:t>
      </w:r>
      <w:r w:rsidR="008F6D51" w:rsidRPr="009D1414">
        <w:rPr>
          <w:rFonts w:hint="eastAsia"/>
          <w:sz w:val="24"/>
        </w:rPr>
        <w:t>立杆横距</w:t>
      </w:r>
      <w:r w:rsidR="008F6D51" w:rsidRPr="009D1414">
        <w:rPr>
          <w:rFonts w:hint="eastAsia"/>
          <w:sz w:val="24"/>
        </w:rPr>
        <w:t xml:space="preserve">    </w:t>
      </w:r>
      <w:r w:rsidR="008F6D51" w:rsidRPr="009D1414">
        <w:rPr>
          <w:kern w:val="0"/>
          <w:sz w:val="24"/>
        </w:rPr>
        <w:t>transverse spac</w:t>
      </w:r>
      <w:r w:rsidR="008F6D51" w:rsidRPr="009D1414">
        <w:rPr>
          <w:rFonts w:hint="eastAsia"/>
          <w:kern w:val="0"/>
          <w:sz w:val="24"/>
        </w:rPr>
        <w:t>ing of upright tube</w:t>
      </w:r>
    </w:p>
    <w:p w:rsidR="008F6D51" w:rsidRPr="009D1414" w:rsidRDefault="008F6D51">
      <w:pPr>
        <w:spacing w:line="480" w:lineRule="exact"/>
        <w:ind w:firstLineChars="200" w:firstLine="480"/>
        <w:rPr>
          <w:sz w:val="24"/>
        </w:rPr>
      </w:pPr>
      <w:r w:rsidRPr="009D1414">
        <w:rPr>
          <w:rFonts w:hint="eastAsia"/>
          <w:sz w:val="24"/>
        </w:rPr>
        <w:t>脚手架横向相邻立杆之间的轴线距离。</w:t>
      </w:r>
    </w:p>
    <w:p w:rsidR="008F6D51" w:rsidRPr="009D1414" w:rsidRDefault="008F6D51">
      <w:pPr>
        <w:spacing w:line="480" w:lineRule="exact"/>
        <w:rPr>
          <w:b/>
          <w:bCs/>
          <w:sz w:val="24"/>
        </w:rPr>
      </w:pPr>
    </w:p>
    <w:p w:rsidR="008F6D51" w:rsidRPr="009D1414" w:rsidRDefault="008F6D51">
      <w:pPr>
        <w:spacing w:line="480" w:lineRule="exact"/>
        <w:jc w:val="center"/>
        <w:rPr>
          <w:rFonts w:ascii="黑体" w:eastAsia="黑体" w:hAnsi="黑体"/>
          <w:b/>
          <w:bCs/>
          <w:sz w:val="24"/>
        </w:rPr>
      </w:pPr>
      <w:r w:rsidRPr="009D1414">
        <w:rPr>
          <w:rFonts w:eastAsia="黑体"/>
          <w:b/>
          <w:bCs/>
          <w:sz w:val="24"/>
        </w:rPr>
        <w:t xml:space="preserve">2.2 </w:t>
      </w:r>
      <w:r w:rsidRPr="009D1414">
        <w:rPr>
          <w:rFonts w:ascii="黑体" w:eastAsia="黑体" w:hAnsi="黑体" w:hint="eastAsia"/>
          <w:b/>
          <w:bCs/>
          <w:sz w:val="24"/>
        </w:rPr>
        <w:t xml:space="preserve"> 符号</w:t>
      </w:r>
    </w:p>
    <w:p w:rsidR="008F6D51" w:rsidRPr="009D1414" w:rsidRDefault="008F6D51" w:rsidP="00A37C39">
      <w:pPr>
        <w:spacing w:line="360" w:lineRule="auto"/>
        <w:rPr>
          <w:sz w:val="24"/>
        </w:rPr>
      </w:pPr>
      <w:r w:rsidRPr="009D1414">
        <w:rPr>
          <w:rFonts w:hint="eastAsia"/>
          <w:b/>
          <w:bCs/>
          <w:sz w:val="24"/>
        </w:rPr>
        <w:t>2.2.1</w:t>
      </w:r>
      <w:r w:rsidRPr="009D1414">
        <w:rPr>
          <w:rFonts w:hint="eastAsia"/>
          <w:sz w:val="24"/>
        </w:rPr>
        <w:t xml:space="preserve">  </w:t>
      </w:r>
      <w:r w:rsidRPr="009D1414">
        <w:rPr>
          <w:rFonts w:hint="eastAsia"/>
          <w:sz w:val="24"/>
        </w:rPr>
        <w:t>荷载和荷载效应</w:t>
      </w:r>
    </w:p>
    <w:p w:rsidR="003D202E" w:rsidRPr="009D1414" w:rsidRDefault="003D202E" w:rsidP="003D202E">
      <w:pPr>
        <w:spacing w:line="360" w:lineRule="auto"/>
        <w:ind w:firstLineChars="250" w:firstLine="600"/>
        <w:rPr>
          <w:sz w:val="24"/>
        </w:rPr>
      </w:pPr>
      <w:r w:rsidRPr="009D1414">
        <w:rPr>
          <w:i/>
          <w:position w:val="-12"/>
          <w:sz w:val="24"/>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8pt" o:ole="">
            <v:imagedata r:id="rId12" o:title=""/>
          </v:shape>
          <o:OLEObject Type="Embed" ProgID="Equation.DSMT4" ShapeID="_x0000_i1025" DrawAspect="Content" ObjectID="_1608064768" r:id="rId13"/>
        </w:object>
      </w:r>
      <w:r w:rsidRPr="009D1414">
        <w:rPr>
          <w:sz w:val="24"/>
        </w:rPr>
        <w:t>——</w:t>
      </w:r>
      <w:r w:rsidRPr="009D1414">
        <w:rPr>
          <w:rFonts w:hint="eastAsia"/>
          <w:sz w:val="24"/>
        </w:rPr>
        <w:t>作用于脚手架</w:t>
      </w:r>
      <w:r w:rsidRPr="009D1414">
        <w:rPr>
          <w:sz w:val="24"/>
        </w:rPr>
        <w:t>杆件连接节点的荷载设计值</w:t>
      </w:r>
      <w:r w:rsidRPr="009D1414">
        <w:rPr>
          <w:rFonts w:hint="eastAsia"/>
          <w:sz w:val="24"/>
        </w:rPr>
        <w:t>；</w:t>
      </w:r>
    </w:p>
    <w:p w:rsidR="003D202E" w:rsidRPr="009D1414" w:rsidRDefault="003D202E" w:rsidP="003D202E">
      <w:pPr>
        <w:spacing w:line="360" w:lineRule="auto"/>
        <w:ind w:leftChars="354" w:left="1530" w:hangingChars="328" w:hanging="787"/>
        <w:rPr>
          <w:sz w:val="24"/>
        </w:rPr>
      </w:pPr>
      <w:r w:rsidRPr="009D1414">
        <w:rPr>
          <w:position w:val="-12"/>
          <w:sz w:val="24"/>
        </w:rPr>
        <w:object w:dxaOrig="400" w:dyaOrig="360">
          <v:shape id="_x0000_i1026" type="#_x0000_t75" style="width:20pt;height:18pt" o:ole="">
            <v:imagedata r:id="rId14" o:title=""/>
          </v:shape>
          <o:OLEObject Type="Embed" ProgID="Equation.DSMT4" ShapeID="_x0000_i1026" DrawAspect="Content" ObjectID="_1608064769" r:id="rId15"/>
        </w:object>
      </w:r>
      <w:r w:rsidRPr="009D1414">
        <w:rPr>
          <w:sz w:val="24"/>
        </w:rPr>
        <w:t>——</w:t>
      </w:r>
      <w:r w:rsidRPr="009D1414">
        <w:rPr>
          <w:rFonts w:hint="eastAsia"/>
          <w:sz w:val="24"/>
        </w:rPr>
        <w:t>风荷载</w:t>
      </w:r>
      <w:r w:rsidRPr="009D1414">
        <w:rPr>
          <w:sz w:val="24"/>
        </w:rPr>
        <w:t>作用</w:t>
      </w:r>
      <w:r w:rsidRPr="009D1414">
        <w:rPr>
          <w:rFonts w:hint="eastAsia"/>
          <w:sz w:val="24"/>
        </w:rPr>
        <w:t>在作业层栏杆（模板）上产生</w:t>
      </w:r>
      <w:r w:rsidRPr="009D1414">
        <w:rPr>
          <w:sz w:val="24"/>
        </w:rPr>
        <w:t>的水平力</w:t>
      </w:r>
      <w:r w:rsidRPr="009D1414">
        <w:rPr>
          <w:rFonts w:hint="eastAsia"/>
          <w:sz w:val="24"/>
        </w:rPr>
        <w:t>标准值；</w:t>
      </w:r>
    </w:p>
    <w:p w:rsidR="003D202E" w:rsidRPr="009D1414" w:rsidRDefault="003D202E" w:rsidP="003D202E">
      <w:pPr>
        <w:spacing w:line="360" w:lineRule="auto"/>
        <w:ind w:firstLineChars="300" w:firstLine="720"/>
        <w:rPr>
          <w:sz w:val="24"/>
        </w:rPr>
      </w:pPr>
      <w:r w:rsidRPr="009D1414">
        <w:rPr>
          <w:position w:val="-14"/>
          <w:sz w:val="24"/>
        </w:rPr>
        <w:object w:dxaOrig="380" w:dyaOrig="380">
          <v:shape id="_x0000_i1027" type="#_x0000_t75" style="width:19pt;height:19pt" o:ole="">
            <v:imagedata r:id="rId16" o:title=""/>
          </v:shape>
          <o:OLEObject Type="Embed" ProgID="Equation.3" ShapeID="_x0000_i1027" DrawAspect="Content" ObjectID="_1608064770" r:id="rId17"/>
        </w:object>
      </w:r>
      <w:r w:rsidRPr="009D1414">
        <w:rPr>
          <w:sz w:val="24"/>
        </w:rPr>
        <w:t>——</w:t>
      </w:r>
      <w:r w:rsidRPr="009D1414">
        <w:rPr>
          <w:rFonts w:hint="eastAsia"/>
          <w:sz w:val="24"/>
        </w:rPr>
        <w:t>支撑脚手架计算单元上集中堆放的物料自重标准值；</w:t>
      </w:r>
    </w:p>
    <w:p w:rsidR="003D202E" w:rsidRPr="009D1414" w:rsidRDefault="003D202E" w:rsidP="003D202E">
      <w:pPr>
        <w:spacing w:line="360" w:lineRule="auto"/>
        <w:ind w:firstLineChars="300" w:firstLine="720"/>
        <w:rPr>
          <w:sz w:val="24"/>
        </w:rPr>
      </w:pPr>
      <w:r w:rsidRPr="009D1414">
        <w:rPr>
          <w:position w:val="-12"/>
          <w:sz w:val="24"/>
        </w:rPr>
        <w:object w:dxaOrig="360" w:dyaOrig="360">
          <v:shape id="_x0000_i1028" type="#_x0000_t75" style="width:18pt;height:18pt" o:ole="">
            <v:imagedata r:id="rId18" o:title=""/>
          </v:shape>
          <o:OLEObject Type="Embed" ProgID="Equation.3" ShapeID="_x0000_i1028" DrawAspect="Content" ObjectID="_1608064771" r:id="rId19"/>
        </w:object>
      </w:r>
      <w:r w:rsidRPr="009D1414">
        <w:rPr>
          <w:sz w:val="24"/>
        </w:rPr>
        <w:t>——</w:t>
      </w:r>
      <w:r w:rsidRPr="009D1414">
        <w:rPr>
          <w:rFonts w:hint="eastAsia"/>
          <w:sz w:val="24"/>
        </w:rPr>
        <w:t>均匀分布的架体自重等面荷载标准值；</w:t>
      </w:r>
    </w:p>
    <w:p w:rsidR="003D202E" w:rsidRPr="009D1414" w:rsidRDefault="003D202E" w:rsidP="003D202E">
      <w:pPr>
        <w:spacing w:line="360" w:lineRule="auto"/>
        <w:ind w:firstLineChars="300" w:firstLine="720"/>
        <w:rPr>
          <w:sz w:val="24"/>
        </w:rPr>
      </w:pPr>
      <w:r w:rsidRPr="009D1414">
        <w:rPr>
          <w:position w:val="-12"/>
          <w:sz w:val="24"/>
        </w:rPr>
        <w:object w:dxaOrig="360" w:dyaOrig="360">
          <v:shape id="_x0000_i1029" type="#_x0000_t75" style="width:18pt;height:18pt" o:ole="">
            <v:imagedata r:id="rId20" o:title=""/>
          </v:shape>
          <o:OLEObject Type="Embed" ProgID="Equation.3" ShapeID="_x0000_i1029" DrawAspect="Content" ObjectID="_1608064772" r:id="rId21"/>
        </w:object>
      </w:r>
      <w:r w:rsidRPr="009D1414">
        <w:rPr>
          <w:sz w:val="24"/>
        </w:rPr>
        <w:t>——</w:t>
      </w:r>
      <w:r w:rsidRPr="009D1414">
        <w:rPr>
          <w:rFonts w:hint="eastAsia"/>
          <w:sz w:val="24"/>
        </w:rPr>
        <w:t>均匀分布的架体上部的模板等物料自重面荷载标准值；</w:t>
      </w:r>
    </w:p>
    <w:p w:rsidR="004C0850" w:rsidRPr="009D1414" w:rsidRDefault="004C0850" w:rsidP="004C0850">
      <w:pPr>
        <w:spacing w:line="480" w:lineRule="exact"/>
        <w:ind w:firstLineChars="300" w:firstLine="720"/>
        <w:rPr>
          <w:sz w:val="24"/>
        </w:rPr>
      </w:pPr>
      <w:r w:rsidRPr="009D1414">
        <w:rPr>
          <w:sz w:val="24"/>
        </w:rPr>
        <w:t>g</w:t>
      </w:r>
      <w:r w:rsidRPr="009D1414">
        <w:rPr>
          <w:rFonts w:hint="eastAsia"/>
          <w:sz w:val="24"/>
          <w:vertAlign w:val="subscript"/>
        </w:rPr>
        <w:t>k</w:t>
      </w:r>
      <w:r w:rsidRPr="009D1414">
        <w:rPr>
          <w:rFonts w:hint="eastAsia"/>
          <w:sz w:val="24"/>
        </w:rPr>
        <w:t>——立杆承受的每米结构自重标准值；</w:t>
      </w:r>
    </w:p>
    <w:p w:rsidR="00AB1C37" w:rsidRPr="009D1414" w:rsidRDefault="00AB1C37" w:rsidP="00AB1C37">
      <w:pPr>
        <w:tabs>
          <w:tab w:val="center" w:pos="4080"/>
          <w:tab w:val="right" w:pos="8160"/>
        </w:tabs>
        <w:spacing w:line="360" w:lineRule="auto"/>
        <w:ind w:firstLineChars="292" w:firstLine="701"/>
        <w:rPr>
          <w:sz w:val="24"/>
        </w:rPr>
      </w:pPr>
      <w:r w:rsidRPr="009D1414">
        <w:rPr>
          <w:i/>
          <w:position w:val="-12"/>
          <w:sz w:val="24"/>
        </w:rPr>
        <w:object w:dxaOrig="480" w:dyaOrig="360">
          <v:shape id="_x0000_i1030" type="#_x0000_t75" style="width:24pt;height:18pt" o:ole="">
            <v:imagedata r:id="rId22" o:title=""/>
          </v:shape>
          <o:OLEObject Type="Embed" ProgID="Equation.DSMT4" ShapeID="_x0000_i1030" DrawAspect="Content" ObjectID="_1608064773" r:id="rId23"/>
        </w:object>
      </w:r>
      <w:r w:rsidRPr="009D1414">
        <w:rPr>
          <w:sz w:val="24"/>
        </w:rPr>
        <w:t>——</w:t>
      </w:r>
      <w:r w:rsidRPr="009D1414">
        <w:rPr>
          <w:rFonts w:hint="eastAsia"/>
          <w:sz w:val="24"/>
        </w:rPr>
        <w:t>水平杆</w:t>
      </w:r>
      <w:r w:rsidRPr="009D1414">
        <w:rPr>
          <w:sz w:val="24"/>
        </w:rPr>
        <w:t>由</w:t>
      </w:r>
      <w:r w:rsidRPr="009D1414">
        <w:rPr>
          <w:rFonts w:hint="eastAsia"/>
          <w:sz w:val="24"/>
        </w:rPr>
        <w:t>脚手板自重产生的弯矩标准值</w:t>
      </w:r>
      <w:r w:rsidRPr="009D1414">
        <w:rPr>
          <w:sz w:val="24"/>
        </w:rPr>
        <w:t>；</w:t>
      </w:r>
    </w:p>
    <w:p w:rsidR="00AB1C37" w:rsidRPr="009D1414" w:rsidRDefault="00AB1C37" w:rsidP="00AB1C37">
      <w:pPr>
        <w:spacing w:line="360" w:lineRule="auto"/>
        <w:ind w:firstLineChars="286" w:firstLine="686"/>
        <w:rPr>
          <w:sz w:val="24"/>
        </w:rPr>
      </w:pPr>
      <w:r w:rsidRPr="009D1414">
        <w:rPr>
          <w:i/>
          <w:position w:val="-14"/>
          <w:sz w:val="24"/>
        </w:rPr>
        <w:object w:dxaOrig="480" w:dyaOrig="380">
          <v:shape id="_x0000_i1031" type="#_x0000_t75" style="width:24pt;height:19pt" o:ole="">
            <v:imagedata r:id="rId24" o:title=""/>
          </v:shape>
          <o:OLEObject Type="Embed" ProgID="Equation.DSMT4" ShapeID="_x0000_i1031" DrawAspect="Content" ObjectID="_1608064774" r:id="rId25"/>
        </w:object>
      </w:r>
      <w:r w:rsidRPr="009D1414">
        <w:rPr>
          <w:sz w:val="24"/>
        </w:rPr>
        <w:t>——</w:t>
      </w:r>
      <w:r w:rsidRPr="009D1414">
        <w:rPr>
          <w:rFonts w:hint="eastAsia"/>
          <w:sz w:val="24"/>
        </w:rPr>
        <w:t>水平杆</w:t>
      </w:r>
      <w:r w:rsidRPr="009D1414">
        <w:rPr>
          <w:sz w:val="24"/>
        </w:rPr>
        <w:t>由</w:t>
      </w:r>
      <w:r w:rsidRPr="009D1414">
        <w:rPr>
          <w:rFonts w:hint="eastAsia"/>
          <w:sz w:val="24"/>
        </w:rPr>
        <w:t>施工荷载产生的弯矩标准值；</w:t>
      </w:r>
    </w:p>
    <w:p w:rsidR="00AB1C37" w:rsidRPr="009D1414" w:rsidRDefault="00AB1C37" w:rsidP="00AB1C37">
      <w:pPr>
        <w:spacing w:line="360" w:lineRule="auto"/>
        <w:ind w:firstLineChars="300" w:firstLine="720"/>
        <w:rPr>
          <w:sz w:val="24"/>
        </w:rPr>
      </w:pPr>
      <w:r w:rsidRPr="009D1414">
        <w:rPr>
          <w:rFonts w:hint="eastAsia"/>
          <w:i/>
          <w:sz w:val="24"/>
        </w:rPr>
        <w:t>M</w:t>
      </w:r>
      <w:r w:rsidRPr="009D1414">
        <w:rPr>
          <w:rFonts w:hint="eastAsia"/>
          <w:sz w:val="24"/>
          <w:vertAlign w:val="subscript"/>
        </w:rPr>
        <w:t>s</w:t>
      </w:r>
      <w:r w:rsidRPr="009D1414">
        <w:rPr>
          <w:sz w:val="24"/>
        </w:rPr>
        <w:t>——</w:t>
      </w:r>
      <w:r w:rsidRPr="009D1414">
        <w:rPr>
          <w:rFonts w:hint="eastAsia"/>
          <w:sz w:val="24"/>
        </w:rPr>
        <w:t>水平杆弯矩设计值；</w:t>
      </w:r>
    </w:p>
    <w:p w:rsidR="00AB1C37" w:rsidRPr="009D1414" w:rsidRDefault="00AB1C37" w:rsidP="00AB1C37">
      <w:pPr>
        <w:spacing w:line="360" w:lineRule="auto"/>
        <w:ind w:leftChars="350" w:left="1448" w:hangingChars="297" w:hanging="713"/>
        <w:rPr>
          <w:sz w:val="24"/>
        </w:rPr>
      </w:pPr>
      <w:r w:rsidRPr="009D1414">
        <w:rPr>
          <w:position w:val="-12"/>
          <w:sz w:val="24"/>
        </w:rPr>
        <w:object w:dxaOrig="460" w:dyaOrig="360">
          <v:shape id="_x0000_i1032" type="#_x0000_t75" style="width:23pt;height:18pt" o:ole="">
            <v:imagedata r:id="rId26" o:title=""/>
          </v:shape>
          <o:OLEObject Type="Embed" ProgID="Equation.DSMT4" ShapeID="_x0000_i1032" DrawAspect="Content" ObjectID="_1608064775" r:id="rId27"/>
        </w:object>
      </w:r>
      <w:r w:rsidRPr="009D1414">
        <w:rPr>
          <w:sz w:val="24"/>
        </w:rPr>
        <w:t>——</w:t>
      </w:r>
      <w:r w:rsidRPr="009D1414">
        <w:rPr>
          <w:rFonts w:hint="eastAsia"/>
          <w:sz w:val="24"/>
        </w:rPr>
        <w:t>支撑脚手架计算单元在风荷载作用下的倾覆力矩标准值；</w:t>
      </w:r>
    </w:p>
    <w:p w:rsidR="00AB1C37" w:rsidRPr="009D1414" w:rsidRDefault="00AB1C37" w:rsidP="00AB1C37">
      <w:pPr>
        <w:tabs>
          <w:tab w:val="center" w:pos="4080"/>
          <w:tab w:val="right" w:pos="8160"/>
        </w:tabs>
        <w:spacing w:line="360" w:lineRule="auto"/>
        <w:ind w:firstLineChars="300" w:firstLine="720"/>
        <w:rPr>
          <w:sz w:val="24"/>
        </w:rPr>
      </w:pPr>
      <w:r w:rsidRPr="009D1414">
        <w:rPr>
          <w:position w:val="-12"/>
          <w:sz w:val="24"/>
        </w:rPr>
        <w:object w:dxaOrig="420" w:dyaOrig="360">
          <v:shape id="_x0000_i1033" type="#_x0000_t75" style="width:21pt;height:18pt;mso-position-horizontal-relative:page;mso-position-vertical-relative:page" o:ole="">
            <v:imagedata r:id="rId28" o:title=""/>
          </v:shape>
          <o:OLEObject Type="Embed" ProgID="Equation.DSMT4" ShapeID="_x0000_i1033" DrawAspect="Content" ObjectID="_1608064776" r:id="rId29"/>
        </w:object>
      </w:r>
      <w:r w:rsidRPr="009D1414">
        <w:rPr>
          <w:sz w:val="24"/>
        </w:rPr>
        <w:t>——</w:t>
      </w:r>
      <w:r w:rsidRPr="009D1414">
        <w:rPr>
          <w:sz w:val="24"/>
        </w:rPr>
        <w:t>立杆由风荷载产生的弯矩设计值</w:t>
      </w:r>
      <w:r w:rsidRPr="009D1414">
        <w:rPr>
          <w:rFonts w:hint="eastAsia"/>
          <w:sz w:val="24"/>
        </w:rPr>
        <w:t>；</w:t>
      </w:r>
    </w:p>
    <w:p w:rsidR="00AB1C37" w:rsidRPr="009D1414" w:rsidRDefault="00AB1C37" w:rsidP="00AB1C37">
      <w:pPr>
        <w:tabs>
          <w:tab w:val="center" w:pos="4080"/>
          <w:tab w:val="right" w:pos="8160"/>
        </w:tabs>
        <w:spacing w:line="360" w:lineRule="auto"/>
        <w:ind w:firstLineChars="300" w:firstLine="720"/>
        <w:rPr>
          <w:sz w:val="24"/>
        </w:rPr>
      </w:pPr>
      <w:r w:rsidRPr="009D1414">
        <w:rPr>
          <w:i/>
          <w:position w:val="-12"/>
          <w:sz w:val="24"/>
        </w:rPr>
        <w:object w:dxaOrig="480" w:dyaOrig="360">
          <v:shape id="_x0000_i1034" type="#_x0000_t75" style="width:24pt;height:18pt" o:ole="">
            <v:imagedata r:id="rId30" o:title=""/>
          </v:shape>
          <o:OLEObject Type="Embed" ProgID="Equation.DSMT4" ShapeID="_x0000_i1034" DrawAspect="Content" ObjectID="_1608064777" r:id="rId31"/>
        </w:object>
      </w:r>
      <w:r w:rsidRPr="009D1414">
        <w:rPr>
          <w:sz w:val="24"/>
        </w:rPr>
        <w:t>——</w:t>
      </w:r>
      <w:r w:rsidRPr="009D1414">
        <w:rPr>
          <w:sz w:val="24"/>
        </w:rPr>
        <w:t>立杆由风荷载产生的弯矩标准值</w:t>
      </w:r>
      <w:r w:rsidRPr="009D1414">
        <w:rPr>
          <w:rFonts w:hint="eastAsia"/>
          <w:sz w:val="24"/>
        </w:rPr>
        <w:t>；</w:t>
      </w:r>
    </w:p>
    <w:p w:rsidR="00AB1C37" w:rsidRPr="009D1414" w:rsidRDefault="00AB1C37" w:rsidP="00AB1C37">
      <w:pPr>
        <w:tabs>
          <w:tab w:val="center" w:pos="4080"/>
          <w:tab w:val="right" w:pos="8160"/>
        </w:tabs>
        <w:spacing w:line="360" w:lineRule="auto"/>
        <w:ind w:leftChars="300" w:left="1072" w:hangingChars="184" w:hanging="442"/>
        <w:rPr>
          <w:sz w:val="24"/>
        </w:rPr>
      </w:pPr>
      <w:r w:rsidRPr="009D1414">
        <w:rPr>
          <w:i/>
          <w:sz w:val="24"/>
        </w:rPr>
        <w:t>N</w:t>
      </w:r>
      <w:r w:rsidRPr="009D1414">
        <w:rPr>
          <w:sz w:val="24"/>
        </w:rPr>
        <w:t>——</w:t>
      </w:r>
      <w:r w:rsidRPr="009D1414">
        <w:rPr>
          <w:sz w:val="24"/>
        </w:rPr>
        <w:t>立杆的轴力设计值</w:t>
      </w:r>
      <w:r w:rsidRPr="009D1414">
        <w:rPr>
          <w:rFonts w:hint="eastAsia"/>
          <w:sz w:val="24"/>
        </w:rPr>
        <w:t>；</w:t>
      </w:r>
    </w:p>
    <w:p w:rsidR="00AB1C37" w:rsidRPr="009D1414" w:rsidRDefault="00AB1C37" w:rsidP="00AB1C37">
      <w:pPr>
        <w:widowControl/>
        <w:spacing w:line="360" w:lineRule="auto"/>
        <w:ind w:firstLineChars="250" w:firstLine="600"/>
        <w:jc w:val="left"/>
        <w:rPr>
          <w:sz w:val="24"/>
        </w:rPr>
      </w:pPr>
      <w:r w:rsidRPr="009D1414">
        <w:rPr>
          <w:i/>
          <w:sz w:val="24"/>
        </w:rPr>
        <w:t>N</w:t>
      </w:r>
      <w:r w:rsidRPr="009D1414">
        <w:rPr>
          <w:sz w:val="24"/>
          <w:vertAlign w:val="subscript"/>
        </w:rPr>
        <w:t xml:space="preserve">0 </w:t>
      </w:r>
      <w:r w:rsidRPr="009D1414">
        <w:rPr>
          <w:sz w:val="24"/>
        </w:rPr>
        <w:t>——</w:t>
      </w:r>
      <w:r w:rsidRPr="009D1414">
        <w:rPr>
          <w:rFonts w:hint="eastAsia"/>
          <w:sz w:val="24"/>
        </w:rPr>
        <w:t xml:space="preserve"> </w:t>
      </w:r>
      <w:r w:rsidRPr="009D1414">
        <w:rPr>
          <w:rFonts w:hint="eastAsia"/>
          <w:sz w:val="24"/>
        </w:rPr>
        <w:t>连墙件约束脚手架平面外变形所产生的轴力设计值；</w:t>
      </w:r>
    </w:p>
    <w:p w:rsidR="00AB1C37" w:rsidRPr="009D1414" w:rsidRDefault="00AB1C37" w:rsidP="00AB1C37">
      <w:pPr>
        <w:tabs>
          <w:tab w:val="center" w:pos="4080"/>
          <w:tab w:val="right" w:pos="8160"/>
        </w:tabs>
        <w:spacing w:line="360" w:lineRule="auto"/>
        <w:ind w:leftChars="250" w:left="1725" w:hangingChars="500" w:hanging="1200"/>
        <w:rPr>
          <w:sz w:val="24"/>
        </w:rPr>
      </w:pPr>
      <w:r w:rsidRPr="009D1414">
        <w:rPr>
          <w:i/>
          <w:position w:val="-14"/>
          <w:sz w:val="24"/>
        </w:rPr>
        <w:object w:dxaOrig="800" w:dyaOrig="400">
          <v:shape id="_x0000_i1035" type="#_x0000_t75" style="width:37.75pt;height:18.6pt" o:ole="">
            <v:imagedata r:id="rId32" o:title=""/>
          </v:shape>
          <o:OLEObject Type="Embed" ProgID="Equation.DSMT4" ShapeID="_x0000_i1035" DrawAspect="Content" ObjectID="_1608064778" r:id="rId33"/>
        </w:object>
      </w:r>
      <w:r w:rsidRPr="009D1414">
        <w:rPr>
          <w:sz w:val="24"/>
        </w:rPr>
        <w:t>——</w:t>
      </w:r>
      <w:r w:rsidRPr="009D1414">
        <w:rPr>
          <w:sz w:val="24"/>
        </w:rPr>
        <w:t>立杆由</w:t>
      </w:r>
      <w:r w:rsidRPr="009D1414">
        <w:rPr>
          <w:rFonts w:hint="eastAsia"/>
          <w:sz w:val="24"/>
        </w:rPr>
        <w:t>架体</w:t>
      </w:r>
      <w:r w:rsidRPr="009D1414">
        <w:rPr>
          <w:sz w:val="24"/>
        </w:rPr>
        <w:t>结构</w:t>
      </w:r>
      <w:r w:rsidRPr="009D1414">
        <w:rPr>
          <w:rFonts w:hint="eastAsia"/>
          <w:sz w:val="24"/>
        </w:rPr>
        <w:t>及附件自重</w:t>
      </w:r>
      <w:r w:rsidRPr="009D1414">
        <w:rPr>
          <w:sz w:val="24"/>
        </w:rPr>
        <w:t>产生的轴力标准值</w:t>
      </w:r>
      <w:r w:rsidRPr="009D1414">
        <w:rPr>
          <w:rFonts w:hint="eastAsia"/>
          <w:sz w:val="24"/>
        </w:rPr>
        <w:t>总和</w:t>
      </w:r>
      <w:r w:rsidRPr="009D1414">
        <w:rPr>
          <w:sz w:val="24"/>
        </w:rPr>
        <w:t>；</w:t>
      </w:r>
    </w:p>
    <w:p w:rsidR="00E539CE" w:rsidRPr="009D1414" w:rsidRDefault="00AB1C37" w:rsidP="00E539CE">
      <w:pPr>
        <w:tabs>
          <w:tab w:val="center" w:pos="4080"/>
          <w:tab w:val="right" w:pos="8160"/>
        </w:tabs>
        <w:spacing w:line="360" w:lineRule="auto"/>
        <w:ind w:left="1800" w:hangingChars="750" w:hanging="1800"/>
        <w:rPr>
          <w:sz w:val="24"/>
        </w:rPr>
      </w:pPr>
      <w:r w:rsidRPr="009D1414">
        <w:rPr>
          <w:rFonts w:hint="eastAsia"/>
          <w:sz w:val="24"/>
        </w:rPr>
        <w:t xml:space="preserve">   </w:t>
      </w:r>
      <w:r w:rsidR="00E539CE" w:rsidRPr="009D1414">
        <w:rPr>
          <w:sz w:val="24"/>
        </w:rPr>
        <w:t xml:space="preserve">    </w:t>
      </w:r>
      <w:r w:rsidR="00E539CE" w:rsidRPr="009D1414">
        <w:rPr>
          <w:rFonts w:hint="eastAsia"/>
          <w:i/>
          <w:sz w:val="24"/>
        </w:rPr>
        <w:t>N</w:t>
      </w:r>
      <w:r w:rsidR="00E539CE" w:rsidRPr="009D1414">
        <w:rPr>
          <w:rFonts w:hint="eastAsia"/>
          <w:sz w:val="24"/>
          <w:vertAlign w:val="subscript"/>
        </w:rPr>
        <w:t>G1k</w:t>
      </w:r>
      <w:r w:rsidR="00E539CE" w:rsidRPr="009D1414">
        <w:rPr>
          <w:rFonts w:hint="eastAsia"/>
          <w:sz w:val="24"/>
        </w:rPr>
        <w:t>——架体结构自重产生的轴向力标准值；</w:t>
      </w:r>
      <w:r w:rsidR="00E539CE" w:rsidRPr="009D1414">
        <w:rPr>
          <w:rFonts w:hint="eastAsia"/>
          <w:sz w:val="24"/>
        </w:rPr>
        <w:t xml:space="preserve"> </w:t>
      </w:r>
    </w:p>
    <w:p w:rsidR="00E539CE" w:rsidRPr="009D1414" w:rsidRDefault="00E539CE" w:rsidP="00E539CE">
      <w:pPr>
        <w:tabs>
          <w:tab w:val="left" w:pos="7020"/>
          <w:tab w:val="left" w:pos="7620"/>
        </w:tabs>
        <w:spacing w:line="360" w:lineRule="auto"/>
        <w:rPr>
          <w:sz w:val="24"/>
        </w:rPr>
      </w:pPr>
      <w:r w:rsidRPr="009D1414">
        <w:rPr>
          <w:rFonts w:hint="eastAsia"/>
          <w:sz w:val="24"/>
        </w:rPr>
        <w:t xml:space="preserve">      </w:t>
      </w:r>
      <w:r w:rsidRPr="009D1414">
        <w:rPr>
          <w:sz w:val="24"/>
        </w:rPr>
        <w:t xml:space="preserve"> </w:t>
      </w:r>
      <w:r w:rsidRPr="009D1414">
        <w:rPr>
          <w:rFonts w:hint="eastAsia"/>
          <w:i/>
          <w:sz w:val="24"/>
        </w:rPr>
        <w:t>N</w:t>
      </w:r>
      <w:r w:rsidRPr="009D1414">
        <w:rPr>
          <w:rFonts w:hint="eastAsia"/>
          <w:sz w:val="24"/>
          <w:vertAlign w:val="subscript"/>
        </w:rPr>
        <w:t>G2k</w:t>
      </w:r>
      <w:r w:rsidRPr="009D1414">
        <w:rPr>
          <w:rFonts w:hint="eastAsia"/>
          <w:sz w:val="24"/>
        </w:rPr>
        <w:t>——附件自重产生的轴向力标准值；</w:t>
      </w:r>
    </w:p>
    <w:p w:rsidR="00E539CE" w:rsidRPr="009D1414" w:rsidRDefault="00E539CE" w:rsidP="00E539CE">
      <w:pPr>
        <w:tabs>
          <w:tab w:val="center" w:pos="4080"/>
          <w:tab w:val="right" w:pos="8160"/>
        </w:tabs>
        <w:spacing w:line="360" w:lineRule="auto"/>
        <w:ind w:leftChars="105" w:left="220" w:firstLineChars="150" w:firstLine="360"/>
        <w:rPr>
          <w:sz w:val="24"/>
        </w:rPr>
      </w:pPr>
      <w:r w:rsidRPr="009D1414">
        <w:rPr>
          <w:i/>
          <w:position w:val="-14"/>
          <w:sz w:val="24"/>
        </w:rPr>
        <w:object w:dxaOrig="800" w:dyaOrig="400">
          <v:shape id="_x0000_i1036" type="#_x0000_t75" style="width:40pt;height:20pt" o:ole="">
            <v:imagedata r:id="rId34" o:title=""/>
          </v:shape>
          <o:OLEObject Type="Embed" ProgID="Equation.DSMT4" ShapeID="_x0000_i1036" DrawAspect="Content" ObjectID="_1608064779" r:id="rId35"/>
        </w:object>
      </w:r>
      <w:r w:rsidRPr="009D1414">
        <w:rPr>
          <w:sz w:val="24"/>
        </w:rPr>
        <w:t xml:space="preserve">—— </w:t>
      </w:r>
      <w:r w:rsidRPr="009D1414">
        <w:rPr>
          <w:rFonts w:hint="eastAsia"/>
          <w:sz w:val="24"/>
        </w:rPr>
        <w:t>模板支撑架：模板支撑架</w:t>
      </w:r>
      <w:r w:rsidRPr="009D1414">
        <w:rPr>
          <w:sz w:val="24"/>
        </w:rPr>
        <w:t>立杆由</w:t>
      </w:r>
      <w:r w:rsidRPr="009D1414">
        <w:rPr>
          <w:rFonts w:hint="eastAsia"/>
          <w:sz w:val="24"/>
        </w:rPr>
        <w:t>模板</w:t>
      </w:r>
      <w:r w:rsidRPr="009D1414">
        <w:rPr>
          <w:sz w:val="24"/>
        </w:rPr>
        <w:t>及支撑梁</w:t>
      </w:r>
      <w:r w:rsidRPr="009D1414">
        <w:rPr>
          <w:rFonts w:hint="eastAsia"/>
          <w:sz w:val="24"/>
        </w:rPr>
        <w:t>自重</w:t>
      </w:r>
      <w:r w:rsidRPr="009D1414">
        <w:rPr>
          <w:sz w:val="24"/>
        </w:rPr>
        <w:t>和</w:t>
      </w:r>
      <w:r w:rsidRPr="009D1414">
        <w:rPr>
          <w:rFonts w:hint="eastAsia"/>
          <w:sz w:val="24"/>
        </w:rPr>
        <w:t>混凝土及</w:t>
      </w:r>
      <w:r w:rsidRPr="009D1414">
        <w:rPr>
          <w:sz w:val="24"/>
        </w:rPr>
        <w:t>钢筋</w:t>
      </w:r>
      <w:r w:rsidRPr="009D1414">
        <w:rPr>
          <w:rFonts w:hint="eastAsia"/>
          <w:sz w:val="24"/>
        </w:rPr>
        <w:t>自重</w:t>
      </w:r>
      <w:r w:rsidRPr="009D1414">
        <w:rPr>
          <w:sz w:val="24"/>
        </w:rPr>
        <w:t>产生的轴力标准值</w:t>
      </w:r>
      <w:r w:rsidRPr="009D1414">
        <w:rPr>
          <w:rFonts w:hint="eastAsia"/>
          <w:sz w:val="24"/>
        </w:rPr>
        <w:t>总和</w:t>
      </w:r>
      <w:r w:rsidRPr="009D1414">
        <w:rPr>
          <w:sz w:val="24"/>
        </w:rPr>
        <w:t>；</w:t>
      </w:r>
    </w:p>
    <w:p w:rsidR="00E539CE" w:rsidRPr="009D1414" w:rsidRDefault="00E539CE" w:rsidP="00E539CE">
      <w:pPr>
        <w:tabs>
          <w:tab w:val="center" w:pos="4080"/>
          <w:tab w:val="right" w:pos="8160"/>
        </w:tabs>
        <w:spacing w:line="360" w:lineRule="auto"/>
        <w:ind w:firstLineChars="750" w:firstLine="1800"/>
        <w:rPr>
          <w:sz w:val="24"/>
        </w:rPr>
      </w:pPr>
      <w:r w:rsidRPr="009D1414">
        <w:rPr>
          <w:rFonts w:hint="eastAsia"/>
          <w:sz w:val="24"/>
        </w:rPr>
        <w:t>钢结构支撑架及其他非模板支架：可调托撑上主梁、次梁、支撑板等的自重；支脚手架上的建筑结构材料及堆放物等的自重。</w:t>
      </w:r>
    </w:p>
    <w:p w:rsidR="00E539CE" w:rsidRPr="009D1414" w:rsidRDefault="00AB1C37" w:rsidP="00E539CE">
      <w:pPr>
        <w:spacing w:line="360" w:lineRule="auto"/>
        <w:ind w:firstLineChars="300" w:firstLine="720"/>
        <w:rPr>
          <w:sz w:val="24"/>
        </w:rPr>
      </w:pPr>
      <w:r w:rsidRPr="009D1414">
        <w:rPr>
          <w:rFonts w:hint="eastAsia"/>
          <w:sz w:val="24"/>
        </w:rPr>
        <w:t xml:space="preserve"> </w:t>
      </w:r>
      <w:r w:rsidR="00E539CE" w:rsidRPr="009D1414">
        <w:rPr>
          <w:position w:val="-12"/>
          <w:sz w:val="24"/>
        </w:rPr>
        <w:object w:dxaOrig="340" w:dyaOrig="360">
          <v:shape id="_x0000_i1037" type="#_x0000_t75" style="width:17pt;height:18pt" o:ole="">
            <v:imagedata r:id="rId36" o:title=""/>
          </v:shape>
          <o:OLEObject Type="Embed" ProgID="Equation.DSMT4" ShapeID="_x0000_i1037" DrawAspect="Content" ObjectID="_1608064780" r:id="rId37"/>
        </w:object>
      </w:r>
      <w:r w:rsidR="00E539CE" w:rsidRPr="009D1414">
        <w:rPr>
          <w:sz w:val="24"/>
        </w:rPr>
        <w:t>——</w:t>
      </w:r>
      <w:r w:rsidR="00E539CE" w:rsidRPr="009D1414">
        <w:rPr>
          <w:rFonts w:hint="eastAsia"/>
          <w:sz w:val="24"/>
        </w:rPr>
        <w:t>连墙件轴力设计值；</w:t>
      </w:r>
    </w:p>
    <w:p w:rsidR="00E539CE" w:rsidRPr="009D1414" w:rsidRDefault="00E539CE" w:rsidP="00E539CE">
      <w:pPr>
        <w:spacing w:line="360" w:lineRule="auto"/>
        <w:ind w:firstLineChars="300" w:firstLine="720"/>
        <w:rPr>
          <w:sz w:val="24"/>
        </w:rPr>
      </w:pPr>
      <w:r w:rsidRPr="009D1414">
        <w:rPr>
          <w:position w:val="-12"/>
          <w:sz w:val="24"/>
        </w:rPr>
        <w:object w:dxaOrig="460" w:dyaOrig="360">
          <v:shape id="_x0000_i1038" type="#_x0000_t75" style="width:23pt;height:18pt" o:ole="">
            <v:imagedata r:id="rId38" o:title=""/>
          </v:shape>
          <o:OLEObject Type="Embed" ProgID="Equation.DSMT4" ShapeID="_x0000_i1038" DrawAspect="Content" ObjectID="_1608064781" r:id="rId39"/>
        </w:object>
      </w:r>
      <w:r w:rsidRPr="009D1414">
        <w:rPr>
          <w:sz w:val="24"/>
        </w:rPr>
        <w:t>——</w:t>
      </w:r>
      <w:r w:rsidRPr="009D1414">
        <w:rPr>
          <w:rFonts w:hint="eastAsia"/>
          <w:sz w:val="24"/>
        </w:rPr>
        <w:t>连墙件由风荷载产生的轴力设计值；</w:t>
      </w:r>
    </w:p>
    <w:p w:rsidR="00E539CE" w:rsidRPr="009D1414" w:rsidRDefault="00E539CE" w:rsidP="00E539CE">
      <w:pPr>
        <w:tabs>
          <w:tab w:val="center" w:pos="4080"/>
          <w:tab w:val="right" w:pos="8160"/>
        </w:tabs>
        <w:spacing w:line="360" w:lineRule="auto"/>
        <w:ind w:leftChars="450" w:left="1665" w:hangingChars="300" w:hanging="720"/>
        <w:rPr>
          <w:b/>
          <w:sz w:val="24"/>
        </w:rPr>
      </w:pPr>
      <w:r w:rsidRPr="009D1414">
        <w:rPr>
          <w:i/>
          <w:position w:val="-14"/>
          <w:sz w:val="24"/>
        </w:rPr>
        <w:object w:dxaOrig="440" w:dyaOrig="380">
          <v:shape id="_x0000_i1039" type="#_x0000_t75" style="width:22pt;height:19pt" o:ole="">
            <v:imagedata r:id="rId40" o:title=""/>
          </v:shape>
          <o:OLEObject Type="Embed" ProgID="Equation.DSMT4" ShapeID="_x0000_i1039" DrawAspect="Content" ObjectID="_1608064782" r:id="rId41"/>
        </w:object>
      </w:r>
      <w:r w:rsidRPr="009D1414">
        <w:rPr>
          <w:sz w:val="24"/>
        </w:rPr>
        <w:t>——</w:t>
      </w:r>
      <w:r w:rsidRPr="009D1414">
        <w:rPr>
          <w:rFonts w:hint="eastAsia"/>
          <w:sz w:val="24"/>
        </w:rPr>
        <w:t>施工</w:t>
      </w:r>
      <w:r w:rsidRPr="009D1414">
        <w:rPr>
          <w:sz w:val="24"/>
        </w:rPr>
        <w:t>荷载产生的轴力标准值</w:t>
      </w:r>
      <w:r w:rsidRPr="009D1414">
        <w:rPr>
          <w:rFonts w:hint="eastAsia"/>
          <w:sz w:val="24"/>
        </w:rPr>
        <w:t>；</w:t>
      </w:r>
    </w:p>
    <w:p w:rsidR="00E539CE" w:rsidRPr="009D1414" w:rsidRDefault="00E539CE" w:rsidP="00E539CE">
      <w:pPr>
        <w:tabs>
          <w:tab w:val="center" w:pos="4080"/>
          <w:tab w:val="right" w:pos="8160"/>
        </w:tabs>
        <w:spacing w:line="360" w:lineRule="auto"/>
        <w:ind w:leftChars="443" w:left="1796" w:hangingChars="361" w:hanging="866"/>
        <w:rPr>
          <w:sz w:val="24"/>
        </w:rPr>
      </w:pPr>
      <w:r w:rsidRPr="009D1414">
        <w:rPr>
          <w:position w:val="-12"/>
          <w:sz w:val="24"/>
        </w:rPr>
        <w:object w:dxaOrig="440" w:dyaOrig="360">
          <v:shape id="_x0000_i1040" type="#_x0000_t75" style="width:22pt;height:18pt" o:ole="">
            <v:imagedata r:id="rId42" o:title=""/>
          </v:shape>
          <o:OLEObject Type="Embed" ProgID="Equation.DSMT4" ShapeID="_x0000_i1040" DrawAspect="Content" ObjectID="_1608064783" r:id="rId43"/>
        </w:object>
      </w:r>
      <w:r w:rsidRPr="009D1414">
        <w:rPr>
          <w:sz w:val="24"/>
        </w:rPr>
        <w:t>——</w:t>
      </w:r>
      <w:r w:rsidRPr="009D1414">
        <w:rPr>
          <w:rFonts w:hint="eastAsia"/>
          <w:sz w:val="24"/>
        </w:rPr>
        <w:t>支撑脚手架</w:t>
      </w:r>
      <w:r w:rsidRPr="009D1414">
        <w:rPr>
          <w:sz w:val="24"/>
        </w:rPr>
        <w:t>立杆由风荷载产生的</w:t>
      </w:r>
      <w:r w:rsidRPr="009D1414">
        <w:rPr>
          <w:rFonts w:hint="eastAsia"/>
          <w:sz w:val="24"/>
        </w:rPr>
        <w:t>最大附加</w:t>
      </w:r>
      <w:r w:rsidRPr="009D1414">
        <w:rPr>
          <w:sz w:val="24"/>
        </w:rPr>
        <w:t>轴力标准值</w:t>
      </w:r>
      <w:r w:rsidRPr="009D1414">
        <w:rPr>
          <w:rFonts w:hint="eastAsia"/>
          <w:sz w:val="24"/>
        </w:rPr>
        <w:t>；</w:t>
      </w:r>
    </w:p>
    <w:p w:rsidR="00E539CE" w:rsidRPr="009D1414" w:rsidRDefault="00E539CE" w:rsidP="00E539CE">
      <w:pPr>
        <w:spacing w:line="360" w:lineRule="auto"/>
        <w:ind w:firstLineChars="318" w:firstLine="763"/>
        <w:rPr>
          <w:sz w:val="24"/>
        </w:rPr>
      </w:pPr>
      <w:r w:rsidRPr="009D1414">
        <w:rPr>
          <w:position w:val="-12"/>
          <w:sz w:val="24"/>
        </w:rPr>
        <w:object w:dxaOrig="279" w:dyaOrig="360">
          <v:shape id="_x0000_i1041" type="#_x0000_t75" style="width:13.95pt;height:18pt" o:ole="">
            <v:imagedata r:id="rId44" o:title=""/>
          </v:shape>
          <o:OLEObject Type="Embed" ProgID="Equation.DSMT4" ShapeID="_x0000_i1041" DrawAspect="Content" ObjectID="_1608064784" r:id="rId45"/>
        </w:object>
      </w:r>
      <w:r w:rsidRPr="009D1414">
        <w:rPr>
          <w:sz w:val="24"/>
        </w:rPr>
        <w:t xml:space="preserve">—— </w:t>
      </w:r>
      <w:r w:rsidRPr="009D1414">
        <w:rPr>
          <w:rFonts w:hint="eastAsia"/>
          <w:sz w:val="24"/>
        </w:rPr>
        <w:t>荷载</w:t>
      </w:r>
      <w:r w:rsidRPr="009D1414">
        <w:rPr>
          <w:sz w:val="24"/>
        </w:rPr>
        <w:t>组合的效应设计值；</w:t>
      </w:r>
    </w:p>
    <w:p w:rsidR="00E539CE" w:rsidRPr="009D1414" w:rsidRDefault="00E539CE" w:rsidP="00E539CE">
      <w:pPr>
        <w:spacing w:line="360" w:lineRule="auto"/>
        <w:ind w:firstLineChars="300" w:firstLine="720"/>
        <w:rPr>
          <w:sz w:val="24"/>
        </w:rPr>
      </w:pPr>
      <w:r w:rsidRPr="009D1414">
        <w:rPr>
          <w:i/>
          <w:sz w:val="24"/>
        </w:rPr>
        <w:t>υ</w:t>
      </w:r>
      <w:r w:rsidRPr="009D1414">
        <w:rPr>
          <w:sz w:val="24"/>
        </w:rPr>
        <w:t>——</w:t>
      </w:r>
      <w:r w:rsidRPr="009D1414">
        <w:rPr>
          <w:rFonts w:hint="eastAsia"/>
          <w:sz w:val="24"/>
        </w:rPr>
        <w:t>水平杆挠度；</w:t>
      </w:r>
    </w:p>
    <w:p w:rsidR="00E539CE" w:rsidRPr="009D1414" w:rsidRDefault="00E539CE" w:rsidP="00E539CE">
      <w:pPr>
        <w:spacing w:line="360" w:lineRule="auto"/>
        <w:ind w:firstLineChars="300" w:firstLine="720"/>
        <w:rPr>
          <w:sz w:val="24"/>
        </w:rPr>
      </w:pPr>
      <w:r w:rsidRPr="009D1414">
        <w:rPr>
          <w:rFonts w:hint="eastAsia"/>
          <w:sz w:val="24"/>
        </w:rPr>
        <w:t>[</w:t>
      </w:r>
      <w:r w:rsidRPr="009D1414">
        <w:rPr>
          <w:i/>
          <w:sz w:val="24"/>
        </w:rPr>
        <w:t>υ</w:t>
      </w:r>
      <w:r w:rsidRPr="009D1414">
        <w:rPr>
          <w:rFonts w:hint="eastAsia"/>
          <w:sz w:val="24"/>
        </w:rPr>
        <w:t>]</w:t>
      </w:r>
      <w:r w:rsidRPr="009D1414">
        <w:rPr>
          <w:sz w:val="24"/>
        </w:rPr>
        <w:t>——</w:t>
      </w:r>
      <w:r w:rsidRPr="009D1414">
        <w:rPr>
          <w:rFonts w:hint="eastAsia"/>
          <w:sz w:val="24"/>
        </w:rPr>
        <w:t>容许挠度；</w:t>
      </w:r>
    </w:p>
    <w:p w:rsidR="00AB1C37" w:rsidRPr="009D1414" w:rsidRDefault="00DB45E4" w:rsidP="00A37C39">
      <w:pPr>
        <w:spacing w:line="360" w:lineRule="auto"/>
        <w:ind w:firstLineChars="300" w:firstLine="720"/>
        <w:rPr>
          <w:rFonts w:ascii="ItalicT" w:hAnsi="ItalicT"/>
          <w:sz w:val="24"/>
        </w:rPr>
      </w:pPr>
      <w:r w:rsidRPr="009D1414">
        <w:rPr>
          <w:rFonts w:ascii="ItalicT" w:hAnsi="ItalicT"/>
          <w:sz w:val="24"/>
        </w:rPr>
        <w:t>w</w:t>
      </w:r>
      <w:r w:rsidRPr="009D1414">
        <w:rPr>
          <w:rFonts w:hint="eastAsia"/>
          <w:sz w:val="24"/>
          <w:vertAlign w:val="subscript"/>
        </w:rPr>
        <w:t>o</w:t>
      </w:r>
      <w:r w:rsidRPr="009D1414">
        <w:rPr>
          <w:rFonts w:hint="eastAsia"/>
          <w:sz w:val="24"/>
        </w:rPr>
        <w:t>——基本风压值</w:t>
      </w:r>
      <w:r w:rsidRPr="009D1414">
        <w:rPr>
          <w:rFonts w:hint="eastAsia"/>
          <w:sz w:val="24"/>
        </w:rPr>
        <w:t xml:space="preserve"> </w:t>
      </w:r>
      <w:r w:rsidRPr="009D1414">
        <w:rPr>
          <w:rFonts w:hint="eastAsia"/>
          <w:sz w:val="24"/>
        </w:rPr>
        <w:t>；</w:t>
      </w:r>
    </w:p>
    <w:p w:rsidR="003474D4" w:rsidRPr="009D1414" w:rsidRDefault="003474D4" w:rsidP="003474D4">
      <w:pPr>
        <w:spacing w:line="360" w:lineRule="auto"/>
        <w:ind w:leftChars="400" w:left="1433" w:hangingChars="247" w:hanging="593"/>
        <w:rPr>
          <w:sz w:val="24"/>
        </w:rPr>
      </w:pPr>
      <w:r w:rsidRPr="009D1414">
        <w:rPr>
          <w:position w:val="-12"/>
          <w:sz w:val="24"/>
          <w:vertAlign w:val="subscript"/>
        </w:rPr>
        <w:object w:dxaOrig="380" w:dyaOrig="360">
          <v:shape id="_x0000_i1042" type="#_x0000_t75" style="width:19pt;height:18pt" o:ole="">
            <v:imagedata r:id="rId46" o:title=""/>
          </v:shape>
          <o:OLEObject Type="Embed" ProgID="Equation.DSMT4" ShapeID="_x0000_i1042" DrawAspect="Content" ObjectID="_1608064785" r:id="rId47"/>
        </w:object>
      </w:r>
      <w:r w:rsidRPr="009D1414">
        <w:rPr>
          <w:sz w:val="24"/>
        </w:rPr>
        <w:t>——</w:t>
      </w:r>
      <w:r w:rsidRPr="009D1414">
        <w:rPr>
          <w:rFonts w:hint="eastAsia"/>
          <w:sz w:val="24"/>
        </w:rPr>
        <w:t>风线</w:t>
      </w:r>
      <w:r w:rsidRPr="009D1414">
        <w:rPr>
          <w:sz w:val="24"/>
        </w:rPr>
        <w:t>荷载</w:t>
      </w:r>
      <w:r w:rsidRPr="009D1414">
        <w:rPr>
          <w:rFonts w:hint="eastAsia"/>
          <w:sz w:val="24"/>
        </w:rPr>
        <w:t>标准值</w:t>
      </w:r>
      <w:r w:rsidRPr="009D1414">
        <w:rPr>
          <w:sz w:val="24"/>
        </w:rPr>
        <w:t>；</w:t>
      </w:r>
    </w:p>
    <w:p w:rsidR="00DB45E4" w:rsidRPr="009D1414" w:rsidRDefault="00DB45E4" w:rsidP="00DB45E4">
      <w:pPr>
        <w:spacing w:line="360" w:lineRule="auto"/>
        <w:ind w:firstLineChars="354" w:firstLine="850"/>
        <w:rPr>
          <w:sz w:val="24"/>
        </w:rPr>
      </w:pPr>
      <w:r w:rsidRPr="009D1414">
        <w:rPr>
          <w:position w:val="-12"/>
          <w:sz w:val="24"/>
        </w:rPr>
        <w:object w:dxaOrig="360" w:dyaOrig="360">
          <v:shape id="_x0000_i1043" type="#_x0000_t75" style="width:18pt;height:18pt" o:ole="">
            <v:imagedata r:id="rId48" o:title=""/>
          </v:shape>
          <o:OLEObject Type="Embed" ProgID="Equation.DSMT4" ShapeID="_x0000_i1043" DrawAspect="Content" ObjectID="_1608064786" r:id="rId49"/>
        </w:object>
      </w:r>
      <w:r w:rsidRPr="009D1414">
        <w:rPr>
          <w:sz w:val="24"/>
        </w:rPr>
        <w:t>——</w:t>
      </w:r>
      <w:r w:rsidRPr="009D1414">
        <w:rPr>
          <w:rFonts w:hint="eastAsia"/>
          <w:sz w:val="24"/>
        </w:rPr>
        <w:t>支撑脚手架</w:t>
      </w:r>
      <w:r w:rsidRPr="009D1414">
        <w:rPr>
          <w:sz w:val="24"/>
        </w:rPr>
        <w:t>风荷载标准值</w:t>
      </w:r>
      <w:r w:rsidRPr="009D1414">
        <w:rPr>
          <w:rFonts w:hint="eastAsia"/>
          <w:sz w:val="24"/>
        </w:rPr>
        <w:t>；</w:t>
      </w:r>
    </w:p>
    <w:p w:rsidR="00DB45E4" w:rsidRPr="009D1414" w:rsidRDefault="00DB45E4" w:rsidP="00DB45E4">
      <w:pPr>
        <w:spacing w:line="360" w:lineRule="auto"/>
        <w:ind w:firstLineChars="300" w:firstLine="720"/>
        <w:rPr>
          <w:sz w:val="24"/>
        </w:rPr>
      </w:pPr>
      <w:r w:rsidRPr="009D1414">
        <w:rPr>
          <w:rFonts w:ascii="ItalicT" w:hAnsi="ItalicT"/>
          <w:sz w:val="24"/>
        </w:rPr>
        <w:t>w</w:t>
      </w:r>
      <w:r w:rsidRPr="009D1414">
        <w:rPr>
          <w:rFonts w:hint="eastAsia"/>
          <w:sz w:val="24"/>
          <w:vertAlign w:val="subscript"/>
        </w:rPr>
        <w:t>k</w:t>
      </w:r>
      <w:r w:rsidRPr="009D1414">
        <w:rPr>
          <w:rFonts w:hint="eastAsia"/>
          <w:sz w:val="24"/>
        </w:rPr>
        <w:t>——风荷载标准值；</w:t>
      </w:r>
    </w:p>
    <w:p w:rsidR="00DB45E4" w:rsidRPr="009D1414" w:rsidRDefault="00DB45E4" w:rsidP="00DB45E4">
      <w:pPr>
        <w:spacing w:line="360" w:lineRule="auto"/>
        <w:ind w:leftChars="354" w:left="1583" w:hangingChars="350" w:hanging="840"/>
        <w:rPr>
          <w:sz w:val="24"/>
        </w:rPr>
      </w:pPr>
      <w:r w:rsidRPr="009D1414">
        <w:rPr>
          <w:position w:val="-12"/>
          <w:sz w:val="24"/>
        </w:rPr>
        <w:object w:dxaOrig="420" w:dyaOrig="360">
          <v:shape id="_x0000_i1044" type="#_x0000_t75" style="width:21pt;height:18pt" o:ole="">
            <v:imagedata r:id="rId50" o:title=""/>
          </v:shape>
          <o:OLEObject Type="Embed" ProgID="Equation.DSMT4" ShapeID="_x0000_i1044" DrawAspect="Content" ObjectID="_1608064787" r:id="rId51"/>
        </w:object>
      </w:r>
      <w:r w:rsidRPr="009D1414">
        <w:rPr>
          <w:sz w:val="24"/>
        </w:rPr>
        <w:t>——</w:t>
      </w:r>
      <w:r w:rsidRPr="009D1414">
        <w:rPr>
          <w:rFonts w:hint="eastAsia"/>
          <w:sz w:val="24"/>
        </w:rPr>
        <w:t>竖向封闭栏杆</w:t>
      </w:r>
      <w:r w:rsidRPr="009D1414">
        <w:rPr>
          <w:sz w:val="24"/>
        </w:rPr>
        <w:t>（</w:t>
      </w:r>
      <w:r w:rsidRPr="009D1414">
        <w:rPr>
          <w:rFonts w:hint="eastAsia"/>
          <w:sz w:val="24"/>
        </w:rPr>
        <w:t>模板）的</w:t>
      </w:r>
      <w:r w:rsidRPr="009D1414">
        <w:rPr>
          <w:sz w:val="24"/>
        </w:rPr>
        <w:t>风荷载标准值</w:t>
      </w:r>
      <w:r w:rsidRPr="009D1414">
        <w:rPr>
          <w:rFonts w:hint="eastAsia"/>
          <w:sz w:val="24"/>
        </w:rPr>
        <w:t>；</w:t>
      </w:r>
    </w:p>
    <w:p w:rsidR="00DB45E4" w:rsidRPr="009D1414" w:rsidRDefault="00DB45E4" w:rsidP="00DB45E4">
      <w:pPr>
        <w:spacing w:line="480" w:lineRule="exact"/>
        <w:rPr>
          <w:sz w:val="24"/>
        </w:rPr>
      </w:pPr>
      <w:r w:rsidRPr="009D1414">
        <w:rPr>
          <w:rFonts w:hint="eastAsia"/>
          <w:b/>
          <w:bCs/>
          <w:sz w:val="24"/>
        </w:rPr>
        <w:t>2.2.2</w:t>
      </w:r>
      <w:r w:rsidRPr="009D1414">
        <w:rPr>
          <w:rFonts w:hint="eastAsia"/>
          <w:sz w:val="24"/>
        </w:rPr>
        <w:t xml:space="preserve">  </w:t>
      </w:r>
      <w:r w:rsidRPr="009D1414">
        <w:rPr>
          <w:rFonts w:hint="eastAsia"/>
          <w:sz w:val="24"/>
        </w:rPr>
        <w:t>材料性能和抗力</w:t>
      </w:r>
    </w:p>
    <w:p w:rsidR="00DB45E4" w:rsidRPr="009D1414" w:rsidRDefault="00721846" w:rsidP="00721846">
      <w:pPr>
        <w:spacing w:line="360" w:lineRule="auto"/>
        <w:ind w:firstLineChars="300" w:firstLine="720"/>
        <w:rPr>
          <w:rFonts w:ascii="ItalicT" w:hAnsi="ItalicT"/>
          <w:sz w:val="24"/>
        </w:rPr>
      </w:pPr>
      <w:r w:rsidRPr="009D1414">
        <w:rPr>
          <w:i/>
          <w:sz w:val="24"/>
        </w:rPr>
        <w:t>C</w:t>
      </w:r>
      <w:r w:rsidRPr="009D1414">
        <w:rPr>
          <w:sz w:val="24"/>
        </w:rPr>
        <w:t>——</w:t>
      </w:r>
      <w:r w:rsidRPr="009D1414">
        <w:rPr>
          <w:rFonts w:hint="eastAsia"/>
          <w:sz w:val="24"/>
        </w:rPr>
        <w:t>架体构件的容许变形值；</w:t>
      </w:r>
    </w:p>
    <w:p w:rsidR="00721846" w:rsidRPr="009D1414" w:rsidRDefault="00A90320" w:rsidP="00721846">
      <w:pPr>
        <w:spacing w:line="360" w:lineRule="auto"/>
        <w:ind w:firstLineChars="268" w:firstLine="643"/>
        <w:rPr>
          <w:sz w:val="24"/>
        </w:rPr>
      </w:pPr>
      <w:r w:rsidRPr="009D1414">
        <w:rPr>
          <w:rFonts w:hint="eastAsia"/>
          <w:sz w:val="24"/>
        </w:rPr>
        <w:t xml:space="preserve"> </w:t>
      </w:r>
      <w:r w:rsidR="00721846" w:rsidRPr="009D1414">
        <w:rPr>
          <w:i/>
          <w:sz w:val="24"/>
        </w:rPr>
        <w:t>E——</w:t>
      </w:r>
      <w:r w:rsidR="00721846" w:rsidRPr="009D1414">
        <w:rPr>
          <w:rFonts w:hint="eastAsia"/>
          <w:sz w:val="24"/>
        </w:rPr>
        <w:t>钢材</w:t>
      </w:r>
      <w:r w:rsidR="00721846" w:rsidRPr="009D1414">
        <w:rPr>
          <w:sz w:val="24"/>
        </w:rPr>
        <w:t>弹性模量</w:t>
      </w:r>
    </w:p>
    <w:p w:rsidR="00721846" w:rsidRPr="009D1414" w:rsidRDefault="00721846" w:rsidP="00721846">
      <w:pPr>
        <w:tabs>
          <w:tab w:val="center" w:pos="4080"/>
          <w:tab w:val="right" w:pos="8160"/>
        </w:tabs>
        <w:spacing w:line="360" w:lineRule="auto"/>
        <w:ind w:firstLineChars="280" w:firstLine="672"/>
        <w:rPr>
          <w:sz w:val="24"/>
        </w:rPr>
      </w:pPr>
      <w:r w:rsidRPr="009D1414">
        <w:rPr>
          <w:position w:val="-12"/>
          <w:sz w:val="24"/>
        </w:rPr>
        <w:object w:dxaOrig="360" w:dyaOrig="360">
          <v:shape id="_x0000_i1045" type="#_x0000_t75" style="width:18pt;height:18pt" o:ole="">
            <v:imagedata r:id="rId52" o:title=""/>
          </v:shape>
          <o:OLEObject Type="Embed" ProgID="Equation.DSMT4" ShapeID="_x0000_i1045" DrawAspect="Content" ObjectID="_1608064788" r:id="rId53"/>
        </w:object>
      </w:r>
      <w:r w:rsidRPr="009D1414">
        <w:rPr>
          <w:sz w:val="24"/>
        </w:rPr>
        <w:t>——</w:t>
      </w:r>
      <w:r w:rsidRPr="009D1414">
        <w:rPr>
          <w:rFonts w:hint="eastAsia"/>
          <w:sz w:val="24"/>
        </w:rPr>
        <w:t>脚手架</w:t>
      </w:r>
      <w:r w:rsidRPr="009D1414">
        <w:rPr>
          <w:sz w:val="24"/>
        </w:rPr>
        <w:t>杆件连接节点的</w:t>
      </w:r>
      <w:r w:rsidRPr="009D1414">
        <w:rPr>
          <w:rFonts w:hint="eastAsia"/>
          <w:sz w:val="24"/>
        </w:rPr>
        <w:t>承载力</w:t>
      </w:r>
      <w:r w:rsidRPr="009D1414">
        <w:rPr>
          <w:sz w:val="24"/>
        </w:rPr>
        <w:t>设计值</w:t>
      </w:r>
      <w:r w:rsidRPr="009D1414">
        <w:rPr>
          <w:rFonts w:hint="eastAsia"/>
          <w:sz w:val="24"/>
        </w:rPr>
        <w:t>；</w:t>
      </w:r>
    </w:p>
    <w:p w:rsidR="00721846" w:rsidRPr="009D1414" w:rsidRDefault="00721846" w:rsidP="00721846">
      <w:pPr>
        <w:spacing w:line="360" w:lineRule="auto"/>
        <w:ind w:firstLineChars="350" w:firstLine="840"/>
        <w:rPr>
          <w:sz w:val="24"/>
        </w:rPr>
      </w:pPr>
      <w:r w:rsidRPr="009D1414">
        <w:rPr>
          <w:i/>
          <w:sz w:val="24"/>
        </w:rPr>
        <w:t>f</w:t>
      </w:r>
      <w:r w:rsidRPr="009D1414">
        <w:rPr>
          <w:sz w:val="24"/>
        </w:rPr>
        <w:t>——</w:t>
      </w:r>
      <w:r w:rsidRPr="009D1414">
        <w:rPr>
          <w:sz w:val="24"/>
        </w:rPr>
        <w:t>钢材</w:t>
      </w:r>
      <w:r w:rsidR="003914EB" w:rsidRPr="009D1414">
        <w:rPr>
          <w:rFonts w:hint="eastAsia"/>
          <w:sz w:val="24"/>
        </w:rPr>
        <w:t>抗拉、抗压和抗弯强度设计值</w:t>
      </w:r>
      <w:r w:rsidRPr="009D1414">
        <w:rPr>
          <w:rFonts w:hint="eastAsia"/>
          <w:sz w:val="24"/>
        </w:rPr>
        <w:t>；</w:t>
      </w:r>
    </w:p>
    <w:p w:rsidR="003914EB" w:rsidRPr="009D1414" w:rsidRDefault="003914EB" w:rsidP="003914EB">
      <w:pPr>
        <w:spacing w:line="360" w:lineRule="auto"/>
        <w:ind w:firstLineChars="300" w:firstLine="720"/>
        <w:rPr>
          <w:sz w:val="24"/>
        </w:rPr>
      </w:pPr>
      <w:r w:rsidRPr="009D1414">
        <w:rPr>
          <w:position w:val="-12"/>
          <w:sz w:val="24"/>
        </w:rPr>
        <w:object w:dxaOrig="279" w:dyaOrig="360">
          <v:shape id="_x0000_i1046" type="#_x0000_t75" style="width:13.95pt;height:18pt" o:ole="">
            <v:imagedata r:id="rId54" o:title=""/>
          </v:shape>
          <o:OLEObject Type="Embed" ProgID="Equation.3" ShapeID="_x0000_i1046" DrawAspect="Content" ObjectID="_1608064789" r:id="rId55"/>
        </w:object>
      </w:r>
      <w:r w:rsidRPr="009D1414">
        <w:rPr>
          <w:sz w:val="24"/>
        </w:rPr>
        <w:t>——</w:t>
      </w:r>
      <w:r w:rsidRPr="009D1414">
        <w:rPr>
          <w:sz w:val="24"/>
        </w:rPr>
        <w:t>修正后的地基承载力特征值</w:t>
      </w:r>
      <w:r w:rsidRPr="009D1414">
        <w:rPr>
          <w:rFonts w:hint="eastAsia"/>
          <w:sz w:val="24"/>
        </w:rPr>
        <w:t>；</w:t>
      </w:r>
    </w:p>
    <w:p w:rsidR="003914EB" w:rsidRPr="009D1414" w:rsidRDefault="003914EB" w:rsidP="003914EB">
      <w:pPr>
        <w:spacing w:line="360" w:lineRule="auto"/>
        <w:ind w:firstLineChars="300" w:firstLine="720"/>
        <w:rPr>
          <w:sz w:val="24"/>
        </w:rPr>
      </w:pPr>
      <w:r w:rsidRPr="009D1414">
        <w:rPr>
          <w:position w:val="-12"/>
          <w:sz w:val="24"/>
        </w:rPr>
        <w:object w:dxaOrig="340" w:dyaOrig="360">
          <v:shape id="_x0000_i1047" type="#_x0000_t75" style="width:17pt;height:18pt;mso-position-horizontal-relative:page;mso-position-vertical-relative:page" o:ole="">
            <v:imagedata r:id="rId56" o:title=""/>
          </v:shape>
          <o:OLEObject Type="Embed" ProgID="Equation.DSMT4" ShapeID="_x0000_i1047" DrawAspect="Content" ObjectID="_1608064790" r:id="rId57"/>
        </w:object>
      </w:r>
      <w:r w:rsidRPr="009D1414">
        <w:rPr>
          <w:sz w:val="24"/>
        </w:rPr>
        <w:t>——</w:t>
      </w:r>
      <w:r w:rsidRPr="009D1414">
        <w:rPr>
          <w:sz w:val="24"/>
        </w:rPr>
        <w:t>地基承载力特征值</w:t>
      </w:r>
      <w:r w:rsidRPr="009D1414">
        <w:rPr>
          <w:rFonts w:hint="eastAsia"/>
          <w:sz w:val="24"/>
        </w:rPr>
        <w:t>；</w:t>
      </w:r>
    </w:p>
    <w:p w:rsidR="003914EB" w:rsidRPr="009D1414" w:rsidRDefault="003914EB" w:rsidP="003914EB">
      <w:pPr>
        <w:spacing w:line="360" w:lineRule="auto"/>
        <w:ind w:leftChars="336" w:left="1481" w:hangingChars="323" w:hanging="775"/>
        <w:rPr>
          <w:sz w:val="24"/>
        </w:rPr>
      </w:pPr>
      <w:r w:rsidRPr="009D1414">
        <w:rPr>
          <w:position w:val="-12"/>
          <w:sz w:val="24"/>
        </w:rPr>
        <w:object w:dxaOrig="440" w:dyaOrig="360">
          <v:shape id="_x0000_i1048" type="#_x0000_t75" style="width:22pt;height:18pt" o:ole="">
            <v:imagedata r:id="rId58" o:title=""/>
          </v:shape>
          <o:OLEObject Type="Embed" ProgID="Equation.DSMT4" ShapeID="_x0000_i1048" DrawAspect="Content" ObjectID="_1608064791" r:id="rId59"/>
        </w:object>
      </w:r>
      <w:r w:rsidRPr="009D1414">
        <w:rPr>
          <w:sz w:val="24"/>
        </w:rPr>
        <w:t xml:space="preserve">—— </w:t>
      </w:r>
      <w:r w:rsidRPr="009D1414">
        <w:rPr>
          <w:sz w:val="24"/>
        </w:rPr>
        <w:t>连墙件与建筑结构连接的抗拉（压）承载力设计值</w:t>
      </w:r>
      <w:r w:rsidRPr="009D1414">
        <w:rPr>
          <w:rFonts w:hint="eastAsia"/>
          <w:sz w:val="24"/>
        </w:rPr>
        <w:t>；</w:t>
      </w:r>
    </w:p>
    <w:p w:rsidR="00721846" w:rsidRPr="009D1414" w:rsidRDefault="00721846" w:rsidP="00721846">
      <w:pPr>
        <w:spacing w:line="360" w:lineRule="auto"/>
        <w:ind w:firstLineChars="268" w:firstLine="643"/>
        <w:rPr>
          <w:sz w:val="24"/>
        </w:rPr>
      </w:pPr>
      <w:r w:rsidRPr="009D1414">
        <w:rPr>
          <w:position w:val="-12"/>
          <w:sz w:val="24"/>
        </w:rPr>
        <w:object w:dxaOrig="300" w:dyaOrig="360">
          <v:shape id="_x0000_i1049" type="#_x0000_t75" style="width:15pt;height:18pt" o:ole="">
            <v:imagedata r:id="rId60" o:title=""/>
          </v:shape>
          <o:OLEObject Type="Embed" ProgID="Equation.DSMT4" ShapeID="_x0000_i1049" DrawAspect="Content" ObjectID="_1608064792" r:id="rId61"/>
        </w:object>
      </w:r>
      <w:r w:rsidRPr="009D1414">
        <w:rPr>
          <w:sz w:val="24"/>
        </w:rPr>
        <w:t>——</w:t>
      </w:r>
      <w:r w:rsidRPr="009D1414">
        <w:rPr>
          <w:rFonts w:hint="eastAsia"/>
          <w:sz w:val="24"/>
        </w:rPr>
        <w:t>架体结构或</w:t>
      </w:r>
      <w:r w:rsidRPr="009D1414">
        <w:rPr>
          <w:sz w:val="24"/>
        </w:rPr>
        <w:t>构件的抗力设计值</w:t>
      </w:r>
      <w:r w:rsidRPr="009D1414">
        <w:rPr>
          <w:rFonts w:hint="eastAsia"/>
          <w:sz w:val="24"/>
        </w:rPr>
        <w:t>。</w:t>
      </w:r>
    </w:p>
    <w:p w:rsidR="007B0498" w:rsidRPr="009D1414" w:rsidRDefault="007B0498" w:rsidP="007B0498">
      <w:pPr>
        <w:spacing w:line="360" w:lineRule="auto"/>
        <w:ind w:firstLineChars="350" w:firstLine="840"/>
        <w:rPr>
          <w:bCs/>
          <w:sz w:val="24"/>
          <w:vertAlign w:val="subscript"/>
          <w:lang w:val="zh-CN"/>
        </w:rPr>
      </w:pPr>
      <w:r w:rsidRPr="009D1414">
        <w:rPr>
          <w:rFonts w:hint="eastAsia"/>
          <w:bCs/>
          <w:i/>
          <w:sz w:val="24"/>
          <w:lang w:val="zh-CN"/>
        </w:rPr>
        <w:t>R</w:t>
      </w:r>
      <w:r w:rsidRPr="009D1414">
        <w:rPr>
          <w:rFonts w:hint="eastAsia"/>
          <w:bCs/>
          <w:sz w:val="24"/>
          <w:vertAlign w:val="subscript"/>
          <w:lang w:val="zh-CN"/>
        </w:rPr>
        <w:t>k</w:t>
      </w:r>
      <w:r w:rsidRPr="009D1414">
        <w:rPr>
          <w:sz w:val="24"/>
        </w:rPr>
        <w:t>——</w:t>
      </w:r>
      <w:r w:rsidRPr="009D1414">
        <w:rPr>
          <w:bCs/>
          <w:sz w:val="24"/>
          <w:lang w:val="zh-CN"/>
        </w:rPr>
        <w:t>节点转动刚度</w:t>
      </w:r>
    </w:p>
    <w:p w:rsidR="007B0498" w:rsidRPr="009D1414" w:rsidRDefault="007B0498" w:rsidP="004A2DF0">
      <w:pPr>
        <w:spacing w:line="360" w:lineRule="auto"/>
        <w:ind w:firstLineChars="300" w:firstLine="720"/>
        <w:rPr>
          <w:sz w:val="24"/>
        </w:rPr>
      </w:pPr>
      <w:r w:rsidRPr="009D1414">
        <w:rPr>
          <w:rFonts w:hint="eastAsia"/>
          <w:sz w:val="24"/>
        </w:rPr>
        <w:t>[</w:t>
      </w:r>
      <w:r w:rsidRPr="009D1414">
        <w:rPr>
          <w:i/>
          <w:sz w:val="24"/>
        </w:rPr>
        <w:t>υ</w:t>
      </w:r>
      <w:r w:rsidRPr="009D1414">
        <w:rPr>
          <w:rFonts w:hint="eastAsia"/>
          <w:sz w:val="24"/>
        </w:rPr>
        <w:t>]</w:t>
      </w:r>
      <w:r w:rsidRPr="009D1414">
        <w:rPr>
          <w:sz w:val="24"/>
        </w:rPr>
        <w:t>——</w:t>
      </w:r>
      <w:r w:rsidRPr="009D1414">
        <w:rPr>
          <w:rFonts w:hint="eastAsia"/>
          <w:sz w:val="24"/>
        </w:rPr>
        <w:t>容许挠度</w:t>
      </w:r>
      <w:r w:rsidR="004A2DF0" w:rsidRPr="009D1414">
        <w:rPr>
          <w:rFonts w:hint="eastAsia"/>
          <w:sz w:val="24"/>
        </w:rPr>
        <w:t>。</w:t>
      </w:r>
    </w:p>
    <w:p w:rsidR="004A2DF0" w:rsidRPr="009D1414" w:rsidRDefault="004A2DF0" w:rsidP="004A2DF0">
      <w:pPr>
        <w:spacing w:line="480" w:lineRule="exact"/>
        <w:rPr>
          <w:sz w:val="24"/>
        </w:rPr>
      </w:pPr>
      <w:r w:rsidRPr="009D1414">
        <w:rPr>
          <w:rFonts w:hint="eastAsia"/>
          <w:b/>
          <w:bCs/>
          <w:sz w:val="24"/>
        </w:rPr>
        <w:t>2.2.3</w:t>
      </w:r>
      <w:r w:rsidRPr="009D1414">
        <w:rPr>
          <w:rFonts w:hint="eastAsia"/>
          <w:sz w:val="24"/>
        </w:rPr>
        <w:t xml:space="preserve">  </w:t>
      </w:r>
      <w:r w:rsidRPr="009D1414">
        <w:rPr>
          <w:rFonts w:hint="eastAsia"/>
          <w:sz w:val="24"/>
        </w:rPr>
        <w:t>几何参数</w:t>
      </w:r>
    </w:p>
    <w:p w:rsidR="00340534" w:rsidRPr="009D1414" w:rsidRDefault="00340534" w:rsidP="00340534">
      <w:pPr>
        <w:tabs>
          <w:tab w:val="center" w:pos="4080"/>
          <w:tab w:val="right" w:pos="8160"/>
        </w:tabs>
        <w:spacing w:line="360" w:lineRule="auto"/>
        <w:ind w:leftChars="350" w:left="1097" w:hangingChars="151" w:hanging="362"/>
        <w:rPr>
          <w:sz w:val="24"/>
        </w:rPr>
      </w:pPr>
      <w:r w:rsidRPr="009D1414">
        <w:rPr>
          <w:i/>
          <w:sz w:val="24"/>
        </w:rPr>
        <w:t>A</w:t>
      </w:r>
      <w:r w:rsidRPr="009D1414">
        <w:rPr>
          <w:sz w:val="24"/>
        </w:rPr>
        <w:t>——</w:t>
      </w:r>
      <w:r w:rsidRPr="009D1414">
        <w:rPr>
          <w:rFonts w:hint="eastAsia"/>
          <w:sz w:val="24"/>
        </w:rPr>
        <w:t>立杆</w:t>
      </w:r>
      <w:r w:rsidRPr="009D1414">
        <w:rPr>
          <w:sz w:val="24"/>
        </w:rPr>
        <w:t>的</w:t>
      </w:r>
      <w:r w:rsidRPr="009D1414">
        <w:rPr>
          <w:rFonts w:hint="eastAsia"/>
          <w:sz w:val="24"/>
        </w:rPr>
        <w:t>毛</w:t>
      </w:r>
      <w:r w:rsidRPr="009D1414">
        <w:rPr>
          <w:sz w:val="24"/>
        </w:rPr>
        <w:t>截面面积；</w:t>
      </w:r>
    </w:p>
    <w:p w:rsidR="00340534" w:rsidRPr="009D1414" w:rsidRDefault="00340534" w:rsidP="00340534">
      <w:pPr>
        <w:spacing w:line="360" w:lineRule="auto"/>
        <w:ind w:firstLineChars="300" w:firstLine="720"/>
        <w:rPr>
          <w:sz w:val="24"/>
        </w:rPr>
      </w:pPr>
      <w:r w:rsidRPr="009D1414">
        <w:rPr>
          <w:position w:val="-12"/>
          <w:sz w:val="24"/>
        </w:rPr>
        <w:object w:dxaOrig="300" w:dyaOrig="360">
          <v:shape id="_x0000_i1050" type="#_x0000_t75" style="width:15pt;height:18pt" o:ole="">
            <v:imagedata r:id="rId62" o:title=""/>
          </v:shape>
          <o:OLEObject Type="Embed" ProgID="Equation.DSMT4" ShapeID="_x0000_i1050" DrawAspect="Content" ObjectID="_1608064793" r:id="rId63"/>
        </w:object>
      </w:r>
      <w:r w:rsidRPr="009D1414">
        <w:rPr>
          <w:sz w:val="24"/>
        </w:rPr>
        <w:t>——</w:t>
      </w:r>
      <w:r w:rsidRPr="009D1414">
        <w:rPr>
          <w:rFonts w:hint="eastAsia"/>
          <w:sz w:val="24"/>
        </w:rPr>
        <w:t>挡风面积、</w:t>
      </w:r>
      <w:r w:rsidRPr="009D1414">
        <w:rPr>
          <w:sz w:val="24"/>
        </w:rPr>
        <w:t>杆</w:t>
      </w:r>
      <w:r w:rsidRPr="009D1414">
        <w:rPr>
          <w:rFonts w:hint="eastAsia"/>
          <w:sz w:val="24"/>
        </w:rPr>
        <w:t>件的净截面面积；</w:t>
      </w:r>
    </w:p>
    <w:p w:rsidR="00340534" w:rsidRPr="009D1414" w:rsidRDefault="00340534" w:rsidP="00340534">
      <w:pPr>
        <w:spacing w:line="360" w:lineRule="auto"/>
        <w:ind w:right="-23" w:firstLineChars="400" w:firstLine="840"/>
        <w:rPr>
          <w:rFonts w:ascii="宋体" w:hAnsi="宋体"/>
          <w:szCs w:val="21"/>
        </w:rPr>
      </w:pPr>
      <w:r w:rsidRPr="009D1414">
        <w:rPr>
          <w:szCs w:val="21"/>
        </w:rPr>
        <w:t>A</w:t>
      </w:r>
      <w:r w:rsidRPr="009D1414">
        <w:rPr>
          <w:sz w:val="24"/>
          <w:vertAlign w:val="subscript"/>
        </w:rPr>
        <w:t>w</w:t>
      </w:r>
      <w:r w:rsidRPr="009D1414">
        <w:rPr>
          <w:sz w:val="24"/>
        </w:rPr>
        <w:t>——</w:t>
      </w:r>
      <w:r w:rsidRPr="009D1414">
        <w:rPr>
          <w:rFonts w:ascii="宋体" w:hAnsi="宋体" w:hint="eastAsia"/>
          <w:szCs w:val="21"/>
        </w:rPr>
        <w:t>迎风面</w:t>
      </w:r>
      <w:r w:rsidRPr="009D1414">
        <w:rPr>
          <w:rFonts w:ascii="宋体" w:hAnsi="宋体"/>
          <w:szCs w:val="21"/>
        </w:rPr>
        <w:t>轮廓</w:t>
      </w:r>
      <w:r w:rsidRPr="009D1414">
        <w:rPr>
          <w:rFonts w:ascii="宋体" w:hAnsi="宋体" w:hint="eastAsia"/>
          <w:szCs w:val="21"/>
        </w:rPr>
        <w:t>面积</w:t>
      </w:r>
    </w:p>
    <w:p w:rsidR="00340534" w:rsidRPr="009D1414" w:rsidRDefault="00340534" w:rsidP="00340534">
      <w:pPr>
        <w:spacing w:line="360" w:lineRule="auto"/>
        <w:ind w:right="-23" w:firstLineChars="300" w:firstLine="720"/>
        <w:rPr>
          <w:sz w:val="24"/>
        </w:rPr>
      </w:pPr>
      <w:r w:rsidRPr="009D1414">
        <w:rPr>
          <w:position w:val="-14"/>
          <w:sz w:val="24"/>
        </w:rPr>
        <w:object w:dxaOrig="300" w:dyaOrig="380">
          <v:shape id="_x0000_i1051" type="#_x0000_t75" style="width:15pt;height:19pt" o:ole="">
            <v:imagedata r:id="rId64" o:title=""/>
          </v:shape>
          <o:OLEObject Type="Embed" ProgID="Equation.3" ShapeID="_x0000_i1051" DrawAspect="Content" ObjectID="_1608064794" r:id="rId65"/>
        </w:object>
      </w:r>
      <w:r w:rsidRPr="009D1414">
        <w:rPr>
          <w:sz w:val="24"/>
        </w:rPr>
        <w:t>——</w:t>
      </w:r>
      <w:r w:rsidRPr="009D1414">
        <w:rPr>
          <w:sz w:val="24"/>
        </w:rPr>
        <w:t>立杆</w:t>
      </w:r>
      <w:r w:rsidRPr="009D1414">
        <w:rPr>
          <w:rFonts w:hint="eastAsia"/>
          <w:sz w:val="24"/>
        </w:rPr>
        <w:t>基础底面</w:t>
      </w:r>
      <w:r w:rsidRPr="009D1414">
        <w:rPr>
          <w:sz w:val="24"/>
        </w:rPr>
        <w:t>面积；</w:t>
      </w:r>
    </w:p>
    <w:p w:rsidR="00915F2A" w:rsidRPr="009D1414" w:rsidRDefault="00915F2A" w:rsidP="00915F2A">
      <w:pPr>
        <w:pStyle w:val="afb"/>
        <w:spacing w:line="360" w:lineRule="auto"/>
        <w:ind w:leftChars="435" w:left="1273" w:hangingChars="150" w:hanging="360"/>
        <w:rPr>
          <w:sz w:val="24"/>
          <w:szCs w:val="24"/>
        </w:rPr>
      </w:pPr>
      <w:r w:rsidRPr="009D1414">
        <w:rPr>
          <w:i/>
          <w:sz w:val="24"/>
          <w:szCs w:val="24"/>
        </w:rPr>
        <w:t>a</w:t>
      </w:r>
      <w:r w:rsidRPr="009D1414">
        <w:rPr>
          <w:rFonts w:hint="eastAsia"/>
          <w:i/>
          <w:sz w:val="24"/>
          <w:szCs w:val="24"/>
        </w:rPr>
        <w:t xml:space="preserve"> </w:t>
      </w:r>
      <w:r w:rsidRPr="009D1414">
        <w:rPr>
          <w:rFonts w:hint="eastAsia"/>
          <w:sz w:val="24"/>
          <w:szCs w:val="24"/>
        </w:rPr>
        <w:t>——立杆伸出顶层水平杆中心线至支撑点的长度；</w:t>
      </w:r>
    </w:p>
    <w:p w:rsidR="00915F2A" w:rsidRPr="009D1414" w:rsidRDefault="00915F2A" w:rsidP="00915F2A">
      <w:pPr>
        <w:spacing w:line="360" w:lineRule="auto"/>
        <w:ind w:firstLineChars="406" w:firstLine="974"/>
        <w:rPr>
          <w:sz w:val="24"/>
          <w:lang w:val="zh-CN"/>
        </w:rPr>
      </w:pPr>
      <w:r w:rsidRPr="009D1414">
        <w:rPr>
          <w:rFonts w:hint="eastAsia"/>
          <w:i/>
          <w:sz w:val="24"/>
        </w:rPr>
        <w:lastRenderedPageBreak/>
        <w:t>B</w:t>
      </w:r>
      <w:r w:rsidRPr="009D1414">
        <w:rPr>
          <w:sz w:val="24"/>
        </w:rPr>
        <w:t>——</w:t>
      </w:r>
      <w:r w:rsidRPr="009D1414">
        <w:rPr>
          <w:rFonts w:hint="eastAsia"/>
          <w:sz w:val="24"/>
          <w:lang w:val="zh-CN"/>
        </w:rPr>
        <w:t>支撑脚手架横向</w:t>
      </w:r>
      <w:r w:rsidRPr="009D1414">
        <w:rPr>
          <w:sz w:val="24"/>
          <w:lang w:val="zh-CN"/>
        </w:rPr>
        <w:t>宽度</w:t>
      </w:r>
      <w:r w:rsidRPr="009D1414">
        <w:rPr>
          <w:rFonts w:hint="eastAsia"/>
          <w:sz w:val="24"/>
          <w:lang w:val="zh-CN"/>
        </w:rPr>
        <w:t>；</w:t>
      </w:r>
    </w:p>
    <w:p w:rsidR="00915F2A" w:rsidRPr="009D1414" w:rsidRDefault="00915F2A" w:rsidP="00915F2A">
      <w:pPr>
        <w:spacing w:line="360" w:lineRule="auto"/>
        <w:ind w:firstLineChars="350" w:firstLine="840"/>
        <w:rPr>
          <w:sz w:val="24"/>
        </w:rPr>
      </w:pPr>
      <w:r w:rsidRPr="009D1414">
        <w:rPr>
          <w:position w:val="-14"/>
          <w:sz w:val="24"/>
        </w:rPr>
        <w:object w:dxaOrig="260" w:dyaOrig="380">
          <v:shape id="_x0000_i1052" type="#_x0000_t75" style="width:13pt;height:19pt" o:ole="">
            <v:imagedata r:id="rId66" o:title=""/>
          </v:shape>
          <o:OLEObject Type="Embed" ProgID="Equation.3" ShapeID="_x0000_i1052" DrawAspect="Content" ObjectID="_1608064795" r:id="rId67"/>
        </w:object>
      </w:r>
      <w:r w:rsidRPr="009D1414">
        <w:rPr>
          <w:sz w:val="24"/>
        </w:rPr>
        <w:t>——</w:t>
      </w:r>
      <w:r w:rsidRPr="009D1414">
        <w:rPr>
          <w:rFonts w:hint="eastAsia"/>
          <w:sz w:val="24"/>
        </w:rPr>
        <w:t>支撑脚手架计算单元上集中堆放的物料至倾覆原点的水平距离；</w:t>
      </w:r>
      <w:r w:rsidRPr="009D1414">
        <w:rPr>
          <w:rFonts w:hint="eastAsia"/>
          <w:sz w:val="24"/>
        </w:rPr>
        <w:t xml:space="preserve"> </w:t>
      </w:r>
    </w:p>
    <w:p w:rsidR="00E51178" w:rsidRPr="009D1414" w:rsidRDefault="00E51178" w:rsidP="00E51178">
      <w:pPr>
        <w:spacing w:line="360" w:lineRule="auto"/>
        <w:ind w:firstLineChars="300" w:firstLine="720"/>
        <w:rPr>
          <w:sz w:val="24"/>
        </w:rPr>
      </w:pPr>
      <w:r w:rsidRPr="009D1414">
        <w:rPr>
          <w:sz w:val="24"/>
        </w:rPr>
        <w:t xml:space="preserve"> [</w:t>
      </w:r>
      <w:r w:rsidRPr="009D1414">
        <w:rPr>
          <w:i/>
          <w:sz w:val="24"/>
        </w:rPr>
        <w:t>H</w:t>
      </w:r>
      <w:r w:rsidRPr="009D1414">
        <w:rPr>
          <w:sz w:val="24"/>
        </w:rPr>
        <w:t>] ——</w:t>
      </w:r>
      <w:r w:rsidRPr="009D1414">
        <w:rPr>
          <w:rFonts w:hint="eastAsia"/>
          <w:sz w:val="24"/>
        </w:rPr>
        <w:t>脚手架</w:t>
      </w:r>
      <w:r w:rsidRPr="009D1414">
        <w:rPr>
          <w:sz w:val="24"/>
        </w:rPr>
        <w:t>允许搭设高度</w:t>
      </w:r>
    </w:p>
    <w:p w:rsidR="00915F2A" w:rsidRPr="009D1414" w:rsidRDefault="00915F2A" w:rsidP="00E51178">
      <w:pPr>
        <w:spacing w:line="360" w:lineRule="auto"/>
        <w:ind w:firstLineChars="300" w:firstLine="720"/>
        <w:rPr>
          <w:sz w:val="24"/>
        </w:rPr>
      </w:pPr>
      <w:r w:rsidRPr="009D1414">
        <w:rPr>
          <w:rFonts w:hint="eastAsia"/>
          <w:i/>
          <w:sz w:val="24"/>
        </w:rPr>
        <w:t>H</w:t>
      </w:r>
      <w:r w:rsidRPr="009D1414">
        <w:rPr>
          <w:sz w:val="24"/>
        </w:rPr>
        <w:t>——</w:t>
      </w:r>
      <w:r w:rsidRPr="009D1414">
        <w:rPr>
          <w:rFonts w:hint="eastAsia"/>
          <w:sz w:val="24"/>
        </w:rPr>
        <w:t>支撑</w:t>
      </w:r>
      <w:r w:rsidRPr="009D1414">
        <w:rPr>
          <w:sz w:val="24"/>
        </w:rPr>
        <w:t>脚手架</w:t>
      </w:r>
      <w:r w:rsidRPr="009D1414">
        <w:rPr>
          <w:rFonts w:hint="eastAsia"/>
          <w:sz w:val="24"/>
        </w:rPr>
        <w:t>高度；</w:t>
      </w:r>
    </w:p>
    <w:p w:rsidR="00E51178" w:rsidRPr="009D1414" w:rsidRDefault="00E51178" w:rsidP="00E51178">
      <w:pPr>
        <w:tabs>
          <w:tab w:val="center" w:pos="4080"/>
          <w:tab w:val="right" w:pos="8160"/>
        </w:tabs>
        <w:spacing w:line="360" w:lineRule="auto"/>
        <w:ind w:firstLineChars="300" w:firstLine="720"/>
        <w:rPr>
          <w:sz w:val="24"/>
        </w:rPr>
      </w:pPr>
      <w:r w:rsidRPr="009D1414">
        <w:rPr>
          <w:rFonts w:hint="eastAsia"/>
          <w:i/>
          <w:sz w:val="24"/>
        </w:rPr>
        <w:t>H</w:t>
      </w:r>
      <w:r w:rsidRPr="009D1414">
        <w:rPr>
          <w:rFonts w:hint="eastAsia"/>
          <w:sz w:val="24"/>
          <w:vertAlign w:val="subscript"/>
        </w:rPr>
        <w:t>c</w:t>
      </w:r>
      <w:r w:rsidRPr="009D1414">
        <w:rPr>
          <w:sz w:val="24"/>
        </w:rPr>
        <w:t>——</w:t>
      </w:r>
      <w:r w:rsidRPr="009D1414">
        <w:rPr>
          <w:sz w:val="24"/>
        </w:rPr>
        <w:t>连墙件间</w:t>
      </w:r>
      <w:r w:rsidRPr="009D1414">
        <w:rPr>
          <w:rFonts w:hint="eastAsia"/>
          <w:sz w:val="24"/>
        </w:rPr>
        <w:t>竖向</w:t>
      </w:r>
      <w:r w:rsidRPr="009D1414">
        <w:rPr>
          <w:sz w:val="24"/>
        </w:rPr>
        <w:t>垂直距离</w:t>
      </w:r>
      <w:r w:rsidRPr="009D1414">
        <w:rPr>
          <w:rFonts w:hint="eastAsia"/>
          <w:sz w:val="24"/>
        </w:rPr>
        <w:t>；</w:t>
      </w:r>
    </w:p>
    <w:p w:rsidR="00915F2A" w:rsidRPr="009D1414" w:rsidRDefault="00915F2A" w:rsidP="00915F2A">
      <w:pPr>
        <w:spacing w:line="360" w:lineRule="auto"/>
        <w:ind w:leftChars="354" w:left="1463" w:hangingChars="300" w:hanging="720"/>
        <w:rPr>
          <w:sz w:val="24"/>
        </w:rPr>
      </w:pPr>
      <w:r w:rsidRPr="009D1414">
        <w:rPr>
          <w:rFonts w:hint="eastAsia"/>
          <w:i/>
          <w:sz w:val="24"/>
        </w:rPr>
        <w:t>H</w:t>
      </w:r>
      <w:r w:rsidRPr="009D1414">
        <w:rPr>
          <w:sz w:val="24"/>
          <w:vertAlign w:val="subscript"/>
        </w:rPr>
        <w:t>m</w:t>
      </w:r>
      <w:r w:rsidRPr="009D1414">
        <w:rPr>
          <w:sz w:val="24"/>
        </w:rPr>
        <w:t>——</w:t>
      </w:r>
      <w:r w:rsidRPr="009D1414">
        <w:rPr>
          <w:rFonts w:hint="eastAsia"/>
          <w:sz w:val="24"/>
        </w:rPr>
        <w:t>作业层竖向</w:t>
      </w:r>
      <w:r w:rsidRPr="009D1414">
        <w:rPr>
          <w:sz w:val="24"/>
        </w:rPr>
        <w:t>封闭栏杆（</w:t>
      </w:r>
      <w:r w:rsidRPr="009D1414">
        <w:rPr>
          <w:rFonts w:hint="eastAsia"/>
          <w:sz w:val="24"/>
        </w:rPr>
        <w:t>模板</w:t>
      </w:r>
      <w:r w:rsidRPr="009D1414">
        <w:rPr>
          <w:sz w:val="24"/>
        </w:rPr>
        <w:t>）</w:t>
      </w:r>
      <w:r w:rsidRPr="009D1414">
        <w:rPr>
          <w:rFonts w:hint="eastAsia"/>
          <w:sz w:val="24"/>
        </w:rPr>
        <w:t>高度；</w:t>
      </w:r>
    </w:p>
    <w:p w:rsidR="00E51178" w:rsidRPr="009D1414" w:rsidRDefault="00E51178" w:rsidP="00E51178">
      <w:pPr>
        <w:autoSpaceDE w:val="0"/>
        <w:autoSpaceDN w:val="0"/>
        <w:adjustRightInd w:val="0"/>
        <w:spacing w:line="360" w:lineRule="auto"/>
        <w:ind w:firstLineChars="312" w:firstLine="749"/>
        <w:rPr>
          <w:rFonts w:ascii="宋体" w:hAnsi="Arial"/>
          <w:sz w:val="24"/>
          <w:lang w:val="zh-CN"/>
        </w:rPr>
      </w:pPr>
      <w:r w:rsidRPr="009D1414">
        <w:rPr>
          <w:i/>
          <w:sz w:val="24"/>
        </w:rPr>
        <w:t>h</w:t>
      </w:r>
      <w:r w:rsidRPr="009D1414">
        <w:rPr>
          <w:sz w:val="24"/>
        </w:rPr>
        <w:t>——</w:t>
      </w:r>
      <w:r w:rsidRPr="009D1414">
        <w:rPr>
          <w:rFonts w:ascii="宋体" w:hAnsi="Arial" w:hint="eastAsia"/>
          <w:sz w:val="24"/>
          <w:lang w:val="zh-CN"/>
        </w:rPr>
        <w:t>步距；</w:t>
      </w:r>
    </w:p>
    <w:p w:rsidR="00E51178" w:rsidRPr="009D1414" w:rsidRDefault="00E51178" w:rsidP="00E51178">
      <w:pPr>
        <w:ind w:firstLineChars="350" w:firstLine="840"/>
        <w:rPr>
          <w:i/>
          <w:sz w:val="24"/>
        </w:rPr>
      </w:pPr>
      <w:r w:rsidRPr="009D1414">
        <w:rPr>
          <w:rFonts w:hint="eastAsia"/>
          <w:i/>
          <w:sz w:val="24"/>
        </w:rPr>
        <w:t>I</w:t>
      </w:r>
      <w:r w:rsidRPr="009D1414">
        <w:rPr>
          <w:rFonts w:hint="eastAsia"/>
          <w:i/>
          <w:sz w:val="24"/>
        </w:rPr>
        <w:t>——</w:t>
      </w:r>
      <w:r w:rsidRPr="009D1414">
        <w:rPr>
          <w:rFonts w:hint="eastAsia"/>
          <w:sz w:val="24"/>
        </w:rPr>
        <w:t>惯性矩；</w:t>
      </w:r>
    </w:p>
    <w:p w:rsidR="00E51178" w:rsidRPr="009D1414" w:rsidRDefault="00E51178" w:rsidP="00E51178">
      <w:pPr>
        <w:tabs>
          <w:tab w:val="center" w:pos="4080"/>
          <w:tab w:val="right" w:pos="8160"/>
        </w:tabs>
        <w:spacing w:line="360" w:lineRule="auto"/>
        <w:ind w:leftChars="350" w:left="1097" w:hangingChars="151" w:hanging="362"/>
        <w:rPr>
          <w:sz w:val="24"/>
        </w:rPr>
      </w:pPr>
      <w:r w:rsidRPr="009D1414">
        <w:rPr>
          <w:i/>
          <w:sz w:val="24"/>
        </w:rPr>
        <w:t>i</w:t>
      </w:r>
      <w:r w:rsidRPr="009D1414">
        <w:rPr>
          <w:sz w:val="24"/>
        </w:rPr>
        <w:t>——</w:t>
      </w:r>
      <w:r w:rsidRPr="009D1414">
        <w:rPr>
          <w:rFonts w:hint="eastAsia"/>
          <w:sz w:val="24"/>
        </w:rPr>
        <w:t>截面</w:t>
      </w:r>
      <w:r w:rsidRPr="009D1414">
        <w:rPr>
          <w:sz w:val="24"/>
        </w:rPr>
        <w:t>回转半径；</w:t>
      </w:r>
    </w:p>
    <w:p w:rsidR="00E51178" w:rsidRPr="009D1414" w:rsidRDefault="00E51178" w:rsidP="00E51178">
      <w:pPr>
        <w:spacing w:line="360" w:lineRule="auto"/>
        <w:ind w:firstLineChars="300" w:firstLine="720"/>
        <w:rPr>
          <w:sz w:val="24"/>
        </w:rPr>
      </w:pPr>
      <w:r w:rsidRPr="009D1414">
        <w:rPr>
          <w:position w:val="-12"/>
          <w:sz w:val="24"/>
          <w:vertAlign w:val="subscript"/>
        </w:rPr>
        <w:object w:dxaOrig="279" w:dyaOrig="360">
          <v:shape id="_x0000_i1053" type="#_x0000_t75" style="width:13.95pt;height:18pt" o:ole="">
            <v:imagedata r:id="rId68" o:title=""/>
          </v:shape>
          <o:OLEObject Type="Embed" ProgID="Equation.DSMT4" ShapeID="_x0000_i1053" DrawAspect="Content" ObjectID="_1608064796" r:id="rId69"/>
        </w:object>
      </w:r>
      <w:r w:rsidRPr="009D1414">
        <w:rPr>
          <w:sz w:val="24"/>
        </w:rPr>
        <w:t>——</w:t>
      </w:r>
      <w:r w:rsidRPr="009D1414">
        <w:rPr>
          <w:rFonts w:ascii="宋体" w:hAnsi="宋体" w:hint="eastAsia"/>
          <w:sz w:val="24"/>
        </w:rPr>
        <w:t>连墙件间水平投影距离</w:t>
      </w:r>
      <w:r w:rsidRPr="009D1414">
        <w:rPr>
          <w:rFonts w:hint="eastAsia"/>
          <w:sz w:val="24"/>
        </w:rPr>
        <w:t>；</w:t>
      </w:r>
    </w:p>
    <w:p w:rsidR="00E51178" w:rsidRPr="009D1414" w:rsidRDefault="00E51178" w:rsidP="00E51178">
      <w:pPr>
        <w:spacing w:line="360" w:lineRule="auto"/>
        <w:ind w:firstLineChars="300" w:firstLine="720"/>
        <w:rPr>
          <w:sz w:val="24"/>
        </w:rPr>
      </w:pPr>
      <w:r w:rsidRPr="009D1414">
        <w:rPr>
          <w:rFonts w:hint="eastAsia"/>
          <w:i/>
          <w:sz w:val="24"/>
        </w:rPr>
        <w:t>l</w:t>
      </w:r>
      <w:r w:rsidRPr="009D1414">
        <w:rPr>
          <w:rFonts w:hint="eastAsia"/>
          <w:i/>
          <w:sz w:val="24"/>
        </w:rPr>
        <w:t>——</w:t>
      </w:r>
      <w:r w:rsidRPr="009D1414">
        <w:rPr>
          <w:rFonts w:hint="eastAsia"/>
          <w:sz w:val="24"/>
        </w:rPr>
        <w:t>为受弯构件的计算跨度；</w:t>
      </w:r>
    </w:p>
    <w:p w:rsidR="00E51178" w:rsidRPr="009D1414" w:rsidRDefault="00E51178" w:rsidP="00E51178">
      <w:pPr>
        <w:tabs>
          <w:tab w:val="center" w:pos="4080"/>
          <w:tab w:val="right" w:pos="8160"/>
        </w:tabs>
        <w:spacing w:line="360" w:lineRule="auto"/>
        <w:ind w:leftChars="300" w:left="1112" w:hangingChars="201" w:hanging="482"/>
        <w:rPr>
          <w:sz w:val="24"/>
        </w:rPr>
      </w:pPr>
      <w:r w:rsidRPr="009D1414">
        <w:rPr>
          <w:position w:val="-12"/>
          <w:sz w:val="24"/>
        </w:rPr>
        <w:object w:dxaOrig="200" w:dyaOrig="360">
          <v:shape id="_x0000_i1054" type="#_x0000_t75" style="width:10pt;height:18pt" o:ole="">
            <v:imagedata r:id="rId70" o:title=""/>
          </v:shape>
          <o:OLEObject Type="Embed" ProgID="Equation.DSMT4" ShapeID="_x0000_i1054" DrawAspect="Content" ObjectID="_1608064797" r:id="rId71"/>
        </w:object>
      </w:r>
      <w:r w:rsidRPr="009D1414">
        <w:rPr>
          <w:sz w:val="24"/>
        </w:rPr>
        <w:t>——</w:t>
      </w:r>
      <w:r w:rsidRPr="009D1414">
        <w:rPr>
          <w:rFonts w:hint="eastAsia"/>
          <w:sz w:val="24"/>
        </w:rPr>
        <w:t>立杆</w:t>
      </w:r>
      <w:r w:rsidRPr="009D1414">
        <w:rPr>
          <w:sz w:val="24"/>
        </w:rPr>
        <w:t>计算长度；</w:t>
      </w:r>
    </w:p>
    <w:p w:rsidR="00E51178" w:rsidRPr="009D1414" w:rsidRDefault="00E51178" w:rsidP="007B5161">
      <w:pPr>
        <w:tabs>
          <w:tab w:val="center" w:pos="4080"/>
          <w:tab w:val="right" w:pos="8160"/>
        </w:tabs>
        <w:spacing w:line="360" w:lineRule="auto"/>
        <w:ind w:firstLineChars="300" w:firstLine="720"/>
        <w:rPr>
          <w:sz w:val="24"/>
        </w:rPr>
      </w:pPr>
      <w:r w:rsidRPr="009D1414">
        <w:rPr>
          <w:i/>
          <w:position w:val="-12"/>
          <w:sz w:val="24"/>
        </w:rPr>
        <w:object w:dxaOrig="200" w:dyaOrig="360">
          <v:shape id="_x0000_i1055" type="#_x0000_t75" style="width:10pt;height:18pt" o:ole="">
            <v:imagedata r:id="rId72" o:title=""/>
          </v:shape>
          <o:OLEObject Type="Embed" ProgID="Equation.DSMT4" ShapeID="_x0000_i1055" DrawAspect="Content" ObjectID="_1608064798" r:id="rId73"/>
        </w:object>
      </w:r>
      <w:r w:rsidRPr="009D1414">
        <w:rPr>
          <w:sz w:val="24"/>
        </w:rPr>
        <w:t>——</w:t>
      </w:r>
      <w:r w:rsidRPr="009D1414">
        <w:rPr>
          <w:sz w:val="24"/>
        </w:rPr>
        <w:t>立杆纵向间距；</w:t>
      </w:r>
    </w:p>
    <w:p w:rsidR="00E51178" w:rsidRPr="009D1414" w:rsidRDefault="00EA149F" w:rsidP="007B5161">
      <w:pPr>
        <w:spacing w:line="360" w:lineRule="auto"/>
        <w:ind w:firstLineChars="300" w:firstLine="720"/>
        <w:rPr>
          <w:sz w:val="24"/>
        </w:rPr>
      </w:pPr>
      <w:r w:rsidRPr="009D1414">
        <w:rPr>
          <w:rFonts w:hint="eastAsia"/>
          <w:i/>
          <w:sz w:val="24"/>
        </w:rPr>
        <w:t>l</w:t>
      </w:r>
      <w:r w:rsidRPr="009D1414">
        <w:rPr>
          <w:rFonts w:hint="eastAsia"/>
          <w:i/>
          <w:sz w:val="24"/>
          <w:vertAlign w:val="subscript"/>
        </w:rPr>
        <w:t>b</w:t>
      </w:r>
      <w:r w:rsidRPr="009D1414">
        <w:rPr>
          <w:rFonts w:hint="eastAsia"/>
          <w:sz w:val="24"/>
        </w:rPr>
        <w:t>——立杆横距</w:t>
      </w:r>
    </w:p>
    <w:p w:rsidR="00EA149F" w:rsidRPr="009D1414" w:rsidRDefault="00EA149F" w:rsidP="007B5161">
      <w:pPr>
        <w:spacing w:line="360" w:lineRule="auto"/>
        <w:ind w:firstLineChars="300" w:firstLine="720"/>
        <w:rPr>
          <w:sz w:val="24"/>
        </w:rPr>
      </w:pPr>
      <w:r w:rsidRPr="009D1414">
        <w:rPr>
          <w:i/>
          <w:sz w:val="24"/>
        </w:rPr>
        <w:t>n</w:t>
      </w:r>
      <w:r w:rsidRPr="009D1414">
        <w:rPr>
          <w:sz w:val="24"/>
        </w:rPr>
        <w:t>——</w:t>
      </w:r>
      <w:r w:rsidRPr="009D1414">
        <w:rPr>
          <w:rFonts w:hint="eastAsia"/>
          <w:sz w:val="24"/>
          <w:lang w:val="zh-CN"/>
        </w:rPr>
        <w:t>计算单元立杆跨数</w:t>
      </w:r>
      <w:r w:rsidRPr="009D1414">
        <w:rPr>
          <w:rFonts w:hint="eastAsia"/>
          <w:sz w:val="24"/>
        </w:rPr>
        <w:t>；</w:t>
      </w:r>
    </w:p>
    <w:p w:rsidR="00EA149F" w:rsidRPr="009D1414" w:rsidRDefault="00EA149F" w:rsidP="007B5161">
      <w:pPr>
        <w:spacing w:line="360" w:lineRule="auto"/>
        <w:ind w:firstLineChars="350" w:firstLine="840"/>
        <w:rPr>
          <w:sz w:val="24"/>
        </w:rPr>
      </w:pPr>
      <w:r w:rsidRPr="009D1414">
        <w:rPr>
          <w:rFonts w:hint="eastAsia"/>
          <w:i/>
          <w:sz w:val="24"/>
        </w:rPr>
        <w:t>t</w:t>
      </w:r>
      <w:r w:rsidRPr="009D1414">
        <w:rPr>
          <w:rFonts w:hint="eastAsia"/>
          <w:i/>
          <w:sz w:val="24"/>
        </w:rPr>
        <w:t>——</w:t>
      </w:r>
      <w:r w:rsidR="007B5161" w:rsidRPr="009D1414">
        <w:rPr>
          <w:rFonts w:hint="eastAsia"/>
          <w:sz w:val="24"/>
        </w:rPr>
        <w:t>钢管</w:t>
      </w:r>
      <w:r w:rsidRPr="009D1414">
        <w:rPr>
          <w:rFonts w:hint="eastAsia"/>
          <w:sz w:val="24"/>
        </w:rPr>
        <w:t>壁厚</w:t>
      </w:r>
    </w:p>
    <w:p w:rsidR="00EA149F" w:rsidRPr="009D1414" w:rsidRDefault="00EA149F" w:rsidP="007B5161">
      <w:pPr>
        <w:spacing w:line="360" w:lineRule="auto"/>
        <w:ind w:firstLineChars="350" w:firstLine="840"/>
        <w:rPr>
          <w:i/>
          <w:sz w:val="24"/>
        </w:rPr>
      </w:pPr>
      <w:r w:rsidRPr="009D1414">
        <w:rPr>
          <w:rFonts w:hint="eastAsia"/>
          <w:i/>
          <w:sz w:val="24"/>
        </w:rPr>
        <w:t>w</w:t>
      </w:r>
      <w:r w:rsidRPr="009D1414">
        <w:rPr>
          <w:rFonts w:hint="eastAsia"/>
          <w:i/>
          <w:sz w:val="24"/>
        </w:rPr>
        <w:t>——</w:t>
      </w:r>
      <w:r w:rsidRPr="009D1414">
        <w:rPr>
          <w:rFonts w:hint="eastAsia"/>
          <w:sz w:val="24"/>
        </w:rPr>
        <w:t>截面模量</w:t>
      </w:r>
    </w:p>
    <w:p w:rsidR="00EA149F" w:rsidRPr="009D1414" w:rsidRDefault="007B5161" w:rsidP="007B5161">
      <w:pPr>
        <w:spacing w:line="360" w:lineRule="auto"/>
        <w:ind w:firstLineChars="350" w:firstLine="840"/>
        <w:rPr>
          <w:sz w:val="24"/>
        </w:rPr>
      </w:pPr>
      <w:r w:rsidRPr="009D1414">
        <w:rPr>
          <w:i/>
          <w:sz w:val="24"/>
        </w:rPr>
        <w:t>ϕ</w:t>
      </w:r>
      <w:r w:rsidR="00EA149F" w:rsidRPr="009D1414">
        <w:rPr>
          <w:rFonts w:ascii="宋体" w:hAnsi="宋体"/>
          <w:i/>
          <w:sz w:val="24"/>
        </w:rPr>
        <w:t>——</w:t>
      </w:r>
      <w:r w:rsidRPr="009D1414">
        <w:rPr>
          <w:rFonts w:hint="eastAsia"/>
          <w:sz w:val="24"/>
        </w:rPr>
        <w:t>钢管</w:t>
      </w:r>
      <w:r w:rsidRPr="009D1414">
        <w:rPr>
          <w:sz w:val="24"/>
        </w:rPr>
        <w:t>直径</w:t>
      </w:r>
    </w:p>
    <w:p w:rsidR="007B5161" w:rsidRPr="009D1414" w:rsidRDefault="007B5161" w:rsidP="007B5161">
      <w:pPr>
        <w:tabs>
          <w:tab w:val="center" w:pos="4080"/>
          <w:tab w:val="right" w:pos="8160"/>
        </w:tabs>
        <w:spacing w:line="360" w:lineRule="auto"/>
        <w:ind w:leftChars="400" w:left="1082" w:hangingChars="101" w:hanging="242"/>
        <w:rPr>
          <w:sz w:val="24"/>
        </w:rPr>
      </w:pPr>
      <w:r w:rsidRPr="009D1414">
        <w:rPr>
          <w:position w:val="-6"/>
          <w:sz w:val="24"/>
        </w:rPr>
        <w:object w:dxaOrig="220" w:dyaOrig="279">
          <v:shape id="_x0000_i1056" type="#_x0000_t75" style="width:11pt;height:13.95pt" o:ole="">
            <v:imagedata r:id="rId74" o:title=""/>
          </v:shape>
          <o:OLEObject Type="Embed" ProgID="Equation.DSMT4" ShapeID="_x0000_i1056" DrawAspect="Content" ObjectID="_1608064799" r:id="rId75"/>
        </w:object>
      </w:r>
      <w:r w:rsidRPr="009D1414">
        <w:rPr>
          <w:sz w:val="24"/>
        </w:rPr>
        <w:t>——</w:t>
      </w:r>
      <w:r w:rsidRPr="009D1414">
        <w:rPr>
          <w:rFonts w:hint="eastAsia"/>
          <w:sz w:val="24"/>
        </w:rPr>
        <w:t>长细比；</w:t>
      </w:r>
    </w:p>
    <w:p w:rsidR="009067A9" w:rsidRPr="009D1414" w:rsidRDefault="009067A9" w:rsidP="009067A9">
      <w:pPr>
        <w:spacing w:line="480" w:lineRule="exact"/>
        <w:rPr>
          <w:sz w:val="24"/>
        </w:rPr>
      </w:pPr>
      <w:r w:rsidRPr="009D1414">
        <w:rPr>
          <w:rFonts w:hint="eastAsia"/>
          <w:b/>
          <w:bCs/>
          <w:sz w:val="24"/>
        </w:rPr>
        <w:t xml:space="preserve">2.2.4  </w:t>
      </w:r>
      <w:r w:rsidRPr="009D1414">
        <w:rPr>
          <w:rFonts w:hint="eastAsia"/>
          <w:sz w:val="24"/>
        </w:rPr>
        <w:t>计算系数</w:t>
      </w:r>
    </w:p>
    <w:p w:rsidR="009067A9" w:rsidRPr="009D1414" w:rsidRDefault="009067A9" w:rsidP="009067A9">
      <w:pPr>
        <w:autoSpaceDE w:val="0"/>
        <w:autoSpaceDN w:val="0"/>
        <w:adjustRightInd w:val="0"/>
        <w:spacing w:line="360" w:lineRule="auto"/>
        <w:ind w:firstLineChars="300" w:firstLine="720"/>
        <w:rPr>
          <w:sz w:val="24"/>
        </w:rPr>
      </w:pPr>
      <w:r w:rsidRPr="009D1414">
        <w:rPr>
          <w:i/>
          <w:sz w:val="24"/>
        </w:rPr>
        <w:t>k</w:t>
      </w:r>
      <w:r w:rsidRPr="009D1414">
        <w:rPr>
          <w:sz w:val="24"/>
        </w:rPr>
        <w:t>——</w:t>
      </w:r>
      <w:r w:rsidRPr="009D1414">
        <w:rPr>
          <w:rFonts w:hint="eastAsia"/>
          <w:sz w:val="24"/>
        </w:rPr>
        <w:t>立杆</w:t>
      </w:r>
      <w:r w:rsidRPr="009D1414">
        <w:rPr>
          <w:sz w:val="24"/>
        </w:rPr>
        <w:t>计算长度附加系数</w:t>
      </w:r>
      <w:r w:rsidRPr="009D1414">
        <w:rPr>
          <w:rFonts w:hint="eastAsia"/>
          <w:sz w:val="24"/>
        </w:rPr>
        <w:t>；</w:t>
      </w:r>
    </w:p>
    <w:p w:rsidR="00EA149F" w:rsidRPr="009D1414" w:rsidRDefault="009067A9" w:rsidP="009067A9">
      <w:pPr>
        <w:spacing w:line="360" w:lineRule="auto"/>
        <w:ind w:firstLineChars="300" w:firstLine="720"/>
        <w:rPr>
          <w:sz w:val="24"/>
        </w:rPr>
      </w:pPr>
      <w:r w:rsidRPr="009D1414">
        <w:rPr>
          <w:position w:val="-12"/>
          <w:sz w:val="24"/>
        </w:rPr>
        <w:object w:dxaOrig="320" w:dyaOrig="360">
          <v:shape id="_x0000_i1057" type="#_x0000_t75" style="width:16pt;height:18pt;mso-position-horizontal-relative:page;mso-position-vertical-relative:page" o:ole="">
            <v:imagedata r:id="rId76" o:title=""/>
          </v:shape>
          <o:OLEObject Type="Embed" ProgID="Equation.DSMT4" ShapeID="_x0000_i1057" DrawAspect="Content" ObjectID="_1608064800" r:id="rId77"/>
        </w:object>
      </w:r>
      <w:r w:rsidRPr="009D1414">
        <w:rPr>
          <w:sz w:val="24"/>
        </w:rPr>
        <w:t>——</w:t>
      </w:r>
      <w:r w:rsidRPr="009D1414">
        <w:rPr>
          <w:sz w:val="24"/>
        </w:rPr>
        <w:t>地基承载力修正系数</w:t>
      </w:r>
      <w:r w:rsidRPr="009D1414">
        <w:rPr>
          <w:rFonts w:hint="eastAsia"/>
          <w:sz w:val="24"/>
        </w:rPr>
        <w:t>；</w:t>
      </w:r>
    </w:p>
    <w:p w:rsidR="009067A9" w:rsidRPr="009D1414" w:rsidRDefault="009067A9" w:rsidP="009067A9">
      <w:pPr>
        <w:autoSpaceDE w:val="0"/>
        <w:autoSpaceDN w:val="0"/>
        <w:adjustRightInd w:val="0"/>
        <w:spacing w:line="360" w:lineRule="auto"/>
        <w:ind w:firstLineChars="227" w:firstLine="545"/>
        <w:rPr>
          <w:b/>
          <w:bCs/>
          <w:sz w:val="24"/>
        </w:rPr>
      </w:pPr>
      <w:r w:rsidRPr="009D1414">
        <w:rPr>
          <w:i/>
          <w:position w:val="-10"/>
          <w:sz w:val="24"/>
        </w:rPr>
        <w:object w:dxaOrig="240" w:dyaOrig="260">
          <v:shape id="_x0000_i1058" type="#_x0000_t75" style="width:12pt;height:13pt" o:ole="">
            <v:imagedata r:id="rId78" o:title=""/>
          </v:shape>
          <o:OLEObject Type="Embed" ProgID="Equation.DSMT4" ShapeID="_x0000_i1058" DrawAspect="Content" ObjectID="_1608064801" r:id="rId79"/>
        </w:object>
      </w:r>
      <w:r w:rsidRPr="009D1414">
        <w:rPr>
          <w:sz w:val="24"/>
        </w:rPr>
        <w:t>——</w:t>
      </w:r>
      <w:r w:rsidRPr="009D1414">
        <w:rPr>
          <w:rFonts w:ascii="宋体" w:hAnsi="Arial" w:hint="eastAsia"/>
          <w:sz w:val="24"/>
          <w:lang w:val="zh-CN"/>
        </w:rPr>
        <w:t>立杆</w:t>
      </w:r>
      <w:r w:rsidRPr="009D1414">
        <w:rPr>
          <w:sz w:val="24"/>
        </w:rPr>
        <w:t>计算长度系数</w:t>
      </w:r>
      <w:r w:rsidRPr="009D1414">
        <w:rPr>
          <w:rFonts w:hint="eastAsia"/>
          <w:sz w:val="24"/>
        </w:rPr>
        <w:t>；</w:t>
      </w:r>
    </w:p>
    <w:p w:rsidR="009067A9" w:rsidRPr="009D1414" w:rsidRDefault="009067A9" w:rsidP="009067A9">
      <w:pPr>
        <w:spacing w:line="360" w:lineRule="auto"/>
        <w:ind w:leftChars="300" w:left="1470" w:hangingChars="350" w:hanging="840"/>
        <w:rPr>
          <w:sz w:val="24"/>
        </w:rPr>
      </w:pPr>
      <w:r w:rsidRPr="009D1414">
        <w:rPr>
          <w:i/>
          <w:sz w:val="24"/>
        </w:rPr>
        <w:t>μ</w:t>
      </w:r>
      <w:r w:rsidRPr="009D1414">
        <w:rPr>
          <w:rFonts w:hint="eastAsia"/>
          <w:b/>
          <w:sz w:val="24"/>
          <w:vertAlign w:val="subscript"/>
        </w:rPr>
        <w:t>z</w:t>
      </w:r>
      <w:r w:rsidRPr="009D1414">
        <w:rPr>
          <w:rFonts w:hint="eastAsia"/>
          <w:sz w:val="24"/>
        </w:rPr>
        <w:t>——风压高度变化系数；</w:t>
      </w:r>
    </w:p>
    <w:p w:rsidR="009067A9" w:rsidRPr="009D1414" w:rsidRDefault="009067A9" w:rsidP="009067A9">
      <w:pPr>
        <w:spacing w:line="360" w:lineRule="auto"/>
        <w:rPr>
          <w:sz w:val="24"/>
        </w:rPr>
      </w:pPr>
      <w:r w:rsidRPr="009D1414">
        <w:rPr>
          <w:rFonts w:hint="eastAsia"/>
          <w:sz w:val="24"/>
        </w:rPr>
        <w:t xml:space="preserve">     </w:t>
      </w:r>
      <w:r w:rsidRPr="009D1414">
        <w:rPr>
          <w:i/>
          <w:sz w:val="24"/>
        </w:rPr>
        <w:t>μ</w:t>
      </w:r>
      <w:r w:rsidRPr="009D1414">
        <w:rPr>
          <w:rFonts w:hint="eastAsia"/>
          <w:b/>
          <w:sz w:val="24"/>
          <w:vertAlign w:val="subscript"/>
        </w:rPr>
        <w:t>s</w:t>
      </w:r>
      <w:r w:rsidRPr="009D1414">
        <w:rPr>
          <w:rFonts w:hint="eastAsia"/>
          <w:sz w:val="24"/>
        </w:rPr>
        <w:t>——脚手架风荷载体型系数；</w:t>
      </w:r>
    </w:p>
    <w:p w:rsidR="009067A9" w:rsidRPr="009D1414" w:rsidRDefault="009067A9" w:rsidP="009067A9">
      <w:pPr>
        <w:tabs>
          <w:tab w:val="left" w:pos="7620"/>
        </w:tabs>
        <w:spacing w:line="480" w:lineRule="exact"/>
        <w:ind w:leftChars="271" w:left="1094" w:hangingChars="250" w:hanging="525"/>
      </w:pPr>
      <w:r w:rsidRPr="009D1414">
        <w:rPr>
          <w:position w:val="-12"/>
        </w:rPr>
        <w:object w:dxaOrig="320" w:dyaOrig="360">
          <v:shape id="_x0000_i1059" type="#_x0000_t75" style="width:16pt;height:18pt" o:ole="">
            <v:imagedata r:id="rId80" o:title=""/>
          </v:shape>
          <o:OLEObject Type="Embed" ProgID="Equation.DSMT4" ShapeID="_x0000_i1059" DrawAspect="Content" ObjectID="_1608064802" r:id="rId81"/>
        </w:object>
      </w:r>
      <w:r w:rsidRPr="009D1414">
        <w:rPr>
          <w:sz w:val="24"/>
        </w:rPr>
        <w:t>——</w:t>
      </w:r>
      <w:r w:rsidRPr="009D1414">
        <w:rPr>
          <w:rFonts w:hint="eastAsia"/>
        </w:rPr>
        <w:t>单</w:t>
      </w:r>
      <w:r w:rsidRPr="009D1414">
        <w:t>榀</w:t>
      </w:r>
      <w:r w:rsidRPr="009D1414">
        <w:rPr>
          <w:rFonts w:hint="eastAsia"/>
        </w:rPr>
        <w:t>桁架风荷载</w:t>
      </w:r>
      <w:r w:rsidRPr="009D1414">
        <w:t>体型系数</w:t>
      </w:r>
      <w:r w:rsidRPr="009D1414">
        <w:rPr>
          <w:rFonts w:hint="eastAsia"/>
        </w:rPr>
        <w:t>；</w:t>
      </w:r>
    </w:p>
    <w:p w:rsidR="009067A9" w:rsidRPr="009D1414" w:rsidRDefault="009067A9" w:rsidP="009067A9">
      <w:pPr>
        <w:tabs>
          <w:tab w:val="left" w:pos="7620"/>
        </w:tabs>
        <w:spacing w:line="480" w:lineRule="exact"/>
        <w:ind w:leftChars="271" w:left="1094" w:hangingChars="250" w:hanging="525"/>
        <w:rPr>
          <w:szCs w:val="21"/>
        </w:rPr>
      </w:pPr>
      <w:r w:rsidRPr="009D1414">
        <w:rPr>
          <w:position w:val="-12"/>
        </w:rPr>
        <w:object w:dxaOrig="420" w:dyaOrig="360">
          <v:shape id="_x0000_i1060" type="#_x0000_t75" style="width:21pt;height:18pt" o:ole="">
            <v:imagedata r:id="rId82" o:title=""/>
          </v:shape>
          <o:OLEObject Type="Embed" ProgID="Equation.3" ShapeID="_x0000_i1060" DrawAspect="Content" ObjectID="_1608064803" r:id="rId83"/>
        </w:object>
      </w:r>
      <w:r w:rsidRPr="009D1414">
        <w:rPr>
          <w:sz w:val="24"/>
        </w:rPr>
        <w:t>——</w:t>
      </w:r>
      <w:r w:rsidRPr="009D1414">
        <w:rPr>
          <w:rFonts w:hint="eastAsia"/>
        </w:rPr>
        <w:t>多</w:t>
      </w:r>
      <w:r w:rsidRPr="009D1414">
        <w:t>榀平行桁架</w:t>
      </w:r>
      <w:r w:rsidRPr="009D1414">
        <w:rPr>
          <w:rFonts w:hint="eastAsia"/>
        </w:rPr>
        <w:t>整体风荷载</w:t>
      </w:r>
      <w:r w:rsidRPr="009D1414">
        <w:t>体</w:t>
      </w:r>
      <w:r w:rsidRPr="009D1414">
        <w:rPr>
          <w:rFonts w:hint="eastAsia"/>
        </w:rPr>
        <w:t>型</w:t>
      </w:r>
      <w:r w:rsidRPr="009D1414">
        <w:t>系数</w:t>
      </w:r>
      <w:r w:rsidRPr="009D1414">
        <w:rPr>
          <w:rFonts w:hint="eastAsia"/>
        </w:rPr>
        <w:t>。</w:t>
      </w:r>
    </w:p>
    <w:p w:rsidR="009067A9" w:rsidRPr="009D1414" w:rsidRDefault="009067A9" w:rsidP="009067A9">
      <w:pPr>
        <w:spacing w:line="360" w:lineRule="auto"/>
        <w:ind w:firstLineChars="250" w:firstLine="600"/>
        <w:rPr>
          <w:sz w:val="24"/>
        </w:rPr>
      </w:pPr>
      <w:r w:rsidRPr="009D1414">
        <w:rPr>
          <w:rFonts w:ascii="宋体" w:hAnsi="宋体"/>
          <w:i/>
          <w:sz w:val="24"/>
        </w:rPr>
        <w:t>Φ——</w:t>
      </w:r>
      <w:r w:rsidRPr="009D1414">
        <w:rPr>
          <w:rFonts w:ascii="宋体" w:hAnsi="宋体"/>
          <w:sz w:val="24"/>
        </w:rPr>
        <w:t>脚手架</w:t>
      </w:r>
      <w:r w:rsidRPr="009D1414">
        <w:rPr>
          <w:rFonts w:ascii="宋体" w:hAnsi="宋体" w:hint="eastAsia"/>
          <w:sz w:val="24"/>
        </w:rPr>
        <w:t>挡风系数</w:t>
      </w:r>
    </w:p>
    <w:p w:rsidR="009067A9" w:rsidRPr="009D1414" w:rsidRDefault="009067A9" w:rsidP="009067A9">
      <w:pPr>
        <w:tabs>
          <w:tab w:val="center" w:pos="4080"/>
          <w:tab w:val="right" w:pos="8160"/>
        </w:tabs>
        <w:spacing w:line="360" w:lineRule="auto"/>
        <w:ind w:leftChars="300" w:left="1112" w:hangingChars="201" w:hanging="482"/>
        <w:rPr>
          <w:sz w:val="24"/>
        </w:rPr>
      </w:pPr>
      <w:r w:rsidRPr="009D1414">
        <w:rPr>
          <w:position w:val="-10"/>
          <w:sz w:val="24"/>
        </w:rPr>
        <w:object w:dxaOrig="220" w:dyaOrig="260">
          <v:shape id="_x0000_i1061" type="#_x0000_t75" style="width:11pt;height:13pt;mso-position-horizontal-relative:page;mso-position-vertical-relative:page" o:ole="">
            <v:imagedata r:id="rId84" o:title=""/>
          </v:shape>
          <o:OLEObject Type="Embed" ProgID="Equation.DSMT4" ShapeID="_x0000_i1061" DrawAspect="Content" ObjectID="_1608064804" r:id="rId85"/>
        </w:object>
      </w:r>
      <w:r w:rsidRPr="009D1414">
        <w:rPr>
          <w:sz w:val="24"/>
        </w:rPr>
        <w:t>——</w:t>
      </w:r>
      <w:r w:rsidRPr="009D1414">
        <w:rPr>
          <w:sz w:val="24"/>
        </w:rPr>
        <w:t>轴心受压</w:t>
      </w:r>
      <w:r w:rsidRPr="009D1414">
        <w:rPr>
          <w:rFonts w:hint="eastAsia"/>
          <w:sz w:val="24"/>
        </w:rPr>
        <w:t>构件的</w:t>
      </w:r>
      <w:r w:rsidRPr="009D1414">
        <w:rPr>
          <w:sz w:val="24"/>
        </w:rPr>
        <w:t>稳定系数</w:t>
      </w:r>
      <w:r w:rsidRPr="009D1414">
        <w:rPr>
          <w:rFonts w:hint="eastAsia"/>
          <w:sz w:val="24"/>
        </w:rPr>
        <w:t>；</w:t>
      </w:r>
    </w:p>
    <w:p w:rsidR="009067A9" w:rsidRPr="009D1414" w:rsidRDefault="009067A9" w:rsidP="009067A9">
      <w:pPr>
        <w:tabs>
          <w:tab w:val="center" w:pos="4080"/>
          <w:tab w:val="right" w:pos="8160"/>
        </w:tabs>
        <w:spacing w:line="360" w:lineRule="auto"/>
        <w:ind w:leftChars="385" w:left="1545" w:hangingChars="307" w:hanging="737"/>
        <w:rPr>
          <w:sz w:val="24"/>
        </w:rPr>
      </w:pPr>
      <w:r w:rsidRPr="009D1414">
        <w:rPr>
          <w:i/>
          <w:position w:val="-10"/>
          <w:sz w:val="24"/>
        </w:rPr>
        <w:object w:dxaOrig="200" w:dyaOrig="320">
          <v:shape id="_x0000_i1062" type="#_x0000_t75" style="width:10pt;height:16pt" o:ole="">
            <v:imagedata r:id="rId86" o:title=""/>
          </v:shape>
          <o:OLEObject Type="Embed" ProgID="Equation.DSMT4" ShapeID="_x0000_i1062" DrawAspect="Content" ObjectID="_1608064805" r:id="rId87"/>
        </w:object>
      </w:r>
      <w:r w:rsidRPr="009D1414">
        <w:rPr>
          <w:sz w:val="24"/>
        </w:rPr>
        <w:t>——</w:t>
      </w:r>
      <w:r w:rsidRPr="009D1414">
        <w:rPr>
          <w:sz w:val="24"/>
        </w:rPr>
        <w:t>弯矩</w:t>
      </w:r>
      <w:r w:rsidRPr="009D1414">
        <w:rPr>
          <w:rFonts w:hint="eastAsia"/>
          <w:sz w:val="24"/>
        </w:rPr>
        <w:t>折减系数</w:t>
      </w:r>
      <w:r w:rsidRPr="009D1414">
        <w:rPr>
          <w:sz w:val="24"/>
        </w:rPr>
        <w:t>；</w:t>
      </w:r>
    </w:p>
    <w:p w:rsidR="009067A9" w:rsidRPr="009D1414" w:rsidRDefault="009067A9" w:rsidP="009067A9">
      <w:pPr>
        <w:spacing w:line="360" w:lineRule="auto"/>
        <w:ind w:firstLineChars="300" w:firstLine="720"/>
        <w:rPr>
          <w:sz w:val="24"/>
        </w:rPr>
      </w:pPr>
      <w:r w:rsidRPr="009D1414">
        <w:rPr>
          <w:i/>
          <w:sz w:val="24"/>
        </w:rPr>
        <w:t>ϒ</w:t>
      </w:r>
      <w:r w:rsidRPr="009D1414">
        <w:rPr>
          <w:sz w:val="24"/>
          <w:vertAlign w:val="subscript"/>
        </w:rPr>
        <w:t xml:space="preserve">0 </w:t>
      </w:r>
      <w:r w:rsidRPr="009D1414">
        <w:rPr>
          <w:sz w:val="24"/>
        </w:rPr>
        <w:t xml:space="preserve">—— </w:t>
      </w:r>
      <w:r w:rsidRPr="009D1414">
        <w:rPr>
          <w:sz w:val="24"/>
        </w:rPr>
        <w:t>结构重要性系数</w:t>
      </w:r>
      <w:r w:rsidRPr="009D1414">
        <w:rPr>
          <w:rFonts w:hint="eastAsia"/>
          <w:sz w:val="24"/>
        </w:rPr>
        <w:t>；</w:t>
      </w:r>
    </w:p>
    <w:p w:rsidR="009067A9" w:rsidRPr="009D1414" w:rsidRDefault="009067A9" w:rsidP="009067A9">
      <w:pPr>
        <w:spacing w:line="360" w:lineRule="auto"/>
        <w:ind w:firstLineChars="300" w:firstLine="720"/>
        <w:rPr>
          <w:sz w:val="24"/>
        </w:rPr>
      </w:pPr>
      <w:r w:rsidRPr="009D1414">
        <w:rPr>
          <w:i/>
          <w:sz w:val="24"/>
        </w:rPr>
        <w:t>ϒ</w:t>
      </w:r>
      <w:r w:rsidRPr="009D1414">
        <w:rPr>
          <w:i/>
          <w:sz w:val="24"/>
          <w:vertAlign w:val="subscript"/>
        </w:rPr>
        <w:t>G</w:t>
      </w:r>
      <w:r w:rsidRPr="009D1414">
        <w:rPr>
          <w:i/>
          <w:sz w:val="24"/>
        </w:rPr>
        <w:t xml:space="preserve"> </w:t>
      </w:r>
      <w:r w:rsidRPr="009D1414">
        <w:rPr>
          <w:sz w:val="24"/>
        </w:rPr>
        <w:t xml:space="preserve">—— </w:t>
      </w:r>
      <w:r w:rsidRPr="009D1414">
        <w:rPr>
          <w:rFonts w:cs="宋体" w:hint="eastAsia"/>
          <w:bCs/>
          <w:kern w:val="0"/>
          <w:sz w:val="24"/>
        </w:rPr>
        <w:t>永久荷载分项系数；</w:t>
      </w:r>
    </w:p>
    <w:p w:rsidR="009067A9" w:rsidRPr="009D1414" w:rsidRDefault="009067A9" w:rsidP="009067A9">
      <w:pPr>
        <w:spacing w:line="360" w:lineRule="auto"/>
        <w:ind w:firstLineChars="300" w:firstLine="720"/>
        <w:rPr>
          <w:sz w:val="24"/>
        </w:rPr>
      </w:pPr>
      <w:r w:rsidRPr="009D1414">
        <w:rPr>
          <w:i/>
          <w:sz w:val="24"/>
        </w:rPr>
        <w:t>ϒ</w:t>
      </w:r>
      <w:r w:rsidRPr="009D1414">
        <w:rPr>
          <w:sz w:val="24"/>
          <w:vertAlign w:val="subscript"/>
        </w:rPr>
        <w:t>Q</w:t>
      </w:r>
      <w:r w:rsidRPr="009D1414">
        <w:rPr>
          <w:i/>
          <w:sz w:val="24"/>
        </w:rPr>
        <w:t xml:space="preserve"> </w:t>
      </w:r>
      <w:r w:rsidRPr="009D1414">
        <w:rPr>
          <w:sz w:val="24"/>
        </w:rPr>
        <w:t>——</w:t>
      </w:r>
      <w:r w:rsidRPr="009D1414">
        <w:rPr>
          <w:rFonts w:hint="eastAsia"/>
          <w:sz w:val="24"/>
        </w:rPr>
        <w:t>可变荷载分项系数；</w:t>
      </w:r>
    </w:p>
    <w:p w:rsidR="009067A9" w:rsidRPr="009D1414" w:rsidRDefault="009067A9" w:rsidP="009067A9">
      <w:pPr>
        <w:spacing w:line="360" w:lineRule="auto"/>
        <w:ind w:rightChars="-10" w:right="-21" w:firstLineChars="300" w:firstLine="720"/>
        <w:rPr>
          <w:sz w:val="24"/>
        </w:rPr>
      </w:pPr>
      <w:r w:rsidRPr="009D1414">
        <w:rPr>
          <w:position w:val="-12"/>
          <w:sz w:val="24"/>
        </w:rPr>
        <w:object w:dxaOrig="279" w:dyaOrig="360">
          <v:shape id="_x0000_i1063" type="#_x0000_t75" style="width:13.95pt;height:18pt" o:ole="">
            <v:imagedata r:id="rId88" o:title=""/>
          </v:shape>
          <o:OLEObject Type="Embed" ProgID="Equation.3" ShapeID="_x0000_i1063" DrawAspect="Content" ObjectID="_1608064806" r:id="rId89"/>
        </w:object>
      </w:r>
      <w:r w:rsidRPr="009D1414">
        <w:rPr>
          <w:sz w:val="24"/>
        </w:rPr>
        <w:t>——</w:t>
      </w:r>
      <w:r w:rsidRPr="009D1414">
        <w:rPr>
          <w:rFonts w:hint="eastAsia"/>
          <w:sz w:val="24"/>
        </w:rPr>
        <w:t>永久荷载和可变荷载分项系数加权平均值；</w:t>
      </w:r>
    </w:p>
    <w:p w:rsidR="003D202E" w:rsidRPr="009D1414" w:rsidRDefault="003D202E" w:rsidP="003D202E">
      <w:pPr>
        <w:spacing w:line="360" w:lineRule="auto"/>
        <w:ind w:firstLineChars="300" w:firstLine="720"/>
        <w:rPr>
          <w:sz w:val="24"/>
        </w:rPr>
      </w:pPr>
      <w:r w:rsidRPr="009D1414">
        <w:rPr>
          <w:position w:val="-12"/>
          <w:sz w:val="24"/>
        </w:rPr>
        <w:object w:dxaOrig="300" w:dyaOrig="360">
          <v:shape id="_x0000_i1064" type="#_x0000_t75" style="width:15pt;height:18pt" o:ole="">
            <v:imagedata r:id="rId90" o:title=""/>
          </v:shape>
          <o:OLEObject Type="Embed" ProgID="Equation.3" ShapeID="_x0000_i1064" DrawAspect="Content" ObjectID="_1608064807" r:id="rId91"/>
        </w:object>
      </w:r>
      <w:r w:rsidRPr="009D1414">
        <w:rPr>
          <w:sz w:val="24"/>
        </w:rPr>
        <w:t xml:space="preserve">—— </w:t>
      </w:r>
      <w:r w:rsidRPr="009D1414">
        <w:rPr>
          <w:rFonts w:hint="eastAsia"/>
          <w:sz w:val="24"/>
        </w:rPr>
        <w:t>施工荷载及其他可变荷载组合值系数</w:t>
      </w:r>
    </w:p>
    <w:p w:rsidR="003D202E" w:rsidRPr="009D1414" w:rsidRDefault="003D202E" w:rsidP="003D202E">
      <w:pPr>
        <w:widowControl/>
        <w:spacing w:line="360" w:lineRule="auto"/>
        <w:ind w:firstLineChars="293" w:firstLine="703"/>
        <w:jc w:val="left"/>
        <w:rPr>
          <w:sz w:val="24"/>
        </w:rPr>
      </w:pPr>
      <w:r w:rsidRPr="009D1414">
        <w:rPr>
          <w:position w:val="-12"/>
          <w:sz w:val="24"/>
        </w:rPr>
        <w:object w:dxaOrig="340" w:dyaOrig="360">
          <v:shape id="_x0000_i1065" type="#_x0000_t75" style="width:17pt;height:18pt" o:ole="">
            <v:imagedata r:id="rId92" o:title=""/>
          </v:shape>
          <o:OLEObject Type="Embed" ProgID="Equation.3" ShapeID="_x0000_i1065" DrawAspect="Content" ObjectID="_1608064808" r:id="rId93"/>
        </w:object>
      </w:r>
      <w:r w:rsidRPr="009D1414">
        <w:rPr>
          <w:sz w:val="24"/>
        </w:rPr>
        <w:t>——</w:t>
      </w:r>
      <w:r w:rsidRPr="009D1414">
        <w:rPr>
          <w:rFonts w:hint="eastAsia"/>
          <w:sz w:val="24"/>
        </w:rPr>
        <w:t xml:space="preserve"> </w:t>
      </w:r>
      <w:r w:rsidRPr="009D1414">
        <w:rPr>
          <w:rFonts w:hint="eastAsia"/>
          <w:sz w:val="24"/>
        </w:rPr>
        <w:t>风荷载组合值系数；</w:t>
      </w:r>
      <w:r w:rsidRPr="009D1414">
        <w:rPr>
          <w:sz w:val="24"/>
        </w:rPr>
        <w:t xml:space="preserve"> </w:t>
      </w:r>
    </w:p>
    <w:p w:rsidR="008F6D51" w:rsidRPr="009D1414" w:rsidRDefault="008F6D51">
      <w:pPr>
        <w:spacing w:line="480" w:lineRule="exact"/>
        <w:ind w:firstLineChars="350" w:firstLine="840"/>
        <w:rPr>
          <w:sz w:val="24"/>
        </w:rPr>
      </w:pPr>
    </w:p>
    <w:p w:rsidR="004C0850" w:rsidRPr="009D1414" w:rsidRDefault="004C0850">
      <w:pPr>
        <w:spacing w:line="480" w:lineRule="exact"/>
        <w:ind w:firstLineChars="350" w:firstLine="840"/>
        <w:rPr>
          <w:sz w:val="24"/>
        </w:rPr>
      </w:pPr>
    </w:p>
    <w:p w:rsidR="004C0850" w:rsidRPr="009D1414" w:rsidRDefault="004C0850">
      <w:pPr>
        <w:spacing w:line="480" w:lineRule="exact"/>
        <w:ind w:firstLineChars="350" w:firstLine="840"/>
        <w:rPr>
          <w:sz w:val="24"/>
        </w:rPr>
      </w:pPr>
    </w:p>
    <w:p w:rsidR="004C0850" w:rsidRPr="009D1414" w:rsidRDefault="004C0850">
      <w:pPr>
        <w:spacing w:line="480" w:lineRule="exact"/>
        <w:ind w:firstLineChars="350" w:firstLine="840"/>
        <w:rPr>
          <w:sz w:val="24"/>
        </w:rPr>
      </w:pPr>
    </w:p>
    <w:p w:rsidR="00FC716B" w:rsidRPr="009D1414" w:rsidRDefault="00FC716B">
      <w:pPr>
        <w:spacing w:line="480" w:lineRule="exact"/>
        <w:ind w:firstLineChars="350" w:firstLine="840"/>
        <w:rPr>
          <w:sz w:val="24"/>
        </w:rPr>
      </w:pPr>
    </w:p>
    <w:p w:rsidR="00FC716B" w:rsidRPr="009D1414" w:rsidRDefault="00FC716B">
      <w:pPr>
        <w:spacing w:line="480" w:lineRule="exact"/>
        <w:ind w:firstLineChars="350" w:firstLine="840"/>
        <w:rPr>
          <w:sz w:val="24"/>
        </w:rPr>
      </w:pPr>
    </w:p>
    <w:p w:rsidR="00FC716B" w:rsidRPr="009D1414" w:rsidRDefault="00FC716B">
      <w:pPr>
        <w:spacing w:line="480" w:lineRule="exact"/>
        <w:ind w:firstLineChars="350" w:firstLine="840"/>
        <w:rPr>
          <w:sz w:val="24"/>
        </w:rPr>
      </w:pPr>
    </w:p>
    <w:p w:rsidR="00FC716B" w:rsidRPr="009D1414" w:rsidRDefault="00FC716B">
      <w:pPr>
        <w:spacing w:line="480" w:lineRule="exact"/>
        <w:ind w:firstLineChars="350" w:firstLine="840"/>
        <w:rPr>
          <w:sz w:val="24"/>
        </w:rPr>
      </w:pPr>
    </w:p>
    <w:p w:rsidR="00FC716B" w:rsidRPr="009D1414" w:rsidRDefault="00FC716B">
      <w:pPr>
        <w:spacing w:line="480" w:lineRule="exact"/>
        <w:ind w:firstLineChars="350" w:firstLine="840"/>
        <w:rPr>
          <w:sz w:val="24"/>
        </w:rPr>
      </w:pPr>
    </w:p>
    <w:p w:rsidR="00FC716B" w:rsidRPr="009D1414" w:rsidRDefault="00FC716B">
      <w:pPr>
        <w:spacing w:line="480" w:lineRule="exact"/>
        <w:ind w:firstLineChars="350" w:firstLine="840"/>
        <w:rPr>
          <w:sz w:val="24"/>
        </w:rPr>
      </w:pPr>
    </w:p>
    <w:p w:rsidR="00657CD2" w:rsidRPr="009D1414" w:rsidRDefault="00657CD2">
      <w:pPr>
        <w:spacing w:line="480" w:lineRule="exact"/>
        <w:ind w:firstLineChars="350" w:firstLine="840"/>
        <w:rPr>
          <w:sz w:val="24"/>
        </w:rPr>
      </w:pPr>
    </w:p>
    <w:p w:rsidR="003474D4" w:rsidRPr="009D1414" w:rsidRDefault="003474D4">
      <w:pPr>
        <w:spacing w:line="480" w:lineRule="exact"/>
        <w:ind w:firstLineChars="350" w:firstLine="840"/>
        <w:rPr>
          <w:sz w:val="24"/>
        </w:rPr>
      </w:pPr>
    </w:p>
    <w:p w:rsidR="003474D4" w:rsidRPr="009D1414" w:rsidRDefault="003474D4">
      <w:pPr>
        <w:spacing w:line="480" w:lineRule="exact"/>
        <w:ind w:firstLineChars="350" w:firstLine="840"/>
        <w:rPr>
          <w:sz w:val="24"/>
        </w:rPr>
      </w:pPr>
    </w:p>
    <w:p w:rsidR="00657CD2" w:rsidRPr="009D1414" w:rsidRDefault="00657CD2">
      <w:pPr>
        <w:spacing w:line="480" w:lineRule="exact"/>
        <w:ind w:firstLineChars="350" w:firstLine="840"/>
        <w:rPr>
          <w:sz w:val="24"/>
        </w:rPr>
      </w:pPr>
    </w:p>
    <w:p w:rsidR="005C3E70" w:rsidRPr="009D1414" w:rsidRDefault="005C3E70">
      <w:pPr>
        <w:spacing w:line="480" w:lineRule="exact"/>
        <w:ind w:firstLineChars="350" w:firstLine="840"/>
        <w:rPr>
          <w:sz w:val="24"/>
        </w:rPr>
      </w:pPr>
    </w:p>
    <w:p w:rsidR="005C3E70" w:rsidRPr="009D1414" w:rsidRDefault="005C3E70">
      <w:pPr>
        <w:spacing w:line="480" w:lineRule="exact"/>
        <w:ind w:firstLineChars="350" w:firstLine="840"/>
        <w:rPr>
          <w:sz w:val="24"/>
        </w:rPr>
      </w:pPr>
    </w:p>
    <w:p w:rsidR="005C3E70" w:rsidRPr="009D1414" w:rsidRDefault="005C3E70">
      <w:pPr>
        <w:spacing w:line="480" w:lineRule="exact"/>
        <w:ind w:firstLineChars="350" w:firstLine="840"/>
        <w:rPr>
          <w:sz w:val="24"/>
        </w:rPr>
      </w:pPr>
    </w:p>
    <w:p w:rsidR="005C3E70" w:rsidRPr="009D1414" w:rsidRDefault="005C3E70">
      <w:pPr>
        <w:spacing w:line="480" w:lineRule="exact"/>
        <w:ind w:firstLineChars="350" w:firstLine="840"/>
        <w:rPr>
          <w:sz w:val="24"/>
        </w:rPr>
      </w:pPr>
    </w:p>
    <w:p w:rsidR="00D13E6D" w:rsidRPr="009D1414" w:rsidRDefault="00D13E6D">
      <w:pPr>
        <w:spacing w:line="480" w:lineRule="exact"/>
        <w:ind w:firstLineChars="350" w:firstLine="840"/>
        <w:rPr>
          <w:sz w:val="24"/>
        </w:rPr>
      </w:pPr>
    </w:p>
    <w:p w:rsidR="008F6D51" w:rsidRPr="009D1414" w:rsidRDefault="008F6D51">
      <w:pPr>
        <w:spacing w:line="480" w:lineRule="exact"/>
        <w:jc w:val="center"/>
        <w:rPr>
          <w:rFonts w:ascii="宋体" w:hAnsi="宋体"/>
          <w:b/>
          <w:bCs/>
          <w:sz w:val="28"/>
          <w:szCs w:val="28"/>
        </w:rPr>
      </w:pPr>
      <w:r w:rsidRPr="009D1414">
        <w:rPr>
          <w:rFonts w:hint="eastAsia"/>
          <w:b/>
          <w:bCs/>
          <w:sz w:val="28"/>
          <w:szCs w:val="28"/>
        </w:rPr>
        <w:lastRenderedPageBreak/>
        <w:t xml:space="preserve">3  </w:t>
      </w:r>
      <w:r w:rsidRPr="009D1414">
        <w:rPr>
          <w:rFonts w:ascii="宋体" w:hAnsi="宋体" w:hint="eastAsia"/>
          <w:b/>
          <w:bCs/>
          <w:sz w:val="28"/>
          <w:szCs w:val="28"/>
        </w:rPr>
        <w:t>构配件</w:t>
      </w:r>
    </w:p>
    <w:p w:rsidR="008F7EDF" w:rsidRPr="009D1414" w:rsidRDefault="008F7EDF" w:rsidP="008F7EDF">
      <w:pPr>
        <w:spacing w:line="480" w:lineRule="exact"/>
        <w:jc w:val="center"/>
        <w:rPr>
          <w:rFonts w:ascii="黑体" w:eastAsia="黑体" w:hAnsi="黑体"/>
          <w:b/>
          <w:bCs/>
          <w:sz w:val="24"/>
        </w:rPr>
      </w:pPr>
      <w:r w:rsidRPr="009D1414">
        <w:rPr>
          <w:rFonts w:eastAsia="黑体"/>
          <w:b/>
          <w:bCs/>
          <w:sz w:val="24"/>
        </w:rPr>
        <w:t>3.1</w:t>
      </w:r>
      <w:r w:rsidRPr="009D1414">
        <w:rPr>
          <w:rFonts w:ascii="黑体" w:eastAsia="黑体" w:hAnsi="黑体" w:hint="eastAsia"/>
          <w:b/>
          <w:bCs/>
          <w:sz w:val="24"/>
        </w:rPr>
        <w:t xml:space="preserve">  榫卯节点</w:t>
      </w:r>
    </w:p>
    <w:p w:rsidR="0015248E" w:rsidRPr="009D1414" w:rsidRDefault="0015248E" w:rsidP="0015248E">
      <w:pPr>
        <w:pStyle w:val="a2"/>
        <w:numPr>
          <w:ilvl w:val="2"/>
          <w:numId w:val="0"/>
        </w:numPr>
        <w:spacing w:line="360" w:lineRule="auto"/>
        <w:rPr>
          <w:rFonts w:ascii="宋体" w:eastAsia="宋体" w:hAnsi="宋体" w:cs="宋体"/>
          <w:sz w:val="24"/>
          <w:szCs w:val="24"/>
        </w:rPr>
      </w:pPr>
      <w:r w:rsidRPr="009D1414">
        <w:rPr>
          <w:b/>
          <w:bCs/>
          <w:sz w:val="24"/>
          <w:szCs w:val="24"/>
        </w:rPr>
        <w:t xml:space="preserve">3.1.1  </w:t>
      </w:r>
      <w:r w:rsidRPr="009D1414">
        <w:rPr>
          <w:rFonts w:ascii="宋体" w:eastAsia="宋体" w:hAnsi="宋体" w:cs="宋体" w:hint="eastAsia"/>
          <w:sz w:val="24"/>
          <w:szCs w:val="24"/>
        </w:rPr>
        <w:t>榫卯节点（或</w:t>
      </w:r>
      <w:r w:rsidRPr="009D1414">
        <w:rPr>
          <w:rFonts w:ascii="宋体" w:eastAsia="宋体" w:hAnsi="宋体" w:cs="宋体"/>
          <w:sz w:val="24"/>
          <w:szCs w:val="24"/>
        </w:rPr>
        <w:t>插槽</w:t>
      </w:r>
      <w:r w:rsidRPr="009D1414">
        <w:rPr>
          <w:rFonts w:ascii="宋体" w:eastAsia="宋体" w:hAnsi="宋体" w:cs="宋体" w:hint="eastAsia"/>
          <w:sz w:val="24"/>
          <w:szCs w:val="24"/>
        </w:rPr>
        <w:t>）</w:t>
      </w:r>
      <w:r w:rsidRPr="009D1414">
        <w:rPr>
          <w:rFonts w:eastAsia="宋体"/>
          <w:b/>
          <w:sz w:val="24"/>
          <w:szCs w:val="24"/>
        </w:rPr>
        <w:t>І</w:t>
      </w:r>
      <w:r w:rsidRPr="009D1414">
        <w:rPr>
          <w:rFonts w:ascii="宋体" w:eastAsia="宋体" w:hAnsi="宋体" w:cs="宋体" w:hint="eastAsia"/>
          <w:sz w:val="24"/>
          <w:szCs w:val="24"/>
        </w:rPr>
        <w:t xml:space="preserve"> 型，</w:t>
      </w:r>
      <w:r w:rsidR="00E0440F" w:rsidRPr="009D1414">
        <w:rPr>
          <w:rFonts w:ascii="宋体" w:eastAsia="宋体" w:hAnsi="宋体" w:cs="宋体" w:hint="eastAsia"/>
          <w:sz w:val="24"/>
          <w:szCs w:val="24"/>
        </w:rPr>
        <w:t>为</w:t>
      </w:r>
      <w:r w:rsidRPr="009D1414">
        <w:rPr>
          <w:rFonts w:ascii="宋体" w:hAnsi="宋体" w:cs="宋体" w:hint="eastAsia"/>
          <w:sz w:val="24"/>
        </w:rPr>
        <w:t>楔形凸出部分（榫头）与</w:t>
      </w:r>
      <w:r w:rsidRPr="009D1414">
        <w:rPr>
          <w:rFonts w:ascii="宋体" w:hAnsi="宋体" w:cs="宋体"/>
          <w:sz w:val="24"/>
        </w:rPr>
        <w:t>水平杆</w:t>
      </w:r>
      <w:r w:rsidRPr="009D1414">
        <w:rPr>
          <w:rFonts w:ascii="宋体" w:hAnsi="宋体" w:cs="宋体" w:hint="eastAsia"/>
          <w:sz w:val="24"/>
        </w:rPr>
        <w:t>焊接；楔形凹进部分（卯槽）与</w:t>
      </w:r>
      <w:r w:rsidRPr="009D1414">
        <w:rPr>
          <w:rFonts w:ascii="宋体" w:hAnsi="宋体" w:cs="宋体"/>
          <w:sz w:val="24"/>
        </w:rPr>
        <w:t>立杆焊接</w:t>
      </w:r>
      <w:r w:rsidRPr="009D1414">
        <w:rPr>
          <w:rFonts w:ascii="宋体" w:hAnsi="宋体" w:cs="宋体" w:hint="eastAsia"/>
          <w:sz w:val="24"/>
        </w:rPr>
        <w:t>形成</w:t>
      </w:r>
      <w:r w:rsidRPr="009D1414">
        <w:rPr>
          <w:rFonts w:ascii="宋体" w:hAnsi="宋体" w:cs="宋体"/>
          <w:sz w:val="24"/>
        </w:rPr>
        <w:t>的</w:t>
      </w:r>
      <w:r w:rsidRPr="009D1414">
        <w:rPr>
          <w:rFonts w:ascii="宋体" w:hAnsi="宋体" w:cs="宋体" w:hint="eastAsia"/>
          <w:sz w:val="24"/>
        </w:rPr>
        <w:t>榫卯</w:t>
      </w:r>
      <w:r w:rsidRPr="009D1414">
        <w:rPr>
          <w:rFonts w:ascii="宋体" w:hAnsi="宋体" w:cs="宋体"/>
          <w:sz w:val="24"/>
        </w:rPr>
        <w:t>连接构造。</w:t>
      </w:r>
      <w:r w:rsidRPr="009D1414">
        <w:rPr>
          <w:rFonts w:ascii="宋体" w:hAnsi="宋体" w:cs="宋体" w:hint="eastAsia"/>
          <w:sz w:val="24"/>
        </w:rPr>
        <w:t>见图</w:t>
      </w:r>
      <w:r w:rsidR="00D13E6D" w:rsidRPr="009D1414">
        <w:rPr>
          <w:rFonts w:ascii="宋体" w:hAnsi="宋体" w:cs="宋体" w:hint="eastAsia"/>
          <w:sz w:val="24"/>
        </w:rPr>
        <w:t>3</w:t>
      </w:r>
      <w:r w:rsidRPr="009D1414">
        <w:rPr>
          <w:rFonts w:ascii="宋体" w:hAnsi="宋体" w:cs="宋体" w:hint="eastAsia"/>
          <w:sz w:val="24"/>
        </w:rPr>
        <w:t>.1.</w:t>
      </w:r>
      <w:r w:rsidR="00D13E6D" w:rsidRPr="009D1414">
        <w:rPr>
          <w:rFonts w:ascii="宋体" w:hAnsi="宋体" w:cs="宋体" w:hint="eastAsia"/>
          <w:sz w:val="24"/>
        </w:rPr>
        <w:t>1</w:t>
      </w:r>
    </w:p>
    <w:p w:rsidR="0015248E" w:rsidRPr="009D1414" w:rsidRDefault="0015248E" w:rsidP="0015248E">
      <w:pPr>
        <w:shd w:val="clear" w:color="auto" w:fill="FFFFFF"/>
        <w:spacing w:line="375" w:lineRule="atLeast"/>
        <w:ind w:firstLineChars="200" w:firstLine="420"/>
      </w:pPr>
      <w:r w:rsidRPr="009D1414">
        <w:rPr>
          <w:rFonts w:hint="eastAsia"/>
          <w:noProof/>
        </w:rPr>
        <w:drawing>
          <wp:inline distT="0" distB="0" distL="0" distR="0" wp14:anchorId="759D9D87" wp14:editId="3AB12FDE">
            <wp:extent cx="1911508" cy="187198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14420" cy="1874832"/>
                    </a:xfrm>
                    <a:prstGeom prst="rect">
                      <a:avLst/>
                    </a:prstGeom>
                    <a:noFill/>
                    <a:ln>
                      <a:noFill/>
                    </a:ln>
                  </pic:spPr>
                </pic:pic>
              </a:graphicData>
            </a:graphic>
          </wp:inline>
        </w:drawing>
      </w:r>
    </w:p>
    <w:p w:rsidR="0015248E" w:rsidRPr="009D1414" w:rsidRDefault="0015248E" w:rsidP="0015248E">
      <w:pPr>
        <w:shd w:val="clear" w:color="auto" w:fill="FFFFFF"/>
        <w:spacing w:line="375" w:lineRule="atLeast"/>
        <w:ind w:firstLineChars="200" w:firstLine="420"/>
        <w:rPr>
          <w:szCs w:val="21"/>
        </w:rPr>
      </w:pPr>
      <w:r w:rsidRPr="009D1414">
        <w:rPr>
          <w:rFonts w:hint="eastAsia"/>
        </w:rPr>
        <w:t xml:space="preserve">    </w:t>
      </w:r>
      <w:r w:rsidRPr="009D1414">
        <w:rPr>
          <w:rFonts w:hint="eastAsia"/>
          <w:sz w:val="18"/>
          <w:szCs w:val="18"/>
        </w:rPr>
        <w:t xml:space="preserve"> </w:t>
      </w:r>
      <w:r w:rsidRPr="009D1414">
        <w:rPr>
          <w:rFonts w:hint="eastAsia"/>
          <w:szCs w:val="21"/>
        </w:rPr>
        <w:t>1</w:t>
      </w:r>
      <w:r w:rsidRPr="009D1414">
        <w:rPr>
          <w:rFonts w:hint="eastAsia"/>
          <w:szCs w:val="21"/>
        </w:rPr>
        <w:t>）</w:t>
      </w:r>
      <w:r w:rsidRPr="009D1414">
        <w:rPr>
          <w:rFonts w:hint="eastAsia"/>
          <w:szCs w:val="21"/>
        </w:rPr>
        <w:t>-</w:t>
      </w:r>
      <w:r w:rsidRPr="009D1414">
        <w:rPr>
          <w:rFonts w:hint="eastAsia"/>
          <w:szCs w:val="21"/>
        </w:rPr>
        <w:t>立杆钢管</w:t>
      </w:r>
      <w:r w:rsidRPr="009D1414">
        <w:rPr>
          <w:rFonts w:hint="eastAsia"/>
          <w:szCs w:val="21"/>
        </w:rPr>
        <w:t xml:space="preserve">  2</w:t>
      </w:r>
      <w:r w:rsidRPr="009D1414">
        <w:rPr>
          <w:rFonts w:hint="eastAsia"/>
          <w:szCs w:val="21"/>
        </w:rPr>
        <w:t>）</w:t>
      </w:r>
      <w:r w:rsidRPr="009D1414">
        <w:rPr>
          <w:rFonts w:hint="eastAsia"/>
          <w:szCs w:val="21"/>
        </w:rPr>
        <w:t>-</w:t>
      </w:r>
      <w:r w:rsidRPr="009D1414">
        <w:rPr>
          <w:rFonts w:hint="eastAsia"/>
          <w:szCs w:val="21"/>
        </w:rPr>
        <w:t>卯槽</w:t>
      </w:r>
      <w:r w:rsidRPr="009D1414">
        <w:rPr>
          <w:rFonts w:hint="eastAsia"/>
          <w:szCs w:val="21"/>
        </w:rPr>
        <w:t xml:space="preserve"> 3</w:t>
      </w:r>
      <w:r w:rsidRPr="009D1414">
        <w:rPr>
          <w:rFonts w:hint="eastAsia"/>
          <w:szCs w:val="21"/>
        </w:rPr>
        <w:t>）卯槽插座</w:t>
      </w:r>
      <w:r w:rsidRPr="009D1414">
        <w:rPr>
          <w:rFonts w:hint="eastAsia"/>
          <w:szCs w:val="21"/>
        </w:rPr>
        <w:t xml:space="preserve"> 4</w:t>
      </w:r>
      <w:r w:rsidRPr="009D1414">
        <w:rPr>
          <w:rFonts w:hint="eastAsia"/>
          <w:szCs w:val="21"/>
        </w:rPr>
        <w:t>）</w:t>
      </w:r>
      <w:r w:rsidRPr="009D1414">
        <w:rPr>
          <w:rFonts w:hint="eastAsia"/>
          <w:szCs w:val="21"/>
        </w:rPr>
        <w:t>-</w:t>
      </w:r>
      <w:r w:rsidRPr="009D1414">
        <w:rPr>
          <w:rFonts w:hint="eastAsia"/>
          <w:szCs w:val="21"/>
        </w:rPr>
        <w:t>横杆钢管</w:t>
      </w:r>
      <w:r w:rsidRPr="009D1414">
        <w:rPr>
          <w:rFonts w:hint="eastAsia"/>
          <w:szCs w:val="21"/>
        </w:rPr>
        <w:t xml:space="preserve"> 5</w:t>
      </w:r>
      <w:r w:rsidRPr="009D1414">
        <w:rPr>
          <w:rFonts w:hint="eastAsia"/>
          <w:szCs w:val="21"/>
        </w:rPr>
        <w:t>）</w:t>
      </w:r>
      <w:r w:rsidRPr="009D1414">
        <w:rPr>
          <w:rFonts w:hint="eastAsia"/>
          <w:szCs w:val="21"/>
        </w:rPr>
        <w:t>-</w:t>
      </w:r>
      <w:r w:rsidRPr="009D1414">
        <w:rPr>
          <w:rFonts w:hint="eastAsia"/>
          <w:szCs w:val="21"/>
        </w:rPr>
        <w:t>横杆榫头</w:t>
      </w:r>
    </w:p>
    <w:p w:rsidR="0015248E" w:rsidRPr="009D1414" w:rsidRDefault="0015248E" w:rsidP="0015248E">
      <w:pPr>
        <w:pStyle w:val="ad"/>
        <w:tabs>
          <w:tab w:val="center" w:pos="4201"/>
          <w:tab w:val="right" w:leader="dot" w:pos="9298"/>
        </w:tabs>
        <w:ind w:firstLineChars="95" w:firstLine="199"/>
        <w:rPr>
          <w:rFonts w:ascii="黑体" w:eastAsia="黑体"/>
        </w:rPr>
      </w:pPr>
    </w:p>
    <w:p w:rsidR="0015248E" w:rsidRPr="009D1414" w:rsidRDefault="0015248E" w:rsidP="0015248E">
      <w:pPr>
        <w:pStyle w:val="a2"/>
        <w:numPr>
          <w:ilvl w:val="2"/>
          <w:numId w:val="0"/>
        </w:numPr>
        <w:ind w:firstLineChars="700" w:firstLine="1470"/>
        <w:rPr>
          <w:rFonts w:ascii="宋体" w:eastAsia="宋体" w:hAnsi="宋体" w:cs="宋体"/>
          <w:sz w:val="24"/>
          <w:szCs w:val="24"/>
        </w:rPr>
      </w:pPr>
      <w:r w:rsidRPr="009D1414">
        <w:rPr>
          <w:rFonts w:asciiTheme="minorEastAsia" w:eastAsiaTheme="minorEastAsia" w:hAnsiTheme="minorEastAsia" w:hint="eastAsia"/>
        </w:rPr>
        <w:t>图</w:t>
      </w:r>
      <w:r w:rsidRPr="009D1414">
        <w:rPr>
          <w:b/>
          <w:bCs/>
          <w:sz w:val="24"/>
          <w:szCs w:val="24"/>
        </w:rPr>
        <w:t>3.1.1</w:t>
      </w:r>
      <w:r w:rsidRPr="009D1414">
        <w:rPr>
          <w:rFonts w:asciiTheme="minorEastAsia" w:eastAsiaTheme="minorEastAsia" w:hAnsiTheme="minorEastAsia"/>
          <w:sz w:val="24"/>
          <w:szCs w:val="24"/>
        </w:rPr>
        <w:t xml:space="preserve">  </w:t>
      </w:r>
      <w:r w:rsidRPr="009D1414">
        <w:rPr>
          <w:rFonts w:ascii="宋体" w:eastAsia="宋体" w:hAnsi="宋体" w:cs="宋体" w:hint="eastAsia"/>
          <w:sz w:val="24"/>
          <w:szCs w:val="24"/>
        </w:rPr>
        <w:t>榫卯节点（或</w:t>
      </w:r>
      <w:r w:rsidRPr="009D1414">
        <w:rPr>
          <w:rFonts w:ascii="宋体" w:eastAsia="宋体" w:hAnsi="宋体" w:cs="宋体"/>
          <w:sz w:val="24"/>
          <w:szCs w:val="24"/>
        </w:rPr>
        <w:t>插槽</w:t>
      </w:r>
      <w:r w:rsidRPr="009D1414">
        <w:rPr>
          <w:rFonts w:ascii="宋体" w:eastAsia="宋体" w:hAnsi="宋体" w:cs="宋体" w:hint="eastAsia"/>
          <w:sz w:val="24"/>
          <w:szCs w:val="24"/>
        </w:rPr>
        <w:t>）</w:t>
      </w:r>
      <w:r w:rsidRPr="009D1414">
        <w:rPr>
          <w:rFonts w:eastAsia="宋体"/>
          <w:b/>
          <w:sz w:val="24"/>
          <w:szCs w:val="24"/>
        </w:rPr>
        <w:t>І</w:t>
      </w:r>
      <w:r w:rsidRPr="009D1414">
        <w:rPr>
          <w:rFonts w:ascii="宋体" w:eastAsia="宋体" w:hAnsi="宋体" w:cs="宋体" w:hint="eastAsia"/>
          <w:sz w:val="24"/>
          <w:szCs w:val="24"/>
        </w:rPr>
        <w:t xml:space="preserve"> 型</w:t>
      </w:r>
      <w:r w:rsidRPr="009D1414">
        <w:rPr>
          <w:rFonts w:asciiTheme="minorEastAsia" w:eastAsiaTheme="minorEastAsia" w:hAnsiTheme="minorEastAsia" w:cs="宋体" w:hint="eastAsia"/>
          <w:sz w:val="24"/>
          <w:szCs w:val="24"/>
        </w:rPr>
        <w:t>构造</w:t>
      </w:r>
      <w:r w:rsidRPr="009D1414">
        <w:rPr>
          <w:rFonts w:asciiTheme="minorEastAsia" w:eastAsiaTheme="minorEastAsia" w:hAnsiTheme="minorEastAsia" w:hint="eastAsia"/>
        </w:rPr>
        <w:t>示意图</w:t>
      </w:r>
    </w:p>
    <w:p w:rsidR="0015248E" w:rsidRPr="009D1414" w:rsidRDefault="0015248E" w:rsidP="0015248E">
      <w:pPr>
        <w:pStyle w:val="a2"/>
        <w:numPr>
          <w:ilvl w:val="2"/>
          <w:numId w:val="0"/>
        </w:numPr>
        <w:rPr>
          <w:rFonts w:ascii="宋体" w:eastAsia="宋体" w:hAnsi="宋体" w:cs="宋体"/>
          <w:sz w:val="24"/>
          <w:szCs w:val="24"/>
        </w:rPr>
      </w:pPr>
      <w:r w:rsidRPr="009D1414">
        <w:rPr>
          <w:rFonts w:hint="eastAsia"/>
          <w:b/>
          <w:sz w:val="24"/>
          <w:szCs w:val="24"/>
        </w:rPr>
        <w:t>3.1.2</w:t>
      </w:r>
      <w:r w:rsidRPr="009D1414">
        <w:rPr>
          <w:rFonts w:hint="eastAsia"/>
          <w:sz w:val="24"/>
          <w:szCs w:val="24"/>
        </w:rPr>
        <w:t xml:space="preserve">  </w:t>
      </w:r>
      <w:r w:rsidRPr="009D1414">
        <w:rPr>
          <w:rFonts w:ascii="宋体" w:eastAsia="宋体" w:hAnsi="宋体" w:cs="宋体" w:hint="eastAsia"/>
          <w:sz w:val="24"/>
          <w:szCs w:val="24"/>
        </w:rPr>
        <w:t>榫卯节点（或</w:t>
      </w:r>
      <w:r w:rsidRPr="009D1414">
        <w:rPr>
          <w:rFonts w:ascii="宋体" w:eastAsia="宋体" w:hAnsi="宋体" w:cs="宋体"/>
          <w:sz w:val="24"/>
          <w:szCs w:val="24"/>
        </w:rPr>
        <w:t>插槽</w:t>
      </w:r>
      <w:r w:rsidRPr="009D1414">
        <w:rPr>
          <w:rFonts w:ascii="宋体" w:eastAsia="宋体" w:hAnsi="宋体" w:cs="宋体" w:hint="eastAsia"/>
          <w:sz w:val="24"/>
          <w:szCs w:val="24"/>
        </w:rPr>
        <w:t>）</w:t>
      </w:r>
      <w:r w:rsidRPr="009D1414">
        <w:rPr>
          <w:rFonts w:ascii="微软雅黑" w:eastAsia="微软雅黑" w:hAnsi="微软雅黑" w:cs="Arial" w:hint="eastAsia"/>
          <w:b/>
          <w:szCs w:val="21"/>
        </w:rPr>
        <w:t>Ⅱ</w:t>
      </w:r>
      <w:r w:rsidRPr="009D1414">
        <w:rPr>
          <w:rFonts w:ascii="宋体" w:eastAsia="宋体" w:hAnsi="宋体" w:cs="宋体" w:hint="eastAsia"/>
          <w:sz w:val="24"/>
          <w:szCs w:val="24"/>
        </w:rPr>
        <w:t xml:space="preserve"> 型，</w:t>
      </w:r>
      <w:r w:rsidR="00E0440F" w:rsidRPr="009D1414">
        <w:rPr>
          <w:rFonts w:ascii="宋体" w:eastAsia="宋体" w:hAnsi="宋体" w:cs="宋体" w:hint="eastAsia"/>
          <w:sz w:val="24"/>
          <w:szCs w:val="24"/>
        </w:rPr>
        <w:t>为</w:t>
      </w:r>
      <w:r w:rsidRPr="009D1414">
        <w:rPr>
          <w:rFonts w:ascii="宋体" w:hAnsi="宋体" w:cs="宋体" w:hint="eastAsia"/>
          <w:sz w:val="24"/>
        </w:rPr>
        <w:t>楔形凸出部分（榫头）与立杆焊接；楔形凹进部分（卯槽）与水平杆</w:t>
      </w:r>
      <w:r w:rsidRPr="009D1414">
        <w:rPr>
          <w:rFonts w:ascii="宋体" w:hAnsi="宋体" w:cs="宋体"/>
          <w:sz w:val="24"/>
        </w:rPr>
        <w:t>焊接</w:t>
      </w:r>
      <w:r w:rsidRPr="009D1414">
        <w:rPr>
          <w:rFonts w:ascii="宋体" w:hAnsi="宋体" w:cs="宋体" w:hint="eastAsia"/>
          <w:sz w:val="24"/>
        </w:rPr>
        <w:t>形成</w:t>
      </w:r>
      <w:r w:rsidRPr="009D1414">
        <w:rPr>
          <w:rFonts w:ascii="宋体" w:hAnsi="宋体" w:cs="宋体"/>
          <w:sz w:val="24"/>
        </w:rPr>
        <w:t>的</w:t>
      </w:r>
      <w:r w:rsidRPr="009D1414">
        <w:rPr>
          <w:rFonts w:ascii="宋体" w:hAnsi="宋体" w:cs="宋体" w:hint="eastAsia"/>
          <w:sz w:val="24"/>
        </w:rPr>
        <w:t>榫卯</w:t>
      </w:r>
      <w:r w:rsidRPr="009D1414">
        <w:rPr>
          <w:rFonts w:ascii="宋体" w:hAnsi="宋体" w:cs="宋体"/>
          <w:sz w:val="24"/>
        </w:rPr>
        <w:t>连接构造。</w:t>
      </w:r>
      <w:r w:rsidRPr="009D1414">
        <w:rPr>
          <w:rFonts w:ascii="宋体" w:hAnsi="宋体" w:cs="宋体" w:hint="eastAsia"/>
          <w:sz w:val="24"/>
        </w:rPr>
        <w:t>见图</w:t>
      </w:r>
      <w:r w:rsidR="00D40E2A" w:rsidRPr="009D1414">
        <w:rPr>
          <w:rFonts w:ascii="宋体" w:hAnsi="宋体" w:cs="宋体" w:hint="eastAsia"/>
          <w:sz w:val="24"/>
        </w:rPr>
        <w:t>3</w:t>
      </w:r>
      <w:r w:rsidRPr="009D1414">
        <w:rPr>
          <w:rFonts w:ascii="宋体" w:hAnsi="宋体" w:cs="宋体"/>
          <w:sz w:val="24"/>
        </w:rPr>
        <w:t>.1.</w:t>
      </w:r>
      <w:r w:rsidR="00D40E2A" w:rsidRPr="009D1414">
        <w:rPr>
          <w:rFonts w:ascii="宋体" w:hAnsi="宋体" w:cs="宋体"/>
          <w:sz w:val="24"/>
        </w:rPr>
        <w:t>2</w:t>
      </w:r>
    </w:p>
    <w:p w:rsidR="0015248E" w:rsidRPr="009D1414" w:rsidRDefault="0015248E" w:rsidP="0015248E">
      <w:pPr>
        <w:shd w:val="clear" w:color="auto" w:fill="FFFFFF"/>
        <w:spacing w:line="375" w:lineRule="atLeast"/>
        <w:ind w:firstLineChars="200" w:firstLine="420"/>
      </w:pPr>
      <w:r w:rsidRPr="009D1414">
        <w:rPr>
          <w:noProof/>
        </w:rPr>
        <w:drawing>
          <wp:inline distT="0" distB="0" distL="0" distR="0" wp14:anchorId="3A8619D0" wp14:editId="459902F3">
            <wp:extent cx="2377421" cy="2190061"/>
            <wp:effectExtent l="0" t="0" r="444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4023" t="1564"/>
                    <a:stretch/>
                  </pic:blipFill>
                  <pic:spPr bwMode="auto">
                    <a:xfrm>
                      <a:off x="0" y="0"/>
                      <a:ext cx="2407781" cy="2218028"/>
                    </a:xfrm>
                    <a:prstGeom prst="rect">
                      <a:avLst/>
                    </a:prstGeom>
                    <a:ln>
                      <a:noFill/>
                    </a:ln>
                    <a:extLst>
                      <a:ext uri="{53640926-AAD7-44D8-BBD7-CCE9431645EC}">
                        <a14:shadowObscured xmlns:a14="http://schemas.microsoft.com/office/drawing/2010/main"/>
                      </a:ext>
                    </a:extLst>
                  </pic:spPr>
                </pic:pic>
              </a:graphicData>
            </a:graphic>
          </wp:inline>
        </w:drawing>
      </w:r>
      <w:r w:rsidRPr="009D1414">
        <w:rPr>
          <w:rFonts w:hint="eastAsia"/>
        </w:rPr>
        <w:t xml:space="preserve">  </w:t>
      </w:r>
    </w:p>
    <w:p w:rsidR="0015248E" w:rsidRPr="009D1414" w:rsidRDefault="0015248E" w:rsidP="0015248E">
      <w:pPr>
        <w:shd w:val="clear" w:color="auto" w:fill="FFFFFF"/>
        <w:spacing w:line="375" w:lineRule="atLeast"/>
        <w:ind w:firstLineChars="200" w:firstLine="420"/>
        <w:rPr>
          <w:szCs w:val="21"/>
        </w:rPr>
      </w:pPr>
      <w:r w:rsidRPr="009D1414">
        <w:rPr>
          <w:rFonts w:hint="eastAsia"/>
        </w:rPr>
        <w:t xml:space="preserve"> </w:t>
      </w:r>
      <w:r w:rsidRPr="009D1414">
        <w:rPr>
          <w:rFonts w:hint="eastAsia"/>
          <w:szCs w:val="21"/>
        </w:rPr>
        <w:t xml:space="preserve"> 1</w:t>
      </w:r>
      <w:r w:rsidRPr="009D1414">
        <w:rPr>
          <w:rFonts w:hint="eastAsia"/>
          <w:szCs w:val="21"/>
        </w:rPr>
        <w:t>）</w:t>
      </w:r>
      <w:r w:rsidRPr="009D1414">
        <w:rPr>
          <w:rFonts w:hint="eastAsia"/>
          <w:szCs w:val="21"/>
        </w:rPr>
        <w:t>-</w:t>
      </w:r>
      <w:r w:rsidRPr="009D1414">
        <w:rPr>
          <w:rFonts w:hint="eastAsia"/>
          <w:szCs w:val="21"/>
        </w:rPr>
        <w:t>立杆钢管</w:t>
      </w:r>
      <w:r w:rsidRPr="009D1414">
        <w:rPr>
          <w:rFonts w:hint="eastAsia"/>
          <w:szCs w:val="21"/>
        </w:rPr>
        <w:t xml:space="preserve">  2</w:t>
      </w:r>
      <w:r w:rsidRPr="009D1414">
        <w:rPr>
          <w:rFonts w:hint="eastAsia"/>
          <w:szCs w:val="21"/>
        </w:rPr>
        <w:t>）</w:t>
      </w:r>
      <w:r w:rsidRPr="009D1414">
        <w:rPr>
          <w:rFonts w:hint="eastAsia"/>
          <w:szCs w:val="21"/>
        </w:rPr>
        <w:t>-</w:t>
      </w:r>
      <w:r w:rsidRPr="009D1414">
        <w:rPr>
          <w:rFonts w:hint="eastAsia"/>
          <w:szCs w:val="21"/>
        </w:rPr>
        <w:t>水平杆</w:t>
      </w:r>
      <w:r w:rsidRPr="009D1414">
        <w:rPr>
          <w:rFonts w:hint="eastAsia"/>
          <w:szCs w:val="21"/>
        </w:rPr>
        <w:t xml:space="preserve"> 3</w:t>
      </w:r>
      <w:r w:rsidRPr="009D1414">
        <w:rPr>
          <w:rFonts w:hint="eastAsia"/>
          <w:szCs w:val="21"/>
        </w:rPr>
        <w:t>）</w:t>
      </w:r>
      <w:r w:rsidRPr="009D1414">
        <w:rPr>
          <w:rFonts w:hint="eastAsia"/>
          <w:szCs w:val="21"/>
        </w:rPr>
        <w:t>-</w:t>
      </w:r>
      <w:r w:rsidRPr="009D1414">
        <w:rPr>
          <w:rFonts w:hint="eastAsia"/>
          <w:szCs w:val="21"/>
        </w:rPr>
        <w:t>榫头插座</w:t>
      </w:r>
      <w:r w:rsidRPr="009D1414">
        <w:rPr>
          <w:rFonts w:hint="eastAsia"/>
          <w:szCs w:val="21"/>
        </w:rPr>
        <w:t xml:space="preserve"> 4</w:t>
      </w:r>
      <w:r w:rsidRPr="009D1414">
        <w:rPr>
          <w:rFonts w:hint="eastAsia"/>
          <w:szCs w:val="21"/>
        </w:rPr>
        <w:t>）</w:t>
      </w:r>
      <w:r w:rsidRPr="009D1414">
        <w:rPr>
          <w:rFonts w:hint="eastAsia"/>
          <w:szCs w:val="21"/>
        </w:rPr>
        <w:t>-</w:t>
      </w:r>
      <w:r w:rsidRPr="009D1414">
        <w:rPr>
          <w:rFonts w:hint="eastAsia"/>
          <w:szCs w:val="21"/>
        </w:rPr>
        <w:t>横杆</w:t>
      </w:r>
      <w:r w:rsidRPr="009D1414">
        <w:rPr>
          <w:rFonts w:ascii="宋体" w:hAnsi="宋体" w:cs="宋体" w:hint="eastAsia"/>
          <w:kern w:val="0"/>
          <w:szCs w:val="21"/>
        </w:rPr>
        <w:t>卯槽</w:t>
      </w:r>
      <w:r w:rsidRPr="009D1414">
        <w:rPr>
          <w:rFonts w:hint="eastAsia"/>
          <w:szCs w:val="21"/>
        </w:rPr>
        <w:t xml:space="preserve"> </w:t>
      </w:r>
      <w:r w:rsidRPr="009D1414">
        <w:rPr>
          <w:szCs w:val="21"/>
        </w:rPr>
        <w:t>5</w:t>
      </w:r>
      <w:r w:rsidRPr="009D1414">
        <w:rPr>
          <w:rFonts w:hint="eastAsia"/>
          <w:szCs w:val="21"/>
        </w:rPr>
        <w:t>）</w:t>
      </w:r>
      <w:r w:rsidRPr="009D1414">
        <w:rPr>
          <w:rFonts w:hint="eastAsia"/>
          <w:szCs w:val="21"/>
        </w:rPr>
        <w:t>-</w:t>
      </w:r>
      <w:r w:rsidRPr="009D1414">
        <w:rPr>
          <w:rFonts w:hint="eastAsia"/>
          <w:szCs w:val="21"/>
        </w:rPr>
        <w:t>榫头</w:t>
      </w:r>
    </w:p>
    <w:p w:rsidR="0015248E" w:rsidRPr="009D1414" w:rsidRDefault="0015248E" w:rsidP="0015248E">
      <w:pPr>
        <w:pStyle w:val="ad"/>
        <w:tabs>
          <w:tab w:val="center" w:pos="4201"/>
          <w:tab w:val="right" w:leader="dot" w:pos="9298"/>
        </w:tabs>
        <w:ind w:firstLineChars="95" w:firstLine="199"/>
        <w:rPr>
          <w:rFonts w:ascii="黑体" w:eastAsia="黑体"/>
        </w:rPr>
      </w:pPr>
    </w:p>
    <w:p w:rsidR="0015248E" w:rsidRPr="009D1414" w:rsidRDefault="0015248E" w:rsidP="0015248E">
      <w:pPr>
        <w:pStyle w:val="ad"/>
        <w:tabs>
          <w:tab w:val="center" w:pos="4201"/>
          <w:tab w:val="right" w:leader="dot" w:pos="9298"/>
        </w:tabs>
        <w:ind w:firstLineChars="545" w:firstLine="1313"/>
        <w:rPr>
          <w:rFonts w:asciiTheme="minorEastAsia" w:eastAsiaTheme="minorEastAsia" w:hAnsiTheme="minorEastAsia"/>
          <w:b/>
          <w:sz w:val="24"/>
          <w:szCs w:val="24"/>
        </w:rPr>
      </w:pPr>
      <w:r w:rsidRPr="009D1414">
        <w:rPr>
          <w:rFonts w:asciiTheme="minorEastAsia" w:eastAsiaTheme="minorEastAsia" w:hAnsiTheme="minorEastAsia" w:hint="eastAsia"/>
          <w:b/>
          <w:sz w:val="24"/>
          <w:szCs w:val="24"/>
        </w:rPr>
        <w:t xml:space="preserve">图 </w:t>
      </w:r>
      <w:r w:rsidRPr="009D1414">
        <w:rPr>
          <w:rFonts w:hint="eastAsia"/>
          <w:b/>
          <w:sz w:val="24"/>
          <w:szCs w:val="24"/>
        </w:rPr>
        <w:t>3.1.2</w:t>
      </w:r>
      <w:r w:rsidRPr="009D1414">
        <w:rPr>
          <w:rFonts w:asciiTheme="minorEastAsia" w:eastAsiaTheme="minorEastAsia" w:hAnsiTheme="minorEastAsia"/>
          <w:b/>
          <w:sz w:val="24"/>
          <w:szCs w:val="24"/>
        </w:rPr>
        <w:t xml:space="preserve">  </w:t>
      </w:r>
      <w:r w:rsidRPr="009D1414">
        <w:rPr>
          <w:rFonts w:asciiTheme="minorEastAsia" w:eastAsiaTheme="minorEastAsia" w:hAnsiTheme="minorEastAsia" w:cs="宋体" w:hint="eastAsia"/>
          <w:b/>
          <w:sz w:val="24"/>
          <w:szCs w:val="24"/>
        </w:rPr>
        <w:t>榫卯节点（或插槽）Ⅱ 型构造</w:t>
      </w:r>
      <w:r w:rsidRPr="009D1414">
        <w:rPr>
          <w:rFonts w:asciiTheme="minorEastAsia" w:eastAsiaTheme="minorEastAsia" w:hAnsiTheme="minorEastAsia" w:hint="eastAsia"/>
          <w:b/>
          <w:sz w:val="24"/>
          <w:szCs w:val="24"/>
        </w:rPr>
        <w:t>示意图</w:t>
      </w:r>
    </w:p>
    <w:p w:rsidR="0015248E" w:rsidRPr="009D1414" w:rsidRDefault="0015248E" w:rsidP="008F7EDF">
      <w:pPr>
        <w:pStyle w:val="ad"/>
        <w:spacing w:line="360" w:lineRule="auto"/>
        <w:ind w:firstLineChars="0" w:firstLine="0"/>
        <w:rPr>
          <w:rFonts w:ascii="Times New Roman"/>
          <w:b/>
          <w:bCs/>
          <w:sz w:val="24"/>
          <w:szCs w:val="24"/>
        </w:rPr>
      </w:pPr>
    </w:p>
    <w:p w:rsidR="008F7EDF" w:rsidRPr="009D1414" w:rsidRDefault="000A63F8" w:rsidP="008F7EDF">
      <w:pPr>
        <w:pStyle w:val="ad"/>
        <w:spacing w:line="360" w:lineRule="auto"/>
        <w:ind w:firstLineChars="0" w:firstLine="0"/>
        <w:rPr>
          <w:rFonts w:hAnsi="宋体"/>
          <w:sz w:val="24"/>
          <w:szCs w:val="24"/>
        </w:rPr>
      </w:pPr>
      <w:r w:rsidRPr="009D1414">
        <w:rPr>
          <w:rFonts w:ascii="Times New Roman"/>
          <w:b/>
          <w:bCs/>
          <w:sz w:val="24"/>
          <w:szCs w:val="24"/>
        </w:rPr>
        <w:t>3.1</w:t>
      </w:r>
      <w:r w:rsidR="00E0440F" w:rsidRPr="009D1414">
        <w:rPr>
          <w:rFonts w:ascii="Times New Roman"/>
          <w:b/>
          <w:bCs/>
          <w:sz w:val="24"/>
          <w:szCs w:val="24"/>
        </w:rPr>
        <w:t>.3</w:t>
      </w:r>
      <w:r w:rsidR="00F84507" w:rsidRPr="009D1414">
        <w:rPr>
          <w:rFonts w:ascii="Times New Roman"/>
          <w:b/>
          <w:bCs/>
          <w:sz w:val="24"/>
          <w:szCs w:val="24"/>
        </w:rPr>
        <w:t xml:space="preserve"> </w:t>
      </w:r>
      <w:r w:rsidR="00F84507" w:rsidRPr="009D1414">
        <w:rPr>
          <w:rFonts w:hAnsi="宋体" w:cs="宋体" w:hint="eastAsia"/>
          <w:sz w:val="24"/>
          <w:szCs w:val="24"/>
        </w:rPr>
        <w:t>榫卯节点（或</w:t>
      </w:r>
      <w:r w:rsidR="00F84507" w:rsidRPr="009D1414">
        <w:rPr>
          <w:rFonts w:hAnsi="宋体" w:cs="宋体"/>
          <w:sz w:val="24"/>
          <w:szCs w:val="24"/>
        </w:rPr>
        <w:t>插槽</w:t>
      </w:r>
      <w:r w:rsidR="00F84507" w:rsidRPr="009D1414">
        <w:rPr>
          <w:rFonts w:hAnsi="宋体" w:cs="宋体" w:hint="eastAsia"/>
          <w:sz w:val="24"/>
          <w:szCs w:val="24"/>
        </w:rPr>
        <w:t>）</w:t>
      </w:r>
      <w:r w:rsidR="00F84507" w:rsidRPr="009D1414">
        <w:rPr>
          <w:b/>
          <w:sz w:val="24"/>
          <w:szCs w:val="24"/>
        </w:rPr>
        <w:t>І</w:t>
      </w:r>
      <w:r w:rsidR="00F84507" w:rsidRPr="009D1414">
        <w:rPr>
          <w:rFonts w:hAnsi="宋体" w:cs="宋体" w:hint="eastAsia"/>
          <w:sz w:val="24"/>
          <w:szCs w:val="24"/>
        </w:rPr>
        <w:t xml:space="preserve"> 型，</w:t>
      </w:r>
      <w:r w:rsidR="008F7EDF" w:rsidRPr="009D1414">
        <w:rPr>
          <w:rFonts w:hAnsi="宋体" w:hint="eastAsia"/>
          <w:sz w:val="24"/>
          <w:szCs w:val="24"/>
        </w:rPr>
        <w:t>构件插头、插座材料应采用低碳合金钢</w:t>
      </w:r>
      <w:r w:rsidR="003157C1" w:rsidRPr="009D1414">
        <w:rPr>
          <w:rFonts w:hAnsi="宋体" w:hint="eastAsia"/>
          <w:sz w:val="24"/>
          <w:szCs w:val="24"/>
        </w:rPr>
        <w:t>制造</w:t>
      </w:r>
      <w:r w:rsidR="008F7EDF" w:rsidRPr="009D1414">
        <w:rPr>
          <w:rFonts w:hAnsi="宋体" w:hint="eastAsia"/>
          <w:sz w:val="24"/>
          <w:szCs w:val="24"/>
        </w:rPr>
        <w:t>，</w:t>
      </w:r>
      <w:r w:rsidR="00D770C2" w:rsidRPr="009D1414">
        <w:rPr>
          <w:rFonts w:hAnsi="宋体" w:hint="eastAsia"/>
          <w:sz w:val="24"/>
          <w:szCs w:val="24"/>
        </w:rPr>
        <w:t>其质量</w:t>
      </w:r>
      <w:r w:rsidR="008F7EDF" w:rsidRPr="009D1414">
        <w:rPr>
          <w:rFonts w:hAnsi="宋体" w:hint="eastAsia"/>
          <w:sz w:val="24"/>
          <w:szCs w:val="24"/>
        </w:rPr>
        <w:t>应符合《 低合金高强度结构钢》</w:t>
      </w:r>
      <w:r w:rsidR="008F7EDF" w:rsidRPr="009D1414">
        <w:rPr>
          <w:rFonts w:ascii="Times New Roman"/>
          <w:sz w:val="24"/>
          <w:szCs w:val="24"/>
        </w:rPr>
        <w:t>GB/T 1591</w:t>
      </w:r>
      <w:r w:rsidR="008F7EDF" w:rsidRPr="009D1414">
        <w:rPr>
          <w:rFonts w:hAnsi="宋体" w:hint="eastAsia"/>
          <w:sz w:val="24"/>
          <w:szCs w:val="24"/>
        </w:rPr>
        <w:t>的规定。</w:t>
      </w:r>
    </w:p>
    <w:p w:rsidR="00D770C2" w:rsidRPr="009D1414" w:rsidRDefault="000A63F8" w:rsidP="008F7EDF">
      <w:pPr>
        <w:pStyle w:val="ad"/>
        <w:spacing w:line="360" w:lineRule="auto"/>
        <w:ind w:firstLineChars="0" w:firstLine="0"/>
        <w:rPr>
          <w:rFonts w:hAnsi="宋体"/>
          <w:sz w:val="24"/>
          <w:szCs w:val="24"/>
        </w:rPr>
      </w:pPr>
      <w:r w:rsidRPr="009D1414">
        <w:rPr>
          <w:rFonts w:ascii="Times New Roman"/>
          <w:b/>
          <w:sz w:val="24"/>
          <w:szCs w:val="24"/>
        </w:rPr>
        <w:lastRenderedPageBreak/>
        <w:t>3.1</w:t>
      </w:r>
      <w:r w:rsidR="00F84507" w:rsidRPr="009D1414">
        <w:rPr>
          <w:rFonts w:ascii="Times New Roman"/>
          <w:b/>
          <w:sz w:val="24"/>
          <w:szCs w:val="24"/>
        </w:rPr>
        <w:t>.</w:t>
      </w:r>
      <w:r w:rsidR="00E0440F" w:rsidRPr="009D1414">
        <w:rPr>
          <w:rFonts w:ascii="Times New Roman"/>
          <w:b/>
          <w:sz w:val="24"/>
          <w:szCs w:val="24"/>
        </w:rPr>
        <w:t>4</w:t>
      </w:r>
      <w:r w:rsidR="00F84507" w:rsidRPr="009D1414">
        <w:rPr>
          <w:rFonts w:hAnsi="宋体"/>
          <w:sz w:val="24"/>
          <w:szCs w:val="24"/>
        </w:rPr>
        <w:t xml:space="preserve"> </w:t>
      </w:r>
      <w:r w:rsidR="00F84507" w:rsidRPr="009D1414">
        <w:rPr>
          <w:rFonts w:hAnsi="宋体" w:hint="eastAsia"/>
          <w:sz w:val="24"/>
          <w:szCs w:val="24"/>
        </w:rPr>
        <w:t>榫卯节点（或插槽）</w:t>
      </w:r>
      <w:r w:rsidR="00F84507" w:rsidRPr="009D1414">
        <w:rPr>
          <w:rFonts w:ascii="微软雅黑" w:eastAsia="微软雅黑" w:hAnsi="微软雅黑" w:cs="Arial" w:hint="eastAsia"/>
          <w:b/>
          <w:szCs w:val="21"/>
        </w:rPr>
        <w:t>Ⅱ</w:t>
      </w:r>
      <w:r w:rsidR="00F84507" w:rsidRPr="009D1414">
        <w:rPr>
          <w:rFonts w:hAnsi="宋体"/>
          <w:sz w:val="24"/>
          <w:szCs w:val="24"/>
        </w:rPr>
        <w:t xml:space="preserve"> </w:t>
      </w:r>
      <w:r w:rsidR="00F84507" w:rsidRPr="009D1414">
        <w:rPr>
          <w:rFonts w:hAnsi="宋体" w:hint="eastAsia"/>
          <w:sz w:val="24"/>
          <w:szCs w:val="24"/>
        </w:rPr>
        <w:t>型，构件插头、插座材料应采用</w:t>
      </w:r>
      <w:r w:rsidR="003157C1" w:rsidRPr="009D1414">
        <w:rPr>
          <w:rFonts w:hAnsi="宋体" w:hint="eastAsia"/>
          <w:sz w:val="24"/>
          <w:szCs w:val="24"/>
        </w:rPr>
        <w:t>碳素铸钢制造</w:t>
      </w:r>
      <w:r w:rsidR="003157C1" w:rsidRPr="009D1414">
        <w:rPr>
          <w:rFonts w:hAnsi="宋体"/>
          <w:sz w:val="24"/>
          <w:szCs w:val="24"/>
        </w:rPr>
        <w:t>，</w:t>
      </w:r>
      <w:r w:rsidR="00D770C2" w:rsidRPr="009D1414">
        <w:rPr>
          <w:rFonts w:hAnsi="宋体" w:hint="eastAsia"/>
          <w:sz w:val="24"/>
          <w:szCs w:val="24"/>
        </w:rPr>
        <w:t>其质量不应低于现行国家标准《一般工程</w:t>
      </w:r>
      <w:r w:rsidR="00D770C2" w:rsidRPr="009D1414">
        <w:rPr>
          <w:rFonts w:hAnsi="宋体"/>
          <w:sz w:val="24"/>
          <w:szCs w:val="24"/>
        </w:rPr>
        <w:t>用铸造</w:t>
      </w:r>
      <w:r w:rsidR="00D770C2" w:rsidRPr="009D1414">
        <w:rPr>
          <w:rFonts w:hAnsi="宋体" w:hint="eastAsia"/>
          <w:sz w:val="24"/>
          <w:szCs w:val="24"/>
        </w:rPr>
        <w:t>碳</w:t>
      </w:r>
      <w:r w:rsidR="00D770C2" w:rsidRPr="009D1414">
        <w:rPr>
          <w:rFonts w:hAnsi="宋体"/>
          <w:sz w:val="24"/>
          <w:szCs w:val="24"/>
        </w:rPr>
        <w:t>钢</w:t>
      </w:r>
      <w:r w:rsidR="00D770C2" w:rsidRPr="009D1414">
        <w:rPr>
          <w:rFonts w:hAnsi="宋体" w:hint="eastAsia"/>
          <w:sz w:val="24"/>
          <w:szCs w:val="24"/>
        </w:rPr>
        <w:t>件》GB/T</w:t>
      </w:r>
      <w:r w:rsidR="00D770C2" w:rsidRPr="009D1414">
        <w:rPr>
          <w:rFonts w:hAnsi="宋体"/>
          <w:sz w:val="24"/>
          <w:szCs w:val="24"/>
        </w:rPr>
        <w:t xml:space="preserve"> 11352 </w:t>
      </w:r>
      <w:r w:rsidR="00D770C2" w:rsidRPr="009D1414">
        <w:rPr>
          <w:rFonts w:hAnsi="宋体" w:hint="eastAsia"/>
          <w:sz w:val="24"/>
          <w:szCs w:val="24"/>
        </w:rPr>
        <w:t>中规定的ZG230-450的要求，</w:t>
      </w:r>
      <w:r w:rsidR="00432E40" w:rsidRPr="009D1414">
        <w:rPr>
          <w:rFonts w:hAnsi="宋体" w:hint="eastAsia"/>
          <w:sz w:val="24"/>
          <w:szCs w:val="24"/>
        </w:rPr>
        <w:t>铸钢</w:t>
      </w:r>
      <w:r w:rsidR="00432E40" w:rsidRPr="009D1414">
        <w:rPr>
          <w:rFonts w:hAnsi="宋体"/>
          <w:sz w:val="24"/>
          <w:szCs w:val="24"/>
        </w:rPr>
        <w:t>制作的插头厚度不应小于</w:t>
      </w:r>
      <w:r w:rsidR="00432E40" w:rsidRPr="009D1414">
        <w:rPr>
          <w:rFonts w:hAnsi="宋体" w:hint="eastAsia"/>
          <w:sz w:val="24"/>
          <w:szCs w:val="24"/>
        </w:rPr>
        <w:t>15</w:t>
      </w:r>
      <w:r w:rsidR="00432E40" w:rsidRPr="009D1414">
        <w:rPr>
          <w:rFonts w:hAnsi="宋体"/>
          <w:sz w:val="24"/>
          <w:szCs w:val="24"/>
        </w:rPr>
        <w:t>mm</w:t>
      </w:r>
      <w:r w:rsidR="00432E40" w:rsidRPr="009D1414">
        <w:rPr>
          <w:rFonts w:hAnsi="宋体" w:hint="eastAsia"/>
          <w:sz w:val="24"/>
          <w:szCs w:val="24"/>
        </w:rPr>
        <w:t>，</w:t>
      </w:r>
      <w:r w:rsidR="00432E40" w:rsidRPr="009D1414">
        <w:rPr>
          <w:rFonts w:hAnsi="宋体"/>
          <w:sz w:val="24"/>
          <w:szCs w:val="24"/>
        </w:rPr>
        <w:t>插座厚度不应小于</w:t>
      </w:r>
      <w:r w:rsidR="00432E40" w:rsidRPr="009D1414">
        <w:rPr>
          <w:rFonts w:hAnsi="宋体" w:hint="eastAsia"/>
          <w:sz w:val="24"/>
          <w:szCs w:val="24"/>
        </w:rPr>
        <w:t>12</w:t>
      </w:r>
      <w:r w:rsidR="00432E40" w:rsidRPr="009D1414">
        <w:rPr>
          <w:rFonts w:hAnsi="宋体"/>
          <w:sz w:val="24"/>
          <w:szCs w:val="24"/>
        </w:rPr>
        <w:t>mm。</w:t>
      </w:r>
    </w:p>
    <w:p w:rsidR="006D6CD6" w:rsidRPr="009D1414" w:rsidRDefault="000A63F8" w:rsidP="00432E40">
      <w:pPr>
        <w:pStyle w:val="a"/>
        <w:numPr>
          <w:ilvl w:val="2"/>
          <w:numId w:val="0"/>
        </w:numPr>
        <w:spacing w:before="156" w:after="156" w:line="360" w:lineRule="auto"/>
        <w:ind w:left="-142" w:firstLineChars="50" w:firstLine="120"/>
        <w:rPr>
          <w:rFonts w:ascii="宋体" w:eastAsia="宋体" w:hAnsi="宋体"/>
          <w:sz w:val="24"/>
          <w:szCs w:val="24"/>
        </w:rPr>
      </w:pPr>
      <w:r w:rsidRPr="009D1414">
        <w:rPr>
          <w:rFonts w:hint="eastAsia"/>
          <w:b/>
          <w:bCs/>
          <w:sz w:val="24"/>
          <w:szCs w:val="24"/>
        </w:rPr>
        <w:t>3.</w:t>
      </w:r>
      <w:r w:rsidRPr="009D1414">
        <w:rPr>
          <w:b/>
          <w:bCs/>
          <w:sz w:val="24"/>
          <w:szCs w:val="24"/>
        </w:rPr>
        <w:t>1</w:t>
      </w:r>
      <w:r w:rsidR="00E0440F" w:rsidRPr="009D1414">
        <w:rPr>
          <w:rFonts w:hint="eastAsia"/>
          <w:b/>
          <w:bCs/>
          <w:sz w:val="24"/>
          <w:szCs w:val="24"/>
        </w:rPr>
        <w:t>.5</w:t>
      </w:r>
      <w:r w:rsidR="00432E40" w:rsidRPr="009D1414">
        <w:rPr>
          <w:rFonts w:hint="eastAsia"/>
          <w:b/>
          <w:bCs/>
          <w:sz w:val="24"/>
          <w:szCs w:val="24"/>
        </w:rPr>
        <w:t xml:space="preserve"> </w:t>
      </w:r>
      <w:r w:rsidR="00432E40" w:rsidRPr="009D1414">
        <w:rPr>
          <w:rFonts w:hint="eastAsia"/>
          <w:bCs/>
          <w:sz w:val="24"/>
          <w:szCs w:val="24"/>
        </w:rPr>
        <w:t>立杆</w:t>
      </w:r>
      <w:r w:rsidR="00790C90" w:rsidRPr="009D1414">
        <w:rPr>
          <w:rFonts w:ascii="宋体" w:eastAsia="宋体" w:hAnsi="宋体" w:hint="eastAsia"/>
          <w:sz w:val="24"/>
          <w:szCs w:val="24"/>
        </w:rPr>
        <w:t>榫卯节点间距</w:t>
      </w:r>
      <w:r w:rsidR="006D6CD6" w:rsidRPr="009D1414">
        <w:rPr>
          <w:rFonts w:ascii="宋体" w:eastAsia="宋体" w:hAnsi="宋体" w:hint="eastAsia"/>
          <w:sz w:val="24"/>
          <w:szCs w:val="24"/>
        </w:rPr>
        <w:t>可</w:t>
      </w:r>
      <w:r w:rsidR="00790C90" w:rsidRPr="009D1414">
        <w:rPr>
          <w:rFonts w:ascii="宋体" w:eastAsia="宋体" w:hAnsi="宋体"/>
          <w:sz w:val="24"/>
          <w:szCs w:val="24"/>
        </w:rPr>
        <w:t>按</w:t>
      </w:r>
      <w:r w:rsidR="00790C90" w:rsidRPr="009D1414">
        <w:rPr>
          <w:rFonts w:ascii="宋体" w:eastAsia="宋体" w:hAnsi="宋体" w:hint="eastAsia"/>
          <w:sz w:val="24"/>
          <w:szCs w:val="24"/>
        </w:rPr>
        <w:t>0.6m模数</w:t>
      </w:r>
      <w:r w:rsidR="006D6CD6" w:rsidRPr="009D1414">
        <w:rPr>
          <w:rFonts w:ascii="宋体" w:eastAsia="宋体" w:hAnsi="宋体" w:hint="eastAsia"/>
          <w:sz w:val="24"/>
          <w:szCs w:val="24"/>
        </w:rPr>
        <w:t>或0.5模数</w:t>
      </w:r>
      <w:r w:rsidR="006D6CD6" w:rsidRPr="009D1414">
        <w:rPr>
          <w:rFonts w:ascii="宋体" w:eastAsia="宋体" w:hAnsi="宋体"/>
          <w:sz w:val="24"/>
          <w:szCs w:val="24"/>
        </w:rPr>
        <w:t>设置，水平杆长度</w:t>
      </w:r>
      <w:r w:rsidR="006D6CD6" w:rsidRPr="009D1414">
        <w:rPr>
          <w:rFonts w:ascii="宋体" w:eastAsia="宋体" w:hAnsi="宋体" w:hint="eastAsia"/>
          <w:sz w:val="24"/>
          <w:szCs w:val="24"/>
        </w:rPr>
        <w:t>可</w:t>
      </w:r>
      <w:r w:rsidR="00790C90" w:rsidRPr="009D1414">
        <w:rPr>
          <w:rFonts w:ascii="宋体" w:eastAsia="宋体" w:hAnsi="宋体"/>
          <w:sz w:val="24"/>
          <w:szCs w:val="24"/>
        </w:rPr>
        <w:t>按</w:t>
      </w:r>
      <w:r w:rsidR="00790C90" w:rsidRPr="009D1414">
        <w:rPr>
          <w:rFonts w:ascii="宋体" w:eastAsia="宋体" w:hAnsi="宋体" w:hint="eastAsia"/>
          <w:sz w:val="24"/>
          <w:szCs w:val="24"/>
        </w:rPr>
        <w:t>0.3</w:t>
      </w:r>
      <w:r w:rsidR="00790C90" w:rsidRPr="009D1414">
        <w:rPr>
          <w:rFonts w:ascii="宋体" w:eastAsia="宋体" w:hAnsi="宋体"/>
          <w:sz w:val="24"/>
          <w:szCs w:val="24"/>
        </w:rPr>
        <w:t>m模数设置</w:t>
      </w:r>
      <w:r w:rsidR="006D6CD6" w:rsidRPr="009D1414">
        <w:rPr>
          <w:rFonts w:ascii="宋体" w:eastAsia="宋体" w:hAnsi="宋体" w:hint="eastAsia"/>
          <w:sz w:val="24"/>
          <w:szCs w:val="24"/>
        </w:rPr>
        <w:t>。其它特殊规格,可根据工程需要确定。</w:t>
      </w:r>
    </w:p>
    <w:p w:rsidR="008F7EDF" w:rsidRPr="009D1414" w:rsidRDefault="000A63F8" w:rsidP="00432E40">
      <w:pPr>
        <w:pStyle w:val="a"/>
        <w:numPr>
          <w:ilvl w:val="2"/>
          <w:numId w:val="0"/>
        </w:numPr>
        <w:spacing w:before="156" w:after="156" w:line="360" w:lineRule="auto"/>
        <w:ind w:left="-142" w:firstLineChars="50" w:firstLine="120"/>
        <w:rPr>
          <w:rFonts w:ascii="宋体" w:eastAsia="宋体" w:hAnsi="宋体"/>
          <w:sz w:val="24"/>
          <w:szCs w:val="24"/>
        </w:rPr>
      </w:pPr>
      <w:r w:rsidRPr="009D1414">
        <w:rPr>
          <w:rFonts w:hint="eastAsia"/>
          <w:b/>
          <w:bCs/>
          <w:sz w:val="24"/>
          <w:szCs w:val="24"/>
        </w:rPr>
        <w:t>3.</w:t>
      </w:r>
      <w:r w:rsidRPr="009D1414">
        <w:rPr>
          <w:b/>
          <w:bCs/>
          <w:sz w:val="24"/>
          <w:szCs w:val="24"/>
        </w:rPr>
        <w:t>1</w:t>
      </w:r>
      <w:r w:rsidR="00E0440F" w:rsidRPr="009D1414">
        <w:rPr>
          <w:rFonts w:hint="eastAsia"/>
          <w:b/>
          <w:bCs/>
          <w:sz w:val="24"/>
          <w:szCs w:val="24"/>
        </w:rPr>
        <w:t>.6</w:t>
      </w:r>
      <w:r w:rsidR="008F7EDF" w:rsidRPr="009D1414">
        <w:rPr>
          <w:rFonts w:hint="eastAsia"/>
          <w:b/>
          <w:bCs/>
          <w:sz w:val="24"/>
          <w:szCs w:val="24"/>
        </w:rPr>
        <w:t xml:space="preserve"> </w:t>
      </w:r>
      <w:r w:rsidR="008F7EDF" w:rsidRPr="009D1414">
        <w:rPr>
          <w:rFonts w:ascii="宋体" w:eastAsia="宋体" w:hAnsi="宋体" w:hint="eastAsia"/>
          <w:sz w:val="24"/>
          <w:szCs w:val="24"/>
        </w:rPr>
        <w:t>构件焊接制作应在专用工装上进行，各焊接部位应牢固可靠。焊缝应平整光滑，不得有漏焊、焊穿、夹渣、裂纹等缺陷。</w:t>
      </w:r>
    </w:p>
    <w:p w:rsidR="000A63F8" w:rsidRPr="009D1414" w:rsidRDefault="00E0440F" w:rsidP="000A63F8">
      <w:pPr>
        <w:pStyle w:val="a"/>
        <w:numPr>
          <w:ilvl w:val="2"/>
          <w:numId w:val="0"/>
        </w:numPr>
        <w:spacing w:before="156" w:after="156" w:line="360" w:lineRule="auto"/>
        <w:ind w:left="-142" w:firstLineChars="50" w:firstLine="120"/>
        <w:rPr>
          <w:rFonts w:ascii="宋体" w:eastAsia="宋体" w:hAnsi="宋体"/>
          <w:sz w:val="24"/>
          <w:szCs w:val="24"/>
        </w:rPr>
      </w:pPr>
      <w:r w:rsidRPr="009D1414">
        <w:rPr>
          <w:rFonts w:hint="eastAsia"/>
          <w:b/>
          <w:bCs/>
          <w:sz w:val="24"/>
          <w:szCs w:val="24"/>
        </w:rPr>
        <w:t>3.1.7</w:t>
      </w:r>
      <w:r w:rsidR="000A63F8" w:rsidRPr="009D1414">
        <w:rPr>
          <w:rFonts w:hint="eastAsia"/>
          <w:b/>
          <w:bCs/>
          <w:sz w:val="24"/>
          <w:szCs w:val="24"/>
        </w:rPr>
        <w:t xml:space="preserve"> </w:t>
      </w:r>
      <w:r w:rsidR="000A63F8" w:rsidRPr="009D1414">
        <w:rPr>
          <w:rFonts w:ascii="宋体" w:eastAsia="宋体" w:hAnsi="宋体" w:hint="eastAsia"/>
          <w:sz w:val="24"/>
          <w:szCs w:val="24"/>
        </w:rPr>
        <w:t>榫卯脚手架</w:t>
      </w:r>
      <w:r w:rsidR="000A63F8" w:rsidRPr="009D1414">
        <w:rPr>
          <w:rFonts w:ascii="宋体" w:eastAsia="宋体" w:hAnsi="宋体"/>
          <w:sz w:val="24"/>
          <w:szCs w:val="24"/>
        </w:rPr>
        <w:t>主要构配件种类和规格宜符合规范附录</w:t>
      </w:r>
      <w:r w:rsidR="006D6CD6" w:rsidRPr="009D1414">
        <w:rPr>
          <w:rFonts w:ascii="宋体" w:eastAsia="宋体" w:hAnsi="宋体"/>
          <w:sz w:val="24"/>
          <w:szCs w:val="24"/>
        </w:rPr>
        <w:t>B</w:t>
      </w:r>
      <w:r w:rsidR="000A63F8" w:rsidRPr="009D1414">
        <w:rPr>
          <w:rFonts w:ascii="宋体" w:eastAsia="宋体" w:hAnsi="宋体" w:hint="eastAsia"/>
          <w:sz w:val="24"/>
          <w:szCs w:val="24"/>
        </w:rPr>
        <w:t>的</w:t>
      </w:r>
      <w:r w:rsidR="000A63F8" w:rsidRPr="009D1414">
        <w:rPr>
          <w:rFonts w:ascii="宋体" w:eastAsia="宋体" w:hAnsi="宋体"/>
          <w:sz w:val="24"/>
          <w:szCs w:val="24"/>
        </w:rPr>
        <w:t>规定。</w:t>
      </w:r>
    </w:p>
    <w:p w:rsidR="008F6D51" w:rsidRPr="009D1414" w:rsidRDefault="00E0440F">
      <w:pPr>
        <w:spacing w:line="480" w:lineRule="exact"/>
        <w:jc w:val="center"/>
        <w:rPr>
          <w:b/>
          <w:bCs/>
          <w:sz w:val="24"/>
        </w:rPr>
      </w:pPr>
      <w:r w:rsidRPr="009D1414">
        <w:rPr>
          <w:rFonts w:hint="eastAsia"/>
          <w:b/>
          <w:bCs/>
          <w:sz w:val="24"/>
        </w:rPr>
        <w:t>3.2</w:t>
      </w:r>
      <w:r w:rsidR="008F6D51" w:rsidRPr="009D1414">
        <w:rPr>
          <w:rFonts w:hint="eastAsia"/>
          <w:b/>
          <w:bCs/>
          <w:sz w:val="24"/>
        </w:rPr>
        <w:t xml:space="preserve"> </w:t>
      </w:r>
      <w:r w:rsidR="008F6D51" w:rsidRPr="009D1414">
        <w:rPr>
          <w:rFonts w:ascii="黑体" w:eastAsia="黑体" w:hint="eastAsia"/>
          <w:b/>
          <w:bCs/>
          <w:sz w:val="24"/>
        </w:rPr>
        <w:t xml:space="preserve"> 钢管</w:t>
      </w:r>
    </w:p>
    <w:p w:rsidR="008F6D51" w:rsidRPr="009D1414" w:rsidRDefault="00F52F5E">
      <w:pPr>
        <w:spacing w:line="480" w:lineRule="exact"/>
        <w:rPr>
          <w:sz w:val="24"/>
        </w:rPr>
      </w:pPr>
      <w:r w:rsidRPr="009D1414">
        <w:rPr>
          <w:rFonts w:hint="eastAsia"/>
          <w:b/>
          <w:bCs/>
          <w:sz w:val="24"/>
        </w:rPr>
        <w:t>3.2</w:t>
      </w:r>
      <w:r w:rsidR="008F6D51" w:rsidRPr="009D1414">
        <w:rPr>
          <w:rFonts w:hint="eastAsia"/>
          <w:b/>
          <w:bCs/>
          <w:sz w:val="24"/>
        </w:rPr>
        <w:t>.1</w:t>
      </w:r>
      <w:r w:rsidR="008F6D51" w:rsidRPr="009D1414">
        <w:rPr>
          <w:rFonts w:hint="eastAsia"/>
          <w:sz w:val="24"/>
        </w:rPr>
        <w:t xml:space="preserve">  </w:t>
      </w:r>
      <w:r w:rsidR="00BD5C03" w:rsidRPr="009D1414">
        <w:rPr>
          <w:rFonts w:hint="eastAsia"/>
          <w:sz w:val="24"/>
        </w:rPr>
        <w:t>榫卯</w:t>
      </w:r>
      <w:r w:rsidR="00C77C7A" w:rsidRPr="009D1414">
        <w:rPr>
          <w:rFonts w:hint="eastAsia"/>
          <w:sz w:val="24"/>
        </w:rPr>
        <w:t>脚手架</w:t>
      </w:r>
      <w:r w:rsidR="008F6D51" w:rsidRPr="009D1414">
        <w:rPr>
          <w:rFonts w:hint="eastAsia"/>
          <w:sz w:val="24"/>
        </w:rPr>
        <w:t>钢管应采用现行国家标准《直缝电焊钢管》</w:t>
      </w:r>
      <w:r w:rsidR="008F6D51" w:rsidRPr="009D1414">
        <w:rPr>
          <w:rFonts w:hint="eastAsia"/>
          <w:sz w:val="24"/>
        </w:rPr>
        <w:t>GB/T13793</w:t>
      </w:r>
      <w:r w:rsidR="008F6D51" w:rsidRPr="009D1414">
        <w:rPr>
          <w:rFonts w:hint="eastAsia"/>
          <w:sz w:val="24"/>
        </w:rPr>
        <w:t>或《低压流体输送用焊接钢管》</w:t>
      </w:r>
      <w:r w:rsidR="008F6D51" w:rsidRPr="009D1414">
        <w:rPr>
          <w:rFonts w:hint="eastAsia"/>
          <w:sz w:val="24"/>
        </w:rPr>
        <w:t>GB/T3091</w:t>
      </w:r>
      <w:r w:rsidR="008F6D51" w:rsidRPr="009D1414">
        <w:rPr>
          <w:rFonts w:hint="eastAsia"/>
          <w:sz w:val="24"/>
        </w:rPr>
        <w:t>中规定的</w:t>
      </w:r>
      <w:r w:rsidR="008F6D51" w:rsidRPr="009D1414">
        <w:rPr>
          <w:rFonts w:hint="eastAsia"/>
          <w:sz w:val="24"/>
        </w:rPr>
        <w:t>Q235</w:t>
      </w:r>
      <w:r w:rsidR="008F6D51" w:rsidRPr="009D1414">
        <w:rPr>
          <w:rFonts w:hint="eastAsia"/>
          <w:sz w:val="24"/>
        </w:rPr>
        <w:t>普通钢管，其质量应符合现行国家标准《碳素结构钢》</w:t>
      </w:r>
      <w:r w:rsidR="008F6D51" w:rsidRPr="009D1414">
        <w:rPr>
          <w:rFonts w:hint="eastAsia"/>
          <w:sz w:val="24"/>
        </w:rPr>
        <w:t>GB/T700</w:t>
      </w:r>
      <w:r w:rsidR="008F6D51" w:rsidRPr="009D1414">
        <w:rPr>
          <w:rFonts w:hint="eastAsia"/>
          <w:sz w:val="24"/>
        </w:rPr>
        <w:t>中</w:t>
      </w:r>
      <w:r w:rsidR="008F6D51" w:rsidRPr="009D1414">
        <w:rPr>
          <w:rFonts w:hint="eastAsia"/>
          <w:sz w:val="24"/>
        </w:rPr>
        <w:t>Q235</w:t>
      </w:r>
      <w:r w:rsidR="008F6D51" w:rsidRPr="009D1414">
        <w:rPr>
          <w:rFonts w:hint="eastAsia"/>
          <w:sz w:val="24"/>
        </w:rPr>
        <w:t>级钢的规定。</w:t>
      </w:r>
      <w:r w:rsidR="00E5345A" w:rsidRPr="009D1414">
        <w:rPr>
          <w:rFonts w:hint="eastAsia"/>
          <w:sz w:val="24"/>
        </w:rPr>
        <w:t>对于</w:t>
      </w:r>
      <w:r w:rsidR="00E5345A" w:rsidRPr="009D1414">
        <w:rPr>
          <w:sz w:val="24"/>
        </w:rPr>
        <w:t>采用</w:t>
      </w:r>
      <w:r w:rsidR="00E5345A" w:rsidRPr="009D1414">
        <w:rPr>
          <w:rFonts w:hint="eastAsia"/>
          <w:sz w:val="24"/>
        </w:rPr>
        <w:t>Q</w:t>
      </w:r>
      <w:r w:rsidR="00E5345A" w:rsidRPr="009D1414">
        <w:rPr>
          <w:sz w:val="24"/>
        </w:rPr>
        <w:t>3</w:t>
      </w:r>
      <w:r w:rsidR="00BC3E07" w:rsidRPr="009D1414">
        <w:rPr>
          <w:rFonts w:hint="eastAsia"/>
          <w:sz w:val="24"/>
        </w:rPr>
        <w:t>4</w:t>
      </w:r>
      <w:r w:rsidR="00E5345A" w:rsidRPr="009D1414">
        <w:rPr>
          <w:rFonts w:hint="eastAsia"/>
          <w:sz w:val="24"/>
        </w:rPr>
        <w:t>5</w:t>
      </w:r>
      <w:r w:rsidR="00E5345A" w:rsidRPr="009D1414">
        <w:rPr>
          <w:rFonts w:hint="eastAsia"/>
          <w:sz w:val="24"/>
        </w:rPr>
        <w:t>级</w:t>
      </w:r>
      <w:r w:rsidR="00E5345A" w:rsidRPr="009D1414">
        <w:rPr>
          <w:sz w:val="24"/>
        </w:rPr>
        <w:t>材质钢管立杆</w:t>
      </w:r>
      <w:r w:rsidR="00E5345A" w:rsidRPr="009D1414">
        <w:rPr>
          <w:rFonts w:hint="eastAsia"/>
          <w:sz w:val="24"/>
        </w:rPr>
        <w:t>，其质量应符合现行国家标准《</w:t>
      </w:r>
      <w:r w:rsidR="00E5345A" w:rsidRPr="009D1414">
        <w:rPr>
          <w:rFonts w:hint="eastAsia"/>
          <w:sz w:val="24"/>
        </w:rPr>
        <w:t xml:space="preserve"> </w:t>
      </w:r>
      <w:r w:rsidR="00E5345A" w:rsidRPr="009D1414">
        <w:rPr>
          <w:rFonts w:hint="eastAsia"/>
          <w:sz w:val="24"/>
        </w:rPr>
        <w:t>低合金高强度结构钢》</w:t>
      </w:r>
      <w:r w:rsidR="00E5345A" w:rsidRPr="009D1414">
        <w:rPr>
          <w:rFonts w:hint="eastAsia"/>
          <w:sz w:val="24"/>
        </w:rPr>
        <w:t>GB/T 1591</w:t>
      </w:r>
      <w:r w:rsidR="00E5345A" w:rsidRPr="009D1414">
        <w:rPr>
          <w:rFonts w:hint="eastAsia"/>
          <w:sz w:val="24"/>
        </w:rPr>
        <w:t>中</w:t>
      </w:r>
      <w:r w:rsidR="00E5345A" w:rsidRPr="009D1414">
        <w:rPr>
          <w:rFonts w:hint="eastAsia"/>
          <w:sz w:val="24"/>
        </w:rPr>
        <w:t>Q</w:t>
      </w:r>
      <w:r w:rsidR="00BC3E07" w:rsidRPr="009D1414">
        <w:rPr>
          <w:sz w:val="24"/>
        </w:rPr>
        <w:t>34</w:t>
      </w:r>
      <w:r w:rsidR="00E5345A" w:rsidRPr="009D1414">
        <w:rPr>
          <w:sz w:val="24"/>
        </w:rPr>
        <w:t>5</w:t>
      </w:r>
      <w:r w:rsidR="00E5345A" w:rsidRPr="009D1414">
        <w:rPr>
          <w:rFonts w:hint="eastAsia"/>
          <w:sz w:val="24"/>
        </w:rPr>
        <w:t>级钢的规定。</w:t>
      </w:r>
    </w:p>
    <w:p w:rsidR="008F6D51" w:rsidRPr="009D1414" w:rsidRDefault="00F52F5E">
      <w:pPr>
        <w:spacing w:line="480" w:lineRule="exact"/>
        <w:rPr>
          <w:sz w:val="24"/>
        </w:rPr>
      </w:pPr>
      <w:r w:rsidRPr="009D1414">
        <w:rPr>
          <w:rFonts w:hint="eastAsia"/>
          <w:b/>
          <w:bCs/>
          <w:sz w:val="24"/>
        </w:rPr>
        <w:t>3.2</w:t>
      </w:r>
      <w:r w:rsidR="008F6D51" w:rsidRPr="009D1414">
        <w:rPr>
          <w:rFonts w:hint="eastAsia"/>
          <w:b/>
          <w:bCs/>
          <w:sz w:val="24"/>
        </w:rPr>
        <w:t xml:space="preserve">.2  </w:t>
      </w:r>
      <w:r w:rsidR="00BD5C03" w:rsidRPr="009D1414">
        <w:rPr>
          <w:rFonts w:hint="eastAsia"/>
          <w:bCs/>
          <w:sz w:val="24"/>
        </w:rPr>
        <w:t>榫卯</w:t>
      </w:r>
      <w:r w:rsidR="00C77C7A" w:rsidRPr="009D1414">
        <w:rPr>
          <w:rFonts w:hint="eastAsia"/>
          <w:bCs/>
          <w:sz w:val="24"/>
        </w:rPr>
        <w:t>脚手架</w:t>
      </w:r>
      <w:r w:rsidR="008F6D51" w:rsidRPr="009D1414">
        <w:rPr>
          <w:rFonts w:hint="eastAsia"/>
          <w:sz w:val="24"/>
        </w:rPr>
        <w:t>钢管宜采用</w:t>
      </w:r>
      <w:r w:rsidR="007B5161" w:rsidRPr="009D1414">
        <w:rPr>
          <w:i/>
          <w:sz w:val="24"/>
        </w:rPr>
        <w:t>ϕ</w:t>
      </w:r>
      <w:r w:rsidR="007B5161" w:rsidRPr="009D1414">
        <w:rPr>
          <w:rFonts w:hint="eastAsia"/>
          <w:sz w:val="24"/>
        </w:rPr>
        <w:t xml:space="preserve"> </w:t>
      </w:r>
      <w:r w:rsidR="008F6D51" w:rsidRPr="009D1414">
        <w:rPr>
          <w:rFonts w:hint="eastAsia"/>
          <w:sz w:val="24"/>
        </w:rPr>
        <w:t>48</w:t>
      </w:r>
      <w:r w:rsidR="007402A7" w:rsidRPr="009D1414">
        <w:rPr>
          <w:rFonts w:hint="eastAsia"/>
          <w:sz w:val="24"/>
        </w:rPr>
        <w:t>.3</w:t>
      </w:r>
      <w:r w:rsidR="008F6D51" w:rsidRPr="009D1414">
        <w:rPr>
          <w:rFonts w:ascii="宋体" w:hAnsi="宋体"/>
          <w:sz w:val="24"/>
        </w:rPr>
        <w:t>×</w:t>
      </w:r>
      <w:r w:rsidR="008F6D51" w:rsidRPr="009D1414">
        <w:rPr>
          <w:rFonts w:hint="eastAsia"/>
          <w:sz w:val="24"/>
        </w:rPr>
        <w:t>3.5</w:t>
      </w:r>
      <w:r w:rsidR="008F6D51" w:rsidRPr="009D1414">
        <w:rPr>
          <w:rFonts w:hint="eastAsia"/>
          <w:sz w:val="24"/>
        </w:rPr>
        <w:t>钢管。</w:t>
      </w:r>
      <w:r w:rsidR="00ED5070" w:rsidRPr="009D1414">
        <w:rPr>
          <w:rFonts w:hint="eastAsia"/>
          <w:sz w:val="24"/>
        </w:rPr>
        <w:t>钢管</w:t>
      </w:r>
      <w:r w:rsidR="00ED5070" w:rsidRPr="009D1414">
        <w:rPr>
          <w:sz w:val="24"/>
        </w:rPr>
        <w:t>最小壁厚不宜小于</w:t>
      </w:r>
      <w:r w:rsidR="00ED5070" w:rsidRPr="009D1414">
        <w:rPr>
          <w:rFonts w:hint="eastAsia"/>
          <w:sz w:val="24"/>
        </w:rPr>
        <w:t>3.0</w:t>
      </w:r>
      <w:r w:rsidR="00ED5070" w:rsidRPr="009D1414">
        <w:rPr>
          <w:sz w:val="24"/>
        </w:rPr>
        <w:t>mm</w:t>
      </w:r>
      <w:r w:rsidR="00ED5070" w:rsidRPr="009D1414">
        <w:rPr>
          <w:rFonts w:hint="eastAsia"/>
          <w:sz w:val="24"/>
        </w:rPr>
        <w:t>。</w:t>
      </w:r>
      <w:r w:rsidR="008F6D51" w:rsidRPr="009D1414">
        <w:rPr>
          <w:rFonts w:hint="eastAsia"/>
          <w:sz w:val="24"/>
        </w:rPr>
        <w:t>每根钢管的最大质量不应大于</w:t>
      </w:r>
      <w:r w:rsidR="005E4E9B" w:rsidRPr="009D1414">
        <w:rPr>
          <w:rFonts w:hint="eastAsia"/>
          <w:sz w:val="24"/>
        </w:rPr>
        <w:t>25.2</w:t>
      </w:r>
      <w:r w:rsidR="008F6D51" w:rsidRPr="009D1414">
        <w:rPr>
          <w:rFonts w:hint="eastAsia"/>
          <w:sz w:val="24"/>
        </w:rPr>
        <w:t>kg</w:t>
      </w:r>
      <w:r w:rsidR="008F6D51" w:rsidRPr="009D1414">
        <w:rPr>
          <w:rFonts w:hint="eastAsia"/>
          <w:sz w:val="24"/>
        </w:rPr>
        <w:t>。</w:t>
      </w:r>
    </w:p>
    <w:p w:rsidR="00ED5070" w:rsidRPr="009D1414" w:rsidRDefault="00ED5070">
      <w:pPr>
        <w:spacing w:line="480" w:lineRule="exact"/>
        <w:rPr>
          <w:szCs w:val="21"/>
        </w:rPr>
      </w:pPr>
    </w:p>
    <w:p w:rsidR="008F6D51" w:rsidRPr="009D1414" w:rsidRDefault="008F6D51">
      <w:pPr>
        <w:spacing w:line="480" w:lineRule="exact"/>
        <w:jc w:val="center"/>
        <w:rPr>
          <w:rFonts w:ascii="黑体" w:eastAsia="黑体" w:hAnsi="黑体" w:cs="宋体"/>
          <w:b/>
          <w:bCs/>
          <w:sz w:val="24"/>
        </w:rPr>
      </w:pPr>
      <w:r w:rsidRPr="009D1414">
        <w:rPr>
          <w:rFonts w:eastAsia="黑体"/>
          <w:b/>
          <w:bCs/>
          <w:sz w:val="24"/>
        </w:rPr>
        <w:t>3.3</w:t>
      </w:r>
      <w:r w:rsidRPr="009D1414">
        <w:rPr>
          <w:rFonts w:ascii="黑体" w:eastAsia="黑体" w:hAnsi="黑体" w:cs="宋体" w:hint="eastAsia"/>
          <w:b/>
          <w:bCs/>
          <w:sz w:val="24"/>
        </w:rPr>
        <w:t xml:space="preserve">  脚手板</w:t>
      </w:r>
    </w:p>
    <w:p w:rsidR="008F6D51" w:rsidRPr="009D1414" w:rsidRDefault="008F6D51">
      <w:pPr>
        <w:spacing w:line="480" w:lineRule="exact"/>
        <w:rPr>
          <w:rFonts w:ascii="宋体" w:hAnsi="宋体" w:cs="宋体"/>
          <w:sz w:val="24"/>
        </w:rPr>
      </w:pPr>
      <w:r w:rsidRPr="009D1414">
        <w:rPr>
          <w:b/>
          <w:bCs/>
          <w:sz w:val="24"/>
        </w:rPr>
        <w:t>3.3.1</w:t>
      </w:r>
      <w:r w:rsidRPr="009D1414">
        <w:rPr>
          <w:rFonts w:ascii="宋体" w:hAnsi="宋体" w:cs="宋体" w:hint="eastAsia"/>
          <w:sz w:val="24"/>
        </w:rPr>
        <w:t xml:space="preserve">  脚手板可采用钢、木、竹材料制作，单块脚手板的质量不宜大于30kg。</w:t>
      </w:r>
    </w:p>
    <w:p w:rsidR="008F6D51" w:rsidRPr="009D1414" w:rsidRDefault="008F6D51">
      <w:pPr>
        <w:spacing w:line="480" w:lineRule="exact"/>
        <w:rPr>
          <w:rFonts w:ascii="宋体" w:hAnsi="宋体" w:cs="宋体"/>
          <w:sz w:val="24"/>
        </w:rPr>
      </w:pPr>
      <w:r w:rsidRPr="009D1414">
        <w:rPr>
          <w:b/>
          <w:bCs/>
          <w:sz w:val="24"/>
        </w:rPr>
        <w:t>3.3.2</w:t>
      </w:r>
      <w:r w:rsidRPr="009D1414">
        <w:rPr>
          <w:rFonts w:ascii="宋体" w:hAnsi="宋体" w:cs="宋体" w:hint="eastAsia"/>
          <w:sz w:val="24"/>
        </w:rPr>
        <w:t xml:space="preserve">  </w:t>
      </w:r>
      <w:r w:rsidR="00765E2B" w:rsidRPr="009D1414">
        <w:rPr>
          <w:rFonts w:ascii="宋体" w:hAnsi="宋体" w:cs="宋体" w:hint="eastAsia"/>
          <w:sz w:val="24"/>
        </w:rPr>
        <w:t>钢脚手板材质应符合现行国家标准《碳素结构钢》GB/T 700中Q235级钢的规定。</w:t>
      </w:r>
    </w:p>
    <w:p w:rsidR="008F6D51" w:rsidRPr="009D1414" w:rsidRDefault="008F6D51">
      <w:pPr>
        <w:spacing w:line="480" w:lineRule="exact"/>
        <w:rPr>
          <w:rFonts w:ascii="宋体" w:hAnsi="宋体" w:cs="宋体"/>
          <w:sz w:val="24"/>
        </w:rPr>
      </w:pPr>
      <w:r w:rsidRPr="009D1414">
        <w:rPr>
          <w:b/>
          <w:bCs/>
          <w:sz w:val="24"/>
        </w:rPr>
        <w:t>3.3.3</w:t>
      </w:r>
      <w:r w:rsidRPr="009D1414">
        <w:rPr>
          <w:rFonts w:ascii="宋体" w:hAnsi="宋体" w:cs="宋体" w:hint="eastAsia"/>
          <w:sz w:val="24"/>
        </w:rPr>
        <w:t xml:space="preserve">  </w:t>
      </w:r>
      <w:r w:rsidR="0009523E" w:rsidRPr="009D1414">
        <w:rPr>
          <w:rFonts w:ascii="宋体" w:hAnsi="宋体" w:cs="宋体" w:hint="eastAsia"/>
          <w:sz w:val="24"/>
        </w:rPr>
        <w:t>木脚手板材质应符合现行国家标准《木结构设计标准</w:t>
      </w:r>
      <w:r w:rsidRPr="009D1414">
        <w:rPr>
          <w:rFonts w:ascii="宋体" w:hAnsi="宋体" w:cs="宋体" w:hint="eastAsia"/>
          <w:sz w:val="24"/>
        </w:rPr>
        <w:t>》GB50005中II</w:t>
      </w:r>
      <w:r w:rsidRPr="009D1414">
        <w:rPr>
          <w:rFonts w:ascii="宋体" w:hAnsi="宋体" w:cs="宋体" w:hint="eastAsia"/>
          <w:sz w:val="24"/>
          <w:vertAlign w:val="subscript"/>
        </w:rPr>
        <w:t>a</w:t>
      </w:r>
      <w:r w:rsidRPr="009D1414">
        <w:rPr>
          <w:rFonts w:ascii="宋体" w:hAnsi="宋体" w:cs="宋体" w:hint="eastAsia"/>
          <w:sz w:val="24"/>
        </w:rPr>
        <w:t>级材质的规定。脚手板厚度不应小于50mm，两端宜各设置直径不小于4mm的镀锌钢丝箍两道。</w:t>
      </w:r>
    </w:p>
    <w:p w:rsidR="008F6D51" w:rsidRPr="009D1414" w:rsidRDefault="008F6D51">
      <w:pPr>
        <w:spacing w:line="480" w:lineRule="exact"/>
        <w:rPr>
          <w:rFonts w:ascii="宋体" w:hAnsi="宋体" w:cs="宋体"/>
          <w:sz w:val="24"/>
        </w:rPr>
      </w:pPr>
      <w:r w:rsidRPr="009D1414">
        <w:rPr>
          <w:b/>
          <w:bCs/>
          <w:sz w:val="24"/>
        </w:rPr>
        <w:t>3.3.4</w:t>
      </w:r>
      <w:r w:rsidRPr="009D1414">
        <w:rPr>
          <w:rFonts w:ascii="宋体" w:hAnsi="宋体" w:cs="宋体" w:hint="eastAsia"/>
          <w:sz w:val="24"/>
        </w:rPr>
        <w:t xml:space="preserve">  竹脚手板宜采用由毛竹或楠竹制作的竹串片板、竹笆板；</w:t>
      </w:r>
      <w:r w:rsidR="00740FD5" w:rsidRPr="009D1414">
        <w:rPr>
          <w:rFonts w:ascii="宋体" w:hAnsi="宋体" w:cs="宋体" w:hint="eastAsia"/>
          <w:sz w:val="24"/>
        </w:rPr>
        <w:t>其脚手板应符合现行行业标准《建筑施工竹脚手架安全技术规范》JGJ 254的规定。</w:t>
      </w:r>
    </w:p>
    <w:p w:rsidR="007035B7" w:rsidRPr="009D1414" w:rsidRDefault="007035B7">
      <w:pPr>
        <w:spacing w:line="480" w:lineRule="exact"/>
        <w:jc w:val="center"/>
        <w:rPr>
          <w:rFonts w:eastAsia="黑体"/>
          <w:b/>
          <w:bCs/>
          <w:sz w:val="24"/>
        </w:rPr>
      </w:pPr>
    </w:p>
    <w:p w:rsidR="008F6D51" w:rsidRPr="009D1414" w:rsidRDefault="008F6D51">
      <w:pPr>
        <w:spacing w:line="480" w:lineRule="exact"/>
        <w:jc w:val="center"/>
        <w:rPr>
          <w:rFonts w:ascii="黑体" w:eastAsia="黑体" w:hAnsi="黑体" w:cs="宋体"/>
          <w:b/>
          <w:sz w:val="24"/>
        </w:rPr>
      </w:pPr>
      <w:r w:rsidRPr="009D1414">
        <w:rPr>
          <w:rFonts w:eastAsia="黑体"/>
          <w:b/>
          <w:bCs/>
          <w:sz w:val="24"/>
        </w:rPr>
        <w:lastRenderedPageBreak/>
        <w:t>3.4</w:t>
      </w:r>
      <w:r w:rsidRPr="009D1414">
        <w:rPr>
          <w:rFonts w:ascii="黑体" w:eastAsia="黑体" w:hAnsi="黑体" w:cs="宋体" w:hint="eastAsia"/>
          <w:b/>
          <w:bCs/>
          <w:sz w:val="24"/>
        </w:rPr>
        <w:t xml:space="preserve">  可调托</w:t>
      </w:r>
      <w:r w:rsidRPr="009D1414">
        <w:rPr>
          <w:rFonts w:ascii="黑体" w:eastAsia="黑体" w:hAnsi="黑体" w:cs="宋体" w:hint="eastAsia"/>
          <w:b/>
          <w:sz w:val="24"/>
        </w:rPr>
        <w:t>撑</w:t>
      </w:r>
      <w:r w:rsidR="00F52F5E" w:rsidRPr="009D1414">
        <w:rPr>
          <w:rFonts w:ascii="黑体" w:eastAsia="黑体" w:hAnsi="黑体" w:cs="宋体" w:hint="eastAsia"/>
          <w:b/>
          <w:sz w:val="24"/>
        </w:rPr>
        <w:t>与</w:t>
      </w:r>
      <w:r w:rsidR="00F52F5E" w:rsidRPr="009D1414">
        <w:rPr>
          <w:rFonts w:ascii="黑体" w:eastAsia="黑体" w:hAnsi="黑体" w:cs="宋体"/>
          <w:b/>
          <w:sz w:val="24"/>
        </w:rPr>
        <w:t>可调底座</w:t>
      </w:r>
    </w:p>
    <w:p w:rsidR="008F6D51" w:rsidRPr="009D1414" w:rsidRDefault="008F6D51">
      <w:pPr>
        <w:spacing w:line="480" w:lineRule="exact"/>
        <w:rPr>
          <w:rFonts w:ascii="宋体" w:hAnsi="宋体" w:cs="宋体"/>
          <w:sz w:val="24"/>
        </w:rPr>
      </w:pPr>
      <w:r w:rsidRPr="009D1414">
        <w:rPr>
          <w:b/>
          <w:bCs/>
          <w:sz w:val="24"/>
        </w:rPr>
        <w:t>3.4.1</w:t>
      </w:r>
      <w:r w:rsidRPr="009D1414">
        <w:rPr>
          <w:rFonts w:ascii="宋体" w:hAnsi="宋体" w:cs="宋体" w:hint="eastAsia"/>
          <w:b/>
          <w:bCs/>
          <w:sz w:val="24"/>
        </w:rPr>
        <w:t xml:space="preserve"> </w:t>
      </w:r>
      <w:r w:rsidRPr="009D1414">
        <w:rPr>
          <w:rFonts w:ascii="宋体" w:hAnsi="宋体" w:cs="宋体" w:hint="eastAsia"/>
          <w:bCs/>
          <w:sz w:val="24"/>
        </w:rPr>
        <w:t xml:space="preserve"> 可调托</w:t>
      </w:r>
      <w:r w:rsidRPr="009D1414">
        <w:rPr>
          <w:rFonts w:ascii="宋体" w:hAnsi="宋体" w:cs="宋体" w:hint="eastAsia"/>
          <w:sz w:val="24"/>
        </w:rPr>
        <w:t>撑</w:t>
      </w:r>
      <w:r w:rsidRPr="009D1414">
        <w:rPr>
          <w:rFonts w:ascii="宋体" w:hAnsi="宋体" w:cs="宋体" w:hint="eastAsia"/>
          <w:sz w:val="24"/>
          <w:lang w:val="zh-CN"/>
        </w:rPr>
        <w:t>螺杆外径不得小于</w:t>
      </w:r>
      <w:r w:rsidR="007035B7" w:rsidRPr="009D1414">
        <w:rPr>
          <w:rFonts w:ascii="宋体" w:hAnsi="宋体" w:cs="宋体" w:hint="eastAsia"/>
          <w:sz w:val="24"/>
          <w:lang w:val="zh-CN"/>
        </w:rPr>
        <w:t>36</w:t>
      </w:r>
      <w:r w:rsidRPr="009D1414">
        <w:rPr>
          <w:rFonts w:ascii="宋体" w:hAnsi="宋体" w:cs="宋体" w:hint="eastAsia"/>
          <w:sz w:val="24"/>
          <w:lang w:val="zh-CN"/>
        </w:rPr>
        <w:t>mm，</w:t>
      </w:r>
      <w:r w:rsidR="002D7328" w:rsidRPr="009D1414">
        <w:rPr>
          <w:rFonts w:ascii="宋体" w:hAnsi="宋体" w:cs="宋体" w:hint="eastAsia"/>
          <w:sz w:val="24"/>
        </w:rPr>
        <w:t>空心螺杆</w:t>
      </w:r>
      <w:r w:rsidR="007035B7" w:rsidRPr="009D1414">
        <w:rPr>
          <w:rFonts w:ascii="宋体" w:hAnsi="宋体" w:cs="宋体" w:hint="eastAsia"/>
          <w:sz w:val="24"/>
        </w:rPr>
        <w:t>外径不得小于38mm，</w:t>
      </w:r>
      <w:r w:rsidR="002D7328" w:rsidRPr="009D1414">
        <w:rPr>
          <w:rFonts w:ascii="宋体" w:hAnsi="宋体" w:cs="宋体" w:hint="eastAsia"/>
          <w:sz w:val="24"/>
        </w:rPr>
        <w:t>壁厚不得小于5mm，螺杆直径与螺距应符合现行国家标准《梯形螺纹 第2部分：直径与螺距系列》GB/T 5796.2和《梯形螺纹 第3部分：基本尺寸》GB/T 5796.3的规定。</w:t>
      </w:r>
    </w:p>
    <w:p w:rsidR="008F6D51" w:rsidRPr="009D1414" w:rsidRDefault="008F6D51">
      <w:pPr>
        <w:spacing w:line="480" w:lineRule="exact"/>
        <w:rPr>
          <w:rFonts w:ascii="宋体" w:hAnsi="宋体" w:cs="宋体"/>
          <w:sz w:val="24"/>
        </w:rPr>
      </w:pPr>
      <w:r w:rsidRPr="009D1414">
        <w:rPr>
          <w:b/>
          <w:bCs/>
          <w:sz w:val="24"/>
        </w:rPr>
        <w:t>3.4.2</w:t>
      </w:r>
      <w:r w:rsidRPr="009D1414">
        <w:rPr>
          <w:rFonts w:ascii="宋体" w:hAnsi="宋体" w:cs="宋体" w:hint="eastAsia"/>
          <w:sz w:val="24"/>
        </w:rPr>
        <w:t xml:space="preserve">  </w:t>
      </w:r>
      <w:r w:rsidRPr="009D1414">
        <w:rPr>
          <w:rFonts w:ascii="宋体" w:hAnsi="宋体" w:cs="宋体" w:hint="eastAsia"/>
          <w:kern w:val="0"/>
          <w:sz w:val="24"/>
        </w:rPr>
        <w:t>可调托</w:t>
      </w:r>
      <w:r w:rsidRPr="009D1414">
        <w:rPr>
          <w:rFonts w:ascii="宋体" w:hAnsi="宋体" w:cs="宋体" w:hint="eastAsia"/>
          <w:sz w:val="24"/>
        </w:rPr>
        <w:t>撑</w:t>
      </w:r>
      <w:r w:rsidRPr="009D1414">
        <w:rPr>
          <w:rFonts w:ascii="宋体" w:hAnsi="宋体" w:cs="宋体" w:hint="eastAsia"/>
          <w:kern w:val="0"/>
          <w:sz w:val="24"/>
        </w:rPr>
        <w:t xml:space="preserve">螺杆与螺母旋合长度不得少于5扣，螺母厚度不得小于30㎜ 。  </w:t>
      </w:r>
    </w:p>
    <w:p w:rsidR="00107775" w:rsidRPr="009D1414" w:rsidRDefault="008F6D51" w:rsidP="00107775">
      <w:pPr>
        <w:spacing w:line="480" w:lineRule="exact"/>
        <w:rPr>
          <w:rFonts w:ascii="宋体" w:hAnsi="宋体" w:cs="宋体"/>
          <w:sz w:val="24"/>
          <w:lang w:val="zh-CN"/>
        </w:rPr>
      </w:pPr>
      <w:r w:rsidRPr="009D1414">
        <w:rPr>
          <w:b/>
          <w:bCs/>
          <w:sz w:val="24"/>
        </w:rPr>
        <w:t>3.4.3</w:t>
      </w:r>
      <w:r w:rsidRPr="009D1414">
        <w:rPr>
          <w:rFonts w:ascii="宋体" w:hAnsi="宋体" w:cs="宋体" w:hint="eastAsia"/>
          <w:kern w:val="0"/>
          <w:sz w:val="24"/>
        </w:rPr>
        <w:t xml:space="preserve">  </w:t>
      </w:r>
      <w:r w:rsidRPr="009D1414">
        <w:rPr>
          <w:rFonts w:ascii="宋体" w:hAnsi="宋体" w:cs="宋体" w:hint="eastAsia"/>
          <w:sz w:val="24"/>
        </w:rPr>
        <w:t>可调托撑</w:t>
      </w:r>
      <w:r w:rsidR="00765E2B" w:rsidRPr="009D1414">
        <w:rPr>
          <w:rFonts w:ascii="宋体" w:hAnsi="宋体" w:cs="宋体" w:hint="eastAsia"/>
          <w:sz w:val="24"/>
        </w:rPr>
        <w:t>与</w:t>
      </w:r>
      <w:r w:rsidR="00765E2B" w:rsidRPr="009D1414">
        <w:rPr>
          <w:rFonts w:ascii="宋体" w:hAnsi="宋体" w:cs="宋体"/>
          <w:sz w:val="24"/>
        </w:rPr>
        <w:t>可调底座</w:t>
      </w:r>
      <w:r w:rsidRPr="009D1414">
        <w:rPr>
          <w:rFonts w:ascii="宋体" w:hAnsi="宋体" w:cs="宋体" w:hint="eastAsia"/>
          <w:sz w:val="24"/>
        </w:rPr>
        <w:t>抗压</w:t>
      </w:r>
      <w:r w:rsidRPr="009D1414">
        <w:rPr>
          <w:rFonts w:ascii="宋体" w:hAnsi="宋体" w:cs="宋体" w:hint="eastAsia"/>
          <w:bCs/>
          <w:sz w:val="24"/>
        </w:rPr>
        <w:t>承载力设计值不应小于</w:t>
      </w:r>
      <w:r w:rsidR="00740FD5" w:rsidRPr="009D1414">
        <w:rPr>
          <w:rFonts w:ascii="宋体" w:hAnsi="宋体" w:cs="宋体" w:hint="eastAsia"/>
          <w:bCs/>
          <w:sz w:val="24"/>
        </w:rPr>
        <w:t>8</w:t>
      </w:r>
      <w:r w:rsidRPr="009D1414">
        <w:rPr>
          <w:rFonts w:ascii="宋体" w:hAnsi="宋体" w:cs="宋体" w:hint="eastAsia"/>
          <w:bCs/>
          <w:sz w:val="24"/>
        </w:rPr>
        <w:t>0 kN，</w:t>
      </w:r>
      <w:r w:rsidR="00765E2B" w:rsidRPr="009D1414">
        <w:rPr>
          <w:rFonts w:ascii="宋体" w:hAnsi="宋体" w:cs="宋体" w:hint="eastAsia"/>
          <w:bCs/>
          <w:sz w:val="24"/>
        </w:rPr>
        <w:t xml:space="preserve"> 可调托撑U形托板厚度不得小于5mm，弯曲变形不应大于1mm，可调底座垫板厚度不得小于6mm；螺杆与托板或垫板应焊接牢固，焊脚尺寸不应小于钢板厚度，并宜设置加劲板。</w:t>
      </w:r>
      <w:r w:rsidR="00107775" w:rsidRPr="009D1414">
        <w:rPr>
          <w:b/>
          <w:sz w:val="24"/>
          <w:lang w:val="zh-CN"/>
        </w:rPr>
        <w:t>3.4.4</w:t>
      </w:r>
      <w:r w:rsidR="00107775" w:rsidRPr="009D1414">
        <w:rPr>
          <w:rFonts w:ascii="宋体" w:hAnsi="宋体" w:cs="宋体" w:hint="eastAsia"/>
          <w:sz w:val="24"/>
          <w:lang w:val="zh-CN"/>
        </w:rPr>
        <w:t xml:space="preserve">  对可调托撑及可调底座，当采用实心螺杆时，其材质应符合现行国家标准《碳素结构钢》GB/T 700中Q235级钢的规定；当采用空心螺杆时，其材质应符合现行国家标准《结构用无缝钢管》GB/T 8162中20号无缝钢管的规定。</w:t>
      </w:r>
    </w:p>
    <w:p w:rsidR="00107775" w:rsidRPr="009D1414" w:rsidRDefault="00107775" w:rsidP="00107775">
      <w:pPr>
        <w:spacing w:line="480" w:lineRule="exact"/>
        <w:rPr>
          <w:rFonts w:ascii="宋体" w:hAnsi="宋体" w:cs="宋体"/>
          <w:sz w:val="24"/>
          <w:lang w:val="zh-CN"/>
        </w:rPr>
      </w:pPr>
      <w:r w:rsidRPr="009D1414">
        <w:rPr>
          <w:b/>
          <w:sz w:val="24"/>
          <w:lang w:val="zh-CN"/>
        </w:rPr>
        <w:t>3.4.5</w:t>
      </w:r>
      <w:r w:rsidRPr="009D1414">
        <w:rPr>
          <w:rFonts w:ascii="宋体" w:hAnsi="宋体" w:cs="宋体" w:hint="eastAsia"/>
          <w:sz w:val="24"/>
          <w:lang w:val="zh-CN"/>
        </w:rPr>
        <w:t xml:space="preserve">  可调托撑及可调底座调节螺母铸件应采用碳素铸钢或可锻铸铁，其材质应分别符合现行国家标准《一般工程用铸造碳钢件》GB/T 11352中ZG230-450牌号和《可锻铸铁件》GB/T 9440中KTH330-08牌号的规定。</w:t>
      </w:r>
    </w:p>
    <w:p w:rsidR="008F6D51" w:rsidRPr="009D1414" w:rsidRDefault="00107775" w:rsidP="00107775">
      <w:pPr>
        <w:spacing w:line="480" w:lineRule="exact"/>
        <w:rPr>
          <w:rFonts w:ascii="宋体" w:hAnsi="宋体" w:cs="宋体"/>
          <w:sz w:val="24"/>
        </w:rPr>
      </w:pPr>
      <w:r w:rsidRPr="009D1414">
        <w:rPr>
          <w:b/>
          <w:sz w:val="24"/>
          <w:lang w:val="zh-CN"/>
        </w:rPr>
        <w:t xml:space="preserve">3.4.6  </w:t>
      </w:r>
      <w:r w:rsidRPr="009D1414">
        <w:rPr>
          <w:sz w:val="24"/>
          <w:lang w:val="zh-CN"/>
        </w:rPr>
        <w:t>可调托撑</w:t>
      </w:r>
      <w:r w:rsidRPr="009D1414">
        <w:rPr>
          <w:sz w:val="24"/>
          <w:lang w:val="zh-CN"/>
        </w:rPr>
        <w:t>U</w:t>
      </w:r>
      <w:r w:rsidRPr="009D1414">
        <w:rPr>
          <w:sz w:val="24"/>
          <w:lang w:val="zh-CN"/>
        </w:rPr>
        <w:t>形托板和可调底座垫板应采用碳素结构钢，其材质应符合现行国家标准《碳素结构钢和低合金结构钢热轧厚钢板和钢带》</w:t>
      </w:r>
      <w:r w:rsidRPr="009D1414">
        <w:rPr>
          <w:sz w:val="24"/>
          <w:lang w:val="zh-CN"/>
        </w:rPr>
        <w:t>GB/T 3274</w:t>
      </w:r>
      <w:r w:rsidRPr="009D1414">
        <w:rPr>
          <w:sz w:val="24"/>
          <w:lang w:val="zh-CN"/>
        </w:rPr>
        <w:t>中</w:t>
      </w:r>
      <w:r w:rsidRPr="009D1414">
        <w:rPr>
          <w:sz w:val="24"/>
          <w:lang w:val="zh-CN"/>
        </w:rPr>
        <w:t>Q235</w:t>
      </w:r>
      <w:r w:rsidRPr="009D1414">
        <w:rPr>
          <w:sz w:val="24"/>
          <w:lang w:val="zh-CN"/>
        </w:rPr>
        <w:t>级钢的规定</w:t>
      </w:r>
      <w:r w:rsidRPr="009D1414">
        <w:rPr>
          <w:rFonts w:ascii="宋体" w:hAnsi="宋体" w:cs="宋体" w:hint="eastAsia"/>
          <w:sz w:val="24"/>
          <w:lang w:val="zh-CN"/>
        </w:rPr>
        <w:t>。</w:t>
      </w:r>
    </w:p>
    <w:p w:rsidR="008F6D51" w:rsidRPr="009D1414" w:rsidRDefault="008F6D51">
      <w:pPr>
        <w:spacing w:line="480" w:lineRule="auto"/>
        <w:jc w:val="center"/>
        <w:rPr>
          <w:rFonts w:eastAsia="黑体"/>
          <w:sz w:val="36"/>
          <w:szCs w:val="36"/>
        </w:rPr>
      </w:pPr>
    </w:p>
    <w:p w:rsidR="008F6D51" w:rsidRPr="009D1414" w:rsidRDefault="008F6D51">
      <w:pPr>
        <w:spacing w:line="480" w:lineRule="exact"/>
        <w:jc w:val="center"/>
        <w:rPr>
          <w:rFonts w:ascii="黑体" w:eastAsia="黑体" w:hAnsi="黑体"/>
          <w:b/>
          <w:bCs/>
          <w:sz w:val="24"/>
        </w:rPr>
      </w:pPr>
      <w:r w:rsidRPr="009D1414">
        <w:rPr>
          <w:rFonts w:eastAsia="黑体"/>
          <w:b/>
          <w:bCs/>
          <w:sz w:val="24"/>
        </w:rPr>
        <w:t xml:space="preserve">3.5 </w:t>
      </w:r>
      <w:r w:rsidRPr="009D1414">
        <w:rPr>
          <w:rFonts w:ascii="黑体" w:eastAsia="黑体" w:hAnsi="黑体" w:hint="eastAsia"/>
          <w:b/>
          <w:bCs/>
          <w:sz w:val="24"/>
        </w:rPr>
        <w:t xml:space="preserve"> 扣件</w:t>
      </w:r>
    </w:p>
    <w:p w:rsidR="008F6D51" w:rsidRPr="009D1414" w:rsidRDefault="008F6D51">
      <w:pPr>
        <w:spacing w:line="480" w:lineRule="exact"/>
        <w:rPr>
          <w:strike/>
          <w:sz w:val="24"/>
        </w:rPr>
      </w:pPr>
      <w:r w:rsidRPr="009D1414">
        <w:rPr>
          <w:rFonts w:hint="eastAsia"/>
          <w:b/>
          <w:bCs/>
          <w:sz w:val="24"/>
        </w:rPr>
        <w:t>3.5.1</w:t>
      </w:r>
      <w:r w:rsidRPr="009D1414">
        <w:rPr>
          <w:rFonts w:hint="eastAsia"/>
          <w:sz w:val="24"/>
        </w:rPr>
        <w:t xml:space="preserve">  </w:t>
      </w:r>
      <w:r w:rsidRPr="009D1414">
        <w:rPr>
          <w:rFonts w:hint="eastAsia"/>
          <w:sz w:val="24"/>
        </w:rPr>
        <w:t>扣件应采用可锻铸铁或铸钢制作，其质量和性能应符合现行国家标准《钢管脚手架扣件》</w:t>
      </w:r>
      <w:r w:rsidRPr="009D1414">
        <w:rPr>
          <w:rFonts w:hint="eastAsia"/>
          <w:sz w:val="24"/>
        </w:rPr>
        <w:t>GB15831</w:t>
      </w:r>
      <w:r w:rsidRPr="009D1414">
        <w:rPr>
          <w:rFonts w:hint="eastAsia"/>
          <w:sz w:val="24"/>
        </w:rPr>
        <w:t>的规定，采用其它材料制作的扣件，应经试验证明其质量符合该标准的规定后方可使用。</w:t>
      </w:r>
    </w:p>
    <w:p w:rsidR="008F6D51" w:rsidRPr="009D1414" w:rsidRDefault="008F6D51">
      <w:pPr>
        <w:spacing w:line="480" w:lineRule="exact"/>
        <w:rPr>
          <w:sz w:val="24"/>
          <w:u w:val="single"/>
        </w:rPr>
      </w:pPr>
      <w:r w:rsidRPr="009D1414">
        <w:rPr>
          <w:rFonts w:hint="eastAsia"/>
          <w:b/>
          <w:bCs/>
          <w:sz w:val="24"/>
        </w:rPr>
        <w:t>3.5.2</w:t>
      </w:r>
      <w:r w:rsidRPr="009D1414">
        <w:rPr>
          <w:rFonts w:hint="eastAsia"/>
          <w:sz w:val="24"/>
        </w:rPr>
        <w:t xml:space="preserve">  </w:t>
      </w:r>
      <w:r w:rsidRPr="009D1414">
        <w:rPr>
          <w:rFonts w:hint="eastAsia"/>
          <w:sz w:val="24"/>
        </w:rPr>
        <w:t>扣件在螺栓拧紧扭力矩达到</w:t>
      </w:r>
      <w:r w:rsidRPr="009D1414">
        <w:rPr>
          <w:rFonts w:hint="eastAsia"/>
          <w:sz w:val="24"/>
        </w:rPr>
        <w:t>65N</w:t>
      </w:r>
      <w:r w:rsidRPr="009D1414">
        <w:rPr>
          <w:rFonts w:ascii="宋体" w:hAnsi="宋体"/>
          <w:sz w:val="24"/>
        </w:rPr>
        <w:t>·</w:t>
      </w:r>
      <w:r w:rsidRPr="009D1414">
        <w:rPr>
          <w:rFonts w:hint="eastAsia"/>
          <w:sz w:val="24"/>
        </w:rPr>
        <w:t>m</w:t>
      </w:r>
      <w:r w:rsidRPr="009D1414">
        <w:rPr>
          <w:rFonts w:hint="eastAsia"/>
          <w:sz w:val="24"/>
        </w:rPr>
        <w:t>时，不得发生破坏。</w:t>
      </w:r>
    </w:p>
    <w:p w:rsidR="008F6D51" w:rsidRPr="009D1414" w:rsidRDefault="008F6D51">
      <w:pPr>
        <w:spacing w:line="480" w:lineRule="auto"/>
        <w:jc w:val="center"/>
        <w:rPr>
          <w:rFonts w:eastAsia="黑体"/>
          <w:sz w:val="36"/>
          <w:szCs w:val="36"/>
        </w:rPr>
      </w:pPr>
    </w:p>
    <w:p w:rsidR="008F6D51" w:rsidRPr="009D1414" w:rsidRDefault="008F6D51">
      <w:pPr>
        <w:spacing w:line="480" w:lineRule="auto"/>
        <w:jc w:val="center"/>
        <w:rPr>
          <w:rFonts w:eastAsia="黑体"/>
          <w:sz w:val="36"/>
          <w:szCs w:val="36"/>
        </w:rPr>
      </w:pPr>
    </w:p>
    <w:p w:rsidR="00F918EA" w:rsidRPr="009D1414" w:rsidRDefault="00F918EA">
      <w:pPr>
        <w:spacing w:line="480" w:lineRule="auto"/>
        <w:jc w:val="center"/>
        <w:rPr>
          <w:rFonts w:eastAsia="黑体"/>
          <w:sz w:val="36"/>
          <w:szCs w:val="36"/>
        </w:rPr>
      </w:pPr>
    </w:p>
    <w:p w:rsidR="00F918EA" w:rsidRPr="009D1414" w:rsidRDefault="00F918EA">
      <w:pPr>
        <w:spacing w:line="480" w:lineRule="auto"/>
        <w:jc w:val="center"/>
        <w:rPr>
          <w:rFonts w:eastAsia="黑体"/>
          <w:sz w:val="36"/>
          <w:szCs w:val="36"/>
        </w:rPr>
      </w:pPr>
    </w:p>
    <w:p w:rsidR="008F6D51" w:rsidRPr="009D1414" w:rsidRDefault="00961084">
      <w:pPr>
        <w:spacing w:line="480" w:lineRule="exact"/>
        <w:jc w:val="center"/>
        <w:rPr>
          <w:rFonts w:ascii="宋体" w:hAnsi="宋体"/>
          <w:b/>
          <w:bCs/>
          <w:sz w:val="28"/>
          <w:szCs w:val="28"/>
        </w:rPr>
      </w:pPr>
      <w:r w:rsidRPr="009D1414">
        <w:rPr>
          <w:rFonts w:hint="eastAsia"/>
          <w:b/>
          <w:bCs/>
          <w:sz w:val="28"/>
          <w:szCs w:val="28"/>
        </w:rPr>
        <w:lastRenderedPageBreak/>
        <w:t>4</w:t>
      </w:r>
      <w:r w:rsidR="008F6D51" w:rsidRPr="009D1414">
        <w:rPr>
          <w:rFonts w:hint="eastAsia"/>
          <w:b/>
          <w:bCs/>
          <w:sz w:val="28"/>
          <w:szCs w:val="28"/>
        </w:rPr>
        <w:t xml:space="preserve">  </w:t>
      </w:r>
      <w:r w:rsidR="008F6D51" w:rsidRPr="009D1414">
        <w:rPr>
          <w:rFonts w:ascii="宋体" w:hAnsi="宋体" w:hint="eastAsia"/>
          <w:b/>
          <w:bCs/>
          <w:sz w:val="28"/>
          <w:szCs w:val="28"/>
        </w:rPr>
        <w:t>荷载</w:t>
      </w:r>
    </w:p>
    <w:p w:rsidR="008F6D51" w:rsidRPr="009D1414" w:rsidRDefault="00961084">
      <w:pPr>
        <w:spacing w:line="480" w:lineRule="exact"/>
        <w:jc w:val="center"/>
        <w:rPr>
          <w:rFonts w:ascii="黑体" w:eastAsia="黑体" w:hAnsi="黑体" w:cs="宋体"/>
          <w:b/>
          <w:bCs/>
          <w:sz w:val="24"/>
        </w:rPr>
      </w:pPr>
      <w:r w:rsidRPr="009D1414">
        <w:rPr>
          <w:rFonts w:eastAsia="黑体"/>
          <w:b/>
          <w:bCs/>
          <w:sz w:val="24"/>
        </w:rPr>
        <w:t>4</w:t>
      </w:r>
      <w:r w:rsidR="008F6D51" w:rsidRPr="009D1414">
        <w:rPr>
          <w:rFonts w:eastAsia="黑体"/>
          <w:b/>
          <w:bCs/>
          <w:sz w:val="24"/>
        </w:rPr>
        <w:t>.1</w:t>
      </w:r>
      <w:r w:rsidR="008F6D51" w:rsidRPr="009D1414">
        <w:rPr>
          <w:rFonts w:ascii="黑体" w:eastAsia="黑体" w:hAnsi="黑体" w:cs="宋体" w:hint="eastAsia"/>
          <w:b/>
          <w:bCs/>
          <w:sz w:val="24"/>
        </w:rPr>
        <w:t xml:space="preserve">  荷载分类</w:t>
      </w:r>
    </w:p>
    <w:p w:rsidR="008F6D51" w:rsidRPr="009D1414" w:rsidRDefault="00961084" w:rsidP="007676B8">
      <w:pPr>
        <w:spacing w:line="360" w:lineRule="auto"/>
        <w:rPr>
          <w:sz w:val="24"/>
        </w:rPr>
      </w:pPr>
      <w:r w:rsidRPr="009D1414">
        <w:rPr>
          <w:rFonts w:eastAsia="黑体"/>
          <w:b/>
          <w:bCs/>
          <w:sz w:val="24"/>
        </w:rPr>
        <w:t>4</w:t>
      </w:r>
      <w:r w:rsidR="008F6D51" w:rsidRPr="009D1414">
        <w:rPr>
          <w:rFonts w:eastAsia="黑体"/>
          <w:b/>
          <w:bCs/>
          <w:sz w:val="24"/>
        </w:rPr>
        <w:t>.1.1</w:t>
      </w:r>
      <w:r w:rsidR="008F6D51" w:rsidRPr="009D1414">
        <w:rPr>
          <w:rFonts w:ascii="黑体" w:eastAsia="黑体" w:hint="eastAsia"/>
          <w:sz w:val="24"/>
        </w:rPr>
        <w:t xml:space="preserve"> </w:t>
      </w:r>
      <w:r w:rsidR="008F6D51" w:rsidRPr="009D1414">
        <w:rPr>
          <w:rFonts w:hint="eastAsia"/>
          <w:sz w:val="24"/>
        </w:rPr>
        <w:t xml:space="preserve"> </w:t>
      </w:r>
      <w:r w:rsidR="00A24ECF" w:rsidRPr="009D1414">
        <w:rPr>
          <w:rFonts w:hint="eastAsia"/>
          <w:sz w:val="24"/>
        </w:rPr>
        <w:t>作用于脚手架的荷载应</w:t>
      </w:r>
      <w:r w:rsidRPr="009D1414">
        <w:rPr>
          <w:rFonts w:hint="eastAsia"/>
          <w:sz w:val="24"/>
        </w:rPr>
        <w:t>分为永久荷载与可变荷载</w:t>
      </w:r>
      <w:r w:rsidR="008F6D51" w:rsidRPr="009D1414">
        <w:rPr>
          <w:rFonts w:hint="eastAsia"/>
          <w:sz w:val="24"/>
        </w:rPr>
        <w:t>。</w:t>
      </w:r>
    </w:p>
    <w:p w:rsidR="00B54BE1" w:rsidRPr="009D1414" w:rsidRDefault="00B54BE1" w:rsidP="00B54BE1">
      <w:pPr>
        <w:spacing w:line="400" w:lineRule="exact"/>
        <w:rPr>
          <w:kern w:val="0"/>
          <w:sz w:val="24"/>
        </w:rPr>
      </w:pPr>
      <w:r w:rsidRPr="009D1414">
        <w:rPr>
          <w:b/>
          <w:kern w:val="0"/>
          <w:sz w:val="24"/>
        </w:rPr>
        <w:t>4.1.2</w:t>
      </w:r>
      <w:r w:rsidRPr="009D1414">
        <w:rPr>
          <w:kern w:val="0"/>
          <w:sz w:val="24"/>
        </w:rPr>
        <w:t xml:space="preserve">  </w:t>
      </w:r>
      <w:r w:rsidRPr="009D1414">
        <w:rPr>
          <w:rFonts w:hint="eastAsia"/>
          <w:kern w:val="0"/>
          <w:sz w:val="24"/>
        </w:rPr>
        <w:t>双排脚手架</w:t>
      </w:r>
      <w:r w:rsidRPr="009D1414">
        <w:rPr>
          <w:kern w:val="0"/>
          <w:sz w:val="24"/>
        </w:rPr>
        <w:t>的永久荷载应包括下列内容：</w:t>
      </w:r>
    </w:p>
    <w:p w:rsidR="00B54BE1" w:rsidRPr="009D1414" w:rsidRDefault="00B54BE1" w:rsidP="00B54BE1">
      <w:pPr>
        <w:spacing w:line="400" w:lineRule="exact"/>
        <w:ind w:firstLineChars="200" w:firstLine="482"/>
        <w:rPr>
          <w:kern w:val="0"/>
          <w:sz w:val="24"/>
        </w:rPr>
      </w:pPr>
      <w:r w:rsidRPr="009D1414">
        <w:rPr>
          <w:b/>
          <w:kern w:val="0"/>
          <w:sz w:val="24"/>
        </w:rPr>
        <w:t xml:space="preserve">1 </w:t>
      </w:r>
      <w:r w:rsidRPr="009D1414">
        <w:rPr>
          <w:rFonts w:hint="eastAsia"/>
          <w:b/>
          <w:kern w:val="0"/>
          <w:sz w:val="24"/>
        </w:rPr>
        <w:t xml:space="preserve"> </w:t>
      </w:r>
      <w:r w:rsidRPr="009D1414">
        <w:rPr>
          <w:rFonts w:hint="eastAsia"/>
          <w:kern w:val="0"/>
          <w:sz w:val="24"/>
        </w:rPr>
        <w:t>架体</w:t>
      </w:r>
      <w:r w:rsidRPr="009D1414">
        <w:rPr>
          <w:kern w:val="0"/>
          <w:sz w:val="24"/>
        </w:rPr>
        <w:t>结构的自重，包括：立杆、水平杆、</w:t>
      </w:r>
      <w:r w:rsidRPr="009D1414">
        <w:rPr>
          <w:rFonts w:hint="eastAsia"/>
          <w:kern w:val="0"/>
          <w:sz w:val="24"/>
        </w:rPr>
        <w:t>斜撑杆、剪刀撑等的</w:t>
      </w:r>
      <w:r w:rsidRPr="009D1414">
        <w:rPr>
          <w:kern w:val="0"/>
          <w:sz w:val="24"/>
        </w:rPr>
        <w:t>自重；</w:t>
      </w:r>
    </w:p>
    <w:p w:rsidR="00B54BE1" w:rsidRPr="009D1414" w:rsidRDefault="00B54BE1" w:rsidP="00B54BE1">
      <w:pPr>
        <w:spacing w:line="400" w:lineRule="exact"/>
        <w:ind w:firstLineChars="200" w:firstLine="482"/>
        <w:rPr>
          <w:kern w:val="0"/>
          <w:sz w:val="24"/>
        </w:rPr>
      </w:pPr>
      <w:r w:rsidRPr="009D1414">
        <w:rPr>
          <w:rFonts w:hint="eastAsia"/>
          <w:b/>
          <w:kern w:val="0"/>
          <w:sz w:val="24"/>
        </w:rPr>
        <w:t xml:space="preserve">2  </w:t>
      </w:r>
      <w:r w:rsidR="000978B9" w:rsidRPr="009D1414">
        <w:rPr>
          <w:rFonts w:hint="eastAsia"/>
          <w:sz w:val="24"/>
        </w:rPr>
        <w:t>附</w:t>
      </w:r>
      <w:r w:rsidR="00F918EA" w:rsidRPr="009D1414">
        <w:rPr>
          <w:rFonts w:hint="eastAsia"/>
          <w:sz w:val="24"/>
        </w:rPr>
        <w:t>件自重，</w:t>
      </w:r>
      <w:r w:rsidR="007C3F4A" w:rsidRPr="009D1414">
        <w:rPr>
          <w:rFonts w:hint="eastAsia"/>
          <w:sz w:val="24"/>
        </w:rPr>
        <w:t>包括</w:t>
      </w:r>
      <w:r w:rsidRPr="009D1414">
        <w:rPr>
          <w:kern w:val="0"/>
          <w:sz w:val="24"/>
        </w:rPr>
        <w:t>脚手板、挡脚板、栏杆、安全网等</w:t>
      </w:r>
      <w:r w:rsidRPr="009D1414">
        <w:rPr>
          <w:rFonts w:hint="eastAsia"/>
          <w:kern w:val="0"/>
          <w:sz w:val="24"/>
        </w:rPr>
        <w:t>防护设施的自重。</w:t>
      </w:r>
      <w:r w:rsidRPr="009D1414">
        <w:rPr>
          <w:kern w:val="0"/>
          <w:sz w:val="24"/>
        </w:rPr>
        <w:t>。</w:t>
      </w:r>
    </w:p>
    <w:p w:rsidR="00B54BE1" w:rsidRPr="009D1414" w:rsidRDefault="00B54BE1" w:rsidP="00B54BE1">
      <w:pPr>
        <w:spacing w:line="400" w:lineRule="exact"/>
        <w:rPr>
          <w:kern w:val="0"/>
          <w:sz w:val="24"/>
        </w:rPr>
      </w:pPr>
      <w:r w:rsidRPr="009D1414">
        <w:rPr>
          <w:b/>
          <w:kern w:val="0"/>
          <w:sz w:val="24"/>
        </w:rPr>
        <w:t>4.1.3</w:t>
      </w:r>
      <w:r w:rsidRPr="009D1414">
        <w:rPr>
          <w:kern w:val="0"/>
          <w:sz w:val="24"/>
        </w:rPr>
        <w:t xml:space="preserve"> </w:t>
      </w:r>
      <w:r w:rsidRPr="009D1414">
        <w:rPr>
          <w:rFonts w:hint="eastAsia"/>
          <w:kern w:val="0"/>
          <w:sz w:val="24"/>
        </w:rPr>
        <w:t xml:space="preserve"> </w:t>
      </w:r>
      <w:r w:rsidRPr="009D1414">
        <w:rPr>
          <w:rFonts w:hint="eastAsia"/>
          <w:kern w:val="0"/>
          <w:sz w:val="24"/>
        </w:rPr>
        <w:t>双排脚手架的</w:t>
      </w:r>
      <w:r w:rsidRPr="009D1414">
        <w:rPr>
          <w:kern w:val="0"/>
          <w:sz w:val="24"/>
        </w:rPr>
        <w:t>可变荷载应包括下列内容：</w:t>
      </w:r>
    </w:p>
    <w:p w:rsidR="00B54BE1" w:rsidRPr="009D1414" w:rsidRDefault="00B54BE1" w:rsidP="00B54BE1">
      <w:pPr>
        <w:spacing w:line="400" w:lineRule="exact"/>
        <w:ind w:firstLineChars="200" w:firstLine="482"/>
        <w:rPr>
          <w:kern w:val="0"/>
          <w:sz w:val="24"/>
        </w:rPr>
      </w:pPr>
      <w:r w:rsidRPr="009D1414">
        <w:rPr>
          <w:rFonts w:hint="eastAsia"/>
          <w:b/>
          <w:kern w:val="0"/>
          <w:sz w:val="24"/>
        </w:rPr>
        <w:t xml:space="preserve">1  </w:t>
      </w:r>
      <w:r w:rsidRPr="009D1414">
        <w:rPr>
          <w:kern w:val="0"/>
          <w:sz w:val="24"/>
        </w:rPr>
        <w:t>施工荷载</w:t>
      </w:r>
      <w:r w:rsidRPr="009D1414">
        <w:rPr>
          <w:rFonts w:hint="eastAsia"/>
          <w:kern w:val="0"/>
          <w:sz w:val="24"/>
        </w:rPr>
        <w:t>：包括作业层上的人员、器具和材料等的自重；</w:t>
      </w:r>
    </w:p>
    <w:p w:rsidR="00B54BE1" w:rsidRPr="009D1414" w:rsidRDefault="00B54BE1" w:rsidP="00B54BE1">
      <w:pPr>
        <w:spacing w:line="400" w:lineRule="exact"/>
        <w:ind w:firstLineChars="200" w:firstLine="482"/>
        <w:rPr>
          <w:kern w:val="0"/>
          <w:sz w:val="24"/>
        </w:rPr>
      </w:pPr>
      <w:r w:rsidRPr="009D1414">
        <w:rPr>
          <w:rFonts w:hint="eastAsia"/>
          <w:b/>
          <w:kern w:val="0"/>
          <w:sz w:val="24"/>
        </w:rPr>
        <w:t xml:space="preserve">2  </w:t>
      </w:r>
      <w:r w:rsidRPr="009D1414">
        <w:rPr>
          <w:kern w:val="0"/>
          <w:sz w:val="24"/>
        </w:rPr>
        <w:t>风荷载</w:t>
      </w:r>
      <w:r w:rsidRPr="009D1414">
        <w:rPr>
          <w:rFonts w:hint="eastAsia"/>
          <w:kern w:val="0"/>
          <w:sz w:val="24"/>
        </w:rPr>
        <w:t>。</w:t>
      </w:r>
    </w:p>
    <w:p w:rsidR="00B54BE1" w:rsidRPr="009D1414" w:rsidRDefault="00B54BE1" w:rsidP="00B54BE1">
      <w:pPr>
        <w:spacing w:line="400" w:lineRule="exact"/>
        <w:rPr>
          <w:kern w:val="0"/>
          <w:sz w:val="24"/>
        </w:rPr>
      </w:pPr>
      <w:r w:rsidRPr="009D1414">
        <w:rPr>
          <w:b/>
          <w:kern w:val="0"/>
          <w:sz w:val="24"/>
        </w:rPr>
        <w:t>4.1.4</w:t>
      </w:r>
      <w:r w:rsidRPr="009D1414">
        <w:rPr>
          <w:rFonts w:hint="eastAsia"/>
          <w:b/>
          <w:kern w:val="0"/>
          <w:sz w:val="24"/>
        </w:rPr>
        <w:t xml:space="preserve">  </w:t>
      </w:r>
      <w:r w:rsidRPr="009D1414">
        <w:rPr>
          <w:kern w:val="0"/>
          <w:sz w:val="24"/>
        </w:rPr>
        <w:t>支</w:t>
      </w:r>
      <w:r w:rsidRPr="009D1414">
        <w:rPr>
          <w:rFonts w:hint="eastAsia"/>
          <w:kern w:val="0"/>
          <w:sz w:val="24"/>
        </w:rPr>
        <w:t>撑</w:t>
      </w:r>
      <w:r w:rsidR="000978B9" w:rsidRPr="009D1414">
        <w:rPr>
          <w:rFonts w:hint="eastAsia"/>
          <w:kern w:val="0"/>
          <w:sz w:val="24"/>
        </w:rPr>
        <w:t>脚手架</w:t>
      </w:r>
      <w:r w:rsidRPr="009D1414">
        <w:rPr>
          <w:kern w:val="0"/>
          <w:sz w:val="24"/>
        </w:rPr>
        <w:t>的永久荷载应包括下列内容：</w:t>
      </w:r>
    </w:p>
    <w:p w:rsidR="00B05A35" w:rsidRPr="009D1414" w:rsidRDefault="00B05A35" w:rsidP="00B05A35">
      <w:pPr>
        <w:spacing w:line="400" w:lineRule="exact"/>
        <w:ind w:firstLineChars="200" w:firstLine="482"/>
        <w:rPr>
          <w:kern w:val="0"/>
          <w:sz w:val="24"/>
        </w:rPr>
      </w:pPr>
      <w:r w:rsidRPr="009D1414">
        <w:rPr>
          <w:rFonts w:hint="eastAsia"/>
          <w:b/>
          <w:kern w:val="0"/>
          <w:sz w:val="24"/>
        </w:rPr>
        <w:t xml:space="preserve">1 </w:t>
      </w:r>
      <w:r w:rsidRPr="009D1414">
        <w:rPr>
          <w:rFonts w:hint="eastAsia"/>
          <w:kern w:val="0"/>
          <w:sz w:val="24"/>
        </w:rPr>
        <w:t>模板支撑架</w:t>
      </w:r>
    </w:p>
    <w:p w:rsidR="00B05A35" w:rsidRPr="009D1414" w:rsidRDefault="00B05A35" w:rsidP="00B05A35">
      <w:pPr>
        <w:spacing w:line="400" w:lineRule="exact"/>
        <w:ind w:firstLineChars="200" w:firstLine="482"/>
        <w:rPr>
          <w:kern w:val="0"/>
          <w:sz w:val="24"/>
        </w:rPr>
      </w:pPr>
      <w:r w:rsidRPr="009D1414">
        <w:rPr>
          <w:rFonts w:hint="eastAsia"/>
          <w:b/>
          <w:kern w:val="0"/>
          <w:sz w:val="24"/>
        </w:rPr>
        <w:t>1</w:t>
      </w:r>
      <w:r w:rsidRPr="009D1414">
        <w:rPr>
          <w:rFonts w:hint="eastAsia"/>
          <w:b/>
          <w:kern w:val="0"/>
          <w:sz w:val="24"/>
        </w:rPr>
        <w:t>）</w:t>
      </w:r>
      <w:r w:rsidRPr="009D1414">
        <w:rPr>
          <w:rFonts w:hint="eastAsia"/>
          <w:b/>
          <w:kern w:val="0"/>
          <w:sz w:val="24"/>
        </w:rPr>
        <w:t xml:space="preserve"> </w:t>
      </w:r>
      <w:r w:rsidRPr="009D1414">
        <w:rPr>
          <w:rFonts w:hint="eastAsia"/>
          <w:kern w:val="0"/>
          <w:sz w:val="24"/>
        </w:rPr>
        <w:t>架体结构自重，包括：立杆、水平杆、斜撑杆、剪刀撑、可调托撑和配件等的自重；</w:t>
      </w:r>
    </w:p>
    <w:p w:rsidR="00B05A35" w:rsidRPr="009D1414" w:rsidRDefault="00B05A35" w:rsidP="00B05A35">
      <w:pPr>
        <w:spacing w:line="400" w:lineRule="exact"/>
        <w:ind w:firstLineChars="200" w:firstLine="480"/>
        <w:rPr>
          <w:kern w:val="0"/>
          <w:sz w:val="24"/>
        </w:rPr>
      </w:pPr>
      <w:r w:rsidRPr="009D1414">
        <w:rPr>
          <w:rFonts w:hint="eastAsia"/>
          <w:kern w:val="0"/>
          <w:sz w:val="24"/>
        </w:rPr>
        <w:t>2</w:t>
      </w:r>
      <w:r w:rsidRPr="009D1414">
        <w:rPr>
          <w:rFonts w:hint="eastAsia"/>
          <w:kern w:val="0"/>
          <w:sz w:val="24"/>
        </w:rPr>
        <w:t>）模板及支撑梁</w:t>
      </w:r>
      <w:r w:rsidR="00AF0384" w:rsidRPr="009D1414">
        <w:rPr>
          <w:rFonts w:hint="eastAsia"/>
          <w:kern w:val="0"/>
          <w:sz w:val="24"/>
        </w:rPr>
        <w:t>等</w:t>
      </w:r>
      <w:r w:rsidRPr="009D1414">
        <w:rPr>
          <w:rFonts w:hint="eastAsia"/>
          <w:kern w:val="0"/>
          <w:sz w:val="24"/>
        </w:rPr>
        <w:t>的自重；</w:t>
      </w:r>
    </w:p>
    <w:p w:rsidR="00B05A35" w:rsidRPr="009D1414" w:rsidRDefault="00AF0384" w:rsidP="00B05A35">
      <w:pPr>
        <w:spacing w:line="400" w:lineRule="exact"/>
        <w:ind w:firstLineChars="200" w:firstLine="480"/>
        <w:rPr>
          <w:kern w:val="0"/>
          <w:sz w:val="24"/>
        </w:rPr>
      </w:pPr>
      <w:r w:rsidRPr="009D1414">
        <w:rPr>
          <w:rFonts w:hint="eastAsia"/>
          <w:kern w:val="0"/>
          <w:sz w:val="24"/>
        </w:rPr>
        <w:t>3</w:t>
      </w:r>
      <w:r w:rsidRPr="009D1414">
        <w:rPr>
          <w:rFonts w:hint="eastAsia"/>
          <w:kern w:val="0"/>
          <w:sz w:val="24"/>
        </w:rPr>
        <w:t>）</w:t>
      </w:r>
      <w:r w:rsidR="00B05A35" w:rsidRPr="009D1414">
        <w:rPr>
          <w:rFonts w:hint="eastAsia"/>
          <w:kern w:val="0"/>
          <w:sz w:val="24"/>
        </w:rPr>
        <w:t>作用在模板上的混凝土和钢筋的自重。</w:t>
      </w:r>
    </w:p>
    <w:p w:rsidR="00AF0384" w:rsidRPr="009D1414" w:rsidRDefault="00AF0384" w:rsidP="00B05A35">
      <w:pPr>
        <w:spacing w:line="400" w:lineRule="exact"/>
        <w:ind w:firstLineChars="200" w:firstLine="480"/>
        <w:rPr>
          <w:kern w:val="0"/>
          <w:sz w:val="24"/>
        </w:rPr>
      </w:pPr>
      <w:r w:rsidRPr="009D1414">
        <w:rPr>
          <w:rFonts w:hint="eastAsia"/>
          <w:kern w:val="0"/>
          <w:sz w:val="24"/>
        </w:rPr>
        <w:t xml:space="preserve">2 </w:t>
      </w:r>
      <w:r w:rsidRPr="009D1414">
        <w:rPr>
          <w:rFonts w:hint="eastAsia"/>
          <w:kern w:val="0"/>
          <w:sz w:val="24"/>
        </w:rPr>
        <w:t>钢结构</w:t>
      </w:r>
      <w:r w:rsidR="000978B9" w:rsidRPr="009D1414">
        <w:rPr>
          <w:rFonts w:hint="eastAsia"/>
          <w:kern w:val="0"/>
          <w:sz w:val="24"/>
        </w:rPr>
        <w:t>支撑脚手架</w:t>
      </w:r>
      <w:r w:rsidRPr="009D1414">
        <w:rPr>
          <w:kern w:val="0"/>
          <w:sz w:val="24"/>
        </w:rPr>
        <w:t>及</w:t>
      </w:r>
      <w:r w:rsidR="008D357F" w:rsidRPr="009D1414">
        <w:rPr>
          <w:rFonts w:hint="eastAsia"/>
          <w:kern w:val="0"/>
          <w:sz w:val="24"/>
        </w:rPr>
        <w:t>其他</w:t>
      </w:r>
      <w:r w:rsidRPr="009D1414">
        <w:rPr>
          <w:kern w:val="0"/>
          <w:sz w:val="24"/>
        </w:rPr>
        <w:t>非模板支架</w:t>
      </w:r>
    </w:p>
    <w:p w:rsidR="00AF0384" w:rsidRPr="009D1414" w:rsidRDefault="00AF0384" w:rsidP="00AF0384">
      <w:pPr>
        <w:spacing w:line="400" w:lineRule="exact"/>
        <w:ind w:firstLineChars="200" w:firstLine="480"/>
        <w:rPr>
          <w:kern w:val="0"/>
          <w:sz w:val="24"/>
        </w:rPr>
      </w:pPr>
      <w:r w:rsidRPr="009D1414">
        <w:rPr>
          <w:rFonts w:hint="eastAsia"/>
          <w:kern w:val="0"/>
          <w:sz w:val="24"/>
        </w:rPr>
        <w:t>1</w:t>
      </w:r>
      <w:r w:rsidRPr="009D1414">
        <w:rPr>
          <w:rFonts w:hint="eastAsia"/>
          <w:kern w:val="0"/>
          <w:sz w:val="24"/>
        </w:rPr>
        <w:t>）架体结构自重，包括：立杆、水平杆、斜撑杆、剪刀撑、可调托撑和配件等的自重；</w:t>
      </w:r>
    </w:p>
    <w:p w:rsidR="00AF0384" w:rsidRPr="009D1414" w:rsidRDefault="00AF0384" w:rsidP="00AF0384">
      <w:pPr>
        <w:spacing w:line="400" w:lineRule="exact"/>
        <w:ind w:firstLineChars="200" w:firstLine="480"/>
        <w:rPr>
          <w:kern w:val="0"/>
          <w:sz w:val="24"/>
        </w:rPr>
      </w:pPr>
      <w:r w:rsidRPr="009D1414">
        <w:rPr>
          <w:rFonts w:hint="eastAsia"/>
          <w:kern w:val="0"/>
          <w:sz w:val="24"/>
        </w:rPr>
        <w:t>2</w:t>
      </w:r>
      <w:r w:rsidRPr="009D1414">
        <w:rPr>
          <w:rFonts w:hint="eastAsia"/>
          <w:kern w:val="0"/>
          <w:sz w:val="24"/>
        </w:rPr>
        <w:t>）可调托撑上主梁、次梁、支撑板等的自重。</w:t>
      </w:r>
      <w:r w:rsidRPr="009D1414">
        <w:rPr>
          <w:rFonts w:hint="eastAsia"/>
          <w:kern w:val="0"/>
          <w:sz w:val="24"/>
        </w:rPr>
        <w:t xml:space="preserve"> </w:t>
      </w:r>
    </w:p>
    <w:p w:rsidR="00AF0384" w:rsidRPr="009D1414" w:rsidRDefault="00AF0384" w:rsidP="00AF0384">
      <w:pPr>
        <w:spacing w:line="400" w:lineRule="exact"/>
        <w:ind w:firstLineChars="200" w:firstLine="480"/>
        <w:rPr>
          <w:kern w:val="0"/>
          <w:sz w:val="24"/>
        </w:rPr>
      </w:pPr>
      <w:r w:rsidRPr="009D1414">
        <w:rPr>
          <w:kern w:val="0"/>
          <w:sz w:val="24"/>
        </w:rPr>
        <w:t>3</w:t>
      </w:r>
      <w:r w:rsidRPr="009D1414">
        <w:rPr>
          <w:rFonts w:hint="eastAsia"/>
          <w:kern w:val="0"/>
          <w:sz w:val="24"/>
        </w:rPr>
        <w:t>）</w:t>
      </w:r>
      <w:r w:rsidR="00A93919" w:rsidRPr="009D1414">
        <w:rPr>
          <w:rFonts w:hint="eastAsia"/>
          <w:kern w:val="0"/>
          <w:sz w:val="24"/>
        </w:rPr>
        <w:t>支脚手架</w:t>
      </w:r>
      <w:r w:rsidR="00A93919" w:rsidRPr="009D1414">
        <w:rPr>
          <w:kern w:val="0"/>
          <w:sz w:val="24"/>
        </w:rPr>
        <w:t>上的</w:t>
      </w:r>
      <w:r w:rsidR="00A93919" w:rsidRPr="009D1414">
        <w:rPr>
          <w:rFonts w:hint="eastAsia"/>
          <w:kern w:val="0"/>
          <w:sz w:val="24"/>
        </w:rPr>
        <w:t>建筑结构材料及</w:t>
      </w:r>
      <w:r w:rsidR="00A93919" w:rsidRPr="009D1414">
        <w:rPr>
          <w:kern w:val="0"/>
          <w:sz w:val="24"/>
        </w:rPr>
        <w:t>堆放物</w:t>
      </w:r>
      <w:r w:rsidR="00A93919" w:rsidRPr="009D1414">
        <w:rPr>
          <w:rFonts w:hint="eastAsia"/>
          <w:kern w:val="0"/>
          <w:sz w:val="24"/>
        </w:rPr>
        <w:t>等的自重。</w:t>
      </w:r>
    </w:p>
    <w:p w:rsidR="00B54BE1" w:rsidRPr="009D1414" w:rsidRDefault="00B54BE1" w:rsidP="00B54BE1">
      <w:pPr>
        <w:spacing w:line="400" w:lineRule="exact"/>
        <w:rPr>
          <w:kern w:val="0"/>
          <w:sz w:val="24"/>
        </w:rPr>
      </w:pPr>
      <w:r w:rsidRPr="009D1414">
        <w:rPr>
          <w:rFonts w:hint="eastAsia"/>
          <w:b/>
          <w:kern w:val="0"/>
          <w:sz w:val="24"/>
        </w:rPr>
        <w:t xml:space="preserve">4.1.5  </w:t>
      </w:r>
      <w:r w:rsidR="000978B9" w:rsidRPr="009D1414">
        <w:rPr>
          <w:kern w:val="0"/>
          <w:sz w:val="24"/>
        </w:rPr>
        <w:t>支撑</w:t>
      </w:r>
      <w:r w:rsidR="000978B9" w:rsidRPr="009D1414">
        <w:rPr>
          <w:rFonts w:hint="eastAsia"/>
          <w:kern w:val="0"/>
          <w:sz w:val="24"/>
        </w:rPr>
        <w:t>脚手架</w:t>
      </w:r>
      <w:r w:rsidRPr="009D1414">
        <w:rPr>
          <w:rFonts w:hint="eastAsia"/>
          <w:kern w:val="0"/>
          <w:sz w:val="24"/>
        </w:rPr>
        <w:t>的</w:t>
      </w:r>
      <w:r w:rsidRPr="009D1414">
        <w:rPr>
          <w:kern w:val="0"/>
          <w:sz w:val="24"/>
        </w:rPr>
        <w:t>可变荷载应包括下列内容：</w:t>
      </w:r>
    </w:p>
    <w:p w:rsidR="0063448E" w:rsidRPr="009D1414" w:rsidRDefault="0063448E" w:rsidP="00B54BE1">
      <w:pPr>
        <w:spacing w:line="400" w:lineRule="exact"/>
        <w:ind w:firstLineChars="200" w:firstLine="482"/>
        <w:rPr>
          <w:b/>
          <w:kern w:val="0"/>
          <w:sz w:val="24"/>
        </w:rPr>
      </w:pPr>
      <w:r w:rsidRPr="009D1414">
        <w:rPr>
          <w:rFonts w:hint="eastAsia"/>
          <w:b/>
          <w:kern w:val="0"/>
          <w:sz w:val="24"/>
        </w:rPr>
        <w:t xml:space="preserve">1 </w:t>
      </w:r>
      <w:r w:rsidRPr="009D1414">
        <w:rPr>
          <w:rFonts w:hint="eastAsia"/>
          <w:kern w:val="0"/>
          <w:sz w:val="24"/>
        </w:rPr>
        <w:t>模板支撑架</w:t>
      </w:r>
    </w:p>
    <w:p w:rsidR="00B54BE1" w:rsidRPr="009D1414" w:rsidRDefault="00B54BE1" w:rsidP="00B54BE1">
      <w:pPr>
        <w:spacing w:line="400" w:lineRule="exact"/>
        <w:ind w:firstLineChars="200" w:firstLine="482"/>
        <w:rPr>
          <w:kern w:val="0"/>
          <w:sz w:val="24"/>
        </w:rPr>
      </w:pPr>
      <w:r w:rsidRPr="009D1414">
        <w:rPr>
          <w:rFonts w:hint="eastAsia"/>
          <w:b/>
          <w:kern w:val="0"/>
          <w:sz w:val="24"/>
        </w:rPr>
        <w:t>1</w:t>
      </w:r>
      <w:r w:rsidR="0063448E" w:rsidRPr="009D1414">
        <w:rPr>
          <w:rFonts w:hint="eastAsia"/>
          <w:b/>
          <w:kern w:val="0"/>
          <w:sz w:val="24"/>
        </w:rPr>
        <w:t>）</w:t>
      </w:r>
      <w:r w:rsidRPr="009D1414">
        <w:rPr>
          <w:rFonts w:hint="eastAsia"/>
          <w:b/>
          <w:kern w:val="0"/>
          <w:sz w:val="24"/>
        </w:rPr>
        <w:t xml:space="preserve"> </w:t>
      </w:r>
      <w:r w:rsidRPr="009D1414">
        <w:rPr>
          <w:rFonts w:hint="eastAsia"/>
          <w:kern w:val="0"/>
          <w:sz w:val="24"/>
        </w:rPr>
        <w:t>施工荷载，包括：施工作业</w:t>
      </w:r>
      <w:r w:rsidRPr="009D1414">
        <w:rPr>
          <w:kern w:val="0"/>
          <w:sz w:val="24"/>
        </w:rPr>
        <w:t>人员、</w:t>
      </w:r>
      <w:r w:rsidRPr="009D1414">
        <w:rPr>
          <w:rFonts w:hint="eastAsia"/>
          <w:kern w:val="0"/>
          <w:sz w:val="24"/>
        </w:rPr>
        <w:t>施工设备</w:t>
      </w:r>
      <w:r w:rsidRPr="009D1414">
        <w:rPr>
          <w:kern w:val="0"/>
          <w:sz w:val="24"/>
        </w:rPr>
        <w:t>的自重</w:t>
      </w:r>
      <w:r w:rsidRPr="009D1414">
        <w:rPr>
          <w:rFonts w:hint="eastAsia"/>
          <w:kern w:val="0"/>
          <w:sz w:val="24"/>
        </w:rPr>
        <w:t>和浇筑及振捣混凝土时产生的荷载，以及</w:t>
      </w:r>
      <w:r w:rsidRPr="009D1414">
        <w:rPr>
          <w:kern w:val="0"/>
          <w:sz w:val="24"/>
        </w:rPr>
        <w:t>超过浇筑构件厚度的混凝土料</w:t>
      </w:r>
      <w:r w:rsidRPr="009D1414">
        <w:rPr>
          <w:rFonts w:hint="eastAsia"/>
          <w:kern w:val="0"/>
          <w:sz w:val="24"/>
        </w:rPr>
        <w:t>堆放荷载</w:t>
      </w:r>
      <w:r w:rsidRPr="009D1414">
        <w:rPr>
          <w:kern w:val="0"/>
          <w:sz w:val="24"/>
        </w:rPr>
        <w:t>；</w:t>
      </w:r>
    </w:p>
    <w:p w:rsidR="00B54BE1" w:rsidRPr="009D1414" w:rsidRDefault="00B54BE1" w:rsidP="00B54BE1">
      <w:pPr>
        <w:spacing w:line="400" w:lineRule="exact"/>
        <w:ind w:firstLineChars="200" w:firstLine="482"/>
        <w:rPr>
          <w:kern w:val="0"/>
          <w:sz w:val="24"/>
        </w:rPr>
      </w:pPr>
      <w:r w:rsidRPr="009D1414">
        <w:rPr>
          <w:rFonts w:hint="eastAsia"/>
          <w:b/>
          <w:kern w:val="0"/>
          <w:sz w:val="24"/>
        </w:rPr>
        <w:t>2</w:t>
      </w:r>
      <w:r w:rsidR="0063448E" w:rsidRPr="009D1414">
        <w:rPr>
          <w:rFonts w:hint="eastAsia"/>
          <w:b/>
          <w:kern w:val="0"/>
          <w:sz w:val="24"/>
        </w:rPr>
        <w:t>）</w:t>
      </w:r>
      <w:r w:rsidR="0063448E" w:rsidRPr="009D1414">
        <w:rPr>
          <w:rFonts w:hint="eastAsia"/>
          <w:kern w:val="0"/>
          <w:sz w:val="24"/>
        </w:rPr>
        <w:t xml:space="preserve"> </w:t>
      </w:r>
      <w:r w:rsidRPr="009D1414">
        <w:rPr>
          <w:rFonts w:hint="eastAsia"/>
          <w:kern w:val="0"/>
          <w:sz w:val="24"/>
        </w:rPr>
        <w:t>风荷载；</w:t>
      </w:r>
    </w:p>
    <w:p w:rsidR="00B54BE1" w:rsidRPr="009D1414" w:rsidRDefault="00B54BE1" w:rsidP="00B54BE1">
      <w:pPr>
        <w:spacing w:line="400" w:lineRule="exact"/>
        <w:ind w:firstLineChars="200" w:firstLine="482"/>
        <w:rPr>
          <w:kern w:val="0"/>
          <w:sz w:val="24"/>
        </w:rPr>
      </w:pPr>
      <w:r w:rsidRPr="009D1414">
        <w:rPr>
          <w:rFonts w:hint="eastAsia"/>
          <w:b/>
          <w:kern w:val="0"/>
          <w:sz w:val="24"/>
        </w:rPr>
        <w:t>3</w:t>
      </w:r>
      <w:r w:rsidR="0063448E" w:rsidRPr="009D1414">
        <w:rPr>
          <w:rFonts w:hint="eastAsia"/>
          <w:b/>
          <w:kern w:val="0"/>
          <w:sz w:val="24"/>
        </w:rPr>
        <w:t>）</w:t>
      </w:r>
      <w:r w:rsidRPr="009D1414">
        <w:rPr>
          <w:rFonts w:hint="eastAsia"/>
          <w:b/>
          <w:kern w:val="0"/>
          <w:sz w:val="24"/>
        </w:rPr>
        <w:t xml:space="preserve"> </w:t>
      </w:r>
      <w:r w:rsidRPr="009D1414">
        <w:rPr>
          <w:rFonts w:hint="eastAsia"/>
          <w:kern w:val="0"/>
          <w:sz w:val="24"/>
        </w:rPr>
        <w:t>其他可变荷载</w:t>
      </w:r>
      <w:r w:rsidRPr="009D1414">
        <w:rPr>
          <w:kern w:val="0"/>
          <w:sz w:val="24"/>
        </w:rPr>
        <w:t>。</w:t>
      </w:r>
    </w:p>
    <w:p w:rsidR="00CC00BF" w:rsidRPr="009D1414" w:rsidRDefault="00CC00BF" w:rsidP="00CC00BF">
      <w:pPr>
        <w:spacing w:line="360" w:lineRule="auto"/>
        <w:ind w:firstLineChars="150" w:firstLine="360"/>
        <w:rPr>
          <w:sz w:val="24"/>
        </w:rPr>
      </w:pPr>
      <w:r w:rsidRPr="009D1414">
        <w:rPr>
          <w:rFonts w:hint="eastAsia"/>
          <w:sz w:val="24"/>
        </w:rPr>
        <w:t xml:space="preserve">2 </w:t>
      </w:r>
      <w:r w:rsidR="008D357F" w:rsidRPr="009D1414">
        <w:rPr>
          <w:rFonts w:hint="eastAsia"/>
          <w:sz w:val="24"/>
        </w:rPr>
        <w:t>钢结构支撑脚手架</w:t>
      </w:r>
      <w:r w:rsidRPr="009D1414">
        <w:rPr>
          <w:rFonts w:hint="eastAsia"/>
          <w:sz w:val="24"/>
        </w:rPr>
        <w:t>及</w:t>
      </w:r>
      <w:r w:rsidR="008D357F" w:rsidRPr="009D1414">
        <w:rPr>
          <w:rFonts w:hint="eastAsia"/>
          <w:sz w:val="24"/>
        </w:rPr>
        <w:t>其他</w:t>
      </w:r>
      <w:r w:rsidRPr="009D1414">
        <w:rPr>
          <w:rFonts w:hint="eastAsia"/>
          <w:sz w:val="24"/>
        </w:rPr>
        <w:t>非模板支架</w:t>
      </w:r>
    </w:p>
    <w:p w:rsidR="00CC00BF" w:rsidRPr="009D1414" w:rsidRDefault="00CC00BF" w:rsidP="00CC00BF">
      <w:pPr>
        <w:spacing w:line="360" w:lineRule="auto"/>
        <w:ind w:firstLineChars="150" w:firstLine="360"/>
        <w:rPr>
          <w:sz w:val="24"/>
        </w:rPr>
      </w:pPr>
      <w:r w:rsidRPr="009D1414">
        <w:rPr>
          <w:rFonts w:hint="eastAsia"/>
          <w:sz w:val="24"/>
        </w:rPr>
        <w:t>1</w:t>
      </w:r>
      <w:r w:rsidRPr="009D1414">
        <w:rPr>
          <w:rFonts w:hint="eastAsia"/>
          <w:sz w:val="24"/>
        </w:rPr>
        <w:t>）施工荷载，包括：施工作业人员、施工设备等的自重</w:t>
      </w:r>
    </w:p>
    <w:p w:rsidR="00641511" w:rsidRPr="009D1414" w:rsidRDefault="00641511" w:rsidP="00641511">
      <w:pPr>
        <w:spacing w:line="360" w:lineRule="auto"/>
        <w:ind w:firstLineChars="150" w:firstLine="360"/>
        <w:rPr>
          <w:sz w:val="24"/>
        </w:rPr>
      </w:pPr>
      <w:r w:rsidRPr="009D1414">
        <w:rPr>
          <w:rFonts w:hint="eastAsia"/>
          <w:sz w:val="24"/>
        </w:rPr>
        <w:t>2</w:t>
      </w:r>
      <w:r w:rsidRPr="009D1414">
        <w:rPr>
          <w:rFonts w:hint="eastAsia"/>
          <w:sz w:val="24"/>
        </w:rPr>
        <w:t>）</w:t>
      </w:r>
      <w:r w:rsidRPr="009D1414">
        <w:rPr>
          <w:rFonts w:hint="eastAsia"/>
          <w:sz w:val="24"/>
        </w:rPr>
        <w:t xml:space="preserve"> </w:t>
      </w:r>
      <w:r w:rsidRPr="009D1414">
        <w:rPr>
          <w:rFonts w:hint="eastAsia"/>
          <w:sz w:val="24"/>
        </w:rPr>
        <w:t>风荷载；</w:t>
      </w:r>
    </w:p>
    <w:p w:rsidR="00641511" w:rsidRPr="009D1414" w:rsidRDefault="00641511" w:rsidP="00641511">
      <w:pPr>
        <w:spacing w:line="360" w:lineRule="auto"/>
        <w:ind w:firstLineChars="150" w:firstLine="360"/>
        <w:rPr>
          <w:sz w:val="24"/>
        </w:rPr>
      </w:pPr>
      <w:r w:rsidRPr="009D1414">
        <w:rPr>
          <w:rFonts w:hint="eastAsia"/>
          <w:sz w:val="24"/>
        </w:rPr>
        <w:t>3</w:t>
      </w:r>
      <w:r w:rsidRPr="009D1414">
        <w:rPr>
          <w:rFonts w:hint="eastAsia"/>
          <w:sz w:val="24"/>
        </w:rPr>
        <w:t>）</w:t>
      </w:r>
      <w:r w:rsidRPr="009D1414">
        <w:rPr>
          <w:rFonts w:hint="eastAsia"/>
          <w:sz w:val="24"/>
        </w:rPr>
        <w:t xml:space="preserve"> </w:t>
      </w:r>
      <w:r w:rsidRPr="009D1414">
        <w:rPr>
          <w:rFonts w:hint="eastAsia"/>
          <w:sz w:val="24"/>
        </w:rPr>
        <w:t>其他可变荷载。</w:t>
      </w:r>
    </w:p>
    <w:p w:rsidR="008D357F" w:rsidRPr="009D1414" w:rsidRDefault="008D357F" w:rsidP="007676B8">
      <w:pPr>
        <w:spacing w:line="360" w:lineRule="auto"/>
        <w:jc w:val="center"/>
        <w:rPr>
          <w:rFonts w:eastAsia="黑体"/>
          <w:b/>
          <w:bCs/>
          <w:sz w:val="24"/>
        </w:rPr>
      </w:pPr>
    </w:p>
    <w:p w:rsidR="008F6D51" w:rsidRPr="009D1414" w:rsidRDefault="00641511" w:rsidP="007676B8">
      <w:pPr>
        <w:spacing w:line="360" w:lineRule="auto"/>
        <w:jc w:val="center"/>
        <w:rPr>
          <w:rFonts w:ascii="黑体" w:eastAsia="黑体" w:hAnsi="黑体"/>
          <w:b/>
          <w:bCs/>
          <w:sz w:val="24"/>
        </w:rPr>
      </w:pPr>
      <w:r w:rsidRPr="009D1414">
        <w:rPr>
          <w:rFonts w:eastAsia="黑体"/>
          <w:b/>
          <w:bCs/>
          <w:sz w:val="24"/>
        </w:rPr>
        <w:t>4</w:t>
      </w:r>
      <w:r w:rsidR="008F6D51" w:rsidRPr="009D1414">
        <w:rPr>
          <w:rFonts w:eastAsia="黑体"/>
          <w:b/>
          <w:bCs/>
          <w:sz w:val="24"/>
        </w:rPr>
        <w:t xml:space="preserve">.2 </w:t>
      </w:r>
      <w:r w:rsidR="008F6D51" w:rsidRPr="009D1414">
        <w:rPr>
          <w:rFonts w:ascii="黑体" w:eastAsia="黑体" w:hAnsi="黑体" w:hint="eastAsia"/>
          <w:b/>
          <w:bCs/>
          <w:sz w:val="24"/>
        </w:rPr>
        <w:t xml:space="preserve"> 荷载标准值</w:t>
      </w:r>
    </w:p>
    <w:p w:rsidR="003711E5" w:rsidRPr="009D1414" w:rsidRDefault="003711E5" w:rsidP="00787792">
      <w:pPr>
        <w:spacing w:line="360" w:lineRule="auto"/>
        <w:rPr>
          <w:bCs/>
          <w:sz w:val="24"/>
        </w:rPr>
      </w:pPr>
      <w:r w:rsidRPr="009D1414">
        <w:rPr>
          <w:rFonts w:hint="eastAsia"/>
          <w:b/>
          <w:bCs/>
          <w:sz w:val="24"/>
        </w:rPr>
        <w:t xml:space="preserve">4.2.1  </w:t>
      </w:r>
      <w:r w:rsidRPr="009D1414">
        <w:rPr>
          <w:rFonts w:hint="eastAsia"/>
          <w:bCs/>
          <w:sz w:val="24"/>
        </w:rPr>
        <w:t>永久荷载标准值的取值应符合下列规定：</w:t>
      </w:r>
    </w:p>
    <w:p w:rsidR="003711E5" w:rsidRPr="009D1414" w:rsidRDefault="003711E5" w:rsidP="00787792">
      <w:pPr>
        <w:spacing w:line="360" w:lineRule="auto"/>
        <w:ind w:firstLineChars="200" w:firstLine="480"/>
        <w:rPr>
          <w:bCs/>
          <w:sz w:val="24"/>
        </w:rPr>
      </w:pPr>
      <w:r w:rsidRPr="009D1414">
        <w:rPr>
          <w:rFonts w:hint="eastAsia"/>
          <w:bCs/>
          <w:sz w:val="24"/>
        </w:rPr>
        <w:lastRenderedPageBreak/>
        <w:t xml:space="preserve">1  </w:t>
      </w:r>
      <w:r w:rsidRPr="009D1414">
        <w:rPr>
          <w:rFonts w:hint="eastAsia"/>
          <w:bCs/>
          <w:sz w:val="24"/>
        </w:rPr>
        <w:t>双排脚手架立杆承受的每米结构自重标准值，可按本规范附录</w:t>
      </w:r>
      <w:r w:rsidRPr="009D1414">
        <w:rPr>
          <w:rFonts w:hint="eastAsia"/>
          <w:bCs/>
          <w:sz w:val="24"/>
        </w:rPr>
        <w:t>A</w:t>
      </w:r>
      <w:r w:rsidRPr="009D1414">
        <w:rPr>
          <w:rFonts w:hint="eastAsia"/>
          <w:bCs/>
          <w:sz w:val="24"/>
        </w:rPr>
        <w:t>表</w:t>
      </w:r>
      <w:r w:rsidRPr="009D1414">
        <w:rPr>
          <w:rFonts w:hint="eastAsia"/>
          <w:bCs/>
          <w:sz w:val="24"/>
        </w:rPr>
        <w:t>A.0.1</w:t>
      </w:r>
      <w:r w:rsidRPr="009D1414">
        <w:rPr>
          <w:rFonts w:hint="eastAsia"/>
          <w:bCs/>
          <w:sz w:val="24"/>
        </w:rPr>
        <w:t>采用。</w:t>
      </w:r>
    </w:p>
    <w:p w:rsidR="00C21011" w:rsidRPr="009D1414" w:rsidRDefault="00C21011" w:rsidP="00787792">
      <w:pPr>
        <w:spacing w:line="360" w:lineRule="auto"/>
        <w:ind w:firstLineChars="200" w:firstLine="480"/>
        <w:rPr>
          <w:sz w:val="24"/>
        </w:rPr>
      </w:pPr>
      <w:r w:rsidRPr="009D1414">
        <w:rPr>
          <w:rFonts w:hint="eastAsia"/>
          <w:sz w:val="24"/>
        </w:rPr>
        <w:t xml:space="preserve">2  </w:t>
      </w:r>
      <w:r w:rsidRPr="009D1414">
        <w:rPr>
          <w:rFonts w:hint="eastAsia"/>
          <w:sz w:val="24"/>
        </w:rPr>
        <w:t>冲压钢脚手板、木脚手板、竹串片脚手板与竹笆脚手板自重标准值，宜按表</w:t>
      </w:r>
      <w:r w:rsidRPr="009D1414">
        <w:rPr>
          <w:rFonts w:hint="eastAsia"/>
          <w:sz w:val="24"/>
        </w:rPr>
        <w:t>4.2.1-1</w:t>
      </w:r>
      <w:r w:rsidRPr="009D1414">
        <w:rPr>
          <w:rFonts w:hint="eastAsia"/>
          <w:sz w:val="24"/>
        </w:rPr>
        <w:t>取用。</w:t>
      </w:r>
    </w:p>
    <w:p w:rsidR="00C21011" w:rsidRPr="009D1414" w:rsidRDefault="00C21011" w:rsidP="00C21011">
      <w:pPr>
        <w:spacing w:line="440" w:lineRule="exact"/>
        <w:jc w:val="center"/>
        <w:rPr>
          <w:rFonts w:ascii="黑体" w:eastAsia="黑体"/>
          <w:b/>
          <w:bCs/>
          <w:sz w:val="24"/>
        </w:rPr>
      </w:pPr>
      <w:r w:rsidRPr="009D1414">
        <w:rPr>
          <w:rFonts w:hint="eastAsia"/>
          <w:b/>
          <w:bCs/>
          <w:sz w:val="24"/>
        </w:rPr>
        <w:t>表</w:t>
      </w:r>
      <w:r w:rsidRPr="009D1414">
        <w:rPr>
          <w:rFonts w:hint="eastAsia"/>
          <w:b/>
          <w:bCs/>
          <w:sz w:val="24"/>
        </w:rPr>
        <w:t xml:space="preserve">4.2.1-1 </w:t>
      </w:r>
      <w:r w:rsidRPr="009D1414">
        <w:rPr>
          <w:rFonts w:ascii="黑体" w:eastAsia="黑体" w:hint="eastAsia"/>
          <w:b/>
          <w:bCs/>
          <w:sz w:val="24"/>
        </w:rPr>
        <w:t xml:space="preserve"> 脚手板自重标准值</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4008"/>
      </w:tblGrid>
      <w:tr w:rsidR="00C21011" w:rsidRPr="009D1414" w:rsidTr="002703CB">
        <w:tc>
          <w:tcPr>
            <w:tcW w:w="3912" w:type="dxa"/>
            <w:vAlign w:val="center"/>
          </w:tcPr>
          <w:p w:rsidR="00C21011" w:rsidRPr="009D1414" w:rsidRDefault="00C21011" w:rsidP="002703CB">
            <w:pPr>
              <w:spacing w:line="440" w:lineRule="exact"/>
              <w:jc w:val="center"/>
              <w:rPr>
                <w:szCs w:val="21"/>
              </w:rPr>
            </w:pPr>
            <w:r w:rsidRPr="009D1414">
              <w:rPr>
                <w:rFonts w:hint="eastAsia"/>
                <w:szCs w:val="21"/>
              </w:rPr>
              <w:t>类别</w:t>
            </w:r>
          </w:p>
        </w:tc>
        <w:tc>
          <w:tcPr>
            <w:tcW w:w="4008" w:type="dxa"/>
            <w:vAlign w:val="center"/>
          </w:tcPr>
          <w:p w:rsidR="00C21011" w:rsidRPr="009D1414" w:rsidRDefault="00C21011" w:rsidP="002703CB">
            <w:pPr>
              <w:spacing w:line="440" w:lineRule="exact"/>
              <w:jc w:val="center"/>
              <w:rPr>
                <w:szCs w:val="21"/>
              </w:rPr>
            </w:pPr>
            <w:r w:rsidRPr="009D1414">
              <w:rPr>
                <w:rFonts w:hint="eastAsia"/>
                <w:szCs w:val="21"/>
              </w:rPr>
              <w:t>标准值（</w:t>
            </w:r>
            <w:r w:rsidRPr="009D1414">
              <w:rPr>
                <w:rFonts w:hint="eastAsia"/>
                <w:szCs w:val="21"/>
              </w:rPr>
              <w:t>kN/m</w:t>
            </w:r>
            <w:r w:rsidRPr="009D1414">
              <w:rPr>
                <w:rFonts w:hint="eastAsia"/>
                <w:szCs w:val="21"/>
                <w:vertAlign w:val="superscript"/>
              </w:rPr>
              <w:t>2</w:t>
            </w:r>
            <w:r w:rsidRPr="009D1414">
              <w:rPr>
                <w:rFonts w:hint="eastAsia"/>
                <w:szCs w:val="21"/>
              </w:rPr>
              <w:t>）</w:t>
            </w:r>
          </w:p>
        </w:tc>
      </w:tr>
      <w:tr w:rsidR="00C21011" w:rsidRPr="009D1414" w:rsidTr="002703CB">
        <w:trPr>
          <w:trHeight w:val="1465"/>
        </w:trPr>
        <w:tc>
          <w:tcPr>
            <w:tcW w:w="3912" w:type="dxa"/>
            <w:vAlign w:val="center"/>
          </w:tcPr>
          <w:p w:rsidR="00C21011" w:rsidRPr="009D1414" w:rsidRDefault="00C21011" w:rsidP="002703CB">
            <w:pPr>
              <w:spacing w:line="440" w:lineRule="exact"/>
              <w:jc w:val="center"/>
              <w:rPr>
                <w:szCs w:val="21"/>
              </w:rPr>
            </w:pPr>
            <w:r w:rsidRPr="009D1414">
              <w:rPr>
                <w:rFonts w:hint="eastAsia"/>
                <w:szCs w:val="21"/>
              </w:rPr>
              <w:t>冲压钢脚手板</w:t>
            </w:r>
          </w:p>
          <w:p w:rsidR="00C21011" w:rsidRPr="009D1414" w:rsidRDefault="00C21011" w:rsidP="002703CB">
            <w:pPr>
              <w:spacing w:line="440" w:lineRule="exact"/>
              <w:jc w:val="center"/>
              <w:rPr>
                <w:szCs w:val="21"/>
              </w:rPr>
            </w:pPr>
            <w:r w:rsidRPr="009D1414">
              <w:rPr>
                <w:rFonts w:hint="eastAsia"/>
                <w:szCs w:val="21"/>
              </w:rPr>
              <w:t>竹串片脚手板</w:t>
            </w:r>
          </w:p>
          <w:p w:rsidR="00C21011" w:rsidRPr="009D1414" w:rsidRDefault="00C21011" w:rsidP="002703CB">
            <w:pPr>
              <w:spacing w:line="440" w:lineRule="exact"/>
              <w:jc w:val="center"/>
              <w:rPr>
                <w:szCs w:val="21"/>
              </w:rPr>
            </w:pPr>
            <w:r w:rsidRPr="009D1414">
              <w:rPr>
                <w:rFonts w:hint="eastAsia"/>
                <w:szCs w:val="21"/>
              </w:rPr>
              <w:t>木脚手板</w:t>
            </w:r>
          </w:p>
          <w:p w:rsidR="00C21011" w:rsidRPr="009D1414" w:rsidRDefault="00C21011" w:rsidP="002703CB">
            <w:pPr>
              <w:spacing w:line="440" w:lineRule="exact"/>
              <w:jc w:val="center"/>
              <w:rPr>
                <w:szCs w:val="21"/>
              </w:rPr>
            </w:pPr>
            <w:r w:rsidRPr="009D1414">
              <w:rPr>
                <w:rFonts w:hint="eastAsia"/>
                <w:szCs w:val="21"/>
              </w:rPr>
              <w:t>竹笆脚手板</w:t>
            </w:r>
          </w:p>
        </w:tc>
        <w:tc>
          <w:tcPr>
            <w:tcW w:w="4008" w:type="dxa"/>
            <w:vAlign w:val="center"/>
          </w:tcPr>
          <w:p w:rsidR="00C21011" w:rsidRPr="009D1414" w:rsidRDefault="00C21011" w:rsidP="002703CB">
            <w:pPr>
              <w:spacing w:line="440" w:lineRule="exact"/>
              <w:jc w:val="center"/>
              <w:rPr>
                <w:szCs w:val="21"/>
              </w:rPr>
            </w:pPr>
            <w:r w:rsidRPr="009D1414">
              <w:rPr>
                <w:rFonts w:hint="eastAsia"/>
                <w:szCs w:val="21"/>
              </w:rPr>
              <w:t>0.30</w:t>
            </w:r>
          </w:p>
          <w:p w:rsidR="00C21011" w:rsidRPr="009D1414" w:rsidRDefault="00C21011" w:rsidP="002703CB">
            <w:pPr>
              <w:spacing w:line="440" w:lineRule="exact"/>
              <w:jc w:val="center"/>
              <w:rPr>
                <w:szCs w:val="21"/>
              </w:rPr>
            </w:pPr>
            <w:r w:rsidRPr="009D1414">
              <w:rPr>
                <w:rFonts w:hint="eastAsia"/>
                <w:szCs w:val="21"/>
              </w:rPr>
              <w:t>0.35</w:t>
            </w:r>
          </w:p>
          <w:p w:rsidR="00C21011" w:rsidRPr="009D1414" w:rsidRDefault="00C21011" w:rsidP="002703CB">
            <w:pPr>
              <w:spacing w:line="440" w:lineRule="exact"/>
              <w:jc w:val="center"/>
              <w:rPr>
                <w:szCs w:val="21"/>
              </w:rPr>
            </w:pPr>
            <w:r w:rsidRPr="009D1414">
              <w:rPr>
                <w:rFonts w:hint="eastAsia"/>
                <w:szCs w:val="21"/>
              </w:rPr>
              <w:t>0.35</w:t>
            </w:r>
          </w:p>
          <w:p w:rsidR="00C21011" w:rsidRPr="009D1414" w:rsidRDefault="00C21011" w:rsidP="002703CB">
            <w:pPr>
              <w:spacing w:line="440" w:lineRule="exact"/>
              <w:jc w:val="center"/>
              <w:rPr>
                <w:szCs w:val="21"/>
              </w:rPr>
            </w:pPr>
            <w:r w:rsidRPr="009D1414">
              <w:rPr>
                <w:rFonts w:hint="eastAsia"/>
                <w:szCs w:val="21"/>
              </w:rPr>
              <w:t>0.10</w:t>
            </w:r>
          </w:p>
        </w:tc>
      </w:tr>
    </w:tbl>
    <w:p w:rsidR="00C21011" w:rsidRPr="009D1414" w:rsidRDefault="00C21011" w:rsidP="00787792">
      <w:pPr>
        <w:spacing w:line="480" w:lineRule="exact"/>
        <w:ind w:leftChars="171" w:left="359" w:right="-359" w:firstLineChars="100" w:firstLine="240"/>
        <w:rPr>
          <w:sz w:val="24"/>
        </w:rPr>
      </w:pPr>
      <w:r w:rsidRPr="009D1414">
        <w:rPr>
          <w:rFonts w:hint="eastAsia"/>
          <w:sz w:val="24"/>
        </w:rPr>
        <w:t xml:space="preserve">3  </w:t>
      </w:r>
      <w:r w:rsidRPr="009D1414">
        <w:rPr>
          <w:rFonts w:hint="eastAsia"/>
          <w:sz w:val="24"/>
        </w:rPr>
        <w:t>栏杆与挡脚板自重标准值，宜按表</w:t>
      </w:r>
      <w:r w:rsidRPr="009D1414">
        <w:rPr>
          <w:rFonts w:hint="eastAsia"/>
          <w:sz w:val="24"/>
        </w:rPr>
        <w:t>4.2.1-2</w:t>
      </w:r>
      <w:r w:rsidRPr="009D1414">
        <w:rPr>
          <w:rFonts w:hint="eastAsia"/>
          <w:sz w:val="24"/>
        </w:rPr>
        <w:t>采用。</w:t>
      </w:r>
    </w:p>
    <w:p w:rsidR="00C21011" w:rsidRPr="009D1414" w:rsidRDefault="00C21011" w:rsidP="00C21011">
      <w:pPr>
        <w:tabs>
          <w:tab w:val="center" w:pos="4154"/>
        </w:tabs>
        <w:spacing w:line="440" w:lineRule="exact"/>
        <w:jc w:val="center"/>
        <w:rPr>
          <w:b/>
          <w:bCs/>
          <w:sz w:val="24"/>
        </w:rPr>
      </w:pPr>
      <w:r w:rsidRPr="009D1414">
        <w:rPr>
          <w:rFonts w:hint="eastAsia"/>
          <w:b/>
          <w:bCs/>
          <w:sz w:val="24"/>
        </w:rPr>
        <w:t>表</w:t>
      </w:r>
      <w:r w:rsidRPr="009D1414">
        <w:rPr>
          <w:rFonts w:hint="eastAsia"/>
          <w:b/>
          <w:bCs/>
          <w:sz w:val="24"/>
        </w:rPr>
        <w:t xml:space="preserve">4.2.1-2 </w:t>
      </w:r>
      <w:r w:rsidRPr="009D1414">
        <w:rPr>
          <w:rFonts w:ascii="黑体" w:eastAsia="黑体" w:hint="eastAsia"/>
          <w:b/>
          <w:bCs/>
          <w:sz w:val="24"/>
        </w:rPr>
        <w:t xml:space="preserve"> 栏杆、挡脚板自重标准值</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4"/>
        <w:gridCol w:w="3986"/>
      </w:tblGrid>
      <w:tr w:rsidR="00C21011" w:rsidRPr="009D1414" w:rsidTr="002703CB">
        <w:tc>
          <w:tcPr>
            <w:tcW w:w="3934" w:type="dxa"/>
            <w:vAlign w:val="center"/>
          </w:tcPr>
          <w:p w:rsidR="00C21011" w:rsidRPr="009D1414" w:rsidRDefault="00C21011" w:rsidP="002703CB">
            <w:pPr>
              <w:spacing w:line="440" w:lineRule="exact"/>
              <w:jc w:val="center"/>
              <w:rPr>
                <w:szCs w:val="21"/>
              </w:rPr>
            </w:pPr>
            <w:r w:rsidRPr="009D1414">
              <w:rPr>
                <w:rFonts w:hint="eastAsia"/>
                <w:szCs w:val="21"/>
              </w:rPr>
              <w:t>类别</w:t>
            </w:r>
          </w:p>
        </w:tc>
        <w:tc>
          <w:tcPr>
            <w:tcW w:w="3986" w:type="dxa"/>
            <w:vAlign w:val="center"/>
          </w:tcPr>
          <w:p w:rsidR="00C21011" w:rsidRPr="009D1414" w:rsidRDefault="00C21011" w:rsidP="002703CB">
            <w:pPr>
              <w:spacing w:line="440" w:lineRule="exact"/>
              <w:jc w:val="center"/>
              <w:rPr>
                <w:szCs w:val="21"/>
              </w:rPr>
            </w:pPr>
            <w:r w:rsidRPr="009D1414">
              <w:rPr>
                <w:rFonts w:hint="eastAsia"/>
                <w:szCs w:val="21"/>
              </w:rPr>
              <w:t>标准值（</w:t>
            </w:r>
            <w:r w:rsidRPr="009D1414">
              <w:rPr>
                <w:rFonts w:hint="eastAsia"/>
                <w:szCs w:val="21"/>
              </w:rPr>
              <w:t>kN/m</w:t>
            </w:r>
            <w:r w:rsidRPr="009D1414">
              <w:rPr>
                <w:rFonts w:hint="eastAsia"/>
                <w:szCs w:val="21"/>
              </w:rPr>
              <w:t>）</w:t>
            </w:r>
          </w:p>
        </w:tc>
      </w:tr>
      <w:tr w:rsidR="00C21011" w:rsidRPr="009D1414" w:rsidTr="002703CB">
        <w:trPr>
          <w:trHeight w:val="1041"/>
        </w:trPr>
        <w:tc>
          <w:tcPr>
            <w:tcW w:w="3934" w:type="dxa"/>
            <w:vAlign w:val="center"/>
          </w:tcPr>
          <w:p w:rsidR="00C21011" w:rsidRPr="009D1414" w:rsidRDefault="00C21011" w:rsidP="002703CB">
            <w:pPr>
              <w:spacing w:line="440" w:lineRule="exact"/>
              <w:jc w:val="center"/>
              <w:rPr>
                <w:szCs w:val="21"/>
              </w:rPr>
            </w:pPr>
            <w:r w:rsidRPr="009D1414">
              <w:rPr>
                <w:rFonts w:hint="eastAsia"/>
                <w:szCs w:val="21"/>
              </w:rPr>
              <w:t>栏杆、冲压钢脚手板挡板</w:t>
            </w:r>
          </w:p>
          <w:p w:rsidR="00C21011" w:rsidRPr="009D1414" w:rsidRDefault="00C21011" w:rsidP="002703CB">
            <w:pPr>
              <w:spacing w:line="440" w:lineRule="exact"/>
              <w:jc w:val="center"/>
              <w:rPr>
                <w:szCs w:val="21"/>
              </w:rPr>
            </w:pPr>
            <w:r w:rsidRPr="009D1414">
              <w:rPr>
                <w:rFonts w:hint="eastAsia"/>
                <w:szCs w:val="21"/>
              </w:rPr>
              <w:t>栏杆、竹串片脚手板挡板</w:t>
            </w:r>
          </w:p>
          <w:p w:rsidR="00C21011" w:rsidRPr="009D1414" w:rsidRDefault="00C21011" w:rsidP="002703CB">
            <w:pPr>
              <w:spacing w:line="440" w:lineRule="exact"/>
              <w:jc w:val="center"/>
              <w:rPr>
                <w:szCs w:val="21"/>
              </w:rPr>
            </w:pPr>
            <w:r w:rsidRPr="009D1414">
              <w:rPr>
                <w:rFonts w:hint="eastAsia"/>
                <w:szCs w:val="21"/>
              </w:rPr>
              <w:t>栏杆、木脚手板挡板</w:t>
            </w:r>
          </w:p>
        </w:tc>
        <w:tc>
          <w:tcPr>
            <w:tcW w:w="3986" w:type="dxa"/>
            <w:vAlign w:val="center"/>
          </w:tcPr>
          <w:p w:rsidR="00C21011" w:rsidRPr="009D1414" w:rsidRDefault="00C21011" w:rsidP="002703CB">
            <w:pPr>
              <w:spacing w:line="440" w:lineRule="exact"/>
              <w:jc w:val="center"/>
              <w:rPr>
                <w:szCs w:val="21"/>
              </w:rPr>
            </w:pPr>
            <w:r w:rsidRPr="009D1414">
              <w:rPr>
                <w:rFonts w:hint="eastAsia"/>
                <w:szCs w:val="21"/>
              </w:rPr>
              <w:t>0.16</w:t>
            </w:r>
          </w:p>
          <w:p w:rsidR="00C21011" w:rsidRPr="009D1414" w:rsidRDefault="00C21011" w:rsidP="002703CB">
            <w:pPr>
              <w:spacing w:line="440" w:lineRule="exact"/>
              <w:jc w:val="center"/>
              <w:rPr>
                <w:dstrike/>
                <w:szCs w:val="21"/>
              </w:rPr>
            </w:pPr>
            <w:r w:rsidRPr="009D1414">
              <w:rPr>
                <w:rFonts w:hint="eastAsia"/>
                <w:szCs w:val="21"/>
              </w:rPr>
              <w:t>0.17</w:t>
            </w:r>
          </w:p>
          <w:p w:rsidR="00C21011" w:rsidRPr="009D1414" w:rsidRDefault="00C21011" w:rsidP="002703CB">
            <w:pPr>
              <w:spacing w:line="440" w:lineRule="exact"/>
              <w:jc w:val="center"/>
              <w:rPr>
                <w:szCs w:val="21"/>
              </w:rPr>
            </w:pPr>
            <w:r w:rsidRPr="009D1414">
              <w:rPr>
                <w:rFonts w:hint="eastAsia"/>
                <w:szCs w:val="21"/>
              </w:rPr>
              <w:t>0.17</w:t>
            </w:r>
          </w:p>
        </w:tc>
      </w:tr>
    </w:tbl>
    <w:p w:rsidR="00787792" w:rsidRPr="009D1414" w:rsidRDefault="00787792" w:rsidP="00787792">
      <w:pPr>
        <w:spacing w:line="360" w:lineRule="auto"/>
        <w:ind w:firstLineChars="200" w:firstLine="480"/>
        <w:rPr>
          <w:bCs/>
          <w:sz w:val="24"/>
        </w:rPr>
      </w:pPr>
    </w:p>
    <w:p w:rsidR="00FC55A3" w:rsidRPr="009D1414" w:rsidRDefault="00FC55A3" w:rsidP="00787792">
      <w:pPr>
        <w:spacing w:line="360" w:lineRule="auto"/>
        <w:ind w:firstLineChars="200" w:firstLine="480"/>
        <w:rPr>
          <w:bCs/>
          <w:sz w:val="24"/>
        </w:rPr>
      </w:pPr>
      <w:r w:rsidRPr="009D1414">
        <w:rPr>
          <w:rFonts w:hint="eastAsia"/>
          <w:bCs/>
          <w:sz w:val="24"/>
        </w:rPr>
        <w:t xml:space="preserve">4  </w:t>
      </w:r>
      <w:r w:rsidRPr="009D1414">
        <w:rPr>
          <w:rFonts w:hint="eastAsia"/>
          <w:bCs/>
          <w:sz w:val="24"/>
        </w:rPr>
        <w:t>外侧安全网自重标准值应根据实际情况确定，且不应低于</w:t>
      </w:r>
      <w:r w:rsidRPr="009D1414">
        <w:rPr>
          <w:rFonts w:hint="eastAsia"/>
          <w:bCs/>
          <w:sz w:val="24"/>
        </w:rPr>
        <w:t>0.01kN/m</w:t>
      </w:r>
      <w:r w:rsidRPr="009D1414">
        <w:rPr>
          <w:rFonts w:hint="eastAsia"/>
          <w:bCs/>
          <w:sz w:val="24"/>
          <w:vertAlign w:val="superscript"/>
        </w:rPr>
        <w:t>2</w:t>
      </w:r>
      <w:r w:rsidRPr="009D1414">
        <w:rPr>
          <w:rFonts w:hint="eastAsia"/>
          <w:bCs/>
          <w:sz w:val="24"/>
        </w:rPr>
        <w:t>。</w:t>
      </w:r>
    </w:p>
    <w:p w:rsidR="00FC55A3" w:rsidRPr="009D1414" w:rsidRDefault="00FC55A3" w:rsidP="00787792">
      <w:pPr>
        <w:spacing w:line="360" w:lineRule="auto"/>
        <w:ind w:firstLineChars="200" w:firstLine="480"/>
        <w:rPr>
          <w:bCs/>
          <w:sz w:val="24"/>
        </w:rPr>
      </w:pPr>
      <w:r w:rsidRPr="009D1414">
        <w:rPr>
          <w:rFonts w:hint="eastAsia"/>
          <w:bCs/>
          <w:sz w:val="24"/>
        </w:rPr>
        <w:t xml:space="preserve">5 </w:t>
      </w:r>
      <w:r w:rsidR="00787792" w:rsidRPr="009D1414">
        <w:rPr>
          <w:bCs/>
          <w:sz w:val="24"/>
        </w:rPr>
        <w:t xml:space="preserve"> </w:t>
      </w:r>
      <w:r w:rsidRPr="009D1414">
        <w:rPr>
          <w:rFonts w:hint="eastAsia"/>
          <w:sz w:val="24"/>
          <w:lang w:val="zh-CN"/>
        </w:rPr>
        <w:t>模板支撑架永久荷载标准值的</w:t>
      </w:r>
      <w:r w:rsidRPr="009D1414">
        <w:rPr>
          <w:sz w:val="24"/>
          <w:lang w:val="zh-CN"/>
        </w:rPr>
        <w:t>取值</w:t>
      </w:r>
      <w:r w:rsidRPr="009D1414">
        <w:rPr>
          <w:rFonts w:hint="eastAsia"/>
          <w:sz w:val="24"/>
          <w:lang w:val="zh-CN"/>
        </w:rPr>
        <w:t>应符合下列规定：</w:t>
      </w:r>
    </w:p>
    <w:p w:rsidR="00FC55A3" w:rsidRPr="009D1414" w:rsidRDefault="00FC55A3" w:rsidP="00787792">
      <w:pPr>
        <w:spacing w:line="360" w:lineRule="auto"/>
        <w:ind w:firstLineChars="299" w:firstLine="718"/>
        <w:rPr>
          <w:bCs/>
          <w:sz w:val="24"/>
          <w:lang w:val="zh-CN"/>
        </w:rPr>
      </w:pPr>
      <w:r w:rsidRPr="009D1414">
        <w:rPr>
          <w:bCs/>
          <w:sz w:val="24"/>
          <w:lang w:val="zh-CN"/>
        </w:rPr>
        <w:t>1</w:t>
      </w:r>
      <w:r w:rsidR="003F1855" w:rsidRPr="009D1414">
        <w:rPr>
          <w:rFonts w:hint="eastAsia"/>
          <w:bCs/>
          <w:sz w:val="24"/>
          <w:lang w:val="zh-CN"/>
        </w:rPr>
        <w:t>）模板及支架自重标准值，应根据模板设计与支架设计确定。架体自重可按实际计算确定，也可按附录</w:t>
      </w:r>
      <w:r w:rsidR="003F1855" w:rsidRPr="009D1414">
        <w:rPr>
          <w:rFonts w:hint="eastAsia"/>
          <w:bCs/>
          <w:sz w:val="24"/>
          <w:lang w:val="zh-CN"/>
        </w:rPr>
        <w:t>A</w:t>
      </w:r>
      <w:r w:rsidR="003F1855" w:rsidRPr="009D1414">
        <w:rPr>
          <w:rFonts w:hint="eastAsia"/>
          <w:bCs/>
          <w:sz w:val="24"/>
          <w:lang w:val="zh-CN"/>
        </w:rPr>
        <w:t>表</w:t>
      </w:r>
      <w:r w:rsidR="003F1855" w:rsidRPr="009D1414">
        <w:rPr>
          <w:rFonts w:hint="eastAsia"/>
          <w:bCs/>
          <w:sz w:val="24"/>
          <w:lang w:val="zh-CN"/>
        </w:rPr>
        <w:t>A.0.2</w:t>
      </w:r>
      <w:r w:rsidR="00B540CE" w:rsidRPr="009D1414">
        <w:rPr>
          <w:rFonts w:hint="eastAsia"/>
          <w:bCs/>
          <w:sz w:val="24"/>
          <w:lang w:val="zh-CN"/>
        </w:rPr>
        <w:t xml:space="preserve"> </w:t>
      </w:r>
      <w:r w:rsidR="003F1855" w:rsidRPr="009D1414">
        <w:rPr>
          <w:rFonts w:hint="eastAsia"/>
          <w:bCs/>
          <w:sz w:val="24"/>
          <w:lang w:val="zh-CN"/>
        </w:rPr>
        <w:t>采用。</w:t>
      </w:r>
      <w:r w:rsidRPr="009D1414">
        <w:rPr>
          <w:rFonts w:hint="eastAsia"/>
          <w:sz w:val="24"/>
          <w:lang w:val="zh-CN"/>
        </w:rPr>
        <w:t>对一般梁板结构和无梁楼板结构模板的自重标准值，可按表</w:t>
      </w:r>
      <w:r w:rsidRPr="009D1414">
        <w:rPr>
          <w:rFonts w:hint="eastAsia"/>
          <w:sz w:val="24"/>
          <w:lang w:val="zh-CN"/>
        </w:rPr>
        <w:t>4</w:t>
      </w:r>
      <w:r w:rsidRPr="009D1414">
        <w:rPr>
          <w:sz w:val="24"/>
          <w:lang w:val="zh-CN"/>
        </w:rPr>
        <w:t>.2.</w:t>
      </w:r>
      <w:r w:rsidR="005F22B7" w:rsidRPr="009D1414">
        <w:rPr>
          <w:sz w:val="24"/>
          <w:lang w:val="zh-CN"/>
        </w:rPr>
        <w:t>1-3</w:t>
      </w:r>
      <w:r w:rsidRPr="009D1414">
        <w:rPr>
          <w:rFonts w:hint="eastAsia"/>
          <w:sz w:val="24"/>
          <w:lang w:val="zh-CN"/>
        </w:rPr>
        <w:t>采用。</w:t>
      </w:r>
    </w:p>
    <w:p w:rsidR="00FC55A3" w:rsidRPr="009D1414" w:rsidRDefault="00FC55A3" w:rsidP="00FC55A3">
      <w:pPr>
        <w:pStyle w:val="afff5"/>
      </w:pPr>
      <w:r w:rsidRPr="009D1414">
        <w:rPr>
          <w:rFonts w:hint="eastAsia"/>
        </w:rPr>
        <w:t>表</w:t>
      </w:r>
      <w:r w:rsidRPr="009D1414">
        <w:rPr>
          <w:rFonts w:hint="eastAsia"/>
          <w:b/>
        </w:rPr>
        <w:t>4</w:t>
      </w:r>
      <w:r w:rsidRPr="009D1414">
        <w:rPr>
          <w:b/>
        </w:rPr>
        <w:t>.2.</w:t>
      </w:r>
      <w:r w:rsidR="005F22B7" w:rsidRPr="009D1414">
        <w:rPr>
          <w:b/>
        </w:rPr>
        <w:t>1-3</w:t>
      </w:r>
      <w:r w:rsidRPr="009D1414">
        <w:t xml:space="preserve"> </w:t>
      </w:r>
      <w:r w:rsidRPr="009D1414">
        <w:rPr>
          <w:rFonts w:hint="eastAsia"/>
        </w:rPr>
        <w:t xml:space="preserve"> </w:t>
      </w:r>
      <w:r w:rsidRPr="009D1414">
        <w:rPr>
          <w:rFonts w:hint="eastAsia"/>
        </w:rPr>
        <w:t>楼板模板自重标准值（</w:t>
      </w:r>
      <w:r w:rsidRPr="009D1414">
        <w:t>kN/m</w:t>
      </w:r>
      <w:r w:rsidRPr="009D1414">
        <w:rPr>
          <w:vertAlign w:val="superscript"/>
        </w:rPr>
        <w:t>2</w:t>
      </w:r>
      <w:r w:rsidRPr="009D1414">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8"/>
        <w:gridCol w:w="1166"/>
        <w:gridCol w:w="1747"/>
      </w:tblGrid>
      <w:tr w:rsidR="00FC55A3" w:rsidRPr="009D1414" w:rsidTr="00FC55A3">
        <w:trPr>
          <w:trHeight w:val="437"/>
          <w:jc w:val="center"/>
        </w:trPr>
        <w:tc>
          <w:tcPr>
            <w:tcW w:w="4088"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rFonts w:hint="eastAsia"/>
                <w:color w:val="auto"/>
              </w:rPr>
              <w:t>模板类别</w:t>
            </w:r>
          </w:p>
        </w:tc>
        <w:tc>
          <w:tcPr>
            <w:tcW w:w="1166"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rFonts w:hint="eastAsia"/>
                <w:color w:val="auto"/>
              </w:rPr>
              <w:t>木模板</w:t>
            </w:r>
          </w:p>
        </w:tc>
        <w:tc>
          <w:tcPr>
            <w:tcW w:w="1747"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rFonts w:hint="eastAsia"/>
                <w:color w:val="auto"/>
              </w:rPr>
              <w:t>定型钢模板</w:t>
            </w:r>
          </w:p>
        </w:tc>
      </w:tr>
      <w:tr w:rsidR="00FC55A3" w:rsidRPr="009D1414" w:rsidTr="00FC55A3">
        <w:trPr>
          <w:trHeight w:val="464"/>
          <w:jc w:val="center"/>
        </w:trPr>
        <w:tc>
          <w:tcPr>
            <w:tcW w:w="4088"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rFonts w:hint="eastAsia"/>
                <w:color w:val="auto"/>
              </w:rPr>
              <w:t>梁板模板（其中包括梁模板）</w:t>
            </w:r>
          </w:p>
        </w:tc>
        <w:tc>
          <w:tcPr>
            <w:tcW w:w="1166"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color w:val="auto"/>
              </w:rPr>
              <w:t>0.50</w:t>
            </w:r>
          </w:p>
        </w:tc>
        <w:tc>
          <w:tcPr>
            <w:tcW w:w="1747"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color w:val="auto"/>
              </w:rPr>
              <w:t>0.75</w:t>
            </w:r>
          </w:p>
        </w:tc>
      </w:tr>
      <w:tr w:rsidR="00FC55A3" w:rsidRPr="009D1414" w:rsidTr="00FC55A3">
        <w:trPr>
          <w:trHeight w:val="457"/>
          <w:jc w:val="center"/>
        </w:trPr>
        <w:tc>
          <w:tcPr>
            <w:tcW w:w="4088"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rFonts w:hint="eastAsia"/>
                <w:color w:val="auto"/>
              </w:rPr>
              <w:t>无梁楼板模板（其中</w:t>
            </w:r>
            <w:r w:rsidRPr="009D1414">
              <w:rPr>
                <w:color w:val="auto"/>
              </w:rPr>
              <w:t>包括</w:t>
            </w:r>
            <w:r w:rsidRPr="009D1414">
              <w:rPr>
                <w:rFonts w:hint="eastAsia"/>
                <w:color w:val="auto"/>
              </w:rPr>
              <w:t>次楞）</w:t>
            </w:r>
          </w:p>
        </w:tc>
        <w:tc>
          <w:tcPr>
            <w:tcW w:w="1166"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color w:val="auto"/>
              </w:rPr>
              <w:t>0.30</w:t>
            </w:r>
          </w:p>
        </w:tc>
        <w:tc>
          <w:tcPr>
            <w:tcW w:w="1747"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color w:val="auto"/>
              </w:rPr>
              <w:t>0.50</w:t>
            </w:r>
          </w:p>
        </w:tc>
      </w:tr>
      <w:tr w:rsidR="00FC55A3" w:rsidRPr="009D1414" w:rsidTr="00FC55A3">
        <w:trPr>
          <w:trHeight w:val="449"/>
          <w:jc w:val="center"/>
        </w:trPr>
        <w:tc>
          <w:tcPr>
            <w:tcW w:w="4088"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rFonts w:hint="eastAsia"/>
                <w:color w:val="auto"/>
              </w:rPr>
              <w:t>楼板</w:t>
            </w:r>
            <w:r w:rsidRPr="009D1414">
              <w:rPr>
                <w:color w:val="auto"/>
              </w:rPr>
              <w:t>模板及支架（</w:t>
            </w:r>
            <w:r w:rsidRPr="009D1414">
              <w:rPr>
                <w:rFonts w:hint="eastAsia"/>
                <w:color w:val="auto"/>
              </w:rPr>
              <w:t>楼层高度</w:t>
            </w:r>
            <w:r w:rsidRPr="009D1414">
              <w:rPr>
                <w:color w:val="auto"/>
              </w:rPr>
              <w:t>为</w:t>
            </w:r>
            <w:r w:rsidRPr="009D1414">
              <w:rPr>
                <w:rFonts w:hint="eastAsia"/>
                <w:color w:val="auto"/>
              </w:rPr>
              <w:t>4</w:t>
            </w:r>
            <w:r w:rsidRPr="009D1414">
              <w:rPr>
                <w:color w:val="auto"/>
              </w:rPr>
              <w:t>m</w:t>
            </w:r>
            <w:r w:rsidRPr="009D1414">
              <w:rPr>
                <w:color w:val="auto"/>
              </w:rPr>
              <w:t>以下）</w:t>
            </w:r>
          </w:p>
        </w:tc>
        <w:tc>
          <w:tcPr>
            <w:tcW w:w="1166"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rFonts w:hint="eastAsia"/>
                <w:color w:val="auto"/>
              </w:rPr>
              <w:t>0.75</w:t>
            </w:r>
          </w:p>
        </w:tc>
        <w:tc>
          <w:tcPr>
            <w:tcW w:w="1747" w:type="dxa"/>
            <w:tcBorders>
              <w:top w:val="single" w:sz="4" w:space="0" w:color="auto"/>
              <w:left w:val="single" w:sz="4" w:space="0" w:color="auto"/>
              <w:bottom w:val="single" w:sz="4" w:space="0" w:color="auto"/>
              <w:right w:val="single" w:sz="4" w:space="0" w:color="auto"/>
            </w:tcBorders>
            <w:vAlign w:val="center"/>
          </w:tcPr>
          <w:p w:rsidR="00FC55A3" w:rsidRPr="009D1414" w:rsidRDefault="00FC55A3" w:rsidP="002703CB">
            <w:pPr>
              <w:pStyle w:val="afff4"/>
              <w:rPr>
                <w:color w:val="auto"/>
              </w:rPr>
            </w:pPr>
            <w:r w:rsidRPr="009D1414">
              <w:rPr>
                <w:rFonts w:hint="eastAsia"/>
                <w:color w:val="auto"/>
              </w:rPr>
              <w:t>1.10</w:t>
            </w:r>
          </w:p>
        </w:tc>
      </w:tr>
    </w:tbl>
    <w:p w:rsidR="00FC55A3" w:rsidRPr="009D1414" w:rsidRDefault="00FC55A3" w:rsidP="003F1855">
      <w:pPr>
        <w:spacing w:line="360" w:lineRule="auto"/>
        <w:ind w:firstLineChars="149" w:firstLine="359"/>
        <w:rPr>
          <w:sz w:val="24"/>
          <w:lang w:val="zh-CN"/>
        </w:rPr>
      </w:pPr>
      <w:r w:rsidRPr="009D1414">
        <w:rPr>
          <w:b/>
          <w:bCs/>
          <w:sz w:val="24"/>
          <w:lang w:val="zh-CN"/>
        </w:rPr>
        <w:t>2</w:t>
      </w:r>
      <w:r w:rsidR="003F1855" w:rsidRPr="009D1414">
        <w:rPr>
          <w:rFonts w:hint="eastAsia"/>
          <w:b/>
          <w:bCs/>
          <w:sz w:val="24"/>
          <w:lang w:val="zh-CN"/>
        </w:rPr>
        <w:t>）</w:t>
      </w:r>
      <w:r w:rsidRPr="009D1414">
        <w:rPr>
          <w:b/>
          <w:bCs/>
          <w:sz w:val="24"/>
          <w:lang w:val="zh-CN"/>
        </w:rPr>
        <w:t xml:space="preserve"> </w:t>
      </w:r>
      <w:r w:rsidRPr="009D1414">
        <w:rPr>
          <w:rFonts w:hint="eastAsia"/>
          <w:sz w:val="24"/>
          <w:lang w:val="zh-CN"/>
        </w:rPr>
        <w:t>混凝土和</w:t>
      </w:r>
      <w:r w:rsidRPr="009D1414">
        <w:rPr>
          <w:sz w:val="24"/>
          <w:lang w:val="zh-CN"/>
        </w:rPr>
        <w:t>钢筋的</w:t>
      </w:r>
      <w:r w:rsidRPr="009D1414">
        <w:rPr>
          <w:rFonts w:hint="eastAsia"/>
          <w:sz w:val="24"/>
          <w:lang w:val="zh-CN"/>
        </w:rPr>
        <w:t>自重标准值应根据混凝土</w:t>
      </w:r>
      <w:r w:rsidRPr="009D1414">
        <w:rPr>
          <w:sz w:val="24"/>
          <w:lang w:val="zh-CN"/>
        </w:rPr>
        <w:t>和</w:t>
      </w:r>
      <w:r w:rsidRPr="009D1414">
        <w:rPr>
          <w:rFonts w:hint="eastAsia"/>
          <w:sz w:val="24"/>
          <w:lang w:val="zh-CN"/>
        </w:rPr>
        <w:t>钢筋实际</w:t>
      </w:r>
      <w:r w:rsidRPr="009D1414">
        <w:rPr>
          <w:sz w:val="24"/>
          <w:lang w:val="zh-CN"/>
        </w:rPr>
        <w:t>重力密度确定，</w:t>
      </w:r>
      <w:r w:rsidRPr="009D1414">
        <w:rPr>
          <w:rFonts w:hint="eastAsia"/>
          <w:sz w:val="24"/>
          <w:lang w:val="zh-CN"/>
        </w:rPr>
        <w:t>对普通梁的钢筋混凝土自重标准值可采用</w:t>
      </w:r>
      <w:r w:rsidRPr="009D1414">
        <w:rPr>
          <w:sz w:val="24"/>
          <w:lang w:val="zh-CN"/>
        </w:rPr>
        <w:t>25</w:t>
      </w:r>
      <w:r w:rsidRPr="009D1414">
        <w:rPr>
          <w:rFonts w:hint="eastAsia"/>
          <w:sz w:val="24"/>
          <w:lang w:val="zh-CN"/>
        </w:rPr>
        <w:t>.5</w:t>
      </w:r>
      <w:r w:rsidRPr="009D1414">
        <w:rPr>
          <w:sz w:val="24"/>
          <w:lang w:val="zh-CN"/>
        </w:rPr>
        <w:t>kN/m</w:t>
      </w:r>
      <w:r w:rsidRPr="009D1414">
        <w:rPr>
          <w:sz w:val="24"/>
          <w:vertAlign w:val="superscript"/>
          <w:lang w:val="zh-CN"/>
        </w:rPr>
        <w:t>3</w:t>
      </w:r>
      <w:r w:rsidRPr="009D1414">
        <w:rPr>
          <w:rFonts w:hint="eastAsia"/>
          <w:sz w:val="24"/>
          <w:lang w:val="zh-CN"/>
        </w:rPr>
        <w:t>，对普通板的钢筋混凝土自重标准值可采用</w:t>
      </w:r>
      <w:r w:rsidRPr="009D1414">
        <w:rPr>
          <w:sz w:val="24"/>
          <w:lang w:val="zh-CN"/>
        </w:rPr>
        <w:t>25</w:t>
      </w:r>
      <w:r w:rsidRPr="009D1414">
        <w:rPr>
          <w:rFonts w:hint="eastAsia"/>
          <w:sz w:val="24"/>
          <w:lang w:val="zh-CN"/>
        </w:rPr>
        <w:t>.</w:t>
      </w:r>
      <w:r w:rsidRPr="009D1414">
        <w:rPr>
          <w:sz w:val="24"/>
          <w:lang w:val="zh-CN"/>
        </w:rPr>
        <w:t>1kN/m</w:t>
      </w:r>
      <w:r w:rsidRPr="009D1414">
        <w:rPr>
          <w:sz w:val="24"/>
          <w:vertAlign w:val="superscript"/>
          <w:lang w:val="zh-CN"/>
        </w:rPr>
        <w:t>3</w:t>
      </w:r>
      <w:r w:rsidRPr="009D1414">
        <w:rPr>
          <w:rFonts w:hint="eastAsia"/>
          <w:sz w:val="24"/>
          <w:lang w:val="zh-CN"/>
        </w:rPr>
        <w:t>。</w:t>
      </w:r>
    </w:p>
    <w:p w:rsidR="00757A6C" w:rsidRPr="009D1414" w:rsidRDefault="00757A6C" w:rsidP="007E447B">
      <w:pPr>
        <w:spacing w:line="360" w:lineRule="auto"/>
        <w:ind w:firstLineChars="200" w:firstLine="480"/>
        <w:rPr>
          <w:bCs/>
          <w:sz w:val="24"/>
        </w:rPr>
      </w:pPr>
      <w:r w:rsidRPr="009D1414">
        <w:rPr>
          <w:rFonts w:hint="eastAsia"/>
          <w:bCs/>
          <w:sz w:val="24"/>
        </w:rPr>
        <w:lastRenderedPageBreak/>
        <w:t>6</w:t>
      </w:r>
      <w:r w:rsidR="00FC55A3" w:rsidRPr="009D1414">
        <w:rPr>
          <w:rFonts w:hint="eastAsia"/>
          <w:bCs/>
          <w:sz w:val="24"/>
        </w:rPr>
        <w:t xml:space="preserve">  </w:t>
      </w:r>
      <w:r w:rsidR="007E447B" w:rsidRPr="009D1414">
        <w:rPr>
          <w:rFonts w:hint="eastAsia"/>
          <w:bCs/>
          <w:sz w:val="24"/>
        </w:rPr>
        <w:t>钢结构支撑脚手架</w:t>
      </w:r>
      <w:r w:rsidRPr="009D1414">
        <w:rPr>
          <w:rFonts w:hint="eastAsia"/>
          <w:bCs/>
          <w:sz w:val="24"/>
        </w:rPr>
        <w:t>及</w:t>
      </w:r>
      <w:r w:rsidR="007E447B" w:rsidRPr="009D1414">
        <w:rPr>
          <w:rFonts w:hint="eastAsia"/>
          <w:bCs/>
          <w:sz w:val="24"/>
        </w:rPr>
        <w:t>其他</w:t>
      </w:r>
      <w:r w:rsidRPr="009D1414">
        <w:rPr>
          <w:rFonts w:hint="eastAsia"/>
          <w:bCs/>
          <w:sz w:val="24"/>
        </w:rPr>
        <w:t>非模板支架永久荷载标准值的取值应符合下列规定：</w:t>
      </w:r>
    </w:p>
    <w:p w:rsidR="00757A6C" w:rsidRPr="009D1414" w:rsidRDefault="00757A6C" w:rsidP="00757A6C">
      <w:pPr>
        <w:spacing w:line="360" w:lineRule="auto"/>
        <w:ind w:firstLineChars="200" w:firstLine="480"/>
        <w:rPr>
          <w:bCs/>
          <w:sz w:val="24"/>
        </w:rPr>
      </w:pPr>
      <w:r w:rsidRPr="009D1414">
        <w:rPr>
          <w:rFonts w:hint="eastAsia"/>
          <w:bCs/>
          <w:sz w:val="24"/>
        </w:rPr>
        <w:t>1</w:t>
      </w:r>
      <w:r w:rsidR="007A436C" w:rsidRPr="009D1414">
        <w:rPr>
          <w:rFonts w:hint="eastAsia"/>
          <w:bCs/>
          <w:sz w:val="24"/>
        </w:rPr>
        <w:t>）</w:t>
      </w:r>
      <w:r w:rsidRPr="009D1414">
        <w:rPr>
          <w:rFonts w:hint="eastAsia"/>
          <w:bCs/>
          <w:sz w:val="24"/>
        </w:rPr>
        <w:t xml:space="preserve">  </w:t>
      </w:r>
      <w:r w:rsidRPr="009D1414">
        <w:rPr>
          <w:rFonts w:hint="eastAsia"/>
          <w:bCs/>
          <w:sz w:val="24"/>
        </w:rPr>
        <w:t>支撑架</w:t>
      </w:r>
      <w:r w:rsidR="007E447B" w:rsidRPr="009D1414">
        <w:rPr>
          <w:rFonts w:hint="eastAsia"/>
          <w:bCs/>
          <w:sz w:val="24"/>
        </w:rPr>
        <w:t>脚手架</w:t>
      </w:r>
      <w:r w:rsidRPr="009D1414">
        <w:rPr>
          <w:rFonts w:hint="eastAsia"/>
          <w:bCs/>
          <w:sz w:val="24"/>
        </w:rPr>
        <w:t>立杆承受的每米结构自重标准值，可按本规范附录</w:t>
      </w:r>
      <w:r w:rsidRPr="009D1414">
        <w:rPr>
          <w:rFonts w:hint="eastAsia"/>
          <w:bCs/>
          <w:sz w:val="24"/>
        </w:rPr>
        <w:t>A</w:t>
      </w:r>
      <w:r w:rsidRPr="009D1414">
        <w:rPr>
          <w:rFonts w:hint="eastAsia"/>
          <w:bCs/>
          <w:sz w:val="24"/>
        </w:rPr>
        <w:t>表</w:t>
      </w:r>
      <w:r w:rsidRPr="009D1414">
        <w:rPr>
          <w:rFonts w:hint="eastAsia"/>
          <w:bCs/>
          <w:sz w:val="24"/>
        </w:rPr>
        <w:t>A.0.2</w:t>
      </w:r>
      <w:r w:rsidRPr="009D1414">
        <w:rPr>
          <w:rFonts w:hint="eastAsia"/>
          <w:bCs/>
          <w:sz w:val="24"/>
        </w:rPr>
        <w:t>采用。</w:t>
      </w:r>
    </w:p>
    <w:p w:rsidR="00757A6C" w:rsidRPr="009D1414" w:rsidRDefault="00757A6C" w:rsidP="00757A6C">
      <w:pPr>
        <w:spacing w:line="480" w:lineRule="exact"/>
        <w:ind w:firstLineChars="200" w:firstLine="480"/>
        <w:rPr>
          <w:sz w:val="24"/>
        </w:rPr>
      </w:pPr>
      <w:r w:rsidRPr="009D1414">
        <w:rPr>
          <w:rFonts w:hint="eastAsia"/>
          <w:bCs/>
          <w:sz w:val="24"/>
        </w:rPr>
        <w:t>2</w:t>
      </w:r>
      <w:r w:rsidR="007A436C" w:rsidRPr="009D1414">
        <w:rPr>
          <w:rFonts w:hint="eastAsia"/>
          <w:bCs/>
          <w:sz w:val="24"/>
        </w:rPr>
        <w:t>）</w:t>
      </w:r>
      <w:r w:rsidRPr="009D1414">
        <w:rPr>
          <w:rFonts w:hint="eastAsia"/>
          <w:bCs/>
          <w:sz w:val="24"/>
        </w:rPr>
        <w:t xml:space="preserve"> </w:t>
      </w:r>
      <w:r w:rsidRPr="009D1414">
        <w:rPr>
          <w:rFonts w:hint="eastAsia"/>
          <w:sz w:val="24"/>
        </w:rPr>
        <w:t>支撑架上可调托撑上主梁、次梁、支撑板等自重</w:t>
      </w:r>
      <w:r w:rsidRPr="009D1414">
        <w:rPr>
          <w:rFonts w:hint="eastAsia"/>
          <w:bCs/>
          <w:sz w:val="24"/>
        </w:rPr>
        <w:t>应按实际计算</w:t>
      </w:r>
      <w:r w:rsidRPr="009D1414">
        <w:rPr>
          <w:rFonts w:hint="eastAsia"/>
          <w:sz w:val="24"/>
        </w:rPr>
        <w:t>。对于下列情况可按表</w:t>
      </w:r>
      <w:r w:rsidR="005F22B7" w:rsidRPr="009D1414">
        <w:rPr>
          <w:rFonts w:hint="eastAsia"/>
          <w:sz w:val="24"/>
        </w:rPr>
        <w:t>4.2.1-4</w:t>
      </w:r>
      <w:r w:rsidRPr="009D1414">
        <w:rPr>
          <w:rFonts w:hint="eastAsia"/>
          <w:sz w:val="24"/>
        </w:rPr>
        <w:t>采用。</w:t>
      </w:r>
    </w:p>
    <w:p w:rsidR="00757A6C" w:rsidRPr="009D1414" w:rsidRDefault="000A2049" w:rsidP="00757A6C">
      <w:pPr>
        <w:spacing w:line="480" w:lineRule="exact"/>
        <w:ind w:firstLineChars="300" w:firstLine="720"/>
        <w:rPr>
          <w:sz w:val="24"/>
        </w:rPr>
      </w:pPr>
      <w:r w:rsidRPr="009D1414">
        <w:rPr>
          <w:rFonts w:hint="eastAsia"/>
          <w:sz w:val="24"/>
        </w:rPr>
        <w:t>（</w:t>
      </w:r>
      <w:r w:rsidRPr="009D1414">
        <w:rPr>
          <w:rFonts w:hint="eastAsia"/>
          <w:sz w:val="24"/>
        </w:rPr>
        <w:t>1</w:t>
      </w:r>
      <w:r w:rsidRPr="009D1414">
        <w:rPr>
          <w:rFonts w:hint="eastAsia"/>
          <w:sz w:val="24"/>
        </w:rPr>
        <w:t>）</w:t>
      </w:r>
      <w:r w:rsidR="00757A6C" w:rsidRPr="009D1414">
        <w:rPr>
          <w:rFonts w:hint="eastAsia"/>
          <w:sz w:val="24"/>
        </w:rPr>
        <w:t>普通木质主梁（含</w:t>
      </w:r>
      <w:r w:rsidR="00757A6C" w:rsidRPr="009D1414">
        <w:rPr>
          <w:rFonts w:ascii="宋体" w:hAnsi="宋体"/>
          <w:i/>
          <w:sz w:val="24"/>
        </w:rPr>
        <w:t>Φ</w:t>
      </w:r>
      <w:r w:rsidR="00757A6C" w:rsidRPr="009D1414">
        <w:rPr>
          <w:rFonts w:hint="eastAsia"/>
          <w:sz w:val="24"/>
        </w:rPr>
        <w:t>48.</w:t>
      </w:r>
      <w:r w:rsidR="00757A6C" w:rsidRPr="009D1414">
        <w:rPr>
          <w:rFonts w:ascii="宋体" w:hAnsi="宋体" w:hint="eastAsia"/>
          <w:sz w:val="24"/>
        </w:rPr>
        <w:t>3×3.</w:t>
      </w:r>
      <w:r w:rsidRPr="009D1414">
        <w:rPr>
          <w:rFonts w:ascii="宋体" w:hAnsi="宋体" w:hint="eastAsia"/>
          <w:sz w:val="24"/>
        </w:rPr>
        <w:t>5</w:t>
      </w:r>
      <w:r w:rsidR="00757A6C" w:rsidRPr="009D1414">
        <w:rPr>
          <w:rFonts w:hint="eastAsia"/>
          <w:sz w:val="24"/>
        </w:rPr>
        <w:t>双钢管）、次梁，木支撑板；</w:t>
      </w:r>
    </w:p>
    <w:p w:rsidR="00757A6C" w:rsidRPr="009D1414" w:rsidRDefault="000A2049" w:rsidP="00757A6C">
      <w:pPr>
        <w:spacing w:line="480" w:lineRule="exact"/>
        <w:ind w:leftChars="350" w:left="1095" w:hangingChars="150" w:hanging="360"/>
        <w:rPr>
          <w:szCs w:val="21"/>
        </w:rPr>
      </w:pPr>
      <w:r w:rsidRPr="009D1414">
        <w:rPr>
          <w:rFonts w:hint="eastAsia"/>
          <w:sz w:val="24"/>
        </w:rPr>
        <w:t>（</w:t>
      </w:r>
      <w:r w:rsidRPr="009D1414">
        <w:rPr>
          <w:rFonts w:hint="eastAsia"/>
          <w:sz w:val="24"/>
        </w:rPr>
        <w:t>2</w:t>
      </w:r>
      <w:r w:rsidRPr="009D1414">
        <w:rPr>
          <w:rFonts w:hint="eastAsia"/>
          <w:sz w:val="24"/>
        </w:rPr>
        <w:t>）</w:t>
      </w:r>
      <w:r w:rsidR="00757A6C" w:rsidRPr="009D1414">
        <w:rPr>
          <w:rFonts w:hint="eastAsia"/>
          <w:sz w:val="24"/>
        </w:rPr>
        <w:t>型钢次梁自重不超过</w:t>
      </w:r>
      <w:r w:rsidR="00757A6C" w:rsidRPr="009D1414">
        <w:rPr>
          <w:rFonts w:hint="eastAsia"/>
          <w:sz w:val="24"/>
        </w:rPr>
        <w:t>10</w:t>
      </w:r>
      <w:r w:rsidR="00757A6C" w:rsidRPr="009D1414">
        <w:rPr>
          <w:rFonts w:hint="eastAsia"/>
          <w:sz w:val="24"/>
        </w:rPr>
        <w:t>号工字钢自重，型钢主梁自重不超过</w:t>
      </w:r>
      <w:r w:rsidR="00757A6C" w:rsidRPr="009D1414">
        <w:rPr>
          <w:rFonts w:hint="eastAsia"/>
          <w:sz w:val="24"/>
        </w:rPr>
        <w:t>H10</w:t>
      </w:r>
      <w:r w:rsidR="00757A6C" w:rsidRPr="009D1414">
        <w:rPr>
          <w:rFonts w:ascii="宋体" w:hAnsi="宋体" w:hint="eastAsia"/>
          <w:sz w:val="24"/>
        </w:rPr>
        <w:t>0×100×6×8</w:t>
      </w:r>
      <w:r w:rsidR="00757A6C" w:rsidRPr="009D1414">
        <w:rPr>
          <w:rFonts w:hint="eastAsia"/>
          <w:sz w:val="24"/>
        </w:rPr>
        <w:t>型钢自重，支撑板自重不超过木脚手板自重</w:t>
      </w:r>
      <w:r w:rsidR="00757A6C" w:rsidRPr="009D1414">
        <w:rPr>
          <w:rFonts w:hint="eastAsia"/>
          <w:szCs w:val="21"/>
        </w:rPr>
        <w:t>。</w:t>
      </w:r>
    </w:p>
    <w:p w:rsidR="00757A6C" w:rsidRPr="009D1414" w:rsidRDefault="00757A6C" w:rsidP="00757A6C">
      <w:pPr>
        <w:tabs>
          <w:tab w:val="center" w:pos="4154"/>
        </w:tabs>
        <w:spacing w:line="440" w:lineRule="exact"/>
        <w:jc w:val="center"/>
        <w:rPr>
          <w:b/>
          <w:bCs/>
          <w:sz w:val="24"/>
        </w:rPr>
      </w:pPr>
      <w:r w:rsidRPr="009D1414">
        <w:rPr>
          <w:rFonts w:ascii="黑体" w:eastAsia="黑体" w:hint="eastAsia"/>
          <w:b/>
          <w:bCs/>
          <w:sz w:val="24"/>
        </w:rPr>
        <w:t>表</w:t>
      </w:r>
      <w:r w:rsidR="005F22B7" w:rsidRPr="009D1414">
        <w:rPr>
          <w:rFonts w:eastAsia="黑体"/>
          <w:b/>
          <w:bCs/>
          <w:sz w:val="24"/>
        </w:rPr>
        <w:t>4.2.1-4</w:t>
      </w:r>
      <w:r w:rsidRPr="009D1414">
        <w:rPr>
          <w:rFonts w:eastAsia="黑体"/>
          <w:b/>
          <w:bCs/>
          <w:sz w:val="24"/>
        </w:rPr>
        <w:t xml:space="preserve"> </w:t>
      </w:r>
      <w:r w:rsidRPr="009D1414">
        <w:rPr>
          <w:rFonts w:ascii="黑体" w:eastAsia="黑体" w:hint="eastAsia"/>
          <w:b/>
          <w:bCs/>
          <w:sz w:val="24"/>
        </w:rPr>
        <w:t xml:space="preserve"> </w:t>
      </w:r>
      <w:r w:rsidRPr="009D1414">
        <w:rPr>
          <w:rFonts w:ascii="黑体" w:eastAsia="黑体" w:hint="eastAsia"/>
          <w:b/>
          <w:sz w:val="24"/>
        </w:rPr>
        <w:t>主梁、次梁及支撑板</w:t>
      </w:r>
      <w:r w:rsidRPr="009D1414">
        <w:rPr>
          <w:rFonts w:ascii="黑体" w:eastAsia="黑体" w:hint="eastAsia"/>
          <w:b/>
          <w:bCs/>
          <w:sz w:val="24"/>
        </w:rPr>
        <w:t>自重标准值</w:t>
      </w:r>
      <w:r w:rsidRPr="009D1414">
        <w:rPr>
          <w:rFonts w:hint="eastAsia"/>
          <w:szCs w:val="21"/>
        </w:rPr>
        <w:t>（</w:t>
      </w:r>
      <w:r w:rsidRPr="009D1414">
        <w:rPr>
          <w:rFonts w:hint="eastAsia"/>
          <w:szCs w:val="21"/>
        </w:rPr>
        <w:t>kN</w:t>
      </w:r>
      <w:r w:rsidRPr="009D1414">
        <w:rPr>
          <w:rFonts w:ascii="宋体" w:hAnsi="宋体" w:hint="eastAsia"/>
          <w:szCs w:val="21"/>
        </w:rPr>
        <w:t>/㎡</w:t>
      </w:r>
      <w:r w:rsidRPr="009D1414">
        <w:rPr>
          <w:rFonts w:hint="eastAsia"/>
          <w:szCs w:val="21"/>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334"/>
        <w:gridCol w:w="2166"/>
      </w:tblGrid>
      <w:tr w:rsidR="00757A6C" w:rsidRPr="009D1414" w:rsidTr="002703CB">
        <w:trPr>
          <w:trHeight w:val="417"/>
        </w:trPr>
        <w:tc>
          <w:tcPr>
            <w:tcW w:w="3420" w:type="dxa"/>
            <w:vMerge w:val="restart"/>
            <w:vAlign w:val="center"/>
          </w:tcPr>
          <w:p w:rsidR="00757A6C" w:rsidRPr="009D1414" w:rsidRDefault="00757A6C" w:rsidP="002703CB">
            <w:pPr>
              <w:spacing w:line="440" w:lineRule="exact"/>
              <w:jc w:val="center"/>
              <w:rPr>
                <w:szCs w:val="21"/>
              </w:rPr>
            </w:pPr>
            <w:r w:rsidRPr="009D1414">
              <w:rPr>
                <w:rFonts w:hint="eastAsia"/>
                <w:szCs w:val="21"/>
              </w:rPr>
              <w:t>类别</w:t>
            </w:r>
          </w:p>
          <w:p w:rsidR="00757A6C" w:rsidRPr="009D1414" w:rsidRDefault="00757A6C" w:rsidP="002703CB">
            <w:pPr>
              <w:spacing w:line="440" w:lineRule="exact"/>
              <w:jc w:val="center"/>
              <w:rPr>
                <w:szCs w:val="21"/>
              </w:rPr>
            </w:pPr>
          </w:p>
        </w:tc>
        <w:tc>
          <w:tcPr>
            <w:tcW w:w="4500" w:type="dxa"/>
            <w:gridSpan w:val="2"/>
            <w:vAlign w:val="center"/>
          </w:tcPr>
          <w:p w:rsidR="00757A6C" w:rsidRPr="009D1414" w:rsidRDefault="00757A6C" w:rsidP="002703CB">
            <w:pPr>
              <w:spacing w:line="440" w:lineRule="exact"/>
              <w:ind w:leftChars="500" w:left="1365" w:hangingChars="150" w:hanging="315"/>
              <w:rPr>
                <w:szCs w:val="21"/>
              </w:rPr>
            </w:pPr>
            <w:r w:rsidRPr="009D1414">
              <w:rPr>
                <w:rFonts w:hint="eastAsia"/>
                <w:szCs w:val="21"/>
              </w:rPr>
              <w:t>立杆间距（</w:t>
            </w:r>
            <w:r w:rsidRPr="009D1414">
              <w:rPr>
                <w:rFonts w:hint="eastAsia"/>
                <w:szCs w:val="21"/>
              </w:rPr>
              <w:t>m</w:t>
            </w:r>
            <w:r w:rsidRPr="009D1414">
              <w:rPr>
                <w:rFonts w:hint="eastAsia"/>
                <w:szCs w:val="21"/>
              </w:rPr>
              <w:t>）</w:t>
            </w:r>
          </w:p>
        </w:tc>
      </w:tr>
      <w:tr w:rsidR="00757A6C" w:rsidRPr="009D1414" w:rsidTr="002703CB">
        <w:trPr>
          <w:trHeight w:val="280"/>
        </w:trPr>
        <w:tc>
          <w:tcPr>
            <w:tcW w:w="3420" w:type="dxa"/>
            <w:vMerge/>
            <w:vAlign w:val="center"/>
          </w:tcPr>
          <w:p w:rsidR="00757A6C" w:rsidRPr="009D1414" w:rsidRDefault="00757A6C" w:rsidP="002703CB">
            <w:pPr>
              <w:spacing w:line="440" w:lineRule="exact"/>
              <w:jc w:val="center"/>
              <w:rPr>
                <w:szCs w:val="21"/>
              </w:rPr>
            </w:pPr>
          </w:p>
        </w:tc>
        <w:tc>
          <w:tcPr>
            <w:tcW w:w="2334" w:type="dxa"/>
            <w:vAlign w:val="center"/>
          </w:tcPr>
          <w:p w:rsidR="00757A6C" w:rsidRPr="009D1414" w:rsidRDefault="00757A6C" w:rsidP="002703CB">
            <w:pPr>
              <w:spacing w:line="440" w:lineRule="exact"/>
              <w:jc w:val="center"/>
              <w:rPr>
                <w:szCs w:val="21"/>
              </w:rPr>
            </w:pPr>
            <w:r w:rsidRPr="009D1414">
              <w:rPr>
                <w:rFonts w:ascii="宋体" w:hAnsi="宋体" w:hint="eastAsia"/>
                <w:szCs w:val="21"/>
              </w:rPr>
              <w:t>＞0.75×0.75</w:t>
            </w:r>
          </w:p>
        </w:tc>
        <w:tc>
          <w:tcPr>
            <w:tcW w:w="2166" w:type="dxa"/>
            <w:vAlign w:val="center"/>
          </w:tcPr>
          <w:p w:rsidR="00757A6C" w:rsidRPr="009D1414" w:rsidRDefault="00757A6C" w:rsidP="002703CB">
            <w:pPr>
              <w:spacing w:line="440" w:lineRule="exact"/>
              <w:jc w:val="center"/>
              <w:rPr>
                <w:szCs w:val="21"/>
              </w:rPr>
            </w:pPr>
            <w:r w:rsidRPr="009D1414">
              <w:rPr>
                <w:rFonts w:ascii="宋体" w:hAnsi="宋体" w:hint="eastAsia"/>
                <w:szCs w:val="21"/>
              </w:rPr>
              <w:t>≤0.75×0.75</w:t>
            </w:r>
          </w:p>
        </w:tc>
      </w:tr>
      <w:tr w:rsidR="009D1414" w:rsidRPr="009D1414" w:rsidTr="00B540CE">
        <w:trPr>
          <w:trHeight w:val="750"/>
        </w:trPr>
        <w:tc>
          <w:tcPr>
            <w:tcW w:w="3420" w:type="dxa"/>
            <w:vAlign w:val="center"/>
          </w:tcPr>
          <w:p w:rsidR="00757A6C" w:rsidRPr="009D1414" w:rsidRDefault="00757A6C" w:rsidP="002703CB">
            <w:pPr>
              <w:spacing w:line="440" w:lineRule="exact"/>
              <w:jc w:val="center"/>
              <w:rPr>
                <w:szCs w:val="21"/>
              </w:rPr>
            </w:pPr>
            <w:r w:rsidRPr="009D1414">
              <w:rPr>
                <w:rFonts w:hint="eastAsia"/>
                <w:szCs w:val="21"/>
              </w:rPr>
              <w:t>木质主梁（含</w:t>
            </w:r>
            <w:r w:rsidRPr="009D1414">
              <w:rPr>
                <w:rFonts w:ascii="宋体" w:hAnsi="宋体"/>
                <w:i/>
                <w:szCs w:val="21"/>
              </w:rPr>
              <w:t>Φ</w:t>
            </w:r>
            <w:r w:rsidRPr="009D1414">
              <w:rPr>
                <w:rFonts w:hint="eastAsia"/>
                <w:szCs w:val="21"/>
              </w:rPr>
              <w:t>48.</w:t>
            </w:r>
            <w:r w:rsidRPr="009D1414">
              <w:rPr>
                <w:rFonts w:ascii="宋体" w:hAnsi="宋体" w:hint="eastAsia"/>
                <w:szCs w:val="21"/>
              </w:rPr>
              <w:t>3×3.</w:t>
            </w:r>
            <w:r w:rsidR="000A2049" w:rsidRPr="009D1414">
              <w:rPr>
                <w:rFonts w:ascii="宋体" w:hAnsi="宋体" w:hint="eastAsia"/>
                <w:szCs w:val="21"/>
              </w:rPr>
              <w:t>5</w:t>
            </w:r>
            <w:r w:rsidRPr="009D1414">
              <w:rPr>
                <w:rFonts w:hint="eastAsia"/>
                <w:szCs w:val="21"/>
              </w:rPr>
              <w:t>双钢管）、次梁，木支撑板</w:t>
            </w:r>
          </w:p>
        </w:tc>
        <w:tc>
          <w:tcPr>
            <w:tcW w:w="2334" w:type="dxa"/>
            <w:vAlign w:val="center"/>
          </w:tcPr>
          <w:p w:rsidR="00757A6C" w:rsidRPr="009D1414" w:rsidRDefault="00757A6C" w:rsidP="002703CB">
            <w:pPr>
              <w:spacing w:line="440" w:lineRule="exact"/>
              <w:jc w:val="center"/>
              <w:rPr>
                <w:dstrike/>
                <w:szCs w:val="21"/>
              </w:rPr>
            </w:pPr>
            <w:r w:rsidRPr="009D1414">
              <w:rPr>
                <w:rFonts w:hint="eastAsia"/>
                <w:szCs w:val="21"/>
              </w:rPr>
              <w:t>0.6</w:t>
            </w:r>
          </w:p>
          <w:p w:rsidR="00757A6C" w:rsidRPr="009D1414" w:rsidRDefault="00757A6C" w:rsidP="002703CB">
            <w:pPr>
              <w:spacing w:line="440" w:lineRule="exact"/>
              <w:jc w:val="center"/>
              <w:rPr>
                <w:szCs w:val="21"/>
              </w:rPr>
            </w:pPr>
          </w:p>
        </w:tc>
        <w:tc>
          <w:tcPr>
            <w:tcW w:w="2166" w:type="dxa"/>
            <w:vAlign w:val="center"/>
          </w:tcPr>
          <w:p w:rsidR="00757A6C" w:rsidRPr="009D1414" w:rsidRDefault="00757A6C" w:rsidP="002703CB">
            <w:pPr>
              <w:spacing w:line="440" w:lineRule="exact"/>
              <w:jc w:val="center"/>
              <w:rPr>
                <w:szCs w:val="21"/>
              </w:rPr>
            </w:pPr>
            <w:r w:rsidRPr="009D1414">
              <w:rPr>
                <w:rFonts w:hint="eastAsia"/>
                <w:szCs w:val="21"/>
              </w:rPr>
              <w:t>0.85</w:t>
            </w:r>
          </w:p>
          <w:p w:rsidR="00757A6C" w:rsidRPr="009D1414" w:rsidRDefault="00757A6C" w:rsidP="002703CB">
            <w:pPr>
              <w:spacing w:line="440" w:lineRule="exact"/>
              <w:jc w:val="center"/>
              <w:rPr>
                <w:szCs w:val="21"/>
              </w:rPr>
            </w:pPr>
          </w:p>
        </w:tc>
      </w:tr>
      <w:tr w:rsidR="009D1414" w:rsidRPr="009D1414" w:rsidTr="002703CB">
        <w:trPr>
          <w:trHeight w:val="555"/>
        </w:trPr>
        <w:tc>
          <w:tcPr>
            <w:tcW w:w="3420" w:type="dxa"/>
            <w:vAlign w:val="center"/>
          </w:tcPr>
          <w:p w:rsidR="00B540CE" w:rsidRPr="009D1414" w:rsidRDefault="00B540CE" w:rsidP="00B540CE">
            <w:pPr>
              <w:spacing w:line="440" w:lineRule="exact"/>
              <w:jc w:val="center"/>
              <w:rPr>
                <w:szCs w:val="21"/>
              </w:rPr>
            </w:pPr>
            <w:r w:rsidRPr="009D1414">
              <w:rPr>
                <w:rFonts w:hint="eastAsia"/>
                <w:szCs w:val="21"/>
              </w:rPr>
              <w:t>型钢主梁、次梁，木支撑板</w:t>
            </w:r>
          </w:p>
        </w:tc>
        <w:tc>
          <w:tcPr>
            <w:tcW w:w="2334" w:type="dxa"/>
            <w:vAlign w:val="center"/>
          </w:tcPr>
          <w:p w:rsidR="00B540CE" w:rsidRPr="009D1414" w:rsidRDefault="00B540CE" w:rsidP="002703CB">
            <w:pPr>
              <w:spacing w:line="440" w:lineRule="exact"/>
              <w:jc w:val="center"/>
              <w:rPr>
                <w:szCs w:val="21"/>
              </w:rPr>
            </w:pPr>
            <w:r w:rsidRPr="009D1414">
              <w:rPr>
                <w:rFonts w:hint="eastAsia"/>
                <w:szCs w:val="21"/>
              </w:rPr>
              <w:t>1.0</w:t>
            </w:r>
          </w:p>
        </w:tc>
        <w:tc>
          <w:tcPr>
            <w:tcW w:w="2166" w:type="dxa"/>
            <w:vAlign w:val="center"/>
          </w:tcPr>
          <w:p w:rsidR="00B540CE" w:rsidRPr="009D1414" w:rsidRDefault="00B540CE" w:rsidP="002703CB">
            <w:pPr>
              <w:spacing w:line="440" w:lineRule="exact"/>
              <w:jc w:val="center"/>
              <w:rPr>
                <w:szCs w:val="21"/>
              </w:rPr>
            </w:pPr>
            <w:r w:rsidRPr="009D1414">
              <w:rPr>
                <w:rFonts w:hint="eastAsia"/>
                <w:szCs w:val="21"/>
              </w:rPr>
              <w:t>1.2</w:t>
            </w:r>
          </w:p>
        </w:tc>
      </w:tr>
    </w:tbl>
    <w:p w:rsidR="008F6D51" w:rsidRPr="009D1414" w:rsidRDefault="00F71E2B" w:rsidP="00071A27">
      <w:pPr>
        <w:spacing w:line="360" w:lineRule="auto"/>
        <w:rPr>
          <w:sz w:val="24"/>
        </w:rPr>
      </w:pPr>
      <w:r w:rsidRPr="009D1414">
        <w:rPr>
          <w:rFonts w:hint="eastAsia"/>
          <w:sz w:val="24"/>
        </w:rPr>
        <w:t xml:space="preserve">   </w:t>
      </w:r>
      <w:r w:rsidRPr="009D1414">
        <w:rPr>
          <w:sz w:val="24"/>
        </w:rPr>
        <w:t>3</w:t>
      </w:r>
      <w:r w:rsidRPr="009D1414">
        <w:rPr>
          <w:rFonts w:hint="eastAsia"/>
          <w:sz w:val="24"/>
        </w:rPr>
        <w:t>）支脚手架上的建筑结构材料及堆放物等的自重</w:t>
      </w:r>
      <w:r w:rsidR="00220DAF" w:rsidRPr="009D1414">
        <w:rPr>
          <w:rFonts w:hint="eastAsia"/>
          <w:sz w:val="24"/>
        </w:rPr>
        <w:t>应</w:t>
      </w:r>
      <w:r w:rsidR="00220DAF" w:rsidRPr="009D1414">
        <w:rPr>
          <w:sz w:val="24"/>
        </w:rPr>
        <w:t>按实际计算</w:t>
      </w:r>
      <w:r w:rsidRPr="009D1414">
        <w:rPr>
          <w:rFonts w:hint="eastAsia"/>
          <w:sz w:val="24"/>
        </w:rPr>
        <w:t>。</w:t>
      </w:r>
    </w:p>
    <w:p w:rsidR="006C4661" w:rsidRPr="009D1414" w:rsidRDefault="006C4661" w:rsidP="006C4661">
      <w:pPr>
        <w:spacing w:line="400" w:lineRule="exact"/>
        <w:rPr>
          <w:sz w:val="24"/>
          <w:lang w:val="zh-CN"/>
        </w:rPr>
      </w:pPr>
      <w:r w:rsidRPr="009D1414">
        <w:rPr>
          <w:b/>
          <w:sz w:val="24"/>
        </w:rPr>
        <w:t>4.2.</w:t>
      </w:r>
      <w:r w:rsidR="005F22B7" w:rsidRPr="009D1414">
        <w:rPr>
          <w:b/>
          <w:sz w:val="24"/>
        </w:rPr>
        <w:t>2</w:t>
      </w:r>
      <w:r w:rsidRPr="009D1414">
        <w:rPr>
          <w:b/>
          <w:sz w:val="24"/>
        </w:rPr>
        <w:t xml:space="preserve">  </w:t>
      </w:r>
      <w:r w:rsidRPr="009D1414">
        <w:rPr>
          <w:rFonts w:hint="eastAsia"/>
          <w:bCs/>
          <w:sz w:val="24"/>
          <w:lang w:val="zh-CN"/>
        </w:rPr>
        <w:t>双排脚手架</w:t>
      </w:r>
      <w:r w:rsidRPr="009D1414">
        <w:rPr>
          <w:bCs/>
          <w:sz w:val="24"/>
          <w:lang w:val="zh-CN"/>
        </w:rPr>
        <w:t>的</w:t>
      </w:r>
      <w:r w:rsidR="0086609C" w:rsidRPr="009D1414">
        <w:rPr>
          <w:rFonts w:hint="eastAsia"/>
          <w:sz w:val="24"/>
          <w:lang w:val="zh-CN"/>
        </w:rPr>
        <w:t>可变</w:t>
      </w:r>
      <w:r w:rsidRPr="009D1414">
        <w:rPr>
          <w:rFonts w:hint="eastAsia"/>
          <w:sz w:val="24"/>
          <w:lang w:val="zh-CN"/>
        </w:rPr>
        <w:t>荷载标准值的</w:t>
      </w:r>
      <w:r w:rsidRPr="009D1414">
        <w:rPr>
          <w:sz w:val="24"/>
          <w:lang w:val="zh-CN"/>
        </w:rPr>
        <w:t>取值</w:t>
      </w:r>
      <w:r w:rsidRPr="009D1414">
        <w:rPr>
          <w:rFonts w:hint="eastAsia"/>
          <w:sz w:val="24"/>
          <w:lang w:val="zh-CN"/>
        </w:rPr>
        <w:t>应符合下列规定：</w:t>
      </w:r>
    </w:p>
    <w:p w:rsidR="006C4661" w:rsidRPr="009D1414" w:rsidRDefault="006C4661" w:rsidP="006C4661">
      <w:pPr>
        <w:spacing w:line="400" w:lineRule="exact"/>
        <w:ind w:firstLineChars="149" w:firstLine="359"/>
        <w:rPr>
          <w:sz w:val="24"/>
          <w:lang w:val="zh-CN"/>
        </w:rPr>
      </w:pPr>
      <w:r w:rsidRPr="009D1414">
        <w:rPr>
          <w:b/>
          <w:bCs/>
          <w:sz w:val="24"/>
          <w:lang w:val="zh-CN"/>
        </w:rPr>
        <w:t xml:space="preserve">1 </w:t>
      </w:r>
      <w:r w:rsidRPr="009D1414">
        <w:rPr>
          <w:rFonts w:hint="eastAsia"/>
          <w:b/>
          <w:bCs/>
          <w:sz w:val="24"/>
          <w:lang w:val="zh-CN"/>
        </w:rPr>
        <w:t xml:space="preserve"> </w:t>
      </w:r>
      <w:r w:rsidRPr="009D1414">
        <w:rPr>
          <w:rFonts w:hint="eastAsia"/>
          <w:sz w:val="24"/>
          <w:lang w:val="zh-CN"/>
        </w:rPr>
        <w:t>作业层施工荷载标准值应根据实际情况确定，且不应低于表</w:t>
      </w:r>
      <w:r w:rsidRPr="009D1414">
        <w:rPr>
          <w:rFonts w:hint="eastAsia"/>
          <w:sz w:val="24"/>
          <w:lang w:val="zh-CN"/>
        </w:rPr>
        <w:t>4</w:t>
      </w:r>
      <w:r w:rsidRPr="009D1414">
        <w:rPr>
          <w:sz w:val="24"/>
          <w:lang w:val="zh-CN"/>
        </w:rPr>
        <w:t>.2.</w:t>
      </w:r>
      <w:r w:rsidR="005F22B7" w:rsidRPr="009D1414">
        <w:rPr>
          <w:sz w:val="24"/>
          <w:lang w:val="zh-CN"/>
        </w:rPr>
        <w:t>2</w:t>
      </w:r>
      <w:r w:rsidRPr="009D1414">
        <w:rPr>
          <w:rFonts w:hint="eastAsia"/>
          <w:sz w:val="24"/>
          <w:lang w:val="zh-CN"/>
        </w:rPr>
        <w:t>的规定。</w:t>
      </w:r>
    </w:p>
    <w:p w:rsidR="006C4661" w:rsidRPr="009D1414" w:rsidRDefault="006C4661" w:rsidP="006C4661">
      <w:pPr>
        <w:spacing w:line="480" w:lineRule="auto"/>
        <w:jc w:val="center"/>
        <w:rPr>
          <w:rFonts w:eastAsia="黑体"/>
          <w:szCs w:val="21"/>
          <w:lang w:val="zh-CN"/>
        </w:rPr>
      </w:pPr>
      <w:r w:rsidRPr="009D1414">
        <w:rPr>
          <w:rFonts w:eastAsia="黑体" w:hint="eastAsia"/>
          <w:szCs w:val="21"/>
          <w:lang w:val="zh-CN"/>
        </w:rPr>
        <w:t>表</w:t>
      </w:r>
      <w:r w:rsidRPr="009D1414">
        <w:rPr>
          <w:rFonts w:eastAsia="黑体" w:hint="eastAsia"/>
          <w:b/>
          <w:szCs w:val="21"/>
          <w:lang w:val="zh-CN"/>
        </w:rPr>
        <w:t>4</w:t>
      </w:r>
      <w:r w:rsidRPr="009D1414">
        <w:rPr>
          <w:rFonts w:eastAsia="黑体"/>
          <w:b/>
          <w:szCs w:val="21"/>
          <w:lang w:val="zh-CN"/>
        </w:rPr>
        <w:t>.2.</w:t>
      </w:r>
      <w:r w:rsidR="005F22B7" w:rsidRPr="009D1414">
        <w:rPr>
          <w:rFonts w:eastAsia="黑体"/>
          <w:b/>
          <w:szCs w:val="21"/>
          <w:lang w:val="zh-CN"/>
        </w:rPr>
        <w:t>2</w:t>
      </w:r>
      <w:r w:rsidRPr="009D1414">
        <w:rPr>
          <w:rFonts w:eastAsia="黑体"/>
          <w:szCs w:val="21"/>
          <w:lang w:val="zh-CN"/>
        </w:rPr>
        <w:t xml:space="preserve">  </w:t>
      </w:r>
      <w:r w:rsidRPr="009D1414">
        <w:rPr>
          <w:rFonts w:eastAsia="黑体"/>
          <w:szCs w:val="21"/>
          <w:lang w:val="zh-CN"/>
        </w:rPr>
        <w:t>双排脚手架</w:t>
      </w:r>
      <w:r w:rsidRPr="009D1414">
        <w:rPr>
          <w:rFonts w:eastAsia="黑体" w:hint="eastAsia"/>
          <w:szCs w:val="21"/>
          <w:lang w:val="zh-CN"/>
        </w:rPr>
        <w:t>施工荷载标准值</w:t>
      </w:r>
    </w:p>
    <w:tbl>
      <w:tblPr>
        <w:tblW w:w="7075" w:type="dxa"/>
        <w:tblInd w:w="108" w:type="dxa"/>
        <w:tblLayout w:type="fixed"/>
        <w:tblLook w:val="0000" w:firstRow="0" w:lastRow="0" w:firstColumn="0" w:lastColumn="0" w:noHBand="0" w:noVBand="0"/>
      </w:tblPr>
      <w:tblGrid>
        <w:gridCol w:w="3638"/>
        <w:gridCol w:w="3437"/>
      </w:tblGrid>
      <w:tr w:rsidR="006C4661" w:rsidRPr="009D1414" w:rsidTr="002703CB">
        <w:trPr>
          <w:trHeight w:val="364"/>
        </w:trPr>
        <w:tc>
          <w:tcPr>
            <w:tcW w:w="3638"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双排脚手架用途</w:t>
            </w:r>
          </w:p>
        </w:tc>
        <w:tc>
          <w:tcPr>
            <w:tcW w:w="3437"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荷载标准值（</w:t>
            </w:r>
            <w:r w:rsidRPr="009D1414">
              <w:rPr>
                <w:rFonts w:cs="宋体"/>
                <w:bCs/>
                <w:kern w:val="0"/>
                <w:szCs w:val="21"/>
                <w:lang w:val="zh-CN"/>
              </w:rPr>
              <w:t>kN/m</w:t>
            </w:r>
            <w:r w:rsidRPr="009D1414">
              <w:rPr>
                <w:rFonts w:cs="宋体"/>
                <w:bCs/>
                <w:kern w:val="0"/>
                <w:szCs w:val="21"/>
                <w:vertAlign w:val="superscript"/>
                <w:lang w:val="zh-CN"/>
              </w:rPr>
              <w:t>2</w:t>
            </w:r>
            <w:r w:rsidRPr="009D1414">
              <w:rPr>
                <w:rFonts w:cs="宋体" w:hint="eastAsia"/>
                <w:bCs/>
                <w:kern w:val="0"/>
                <w:szCs w:val="21"/>
                <w:lang w:val="zh-CN"/>
              </w:rPr>
              <w:t>）</w:t>
            </w:r>
          </w:p>
        </w:tc>
      </w:tr>
      <w:tr w:rsidR="006C4661" w:rsidRPr="009D1414" w:rsidTr="002703CB">
        <w:trPr>
          <w:trHeight w:val="345"/>
        </w:trPr>
        <w:tc>
          <w:tcPr>
            <w:tcW w:w="3638"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混凝土、</w:t>
            </w:r>
            <w:r w:rsidRPr="009D1414">
              <w:rPr>
                <w:rFonts w:cs="宋体"/>
                <w:bCs/>
                <w:kern w:val="0"/>
                <w:szCs w:val="21"/>
                <w:lang w:val="zh-CN"/>
              </w:rPr>
              <w:t>砌筑工程作业</w:t>
            </w:r>
          </w:p>
        </w:tc>
        <w:tc>
          <w:tcPr>
            <w:tcW w:w="3437"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bCs/>
                <w:kern w:val="0"/>
                <w:szCs w:val="21"/>
                <w:lang w:val="zh-CN"/>
              </w:rPr>
              <w:t>3.0</w:t>
            </w:r>
          </w:p>
        </w:tc>
      </w:tr>
      <w:tr w:rsidR="006C4661" w:rsidRPr="009D1414" w:rsidTr="002703CB">
        <w:trPr>
          <w:trHeight w:val="350"/>
        </w:trPr>
        <w:tc>
          <w:tcPr>
            <w:tcW w:w="3638"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装饰装修工程作业</w:t>
            </w:r>
          </w:p>
        </w:tc>
        <w:tc>
          <w:tcPr>
            <w:tcW w:w="3437"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bCs/>
                <w:kern w:val="0"/>
                <w:szCs w:val="21"/>
                <w:lang w:val="zh-CN"/>
              </w:rPr>
              <w:t>2.0</w:t>
            </w:r>
          </w:p>
        </w:tc>
      </w:tr>
      <w:tr w:rsidR="006C4661" w:rsidRPr="009D1414" w:rsidTr="002703CB">
        <w:trPr>
          <w:trHeight w:val="350"/>
        </w:trPr>
        <w:tc>
          <w:tcPr>
            <w:tcW w:w="3638"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普通钢结构脚手架</w:t>
            </w:r>
          </w:p>
        </w:tc>
        <w:tc>
          <w:tcPr>
            <w:tcW w:w="3437"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3</w:t>
            </w:r>
          </w:p>
        </w:tc>
      </w:tr>
      <w:tr w:rsidR="006C4661" w:rsidRPr="009D1414" w:rsidTr="002703CB">
        <w:trPr>
          <w:trHeight w:val="350"/>
        </w:trPr>
        <w:tc>
          <w:tcPr>
            <w:tcW w:w="3638"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轻型钢结构及空间网格结构脚手架</w:t>
            </w:r>
          </w:p>
        </w:tc>
        <w:tc>
          <w:tcPr>
            <w:tcW w:w="3437"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2</w:t>
            </w:r>
          </w:p>
        </w:tc>
      </w:tr>
      <w:tr w:rsidR="006C4661" w:rsidRPr="009D1414" w:rsidTr="002703CB">
        <w:trPr>
          <w:trHeight w:val="350"/>
        </w:trPr>
        <w:tc>
          <w:tcPr>
            <w:tcW w:w="3638"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防</w:t>
            </w:r>
            <w:r w:rsidRPr="009D1414">
              <w:rPr>
                <w:rFonts w:cs="宋体" w:hint="eastAsia"/>
                <w:bCs/>
                <w:kern w:val="0"/>
                <w:szCs w:val="21"/>
                <w:lang w:val="zh-CN"/>
              </w:rPr>
              <w:t xml:space="preserve">  </w:t>
            </w:r>
            <w:r w:rsidRPr="009D1414">
              <w:rPr>
                <w:rFonts w:cs="宋体" w:hint="eastAsia"/>
                <w:bCs/>
                <w:kern w:val="0"/>
                <w:szCs w:val="21"/>
                <w:lang w:val="zh-CN"/>
              </w:rPr>
              <w:t>护</w:t>
            </w:r>
          </w:p>
        </w:tc>
        <w:tc>
          <w:tcPr>
            <w:tcW w:w="3437" w:type="dxa"/>
            <w:tcBorders>
              <w:top w:val="single" w:sz="6" w:space="0" w:color="auto"/>
              <w:left w:val="single" w:sz="6" w:space="0" w:color="auto"/>
              <w:bottom w:val="single" w:sz="6" w:space="0" w:color="auto"/>
              <w:right w:val="single" w:sz="6" w:space="0" w:color="auto"/>
            </w:tcBorders>
            <w:vAlign w:val="center"/>
          </w:tcPr>
          <w:p w:rsidR="006C4661" w:rsidRPr="009D1414" w:rsidRDefault="006C4661" w:rsidP="006C4661">
            <w:pPr>
              <w:widowControl/>
              <w:jc w:val="center"/>
              <w:rPr>
                <w:rFonts w:cs="宋体"/>
                <w:bCs/>
                <w:kern w:val="0"/>
                <w:szCs w:val="21"/>
                <w:lang w:val="zh-CN"/>
              </w:rPr>
            </w:pPr>
            <w:r w:rsidRPr="009D1414">
              <w:rPr>
                <w:rFonts w:cs="宋体" w:hint="eastAsia"/>
                <w:bCs/>
                <w:kern w:val="0"/>
                <w:szCs w:val="21"/>
                <w:lang w:val="zh-CN"/>
              </w:rPr>
              <w:t>1</w:t>
            </w:r>
            <w:r w:rsidRPr="009D1414">
              <w:rPr>
                <w:rFonts w:cs="宋体"/>
                <w:bCs/>
                <w:kern w:val="0"/>
                <w:szCs w:val="21"/>
                <w:lang w:val="zh-CN"/>
              </w:rPr>
              <w:t>.0</w:t>
            </w:r>
          </w:p>
        </w:tc>
      </w:tr>
    </w:tbl>
    <w:p w:rsidR="006C4661" w:rsidRPr="009D1414" w:rsidRDefault="00D53963" w:rsidP="006C4661">
      <w:pPr>
        <w:spacing w:line="480" w:lineRule="exact"/>
        <w:ind w:firstLineChars="200" w:firstLine="420"/>
        <w:rPr>
          <w:szCs w:val="21"/>
        </w:rPr>
      </w:pPr>
      <w:r w:rsidRPr="009D1414">
        <w:rPr>
          <w:rFonts w:hint="eastAsia"/>
          <w:szCs w:val="21"/>
        </w:rPr>
        <w:t>注：斜梯施工荷载标准值按其水平投影面积计算，取值不应低于</w:t>
      </w:r>
      <w:r w:rsidRPr="009D1414">
        <w:rPr>
          <w:rFonts w:hint="eastAsia"/>
          <w:szCs w:val="21"/>
        </w:rPr>
        <w:t>2.0kN/m</w:t>
      </w:r>
      <w:r w:rsidRPr="009D1414">
        <w:rPr>
          <w:rFonts w:hint="eastAsia"/>
          <w:szCs w:val="21"/>
          <w:vertAlign w:val="superscript"/>
        </w:rPr>
        <w:t>2</w:t>
      </w:r>
      <w:r w:rsidRPr="009D1414">
        <w:rPr>
          <w:rFonts w:hint="eastAsia"/>
          <w:szCs w:val="21"/>
        </w:rPr>
        <w:t>。</w:t>
      </w:r>
    </w:p>
    <w:p w:rsidR="00484F63" w:rsidRPr="009D1414" w:rsidRDefault="00484F63" w:rsidP="006C4661">
      <w:pPr>
        <w:spacing w:line="400" w:lineRule="exact"/>
        <w:ind w:firstLineChars="176" w:firstLine="424"/>
        <w:rPr>
          <w:rFonts w:ascii="??" w:hAnsi="??"/>
          <w:b/>
          <w:bCs/>
          <w:kern w:val="0"/>
          <w:sz w:val="24"/>
          <w:lang w:val="zh-CN"/>
        </w:rPr>
      </w:pPr>
    </w:p>
    <w:p w:rsidR="006C4661" w:rsidRPr="009D1414" w:rsidRDefault="006C4661" w:rsidP="00484F63">
      <w:pPr>
        <w:spacing w:line="360" w:lineRule="auto"/>
        <w:ind w:firstLineChars="176" w:firstLine="424"/>
        <w:rPr>
          <w:rFonts w:ascii="宋体" w:hAnsi="宋体"/>
          <w:b/>
          <w:sz w:val="24"/>
        </w:rPr>
      </w:pPr>
      <w:r w:rsidRPr="009D1414">
        <w:rPr>
          <w:rFonts w:ascii="宋体" w:hAnsi="宋体"/>
          <w:b/>
          <w:bCs/>
          <w:kern w:val="0"/>
          <w:sz w:val="24"/>
          <w:lang w:val="zh-CN"/>
        </w:rPr>
        <w:t>2</w:t>
      </w:r>
      <w:r w:rsidR="00D53963" w:rsidRPr="009D1414">
        <w:rPr>
          <w:rFonts w:ascii="宋体" w:hAnsi="宋体"/>
          <w:b/>
          <w:bCs/>
          <w:kern w:val="0"/>
          <w:sz w:val="24"/>
          <w:lang w:val="zh-CN"/>
        </w:rPr>
        <w:t xml:space="preserve">  </w:t>
      </w:r>
      <w:r w:rsidR="00D53963" w:rsidRPr="009D1414">
        <w:rPr>
          <w:rFonts w:ascii="宋体" w:hAnsi="宋体" w:hint="eastAsia"/>
          <w:sz w:val="24"/>
        </w:rPr>
        <w:t>当在双排脚手架上同时有2个及以上操作层作业时，在同一个跨距内各操作层的施工均布荷载标准值总和不得超过4.0kN/m</w:t>
      </w:r>
      <w:r w:rsidR="00D53963" w:rsidRPr="009D1414">
        <w:rPr>
          <w:rFonts w:ascii="宋体" w:hAnsi="宋体" w:hint="eastAsia"/>
          <w:sz w:val="24"/>
          <w:vertAlign w:val="superscript"/>
        </w:rPr>
        <w:t>2</w:t>
      </w:r>
      <w:r w:rsidR="00D53963" w:rsidRPr="009D1414">
        <w:rPr>
          <w:rFonts w:ascii="宋体" w:hAnsi="宋体" w:hint="eastAsia"/>
          <w:sz w:val="24"/>
        </w:rPr>
        <w:t>。</w:t>
      </w:r>
    </w:p>
    <w:p w:rsidR="0086609C" w:rsidRPr="009D1414" w:rsidRDefault="0086609C" w:rsidP="00484F63">
      <w:pPr>
        <w:spacing w:line="360" w:lineRule="auto"/>
        <w:rPr>
          <w:rFonts w:ascii="宋体" w:hAnsi="宋体"/>
          <w:b/>
          <w:sz w:val="24"/>
        </w:rPr>
      </w:pPr>
      <w:r w:rsidRPr="009D1414">
        <w:rPr>
          <w:rFonts w:ascii="宋体" w:hAnsi="宋体" w:hint="eastAsia"/>
          <w:b/>
          <w:sz w:val="24"/>
        </w:rPr>
        <w:t>4.2.3</w:t>
      </w:r>
      <w:r w:rsidR="005F22B7" w:rsidRPr="009D1414">
        <w:rPr>
          <w:rFonts w:ascii="宋体" w:hAnsi="宋体" w:hint="eastAsia"/>
          <w:b/>
          <w:sz w:val="24"/>
        </w:rPr>
        <w:t xml:space="preserve">  </w:t>
      </w:r>
      <w:r w:rsidRPr="009D1414">
        <w:rPr>
          <w:rFonts w:ascii="宋体" w:hAnsi="宋体" w:hint="eastAsia"/>
          <w:sz w:val="24"/>
        </w:rPr>
        <w:t>支撑架</w:t>
      </w:r>
      <w:r w:rsidRPr="009D1414">
        <w:rPr>
          <w:rFonts w:ascii="宋体" w:hAnsi="宋体"/>
          <w:bCs/>
          <w:sz w:val="24"/>
          <w:lang w:val="zh-CN"/>
        </w:rPr>
        <w:t>的</w:t>
      </w:r>
      <w:r w:rsidRPr="009D1414">
        <w:rPr>
          <w:rFonts w:ascii="宋体" w:hAnsi="宋体" w:hint="eastAsia"/>
          <w:sz w:val="24"/>
          <w:lang w:val="zh-CN"/>
        </w:rPr>
        <w:t>可变荷载标准值的</w:t>
      </w:r>
      <w:r w:rsidRPr="009D1414">
        <w:rPr>
          <w:rFonts w:ascii="宋体" w:hAnsi="宋体"/>
          <w:sz w:val="24"/>
          <w:lang w:val="zh-CN"/>
        </w:rPr>
        <w:t>取值</w:t>
      </w:r>
      <w:r w:rsidRPr="009D1414">
        <w:rPr>
          <w:rFonts w:ascii="宋体" w:hAnsi="宋体" w:hint="eastAsia"/>
          <w:sz w:val="24"/>
          <w:lang w:val="zh-CN"/>
        </w:rPr>
        <w:t>应符合下列规定：</w:t>
      </w:r>
    </w:p>
    <w:p w:rsidR="0086609C" w:rsidRPr="009D1414" w:rsidRDefault="0086609C" w:rsidP="00484F63">
      <w:pPr>
        <w:spacing w:line="360" w:lineRule="auto"/>
        <w:ind w:firstLine="570"/>
        <w:rPr>
          <w:rFonts w:ascii="宋体" w:hAnsi="宋体"/>
          <w:sz w:val="24"/>
        </w:rPr>
      </w:pPr>
      <w:r w:rsidRPr="009D1414">
        <w:rPr>
          <w:rFonts w:ascii="宋体" w:hAnsi="宋体"/>
          <w:b/>
          <w:sz w:val="24"/>
        </w:rPr>
        <w:t xml:space="preserve">1 </w:t>
      </w:r>
      <w:r w:rsidRPr="009D1414">
        <w:rPr>
          <w:rFonts w:ascii="宋体" w:hAnsi="宋体" w:hint="eastAsia"/>
          <w:sz w:val="24"/>
        </w:rPr>
        <w:t>支撑脚手架作业层上的施工荷载标准值应根据实际情况确定，且不应低于</w:t>
      </w:r>
      <w:r w:rsidRPr="009D1414">
        <w:rPr>
          <w:rFonts w:ascii="宋体" w:hAnsi="宋体" w:hint="eastAsia"/>
          <w:sz w:val="24"/>
        </w:rPr>
        <w:lastRenderedPageBreak/>
        <w:t>表4.2.3的规定。</w:t>
      </w:r>
    </w:p>
    <w:p w:rsidR="0086609C" w:rsidRPr="009D1414" w:rsidRDefault="0086609C" w:rsidP="0086609C">
      <w:pPr>
        <w:spacing w:line="460" w:lineRule="exact"/>
        <w:ind w:firstLine="570"/>
        <w:jc w:val="center"/>
        <w:rPr>
          <w:b/>
          <w:sz w:val="24"/>
        </w:rPr>
      </w:pPr>
      <w:r w:rsidRPr="009D1414">
        <w:rPr>
          <w:rFonts w:hint="eastAsia"/>
          <w:b/>
          <w:sz w:val="24"/>
        </w:rPr>
        <w:t>表</w:t>
      </w:r>
      <w:r w:rsidRPr="009D1414">
        <w:rPr>
          <w:rFonts w:hint="eastAsia"/>
          <w:b/>
          <w:sz w:val="24"/>
        </w:rPr>
        <w:t xml:space="preserve">4.2.3  </w:t>
      </w:r>
      <w:r w:rsidRPr="009D1414">
        <w:rPr>
          <w:rFonts w:hint="eastAsia"/>
          <w:b/>
          <w:sz w:val="24"/>
        </w:rPr>
        <w:t>支撑脚手架施工荷载标准值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880"/>
        <w:gridCol w:w="2880"/>
      </w:tblGrid>
      <w:tr w:rsidR="0086609C" w:rsidRPr="009D1414" w:rsidTr="002703CB">
        <w:trPr>
          <w:trHeight w:val="405"/>
          <w:jc w:val="center"/>
        </w:trPr>
        <w:tc>
          <w:tcPr>
            <w:tcW w:w="4608" w:type="dxa"/>
            <w:gridSpan w:val="2"/>
            <w:shd w:val="clear" w:color="auto" w:fill="auto"/>
            <w:vAlign w:val="center"/>
          </w:tcPr>
          <w:p w:rsidR="0086609C" w:rsidRPr="009D1414" w:rsidRDefault="0086609C" w:rsidP="0086609C">
            <w:pPr>
              <w:jc w:val="center"/>
              <w:rPr>
                <w:szCs w:val="21"/>
              </w:rPr>
            </w:pPr>
            <w:r w:rsidRPr="009D1414">
              <w:rPr>
                <w:rFonts w:hint="eastAsia"/>
                <w:szCs w:val="21"/>
              </w:rPr>
              <w:t>类</w:t>
            </w:r>
            <w:r w:rsidRPr="009D1414">
              <w:rPr>
                <w:rFonts w:hint="eastAsia"/>
                <w:szCs w:val="21"/>
              </w:rPr>
              <w:t xml:space="preserve">  </w:t>
            </w:r>
            <w:r w:rsidRPr="009D1414">
              <w:rPr>
                <w:rFonts w:hint="eastAsia"/>
                <w:szCs w:val="21"/>
              </w:rPr>
              <w:t>别</w:t>
            </w:r>
          </w:p>
        </w:tc>
        <w:tc>
          <w:tcPr>
            <w:tcW w:w="2880" w:type="dxa"/>
            <w:shd w:val="clear" w:color="auto" w:fill="auto"/>
            <w:vAlign w:val="center"/>
          </w:tcPr>
          <w:p w:rsidR="0086609C" w:rsidRPr="009D1414" w:rsidRDefault="0086609C" w:rsidP="0086609C">
            <w:pPr>
              <w:jc w:val="center"/>
              <w:rPr>
                <w:szCs w:val="21"/>
              </w:rPr>
            </w:pPr>
            <w:r w:rsidRPr="009D1414">
              <w:rPr>
                <w:rFonts w:hint="eastAsia"/>
                <w:szCs w:val="21"/>
              </w:rPr>
              <w:t>施工荷载标准值（</w:t>
            </w:r>
            <w:r w:rsidRPr="009D1414">
              <w:rPr>
                <w:rFonts w:hint="eastAsia"/>
                <w:szCs w:val="21"/>
              </w:rPr>
              <w:t>kN</w:t>
            </w:r>
            <w:r w:rsidRPr="009D1414">
              <w:rPr>
                <w:rFonts w:ascii="宋体" w:hAnsi="宋体" w:hint="eastAsia"/>
                <w:szCs w:val="21"/>
              </w:rPr>
              <w:t>/㎡</w:t>
            </w:r>
            <w:r w:rsidRPr="009D1414">
              <w:rPr>
                <w:rFonts w:hint="eastAsia"/>
                <w:szCs w:val="21"/>
              </w:rPr>
              <w:t>）</w:t>
            </w:r>
          </w:p>
        </w:tc>
      </w:tr>
      <w:tr w:rsidR="0086609C" w:rsidRPr="009D1414" w:rsidTr="002703CB">
        <w:trPr>
          <w:trHeight w:val="405"/>
          <w:jc w:val="center"/>
        </w:trPr>
        <w:tc>
          <w:tcPr>
            <w:tcW w:w="1728" w:type="dxa"/>
            <w:vMerge w:val="restart"/>
            <w:shd w:val="clear" w:color="auto" w:fill="auto"/>
            <w:vAlign w:val="center"/>
          </w:tcPr>
          <w:p w:rsidR="0086609C" w:rsidRPr="009D1414" w:rsidRDefault="0086609C" w:rsidP="0086609C">
            <w:pPr>
              <w:jc w:val="center"/>
              <w:rPr>
                <w:szCs w:val="21"/>
              </w:rPr>
            </w:pPr>
            <w:r w:rsidRPr="009D1414">
              <w:rPr>
                <w:rFonts w:hint="eastAsia"/>
                <w:szCs w:val="21"/>
              </w:rPr>
              <w:t>混凝土结构</w:t>
            </w:r>
          </w:p>
          <w:p w:rsidR="0086609C" w:rsidRPr="009D1414" w:rsidRDefault="0086609C" w:rsidP="0086609C">
            <w:pPr>
              <w:jc w:val="center"/>
              <w:rPr>
                <w:szCs w:val="21"/>
              </w:rPr>
            </w:pPr>
            <w:r w:rsidRPr="009D1414">
              <w:rPr>
                <w:rFonts w:hint="eastAsia"/>
                <w:szCs w:val="21"/>
              </w:rPr>
              <w:t>模板支撑脚手架</w:t>
            </w:r>
          </w:p>
        </w:tc>
        <w:tc>
          <w:tcPr>
            <w:tcW w:w="2880" w:type="dxa"/>
            <w:shd w:val="clear" w:color="auto" w:fill="auto"/>
            <w:vAlign w:val="center"/>
          </w:tcPr>
          <w:p w:rsidR="0086609C" w:rsidRPr="009D1414" w:rsidRDefault="0086609C" w:rsidP="0086609C">
            <w:pPr>
              <w:rPr>
                <w:szCs w:val="21"/>
              </w:rPr>
            </w:pPr>
            <w:r w:rsidRPr="009D1414">
              <w:rPr>
                <w:rFonts w:hint="eastAsia"/>
                <w:szCs w:val="21"/>
              </w:rPr>
              <w:t>一般</w:t>
            </w:r>
          </w:p>
        </w:tc>
        <w:tc>
          <w:tcPr>
            <w:tcW w:w="2880" w:type="dxa"/>
            <w:shd w:val="clear" w:color="auto" w:fill="auto"/>
            <w:vAlign w:val="center"/>
          </w:tcPr>
          <w:p w:rsidR="0086609C" w:rsidRPr="009D1414" w:rsidRDefault="0086609C" w:rsidP="0086609C">
            <w:pPr>
              <w:jc w:val="center"/>
              <w:rPr>
                <w:szCs w:val="21"/>
              </w:rPr>
            </w:pPr>
            <w:r w:rsidRPr="009D1414">
              <w:rPr>
                <w:rFonts w:hint="eastAsia"/>
                <w:szCs w:val="21"/>
              </w:rPr>
              <w:t>2.</w:t>
            </w:r>
            <w:r w:rsidR="00FF6479" w:rsidRPr="009D1414">
              <w:rPr>
                <w:rFonts w:hint="eastAsia"/>
                <w:szCs w:val="21"/>
              </w:rPr>
              <w:t>5</w:t>
            </w:r>
          </w:p>
        </w:tc>
      </w:tr>
      <w:tr w:rsidR="0086609C" w:rsidRPr="009D1414" w:rsidTr="002703CB">
        <w:trPr>
          <w:trHeight w:val="405"/>
          <w:jc w:val="center"/>
        </w:trPr>
        <w:tc>
          <w:tcPr>
            <w:tcW w:w="1728" w:type="dxa"/>
            <w:vMerge/>
            <w:shd w:val="clear" w:color="auto" w:fill="auto"/>
            <w:vAlign w:val="center"/>
          </w:tcPr>
          <w:p w:rsidR="0086609C" w:rsidRPr="009D1414" w:rsidRDefault="0086609C" w:rsidP="0086609C">
            <w:pPr>
              <w:jc w:val="center"/>
              <w:rPr>
                <w:szCs w:val="21"/>
              </w:rPr>
            </w:pPr>
          </w:p>
        </w:tc>
        <w:tc>
          <w:tcPr>
            <w:tcW w:w="2880" w:type="dxa"/>
            <w:shd w:val="clear" w:color="auto" w:fill="auto"/>
            <w:vAlign w:val="center"/>
          </w:tcPr>
          <w:p w:rsidR="0086609C" w:rsidRPr="009D1414" w:rsidRDefault="0086609C" w:rsidP="0086609C">
            <w:pPr>
              <w:rPr>
                <w:szCs w:val="21"/>
              </w:rPr>
            </w:pPr>
            <w:r w:rsidRPr="009D1414">
              <w:rPr>
                <w:rFonts w:hint="eastAsia"/>
                <w:szCs w:val="21"/>
              </w:rPr>
              <w:t>有水平泵管</w:t>
            </w:r>
            <w:r w:rsidR="00484F63" w:rsidRPr="009D1414">
              <w:rPr>
                <w:rFonts w:hint="eastAsia"/>
                <w:szCs w:val="21"/>
              </w:rPr>
              <w:t>或</w:t>
            </w:r>
            <w:r w:rsidR="00484F63" w:rsidRPr="009D1414">
              <w:rPr>
                <w:szCs w:val="21"/>
              </w:rPr>
              <w:t>布料机</w:t>
            </w:r>
          </w:p>
        </w:tc>
        <w:tc>
          <w:tcPr>
            <w:tcW w:w="2880" w:type="dxa"/>
            <w:shd w:val="clear" w:color="auto" w:fill="auto"/>
            <w:vAlign w:val="center"/>
          </w:tcPr>
          <w:p w:rsidR="0086609C" w:rsidRPr="009D1414" w:rsidRDefault="0086609C" w:rsidP="0086609C">
            <w:pPr>
              <w:jc w:val="center"/>
              <w:rPr>
                <w:szCs w:val="21"/>
              </w:rPr>
            </w:pPr>
            <w:r w:rsidRPr="009D1414">
              <w:rPr>
                <w:rFonts w:hint="eastAsia"/>
                <w:szCs w:val="21"/>
              </w:rPr>
              <w:t>4.0</w:t>
            </w:r>
          </w:p>
        </w:tc>
      </w:tr>
      <w:tr w:rsidR="0086609C" w:rsidRPr="009D1414" w:rsidTr="002703CB">
        <w:trPr>
          <w:trHeight w:val="405"/>
          <w:jc w:val="center"/>
        </w:trPr>
        <w:tc>
          <w:tcPr>
            <w:tcW w:w="1728" w:type="dxa"/>
            <w:vMerge w:val="restart"/>
            <w:shd w:val="clear" w:color="auto" w:fill="auto"/>
            <w:vAlign w:val="center"/>
          </w:tcPr>
          <w:p w:rsidR="0086609C" w:rsidRPr="009D1414" w:rsidRDefault="0086609C" w:rsidP="0086609C">
            <w:pPr>
              <w:jc w:val="center"/>
              <w:rPr>
                <w:szCs w:val="21"/>
              </w:rPr>
            </w:pPr>
            <w:r w:rsidRPr="009D1414">
              <w:rPr>
                <w:rFonts w:hint="eastAsia"/>
                <w:szCs w:val="21"/>
              </w:rPr>
              <w:t>钢结构安装</w:t>
            </w:r>
          </w:p>
          <w:p w:rsidR="0086609C" w:rsidRPr="009D1414" w:rsidRDefault="0086609C" w:rsidP="0086609C">
            <w:pPr>
              <w:jc w:val="center"/>
              <w:rPr>
                <w:szCs w:val="21"/>
              </w:rPr>
            </w:pPr>
            <w:r w:rsidRPr="009D1414">
              <w:rPr>
                <w:rFonts w:hint="eastAsia"/>
                <w:szCs w:val="21"/>
              </w:rPr>
              <w:t>支撑脚手架</w:t>
            </w:r>
          </w:p>
        </w:tc>
        <w:tc>
          <w:tcPr>
            <w:tcW w:w="2880" w:type="dxa"/>
            <w:shd w:val="clear" w:color="auto" w:fill="auto"/>
            <w:vAlign w:val="center"/>
          </w:tcPr>
          <w:p w:rsidR="0086609C" w:rsidRPr="009D1414" w:rsidRDefault="0086609C" w:rsidP="0086609C">
            <w:pPr>
              <w:rPr>
                <w:szCs w:val="21"/>
              </w:rPr>
            </w:pPr>
            <w:r w:rsidRPr="009D1414">
              <w:rPr>
                <w:rFonts w:hint="eastAsia"/>
                <w:szCs w:val="21"/>
              </w:rPr>
              <w:t>轻钢结构、轻钢空间网架结构</w:t>
            </w:r>
          </w:p>
        </w:tc>
        <w:tc>
          <w:tcPr>
            <w:tcW w:w="2880" w:type="dxa"/>
            <w:shd w:val="clear" w:color="auto" w:fill="auto"/>
            <w:vAlign w:val="center"/>
          </w:tcPr>
          <w:p w:rsidR="0086609C" w:rsidRPr="009D1414" w:rsidRDefault="0086609C" w:rsidP="0086609C">
            <w:pPr>
              <w:jc w:val="center"/>
              <w:rPr>
                <w:szCs w:val="21"/>
              </w:rPr>
            </w:pPr>
            <w:r w:rsidRPr="009D1414">
              <w:rPr>
                <w:rFonts w:hint="eastAsia"/>
                <w:szCs w:val="21"/>
              </w:rPr>
              <w:t>2.0</w:t>
            </w:r>
          </w:p>
        </w:tc>
      </w:tr>
      <w:tr w:rsidR="0086609C" w:rsidRPr="009D1414" w:rsidTr="002703CB">
        <w:trPr>
          <w:trHeight w:val="405"/>
          <w:jc w:val="center"/>
        </w:trPr>
        <w:tc>
          <w:tcPr>
            <w:tcW w:w="1728" w:type="dxa"/>
            <w:vMerge/>
            <w:shd w:val="clear" w:color="auto" w:fill="auto"/>
            <w:vAlign w:val="center"/>
          </w:tcPr>
          <w:p w:rsidR="0086609C" w:rsidRPr="009D1414" w:rsidRDefault="0086609C" w:rsidP="0086609C">
            <w:pPr>
              <w:jc w:val="center"/>
              <w:rPr>
                <w:szCs w:val="21"/>
              </w:rPr>
            </w:pPr>
          </w:p>
        </w:tc>
        <w:tc>
          <w:tcPr>
            <w:tcW w:w="2880" w:type="dxa"/>
            <w:shd w:val="clear" w:color="auto" w:fill="auto"/>
            <w:vAlign w:val="center"/>
          </w:tcPr>
          <w:p w:rsidR="0086609C" w:rsidRPr="009D1414" w:rsidRDefault="0086609C" w:rsidP="0086609C">
            <w:pPr>
              <w:rPr>
                <w:szCs w:val="21"/>
              </w:rPr>
            </w:pPr>
            <w:r w:rsidRPr="009D1414">
              <w:rPr>
                <w:rFonts w:hint="eastAsia"/>
                <w:szCs w:val="21"/>
              </w:rPr>
              <w:t>普通钢结构</w:t>
            </w:r>
          </w:p>
        </w:tc>
        <w:tc>
          <w:tcPr>
            <w:tcW w:w="2880" w:type="dxa"/>
            <w:shd w:val="clear" w:color="auto" w:fill="auto"/>
            <w:vAlign w:val="center"/>
          </w:tcPr>
          <w:p w:rsidR="0086609C" w:rsidRPr="009D1414" w:rsidRDefault="0086609C" w:rsidP="0086609C">
            <w:pPr>
              <w:jc w:val="center"/>
              <w:rPr>
                <w:szCs w:val="21"/>
              </w:rPr>
            </w:pPr>
            <w:r w:rsidRPr="009D1414">
              <w:rPr>
                <w:rFonts w:hint="eastAsia"/>
                <w:szCs w:val="21"/>
              </w:rPr>
              <w:t>3.0</w:t>
            </w:r>
          </w:p>
        </w:tc>
      </w:tr>
      <w:tr w:rsidR="0086609C" w:rsidRPr="009D1414" w:rsidTr="002703CB">
        <w:trPr>
          <w:trHeight w:val="405"/>
          <w:jc w:val="center"/>
        </w:trPr>
        <w:tc>
          <w:tcPr>
            <w:tcW w:w="1728" w:type="dxa"/>
            <w:vMerge/>
            <w:shd w:val="clear" w:color="auto" w:fill="auto"/>
            <w:vAlign w:val="center"/>
          </w:tcPr>
          <w:p w:rsidR="0086609C" w:rsidRPr="009D1414" w:rsidRDefault="0086609C" w:rsidP="0086609C">
            <w:pPr>
              <w:jc w:val="center"/>
              <w:rPr>
                <w:szCs w:val="21"/>
              </w:rPr>
            </w:pPr>
          </w:p>
        </w:tc>
        <w:tc>
          <w:tcPr>
            <w:tcW w:w="2880" w:type="dxa"/>
            <w:shd w:val="clear" w:color="auto" w:fill="auto"/>
            <w:vAlign w:val="center"/>
          </w:tcPr>
          <w:p w:rsidR="0086609C" w:rsidRPr="009D1414" w:rsidRDefault="0086609C" w:rsidP="0086609C">
            <w:pPr>
              <w:rPr>
                <w:szCs w:val="21"/>
              </w:rPr>
            </w:pPr>
            <w:r w:rsidRPr="009D1414">
              <w:rPr>
                <w:rFonts w:hint="eastAsia"/>
                <w:szCs w:val="21"/>
              </w:rPr>
              <w:t>重型钢结构</w:t>
            </w:r>
          </w:p>
        </w:tc>
        <w:tc>
          <w:tcPr>
            <w:tcW w:w="2880" w:type="dxa"/>
            <w:shd w:val="clear" w:color="auto" w:fill="auto"/>
            <w:vAlign w:val="center"/>
          </w:tcPr>
          <w:p w:rsidR="0086609C" w:rsidRPr="009D1414" w:rsidRDefault="0086609C" w:rsidP="0086609C">
            <w:pPr>
              <w:jc w:val="center"/>
              <w:rPr>
                <w:szCs w:val="21"/>
              </w:rPr>
            </w:pPr>
            <w:r w:rsidRPr="009D1414">
              <w:rPr>
                <w:rFonts w:hint="eastAsia"/>
                <w:szCs w:val="21"/>
              </w:rPr>
              <w:t>3.5</w:t>
            </w:r>
          </w:p>
        </w:tc>
      </w:tr>
      <w:tr w:rsidR="0086609C" w:rsidRPr="009D1414" w:rsidTr="002703CB">
        <w:trPr>
          <w:trHeight w:val="405"/>
          <w:jc w:val="center"/>
        </w:trPr>
        <w:tc>
          <w:tcPr>
            <w:tcW w:w="4608" w:type="dxa"/>
            <w:gridSpan w:val="2"/>
            <w:shd w:val="clear" w:color="auto" w:fill="auto"/>
            <w:vAlign w:val="center"/>
          </w:tcPr>
          <w:p w:rsidR="0086609C" w:rsidRPr="009D1414" w:rsidRDefault="0086609C" w:rsidP="0086609C">
            <w:pPr>
              <w:jc w:val="center"/>
              <w:rPr>
                <w:szCs w:val="21"/>
              </w:rPr>
            </w:pPr>
            <w:r w:rsidRPr="009D1414">
              <w:rPr>
                <w:rFonts w:hint="eastAsia"/>
                <w:szCs w:val="21"/>
              </w:rPr>
              <w:t>其</w:t>
            </w:r>
            <w:r w:rsidRPr="009D1414">
              <w:rPr>
                <w:rFonts w:hint="eastAsia"/>
                <w:szCs w:val="21"/>
              </w:rPr>
              <w:t xml:space="preserve">  </w:t>
            </w:r>
            <w:r w:rsidRPr="009D1414">
              <w:rPr>
                <w:rFonts w:hint="eastAsia"/>
                <w:szCs w:val="21"/>
              </w:rPr>
              <w:t>它</w:t>
            </w:r>
          </w:p>
        </w:tc>
        <w:tc>
          <w:tcPr>
            <w:tcW w:w="2880" w:type="dxa"/>
            <w:shd w:val="clear" w:color="auto" w:fill="auto"/>
            <w:vAlign w:val="center"/>
          </w:tcPr>
          <w:p w:rsidR="0086609C" w:rsidRPr="009D1414" w:rsidRDefault="0086609C" w:rsidP="0086609C">
            <w:pPr>
              <w:jc w:val="center"/>
              <w:rPr>
                <w:szCs w:val="21"/>
              </w:rPr>
            </w:pPr>
            <w:r w:rsidRPr="009D1414">
              <w:rPr>
                <w:rFonts w:hint="eastAsia"/>
                <w:szCs w:val="21"/>
              </w:rPr>
              <w:t>≥</w:t>
            </w:r>
            <w:r w:rsidRPr="009D1414">
              <w:rPr>
                <w:rFonts w:hint="eastAsia"/>
                <w:szCs w:val="21"/>
              </w:rPr>
              <w:t>2.0</w:t>
            </w:r>
          </w:p>
        </w:tc>
      </w:tr>
    </w:tbl>
    <w:p w:rsidR="0086609C" w:rsidRPr="009D1414" w:rsidRDefault="0086609C" w:rsidP="0086609C">
      <w:pPr>
        <w:tabs>
          <w:tab w:val="left" w:pos="1620"/>
        </w:tabs>
        <w:spacing w:line="360" w:lineRule="auto"/>
        <w:ind w:firstLine="570"/>
        <w:rPr>
          <w:b/>
          <w:sz w:val="24"/>
        </w:rPr>
      </w:pPr>
    </w:p>
    <w:p w:rsidR="0086609C" w:rsidRPr="009D1414" w:rsidRDefault="0086609C" w:rsidP="0086609C">
      <w:pPr>
        <w:tabs>
          <w:tab w:val="left" w:pos="1620"/>
        </w:tabs>
        <w:spacing w:line="360" w:lineRule="auto"/>
        <w:ind w:firstLine="570"/>
        <w:rPr>
          <w:sz w:val="24"/>
        </w:rPr>
      </w:pPr>
      <w:r w:rsidRPr="009D1414">
        <w:rPr>
          <w:b/>
          <w:sz w:val="24"/>
        </w:rPr>
        <w:t>2</w:t>
      </w:r>
      <w:r w:rsidRPr="009D1414">
        <w:rPr>
          <w:sz w:val="24"/>
        </w:rPr>
        <w:t xml:space="preserve"> </w:t>
      </w:r>
      <w:r w:rsidRPr="009D1414">
        <w:rPr>
          <w:rFonts w:hint="eastAsia"/>
          <w:sz w:val="24"/>
        </w:rPr>
        <w:t>支撑脚手</w:t>
      </w:r>
      <w:r w:rsidRPr="009D1414">
        <w:rPr>
          <w:sz w:val="24"/>
        </w:rPr>
        <w:t>架上</w:t>
      </w:r>
      <w:r w:rsidRPr="009D1414">
        <w:rPr>
          <w:rFonts w:hint="eastAsia"/>
          <w:sz w:val="24"/>
        </w:rPr>
        <w:t>移动的设备、工具等物品</w:t>
      </w:r>
      <w:r w:rsidRPr="009D1414">
        <w:rPr>
          <w:sz w:val="24"/>
        </w:rPr>
        <w:t>应按其</w:t>
      </w:r>
      <w:r w:rsidRPr="009D1414">
        <w:rPr>
          <w:rFonts w:hint="eastAsia"/>
          <w:sz w:val="24"/>
        </w:rPr>
        <w:t>自重计算</w:t>
      </w:r>
      <w:r w:rsidRPr="009D1414">
        <w:rPr>
          <w:sz w:val="24"/>
        </w:rPr>
        <w:t>可变荷载标准值</w:t>
      </w:r>
      <w:r w:rsidRPr="009D1414">
        <w:rPr>
          <w:rFonts w:hint="eastAsia"/>
          <w:sz w:val="24"/>
        </w:rPr>
        <w:t>。</w:t>
      </w:r>
    </w:p>
    <w:p w:rsidR="0086609C" w:rsidRPr="009D1414" w:rsidRDefault="0086609C" w:rsidP="0086609C">
      <w:pPr>
        <w:tabs>
          <w:tab w:val="left" w:pos="1620"/>
        </w:tabs>
        <w:spacing w:line="460" w:lineRule="exact"/>
        <w:rPr>
          <w:sz w:val="24"/>
        </w:rPr>
      </w:pPr>
      <w:r w:rsidRPr="009D1414">
        <w:rPr>
          <w:b/>
          <w:sz w:val="24"/>
        </w:rPr>
        <w:t>4.2.</w:t>
      </w:r>
      <w:r w:rsidRPr="009D1414">
        <w:rPr>
          <w:rFonts w:hint="eastAsia"/>
          <w:b/>
          <w:sz w:val="24"/>
        </w:rPr>
        <w:t>4</w:t>
      </w:r>
      <w:r w:rsidRPr="009D1414">
        <w:rPr>
          <w:sz w:val="24"/>
        </w:rPr>
        <w:t xml:space="preserve">  </w:t>
      </w:r>
      <w:r w:rsidRPr="009D1414">
        <w:rPr>
          <w:rFonts w:hint="eastAsia"/>
          <w:sz w:val="24"/>
        </w:rPr>
        <w:t>脚手</w:t>
      </w:r>
      <w:r w:rsidRPr="009D1414">
        <w:rPr>
          <w:sz w:val="24"/>
        </w:rPr>
        <w:t>架上振动</w:t>
      </w:r>
      <w:r w:rsidRPr="009D1414">
        <w:rPr>
          <w:rFonts w:hint="eastAsia"/>
          <w:sz w:val="24"/>
        </w:rPr>
        <w:t>、</w:t>
      </w:r>
      <w:r w:rsidRPr="009D1414">
        <w:rPr>
          <w:sz w:val="24"/>
        </w:rPr>
        <w:t>冲击</w:t>
      </w:r>
      <w:r w:rsidRPr="009D1414">
        <w:rPr>
          <w:rFonts w:hint="eastAsia"/>
          <w:sz w:val="24"/>
        </w:rPr>
        <w:t>物体</w:t>
      </w:r>
      <w:r w:rsidRPr="009D1414">
        <w:rPr>
          <w:sz w:val="24"/>
        </w:rPr>
        <w:t>应按</w:t>
      </w:r>
      <w:r w:rsidRPr="009D1414">
        <w:rPr>
          <w:rFonts w:hint="eastAsia"/>
          <w:sz w:val="24"/>
        </w:rPr>
        <w:t>物</w:t>
      </w:r>
      <w:r w:rsidRPr="009D1414">
        <w:rPr>
          <w:sz w:val="24"/>
        </w:rPr>
        <w:t>体自重乘以动力系数取值</w:t>
      </w:r>
      <w:r w:rsidRPr="009D1414">
        <w:rPr>
          <w:rFonts w:hint="eastAsia"/>
          <w:sz w:val="24"/>
        </w:rPr>
        <w:t>计入可变荷载标准值</w:t>
      </w:r>
      <w:r w:rsidRPr="009D1414">
        <w:rPr>
          <w:sz w:val="24"/>
        </w:rPr>
        <w:t>，动力系数</w:t>
      </w:r>
      <w:r w:rsidRPr="009D1414">
        <w:rPr>
          <w:rFonts w:hint="eastAsia"/>
          <w:sz w:val="24"/>
        </w:rPr>
        <w:t>可</w:t>
      </w:r>
      <w:r w:rsidRPr="009D1414">
        <w:rPr>
          <w:sz w:val="24"/>
        </w:rPr>
        <w:t>取值为</w:t>
      </w:r>
      <w:r w:rsidRPr="009D1414">
        <w:rPr>
          <w:rFonts w:hint="eastAsia"/>
          <w:sz w:val="24"/>
        </w:rPr>
        <w:t>1.35</w:t>
      </w:r>
      <w:r w:rsidRPr="009D1414">
        <w:rPr>
          <w:sz w:val="24"/>
        </w:rPr>
        <w:t>。</w:t>
      </w:r>
    </w:p>
    <w:p w:rsidR="00FF6479" w:rsidRPr="009D1414" w:rsidRDefault="00FF6479" w:rsidP="00FF6479">
      <w:pPr>
        <w:spacing w:line="480" w:lineRule="exact"/>
        <w:rPr>
          <w:sz w:val="24"/>
        </w:rPr>
      </w:pPr>
      <w:r w:rsidRPr="009D1414">
        <w:rPr>
          <w:rFonts w:hint="eastAsia"/>
          <w:b/>
          <w:bCs/>
          <w:sz w:val="24"/>
        </w:rPr>
        <w:t>4.2.5</w:t>
      </w:r>
      <w:r w:rsidRPr="009D1414">
        <w:rPr>
          <w:rFonts w:hint="eastAsia"/>
          <w:sz w:val="24"/>
        </w:rPr>
        <w:t xml:space="preserve">  </w:t>
      </w:r>
      <w:r w:rsidRPr="009D1414">
        <w:rPr>
          <w:rFonts w:hint="eastAsia"/>
          <w:sz w:val="24"/>
        </w:rPr>
        <w:t>作用于脚手架上的水平风荷载标准值，应按下式计算：</w:t>
      </w:r>
    </w:p>
    <w:p w:rsidR="00FF6479" w:rsidRPr="009D1414" w:rsidRDefault="00FF6479" w:rsidP="00FF6479">
      <w:pPr>
        <w:spacing w:line="480" w:lineRule="exact"/>
        <w:ind w:firstLineChars="350" w:firstLine="840"/>
        <w:jc w:val="center"/>
        <w:rPr>
          <w:sz w:val="24"/>
        </w:rPr>
      </w:pPr>
      <w:r w:rsidRPr="009D1414">
        <w:rPr>
          <w:rFonts w:ascii="ItalicT" w:hAnsi="ItalicT" w:hint="eastAsia"/>
          <w:sz w:val="24"/>
        </w:rPr>
        <w:t xml:space="preserve">                      </w:t>
      </w:r>
      <w:r w:rsidRPr="009D1414">
        <w:rPr>
          <w:rFonts w:ascii="ItalicT" w:hAnsi="ItalicT"/>
          <w:sz w:val="24"/>
        </w:rPr>
        <w:t>w</w:t>
      </w:r>
      <w:r w:rsidRPr="009D1414">
        <w:rPr>
          <w:rFonts w:hint="eastAsia"/>
          <w:sz w:val="24"/>
          <w:vertAlign w:val="subscript"/>
        </w:rPr>
        <w:t>k</w:t>
      </w:r>
      <w:r w:rsidRPr="009D1414">
        <w:rPr>
          <w:rFonts w:hint="eastAsia"/>
          <w:sz w:val="24"/>
        </w:rPr>
        <w:t>=</w:t>
      </w:r>
      <w:r w:rsidRPr="009D1414">
        <w:rPr>
          <w:i/>
          <w:sz w:val="24"/>
        </w:rPr>
        <w:t>μ</w:t>
      </w:r>
      <w:r w:rsidRPr="009D1414">
        <w:rPr>
          <w:rFonts w:hint="eastAsia"/>
          <w:sz w:val="24"/>
          <w:vertAlign w:val="subscript"/>
        </w:rPr>
        <w:t>z</w:t>
      </w:r>
      <w:r w:rsidRPr="009D1414">
        <w:rPr>
          <w:rFonts w:ascii="宋体" w:hAnsi="宋体"/>
          <w:i/>
          <w:sz w:val="24"/>
        </w:rPr>
        <w:t>·</w:t>
      </w:r>
      <w:r w:rsidRPr="009D1414">
        <w:rPr>
          <w:i/>
          <w:sz w:val="24"/>
        </w:rPr>
        <w:t>μ</w:t>
      </w:r>
      <w:r w:rsidRPr="009D1414">
        <w:rPr>
          <w:rFonts w:hint="eastAsia"/>
          <w:sz w:val="24"/>
          <w:vertAlign w:val="subscript"/>
        </w:rPr>
        <w:t>s</w:t>
      </w:r>
      <w:r w:rsidRPr="009D1414">
        <w:rPr>
          <w:rFonts w:ascii="宋体" w:hAnsi="宋体"/>
          <w:sz w:val="24"/>
        </w:rPr>
        <w:t>·</w:t>
      </w:r>
      <w:r w:rsidRPr="009D1414">
        <w:rPr>
          <w:rFonts w:ascii="ItalicT" w:hAnsi="ItalicT"/>
          <w:sz w:val="24"/>
        </w:rPr>
        <w:t>w</w:t>
      </w:r>
      <w:r w:rsidRPr="009D1414">
        <w:rPr>
          <w:rFonts w:hint="eastAsia"/>
          <w:sz w:val="24"/>
          <w:vertAlign w:val="subscript"/>
        </w:rPr>
        <w:t xml:space="preserve">o </w:t>
      </w:r>
      <w:r w:rsidRPr="009D1414">
        <w:rPr>
          <w:rFonts w:hint="eastAsia"/>
          <w:sz w:val="24"/>
        </w:rPr>
        <w:t xml:space="preserve">                 (4.2.5)</w:t>
      </w:r>
    </w:p>
    <w:p w:rsidR="00FF6479" w:rsidRPr="009D1414" w:rsidRDefault="00FF6479" w:rsidP="00FF6479">
      <w:pPr>
        <w:spacing w:line="480" w:lineRule="exact"/>
        <w:rPr>
          <w:sz w:val="24"/>
        </w:rPr>
      </w:pPr>
      <w:r w:rsidRPr="009D1414">
        <w:rPr>
          <w:sz w:val="24"/>
        </w:rPr>
        <w:t>式</w:t>
      </w:r>
      <w:r w:rsidRPr="009D1414">
        <w:rPr>
          <w:rFonts w:hint="eastAsia"/>
          <w:sz w:val="24"/>
        </w:rPr>
        <w:t>中：</w:t>
      </w:r>
      <w:r w:rsidRPr="009D1414">
        <w:rPr>
          <w:rFonts w:ascii="ItalicT" w:hAnsi="ItalicT"/>
          <w:sz w:val="24"/>
        </w:rPr>
        <w:t>w</w:t>
      </w:r>
      <w:r w:rsidRPr="009D1414">
        <w:rPr>
          <w:rFonts w:hint="eastAsia"/>
          <w:sz w:val="24"/>
          <w:vertAlign w:val="subscript"/>
        </w:rPr>
        <w:t>k</w:t>
      </w:r>
      <w:r w:rsidRPr="009D1414">
        <w:rPr>
          <w:rFonts w:hint="eastAsia"/>
          <w:sz w:val="24"/>
        </w:rPr>
        <w:t>——风荷载标准值（</w:t>
      </w:r>
      <w:r w:rsidRPr="009D1414">
        <w:rPr>
          <w:rFonts w:hint="eastAsia"/>
          <w:sz w:val="24"/>
        </w:rPr>
        <w:t>kN/m</w:t>
      </w:r>
      <w:r w:rsidRPr="009D1414">
        <w:rPr>
          <w:rFonts w:hint="eastAsia"/>
          <w:sz w:val="24"/>
          <w:vertAlign w:val="superscript"/>
        </w:rPr>
        <w:t>2</w:t>
      </w:r>
      <w:r w:rsidRPr="009D1414">
        <w:rPr>
          <w:rFonts w:hint="eastAsia"/>
          <w:sz w:val="24"/>
        </w:rPr>
        <w:t>）；</w:t>
      </w:r>
    </w:p>
    <w:p w:rsidR="0004166E" w:rsidRPr="009D1414" w:rsidRDefault="00FF6479" w:rsidP="00FF6479">
      <w:pPr>
        <w:spacing w:line="480" w:lineRule="exact"/>
        <w:ind w:left="1560" w:hangingChars="650" w:hanging="1560"/>
        <w:rPr>
          <w:sz w:val="24"/>
        </w:rPr>
      </w:pPr>
      <w:r w:rsidRPr="009D1414">
        <w:rPr>
          <w:rFonts w:hint="eastAsia"/>
          <w:sz w:val="24"/>
        </w:rPr>
        <w:t xml:space="preserve">    </w:t>
      </w:r>
      <w:r w:rsidR="0004166E" w:rsidRPr="009D1414">
        <w:rPr>
          <w:sz w:val="24"/>
        </w:rPr>
        <w:t xml:space="preserve"> </w:t>
      </w:r>
      <w:r w:rsidRPr="009D1414">
        <w:rPr>
          <w:rFonts w:hint="eastAsia"/>
          <w:sz w:val="24"/>
        </w:rPr>
        <w:t xml:space="preserve"> </w:t>
      </w:r>
      <w:r w:rsidR="0004166E" w:rsidRPr="009D1414">
        <w:rPr>
          <w:rFonts w:ascii="ItalicT" w:hAnsi="ItalicT"/>
          <w:sz w:val="24"/>
        </w:rPr>
        <w:t>w</w:t>
      </w:r>
      <w:r w:rsidR="0004166E" w:rsidRPr="009D1414">
        <w:rPr>
          <w:rFonts w:hint="eastAsia"/>
          <w:sz w:val="24"/>
          <w:vertAlign w:val="subscript"/>
        </w:rPr>
        <w:t>o</w:t>
      </w:r>
      <w:r w:rsidR="0004166E" w:rsidRPr="009D1414">
        <w:rPr>
          <w:rFonts w:hint="eastAsia"/>
          <w:sz w:val="24"/>
        </w:rPr>
        <w:t>——基本风压值</w:t>
      </w:r>
      <w:r w:rsidR="0004166E" w:rsidRPr="009D1414">
        <w:rPr>
          <w:rFonts w:hint="eastAsia"/>
          <w:sz w:val="24"/>
        </w:rPr>
        <w:t xml:space="preserve"> </w:t>
      </w:r>
      <w:r w:rsidR="0004166E" w:rsidRPr="009D1414">
        <w:rPr>
          <w:rFonts w:hint="eastAsia"/>
          <w:sz w:val="24"/>
        </w:rPr>
        <w:t>（</w:t>
      </w:r>
      <w:r w:rsidR="0004166E" w:rsidRPr="009D1414">
        <w:rPr>
          <w:rFonts w:hint="eastAsia"/>
          <w:sz w:val="24"/>
        </w:rPr>
        <w:t>kN/m</w:t>
      </w:r>
      <w:r w:rsidR="0004166E" w:rsidRPr="009D1414">
        <w:rPr>
          <w:rFonts w:hint="eastAsia"/>
          <w:sz w:val="24"/>
          <w:vertAlign w:val="superscript"/>
        </w:rPr>
        <w:t>2</w:t>
      </w:r>
      <w:r w:rsidR="0004166E" w:rsidRPr="009D1414">
        <w:rPr>
          <w:rFonts w:hint="eastAsia"/>
          <w:sz w:val="24"/>
        </w:rPr>
        <w:t>），应按现行国家标准《建筑结构荷载规范》</w:t>
      </w:r>
      <w:r w:rsidR="0004166E" w:rsidRPr="009D1414">
        <w:rPr>
          <w:rFonts w:hint="eastAsia"/>
          <w:sz w:val="24"/>
        </w:rPr>
        <w:t>GB50009</w:t>
      </w:r>
      <w:r w:rsidR="0004166E" w:rsidRPr="009D1414">
        <w:rPr>
          <w:rFonts w:hint="eastAsia"/>
          <w:sz w:val="24"/>
        </w:rPr>
        <w:t>的规定采用，取重现期</w:t>
      </w:r>
      <w:r w:rsidR="0004166E" w:rsidRPr="009D1414">
        <w:rPr>
          <w:rFonts w:hint="eastAsia"/>
          <w:sz w:val="24"/>
        </w:rPr>
        <w:t>n=10</w:t>
      </w:r>
      <w:r w:rsidR="0004166E" w:rsidRPr="009D1414">
        <w:rPr>
          <w:rFonts w:hint="eastAsia"/>
          <w:sz w:val="24"/>
        </w:rPr>
        <w:t>对应的风压值。</w:t>
      </w:r>
      <w:r w:rsidRPr="009D1414">
        <w:rPr>
          <w:rFonts w:hint="eastAsia"/>
          <w:sz w:val="24"/>
        </w:rPr>
        <w:t xml:space="preserve"> </w:t>
      </w:r>
    </w:p>
    <w:p w:rsidR="00FF6479" w:rsidRPr="009D1414" w:rsidRDefault="00FF6479" w:rsidP="0004166E">
      <w:pPr>
        <w:spacing w:line="480" w:lineRule="exact"/>
        <w:ind w:leftChars="300" w:left="1470" w:hangingChars="350" w:hanging="840"/>
        <w:rPr>
          <w:sz w:val="24"/>
        </w:rPr>
      </w:pPr>
      <w:r w:rsidRPr="009D1414">
        <w:rPr>
          <w:rFonts w:hint="eastAsia"/>
          <w:sz w:val="24"/>
        </w:rPr>
        <w:t xml:space="preserve"> </w:t>
      </w:r>
      <w:r w:rsidRPr="009D1414">
        <w:rPr>
          <w:i/>
          <w:sz w:val="24"/>
        </w:rPr>
        <w:t>μ</w:t>
      </w:r>
      <w:r w:rsidRPr="009D1414">
        <w:rPr>
          <w:rFonts w:hint="eastAsia"/>
          <w:b/>
          <w:sz w:val="24"/>
          <w:vertAlign w:val="subscript"/>
        </w:rPr>
        <w:t>z</w:t>
      </w:r>
      <w:r w:rsidRPr="009D1414">
        <w:rPr>
          <w:rFonts w:hint="eastAsia"/>
          <w:sz w:val="24"/>
        </w:rPr>
        <w:t>——风压高度变化系数，应按现行国家标准《建筑结构荷载规范》</w:t>
      </w:r>
      <w:r w:rsidRPr="009D1414">
        <w:rPr>
          <w:rFonts w:hint="eastAsia"/>
          <w:sz w:val="24"/>
        </w:rPr>
        <w:t>GB50009</w:t>
      </w:r>
      <w:r w:rsidRPr="009D1414">
        <w:rPr>
          <w:rFonts w:hint="eastAsia"/>
          <w:sz w:val="24"/>
        </w:rPr>
        <w:t>规定采用；</w:t>
      </w:r>
    </w:p>
    <w:p w:rsidR="00FF6479" w:rsidRPr="009D1414" w:rsidRDefault="00FF6479" w:rsidP="00FF6479">
      <w:pPr>
        <w:spacing w:line="480" w:lineRule="exact"/>
        <w:rPr>
          <w:sz w:val="24"/>
        </w:rPr>
      </w:pPr>
      <w:r w:rsidRPr="009D1414">
        <w:rPr>
          <w:rFonts w:hint="eastAsia"/>
          <w:sz w:val="24"/>
        </w:rPr>
        <w:t xml:space="preserve">       </w:t>
      </w:r>
      <w:r w:rsidRPr="009D1414">
        <w:rPr>
          <w:i/>
          <w:sz w:val="24"/>
        </w:rPr>
        <w:t>μ</w:t>
      </w:r>
      <w:r w:rsidRPr="009D1414">
        <w:rPr>
          <w:rFonts w:hint="eastAsia"/>
          <w:b/>
          <w:sz w:val="24"/>
          <w:vertAlign w:val="subscript"/>
        </w:rPr>
        <w:t>s</w:t>
      </w:r>
      <w:r w:rsidR="0004166E" w:rsidRPr="009D1414">
        <w:rPr>
          <w:rFonts w:hint="eastAsia"/>
          <w:sz w:val="24"/>
        </w:rPr>
        <w:t>——脚手架风荷载体型系数，应按</w:t>
      </w:r>
      <w:r w:rsidRPr="009D1414">
        <w:rPr>
          <w:rFonts w:hint="eastAsia"/>
          <w:sz w:val="24"/>
        </w:rPr>
        <w:t>表</w:t>
      </w:r>
      <w:r w:rsidR="0004166E" w:rsidRPr="009D1414">
        <w:rPr>
          <w:rFonts w:hint="eastAsia"/>
          <w:sz w:val="24"/>
        </w:rPr>
        <w:t>4.2.5</w:t>
      </w:r>
      <w:r w:rsidRPr="009D1414">
        <w:rPr>
          <w:rFonts w:hint="eastAsia"/>
          <w:sz w:val="24"/>
        </w:rPr>
        <w:t>的规定采用；</w:t>
      </w:r>
    </w:p>
    <w:p w:rsidR="00FF6479" w:rsidRPr="009D1414" w:rsidRDefault="00FF6479" w:rsidP="0004166E">
      <w:pPr>
        <w:spacing w:line="480" w:lineRule="exact"/>
        <w:ind w:left="1560" w:hangingChars="650" w:hanging="1560"/>
        <w:rPr>
          <w:b/>
          <w:bCs/>
          <w:sz w:val="24"/>
        </w:rPr>
      </w:pPr>
      <w:r w:rsidRPr="009D1414">
        <w:rPr>
          <w:rFonts w:hint="eastAsia"/>
          <w:sz w:val="24"/>
        </w:rPr>
        <w:t xml:space="preserve">    </w:t>
      </w:r>
    </w:p>
    <w:p w:rsidR="00FF6479" w:rsidRPr="009D1414" w:rsidRDefault="00FF6479" w:rsidP="00FF6479">
      <w:pPr>
        <w:tabs>
          <w:tab w:val="left" w:pos="7620"/>
        </w:tabs>
        <w:spacing w:line="480" w:lineRule="exact"/>
        <w:jc w:val="center"/>
        <w:rPr>
          <w:rFonts w:ascii="黑体" w:eastAsia="黑体"/>
          <w:b/>
          <w:bCs/>
          <w:sz w:val="24"/>
        </w:rPr>
      </w:pPr>
      <w:r w:rsidRPr="009D1414">
        <w:rPr>
          <w:rFonts w:ascii="黑体" w:eastAsia="黑体" w:hint="eastAsia"/>
          <w:b/>
          <w:bCs/>
          <w:sz w:val="24"/>
        </w:rPr>
        <w:t>表</w:t>
      </w:r>
      <w:r w:rsidRPr="009D1414">
        <w:rPr>
          <w:rFonts w:eastAsia="黑体"/>
          <w:b/>
          <w:bCs/>
          <w:sz w:val="24"/>
        </w:rPr>
        <w:t>4.2.</w:t>
      </w:r>
      <w:r w:rsidR="0004166E" w:rsidRPr="009D1414">
        <w:rPr>
          <w:rFonts w:eastAsia="黑体"/>
          <w:b/>
          <w:bCs/>
          <w:sz w:val="24"/>
        </w:rPr>
        <w:t>5</w:t>
      </w:r>
      <w:r w:rsidRPr="009D1414">
        <w:rPr>
          <w:rFonts w:ascii="黑体" w:eastAsia="黑体" w:hint="eastAsia"/>
          <w:b/>
          <w:bCs/>
          <w:sz w:val="24"/>
        </w:rPr>
        <w:t xml:space="preserve">  脚手架的风荷载体型系数</w:t>
      </w:r>
      <w:r w:rsidRPr="009D1414">
        <w:rPr>
          <w:rFonts w:ascii="黑体" w:eastAsia="黑体" w:hint="eastAsia"/>
          <w:b/>
          <w:bCs/>
          <w:i/>
          <w:sz w:val="24"/>
        </w:rPr>
        <w:t>μ</w:t>
      </w:r>
      <w:r w:rsidRPr="009D1414">
        <w:rPr>
          <w:rFonts w:ascii="黑体" w:eastAsia="黑体" w:hint="eastAsia"/>
          <w:b/>
          <w:bCs/>
          <w:sz w:val="24"/>
          <w:vertAlign w:val="subscript"/>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136"/>
        <w:gridCol w:w="2145"/>
        <w:gridCol w:w="2145"/>
      </w:tblGrid>
      <w:tr w:rsidR="00FF6479" w:rsidRPr="009D1414" w:rsidTr="002703CB">
        <w:tc>
          <w:tcPr>
            <w:tcW w:w="4234" w:type="dxa"/>
            <w:gridSpan w:val="2"/>
            <w:vAlign w:val="center"/>
          </w:tcPr>
          <w:p w:rsidR="00FF6479" w:rsidRPr="009D1414" w:rsidRDefault="00FF6479" w:rsidP="00FF6479">
            <w:pPr>
              <w:tabs>
                <w:tab w:val="left" w:pos="7620"/>
              </w:tabs>
              <w:spacing w:line="480" w:lineRule="exact"/>
              <w:jc w:val="center"/>
              <w:rPr>
                <w:szCs w:val="21"/>
              </w:rPr>
            </w:pPr>
            <w:r w:rsidRPr="009D1414">
              <w:rPr>
                <w:rFonts w:hint="eastAsia"/>
                <w:szCs w:val="21"/>
              </w:rPr>
              <w:t>背靠建筑物的状况</w:t>
            </w:r>
          </w:p>
        </w:tc>
        <w:tc>
          <w:tcPr>
            <w:tcW w:w="2145" w:type="dxa"/>
            <w:vAlign w:val="center"/>
          </w:tcPr>
          <w:p w:rsidR="00FF6479" w:rsidRPr="009D1414" w:rsidRDefault="00FF6479" w:rsidP="00FF6479">
            <w:pPr>
              <w:tabs>
                <w:tab w:val="left" w:pos="7620"/>
              </w:tabs>
              <w:spacing w:line="480" w:lineRule="exact"/>
              <w:jc w:val="center"/>
              <w:rPr>
                <w:szCs w:val="21"/>
              </w:rPr>
            </w:pPr>
            <w:r w:rsidRPr="009D1414">
              <w:rPr>
                <w:rFonts w:hint="eastAsia"/>
                <w:szCs w:val="21"/>
              </w:rPr>
              <w:t>全封闭墙</w:t>
            </w:r>
          </w:p>
        </w:tc>
        <w:tc>
          <w:tcPr>
            <w:tcW w:w="2145" w:type="dxa"/>
            <w:vAlign w:val="center"/>
          </w:tcPr>
          <w:p w:rsidR="00FF6479" w:rsidRPr="009D1414" w:rsidRDefault="00FF6479" w:rsidP="00FF6479">
            <w:pPr>
              <w:tabs>
                <w:tab w:val="left" w:pos="7620"/>
              </w:tabs>
              <w:spacing w:line="480" w:lineRule="exact"/>
              <w:jc w:val="center"/>
              <w:rPr>
                <w:szCs w:val="21"/>
              </w:rPr>
            </w:pPr>
            <w:r w:rsidRPr="009D1414">
              <w:rPr>
                <w:rFonts w:hint="eastAsia"/>
                <w:szCs w:val="21"/>
              </w:rPr>
              <w:t>敞开、框架和开洞墙</w:t>
            </w:r>
          </w:p>
        </w:tc>
      </w:tr>
      <w:tr w:rsidR="00FF6479" w:rsidRPr="009D1414" w:rsidTr="002703CB">
        <w:trPr>
          <w:cantSplit/>
        </w:trPr>
        <w:tc>
          <w:tcPr>
            <w:tcW w:w="2098" w:type="dxa"/>
            <w:vMerge w:val="restart"/>
            <w:vAlign w:val="center"/>
          </w:tcPr>
          <w:p w:rsidR="00FF6479" w:rsidRPr="009D1414" w:rsidRDefault="00FF6479" w:rsidP="00FF6479">
            <w:pPr>
              <w:tabs>
                <w:tab w:val="left" w:pos="7620"/>
              </w:tabs>
              <w:spacing w:line="480" w:lineRule="exact"/>
              <w:jc w:val="center"/>
              <w:rPr>
                <w:szCs w:val="21"/>
              </w:rPr>
            </w:pPr>
            <w:r w:rsidRPr="009D1414">
              <w:rPr>
                <w:rFonts w:hint="eastAsia"/>
                <w:szCs w:val="21"/>
              </w:rPr>
              <w:t>脚手架状况</w:t>
            </w:r>
          </w:p>
        </w:tc>
        <w:tc>
          <w:tcPr>
            <w:tcW w:w="2136" w:type="dxa"/>
            <w:vAlign w:val="center"/>
          </w:tcPr>
          <w:p w:rsidR="00FF6479" w:rsidRPr="009D1414" w:rsidRDefault="00FF6479" w:rsidP="00FF6479">
            <w:pPr>
              <w:tabs>
                <w:tab w:val="left" w:pos="7620"/>
              </w:tabs>
              <w:spacing w:line="480" w:lineRule="exact"/>
              <w:jc w:val="center"/>
              <w:rPr>
                <w:szCs w:val="21"/>
              </w:rPr>
            </w:pPr>
            <w:r w:rsidRPr="009D1414">
              <w:rPr>
                <w:rFonts w:hint="eastAsia"/>
                <w:szCs w:val="21"/>
              </w:rPr>
              <w:t>全封闭、半封闭</w:t>
            </w:r>
          </w:p>
        </w:tc>
        <w:tc>
          <w:tcPr>
            <w:tcW w:w="2145" w:type="dxa"/>
            <w:vAlign w:val="center"/>
          </w:tcPr>
          <w:p w:rsidR="00FF6479" w:rsidRPr="009D1414" w:rsidRDefault="00FF6479" w:rsidP="00FF6479">
            <w:pPr>
              <w:tabs>
                <w:tab w:val="left" w:pos="7620"/>
              </w:tabs>
              <w:spacing w:line="480" w:lineRule="exact"/>
              <w:jc w:val="center"/>
              <w:rPr>
                <w:szCs w:val="21"/>
              </w:rPr>
            </w:pPr>
            <w:r w:rsidRPr="009D1414">
              <w:rPr>
                <w:rFonts w:hint="eastAsia"/>
                <w:szCs w:val="21"/>
              </w:rPr>
              <w:t>1.0</w:t>
            </w:r>
            <w:r w:rsidRPr="009D1414">
              <w:rPr>
                <w:rFonts w:ascii="宋体" w:hAnsi="宋体"/>
                <w:i/>
                <w:szCs w:val="21"/>
              </w:rPr>
              <w:t>Φ</w:t>
            </w:r>
          </w:p>
        </w:tc>
        <w:tc>
          <w:tcPr>
            <w:tcW w:w="2145" w:type="dxa"/>
            <w:vAlign w:val="center"/>
          </w:tcPr>
          <w:p w:rsidR="00FF6479" w:rsidRPr="009D1414" w:rsidRDefault="00FF6479" w:rsidP="00FF6479">
            <w:pPr>
              <w:tabs>
                <w:tab w:val="left" w:pos="7620"/>
              </w:tabs>
              <w:spacing w:line="480" w:lineRule="exact"/>
              <w:jc w:val="center"/>
              <w:rPr>
                <w:szCs w:val="21"/>
              </w:rPr>
            </w:pPr>
            <w:r w:rsidRPr="009D1414">
              <w:rPr>
                <w:rFonts w:hint="eastAsia"/>
                <w:szCs w:val="21"/>
              </w:rPr>
              <w:t>1.3</w:t>
            </w:r>
            <w:r w:rsidRPr="009D1414">
              <w:rPr>
                <w:rFonts w:ascii="宋体" w:hAnsi="宋体"/>
                <w:i/>
                <w:szCs w:val="21"/>
              </w:rPr>
              <w:t>Φ</w:t>
            </w:r>
          </w:p>
        </w:tc>
      </w:tr>
      <w:tr w:rsidR="00FF6479" w:rsidRPr="009D1414" w:rsidTr="002703CB">
        <w:trPr>
          <w:cantSplit/>
        </w:trPr>
        <w:tc>
          <w:tcPr>
            <w:tcW w:w="2098" w:type="dxa"/>
            <w:vMerge/>
            <w:vAlign w:val="center"/>
          </w:tcPr>
          <w:p w:rsidR="00FF6479" w:rsidRPr="009D1414" w:rsidRDefault="00FF6479" w:rsidP="00FF6479">
            <w:pPr>
              <w:tabs>
                <w:tab w:val="left" w:pos="7620"/>
              </w:tabs>
              <w:spacing w:line="480" w:lineRule="exact"/>
              <w:jc w:val="center"/>
              <w:rPr>
                <w:szCs w:val="21"/>
              </w:rPr>
            </w:pPr>
          </w:p>
        </w:tc>
        <w:tc>
          <w:tcPr>
            <w:tcW w:w="2136" w:type="dxa"/>
            <w:vAlign w:val="center"/>
          </w:tcPr>
          <w:p w:rsidR="00FF6479" w:rsidRPr="009D1414" w:rsidRDefault="00FF6479" w:rsidP="00FF6479">
            <w:pPr>
              <w:tabs>
                <w:tab w:val="left" w:pos="7620"/>
              </w:tabs>
              <w:spacing w:line="480" w:lineRule="exact"/>
              <w:jc w:val="center"/>
              <w:rPr>
                <w:szCs w:val="21"/>
              </w:rPr>
            </w:pPr>
            <w:r w:rsidRPr="009D1414">
              <w:rPr>
                <w:rFonts w:hint="eastAsia"/>
                <w:szCs w:val="21"/>
              </w:rPr>
              <w:t>敞开</w:t>
            </w:r>
          </w:p>
        </w:tc>
        <w:tc>
          <w:tcPr>
            <w:tcW w:w="4290" w:type="dxa"/>
            <w:gridSpan w:val="2"/>
            <w:vAlign w:val="center"/>
          </w:tcPr>
          <w:p w:rsidR="00FF6479" w:rsidRPr="009D1414" w:rsidRDefault="00C04CAA" w:rsidP="00FF6479">
            <w:pPr>
              <w:tabs>
                <w:tab w:val="left" w:pos="7620"/>
              </w:tabs>
              <w:spacing w:line="480" w:lineRule="exact"/>
              <w:jc w:val="center"/>
              <w:rPr>
                <w:szCs w:val="21"/>
              </w:rPr>
            </w:pPr>
            <w:r w:rsidRPr="009D1414">
              <w:rPr>
                <w:i/>
                <w:sz w:val="24"/>
              </w:rPr>
              <w:t>μ</w:t>
            </w:r>
            <w:r w:rsidRPr="009D1414">
              <w:rPr>
                <w:sz w:val="24"/>
                <w:vertAlign w:val="subscript"/>
              </w:rPr>
              <w:t>stw</w:t>
            </w:r>
            <w:r w:rsidRPr="009D1414">
              <w:rPr>
                <w:rFonts w:hint="eastAsia"/>
                <w:sz w:val="24"/>
              </w:rPr>
              <w:t>或</w:t>
            </w:r>
            <w:r w:rsidRPr="009D1414">
              <w:rPr>
                <w:i/>
                <w:sz w:val="24"/>
              </w:rPr>
              <w:t>μ</w:t>
            </w:r>
            <w:r w:rsidRPr="009D1414">
              <w:rPr>
                <w:i/>
                <w:sz w:val="24"/>
                <w:vertAlign w:val="subscript"/>
              </w:rPr>
              <w:t>st</w:t>
            </w:r>
          </w:p>
        </w:tc>
      </w:tr>
    </w:tbl>
    <w:p w:rsidR="00C04CAA" w:rsidRPr="009D1414" w:rsidRDefault="00FF6479" w:rsidP="000F5954">
      <w:pPr>
        <w:tabs>
          <w:tab w:val="left" w:pos="7620"/>
        </w:tabs>
        <w:spacing w:line="480" w:lineRule="exact"/>
        <w:ind w:leftChars="171" w:left="1094" w:hangingChars="350" w:hanging="735"/>
        <w:rPr>
          <w:szCs w:val="21"/>
        </w:rPr>
      </w:pPr>
      <w:r w:rsidRPr="009D1414">
        <w:rPr>
          <w:rFonts w:hint="eastAsia"/>
          <w:szCs w:val="21"/>
        </w:rPr>
        <w:t>注：</w:t>
      </w:r>
      <w:r w:rsidR="000F5954" w:rsidRPr="009D1414">
        <w:rPr>
          <w:rFonts w:hint="eastAsia"/>
          <w:szCs w:val="21"/>
        </w:rPr>
        <w:t xml:space="preserve"> </w:t>
      </w:r>
      <w:r w:rsidRPr="009D1414">
        <w:rPr>
          <w:rFonts w:hint="eastAsia"/>
          <w:szCs w:val="21"/>
        </w:rPr>
        <w:t>1</w:t>
      </w:r>
      <w:r w:rsidRPr="009D1414">
        <w:rPr>
          <w:rFonts w:hint="eastAsia"/>
          <w:szCs w:val="21"/>
        </w:rPr>
        <w:t>、</w:t>
      </w:r>
      <w:r w:rsidRPr="009D1414">
        <w:rPr>
          <w:i/>
          <w:szCs w:val="21"/>
        </w:rPr>
        <w:t>μ</w:t>
      </w:r>
      <w:r w:rsidRPr="009D1414">
        <w:rPr>
          <w:rFonts w:hint="eastAsia"/>
          <w:szCs w:val="21"/>
          <w:vertAlign w:val="subscript"/>
        </w:rPr>
        <w:t>stw</w:t>
      </w:r>
      <w:r w:rsidR="00C04CAA" w:rsidRPr="009D1414">
        <w:rPr>
          <w:rFonts w:hint="eastAsia"/>
          <w:sz w:val="24"/>
        </w:rPr>
        <w:t>或</w:t>
      </w:r>
      <w:r w:rsidR="00C04CAA" w:rsidRPr="009D1414">
        <w:rPr>
          <w:i/>
          <w:sz w:val="24"/>
        </w:rPr>
        <w:t>μ</w:t>
      </w:r>
      <w:r w:rsidR="00C04CAA" w:rsidRPr="009D1414">
        <w:rPr>
          <w:i/>
          <w:sz w:val="24"/>
          <w:vertAlign w:val="subscript"/>
        </w:rPr>
        <w:t>st</w:t>
      </w:r>
      <w:r w:rsidRPr="009D1414">
        <w:rPr>
          <w:rFonts w:hint="eastAsia"/>
          <w:szCs w:val="21"/>
        </w:rPr>
        <w:t>值</w:t>
      </w:r>
      <w:r w:rsidR="000F5954" w:rsidRPr="009D1414">
        <w:rPr>
          <w:rFonts w:hint="eastAsia"/>
          <w:szCs w:val="21"/>
        </w:rPr>
        <w:t>，</w:t>
      </w:r>
      <w:r w:rsidRPr="009D1414">
        <w:rPr>
          <w:rFonts w:hint="eastAsia"/>
          <w:szCs w:val="21"/>
        </w:rPr>
        <w:t>可将脚手架视为桁架，按现行国家标准《建筑结构荷载规范》</w:t>
      </w:r>
      <w:r w:rsidR="0004166E" w:rsidRPr="009D1414">
        <w:rPr>
          <w:rFonts w:hint="eastAsia"/>
          <w:szCs w:val="21"/>
        </w:rPr>
        <w:t>（</w:t>
      </w:r>
      <w:r w:rsidR="0004166E" w:rsidRPr="009D1414">
        <w:rPr>
          <w:rFonts w:hint="eastAsia"/>
          <w:szCs w:val="21"/>
        </w:rPr>
        <w:t>GB50009</w:t>
      </w:r>
      <w:r w:rsidR="0004166E" w:rsidRPr="009D1414">
        <w:rPr>
          <w:rFonts w:hint="eastAsia"/>
          <w:szCs w:val="21"/>
        </w:rPr>
        <w:t>）</w:t>
      </w:r>
      <w:r w:rsidRPr="009D1414">
        <w:rPr>
          <w:rFonts w:hint="eastAsia"/>
          <w:szCs w:val="21"/>
        </w:rPr>
        <w:t>的规定计算；</w:t>
      </w:r>
      <w:r w:rsidR="00C04CAA" w:rsidRPr="009D1414">
        <w:rPr>
          <w:position w:val="-12"/>
        </w:rPr>
        <w:object w:dxaOrig="320" w:dyaOrig="360">
          <v:shape id="_x0000_i1066" type="#_x0000_t75" style="width:16pt;height:18pt" o:ole="">
            <v:imagedata r:id="rId80" o:title=""/>
          </v:shape>
          <o:OLEObject Type="Embed" ProgID="Equation.DSMT4" ShapeID="_x0000_i1066" DrawAspect="Content" ObjectID="_1608064809" r:id="rId96"/>
        </w:object>
      </w:r>
      <w:r w:rsidR="00C04CAA" w:rsidRPr="009D1414">
        <w:rPr>
          <w:rFonts w:hint="eastAsia"/>
        </w:rPr>
        <w:t>为单</w:t>
      </w:r>
      <w:r w:rsidR="00C04CAA" w:rsidRPr="009D1414">
        <w:t>榀</w:t>
      </w:r>
      <w:r w:rsidR="00C04CAA" w:rsidRPr="009D1414">
        <w:rPr>
          <w:rFonts w:hint="eastAsia"/>
        </w:rPr>
        <w:t>桁架风荷载</w:t>
      </w:r>
      <w:r w:rsidR="00C04CAA" w:rsidRPr="009D1414">
        <w:t>体型系数</w:t>
      </w:r>
      <w:r w:rsidR="00C04CAA" w:rsidRPr="009D1414">
        <w:rPr>
          <w:rFonts w:hint="eastAsia"/>
        </w:rPr>
        <w:t>，</w:t>
      </w:r>
      <w:r w:rsidR="00C04CAA" w:rsidRPr="009D1414">
        <w:rPr>
          <w:position w:val="-12"/>
        </w:rPr>
        <w:object w:dxaOrig="420" w:dyaOrig="360">
          <v:shape id="_x0000_i1067" type="#_x0000_t75" style="width:21pt;height:18pt" o:ole="">
            <v:imagedata r:id="rId82" o:title=""/>
          </v:shape>
          <o:OLEObject Type="Embed" ProgID="Equation.3" ShapeID="_x0000_i1067" DrawAspect="Content" ObjectID="_1608064810" r:id="rId97"/>
        </w:object>
      </w:r>
      <w:r w:rsidR="00C04CAA" w:rsidRPr="009D1414">
        <w:t>为</w:t>
      </w:r>
      <w:r w:rsidR="00C04CAA" w:rsidRPr="009D1414">
        <w:rPr>
          <w:rFonts w:hint="eastAsia"/>
        </w:rPr>
        <w:t>多</w:t>
      </w:r>
      <w:r w:rsidR="00C04CAA" w:rsidRPr="009D1414">
        <w:t>榀平行桁架</w:t>
      </w:r>
      <w:r w:rsidR="00C04CAA" w:rsidRPr="009D1414">
        <w:rPr>
          <w:rFonts w:hint="eastAsia"/>
        </w:rPr>
        <w:t>整体风荷载</w:t>
      </w:r>
      <w:r w:rsidR="00C04CAA" w:rsidRPr="009D1414">
        <w:t>体</w:t>
      </w:r>
      <w:r w:rsidR="00C04CAA" w:rsidRPr="009D1414">
        <w:rPr>
          <w:rFonts w:hint="eastAsia"/>
        </w:rPr>
        <w:t>型</w:t>
      </w:r>
      <w:r w:rsidR="00C04CAA" w:rsidRPr="009D1414">
        <w:t>系数</w:t>
      </w:r>
      <w:r w:rsidR="000F5954" w:rsidRPr="009D1414">
        <w:rPr>
          <w:rFonts w:hint="eastAsia"/>
        </w:rPr>
        <w:t>。</w:t>
      </w:r>
    </w:p>
    <w:p w:rsidR="00FF6479" w:rsidRPr="009D1414" w:rsidRDefault="00FF6479" w:rsidP="00FF6479">
      <w:pPr>
        <w:tabs>
          <w:tab w:val="left" w:pos="7620"/>
        </w:tabs>
        <w:spacing w:line="480" w:lineRule="exact"/>
        <w:ind w:left="1050" w:hangingChars="500" w:hanging="1050"/>
        <w:rPr>
          <w:rFonts w:ascii="宋体" w:hAnsi="宋体"/>
          <w:szCs w:val="21"/>
        </w:rPr>
      </w:pPr>
      <w:r w:rsidRPr="009D1414">
        <w:rPr>
          <w:rFonts w:hint="eastAsia"/>
          <w:szCs w:val="21"/>
        </w:rPr>
        <w:t xml:space="preserve">       2</w:t>
      </w:r>
      <w:r w:rsidRPr="009D1414">
        <w:rPr>
          <w:rFonts w:hint="eastAsia"/>
          <w:szCs w:val="21"/>
        </w:rPr>
        <w:t>、</w:t>
      </w:r>
      <w:r w:rsidRPr="009D1414">
        <w:rPr>
          <w:rFonts w:ascii="宋体" w:hAnsi="宋体"/>
          <w:i/>
          <w:szCs w:val="21"/>
        </w:rPr>
        <w:t>Φ</w:t>
      </w:r>
      <w:r w:rsidRPr="009D1414">
        <w:rPr>
          <w:rFonts w:ascii="宋体" w:hAnsi="宋体" w:hint="eastAsia"/>
          <w:szCs w:val="21"/>
        </w:rPr>
        <w:t>为挡风系数，</w:t>
      </w:r>
      <w:r w:rsidRPr="009D1414">
        <w:rPr>
          <w:rFonts w:ascii="宋体" w:hAnsi="宋体"/>
          <w:i/>
          <w:szCs w:val="21"/>
        </w:rPr>
        <w:t>Φ</w:t>
      </w:r>
      <w:r w:rsidRPr="009D1414">
        <w:rPr>
          <w:rFonts w:ascii="宋体" w:hAnsi="宋体" w:hint="eastAsia"/>
          <w:szCs w:val="21"/>
        </w:rPr>
        <w:t>=1.2A</w:t>
      </w:r>
      <w:r w:rsidRPr="009D1414">
        <w:rPr>
          <w:rFonts w:ascii="宋体" w:hAnsi="宋体" w:hint="eastAsia"/>
          <w:szCs w:val="21"/>
          <w:vertAlign w:val="subscript"/>
        </w:rPr>
        <w:t>n</w:t>
      </w:r>
      <w:r w:rsidRPr="009D1414">
        <w:rPr>
          <w:rFonts w:ascii="宋体" w:hAnsi="宋体" w:hint="eastAsia"/>
          <w:szCs w:val="21"/>
        </w:rPr>
        <w:t>/A</w:t>
      </w:r>
      <w:r w:rsidRPr="009D1414">
        <w:rPr>
          <w:rFonts w:ascii="宋体" w:hAnsi="宋体" w:hint="eastAsia"/>
          <w:szCs w:val="21"/>
          <w:vertAlign w:val="subscript"/>
        </w:rPr>
        <w:t xml:space="preserve">w </w:t>
      </w:r>
      <w:r w:rsidRPr="009D1414">
        <w:rPr>
          <w:rFonts w:ascii="宋体" w:hAnsi="宋体" w:hint="eastAsia"/>
          <w:szCs w:val="21"/>
        </w:rPr>
        <w:t>，其中：A</w:t>
      </w:r>
      <w:r w:rsidRPr="009D1414">
        <w:rPr>
          <w:rFonts w:ascii="宋体" w:hAnsi="宋体" w:hint="eastAsia"/>
          <w:sz w:val="24"/>
          <w:vertAlign w:val="subscript"/>
        </w:rPr>
        <w:t>n</w:t>
      </w:r>
      <w:r w:rsidRPr="009D1414">
        <w:rPr>
          <w:rFonts w:ascii="宋体" w:hAnsi="宋体" w:hint="eastAsia"/>
          <w:szCs w:val="21"/>
        </w:rPr>
        <w:t>为挡风面积；A</w:t>
      </w:r>
      <w:r w:rsidRPr="009D1414">
        <w:rPr>
          <w:rFonts w:ascii="宋体" w:hAnsi="宋体" w:hint="eastAsia"/>
          <w:sz w:val="24"/>
          <w:vertAlign w:val="subscript"/>
        </w:rPr>
        <w:t>w</w:t>
      </w:r>
      <w:r w:rsidRPr="009D1414">
        <w:rPr>
          <w:rFonts w:ascii="宋体" w:hAnsi="宋体" w:hint="eastAsia"/>
          <w:szCs w:val="21"/>
        </w:rPr>
        <w:t>为迎风</w:t>
      </w:r>
      <w:r w:rsidR="00DC1214" w:rsidRPr="009D1414">
        <w:rPr>
          <w:rFonts w:ascii="宋体" w:hAnsi="宋体" w:hint="eastAsia"/>
          <w:szCs w:val="21"/>
        </w:rPr>
        <w:t>面</w:t>
      </w:r>
      <w:r w:rsidR="00DC1214" w:rsidRPr="009D1414">
        <w:rPr>
          <w:rFonts w:ascii="宋体" w:hAnsi="宋体"/>
          <w:szCs w:val="21"/>
        </w:rPr>
        <w:t>轮廓</w:t>
      </w:r>
      <w:r w:rsidRPr="009D1414">
        <w:rPr>
          <w:rFonts w:ascii="宋体" w:hAnsi="宋体" w:hint="eastAsia"/>
          <w:szCs w:val="21"/>
        </w:rPr>
        <w:t>面积。敞开</w:t>
      </w:r>
      <w:r w:rsidRPr="009D1414">
        <w:rPr>
          <w:rFonts w:ascii="宋体" w:hAnsi="宋体" w:hint="eastAsia"/>
          <w:szCs w:val="21"/>
        </w:rPr>
        <w:lastRenderedPageBreak/>
        <w:t>式脚手架的</w:t>
      </w:r>
      <w:r w:rsidRPr="009D1414">
        <w:rPr>
          <w:rFonts w:ascii="宋体" w:hAnsi="宋体"/>
          <w:i/>
          <w:szCs w:val="21"/>
        </w:rPr>
        <w:t>Φ</w:t>
      </w:r>
      <w:r w:rsidRPr="009D1414">
        <w:rPr>
          <w:rFonts w:ascii="宋体" w:hAnsi="宋体" w:hint="eastAsia"/>
          <w:szCs w:val="21"/>
        </w:rPr>
        <w:t>值可按本规范附录A表</w:t>
      </w:r>
      <w:r w:rsidR="00601D52" w:rsidRPr="009D1414">
        <w:rPr>
          <w:rFonts w:ascii="宋体" w:hAnsi="宋体" w:hint="eastAsia"/>
          <w:szCs w:val="21"/>
        </w:rPr>
        <w:t>A.0.4</w:t>
      </w:r>
      <w:r w:rsidRPr="009D1414">
        <w:rPr>
          <w:rFonts w:ascii="宋体" w:hAnsi="宋体" w:hint="eastAsia"/>
          <w:szCs w:val="21"/>
        </w:rPr>
        <w:t>采用。</w:t>
      </w:r>
    </w:p>
    <w:p w:rsidR="00FF6479" w:rsidRPr="009D1414" w:rsidRDefault="0004166E" w:rsidP="00FF6479">
      <w:pPr>
        <w:tabs>
          <w:tab w:val="left" w:pos="7620"/>
        </w:tabs>
        <w:spacing w:line="480" w:lineRule="exact"/>
        <w:rPr>
          <w:rFonts w:ascii="宋体" w:hAnsi="宋体"/>
          <w:sz w:val="24"/>
        </w:rPr>
      </w:pPr>
      <w:r w:rsidRPr="009D1414">
        <w:rPr>
          <w:rFonts w:hint="eastAsia"/>
          <w:b/>
          <w:bCs/>
          <w:sz w:val="24"/>
        </w:rPr>
        <w:t>4.2.6</w:t>
      </w:r>
      <w:r w:rsidR="00FF6479" w:rsidRPr="009D1414">
        <w:rPr>
          <w:rFonts w:hint="eastAsia"/>
          <w:b/>
          <w:bCs/>
          <w:sz w:val="24"/>
        </w:rPr>
        <w:t xml:space="preserve">  </w:t>
      </w:r>
      <w:r w:rsidR="00FF6479" w:rsidRPr="009D1414">
        <w:rPr>
          <w:rFonts w:ascii="宋体" w:hAnsi="宋体" w:hint="eastAsia"/>
          <w:bCs/>
          <w:sz w:val="24"/>
        </w:rPr>
        <w:t>密目式安全立网全</w:t>
      </w:r>
      <w:r w:rsidR="00FF6479" w:rsidRPr="009D1414">
        <w:rPr>
          <w:rFonts w:hint="eastAsia"/>
          <w:bCs/>
          <w:sz w:val="24"/>
        </w:rPr>
        <w:t>封闭脚手架挡风系数</w:t>
      </w:r>
      <w:r w:rsidR="00FF6479" w:rsidRPr="009D1414">
        <w:rPr>
          <w:rFonts w:ascii="宋体" w:hAnsi="宋体" w:hint="eastAsia"/>
          <w:sz w:val="24"/>
        </w:rPr>
        <w:t>不</w:t>
      </w:r>
      <w:r w:rsidR="00FF6479" w:rsidRPr="009D1414">
        <w:rPr>
          <w:rFonts w:hint="eastAsia"/>
          <w:bCs/>
          <w:sz w:val="24"/>
        </w:rPr>
        <w:t>宜</w:t>
      </w:r>
      <w:r w:rsidR="00FF6479" w:rsidRPr="009D1414">
        <w:rPr>
          <w:rFonts w:ascii="宋体" w:hAnsi="宋体" w:hint="eastAsia"/>
          <w:sz w:val="24"/>
        </w:rPr>
        <w:t>小于0.8。</w:t>
      </w:r>
    </w:p>
    <w:p w:rsidR="00FF6479" w:rsidRPr="009D1414" w:rsidRDefault="00FF6479">
      <w:pPr>
        <w:spacing w:line="480" w:lineRule="exact"/>
        <w:rPr>
          <w:b/>
          <w:bCs/>
          <w:sz w:val="24"/>
        </w:rPr>
      </w:pPr>
    </w:p>
    <w:p w:rsidR="002703CB" w:rsidRPr="009D1414" w:rsidRDefault="002703CB" w:rsidP="002703CB">
      <w:pPr>
        <w:keepNext/>
        <w:keepLines/>
        <w:spacing w:line="480" w:lineRule="auto"/>
        <w:jc w:val="center"/>
        <w:outlineLvl w:val="1"/>
        <w:rPr>
          <w:rFonts w:eastAsia="黑体"/>
          <w:bCs/>
          <w:kern w:val="0"/>
          <w:sz w:val="24"/>
          <w:szCs w:val="32"/>
        </w:rPr>
      </w:pPr>
      <w:bookmarkStart w:id="1" w:name="_Toc426474715"/>
      <w:bookmarkStart w:id="2" w:name="_Toc427334237"/>
      <w:bookmarkStart w:id="3" w:name="_Toc427334461"/>
      <w:r w:rsidRPr="009D1414">
        <w:rPr>
          <w:rFonts w:eastAsia="黑体"/>
          <w:b/>
          <w:bCs/>
          <w:kern w:val="0"/>
          <w:sz w:val="24"/>
          <w:szCs w:val="32"/>
        </w:rPr>
        <w:t xml:space="preserve">4.3  </w:t>
      </w:r>
      <w:r w:rsidRPr="009D1414">
        <w:rPr>
          <w:rFonts w:eastAsia="黑体"/>
          <w:bCs/>
          <w:kern w:val="0"/>
          <w:sz w:val="24"/>
          <w:szCs w:val="32"/>
        </w:rPr>
        <w:t>荷载</w:t>
      </w:r>
      <w:r w:rsidRPr="009D1414">
        <w:rPr>
          <w:rFonts w:eastAsia="黑体" w:hint="eastAsia"/>
          <w:bCs/>
          <w:kern w:val="0"/>
          <w:sz w:val="24"/>
          <w:szCs w:val="32"/>
        </w:rPr>
        <w:t>设计值</w:t>
      </w:r>
      <w:bookmarkEnd w:id="1"/>
      <w:bookmarkEnd w:id="2"/>
      <w:bookmarkEnd w:id="3"/>
    </w:p>
    <w:p w:rsidR="002703CB" w:rsidRPr="009D1414" w:rsidRDefault="002703CB" w:rsidP="002703CB">
      <w:pPr>
        <w:spacing w:line="400" w:lineRule="exact"/>
        <w:rPr>
          <w:sz w:val="24"/>
        </w:rPr>
      </w:pPr>
      <w:r w:rsidRPr="009D1414">
        <w:rPr>
          <w:rFonts w:hint="eastAsia"/>
          <w:b/>
          <w:sz w:val="24"/>
        </w:rPr>
        <w:t>4</w:t>
      </w:r>
      <w:r w:rsidRPr="009D1414">
        <w:rPr>
          <w:b/>
          <w:sz w:val="24"/>
        </w:rPr>
        <w:t>.3.1</w:t>
      </w:r>
      <w:r w:rsidRPr="009D1414">
        <w:rPr>
          <w:sz w:val="24"/>
        </w:rPr>
        <w:t xml:space="preserve">  </w:t>
      </w:r>
      <w:r w:rsidRPr="009D1414">
        <w:rPr>
          <w:rFonts w:hint="eastAsia"/>
          <w:sz w:val="24"/>
        </w:rPr>
        <w:t>当计算脚手架</w:t>
      </w:r>
      <w:r w:rsidRPr="009D1414">
        <w:rPr>
          <w:sz w:val="24"/>
        </w:rPr>
        <w:t>的架体或构件的强度、稳定性和连接强度时，荷载设计值应采</w:t>
      </w:r>
      <w:r w:rsidRPr="009D1414">
        <w:rPr>
          <w:rFonts w:hint="eastAsia"/>
          <w:sz w:val="24"/>
        </w:rPr>
        <w:t>用荷载</w:t>
      </w:r>
      <w:r w:rsidRPr="009D1414">
        <w:rPr>
          <w:sz w:val="24"/>
        </w:rPr>
        <w:t>标准值乘以荷载分项系数</w:t>
      </w:r>
      <w:r w:rsidRPr="009D1414">
        <w:rPr>
          <w:rFonts w:hint="eastAsia"/>
          <w:sz w:val="24"/>
        </w:rPr>
        <w:t>。</w:t>
      </w:r>
    </w:p>
    <w:p w:rsidR="002703CB" w:rsidRPr="009D1414" w:rsidRDefault="002703CB" w:rsidP="002703CB">
      <w:pPr>
        <w:spacing w:line="400" w:lineRule="exact"/>
        <w:rPr>
          <w:sz w:val="24"/>
        </w:rPr>
      </w:pPr>
      <w:r w:rsidRPr="009D1414">
        <w:rPr>
          <w:rFonts w:hint="eastAsia"/>
          <w:b/>
          <w:sz w:val="24"/>
        </w:rPr>
        <w:t>4</w:t>
      </w:r>
      <w:r w:rsidRPr="009D1414">
        <w:rPr>
          <w:b/>
          <w:sz w:val="24"/>
        </w:rPr>
        <w:t>.3.2</w:t>
      </w:r>
      <w:r w:rsidRPr="009D1414">
        <w:rPr>
          <w:sz w:val="24"/>
        </w:rPr>
        <w:t xml:space="preserve">  </w:t>
      </w:r>
      <w:r w:rsidRPr="009D1414">
        <w:rPr>
          <w:rFonts w:hint="eastAsia"/>
          <w:sz w:val="24"/>
        </w:rPr>
        <w:t>当计算</w:t>
      </w:r>
      <w:r w:rsidRPr="009D1414">
        <w:rPr>
          <w:sz w:val="24"/>
        </w:rPr>
        <w:t>脚手架的地基承载力和正常使用极限状态的变形时，荷载设计值应采用荷载标准值</w:t>
      </w:r>
      <w:r w:rsidRPr="009D1414">
        <w:rPr>
          <w:rFonts w:hint="eastAsia"/>
          <w:sz w:val="24"/>
        </w:rPr>
        <w:t>。永久荷载与可变荷载的</w:t>
      </w:r>
      <w:r w:rsidRPr="009D1414">
        <w:rPr>
          <w:sz w:val="24"/>
        </w:rPr>
        <w:t>分项系数</w:t>
      </w:r>
      <w:r w:rsidRPr="009D1414">
        <w:rPr>
          <w:rFonts w:hint="eastAsia"/>
          <w:sz w:val="24"/>
        </w:rPr>
        <w:t>应取</w:t>
      </w:r>
      <w:r w:rsidRPr="009D1414">
        <w:rPr>
          <w:rFonts w:hint="eastAsia"/>
          <w:sz w:val="24"/>
        </w:rPr>
        <w:t>1.0</w:t>
      </w:r>
      <w:r w:rsidRPr="009D1414">
        <w:rPr>
          <w:rFonts w:hint="eastAsia"/>
          <w:sz w:val="24"/>
        </w:rPr>
        <w:t>。</w:t>
      </w:r>
    </w:p>
    <w:p w:rsidR="005C3E70" w:rsidRPr="009D1414" w:rsidRDefault="002703CB" w:rsidP="005C3E70">
      <w:pPr>
        <w:spacing w:line="400" w:lineRule="exact"/>
        <w:rPr>
          <w:sz w:val="24"/>
        </w:rPr>
      </w:pPr>
      <w:r w:rsidRPr="009D1414">
        <w:rPr>
          <w:rFonts w:hint="eastAsia"/>
          <w:b/>
          <w:sz w:val="24"/>
        </w:rPr>
        <w:t>4</w:t>
      </w:r>
      <w:r w:rsidRPr="009D1414">
        <w:rPr>
          <w:b/>
          <w:sz w:val="24"/>
        </w:rPr>
        <w:t>.3.3</w:t>
      </w:r>
      <w:r w:rsidRPr="009D1414">
        <w:rPr>
          <w:sz w:val="24"/>
        </w:rPr>
        <w:t xml:space="preserve">  </w:t>
      </w:r>
      <w:r w:rsidRPr="009D1414">
        <w:rPr>
          <w:rFonts w:hint="eastAsia"/>
          <w:sz w:val="24"/>
        </w:rPr>
        <w:t>荷载</w:t>
      </w:r>
      <w:r w:rsidRPr="009D1414">
        <w:rPr>
          <w:sz w:val="24"/>
        </w:rPr>
        <w:t>分项系数的取值</w:t>
      </w:r>
      <w:r w:rsidRPr="009D1414">
        <w:rPr>
          <w:rFonts w:hint="eastAsia"/>
          <w:sz w:val="24"/>
        </w:rPr>
        <w:t>应</w:t>
      </w:r>
      <w:r w:rsidRPr="009D1414">
        <w:rPr>
          <w:sz w:val="24"/>
        </w:rPr>
        <w:t>符合表</w:t>
      </w:r>
      <w:r w:rsidRPr="009D1414">
        <w:rPr>
          <w:rFonts w:hint="eastAsia"/>
          <w:sz w:val="24"/>
        </w:rPr>
        <w:t>4.3.3</w:t>
      </w:r>
      <w:r w:rsidRPr="009D1414">
        <w:rPr>
          <w:rFonts w:hint="eastAsia"/>
          <w:sz w:val="24"/>
        </w:rPr>
        <w:t>的</w:t>
      </w:r>
      <w:r w:rsidRPr="009D1414">
        <w:rPr>
          <w:sz w:val="24"/>
        </w:rPr>
        <w:t>规定。</w:t>
      </w:r>
    </w:p>
    <w:p w:rsidR="002703CB" w:rsidRPr="009D1414" w:rsidRDefault="002703CB" w:rsidP="005C3E70">
      <w:pPr>
        <w:spacing w:line="400" w:lineRule="exact"/>
        <w:ind w:firstLineChars="750" w:firstLine="1581"/>
        <w:rPr>
          <w:b/>
          <w:szCs w:val="21"/>
          <w:lang w:val="zh-CN"/>
        </w:rPr>
      </w:pPr>
      <w:r w:rsidRPr="009D1414">
        <w:rPr>
          <w:rFonts w:hint="eastAsia"/>
          <w:b/>
          <w:szCs w:val="21"/>
          <w:lang w:val="zh-CN"/>
        </w:rPr>
        <w:t>表</w:t>
      </w:r>
      <w:r w:rsidRPr="009D1414">
        <w:rPr>
          <w:rFonts w:hint="eastAsia"/>
          <w:b/>
          <w:szCs w:val="21"/>
          <w:lang w:val="zh-CN"/>
        </w:rPr>
        <w:t>4.3.</w:t>
      </w:r>
      <w:r w:rsidRPr="009D1414">
        <w:rPr>
          <w:b/>
          <w:szCs w:val="21"/>
          <w:lang w:val="zh-CN"/>
        </w:rPr>
        <w:t>3</w:t>
      </w:r>
      <w:r w:rsidRPr="009D1414">
        <w:rPr>
          <w:rFonts w:hint="eastAsia"/>
          <w:b/>
          <w:szCs w:val="21"/>
          <w:lang w:val="zh-CN"/>
        </w:rPr>
        <w:t xml:space="preserve">  </w:t>
      </w:r>
      <w:r w:rsidRPr="009D1414">
        <w:rPr>
          <w:rFonts w:hint="eastAsia"/>
          <w:b/>
          <w:szCs w:val="21"/>
          <w:lang w:val="zh-CN"/>
        </w:rPr>
        <w:t>荷载分项系数</w:t>
      </w:r>
    </w:p>
    <w:tbl>
      <w:tblPr>
        <w:tblW w:w="71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449"/>
        <w:gridCol w:w="1644"/>
        <w:gridCol w:w="591"/>
        <w:gridCol w:w="1178"/>
        <w:gridCol w:w="1079"/>
      </w:tblGrid>
      <w:tr w:rsidR="002703CB" w:rsidRPr="009D1414" w:rsidTr="002703CB">
        <w:trPr>
          <w:trHeight w:val="312"/>
        </w:trPr>
        <w:tc>
          <w:tcPr>
            <w:tcW w:w="1229" w:type="dxa"/>
            <w:vMerge w:val="restar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脚手架种类</w:t>
            </w:r>
          </w:p>
        </w:tc>
        <w:tc>
          <w:tcPr>
            <w:tcW w:w="1449" w:type="dxa"/>
            <w:vMerge w:val="restar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验算项目</w:t>
            </w:r>
          </w:p>
        </w:tc>
        <w:tc>
          <w:tcPr>
            <w:tcW w:w="4492" w:type="dxa"/>
            <w:gridSpan w:val="4"/>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荷载分项系数</w:t>
            </w:r>
          </w:p>
        </w:tc>
      </w:tr>
      <w:tr w:rsidR="002703CB" w:rsidRPr="009D1414" w:rsidTr="002703CB">
        <w:trPr>
          <w:trHeight w:val="383"/>
        </w:trPr>
        <w:tc>
          <w:tcPr>
            <w:tcW w:w="1229" w:type="dxa"/>
            <w:vMerge/>
            <w:shd w:val="clear" w:color="auto" w:fill="auto"/>
            <w:vAlign w:val="center"/>
          </w:tcPr>
          <w:p w:rsidR="002703CB" w:rsidRPr="009D1414" w:rsidRDefault="002703CB" w:rsidP="002703CB">
            <w:pPr>
              <w:widowControl/>
              <w:jc w:val="center"/>
              <w:rPr>
                <w:rFonts w:cs="宋体"/>
                <w:bCs/>
                <w:kern w:val="0"/>
                <w:szCs w:val="21"/>
              </w:rPr>
            </w:pPr>
          </w:p>
        </w:tc>
        <w:tc>
          <w:tcPr>
            <w:tcW w:w="1449" w:type="dxa"/>
            <w:vMerge/>
            <w:shd w:val="clear" w:color="auto" w:fill="auto"/>
            <w:vAlign w:val="center"/>
          </w:tcPr>
          <w:p w:rsidR="002703CB" w:rsidRPr="009D1414" w:rsidRDefault="002703CB" w:rsidP="002703CB">
            <w:pPr>
              <w:widowControl/>
              <w:jc w:val="center"/>
              <w:rPr>
                <w:rFonts w:cs="宋体"/>
                <w:bCs/>
                <w:kern w:val="0"/>
                <w:szCs w:val="21"/>
              </w:rPr>
            </w:pPr>
          </w:p>
        </w:tc>
        <w:tc>
          <w:tcPr>
            <w:tcW w:w="2235"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永久荷载分项系数</w:t>
            </w:r>
            <w:r w:rsidRPr="009D1414">
              <w:rPr>
                <w:rFonts w:cs="宋体"/>
                <w:bCs/>
                <w:kern w:val="0"/>
                <w:position w:val="-12"/>
                <w:szCs w:val="21"/>
              </w:rPr>
              <w:object w:dxaOrig="300" w:dyaOrig="360">
                <v:shape id="_x0000_i1068" type="#_x0000_t75" style="width:15pt;height:18pt" o:ole="">
                  <v:imagedata r:id="rId98" o:title=""/>
                </v:shape>
                <o:OLEObject Type="Embed" ProgID="Equation.3" ShapeID="_x0000_i1068" DrawAspect="Content" ObjectID="_1608064811" r:id="rId99"/>
              </w:object>
            </w:r>
          </w:p>
        </w:tc>
        <w:tc>
          <w:tcPr>
            <w:tcW w:w="2257"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可变荷载分项系数</w:t>
            </w:r>
            <w:r w:rsidRPr="009D1414">
              <w:rPr>
                <w:rFonts w:cs="宋体"/>
                <w:bCs/>
                <w:kern w:val="0"/>
                <w:position w:val="-14"/>
                <w:szCs w:val="21"/>
              </w:rPr>
              <w:object w:dxaOrig="300" w:dyaOrig="380">
                <v:shape id="_x0000_i1069" type="#_x0000_t75" style="width:15pt;height:19pt" o:ole="">
                  <v:imagedata r:id="rId100" o:title=""/>
                </v:shape>
                <o:OLEObject Type="Embed" ProgID="Equation.3" ShapeID="_x0000_i1069" DrawAspect="Content" ObjectID="_1608064812" r:id="rId101"/>
              </w:object>
            </w:r>
          </w:p>
        </w:tc>
      </w:tr>
      <w:tr w:rsidR="002703CB" w:rsidRPr="009D1414" w:rsidTr="002703CB">
        <w:trPr>
          <w:trHeight w:val="312"/>
        </w:trPr>
        <w:tc>
          <w:tcPr>
            <w:tcW w:w="1229" w:type="dxa"/>
            <w:vMerge w:val="restar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双排脚手架</w:t>
            </w:r>
          </w:p>
        </w:tc>
        <w:tc>
          <w:tcPr>
            <w:tcW w:w="1449"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强度、稳定性</w:t>
            </w:r>
          </w:p>
        </w:tc>
        <w:tc>
          <w:tcPr>
            <w:tcW w:w="2235"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1.2</w:t>
            </w:r>
          </w:p>
        </w:tc>
        <w:tc>
          <w:tcPr>
            <w:tcW w:w="2257"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1.4</w:t>
            </w:r>
          </w:p>
        </w:tc>
      </w:tr>
      <w:tr w:rsidR="002703CB" w:rsidRPr="009D1414" w:rsidTr="002703CB">
        <w:trPr>
          <w:trHeight w:val="267"/>
        </w:trPr>
        <w:tc>
          <w:tcPr>
            <w:tcW w:w="1229" w:type="dxa"/>
            <w:vMerge/>
            <w:shd w:val="clear" w:color="auto" w:fill="auto"/>
            <w:vAlign w:val="center"/>
          </w:tcPr>
          <w:p w:rsidR="002703CB" w:rsidRPr="009D1414" w:rsidRDefault="002703CB" w:rsidP="002703CB">
            <w:pPr>
              <w:widowControl/>
              <w:jc w:val="center"/>
              <w:rPr>
                <w:rFonts w:cs="宋体"/>
                <w:bCs/>
                <w:kern w:val="0"/>
                <w:szCs w:val="21"/>
              </w:rPr>
            </w:pPr>
          </w:p>
        </w:tc>
        <w:tc>
          <w:tcPr>
            <w:tcW w:w="1449"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地基承载力</w:t>
            </w:r>
          </w:p>
        </w:tc>
        <w:tc>
          <w:tcPr>
            <w:tcW w:w="2235"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w:t>
            </w:r>
            <w:r w:rsidRPr="009D1414">
              <w:rPr>
                <w:rFonts w:cs="宋体"/>
                <w:bCs/>
                <w:kern w:val="0"/>
                <w:szCs w:val="21"/>
              </w:rPr>
              <w:t>0</w:t>
            </w:r>
          </w:p>
        </w:tc>
        <w:tc>
          <w:tcPr>
            <w:tcW w:w="2257"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w:t>
            </w:r>
            <w:r w:rsidRPr="009D1414">
              <w:rPr>
                <w:rFonts w:cs="宋体"/>
                <w:bCs/>
                <w:kern w:val="0"/>
                <w:szCs w:val="21"/>
              </w:rPr>
              <w:t>0</w:t>
            </w:r>
          </w:p>
        </w:tc>
      </w:tr>
      <w:tr w:rsidR="002703CB" w:rsidRPr="009D1414" w:rsidTr="002703CB">
        <w:trPr>
          <w:trHeight w:val="323"/>
        </w:trPr>
        <w:tc>
          <w:tcPr>
            <w:tcW w:w="1229" w:type="dxa"/>
            <w:vMerge/>
            <w:shd w:val="clear" w:color="auto" w:fill="auto"/>
            <w:vAlign w:val="center"/>
          </w:tcPr>
          <w:p w:rsidR="002703CB" w:rsidRPr="009D1414" w:rsidRDefault="002703CB" w:rsidP="002703CB">
            <w:pPr>
              <w:widowControl/>
              <w:jc w:val="center"/>
              <w:rPr>
                <w:rFonts w:cs="宋体"/>
                <w:bCs/>
                <w:kern w:val="0"/>
                <w:szCs w:val="21"/>
              </w:rPr>
            </w:pPr>
          </w:p>
        </w:tc>
        <w:tc>
          <w:tcPr>
            <w:tcW w:w="1449"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挠</w:t>
            </w:r>
            <w:r w:rsidRPr="009D1414">
              <w:rPr>
                <w:rFonts w:cs="宋体" w:hint="eastAsia"/>
                <w:bCs/>
                <w:kern w:val="0"/>
                <w:szCs w:val="21"/>
              </w:rPr>
              <w:t xml:space="preserve">  </w:t>
            </w:r>
            <w:r w:rsidRPr="009D1414">
              <w:rPr>
                <w:rFonts w:cs="宋体" w:hint="eastAsia"/>
                <w:bCs/>
                <w:kern w:val="0"/>
                <w:szCs w:val="21"/>
              </w:rPr>
              <w:t>度</w:t>
            </w:r>
          </w:p>
        </w:tc>
        <w:tc>
          <w:tcPr>
            <w:tcW w:w="2235"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1.0</w:t>
            </w:r>
          </w:p>
        </w:tc>
        <w:tc>
          <w:tcPr>
            <w:tcW w:w="2257"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1.</w:t>
            </w:r>
            <w:r w:rsidRPr="009D1414">
              <w:rPr>
                <w:rFonts w:cs="宋体" w:hint="eastAsia"/>
                <w:bCs/>
                <w:kern w:val="0"/>
                <w:szCs w:val="21"/>
              </w:rPr>
              <w:t>0</w:t>
            </w:r>
          </w:p>
        </w:tc>
      </w:tr>
      <w:tr w:rsidR="002703CB" w:rsidRPr="009D1414" w:rsidTr="002703CB">
        <w:trPr>
          <w:trHeight w:val="624"/>
        </w:trPr>
        <w:tc>
          <w:tcPr>
            <w:tcW w:w="1229" w:type="dxa"/>
            <w:vMerge w:val="restar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支撑架</w:t>
            </w:r>
          </w:p>
        </w:tc>
        <w:tc>
          <w:tcPr>
            <w:tcW w:w="1449" w:type="dxa"/>
            <w:vMerge w:val="restar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强度、稳定性</w:t>
            </w:r>
          </w:p>
        </w:tc>
        <w:tc>
          <w:tcPr>
            <w:tcW w:w="1644"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由可变荷载控制的组合</w:t>
            </w:r>
          </w:p>
        </w:tc>
        <w:tc>
          <w:tcPr>
            <w:tcW w:w="590"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1.2</w:t>
            </w:r>
          </w:p>
        </w:tc>
        <w:tc>
          <w:tcPr>
            <w:tcW w:w="2257" w:type="dxa"/>
            <w:gridSpan w:val="2"/>
            <w:vMerge w:val="restar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1.4</w:t>
            </w:r>
          </w:p>
        </w:tc>
      </w:tr>
      <w:tr w:rsidR="002703CB" w:rsidRPr="009D1414" w:rsidTr="002703CB">
        <w:trPr>
          <w:trHeight w:val="636"/>
        </w:trPr>
        <w:tc>
          <w:tcPr>
            <w:tcW w:w="1229" w:type="dxa"/>
            <w:vMerge/>
            <w:shd w:val="clear" w:color="auto" w:fill="auto"/>
            <w:vAlign w:val="center"/>
          </w:tcPr>
          <w:p w:rsidR="002703CB" w:rsidRPr="009D1414" w:rsidRDefault="002703CB" w:rsidP="002703CB">
            <w:pPr>
              <w:widowControl/>
              <w:jc w:val="center"/>
              <w:rPr>
                <w:rFonts w:cs="宋体"/>
                <w:bCs/>
                <w:kern w:val="0"/>
                <w:szCs w:val="21"/>
              </w:rPr>
            </w:pPr>
          </w:p>
        </w:tc>
        <w:tc>
          <w:tcPr>
            <w:tcW w:w="1449" w:type="dxa"/>
            <w:vMerge/>
            <w:shd w:val="clear" w:color="auto" w:fill="auto"/>
            <w:vAlign w:val="center"/>
          </w:tcPr>
          <w:p w:rsidR="002703CB" w:rsidRPr="009D1414" w:rsidRDefault="002703CB" w:rsidP="002703CB">
            <w:pPr>
              <w:widowControl/>
              <w:jc w:val="center"/>
              <w:rPr>
                <w:rFonts w:cs="宋体"/>
                <w:bCs/>
                <w:kern w:val="0"/>
                <w:szCs w:val="21"/>
              </w:rPr>
            </w:pPr>
          </w:p>
        </w:tc>
        <w:tc>
          <w:tcPr>
            <w:tcW w:w="1644"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由永久荷载控制的组合</w:t>
            </w:r>
          </w:p>
        </w:tc>
        <w:tc>
          <w:tcPr>
            <w:tcW w:w="590"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1.35</w:t>
            </w:r>
          </w:p>
        </w:tc>
        <w:tc>
          <w:tcPr>
            <w:tcW w:w="2257" w:type="dxa"/>
            <w:gridSpan w:val="2"/>
            <w:vMerge/>
            <w:shd w:val="clear" w:color="auto" w:fill="auto"/>
            <w:vAlign w:val="center"/>
          </w:tcPr>
          <w:p w:rsidR="002703CB" w:rsidRPr="009D1414" w:rsidRDefault="002703CB" w:rsidP="002703CB">
            <w:pPr>
              <w:widowControl/>
              <w:jc w:val="center"/>
              <w:rPr>
                <w:rFonts w:cs="宋体"/>
                <w:bCs/>
                <w:kern w:val="0"/>
                <w:szCs w:val="21"/>
              </w:rPr>
            </w:pPr>
          </w:p>
        </w:tc>
      </w:tr>
      <w:tr w:rsidR="002703CB" w:rsidRPr="009D1414" w:rsidTr="002703CB">
        <w:trPr>
          <w:trHeight w:val="323"/>
        </w:trPr>
        <w:tc>
          <w:tcPr>
            <w:tcW w:w="1229" w:type="dxa"/>
            <w:vMerge/>
            <w:shd w:val="clear" w:color="auto" w:fill="auto"/>
            <w:vAlign w:val="center"/>
          </w:tcPr>
          <w:p w:rsidR="002703CB" w:rsidRPr="009D1414" w:rsidRDefault="002703CB" w:rsidP="002703CB">
            <w:pPr>
              <w:widowControl/>
              <w:jc w:val="center"/>
              <w:rPr>
                <w:rFonts w:cs="宋体"/>
                <w:bCs/>
                <w:kern w:val="0"/>
                <w:szCs w:val="21"/>
              </w:rPr>
            </w:pPr>
          </w:p>
        </w:tc>
        <w:tc>
          <w:tcPr>
            <w:tcW w:w="1449" w:type="dxa"/>
            <w:shd w:val="clear" w:color="auto" w:fill="auto"/>
            <w:vAlign w:val="center"/>
          </w:tcPr>
          <w:p w:rsidR="002703CB" w:rsidRPr="009D1414" w:rsidRDefault="002703CB" w:rsidP="002703CB">
            <w:pPr>
              <w:widowControl/>
              <w:jc w:val="center"/>
              <w:rPr>
                <w:rFonts w:cs="宋体"/>
                <w:bCs/>
                <w:kern w:val="0"/>
                <w:szCs w:val="21"/>
                <w:vertAlign w:val="superscript"/>
              </w:rPr>
            </w:pPr>
            <w:r w:rsidRPr="009D1414">
              <w:rPr>
                <w:rFonts w:cs="宋体" w:hint="eastAsia"/>
                <w:bCs/>
                <w:kern w:val="0"/>
                <w:szCs w:val="21"/>
              </w:rPr>
              <w:t>地基承载力</w:t>
            </w:r>
          </w:p>
        </w:tc>
        <w:tc>
          <w:tcPr>
            <w:tcW w:w="2235"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w:t>
            </w:r>
            <w:r w:rsidRPr="009D1414">
              <w:rPr>
                <w:rFonts w:cs="宋体"/>
                <w:bCs/>
                <w:kern w:val="0"/>
                <w:szCs w:val="21"/>
              </w:rPr>
              <w:t>0</w:t>
            </w:r>
          </w:p>
        </w:tc>
        <w:tc>
          <w:tcPr>
            <w:tcW w:w="2257"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w:t>
            </w:r>
            <w:r w:rsidRPr="009D1414">
              <w:rPr>
                <w:rFonts w:cs="宋体"/>
                <w:bCs/>
                <w:kern w:val="0"/>
                <w:szCs w:val="21"/>
              </w:rPr>
              <w:t>0</w:t>
            </w:r>
          </w:p>
        </w:tc>
      </w:tr>
      <w:tr w:rsidR="002703CB" w:rsidRPr="009D1414" w:rsidTr="002703CB">
        <w:trPr>
          <w:trHeight w:val="323"/>
        </w:trPr>
        <w:tc>
          <w:tcPr>
            <w:tcW w:w="1229" w:type="dxa"/>
            <w:vMerge/>
            <w:shd w:val="clear" w:color="auto" w:fill="auto"/>
            <w:vAlign w:val="center"/>
          </w:tcPr>
          <w:p w:rsidR="002703CB" w:rsidRPr="009D1414" w:rsidRDefault="002703CB" w:rsidP="002703CB">
            <w:pPr>
              <w:widowControl/>
              <w:jc w:val="center"/>
              <w:rPr>
                <w:rFonts w:cs="宋体"/>
                <w:bCs/>
                <w:kern w:val="0"/>
                <w:szCs w:val="21"/>
              </w:rPr>
            </w:pPr>
          </w:p>
        </w:tc>
        <w:tc>
          <w:tcPr>
            <w:tcW w:w="1449"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挠</w:t>
            </w:r>
            <w:r w:rsidRPr="009D1414">
              <w:rPr>
                <w:rFonts w:cs="宋体" w:hint="eastAsia"/>
                <w:bCs/>
                <w:kern w:val="0"/>
                <w:szCs w:val="21"/>
              </w:rPr>
              <w:t xml:space="preserve">  </w:t>
            </w:r>
            <w:r w:rsidRPr="009D1414">
              <w:rPr>
                <w:rFonts w:cs="宋体" w:hint="eastAsia"/>
                <w:bCs/>
                <w:kern w:val="0"/>
                <w:szCs w:val="21"/>
              </w:rPr>
              <w:t>度</w:t>
            </w:r>
          </w:p>
        </w:tc>
        <w:tc>
          <w:tcPr>
            <w:tcW w:w="2235"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1.0</w:t>
            </w:r>
          </w:p>
        </w:tc>
        <w:tc>
          <w:tcPr>
            <w:tcW w:w="2257"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0</w:t>
            </w:r>
          </w:p>
        </w:tc>
      </w:tr>
      <w:tr w:rsidR="002703CB" w:rsidRPr="009D1414" w:rsidTr="002703CB">
        <w:trPr>
          <w:trHeight w:val="323"/>
        </w:trPr>
        <w:tc>
          <w:tcPr>
            <w:tcW w:w="1229" w:type="dxa"/>
            <w:vMerge/>
            <w:shd w:val="clear" w:color="auto" w:fill="auto"/>
            <w:vAlign w:val="center"/>
          </w:tcPr>
          <w:p w:rsidR="002703CB" w:rsidRPr="009D1414" w:rsidRDefault="002703CB" w:rsidP="002703CB">
            <w:pPr>
              <w:widowControl/>
              <w:jc w:val="center"/>
              <w:rPr>
                <w:rFonts w:cs="宋体"/>
                <w:bCs/>
                <w:kern w:val="0"/>
                <w:szCs w:val="21"/>
              </w:rPr>
            </w:pPr>
          </w:p>
        </w:tc>
        <w:tc>
          <w:tcPr>
            <w:tcW w:w="1449" w:type="dxa"/>
            <w:vMerge w:val="restar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倾</w:t>
            </w:r>
            <w:r w:rsidRPr="009D1414">
              <w:rPr>
                <w:rFonts w:cs="宋体" w:hint="eastAsia"/>
                <w:bCs/>
                <w:kern w:val="0"/>
                <w:szCs w:val="21"/>
              </w:rPr>
              <w:t xml:space="preserve">  </w:t>
            </w:r>
            <w:r w:rsidRPr="009D1414">
              <w:rPr>
                <w:rFonts w:cs="宋体" w:hint="eastAsia"/>
                <w:bCs/>
                <w:kern w:val="0"/>
                <w:szCs w:val="21"/>
              </w:rPr>
              <w:t>覆</w:t>
            </w:r>
          </w:p>
        </w:tc>
        <w:tc>
          <w:tcPr>
            <w:tcW w:w="1644"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有利</w:t>
            </w:r>
          </w:p>
        </w:tc>
        <w:tc>
          <w:tcPr>
            <w:tcW w:w="590"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0.9</w:t>
            </w:r>
          </w:p>
        </w:tc>
        <w:tc>
          <w:tcPr>
            <w:tcW w:w="1178"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有利</w:t>
            </w:r>
          </w:p>
        </w:tc>
        <w:tc>
          <w:tcPr>
            <w:tcW w:w="1078"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0</w:t>
            </w:r>
          </w:p>
        </w:tc>
      </w:tr>
      <w:tr w:rsidR="002703CB" w:rsidRPr="009D1414" w:rsidTr="002703CB">
        <w:trPr>
          <w:trHeight w:val="71"/>
        </w:trPr>
        <w:tc>
          <w:tcPr>
            <w:tcW w:w="1229" w:type="dxa"/>
            <w:vMerge/>
            <w:shd w:val="clear" w:color="auto" w:fill="auto"/>
            <w:vAlign w:val="center"/>
          </w:tcPr>
          <w:p w:rsidR="002703CB" w:rsidRPr="009D1414" w:rsidRDefault="002703CB" w:rsidP="002703CB">
            <w:pPr>
              <w:widowControl/>
              <w:jc w:val="center"/>
              <w:rPr>
                <w:rFonts w:cs="宋体"/>
                <w:bCs/>
                <w:kern w:val="0"/>
                <w:szCs w:val="21"/>
              </w:rPr>
            </w:pPr>
          </w:p>
        </w:tc>
        <w:tc>
          <w:tcPr>
            <w:tcW w:w="1449" w:type="dxa"/>
            <w:vMerge/>
            <w:shd w:val="clear" w:color="auto" w:fill="auto"/>
            <w:vAlign w:val="center"/>
          </w:tcPr>
          <w:p w:rsidR="002703CB" w:rsidRPr="009D1414" w:rsidRDefault="002703CB" w:rsidP="002703CB">
            <w:pPr>
              <w:widowControl/>
              <w:jc w:val="center"/>
              <w:rPr>
                <w:rFonts w:cs="宋体"/>
                <w:bCs/>
                <w:kern w:val="0"/>
                <w:szCs w:val="21"/>
              </w:rPr>
            </w:pPr>
          </w:p>
        </w:tc>
        <w:tc>
          <w:tcPr>
            <w:tcW w:w="1644"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不利</w:t>
            </w:r>
          </w:p>
        </w:tc>
        <w:tc>
          <w:tcPr>
            <w:tcW w:w="590"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1.35</w:t>
            </w:r>
          </w:p>
        </w:tc>
        <w:tc>
          <w:tcPr>
            <w:tcW w:w="1178"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不利</w:t>
            </w:r>
          </w:p>
        </w:tc>
        <w:tc>
          <w:tcPr>
            <w:tcW w:w="1078"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1.4</w:t>
            </w:r>
          </w:p>
        </w:tc>
      </w:tr>
    </w:tbl>
    <w:p w:rsidR="00DE4CC6" w:rsidRPr="009D1414" w:rsidRDefault="00DE4CC6" w:rsidP="002703CB">
      <w:pPr>
        <w:spacing w:line="400" w:lineRule="exact"/>
        <w:rPr>
          <w:rFonts w:eastAsia="黑体"/>
          <w:bCs/>
          <w:kern w:val="0"/>
          <w:sz w:val="24"/>
          <w:szCs w:val="32"/>
        </w:rPr>
      </w:pPr>
    </w:p>
    <w:p w:rsidR="00865B58" w:rsidRPr="009D1414" w:rsidRDefault="00865B58" w:rsidP="00DE4CC6">
      <w:pPr>
        <w:spacing w:line="400" w:lineRule="exact"/>
        <w:jc w:val="center"/>
        <w:rPr>
          <w:b/>
          <w:sz w:val="24"/>
        </w:rPr>
      </w:pPr>
    </w:p>
    <w:p w:rsidR="00865B58" w:rsidRPr="009D1414" w:rsidRDefault="00865B58" w:rsidP="00DE4CC6">
      <w:pPr>
        <w:spacing w:line="400" w:lineRule="exact"/>
        <w:jc w:val="center"/>
        <w:rPr>
          <w:b/>
          <w:sz w:val="24"/>
        </w:rPr>
      </w:pPr>
    </w:p>
    <w:p w:rsidR="00DE4CC6" w:rsidRPr="009D1414" w:rsidRDefault="00DE4CC6" w:rsidP="00DE4CC6">
      <w:pPr>
        <w:spacing w:line="400" w:lineRule="exact"/>
        <w:jc w:val="center"/>
        <w:rPr>
          <w:rFonts w:eastAsia="黑体"/>
          <w:b/>
          <w:bCs/>
          <w:kern w:val="0"/>
          <w:sz w:val="24"/>
          <w:szCs w:val="32"/>
        </w:rPr>
      </w:pPr>
      <w:r w:rsidRPr="009D1414">
        <w:rPr>
          <w:b/>
          <w:sz w:val="24"/>
        </w:rPr>
        <w:t>4.4</w:t>
      </w:r>
      <w:r w:rsidRPr="009D1414">
        <w:rPr>
          <w:rFonts w:eastAsia="黑体"/>
          <w:b/>
          <w:bCs/>
          <w:kern w:val="0"/>
          <w:sz w:val="24"/>
          <w:szCs w:val="32"/>
        </w:rPr>
        <w:t>荷载效应组合</w:t>
      </w:r>
    </w:p>
    <w:p w:rsidR="002703CB" w:rsidRPr="009D1414" w:rsidRDefault="002703CB" w:rsidP="002703CB">
      <w:pPr>
        <w:spacing w:line="400" w:lineRule="exact"/>
        <w:rPr>
          <w:sz w:val="24"/>
        </w:rPr>
      </w:pPr>
      <w:r w:rsidRPr="009D1414">
        <w:rPr>
          <w:b/>
          <w:sz w:val="24"/>
        </w:rPr>
        <w:t>4.4.1</w:t>
      </w:r>
      <w:r w:rsidRPr="009D1414">
        <w:rPr>
          <w:sz w:val="24"/>
        </w:rPr>
        <w:t xml:space="preserve">  </w:t>
      </w:r>
      <w:r w:rsidRPr="009D1414">
        <w:rPr>
          <w:rFonts w:hint="eastAsia"/>
          <w:sz w:val="24"/>
        </w:rPr>
        <w:t>脚手架设计时，根据</w:t>
      </w:r>
      <w:r w:rsidRPr="009D1414">
        <w:rPr>
          <w:sz w:val="24"/>
        </w:rPr>
        <w:t>使用过程中在</w:t>
      </w:r>
      <w:r w:rsidRPr="009D1414">
        <w:rPr>
          <w:rFonts w:hint="eastAsia"/>
          <w:sz w:val="24"/>
        </w:rPr>
        <w:t>架体</w:t>
      </w:r>
      <w:r w:rsidRPr="009D1414">
        <w:rPr>
          <w:sz w:val="24"/>
        </w:rPr>
        <w:t>上</w:t>
      </w:r>
      <w:r w:rsidRPr="009D1414">
        <w:rPr>
          <w:rFonts w:hint="eastAsia"/>
          <w:sz w:val="24"/>
        </w:rPr>
        <w:t>可能同时出现的荷载，应按承载能力极限状态和正常使用极限状态分别进行荷载组合，并应取各自最不利的组合进行设计。</w:t>
      </w:r>
    </w:p>
    <w:p w:rsidR="002703CB" w:rsidRPr="009D1414" w:rsidRDefault="002703CB" w:rsidP="002703CB">
      <w:pPr>
        <w:spacing w:line="400" w:lineRule="exact"/>
        <w:rPr>
          <w:sz w:val="24"/>
        </w:rPr>
      </w:pPr>
      <w:r w:rsidRPr="009D1414">
        <w:rPr>
          <w:rFonts w:hint="eastAsia"/>
          <w:b/>
          <w:sz w:val="24"/>
        </w:rPr>
        <w:t>4</w:t>
      </w:r>
      <w:r w:rsidRPr="009D1414">
        <w:rPr>
          <w:b/>
          <w:sz w:val="24"/>
        </w:rPr>
        <w:t>.4.</w:t>
      </w:r>
      <w:r w:rsidRPr="009D1414">
        <w:rPr>
          <w:rFonts w:hint="eastAsia"/>
          <w:b/>
          <w:sz w:val="24"/>
        </w:rPr>
        <w:t>2</w:t>
      </w:r>
      <w:r w:rsidRPr="009D1414">
        <w:rPr>
          <w:sz w:val="24"/>
        </w:rPr>
        <w:t xml:space="preserve">  </w:t>
      </w:r>
      <w:r w:rsidRPr="009D1414">
        <w:rPr>
          <w:rFonts w:hint="eastAsia"/>
          <w:sz w:val="24"/>
        </w:rPr>
        <w:t>脚手架结构设计应根据脚手架种类、搭设高度和荷载采用不同的安全等级。脚手架安全等级的划分应符合表</w:t>
      </w:r>
      <w:r w:rsidRPr="009D1414">
        <w:rPr>
          <w:sz w:val="24"/>
        </w:rPr>
        <w:t>4</w:t>
      </w:r>
      <w:r w:rsidRPr="009D1414">
        <w:rPr>
          <w:rFonts w:hint="eastAsia"/>
          <w:sz w:val="24"/>
        </w:rPr>
        <w:t>.</w:t>
      </w:r>
      <w:r w:rsidRPr="009D1414">
        <w:rPr>
          <w:sz w:val="24"/>
        </w:rPr>
        <w:t>4</w:t>
      </w:r>
      <w:r w:rsidRPr="009D1414">
        <w:rPr>
          <w:rFonts w:hint="eastAsia"/>
          <w:sz w:val="24"/>
        </w:rPr>
        <w:t>.2</w:t>
      </w:r>
      <w:r w:rsidRPr="009D1414">
        <w:rPr>
          <w:rFonts w:hint="eastAsia"/>
          <w:sz w:val="24"/>
        </w:rPr>
        <w:t>的规定。</w:t>
      </w:r>
    </w:p>
    <w:p w:rsidR="005C3E70" w:rsidRPr="009D1414" w:rsidRDefault="005C3E70" w:rsidP="00DE4CC6">
      <w:pPr>
        <w:spacing w:line="400" w:lineRule="exact"/>
        <w:ind w:left="465" w:firstLineChars="1050" w:firstLine="2205"/>
        <w:rPr>
          <w:rFonts w:eastAsia="黑体"/>
          <w:szCs w:val="21"/>
        </w:rPr>
      </w:pPr>
    </w:p>
    <w:p w:rsidR="005C3E70" w:rsidRPr="009D1414" w:rsidRDefault="005C3E70" w:rsidP="00DE4CC6">
      <w:pPr>
        <w:spacing w:line="400" w:lineRule="exact"/>
        <w:ind w:left="465" w:firstLineChars="1050" w:firstLine="2205"/>
        <w:rPr>
          <w:rFonts w:eastAsia="黑体"/>
          <w:szCs w:val="21"/>
        </w:rPr>
      </w:pPr>
    </w:p>
    <w:p w:rsidR="002703CB" w:rsidRPr="009D1414" w:rsidRDefault="002703CB" w:rsidP="00DE4CC6">
      <w:pPr>
        <w:spacing w:line="400" w:lineRule="exact"/>
        <w:ind w:left="465" w:firstLineChars="1050" w:firstLine="2205"/>
        <w:rPr>
          <w:rFonts w:eastAsia="黑体"/>
          <w:szCs w:val="21"/>
        </w:rPr>
      </w:pPr>
      <w:r w:rsidRPr="009D1414">
        <w:rPr>
          <w:rFonts w:eastAsia="黑体" w:hint="eastAsia"/>
          <w:szCs w:val="21"/>
        </w:rPr>
        <w:lastRenderedPageBreak/>
        <w:t>表</w:t>
      </w:r>
      <w:r w:rsidRPr="009D1414">
        <w:rPr>
          <w:rFonts w:eastAsia="黑体"/>
          <w:b/>
          <w:szCs w:val="21"/>
        </w:rPr>
        <w:t>4</w:t>
      </w:r>
      <w:r w:rsidRPr="009D1414">
        <w:rPr>
          <w:rFonts w:eastAsia="黑体" w:hint="eastAsia"/>
          <w:b/>
          <w:szCs w:val="21"/>
        </w:rPr>
        <w:t>.</w:t>
      </w:r>
      <w:r w:rsidRPr="009D1414">
        <w:rPr>
          <w:rFonts w:eastAsia="黑体"/>
          <w:b/>
          <w:szCs w:val="21"/>
        </w:rPr>
        <w:t>4</w:t>
      </w:r>
      <w:r w:rsidRPr="009D1414">
        <w:rPr>
          <w:rFonts w:eastAsia="黑体" w:hint="eastAsia"/>
          <w:b/>
          <w:szCs w:val="21"/>
        </w:rPr>
        <w:t>.2</w:t>
      </w:r>
      <w:r w:rsidRPr="009D1414">
        <w:rPr>
          <w:rFonts w:eastAsia="黑体" w:hint="eastAsia"/>
          <w:szCs w:val="21"/>
        </w:rPr>
        <w:t xml:space="preserve">  </w:t>
      </w:r>
      <w:r w:rsidRPr="009D1414">
        <w:rPr>
          <w:rFonts w:eastAsia="黑体" w:hint="eastAsia"/>
          <w:szCs w:val="21"/>
        </w:rPr>
        <w:t>脚手架的安全等级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1753"/>
        <w:gridCol w:w="1401"/>
        <w:gridCol w:w="2858"/>
        <w:gridCol w:w="990"/>
      </w:tblGrid>
      <w:tr w:rsidR="002703CB" w:rsidRPr="009D1414" w:rsidTr="002703CB">
        <w:trPr>
          <w:jc w:val="center"/>
        </w:trPr>
        <w:tc>
          <w:tcPr>
            <w:tcW w:w="1894" w:type="pct"/>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双排脚手架</w:t>
            </w:r>
          </w:p>
        </w:tc>
        <w:tc>
          <w:tcPr>
            <w:tcW w:w="2520" w:type="pct"/>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支撑</w:t>
            </w:r>
            <w:r w:rsidR="008357E6" w:rsidRPr="009D1414">
              <w:rPr>
                <w:rFonts w:cs="宋体" w:hint="eastAsia"/>
                <w:bCs/>
                <w:kern w:val="0"/>
                <w:szCs w:val="21"/>
              </w:rPr>
              <w:t>脚手架</w:t>
            </w:r>
          </w:p>
        </w:tc>
        <w:tc>
          <w:tcPr>
            <w:tcW w:w="587" w:type="pct"/>
            <w:vMerge w:val="restar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安全等级</w:t>
            </w:r>
          </w:p>
        </w:tc>
      </w:tr>
      <w:tr w:rsidR="002703CB" w:rsidRPr="009D1414" w:rsidTr="002703CB">
        <w:trPr>
          <w:jc w:val="center"/>
        </w:trPr>
        <w:tc>
          <w:tcPr>
            <w:tcW w:w="857"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搭设高度</w:t>
            </w:r>
            <w:r w:rsidRPr="009D1414">
              <w:rPr>
                <w:rFonts w:cs="宋体" w:hint="eastAsia"/>
                <w:bCs/>
                <w:kern w:val="0"/>
                <w:szCs w:val="21"/>
              </w:rPr>
              <w:t>(m)</w:t>
            </w:r>
          </w:p>
        </w:tc>
        <w:tc>
          <w:tcPr>
            <w:tcW w:w="1037"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荷载标准值</w:t>
            </w:r>
            <w:r w:rsidRPr="009D1414">
              <w:rPr>
                <w:rFonts w:cs="宋体" w:hint="eastAsia"/>
                <w:bCs/>
                <w:kern w:val="0"/>
                <w:szCs w:val="21"/>
              </w:rPr>
              <w:t>(kN</w:t>
            </w:r>
            <w:r w:rsidRPr="009D1414">
              <w:rPr>
                <w:rFonts w:cs="宋体" w:hint="eastAsia"/>
                <w:bCs/>
                <w:kern w:val="0"/>
                <w:szCs w:val="21"/>
              </w:rPr>
              <w:t>）</w:t>
            </w:r>
          </w:p>
        </w:tc>
        <w:tc>
          <w:tcPr>
            <w:tcW w:w="829"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搭设高度</w:t>
            </w:r>
            <w:r w:rsidRPr="009D1414">
              <w:rPr>
                <w:rFonts w:cs="宋体" w:hint="eastAsia"/>
                <w:bCs/>
                <w:kern w:val="0"/>
                <w:szCs w:val="21"/>
              </w:rPr>
              <w:t>(m)</w:t>
            </w:r>
          </w:p>
        </w:tc>
        <w:tc>
          <w:tcPr>
            <w:tcW w:w="1691"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荷载标准值</w:t>
            </w:r>
          </w:p>
        </w:tc>
        <w:tc>
          <w:tcPr>
            <w:tcW w:w="587" w:type="pct"/>
            <w:vMerge/>
            <w:shd w:val="clear" w:color="auto" w:fill="auto"/>
            <w:vAlign w:val="center"/>
          </w:tcPr>
          <w:p w:rsidR="002703CB" w:rsidRPr="009D1414" w:rsidRDefault="002703CB" w:rsidP="002703CB">
            <w:pPr>
              <w:widowControl/>
              <w:jc w:val="center"/>
              <w:rPr>
                <w:rFonts w:cs="宋体"/>
                <w:bCs/>
                <w:kern w:val="0"/>
                <w:szCs w:val="21"/>
              </w:rPr>
            </w:pPr>
          </w:p>
        </w:tc>
      </w:tr>
      <w:tr w:rsidR="002703CB" w:rsidRPr="009D1414" w:rsidTr="002703CB">
        <w:trPr>
          <w:jc w:val="center"/>
        </w:trPr>
        <w:tc>
          <w:tcPr>
            <w:tcW w:w="857"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w:t>
            </w:r>
            <w:r w:rsidRPr="009D1414">
              <w:rPr>
                <w:rFonts w:cs="宋体" w:hint="eastAsia"/>
                <w:bCs/>
                <w:kern w:val="0"/>
                <w:szCs w:val="21"/>
              </w:rPr>
              <w:t>40</w:t>
            </w:r>
          </w:p>
        </w:tc>
        <w:tc>
          <w:tcPr>
            <w:tcW w:w="1037"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w:t>
            </w:r>
          </w:p>
        </w:tc>
        <w:tc>
          <w:tcPr>
            <w:tcW w:w="829"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w:t>
            </w:r>
            <w:r w:rsidRPr="009D1414">
              <w:rPr>
                <w:rFonts w:cs="宋体" w:hint="eastAsia"/>
                <w:bCs/>
                <w:kern w:val="0"/>
                <w:szCs w:val="21"/>
              </w:rPr>
              <w:t>8</w:t>
            </w:r>
          </w:p>
        </w:tc>
        <w:tc>
          <w:tcPr>
            <w:tcW w:w="1691" w:type="pct"/>
            <w:shd w:val="clear" w:color="auto" w:fill="auto"/>
            <w:vAlign w:val="center"/>
          </w:tcPr>
          <w:p w:rsidR="002703CB" w:rsidRPr="009D1414" w:rsidRDefault="002703CB" w:rsidP="002703CB">
            <w:pPr>
              <w:widowControl/>
              <w:jc w:val="center"/>
              <w:rPr>
                <w:rFonts w:ascii="宋体" w:hAnsi="宋体" w:cs="宋体"/>
                <w:bCs/>
                <w:kern w:val="0"/>
                <w:szCs w:val="21"/>
              </w:rPr>
            </w:pPr>
            <w:r w:rsidRPr="009D1414">
              <w:rPr>
                <w:rFonts w:cs="宋体" w:hint="eastAsia"/>
                <w:bCs/>
                <w:kern w:val="0"/>
                <w:szCs w:val="21"/>
              </w:rPr>
              <w:t>≤</w:t>
            </w:r>
            <w:r w:rsidRPr="009D1414">
              <w:rPr>
                <w:rFonts w:cs="宋体" w:hint="eastAsia"/>
                <w:bCs/>
                <w:kern w:val="0"/>
                <w:szCs w:val="21"/>
              </w:rPr>
              <w:t>15kN</w:t>
            </w:r>
            <w:r w:rsidRPr="009D1414">
              <w:rPr>
                <w:rFonts w:ascii="宋体" w:hAnsi="宋体" w:cs="宋体" w:hint="eastAsia"/>
                <w:bCs/>
                <w:kern w:val="0"/>
                <w:szCs w:val="21"/>
              </w:rPr>
              <w:t>/</w:t>
            </w:r>
            <w:r w:rsidRPr="009D1414">
              <w:rPr>
                <w:bCs/>
                <w:kern w:val="0"/>
                <w:szCs w:val="21"/>
              </w:rPr>
              <w:t>m</w:t>
            </w:r>
            <w:r w:rsidRPr="009D1414">
              <w:rPr>
                <w:bCs/>
                <w:kern w:val="0"/>
                <w:szCs w:val="21"/>
                <w:vertAlign w:val="superscript"/>
              </w:rPr>
              <w:t>2</w:t>
            </w:r>
          </w:p>
          <w:p w:rsidR="002703CB" w:rsidRPr="009D1414" w:rsidRDefault="002703CB" w:rsidP="002703CB">
            <w:pPr>
              <w:widowControl/>
              <w:jc w:val="center"/>
              <w:rPr>
                <w:rFonts w:cs="宋体"/>
                <w:bCs/>
                <w:kern w:val="0"/>
                <w:szCs w:val="21"/>
              </w:rPr>
            </w:pPr>
            <w:r w:rsidRPr="009D1414">
              <w:rPr>
                <w:rFonts w:cs="宋体" w:hint="eastAsia"/>
                <w:bCs/>
                <w:kern w:val="0"/>
                <w:szCs w:val="21"/>
              </w:rPr>
              <w:t>或≤</w:t>
            </w:r>
            <w:r w:rsidRPr="009D1414">
              <w:rPr>
                <w:rFonts w:cs="宋体" w:hint="eastAsia"/>
                <w:bCs/>
                <w:kern w:val="0"/>
                <w:szCs w:val="21"/>
              </w:rPr>
              <w:t>20kN/m</w:t>
            </w:r>
          </w:p>
          <w:p w:rsidR="002703CB" w:rsidRPr="009D1414" w:rsidRDefault="002703CB" w:rsidP="002703CB">
            <w:pPr>
              <w:widowControl/>
              <w:jc w:val="center"/>
              <w:rPr>
                <w:rFonts w:cs="宋体"/>
                <w:bCs/>
                <w:kern w:val="0"/>
                <w:szCs w:val="21"/>
              </w:rPr>
            </w:pPr>
            <w:r w:rsidRPr="009D1414">
              <w:rPr>
                <w:rFonts w:cs="宋体" w:hint="eastAsia"/>
                <w:bCs/>
                <w:kern w:val="0"/>
                <w:szCs w:val="21"/>
              </w:rPr>
              <w:t>或最大集中荷载≤</w:t>
            </w:r>
            <w:r w:rsidRPr="009D1414">
              <w:rPr>
                <w:rFonts w:cs="宋体" w:hint="eastAsia"/>
                <w:bCs/>
                <w:kern w:val="0"/>
                <w:szCs w:val="21"/>
              </w:rPr>
              <w:t>7kN</w:t>
            </w:r>
          </w:p>
        </w:tc>
        <w:tc>
          <w:tcPr>
            <w:tcW w:w="587"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II</w:t>
            </w:r>
          </w:p>
        </w:tc>
      </w:tr>
      <w:tr w:rsidR="002703CB" w:rsidRPr="009D1414" w:rsidTr="002703CB">
        <w:trPr>
          <w:jc w:val="center"/>
        </w:trPr>
        <w:tc>
          <w:tcPr>
            <w:tcW w:w="857"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w:t>
            </w:r>
            <w:r w:rsidRPr="009D1414">
              <w:rPr>
                <w:rFonts w:cs="宋体" w:hint="eastAsia"/>
                <w:bCs/>
                <w:kern w:val="0"/>
                <w:szCs w:val="21"/>
              </w:rPr>
              <w:t>40</w:t>
            </w:r>
          </w:p>
        </w:tc>
        <w:tc>
          <w:tcPr>
            <w:tcW w:w="1037"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w:t>
            </w:r>
          </w:p>
        </w:tc>
        <w:tc>
          <w:tcPr>
            <w:tcW w:w="829"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w:t>
            </w:r>
            <w:r w:rsidRPr="009D1414">
              <w:rPr>
                <w:rFonts w:cs="宋体" w:hint="eastAsia"/>
                <w:bCs/>
                <w:kern w:val="0"/>
                <w:szCs w:val="21"/>
              </w:rPr>
              <w:t>8</w:t>
            </w:r>
          </w:p>
        </w:tc>
        <w:tc>
          <w:tcPr>
            <w:tcW w:w="1691" w:type="pct"/>
            <w:shd w:val="clear" w:color="auto" w:fill="auto"/>
            <w:vAlign w:val="center"/>
          </w:tcPr>
          <w:p w:rsidR="002703CB" w:rsidRPr="009D1414" w:rsidRDefault="002703CB" w:rsidP="002703CB">
            <w:pPr>
              <w:widowControl/>
              <w:jc w:val="center"/>
              <w:rPr>
                <w:rFonts w:ascii="宋体" w:hAnsi="宋体" w:cs="宋体"/>
                <w:bCs/>
                <w:kern w:val="0"/>
                <w:szCs w:val="21"/>
              </w:rPr>
            </w:pPr>
            <w:r w:rsidRPr="009D1414">
              <w:rPr>
                <w:rFonts w:cs="宋体" w:hint="eastAsia"/>
                <w:bCs/>
                <w:kern w:val="0"/>
                <w:szCs w:val="21"/>
              </w:rPr>
              <w:t>＞</w:t>
            </w:r>
            <w:r w:rsidRPr="009D1414">
              <w:rPr>
                <w:rFonts w:cs="宋体" w:hint="eastAsia"/>
                <w:bCs/>
                <w:kern w:val="0"/>
                <w:szCs w:val="21"/>
              </w:rPr>
              <w:t>15kN</w:t>
            </w:r>
            <w:r w:rsidRPr="009D1414">
              <w:rPr>
                <w:rFonts w:ascii="宋体" w:hAnsi="宋体" w:cs="宋体" w:hint="eastAsia"/>
                <w:bCs/>
                <w:kern w:val="0"/>
                <w:szCs w:val="21"/>
              </w:rPr>
              <w:t>/</w:t>
            </w:r>
            <w:r w:rsidRPr="009D1414">
              <w:rPr>
                <w:bCs/>
                <w:kern w:val="0"/>
                <w:szCs w:val="21"/>
              </w:rPr>
              <w:t>m</w:t>
            </w:r>
            <w:r w:rsidRPr="009D1414">
              <w:rPr>
                <w:bCs/>
                <w:kern w:val="0"/>
                <w:szCs w:val="21"/>
                <w:vertAlign w:val="superscript"/>
              </w:rPr>
              <w:t>2</w:t>
            </w:r>
          </w:p>
          <w:p w:rsidR="002703CB" w:rsidRPr="009D1414" w:rsidRDefault="002703CB" w:rsidP="002703CB">
            <w:pPr>
              <w:widowControl/>
              <w:jc w:val="center"/>
              <w:rPr>
                <w:rFonts w:ascii="宋体" w:hAnsi="宋体" w:cs="宋体"/>
                <w:bCs/>
                <w:kern w:val="0"/>
                <w:szCs w:val="21"/>
              </w:rPr>
            </w:pPr>
            <w:r w:rsidRPr="009D1414">
              <w:rPr>
                <w:rFonts w:cs="宋体" w:hint="eastAsia"/>
                <w:bCs/>
                <w:kern w:val="0"/>
                <w:szCs w:val="21"/>
              </w:rPr>
              <w:t>或＞</w:t>
            </w:r>
            <w:r w:rsidRPr="009D1414">
              <w:rPr>
                <w:rFonts w:cs="宋体" w:hint="eastAsia"/>
                <w:bCs/>
                <w:kern w:val="0"/>
                <w:szCs w:val="21"/>
              </w:rPr>
              <w:t>20kN</w:t>
            </w:r>
            <w:r w:rsidRPr="009D1414">
              <w:rPr>
                <w:rFonts w:ascii="宋体" w:hAnsi="宋体" w:cs="宋体" w:hint="eastAsia"/>
                <w:bCs/>
                <w:kern w:val="0"/>
                <w:szCs w:val="21"/>
              </w:rPr>
              <w:t>/</w:t>
            </w:r>
            <w:r w:rsidRPr="009D1414">
              <w:rPr>
                <w:bCs/>
                <w:kern w:val="0"/>
                <w:szCs w:val="21"/>
              </w:rPr>
              <w:t>m</w:t>
            </w:r>
          </w:p>
          <w:p w:rsidR="002703CB" w:rsidRPr="009D1414" w:rsidRDefault="002703CB" w:rsidP="002703CB">
            <w:pPr>
              <w:widowControl/>
              <w:jc w:val="center"/>
              <w:rPr>
                <w:rFonts w:cs="宋体"/>
                <w:bCs/>
                <w:kern w:val="0"/>
                <w:szCs w:val="21"/>
              </w:rPr>
            </w:pPr>
            <w:r w:rsidRPr="009D1414">
              <w:rPr>
                <w:rFonts w:ascii="宋体" w:hAnsi="宋体" w:cs="宋体" w:hint="eastAsia"/>
                <w:bCs/>
                <w:kern w:val="0"/>
                <w:szCs w:val="21"/>
              </w:rPr>
              <w:t>或</w:t>
            </w:r>
            <w:r w:rsidRPr="009D1414">
              <w:rPr>
                <w:rFonts w:cs="宋体" w:hint="eastAsia"/>
                <w:bCs/>
                <w:kern w:val="0"/>
                <w:szCs w:val="21"/>
              </w:rPr>
              <w:t>最大集中荷载＞</w:t>
            </w:r>
            <w:r w:rsidRPr="009D1414">
              <w:rPr>
                <w:rFonts w:cs="宋体" w:hint="eastAsia"/>
                <w:bCs/>
                <w:kern w:val="0"/>
                <w:szCs w:val="21"/>
              </w:rPr>
              <w:t>7kN</w:t>
            </w:r>
          </w:p>
        </w:tc>
        <w:tc>
          <w:tcPr>
            <w:tcW w:w="587"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I</w:t>
            </w:r>
          </w:p>
        </w:tc>
      </w:tr>
    </w:tbl>
    <w:p w:rsidR="002703CB" w:rsidRPr="009D1414" w:rsidRDefault="008357E6" w:rsidP="00B16D24">
      <w:pPr>
        <w:widowControl/>
        <w:spacing w:line="360" w:lineRule="auto"/>
        <w:rPr>
          <w:szCs w:val="21"/>
        </w:rPr>
      </w:pPr>
      <w:r w:rsidRPr="009D1414">
        <w:rPr>
          <w:rFonts w:hint="eastAsia"/>
          <w:szCs w:val="21"/>
        </w:rPr>
        <w:t>注：支撑脚手架</w:t>
      </w:r>
      <w:r w:rsidR="002703CB" w:rsidRPr="009D1414">
        <w:rPr>
          <w:rFonts w:hint="eastAsia"/>
          <w:szCs w:val="21"/>
        </w:rPr>
        <w:t>的搭设高度、荷载中任一项不满足安全等级为</w:t>
      </w:r>
      <w:r w:rsidR="002703CB" w:rsidRPr="009D1414">
        <w:rPr>
          <w:rFonts w:hint="eastAsia"/>
          <w:szCs w:val="21"/>
        </w:rPr>
        <w:t>II</w:t>
      </w:r>
      <w:r w:rsidR="002703CB" w:rsidRPr="009D1414">
        <w:rPr>
          <w:rFonts w:hint="eastAsia"/>
          <w:szCs w:val="21"/>
        </w:rPr>
        <w:t>级的条件时，其安全等级应划为</w:t>
      </w:r>
      <w:r w:rsidR="002703CB" w:rsidRPr="009D1414">
        <w:rPr>
          <w:rFonts w:hint="eastAsia"/>
          <w:szCs w:val="21"/>
        </w:rPr>
        <w:t>I</w:t>
      </w:r>
      <w:r w:rsidR="002703CB" w:rsidRPr="009D1414">
        <w:rPr>
          <w:rFonts w:hint="eastAsia"/>
          <w:szCs w:val="21"/>
        </w:rPr>
        <w:t>级。</w:t>
      </w:r>
    </w:p>
    <w:p w:rsidR="002703CB" w:rsidRPr="009D1414" w:rsidRDefault="002703CB" w:rsidP="00B16D24">
      <w:pPr>
        <w:spacing w:line="360" w:lineRule="auto"/>
        <w:rPr>
          <w:sz w:val="24"/>
        </w:rPr>
      </w:pPr>
      <w:r w:rsidRPr="009D1414">
        <w:rPr>
          <w:b/>
          <w:sz w:val="24"/>
        </w:rPr>
        <w:t>4.4.</w:t>
      </w:r>
      <w:r w:rsidRPr="009D1414">
        <w:rPr>
          <w:rFonts w:hint="eastAsia"/>
          <w:b/>
          <w:sz w:val="24"/>
        </w:rPr>
        <w:t>3</w:t>
      </w:r>
      <w:r w:rsidRPr="009D1414">
        <w:rPr>
          <w:sz w:val="24"/>
        </w:rPr>
        <w:t xml:space="preserve">  </w:t>
      </w:r>
      <w:r w:rsidRPr="009D1414">
        <w:rPr>
          <w:rFonts w:hint="eastAsia"/>
          <w:sz w:val="24"/>
        </w:rPr>
        <w:t>对</w:t>
      </w:r>
      <w:r w:rsidRPr="009D1414">
        <w:rPr>
          <w:sz w:val="24"/>
        </w:rPr>
        <w:t>承载</w:t>
      </w:r>
      <w:r w:rsidRPr="009D1414">
        <w:rPr>
          <w:rFonts w:hint="eastAsia"/>
          <w:sz w:val="24"/>
        </w:rPr>
        <w:t>能</w:t>
      </w:r>
      <w:r w:rsidRPr="009D1414">
        <w:rPr>
          <w:sz w:val="24"/>
        </w:rPr>
        <w:t>力极限</w:t>
      </w:r>
      <w:r w:rsidRPr="009D1414">
        <w:rPr>
          <w:rFonts w:hint="eastAsia"/>
          <w:sz w:val="24"/>
        </w:rPr>
        <w:t>状态，</w:t>
      </w:r>
      <w:r w:rsidRPr="009D1414">
        <w:rPr>
          <w:sz w:val="24"/>
        </w:rPr>
        <w:t>应按荷载的基本组合</w:t>
      </w:r>
      <w:r w:rsidRPr="009D1414">
        <w:rPr>
          <w:rFonts w:hint="eastAsia"/>
          <w:sz w:val="24"/>
        </w:rPr>
        <w:t>计算</w:t>
      </w:r>
      <w:r w:rsidRPr="009D1414">
        <w:rPr>
          <w:sz w:val="24"/>
        </w:rPr>
        <w:t>荷载组合的效应设计值</w:t>
      </w:r>
      <w:r w:rsidRPr="009D1414">
        <w:rPr>
          <w:rFonts w:hint="eastAsia"/>
          <w:sz w:val="24"/>
        </w:rPr>
        <w:t>，</w:t>
      </w:r>
      <w:r w:rsidRPr="009D1414">
        <w:rPr>
          <w:sz w:val="24"/>
        </w:rPr>
        <w:t>并应采用下列</w:t>
      </w:r>
      <w:r w:rsidRPr="009D1414">
        <w:rPr>
          <w:rFonts w:hint="eastAsia"/>
          <w:sz w:val="24"/>
        </w:rPr>
        <w:t>设计</w:t>
      </w:r>
      <w:r w:rsidRPr="009D1414">
        <w:rPr>
          <w:sz w:val="24"/>
        </w:rPr>
        <w:t>表达式</w:t>
      </w:r>
      <w:r w:rsidRPr="009D1414">
        <w:rPr>
          <w:rFonts w:hint="eastAsia"/>
          <w:sz w:val="24"/>
        </w:rPr>
        <w:t>进行</w:t>
      </w:r>
      <w:r w:rsidRPr="009D1414">
        <w:rPr>
          <w:sz w:val="24"/>
        </w:rPr>
        <w:t>设计：</w:t>
      </w:r>
    </w:p>
    <w:p w:rsidR="002703CB" w:rsidRPr="009D1414" w:rsidRDefault="002703CB" w:rsidP="00B16D24">
      <w:pPr>
        <w:tabs>
          <w:tab w:val="center" w:pos="4080"/>
          <w:tab w:val="right" w:pos="8160"/>
        </w:tabs>
        <w:spacing w:line="360" w:lineRule="auto"/>
        <w:ind w:firstLineChars="900" w:firstLine="2160"/>
        <w:rPr>
          <w:sz w:val="24"/>
        </w:rPr>
      </w:pPr>
      <w:r w:rsidRPr="009D1414">
        <w:rPr>
          <w:position w:val="-12"/>
          <w:sz w:val="24"/>
        </w:rPr>
        <w:object w:dxaOrig="940" w:dyaOrig="360">
          <v:shape id="_x0000_i1070" type="#_x0000_t75" style="width:47pt;height:18pt" o:ole="">
            <v:imagedata r:id="rId102" o:title=""/>
          </v:shape>
          <o:OLEObject Type="Embed" ProgID="Equation.DSMT4" ShapeID="_x0000_i1070" DrawAspect="Content" ObjectID="_1608064813" r:id="rId103"/>
        </w:object>
      </w:r>
      <w:r w:rsidRPr="009D1414">
        <w:rPr>
          <w:sz w:val="24"/>
        </w:rPr>
        <w:tab/>
      </w:r>
      <w:r w:rsidR="00B16D24" w:rsidRPr="009D1414">
        <w:rPr>
          <w:sz w:val="24"/>
        </w:rPr>
        <w:t xml:space="preserve">          </w:t>
      </w:r>
      <w:r w:rsidRPr="009D1414">
        <w:rPr>
          <w:sz w:val="24"/>
        </w:rPr>
        <w:t>(</w:t>
      </w:r>
      <w:smartTag w:uri="urn:schemas-microsoft-com:office:smarttags" w:element="chsdate">
        <w:smartTagPr>
          <w:attr w:name="IsROCDate" w:val="False"/>
          <w:attr w:name="IsLunarDate" w:val="False"/>
          <w:attr w:name="Day" w:val="30"/>
          <w:attr w:name="Month" w:val="12"/>
          <w:attr w:name="Year" w:val="1899"/>
        </w:smartTagPr>
        <w:r w:rsidRPr="009D1414">
          <w:rPr>
            <w:sz w:val="24"/>
          </w:rPr>
          <w:t>4</w:t>
        </w:r>
        <w:r w:rsidRPr="009D1414">
          <w:rPr>
            <w:rFonts w:hint="eastAsia"/>
            <w:sz w:val="24"/>
          </w:rPr>
          <w:t>.</w:t>
        </w:r>
        <w:r w:rsidRPr="009D1414">
          <w:rPr>
            <w:sz w:val="24"/>
          </w:rPr>
          <w:t>4</w:t>
        </w:r>
        <w:r w:rsidRPr="009D1414">
          <w:rPr>
            <w:rFonts w:hint="eastAsia"/>
            <w:sz w:val="24"/>
          </w:rPr>
          <w:t>.3</w:t>
        </w:r>
      </w:smartTag>
      <w:r w:rsidRPr="009D1414">
        <w:rPr>
          <w:sz w:val="24"/>
        </w:rPr>
        <w:t>)</w:t>
      </w:r>
    </w:p>
    <w:p w:rsidR="002703CB" w:rsidRPr="009D1414" w:rsidRDefault="002703CB" w:rsidP="00B16D24">
      <w:pPr>
        <w:spacing w:line="360" w:lineRule="auto"/>
        <w:rPr>
          <w:sz w:val="24"/>
        </w:rPr>
      </w:pPr>
      <w:r w:rsidRPr="009D1414">
        <w:rPr>
          <w:sz w:val="24"/>
        </w:rPr>
        <w:t>式中</w:t>
      </w:r>
      <w:r w:rsidRPr="009D1414">
        <w:rPr>
          <w:rFonts w:hint="eastAsia"/>
          <w:sz w:val="24"/>
        </w:rPr>
        <w:t>：</w:t>
      </w:r>
      <w:r w:rsidRPr="009D1414">
        <w:rPr>
          <w:i/>
          <w:position w:val="-12"/>
          <w:sz w:val="24"/>
        </w:rPr>
        <w:object w:dxaOrig="260" w:dyaOrig="360">
          <v:shape id="_x0000_i1071" type="#_x0000_t75" style="width:13pt;height:18pt" o:ole="">
            <v:imagedata r:id="rId104" o:title=""/>
          </v:shape>
          <o:OLEObject Type="Embed" ProgID="Equation.DSMT4" ShapeID="_x0000_i1071" DrawAspect="Content" ObjectID="_1608064814" r:id="rId105"/>
        </w:object>
      </w:r>
      <w:r w:rsidRPr="009D1414">
        <w:rPr>
          <w:sz w:val="24"/>
        </w:rPr>
        <w:t>——</w:t>
      </w:r>
      <w:r w:rsidRPr="009D1414">
        <w:rPr>
          <w:rFonts w:hint="eastAsia"/>
          <w:sz w:val="24"/>
        </w:rPr>
        <w:t>结构重要性系数，对</w:t>
      </w:r>
      <w:r w:rsidRPr="009D1414">
        <w:rPr>
          <w:sz w:val="24"/>
        </w:rPr>
        <w:t>安全等级为</w:t>
      </w:r>
      <w:r w:rsidRPr="009D1414">
        <w:rPr>
          <w:sz w:val="24"/>
        </w:rPr>
        <w:t>I</w:t>
      </w:r>
      <w:r w:rsidRPr="009D1414">
        <w:rPr>
          <w:sz w:val="24"/>
        </w:rPr>
        <w:t>级的脚手架</w:t>
      </w:r>
      <w:r w:rsidRPr="009D1414">
        <w:rPr>
          <w:rFonts w:hint="eastAsia"/>
          <w:sz w:val="24"/>
        </w:rPr>
        <w:t>按</w:t>
      </w:r>
      <w:r w:rsidRPr="009D1414">
        <w:rPr>
          <w:rFonts w:hint="eastAsia"/>
          <w:sz w:val="24"/>
        </w:rPr>
        <w:t>1</w:t>
      </w:r>
      <w:r w:rsidRPr="009D1414">
        <w:rPr>
          <w:sz w:val="24"/>
        </w:rPr>
        <w:t>.1</w:t>
      </w:r>
      <w:r w:rsidRPr="009D1414">
        <w:rPr>
          <w:rFonts w:hint="eastAsia"/>
          <w:sz w:val="24"/>
        </w:rPr>
        <w:t>采用</w:t>
      </w:r>
      <w:r w:rsidRPr="009D1414">
        <w:rPr>
          <w:sz w:val="24"/>
        </w:rPr>
        <w:t>，</w:t>
      </w:r>
      <w:r w:rsidRPr="009D1414">
        <w:rPr>
          <w:rFonts w:hint="eastAsia"/>
          <w:sz w:val="24"/>
        </w:rPr>
        <w:t>对</w:t>
      </w:r>
      <w:r w:rsidRPr="009D1414">
        <w:rPr>
          <w:sz w:val="24"/>
        </w:rPr>
        <w:t>安全等级为</w:t>
      </w:r>
      <w:r w:rsidRPr="009D1414">
        <w:rPr>
          <w:sz w:val="24"/>
        </w:rPr>
        <w:t>II</w:t>
      </w:r>
      <w:r w:rsidRPr="009D1414">
        <w:rPr>
          <w:sz w:val="24"/>
        </w:rPr>
        <w:t>级的脚手架</w:t>
      </w:r>
      <w:r w:rsidRPr="009D1414">
        <w:rPr>
          <w:rFonts w:hint="eastAsia"/>
          <w:sz w:val="24"/>
        </w:rPr>
        <w:t>按</w:t>
      </w:r>
      <w:r w:rsidRPr="009D1414">
        <w:rPr>
          <w:rFonts w:hint="eastAsia"/>
          <w:sz w:val="24"/>
        </w:rPr>
        <w:t>1</w:t>
      </w:r>
      <w:r w:rsidRPr="009D1414">
        <w:rPr>
          <w:sz w:val="24"/>
        </w:rPr>
        <w:t>.0</w:t>
      </w:r>
      <w:r w:rsidRPr="009D1414">
        <w:rPr>
          <w:rFonts w:hint="eastAsia"/>
          <w:sz w:val="24"/>
        </w:rPr>
        <w:t>采用；</w:t>
      </w:r>
    </w:p>
    <w:p w:rsidR="002703CB" w:rsidRPr="009D1414" w:rsidRDefault="002703CB" w:rsidP="002703CB">
      <w:pPr>
        <w:spacing w:line="400" w:lineRule="exact"/>
        <w:ind w:firstLineChars="268" w:firstLine="643"/>
        <w:rPr>
          <w:sz w:val="24"/>
        </w:rPr>
      </w:pPr>
      <w:r w:rsidRPr="009D1414">
        <w:rPr>
          <w:position w:val="-12"/>
          <w:sz w:val="24"/>
        </w:rPr>
        <w:object w:dxaOrig="279" w:dyaOrig="360">
          <v:shape id="_x0000_i1072" type="#_x0000_t75" style="width:13.95pt;height:18pt" o:ole="">
            <v:imagedata r:id="rId44" o:title=""/>
          </v:shape>
          <o:OLEObject Type="Embed" ProgID="Equation.DSMT4" ShapeID="_x0000_i1072" DrawAspect="Content" ObjectID="_1608064815" r:id="rId106"/>
        </w:object>
      </w:r>
      <w:r w:rsidRPr="009D1414">
        <w:rPr>
          <w:sz w:val="24"/>
        </w:rPr>
        <w:t>——</w:t>
      </w:r>
      <w:r w:rsidRPr="009D1414">
        <w:rPr>
          <w:rFonts w:hint="eastAsia"/>
          <w:sz w:val="24"/>
        </w:rPr>
        <w:t>荷载</w:t>
      </w:r>
      <w:r w:rsidRPr="009D1414">
        <w:rPr>
          <w:sz w:val="24"/>
        </w:rPr>
        <w:t>组合的效应设计值；</w:t>
      </w:r>
    </w:p>
    <w:p w:rsidR="002703CB" w:rsidRPr="009D1414" w:rsidRDefault="002703CB" w:rsidP="002703CB">
      <w:pPr>
        <w:spacing w:line="400" w:lineRule="exact"/>
        <w:ind w:firstLineChars="268" w:firstLine="643"/>
        <w:rPr>
          <w:sz w:val="24"/>
        </w:rPr>
      </w:pPr>
      <w:r w:rsidRPr="009D1414">
        <w:rPr>
          <w:position w:val="-12"/>
          <w:sz w:val="24"/>
        </w:rPr>
        <w:object w:dxaOrig="300" w:dyaOrig="360">
          <v:shape id="_x0000_i1073" type="#_x0000_t75" style="width:15pt;height:18pt" o:ole="">
            <v:imagedata r:id="rId60" o:title=""/>
          </v:shape>
          <o:OLEObject Type="Embed" ProgID="Equation.DSMT4" ShapeID="_x0000_i1073" DrawAspect="Content" ObjectID="_1608064816" r:id="rId107"/>
        </w:object>
      </w:r>
      <w:r w:rsidRPr="009D1414">
        <w:rPr>
          <w:sz w:val="24"/>
        </w:rPr>
        <w:t>——</w:t>
      </w:r>
      <w:r w:rsidRPr="009D1414">
        <w:rPr>
          <w:rFonts w:hint="eastAsia"/>
          <w:sz w:val="24"/>
        </w:rPr>
        <w:t>架体结构或</w:t>
      </w:r>
      <w:r w:rsidRPr="009D1414">
        <w:rPr>
          <w:sz w:val="24"/>
        </w:rPr>
        <w:t>构件的抗力设计值</w:t>
      </w:r>
      <w:r w:rsidRPr="009D1414">
        <w:rPr>
          <w:rFonts w:hint="eastAsia"/>
          <w:sz w:val="24"/>
        </w:rPr>
        <w:t>。</w:t>
      </w:r>
    </w:p>
    <w:p w:rsidR="002703CB" w:rsidRPr="009D1414" w:rsidRDefault="002703CB" w:rsidP="002703CB">
      <w:pPr>
        <w:spacing w:line="460" w:lineRule="exact"/>
        <w:rPr>
          <w:sz w:val="24"/>
        </w:rPr>
      </w:pPr>
      <w:r w:rsidRPr="009D1414">
        <w:rPr>
          <w:b/>
          <w:sz w:val="24"/>
        </w:rPr>
        <w:t>4.4.</w:t>
      </w:r>
      <w:r w:rsidRPr="009D1414">
        <w:rPr>
          <w:rFonts w:hint="eastAsia"/>
          <w:b/>
          <w:sz w:val="24"/>
        </w:rPr>
        <w:t>4</w:t>
      </w:r>
      <w:r w:rsidRPr="009D1414">
        <w:rPr>
          <w:sz w:val="24"/>
        </w:rPr>
        <w:t xml:space="preserve">  </w:t>
      </w:r>
      <w:r w:rsidRPr="009D1414">
        <w:rPr>
          <w:rFonts w:hint="eastAsia"/>
          <w:sz w:val="24"/>
        </w:rPr>
        <w:t>脚手架结构及构配件</w:t>
      </w:r>
      <w:r w:rsidRPr="009D1414">
        <w:rPr>
          <w:sz w:val="24"/>
        </w:rPr>
        <w:t>承载能力极限状态</w:t>
      </w:r>
      <w:r w:rsidRPr="009D1414">
        <w:rPr>
          <w:rFonts w:hint="eastAsia"/>
          <w:sz w:val="24"/>
        </w:rPr>
        <w:t>设计时</w:t>
      </w:r>
      <w:r w:rsidRPr="009D1414">
        <w:rPr>
          <w:sz w:val="24"/>
        </w:rPr>
        <w:t>，应</w:t>
      </w:r>
      <w:r w:rsidRPr="009D1414">
        <w:rPr>
          <w:rFonts w:hint="eastAsia"/>
          <w:sz w:val="24"/>
        </w:rPr>
        <w:t>按下列规定采用</w:t>
      </w:r>
      <w:r w:rsidRPr="009D1414">
        <w:rPr>
          <w:sz w:val="24"/>
        </w:rPr>
        <w:t>荷载的基本组合：</w:t>
      </w:r>
    </w:p>
    <w:p w:rsidR="002703CB" w:rsidRPr="009D1414" w:rsidRDefault="002703CB" w:rsidP="002703CB">
      <w:pPr>
        <w:spacing w:line="400" w:lineRule="exact"/>
        <w:ind w:firstLineChars="139" w:firstLine="335"/>
        <w:rPr>
          <w:sz w:val="24"/>
        </w:rPr>
      </w:pPr>
      <w:r w:rsidRPr="009D1414">
        <w:rPr>
          <w:b/>
          <w:sz w:val="24"/>
        </w:rPr>
        <w:t>1</w:t>
      </w:r>
      <w:r w:rsidRPr="009D1414">
        <w:rPr>
          <w:sz w:val="24"/>
        </w:rPr>
        <w:t xml:space="preserve">  </w:t>
      </w:r>
      <w:r w:rsidRPr="009D1414">
        <w:rPr>
          <w:rFonts w:hint="eastAsia"/>
          <w:sz w:val="24"/>
        </w:rPr>
        <w:t>双排</w:t>
      </w:r>
      <w:r w:rsidRPr="009D1414">
        <w:rPr>
          <w:sz w:val="24"/>
        </w:rPr>
        <w:t>脚手架荷载的基本组合应按表</w:t>
      </w:r>
      <w:r w:rsidRPr="009D1414">
        <w:rPr>
          <w:sz w:val="24"/>
        </w:rPr>
        <w:t>4.4.</w:t>
      </w:r>
      <w:r w:rsidRPr="009D1414">
        <w:rPr>
          <w:rFonts w:hint="eastAsia"/>
          <w:sz w:val="24"/>
        </w:rPr>
        <w:t>4</w:t>
      </w:r>
      <w:r w:rsidRPr="009D1414">
        <w:rPr>
          <w:sz w:val="24"/>
        </w:rPr>
        <w:t>-1</w:t>
      </w:r>
      <w:r w:rsidRPr="009D1414">
        <w:rPr>
          <w:rFonts w:hint="eastAsia"/>
          <w:sz w:val="24"/>
        </w:rPr>
        <w:t>的规定</w:t>
      </w:r>
      <w:r w:rsidRPr="009D1414">
        <w:rPr>
          <w:sz w:val="24"/>
        </w:rPr>
        <w:t>采用</w:t>
      </w:r>
      <w:r w:rsidRPr="009D1414">
        <w:rPr>
          <w:rFonts w:hint="eastAsia"/>
          <w:sz w:val="24"/>
        </w:rPr>
        <w:t>。</w:t>
      </w:r>
    </w:p>
    <w:p w:rsidR="002703CB" w:rsidRPr="009D1414" w:rsidRDefault="002703CB" w:rsidP="008F58A8">
      <w:pPr>
        <w:spacing w:line="480" w:lineRule="auto"/>
        <w:ind w:left="465" w:firstLineChars="750" w:firstLine="1575"/>
        <w:rPr>
          <w:rFonts w:eastAsia="黑体"/>
          <w:szCs w:val="21"/>
        </w:rPr>
      </w:pPr>
      <w:r w:rsidRPr="009D1414">
        <w:rPr>
          <w:rFonts w:eastAsia="黑体"/>
          <w:szCs w:val="21"/>
        </w:rPr>
        <w:t>表</w:t>
      </w:r>
      <w:r w:rsidRPr="009D1414">
        <w:rPr>
          <w:rFonts w:eastAsia="黑体"/>
          <w:b/>
          <w:szCs w:val="21"/>
        </w:rPr>
        <w:t>4.4.</w:t>
      </w:r>
      <w:r w:rsidRPr="009D1414">
        <w:rPr>
          <w:rFonts w:eastAsia="黑体" w:hint="eastAsia"/>
          <w:b/>
          <w:szCs w:val="21"/>
        </w:rPr>
        <w:t>4</w:t>
      </w:r>
      <w:r w:rsidRPr="009D1414">
        <w:rPr>
          <w:rFonts w:eastAsia="黑体"/>
          <w:b/>
          <w:szCs w:val="21"/>
        </w:rPr>
        <w:t>-1</w:t>
      </w:r>
      <w:r w:rsidRPr="009D1414">
        <w:rPr>
          <w:rFonts w:eastAsia="黑体"/>
          <w:szCs w:val="21"/>
        </w:rPr>
        <w:t xml:space="preserve">  </w:t>
      </w:r>
      <w:r w:rsidRPr="009D1414">
        <w:rPr>
          <w:rFonts w:eastAsia="黑体" w:hint="eastAsia"/>
          <w:szCs w:val="21"/>
        </w:rPr>
        <w:t>双排</w:t>
      </w:r>
      <w:r w:rsidRPr="009D1414">
        <w:rPr>
          <w:rFonts w:eastAsia="黑体"/>
          <w:szCs w:val="21"/>
        </w:rPr>
        <w:t>脚手架荷载的基本组合</w:t>
      </w: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0"/>
        <w:gridCol w:w="4139"/>
      </w:tblGrid>
      <w:tr w:rsidR="002703CB" w:rsidRPr="009D1414" w:rsidTr="002703CB">
        <w:trPr>
          <w:trHeight w:val="387"/>
        </w:trPr>
        <w:tc>
          <w:tcPr>
            <w:tcW w:w="2624"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计算项目</w:t>
            </w:r>
          </w:p>
        </w:tc>
        <w:tc>
          <w:tcPr>
            <w:tcW w:w="2376"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荷载的基本组合</w:t>
            </w:r>
          </w:p>
        </w:tc>
      </w:tr>
      <w:tr w:rsidR="002703CB" w:rsidRPr="009D1414" w:rsidTr="002703CB">
        <w:tc>
          <w:tcPr>
            <w:tcW w:w="2624"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水平杆</w:t>
            </w:r>
            <w:r w:rsidR="00B16D24" w:rsidRPr="009D1414">
              <w:rPr>
                <w:rFonts w:cs="宋体" w:hint="eastAsia"/>
                <w:bCs/>
                <w:kern w:val="0"/>
                <w:szCs w:val="21"/>
              </w:rPr>
              <w:t>及</w:t>
            </w:r>
            <w:r w:rsidR="00B16D24" w:rsidRPr="009D1414">
              <w:rPr>
                <w:rFonts w:cs="宋体"/>
                <w:bCs/>
                <w:kern w:val="0"/>
                <w:szCs w:val="21"/>
              </w:rPr>
              <w:t>节点连接</w:t>
            </w:r>
            <w:r w:rsidRPr="009D1414">
              <w:rPr>
                <w:rFonts w:cs="宋体"/>
                <w:bCs/>
                <w:kern w:val="0"/>
                <w:szCs w:val="21"/>
              </w:rPr>
              <w:t>强度</w:t>
            </w:r>
          </w:p>
        </w:tc>
        <w:tc>
          <w:tcPr>
            <w:tcW w:w="2376"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bCs/>
                <w:kern w:val="0"/>
                <w:szCs w:val="21"/>
              </w:rPr>
              <w:t>施工荷载</w:t>
            </w:r>
          </w:p>
        </w:tc>
      </w:tr>
      <w:tr w:rsidR="002703CB" w:rsidRPr="009D1414" w:rsidTr="002703CB">
        <w:trPr>
          <w:trHeight w:val="626"/>
        </w:trPr>
        <w:tc>
          <w:tcPr>
            <w:tcW w:w="2624"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立杆稳定承载力</w:t>
            </w:r>
          </w:p>
        </w:tc>
        <w:tc>
          <w:tcPr>
            <w:tcW w:w="2376"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bCs/>
                <w:kern w:val="0"/>
                <w:szCs w:val="21"/>
              </w:rPr>
              <w:t>施工荷载</w:t>
            </w:r>
            <w:r w:rsidRPr="009D1414">
              <w:rPr>
                <w:rFonts w:cs="宋体"/>
                <w:bCs/>
                <w:kern w:val="0"/>
                <w:szCs w:val="21"/>
              </w:rPr>
              <w:t>+</w:t>
            </w:r>
            <w:r w:rsidRPr="009D1414">
              <w:rPr>
                <w:rFonts w:cs="宋体"/>
                <w:bCs/>
                <w:kern w:val="0"/>
                <w:position w:val="-12"/>
                <w:szCs w:val="21"/>
              </w:rPr>
              <w:object w:dxaOrig="340" w:dyaOrig="360">
                <v:shape id="_x0000_i1074" type="#_x0000_t75" style="width:17pt;height:18pt" o:ole="">
                  <v:imagedata r:id="rId92" o:title=""/>
                </v:shape>
                <o:OLEObject Type="Embed" ProgID="Equation.3" ShapeID="_x0000_i1074" DrawAspect="Content" ObjectID="_1608064817" r:id="rId108"/>
              </w:object>
            </w:r>
            <w:r w:rsidRPr="009D1414">
              <w:rPr>
                <w:rFonts w:cs="宋体"/>
                <w:bCs/>
                <w:kern w:val="0"/>
                <w:szCs w:val="21"/>
              </w:rPr>
              <w:t>风荷载</w:t>
            </w:r>
          </w:p>
        </w:tc>
      </w:tr>
      <w:tr w:rsidR="002703CB" w:rsidRPr="009D1414" w:rsidTr="002703CB">
        <w:trPr>
          <w:trHeight w:val="525"/>
        </w:trPr>
        <w:tc>
          <w:tcPr>
            <w:tcW w:w="2624"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连墙件强度、稳定承载力和连接强度</w:t>
            </w:r>
          </w:p>
        </w:tc>
        <w:tc>
          <w:tcPr>
            <w:tcW w:w="2376"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风荷载</w:t>
            </w:r>
            <w:r w:rsidRPr="009D1414">
              <w:rPr>
                <w:rFonts w:cs="宋体"/>
                <w:bCs/>
                <w:kern w:val="0"/>
                <w:szCs w:val="21"/>
              </w:rPr>
              <w:t>+</w:t>
            </w:r>
            <w:r w:rsidRPr="009D1414">
              <w:rPr>
                <w:rFonts w:cs="宋体"/>
                <w:bCs/>
                <w:kern w:val="0"/>
                <w:position w:val="-12"/>
                <w:szCs w:val="21"/>
              </w:rPr>
              <w:object w:dxaOrig="340" w:dyaOrig="360">
                <v:shape id="_x0000_i1075" type="#_x0000_t75" style="width:17pt;height:18pt" o:ole="">
                  <v:imagedata r:id="rId109" o:title=""/>
                </v:shape>
                <o:OLEObject Type="Embed" ProgID="Equation.3" ShapeID="_x0000_i1075" DrawAspect="Content" ObjectID="_1608064818" r:id="rId110"/>
              </w:object>
            </w:r>
          </w:p>
        </w:tc>
      </w:tr>
      <w:tr w:rsidR="002703CB" w:rsidRPr="009D1414" w:rsidTr="002703CB">
        <w:trPr>
          <w:trHeight w:val="378"/>
        </w:trPr>
        <w:tc>
          <w:tcPr>
            <w:tcW w:w="2624"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立杆地基承载力</w:t>
            </w:r>
          </w:p>
        </w:tc>
        <w:tc>
          <w:tcPr>
            <w:tcW w:w="2376"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永久荷载</w:t>
            </w:r>
            <w:r w:rsidRPr="009D1414">
              <w:rPr>
                <w:rFonts w:cs="宋体" w:hint="eastAsia"/>
                <w:bCs/>
                <w:kern w:val="0"/>
                <w:szCs w:val="21"/>
              </w:rPr>
              <w:t>+</w:t>
            </w:r>
            <w:r w:rsidRPr="009D1414">
              <w:rPr>
                <w:rFonts w:cs="宋体" w:hint="eastAsia"/>
                <w:bCs/>
                <w:kern w:val="0"/>
                <w:szCs w:val="21"/>
              </w:rPr>
              <w:t>施工荷载</w:t>
            </w:r>
          </w:p>
        </w:tc>
      </w:tr>
    </w:tbl>
    <w:p w:rsidR="002703CB" w:rsidRPr="009D1414" w:rsidRDefault="002703CB" w:rsidP="002703CB">
      <w:pPr>
        <w:widowControl/>
        <w:spacing w:line="300" w:lineRule="exact"/>
        <w:jc w:val="left"/>
        <w:rPr>
          <w:sz w:val="18"/>
        </w:rPr>
      </w:pPr>
      <w:r w:rsidRPr="009D1414">
        <w:rPr>
          <w:sz w:val="18"/>
        </w:rPr>
        <w:t>注：</w:t>
      </w:r>
      <w:r w:rsidRPr="009D1414">
        <w:rPr>
          <w:rFonts w:hint="eastAsia"/>
          <w:b/>
          <w:sz w:val="18"/>
        </w:rPr>
        <w:t>1</w:t>
      </w:r>
      <w:r w:rsidRPr="009D1414">
        <w:rPr>
          <w:rFonts w:hint="eastAsia"/>
          <w:sz w:val="18"/>
        </w:rPr>
        <w:t xml:space="preserve"> </w:t>
      </w:r>
      <w:r w:rsidRPr="009D1414">
        <w:rPr>
          <w:sz w:val="18"/>
        </w:rPr>
        <w:t xml:space="preserve"> </w:t>
      </w:r>
      <w:r w:rsidRPr="009D1414">
        <w:rPr>
          <w:sz w:val="18"/>
        </w:rPr>
        <w:t>表中的</w:t>
      </w:r>
      <w:r w:rsidRPr="009D1414">
        <w:rPr>
          <w:rFonts w:hint="eastAsia"/>
          <w:sz w:val="18"/>
        </w:rPr>
        <w:t>“</w:t>
      </w:r>
      <w:r w:rsidRPr="009D1414">
        <w:rPr>
          <w:sz w:val="18"/>
        </w:rPr>
        <w:t>+</w:t>
      </w:r>
      <w:r w:rsidRPr="009D1414">
        <w:rPr>
          <w:rFonts w:ascii="宋体" w:hAnsi="宋体"/>
          <w:sz w:val="18"/>
        </w:rPr>
        <w:t>”</w:t>
      </w:r>
      <w:r w:rsidRPr="009D1414">
        <w:rPr>
          <w:sz w:val="18"/>
        </w:rPr>
        <w:t>仅表示各项荷载参与组合，而不表示代数相加</w:t>
      </w:r>
      <w:r w:rsidRPr="009D1414">
        <w:rPr>
          <w:rFonts w:hint="eastAsia"/>
          <w:sz w:val="18"/>
        </w:rPr>
        <w:t>；</w:t>
      </w:r>
    </w:p>
    <w:p w:rsidR="002703CB" w:rsidRPr="009D1414" w:rsidRDefault="002703CB" w:rsidP="002703CB">
      <w:pPr>
        <w:widowControl/>
        <w:spacing w:line="300" w:lineRule="exact"/>
        <w:ind w:firstLineChars="193" w:firstLine="349"/>
        <w:jc w:val="left"/>
        <w:rPr>
          <w:sz w:val="18"/>
        </w:rPr>
      </w:pPr>
      <w:r w:rsidRPr="009D1414">
        <w:rPr>
          <w:rFonts w:hint="eastAsia"/>
          <w:b/>
          <w:sz w:val="18"/>
        </w:rPr>
        <w:t>2</w:t>
      </w:r>
      <w:r w:rsidRPr="009D1414">
        <w:rPr>
          <w:b/>
          <w:sz w:val="18"/>
        </w:rPr>
        <w:t xml:space="preserve">  </w:t>
      </w:r>
      <w:r w:rsidRPr="009D1414">
        <w:rPr>
          <w:rFonts w:hint="eastAsia"/>
          <w:sz w:val="18"/>
        </w:rPr>
        <w:t>立杆稳定承载力计算在室内或无风环境不组合风荷载；</w:t>
      </w:r>
    </w:p>
    <w:p w:rsidR="002703CB" w:rsidRPr="009D1414" w:rsidRDefault="002703CB" w:rsidP="002703CB">
      <w:pPr>
        <w:widowControl/>
        <w:spacing w:line="300" w:lineRule="exact"/>
        <w:ind w:firstLineChars="193" w:firstLine="349"/>
        <w:jc w:val="left"/>
        <w:rPr>
          <w:sz w:val="18"/>
        </w:rPr>
      </w:pPr>
      <w:r w:rsidRPr="009D1414">
        <w:rPr>
          <w:rFonts w:hint="eastAsia"/>
          <w:b/>
          <w:sz w:val="18"/>
        </w:rPr>
        <w:t xml:space="preserve">3 </w:t>
      </w:r>
      <w:r w:rsidRPr="009D1414">
        <w:rPr>
          <w:b/>
          <w:sz w:val="18"/>
        </w:rPr>
        <w:t xml:space="preserve"> </w:t>
      </w:r>
      <w:r w:rsidRPr="009D1414">
        <w:rPr>
          <w:rFonts w:hint="eastAsia"/>
          <w:sz w:val="18"/>
        </w:rPr>
        <w:t>强度计算项目包括连接强度计算；</w:t>
      </w:r>
    </w:p>
    <w:p w:rsidR="002703CB" w:rsidRPr="009D1414" w:rsidRDefault="002703CB" w:rsidP="002703CB">
      <w:pPr>
        <w:widowControl/>
        <w:spacing w:line="300" w:lineRule="exact"/>
        <w:ind w:firstLineChars="193" w:firstLine="349"/>
        <w:jc w:val="left"/>
        <w:rPr>
          <w:sz w:val="18"/>
        </w:rPr>
      </w:pPr>
      <w:r w:rsidRPr="009D1414">
        <w:rPr>
          <w:b/>
          <w:sz w:val="18"/>
        </w:rPr>
        <w:t>4</w:t>
      </w:r>
      <w:r w:rsidRPr="009D1414">
        <w:rPr>
          <w:rFonts w:hint="eastAsia"/>
          <w:b/>
          <w:sz w:val="18"/>
        </w:rPr>
        <w:t xml:space="preserve"> </w:t>
      </w:r>
      <w:r w:rsidRPr="009D1414">
        <w:rPr>
          <w:b/>
          <w:sz w:val="18"/>
        </w:rPr>
        <w:t xml:space="preserve"> </w:t>
      </w:r>
      <w:r w:rsidRPr="009D1414">
        <w:rPr>
          <w:position w:val="-12"/>
          <w:sz w:val="18"/>
        </w:rPr>
        <w:object w:dxaOrig="340" w:dyaOrig="360">
          <v:shape id="_x0000_i1076" type="#_x0000_t75" style="width:17pt;height:18pt" o:ole="">
            <v:imagedata r:id="rId92" o:title=""/>
          </v:shape>
          <o:OLEObject Type="Embed" ProgID="Equation.3" ShapeID="_x0000_i1076" DrawAspect="Content" ObjectID="_1608064819" r:id="rId111"/>
        </w:object>
      </w:r>
      <w:r w:rsidRPr="009D1414">
        <w:rPr>
          <w:rFonts w:hint="eastAsia"/>
          <w:sz w:val="18"/>
        </w:rPr>
        <w:t>为风荷载组合值系数，取</w:t>
      </w:r>
      <w:r w:rsidRPr="009D1414">
        <w:rPr>
          <w:rFonts w:hint="eastAsia"/>
          <w:sz w:val="18"/>
        </w:rPr>
        <w:t>0.6</w:t>
      </w:r>
      <w:r w:rsidRPr="009D1414">
        <w:rPr>
          <w:rFonts w:hint="eastAsia"/>
          <w:sz w:val="18"/>
        </w:rPr>
        <w:t>；</w:t>
      </w:r>
      <w:r w:rsidRPr="009D1414">
        <w:rPr>
          <w:sz w:val="18"/>
        </w:rPr>
        <w:t xml:space="preserve"> </w:t>
      </w:r>
    </w:p>
    <w:p w:rsidR="002703CB" w:rsidRPr="009D1414" w:rsidRDefault="002703CB" w:rsidP="00C878E3">
      <w:pPr>
        <w:pStyle w:val="afff"/>
        <w:widowControl/>
        <w:numPr>
          <w:ilvl w:val="0"/>
          <w:numId w:val="17"/>
        </w:numPr>
        <w:spacing w:line="300" w:lineRule="exact"/>
        <w:ind w:firstLineChars="0"/>
        <w:jc w:val="left"/>
        <w:rPr>
          <w:sz w:val="18"/>
        </w:rPr>
      </w:pPr>
      <w:r w:rsidRPr="009D1414">
        <w:rPr>
          <w:i/>
          <w:sz w:val="18"/>
        </w:rPr>
        <w:t xml:space="preserve"> N</w:t>
      </w:r>
      <w:r w:rsidRPr="009D1414">
        <w:rPr>
          <w:sz w:val="18"/>
          <w:vertAlign w:val="subscript"/>
        </w:rPr>
        <w:t>0</w:t>
      </w:r>
      <w:r w:rsidRPr="009D1414">
        <w:rPr>
          <w:rFonts w:hint="eastAsia"/>
          <w:sz w:val="18"/>
        </w:rPr>
        <w:t>为连墙件约束脚手架平面外变形所产生的轴力设计值。</w:t>
      </w:r>
    </w:p>
    <w:p w:rsidR="002703CB" w:rsidRPr="009D1414" w:rsidRDefault="00C878E3" w:rsidP="00C878E3">
      <w:pPr>
        <w:pStyle w:val="afff"/>
        <w:spacing w:beforeLines="50" w:before="156" w:line="400" w:lineRule="exact"/>
        <w:ind w:left="724" w:firstLineChars="0" w:firstLine="0"/>
        <w:rPr>
          <w:sz w:val="24"/>
        </w:rPr>
      </w:pPr>
      <w:r w:rsidRPr="009D1414">
        <w:rPr>
          <w:sz w:val="24"/>
        </w:rPr>
        <w:lastRenderedPageBreak/>
        <w:t>2</w:t>
      </w:r>
      <w:r w:rsidR="002703CB" w:rsidRPr="009D1414">
        <w:rPr>
          <w:sz w:val="24"/>
        </w:rPr>
        <w:t xml:space="preserve"> </w:t>
      </w:r>
      <w:r w:rsidR="002703CB" w:rsidRPr="009D1414">
        <w:rPr>
          <w:rFonts w:hint="eastAsia"/>
          <w:sz w:val="24"/>
        </w:rPr>
        <w:t>支撑</w:t>
      </w:r>
      <w:r w:rsidR="00A911A0" w:rsidRPr="009D1414">
        <w:rPr>
          <w:rFonts w:hint="eastAsia"/>
          <w:sz w:val="24"/>
        </w:rPr>
        <w:t>脚手架</w:t>
      </w:r>
      <w:r w:rsidR="002703CB" w:rsidRPr="009D1414">
        <w:rPr>
          <w:sz w:val="24"/>
        </w:rPr>
        <w:t>荷载的基本组合</w:t>
      </w:r>
      <w:r w:rsidR="002703CB" w:rsidRPr="009D1414">
        <w:rPr>
          <w:rFonts w:hint="eastAsia"/>
          <w:sz w:val="24"/>
        </w:rPr>
        <w:t>应</w:t>
      </w:r>
      <w:r w:rsidR="002703CB" w:rsidRPr="009D1414">
        <w:rPr>
          <w:sz w:val="24"/>
        </w:rPr>
        <w:t>按表</w:t>
      </w:r>
      <w:r w:rsidR="002703CB" w:rsidRPr="009D1414">
        <w:rPr>
          <w:sz w:val="24"/>
        </w:rPr>
        <w:t>4.4.</w:t>
      </w:r>
      <w:r w:rsidR="002703CB" w:rsidRPr="009D1414">
        <w:rPr>
          <w:rFonts w:hint="eastAsia"/>
          <w:sz w:val="24"/>
        </w:rPr>
        <w:t>4</w:t>
      </w:r>
      <w:r w:rsidR="002703CB" w:rsidRPr="009D1414">
        <w:rPr>
          <w:sz w:val="24"/>
        </w:rPr>
        <w:t>-2</w:t>
      </w:r>
      <w:r w:rsidR="002703CB" w:rsidRPr="009D1414">
        <w:rPr>
          <w:rFonts w:hint="eastAsia"/>
          <w:sz w:val="24"/>
        </w:rPr>
        <w:t>的规定</w:t>
      </w:r>
      <w:r w:rsidR="002703CB" w:rsidRPr="009D1414">
        <w:rPr>
          <w:sz w:val="24"/>
        </w:rPr>
        <w:t>采用。</w:t>
      </w:r>
    </w:p>
    <w:p w:rsidR="002703CB" w:rsidRPr="009D1414" w:rsidRDefault="002703CB" w:rsidP="00256D4E">
      <w:pPr>
        <w:spacing w:line="480" w:lineRule="auto"/>
        <w:ind w:firstLineChars="850" w:firstLine="1785"/>
        <w:rPr>
          <w:rFonts w:eastAsia="黑体"/>
          <w:szCs w:val="21"/>
        </w:rPr>
      </w:pPr>
      <w:r w:rsidRPr="009D1414">
        <w:rPr>
          <w:rFonts w:eastAsia="黑体"/>
          <w:szCs w:val="21"/>
        </w:rPr>
        <w:t>表</w:t>
      </w:r>
      <w:r w:rsidRPr="009D1414">
        <w:rPr>
          <w:rFonts w:eastAsia="黑体"/>
          <w:b/>
          <w:szCs w:val="21"/>
        </w:rPr>
        <w:t>4.4.</w:t>
      </w:r>
      <w:r w:rsidRPr="009D1414">
        <w:rPr>
          <w:rFonts w:eastAsia="黑体" w:hint="eastAsia"/>
          <w:b/>
          <w:szCs w:val="21"/>
        </w:rPr>
        <w:t>4</w:t>
      </w:r>
      <w:r w:rsidRPr="009D1414">
        <w:rPr>
          <w:rFonts w:eastAsia="黑体"/>
          <w:b/>
          <w:szCs w:val="21"/>
        </w:rPr>
        <w:t>-2</w:t>
      </w:r>
      <w:r w:rsidRPr="009D1414">
        <w:rPr>
          <w:rFonts w:eastAsia="黑体"/>
          <w:szCs w:val="21"/>
        </w:rPr>
        <w:t xml:space="preserve">  </w:t>
      </w:r>
      <w:r w:rsidRPr="009D1414">
        <w:rPr>
          <w:rFonts w:eastAsia="黑体" w:hint="eastAsia"/>
          <w:szCs w:val="21"/>
        </w:rPr>
        <w:t>支撑</w:t>
      </w:r>
      <w:r w:rsidR="00256D4E" w:rsidRPr="009D1414">
        <w:rPr>
          <w:rFonts w:eastAsia="黑体" w:hint="eastAsia"/>
          <w:szCs w:val="21"/>
        </w:rPr>
        <w:t>脚手架</w:t>
      </w:r>
      <w:r w:rsidRPr="009D1414">
        <w:rPr>
          <w:rFonts w:eastAsia="黑体"/>
          <w:szCs w:val="21"/>
        </w:rPr>
        <w:t>荷载的基本组合</w:t>
      </w:r>
    </w:p>
    <w:tbl>
      <w:tblPr>
        <w:tblW w:w="83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2397"/>
        <w:gridCol w:w="4407"/>
      </w:tblGrid>
      <w:tr w:rsidR="002703CB" w:rsidRPr="009D1414" w:rsidTr="00B16D24">
        <w:trPr>
          <w:trHeight w:val="334"/>
        </w:trPr>
        <w:tc>
          <w:tcPr>
            <w:tcW w:w="1589" w:type="dxa"/>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计算项目</w:t>
            </w:r>
          </w:p>
        </w:tc>
        <w:tc>
          <w:tcPr>
            <w:tcW w:w="6804" w:type="dxa"/>
            <w:gridSpan w:val="2"/>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荷载的基本组合</w:t>
            </w:r>
          </w:p>
        </w:tc>
      </w:tr>
      <w:tr w:rsidR="00256D4E" w:rsidRPr="009D1414" w:rsidTr="00B16D24">
        <w:trPr>
          <w:trHeight w:val="334"/>
        </w:trPr>
        <w:tc>
          <w:tcPr>
            <w:tcW w:w="1589" w:type="dxa"/>
            <w:vMerge w:val="restart"/>
            <w:shd w:val="clear" w:color="auto" w:fill="auto"/>
            <w:vAlign w:val="center"/>
          </w:tcPr>
          <w:p w:rsidR="00256D4E" w:rsidRPr="009D1414" w:rsidRDefault="00256D4E" w:rsidP="00256D4E">
            <w:pPr>
              <w:widowControl/>
              <w:jc w:val="center"/>
              <w:rPr>
                <w:rFonts w:cs="宋体"/>
                <w:bCs/>
                <w:kern w:val="0"/>
                <w:szCs w:val="21"/>
              </w:rPr>
            </w:pPr>
            <w:r w:rsidRPr="009D1414">
              <w:rPr>
                <w:rFonts w:cs="宋体" w:hint="eastAsia"/>
                <w:bCs/>
                <w:kern w:val="0"/>
                <w:szCs w:val="21"/>
              </w:rPr>
              <w:t>水平杆</w:t>
            </w:r>
            <w:r w:rsidRPr="009D1414">
              <w:rPr>
                <w:rFonts w:cs="宋体"/>
                <w:bCs/>
                <w:kern w:val="0"/>
                <w:szCs w:val="21"/>
              </w:rPr>
              <w:t>强度</w:t>
            </w:r>
          </w:p>
        </w:tc>
        <w:tc>
          <w:tcPr>
            <w:tcW w:w="2397" w:type="dxa"/>
            <w:shd w:val="clear" w:color="auto" w:fill="auto"/>
            <w:vAlign w:val="center"/>
          </w:tcPr>
          <w:p w:rsidR="00256D4E" w:rsidRPr="009D1414" w:rsidRDefault="00256D4E" w:rsidP="00256D4E">
            <w:pPr>
              <w:widowControl/>
              <w:jc w:val="center"/>
              <w:rPr>
                <w:rFonts w:cs="宋体"/>
                <w:bCs/>
                <w:kern w:val="0"/>
                <w:szCs w:val="21"/>
              </w:rPr>
            </w:pPr>
            <w:r w:rsidRPr="009D1414">
              <w:rPr>
                <w:rFonts w:cs="宋体"/>
                <w:bCs/>
                <w:kern w:val="0"/>
                <w:szCs w:val="21"/>
              </w:rPr>
              <w:t>由永久荷载控制的组合</w:t>
            </w:r>
          </w:p>
        </w:tc>
        <w:tc>
          <w:tcPr>
            <w:tcW w:w="4407" w:type="dxa"/>
            <w:shd w:val="clear" w:color="auto" w:fill="auto"/>
            <w:vAlign w:val="center"/>
          </w:tcPr>
          <w:p w:rsidR="00256D4E" w:rsidRPr="009D1414" w:rsidRDefault="00256D4E" w:rsidP="00256D4E">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bCs/>
                <w:kern w:val="0"/>
                <w:position w:val="-12"/>
                <w:szCs w:val="21"/>
              </w:rPr>
              <w:object w:dxaOrig="300" w:dyaOrig="360">
                <v:shape id="_x0000_i1077" type="#_x0000_t75" style="width:15pt;height:18pt" o:ole="">
                  <v:imagedata r:id="rId90" o:title=""/>
                </v:shape>
                <o:OLEObject Type="Embed" ProgID="Equation.3" ShapeID="_x0000_i1077" DrawAspect="Content" ObjectID="_1608064820" r:id="rId112"/>
              </w:object>
            </w:r>
            <w:r w:rsidRPr="009D1414">
              <w:rPr>
                <w:rFonts w:cs="宋体" w:hint="eastAsia"/>
                <w:bCs/>
                <w:kern w:val="0"/>
                <w:szCs w:val="21"/>
              </w:rPr>
              <w:t>施工</w:t>
            </w:r>
            <w:r w:rsidRPr="009D1414">
              <w:rPr>
                <w:rFonts w:cs="宋体"/>
                <w:bCs/>
                <w:kern w:val="0"/>
                <w:szCs w:val="21"/>
              </w:rPr>
              <w:t>荷载</w:t>
            </w:r>
            <w:r w:rsidRPr="009D1414">
              <w:rPr>
                <w:rFonts w:cs="宋体" w:hint="eastAsia"/>
                <w:bCs/>
                <w:kern w:val="0"/>
                <w:szCs w:val="21"/>
              </w:rPr>
              <w:t>及其</w:t>
            </w:r>
            <w:r w:rsidRPr="009D1414">
              <w:rPr>
                <w:rFonts w:cs="宋体"/>
                <w:bCs/>
                <w:kern w:val="0"/>
                <w:szCs w:val="21"/>
              </w:rPr>
              <w:t>他可变</w:t>
            </w:r>
            <w:r w:rsidRPr="009D1414">
              <w:rPr>
                <w:rFonts w:cs="宋体" w:hint="eastAsia"/>
                <w:bCs/>
                <w:kern w:val="0"/>
                <w:szCs w:val="21"/>
              </w:rPr>
              <w:t>荷载</w:t>
            </w:r>
          </w:p>
        </w:tc>
      </w:tr>
      <w:tr w:rsidR="00256D4E" w:rsidRPr="009D1414" w:rsidTr="00B16D24">
        <w:trPr>
          <w:trHeight w:val="334"/>
        </w:trPr>
        <w:tc>
          <w:tcPr>
            <w:tcW w:w="1589" w:type="dxa"/>
            <w:vMerge/>
            <w:shd w:val="clear" w:color="auto" w:fill="auto"/>
            <w:vAlign w:val="center"/>
          </w:tcPr>
          <w:p w:rsidR="00256D4E" w:rsidRPr="009D1414" w:rsidRDefault="00256D4E" w:rsidP="00256D4E">
            <w:pPr>
              <w:widowControl/>
              <w:jc w:val="center"/>
              <w:rPr>
                <w:rFonts w:cs="宋体"/>
                <w:bCs/>
                <w:kern w:val="0"/>
                <w:szCs w:val="21"/>
              </w:rPr>
            </w:pPr>
          </w:p>
        </w:tc>
        <w:tc>
          <w:tcPr>
            <w:tcW w:w="2397" w:type="dxa"/>
            <w:shd w:val="clear" w:color="auto" w:fill="auto"/>
            <w:vAlign w:val="center"/>
          </w:tcPr>
          <w:p w:rsidR="00256D4E" w:rsidRPr="009D1414" w:rsidRDefault="00256D4E" w:rsidP="00256D4E">
            <w:pPr>
              <w:widowControl/>
              <w:jc w:val="center"/>
              <w:rPr>
                <w:rFonts w:cs="宋体"/>
                <w:bCs/>
                <w:kern w:val="0"/>
                <w:szCs w:val="21"/>
              </w:rPr>
            </w:pPr>
            <w:r w:rsidRPr="009D1414">
              <w:rPr>
                <w:rFonts w:cs="宋体"/>
                <w:bCs/>
                <w:kern w:val="0"/>
                <w:szCs w:val="21"/>
              </w:rPr>
              <w:t>由可变荷载控制的组合</w:t>
            </w:r>
          </w:p>
        </w:tc>
        <w:tc>
          <w:tcPr>
            <w:tcW w:w="4407" w:type="dxa"/>
            <w:shd w:val="clear" w:color="auto" w:fill="auto"/>
            <w:vAlign w:val="center"/>
          </w:tcPr>
          <w:p w:rsidR="00256D4E" w:rsidRPr="009D1414" w:rsidRDefault="00256D4E" w:rsidP="00256D4E">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hint="eastAsia"/>
                <w:bCs/>
                <w:kern w:val="0"/>
                <w:szCs w:val="21"/>
              </w:rPr>
              <w:t>施工</w:t>
            </w:r>
            <w:r w:rsidRPr="009D1414">
              <w:rPr>
                <w:rFonts w:cs="宋体"/>
                <w:bCs/>
                <w:kern w:val="0"/>
                <w:szCs w:val="21"/>
              </w:rPr>
              <w:t>荷载</w:t>
            </w:r>
            <w:r w:rsidRPr="009D1414">
              <w:rPr>
                <w:rFonts w:cs="宋体"/>
                <w:bCs/>
                <w:kern w:val="0"/>
                <w:szCs w:val="21"/>
              </w:rPr>
              <w:t>+</w:t>
            </w:r>
            <w:r w:rsidRPr="009D1414">
              <w:rPr>
                <w:rFonts w:cs="宋体"/>
                <w:bCs/>
                <w:kern w:val="0"/>
                <w:position w:val="-12"/>
                <w:szCs w:val="21"/>
              </w:rPr>
              <w:object w:dxaOrig="300" w:dyaOrig="360" w14:anchorId="31C6B3C6">
                <v:shape id="_x0000_i1078" type="#_x0000_t75" style="width:15pt;height:18pt" o:ole="">
                  <v:imagedata r:id="rId90" o:title=""/>
                </v:shape>
                <o:OLEObject Type="Embed" ProgID="Equation.3" ShapeID="_x0000_i1078" DrawAspect="Content" ObjectID="_1608064821" r:id="rId113"/>
              </w:object>
            </w:r>
            <w:r w:rsidRPr="009D1414">
              <w:rPr>
                <w:rFonts w:cs="宋体" w:hint="eastAsia"/>
                <w:bCs/>
                <w:kern w:val="0"/>
                <w:szCs w:val="21"/>
              </w:rPr>
              <w:t>其他</w:t>
            </w:r>
            <w:r w:rsidRPr="009D1414">
              <w:rPr>
                <w:rFonts w:cs="宋体"/>
                <w:bCs/>
                <w:kern w:val="0"/>
                <w:szCs w:val="21"/>
              </w:rPr>
              <w:t>可变荷载</w:t>
            </w:r>
          </w:p>
        </w:tc>
      </w:tr>
      <w:tr w:rsidR="00256D4E" w:rsidRPr="009D1414" w:rsidTr="00B16D24">
        <w:trPr>
          <w:trHeight w:val="347"/>
        </w:trPr>
        <w:tc>
          <w:tcPr>
            <w:tcW w:w="1589" w:type="dxa"/>
            <w:vMerge w:val="restart"/>
            <w:shd w:val="clear" w:color="auto" w:fill="auto"/>
            <w:vAlign w:val="center"/>
          </w:tcPr>
          <w:p w:rsidR="00256D4E" w:rsidRPr="009D1414" w:rsidRDefault="00256D4E" w:rsidP="00256D4E">
            <w:pPr>
              <w:widowControl/>
              <w:jc w:val="center"/>
              <w:rPr>
                <w:rFonts w:cs="宋体"/>
                <w:bCs/>
                <w:kern w:val="0"/>
                <w:szCs w:val="21"/>
              </w:rPr>
            </w:pPr>
            <w:r w:rsidRPr="009D1414">
              <w:rPr>
                <w:rFonts w:cs="宋体"/>
                <w:bCs/>
                <w:kern w:val="0"/>
                <w:szCs w:val="21"/>
              </w:rPr>
              <w:t>立杆稳定承载力</w:t>
            </w:r>
          </w:p>
        </w:tc>
        <w:tc>
          <w:tcPr>
            <w:tcW w:w="2397" w:type="dxa"/>
            <w:shd w:val="clear" w:color="auto" w:fill="auto"/>
            <w:vAlign w:val="center"/>
          </w:tcPr>
          <w:p w:rsidR="00256D4E" w:rsidRPr="009D1414" w:rsidRDefault="00256D4E" w:rsidP="00256D4E">
            <w:pPr>
              <w:widowControl/>
              <w:jc w:val="center"/>
              <w:rPr>
                <w:rFonts w:cs="宋体"/>
                <w:bCs/>
                <w:kern w:val="0"/>
                <w:szCs w:val="21"/>
              </w:rPr>
            </w:pPr>
            <w:r w:rsidRPr="009D1414">
              <w:rPr>
                <w:rFonts w:cs="宋体"/>
                <w:bCs/>
                <w:kern w:val="0"/>
                <w:szCs w:val="21"/>
              </w:rPr>
              <w:t>由永久荷载控制的组合</w:t>
            </w:r>
          </w:p>
        </w:tc>
        <w:tc>
          <w:tcPr>
            <w:tcW w:w="4407" w:type="dxa"/>
            <w:shd w:val="clear" w:color="auto" w:fill="auto"/>
            <w:vAlign w:val="center"/>
          </w:tcPr>
          <w:p w:rsidR="00256D4E" w:rsidRPr="009D1414" w:rsidRDefault="00256D4E" w:rsidP="00256D4E">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bCs/>
                <w:kern w:val="0"/>
                <w:position w:val="-12"/>
                <w:szCs w:val="21"/>
              </w:rPr>
              <w:object w:dxaOrig="300" w:dyaOrig="360">
                <v:shape id="_x0000_i1079" type="#_x0000_t75" style="width:15pt;height:18pt" o:ole="">
                  <v:imagedata r:id="rId90" o:title=""/>
                </v:shape>
                <o:OLEObject Type="Embed" ProgID="Equation.3" ShapeID="_x0000_i1079" DrawAspect="Content" ObjectID="_1608064822" r:id="rId114"/>
              </w:object>
            </w:r>
            <w:r w:rsidRPr="009D1414">
              <w:rPr>
                <w:rFonts w:cs="宋体" w:hint="eastAsia"/>
                <w:bCs/>
                <w:kern w:val="0"/>
                <w:szCs w:val="21"/>
              </w:rPr>
              <w:t>施工</w:t>
            </w:r>
            <w:r w:rsidRPr="009D1414">
              <w:rPr>
                <w:rFonts w:cs="宋体"/>
                <w:bCs/>
                <w:kern w:val="0"/>
                <w:szCs w:val="21"/>
              </w:rPr>
              <w:t>荷载</w:t>
            </w:r>
            <w:r w:rsidR="00723950" w:rsidRPr="009D1414">
              <w:rPr>
                <w:rFonts w:cs="宋体" w:hint="eastAsia"/>
                <w:bCs/>
                <w:kern w:val="0"/>
                <w:szCs w:val="21"/>
              </w:rPr>
              <w:t>及</w:t>
            </w:r>
            <w:r w:rsidR="00723950" w:rsidRPr="009D1414">
              <w:rPr>
                <w:rFonts w:cs="宋体"/>
                <w:bCs/>
                <w:kern w:val="0"/>
                <w:szCs w:val="21"/>
              </w:rPr>
              <w:t>其他可变荷载</w:t>
            </w:r>
            <w:r w:rsidRPr="009D1414">
              <w:rPr>
                <w:rFonts w:cs="宋体"/>
                <w:bCs/>
                <w:kern w:val="0"/>
                <w:szCs w:val="21"/>
              </w:rPr>
              <w:t>+</w:t>
            </w:r>
            <w:r w:rsidRPr="009D1414">
              <w:rPr>
                <w:rFonts w:cs="宋体"/>
                <w:bCs/>
                <w:kern w:val="0"/>
                <w:position w:val="-12"/>
                <w:szCs w:val="21"/>
              </w:rPr>
              <w:object w:dxaOrig="340" w:dyaOrig="360">
                <v:shape id="_x0000_i1080" type="#_x0000_t75" style="width:17pt;height:18pt" o:ole="">
                  <v:imagedata r:id="rId92" o:title=""/>
                </v:shape>
                <o:OLEObject Type="Embed" ProgID="Equation.3" ShapeID="_x0000_i1080" DrawAspect="Content" ObjectID="_1608064823" r:id="rId115"/>
              </w:object>
            </w:r>
            <w:r w:rsidRPr="009D1414">
              <w:rPr>
                <w:rFonts w:cs="宋体"/>
                <w:bCs/>
                <w:kern w:val="0"/>
                <w:szCs w:val="21"/>
              </w:rPr>
              <w:t>风荷载</w:t>
            </w:r>
          </w:p>
        </w:tc>
      </w:tr>
      <w:tr w:rsidR="00723950" w:rsidRPr="009D1414" w:rsidTr="00B16D24">
        <w:trPr>
          <w:trHeight w:val="399"/>
        </w:trPr>
        <w:tc>
          <w:tcPr>
            <w:tcW w:w="1589" w:type="dxa"/>
            <w:vMerge/>
            <w:shd w:val="clear" w:color="auto" w:fill="auto"/>
            <w:vAlign w:val="center"/>
          </w:tcPr>
          <w:p w:rsidR="00723950" w:rsidRPr="009D1414" w:rsidRDefault="00723950" w:rsidP="00723950">
            <w:pPr>
              <w:widowControl/>
              <w:jc w:val="center"/>
              <w:rPr>
                <w:rFonts w:cs="宋体"/>
                <w:bCs/>
                <w:kern w:val="0"/>
                <w:szCs w:val="21"/>
              </w:rPr>
            </w:pPr>
          </w:p>
        </w:tc>
        <w:tc>
          <w:tcPr>
            <w:tcW w:w="2397" w:type="dxa"/>
            <w:shd w:val="clear" w:color="auto" w:fill="auto"/>
            <w:vAlign w:val="center"/>
          </w:tcPr>
          <w:p w:rsidR="00723950" w:rsidRPr="009D1414" w:rsidRDefault="00723950" w:rsidP="00723950">
            <w:pPr>
              <w:widowControl/>
              <w:jc w:val="center"/>
              <w:rPr>
                <w:rFonts w:cs="宋体"/>
                <w:bCs/>
                <w:kern w:val="0"/>
                <w:szCs w:val="21"/>
              </w:rPr>
            </w:pPr>
            <w:r w:rsidRPr="009D1414">
              <w:rPr>
                <w:rFonts w:cs="宋体"/>
                <w:bCs/>
                <w:kern w:val="0"/>
                <w:szCs w:val="21"/>
              </w:rPr>
              <w:t>由可变荷载控制的组合</w:t>
            </w:r>
          </w:p>
        </w:tc>
        <w:tc>
          <w:tcPr>
            <w:tcW w:w="4407" w:type="dxa"/>
            <w:shd w:val="clear" w:color="auto" w:fill="auto"/>
            <w:vAlign w:val="center"/>
          </w:tcPr>
          <w:p w:rsidR="00723950" w:rsidRPr="009D1414" w:rsidRDefault="00723950" w:rsidP="00723950">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hint="eastAsia"/>
                <w:bCs/>
                <w:kern w:val="0"/>
                <w:szCs w:val="21"/>
              </w:rPr>
              <w:t>施工</w:t>
            </w:r>
            <w:r w:rsidRPr="009D1414">
              <w:rPr>
                <w:rFonts w:cs="宋体"/>
                <w:bCs/>
                <w:kern w:val="0"/>
                <w:szCs w:val="21"/>
              </w:rPr>
              <w:t>荷载</w:t>
            </w:r>
            <w:r w:rsidRPr="009D1414">
              <w:rPr>
                <w:rFonts w:cs="宋体"/>
                <w:bCs/>
                <w:kern w:val="0"/>
                <w:szCs w:val="21"/>
              </w:rPr>
              <w:t>+</w:t>
            </w:r>
            <w:r w:rsidRPr="009D1414">
              <w:rPr>
                <w:rFonts w:cs="宋体"/>
                <w:bCs/>
                <w:kern w:val="0"/>
                <w:position w:val="-12"/>
                <w:szCs w:val="21"/>
              </w:rPr>
              <w:object w:dxaOrig="300" w:dyaOrig="360" w14:anchorId="0E7BA106">
                <v:shape id="_x0000_i1081" type="#_x0000_t75" style="width:15pt;height:18pt" o:ole="">
                  <v:imagedata r:id="rId90" o:title=""/>
                </v:shape>
                <o:OLEObject Type="Embed" ProgID="Equation.3" ShapeID="_x0000_i1081" DrawAspect="Content" ObjectID="_1608064824" r:id="rId116"/>
              </w:object>
            </w:r>
            <w:r w:rsidRPr="009D1414">
              <w:rPr>
                <w:rFonts w:cs="宋体"/>
                <w:bCs/>
                <w:kern w:val="0"/>
                <w:szCs w:val="21"/>
              </w:rPr>
              <w:t>其他可变荷载</w:t>
            </w:r>
            <w:r w:rsidRPr="009D1414">
              <w:rPr>
                <w:rFonts w:cs="宋体"/>
                <w:bCs/>
                <w:kern w:val="0"/>
                <w:szCs w:val="21"/>
              </w:rPr>
              <w:t>+</w:t>
            </w:r>
            <w:r w:rsidRPr="009D1414">
              <w:rPr>
                <w:rFonts w:cs="宋体"/>
                <w:bCs/>
                <w:kern w:val="0"/>
                <w:position w:val="-12"/>
                <w:szCs w:val="21"/>
              </w:rPr>
              <w:object w:dxaOrig="340" w:dyaOrig="360" w14:anchorId="37DD1C0D">
                <v:shape id="_x0000_i1082" type="#_x0000_t75" style="width:17pt;height:18pt" o:ole="">
                  <v:imagedata r:id="rId92" o:title=""/>
                </v:shape>
                <o:OLEObject Type="Embed" ProgID="Equation.3" ShapeID="_x0000_i1082" DrawAspect="Content" ObjectID="_1608064825" r:id="rId117"/>
              </w:object>
            </w:r>
            <w:r w:rsidRPr="009D1414">
              <w:rPr>
                <w:rFonts w:cs="宋体"/>
                <w:bCs/>
                <w:kern w:val="0"/>
                <w:szCs w:val="21"/>
              </w:rPr>
              <w:t>风荷载</w:t>
            </w:r>
          </w:p>
        </w:tc>
      </w:tr>
      <w:tr w:rsidR="00723950" w:rsidRPr="009D1414" w:rsidTr="00B16D24">
        <w:trPr>
          <w:trHeight w:val="436"/>
        </w:trPr>
        <w:tc>
          <w:tcPr>
            <w:tcW w:w="1589" w:type="dxa"/>
            <w:vMerge w:val="restart"/>
            <w:shd w:val="clear" w:color="auto" w:fill="auto"/>
            <w:vAlign w:val="center"/>
          </w:tcPr>
          <w:p w:rsidR="00723950" w:rsidRPr="009D1414" w:rsidRDefault="00723950" w:rsidP="00723950">
            <w:pPr>
              <w:widowControl/>
              <w:jc w:val="center"/>
              <w:rPr>
                <w:rFonts w:cs="宋体"/>
                <w:bCs/>
                <w:kern w:val="0"/>
                <w:szCs w:val="21"/>
              </w:rPr>
            </w:pPr>
            <w:r w:rsidRPr="009D1414">
              <w:rPr>
                <w:rFonts w:cs="宋体"/>
                <w:bCs/>
                <w:kern w:val="0"/>
                <w:szCs w:val="21"/>
              </w:rPr>
              <w:t>立杆地基承载力</w:t>
            </w:r>
          </w:p>
        </w:tc>
        <w:tc>
          <w:tcPr>
            <w:tcW w:w="2397" w:type="dxa"/>
            <w:shd w:val="clear" w:color="auto" w:fill="auto"/>
            <w:vAlign w:val="center"/>
          </w:tcPr>
          <w:p w:rsidR="00723950" w:rsidRPr="009D1414" w:rsidRDefault="00723950" w:rsidP="00723950">
            <w:pPr>
              <w:widowControl/>
              <w:jc w:val="center"/>
              <w:rPr>
                <w:rFonts w:cs="宋体"/>
                <w:bCs/>
                <w:kern w:val="0"/>
                <w:szCs w:val="21"/>
              </w:rPr>
            </w:pPr>
            <w:r w:rsidRPr="009D1414">
              <w:rPr>
                <w:rFonts w:cs="宋体"/>
                <w:bCs/>
                <w:kern w:val="0"/>
                <w:szCs w:val="21"/>
              </w:rPr>
              <w:t>由永久荷载控制的组合</w:t>
            </w:r>
          </w:p>
        </w:tc>
        <w:tc>
          <w:tcPr>
            <w:tcW w:w="4407" w:type="dxa"/>
            <w:shd w:val="clear" w:color="auto" w:fill="auto"/>
            <w:vAlign w:val="center"/>
          </w:tcPr>
          <w:p w:rsidR="00723950" w:rsidRPr="009D1414" w:rsidRDefault="00723950" w:rsidP="00723950">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bCs/>
                <w:kern w:val="0"/>
                <w:position w:val="-12"/>
                <w:szCs w:val="21"/>
              </w:rPr>
              <w:object w:dxaOrig="300" w:dyaOrig="360">
                <v:shape id="_x0000_i1083" type="#_x0000_t75" style="width:15pt;height:18pt" o:ole="">
                  <v:imagedata r:id="rId90" o:title=""/>
                </v:shape>
                <o:OLEObject Type="Embed" ProgID="Equation.3" ShapeID="_x0000_i1083" DrawAspect="Content" ObjectID="_1608064826" r:id="rId118"/>
              </w:object>
            </w:r>
            <w:r w:rsidRPr="009D1414">
              <w:rPr>
                <w:rFonts w:cs="宋体" w:hint="eastAsia"/>
                <w:bCs/>
                <w:kern w:val="0"/>
                <w:szCs w:val="21"/>
              </w:rPr>
              <w:t>施工</w:t>
            </w:r>
            <w:r w:rsidRPr="009D1414">
              <w:rPr>
                <w:rFonts w:cs="宋体"/>
                <w:bCs/>
                <w:kern w:val="0"/>
                <w:szCs w:val="21"/>
              </w:rPr>
              <w:t>荷载</w:t>
            </w:r>
            <w:r w:rsidRPr="009D1414">
              <w:rPr>
                <w:rFonts w:cs="宋体"/>
                <w:bCs/>
                <w:kern w:val="0"/>
                <w:szCs w:val="21"/>
              </w:rPr>
              <w:t>+</w:t>
            </w:r>
            <w:r w:rsidRPr="009D1414">
              <w:rPr>
                <w:rFonts w:cs="宋体"/>
                <w:bCs/>
                <w:kern w:val="0"/>
                <w:position w:val="-12"/>
                <w:szCs w:val="21"/>
              </w:rPr>
              <w:object w:dxaOrig="340" w:dyaOrig="360">
                <v:shape id="_x0000_i1084" type="#_x0000_t75" style="width:17pt;height:18pt" o:ole="">
                  <v:imagedata r:id="rId92" o:title=""/>
                </v:shape>
                <o:OLEObject Type="Embed" ProgID="Equation.3" ShapeID="_x0000_i1084" DrawAspect="Content" ObjectID="_1608064827" r:id="rId119"/>
              </w:object>
            </w:r>
            <w:r w:rsidRPr="009D1414">
              <w:rPr>
                <w:rFonts w:cs="宋体"/>
                <w:bCs/>
                <w:kern w:val="0"/>
                <w:szCs w:val="21"/>
              </w:rPr>
              <w:t>风荷载</w:t>
            </w:r>
          </w:p>
        </w:tc>
      </w:tr>
      <w:tr w:rsidR="00723950" w:rsidRPr="009D1414" w:rsidTr="00B16D24">
        <w:trPr>
          <w:trHeight w:val="332"/>
        </w:trPr>
        <w:tc>
          <w:tcPr>
            <w:tcW w:w="1589" w:type="dxa"/>
            <w:vMerge/>
            <w:shd w:val="clear" w:color="auto" w:fill="auto"/>
            <w:vAlign w:val="center"/>
          </w:tcPr>
          <w:p w:rsidR="00723950" w:rsidRPr="009D1414" w:rsidRDefault="00723950" w:rsidP="00723950">
            <w:pPr>
              <w:widowControl/>
              <w:jc w:val="center"/>
              <w:rPr>
                <w:rFonts w:cs="宋体"/>
                <w:bCs/>
                <w:kern w:val="0"/>
                <w:szCs w:val="21"/>
              </w:rPr>
            </w:pPr>
          </w:p>
        </w:tc>
        <w:tc>
          <w:tcPr>
            <w:tcW w:w="2397" w:type="dxa"/>
            <w:shd w:val="clear" w:color="auto" w:fill="auto"/>
            <w:vAlign w:val="center"/>
          </w:tcPr>
          <w:p w:rsidR="00723950" w:rsidRPr="009D1414" w:rsidRDefault="00723950" w:rsidP="00723950">
            <w:pPr>
              <w:widowControl/>
              <w:jc w:val="center"/>
              <w:rPr>
                <w:rFonts w:cs="宋体"/>
                <w:bCs/>
                <w:kern w:val="0"/>
                <w:szCs w:val="21"/>
              </w:rPr>
            </w:pPr>
            <w:r w:rsidRPr="009D1414">
              <w:rPr>
                <w:rFonts w:cs="宋体"/>
                <w:bCs/>
                <w:kern w:val="0"/>
                <w:szCs w:val="21"/>
              </w:rPr>
              <w:t>由可变荷载控制的组合</w:t>
            </w:r>
          </w:p>
        </w:tc>
        <w:tc>
          <w:tcPr>
            <w:tcW w:w="4407" w:type="dxa"/>
            <w:shd w:val="clear" w:color="auto" w:fill="auto"/>
            <w:vAlign w:val="center"/>
          </w:tcPr>
          <w:p w:rsidR="00723950" w:rsidRPr="009D1414" w:rsidRDefault="00723950" w:rsidP="00723950">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hint="eastAsia"/>
                <w:bCs/>
                <w:kern w:val="0"/>
                <w:szCs w:val="21"/>
              </w:rPr>
              <w:t>施工荷载</w:t>
            </w:r>
            <w:r w:rsidRPr="009D1414">
              <w:rPr>
                <w:rFonts w:cs="宋体" w:hint="eastAsia"/>
                <w:bCs/>
                <w:kern w:val="0"/>
                <w:szCs w:val="21"/>
              </w:rPr>
              <w:t>+</w:t>
            </w:r>
            <w:r w:rsidRPr="009D1414">
              <w:rPr>
                <w:rFonts w:cs="宋体"/>
                <w:bCs/>
                <w:kern w:val="0"/>
                <w:position w:val="-12"/>
                <w:szCs w:val="21"/>
              </w:rPr>
              <w:object w:dxaOrig="340" w:dyaOrig="360">
                <v:shape id="_x0000_i1085" type="#_x0000_t75" style="width:17pt;height:18pt" o:ole="">
                  <v:imagedata r:id="rId92" o:title=""/>
                </v:shape>
                <o:OLEObject Type="Embed" ProgID="Equation.3" ShapeID="_x0000_i1085" DrawAspect="Content" ObjectID="_1608064828" r:id="rId120"/>
              </w:object>
            </w:r>
            <w:r w:rsidRPr="009D1414">
              <w:rPr>
                <w:rFonts w:cs="宋体" w:hint="eastAsia"/>
                <w:bCs/>
                <w:kern w:val="0"/>
                <w:szCs w:val="21"/>
              </w:rPr>
              <w:t>风荷载</w:t>
            </w:r>
          </w:p>
        </w:tc>
      </w:tr>
      <w:tr w:rsidR="002B0EFB" w:rsidRPr="009D1414" w:rsidTr="00B16D24">
        <w:trPr>
          <w:trHeight w:val="332"/>
        </w:trPr>
        <w:tc>
          <w:tcPr>
            <w:tcW w:w="1589" w:type="dxa"/>
            <w:vMerge w:val="restart"/>
            <w:shd w:val="clear" w:color="auto" w:fill="auto"/>
            <w:vAlign w:val="center"/>
          </w:tcPr>
          <w:p w:rsidR="002B0EFB" w:rsidRPr="009D1414" w:rsidRDefault="002B0EFB" w:rsidP="002B0EFB">
            <w:pPr>
              <w:widowControl/>
              <w:jc w:val="center"/>
              <w:rPr>
                <w:rFonts w:cs="宋体"/>
                <w:bCs/>
                <w:kern w:val="0"/>
                <w:szCs w:val="21"/>
              </w:rPr>
            </w:pPr>
            <w:r w:rsidRPr="009D1414">
              <w:rPr>
                <w:rFonts w:cs="宋体" w:hint="eastAsia"/>
                <w:bCs/>
                <w:kern w:val="0"/>
                <w:szCs w:val="21"/>
              </w:rPr>
              <w:t>门洞转换横梁强度</w:t>
            </w:r>
          </w:p>
        </w:tc>
        <w:tc>
          <w:tcPr>
            <w:tcW w:w="2397" w:type="dxa"/>
            <w:shd w:val="clear" w:color="auto" w:fill="auto"/>
            <w:vAlign w:val="center"/>
          </w:tcPr>
          <w:p w:rsidR="002B0EFB" w:rsidRPr="009D1414" w:rsidRDefault="002B0EFB" w:rsidP="002B0EFB">
            <w:pPr>
              <w:widowControl/>
              <w:jc w:val="center"/>
              <w:rPr>
                <w:rFonts w:cs="宋体"/>
                <w:bCs/>
                <w:kern w:val="0"/>
                <w:szCs w:val="21"/>
              </w:rPr>
            </w:pPr>
            <w:r w:rsidRPr="009D1414">
              <w:rPr>
                <w:rFonts w:cs="宋体" w:hint="eastAsia"/>
                <w:bCs/>
                <w:kern w:val="0"/>
                <w:szCs w:val="21"/>
              </w:rPr>
              <w:t>由永久荷载控制的组合</w:t>
            </w:r>
          </w:p>
        </w:tc>
        <w:tc>
          <w:tcPr>
            <w:tcW w:w="4407" w:type="dxa"/>
            <w:shd w:val="clear" w:color="auto" w:fill="auto"/>
            <w:vAlign w:val="center"/>
          </w:tcPr>
          <w:p w:rsidR="002B0EFB" w:rsidRPr="009D1414" w:rsidRDefault="002B0EFB" w:rsidP="002B0EFB">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bCs/>
                <w:kern w:val="0"/>
                <w:position w:val="-12"/>
                <w:szCs w:val="21"/>
              </w:rPr>
              <w:object w:dxaOrig="300" w:dyaOrig="360" w14:anchorId="2CAD50FD">
                <v:shape id="_x0000_i1086" type="#_x0000_t75" style="width:15pt;height:18pt" o:ole="">
                  <v:imagedata r:id="rId90" o:title=""/>
                </v:shape>
                <o:OLEObject Type="Embed" ProgID="Equation.3" ShapeID="_x0000_i1086" DrawAspect="Content" ObjectID="_1608064829" r:id="rId121"/>
              </w:object>
            </w:r>
            <w:r w:rsidRPr="009D1414">
              <w:rPr>
                <w:rFonts w:cs="宋体" w:hint="eastAsia"/>
                <w:bCs/>
                <w:kern w:val="0"/>
                <w:szCs w:val="21"/>
              </w:rPr>
              <w:t>施工</w:t>
            </w:r>
            <w:r w:rsidRPr="009D1414">
              <w:rPr>
                <w:rFonts w:cs="宋体"/>
                <w:bCs/>
                <w:kern w:val="0"/>
                <w:szCs w:val="21"/>
              </w:rPr>
              <w:t>荷载</w:t>
            </w:r>
            <w:r w:rsidRPr="009D1414">
              <w:rPr>
                <w:rFonts w:cs="宋体" w:hint="eastAsia"/>
                <w:bCs/>
                <w:kern w:val="0"/>
                <w:szCs w:val="21"/>
              </w:rPr>
              <w:t>及其</w:t>
            </w:r>
            <w:r w:rsidRPr="009D1414">
              <w:rPr>
                <w:rFonts w:cs="宋体"/>
                <w:bCs/>
                <w:kern w:val="0"/>
                <w:szCs w:val="21"/>
              </w:rPr>
              <w:t>他可变</w:t>
            </w:r>
            <w:r w:rsidRPr="009D1414">
              <w:rPr>
                <w:rFonts w:cs="宋体" w:hint="eastAsia"/>
                <w:bCs/>
                <w:kern w:val="0"/>
                <w:szCs w:val="21"/>
              </w:rPr>
              <w:t>荷载</w:t>
            </w:r>
          </w:p>
        </w:tc>
      </w:tr>
      <w:tr w:rsidR="002B0EFB" w:rsidRPr="009D1414" w:rsidTr="00B16D24">
        <w:trPr>
          <w:trHeight w:val="332"/>
        </w:trPr>
        <w:tc>
          <w:tcPr>
            <w:tcW w:w="1589" w:type="dxa"/>
            <w:vMerge/>
            <w:shd w:val="clear" w:color="auto" w:fill="auto"/>
            <w:vAlign w:val="center"/>
          </w:tcPr>
          <w:p w:rsidR="002B0EFB" w:rsidRPr="009D1414" w:rsidRDefault="002B0EFB" w:rsidP="002B0EFB">
            <w:pPr>
              <w:widowControl/>
              <w:jc w:val="center"/>
              <w:rPr>
                <w:rFonts w:cs="宋体"/>
                <w:bCs/>
                <w:kern w:val="0"/>
                <w:szCs w:val="21"/>
              </w:rPr>
            </w:pPr>
          </w:p>
        </w:tc>
        <w:tc>
          <w:tcPr>
            <w:tcW w:w="2397" w:type="dxa"/>
            <w:shd w:val="clear" w:color="auto" w:fill="auto"/>
            <w:vAlign w:val="center"/>
          </w:tcPr>
          <w:p w:rsidR="002B0EFB" w:rsidRPr="009D1414" w:rsidRDefault="002B0EFB" w:rsidP="002B0EFB">
            <w:pPr>
              <w:widowControl/>
              <w:jc w:val="center"/>
              <w:rPr>
                <w:rFonts w:cs="宋体"/>
                <w:bCs/>
                <w:kern w:val="0"/>
                <w:szCs w:val="21"/>
              </w:rPr>
            </w:pPr>
            <w:r w:rsidRPr="009D1414">
              <w:rPr>
                <w:rFonts w:cs="宋体"/>
                <w:bCs/>
                <w:kern w:val="0"/>
                <w:szCs w:val="21"/>
              </w:rPr>
              <w:t>由可变荷载控制的组合</w:t>
            </w:r>
          </w:p>
        </w:tc>
        <w:tc>
          <w:tcPr>
            <w:tcW w:w="4407" w:type="dxa"/>
            <w:shd w:val="clear" w:color="auto" w:fill="auto"/>
            <w:vAlign w:val="center"/>
          </w:tcPr>
          <w:p w:rsidR="002B0EFB" w:rsidRPr="009D1414" w:rsidRDefault="002B0EFB" w:rsidP="002B0EFB">
            <w:pPr>
              <w:widowControl/>
              <w:jc w:val="center"/>
              <w:rPr>
                <w:rFonts w:cs="宋体"/>
                <w:bCs/>
                <w:kern w:val="0"/>
                <w:szCs w:val="21"/>
              </w:rPr>
            </w:pPr>
            <w:r w:rsidRPr="009D1414">
              <w:rPr>
                <w:rFonts w:cs="宋体"/>
                <w:bCs/>
                <w:kern w:val="0"/>
                <w:szCs w:val="21"/>
              </w:rPr>
              <w:t>永久荷载</w:t>
            </w:r>
            <w:r w:rsidRPr="009D1414">
              <w:rPr>
                <w:rFonts w:cs="宋体"/>
                <w:bCs/>
                <w:kern w:val="0"/>
                <w:szCs w:val="21"/>
              </w:rPr>
              <w:t>+</w:t>
            </w:r>
            <w:r w:rsidRPr="009D1414">
              <w:rPr>
                <w:rFonts w:cs="宋体" w:hint="eastAsia"/>
                <w:bCs/>
                <w:kern w:val="0"/>
                <w:szCs w:val="21"/>
              </w:rPr>
              <w:t>施工</w:t>
            </w:r>
            <w:r w:rsidRPr="009D1414">
              <w:rPr>
                <w:rFonts w:cs="宋体"/>
                <w:bCs/>
                <w:kern w:val="0"/>
                <w:szCs w:val="21"/>
              </w:rPr>
              <w:t>荷载</w:t>
            </w:r>
            <w:r w:rsidRPr="009D1414">
              <w:rPr>
                <w:rFonts w:cs="宋体"/>
                <w:bCs/>
                <w:kern w:val="0"/>
                <w:szCs w:val="21"/>
              </w:rPr>
              <w:t>+</w:t>
            </w:r>
            <w:r w:rsidRPr="009D1414">
              <w:rPr>
                <w:rFonts w:cs="宋体"/>
                <w:bCs/>
                <w:kern w:val="0"/>
                <w:position w:val="-12"/>
                <w:szCs w:val="21"/>
              </w:rPr>
              <w:object w:dxaOrig="300" w:dyaOrig="360" w14:anchorId="38D6764B">
                <v:shape id="_x0000_i1087" type="#_x0000_t75" style="width:15pt;height:18pt" o:ole="">
                  <v:imagedata r:id="rId90" o:title=""/>
                </v:shape>
                <o:OLEObject Type="Embed" ProgID="Equation.3" ShapeID="_x0000_i1087" DrawAspect="Content" ObjectID="_1608064830" r:id="rId122"/>
              </w:object>
            </w:r>
            <w:r w:rsidRPr="009D1414">
              <w:rPr>
                <w:rFonts w:cs="宋体" w:hint="eastAsia"/>
                <w:bCs/>
                <w:kern w:val="0"/>
                <w:szCs w:val="21"/>
              </w:rPr>
              <w:t>其他</w:t>
            </w:r>
            <w:r w:rsidRPr="009D1414">
              <w:rPr>
                <w:rFonts w:cs="宋体"/>
                <w:bCs/>
                <w:kern w:val="0"/>
                <w:szCs w:val="21"/>
              </w:rPr>
              <w:t>可变荷载</w:t>
            </w:r>
          </w:p>
        </w:tc>
      </w:tr>
      <w:tr w:rsidR="002B0EFB" w:rsidRPr="009D1414" w:rsidTr="0079043F">
        <w:trPr>
          <w:trHeight w:val="1039"/>
        </w:trPr>
        <w:tc>
          <w:tcPr>
            <w:tcW w:w="1589" w:type="dxa"/>
            <w:shd w:val="clear" w:color="auto" w:fill="auto"/>
            <w:vAlign w:val="center"/>
          </w:tcPr>
          <w:p w:rsidR="002B0EFB" w:rsidRPr="009D1414" w:rsidRDefault="002B0EFB" w:rsidP="002B0EFB">
            <w:pPr>
              <w:widowControl/>
              <w:jc w:val="center"/>
              <w:rPr>
                <w:rFonts w:cs="宋体"/>
                <w:bCs/>
                <w:kern w:val="0"/>
                <w:szCs w:val="21"/>
              </w:rPr>
            </w:pPr>
            <w:r w:rsidRPr="009D1414">
              <w:rPr>
                <w:rFonts w:cs="宋体" w:hint="eastAsia"/>
                <w:bCs/>
                <w:kern w:val="0"/>
                <w:szCs w:val="21"/>
              </w:rPr>
              <w:t>支撑脚手架倾覆</w:t>
            </w:r>
          </w:p>
        </w:tc>
        <w:tc>
          <w:tcPr>
            <w:tcW w:w="6804" w:type="dxa"/>
            <w:gridSpan w:val="2"/>
            <w:shd w:val="clear" w:color="auto" w:fill="auto"/>
            <w:vAlign w:val="center"/>
          </w:tcPr>
          <w:p w:rsidR="002B0EFB" w:rsidRPr="009D1414" w:rsidRDefault="002B0EFB" w:rsidP="002B0EFB">
            <w:pPr>
              <w:widowControl/>
              <w:jc w:val="center"/>
              <w:rPr>
                <w:rFonts w:cs="宋体"/>
                <w:bCs/>
                <w:kern w:val="0"/>
                <w:szCs w:val="21"/>
              </w:rPr>
            </w:pPr>
            <w:r w:rsidRPr="009D1414">
              <w:rPr>
                <w:rFonts w:cs="宋体" w:hint="eastAsia"/>
                <w:bCs/>
                <w:kern w:val="0"/>
                <w:szCs w:val="21"/>
              </w:rPr>
              <w:t>永久荷载</w:t>
            </w:r>
            <w:r w:rsidRPr="009D1414">
              <w:rPr>
                <w:rFonts w:cs="宋体" w:hint="eastAsia"/>
                <w:bCs/>
                <w:kern w:val="0"/>
                <w:szCs w:val="21"/>
              </w:rPr>
              <w:t>+</w:t>
            </w:r>
            <w:r w:rsidRPr="009D1414">
              <w:rPr>
                <w:rFonts w:cs="宋体" w:hint="eastAsia"/>
                <w:bCs/>
                <w:kern w:val="0"/>
                <w:szCs w:val="21"/>
              </w:rPr>
              <w:t>施工荷载及其他可变荷载</w:t>
            </w:r>
            <w:r w:rsidRPr="009D1414">
              <w:rPr>
                <w:rFonts w:cs="宋体" w:hint="eastAsia"/>
                <w:bCs/>
                <w:kern w:val="0"/>
                <w:szCs w:val="21"/>
              </w:rPr>
              <w:t>+</w:t>
            </w:r>
            <w:r w:rsidRPr="009D1414">
              <w:rPr>
                <w:rFonts w:cs="宋体" w:hint="eastAsia"/>
                <w:bCs/>
                <w:kern w:val="0"/>
                <w:szCs w:val="21"/>
              </w:rPr>
              <w:t>风荷载</w:t>
            </w:r>
          </w:p>
        </w:tc>
      </w:tr>
    </w:tbl>
    <w:p w:rsidR="002703CB" w:rsidRPr="009D1414" w:rsidRDefault="002703CB" w:rsidP="002703CB">
      <w:pPr>
        <w:widowControl/>
        <w:spacing w:line="300" w:lineRule="exact"/>
        <w:jc w:val="left"/>
        <w:rPr>
          <w:sz w:val="18"/>
        </w:rPr>
      </w:pPr>
      <w:r w:rsidRPr="009D1414">
        <w:rPr>
          <w:rFonts w:hint="eastAsia"/>
          <w:sz w:val="18"/>
        </w:rPr>
        <w:t>注：</w:t>
      </w:r>
      <w:r w:rsidRPr="009D1414">
        <w:rPr>
          <w:rFonts w:hint="eastAsia"/>
          <w:b/>
          <w:sz w:val="18"/>
        </w:rPr>
        <w:t>1</w:t>
      </w:r>
      <w:r w:rsidRPr="009D1414">
        <w:rPr>
          <w:b/>
          <w:sz w:val="18"/>
        </w:rPr>
        <w:t xml:space="preserve">  </w:t>
      </w:r>
      <w:r w:rsidRPr="009D1414">
        <w:rPr>
          <w:rFonts w:hint="eastAsia"/>
          <w:sz w:val="18"/>
        </w:rPr>
        <w:t>同</w:t>
      </w:r>
      <w:r w:rsidRPr="009D1414">
        <w:rPr>
          <w:sz w:val="18"/>
        </w:rPr>
        <w:t>表</w:t>
      </w:r>
      <w:r w:rsidRPr="009D1414">
        <w:rPr>
          <w:sz w:val="18"/>
        </w:rPr>
        <w:t>4.4.4-1</w:t>
      </w:r>
      <w:r w:rsidRPr="009D1414">
        <w:rPr>
          <w:rFonts w:hint="eastAsia"/>
          <w:sz w:val="18"/>
        </w:rPr>
        <w:t>注</w:t>
      </w:r>
      <w:r w:rsidRPr="009D1414">
        <w:rPr>
          <w:rFonts w:hint="eastAsia"/>
          <w:sz w:val="18"/>
        </w:rPr>
        <w:t>1</w:t>
      </w:r>
      <w:r w:rsidRPr="009D1414">
        <w:rPr>
          <w:rFonts w:hint="eastAsia"/>
          <w:sz w:val="18"/>
        </w:rPr>
        <w:t>、</w:t>
      </w:r>
      <w:r w:rsidRPr="009D1414">
        <w:rPr>
          <w:sz w:val="18"/>
        </w:rPr>
        <w:t>注</w:t>
      </w:r>
      <w:r w:rsidRPr="009D1414">
        <w:rPr>
          <w:rFonts w:hint="eastAsia"/>
          <w:sz w:val="18"/>
        </w:rPr>
        <w:t>2</w:t>
      </w:r>
      <w:r w:rsidRPr="009D1414">
        <w:rPr>
          <w:rFonts w:hint="eastAsia"/>
          <w:sz w:val="18"/>
        </w:rPr>
        <w:t>、</w:t>
      </w:r>
      <w:r w:rsidRPr="009D1414">
        <w:rPr>
          <w:sz w:val="18"/>
        </w:rPr>
        <w:t>注</w:t>
      </w:r>
      <w:r w:rsidRPr="009D1414">
        <w:rPr>
          <w:rFonts w:hint="eastAsia"/>
          <w:sz w:val="18"/>
        </w:rPr>
        <w:t>3</w:t>
      </w:r>
      <w:r w:rsidRPr="009D1414">
        <w:rPr>
          <w:rFonts w:hint="eastAsia"/>
          <w:sz w:val="18"/>
        </w:rPr>
        <w:t>；</w:t>
      </w:r>
    </w:p>
    <w:p w:rsidR="002703CB" w:rsidRPr="009D1414" w:rsidRDefault="002703CB" w:rsidP="00C878E3">
      <w:pPr>
        <w:widowControl/>
        <w:spacing w:line="300" w:lineRule="exact"/>
        <w:ind w:firstLineChars="208" w:firstLine="376"/>
        <w:jc w:val="left"/>
        <w:rPr>
          <w:sz w:val="18"/>
        </w:rPr>
      </w:pPr>
      <w:r w:rsidRPr="009D1414">
        <w:rPr>
          <w:rFonts w:hint="eastAsia"/>
          <w:b/>
          <w:sz w:val="18"/>
        </w:rPr>
        <w:t>2</w:t>
      </w:r>
      <w:r w:rsidRPr="009D1414">
        <w:rPr>
          <w:sz w:val="18"/>
        </w:rPr>
        <w:t xml:space="preserve">  </w:t>
      </w:r>
      <w:r w:rsidRPr="009D1414">
        <w:rPr>
          <w:position w:val="-12"/>
          <w:sz w:val="18"/>
        </w:rPr>
        <w:object w:dxaOrig="300" w:dyaOrig="360">
          <v:shape id="_x0000_i1088" type="#_x0000_t75" style="width:15pt;height:18pt" o:ole="">
            <v:imagedata r:id="rId90" o:title=""/>
          </v:shape>
          <o:OLEObject Type="Embed" ProgID="Equation.3" ShapeID="_x0000_i1088" DrawAspect="Content" ObjectID="_1608064831" r:id="rId123"/>
        </w:object>
      </w:r>
      <w:r w:rsidRPr="009D1414">
        <w:rPr>
          <w:rFonts w:hint="eastAsia"/>
          <w:sz w:val="18"/>
        </w:rPr>
        <w:t>为施工荷载及其他可变荷载组合值系数，取</w:t>
      </w:r>
      <w:r w:rsidRPr="009D1414">
        <w:rPr>
          <w:rFonts w:hint="eastAsia"/>
          <w:sz w:val="18"/>
        </w:rPr>
        <w:t>0.7</w:t>
      </w:r>
      <w:r w:rsidRPr="009D1414">
        <w:rPr>
          <w:rFonts w:hint="eastAsia"/>
          <w:sz w:val="18"/>
        </w:rPr>
        <w:t>；</w:t>
      </w:r>
    </w:p>
    <w:p w:rsidR="002703CB" w:rsidRPr="009D1414" w:rsidRDefault="00C878E3" w:rsidP="002703CB">
      <w:pPr>
        <w:widowControl/>
        <w:ind w:firstLineChars="201" w:firstLine="363"/>
        <w:jc w:val="left"/>
        <w:rPr>
          <w:sz w:val="18"/>
        </w:rPr>
      </w:pPr>
      <w:r w:rsidRPr="009D1414">
        <w:rPr>
          <w:b/>
          <w:sz w:val="18"/>
        </w:rPr>
        <w:t>3</w:t>
      </w:r>
      <w:r w:rsidR="002703CB" w:rsidRPr="009D1414">
        <w:rPr>
          <w:rFonts w:hint="eastAsia"/>
          <w:sz w:val="18"/>
        </w:rPr>
        <w:t xml:space="preserve"> </w:t>
      </w:r>
      <w:r w:rsidR="002703CB" w:rsidRPr="009D1414">
        <w:rPr>
          <w:sz w:val="18"/>
        </w:rPr>
        <w:t xml:space="preserve"> </w:t>
      </w:r>
      <w:r w:rsidR="002703CB" w:rsidRPr="009D1414">
        <w:rPr>
          <w:rFonts w:hint="eastAsia"/>
          <w:sz w:val="18"/>
        </w:rPr>
        <w:t>倾覆计算时，当</w:t>
      </w:r>
      <w:r w:rsidR="002703CB" w:rsidRPr="009D1414">
        <w:rPr>
          <w:sz w:val="18"/>
        </w:rPr>
        <w:t>可变荷载对抗倾覆有利时，</w:t>
      </w:r>
      <w:r w:rsidR="002703CB" w:rsidRPr="009D1414">
        <w:rPr>
          <w:rFonts w:hint="eastAsia"/>
          <w:sz w:val="18"/>
        </w:rPr>
        <w:t>抗倾覆荷载组合计算可不计入可变荷载。</w:t>
      </w:r>
    </w:p>
    <w:p w:rsidR="002703CB" w:rsidRPr="009D1414" w:rsidRDefault="002703CB" w:rsidP="002703CB">
      <w:pPr>
        <w:spacing w:line="400" w:lineRule="exact"/>
        <w:rPr>
          <w:sz w:val="24"/>
        </w:rPr>
      </w:pPr>
      <w:r w:rsidRPr="009D1414">
        <w:rPr>
          <w:rFonts w:hint="eastAsia"/>
          <w:b/>
          <w:sz w:val="24"/>
        </w:rPr>
        <w:t>4</w:t>
      </w:r>
      <w:r w:rsidRPr="009D1414">
        <w:rPr>
          <w:b/>
          <w:sz w:val="24"/>
        </w:rPr>
        <w:t>.4.</w:t>
      </w:r>
      <w:r w:rsidRPr="009D1414">
        <w:rPr>
          <w:rFonts w:hint="eastAsia"/>
          <w:b/>
          <w:sz w:val="24"/>
        </w:rPr>
        <w:t>5</w:t>
      </w:r>
      <w:r w:rsidRPr="009D1414">
        <w:rPr>
          <w:b/>
          <w:sz w:val="24"/>
        </w:rPr>
        <w:t xml:space="preserve">  </w:t>
      </w:r>
      <w:r w:rsidRPr="009D1414">
        <w:rPr>
          <w:rFonts w:hint="eastAsia"/>
          <w:sz w:val="24"/>
        </w:rPr>
        <w:t>对正常使用</w:t>
      </w:r>
      <w:r w:rsidRPr="009D1414">
        <w:rPr>
          <w:sz w:val="24"/>
        </w:rPr>
        <w:t>极限</w:t>
      </w:r>
      <w:r w:rsidRPr="009D1414">
        <w:rPr>
          <w:rFonts w:hint="eastAsia"/>
          <w:sz w:val="24"/>
        </w:rPr>
        <w:t>状态，</w:t>
      </w:r>
      <w:r w:rsidRPr="009D1414">
        <w:rPr>
          <w:sz w:val="24"/>
        </w:rPr>
        <w:t>应按荷载的</w:t>
      </w:r>
      <w:r w:rsidRPr="009D1414">
        <w:rPr>
          <w:rFonts w:hint="eastAsia"/>
          <w:sz w:val="24"/>
        </w:rPr>
        <w:t>标准</w:t>
      </w:r>
      <w:r w:rsidRPr="009D1414">
        <w:rPr>
          <w:sz w:val="24"/>
        </w:rPr>
        <w:t>组合</w:t>
      </w:r>
      <w:r w:rsidRPr="009D1414">
        <w:rPr>
          <w:rFonts w:hint="eastAsia"/>
          <w:sz w:val="24"/>
        </w:rPr>
        <w:t>计算</w:t>
      </w:r>
      <w:r w:rsidRPr="009D1414">
        <w:rPr>
          <w:sz w:val="24"/>
        </w:rPr>
        <w:t>荷载组合的效应设计值</w:t>
      </w:r>
      <w:r w:rsidRPr="009D1414">
        <w:rPr>
          <w:rFonts w:hint="eastAsia"/>
          <w:sz w:val="24"/>
        </w:rPr>
        <w:t>，</w:t>
      </w:r>
      <w:r w:rsidRPr="009D1414">
        <w:rPr>
          <w:sz w:val="24"/>
        </w:rPr>
        <w:t>并应采用下列</w:t>
      </w:r>
      <w:r w:rsidRPr="009D1414">
        <w:rPr>
          <w:rFonts w:hint="eastAsia"/>
          <w:sz w:val="24"/>
        </w:rPr>
        <w:t>设计</w:t>
      </w:r>
      <w:r w:rsidRPr="009D1414">
        <w:rPr>
          <w:sz w:val="24"/>
        </w:rPr>
        <w:t>表达式</w:t>
      </w:r>
      <w:r w:rsidRPr="009D1414">
        <w:rPr>
          <w:rFonts w:hint="eastAsia"/>
          <w:sz w:val="24"/>
        </w:rPr>
        <w:t>进行</w:t>
      </w:r>
      <w:r w:rsidRPr="009D1414">
        <w:rPr>
          <w:sz w:val="24"/>
        </w:rPr>
        <w:t>设计：</w:t>
      </w:r>
    </w:p>
    <w:p w:rsidR="002703CB" w:rsidRPr="009D1414" w:rsidRDefault="002703CB" w:rsidP="002703CB">
      <w:pPr>
        <w:tabs>
          <w:tab w:val="center" w:pos="4080"/>
          <w:tab w:val="right" w:pos="8160"/>
        </w:tabs>
        <w:ind w:firstLineChars="300" w:firstLine="720"/>
        <w:rPr>
          <w:sz w:val="24"/>
        </w:rPr>
      </w:pPr>
      <w:r w:rsidRPr="009D1414">
        <w:rPr>
          <w:sz w:val="24"/>
        </w:rPr>
        <w:tab/>
      </w:r>
      <w:r w:rsidRPr="009D1414">
        <w:rPr>
          <w:position w:val="-12"/>
          <w:sz w:val="24"/>
        </w:rPr>
        <w:object w:dxaOrig="700" w:dyaOrig="360">
          <v:shape id="_x0000_i1089" type="#_x0000_t75" style="width:35pt;height:18pt" o:ole="">
            <v:imagedata r:id="rId124" o:title=""/>
          </v:shape>
          <o:OLEObject Type="Embed" ProgID="Equation.DSMT4" ShapeID="_x0000_i1089" DrawAspect="Content" ObjectID="_1608064832" r:id="rId125"/>
        </w:object>
      </w:r>
      <w:r w:rsidRPr="009D1414">
        <w:rPr>
          <w:sz w:val="24"/>
        </w:rPr>
        <w:tab/>
        <w:t>(4</w:t>
      </w:r>
      <w:r w:rsidRPr="009D1414">
        <w:rPr>
          <w:rFonts w:hint="eastAsia"/>
          <w:sz w:val="24"/>
        </w:rPr>
        <w:t>.</w:t>
      </w:r>
      <w:r w:rsidRPr="009D1414">
        <w:rPr>
          <w:sz w:val="24"/>
        </w:rPr>
        <w:t>4</w:t>
      </w:r>
      <w:r w:rsidRPr="009D1414">
        <w:rPr>
          <w:rFonts w:hint="eastAsia"/>
          <w:sz w:val="24"/>
        </w:rPr>
        <w:t>.5</w:t>
      </w:r>
      <w:r w:rsidRPr="009D1414">
        <w:rPr>
          <w:sz w:val="24"/>
        </w:rPr>
        <w:t>)</w:t>
      </w:r>
    </w:p>
    <w:p w:rsidR="002703CB" w:rsidRPr="009D1414" w:rsidRDefault="002703CB" w:rsidP="002703CB">
      <w:pPr>
        <w:spacing w:line="400" w:lineRule="exact"/>
        <w:rPr>
          <w:b/>
          <w:sz w:val="24"/>
        </w:rPr>
      </w:pPr>
      <w:r w:rsidRPr="009D1414">
        <w:rPr>
          <w:sz w:val="24"/>
        </w:rPr>
        <w:t>式中</w:t>
      </w:r>
      <w:r w:rsidRPr="009D1414">
        <w:rPr>
          <w:rFonts w:hint="eastAsia"/>
          <w:sz w:val="24"/>
        </w:rPr>
        <w:t>：</w:t>
      </w:r>
      <w:r w:rsidRPr="009D1414">
        <w:rPr>
          <w:i/>
          <w:sz w:val="24"/>
        </w:rPr>
        <w:t>C</w:t>
      </w:r>
      <w:r w:rsidRPr="009D1414">
        <w:rPr>
          <w:sz w:val="24"/>
        </w:rPr>
        <w:t>——</w:t>
      </w:r>
      <w:r w:rsidRPr="009D1414">
        <w:rPr>
          <w:rFonts w:hint="eastAsia"/>
          <w:sz w:val="24"/>
        </w:rPr>
        <w:t>架体构件的容许变形值。</w:t>
      </w:r>
    </w:p>
    <w:p w:rsidR="002703CB" w:rsidRPr="009D1414" w:rsidRDefault="002703CB" w:rsidP="002703CB">
      <w:pPr>
        <w:spacing w:line="400" w:lineRule="exact"/>
        <w:rPr>
          <w:sz w:val="24"/>
        </w:rPr>
      </w:pPr>
      <w:r w:rsidRPr="009D1414">
        <w:rPr>
          <w:b/>
          <w:sz w:val="24"/>
        </w:rPr>
        <w:t>4.4.6</w:t>
      </w:r>
      <w:r w:rsidRPr="009D1414">
        <w:rPr>
          <w:sz w:val="24"/>
        </w:rPr>
        <w:t xml:space="preserve">  </w:t>
      </w:r>
      <w:r w:rsidRPr="009D1414">
        <w:rPr>
          <w:rFonts w:hint="eastAsia"/>
          <w:sz w:val="24"/>
        </w:rPr>
        <w:t>脚手架结构及构配件正常</w:t>
      </w:r>
      <w:r w:rsidRPr="009D1414">
        <w:rPr>
          <w:sz w:val="24"/>
        </w:rPr>
        <w:t>使用极限状态</w:t>
      </w:r>
      <w:r w:rsidRPr="009D1414">
        <w:rPr>
          <w:rFonts w:hint="eastAsia"/>
          <w:sz w:val="24"/>
        </w:rPr>
        <w:t>设计时</w:t>
      </w:r>
      <w:r w:rsidRPr="009D1414">
        <w:rPr>
          <w:sz w:val="24"/>
        </w:rPr>
        <w:t>，应</w:t>
      </w:r>
      <w:r w:rsidRPr="009D1414">
        <w:rPr>
          <w:rFonts w:hint="eastAsia"/>
          <w:sz w:val="24"/>
        </w:rPr>
        <w:t>按表</w:t>
      </w:r>
      <w:r w:rsidRPr="009D1414">
        <w:rPr>
          <w:sz w:val="24"/>
        </w:rPr>
        <w:t>4.4</w:t>
      </w:r>
      <w:r w:rsidRPr="009D1414">
        <w:rPr>
          <w:rFonts w:hint="eastAsia"/>
          <w:sz w:val="24"/>
        </w:rPr>
        <w:t>.</w:t>
      </w:r>
      <w:r w:rsidRPr="009D1414">
        <w:rPr>
          <w:sz w:val="24"/>
        </w:rPr>
        <w:t>6</w:t>
      </w:r>
      <w:r w:rsidRPr="009D1414">
        <w:rPr>
          <w:rFonts w:hint="eastAsia"/>
          <w:sz w:val="24"/>
        </w:rPr>
        <w:t>的</w:t>
      </w:r>
      <w:r w:rsidRPr="009D1414">
        <w:rPr>
          <w:sz w:val="24"/>
        </w:rPr>
        <w:t>规定</w:t>
      </w:r>
      <w:r w:rsidRPr="009D1414">
        <w:rPr>
          <w:rFonts w:hint="eastAsia"/>
          <w:sz w:val="24"/>
        </w:rPr>
        <w:t>采用</w:t>
      </w:r>
      <w:r w:rsidRPr="009D1414">
        <w:rPr>
          <w:sz w:val="24"/>
        </w:rPr>
        <w:t>荷载的标准组合</w:t>
      </w:r>
      <w:r w:rsidRPr="009D1414">
        <w:rPr>
          <w:rFonts w:hint="eastAsia"/>
          <w:sz w:val="24"/>
        </w:rPr>
        <w:t>。</w:t>
      </w:r>
    </w:p>
    <w:p w:rsidR="002703CB" w:rsidRPr="009D1414" w:rsidRDefault="002703CB" w:rsidP="002B0EFB">
      <w:pPr>
        <w:spacing w:line="480" w:lineRule="auto"/>
        <w:ind w:left="724" w:firstLineChars="850" w:firstLine="1785"/>
        <w:rPr>
          <w:rFonts w:eastAsia="黑体"/>
          <w:szCs w:val="21"/>
        </w:rPr>
      </w:pPr>
      <w:r w:rsidRPr="009D1414">
        <w:rPr>
          <w:rFonts w:eastAsia="黑体"/>
          <w:szCs w:val="21"/>
        </w:rPr>
        <w:t>表</w:t>
      </w:r>
      <w:r w:rsidRPr="009D1414">
        <w:rPr>
          <w:rFonts w:eastAsia="黑体"/>
          <w:b/>
          <w:szCs w:val="21"/>
        </w:rPr>
        <w:t>4.4.6</w:t>
      </w:r>
      <w:r w:rsidRPr="009D1414">
        <w:rPr>
          <w:rFonts w:eastAsia="黑体"/>
          <w:szCs w:val="21"/>
        </w:rPr>
        <w:t xml:space="preserve">  </w:t>
      </w:r>
      <w:r w:rsidRPr="009D1414">
        <w:rPr>
          <w:rFonts w:eastAsia="黑体"/>
          <w:szCs w:val="21"/>
        </w:rPr>
        <w:t>脚手架荷载</w:t>
      </w:r>
      <w:r w:rsidRPr="009D1414">
        <w:rPr>
          <w:rFonts w:eastAsia="黑体" w:hint="eastAsia"/>
          <w:szCs w:val="21"/>
        </w:rPr>
        <w:t>的</w:t>
      </w:r>
      <w:r w:rsidRPr="009D1414">
        <w:rPr>
          <w:rFonts w:eastAsia="黑体"/>
          <w:szCs w:val="21"/>
        </w:rPr>
        <w:t>标准组合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8"/>
        <w:gridCol w:w="4242"/>
      </w:tblGrid>
      <w:tr w:rsidR="002703CB" w:rsidRPr="009D1414" w:rsidTr="002703CB">
        <w:trPr>
          <w:trHeight w:val="480"/>
          <w:jc w:val="center"/>
        </w:trPr>
        <w:tc>
          <w:tcPr>
            <w:tcW w:w="2490"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计算项目</w:t>
            </w:r>
          </w:p>
        </w:tc>
        <w:tc>
          <w:tcPr>
            <w:tcW w:w="2510"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荷载标准组合</w:t>
            </w:r>
          </w:p>
        </w:tc>
      </w:tr>
      <w:tr w:rsidR="002703CB" w:rsidRPr="009D1414" w:rsidTr="002703CB">
        <w:trPr>
          <w:trHeight w:val="480"/>
          <w:jc w:val="center"/>
        </w:trPr>
        <w:tc>
          <w:tcPr>
            <w:tcW w:w="2490"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双排</w:t>
            </w:r>
            <w:r w:rsidRPr="009D1414">
              <w:rPr>
                <w:rFonts w:cs="宋体"/>
                <w:bCs/>
                <w:kern w:val="0"/>
                <w:szCs w:val="21"/>
              </w:rPr>
              <w:t>脚手架水平杆挠度</w:t>
            </w:r>
          </w:p>
        </w:tc>
        <w:tc>
          <w:tcPr>
            <w:tcW w:w="2510"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永久荷载</w:t>
            </w:r>
            <w:r w:rsidRPr="009D1414">
              <w:rPr>
                <w:rFonts w:cs="宋体" w:hint="eastAsia"/>
                <w:bCs/>
                <w:kern w:val="0"/>
                <w:szCs w:val="21"/>
              </w:rPr>
              <w:t>+</w:t>
            </w:r>
            <w:r w:rsidRPr="009D1414">
              <w:rPr>
                <w:rFonts w:cs="宋体"/>
                <w:bCs/>
                <w:kern w:val="0"/>
                <w:szCs w:val="21"/>
              </w:rPr>
              <w:t>施工荷载</w:t>
            </w:r>
          </w:p>
        </w:tc>
      </w:tr>
      <w:tr w:rsidR="002703CB" w:rsidRPr="009D1414" w:rsidTr="002703CB">
        <w:trPr>
          <w:trHeight w:val="480"/>
          <w:jc w:val="center"/>
        </w:trPr>
        <w:tc>
          <w:tcPr>
            <w:tcW w:w="2490"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hint="eastAsia"/>
                <w:bCs/>
                <w:kern w:val="0"/>
                <w:szCs w:val="21"/>
              </w:rPr>
              <w:t>支撑</w:t>
            </w:r>
            <w:r w:rsidRPr="009D1414">
              <w:rPr>
                <w:rFonts w:cs="宋体"/>
                <w:bCs/>
                <w:kern w:val="0"/>
                <w:szCs w:val="21"/>
              </w:rPr>
              <w:t>架</w:t>
            </w:r>
            <w:r w:rsidR="007F0413" w:rsidRPr="009D1414">
              <w:rPr>
                <w:rFonts w:cs="宋体" w:hint="eastAsia"/>
                <w:bCs/>
                <w:kern w:val="0"/>
                <w:szCs w:val="21"/>
              </w:rPr>
              <w:t>脚手架水平杆</w:t>
            </w:r>
            <w:r w:rsidRPr="009D1414">
              <w:rPr>
                <w:rFonts w:cs="宋体"/>
                <w:bCs/>
                <w:kern w:val="0"/>
                <w:szCs w:val="21"/>
              </w:rPr>
              <w:t>挠度</w:t>
            </w:r>
          </w:p>
          <w:p w:rsidR="0016540D" w:rsidRPr="009D1414" w:rsidRDefault="0016540D" w:rsidP="002703CB">
            <w:pPr>
              <w:widowControl/>
              <w:jc w:val="center"/>
              <w:rPr>
                <w:rFonts w:cs="宋体"/>
                <w:bCs/>
                <w:kern w:val="0"/>
                <w:szCs w:val="21"/>
              </w:rPr>
            </w:pPr>
            <w:r w:rsidRPr="009D1414">
              <w:rPr>
                <w:rFonts w:cs="宋体" w:hint="eastAsia"/>
                <w:bCs/>
                <w:kern w:val="0"/>
                <w:szCs w:val="21"/>
              </w:rPr>
              <w:t>支撑架脚手架门洞转换横梁挠度</w:t>
            </w:r>
          </w:p>
        </w:tc>
        <w:tc>
          <w:tcPr>
            <w:tcW w:w="2510" w:type="pct"/>
            <w:shd w:val="clear" w:color="auto" w:fill="auto"/>
            <w:vAlign w:val="center"/>
          </w:tcPr>
          <w:p w:rsidR="002703CB" w:rsidRPr="009D1414" w:rsidRDefault="002703CB" w:rsidP="002703CB">
            <w:pPr>
              <w:widowControl/>
              <w:jc w:val="center"/>
              <w:rPr>
                <w:rFonts w:cs="宋体"/>
                <w:bCs/>
                <w:kern w:val="0"/>
                <w:szCs w:val="21"/>
              </w:rPr>
            </w:pPr>
            <w:r w:rsidRPr="009D1414">
              <w:rPr>
                <w:rFonts w:cs="宋体"/>
                <w:bCs/>
                <w:kern w:val="0"/>
                <w:szCs w:val="21"/>
              </w:rPr>
              <w:t>永久荷载</w:t>
            </w:r>
          </w:p>
        </w:tc>
      </w:tr>
    </w:tbl>
    <w:p w:rsidR="00AF0CEE" w:rsidRPr="009D1414" w:rsidRDefault="00AF0CEE" w:rsidP="00AF0CEE">
      <w:pPr>
        <w:spacing w:line="360" w:lineRule="auto"/>
        <w:ind w:firstLineChars="1100" w:firstLine="3534"/>
        <w:rPr>
          <w:rFonts w:ascii="黑体" w:eastAsia="黑体" w:hAnsi="黑体"/>
          <w:b/>
          <w:sz w:val="32"/>
          <w:szCs w:val="32"/>
        </w:rPr>
      </w:pPr>
      <w:r w:rsidRPr="009D1414">
        <w:rPr>
          <w:rFonts w:ascii="黑体" w:eastAsia="黑体" w:hAnsi="黑体" w:hint="eastAsia"/>
          <w:b/>
          <w:sz w:val="32"/>
          <w:szCs w:val="32"/>
        </w:rPr>
        <w:lastRenderedPageBreak/>
        <w:t xml:space="preserve">5  </w:t>
      </w:r>
      <w:r w:rsidRPr="009D1414">
        <w:rPr>
          <w:rFonts w:ascii="黑体" w:eastAsia="黑体" w:hAnsi="黑体"/>
          <w:b/>
          <w:sz w:val="32"/>
          <w:szCs w:val="32"/>
        </w:rPr>
        <w:t>设</w:t>
      </w:r>
      <w:r w:rsidRPr="009D1414">
        <w:rPr>
          <w:rFonts w:ascii="黑体" w:eastAsia="黑体" w:hAnsi="黑体" w:hint="eastAsia"/>
          <w:b/>
          <w:sz w:val="32"/>
          <w:szCs w:val="32"/>
        </w:rPr>
        <w:t xml:space="preserve">   </w:t>
      </w:r>
      <w:r w:rsidRPr="009D1414">
        <w:rPr>
          <w:rFonts w:ascii="黑体" w:eastAsia="黑体" w:hAnsi="黑体"/>
          <w:b/>
          <w:sz w:val="32"/>
          <w:szCs w:val="32"/>
        </w:rPr>
        <w:t>计</w:t>
      </w:r>
    </w:p>
    <w:p w:rsidR="00AF0CEE" w:rsidRPr="009D1414" w:rsidRDefault="00AF0CEE" w:rsidP="00AF0CEE">
      <w:pPr>
        <w:spacing w:line="360" w:lineRule="auto"/>
        <w:ind w:firstLineChars="1500" w:firstLine="3614"/>
        <w:rPr>
          <w:rFonts w:ascii="黑体" w:eastAsia="黑体" w:hAnsi="黑体"/>
          <w:b/>
          <w:sz w:val="24"/>
        </w:rPr>
      </w:pPr>
      <w:r w:rsidRPr="009D1414">
        <w:rPr>
          <w:rFonts w:ascii="黑体" w:eastAsia="黑体" w:hAnsi="黑体" w:hint="eastAsia"/>
          <w:b/>
          <w:sz w:val="24"/>
        </w:rPr>
        <w:t>5.1 一般规定</w:t>
      </w:r>
    </w:p>
    <w:p w:rsidR="00AF0CEE" w:rsidRPr="009D1414" w:rsidRDefault="00AF0CEE" w:rsidP="00AF0CEE">
      <w:pPr>
        <w:spacing w:line="360" w:lineRule="auto"/>
        <w:rPr>
          <w:sz w:val="24"/>
          <w:lang w:val="zh-CN"/>
        </w:rPr>
      </w:pPr>
      <w:r w:rsidRPr="009D1414">
        <w:rPr>
          <w:b/>
          <w:sz w:val="24"/>
        </w:rPr>
        <w:t xml:space="preserve">5.1.1 </w:t>
      </w:r>
      <w:r w:rsidRPr="009D1414">
        <w:rPr>
          <w:rFonts w:hint="eastAsia"/>
          <w:b/>
          <w:sz w:val="24"/>
        </w:rPr>
        <w:t xml:space="preserve"> </w:t>
      </w:r>
      <w:r w:rsidRPr="009D1414">
        <w:rPr>
          <w:rFonts w:hint="eastAsia"/>
          <w:sz w:val="24"/>
          <w:lang w:val="zh-CN"/>
        </w:rPr>
        <w:t>脚手架的结构设计应采用以</w:t>
      </w:r>
      <w:r w:rsidRPr="009D1414">
        <w:rPr>
          <w:sz w:val="24"/>
          <w:lang w:val="zh-CN"/>
        </w:rPr>
        <w:t>概率论为基础的</w:t>
      </w:r>
      <w:r w:rsidRPr="009D1414">
        <w:rPr>
          <w:rFonts w:hint="eastAsia"/>
          <w:sz w:val="24"/>
          <w:lang w:val="zh-CN"/>
        </w:rPr>
        <w:t>极限状态设计法，用分项系数的设计表达式进行计算。</w:t>
      </w:r>
    </w:p>
    <w:p w:rsidR="00AF0CEE" w:rsidRPr="009D1414" w:rsidRDefault="00AF0CEE" w:rsidP="00AF0CEE">
      <w:pPr>
        <w:spacing w:line="400" w:lineRule="exact"/>
        <w:rPr>
          <w:sz w:val="24"/>
        </w:rPr>
      </w:pPr>
      <w:r w:rsidRPr="009D1414">
        <w:rPr>
          <w:rFonts w:hint="eastAsia"/>
          <w:b/>
          <w:sz w:val="24"/>
        </w:rPr>
        <w:t>5.1.2</w:t>
      </w:r>
      <w:r w:rsidRPr="009D1414">
        <w:rPr>
          <w:rFonts w:hint="eastAsia"/>
          <w:sz w:val="24"/>
        </w:rPr>
        <w:t xml:space="preserve">  </w:t>
      </w:r>
      <w:r w:rsidRPr="009D1414">
        <w:rPr>
          <w:rFonts w:hint="eastAsia"/>
          <w:sz w:val="24"/>
        </w:rPr>
        <w:t>脚手架设计应确保架体为稳定结构体系，并</w:t>
      </w:r>
      <w:r w:rsidRPr="009D1414">
        <w:rPr>
          <w:sz w:val="24"/>
        </w:rPr>
        <w:t>应具有足够的承载力、刚度和</w:t>
      </w:r>
      <w:r w:rsidRPr="009D1414">
        <w:rPr>
          <w:rFonts w:hint="eastAsia"/>
          <w:sz w:val="24"/>
        </w:rPr>
        <w:t>整体</w:t>
      </w:r>
      <w:r w:rsidRPr="009D1414">
        <w:rPr>
          <w:sz w:val="24"/>
        </w:rPr>
        <w:t>稳定性。</w:t>
      </w:r>
    </w:p>
    <w:p w:rsidR="00AF0CEE" w:rsidRPr="009D1414" w:rsidRDefault="00AF0CEE" w:rsidP="00AF0CEE">
      <w:pPr>
        <w:spacing w:line="400" w:lineRule="exact"/>
        <w:rPr>
          <w:sz w:val="24"/>
        </w:rPr>
      </w:pPr>
      <w:r w:rsidRPr="009D1414">
        <w:rPr>
          <w:b/>
          <w:sz w:val="24"/>
        </w:rPr>
        <w:t>5</w:t>
      </w:r>
      <w:r w:rsidRPr="009D1414">
        <w:rPr>
          <w:rFonts w:hint="eastAsia"/>
          <w:b/>
          <w:sz w:val="24"/>
        </w:rPr>
        <w:t>.1.</w:t>
      </w:r>
      <w:r w:rsidRPr="009D1414">
        <w:rPr>
          <w:b/>
          <w:sz w:val="24"/>
        </w:rPr>
        <w:t>3</w:t>
      </w:r>
      <w:r w:rsidRPr="009D1414">
        <w:rPr>
          <w:rFonts w:hint="eastAsia"/>
          <w:sz w:val="24"/>
        </w:rPr>
        <w:t xml:space="preserve">  </w:t>
      </w:r>
      <w:r w:rsidRPr="009D1414">
        <w:rPr>
          <w:rFonts w:hint="eastAsia"/>
          <w:sz w:val="24"/>
        </w:rPr>
        <w:t>脚手架应根据架体构造、搭设部位、使用功能、荷载等因素确定设计计算内容；双排脚手架和支撑脚手架设计计算应包括下列内容：</w:t>
      </w:r>
    </w:p>
    <w:p w:rsidR="00AF0CEE" w:rsidRPr="009D1414" w:rsidRDefault="00AF0CEE" w:rsidP="00AF0CEE">
      <w:pPr>
        <w:spacing w:line="400" w:lineRule="exact"/>
        <w:ind w:firstLineChars="156" w:firstLine="376"/>
        <w:rPr>
          <w:sz w:val="24"/>
        </w:rPr>
      </w:pPr>
      <w:r w:rsidRPr="009D1414">
        <w:rPr>
          <w:rFonts w:hint="eastAsia"/>
          <w:b/>
          <w:sz w:val="24"/>
        </w:rPr>
        <w:t>1</w:t>
      </w:r>
      <w:r w:rsidRPr="009D1414">
        <w:rPr>
          <w:rFonts w:hint="eastAsia"/>
          <w:sz w:val="24"/>
        </w:rPr>
        <w:t xml:space="preserve"> </w:t>
      </w:r>
      <w:r w:rsidRPr="009D1414">
        <w:rPr>
          <w:sz w:val="24"/>
        </w:rPr>
        <w:t xml:space="preserve"> </w:t>
      </w:r>
      <w:r w:rsidRPr="009D1414">
        <w:rPr>
          <w:rFonts w:hint="eastAsia"/>
          <w:sz w:val="24"/>
        </w:rPr>
        <w:t>双排脚手架：</w:t>
      </w:r>
    </w:p>
    <w:p w:rsidR="00AF0CEE" w:rsidRPr="009D1414" w:rsidRDefault="00AF0CEE" w:rsidP="00AF0CEE">
      <w:pPr>
        <w:spacing w:line="400" w:lineRule="exact"/>
        <w:ind w:firstLineChars="278" w:firstLine="670"/>
        <w:rPr>
          <w:sz w:val="24"/>
        </w:rPr>
      </w:pPr>
      <w:r w:rsidRPr="009D1414">
        <w:rPr>
          <w:rFonts w:hint="eastAsia"/>
          <w:b/>
          <w:sz w:val="24"/>
        </w:rPr>
        <w:t>1</w:t>
      </w:r>
      <w:r w:rsidRPr="009D1414">
        <w:rPr>
          <w:rFonts w:hint="eastAsia"/>
          <w:sz w:val="24"/>
        </w:rPr>
        <w:t xml:space="preserve">) </w:t>
      </w:r>
      <w:r w:rsidRPr="009D1414">
        <w:rPr>
          <w:sz w:val="24"/>
        </w:rPr>
        <w:t xml:space="preserve"> </w:t>
      </w:r>
      <w:r w:rsidRPr="009D1414">
        <w:rPr>
          <w:rFonts w:hint="eastAsia"/>
          <w:sz w:val="24"/>
        </w:rPr>
        <w:t>水平杆</w:t>
      </w:r>
      <w:r w:rsidR="001E7A15" w:rsidRPr="009D1414">
        <w:rPr>
          <w:rFonts w:hint="eastAsia"/>
          <w:sz w:val="24"/>
        </w:rPr>
        <w:t>抗弯强度</w:t>
      </w:r>
      <w:r w:rsidR="001E7A15" w:rsidRPr="009D1414">
        <w:rPr>
          <w:sz w:val="24"/>
        </w:rPr>
        <w:t>、挠度，</w:t>
      </w:r>
      <w:r w:rsidR="001E7A15" w:rsidRPr="009D1414">
        <w:rPr>
          <w:rFonts w:hint="eastAsia"/>
          <w:sz w:val="24"/>
        </w:rPr>
        <w:t>节点连接强度</w:t>
      </w:r>
      <w:r w:rsidRPr="009D1414">
        <w:rPr>
          <w:rFonts w:hint="eastAsia"/>
          <w:sz w:val="24"/>
        </w:rPr>
        <w:t>；</w:t>
      </w:r>
    </w:p>
    <w:p w:rsidR="00AF0CEE" w:rsidRPr="009D1414" w:rsidRDefault="00AF0CEE" w:rsidP="00AF0CEE">
      <w:pPr>
        <w:spacing w:line="400" w:lineRule="exact"/>
        <w:ind w:firstLineChars="278" w:firstLine="670"/>
        <w:rPr>
          <w:sz w:val="24"/>
        </w:rPr>
      </w:pPr>
      <w:r w:rsidRPr="009D1414">
        <w:rPr>
          <w:rFonts w:hint="eastAsia"/>
          <w:b/>
          <w:sz w:val="24"/>
        </w:rPr>
        <w:t>2</w:t>
      </w:r>
      <w:r w:rsidRPr="009D1414">
        <w:rPr>
          <w:rFonts w:hint="eastAsia"/>
          <w:sz w:val="24"/>
        </w:rPr>
        <w:t>)</w:t>
      </w:r>
      <w:r w:rsidRPr="009D1414">
        <w:rPr>
          <w:sz w:val="24"/>
        </w:rPr>
        <w:t xml:space="preserve">  </w:t>
      </w:r>
      <w:r w:rsidRPr="009D1414">
        <w:rPr>
          <w:rFonts w:hint="eastAsia"/>
          <w:sz w:val="24"/>
        </w:rPr>
        <w:t>立杆稳定承载力；</w:t>
      </w:r>
    </w:p>
    <w:p w:rsidR="00AF0CEE" w:rsidRPr="009D1414" w:rsidRDefault="00AF0CEE" w:rsidP="00AF0CEE">
      <w:pPr>
        <w:spacing w:line="400" w:lineRule="exact"/>
        <w:ind w:firstLineChars="278" w:firstLine="670"/>
        <w:rPr>
          <w:sz w:val="24"/>
        </w:rPr>
      </w:pPr>
      <w:r w:rsidRPr="009D1414">
        <w:rPr>
          <w:rFonts w:hint="eastAsia"/>
          <w:b/>
          <w:sz w:val="24"/>
        </w:rPr>
        <w:t>3</w:t>
      </w:r>
      <w:r w:rsidRPr="009D1414">
        <w:rPr>
          <w:rFonts w:hint="eastAsia"/>
          <w:sz w:val="24"/>
        </w:rPr>
        <w:t>)</w:t>
      </w:r>
      <w:r w:rsidRPr="009D1414">
        <w:rPr>
          <w:sz w:val="24"/>
        </w:rPr>
        <w:t xml:space="preserve">  </w:t>
      </w:r>
      <w:r w:rsidRPr="009D1414">
        <w:rPr>
          <w:rFonts w:hint="eastAsia"/>
          <w:sz w:val="24"/>
        </w:rPr>
        <w:t>连墙件强度、稳定承载力和连接强度；</w:t>
      </w:r>
    </w:p>
    <w:p w:rsidR="00AF0CEE" w:rsidRPr="009D1414" w:rsidRDefault="00AF0CEE" w:rsidP="00AF0CEE">
      <w:pPr>
        <w:spacing w:line="400" w:lineRule="exact"/>
        <w:ind w:firstLineChars="278" w:firstLine="670"/>
        <w:rPr>
          <w:sz w:val="24"/>
        </w:rPr>
      </w:pPr>
      <w:r w:rsidRPr="009D1414">
        <w:rPr>
          <w:rFonts w:hint="eastAsia"/>
          <w:b/>
          <w:sz w:val="24"/>
        </w:rPr>
        <w:t>4</w:t>
      </w:r>
      <w:r w:rsidRPr="009D1414">
        <w:rPr>
          <w:rFonts w:hint="eastAsia"/>
          <w:sz w:val="24"/>
        </w:rPr>
        <w:t>)</w:t>
      </w:r>
      <w:r w:rsidRPr="009D1414">
        <w:rPr>
          <w:sz w:val="24"/>
        </w:rPr>
        <w:t xml:space="preserve">  </w:t>
      </w:r>
      <w:r w:rsidRPr="009D1414">
        <w:rPr>
          <w:rFonts w:hint="eastAsia"/>
          <w:sz w:val="24"/>
        </w:rPr>
        <w:t>立杆地基承载力。</w:t>
      </w:r>
    </w:p>
    <w:p w:rsidR="00AF0CEE" w:rsidRPr="009D1414" w:rsidRDefault="00AF0CEE" w:rsidP="00AF0CEE">
      <w:pPr>
        <w:spacing w:line="400" w:lineRule="exact"/>
        <w:ind w:firstLineChars="151" w:firstLine="364"/>
        <w:rPr>
          <w:sz w:val="24"/>
        </w:rPr>
      </w:pPr>
      <w:r w:rsidRPr="009D1414">
        <w:rPr>
          <w:rFonts w:hint="eastAsia"/>
          <w:b/>
          <w:sz w:val="24"/>
        </w:rPr>
        <w:t>2</w:t>
      </w:r>
      <w:r w:rsidRPr="009D1414">
        <w:rPr>
          <w:rFonts w:hint="eastAsia"/>
          <w:sz w:val="24"/>
        </w:rPr>
        <w:t xml:space="preserve"> </w:t>
      </w:r>
      <w:r w:rsidRPr="009D1414">
        <w:rPr>
          <w:sz w:val="24"/>
        </w:rPr>
        <w:t xml:space="preserve"> </w:t>
      </w:r>
      <w:r w:rsidRPr="009D1414">
        <w:rPr>
          <w:rFonts w:hint="eastAsia"/>
          <w:sz w:val="24"/>
        </w:rPr>
        <w:t>支撑脚手架：</w:t>
      </w:r>
    </w:p>
    <w:p w:rsidR="001E7A15" w:rsidRPr="009D1414" w:rsidRDefault="001E7A15" w:rsidP="00AF0CEE">
      <w:pPr>
        <w:spacing w:line="400" w:lineRule="exact"/>
        <w:ind w:firstLineChars="261" w:firstLine="626"/>
        <w:rPr>
          <w:sz w:val="24"/>
        </w:rPr>
      </w:pPr>
      <w:r w:rsidRPr="009D1414">
        <w:rPr>
          <w:rFonts w:hint="eastAsia"/>
          <w:sz w:val="24"/>
        </w:rPr>
        <w:t xml:space="preserve">1)  </w:t>
      </w:r>
      <w:r w:rsidRPr="009D1414">
        <w:rPr>
          <w:rFonts w:hint="eastAsia"/>
          <w:sz w:val="24"/>
        </w:rPr>
        <w:t>水平杆抗弯强度、挠度，节点连接强度；</w:t>
      </w:r>
    </w:p>
    <w:p w:rsidR="00AF0CEE" w:rsidRPr="009D1414" w:rsidRDefault="001E7A15" w:rsidP="00AF0CEE">
      <w:pPr>
        <w:spacing w:line="400" w:lineRule="exact"/>
        <w:ind w:firstLineChars="261" w:firstLine="626"/>
        <w:rPr>
          <w:sz w:val="24"/>
        </w:rPr>
      </w:pPr>
      <w:r w:rsidRPr="009D1414">
        <w:rPr>
          <w:sz w:val="24"/>
        </w:rPr>
        <w:t>2</w:t>
      </w:r>
      <w:r w:rsidR="00AF0CEE" w:rsidRPr="009D1414">
        <w:rPr>
          <w:sz w:val="24"/>
        </w:rPr>
        <w:t xml:space="preserve">)  </w:t>
      </w:r>
      <w:r w:rsidR="00AF0CEE" w:rsidRPr="009D1414">
        <w:rPr>
          <w:rFonts w:hint="eastAsia"/>
          <w:sz w:val="24"/>
        </w:rPr>
        <w:t>立杆稳定承载力；</w:t>
      </w:r>
    </w:p>
    <w:p w:rsidR="00AF0CEE" w:rsidRPr="009D1414" w:rsidRDefault="001E7A15" w:rsidP="00AF0CEE">
      <w:pPr>
        <w:spacing w:line="400" w:lineRule="exact"/>
        <w:ind w:firstLineChars="261" w:firstLine="626"/>
        <w:rPr>
          <w:sz w:val="24"/>
        </w:rPr>
      </w:pPr>
      <w:r w:rsidRPr="009D1414">
        <w:rPr>
          <w:sz w:val="24"/>
        </w:rPr>
        <w:t>3</w:t>
      </w:r>
      <w:r w:rsidR="00AF0CEE" w:rsidRPr="009D1414">
        <w:rPr>
          <w:rFonts w:hint="eastAsia"/>
          <w:sz w:val="24"/>
        </w:rPr>
        <w:t>)</w:t>
      </w:r>
      <w:r w:rsidR="00AF0CEE" w:rsidRPr="009D1414">
        <w:rPr>
          <w:sz w:val="24"/>
        </w:rPr>
        <w:t xml:space="preserve">  </w:t>
      </w:r>
      <w:r w:rsidR="00D37194" w:rsidRPr="009D1414">
        <w:rPr>
          <w:rFonts w:hint="eastAsia"/>
          <w:sz w:val="24"/>
        </w:rPr>
        <w:t>立杆</w:t>
      </w:r>
      <w:r w:rsidR="00AF0CEE" w:rsidRPr="009D1414">
        <w:rPr>
          <w:rFonts w:hint="eastAsia"/>
          <w:sz w:val="24"/>
        </w:rPr>
        <w:t>地基承载力；</w:t>
      </w:r>
    </w:p>
    <w:p w:rsidR="00AD4B57" w:rsidRPr="009D1414" w:rsidRDefault="00AD4B57" w:rsidP="00AF0CEE">
      <w:pPr>
        <w:spacing w:line="400" w:lineRule="exact"/>
        <w:ind w:firstLineChars="261" w:firstLine="626"/>
        <w:rPr>
          <w:sz w:val="24"/>
        </w:rPr>
      </w:pPr>
      <w:r w:rsidRPr="009D1414">
        <w:rPr>
          <w:rFonts w:hint="eastAsia"/>
          <w:sz w:val="24"/>
        </w:rPr>
        <w:t xml:space="preserve">4)  </w:t>
      </w:r>
      <w:r w:rsidRPr="009D1414">
        <w:rPr>
          <w:rFonts w:hint="eastAsia"/>
          <w:sz w:val="24"/>
        </w:rPr>
        <w:t>当设置门洞时，进行门洞转换横梁强度和挠度计算；</w:t>
      </w:r>
    </w:p>
    <w:p w:rsidR="001E7A15" w:rsidRPr="009D1414" w:rsidRDefault="00AD4B57" w:rsidP="00AF0CEE">
      <w:pPr>
        <w:spacing w:line="400" w:lineRule="exact"/>
        <w:ind w:firstLineChars="261" w:firstLine="626"/>
        <w:rPr>
          <w:sz w:val="24"/>
        </w:rPr>
      </w:pPr>
      <w:r w:rsidRPr="009D1414">
        <w:rPr>
          <w:rFonts w:hint="eastAsia"/>
          <w:sz w:val="24"/>
        </w:rPr>
        <w:t>5</w:t>
      </w:r>
      <w:r w:rsidR="001E7A15" w:rsidRPr="009D1414">
        <w:rPr>
          <w:rFonts w:hint="eastAsia"/>
          <w:sz w:val="24"/>
        </w:rPr>
        <w:t>）必要时</w:t>
      </w:r>
      <w:r w:rsidR="001E7A15" w:rsidRPr="009D1414">
        <w:rPr>
          <w:sz w:val="24"/>
        </w:rPr>
        <w:t>进行</w:t>
      </w:r>
      <w:r w:rsidR="001E7A15" w:rsidRPr="009D1414">
        <w:rPr>
          <w:rFonts w:hint="eastAsia"/>
          <w:sz w:val="24"/>
        </w:rPr>
        <w:t>连墙件强度、稳定承载力和连接强度</w:t>
      </w:r>
      <w:r w:rsidR="00D37194" w:rsidRPr="009D1414">
        <w:rPr>
          <w:rFonts w:hint="eastAsia"/>
          <w:sz w:val="24"/>
        </w:rPr>
        <w:t>计算</w:t>
      </w:r>
      <w:r w:rsidR="001E7A15" w:rsidRPr="009D1414">
        <w:rPr>
          <w:rFonts w:hint="eastAsia"/>
          <w:sz w:val="24"/>
        </w:rPr>
        <w:t>；</w:t>
      </w:r>
    </w:p>
    <w:p w:rsidR="00AF0CEE" w:rsidRPr="009D1414" w:rsidRDefault="00AD4B57" w:rsidP="001E7A15">
      <w:pPr>
        <w:spacing w:line="400" w:lineRule="exact"/>
        <w:ind w:firstLineChars="261" w:firstLine="629"/>
        <w:rPr>
          <w:sz w:val="24"/>
        </w:rPr>
      </w:pPr>
      <w:r w:rsidRPr="009D1414">
        <w:rPr>
          <w:b/>
          <w:sz w:val="24"/>
        </w:rPr>
        <w:t>6</w:t>
      </w:r>
      <w:r w:rsidR="00AF0CEE" w:rsidRPr="009D1414">
        <w:rPr>
          <w:rFonts w:hint="eastAsia"/>
          <w:sz w:val="24"/>
        </w:rPr>
        <w:t>)</w:t>
      </w:r>
      <w:r w:rsidR="00AF0CEE" w:rsidRPr="009D1414">
        <w:rPr>
          <w:sz w:val="24"/>
        </w:rPr>
        <w:t xml:space="preserve">  </w:t>
      </w:r>
      <w:r w:rsidR="00AF0CEE" w:rsidRPr="009D1414">
        <w:rPr>
          <w:rFonts w:hint="eastAsia"/>
          <w:sz w:val="24"/>
        </w:rPr>
        <w:t>必要时</w:t>
      </w:r>
      <w:r w:rsidR="00AF0CEE" w:rsidRPr="009D1414">
        <w:rPr>
          <w:sz w:val="24"/>
        </w:rPr>
        <w:t>进行</w:t>
      </w:r>
      <w:r w:rsidR="00AF0CEE" w:rsidRPr="009D1414">
        <w:rPr>
          <w:rFonts w:hint="eastAsia"/>
          <w:sz w:val="24"/>
        </w:rPr>
        <w:t>架体抗倾覆能力计算。</w:t>
      </w:r>
    </w:p>
    <w:p w:rsidR="00F9557A" w:rsidRPr="009D1414" w:rsidRDefault="00F9557A" w:rsidP="00AF0CEE">
      <w:pPr>
        <w:spacing w:line="400" w:lineRule="exact"/>
        <w:rPr>
          <w:sz w:val="24"/>
        </w:rPr>
      </w:pPr>
      <w:r w:rsidRPr="009D1414">
        <w:rPr>
          <w:rFonts w:hint="eastAsia"/>
          <w:b/>
          <w:sz w:val="24"/>
        </w:rPr>
        <w:t>5.1.4</w:t>
      </w:r>
      <w:r w:rsidRPr="009D1414">
        <w:rPr>
          <w:rFonts w:hint="eastAsia"/>
          <w:sz w:val="24"/>
        </w:rPr>
        <w:t xml:space="preserve">  </w:t>
      </w:r>
      <w:r w:rsidRPr="009D1414">
        <w:rPr>
          <w:rFonts w:hint="eastAsia"/>
          <w:sz w:val="24"/>
        </w:rPr>
        <w:t>脚手架应按正常搭设和正常使用条件进行设计，可不计入短暂作用、偶然作用、地震荷载作用。</w:t>
      </w:r>
    </w:p>
    <w:p w:rsidR="00AF0CEE" w:rsidRPr="009D1414" w:rsidRDefault="00AF0CEE" w:rsidP="00AF0CEE">
      <w:pPr>
        <w:spacing w:line="400" w:lineRule="exact"/>
        <w:rPr>
          <w:sz w:val="24"/>
        </w:rPr>
      </w:pPr>
      <w:r w:rsidRPr="009D1414">
        <w:rPr>
          <w:b/>
          <w:sz w:val="24"/>
        </w:rPr>
        <w:t>5.1.</w:t>
      </w:r>
      <w:r w:rsidR="00F9557A" w:rsidRPr="009D1414">
        <w:rPr>
          <w:b/>
          <w:sz w:val="24"/>
        </w:rPr>
        <w:t>5</w:t>
      </w:r>
      <w:r w:rsidRPr="009D1414">
        <w:rPr>
          <w:sz w:val="24"/>
        </w:rPr>
        <w:t xml:space="preserve">  </w:t>
      </w:r>
      <w:r w:rsidRPr="009D1414">
        <w:rPr>
          <w:sz w:val="24"/>
        </w:rPr>
        <w:t>脚手架</w:t>
      </w:r>
      <w:r w:rsidRPr="009D1414">
        <w:rPr>
          <w:rFonts w:hint="eastAsia"/>
          <w:sz w:val="24"/>
        </w:rPr>
        <w:t>结构</w:t>
      </w:r>
      <w:r w:rsidRPr="009D1414">
        <w:rPr>
          <w:sz w:val="24"/>
        </w:rPr>
        <w:t>设计时，应</w:t>
      </w:r>
      <w:r w:rsidRPr="009D1414">
        <w:rPr>
          <w:rFonts w:hint="eastAsia"/>
          <w:sz w:val="24"/>
        </w:rPr>
        <w:t>先</w:t>
      </w:r>
      <w:r w:rsidRPr="009D1414">
        <w:rPr>
          <w:sz w:val="24"/>
        </w:rPr>
        <w:t>对</w:t>
      </w:r>
      <w:r w:rsidRPr="009D1414">
        <w:rPr>
          <w:rFonts w:hint="eastAsia"/>
          <w:sz w:val="24"/>
        </w:rPr>
        <w:t>架体结构</w:t>
      </w:r>
      <w:r w:rsidRPr="009D1414">
        <w:rPr>
          <w:sz w:val="24"/>
        </w:rPr>
        <w:t>进行受力分析，明确荷载传递路径，选择</w:t>
      </w:r>
      <w:r w:rsidRPr="009D1414">
        <w:rPr>
          <w:rFonts w:hint="eastAsia"/>
          <w:sz w:val="24"/>
        </w:rPr>
        <w:t>具</w:t>
      </w:r>
      <w:r w:rsidRPr="009D1414">
        <w:rPr>
          <w:sz w:val="24"/>
        </w:rPr>
        <w:t>有代表性的最不利杆件或构配件</w:t>
      </w:r>
      <w:r w:rsidRPr="009D1414">
        <w:rPr>
          <w:rFonts w:hint="eastAsia"/>
          <w:sz w:val="24"/>
        </w:rPr>
        <w:t>作</w:t>
      </w:r>
      <w:r w:rsidRPr="009D1414">
        <w:rPr>
          <w:sz w:val="24"/>
        </w:rPr>
        <w:t>为计算单元。计算单元的选取应符合下列</w:t>
      </w:r>
      <w:r w:rsidRPr="009D1414">
        <w:rPr>
          <w:rFonts w:hint="eastAsia"/>
          <w:sz w:val="24"/>
        </w:rPr>
        <w:t>规定</w:t>
      </w:r>
      <w:r w:rsidRPr="009D1414">
        <w:rPr>
          <w:sz w:val="24"/>
        </w:rPr>
        <w:t>：</w:t>
      </w:r>
    </w:p>
    <w:p w:rsidR="00F9557A" w:rsidRPr="009D1414" w:rsidRDefault="00F9557A" w:rsidP="00F9557A">
      <w:pPr>
        <w:spacing w:line="460" w:lineRule="exact"/>
        <w:ind w:firstLine="480"/>
        <w:rPr>
          <w:sz w:val="24"/>
        </w:rPr>
      </w:pPr>
      <w:r w:rsidRPr="009D1414">
        <w:rPr>
          <w:b/>
          <w:sz w:val="24"/>
        </w:rPr>
        <w:t>1</w:t>
      </w:r>
      <w:r w:rsidRPr="009D1414">
        <w:rPr>
          <w:sz w:val="24"/>
        </w:rPr>
        <w:t xml:space="preserve"> </w:t>
      </w:r>
      <w:r w:rsidRPr="009D1414">
        <w:rPr>
          <w:rFonts w:hint="eastAsia"/>
          <w:sz w:val="24"/>
        </w:rPr>
        <w:t>应选取</w:t>
      </w:r>
      <w:r w:rsidRPr="009D1414">
        <w:rPr>
          <w:sz w:val="24"/>
        </w:rPr>
        <w:t>受力最大的杆件、构配件；</w:t>
      </w:r>
    </w:p>
    <w:p w:rsidR="00F9557A" w:rsidRPr="009D1414" w:rsidRDefault="00F9557A" w:rsidP="00F9557A">
      <w:pPr>
        <w:spacing w:line="460" w:lineRule="exact"/>
        <w:ind w:firstLine="480"/>
        <w:rPr>
          <w:sz w:val="24"/>
        </w:rPr>
      </w:pPr>
      <w:r w:rsidRPr="009D1414">
        <w:rPr>
          <w:b/>
          <w:sz w:val="24"/>
        </w:rPr>
        <w:t>2</w:t>
      </w:r>
      <w:r w:rsidRPr="009D1414">
        <w:rPr>
          <w:sz w:val="24"/>
        </w:rPr>
        <w:t xml:space="preserve"> </w:t>
      </w:r>
      <w:r w:rsidRPr="009D1414">
        <w:rPr>
          <w:rFonts w:hint="eastAsia"/>
          <w:sz w:val="24"/>
        </w:rPr>
        <w:t>应选取</w:t>
      </w:r>
      <w:r w:rsidRPr="009D1414">
        <w:rPr>
          <w:sz w:val="24"/>
        </w:rPr>
        <w:t>跨距、间距</w:t>
      </w:r>
      <w:r w:rsidRPr="009D1414">
        <w:rPr>
          <w:rFonts w:hint="eastAsia"/>
          <w:sz w:val="24"/>
        </w:rPr>
        <w:t>、</w:t>
      </w:r>
      <w:r w:rsidRPr="009D1414">
        <w:rPr>
          <w:sz w:val="24"/>
        </w:rPr>
        <w:t>步距增大</w:t>
      </w:r>
      <w:r w:rsidRPr="009D1414">
        <w:rPr>
          <w:rFonts w:hint="eastAsia"/>
          <w:sz w:val="24"/>
        </w:rPr>
        <w:t>和几何形状、承力特性改变</w:t>
      </w:r>
      <w:r w:rsidRPr="009D1414">
        <w:rPr>
          <w:sz w:val="24"/>
        </w:rPr>
        <w:t>部位的杆件、构配件；</w:t>
      </w:r>
    </w:p>
    <w:p w:rsidR="00F9557A" w:rsidRPr="009D1414" w:rsidRDefault="00F9557A" w:rsidP="00F9557A">
      <w:pPr>
        <w:spacing w:line="460" w:lineRule="exact"/>
        <w:ind w:firstLine="480"/>
        <w:rPr>
          <w:sz w:val="24"/>
        </w:rPr>
      </w:pPr>
      <w:r w:rsidRPr="009D1414">
        <w:rPr>
          <w:b/>
          <w:sz w:val="24"/>
        </w:rPr>
        <w:t>3</w:t>
      </w:r>
      <w:r w:rsidRPr="009D1414">
        <w:rPr>
          <w:sz w:val="24"/>
        </w:rPr>
        <w:t xml:space="preserve"> </w:t>
      </w:r>
      <w:r w:rsidRPr="009D1414">
        <w:rPr>
          <w:rFonts w:hint="eastAsia"/>
          <w:sz w:val="24"/>
        </w:rPr>
        <w:t>应选取架体</w:t>
      </w:r>
      <w:r w:rsidRPr="009D1414">
        <w:rPr>
          <w:sz w:val="24"/>
        </w:rPr>
        <w:t>构造变化处或薄弱</w:t>
      </w:r>
      <w:r w:rsidRPr="009D1414">
        <w:rPr>
          <w:rFonts w:hint="eastAsia"/>
          <w:sz w:val="24"/>
        </w:rPr>
        <w:t>处</w:t>
      </w:r>
      <w:r w:rsidRPr="009D1414">
        <w:rPr>
          <w:sz w:val="24"/>
        </w:rPr>
        <w:t>的杆件、构配件；</w:t>
      </w:r>
    </w:p>
    <w:p w:rsidR="00F9557A" w:rsidRPr="009D1414" w:rsidRDefault="00F9557A" w:rsidP="00F9557A">
      <w:pPr>
        <w:spacing w:line="460" w:lineRule="exact"/>
        <w:ind w:firstLine="480"/>
        <w:rPr>
          <w:sz w:val="24"/>
        </w:rPr>
      </w:pPr>
      <w:r w:rsidRPr="009D1414">
        <w:rPr>
          <w:b/>
          <w:sz w:val="24"/>
        </w:rPr>
        <w:t>4</w:t>
      </w:r>
      <w:r w:rsidRPr="009D1414">
        <w:rPr>
          <w:sz w:val="24"/>
        </w:rPr>
        <w:t xml:space="preserve"> </w:t>
      </w:r>
      <w:r w:rsidRPr="009D1414">
        <w:rPr>
          <w:sz w:val="24"/>
        </w:rPr>
        <w:t>当</w:t>
      </w:r>
      <w:r w:rsidRPr="009D1414">
        <w:rPr>
          <w:rFonts w:hint="eastAsia"/>
          <w:sz w:val="24"/>
        </w:rPr>
        <w:t>脚手</w:t>
      </w:r>
      <w:r w:rsidRPr="009D1414">
        <w:rPr>
          <w:sz w:val="24"/>
        </w:rPr>
        <w:t>架上有集中荷载作用时，尚应</w:t>
      </w:r>
      <w:r w:rsidRPr="009D1414">
        <w:rPr>
          <w:rFonts w:hint="eastAsia"/>
          <w:sz w:val="24"/>
        </w:rPr>
        <w:t>选取</w:t>
      </w:r>
      <w:r w:rsidRPr="009D1414">
        <w:rPr>
          <w:sz w:val="24"/>
        </w:rPr>
        <w:t>集中荷载作用范围内受力最大的杆件、构配件。</w:t>
      </w:r>
    </w:p>
    <w:p w:rsidR="00AF0CEE" w:rsidRPr="009D1414" w:rsidRDefault="00AF0CEE" w:rsidP="00AF0CEE">
      <w:pPr>
        <w:spacing w:line="400" w:lineRule="exact"/>
        <w:rPr>
          <w:sz w:val="24"/>
          <w:lang w:val="zh-CN"/>
        </w:rPr>
      </w:pPr>
      <w:r w:rsidRPr="009D1414">
        <w:rPr>
          <w:rFonts w:hint="eastAsia"/>
          <w:b/>
          <w:bCs/>
          <w:sz w:val="24"/>
          <w:lang w:val="zh-CN"/>
        </w:rPr>
        <w:t>5.</w:t>
      </w:r>
      <w:r w:rsidRPr="009D1414">
        <w:rPr>
          <w:b/>
          <w:bCs/>
          <w:sz w:val="24"/>
          <w:lang w:val="zh-CN"/>
        </w:rPr>
        <w:t>1</w:t>
      </w:r>
      <w:r w:rsidRPr="009D1414">
        <w:rPr>
          <w:rFonts w:hint="eastAsia"/>
          <w:b/>
          <w:bCs/>
          <w:sz w:val="24"/>
          <w:lang w:val="zh-CN"/>
        </w:rPr>
        <w:t>.</w:t>
      </w:r>
      <w:r w:rsidR="00F9557A" w:rsidRPr="009D1414">
        <w:rPr>
          <w:b/>
          <w:bCs/>
          <w:sz w:val="24"/>
          <w:lang w:val="zh-CN"/>
        </w:rPr>
        <w:t>6</w:t>
      </w:r>
      <w:r w:rsidRPr="009D1414">
        <w:rPr>
          <w:rFonts w:hint="eastAsia"/>
          <w:bCs/>
          <w:sz w:val="24"/>
          <w:lang w:val="zh-CN"/>
        </w:rPr>
        <w:t xml:space="preserve">  </w:t>
      </w:r>
      <w:r w:rsidRPr="009D1414">
        <w:rPr>
          <w:rFonts w:hint="eastAsia"/>
          <w:bCs/>
          <w:sz w:val="24"/>
          <w:lang w:val="zh-CN"/>
        </w:rPr>
        <w:t>当</w:t>
      </w:r>
      <w:r w:rsidRPr="009D1414">
        <w:rPr>
          <w:rFonts w:hint="eastAsia"/>
          <w:sz w:val="24"/>
          <w:lang w:val="zh-CN"/>
        </w:rPr>
        <w:t>无风荷载作用时，脚手架立杆宜按轴心受压杆件计算；当有风荷载作用</w:t>
      </w:r>
      <w:r w:rsidRPr="009D1414">
        <w:rPr>
          <w:rFonts w:hint="eastAsia"/>
          <w:sz w:val="24"/>
          <w:lang w:val="zh-CN"/>
        </w:rPr>
        <w:lastRenderedPageBreak/>
        <w:t>时，脚手架立杆宜按压弯构件计算。</w:t>
      </w:r>
    </w:p>
    <w:p w:rsidR="00AF0CEE" w:rsidRPr="009D1414" w:rsidRDefault="00AF0CEE" w:rsidP="00AF0CEE">
      <w:pPr>
        <w:spacing w:line="400" w:lineRule="exact"/>
        <w:rPr>
          <w:b/>
          <w:sz w:val="24"/>
        </w:rPr>
      </w:pPr>
      <w:r w:rsidRPr="009D1414">
        <w:rPr>
          <w:rFonts w:hint="eastAsia"/>
          <w:b/>
          <w:sz w:val="24"/>
        </w:rPr>
        <w:t>5.</w:t>
      </w:r>
      <w:r w:rsidRPr="009D1414">
        <w:rPr>
          <w:b/>
          <w:sz w:val="24"/>
        </w:rPr>
        <w:t>1</w:t>
      </w:r>
      <w:r w:rsidRPr="009D1414">
        <w:rPr>
          <w:rFonts w:hint="eastAsia"/>
          <w:b/>
          <w:sz w:val="24"/>
        </w:rPr>
        <w:t>.</w:t>
      </w:r>
      <w:r w:rsidR="00F9557A" w:rsidRPr="009D1414">
        <w:rPr>
          <w:b/>
          <w:sz w:val="24"/>
        </w:rPr>
        <w:t>7</w:t>
      </w:r>
      <w:r w:rsidRPr="009D1414">
        <w:rPr>
          <w:rFonts w:hint="eastAsia"/>
          <w:b/>
          <w:sz w:val="24"/>
        </w:rPr>
        <w:t xml:space="preserve">  </w:t>
      </w:r>
      <w:r w:rsidRPr="009D1414">
        <w:rPr>
          <w:rFonts w:hint="eastAsia"/>
          <w:sz w:val="24"/>
        </w:rPr>
        <w:t>当采用本规范第</w:t>
      </w:r>
      <w:r w:rsidRPr="009D1414">
        <w:rPr>
          <w:rFonts w:hint="eastAsia"/>
          <w:sz w:val="24"/>
        </w:rPr>
        <w:t>6.</w:t>
      </w:r>
      <w:r w:rsidRPr="009D1414">
        <w:rPr>
          <w:sz w:val="24"/>
        </w:rPr>
        <w:t>2</w:t>
      </w:r>
      <w:r w:rsidRPr="009D1414">
        <w:rPr>
          <w:rFonts w:hint="eastAsia"/>
          <w:sz w:val="24"/>
        </w:rPr>
        <w:t>.1</w:t>
      </w:r>
      <w:r w:rsidRPr="009D1414">
        <w:rPr>
          <w:rFonts w:hint="eastAsia"/>
          <w:sz w:val="24"/>
        </w:rPr>
        <w:t>条规定的架体构造尺寸时，双排脚手架架体可不进行设计计算，但连墙件和立杆地基承载力应根据实际情况进行设计计算。</w:t>
      </w:r>
    </w:p>
    <w:p w:rsidR="00AF0CEE" w:rsidRPr="009D1414" w:rsidRDefault="00AF0CEE" w:rsidP="00AF0CEE">
      <w:pPr>
        <w:spacing w:line="400" w:lineRule="exact"/>
        <w:rPr>
          <w:sz w:val="24"/>
        </w:rPr>
      </w:pPr>
      <w:r w:rsidRPr="009D1414">
        <w:rPr>
          <w:rFonts w:hint="eastAsia"/>
          <w:b/>
          <w:sz w:val="24"/>
        </w:rPr>
        <w:t>5.1.</w:t>
      </w:r>
      <w:r w:rsidR="00F47890" w:rsidRPr="009D1414">
        <w:rPr>
          <w:b/>
          <w:sz w:val="24"/>
        </w:rPr>
        <w:t>8</w:t>
      </w:r>
      <w:r w:rsidRPr="009D1414">
        <w:rPr>
          <w:rFonts w:hint="eastAsia"/>
          <w:sz w:val="24"/>
        </w:rPr>
        <w:t xml:space="preserve">  </w:t>
      </w:r>
      <w:r w:rsidRPr="009D1414">
        <w:rPr>
          <w:rFonts w:hint="eastAsia"/>
          <w:sz w:val="24"/>
        </w:rPr>
        <w:t>脚手架杆件长细比应符合下列规定：</w:t>
      </w:r>
    </w:p>
    <w:p w:rsidR="00AF0CEE" w:rsidRPr="009D1414" w:rsidRDefault="00AF0CEE" w:rsidP="00AF0CEE">
      <w:pPr>
        <w:spacing w:line="400" w:lineRule="exact"/>
        <w:ind w:firstLineChars="150" w:firstLine="361"/>
        <w:rPr>
          <w:sz w:val="24"/>
        </w:rPr>
      </w:pPr>
      <w:r w:rsidRPr="009D1414">
        <w:rPr>
          <w:rFonts w:hint="eastAsia"/>
          <w:b/>
          <w:sz w:val="24"/>
        </w:rPr>
        <w:t>1</w:t>
      </w:r>
      <w:r w:rsidRPr="009D1414">
        <w:rPr>
          <w:rFonts w:hint="eastAsia"/>
          <w:sz w:val="24"/>
        </w:rPr>
        <w:t xml:space="preserve">  </w:t>
      </w:r>
      <w:r w:rsidRPr="009D1414">
        <w:rPr>
          <w:rFonts w:hint="eastAsia"/>
          <w:sz w:val="24"/>
        </w:rPr>
        <w:t>脚手架立杆长细比不得大于</w:t>
      </w:r>
      <w:r w:rsidRPr="009D1414">
        <w:rPr>
          <w:sz w:val="24"/>
        </w:rPr>
        <w:t>2</w:t>
      </w:r>
      <w:r w:rsidR="00F47890" w:rsidRPr="009D1414">
        <w:rPr>
          <w:sz w:val="24"/>
        </w:rPr>
        <w:t>1</w:t>
      </w:r>
      <w:r w:rsidRPr="009D1414">
        <w:rPr>
          <w:sz w:val="24"/>
        </w:rPr>
        <w:t>0</w:t>
      </w:r>
      <w:r w:rsidRPr="009D1414">
        <w:rPr>
          <w:rFonts w:hint="eastAsia"/>
          <w:sz w:val="24"/>
        </w:rPr>
        <w:t>；</w:t>
      </w:r>
    </w:p>
    <w:p w:rsidR="00AF0CEE" w:rsidRPr="009D1414" w:rsidRDefault="00AF0CEE" w:rsidP="00AF0CEE">
      <w:pPr>
        <w:spacing w:line="400" w:lineRule="exact"/>
        <w:ind w:firstLineChars="150" w:firstLine="361"/>
        <w:rPr>
          <w:sz w:val="24"/>
        </w:rPr>
      </w:pPr>
      <w:r w:rsidRPr="009D1414">
        <w:rPr>
          <w:b/>
          <w:sz w:val="24"/>
        </w:rPr>
        <w:t>2</w:t>
      </w:r>
      <w:r w:rsidRPr="009D1414">
        <w:rPr>
          <w:rFonts w:hint="eastAsia"/>
          <w:sz w:val="24"/>
        </w:rPr>
        <w:t xml:space="preserve">  </w:t>
      </w:r>
      <w:r w:rsidRPr="009D1414">
        <w:rPr>
          <w:rFonts w:hint="eastAsia"/>
          <w:sz w:val="24"/>
        </w:rPr>
        <w:t>斜撑杆和</w:t>
      </w:r>
      <w:r w:rsidRPr="009D1414">
        <w:rPr>
          <w:sz w:val="24"/>
        </w:rPr>
        <w:t>剪刀撑斜杆</w:t>
      </w:r>
      <w:r w:rsidRPr="009D1414">
        <w:rPr>
          <w:rFonts w:hint="eastAsia"/>
          <w:sz w:val="24"/>
        </w:rPr>
        <w:t>长细比不得大于</w:t>
      </w:r>
      <w:r w:rsidRPr="009D1414">
        <w:rPr>
          <w:sz w:val="24"/>
        </w:rPr>
        <w:t>250</w:t>
      </w:r>
      <w:r w:rsidRPr="009D1414">
        <w:rPr>
          <w:rFonts w:hint="eastAsia"/>
          <w:sz w:val="24"/>
        </w:rPr>
        <w:t>；</w:t>
      </w:r>
    </w:p>
    <w:p w:rsidR="00AF0CEE" w:rsidRPr="009D1414" w:rsidRDefault="00AF0CEE" w:rsidP="00AF0CEE">
      <w:pPr>
        <w:spacing w:line="400" w:lineRule="exact"/>
        <w:ind w:firstLineChars="150" w:firstLine="361"/>
        <w:rPr>
          <w:sz w:val="24"/>
        </w:rPr>
      </w:pPr>
      <w:r w:rsidRPr="009D1414">
        <w:rPr>
          <w:b/>
          <w:sz w:val="24"/>
        </w:rPr>
        <w:t>3</w:t>
      </w:r>
      <w:r w:rsidRPr="009D1414">
        <w:rPr>
          <w:sz w:val="24"/>
        </w:rPr>
        <w:t xml:space="preserve">  </w:t>
      </w:r>
      <w:r w:rsidRPr="009D1414">
        <w:rPr>
          <w:rFonts w:hint="eastAsia"/>
          <w:sz w:val="24"/>
        </w:rPr>
        <w:t>受拉</w:t>
      </w:r>
      <w:r w:rsidRPr="009D1414">
        <w:rPr>
          <w:sz w:val="24"/>
        </w:rPr>
        <w:t>杆件长细比不得大于</w:t>
      </w:r>
      <w:r w:rsidRPr="009D1414">
        <w:rPr>
          <w:rFonts w:hint="eastAsia"/>
          <w:sz w:val="24"/>
        </w:rPr>
        <w:t>350</w:t>
      </w:r>
      <w:r w:rsidRPr="009D1414">
        <w:rPr>
          <w:rFonts w:hint="eastAsia"/>
          <w:sz w:val="24"/>
        </w:rPr>
        <w:t>。</w:t>
      </w:r>
    </w:p>
    <w:p w:rsidR="00AF0CEE" w:rsidRPr="009D1414" w:rsidRDefault="00AF0CEE" w:rsidP="00AF0CEE">
      <w:pPr>
        <w:spacing w:line="400" w:lineRule="exact"/>
        <w:rPr>
          <w:sz w:val="24"/>
        </w:rPr>
      </w:pPr>
      <w:r w:rsidRPr="009D1414">
        <w:rPr>
          <w:rFonts w:hint="eastAsia"/>
          <w:b/>
          <w:bCs/>
          <w:sz w:val="24"/>
          <w:lang w:val="zh-CN"/>
        </w:rPr>
        <w:t>5</w:t>
      </w:r>
      <w:r w:rsidRPr="009D1414">
        <w:rPr>
          <w:b/>
          <w:bCs/>
          <w:sz w:val="24"/>
          <w:lang w:val="zh-CN"/>
        </w:rPr>
        <w:t>.1.</w:t>
      </w:r>
      <w:r w:rsidR="00F47890" w:rsidRPr="009D1414">
        <w:rPr>
          <w:b/>
          <w:bCs/>
          <w:sz w:val="24"/>
          <w:lang w:val="zh-CN"/>
        </w:rPr>
        <w:t>9</w:t>
      </w:r>
      <w:r w:rsidRPr="009D1414">
        <w:rPr>
          <w:rFonts w:ascii="宋体" w:hint="eastAsia"/>
          <w:b/>
          <w:bCs/>
          <w:sz w:val="24"/>
          <w:lang w:val="zh-CN"/>
        </w:rPr>
        <w:t xml:space="preserve">  </w:t>
      </w:r>
      <w:r w:rsidRPr="009D1414">
        <w:rPr>
          <w:rFonts w:ascii="宋体" w:hint="eastAsia"/>
          <w:bCs/>
          <w:sz w:val="24"/>
          <w:lang w:val="zh-CN"/>
        </w:rPr>
        <w:t>受弯</w:t>
      </w:r>
      <w:r w:rsidRPr="009D1414">
        <w:rPr>
          <w:rFonts w:hint="eastAsia"/>
          <w:sz w:val="24"/>
        </w:rPr>
        <w:t>构件</w:t>
      </w:r>
      <w:r w:rsidRPr="009D1414">
        <w:rPr>
          <w:sz w:val="24"/>
        </w:rPr>
        <w:t>的</w:t>
      </w:r>
      <w:r w:rsidRPr="009D1414">
        <w:rPr>
          <w:rFonts w:hint="eastAsia"/>
          <w:sz w:val="24"/>
        </w:rPr>
        <w:t>容许</w:t>
      </w:r>
      <w:r w:rsidRPr="009D1414">
        <w:rPr>
          <w:sz w:val="24"/>
        </w:rPr>
        <w:t>挠度</w:t>
      </w:r>
      <w:r w:rsidRPr="009D1414">
        <w:rPr>
          <w:rFonts w:hint="eastAsia"/>
          <w:sz w:val="24"/>
        </w:rPr>
        <w:t>应符合表</w:t>
      </w:r>
      <w:r w:rsidRPr="009D1414">
        <w:rPr>
          <w:rFonts w:hint="eastAsia"/>
          <w:sz w:val="24"/>
        </w:rPr>
        <w:t>5</w:t>
      </w:r>
      <w:r w:rsidR="00661FDB" w:rsidRPr="009D1414">
        <w:rPr>
          <w:sz w:val="24"/>
        </w:rPr>
        <w:t>.1.9</w:t>
      </w:r>
      <w:r w:rsidRPr="009D1414">
        <w:rPr>
          <w:rFonts w:hint="eastAsia"/>
          <w:sz w:val="24"/>
        </w:rPr>
        <w:t>的</w:t>
      </w:r>
      <w:r w:rsidRPr="009D1414">
        <w:rPr>
          <w:sz w:val="24"/>
        </w:rPr>
        <w:t>规定</w:t>
      </w:r>
      <w:r w:rsidRPr="009D1414">
        <w:rPr>
          <w:rFonts w:hint="eastAsia"/>
          <w:sz w:val="24"/>
        </w:rPr>
        <w:t>。</w:t>
      </w:r>
    </w:p>
    <w:p w:rsidR="00AF0CEE" w:rsidRPr="009D1414" w:rsidRDefault="00AF0CEE" w:rsidP="00AF0CEE">
      <w:pPr>
        <w:spacing w:line="360" w:lineRule="auto"/>
        <w:jc w:val="center"/>
        <w:rPr>
          <w:b/>
          <w:lang w:val="zh-CN"/>
        </w:rPr>
      </w:pPr>
      <w:r w:rsidRPr="009D1414">
        <w:rPr>
          <w:rFonts w:hint="eastAsia"/>
          <w:b/>
          <w:lang w:val="zh-CN"/>
        </w:rPr>
        <w:t>表</w:t>
      </w:r>
      <w:r w:rsidRPr="009D1414">
        <w:rPr>
          <w:rFonts w:hint="eastAsia"/>
          <w:b/>
          <w:lang w:val="zh-CN"/>
        </w:rPr>
        <w:t>5</w:t>
      </w:r>
      <w:r w:rsidRPr="009D1414">
        <w:rPr>
          <w:b/>
          <w:lang w:val="zh-CN"/>
        </w:rPr>
        <w:t>.1.</w:t>
      </w:r>
      <w:r w:rsidR="00F47890" w:rsidRPr="009D1414">
        <w:rPr>
          <w:b/>
          <w:lang w:val="zh-CN"/>
        </w:rPr>
        <w:t>9</w:t>
      </w:r>
      <w:r w:rsidRPr="009D1414">
        <w:rPr>
          <w:b/>
          <w:lang w:val="zh-CN"/>
        </w:rPr>
        <w:t xml:space="preserve"> </w:t>
      </w:r>
      <w:r w:rsidRPr="009D1414">
        <w:rPr>
          <w:rFonts w:hint="eastAsia"/>
          <w:b/>
          <w:lang w:val="zh-CN"/>
        </w:rPr>
        <w:t xml:space="preserve"> </w:t>
      </w:r>
      <w:r w:rsidRPr="009D1414">
        <w:rPr>
          <w:rFonts w:hint="eastAsia"/>
          <w:b/>
          <w:lang w:val="zh-CN"/>
        </w:rPr>
        <w:t>受弯构件的容许挠度</w:t>
      </w:r>
    </w:p>
    <w:tbl>
      <w:tblPr>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8"/>
        <w:gridCol w:w="2952"/>
      </w:tblGrid>
      <w:tr w:rsidR="00AF0CEE" w:rsidRPr="009D1414" w:rsidTr="00095D4D">
        <w:trPr>
          <w:trHeight w:hRule="exact" w:val="444"/>
        </w:trPr>
        <w:tc>
          <w:tcPr>
            <w:tcW w:w="3182" w:type="pct"/>
            <w:tcBorders>
              <w:top w:val="single" w:sz="4" w:space="0" w:color="auto"/>
              <w:left w:val="single" w:sz="4" w:space="0" w:color="auto"/>
              <w:bottom w:val="single" w:sz="4" w:space="0" w:color="auto"/>
              <w:right w:val="single" w:sz="4" w:space="0" w:color="auto"/>
            </w:tcBorders>
            <w:vAlign w:val="center"/>
          </w:tcPr>
          <w:p w:rsidR="00AF0CEE" w:rsidRPr="009D1414" w:rsidRDefault="00AF0CEE" w:rsidP="00AF0CEE">
            <w:pPr>
              <w:widowControl/>
              <w:jc w:val="center"/>
              <w:rPr>
                <w:rFonts w:cs="宋体"/>
                <w:bCs/>
                <w:kern w:val="0"/>
                <w:szCs w:val="21"/>
                <w:lang w:val="zh-CN"/>
              </w:rPr>
            </w:pPr>
            <w:r w:rsidRPr="009D1414">
              <w:rPr>
                <w:rFonts w:cs="宋体" w:hint="eastAsia"/>
                <w:bCs/>
                <w:kern w:val="0"/>
                <w:szCs w:val="21"/>
                <w:lang w:val="zh-CN"/>
              </w:rPr>
              <w:t>构件类别</w:t>
            </w:r>
          </w:p>
        </w:tc>
        <w:tc>
          <w:tcPr>
            <w:tcW w:w="1818" w:type="pct"/>
            <w:tcBorders>
              <w:top w:val="single" w:sz="4" w:space="0" w:color="auto"/>
              <w:left w:val="single" w:sz="4" w:space="0" w:color="auto"/>
              <w:bottom w:val="single" w:sz="4" w:space="0" w:color="auto"/>
              <w:right w:val="single" w:sz="4" w:space="0" w:color="auto"/>
            </w:tcBorders>
            <w:vAlign w:val="center"/>
          </w:tcPr>
          <w:p w:rsidR="00AF0CEE" w:rsidRPr="009D1414" w:rsidRDefault="00AF0CEE" w:rsidP="00AF0CEE">
            <w:pPr>
              <w:widowControl/>
              <w:jc w:val="center"/>
              <w:rPr>
                <w:rFonts w:cs="宋体"/>
                <w:bCs/>
                <w:kern w:val="0"/>
                <w:szCs w:val="21"/>
                <w:lang w:val="zh-CN"/>
              </w:rPr>
            </w:pPr>
            <w:r w:rsidRPr="009D1414">
              <w:rPr>
                <w:rFonts w:cs="宋体" w:hint="eastAsia"/>
                <w:bCs/>
                <w:kern w:val="0"/>
                <w:szCs w:val="21"/>
                <w:lang w:val="zh-CN"/>
              </w:rPr>
              <w:t>容许挠度</w:t>
            </w:r>
            <w:r w:rsidRPr="009D1414">
              <w:rPr>
                <w:rFonts w:cs="宋体" w:hint="eastAsia"/>
                <w:bCs/>
                <w:kern w:val="0"/>
                <w:szCs w:val="21"/>
              </w:rPr>
              <w:t>[</w:t>
            </w:r>
            <w:r w:rsidRPr="009D1414">
              <w:rPr>
                <w:rFonts w:cs="宋体"/>
                <w:bCs/>
                <w:i/>
                <w:kern w:val="0"/>
                <w:szCs w:val="21"/>
              </w:rPr>
              <w:t>υ</w:t>
            </w:r>
            <w:r w:rsidRPr="009D1414">
              <w:rPr>
                <w:rFonts w:cs="宋体" w:hint="eastAsia"/>
                <w:bCs/>
                <w:kern w:val="0"/>
                <w:szCs w:val="21"/>
              </w:rPr>
              <w:t>]</w:t>
            </w:r>
          </w:p>
        </w:tc>
      </w:tr>
      <w:tr w:rsidR="00AF0CEE" w:rsidRPr="009D1414" w:rsidTr="00095D4D">
        <w:trPr>
          <w:trHeight w:hRule="exact" w:val="516"/>
        </w:trPr>
        <w:tc>
          <w:tcPr>
            <w:tcW w:w="3182" w:type="pct"/>
            <w:tcBorders>
              <w:top w:val="single" w:sz="4" w:space="0" w:color="auto"/>
              <w:left w:val="single" w:sz="4" w:space="0" w:color="auto"/>
              <w:bottom w:val="single" w:sz="4" w:space="0" w:color="auto"/>
              <w:right w:val="single" w:sz="4" w:space="0" w:color="auto"/>
            </w:tcBorders>
            <w:vAlign w:val="center"/>
          </w:tcPr>
          <w:p w:rsidR="00AF0CEE" w:rsidRPr="009D1414" w:rsidRDefault="00661FDB" w:rsidP="00AF0CEE">
            <w:pPr>
              <w:widowControl/>
              <w:jc w:val="center"/>
              <w:rPr>
                <w:rFonts w:cs="宋体"/>
                <w:bCs/>
                <w:kern w:val="0"/>
                <w:szCs w:val="21"/>
                <w:lang w:val="zh-CN"/>
              </w:rPr>
            </w:pPr>
            <w:r w:rsidRPr="009D1414">
              <w:rPr>
                <w:rFonts w:cs="宋体" w:hint="eastAsia"/>
                <w:bCs/>
                <w:kern w:val="0"/>
                <w:szCs w:val="21"/>
                <w:lang w:val="zh-CN"/>
              </w:rPr>
              <w:t>脚手板、纵向水平杆和</w:t>
            </w:r>
            <w:r w:rsidR="00AF0CEE" w:rsidRPr="009D1414">
              <w:rPr>
                <w:rFonts w:cs="宋体" w:hint="eastAsia"/>
                <w:bCs/>
                <w:kern w:val="0"/>
                <w:szCs w:val="21"/>
                <w:lang w:val="zh-CN"/>
              </w:rPr>
              <w:t>横向水平杆</w:t>
            </w:r>
          </w:p>
        </w:tc>
        <w:tc>
          <w:tcPr>
            <w:tcW w:w="1818" w:type="pct"/>
            <w:tcBorders>
              <w:top w:val="single" w:sz="4" w:space="0" w:color="auto"/>
              <w:left w:val="single" w:sz="4" w:space="0" w:color="auto"/>
              <w:bottom w:val="single" w:sz="4" w:space="0" w:color="auto"/>
              <w:right w:val="single" w:sz="4" w:space="0" w:color="auto"/>
            </w:tcBorders>
            <w:vAlign w:val="center"/>
          </w:tcPr>
          <w:p w:rsidR="00AF0CEE" w:rsidRPr="009D1414" w:rsidRDefault="00AF0CEE" w:rsidP="00AF0CEE">
            <w:pPr>
              <w:widowControl/>
              <w:jc w:val="center"/>
              <w:rPr>
                <w:rFonts w:cs="宋体"/>
                <w:bCs/>
                <w:kern w:val="0"/>
                <w:szCs w:val="21"/>
                <w:lang w:val="zh-CN"/>
              </w:rPr>
            </w:pPr>
            <w:r w:rsidRPr="009D1414">
              <w:rPr>
                <w:rFonts w:cs="宋体" w:hint="eastAsia"/>
                <w:bCs/>
                <w:i/>
                <w:kern w:val="0"/>
                <w:szCs w:val="21"/>
              </w:rPr>
              <w:t>l</w:t>
            </w:r>
            <w:r w:rsidRPr="009D1414">
              <w:rPr>
                <w:bCs/>
                <w:kern w:val="0"/>
                <w:szCs w:val="21"/>
                <w:lang w:val="zh-CN"/>
              </w:rPr>
              <w:t>/150</w:t>
            </w:r>
            <w:r w:rsidRPr="009D1414">
              <w:rPr>
                <w:rFonts w:cs="宋体" w:hint="eastAsia"/>
                <w:bCs/>
                <w:kern w:val="0"/>
                <w:szCs w:val="21"/>
                <w:lang w:val="zh-CN"/>
              </w:rPr>
              <w:t>与</w:t>
            </w:r>
            <w:r w:rsidRPr="009D1414">
              <w:rPr>
                <w:bCs/>
                <w:kern w:val="0"/>
                <w:szCs w:val="21"/>
                <w:lang w:val="zh-CN"/>
              </w:rPr>
              <w:t>10mm</w:t>
            </w:r>
            <w:r w:rsidRPr="009D1414">
              <w:rPr>
                <w:rFonts w:hint="eastAsia"/>
                <w:bCs/>
                <w:kern w:val="0"/>
                <w:szCs w:val="21"/>
                <w:lang w:val="zh-CN"/>
              </w:rPr>
              <w:t>取较小值</w:t>
            </w:r>
          </w:p>
        </w:tc>
      </w:tr>
      <w:tr w:rsidR="00AF0CEE" w:rsidRPr="009D1414" w:rsidTr="00095D4D">
        <w:trPr>
          <w:trHeight w:hRule="exact" w:val="516"/>
        </w:trPr>
        <w:tc>
          <w:tcPr>
            <w:tcW w:w="3182" w:type="pct"/>
            <w:tcBorders>
              <w:top w:val="single" w:sz="4" w:space="0" w:color="auto"/>
              <w:left w:val="single" w:sz="4" w:space="0" w:color="auto"/>
              <w:bottom w:val="single" w:sz="4" w:space="0" w:color="auto"/>
              <w:right w:val="single" w:sz="4" w:space="0" w:color="auto"/>
            </w:tcBorders>
            <w:vAlign w:val="center"/>
          </w:tcPr>
          <w:p w:rsidR="00AF0CEE" w:rsidRPr="009D1414" w:rsidRDefault="00AF0CEE" w:rsidP="00AF0CEE">
            <w:pPr>
              <w:widowControl/>
              <w:jc w:val="center"/>
              <w:rPr>
                <w:rFonts w:cs="宋体"/>
                <w:bCs/>
                <w:kern w:val="0"/>
                <w:szCs w:val="21"/>
                <w:lang w:val="zh-CN"/>
              </w:rPr>
            </w:pPr>
            <w:r w:rsidRPr="009D1414">
              <w:rPr>
                <w:rFonts w:cs="宋体" w:hint="eastAsia"/>
                <w:bCs/>
                <w:kern w:val="0"/>
                <w:szCs w:val="21"/>
                <w:lang w:val="zh-CN"/>
              </w:rPr>
              <w:t>脚手架悬挑受弯杆件</w:t>
            </w:r>
          </w:p>
        </w:tc>
        <w:tc>
          <w:tcPr>
            <w:tcW w:w="1818" w:type="pct"/>
            <w:tcBorders>
              <w:top w:val="single" w:sz="4" w:space="0" w:color="auto"/>
              <w:left w:val="single" w:sz="4" w:space="0" w:color="auto"/>
              <w:bottom w:val="single" w:sz="4" w:space="0" w:color="auto"/>
              <w:right w:val="single" w:sz="4" w:space="0" w:color="auto"/>
            </w:tcBorders>
            <w:vAlign w:val="center"/>
          </w:tcPr>
          <w:p w:rsidR="00AF0CEE" w:rsidRPr="009D1414" w:rsidRDefault="00AF0CEE" w:rsidP="00AF0CEE">
            <w:pPr>
              <w:widowControl/>
              <w:jc w:val="center"/>
              <w:rPr>
                <w:rFonts w:ascii="??" w:hAnsi="??" w:cs="宋体"/>
                <w:bCs/>
                <w:kern w:val="0"/>
                <w:position w:val="-10"/>
                <w:szCs w:val="21"/>
              </w:rPr>
            </w:pPr>
            <w:r w:rsidRPr="009D1414">
              <w:rPr>
                <w:bCs/>
                <w:kern w:val="0"/>
                <w:position w:val="-10"/>
                <w:szCs w:val="21"/>
              </w:rPr>
              <w:object w:dxaOrig="180" w:dyaOrig="320">
                <v:shape id="_x0000_i1090" type="#_x0000_t75" style="width:9pt;height:15.7pt" o:ole="" o:bullet="t">
                  <v:imagedata r:id="rId126" o:title=""/>
                </v:shape>
                <o:OLEObject Type="Embed" ProgID="Equation.3" ShapeID="_x0000_i1090" DrawAspect="Content" ObjectID="_1608064833" r:id="rId127"/>
              </w:object>
            </w:r>
            <w:r w:rsidRPr="009D1414">
              <w:rPr>
                <w:bCs/>
                <w:kern w:val="0"/>
                <w:szCs w:val="21"/>
              </w:rPr>
              <w:t>/400</w:t>
            </w:r>
          </w:p>
        </w:tc>
      </w:tr>
      <w:tr w:rsidR="00AF0CEE" w:rsidRPr="009D1414" w:rsidTr="00095D4D">
        <w:trPr>
          <w:trHeight w:hRule="exact" w:val="444"/>
        </w:trPr>
        <w:tc>
          <w:tcPr>
            <w:tcW w:w="3182" w:type="pct"/>
            <w:tcBorders>
              <w:top w:val="single" w:sz="4" w:space="0" w:color="auto"/>
              <w:left w:val="single" w:sz="4" w:space="0" w:color="auto"/>
              <w:bottom w:val="single" w:sz="4" w:space="0" w:color="auto"/>
              <w:right w:val="single" w:sz="4" w:space="0" w:color="auto"/>
            </w:tcBorders>
            <w:vAlign w:val="center"/>
          </w:tcPr>
          <w:p w:rsidR="00AF0CEE" w:rsidRPr="009D1414" w:rsidRDefault="00F47890" w:rsidP="00661FDB">
            <w:pPr>
              <w:widowControl/>
              <w:spacing w:line="360" w:lineRule="auto"/>
              <w:jc w:val="center"/>
              <w:rPr>
                <w:rFonts w:cs="宋体"/>
                <w:bCs/>
                <w:kern w:val="0"/>
                <w:szCs w:val="21"/>
                <w:lang w:val="zh-CN"/>
              </w:rPr>
            </w:pPr>
            <w:r w:rsidRPr="009D1414">
              <w:rPr>
                <w:rFonts w:hint="eastAsia"/>
                <w:bCs/>
                <w:kern w:val="0"/>
                <w:szCs w:val="21"/>
              </w:rPr>
              <w:t>支撑脚手架</w:t>
            </w:r>
            <w:r w:rsidR="00AF0CEE" w:rsidRPr="009D1414">
              <w:rPr>
                <w:rFonts w:hint="eastAsia"/>
                <w:bCs/>
                <w:kern w:val="0"/>
                <w:szCs w:val="21"/>
              </w:rPr>
              <w:t>受弯构件</w:t>
            </w:r>
          </w:p>
        </w:tc>
        <w:tc>
          <w:tcPr>
            <w:tcW w:w="1818" w:type="pct"/>
            <w:tcBorders>
              <w:left w:val="single" w:sz="4" w:space="0" w:color="auto"/>
              <w:bottom w:val="single" w:sz="4" w:space="0" w:color="auto"/>
              <w:right w:val="single" w:sz="4" w:space="0" w:color="auto"/>
            </w:tcBorders>
            <w:vAlign w:val="center"/>
          </w:tcPr>
          <w:p w:rsidR="00AF0CEE" w:rsidRPr="009D1414" w:rsidRDefault="00AF0CEE" w:rsidP="00661FDB">
            <w:pPr>
              <w:widowControl/>
              <w:spacing w:line="360" w:lineRule="auto"/>
              <w:jc w:val="center"/>
              <w:rPr>
                <w:rFonts w:cs="宋体"/>
                <w:bCs/>
                <w:kern w:val="0"/>
                <w:szCs w:val="21"/>
              </w:rPr>
            </w:pPr>
            <w:r w:rsidRPr="009D1414">
              <w:rPr>
                <w:bCs/>
                <w:kern w:val="0"/>
                <w:position w:val="-10"/>
                <w:szCs w:val="21"/>
              </w:rPr>
              <w:object w:dxaOrig="180" w:dyaOrig="320">
                <v:shape id="_x0000_i1091" type="#_x0000_t75" style="width:9pt;height:15.7pt" o:ole="" o:bullet="t">
                  <v:imagedata r:id="rId126" o:title=""/>
                </v:shape>
                <o:OLEObject Type="Embed" ProgID="Equation.3" ShapeID="_x0000_i1091" DrawAspect="Content" ObjectID="_1608064834" r:id="rId128"/>
              </w:object>
            </w:r>
            <w:r w:rsidRPr="009D1414">
              <w:rPr>
                <w:bCs/>
                <w:kern w:val="0"/>
                <w:szCs w:val="21"/>
              </w:rPr>
              <w:t>/400</w:t>
            </w:r>
          </w:p>
        </w:tc>
      </w:tr>
    </w:tbl>
    <w:p w:rsidR="00AF0CEE" w:rsidRPr="009D1414" w:rsidRDefault="00AF0CEE" w:rsidP="00661FDB">
      <w:pPr>
        <w:widowControl/>
        <w:spacing w:line="360" w:lineRule="auto"/>
        <w:jc w:val="left"/>
        <w:rPr>
          <w:b/>
          <w:szCs w:val="21"/>
          <w:lang w:val="zh-CN"/>
        </w:rPr>
      </w:pPr>
      <w:r w:rsidRPr="009D1414">
        <w:rPr>
          <w:rFonts w:hint="eastAsia"/>
          <w:szCs w:val="21"/>
          <w:lang w:val="zh-CN"/>
        </w:rPr>
        <w:t>注：</w:t>
      </w:r>
      <w:r w:rsidRPr="009D1414">
        <w:rPr>
          <w:rFonts w:hint="eastAsia"/>
          <w:i/>
          <w:szCs w:val="21"/>
        </w:rPr>
        <w:t>l</w:t>
      </w:r>
      <w:r w:rsidRPr="009D1414">
        <w:rPr>
          <w:rFonts w:hint="eastAsia"/>
          <w:szCs w:val="21"/>
        </w:rPr>
        <w:t>为受弯构件的计算跨度；对悬挑构件为其悬伸长度的</w:t>
      </w:r>
      <w:r w:rsidRPr="009D1414">
        <w:rPr>
          <w:szCs w:val="21"/>
        </w:rPr>
        <w:t>2</w:t>
      </w:r>
      <w:r w:rsidRPr="009D1414">
        <w:rPr>
          <w:rFonts w:hint="eastAsia"/>
          <w:szCs w:val="21"/>
        </w:rPr>
        <w:t>倍</w:t>
      </w:r>
    </w:p>
    <w:p w:rsidR="001746D3" w:rsidRPr="009D1414" w:rsidRDefault="00AF0CEE" w:rsidP="00661FDB">
      <w:pPr>
        <w:pStyle w:val="afff"/>
        <w:numPr>
          <w:ilvl w:val="2"/>
          <w:numId w:val="10"/>
        </w:numPr>
        <w:spacing w:line="360" w:lineRule="auto"/>
        <w:ind w:firstLineChars="0"/>
        <w:rPr>
          <w:szCs w:val="21"/>
        </w:rPr>
      </w:pPr>
      <w:r w:rsidRPr="009D1414">
        <w:rPr>
          <w:rFonts w:hint="eastAsia"/>
          <w:sz w:val="24"/>
          <w:lang w:val="zh-CN"/>
        </w:rPr>
        <w:t xml:space="preserve"> </w:t>
      </w:r>
      <w:r w:rsidRPr="009D1414">
        <w:rPr>
          <w:rFonts w:hint="eastAsia"/>
          <w:sz w:val="24"/>
          <w:lang w:val="zh-CN"/>
        </w:rPr>
        <w:t>钢材的强度设计值与弹性模量应按表</w:t>
      </w:r>
      <w:r w:rsidRPr="009D1414">
        <w:rPr>
          <w:rFonts w:hint="eastAsia"/>
          <w:sz w:val="24"/>
          <w:lang w:val="zh-CN"/>
        </w:rPr>
        <w:t>5</w:t>
      </w:r>
      <w:r w:rsidRPr="009D1414">
        <w:rPr>
          <w:sz w:val="24"/>
          <w:lang w:val="zh-CN"/>
        </w:rPr>
        <w:t>.1.</w:t>
      </w:r>
      <w:r w:rsidR="001746D3" w:rsidRPr="009D1414">
        <w:rPr>
          <w:sz w:val="24"/>
          <w:lang w:val="zh-CN"/>
        </w:rPr>
        <w:t>10</w:t>
      </w:r>
      <w:r w:rsidRPr="009D1414">
        <w:rPr>
          <w:rFonts w:hint="eastAsia"/>
          <w:sz w:val="24"/>
          <w:lang w:val="zh-CN"/>
        </w:rPr>
        <w:t>采用。</w:t>
      </w:r>
    </w:p>
    <w:p w:rsidR="00AF0CEE" w:rsidRPr="009D1414" w:rsidRDefault="00AF0CEE" w:rsidP="00661FDB">
      <w:pPr>
        <w:pStyle w:val="afff"/>
        <w:spacing w:line="360" w:lineRule="auto"/>
        <w:ind w:left="720" w:firstLineChars="600" w:firstLine="1265"/>
        <w:rPr>
          <w:b/>
          <w:szCs w:val="21"/>
        </w:rPr>
      </w:pPr>
      <w:r w:rsidRPr="009D1414">
        <w:rPr>
          <w:rFonts w:eastAsia="黑体" w:hint="eastAsia"/>
          <w:b/>
          <w:szCs w:val="21"/>
          <w:lang w:val="zh-CN"/>
        </w:rPr>
        <w:t>表</w:t>
      </w:r>
      <w:r w:rsidRPr="009D1414">
        <w:rPr>
          <w:rFonts w:eastAsia="黑体" w:hint="eastAsia"/>
          <w:b/>
          <w:szCs w:val="21"/>
          <w:lang w:val="zh-CN"/>
        </w:rPr>
        <w:t>5</w:t>
      </w:r>
      <w:r w:rsidRPr="009D1414">
        <w:rPr>
          <w:rFonts w:eastAsia="黑体"/>
          <w:b/>
          <w:szCs w:val="21"/>
          <w:lang w:val="zh-CN"/>
        </w:rPr>
        <w:t>.1.</w:t>
      </w:r>
      <w:r w:rsidR="001746D3" w:rsidRPr="009D1414">
        <w:rPr>
          <w:rFonts w:eastAsia="黑体" w:hint="eastAsia"/>
          <w:b/>
          <w:szCs w:val="21"/>
          <w:lang w:val="zh-CN"/>
        </w:rPr>
        <w:t>10</w:t>
      </w:r>
      <w:r w:rsidR="001746D3" w:rsidRPr="009D1414">
        <w:rPr>
          <w:rFonts w:eastAsia="黑体"/>
          <w:b/>
          <w:szCs w:val="21"/>
          <w:lang w:val="zh-CN"/>
        </w:rPr>
        <w:t xml:space="preserve">  </w:t>
      </w:r>
      <w:r w:rsidRPr="009D1414">
        <w:rPr>
          <w:rFonts w:eastAsia="黑体" w:hint="eastAsia"/>
          <w:b/>
          <w:szCs w:val="21"/>
          <w:lang w:val="zh-CN"/>
        </w:rPr>
        <w:t>钢材的强度设计值与弹性模量（</w:t>
      </w:r>
      <w:r w:rsidRPr="009D1414">
        <w:rPr>
          <w:rFonts w:eastAsia="黑体"/>
          <w:b/>
          <w:szCs w:val="21"/>
          <w:lang w:val="zh-CN"/>
        </w:rPr>
        <w:t>N</w:t>
      </w:r>
      <w:r w:rsidRPr="009D1414">
        <w:rPr>
          <w:rFonts w:eastAsia="黑体" w:hint="eastAsia"/>
          <w:b/>
          <w:szCs w:val="21"/>
          <w:lang w:val="zh-CN"/>
        </w:rPr>
        <w:t>/</w:t>
      </w:r>
      <w:r w:rsidRPr="009D1414">
        <w:rPr>
          <w:rFonts w:eastAsia="黑体"/>
          <w:b/>
          <w:szCs w:val="21"/>
          <w:lang w:val="zh-CN"/>
        </w:rPr>
        <w:t>mm</w:t>
      </w:r>
      <w:r w:rsidRPr="009D1414">
        <w:rPr>
          <w:rFonts w:eastAsia="黑体"/>
          <w:b/>
          <w:szCs w:val="21"/>
          <w:vertAlign w:val="superscript"/>
          <w:lang w:val="zh-CN"/>
        </w:rPr>
        <w:t>2</w:t>
      </w:r>
      <w:r w:rsidRPr="009D1414">
        <w:rPr>
          <w:rFonts w:eastAsia="黑体" w:hint="eastAsia"/>
          <w:b/>
          <w:szCs w:val="21"/>
          <w:lang w:val="zh-CN"/>
        </w:rPr>
        <w:t>）</w:t>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5"/>
        <w:gridCol w:w="1830"/>
      </w:tblGrid>
      <w:tr w:rsidR="00AF0CEE" w:rsidRPr="009D1414" w:rsidTr="006D094A">
        <w:trPr>
          <w:trHeight w:val="312"/>
        </w:trPr>
        <w:tc>
          <w:tcPr>
            <w:tcW w:w="6185" w:type="dxa"/>
          </w:tcPr>
          <w:p w:rsidR="00AF0CEE" w:rsidRPr="009D1414" w:rsidRDefault="00AF0CEE" w:rsidP="00AF0CEE">
            <w:pPr>
              <w:spacing w:line="400" w:lineRule="exact"/>
              <w:jc w:val="center"/>
              <w:rPr>
                <w:szCs w:val="21"/>
              </w:rPr>
            </w:pPr>
            <w:r w:rsidRPr="009D1414">
              <w:rPr>
                <w:szCs w:val="21"/>
              </w:rPr>
              <w:t>Q235</w:t>
            </w:r>
            <w:r w:rsidRPr="009D1414">
              <w:rPr>
                <w:szCs w:val="21"/>
              </w:rPr>
              <w:t>钢抗拉、抗压和抗弯强度设计值</w:t>
            </w:r>
            <w:r w:rsidRPr="009D1414">
              <w:rPr>
                <w:i/>
                <w:szCs w:val="21"/>
              </w:rPr>
              <w:t>f</w:t>
            </w:r>
          </w:p>
        </w:tc>
        <w:tc>
          <w:tcPr>
            <w:tcW w:w="1830" w:type="dxa"/>
          </w:tcPr>
          <w:p w:rsidR="00AF0CEE" w:rsidRPr="009D1414" w:rsidRDefault="00AF0CEE" w:rsidP="00AF0CEE">
            <w:pPr>
              <w:spacing w:line="400" w:lineRule="exact"/>
              <w:jc w:val="center"/>
              <w:rPr>
                <w:szCs w:val="21"/>
              </w:rPr>
            </w:pPr>
            <w:r w:rsidRPr="009D1414">
              <w:rPr>
                <w:szCs w:val="21"/>
              </w:rPr>
              <w:t>205</w:t>
            </w:r>
          </w:p>
        </w:tc>
      </w:tr>
      <w:tr w:rsidR="00DD1ED0" w:rsidRPr="009D1414" w:rsidTr="006D094A">
        <w:trPr>
          <w:trHeight w:val="312"/>
        </w:trPr>
        <w:tc>
          <w:tcPr>
            <w:tcW w:w="6185" w:type="dxa"/>
          </w:tcPr>
          <w:p w:rsidR="00DD1ED0" w:rsidRPr="009D1414" w:rsidRDefault="00A60E8C" w:rsidP="00AF0CEE">
            <w:pPr>
              <w:spacing w:line="400" w:lineRule="exact"/>
              <w:jc w:val="center"/>
              <w:rPr>
                <w:szCs w:val="21"/>
              </w:rPr>
            </w:pPr>
            <w:r w:rsidRPr="009D1414">
              <w:rPr>
                <w:szCs w:val="21"/>
              </w:rPr>
              <w:t>Q34</w:t>
            </w:r>
            <w:r w:rsidR="00DD1ED0" w:rsidRPr="009D1414">
              <w:rPr>
                <w:szCs w:val="21"/>
              </w:rPr>
              <w:t>5</w:t>
            </w:r>
            <w:r w:rsidR="00DD1ED0" w:rsidRPr="009D1414">
              <w:rPr>
                <w:szCs w:val="21"/>
              </w:rPr>
              <w:t>钢抗拉、抗压和抗弯强度设计值</w:t>
            </w:r>
            <w:r w:rsidR="00DD1ED0" w:rsidRPr="009D1414">
              <w:rPr>
                <w:i/>
                <w:szCs w:val="21"/>
              </w:rPr>
              <w:t>f</w:t>
            </w:r>
          </w:p>
        </w:tc>
        <w:tc>
          <w:tcPr>
            <w:tcW w:w="1830" w:type="dxa"/>
          </w:tcPr>
          <w:p w:rsidR="00DD1ED0" w:rsidRPr="009D1414" w:rsidRDefault="00A60E8C" w:rsidP="00AF0CEE">
            <w:pPr>
              <w:spacing w:line="400" w:lineRule="exact"/>
              <w:jc w:val="center"/>
              <w:rPr>
                <w:szCs w:val="21"/>
              </w:rPr>
            </w:pPr>
            <w:r w:rsidRPr="009D1414">
              <w:rPr>
                <w:rFonts w:hint="eastAsia"/>
                <w:szCs w:val="21"/>
              </w:rPr>
              <w:t>300</w:t>
            </w:r>
          </w:p>
        </w:tc>
      </w:tr>
      <w:tr w:rsidR="00AF0CEE" w:rsidRPr="009D1414" w:rsidTr="006D094A">
        <w:trPr>
          <w:trHeight w:val="285"/>
        </w:trPr>
        <w:tc>
          <w:tcPr>
            <w:tcW w:w="6185" w:type="dxa"/>
          </w:tcPr>
          <w:p w:rsidR="00AF0CEE" w:rsidRPr="009D1414" w:rsidRDefault="00AF0CEE" w:rsidP="00AF0CEE">
            <w:pPr>
              <w:spacing w:line="400" w:lineRule="exact"/>
              <w:jc w:val="center"/>
              <w:rPr>
                <w:szCs w:val="21"/>
              </w:rPr>
            </w:pPr>
            <w:r w:rsidRPr="009D1414">
              <w:rPr>
                <w:szCs w:val="21"/>
              </w:rPr>
              <w:t>弹性模量</w:t>
            </w:r>
            <w:r w:rsidRPr="009D1414">
              <w:rPr>
                <w:i/>
                <w:szCs w:val="21"/>
              </w:rPr>
              <w:t>E</w:t>
            </w:r>
          </w:p>
        </w:tc>
        <w:tc>
          <w:tcPr>
            <w:tcW w:w="1830" w:type="dxa"/>
          </w:tcPr>
          <w:p w:rsidR="00AF0CEE" w:rsidRPr="009D1414" w:rsidRDefault="00AF0CEE" w:rsidP="00AF0CEE">
            <w:pPr>
              <w:spacing w:line="400" w:lineRule="exact"/>
              <w:jc w:val="center"/>
              <w:rPr>
                <w:szCs w:val="21"/>
                <w:vertAlign w:val="superscript"/>
              </w:rPr>
            </w:pPr>
            <w:r w:rsidRPr="009D1414">
              <w:rPr>
                <w:szCs w:val="21"/>
              </w:rPr>
              <w:t>2.06×10</w:t>
            </w:r>
            <w:r w:rsidRPr="009D1414">
              <w:rPr>
                <w:szCs w:val="21"/>
                <w:vertAlign w:val="superscript"/>
              </w:rPr>
              <w:t>5</w:t>
            </w:r>
            <w:r w:rsidRPr="009D1414">
              <w:rPr>
                <w:rFonts w:eastAsia="黑体"/>
                <w:szCs w:val="21"/>
              </w:rPr>
              <w:t xml:space="preserve"> </w:t>
            </w:r>
          </w:p>
        </w:tc>
      </w:tr>
    </w:tbl>
    <w:p w:rsidR="00661FDB" w:rsidRPr="009D1414" w:rsidRDefault="00661FDB" w:rsidP="00054E4F">
      <w:pPr>
        <w:spacing w:line="360" w:lineRule="auto"/>
        <w:rPr>
          <w:b/>
          <w:sz w:val="24"/>
        </w:rPr>
      </w:pPr>
    </w:p>
    <w:p w:rsidR="00054E4F" w:rsidRPr="009D1414" w:rsidRDefault="00054E4F" w:rsidP="00054E4F">
      <w:pPr>
        <w:spacing w:line="360" w:lineRule="auto"/>
        <w:rPr>
          <w:b/>
          <w:bCs/>
          <w:sz w:val="24"/>
        </w:rPr>
      </w:pPr>
      <w:r w:rsidRPr="009D1414">
        <w:rPr>
          <w:rFonts w:hint="eastAsia"/>
          <w:b/>
          <w:sz w:val="24"/>
        </w:rPr>
        <w:t xml:space="preserve">5.1.11  </w:t>
      </w:r>
      <w:r w:rsidR="00F762E6" w:rsidRPr="009D1414">
        <w:rPr>
          <w:rFonts w:hint="eastAsia"/>
          <w:sz w:val="24"/>
        </w:rPr>
        <w:t>脚手架钢管截面</w:t>
      </w:r>
      <w:r w:rsidRPr="009D1414">
        <w:rPr>
          <w:rFonts w:hint="eastAsia"/>
          <w:sz w:val="24"/>
        </w:rPr>
        <w:t>特性应符合表</w:t>
      </w:r>
      <w:r w:rsidR="00F762E6" w:rsidRPr="009D1414">
        <w:rPr>
          <w:rFonts w:hint="eastAsia"/>
          <w:sz w:val="24"/>
        </w:rPr>
        <w:t>5.1.11</w:t>
      </w:r>
      <w:r w:rsidRPr="009D1414">
        <w:rPr>
          <w:rFonts w:hint="eastAsia"/>
          <w:sz w:val="24"/>
        </w:rPr>
        <w:t>的规定。</w:t>
      </w:r>
    </w:p>
    <w:p w:rsidR="00054E4F" w:rsidRPr="009D1414" w:rsidRDefault="00054E4F" w:rsidP="00054E4F">
      <w:pPr>
        <w:spacing w:line="360" w:lineRule="auto"/>
        <w:jc w:val="center"/>
        <w:rPr>
          <w:rFonts w:ascii="黑体" w:eastAsia="黑体" w:hAnsi="黑体"/>
          <w:b/>
          <w:bCs/>
          <w:szCs w:val="21"/>
        </w:rPr>
      </w:pPr>
      <w:r w:rsidRPr="009D1414">
        <w:rPr>
          <w:rFonts w:ascii="黑体" w:eastAsia="黑体" w:hAnsi="黑体" w:hint="eastAsia"/>
          <w:b/>
          <w:szCs w:val="21"/>
        </w:rPr>
        <w:t>表</w:t>
      </w:r>
      <w:r w:rsidRPr="009D1414">
        <w:rPr>
          <w:rFonts w:eastAsia="黑体"/>
          <w:b/>
          <w:szCs w:val="21"/>
        </w:rPr>
        <w:t>5.1</w:t>
      </w:r>
      <w:r w:rsidRPr="009D1414">
        <w:rPr>
          <w:rFonts w:eastAsia="黑体" w:hint="eastAsia"/>
          <w:b/>
          <w:szCs w:val="21"/>
        </w:rPr>
        <w:t>.11</w:t>
      </w:r>
      <w:r w:rsidRPr="009D1414">
        <w:rPr>
          <w:rFonts w:ascii="黑体" w:eastAsia="黑体" w:hAnsi="黑体" w:hint="eastAsia"/>
          <w:b/>
          <w:bCs/>
          <w:szCs w:val="21"/>
        </w:rPr>
        <w:t xml:space="preserve">  钢管截面特性</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146"/>
        <w:gridCol w:w="1207"/>
        <w:gridCol w:w="1207"/>
        <w:gridCol w:w="1207"/>
        <w:gridCol w:w="1207"/>
        <w:gridCol w:w="1398"/>
      </w:tblGrid>
      <w:tr w:rsidR="00054E4F" w:rsidRPr="009D1414" w:rsidTr="00F762E6">
        <w:trPr>
          <w:cantSplit/>
          <w:trHeight w:val="315"/>
        </w:trPr>
        <w:tc>
          <w:tcPr>
            <w:tcW w:w="735" w:type="pct"/>
            <w:tcBorders>
              <w:bottom w:val="nil"/>
            </w:tcBorders>
            <w:vAlign w:val="center"/>
          </w:tcPr>
          <w:p w:rsidR="00F762E6" w:rsidRPr="009D1414" w:rsidRDefault="00054E4F" w:rsidP="00F762E6">
            <w:pPr>
              <w:jc w:val="center"/>
              <w:rPr>
                <w:szCs w:val="21"/>
              </w:rPr>
            </w:pPr>
            <w:r w:rsidRPr="009D1414">
              <w:rPr>
                <w:rFonts w:hint="eastAsia"/>
                <w:szCs w:val="21"/>
              </w:rPr>
              <w:t>外径</w:t>
            </w:r>
          </w:p>
          <w:p w:rsidR="007B5161" w:rsidRPr="009D1414" w:rsidRDefault="007B5161" w:rsidP="00F762E6">
            <w:pPr>
              <w:jc w:val="center"/>
              <w:rPr>
                <w:rFonts w:ascii="Cambria" w:hAnsi="Cambria" w:cs="Cambria"/>
                <w:i/>
                <w:szCs w:val="21"/>
              </w:rPr>
            </w:pPr>
            <w:r w:rsidRPr="009D1414">
              <w:rPr>
                <w:i/>
                <w:sz w:val="24"/>
              </w:rPr>
              <w:t>ϕ</w:t>
            </w:r>
          </w:p>
          <w:p w:rsidR="00054E4F" w:rsidRPr="009D1414" w:rsidRDefault="00F762E6" w:rsidP="00F762E6">
            <w:pPr>
              <w:jc w:val="center"/>
              <w:rPr>
                <w:szCs w:val="21"/>
              </w:rPr>
            </w:pPr>
            <w:r w:rsidRPr="009D1414">
              <w:rPr>
                <w:rFonts w:hint="eastAsia"/>
                <w:szCs w:val="21"/>
              </w:rPr>
              <w:t>（</w:t>
            </w:r>
            <w:r w:rsidRPr="009D1414">
              <w:rPr>
                <w:rFonts w:hint="eastAsia"/>
                <w:szCs w:val="21"/>
              </w:rPr>
              <w:t>mm</w:t>
            </w:r>
            <w:r w:rsidRPr="009D1414">
              <w:rPr>
                <w:rFonts w:hint="eastAsia"/>
                <w:szCs w:val="21"/>
              </w:rPr>
              <w:t>）</w:t>
            </w:r>
          </w:p>
        </w:tc>
        <w:tc>
          <w:tcPr>
            <w:tcW w:w="663" w:type="pct"/>
            <w:tcBorders>
              <w:bottom w:val="nil"/>
            </w:tcBorders>
            <w:vAlign w:val="center"/>
          </w:tcPr>
          <w:p w:rsidR="00F762E6" w:rsidRPr="009D1414" w:rsidRDefault="00054E4F" w:rsidP="007E447B">
            <w:pPr>
              <w:jc w:val="center"/>
              <w:rPr>
                <w:szCs w:val="21"/>
              </w:rPr>
            </w:pPr>
            <w:r w:rsidRPr="009D1414">
              <w:rPr>
                <w:rFonts w:hint="eastAsia"/>
                <w:szCs w:val="21"/>
              </w:rPr>
              <w:t>壁厚</w:t>
            </w:r>
          </w:p>
          <w:p w:rsidR="00F762E6" w:rsidRPr="009D1414" w:rsidRDefault="00054E4F" w:rsidP="007E447B">
            <w:pPr>
              <w:jc w:val="center"/>
              <w:rPr>
                <w:i/>
                <w:szCs w:val="21"/>
              </w:rPr>
            </w:pPr>
            <w:r w:rsidRPr="009D1414">
              <w:rPr>
                <w:rFonts w:hint="eastAsia"/>
                <w:i/>
                <w:szCs w:val="21"/>
              </w:rPr>
              <w:t>t</w:t>
            </w:r>
          </w:p>
          <w:p w:rsidR="00054E4F" w:rsidRPr="009D1414" w:rsidRDefault="00F762E6" w:rsidP="007E447B">
            <w:pPr>
              <w:jc w:val="center"/>
              <w:rPr>
                <w:szCs w:val="21"/>
              </w:rPr>
            </w:pPr>
            <w:r w:rsidRPr="009D1414">
              <w:rPr>
                <w:rFonts w:hint="eastAsia"/>
                <w:szCs w:val="21"/>
              </w:rPr>
              <w:t>（</w:t>
            </w:r>
            <w:r w:rsidRPr="009D1414">
              <w:rPr>
                <w:rFonts w:hint="eastAsia"/>
                <w:szCs w:val="21"/>
              </w:rPr>
              <w:t>mm</w:t>
            </w:r>
            <w:r w:rsidRPr="009D1414">
              <w:rPr>
                <w:rFonts w:hint="eastAsia"/>
                <w:szCs w:val="21"/>
              </w:rPr>
              <w:t>）</w:t>
            </w:r>
          </w:p>
        </w:tc>
        <w:tc>
          <w:tcPr>
            <w:tcW w:w="698" w:type="pct"/>
            <w:vAlign w:val="center"/>
          </w:tcPr>
          <w:p w:rsidR="00054E4F" w:rsidRPr="009D1414" w:rsidRDefault="00054E4F" w:rsidP="007E447B">
            <w:pPr>
              <w:jc w:val="center"/>
              <w:rPr>
                <w:szCs w:val="21"/>
              </w:rPr>
            </w:pPr>
            <w:r w:rsidRPr="009D1414">
              <w:rPr>
                <w:rFonts w:hint="eastAsia"/>
                <w:szCs w:val="21"/>
              </w:rPr>
              <w:t>截面积</w:t>
            </w:r>
          </w:p>
          <w:p w:rsidR="00054E4F" w:rsidRPr="009D1414" w:rsidRDefault="00054E4F" w:rsidP="007E447B">
            <w:pPr>
              <w:jc w:val="center"/>
              <w:rPr>
                <w:szCs w:val="21"/>
              </w:rPr>
            </w:pPr>
            <w:r w:rsidRPr="009D1414">
              <w:rPr>
                <w:rFonts w:hint="eastAsia"/>
                <w:szCs w:val="21"/>
              </w:rPr>
              <w:t>A</w:t>
            </w:r>
          </w:p>
          <w:p w:rsidR="00054E4F" w:rsidRPr="009D1414" w:rsidRDefault="00054E4F" w:rsidP="007E447B">
            <w:pPr>
              <w:jc w:val="center"/>
              <w:rPr>
                <w:szCs w:val="21"/>
              </w:rPr>
            </w:pPr>
            <w:r w:rsidRPr="009D1414">
              <w:rPr>
                <w:rFonts w:hint="eastAsia"/>
                <w:szCs w:val="21"/>
              </w:rPr>
              <w:t>（</w:t>
            </w:r>
            <w:r w:rsidRPr="009D1414">
              <w:rPr>
                <w:rFonts w:hint="eastAsia"/>
                <w:szCs w:val="21"/>
              </w:rPr>
              <w:t>cm</w:t>
            </w:r>
            <w:r w:rsidRPr="009D1414">
              <w:rPr>
                <w:rFonts w:hint="eastAsia"/>
                <w:szCs w:val="21"/>
                <w:vertAlign w:val="superscript"/>
              </w:rPr>
              <w:t>2</w:t>
            </w:r>
            <w:r w:rsidRPr="009D1414">
              <w:rPr>
                <w:rFonts w:hint="eastAsia"/>
                <w:szCs w:val="21"/>
              </w:rPr>
              <w:t>）</w:t>
            </w:r>
          </w:p>
        </w:tc>
        <w:tc>
          <w:tcPr>
            <w:tcW w:w="698" w:type="pct"/>
            <w:vAlign w:val="center"/>
          </w:tcPr>
          <w:p w:rsidR="00054E4F" w:rsidRPr="009D1414" w:rsidRDefault="00054E4F" w:rsidP="007E447B">
            <w:pPr>
              <w:jc w:val="center"/>
              <w:rPr>
                <w:szCs w:val="21"/>
              </w:rPr>
            </w:pPr>
            <w:r w:rsidRPr="009D1414">
              <w:rPr>
                <w:rFonts w:hint="eastAsia"/>
                <w:szCs w:val="21"/>
              </w:rPr>
              <w:t>惯性矩</w:t>
            </w:r>
          </w:p>
          <w:p w:rsidR="00054E4F" w:rsidRPr="009D1414" w:rsidRDefault="00054E4F" w:rsidP="007E447B">
            <w:pPr>
              <w:jc w:val="center"/>
              <w:rPr>
                <w:i/>
                <w:szCs w:val="21"/>
              </w:rPr>
            </w:pPr>
            <w:r w:rsidRPr="009D1414">
              <w:rPr>
                <w:rFonts w:hint="eastAsia"/>
                <w:i/>
                <w:szCs w:val="21"/>
              </w:rPr>
              <w:t>I</w:t>
            </w:r>
          </w:p>
          <w:p w:rsidR="00054E4F" w:rsidRPr="009D1414" w:rsidRDefault="00054E4F" w:rsidP="007E447B">
            <w:pPr>
              <w:jc w:val="center"/>
              <w:rPr>
                <w:szCs w:val="21"/>
              </w:rPr>
            </w:pPr>
            <w:r w:rsidRPr="009D1414">
              <w:rPr>
                <w:rFonts w:hint="eastAsia"/>
                <w:szCs w:val="21"/>
              </w:rPr>
              <w:t>(cm</w:t>
            </w:r>
            <w:r w:rsidRPr="009D1414">
              <w:rPr>
                <w:rFonts w:hint="eastAsia"/>
                <w:szCs w:val="21"/>
                <w:vertAlign w:val="superscript"/>
              </w:rPr>
              <w:t>4</w:t>
            </w:r>
            <w:r w:rsidRPr="009D1414">
              <w:rPr>
                <w:rFonts w:hint="eastAsia"/>
                <w:szCs w:val="21"/>
              </w:rPr>
              <w:t>)</w:t>
            </w:r>
          </w:p>
        </w:tc>
        <w:tc>
          <w:tcPr>
            <w:tcW w:w="698" w:type="pct"/>
            <w:vAlign w:val="center"/>
          </w:tcPr>
          <w:p w:rsidR="00054E4F" w:rsidRPr="009D1414" w:rsidRDefault="00054E4F" w:rsidP="007E447B">
            <w:pPr>
              <w:jc w:val="center"/>
              <w:rPr>
                <w:szCs w:val="21"/>
              </w:rPr>
            </w:pPr>
            <w:r w:rsidRPr="009D1414">
              <w:rPr>
                <w:rFonts w:hint="eastAsia"/>
                <w:szCs w:val="21"/>
              </w:rPr>
              <w:t>截面模量</w:t>
            </w:r>
          </w:p>
          <w:p w:rsidR="00054E4F" w:rsidRPr="009D1414" w:rsidRDefault="00054E4F" w:rsidP="007E447B">
            <w:pPr>
              <w:jc w:val="center"/>
              <w:rPr>
                <w:i/>
                <w:szCs w:val="21"/>
              </w:rPr>
            </w:pPr>
            <w:r w:rsidRPr="009D1414">
              <w:rPr>
                <w:rFonts w:hint="eastAsia"/>
                <w:i/>
                <w:szCs w:val="21"/>
              </w:rPr>
              <w:t>w</w:t>
            </w:r>
          </w:p>
          <w:p w:rsidR="00054E4F" w:rsidRPr="009D1414" w:rsidRDefault="00054E4F" w:rsidP="007E447B">
            <w:pPr>
              <w:jc w:val="center"/>
              <w:rPr>
                <w:szCs w:val="21"/>
              </w:rPr>
            </w:pPr>
            <w:r w:rsidRPr="009D1414">
              <w:rPr>
                <w:rFonts w:hint="eastAsia"/>
                <w:szCs w:val="21"/>
              </w:rPr>
              <w:t>(cm</w:t>
            </w:r>
            <w:r w:rsidRPr="009D1414">
              <w:rPr>
                <w:rFonts w:hint="eastAsia"/>
                <w:szCs w:val="21"/>
                <w:vertAlign w:val="superscript"/>
              </w:rPr>
              <w:t>3</w:t>
            </w:r>
            <w:r w:rsidRPr="009D1414">
              <w:rPr>
                <w:rFonts w:hint="eastAsia"/>
                <w:szCs w:val="21"/>
              </w:rPr>
              <w:t>)</w:t>
            </w:r>
          </w:p>
        </w:tc>
        <w:tc>
          <w:tcPr>
            <w:tcW w:w="698" w:type="pct"/>
            <w:vAlign w:val="center"/>
          </w:tcPr>
          <w:p w:rsidR="00054E4F" w:rsidRPr="009D1414" w:rsidRDefault="00054E4F" w:rsidP="007E447B">
            <w:pPr>
              <w:jc w:val="center"/>
              <w:rPr>
                <w:szCs w:val="21"/>
              </w:rPr>
            </w:pPr>
            <w:r w:rsidRPr="009D1414">
              <w:rPr>
                <w:rFonts w:hint="eastAsia"/>
                <w:szCs w:val="21"/>
              </w:rPr>
              <w:t>回转半径</w:t>
            </w:r>
          </w:p>
          <w:p w:rsidR="00054E4F" w:rsidRPr="009D1414" w:rsidRDefault="00054E4F" w:rsidP="007E447B">
            <w:pPr>
              <w:jc w:val="center"/>
              <w:rPr>
                <w:i/>
                <w:szCs w:val="21"/>
              </w:rPr>
            </w:pPr>
            <w:r w:rsidRPr="009D1414">
              <w:rPr>
                <w:rFonts w:hint="eastAsia"/>
                <w:i/>
                <w:szCs w:val="21"/>
              </w:rPr>
              <w:t>i</w:t>
            </w:r>
          </w:p>
          <w:p w:rsidR="00054E4F" w:rsidRPr="009D1414" w:rsidRDefault="00054E4F" w:rsidP="007E447B">
            <w:pPr>
              <w:jc w:val="center"/>
              <w:rPr>
                <w:szCs w:val="21"/>
              </w:rPr>
            </w:pPr>
            <w:r w:rsidRPr="009D1414">
              <w:rPr>
                <w:rFonts w:hint="eastAsia"/>
                <w:szCs w:val="21"/>
              </w:rPr>
              <w:t>(cm)</w:t>
            </w:r>
          </w:p>
        </w:tc>
        <w:tc>
          <w:tcPr>
            <w:tcW w:w="809" w:type="pct"/>
            <w:vAlign w:val="center"/>
          </w:tcPr>
          <w:p w:rsidR="00054E4F" w:rsidRPr="009D1414" w:rsidRDefault="00054E4F" w:rsidP="007E447B">
            <w:pPr>
              <w:jc w:val="center"/>
              <w:rPr>
                <w:szCs w:val="21"/>
              </w:rPr>
            </w:pPr>
            <w:r w:rsidRPr="009D1414">
              <w:rPr>
                <w:rFonts w:hint="eastAsia"/>
                <w:szCs w:val="21"/>
              </w:rPr>
              <w:t>每米长质量</w:t>
            </w:r>
          </w:p>
          <w:p w:rsidR="00054E4F" w:rsidRPr="009D1414" w:rsidRDefault="00054E4F" w:rsidP="007E447B">
            <w:pPr>
              <w:jc w:val="center"/>
              <w:rPr>
                <w:szCs w:val="21"/>
              </w:rPr>
            </w:pPr>
            <w:r w:rsidRPr="009D1414">
              <w:rPr>
                <w:rFonts w:hint="eastAsia"/>
                <w:szCs w:val="21"/>
              </w:rPr>
              <w:t>(kg/m)</w:t>
            </w:r>
          </w:p>
        </w:tc>
      </w:tr>
      <w:tr w:rsidR="00054E4F" w:rsidRPr="009D1414" w:rsidTr="00F762E6">
        <w:trPr>
          <w:trHeight w:val="536"/>
        </w:trPr>
        <w:tc>
          <w:tcPr>
            <w:tcW w:w="735" w:type="pct"/>
            <w:vAlign w:val="center"/>
          </w:tcPr>
          <w:p w:rsidR="00054E4F" w:rsidRPr="009D1414" w:rsidRDefault="00054E4F" w:rsidP="007E447B">
            <w:pPr>
              <w:jc w:val="center"/>
              <w:rPr>
                <w:szCs w:val="21"/>
              </w:rPr>
            </w:pPr>
            <w:r w:rsidRPr="009D1414">
              <w:rPr>
                <w:rFonts w:hint="eastAsia"/>
                <w:szCs w:val="21"/>
              </w:rPr>
              <w:t>48.3</w:t>
            </w:r>
          </w:p>
        </w:tc>
        <w:tc>
          <w:tcPr>
            <w:tcW w:w="663" w:type="pct"/>
            <w:vAlign w:val="center"/>
          </w:tcPr>
          <w:p w:rsidR="00054E4F" w:rsidRPr="009D1414" w:rsidRDefault="00054E4F" w:rsidP="007E447B">
            <w:pPr>
              <w:jc w:val="center"/>
              <w:rPr>
                <w:szCs w:val="21"/>
              </w:rPr>
            </w:pPr>
            <w:r w:rsidRPr="009D1414">
              <w:rPr>
                <w:rFonts w:hint="eastAsia"/>
                <w:szCs w:val="21"/>
              </w:rPr>
              <w:t>3.5</w:t>
            </w:r>
          </w:p>
        </w:tc>
        <w:tc>
          <w:tcPr>
            <w:tcW w:w="698" w:type="pct"/>
            <w:vAlign w:val="center"/>
          </w:tcPr>
          <w:p w:rsidR="00054E4F" w:rsidRPr="009D1414" w:rsidRDefault="00054E4F" w:rsidP="007E447B">
            <w:pPr>
              <w:jc w:val="center"/>
              <w:rPr>
                <w:szCs w:val="21"/>
              </w:rPr>
            </w:pPr>
            <w:r w:rsidRPr="009D1414">
              <w:rPr>
                <w:rFonts w:hint="eastAsia"/>
                <w:szCs w:val="21"/>
              </w:rPr>
              <w:t>4.93</w:t>
            </w:r>
          </w:p>
        </w:tc>
        <w:tc>
          <w:tcPr>
            <w:tcW w:w="698" w:type="pct"/>
            <w:vAlign w:val="center"/>
          </w:tcPr>
          <w:p w:rsidR="00054E4F" w:rsidRPr="009D1414" w:rsidRDefault="00054E4F" w:rsidP="007E447B">
            <w:pPr>
              <w:jc w:val="center"/>
              <w:rPr>
                <w:szCs w:val="21"/>
              </w:rPr>
            </w:pPr>
            <w:r w:rsidRPr="009D1414">
              <w:rPr>
                <w:rFonts w:hint="eastAsia"/>
                <w:szCs w:val="21"/>
              </w:rPr>
              <w:t>12.43</w:t>
            </w:r>
          </w:p>
        </w:tc>
        <w:tc>
          <w:tcPr>
            <w:tcW w:w="698" w:type="pct"/>
            <w:vAlign w:val="center"/>
          </w:tcPr>
          <w:p w:rsidR="00054E4F" w:rsidRPr="009D1414" w:rsidRDefault="00054E4F" w:rsidP="007E447B">
            <w:pPr>
              <w:jc w:val="center"/>
              <w:rPr>
                <w:szCs w:val="21"/>
              </w:rPr>
            </w:pPr>
            <w:r w:rsidRPr="009D1414">
              <w:rPr>
                <w:rFonts w:hint="eastAsia"/>
                <w:szCs w:val="21"/>
              </w:rPr>
              <w:t>5.15</w:t>
            </w:r>
          </w:p>
        </w:tc>
        <w:tc>
          <w:tcPr>
            <w:tcW w:w="698" w:type="pct"/>
            <w:vAlign w:val="center"/>
          </w:tcPr>
          <w:p w:rsidR="00054E4F" w:rsidRPr="009D1414" w:rsidRDefault="00054E4F" w:rsidP="007E447B">
            <w:pPr>
              <w:jc w:val="center"/>
              <w:rPr>
                <w:szCs w:val="21"/>
              </w:rPr>
            </w:pPr>
            <w:r w:rsidRPr="009D1414">
              <w:rPr>
                <w:rFonts w:hint="eastAsia"/>
                <w:szCs w:val="21"/>
              </w:rPr>
              <w:t>1.59</w:t>
            </w:r>
          </w:p>
        </w:tc>
        <w:tc>
          <w:tcPr>
            <w:tcW w:w="809" w:type="pct"/>
            <w:vAlign w:val="center"/>
          </w:tcPr>
          <w:p w:rsidR="00054E4F" w:rsidRPr="009D1414" w:rsidRDefault="00054E4F" w:rsidP="007E447B">
            <w:pPr>
              <w:jc w:val="center"/>
              <w:rPr>
                <w:szCs w:val="21"/>
              </w:rPr>
            </w:pPr>
            <w:r w:rsidRPr="009D1414">
              <w:rPr>
                <w:rFonts w:hint="eastAsia"/>
                <w:szCs w:val="21"/>
              </w:rPr>
              <w:t>3.87</w:t>
            </w:r>
          </w:p>
        </w:tc>
      </w:tr>
    </w:tbl>
    <w:p w:rsidR="00986D3C" w:rsidRPr="009D1414" w:rsidRDefault="00986D3C" w:rsidP="00AF0CEE">
      <w:pPr>
        <w:spacing w:beforeLines="50" w:before="156" w:line="400" w:lineRule="exact"/>
        <w:rPr>
          <w:b/>
          <w:sz w:val="24"/>
        </w:rPr>
      </w:pPr>
    </w:p>
    <w:p w:rsidR="00986D3C" w:rsidRPr="009D1414" w:rsidRDefault="00986D3C" w:rsidP="00AF0CEE">
      <w:pPr>
        <w:spacing w:beforeLines="50" w:before="156" w:line="400" w:lineRule="exact"/>
        <w:rPr>
          <w:b/>
          <w:sz w:val="24"/>
        </w:rPr>
      </w:pPr>
    </w:p>
    <w:p w:rsidR="00986D3C" w:rsidRPr="009D1414" w:rsidRDefault="00986D3C" w:rsidP="00AF0CEE">
      <w:pPr>
        <w:spacing w:beforeLines="50" w:before="156" w:line="400" w:lineRule="exact"/>
        <w:rPr>
          <w:b/>
          <w:sz w:val="24"/>
        </w:rPr>
      </w:pPr>
    </w:p>
    <w:p w:rsidR="00986D3C" w:rsidRPr="009D1414" w:rsidRDefault="00986D3C" w:rsidP="00AF0CEE">
      <w:pPr>
        <w:spacing w:beforeLines="50" w:before="156" w:line="400" w:lineRule="exact"/>
        <w:rPr>
          <w:b/>
          <w:sz w:val="24"/>
        </w:rPr>
      </w:pPr>
    </w:p>
    <w:p w:rsidR="00986D3C" w:rsidRPr="009D1414" w:rsidRDefault="00986D3C" w:rsidP="00AF0CEE">
      <w:pPr>
        <w:spacing w:beforeLines="50" w:before="156" w:line="400" w:lineRule="exact"/>
        <w:rPr>
          <w:b/>
          <w:sz w:val="24"/>
        </w:rPr>
      </w:pPr>
    </w:p>
    <w:p w:rsidR="00AF0CEE" w:rsidRPr="009D1414" w:rsidRDefault="00054E4F" w:rsidP="00AF0CEE">
      <w:pPr>
        <w:spacing w:beforeLines="50" w:before="156" w:line="400" w:lineRule="exact"/>
        <w:rPr>
          <w:sz w:val="24"/>
        </w:rPr>
      </w:pPr>
      <w:r w:rsidRPr="009D1414">
        <w:rPr>
          <w:b/>
          <w:sz w:val="24"/>
        </w:rPr>
        <w:lastRenderedPageBreak/>
        <w:t>5.1.12</w:t>
      </w:r>
      <w:r w:rsidR="00AF0CEE" w:rsidRPr="009D1414">
        <w:rPr>
          <w:b/>
          <w:sz w:val="24"/>
        </w:rPr>
        <w:t xml:space="preserve">  </w:t>
      </w:r>
      <w:r w:rsidR="00AF0CEE" w:rsidRPr="009D1414">
        <w:rPr>
          <w:rFonts w:hint="eastAsia"/>
          <w:sz w:val="24"/>
        </w:rPr>
        <w:t>脚手架杆件</w:t>
      </w:r>
      <w:r w:rsidR="00AF0CEE" w:rsidRPr="009D1414">
        <w:rPr>
          <w:sz w:val="24"/>
        </w:rPr>
        <w:t>连接点</w:t>
      </w:r>
      <w:r w:rsidR="00AF0CEE" w:rsidRPr="009D1414">
        <w:rPr>
          <w:rFonts w:hint="eastAsia"/>
          <w:sz w:val="24"/>
        </w:rPr>
        <w:t>及</w:t>
      </w:r>
      <w:r w:rsidR="00AF0CEE" w:rsidRPr="009D1414">
        <w:rPr>
          <w:sz w:val="24"/>
        </w:rPr>
        <w:t>可调托撑、底座的承载力设计值</w:t>
      </w:r>
      <w:r w:rsidR="00AF0CEE" w:rsidRPr="009D1414">
        <w:rPr>
          <w:rFonts w:hint="eastAsia"/>
          <w:sz w:val="24"/>
        </w:rPr>
        <w:t>应</w:t>
      </w:r>
      <w:r w:rsidR="00AF0CEE" w:rsidRPr="009D1414">
        <w:rPr>
          <w:sz w:val="24"/>
        </w:rPr>
        <w:t>按表</w:t>
      </w:r>
      <w:r w:rsidR="00F762E6" w:rsidRPr="009D1414">
        <w:rPr>
          <w:sz w:val="24"/>
        </w:rPr>
        <w:t>5.1.12</w:t>
      </w:r>
      <w:r w:rsidR="00AF0CEE" w:rsidRPr="009D1414">
        <w:rPr>
          <w:sz w:val="24"/>
        </w:rPr>
        <w:t>采用。</w:t>
      </w:r>
    </w:p>
    <w:p w:rsidR="00AF0CEE" w:rsidRPr="009D1414" w:rsidRDefault="00AF0CEE" w:rsidP="00AF0CEE">
      <w:pPr>
        <w:spacing w:beforeLines="50" w:before="156" w:afterLines="50" w:after="156" w:line="400" w:lineRule="exact"/>
        <w:jc w:val="center"/>
        <w:rPr>
          <w:rFonts w:eastAsia="黑体"/>
          <w:szCs w:val="21"/>
        </w:rPr>
      </w:pPr>
      <w:r w:rsidRPr="009D1414">
        <w:rPr>
          <w:rFonts w:eastAsia="黑体"/>
          <w:szCs w:val="21"/>
        </w:rPr>
        <w:t>表</w:t>
      </w:r>
      <w:r w:rsidR="00F762E6" w:rsidRPr="009D1414">
        <w:rPr>
          <w:rFonts w:eastAsia="黑体"/>
          <w:b/>
          <w:szCs w:val="21"/>
        </w:rPr>
        <w:t>5.1.12</w:t>
      </w:r>
      <w:r w:rsidRPr="009D1414">
        <w:rPr>
          <w:rFonts w:eastAsia="黑体"/>
          <w:b/>
          <w:szCs w:val="21"/>
        </w:rPr>
        <w:t xml:space="preserve"> </w:t>
      </w:r>
      <w:r w:rsidRPr="009D1414">
        <w:rPr>
          <w:rFonts w:eastAsia="黑体"/>
          <w:szCs w:val="21"/>
        </w:rPr>
        <w:t xml:space="preserve"> </w:t>
      </w:r>
      <w:r w:rsidRPr="009D1414">
        <w:rPr>
          <w:rFonts w:eastAsia="黑体" w:hint="eastAsia"/>
          <w:szCs w:val="21"/>
        </w:rPr>
        <w:t>脚手架杆件</w:t>
      </w:r>
      <w:r w:rsidRPr="009D1414">
        <w:rPr>
          <w:rFonts w:eastAsia="黑体"/>
          <w:szCs w:val="21"/>
        </w:rPr>
        <w:t>连接点</w:t>
      </w:r>
      <w:r w:rsidRPr="009D1414">
        <w:rPr>
          <w:rFonts w:eastAsia="黑体" w:hint="eastAsia"/>
          <w:szCs w:val="21"/>
        </w:rPr>
        <w:t>及</w:t>
      </w:r>
      <w:r w:rsidRPr="009D1414">
        <w:rPr>
          <w:rFonts w:eastAsia="黑体"/>
          <w:szCs w:val="21"/>
        </w:rPr>
        <w:t>可调托撑、底座的承载力设计值</w:t>
      </w:r>
      <w:r w:rsidRPr="009D1414">
        <w:rPr>
          <w:szCs w:val="21"/>
        </w:rPr>
        <w:t>（</w:t>
      </w:r>
      <w:r w:rsidRPr="009D1414">
        <w:rPr>
          <w:szCs w:val="21"/>
        </w:rPr>
        <w:t>kN</w:t>
      </w:r>
      <w:r w:rsidRPr="009D1414">
        <w:rPr>
          <w:szCs w:val="21"/>
        </w:rPr>
        <w:t>）</w:t>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2535"/>
        <w:gridCol w:w="1643"/>
        <w:gridCol w:w="2712"/>
      </w:tblGrid>
      <w:tr w:rsidR="00AF0CEE" w:rsidRPr="009D1414" w:rsidTr="006D094A">
        <w:trPr>
          <w:trHeight w:val="312"/>
        </w:trPr>
        <w:tc>
          <w:tcPr>
            <w:tcW w:w="5303" w:type="dxa"/>
            <w:gridSpan w:val="3"/>
            <w:vAlign w:val="center"/>
          </w:tcPr>
          <w:p w:rsidR="00AF0CEE" w:rsidRPr="009D1414" w:rsidRDefault="00AF0CEE" w:rsidP="00AF0CEE">
            <w:pPr>
              <w:spacing w:line="400" w:lineRule="exact"/>
              <w:jc w:val="center"/>
              <w:rPr>
                <w:szCs w:val="21"/>
              </w:rPr>
            </w:pPr>
            <w:r w:rsidRPr="009D1414">
              <w:rPr>
                <w:szCs w:val="21"/>
              </w:rPr>
              <w:t>项目</w:t>
            </w:r>
          </w:p>
        </w:tc>
        <w:tc>
          <w:tcPr>
            <w:tcW w:w="2712" w:type="dxa"/>
            <w:vAlign w:val="center"/>
          </w:tcPr>
          <w:p w:rsidR="00AF0CEE" w:rsidRPr="009D1414" w:rsidRDefault="00AF0CEE" w:rsidP="00AF0CEE">
            <w:pPr>
              <w:spacing w:line="400" w:lineRule="exact"/>
              <w:jc w:val="center"/>
              <w:rPr>
                <w:szCs w:val="21"/>
              </w:rPr>
            </w:pPr>
            <w:r w:rsidRPr="009D1414">
              <w:rPr>
                <w:szCs w:val="21"/>
              </w:rPr>
              <w:t>承载力设计值</w:t>
            </w:r>
          </w:p>
        </w:tc>
      </w:tr>
      <w:tr w:rsidR="00AF0CEE" w:rsidRPr="009D1414" w:rsidTr="006D094A">
        <w:trPr>
          <w:trHeight w:val="312"/>
        </w:trPr>
        <w:tc>
          <w:tcPr>
            <w:tcW w:w="1125" w:type="dxa"/>
            <w:vMerge w:val="restart"/>
            <w:vAlign w:val="center"/>
          </w:tcPr>
          <w:p w:rsidR="00AF0CEE" w:rsidRPr="009D1414" w:rsidRDefault="00AF0CEE" w:rsidP="00AF0CEE">
            <w:pPr>
              <w:spacing w:line="400" w:lineRule="exact"/>
              <w:jc w:val="center"/>
              <w:rPr>
                <w:szCs w:val="21"/>
              </w:rPr>
            </w:pPr>
            <w:r w:rsidRPr="009D1414">
              <w:rPr>
                <w:rFonts w:hint="eastAsia"/>
                <w:szCs w:val="21"/>
              </w:rPr>
              <w:t>节点</w:t>
            </w:r>
          </w:p>
        </w:tc>
        <w:tc>
          <w:tcPr>
            <w:tcW w:w="4178" w:type="dxa"/>
            <w:gridSpan w:val="2"/>
            <w:vAlign w:val="center"/>
          </w:tcPr>
          <w:p w:rsidR="00AF0CEE" w:rsidRPr="009D1414" w:rsidRDefault="00AF0CEE" w:rsidP="00AF0CEE">
            <w:pPr>
              <w:spacing w:line="400" w:lineRule="exact"/>
              <w:jc w:val="center"/>
              <w:rPr>
                <w:szCs w:val="21"/>
              </w:rPr>
            </w:pPr>
            <w:r w:rsidRPr="009D1414">
              <w:rPr>
                <w:rFonts w:hint="eastAsia"/>
                <w:szCs w:val="21"/>
              </w:rPr>
              <w:t>水平向</w:t>
            </w:r>
            <w:r w:rsidRPr="009D1414">
              <w:rPr>
                <w:szCs w:val="21"/>
              </w:rPr>
              <w:t>抗拉（</w:t>
            </w:r>
            <w:r w:rsidRPr="009D1414">
              <w:rPr>
                <w:rFonts w:hint="eastAsia"/>
                <w:szCs w:val="21"/>
              </w:rPr>
              <w:t>压</w:t>
            </w:r>
            <w:r w:rsidRPr="009D1414">
              <w:rPr>
                <w:szCs w:val="21"/>
              </w:rPr>
              <w:t>）</w:t>
            </w:r>
          </w:p>
        </w:tc>
        <w:tc>
          <w:tcPr>
            <w:tcW w:w="2712" w:type="dxa"/>
            <w:vAlign w:val="center"/>
          </w:tcPr>
          <w:p w:rsidR="00AF0CEE" w:rsidRPr="009D1414" w:rsidRDefault="00AF0CEE" w:rsidP="00AF0CEE">
            <w:pPr>
              <w:spacing w:line="400" w:lineRule="exact"/>
              <w:jc w:val="center"/>
              <w:rPr>
                <w:szCs w:val="21"/>
              </w:rPr>
            </w:pPr>
            <w:r w:rsidRPr="009D1414">
              <w:rPr>
                <w:szCs w:val="21"/>
              </w:rPr>
              <w:t>30</w:t>
            </w:r>
          </w:p>
        </w:tc>
      </w:tr>
      <w:tr w:rsidR="00AF0CEE" w:rsidRPr="009D1414" w:rsidTr="006D094A">
        <w:trPr>
          <w:trHeight w:val="312"/>
        </w:trPr>
        <w:tc>
          <w:tcPr>
            <w:tcW w:w="1125" w:type="dxa"/>
            <w:vMerge/>
            <w:vAlign w:val="center"/>
          </w:tcPr>
          <w:p w:rsidR="00AF0CEE" w:rsidRPr="009D1414" w:rsidRDefault="00AF0CEE" w:rsidP="00AF0CEE">
            <w:pPr>
              <w:spacing w:line="400" w:lineRule="exact"/>
              <w:jc w:val="center"/>
              <w:rPr>
                <w:szCs w:val="21"/>
              </w:rPr>
            </w:pPr>
          </w:p>
        </w:tc>
        <w:tc>
          <w:tcPr>
            <w:tcW w:w="4178" w:type="dxa"/>
            <w:gridSpan w:val="2"/>
            <w:vAlign w:val="center"/>
          </w:tcPr>
          <w:p w:rsidR="00AF0CEE" w:rsidRPr="009D1414" w:rsidRDefault="00AF0CEE" w:rsidP="00AF0CEE">
            <w:pPr>
              <w:spacing w:line="400" w:lineRule="exact"/>
              <w:jc w:val="center"/>
              <w:rPr>
                <w:szCs w:val="21"/>
              </w:rPr>
            </w:pPr>
            <w:r w:rsidRPr="009D1414">
              <w:rPr>
                <w:rFonts w:hint="eastAsia"/>
                <w:szCs w:val="21"/>
              </w:rPr>
              <w:t>竖向抗压</w:t>
            </w:r>
            <w:r w:rsidRPr="009D1414">
              <w:rPr>
                <w:szCs w:val="21"/>
              </w:rPr>
              <w:t>（抗</w:t>
            </w:r>
            <w:r w:rsidRPr="009D1414">
              <w:rPr>
                <w:rFonts w:hint="eastAsia"/>
                <w:szCs w:val="21"/>
              </w:rPr>
              <w:t>剪</w:t>
            </w:r>
            <w:r w:rsidRPr="009D1414">
              <w:rPr>
                <w:szCs w:val="21"/>
              </w:rPr>
              <w:t>）</w:t>
            </w:r>
          </w:p>
        </w:tc>
        <w:tc>
          <w:tcPr>
            <w:tcW w:w="2712" w:type="dxa"/>
            <w:vAlign w:val="center"/>
          </w:tcPr>
          <w:p w:rsidR="00AF0CEE" w:rsidRPr="009D1414" w:rsidRDefault="00AF0CEE" w:rsidP="00AF0CEE">
            <w:pPr>
              <w:spacing w:line="400" w:lineRule="exact"/>
              <w:jc w:val="center"/>
              <w:rPr>
                <w:szCs w:val="21"/>
              </w:rPr>
            </w:pPr>
            <w:r w:rsidRPr="009D1414">
              <w:rPr>
                <w:szCs w:val="21"/>
              </w:rPr>
              <w:t>25</w:t>
            </w:r>
          </w:p>
        </w:tc>
      </w:tr>
      <w:tr w:rsidR="00AF0CEE" w:rsidRPr="009D1414" w:rsidTr="006D094A">
        <w:trPr>
          <w:trHeight w:val="312"/>
        </w:trPr>
        <w:tc>
          <w:tcPr>
            <w:tcW w:w="5303" w:type="dxa"/>
            <w:gridSpan w:val="3"/>
            <w:vAlign w:val="center"/>
          </w:tcPr>
          <w:p w:rsidR="00AF0CEE" w:rsidRPr="009D1414" w:rsidRDefault="00AF0CEE" w:rsidP="00AF0CEE">
            <w:pPr>
              <w:spacing w:line="400" w:lineRule="exact"/>
              <w:jc w:val="center"/>
              <w:rPr>
                <w:szCs w:val="21"/>
              </w:rPr>
            </w:pPr>
            <w:r w:rsidRPr="009D1414">
              <w:rPr>
                <w:szCs w:val="21"/>
              </w:rPr>
              <w:t>立杆</w:t>
            </w:r>
            <w:r w:rsidRPr="009D1414">
              <w:rPr>
                <w:rFonts w:hint="eastAsia"/>
                <w:szCs w:val="21"/>
              </w:rPr>
              <w:t>插套</w:t>
            </w:r>
            <w:r w:rsidRPr="009D1414">
              <w:rPr>
                <w:szCs w:val="21"/>
              </w:rPr>
              <w:t>连接</w:t>
            </w:r>
            <w:r w:rsidRPr="009D1414">
              <w:rPr>
                <w:rFonts w:hint="eastAsia"/>
                <w:szCs w:val="21"/>
              </w:rPr>
              <w:t>抗拉</w:t>
            </w:r>
          </w:p>
        </w:tc>
        <w:tc>
          <w:tcPr>
            <w:tcW w:w="2712" w:type="dxa"/>
            <w:vAlign w:val="center"/>
          </w:tcPr>
          <w:p w:rsidR="00AF0CEE" w:rsidRPr="009D1414" w:rsidRDefault="00AF0CEE" w:rsidP="00AF0CEE">
            <w:pPr>
              <w:spacing w:line="400" w:lineRule="exact"/>
              <w:jc w:val="center"/>
              <w:rPr>
                <w:szCs w:val="21"/>
              </w:rPr>
            </w:pPr>
            <w:r w:rsidRPr="009D1414">
              <w:rPr>
                <w:rFonts w:hint="eastAsia"/>
                <w:szCs w:val="21"/>
              </w:rPr>
              <w:t>15</w:t>
            </w:r>
          </w:p>
        </w:tc>
      </w:tr>
      <w:tr w:rsidR="00AF0CEE" w:rsidRPr="009D1414" w:rsidTr="006D094A">
        <w:trPr>
          <w:trHeight w:val="285"/>
        </w:trPr>
        <w:tc>
          <w:tcPr>
            <w:tcW w:w="5303" w:type="dxa"/>
            <w:gridSpan w:val="3"/>
            <w:vAlign w:val="center"/>
          </w:tcPr>
          <w:p w:rsidR="00AF0CEE" w:rsidRPr="009D1414" w:rsidRDefault="00AF0CEE" w:rsidP="00AF0CEE">
            <w:pPr>
              <w:spacing w:line="400" w:lineRule="exact"/>
              <w:jc w:val="center"/>
              <w:rPr>
                <w:szCs w:val="21"/>
              </w:rPr>
            </w:pPr>
            <w:r w:rsidRPr="009D1414">
              <w:rPr>
                <w:szCs w:val="21"/>
              </w:rPr>
              <w:t>可调托撑</w:t>
            </w:r>
            <w:r w:rsidRPr="009D1414">
              <w:rPr>
                <w:rFonts w:hint="eastAsia"/>
                <w:szCs w:val="21"/>
              </w:rPr>
              <w:t>抗压</w:t>
            </w:r>
          </w:p>
        </w:tc>
        <w:tc>
          <w:tcPr>
            <w:tcW w:w="2712" w:type="dxa"/>
            <w:vAlign w:val="center"/>
          </w:tcPr>
          <w:p w:rsidR="00AF0CEE" w:rsidRPr="009D1414" w:rsidRDefault="00AF0CEE" w:rsidP="00AF0CEE">
            <w:pPr>
              <w:spacing w:line="400" w:lineRule="exact"/>
              <w:jc w:val="center"/>
              <w:rPr>
                <w:szCs w:val="21"/>
              </w:rPr>
            </w:pPr>
            <w:r w:rsidRPr="009D1414">
              <w:rPr>
                <w:szCs w:val="21"/>
              </w:rPr>
              <w:t>80</w:t>
            </w:r>
          </w:p>
        </w:tc>
      </w:tr>
      <w:tr w:rsidR="00AF0CEE" w:rsidRPr="009D1414" w:rsidTr="006D094A">
        <w:trPr>
          <w:trHeight w:val="285"/>
        </w:trPr>
        <w:tc>
          <w:tcPr>
            <w:tcW w:w="5303" w:type="dxa"/>
            <w:gridSpan w:val="3"/>
            <w:vAlign w:val="center"/>
          </w:tcPr>
          <w:p w:rsidR="00AF0CEE" w:rsidRPr="009D1414" w:rsidRDefault="00AF0CEE" w:rsidP="00AF0CEE">
            <w:pPr>
              <w:spacing w:line="400" w:lineRule="exact"/>
              <w:jc w:val="center"/>
              <w:rPr>
                <w:szCs w:val="21"/>
              </w:rPr>
            </w:pPr>
            <w:r w:rsidRPr="009D1414">
              <w:rPr>
                <w:szCs w:val="21"/>
              </w:rPr>
              <w:t>可调底座</w:t>
            </w:r>
            <w:r w:rsidRPr="009D1414">
              <w:rPr>
                <w:rFonts w:hint="eastAsia"/>
                <w:szCs w:val="21"/>
              </w:rPr>
              <w:t>抗压</w:t>
            </w:r>
          </w:p>
        </w:tc>
        <w:tc>
          <w:tcPr>
            <w:tcW w:w="2712" w:type="dxa"/>
            <w:vAlign w:val="center"/>
          </w:tcPr>
          <w:p w:rsidR="00AF0CEE" w:rsidRPr="009D1414" w:rsidRDefault="00AF0CEE" w:rsidP="00AF0CEE">
            <w:pPr>
              <w:spacing w:line="400" w:lineRule="exact"/>
              <w:jc w:val="center"/>
              <w:rPr>
                <w:szCs w:val="21"/>
              </w:rPr>
            </w:pPr>
            <w:r w:rsidRPr="009D1414">
              <w:rPr>
                <w:rFonts w:hint="eastAsia"/>
                <w:szCs w:val="21"/>
              </w:rPr>
              <w:t>8</w:t>
            </w:r>
            <w:r w:rsidRPr="009D1414">
              <w:rPr>
                <w:szCs w:val="21"/>
              </w:rPr>
              <w:t>0</w:t>
            </w:r>
          </w:p>
        </w:tc>
      </w:tr>
      <w:tr w:rsidR="00AF0CEE" w:rsidRPr="009D1414" w:rsidTr="006D094A">
        <w:trPr>
          <w:trHeight w:val="285"/>
        </w:trPr>
        <w:tc>
          <w:tcPr>
            <w:tcW w:w="3660" w:type="dxa"/>
            <w:gridSpan w:val="2"/>
            <w:vMerge w:val="restart"/>
            <w:vAlign w:val="center"/>
          </w:tcPr>
          <w:p w:rsidR="00AF0CEE" w:rsidRPr="009D1414" w:rsidRDefault="00AF0CEE" w:rsidP="00AF0CEE">
            <w:pPr>
              <w:spacing w:line="400" w:lineRule="exact"/>
              <w:jc w:val="center"/>
              <w:rPr>
                <w:szCs w:val="21"/>
              </w:rPr>
            </w:pPr>
            <w:r w:rsidRPr="009D1414">
              <w:rPr>
                <w:szCs w:val="21"/>
              </w:rPr>
              <w:t>扣件节点抗剪（抗滑）</w:t>
            </w:r>
          </w:p>
        </w:tc>
        <w:tc>
          <w:tcPr>
            <w:tcW w:w="1643" w:type="dxa"/>
            <w:vAlign w:val="center"/>
          </w:tcPr>
          <w:p w:rsidR="00AF0CEE" w:rsidRPr="009D1414" w:rsidRDefault="00AF0CEE" w:rsidP="00AF0CEE">
            <w:pPr>
              <w:spacing w:line="400" w:lineRule="exact"/>
              <w:jc w:val="center"/>
              <w:rPr>
                <w:szCs w:val="21"/>
              </w:rPr>
            </w:pPr>
            <w:r w:rsidRPr="009D1414">
              <w:rPr>
                <w:szCs w:val="21"/>
              </w:rPr>
              <w:t>单扣件</w:t>
            </w:r>
          </w:p>
        </w:tc>
        <w:tc>
          <w:tcPr>
            <w:tcW w:w="2712" w:type="dxa"/>
            <w:vAlign w:val="center"/>
          </w:tcPr>
          <w:p w:rsidR="00AF0CEE" w:rsidRPr="009D1414" w:rsidRDefault="00AF0CEE" w:rsidP="00AF0CEE">
            <w:pPr>
              <w:spacing w:line="400" w:lineRule="exact"/>
              <w:jc w:val="center"/>
              <w:rPr>
                <w:szCs w:val="21"/>
              </w:rPr>
            </w:pPr>
            <w:r w:rsidRPr="009D1414">
              <w:rPr>
                <w:rFonts w:hint="eastAsia"/>
                <w:szCs w:val="21"/>
              </w:rPr>
              <w:t>8</w:t>
            </w:r>
          </w:p>
        </w:tc>
      </w:tr>
      <w:tr w:rsidR="00AF0CEE" w:rsidRPr="009D1414" w:rsidTr="006D094A">
        <w:trPr>
          <w:trHeight w:val="285"/>
        </w:trPr>
        <w:tc>
          <w:tcPr>
            <w:tcW w:w="3660" w:type="dxa"/>
            <w:gridSpan w:val="2"/>
            <w:vMerge/>
            <w:vAlign w:val="center"/>
          </w:tcPr>
          <w:p w:rsidR="00AF0CEE" w:rsidRPr="009D1414" w:rsidRDefault="00AF0CEE" w:rsidP="00AF0CEE">
            <w:pPr>
              <w:spacing w:line="400" w:lineRule="exact"/>
              <w:jc w:val="center"/>
              <w:rPr>
                <w:szCs w:val="21"/>
              </w:rPr>
            </w:pPr>
          </w:p>
        </w:tc>
        <w:tc>
          <w:tcPr>
            <w:tcW w:w="1643" w:type="dxa"/>
            <w:vAlign w:val="center"/>
          </w:tcPr>
          <w:p w:rsidR="00AF0CEE" w:rsidRPr="009D1414" w:rsidRDefault="00AF0CEE" w:rsidP="00AF0CEE">
            <w:pPr>
              <w:spacing w:line="400" w:lineRule="exact"/>
              <w:jc w:val="center"/>
              <w:rPr>
                <w:szCs w:val="21"/>
              </w:rPr>
            </w:pPr>
            <w:r w:rsidRPr="009D1414">
              <w:rPr>
                <w:szCs w:val="21"/>
              </w:rPr>
              <w:t>双扣件</w:t>
            </w:r>
          </w:p>
        </w:tc>
        <w:tc>
          <w:tcPr>
            <w:tcW w:w="2712" w:type="dxa"/>
            <w:vAlign w:val="center"/>
          </w:tcPr>
          <w:p w:rsidR="00AF0CEE" w:rsidRPr="009D1414" w:rsidRDefault="00AF0CEE" w:rsidP="00AF0CEE">
            <w:pPr>
              <w:spacing w:line="400" w:lineRule="exact"/>
              <w:jc w:val="center"/>
              <w:rPr>
                <w:szCs w:val="21"/>
              </w:rPr>
            </w:pPr>
            <w:r w:rsidRPr="009D1414">
              <w:rPr>
                <w:szCs w:val="21"/>
              </w:rPr>
              <w:t>12</w:t>
            </w:r>
          </w:p>
        </w:tc>
      </w:tr>
    </w:tbl>
    <w:p w:rsidR="00AF0CEE" w:rsidRPr="009D1414" w:rsidRDefault="00AF0CEE" w:rsidP="00E4477B">
      <w:pPr>
        <w:ind w:firstLineChars="300" w:firstLine="540"/>
        <w:rPr>
          <w:b/>
          <w:sz w:val="18"/>
        </w:rPr>
      </w:pPr>
      <w:r w:rsidRPr="009D1414">
        <w:rPr>
          <w:sz w:val="18"/>
        </w:rPr>
        <w:t>注：</w:t>
      </w:r>
      <w:r w:rsidRPr="009D1414">
        <w:rPr>
          <w:rFonts w:hint="eastAsia"/>
          <w:sz w:val="18"/>
        </w:rPr>
        <w:t>立杆插套</w:t>
      </w:r>
      <w:r w:rsidRPr="009D1414">
        <w:rPr>
          <w:sz w:val="18"/>
        </w:rPr>
        <w:t>连接</w:t>
      </w:r>
      <w:r w:rsidRPr="009D1414">
        <w:rPr>
          <w:rFonts w:hint="eastAsia"/>
          <w:sz w:val="18"/>
        </w:rPr>
        <w:t>宜</w:t>
      </w:r>
      <w:r w:rsidRPr="009D1414">
        <w:rPr>
          <w:sz w:val="18"/>
        </w:rPr>
        <w:t>采用</w:t>
      </w:r>
      <w:r w:rsidRPr="009D1414">
        <w:rPr>
          <w:position w:val="-10"/>
          <w:sz w:val="18"/>
        </w:rPr>
        <w:object w:dxaOrig="200" w:dyaOrig="320">
          <v:shape id="_x0000_i1092" type="#_x0000_t75" style="width:10pt;height:16pt;mso-position-horizontal-relative:page;mso-position-vertical-relative:page" o:ole="">
            <v:imagedata r:id="rId129" o:title=""/>
          </v:shape>
          <o:OLEObject Type="Embed" ProgID="Equation.DSMT4" ShapeID="_x0000_i1092" DrawAspect="Content" ObjectID="_1608064835" r:id="rId130"/>
        </w:object>
      </w:r>
      <w:r w:rsidRPr="009D1414">
        <w:rPr>
          <w:sz w:val="18"/>
        </w:rPr>
        <w:t>10</w:t>
      </w:r>
      <w:r w:rsidRPr="009D1414">
        <w:rPr>
          <w:rFonts w:hint="eastAsia"/>
          <w:sz w:val="18"/>
        </w:rPr>
        <w:t>连接销</w:t>
      </w:r>
      <w:r w:rsidRPr="009D1414">
        <w:rPr>
          <w:sz w:val="18"/>
        </w:rPr>
        <w:t>。</w:t>
      </w:r>
    </w:p>
    <w:p w:rsidR="00775D2A" w:rsidRPr="009D1414" w:rsidRDefault="00F762E6" w:rsidP="00F762E6">
      <w:pPr>
        <w:spacing w:line="360" w:lineRule="auto"/>
        <w:rPr>
          <w:bCs/>
          <w:sz w:val="24"/>
          <w:lang w:val="zh-CN"/>
        </w:rPr>
      </w:pPr>
      <w:r w:rsidRPr="009D1414">
        <w:rPr>
          <w:rFonts w:hint="eastAsia"/>
          <w:b/>
          <w:bCs/>
          <w:sz w:val="24"/>
          <w:lang w:val="zh-CN"/>
        </w:rPr>
        <w:t>5.1.13</w:t>
      </w:r>
      <w:r w:rsidRPr="009D1414">
        <w:rPr>
          <w:b/>
          <w:bCs/>
          <w:sz w:val="24"/>
          <w:lang w:val="zh-CN"/>
        </w:rPr>
        <w:t xml:space="preserve"> </w:t>
      </w:r>
      <w:r w:rsidR="00815657" w:rsidRPr="009D1414">
        <w:rPr>
          <w:bCs/>
          <w:sz w:val="24"/>
          <w:lang w:val="zh-CN"/>
        </w:rPr>
        <w:t>当对</w:t>
      </w:r>
      <w:r w:rsidR="00815657" w:rsidRPr="009D1414">
        <w:rPr>
          <w:rFonts w:hint="eastAsia"/>
          <w:bCs/>
          <w:sz w:val="24"/>
          <w:lang w:val="zh-CN"/>
        </w:rPr>
        <w:t>榫卯</w:t>
      </w:r>
      <w:r w:rsidR="00815657" w:rsidRPr="009D1414">
        <w:rPr>
          <w:bCs/>
          <w:sz w:val="24"/>
          <w:lang w:val="zh-CN"/>
        </w:rPr>
        <w:t>脚手</w:t>
      </w:r>
      <w:r w:rsidR="00815657" w:rsidRPr="009D1414">
        <w:rPr>
          <w:sz w:val="24"/>
        </w:rPr>
        <w:t>架</w:t>
      </w:r>
      <w:r w:rsidR="00815657" w:rsidRPr="009D1414">
        <w:rPr>
          <w:bCs/>
          <w:sz w:val="24"/>
          <w:lang w:val="zh-CN"/>
        </w:rPr>
        <w:t>结构进行整体计算分析时，节点应视为半刚性节点，</w:t>
      </w:r>
      <w:r w:rsidR="00E22E07" w:rsidRPr="009D1414">
        <w:rPr>
          <w:rFonts w:hint="eastAsia"/>
          <w:bCs/>
          <w:sz w:val="24"/>
          <w:lang w:val="zh-CN"/>
        </w:rPr>
        <w:t>其</w:t>
      </w:r>
      <w:r w:rsidR="00815657" w:rsidRPr="009D1414">
        <w:rPr>
          <w:bCs/>
          <w:sz w:val="24"/>
          <w:lang w:val="zh-CN"/>
        </w:rPr>
        <w:t>节点转动刚度</w:t>
      </w:r>
      <w:r w:rsidR="00815657" w:rsidRPr="009D1414">
        <w:rPr>
          <w:rFonts w:hint="eastAsia"/>
          <w:bCs/>
          <w:i/>
          <w:sz w:val="24"/>
          <w:lang w:val="zh-CN"/>
        </w:rPr>
        <w:t>R</w:t>
      </w:r>
      <w:r w:rsidR="00815657" w:rsidRPr="009D1414">
        <w:rPr>
          <w:rFonts w:hint="eastAsia"/>
          <w:bCs/>
          <w:sz w:val="24"/>
          <w:vertAlign w:val="subscript"/>
          <w:lang w:val="zh-CN"/>
        </w:rPr>
        <w:t>k</w:t>
      </w:r>
      <w:r w:rsidR="00815657" w:rsidRPr="009D1414">
        <w:rPr>
          <w:bCs/>
          <w:sz w:val="24"/>
          <w:lang w:val="zh-CN"/>
        </w:rPr>
        <w:t>取</w:t>
      </w:r>
      <w:r w:rsidR="00E22E07" w:rsidRPr="009D1414">
        <w:rPr>
          <w:rFonts w:hint="eastAsia"/>
          <w:bCs/>
          <w:sz w:val="24"/>
          <w:lang w:val="zh-CN"/>
        </w:rPr>
        <w:t>值</w:t>
      </w:r>
      <w:r w:rsidR="00E22E07" w:rsidRPr="009D1414">
        <w:rPr>
          <w:bCs/>
          <w:sz w:val="24"/>
          <w:lang w:val="zh-CN"/>
        </w:rPr>
        <w:t>范围可</w:t>
      </w:r>
      <w:r w:rsidR="00815657" w:rsidRPr="009D1414">
        <w:rPr>
          <w:bCs/>
          <w:sz w:val="24"/>
          <w:lang w:val="zh-CN"/>
        </w:rPr>
        <w:t>为</w:t>
      </w:r>
      <w:r w:rsidR="00E22E07" w:rsidRPr="009D1414">
        <w:rPr>
          <w:rFonts w:hint="eastAsia"/>
          <w:bCs/>
          <w:sz w:val="24"/>
          <w:lang w:val="zh-CN"/>
        </w:rPr>
        <w:t>2</w:t>
      </w:r>
      <w:r w:rsidR="00E22E07" w:rsidRPr="009D1414">
        <w:rPr>
          <w:bCs/>
          <w:sz w:val="24"/>
          <w:lang w:val="zh-CN"/>
        </w:rPr>
        <w:t>5</w:t>
      </w:r>
      <w:r w:rsidR="00E22E07" w:rsidRPr="009D1414">
        <w:rPr>
          <w:rFonts w:ascii="宋体" w:hAnsi="宋体" w:hint="eastAsia"/>
          <w:bCs/>
          <w:sz w:val="24"/>
          <w:lang w:val="zh-CN"/>
        </w:rPr>
        <w:t>～</w:t>
      </w:r>
      <w:r w:rsidR="00E22E07" w:rsidRPr="009D1414">
        <w:rPr>
          <w:bCs/>
          <w:sz w:val="24"/>
          <w:lang w:val="zh-CN"/>
        </w:rPr>
        <w:t>30</w:t>
      </w:r>
      <w:r w:rsidR="00815657" w:rsidRPr="009D1414">
        <w:rPr>
          <w:position w:val="-6"/>
        </w:rPr>
        <w:object w:dxaOrig="1060" w:dyaOrig="279">
          <v:shape id="_x0000_i1093" type="#_x0000_t75" style="width:53pt;height:13.95pt" o:ole="">
            <v:imagedata r:id="rId131" o:title=""/>
          </v:shape>
          <o:OLEObject Type="Embed" ProgID="Equation.DSMT4" ShapeID="_x0000_i1093" DrawAspect="Content" ObjectID="_1608064836" r:id="rId132"/>
        </w:object>
      </w:r>
      <w:r w:rsidR="00815657" w:rsidRPr="009D1414">
        <w:rPr>
          <w:bCs/>
          <w:sz w:val="24"/>
          <w:lang w:val="zh-CN"/>
        </w:rPr>
        <w:t>；</w:t>
      </w:r>
      <w:bookmarkStart w:id="4" w:name="_Toc405227226"/>
      <w:bookmarkStart w:id="5" w:name="_Toc426474719"/>
      <w:bookmarkStart w:id="6" w:name="_Toc427334241"/>
      <w:bookmarkStart w:id="7" w:name="_Toc427334465"/>
    </w:p>
    <w:p w:rsidR="003D3DEA" w:rsidRPr="009D1414" w:rsidRDefault="003D3DEA" w:rsidP="00F762E6">
      <w:pPr>
        <w:spacing w:line="360" w:lineRule="auto"/>
        <w:rPr>
          <w:bCs/>
          <w:sz w:val="24"/>
          <w:lang w:val="zh-CN"/>
        </w:rPr>
      </w:pPr>
      <w:r w:rsidRPr="009D1414">
        <w:rPr>
          <w:rFonts w:hint="eastAsia"/>
          <w:b/>
          <w:bCs/>
          <w:sz w:val="24"/>
          <w:lang w:val="zh-CN"/>
        </w:rPr>
        <w:t xml:space="preserve">5.1.14 </w:t>
      </w:r>
      <w:r w:rsidRPr="009D1414">
        <w:rPr>
          <w:rFonts w:hint="eastAsia"/>
          <w:bCs/>
          <w:sz w:val="24"/>
          <w:lang w:val="zh-CN"/>
        </w:rPr>
        <w:t xml:space="preserve"> </w:t>
      </w:r>
      <w:r w:rsidRPr="009D1414">
        <w:rPr>
          <w:rFonts w:ascii="宋体" w:hAnsi="宋体" w:cs="宋体"/>
          <w:sz w:val="24"/>
        </w:rPr>
        <w:t>双排脚手架节点不宜采用</w:t>
      </w:r>
      <w:r w:rsidRPr="009D1414">
        <w:rPr>
          <w:rFonts w:ascii="宋体" w:hAnsi="宋体" w:cs="宋体" w:hint="eastAsia"/>
          <w:sz w:val="24"/>
        </w:rPr>
        <w:t>榫卯节点（或</w:t>
      </w:r>
      <w:r w:rsidRPr="009D1414">
        <w:rPr>
          <w:rFonts w:ascii="宋体" w:hAnsi="宋体" w:cs="宋体"/>
          <w:sz w:val="24"/>
        </w:rPr>
        <w:t>插槽</w:t>
      </w:r>
      <w:r w:rsidRPr="009D1414">
        <w:rPr>
          <w:rFonts w:ascii="宋体" w:hAnsi="宋体" w:cs="宋体" w:hint="eastAsia"/>
          <w:sz w:val="24"/>
        </w:rPr>
        <w:t>）</w:t>
      </w:r>
      <w:r w:rsidRPr="009D1414">
        <w:rPr>
          <w:rFonts w:ascii="微软雅黑" w:eastAsia="微软雅黑" w:hAnsi="微软雅黑" w:cs="Arial" w:hint="eastAsia"/>
          <w:szCs w:val="21"/>
        </w:rPr>
        <w:t>Ⅱ</w:t>
      </w:r>
      <w:r w:rsidRPr="009D1414">
        <w:rPr>
          <w:rFonts w:ascii="宋体" w:hAnsi="宋体" w:cs="宋体" w:hint="eastAsia"/>
          <w:sz w:val="24"/>
        </w:rPr>
        <w:t xml:space="preserve"> 型。</w:t>
      </w:r>
    </w:p>
    <w:p w:rsidR="00775D2A" w:rsidRPr="009D1414" w:rsidRDefault="00775D2A" w:rsidP="00775D2A">
      <w:pPr>
        <w:spacing w:line="360" w:lineRule="auto"/>
        <w:jc w:val="center"/>
        <w:rPr>
          <w:b/>
          <w:bCs/>
          <w:sz w:val="24"/>
          <w:lang w:val="zh-CN"/>
        </w:rPr>
      </w:pPr>
      <w:r w:rsidRPr="009D1414">
        <w:rPr>
          <w:rFonts w:eastAsia="黑体"/>
          <w:b/>
          <w:bCs/>
          <w:sz w:val="24"/>
          <w:szCs w:val="32"/>
        </w:rPr>
        <w:t xml:space="preserve">5.2 </w:t>
      </w:r>
      <w:r w:rsidRPr="009D1414">
        <w:rPr>
          <w:rFonts w:eastAsia="黑体" w:hint="eastAsia"/>
          <w:b/>
          <w:bCs/>
          <w:sz w:val="24"/>
          <w:szCs w:val="32"/>
        </w:rPr>
        <w:t xml:space="preserve"> </w:t>
      </w:r>
      <w:r w:rsidRPr="009D1414">
        <w:rPr>
          <w:rFonts w:eastAsia="黑体" w:hint="eastAsia"/>
          <w:b/>
          <w:bCs/>
          <w:sz w:val="24"/>
          <w:szCs w:val="32"/>
        </w:rPr>
        <w:t>双排脚手架计算</w:t>
      </w:r>
      <w:bookmarkEnd w:id="4"/>
      <w:bookmarkEnd w:id="5"/>
      <w:bookmarkEnd w:id="6"/>
      <w:bookmarkEnd w:id="7"/>
    </w:p>
    <w:p w:rsidR="00775D2A" w:rsidRPr="009D1414" w:rsidRDefault="00775D2A" w:rsidP="00775D2A">
      <w:pPr>
        <w:spacing w:line="400" w:lineRule="exact"/>
        <w:rPr>
          <w:sz w:val="24"/>
        </w:rPr>
      </w:pPr>
      <w:r w:rsidRPr="009D1414">
        <w:rPr>
          <w:rFonts w:hint="eastAsia"/>
          <w:b/>
          <w:sz w:val="24"/>
        </w:rPr>
        <w:t>5.2.</w:t>
      </w:r>
      <w:r w:rsidRPr="009D1414">
        <w:rPr>
          <w:b/>
          <w:sz w:val="24"/>
        </w:rPr>
        <w:t>1</w:t>
      </w:r>
      <w:r w:rsidRPr="009D1414">
        <w:rPr>
          <w:rFonts w:hint="eastAsia"/>
          <w:sz w:val="24"/>
        </w:rPr>
        <w:t xml:space="preserve">  </w:t>
      </w:r>
      <w:r w:rsidRPr="009D1414">
        <w:rPr>
          <w:rFonts w:hint="eastAsia"/>
          <w:sz w:val="24"/>
        </w:rPr>
        <w:t>双排脚手架水平杆抗弯强度应符合下列</w:t>
      </w:r>
      <w:r w:rsidRPr="009D1414">
        <w:rPr>
          <w:sz w:val="24"/>
        </w:rPr>
        <w:t>公</w:t>
      </w:r>
      <w:r w:rsidRPr="009D1414">
        <w:rPr>
          <w:rFonts w:hint="eastAsia"/>
          <w:sz w:val="24"/>
        </w:rPr>
        <w:t>式要求：</w:t>
      </w:r>
    </w:p>
    <w:p w:rsidR="00775D2A" w:rsidRPr="009D1414" w:rsidRDefault="00775D2A" w:rsidP="00775D2A">
      <w:pPr>
        <w:tabs>
          <w:tab w:val="center" w:pos="4080"/>
          <w:tab w:val="right" w:pos="8160"/>
        </w:tabs>
        <w:jc w:val="center"/>
        <w:rPr>
          <w:sz w:val="24"/>
        </w:rPr>
      </w:pPr>
      <w:r w:rsidRPr="009D1414">
        <w:rPr>
          <w:position w:val="-24"/>
          <w:sz w:val="24"/>
        </w:rPr>
        <w:object w:dxaOrig="980" w:dyaOrig="620">
          <v:shape id="_x0000_i1094" type="#_x0000_t75" style="width:49pt;height:31pt" o:ole="">
            <v:imagedata r:id="rId133" o:title=""/>
          </v:shape>
          <o:OLEObject Type="Embed" ProgID="Equation.DSMT4" ShapeID="_x0000_i1094" DrawAspect="Content" ObjectID="_1608064837" r:id="rId134"/>
        </w:object>
      </w:r>
      <w:r w:rsidRPr="009D1414">
        <w:rPr>
          <w:sz w:val="24"/>
        </w:rPr>
        <w:tab/>
        <w:t>(</w:t>
      </w:r>
      <w:smartTag w:uri="urn:schemas-microsoft-com:office:smarttags" w:element="chsdate">
        <w:smartTagPr>
          <w:attr w:name="IsROCDate" w:val="False"/>
          <w:attr w:name="IsLunarDate" w:val="False"/>
          <w:attr w:name="Day" w:val="30"/>
          <w:attr w:name="Month" w:val="12"/>
          <w:attr w:name="Year" w:val="1899"/>
        </w:smartTagPr>
        <w:r w:rsidRPr="009D1414">
          <w:rPr>
            <w:rFonts w:hint="eastAsia"/>
            <w:sz w:val="24"/>
          </w:rPr>
          <w:t>5.2.</w:t>
        </w:r>
        <w:r w:rsidRPr="009D1414">
          <w:rPr>
            <w:sz w:val="24"/>
          </w:rPr>
          <w:t>1</w:t>
        </w:r>
      </w:smartTag>
      <w:r w:rsidRPr="009D1414">
        <w:rPr>
          <w:sz w:val="24"/>
        </w:rPr>
        <w:t>-1)</w:t>
      </w:r>
    </w:p>
    <w:p w:rsidR="00775D2A" w:rsidRPr="009D1414" w:rsidRDefault="00775D2A" w:rsidP="00775D2A">
      <w:pPr>
        <w:tabs>
          <w:tab w:val="center" w:pos="4080"/>
          <w:tab w:val="right" w:pos="8160"/>
        </w:tabs>
        <w:jc w:val="center"/>
        <w:rPr>
          <w:sz w:val="24"/>
        </w:rPr>
      </w:pPr>
      <w:r w:rsidRPr="009D1414">
        <w:rPr>
          <w:position w:val="-14"/>
          <w:sz w:val="24"/>
        </w:rPr>
        <w:object w:dxaOrig="2220" w:dyaOrig="380">
          <v:shape id="_x0000_i1095" type="#_x0000_t75" style="width:111pt;height:19pt" o:ole="">
            <v:imagedata r:id="rId135" o:title=""/>
          </v:shape>
          <o:OLEObject Type="Embed" ProgID="Equation.DSMT4" ShapeID="_x0000_i1095" DrawAspect="Content" ObjectID="_1608064838" r:id="rId136"/>
        </w:object>
      </w:r>
      <w:r w:rsidRPr="009D1414">
        <w:rPr>
          <w:sz w:val="24"/>
        </w:rPr>
        <w:tab/>
        <w:t>(</w:t>
      </w:r>
      <w:r w:rsidRPr="009D1414">
        <w:rPr>
          <w:rFonts w:hint="eastAsia"/>
          <w:sz w:val="24"/>
        </w:rPr>
        <w:t>5.2.</w:t>
      </w:r>
      <w:r w:rsidRPr="009D1414">
        <w:rPr>
          <w:sz w:val="24"/>
        </w:rPr>
        <w:t>1-2)</w:t>
      </w:r>
    </w:p>
    <w:p w:rsidR="00775D2A" w:rsidRPr="009D1414" w:rsidRDefault="00775D2A" w:rsidP="00E83D1A">
      <w:pPr>
        <w:spacing w:line="360" w:lineRule="auto"/>
        <w:rPr>
          <w:sz w:val="24"/>
        </w:rPr>
      </w:pPr>
      <w:r w:rsidRPr="009D1414">
        <w:rPr>
          <w:sz w:val="24"/>
        </w:rPr>
        <w:t>式中</w:t>
      </w:r>
      <w:r w:rsidRPr="009D1414">
        <w:rPr>
          <w:rFonts w:hint="eastAsia"/>
          <w:sz w:val="24"/>
        </w:rPr>
        <w:t>：</w:t>
      </w:r>
      <w:r w:rsidRPr="009D1414">
        <w:rPr>
          <w:rFonts w:hint="eastAsia"/>
          <w:i/>
          <w:sz w:val="24"/>
        </w:rPr>
        <w:t>M</w:t>
      </w:r>
      <w:r w:rsidRPr="009D1414">
        <w:rPr>
          <w:rFonts w:hint="eastAsia"/>
          <w:sz w:val="24"/>
          <w:vertAlign w:val="subscript"/>
        </w:rPr>
        <w:t>s</w:t>
      </w:r>
      <w:r w:rsidRPr="009D1414">
        <w:rPr>
          <w:sz w:val="24"/>
        </w:rPr>
        <w:t>——</w:t>
      </w:r>
      <w:r w:rsidRPr="009D1414">
        <w:rPr>
          <w:rFonts w:hint="eastAsia"/>
          <w:sz w:val="24"/>
        </w:rPr>
        <w:t>水平杆弯矩设计值</w:t>
      </w:r>
      <w:r w:rsidRPr="009D1414">
        <w:rPr>
          <w:sz w:val="24"/>
        </w:rPr>
        <w:t>(</w:t>
      </w:r>
      <w:r w:rsidRPr="009D1414">
        <w:rPr>
          <w:position w:val="-6"/>
          <w:sz w:val="24"/>
        </w:rPr>
        <w:object w:dxaOrig="760" w:dyaOrig="280">
          <v:shape id="_x0000_i1096" type="#_x0000_t75" style="width:38pt;height:13.95pt;mso-position-horizontal-relative:page;mso-position-vertical-relative:page" o:ole="">
            <v:imagedata r:id="rId137" o:title=""/>
          </v:shape>
          <o:OLEObject Type="Embed" ProgID="Equation.DSMT4" ShapeID="_x0000_i1096" DrawAspect="Content" ObjectID="_1608064839" r:id="rId138"/>
        </w:object>
      </w:r>
      <w:r w:rsidRPr="009D1414">
        <w:rPr>
          <w:sz w:val="24"/>
        </w:rPr>
        <w:t>)</w:t>
      </w:r>
      <w:r w:rsidRPr="009D1414">
        <w:rPr>
          <w:rFonts w:hint="eastAsia"/>
          <w:sz w:val="24"/>
        </w:rPr>
        <w:t>；</w:t>
      </w:r>
    </w:p>
    <w:p w:rsidR="00775D2A" w:rsidRPr="009D1414" w:rsidRDefault="00775D2A" w:rsidP="00E83D1A">
      <w:pPr>
        <w:spacing w:line="360" w:lineRule="auto"/>
        <w:ind w:firstLineChars="300" w:firstLine="720"/>
        <w:rPr>
          <w:sz w:val="24"/>
        </w:rPr>
      </w:pPr>
      <w:r w:rsidRPr="009D1414">
        <w:rPr>
          <w:i/>
          <w:sz w:val="24"/>
        </w:rPr>
        <w:t>W</w:t>
      </w:r>
      <w:r w:rsidRPr="009D1414">
        <w:rPr>
          <w:sz w:val="24"/>
        </w:rPr>
        <w:t>——</w:t>
      </w:r>
      <w:r w:rsidRPr="009D1414">
        <w:rPr>
          <w:rFonts w:hint="eastAsia"/>
          <w:sz w:val="24"/>
        </w:rPr>
        <w:t>水平</w:t>
      </w:r>
      <w:r w:rsidRPr="009D1414">
        <w:rPr>
          <w:sz w:val="24"/>
        </w:rPr>
        <w:t>杆的截面模量</w:t>
      </w:r>
      <w:r w:rsidRPr="009D1414">
        <w:rPr>
          <w:sz w:val="24"/>
        </w:rPr>
        <w:t>(mm</w:t>
      </w:r>
      <w:r w:rsidRPr="009D1414">
        <w:rPr>
          <w:sz w:val="24"/>
          <w:vertAlign w:val="superscript"/>
        </w:rPr>
        <w:t>3</w:t>
      </w:r>
      <w:r w:rsidRPr="009D1414">
        <w:rPr>
          <w:sz w:val="24"/>
        </w:rPr>
        <w:t>)</w:t>
      </w:r>
      <w:r w:rsidRPr="009D1414">
        <w:rPr>
          <w:sz w:val="24"/>
        </w:rPr>
        <w:t>，按本规范表</w:t>
      </w:r>
      <w:r w:rsidRPr="009D1414">
        <w:rPr>
          <w:rFonts w:hint="eastAsia"/>
          <w:sz w:val="24"/>
        </w:rPr>
        <w:t>5.1.</w:t>
      </w:r>
      <w:r w:rsidR="00FE32DC" w:rsidRPr="009D1414">
        <w:rPr>
          <w:sz w:val="24"/>
        </w:rPr>
        <w:t>11</w:t>
      </w:r>
      <w:r w:rsidRPr="009D1414">
        <w:rPr>
          <w:sz w:val="24"/>
        </w:rPr>
        <w:t>采用</w:t>
      </w:r>
      <w:r w:rsidRPr="009D1414">
        <w:rPr>
          <w:rFonts w:hint="eastAsia"/>
          <w:sz w:val="24"/>
        </w:rPr>
        <w:t>；</w:t>
      </w:r>
    </w:p>
    <w:p w:rsidR="00775D2A" w:rsidRPr="009D1414" w:rsidRDefault="00775D2A" w:rsidP="00E83D1A">
      <w:pPr>
        <w:tabs>
          <w:tab w:val="center" w:pos="4080"/>
          <w:tab w:val="right" w:pos="8160"/>
        </w:tabs>
        <w:spacing w:line="360" w:lineRule="auto"/>
        <w:ind w:firstLineChars="192" w:firstLine="461"/>
        <w:rPr>
          <w:sz w:val="24"/>
        </w:rPr>
      </w:pPr>
      <w:r w:rsidRPr="009D1414">
        <w:rPr>
          <w:i/>
          <w:position w:val="-12"/>
          <w:sz w:val="24"/>
        </w:rPr>
        <w:object w:dxaOrig="480" w:dyaOrig="360">
          <v:shape id="_x0000_i1097" type="#_x0000_t75" style="width:24pt;height:18pt" o:ole="">
            <v:imagedata r:id="rId22" o:title=""/>
          </v:shape>
          <o:OLEObject Type="Embed" ProgID="Equation.DSMT4" ShapeID="_x0000_i1097" DrawAspect="Content" ObjectID="_1608064840" r:id="rId139"/>
        </w:object>
      </w:r>
      <w:r w:rsidRPr="009D1414">
        <w:rPr>
          <w:sz w:val="24"/>
        </w:rPr>
        <w:t>——</w:t>
      </w:r>
      <w:r w:rsidRPr="009D1414">
        <w:rPr>
          <w:rFonts w:hint="eastAsia"/>
          <w:sz w:val="24"/>
        </w:rPr>
        <w:t>水平杆</w:t>
      </w:r>
      <w:r w:rsidRPr="009D1414">
        <w:rPr>
          <w:sz w:val="24"/>
        </w:rPr>
        <w:t>由</w:t>
      </w:r>
      <w:r w:rsidRPr="009D1414">
        <w:rPr>
          <w:rFonts w:hint="eastAsia"/>
          <w:sz w:val="24"/>
        </w:rPr>
        <w:t>脚手板自重产生的弯矩标准值</w:t>
      </w:r>
      <w:r w:rsidRPr="009D1414">
        <w:rPr>
          <w:rFonts w:hint="eastAsia"/>
          <w:sz w:val="24"/>
        </w:rPr>
        <w:t>(</w:t>
      </w:r>
      <w:r w:rsidRPr="009D1414">
        <w:rPr>
          <w:position w:val="-6"/>
          <w:sz w:val="24"/>
        </w:rPr>
        <w:object w:dxaOrig="760" w:dyaOrig="280">
          <v:shape id="_x0000_i1098" type="#_x0000_t75" style="width:38pt;height:13.95pt;mso-position-horizontal-relative:page;mso-position-vertical-relative:page" o:ole="">
            <v:imagedata r:id="rId137" o:title=""/>
          </v:shape>
          <o:OLEObject Type="Embed" ProgID="Equation.DSMT4" ShapeID="_x0000_i1098" DrawAspect="Content" ObjectID="_1608064841" r:id="rId140"/>
        </w:object>
      </w:r>
      <w:r w:rsidRPr="009D1414">
        <w:rPr>
          <w:rFonts w:hint="eastAsia"/>
          <w:sz w:val="24"/>
        </w:rPr>
        <w:t>)</w:t>
      </w:r>
      <w:r w:rsidRPr="009D1414">
        <w:rPr>
          <w:sz w:val="24"/>
        </w:rPr>
        <w:t>；</w:t>
      </w:r>
    </w:p>
    <w:p w:rsidR="00775D2A" w:rsidRPr="009D1414" w:rsidRDefault="00775D2A" w:rsidP="00E83D1A">
      <w:pPr>
        <w:spacing w:line="360" w:lineRule="auto"/>
        <w:ind w:firstLineChars="186" w:firstLine="446"/>
        <w:rPr>
          <w:sz w:val="24"/>
        </w:rPr>
      </w:pPr>
      <w:r w:rsidRPr="009D1414">
        <w:rPr>
          <w:i/>
          <w:position w:val="-14"/>
          <w:sz w:val="24"/>
        </w:rPr>
        <w:object w:dxaOrig="480" w:dyaOrig="380">
          <v:shape id="_x0000_i1099" type="#_x0000_t75" style="width:24pt;height:19pt" o:ole="">
            <v:imagedata r:id="rId24" o:title=""/>
          </v:shape>
          <o:OLEObject Type="Embed" ProgID="Equation.DSMT4" ShapeID="_x0000_i1099" DrawAspect="Content" ObjectID="_1608064842" r:id="rId141"/>
        </w:object>
      </w:r>
      <w:r w:rsidRPr="009D1414">
        <w:rPr>
          <w:sz w:val="24"/>
        </w:rPr>
        <w:t>——</w:t>
      </w:r>
      <w:r w:rsidRPr="009D1414">
        <w:rPr>
          <w:rFonts w:hint="eastAsia"/>
          <w:sz w:val="24"/>
        </w:rPr>
        <w:t>水平杆</w:t>
      </w:r>
      <w:r w:rsidRPr="009D1414">
        <w:rPr>
          <w:sz w:val="24"/>
        </w:rPr>
        <w:t>由</w:t>
      </w:r>
      <w:r w:rsidRPr="009D1414">
        <w:rPr>
          <w:rFonts w:hint="eastAsia"/>
          <w:sz w:val="24"/>
        </w:rPr>
        <w:t>施工荷载产生的弯矩标准值</w:t>
      </w:r>
      <w:r w:rsidRPr="009D1414">
        <w:rPr>
          <w:rFonts w:hint="eastAsia"/>
          <w:sz w:val="24"/>
        </w:rPr>
        <w:t>(</w:t>
      </w:r>
      <w:r w:rsidRPr="009D1414">
        <w:rPr>
          <w:position w:val="-6"/>
          <w:sz w:val="24"/>
        </w:rPr>
        <w:object w:dxaOrig="760" w:dyaOrig="280">
          <v:shape id="_x0000_i1100" type="#_x0000_t75" style="width:38pt;height:13.95pt;mso-position-horizontal-relative:page;mso-position-vertical-relative:page" o:ole="">
            <v:imagedata r:id="rId137" o:title=""/>
          </v:shape>
          <o:OLEObject Type="Embed" ProgID="Equation.DSMT4" ShapeID="_x0000_i1100" DrawAspect="Content" ObjectID="_1608064843" r:id="rId142"/>
        </w:object>
      </w:r>
      <w:r w:rsidRPr="009D1414">
        <w:rPr>
          <w:rFonts w:hint="eastAsia"/>
          <w:sz w:val="24"/>
        </w:rPr>
        <w:t>)</w:t>
      </w:r>
      <w:r w:rsidRPr="009D1414">
        <w:rPr>
          <w:rFonts w:hint="eastAsia"/>
          <w:sz w:val="24"/>
        </w:rPr>
        <w:t>；</w:t>
      </w:r>
    </w:p>
    <w:p w:rsidR="00775D2A" w:rsidRPr="009D1414" w:rsidRDefault="00775D2A" w:rsidP="00E83D1A">
      <w:pPr>
        <w:spacing w:line="360" w:lineRule="auto"/>
        <w:ind w:firstLineChars="300" w:firstLine="720"/>
        <w:rPr>
          <w:sz w:val="24"/>
        </w:rPr>
      </w:pPr>
      <w:r w:rsidRPr="009D1414">
        <w:rPr>
          <w:i/>
          <w:sz w:val="24"/>
        </w:rPr>
        <w:t>f</w:t>
      </w:r>
      <w:r w:rsidRPr="009D1414">
        <w:rPr>
          <w:sz w:val="24"/>
        </w:rPr>
        <w:t>——</w:t>
      </w:r>
      <w:r w:rsidRPr="009D1414">
        <w:rPr>
          <w:sz w:val="24"/>
        </w:rPr>
        <w:t>钢材</w:t>
      </w:r>
      <w:r w:rsidRPr="009D1414">
        <w:rPr>
          <w:rFonts w:hint="eastAsia"/>
          <w:sz w:val="24"/>
        </w:rPr>
        <w:t>的</w:t>
      </w:r>
      <w:r w:rsidRPr="009D1414">
        <w:rPr>
          <w:sz w:val="24"/>
        </w:rPr>
        <w:t>抗</w:t>
      </w:r>
      <w:r w:rsidRPr="009D1414">
        <w:rPr>
          <w:rFonts w:hint="eastAsia"/>
          <w:sz w:val="24"/>
        </w:rPr>
        <w:t>弯</w:t>
      </w:r>
      <w:r w:rsidRPr="009D1414">
        <w:rPr>
          <w:sz w:val="24"/>
        </w:rPr>
        <w:t>强度设计值</w:t>
      </w:r>
      <w:r w:rsidRPr="009D1414">
        <w:rPr>
          <w:rFonts w:hint="eastAsia"/>
          <w:sz w:val="24"/>
        </w:rPr>
        <w:t>(</w:t>
      </w:r>
      <w:r w:rsidRPr="009D1414">
        <w:rPr>
          <w:sz w:val="24"/>
        </w:rPr>
        <w:t>N/mm</w:t>
      </w:r>
      <w:r w:rsidRPr="009D1414">
        <w:rPr>
          <w:sz w:val="24"/>
          <w:vertAlign w:val="superscript"/>
        </w:rPr>
        <w:t>2</w:t>
      </w:r>
      <w:r w:rsidRPr="009D1414">
        <w:rPr>
          <w:rFonts w:hint="eastAsia"/>
          <w:sz w:val="24"/>
        </w:rPr>
        <w:t>)</w:t>
      </w:r>
      <w:r w:rsidRPr="009D1414">
        <w:rPr>
          <w:rFonts w:hint="eastAsia"/>
          <w:sz w:val="24"/>
        </w:rPr>
        <w:t>，</w:t>
      </w:r>
      <w:r w:rsidRPr="009D1414">
        <w:rPr>
          <w:sz w:val="24"/>
        </w:rPr>
        <w:t>按本规范表</w:t>
      </w:r>
      <w:r w:rsidRPr="009D1414">
        <w:rPr>
          <w:rFonts w:hint="eastAsia"/>
          <w:sz w:val="24"/>
        </w:rPr>
        <w:t>5.1.</w:t>
      </w:r>
      <w:r w:rsidR="00FE32DC" w:rsidRPr="009D1414">
        <w:rPr>
          <w:sz w:val="24"/>
        </w:rPr>
        <w:t>10</w:t>
      </w:r>
      <w:r w:rsidRPr="009D1414">
        <w:rPr>
          <w:sz w:val="24"/>
        </w:rPr>
        <w:t>采用</w:t>
      </w:r>
      <w:r w:rsidRPr="009D1414">
        <w:rPr>
          <w:rFonts w:hint="eastAsia"/>
          <w:sz w:val="24"/>
        </w:rPr>
        <w:t>。</w:t>
      </w:r>
    </w:p>
    <w:p w:rsidR="00775D2A" w:rsidRPr="009D1414" w:rsidRDefault="00775D2A" w:rsidP="00E83D1A">
      <w:pPr>
        <w:spacing w:line="360" w:lineRule="auto"/>
        <w:rPr>
          <w:sz w:val="24"/>
        </w:rPr>
      </w:pPr>
      <w:r w:rsidRPr="009D1414">
        <w:rPr>
          <w:rFonts w:hint="eastAsia"/>
          <w:b/>
          <w:sz w:val="24"/>
        </w:rPr>
        <w:t>5.2.</w:t>
      </w:r>
      <w:r w:rsidRPr="009D1414">
        <w:rPr>
          <w:b/>
          <w:sz w:val="24"/>
        </w:rPr>
        <w:t>2</w:t>
      </w:r>
      <w:r w:rsidRPr="009D1414">
        <w:rPr>
          <w:rFonts w:hint="eastAsia"/>
          <w:sz w:val="24"/>
        </w:rPr>
        <w:t xml:space="preserve"> </w:t>
      </w:r>
      <w:r w:rsidRPr="009D1414">
        <w:rPr>
          <w:sz w:val="24"/>
        </w:rPr>
        <w:t xml:space="preserve"> </w:t>
      </w:r>
      <w:r w:rsidRPr="009D1414">
        <w:rPr>
          <w:rFonts w:hint="eastAsia"/>
          <w:sz w:val="24"/>
        </w:rPr>
        <w:t>双排脚手架水平杆的挠度应符合下式要求：</w:t>
      </w:r>
    </w:p>
    <w:p w:rsidR="00775D2A" w:rsidRPr="009D1414" w:rsidRDefault="00775D2A" w:rsidP="00E83D1A">
      <w:pPr>
        <w:tabs>
          <w:tab w:val="center" w:pos="4080"/>
          <w:tab w:val="right" w:pos="8160"/>
        </w:tabs>
        <w:spacing w:line="360" w:lineRule="auto"/>
        <w:jc w:val="center"/>
        <w:rPr>
          <w:sz w:val="24"/>
        </w:rPr>
      </w:pPr>
      <w:r w:rsidRPr="009D1414">
        <w:rPr>
          <w:i/>
          <w:sz w:val="24"/>
        </w:rPr>
        <w:t>υ</w:t>
      </w:r>
      <w:r w:rsidRPr="009D1414">
        <w:rPr>
          <w:rFonts w:hint="eastAsia"/>
          <w:sz w:val="24"/>
        </w:rPr>
        <w:t>≤</w:t>
      </w:r>
      <w:r w:rsidRPr="009D1414">
        <w:rPr>
          <w:rFonts w:hint="eastAsia"/>
          <w:sz w:val="24"/>
        </w:rPr>
        <w:t>[</w:t>
      </w:r>
      <w:r w:rsidRPr="009D1414">
        <w:rPr>
          <w:i/>
          <w:sz w:val="24"/>
        </w:rPr>
        <w:t>υ</w:t>
      </w:r>
      <w:r w:rsidRPr="009D1414">
        <w:rPr>
          <w:rFonts w:hint="eastAsia"/>
          <w:sz w:val="24"/>
        </w:rPr>
        <w:t>]</w:t>
      </w:r>
      <w:r w:rsidRPr="009D1414">
        <w:rPr>
          <w:sz w:val="24"/>
        </w:rPr>
        <w:tab/>
        <w:t>(</w:t>
      </w:r>
      <w:r w:rsidRPr="009D1414">
        <w:rPr>
          <w:rFonts w:hint="eastAsia"/>
          <w:sz w:val="24"/>
        </w:rPr>
        <w:t>5.2.</w:t>
      </w:r>
      <w:r w:rsidRPr="009D1414">
        <w:rPr>
          <w:sz w:val="24"/>
        </w:rPr>
        <w:t>2)</w:t>
      </w:r>
    </w:p>
    <w:p w:rsidR="00775D2A" w:rsidRPr="009D1414" w:rsidRDefault="00775D2A" w:rsidP="00E83D1A">
      <w:pPr>
        <w:spacing w:line="360" w:lineRule="auto"/>
        <w:rPr>
          <w:sz w:val="24"/>
        </w:rPr>
      </w:pPr>
      <w:r w:rsidRPr="009D1414">
        <w:rPr>
          <w:rFonts w:hint="eastAsia"/>
          <w:sz w:val="24"/>
        </w:rPr>
        <w:t>式中：</w:t>
      </w:r>
      <w:r w:rsidRPr="009D1414">
        <w:rPr>
          <w:i/>
          <w:sz w:val="24"/>
        </w:rPr>
        <w:t>υ</w:t>
      </w:r>
      <w:r w:rsidRPr="009D1414">
        <w:rPr>
          <w:sz w:val="24"/>
        </w:rPr>
        <w:t>——</w:t>
      </w:r>
      <w:r w:rsidRPr="009D1414">
        <w:rPr>
          <w:rFonts w:hint="eastAsia"/>
          <w:sz w:val="24"/>
        </w:rPr>
        <w:t>水平杆挠度；</w:t>
      </w:r>
    </w:p>
    <w:p w:rsidR="00775D2A" w:rsidRPr="009D1414" w:rsidRDefault="00775D2A" w:rsidP="00E83D1A">
      <w:pPr>
        <w:spacing w:line="360" w:lineRule="auto"/>
        <w:ind w:firstLineChars="300" w:firstLine="720"/>
        <w:rPr>
          <w:sz w:val="24"/>
        </w:rPr>
      </w:pPr>
      <w:r w:rsidRPr="009D1414">
        <w:rPr>
          <w:rFonts w:hint="eastAsia"/>
          <w:sz w:val="24"/>
        </w:rPr>
        <w:t>[</w:t>
      </w:r>
      <w:r w:rsidRPr="009D1414">
        <w:rPr>
          <w:i/>
          <w:sz w:val="24"/>
        </w:rPr>
        <w:t>υ</w:t>
      </w:r>
      <w:r w:rsidRPr="009D1414">
        <w:rPr>
          <w:rFonts w:hint="eastAsia"/>
          <w:sz w:val="24"/>
        </w:rPr>
        <w:t>]</w:t>
      </w:r>
      <w:r w:rsidRPr="009D1414">
        <w:rPr>
          <w:sz w:val="24"/>
        </w:rPr>
        <w:t>——</w:t>
      </w:r>
      <w:r w:rsidRPr="009D1414">
        <w:rPr>
          <w:rFonts w:hint="eastAsia"/>
          <w:sz w:val="24"/>
        </w:rPr>
        <w:t>容许挠度，按本规范第</w:t>
      </w:r>
      <w:r w:rsidRPr="009D1414">
        <w:rPr>
          <w:rFonts w:hint="eastAsia"/>
          <w:sz w:val="24"/>
        </w:rPr>
        <w:t>5.1.</w:t>
      </w:r>
      <w:r w:rsidR="00FE32DC" w:rsidRPr="009D1414">
        <w:rPr>
          <w:sz w:val="24"/>
        </w:rPr>
        <w:t>9</w:t>
      </w:r>
      <w:r w:rsidRPr="009D1414">
        <w:rPr>
          <w:rFonts w:hint="eastAsia"/>
          <w:sz w:val="24"/>
        </w:rPr>
        <w:t>条采用。</w:t>
      </w:r>
    </w:p>
    <w:p w:rsidR="00775D2A" w:rsidRPr="009D1414" w:rsidRDefault="00775D2A" w:rsidP="00E83D1A">
      <w:pPr>
        <w:autoSpaceDE w:val="0"/>
        <w:autoSpaceDN w:val="0"/>
        <w:adjustRightInd w:val="0"/>
        <w:spacing w:line="360" w:lineRule="auto"/>
        <w:rPr>
          <w:b/>
          <w:bCs/>
          <w:sz w:val="24"/>
          <w:lang w:val="zh-CN"/>
        </w:rPr>
      </w:pPr>
      <w:smartTag w:uri="urn:schemas-microsoft-com:office:smarttags" w:element="chsdate">
        <w:smartTagPr>
          <w:attr w:name="IsROCDate" w:val="False"/>
          <w:attr w:name="IsLunarDate" w:val="False"/>
          <w:attr w:name="Day" w:val="30"/>
          <w:attr w:name="Month" w:val="12"/>
          <w:attr w:name="Year" w:val="1899"/>
        </w:smartTagPr>
        <w:r w:rsidRPr="009D1414">
          <w:rPr>
            <w:rFonts w:hint="eastAsia"/>
            <w:b/>
            <w:sz w:val="24"/>
          </w:rPr>
          <w:t>5.2.</w:t>
        </w:r>
        <w:r w:rsidRPr="009D1414">
          <w:rPr>
            <w:b/>
            <w:sz w:val="24"/>
          </w:rPr>
          <w:t>3</w:t>
        </w:r>
      </w:smartTag>
      <w:r w:rsidRPr="009D1414">
        <w:rPr>
          <w:rFonts w:hint="eastAsia"/>
          <w:sz w:val="24"/>
        </w:rPr>
        <w:t xml:space="preserve">  </w:t>
      </w:r>
      <w:r w:rsidRPr="009D1414">
        <w:rPr>
          <w:rFonts w:hint="eastAsia"/>
          <w:sz w:val="24"/>
        </w:rPr>
        <w:t>当计算双排脚手架水平杆的内力和挠度时，</w:t>
      </w:r>
      <w:r w:rsidRPr="009D1414">
        <w:rPr>
          <w:sz w:val="24"/>
        </w:rPr>
        <w:t>水平杆宜按简支梁计算，计算</w:t>
      </w:r>
      <w:r w:rsidRPr="009D1414">
        <w:rPr>
          <w:sz w:val="24"/>
        </w:rPr>
        <w:lastRenderedPageBreak/>
        <w:t>跨度</w:t>
      </w:r>
      <w:r w:rsidRPr="009D1414">
        <w:rPr>
          <w:rFonts w:hint="eastAsia"/>
          <w:sz w:val="24"/>
        </w:rPr>
        <w:t>应取对应方向</w:t>
      </w:r>
      <w:r w:rsidRPr="009D1414">
        <w:rPr>
          <w:sz w:val="24"/>
        </w:rPr>
        <w:t>的</w:t>
      </w:r>
      <w:r w:rsidRPr="009D1414">
        <w:rPr>
          <w:rFonts w:hint="eastAsia"/>
          <w:sz w:val="24"/>
        </w:rPr>
        <w:t>立杆间距。</w:t>
      </w:r>
    </w:p>
    <w:p w:rsidR="00775D2A" w:rsidRPr="009D1414" w:rsidRDefault="00775D2A" w:rsidP="00E83D1A">
      <w:pPr>
        <w:autoSpaceDE w:val="0"/>
        <w:autoSpaceDN w:val="0"/>
        <w:adjustRightInd w:val="0"/>
        <w:spacing w:line="360" w:lineRule="auto"/>
        <w:rPr>
          <w:sz w:val="24"/>
        </w:rPr>
      </w:pPr>
      <w:r w:rsidRPr="009D1414">
        <w:rPr>
          <w:b/>
          <w:bCs/>
          <w:sz w:val="24"/>
          <w:lang w:val="zh-CN"/>
        </w:rPr>
        <w:t>5.2.4</w:t>
      </w:r>
      <w:r w:rsidRPr="009D1414">
        <w:rPr>
          <w:rFonts w:ascii="宋体" w:hint="eastAsia"/>
          <w:b/>
          <w:bCs/>
          <w:sz w:val="24"/>
          <w:lang w:val="zh-CN"/>
        </w:rPr>
        <w:t xml:space="preserve">  </w:t>
      </w:r>
      <w:r w:rsidRPr="009D1414">
        <w:rPr>
          <w:rFonts w:hint="eastAsia"/>
          <w:sz w:val="24"/>
        </w:rPr>
        <w:t>双排脚手架</w:t>
      </w:r>
      <w:r w:rsidRPr="009D1414">
        <w:rPr>
          <w:sz w:val="24"/>
        </w:rPr>
        <w:t>立杆</w:t>
      </w:r>
      <w:r w:rsidRPr="009D1414">
        <w:rPr>
          <w:rFonts w:hint="eastAsia"/>
          <w:sz w:val="24"/>
        </w:rPr>
        <w:t>稳定性应符合下列</w:t>
      </w:r>
      <w:r w:rsidRPr="009D1414">
        <w:rPr>
          <w:sz w:val="24"/>
        </w:rPr>
        <w:t>公式</w:t>
      </w:r>
      <w:r w:rsidRPr="009D1414">
        <w:rPr>
          <w:rFonts w:hint="eastAsia"/>
          <w:sz w:val="24"/>
        </w:rPr>
        <w:t>要求：</w:t>
      </w:r>
    </w:p>
    <w:p w:rsidR="00775D2A" w:rsidRPr="009D1414" w:rsidRDefault="00775D2A" w:rsidP="00E83D1A">
      <w:pPr>
        <w:tabs>
          <w:tab w:val="center" w:pos="4080"/>
          <w:tab w:val="right" w:pos="8160"/>
        </w:tabs>
        <w:spacing w:line="360" w:lineRule="auto"/>
        <w:ind w:firstLineChars="150" w:firstLine="361"/>
        <w:rPr>
          <w:sz w:val="24"/>
        </w:rPr>
      </w:pPr>
      <w:r w:rsidRPr="009D1414">
        <w:rPr>
          <w:rFonts w:hint="eastAsia"/>
          <w:b/>
          <w:sz w:val="24"/>
        </w:rPr>
        <w:t>1</w:t>
      </w:r>
      <w:r w:rsidRPr="009D1414">
        <w:rPr>
          <w:rFonts w:hint="eastAsia"/>
          <w:sz w:val="24"/>
        </w:rPr>
        <w:t xml:space="preserve">  </w:t>
      </w:r>
      <w:r w:rsidRPr="009D1414">
        <w:rPr>
          <w:rFonts w:hint="eastAsia"/>
          <w:sz w:val="24"/>
        </w:rPr>
        <w:t>当无</w:t>
      </w:r>
      <w:r w:rsidRPr="009D1414">
        <w:rPr>
          <w:sz w:val="24"/>
        </w:rPr>
        <w:t>风荷载时：</w:t>
      </w:r>
    </w:p>
    <w:p w:rsidR="00775D2A" w:rsidRPr="009D1414" w:rsidRDefault="00775D2A" w:rsidP="00E83D1A">
      <w:pPr>
        <w:tabs>
          <w:tab w:val="center" w:pos="4080"/>
          <w:tab w:val="right" w:pos="8160"/>
        </w:tabs>
        <w:spacing w:line="360" w:lineRule="auto"/>
        <w:ind w:firstLineChars="300" w:firstLine="720"/>
        <w:jc w:val="center"/>
        <w:rPr>
          <w:sz w:val="24"/>
        </w:rPr>
      </w:pPr>
      <w:r w:rsidRPr="009D1414">
        <w:rPr>
          <w:position w:val="-28"/>
          <w:sz w:val="24"/>
        </w:rPr>
        <w:object w:dxaOrig="880" w:dyaOrig="660">
          <v:shape id="_x0000_i1101" type="#_x0000_t75" style="width:44pt;height:33pt" o:ole="">
            <v:imagedata r:id="rId143" o:title=""/>
          </v:shape>
          <o:OLEObject Type="Embed" ProgID="Equation.DSMT4" ShapeID="_x0000_i1101" DrawAspect="Content" ObjectID="_1608064844" r:id="rId144"/>
        </w:object>
      </w:r>
      <w:r w:rsidRPr="009D1414">
        <w:rPr>
          <w:sz w:val="24"/>
        </w:rPr>
        <w:tab/>
        <w:t>(</w:t>
      </w:r>
      <w:smartTag w:uri="urn:schemas-microsoft-com:office:smarttags" w:element="chsdate">
        <w:smartTagPr>
          <w:attr w:name="IsROCDate" w:val="False"/>
          <w:attr w:name="IsLunarDate" w:val="False"/>
          <w:attr w:name="Day" w:val="30"/>
          <w:attr w:name="Month" w:val="12"/>
          <w:attr w:name="Year" w:val="1899"/>
        </w:smartTagPr>
        <w:r w:rsidRPr="009D1414">
          <w:rPr>
            <w:rFonts w:hint="eastAsia"/>
            <w:sz w:val="24"/>
          </w:rPr>
          <w:t>5.2.</w:t>
        </w:r>
        <w:r w:rsidRPr="009D1414">
          <w:rPr>
            <w:sz w:val="24"/>
          </w:rPr>
          <w:t>4</w:t>
        </w:r>
      </w:smartTag>
      <w:r w:rsidRPr="009D1414">
        <w:rPr>
          <w:sz w:val="24"/>
        </w:rPr>
        <w:t>-1)</w:t>
      </w:r>
    </w:p>
    <w:p w:rsidR="00775D2A" w:rsidRPr="009D1414" w:rsidRDefault="00775D2A" w:rsidP="00E83D1A">
      <w:pPr>
        <w:tabs>
          <w:tab w:val="center" w:pos="4080"/>
          <w:tab w:val="right" w:pos="8160"/>
        </w:tabs>
        <w:spacing w:line="360" w:lineRule="auto"/>
        <w:ind w:firstLineChars="150" w:firstLine="361"/>
        <w:rPr>
          <w:sz w:val="24"/>
        </w:rPr>
      </w:pPr>
      <w:r w:rsidRPr="009D1414">
        <w:rPr>
          <w:rFonts w:hint="eastAsia"/>
          <w:b/>
          <w:sz w:val="24"/>
        </w:rPr>
        <w:t>2</w:t>
      </w:r>
      <w:r w:rsidRPr="009D1414">
        <w:rPr>
          <w:rFonts w:hint="eastAsia"/>
          <w:sz w:val="24"/>
        </w:rPr>
        <w:t xml:space="preserve">  </w:t>
      </w:r>
      <w:r w:rsidRPr="009D1414">
        <w:rPr>
          <w:rFonts w:hint="eastAsia"/>
          <w:sz w:val="24"/>
        </w:rPr>
        <w:t>当有风荷载</w:t>
      </w:r>
      <w:r w:rsidRPr="009D1414">
        <w:rPr>
          <w:sz w:val="24"/>
        </w:rPr>
        <w:t>时：</w:t>
      </w:r>
    </w:p>
    <w:p w:rsidR="00775D2A" w:rsidRPr="009D1414" w:rsidRDefault="00775D2A" w:rsidP="00E83D1A">
      <w:pPr>
        <w:tabs>
          <w:tab w:val="center" w:pos="4080"/>
          <w:tab w:val="right" w:pos="8160"/>
        </w:tabs>
        <w:jc w:val="center"/>
        <w:rPr>
          <w:sz w:val="24"/>
        </w:rPr>
      </w:pPr>
      <w:r w:rsidRPr="009D1414">
        <w:rPr>
          <w:position w:val="-28"/>
          <w:sz w:val="24"/>
        </w:rPr>
        <w:object w:dxaOrig="1680" w:dyaOrig="660">
          <v:shape id="_x0000_i1102" type="#_x0000_t75" style="width:84pt;height:33pt" o:ole="">
            <v:imagedata r:id="rId145" o:title=""/>
          </v:shape>
          <o:OLEObject Type="Embed" ProgID="Equation.DSMT4" ShapeID="_x0000_i1102" DrawAspect="Content" ObjectID="_1608064845" r:id="rId146"/>
        </w:object>
      </w:r>
      <w:r w:rsidRPr="009D1414">
        <w:rPr>
          <w:sz w:val="24"/>
        </w:rPr>
        <w:tab/>
        <w:t>(</w:t>
      </w:r>
      <w:smartTag w:uri="urn:schemas-microsoft-com:office:smarttags" w:element="chsdate">
        <w:smartTagPr>
          <w:attr w:name="IsROCDate" w:val="False"/>
          <w:attr w:name="IsLunarDate" w:val="False"/>
          <w:attr w:name="Day" w:val="30"/>
          <w:attr w:name="Month" w:val="12"/>
          <w:attr w:name="Year" w:val="1899"/>
        </w:smartTagPr>
        <w:r w:rsidRPr="009D1414">
          <w:rPr>
            <w:rFonts w:hint="eastAsia"/>
            <w:sz w:val="24"/>
          </w:rPr>
          <w:t>5.2.</w:t>
        </w:r>
        <w:r w:rsidRPr="009D1414">
          <w:rPr>
            <w:sz w:val="24"/>
          </w:rPr>
          <w:t>4</w:t>
        </w:r>
      </w:smartTag>
      <w:r w:rsidRPr="009D1414">
        <w:rPr>
          <w:sz w:val="24"/>
        </w:rPr>
        <w:t>-2)</w:t>
      </w:r>
    </w:p>
    <w:p w:rsidR="00775D2A" w:rsidRPr="009D1414" w:rsidRDefault="00775D2A" w:rsidP="00775D2A">
      <w:pPr>
        <w:tabs>
          <w:tab w:val="center" w:pos="4080"/>
          <w:tab w:val="right" w:pos="8160"/>
        </w:tabs>
        <w:spacing w:line="400" w:lineRule="exact"/>
        <w:ind w:left="1162" w:hangingChars="484" w:hanging="1162"/>
        <w:rPr>
          <w:sz w:val="24"/>
        </w:rPr>
      </w:pPr>
      <w:r w:rsidRPr="009D1414">
        <w:rPr>
          <w:sz w:val="24"/>
        </w:rPr>
        <w:t>式中</w:t>
      </w:r>
      <w:r w:rsidRPr="009D1414">
        <w:rPr>
          <w:rFonts w:hint="eastAsia"/>
          <w:sz w:val="24"/>
        </w:rPr>
        <w:t>：</w:t>
      </w:r>
      <w:r w:rsidRPr="009D1414">
        <w:rPr>
          <w:i/>
          <w:sz w:val="24"/>
        </w:rPr>
        <w:t>N</w:t>
      </w:r>
      <w:r w:rsidRPr="009D1414">
        <w:rPr>
          <w:sz w:val="24"/>
        </w:rPr>
        <w:t>——</w:t>
      </w:r>
      <w:r w:rsidRPr="009D1414">
        <w:rPr>
          <w:sz w:val="24"/>
        </w:rPr>
        <w:t>立杆的轴力设计值（</w:t>
      </w:r>
      <w:r w:rsidRPr="009D1414">
        <w:rPr>
          <w:sz w:val="24"/>
        </w:rPr>
        <w:t>N</w:t>
      </w:r>
      <w:r w:rsidRPr="009D1414">
        <w:rPr>
          <w:sz w:val="24"/>
        </w:rPr>
        <w:t>），按本规范</w:t>
      </w:r>
      <w:r w:rsidRPr="009D1414">
        <w:rPr>
          <w:rFonts w:hint="eastAsia"/>
          <w:sz w:val="24"/>
        </w:rPr>
        <w:t>第</w:t>
      </w:r>
      <w:r w:rsidRPr="009D1414">
        <w:rPr>
          <w:sz w:val="24"/>
        </w:rPr>
        <w:t>5.2.5</w:t>
      </w:r>
      <w:r w:rsidRPr="009D1414">
        <w:rPr>
          <w:rFonts w:hint="eastAsia"/>
          <w:sz w:val="24"/>
        </w:rPr>
        <w:t>条的规定计算</w:t>
      </w:r>
      <w:r w:rsidRPr="009D1414">
        <w:rPr>
          <w:sz w:val="24"/>
        </w:rPr>
        <w:t>；</w:t>
      </w:r>
    </w:p>
    <w:p w:rsidR="00775D2A" w:rsidRPr="009D1414" w:rsidRDefault="00775D2A" w:rsidP="00775D2A">
      <w:pPr>
        <w:tabs>
          <w:tab w:val="center" w:pos="4080"/>
          <w:tab w:val="right" w:pos="8160"/>
        </w:tabs>
        <w:spacing w:line="400" w:lineRule="exact"/>
        <w:ind w:leftChars="300" w:left="1112" w:hangingChars="201" w:hanging="482"/>
        <w:rPr>
          <w:rFonts w:ascii="宋体" w:hAnsi="宋体"/>
          <w:sz w:val="24"/>
        </w:rPr>
      </w:pPr>
      <w:r w:rsidRPr="009D1414">
        <w:rPr>
          <w:position w:val="-10"/>
          <w:sz w:val="24"/>
        </w:rPr>
        <w:object w:dxaOrig="220" w:dyaOrig="260">
          <v:shape id="_x0000_i1103" type="#_x0000_t75" style="width:11pt;height:13pt;mso-position-horizontal-relative:page;mso-position-vertical-relative:page" o:ole="">
            <v:imagedata r:id="rId84" o:title=""/>
          </v:shape>
          <o:OLEObject Type="Embed" ProgID="Equation.DSMT4" ShapeID="_x0000_i1103" DrawAspect="Content" ObjectID="_1608064846" r:id="rId147"/>
        </w:object>
      </w:r>
      <w:r w:rsidRPr="009D1414">
        <w:rPr>
          <w:sz w:val="24"/>
        </w:rPr>
        <w:t>——</w:t>
      </w:r>
      <w:r w:rsidRPr="009D1414">
        <w:rPr>
          <w:sz w:val="24"/>
        </w:rPr>
        <w:t>轴心受压</w:t>
      </w:r>
      <w:r w:rsidRPr="009D1414">
        <w:rPr>
          <w:rFonts w:hint="eastAsia"/>
          <w:sz w:val="24"/>
        </w:rPr>
        <w:t>构件的</w:t>
      </w:r>
      <w:r w:rsidRPr="009D1414">
        <w:rPr>
          <w:sz w:val="24"/>
        </w:rPr>
        <w:t>稳定系数，根据</w:t>
      </w:r>
      <w:r w:rsidRPr="009D1414">
        <w:rPr>
          <w:rFonts w:hint="eastAsia"/>
          <w:sz w:val="24"/>
        </w:rPr>
        <w:t>立杆</w:t>
      </w:r>
      <w:r w:rsidRPr="009D1414">
        <w:rPr>
          <w:sz w:val="24"/>
        </w:rPr>
        <w:t>长细比</w:t>
      </w:r>
      <w:r w:rsidRPr="009D1414">
        <w:rPr>
          <w:position w:val="-6"/>
          <w:sz w:val="24"/>
        </w:rPr>
        <w:object w:dxaOrig="220" w:dyaOrig="279">
          <v:shape id="_x0000_i1104" type="#_x0000_t75" style="width:11pt;height:13.95pt" o:ole="">
            <v:imagedata r:id="rId74" o:title=""/>
          </v:shape>
          <o:OLEObject Type="Embed" ProgID="Equation.DSMT4" ShapeID="_x0000_i1104" DrawAspect="Content" ObjectID="_1608064847" r:id="rId148"/>
        </w:object>
      </w:r>
      <w:r w:rsidRPr="009D1414">
        <w:rPr>
          <w:rFonts w:hint="eastAsia"/>
          <w:sz w:val="24"/>
        </w:rPr>
        <w:t>，</w:t>
      </w:r>
      <w:r w:rsidRPr="009D1414">
        <w:rPr>
          <w:rFonts w:ascii="宋体" w:hAnsi="宋体" w:hint="eastAsia"/>
          <w:sz w:val="24"/>
        </w:rPr>
        <w:t>按</w:t>
      </w:r>
      <w:r w:rsidRPr="009D1414">
        <w:rPr>
          <w:rFonts w:ascii="宋体" w:hAnsi="宋体"/>
          <w:sz w:val="24"/>
        </w:rPr>
        <w:t>本规范附录</w:t>
      </w:r>
      <w:r w:rsidR="00DB04F8" w:rsidRPr="009D1414">
        <w:rPr>
          <w:rFonts w:ascii="宋体" w:hAnsi="宋体" w:hint="eastAsia"/>
          <w:sz w:val="24"/>
        </w:rPr>
        <w:t>A</w:t>
      </w:r>
      <w:r w:rsidR="00DB04F8" w:rsidRPr="009D1414">
        <w:rPr>
          <w:rFonts w:ascii="宋体" w:hAnsi="宋体" w:hint="eastAsia"/>
          <w:szCs w:val="21"/>
        </w:rPr>
        <w:t>表</w:t>
      </w:r>
      <w:r w:rsidR="00DB04F8" w:rsidRPr="009D1414">
        <w:rPr>
          <w:rFonts w:ascii="宋体" w:hAnsi="宋体"/>
          <w:szCs w:val="21"/>
        </w:rPr>
        <w:t xml:space="preserve">A.0.5 </w:t>
      </w:r>
      <w:r w:rsidRPr="009D1414">
        <w:rPr>
          <w:rFonts w:ascii="宋体" w:hAnsi="宋体"/>
          <w:sz w:val="24"/>
        </w:rPr>
        <w:t>取值；</w:t>
      </w:r>
    </w:p>
    <w:p w:rsidR="00775D2A" w:rsidRPr="009D1414" w:rsidRDefault="00775D2A" w:rsidP="00775D2A">
      <w:pPr>
        <w:tabs>
          <w:tab w:val="center" w:pos="4080"/>
          <w:tab w:val="right" w:pos="8160"/>
        </w:tabs>
        <w:ind w:leftChars="300" w:left="1112" w:hangingChars="201" w:hanging="482"/>
        <w:rPr>
          <w:sz w:val="24"/>
        </w:rPr>
      </w:pPr>
      <w:r w:rsidRPr="009D1414">
        <w:rPr>
          <w:position w:val="-6"/>
          <w:sz w:val="24"/>
        </w:rPr>
        <w:object w:dxaOrig="220" w:dyaOrig="279">
          <v:shape id="_x0000_i1105" type="#_x0000_t75" style="width:11pt;height:13.95pt" o:ole="">
            <v:imagedata r:id="rId74" o:title=""/>
          </v:shape>
          <o:OLEObject Type="Embed" ProgID="Equation.DSMT4" ShapeID="_x0000_i1105" DrawAspect="Content" ObjectID="_1608064848" r:id="rId149"/>
        </w:object>
      </w:r>
      <w:r w:rsidRPr="009D1414">
        <w:rPr>
          <w:sz w:val="24"/>
        </w:rPr>
        <w:t>——</w:t>
      </w:r>
      <w:r w:rsidRPr="009D1414">
        <w:rPr>
          <w:rFonts w:hint="eastAsia"/>
          <w:sz w:val="24"/>
        </w:rPr>
        <w:t>长细比，</w:t>
      </w:r>
      <w:r w:rsidRPr="009D1414">
        <w:rPr>
          <w:position w:val="-24"/>
          <w:sz w:val="24"/>
        </w:rPr>
        <w:object w:dxaOrig="660" w:dyaOrig="620">
          <v:shape id="_x0000_i1106" type="#_x0000_t75" style="width:33pt;height:31pt" o:ole="">
            <v:imagedata r:id="rId150" o:title=""/>
          </v:shape>
          <o:OLEObject Type="Embed" ProgID="Equation.DSMT4" ShapeID="_x0000_i1106" DrawAspect="Content" ObjectID="_1608064849" r:id="rId151"/>
        </w:object>
      </w:r>
      <w:r w:rsidRPr="009D1414">
        <w:rPr>
          <w:rFonts w:hint="eastAsia"/>
          <w:sz w:val="24"/>
        </w:rPr>
        <w:t>；</w:t>
      </w:r>
    </w:p>
    <w:p w:rsidR="00775D2A" w:rsidRPr="009D1414" w:rsidRDefault="00775D2A" w:rsidP="00775D2A">
      <w:pPr>
        <w:tabs>
          <w:tab w:val="center" w:pos="4080"/>
          <w:tab w:val="right" w:pos="8160"/>
        </w:tabs>
        <w:spacing w:line="400" w:lineRule="exact"/>
        <w:ind w:leftChars="300" w:left="1112" w:hangingChars="201" w:hanging="482"/>
        <w:rPr>
          <w:sz w:val="24"/>
        </w:rPr>
      </w:pPr>
      <w:r w:rsidRPr="009D1414">
        <w:rPr>
          <w:position w:val="-12"/>
          <w:sz w:val="24"/>
        </w:rPr>
        <w:object w:dxaOrig="200" w:dyaOrig="360">
          <v:shape id="_x0000_i1107" type="#_x0000_t75" style="width:10pt;height:18pt" o:ole="">
            <v:imagedata r:id="rId70" o:title=""/>
          </v:shape>
          <o:OLEObject Type="Embed" ProgID="Equation.DSMT4" ShapeID="_x0000_i1107" DrawAspect="Content" ObjectID="_1608064850" r:id="rId152"/>
        </w:object>
      </w:r>
      <w:r w:rsidRPr="009D1414">
        <w:rPr>
          <w:sz w:val="24"/>
        </w:rPr>
        <w:t>——</w:t>
      </w:r>
      <w:r w:rsidRPr="009D1414">
        <w:rPr>
          <w:rFonts w:hint="eastAsia"/>
          <w:sz w:val="24"/>
        </w:rPr>
        <w:t>立杆</w:t>
      </w:r>
      <w:r w:rsidRPr="009D1414">
        <w:rPr>
          <w:sz w:val="24"/>
        </w:rPr>
        <w:t>计算长度</w:t>
      </w:r>
      <w:r w:rsidRPr="009D1414">
        <w:rPr>
          <w:rFonts w:hint="eastAsia"/>
          <w:sz w:val="24"/>
        </w:rPr>
        <w:t>(</w:t>
      </w:r>
      <w:r w:rsidRPr="009D1414">
        <w:rPr>
          <w:sz w:val="24"/>
        </w:rPr>
        <w:t>mm</w:t>
      </w:r>
      <w:r w:rsidRPr="009D1414">
        <w:rPr>
          <w:rFonts w:hint="eastAsia"/>
          <w:sz w:val="24"/>
        </w:rPr>
        <w:t>)</w:t>
      </w:r>
      <w:r w:rsidRPr="009D1414">
        <w:rPr>
          <w:rFonts w:hint="eastAsia"/>
          <w:sz w:val="24"/>
        </w:rPr>
        <w:t>，</w:t>
      </w:r>
      <w:r w:rsidRPr="009D1414">
        <w:rPr>
          <w:sz w:val="24"/>
        </w:rPr>
        <w:t>按本规范</w:t>
      </w:r>
      <w:r w:rsidRPr="009D1414">
        <w:rPr>
          <w:rFonts w:hint="eastAsia"/>
          <w:sz w:val="24"/>
        </w:rPr>
        <w:t>第</w:t>
      </w:r>
      <w:r w:rsidRPr="009D1414">
        <w:rPr>
          <w:sz w:val="24"/>
        </w:rPr>
        <w:t>5.2.7</w:t>
      </w:r>
      <w:r w:rsidRPr="009D1414">
        <w:rPr>
          <w:rFonts w:hint="eastAsia"/>
          <w:sz w:val="24"/>
        </w:rPr>
        <w:t>条</w:t>
      </w:r>
      <w:r w:rsidRPr="009D1414">
        <w:rPr>
          <w:sz w:val="24"/>
        </w:rPr>
        <w:t>的规定</w:t>
      </w:r>
      <w:r w:rsidRPr="009D1414">
        <w:rPr>
          <w:rFonts w:hint="eastAsia"/>
          <w:sz w:val="24"/>
        </w:rPr>
        <w:t>计算</w:t>
      </w:r>
      <w:r w:rsidRPr="009D1414">
        <w:rPr>
          <w:sz w:val="24"/>
        </w:rPr>
        <w:t>；</w:t>
      </w:r>
    </w:p>
    <w:p w:rsidR="00775D2A" w:rsidRPr="009D1414" w:rsidRDefault="00775D2A" w:rsidP="00775D2A">
      <w:pPr>
        <w:tabs>
          <w:tab w:val="center" w:pos="4080"/>
          <w:tab w:val="right" w:pos="8160"/>
        </w:tabs>
        <w:spacing w:line="400" w:lineRule="exact"/>
        <w:ind w:leftChars="300" w:left="1112" w:hangingChars="201" w:hanging="482"/>
        <w:rPr>
          <w:sz w:val="24"/>
        </w:rPr>
      </w:pPr>
      <w:r w:rsidRPr="009D1414">
        <w:rPr>
          <w:i/>
          <w:sz w:val="24"/>
        </w:rPr>
        <w:t>i</w:t>
      </w:r>
      <w:r w:rsidRPr="009D1414">
        <w:rPr>
          <w:sz w:val="24"/>
        </w:rPr>
        <w:t>——</w:t>
      </w:r>
      <w:r w:rsidRPr="009D1414">
        <w:rPr>
          <w:rFonts w:hint="eastAsia"/>
          <w:sz w:val="24"/>
        </w:rPr>
        <w:t>截面</w:t>
      </w:r>
      <w:r w:rsidRPr="009D1414">
        <w:rPr>
          <w:sz w:val="24"/>
        </w:rPr>
        <w:t>回转半径</w:t>
      </w:r>
      <w:r w:rsidRPr="009D1414">
        <w:rPr>
          <w:rFonts w:hint="eastAsia"/>
          <w:sz w:val="24"/>
        </w:rPr>
        <w:t>(</w:t>
      </w:r>
      <w:r w:rsidRPr="009D1414">
        <w:rPr>
          <w:sz w:val="24"/>
        </w:rPr>
        <w:t>mm</w:t>
      </w:r>
      <w:r w:rsidRPr="009D1414">
        <w:rPr>
          <w:rFonts w:hint="eastAsia"/>
          <w:sz w:val="24"/>
        </w:rPr>
        <w:t>)</w:t>
      </w:r>
      <w:r w:rsidRPr="009D1414">
        <w:rPr>
          <w:rFonts w:hint="eastAsia"/>
          <w:sz w:val="24"/>
        </w:rPr>
        <w:t>，</w:t>
      </w:r>
      <w:r w:rsidRPr="009D1414">
        <w:rPr>
          <w:sz w:val="24"/>
        </w:rPr>
        <w:t>按本规范表</w:t>
      </w:r>
      <w:r w:rsidRPr="009D1414">
        <w:rPr>
          <w:rFonts w:hint="eastAsia"/>
          <w:sz w:val="24"/>
        </w:rPr>
        <w:t>5.1.</w:t>
      </w:r>
      <w:r w:rsidR="00DB04F8" w:rsidRPr="009D1414">
        <w:rPr>
          <w:sz w:val="24"/>
        </w:rPr>
        <w:t>11</w:t>
      </w:r>
      <w:r w:rsidRPr="009D1414">
        <w:rPr>
          <w:rFonts w:hint="eastAsia"/>
          <w:sz w:val="24"/>
        </w:rPr>
        <w:t>采用</w:t>
      </w:r>
      <w:r w:rsidRPr="009D1414">
        <w:rPr>
          <w:sz w:val="24"/>
        </w:rPr>
        <w:t>；</w:t>
      </w:r>
    </w:p>
    <w:p w:rsidR="00775D2A" w:rsidRPr="009D1414" w:rsidRDefault="00775D2A" w:rsidP="00775D2A">
      <w:pPr>
        <w:tabs>
          <w:tab w:val="center" w:pos="4080"/>
          <w:tab w:val="right" w:pos="8160"/>
        </w:tabs>
        <w:spacing w:line="400" w:lineRule="exact"/>
        <w:ind w:leftChars="300" w:left="1112" w:hangingChars="201" w:hanging="482"/>
        <w:rPr>
          <w:sz w:val="24"/>
        </w:rPr>
      </w:pPr>
      <w:r w:rsidRPr="009D1414">
        <w:rPr>
          <w:i/>
          <w:sz w:val="24"/>
        </w:rPr>
        <w:t>A</w:t>
      </w:r>
      <w:r w:rsidRPr="009D1414">
        <w:rPr>
          <w:sz w:val="24"/>
        </w:rPr>
        <w:t>——</w:t>
      </w:r>
      <w:r w:rsidRPr="009D1414">
        <w:rPr>
          <w:rFonts w:hint="eastAsia"/>
          <w:sz w:val="24"/>
        </w:rPr>
        <w:t>立杆</w:t>
      </w:r>
      <w:r w:rsidRPr="009D1414">
        <w:rPr>
          <w:sz w:val="24"/>
        </w:rPr>
        <w:t>的</w:t>
      </w:r>
      <w:r w:rsidRPr="009D1414">
        <w:rPr>
          <w:rFonts w:hint="eastAsia"/>
          <w:sz w:val="24"/>
        </w:rPr>
        <w:t>毛</w:t>
      </w:r>
      <w:r w:rsidRPr="009D1414">
        <w:rPr>
          <w:sz w:val="24"/>
        </w:rPr>
        <w:t>截面面积</w:t>
      </w:r>
      <w:r w:rsidRPr="009D1414">
        <w:rPr>
          <w:sz w:val="24"/>
        </w:rPr>
        <w:t>(mm</w:t>
      </w:r>
      <w:r w:rsidRPr="009D1414">
        <w:rPr>
          <w:sz w:val="24"/>
          <w:vertAlign w:val="superscript"/>
        </w:rPr>
        <w:t>2</w:t>
      </w:r>
      <w:r w:rsidRPr="009D1414">
        <w:rPr>
          <w:sz w:val="24"/>
        </w:rPr>
        <w:t>)</w:t>
      </w:r>
      <w:r w:rsidRPr="009D1414">
        <w:rPr>
          <w:sz w:val="24"/>
        </w:rPr>
        <w:t>，按本规范表</w:t>
      </w:r>
      <w:r w:rsidRPr="009D1414">
        <w:rPr>
          <w:rFonts w:hint="eastAsia"/>
          <w:sz w:val="24"/>
        </w:rPr>
        <w:t>5.1.</w:t>
      </w:r>
      <w:r w:rsidR="00DB04F8" w:rsidRPr="009D1414">
        <w:rPr>
          <w:sz w:val="24"/>
        </w:rPr>
        <w:t>11</w:t>
      </w:r>
      <w:r w:rsidRPr="009D1414">
        <w:rPr>
          <w:sz w:val="24"/>
        </w:rPr>
        <w:t>采用；</w:t>
      </w:r>
    </w:p>
    <w:p w:rsidR="00775D2A" w:rsidRPr="009D1414" w:rsidRDefault="00775D2A" w:rsidP="00E83D1A">
      <w:pPr>
        <w:tabs>
          <w:tab w:val="center" w:pos="4080"/>
          <w:tab w:val="right" w:pos="8160"/>
        </w:tabs>
        <w:spacing w:line="360" w:lineRule="auto"/>
        <w:ind w:leftChars="300" w:left="1112" w:hangingChars="201" w:hanging="482"/>
        <w:rPr>
          <w:sz w:val="24"/>
        </w:rPr>
      </w:pPr>
      <w:r w:rsidRPr="009D1414">
        <w:rPr>
          <w:i/>
          <w:sz w:val="24"/>
        </w:rPr>
        <w:t>W</w:t>
      </w:r>
      <w:r w:rsidRPr="009D1414">
        <w:rPr>
          <w:sz w:val="24"/>
        </w:rPr>
        <w:t>——</w:t>
      </w:r>
      <w:r w:rsidRPr="009D1414">
        <w:rPr>
          <w:sz w:val="24"/>
        </w:rPr>
        <w:t>立杆的截面模量</w:t>
      </w:r>
      <w:r w:rsidRPr="009D1414">
        <w:rPr>
          <w:sz w:val="24"/>
        </w:rPr>
        <w:t>(mm</w:t>
      </w:r>
      <w:r w:rsidRPr="009D1414">
        <w:rPr>
          <w:sz w:val="24"/>
          <w:vertAlign w:val="superscript"/>
        </w:rPr>
        <w:t>3</w:t>
      </w:r>
      <w:r w:rsidRPr="009D1414">
        <w:rPr>
          <w:sz w:val="24"/>
        </w:rPr>
        <w:t>)</w:t>
      </w:r>
      <w:r w:rsidRPr="009D1414">
        <w:rPr>
          <w:sz w:val="24"/>
        </w:rPr>
        <w:t>，按本规范表</w:t>
      </w:r>
      <w:r w:rsidRPr="009D1414">
        <w:rPr>
          <w:rFonts w:hint="eastAsia"/>
          <w:sz w:val="24"/>
        </w:rPr>
        <w:t>5.1.</w:t>
      </w:r>
      <w:r w:rsidR="00DB04F8" w:rsidRPr="009D1414">
        <w:rPr>
          <w:sz w:val="24"/>
        </w:rPr>
        <w:t>11</w:t>
      </w:r>
      <w:r w:rsidRPr="009D1414">
        <w:rPr>
          <w:sz w:val="24"/>
        </w:rPr>
        <w:t>采用；</w:t>
      </w:r>
    </w:p>
    <w:p w:rsidR="00775D2A" w:rsidRPr="009D1414" w:rsidRDefault="00775D2A" w:rsidP="00E83D1A">
      <w:pPr>
        <w:tabs>
          <w:tab w:val="center" w:pos="4080"/>
          <w:tab w:val="right" w:pos="8160"/>
        </w:tabs>
        <w:spacing w:line="360" w:lineRule="auto"/>
        <w:ind w:leftChars="193" w:left="1312" w:hangingChars="378" w:hanging="907"/>
        <w:rPr>
          <w:sz w:val="24"/>
        </w:rPr>
      </w:pPr>
      <w:r w:rsidRPr="009D1414">
        <w:rPr>
          <w:position w:val="-12"/>
          <w:sz w:val="24"/>
        </w:rPr>
        <w:object w:dxaOrig="420" w:dyaOrig="360">
          <v:shape id="_x0000_i1108" type="#_x0000_t75" style="width:21pt;height:18pt;mso-position-horizontal-relative:page;mso-position-vertical-relative:page" o:ole="">
            <v:imagedata r:id="rId28" o:title=""/>
          </v:shape>
          <o:OLEObject Type="Embed" ProgID="Equation.DSMT4" ShapeID="_x0000_i1108" DrawAspect="Content" ObjectID="_1608064851" r:id="rId153"/>
        </w:object>
      </w:r>
      <w:r w:rsidRPr="009D1414">
        <w:rPr>
          <w:sz w:val="24"/>
        </w:rPr>
        <w:t>——</w:t>
      </w:r>
      <w:r w:rsidRPr="009D1414">
        <w:rPr>
          <w:sz w:val="24"/>
        </w:rPr>
        <w:t>立杆由风荷载产生的弯矩设计值</w:t>
      </w:r>
      <w:r w:rsidRPr="009D1414">
        <w:rPr>
          <w:sz w:val="24"/>
        </w:rPr>
        <w:t>(</w:t>
      </w:r>
      <w:r w:rsidRPr="009D1414">
        <w:rPr>
          <w:position w:val="-6"/>
          <w:sz w:val="24"/>
        </w:rPr>
        <w:object w:dxaOrig="760" w:dyaOrig="280">
          <v:shape id="_x0000_i1109" type="#_x0000_t75" style="width:38pt;height:13.95pt;mso-position-horizontal-relative:page;mso-position-vertical-relative:page" o:ole="">
            <v:imagedata r:id="rId137" o:title=""/>
          </v:shape>
          <o:OLEObject Type="Embed" ProgID="Equation.DSMT4" ShapeID="_x0000_i1109" DrawAspect="Content" ObjectID="_1608064852" r:id="rId154"/>
        </w:object>
      </w:r>
      <w:r w:rsidRPr="009D1414">
        <w:rPr>
          <w:sz w:val="24"/>
        </w:rPr>
        <w:t>)</w:t>
      </w:r>
      <w:r w:rsidRPr="009D1414">
        <w:rPr>
          <w:sz w:val="24"/>
        </w:rPr>
        <w:t>，按本规范</w:t>
      </w:r>
      <w:r w:rsidRPr="009D1414">
        <w:rPr>
          <w:rFonts w:hint="eastAsia"/>
          <w:sz w:val="24"/>
        </w:rPr>
        <w:t>第</w:t>
      </w:r>
      <w:r w:rsidRPr="009D1414">
        <w:rPr>
          <w:rFonts w:hint="eastAsia"/>
          <w:sz w:val="24"/>
        </w:rPr>
        <w:t>5</w:t>
      </w:r>
      <w:r w:rsidRPr="009D1414">
        <w:rPr>
          <w:sz w:val="24"/>
        </w:rPr>
        <w:t>.</w:t>
      </w:r>
      <w:r w:rsidRPr="009D1414">
        <w:rPr>
          <w:rFonts w:hint="eastAsia"/>
          <w:sz w:val="24"/>
        </w:rPr>
        <w:t>2.</w:t>
      </w:r>
      <w:r w:rsidRPr="009D1414">
        <w:rPr>
          <w:sz w:val="24"/>
        </w:rPr>
        <w:t>6</w:t>
      </w:r>
      <w:r w:rsidRPr="009D1414">
        <w:rPr>
          <w:rFonts w:hint="eastAsia"/>
          <w:sz w:val="24"/>
        </w:rPr>
        <w:t>条的规定计算；</w:t>
      </w:r>
    </w:p>
    <w:p w:rsidR="00775D2A" w:rsidRPr="009D1414" w:rsidRDefault="00775D2A" w:rsidP="00E83D1A">
      <w:pPr>
        <w:tabs>
          <w:tab w:val="center" w:pos="4080"/>
          <w:tab w:val="right" w:pos="8160"/>
        </w:tabs>
        <w:spacing w:line="360" w:lineRule="auto"/>
        <w:ind w:leftChars="274" w:left="1285" w:hangingChars="296" w:hanging="710"/>
        <w:rPr>
          <w:sz w:val="24"/>
        </w:rPr>
      </w:pPr>
      <w:r w:rsidRPr="009D1414">
        <w:rPr>
          <w:position w:val="-10"/>
          <w:sz w:val="24"/>
        </w:rPr>
        <w:object w:dxaOrig="240" w:dyaOrig="320">
          <v:shape id="_x0000_i1110" type="#_x0000_t75" style="width:12pt;height:16pt" o:ole="">
            <v:imagedata r:id="rId155" o:title=""/>
          </v:shape>
          <o:OLEObject Type="Embed" ProgID="Equation.DSMT4" ShapeID="_x0000_i1110" DrawAspect="Content" ObjectID="_1608064853" r:id="rId156"/>
        </w:object>
      </w:r>
      <w:r w:rsidRPr="009D1414">
        <w:rPr>
          <w:sz w:val="24"/>
        </w:rPr>
        <w:t>——</w:t>
      </w:r>
      <w:r w:rsidRPr="009D1414">
        <w:rPr>
          <w:rFonts w:hint="eastAsia"/>
          <w:sz w:val="24"/>
        </w:rPr>
        <w:t>连墙件钢材的强度设计值</w:t>
      </w:r>
      <w:r w:rsidRPr="009D1414">
        <w:rPr>
          <w:rFonts w:hint="eastAsia"/>
          <w:sz w:val="24"/>
        </w:rPr>
        <w:t>(N/mm</w:t>
      </w:r>
      <w:r w:rsidRPr="009D1414">
        <w:rPr>
          <w:rFonts w:hint="eastAsia"/>
          <w:sz w:val="24"/>
          <w:vertAlign w:val="superscript"/>
        </w:rPr>
        <w:t>2</w:t>
      </w:r>
      <w:r w:rsidRPr="009D1414">
        <w:rPr>
          <w:rFonts w:hint="eastAsia"/>
          <w:sz w:val="24"/>
        </w:rPr>
        <w:t>)</w:t>
      </w:r>
      <w:r w:rsidRPr="009D1414">
        <w:rPr>
          <w:rFonts w:hint="eastAsia"/>
          <w:sz w:val="24"/>
        </w:rPr>
        <w:t>，按本规范表</w:t>
      </w:r>
      <w:r w:rsidRPr="009D1414">
        <w:rPr>
          <w:rFonts w:hint="eastAsia"/>
          <w:sz w:val="24"/>
        </w:rPr>
        <w:t>5.1.</w:t>
      </w:r>
      <w:r w:rsidR="00DB04F8" w:rsidRPr="009D1414">
        <w:rPr>
          <w:sz w:val="24"/>
        </w:rPr>
        <w:t>10</w:t>
      </w:r>
      <w:r w:rsidRPr="009D1414">
        <w:rPr>
          <w:rFonts w:hint="eastAsia"/>
          <w:sz w:val="24"/>
        </w:rPr>
        <w:t>采用</w:t>
      </w:r>
      <w:r w:rsidRPr="009D1414">
        <w:rPr>
          <w:sz w:val="24"/>
        </w:rPr>
        <w:t>。</w:t>
      </w:r>
    </w:p>
    <w:p w:rsidR="00775D2A" w:rsidRPr="009D1414" w:rsidRDefault="00775D2A" w:rsidP="00E83D1A">
      <w:pPr>
        <w:tabs>
          <w:tab w:val="center" w:pos="4080"/>
          <w:tab w:val="right" w:pos="8160"/>
        </w:tabs>
        <w:spacing w:line="360" w:lineRule="auto"/>
        <w:rPr>
          <w:sz w:val="24"/>
        </w:rPr>
      </w:pPr>
      <w:r w:rsidRPr="009D1414">
        <w:rPr>
          <w:rFonts w:hint="eastAsia"/>
          <w:b/>
          <w:sz w:val="24"/>
        </w:rPr>
        <w:t>5.2.</w:t>
      </w:r>
      <w:r w:rsidRPr="009D1414">
        <w:rPr>
          <w:b/>
          <w:sz w:val="24"/>
        </w:rPr>
        <w:t>5</w:t>
      </w:r>
      <w:r w:rsidRPr="009D1414">
        <w:rPr>
          <w:sz w:val="24"/>
        </w:rPr>
        <w:t xml:space="preserve">  </w:t>
      </w:r>
      <w:r w:rsidRPr="009D1414">
        <w:rPr>
          <w:rFonts w:hint="eastAsia"/>
          <w:sz w:val="24"/>
        </w:rPr>
        <w:t>双排脚手架</w:t>
      </w:r>
      <w:r w:rsidRPr="009D1414">
        <w:rPr>
          <w:sz w:val="24"/>
        </w:rPr>
        <w:t>立杆的轴力设计值应按下式计算：</w:t>
      </w:r>
    </w:p>
    <w:p w:rsidR="00775D2A" w:rsidRPr="009D1414" w:rsidRDefault="00775D2A" w:rsidP="00E83D1A">
      <w:pPr>
        <w:tabs>
          <w:tab w:val="center" w:pos="4080"/>
          <w:tab w:val="right" w:pos="8160"/>
        </w:tabs>
        <w:spacing w:line="360" w:lineRule="auto"/>
        <w:jc w:val="center"/>
        <w:rPr>
          <w:sz w:val="24"/>
        </w:rPr>
      </w:pPr>
      <w:r w:rsidRPr="009D1414">
        <w:rPr>
          <w:position w:val="-14"/>
          <w:sz w:val="24"/>
        </w:rPr>
        <w:object w:dxaOrig="2360" w:dyaOrig="400">
          <v:shape id="_x0000_i1111" type="#_x0000_t75" style="width:111.65pt;height:18.7pt" o:ole="">
            <v:imagedata r:id="rId157" o:title=""/>
          </v:shape>
          <o:OLEObject Type="Embed" ProgID="Equation.DSMT4" ShapeID="_x0000_i1111" DrawAspect="Content" ObjectID="_1608064854" r:id="rId158"/>
        </w:object>
      </w:r>
      <w:r w:rsidRPr="009D1414">
        <w:rPr>
          <w:sz w:val="24"/>
        </w:rPr>
        <w:tab/>
        <w:t>(</w:t>
      </w:r>
      <w:r w:rsidRPr="009D1414">
        <w:rPr>
          <w:rFonts w:hint="eastAsia"/>
          <w:sz w:val="24"/>
        </w:rPr>
        <w:t>5.2.</w:t>
      </w:r>
      <w:r w:rsidRPr="009D1414">
        <w:rPr>
          <w:sz w:val="24"/>
        </w:rPr>
        <w:t>5)</w:t>
      </w:r>
    </w:p>
    <w:p w:rsidR="00775D2A" w:rsidRPr="009D1414" w:rsidRDefault="00775D2A" w:rsidP="00E83D1A">
      <w:pPr>
        <w:tabs>
          <w:tab w:val="center" w:pos="4080"/>
          <w:tab w:val="right" w:pos="8160"/>
        </w:tabs>
        <w:spacing w:line="360" w:lineRule="auto"/>
        <w:ind w:left="1800" w:hangingChars="750" w:hanging="1800"/>
        <w:rPr>
          <w:sz w:val="24"/>
        </w:rPr>
      </w:pPr>
      <w:r w:rsidRPr="009D1414">
        <w:rPr>
          <w:sz w:val="24"/>
        </w:rPr>
        <w:t>式中</w:t>
      </w:r>
      <w:r w:rsidRPr="009D1414">
        <w:rPr>
          <w:rFonts w:hint="eastAsia"/>
          <w:sz w:val="24"/>
        </w:rPr>
        <w:t>：</w:t>
      </w:r>
      <w:r w:rsidRPr="009D1414">
        <w:rPr>
          <w:i/>
          <w:position w:val="-14"/>
          <w:sz w:val="24"/>
        </w:rPr>
        <w:object w:dxaOrig="800" w:dyaOrig="400">
          <v:shape id="_x0000_i1112" type="#_x0000_t75" style="width:37.75pt;height:18.6pt" o:ole="">
            <v:imagedata r:id="rId32" o:title=""/>
          </v:shape>
          <o:OLEObject Type="Embed" ProgID="Equation.DSMT4" ShapeID="_x0000_i1112" DrawAspect="Content" ObjectID="_1608064855" r:id="rId159"/>
        </w:object>
      </w:r>
      <w:r w:rsidRPr="009D1414">
        <w:rPr>
          <w:sz w:val="24"/>
        </w:rPr>
        <w:t>——</w:t>
      </w:r>
      <w:r w:rsidRPr="009D1414">
        <w:rPr>
          <w:sz w:val="24"/>
        </w:rPr>
        <w:t>立杆由</w:t>
      </w:r>
      <w:r w:rsidRPr="009D1414">
        <w:rPr>
          <w:rFonts w:hint="eastAsia"/>
          <w:sz w:val="24"/>
        </w:rPr>
        <w:t>架体</w:t>
      </w:r>
      <w:r w:rsidRPr="009D1414">
        <w:rPr>
          <w:sz w:val="24"/>
        </w:rPr>
        <w:t>结构</w:t>
      </w:r>
      <w:r w:rsidRPr="009D1414">
        <w:rPr>
          <w:rFonts w:hint="eastAsia"/>
          <w:sz w:val="24"/>
        </w:rPr>
        <w:t>及</w:t>
      </w:r>
      <w:r w:rsidR="00983EA6" w:rsidRPr="009D1414">
        <w:rPr>
          <w:rFonts w:hint="eastAsia"/>
          <w:sz w:val="24"/>
        </w:rPr>
        <w:t>附</w:t>
      </w:r>
      <w:r w:rsidR="007C3F4A" w:rsidRPr="009D1414">
        <w:rPr>
          <w:rFonts w:hint="eastAsia"/>
          <w:sz w:val="24"/>
        </w:rPr>
        <w:t>件</w:t>
      </w:r>
      <w:r w:rsidRPr="009D1414">
        <w:rPr>
          <w:rFonts w:hint="eastAsia"/>
          <w:sz w:val="24"/>
        </w:rPr>
        <w:t>自重</w:t>
      </w:r>
      <w:r w:rsidRPr="009D1414">
        <w:rPr>
          <w:sz w:val="24"/>
        </w:rPr>
        <w:t>产生的轴力标准值</w:t>
      </w:r>
      <w:r w:rsidRPr="009D1414">
        <w:rPr>
          <w:rFonts w:hint="eastAsia"/>
          <w:sz w:val="24"/>
        </w:rPr>
        <w:t>总和</w:t>
      </w:r>
      <w:r w:rsidRPr="009D1414">
        <w:rPr>
          <w:sz w:val="24"/>
        </w:rPr>
        <w:t>；</w:t>
      </w:r>
    </w:p>
    <w:p w:rsidR="00F23F29" w:rsidRPr="009D1414" w:rsidRDefault="007C3F4A" w:rsidP="007C3F4A">
      <w:pPr>
        <w:tabs>
          <w:tab w:val="center" w:pos="4080"/>
          <w:tab w:val="right" w:pos="8160"/>
        </w:tabs>
        <w:spacing w:line="360" w:lineRule="auto"/>
        <w:ind w:left="1800" w:hangingChars="750" w:hanging="1800"/>
        <w:rPr>
          <w:sz w:val="24"/>
        </w:rPr>
      </w:pPr>
      <w:r w:rsidRPr="009D1414">
        <w:rPr>
          <w:rFonts w:hint="eastAsia"/>
          <w:sz w:val="24"/>
        </w:rPr>
        <w:t xml:space="preserve">            </w:t>
      </w:r>
      <w:r w:rsidR="00F23F29" w:rsidRPr="009D1414">
        <w:rPr>
          <w:rFonts w:ascii="Batang" w:eastAsia="Batang" w:hAnsi="Batang" w:hint="eastAsia"/>
          <w:b/>
          <w:sz w:val="30"/>
          <w:szCs w:val="30"/>
        </w:rPr>
        <w:t>∑</w:t>
      </w:r>
      <w:r w:rsidR="00F23F29" w:rsidRPr="009D1414">
        <w:rPr>
          <w:rFonts w:ascii="Batang" w:eastAsia="Batang" w:hAnsi="Batang" w:hint="eastAsia"/>
          <w:i/>
          <w:sz w:val="24"/>
        </w:rPr>
        <w:t>N</w:t>
      </w:r>
      <w:r w:rsidR="00F23F29" w:rsidRPr="009D1414">
        <w:rPr>
          <w:rFonts w:ascii="Batang" w:eastAsia="Batang" w:hAnsi="Batang" w:hint="eastAsia"/>
          <w:sz w:val="24"/>
          <w:vertAlign w:val="subscript"/>
        </w:rPr>
        <w:t>Gk</w:t>
      </w:r>
      <w:r w:rsidR="00F23F29" w:rsidRPr="009D1414">
        <w:rPr>
          <w:rFonts w:ascii="Batang" w:eastAsia="Batang" w:hAnsi="Batang"/>
          <w:sz w:val="24"/>
          <w:vertAlign w:val="subscript"/>
        </w:rPr>
        <w:t>1</w:t>
      </w:r>
      <w:r w:rsidRPr="009D1414">
        <w:rPr>
          <w:rFonts w:hint="eastAsia"/>
          <w:i/>
          <w:sz w:val="24"/>
        </w:rPr>
        <w:t xml:space="preserve"> </w:t>
      </w:r>
      <w:r w:rsidR="00F23F29" w:rsidRPr="009D1414">
        <w:rPr>
          <w:rFonts w:hint="eastAsia"/>
          <w:sz w:val="24"/>
        </w:rPr>
        <w:t>=</w:t>
      </w:r>
      <w:r w:rsidRPr="009D1414">
        <w:rPr>
          <w:rFonts w:hint="eastAsia"/>
          <w:i/>
          <w:sz w:val="24"/>
        </w:rPr>
        <w:t>N</w:t>
      </w:r>
      <w:r w:rsidRPr="009D1414">
        <w:rPr>
          <w:rFonts w:hint="eastAsia"/>
          <w:sz w:val="24"/>
          <w:vertAlign w:val="subscript"/>
        </w:rPr>
        <w:t>G1k</w:t>
      </w:r>
      <w:r w:rsidRPr="009D1414">
        <w:rPr>
          <w:rFonts w:hint="eastAsia"/>
          <w:sz w:val="24"/>
        </w:rPr>
        <w:t>+</w:t>
      </w:r>
      <w:r w:rsidRPr="009D1414">
        <w:rPr>
          <w:rFonts w:hint="eastAsia"/>
          <w:i/>
          <w:sz w:val="24"/>
        </w:rPr>
        <w:t>N</w:t>
      </w:r>
      <w:r w:rsidRPr="009D1414">
        <w:rPr>
          <w:rFonts w:hint="eastAsia"/>
          <w:sz w:val="24"/>
          <w:vertAlign w:val="subscript"/>
        </w:rPr>
        <w:t>G2k</w:t>
      </w:r>
    </w:p>
    <w:p w:rsidR="00F23F29" w:rsidRPr="009D1414" w:rsidRDefault="00F23F29" w:rsidP="00F23F29">
      <w:pPr>
        <w:tabs>
          <w:tab w:val="left" w:pos="7020"/>
          <w:tab w:val="left" w:pos="7620"/>
        </w:tabs>
        <w:spacing w:line="480" w:lineRule="exact"/>
        <w:ind w:firstLineChars="350" w:firstLine="840"/>
        <w:rPr>
          <w:sz w:val="24"/>
        </w:rPr>
      </w:pPr>
      <w:r w:rsidRPr="009D1414">
        <w:rPr>
          <w:rFonts w:hint="eastAsia"/>
          <w:i/>
          <w:sz w:val="24"/>
        </w:rPr>
        <w:t>N</w:t>
      </w:r>
      <w:r w:rsidRPr="009D1414">
        <w:rPr>
          <w:rFonts w:hint="eastAsia"/>
          <w:sz w:val="24"/>
          <w:vertAlign w:val="subscript"/>
        </w:rPr>
        <w:t>G1k</w:t>
      </w:r>
      <w:r w:rsidR="00F918EA" w:rsidRPr="009D1414">
        <w:rPr>
          <w:rFonts w:hint="eastAsia"/>
          <w:sz w:val="24"/>
        </w:rPr>
        <w:t>——架体</w:t>
      </w:r>
      <w:r w:rsidRPr="009D1414">
        <w:rPr>
          <w:rFonts w:hint="eastAsia"/>
          <w:sz w:val="24"/>
        </w:rPr>
        <w:t>结构自重产生的轴向力标准值；</w:t>
      </w:r>
    </w:p>
    <w:p w:rsidR="00F23F29" w:rsidRPr="009D1414" w:rsidRDefault="00F23F29" w:rsidP="00F23F29">
      <w:pPr>
        <w:tabs>
          <w:tab w:val="left" w:pos="7020"/>
          <w:tab w:val="left" w:pos="7620"/>
        </w:tabs>
        <w:spacing w:line="480" w:lineRule="exact"/>
        <w:rPr>
          <w:sz w:val="24"/>
        </w:rPr>
      </w:pPr>
      <w:r w:rsidRPr="009D1414">
        <w:rPr>
          <w:rFonts w:hint="eastAsia"/>
          <w:sz w:val="24"/>
        </w:rPr>
        <w:t xml:space="preserve">      </w:t>
      </w:r>
      <w:r w:rsidRPr="009D1414">
        <w:rPr>
          <w:sz w:val="24"/>
        </w:rPr>
        <w:t xml:space="preserve"> </w:t>
      </w:r>
      <w:r w:rsidRPr="009D1414">
        <w:rPr>
          <w:rFonts w:hint="eastAsia"/>
          <w:i/>
          <w:sz w:val="24"/>
        </w:rPr>
        <w:t>N</w:t>
      </w:r>
      <w:r w:rsidRPr="009D1414">
        <w:rPr>
          <w:rFonts w:hint="eastAsia"/>
          <w:sz w:val="24"/>
          <w:vertAlign w:val="subscript"/>
        </w:rPr>
        <w:t>G2k</w:t>
      </w:r>
      <w:r w:rsidR="00983EA6" w:rsidRPr="009D1414">
        <w:rPr>
          <w:rFonts w:hint="eastAsia"/>
          <w:sz w:val="24"/>
        </w:rPr>
        <w:t>——附</w:t>
      </w:r>
      <w:r w:rsidRPr="009D1414">
        <w:rPr>
          <w:rFonts w:hint="eastAsia"/>
          <w:sz w:val="24"/>
        </w:rPr>
        <w:t>件自重产生的轴向力标准值；</w:t>
      </w:r>
    </w:p>
    <w:p w:rsidR="00775D2A" w:rsidRPr="009D1414" w:rsidRDefault="00775D2A" w:rsidP="00F23F29">
      <w:pPr>
        <w:tabs>
          <w:tab w:val="center" w:pos="4080"/>
          <w:tab w:val="right" w:pos="8160"/>
        </w:tabs>
        <w:spacing w:line="360" w:lineRule="auto"/>
        <w:ind w:firstLineChars="250" w:firstLine="600"/>
        <w:rPr>
          <w:sz w:val="24"/>
        </w:rPr>
      </w:pPr>
      <w:r w:rsidRPr="009D1414">
        <w:rPr>
          <w:i/>
          <w:position w:val="-14"/>
          <w:sz w:val="24"/>
        </w:rPr>
        <w:object w:dxaOrig="440" w:dyaOrig="380">
          <v:shape id="_x0000_i1113" type="#_x0000_t75" style="width:22pt;height:19pt" o:ole="">
            <v:imagedata r:id="rId40" o:title=""/>
          </v:shape>
          <o:OLEObject Type="Embed" ProgID="Equation.DSMT4" ShapeID="_x0000_i1113" DrawAspect="Content" ObjectID="_1608064856" r:id="rId160"/>
        </w:object>
      </w:r>
      <w:r w:rsidRPr="009D1414">
        <w:rPr>
          <w:sz w:val="24"/>
        </w:rPr>
        <w:t>——</w:t>
      </w:r>
      <w:r w:rsidRPr="009D1414">
        <w:rPr>
          <w:rFonts w:hint="eastAsia"/>
          <w:sz w:val="24"/>
        </w:rPr>
        <w:t>施工</w:t>
      </w:r>
      <w:r w:rsidRPr="009D1414">
        <w:rPr>
          <w:sz w:val="24"/>
        </w:rPr>
        <w:t>荷载产生的轴力标准值</w:t>
      </w:r>
      <w:r w:rsidR="00F23F29" w:rsidRPr="009D1414">
        <w:rPr>
          <w:rFonts w:hint="eastAsia"/>
          <w:sz w:val="24"/>
        </w:rPr>
        <w:t>，内、外立杆各按一纵距内施工荷载总和的</w:t>
      </w:r>
      <w:r w:rsidR="00F23F29" w:rsidRPr="009D1414">
        <w:rPr>
          <w:rFonts w:hint="eastAsia"/>
          <w:sz w:val="24"/>
        </w:rPr>
        <w:t>1/2</w:t>
      </w:r>
      <w:r w:rsidR="00F23F29" w:rsidRPr="009D1414">
        <w:rPr>
          <w:rFonts w:hint="eastAsia"/>
          <w:sz w:val="24"/>
        </w:rPr>
        <w:t>取值。</w:t>
      </w:r>
    </w:p>
    <w:p w:rsidR="00775D2A" w:rsidRPr="009D1414" w:rsidRDefault="00775D2A" w:rsidP="00E83D1A">
      <w:pPr>
        <w:spacing w:line="360" w:lineRule="auto"/>
        <w:rPr>
          <w:sz w:val="24"/>
        </w:rPr>
      </w:pPr>
      <w:r w:rsidRPr="009D1414">
        <w:rPr>
          <w:b/>
          <w:sz w:val="24"/>
          <w:lang w:val="zh-CN"/>
        </w:rPr>
        <w:t>5.2.6</w:t>
      </w:r>
      <w:r w:rsidRPr="009D1414">
        <w:rPr>
          <w:rFonts w:ascii="宋体" w:hAnsi="Arial" w:hint="eastAsia"/>
          <w:sz w:val="24"/>
          <w:lang w:val="zh-CN"/>
        </w:rPr>
        <w:t xml:space="preserve"> </w:t>
      </w:r>
      <w:r w:rsidRPr="009D1414">
        <w:rPr>
          <w:rFonts w:ascii="宋体" w:hAnsi="Arial"/>
          <w:sz w:val="24"/>
          <w:lang w:val="zh-CN"/>
        </w:rPr>
        <w:t xml:space="preserve"> </w:t>
      </w:r>
      <w:r w:rsidRPr="009D1414">
        <w:rPr>
          <w:rFonts w:hint="eastAsia"/>
          <w:sz w:val="24"/>
        </w:rPr>
        <w:t>双排脚手架</w:t>
      </w:r>
      <w:r w:rsidRPr="009D1414">
        <w:rPr>
          <w:rFonts w:ascii="宋体" w:hAnsi="Arial" w:hint="eastAsia"/>
          <w:sz w:val="24"/>
          <w:lang w:val="zh-CN"/>
        </w:rPr>
        <w:t>立杆由风荷载产生的弯矩设计值</w:t>
      </w:r>
      <w:r w:rsidRPr="009D1414">
        <w:rPr>
          <w:rFonts w:hint="eastAsia"/>
          <w:sz w:val="24"/>
        </w:rPr>
        <w:t>应按下列公式计算：</w:t>
      </w:r>
    </w:p>
    <w:p w:rsidR="00775D2A" w:rsidRPr="009D1414" w:rsidRDefault="00775D2A" w:rsidP="00E83D1A">
      <w:pPr>
        <w:tabs>
          <w:tab w:val="center" w:pos="4080"/>
          <w:tab w:val="right" w:pos="8160"/>
        </w:tabs>
        <w:spacing w:line="360" w:lineRule="auto"/>
        <w:jc w:val="center"/>
        <w:rPr>
          <w:sz w:val="24"/>
        </w:rPr>
      </w:pPr>
      <w:r w:rsidRPr="009D1414">
        <w:rPr>
          <w:position w:val="-12"/>
          <w:sz w:val="24"/>
        </w:rPr>
        <w:object w:dxaOrig="1860" w:dyaOrig="360">
          <v:shape id="_x0000_i1114" type="#_x0000_t75" style="width:88.15pt;height:17.05pt" o:ole="">
            <v:imagedata r:id="rId161" o:title=""/>
          </v:shape>
          <o:OLEObject Type="Embed" ProgID="Equation.DSMT4" ShapeID="_x0000_i1114" DrawAspect="Content" ObjectID="_1608064857" r:id="rId162"/>
        </w:object>
      </w:r>
      <w:r w:rsidRPr="009D1414">
        <w:rPr>
          <w:sz w:val="24"/>
        </w:rPr>
        <w:tab/>
        <w:t>(</w:t>
      </w:r>
      <w:r w:rsidRPr="009D1414">
        <w:rPr>
          <w:rFonts w:hint="eastAsia"/>
          <w:sz w:val="24"/>
        </w:rPr>
        <w:t>5.2.</w:t>
      </w:r>
      <w:r w:rsidRPr="009D1414">
        <w:rPr>
          <w:sz w:val="24"/>
        </w:rPr>
        <w:t>6-1)</w:t>
      </w:r>
    </w:p>
    <w:p w:rsidR="00775D2A" w:rsidRPr="009D1414" w:rsidRDefault="00775D2A" w:rsidP="00E83D1A">
      <w:pPr>
        <w:tabs>
          <w:tab w:val="center" w:pos="4080"/>
          <w:tab w:val="right" w:pos="8160"/>
        </w:tabs>
        <w:spacing w:line="360" w:lineRule="auto"/>
        <w:jc w:val="center"/>
        <w:rPr>
          <w:sz w:val="24"/>
        </w:rPr>
      </w:pPr>
      <w:r w:rsidRPr="009D1414">
        <w:rPr>
          <w:position w:val="-12"/>
          <w:sz w:val="24"/>
        </w:rPr>
        <w:object w:dxaOrig="1960" w:dyaOrig="380">
          <v:shape id="_x0000_i1115" type="#_x0000_t75" style="width:88.2pt;height:17.3pt" o:ole="">
            <v:imagedata r:id="rId163" o:title=""/>
          </v:shape>
          <o:OLEObject Type="Embed" ProgID="Equation.DSMT4" ShapeID="_x0000_i1115" DrawAspect="Content" ObjectID="_1608064858" r:id="rId164"/>
        </w:object>
      </w:r>
      <w:r w:rsidRPr="009D1414">
        <w:rPr>
          <w:sz w:val="24"/>
        </w:rPr>
        <w:tab/>
        <w:t>(</w:t>
      </w:r>
      <w:r w:rsidRPr="009D1414">
        <w:rPr>
          <w:rFonts w:hint="eastAsia"/>
          <w:sz w:val="24"/>
        </w:rPr>
        <w:t>5.2.</w:t>
      </w:r>
      <w:r w:rsidRPr="009D1414">
        <w:rPr>
          <w:sz w:val="24"/>
        </w:rPr>
        <w:t>6-2)</w:t>
      </w:r>
    </w:p>
    <w:p w:rsidR="00775D2A" w:rsidRPr="009D1414" w:rsidRDefault="00775D2A" w:rsidP="00E83D1A">
      <w:pPr>
        <w:tabs>
          <w:tab w:val="center" w:pos="4080"/>
          <w:tab w:val="right" w:pos="8160"/>
        </w:tabs>
        <w:spacing w:line="360" w:lineRule="auto"/>
        <w:rPr>
          <w:sz w:val="24"/>
        </w:rPr>
      </w:pPr>
      <w:r w:rsidRPr="009D1414">
        <w:rPr>
          <w:sz w:val="24"/>
        </w:rPr>
        <w:t>式中</w:t>
      </w:r>
      <w:r w:rsidRPr="009D1414">
        <w:rPr>
          <w:rFonts w:hint="eastAsia"/>
          <w:sz w:val="24"/>
        </w:rPr>
        <w:t>：</w:t>
      </w:r>
      <w:r w:rsidRPr="009D1414">
        <w:rPr>
          <w:position w:val="-12"/>
          <w:sz w:val="24"/>
        </w:rPr>
        <w:object w:dxaOrig="420" w:dyaOrig="360">
          <v:shape id="_x0000_i1116" type="#_x0000_t75" style="width:21pt;height:18pt;mso-position-horizontal-relative:page;mso-position-vertical-relative:page" o:ole="">
            <v:imagedata r:id="rId28" o:title=""/>
          </v:shape>
          <o:OLEObject Type="Embed" ProgID="Equation.DSMT4" ShapeID="_x0000_i1116" DrawAspect="Content" ObjectID="_1608064859" r:id="rId165"/>
        </w:object>
      </w:r>
      <w:r w:rsidRPr="009D1414">
        <w:rPr>
          <w:sz w:val="24"/>
        </w:rPr>
        <w:t>——</w:t>
      </w:r>
      <w:r w:rsidRPr="009D1414">
        <w:rPr>
          <w:sz w:val="24"/>
        </w:rPr>
        <w:t>立杆由风荷载产生的弯矩设计值</w:t>
      </w:r>
      <w:r w:rsidRPr="009D1414">
        <w:rPr>
          <w:sz w:val="24"/>
        </w:rPr>
        <w:t>(</w:t>
      </w:r>
      <w:r w:rsidRPr="009D1414">
        <w:rPr>
          <w:position w:val="-6"/>
          <w:sz w:val="24"/>
        </w:rPr>
        <w:object w:dxaOrig="760" w:dyaOrig="280">
          <v:shape id="_x0000_i1117" type="#_x0000_t75" style="width:38pt;height:13.95pt;mso-position-horizontal-relative:page;mso-position-vertical-relative:page" o:ole="">
            <v:imagedata r:id="rId137" o:title=""/>
          </v:shape>
          <o:OLEObject Type="Embed" ProgID="Equation.DSMT4" ShapeID="_x0000_i1117" DrawAspect="Content" ObjectID="_1608064860" r:id="rId166"/>
        </w:object>
      </w:r>
      <w:r w:rsidRPr="009D1414">
        <w:rPr>
          <w:sz w:val="24"/>
        </w:rPr>
        <w:t>)</w:t>
      </w:r>
      <w:r w:rsidRPr="009D1414">
        <w:rPr>
          <w:rFonts w:hint="eastAsia"/>
          <w:sz w:val="24"/>
        </w:rPr>
        <w:t>；</w:t>
      </w:r>
    </w:p>
    <w:p w:rsidR="00775D2A" w:rsidRPr="009D1414" w:rsidRDefault="00775D2A" w:rsidP="00E83D1A">
      <w:pPr>
        <w:tabs>
          <w:tab w:val="center" w:pos="4080"/>
          <w:tab w:val="right" w:pos="8160"/>
        </w:tabs>
        <w:spacing w:line="360" w:lineRule="auto"/>
        <w:ind w:firstLineChars="300" w:firstLine="720"/>
        <w:rPr>
          <w:sz w:val="24"/>
        </w:rPr>
      </w:pPr>
      <w:r w:rsidRPr="009D1414">
        <w:rPr>
          <w:i/>
          <w:position w:val="-12"/>
          <w:sz w:val="24"/>
        </w:rPr>
        <w:object w:dxaOrig="480" w:dyaOrig="360">
          <v:shape id="_x0000_i1118" type="#_x0000_t75" style="width:24pt;height:18pt" o:ole="">
            <v:imagedata r:id="rId30" o:title=""/>
          </v:shape>
          <o:OLEObject Type="Embed" ProgID="Equation.DSMT4" ShapeID="_x0000_i1118" DrawAspect="Content" ObjectID="_1608064861" r:id="rId167"/>
        </w:object>
      </w:r>
      <w:r w:rsidRPr="009D1414">
        <w:rPr>
          <w:sz w:val="24"/>
        </w:rPr>
        <w:t>——</w:t>
      </w:r>
      <w:r w:rsidRPr="009D1414">
        <w:rPr>
          <w:sz w:val="24"/>
        </w:rPr>
        <w:t>立杆由风荷载产生的弯矩标准值</w:t>
      </w:r>
      <w:r w:rsidRPr="009D1414">
        <w:rPr>
          <w:rFonts w:hint="eastAsia"/>
          <w:sz w:val="24"/>
        </w:rPr>
        <w:t>(</w:t>
      </w:r>
      <w:r w:rsidRPr="009D1414">
        <w:rPr>
          <w:position w:val="-6"/>
          <w:sz w:val="24"/>
        </w:rPr>
        <w:object w:dxaOrig="760" w:dyaOrig="280">
          <v:shape id="_x0000_i1119" type="#_x0000_t75" style="width:38pt;height:13.95pt;mso-position-horizontal-relative:page;mso-position-vertical-relative:page" o:ole="">
            <v:imagedata r:id="rId137" o:title=""/>
          </v:shape>
          <o:OLEObject Type="Embed" ProgID="Equation.DSMT4" ShapeID="_x0000_i1119" DrawAspect="Content" ObjectID="_1608064862" r:id="rId168"/>
        </w:object>
      </w:r>
      <w:r w:rsidRPr="009D1414">
        <w:rPr>
          <w:rFonts w:hint="eastAsia"/>
          <w:sz w:val="24"/>
        </w:rPr>
        <w:t>)</w:t>
      </w:r>
      <w:r w:rsidRPr="009D1414">
        <w:rPr>
          <w:rFonts w:hint="eastAsia"/>
          <w:sz w:val="24"/>
        </w:rPr>
        <w:t>；</w:t>
      </w:r>
    </w:p>
    <w:p w:rsidR="00775D2A" w:rsidRPr="009D1414" w:rsidRDefault="00775D2A" w:rsidP="00E83D1A">
      <w:pPr>
        <w:tabs>
          <w:tab w:val="center" w:pos="4080"/>
          <w:tab w:val="right" w:pos="8160"/>
        </w:tabs>
        <w:spacing w:line="360" w:lineRule="auto"/>
        <w:ind w:leftChars="385" w:left="1545" w:hangingChars="307" w:hanging="737"/>
        <w:rPr>
          <w:sz w:val="24"/>
        </w:rPr>
      </w:pPr>
      <w:r w:rsidRPr="009D1414">
        <w:rPr>
          <w:i/>
          <w:position w:val="-10"/>
          <w:sz w:val="24"/>
        </w:rPr>
        <w:object w:dxaOrig="200" w:dyaOrig="320">
          <v:shape id="_x0000_i1120" type="#_x0000_t75" style="width:10pt;height:16pt" o:ole="">
            <v:imagedata r:id="rId86" o:title=""/>
          </v:shape>
          <o:OLEObject Type="Embed" ProgID="Equation.DSMT4" ShapeID="_x0000_i1120" DrawAspect="Content" ObjectID="_1608064863" r:id="rId169"/>
        </w:object>
      </w:r>
      <w:r w:rsidRPr="009D1414">
        <w:rPr>
          <w:sz w:val="24"/>
        </w:rPr>
        <w:t>——</w:t>
      </w:r>
      <w:r w:rsidRPr="009D1414">
        <w:rPr>
          <w:sz w:val="24"/>
        </w:rPr>
        <w:t>弯矩</w:t>
      </w:r>
      <w:r w:rsidRPr="009D1414">
        <w:rPr>
          <w:rFonts w:hint="eastAsia"/>
          <w:sz w:val="24"/>
        </w:rPr>
        <w:t>折减系数</w:t>
      </w:r>
      <w:r w:rsidRPr="009D1414">
        <w:rPr>
          <w:sz w:val="24"/>
        </w:rPr>
        <w:t>，当连墙件设置为</w:t>
      </w:r>
      <w:r w:rsidRPr="009D1414">
        <w:rPr>
          <w:rFonts w:hint="eastAsia"/>
          <w:sz w:val="24"/>
        </w:rPr>
        <w:t>二</w:t>
      </w:r>
      <w:r w:rsidRPr="009D1414">
        <w:rPr>
          <w:sz w:val="24"/>
        </w:rPr>
        <w:t>步距时，取</w:t>
      </w:r>
      <w:r w:rsidRPr="009D1414">
        <w:rPr>
          <w:rFonts w:hint="eastAsia"/>
          <w:sz w:val="24"/>
        </w:rPr>
        <w:t>0</w:t>
      </w:r>
      <w:r w:rsidRPr="009D1414">
        <w:rPr>
          <w:sz w:val="24"/>
        </w:rPr>
        <w:t>.6</w:t>
      </w:r>
      <w:r w:rsidRPr="009D1414">
        <w:rPr>
          <w:rFonts w:hint="eastAsia"/>
          <w:sz w:val="24"/>
        </w:rPr>
        <w:t>；</w:t>
      </w:r>
      <w:r w:rsidRPr="009D1414">
        <w:rPr>
          <w:sz w:val="24"/>
        </w:rPr>
        <w:t>当连墙件设置为</w:t>
      </w:r>
      <w:r w:rsidRPr="009D1414">
        <w:rPr>
          <w:rFonts w:hint="eastAsia"/>
          <w:sz w:val="24"/>
        </w:rPr>
        <w:t>三</w:t>
      </w:r>
      <w:r w:rsidRPr="009D1414">
        <w:rPr>
          <w:sz w:val="24"/>
        </w:rPr>
        <w:t>步距时，取</w:t>
      </w:r>
      <w:r w:rsidRPr="009D1414">
        <w:rPr>
          <w:rFonts w:hint="eastAsia"/>
          <w:sz w:val="24"/>
        </w:rPr>
        <w:t>0</w:t>
      </w:r>
      <w:r w:rsidRPr="009D1414">
        <w:rPr>
          <w:sz w:val="24"/>
        </w:rPr>
        <w:t>.4</w:t>
      </w:r>
      <w:r w:rsidRPr="009D1414">
        <w:rPr>
          <w:sz w:val="24"/>
        </w:rPr>
        <w:t>；</w:t>
      </w:r>
    </w:p>
    <w:p w:rsidR="00775D2A" w:rsidRPr="009D1414" w:rsidRDefault="00775D2A" w:rsidP="00E83D1A">
      <w:pPr>
        <w:tabs>
          <w:tab w:val="center" w:pos="4080"/>
          <w:tab w:val="right" w:pos="8160"/>
        </w:tabs>
        <w:spacing w:line="360" w:lineRule="auto"/>
        <w:ind w:firstLineChars="274" w:firstLine="658"/>
        <w:rPr>
          <w:i/>
          <w:sz w:val="24"/>
        </w:rPr>
      </w:pPr>
      <w:r w:rsidRPr="009D1414">
        <w:rPr>
          <w:position w:val="-12"/>
          <w:sz w:val="24"/>
        </w:rPr>
        <w:object w:dxaOrig="300" w:dyaOrig="360">
          <v:shape id="_x0000_i1121" type="#_x0000_t75" style="width:15pt;height:18pt" o:ole="">
            <v:imagedata r:id="rId170" o:title=""/>
          </v:shape>
          <o:OLEObject Type="Embed" ProgID="Equation.DSMT4" ShapeID="_x0000_i1121" DrawAspect="Content" ObjectID="_1608064864" r:id="rId171"/>
        </w:object>
      </w:r>
      <w:r w:rsidRPr="009D1414">
        <w:rPr>
          <w:sz w:val="24"/>
        </w:rPr>
        <w:t>——</w:t>
      </w:r>
      <w:r w:rsidRPr="009D1414">
        <w:rPr>
          <w:sz w:val="24"/>
        </w:rPr>
        <w:t>风荷载标准值（</w:t>
      </w:r>
      <w:r w:rsidRPr="009D1414">
        <w:rPr>
          <w:sz w:val="24"/>
        </w:rPr>
        <w:t>N/</w:t>
      </w:r>
      <w:r w:rsidRPr="009D1414">
        <w:rPr>
          <w:rFonts w:hint="eastAsia"/>
          <w:sz w:val="24"/>
        </w:rPr>
        <w:t>m</w:t>
      </w:r>
      <w:r w:rsidRPr="009D1414">
        <w:rPr>
          <w:sz w:val="24"/>
        </w:rPr>
        <w:t>m</w:t>
      </w:r>
      <w:r w:rsidRPr="009D1414">
        <w:rPr>
          <w:sz w:val="24"/>
          <w:vertAlign w:val="superscript"/>
        </w:rPr>
        <w:t>2</w:t>
      </w:r>
      <w:r w:rsidRPr="009D1414">
        <w:rPr>
          <w:sz w:val="24"/>
        </w:rPr>
        <w:t>）</w:t>
      </w:r>
      <w:r w:rsidRPr="009D1414">
        <w:rPr>
          <w:rFonts w:hint="eastAsia"/>
          <w:sz w:val="24"/>
        </w:rPr>
        <w:t>，按本规范第</w:t>
      </w:r>
      <w:r w:rsidR="00983EA6" w:rsidRPr="009D1414">
        <w:rPr>
          <w:rFonts w:hint="eastAsia"/>
          <w:sz w:val="24"/>
        </w:rPr>
        <w:t>4.2.5</w:t>
      </w:r>
      <w:r w:rsidRPr="009D1414">
        <w:rPr>
          <w:rFonts w:hint="eastAsia"/>
          <w:sz w:val="24"/>
        </w:rPr>
        <w:t>条的规定计算</w:t>
      </w:r>
      <w:r w:rsidRPr="009D1414">
        <w:rPr>
          <w:sz w:val="24"/>
        </w:rPr>
        <w:t>；</w:t>
      </w:r>
    </w:p>
    <w:p w:rsidR="00775D2A" w:rsidRPr="009D1414" w:rsidRDefault="00775D2A" w:rsidP="00E83D1A">
      <w:pPr>
        <w:tabs>
          <w:tab w:val="center" w:pos="4080"/>
          <w:tab w:val="right" w:pos="8160"/>
        </w:tabs>
        <w:spacing w:line="360" w:lineRule="auto"/>
        <w:ind w:firstLineChars="300" w:firstLine="720"/>
        <w:rPr>
          <w:sz w:val="24"/>
        </w:rPr>
      </w:pPr>
      <w:r w:rsidRPr="009D1414">
        <w:rPr>
          <w:i/>
          <w:position w:val="-12"/>
          <w:sz w:val="24"/>
        </w:rPr>
        <w:object w:dxaOrig="200" w:dyaOrig="360">
          <v:shape id="_x0000_i1122" type="#_x0000_t75" style="width:10pt;height:18pt" o:ole="">
            <v:imagedata r:id="rId72" o:title=""/>
          </v:shape>
          <o:OLEObject Type="Embed" ProgID="Equation.DSMT4" ShapeID="_x0000_i1122" DrawAspect="Content" ObjectID="_1608064865" r:id="rId172"/>
        </w:object>
      </w:r>
      <w:r w:rsidRPr="009D1414">
        <w:rPr>
          <w:sz w:val="24"/>
        </w:rPr>
        <w:t>——</w:t>
      </w:r>
      <w:r w:rsidRPr="009D1414">
        <w:rPr>
          <w:sz w:val="24"/>
        </w:rPr>
        <w:t>立杆纵向间距</w:t>
      </w:r>
      <w:r w:rsidRPr="009D1414">
        <w:rPr>
          <w:rFonts w:hint="eastAsia"/>
          <w:sz w:val="24"/>
        </w:rPr>
        <w:t>(</w:t>
      </w:r>
      <w:r w:rsidRPr="009D1414">
        <w:rPr>
          <w:sz w:val="24"/>
        </w:rPr>
        <w:t>mm</w:t>
      </w:r>
      <w:r w:rsidRPr="009D1414">
        <w:rPr>
          <w:rFonts w:hint="eastAsia"/>
          <w:sz w:val="24"/>
        </w:rPr>
        <w:t>)</w:t>
      </w:r>
      <w:r w:rsidRPr="009D1414">
        <w:rPr>
          <w:sz w:val="24"/>
        </w:rPr>
        <w:t>；</w:t>
      </w:r>
    </w:p>
    <w:p w:rsidR="00775D2A" w:rsidRPr="009D1414" w:rsidRDefault="00775D2A" w:rsidP="00E83D1A">
      <w:pPr>
        <w:tabs>
          <w:tab w:val="center" w:pos="4080"/>
          <w:tab w:val="right" w:pos="8160"/>
        </w:tabs>
        <w:spacing w:line="360" w:lineRule="auto"/>
        <w:ind w:firstLineChars="300" w:firstLine="720"/>
        <w:rPr>
          <w:sz w:val="24"/>
        </w:rPr>
      </w:pPr>
      <w:r w:rsidRPr="009D1414">
        <w:rPr>
          <w:rFonts w:hint="eastAsia"/>
          <w:i/>
          <w:sz w:val="24"/>
        </w:rPr>
        <w:t>H</w:t>
      </w:r>
      <w:r w:rsidRPr="009D1414">
        <w:rPr>
          <w:rFonts w:hint="eastAsia"/>
          <w:sz w:val="24"/>
          <w:vertAlign w:val="subscript"/>
        </w:rPr>
        <w:t>c</w:t>
      </w:r>
      <w:r w:rsidRPr="009D1414">
        <w:rPr>
          <w:sz w:val="24"/>
        </w:rPr>
        <w:t>——</w:t>
      </w:r>
      <w:r w:rsidRPr="009D1414">
        <w:rPr>
          <w:sz w:val="24"/>
        </w:rPr>
        <w:t>连墙件间</w:t>
      </w:r>
      <w:r w:rsidRPr="009D1414">
        <w:rPr>
          <w:rFonts w:hint="eastAsia"/>
          <w:sz w:val="24"/>
        </w:rPr>
        <w:t>竖向</w:t>
      </w:r>
      <w:r w:rsidRPr="009D1414">
        <w:rPr>
          <w:sz w:val="24"/>
        </w:rPr>
        <w:t>垂直距离</w:t>
      </w:r>
      <w:r w:rsidRPr="009D1414">
        <w:rPr>
          <w:rFonts w:hint="eastAsia"/>
          <w:sz w:val="24"/>
        </w:rPr>
        <w:t>(</w:t>
      </w:r>
      <w:r w:rsidRPr="009D1414">
        <w:rPr>
          <w:sz w:val="24"/>
        </w:rPr>
        <w:t>mm</w:t>
      </w:r>
      <w:r w:rsidRPr="009D1414">
        <w:rPr>
          <w:rFonts w:hint="eastAsia"/>
          <w:sz w:val="24"/>
        </w:rPr>
        <w:t>)</w:t>
      </w:r>
      <w:r w:rsidRPr="009D1414">
        <w:rPr>
          <w:rFonts w:hint="eastAsia"/>
          <w:sz w:val="24"/>
        </w:rPr>
        <w:t>。</w:t>
      </w:r>
    </w:p>
    <w:p w:rsidR="00775D2A" w:rsidRPr="009D1414" w:rsidRDefault="00775D2A" w:rsidP="00E83D1A">
      <w:pPr>
        <w:autoSpaceDE w:val="0"/>
        <w:autoSpaceDN w:val="0"/>
        <w:adjustRightInd w:val="0"/>
        <w:spacing w:line="360" w:lineRule="auto"/>
        <w:rPr>
          <w:rFonts w:ascii="宋体"/>
          <w:sz w:val="24"/>
          <w:lang w:val="zh-CN"/>
        </w:rPr>
      </w:pPr>
      <w:r w:rsidRPr="009D1414">
        <w:rPr>
          <w:b/>
          <w:bCs/>
          <w:sz w:val="24"/>
          <w:lang w:val="zh-CN"/>
        </w:rPr>
        <w:t>5.2.7</w:t>
      </w:r>
      <w:r w:rsidRPr="009D1414">
        <w:rPr>
          <w:rFonts w:ascii="宋体" w:hint="eastAsia"/>
          <w:b/>
          <w:bCs/>
          <w:sz w:val="24"/>
          <w:lang w:val="zh-CN"/>
        </w:rPr>
        <w:t xml:space="preserve"> </w:t>
      </w:r>
      <w:r w:rsidRPr="009D1414">
        <w:rPr>
          <w:rFonts w:ascii="宋体"/>
          <w:b/>
          <w:bCs/>
          <w:sz w:val="24"/>
          <w:lang w:val="zh-CN"/>
        </w:rPr>
        <w:t xml:space="preserve"> </w:t>
      </w:r>
      <w:r w:rsidRPr="009D1414">
        <w:rPr>
          <w:rFonts w:hint="eastAsia"/>
          <w:sz w:val="24"/>
        </w:rPr>
        <w:t>双排脚手架</w:t>
      </w:r>
      <w:r w:rsidRPr="009D1414">
        <w:rPr>
          <w:rFonts w:ascii="宋体" w:hint="eastAsia"/>
          <w:sz w:val="24"/>
          <w:lang w:val="zh-CN"/>
        </w:rPr>
        <w:t>立杆计算长度应按下式计算：</w:t>
      </w:r>
    </w:p>
    <w:p w:rsidR="00775D2A" w:rsidRPr="009D1414" w:rsidRDefault="00775D2A" w:rsidP="006D094A">
      <w:pPr>
        <w:tabs>
          <w:tab w:val="center" w:pos="4080"/>
          <w:tab w:val="right" w:pos="8160"/>
        </w:tabs>
        <w:spacing w:line="360" w:lineRule="auto"/>
        <w:jc w:val="center"/>
        <w:rPr>
          <w:sz w:val="24"/>
        </w:rPr>
      </w:pPr>
      <w:r w:rsidRPr="009D1414">
        <w:rPr>
          <w:position w:val="-12"/>
          <w:sz w:val="24"/>
        </w:rPr>
        <w:object w:dxaOrig="880" w:dyaOrig="360">
          <v:shape id="_x0000_i1123" type="#_x0000_t75" style="width:37.95pt;height:15.6pt" o:ole="">
            <v:imagedata r:id="rId173" o:title=""/>
          </v:shape>
          <o:OLEObject Type="Embed" ProgID="Equation.DSMT4" ShapeID="_x0000_i1123" DrawAspect="Content" ObjectID="_1608064866" r:id="rId174"/>
        </w:object>
      </w:r>
      <w:r w:rsidRPr="009D1414">
        <w:rPr>
          <w:sz w:val="24"/>
        </w:rPr>
        <w:tab/>
        <w:t>(</w:t>
      </w:r>
      <w:r w:rsidRPr="009D1414">
        <w:rPr>
          <w:rFonts w:hint="eastAsia"/>
          <w:sz w:val="24"/>
        </w:rPr>
        <w:t>5.2.</w:t>
      </w:r>
      <w:r w:rsidRPr="009D1414">
        <w:rPr>
          <w:sz w:val="24"/>
        </w:rPr>
        <w:t>7)</w:t>
      </w:r>
    </w:p>
    <w:p w:rsidR="00775D2A" w:rsidRPr="009D1414" w:rsidRDefault="00775D2A" w:rsidP="00E83D1A">
      <w:pPr>
        <w:autoSpaceDE w:val="0"/>
        <w:autoSpaceDN w:val="0"/>
        <w:adjustRightInd w:val="0"/>
        <w:spacing w:line="360" w:lineRule="auto"/>
        <w:rPr>
          <w:sz w:val="24"/>
        </w:rPr>
      </w:pPr>
      <w:r w:rsidRPr="009D1414">
        <w:rPr>
          <w:sz w:val="24"/>
        </w:rPr>
        <w:t>式中</w:t>
      </w:r>
      <w:r w:rsidRPr="009D1414">
        <w:rPr>
          <w:rFonts w:hint="eastAsia"/>
          <w:sz w:val="24"/>
        </w:rPr>
        <w:t>：</w:t>
      </w:r>
      <w:r w:rsidRPr="009D1414">
        <w:rPr>
          <w:i/>
          <w:sz w:val="24"/>
        </w:rPr>
        <w:t>k</w:t>
      </w:r>
      <w:r w:rsidRPr="009D1414">
        <w:rPr>
          <w:sz w:val="24"/>
        </w:rPr>
        <w:t>——</w:t>
      </w:r>
      <w:r w:rsidRPr="009D1414">
        <w:rPr>
          <w:rFonts w:hint="eastAsia"/>
          <w:sz w:val="24"/>
        </w:rPr>
        <w:t>立杆</w:t>
      </w:r>
      <w:r w:rsidRPr="009D1414">
        <w:rPr>
          <w:sz w:val="24"/>
        </w:rPr>
        <w:t>计算长度附加系数，取</w:t>
      </w:r>
      <w:r w:rsidRPr="009D1414">
        <w:rPr>
          <w:rFonts w:hint="eastAsia"/>
          <w:sz w:val="24"/>
        </w:rPr>
        <w:t>1</w:t>
      </w:r>
      <w:r w:rsidRPr="009D1414">
        <w:rPr>
          <w:sz w:val="24"/>
        </w:rPr>
        <w:t>.155</w:t>
      </w:r>
      <w:r w:rsidRPr="009D1414">
        <w:rPr>
          <w:rFonts w:hint="eastAsia"/>
          <w:sz w:val="24"/>
        </w:rPr>
        <w:t>，</w:t>
      </w:r>
      <w:r w:rsidRPr="009D1414">
        <w:rPr>
          <w:sz w:val="24"/>
        </w:rPr>
        <w:t>当验算立杆允许长细比时，取</w:t>
      </w:r>
      <w:r w:rsidRPr="009D1414">
        <w:rPr>
          <w:rFonts w:hint="eastAsia"/>
          <w:sz w:val="24"/>
        </w:rPr>
        <w:t>1</w:t>
      </w:r>
      <w:r w:rsidRPr="009D1414">
        <w:rPr>
          <w:sz w:val="24"/>
        </w:rPr>
        <w:t>.0</w:t>
      </w:r>
      <w:r w:rsidRPr="009D1414">
        <w:rPr>
          <w:rFonts w:hint="eastAsia"/>
          <w:sz w:val="24"/>
        </w:rPr>
        <w:t>；</w:t>
      </w:r>
    </w:p>
    <w:p w:rsidR="00775D2A" w:rsidRPr="009D1414" w:rsidRDefault="00775D2A" w:rsidP="00E83D1A">
      <w:pPr>
        <w:autoSpaceDE w:val="0"/>
        <w:autoSpaceDN w:val="0"/>
        <w:adjustRightInd w:val="0"/>
        <w:spacing w:line="360" w:lineRule="auto"/>
        <w:ind w:firstLineChars="227" w:firstLine="545"/>
        <w:rPr>
          <w:b/>
          <w:bCs/>
          <w:sz w:val="24"/>
        </w:rPr>
      </w:pPr>
      <w:r w:rsidRPr="009D1414">
        <w:rPr>
          <w:i/>
          <w:position w:val="-10"/>
          <w:sz w:val="24"/>
        </w:rPr>
        <w:object w:dxaOrig="240" w:dyaOrig="260">
          <v:shape id="_x0000_i1124" type="#_x0000_t75" style="width:12pt;height:13pt" o:ole="">
            <v:imagedata r:id="rId78" o:title=""/>
          </v:shape>
          <o:OLEObject Type="Embed" ProgID="Equation.DSMT4" ShapeID="_x0000_i1124" DrawAspect="Content" ObjectID="_1608064867" r:id="rId175"/>
        </w:object>
      </w:r>
      <w:r w:rsidRPr="009D1414">
        <w:rPr>
          <w:sz w:val="24"/>
        </w:rPr>
        <w:t>——</w:t>
      </w:r>
      <w:r w:rsidRPr="009D1414">
        <w:rPr>
          <w:rFonts w:ascii="宋体" w:hAnsi="Arial" w:hint="eastAsia"/>
          <w:sz w:val="24"/>
          <w:lang w:val="zh-CN"/>
        </w:rPr>
        <w:t>立杆</w:t>
      </w:r>
      <w:r w:rsidRPr="009D1414">
        <w:rPr>
          <w:sz w:val="24"/>
        </w:rPr>
        <w:t>计算长度系数</w:t>
      </w:r>
      <w:r w:rsidRPr="009D1414">
        <w:rPr>
          <w:rFonts w:hint="eastAsia"/>
          <w:sz w:val="24"/>
        </w:rPr>
        <w:t>，当连墙件</w:t>
      </w:r>
      <w:r w:rsidRPr="009D1414">
        <w:rPr>
          <w:sz w:val="24"/>
        </w:rPr>
        <w:t>设置为二步三跨时，取</w:t>
      </w:r>
      <w:r w:rsidRPr="009D1414">
        <w:rPr>
          <w:rFonts w:hint="eastAsia"/>
          <w:sz w:val="24"/>
        </w:rPr>
        <w:t>1.</w:t>
      </w:r>
      <w:r w:rsidR="00983EA6" w:rsidRPr="009D1414">
        <w:rPr>
          <w:sz w:val="24"/>
        </w:rPr>
        <w:t>6</w:t>
      </w:r>
      <w:r w:rsidRPr="009D1414">
        <w:rPr>
          <w:sz w:val="24"/>
        </w:rPr>
        <w:t>；</w:t>
      </w:r>
      <w:r w:rsidRPr="009D1414">
        <w:rPr>
          <w:rFonts w:hint="eastAsia"/>
          <w:sz w:val="24"/>
        </w:rPr>
        <w:t>当</w:t>
      </w:r>
      <w:r w:rsidRPr="009D1414">
        <w:rPr>
          <w:sz w:val="24"/>
        </w:rPr>
        <w:t>连墙件设置为三步三跨时，取</w:t>
      </w:r>
      <w:r w:rsidRPr="009D1414">
        <w:rPr>
          <w:rFonts w:hint="eastAsia"/>
          <w:sz w:val="24"/>
        </w:rPr>
        <w:t>1</w:t>
      </w:r>
      <w:r w:rsidR="00983EA6" w:rsidRPr="009D1414">
        <w:rPr>
          <w:sz w:val="24"/>
        </w:rPr>
        <w:t>.8</w:t>
      </w:r>
      <w:r w:rsidRPr="009D1414">
        <w:rPr>
          <w:rFonts w:hint="eastAsia"/>
          <w:sz w:val="24"/>
        </w:rPr>
        <w:t>；</w:t>
      </w:r>
    </w:p>
    <w:p w:rsidR="00775D2A" w:rsidRPr="009D1414" w:rsidRDefault="00775D2A" w:rsidP="00E83D1A">
      <w:pPr>
        <w:autoSpaceDE w:val="0"/>
        <w:autoSpaceDN w:val="0"/>
        <w:adjustRightInd w:val="0"/>
        <w:spacing w:line="360" w:lineRule="auto"/>
        <w:ind w:firstLineChars="262" w:firstLine="629"/>
        <w:rPr>
          <w:rFonts w:ascii="宋体" w:hAnsi="Arial"/>
          <w:sz w:val="24"/>
          <w:lang w:val="zh-CN"/>
        </w:rPr>
      </w:pPr>
      <w:r w:rsidRPr="009D1414">
        <w:rPr>
          <w:i/>
          <w:sz w:val="24"/>
        </w:rPr>
        <w:t>h</w:t>
      </w:r>
      <w:r w:rsidRPr="009D1414">
        <w:rPr>
          <w:sz w:val="24"/>
        </w:rPr>
        <w:t>——</w:t>
      </w:r>
      <w:r w:rsidRPr="009D1414">
        <w:rPr>
          <w:rFonts w:ascii="宋体" w:hAnsi="Arial" w:hint="eastAsia"/>
          <w:sz w:val="24"/>
          <w:lang w:val="zh-CN"/>
        </w:rPr>
        <w:t>步距。</w:t>
      </w:r>
    </w:p>
    <w:p w:rsidR="00DC16DE" w:rsidRPr="009D1414" w:rsidRDefault="00DC16DE" w:rsidP="00DC16DE">
      <w:pPr>
        <w:tabs>
          <w:tab w:val="left" w:pos="7020"/>
        </w:tabs>
        <w:spacing w:line="480" w:lineRule="exact"/>
        <w:rPr>
          <w:sz w:val="24"/>
        </w:rPr>
      </w:pPr>
      <w:r w:rsidRPr="009D1414">
        <w:rPr>
          <w:b/>
          <w:bCs/>
          <w:sz w:val="24"/>
        </w:rPr>
        <w:t>5.</w:t>
      </w:r>
      <w:r w:rsidRPr="009D1414">
        <w:rPr>
          <w:rFonts w:hint="eastAsia"/>
          <w:b/>
          <w:bCs/>
          <w:sz w:val="24"/>
        </w:rPr>
        <w:t xml:space="preserve">2.8  </w:t>
      </w:r>
      <w:r w:rsidRPr="009D1414">
        <w:rPr>
          <w:rFonts w:hint="eastAsia"/>
          <w:bCs/>
          <w:sz w:val="24"/>
        </w:rPr>
        <w:t>双排脚手架</w:t>
      </w:r>
      <w:r w:rsidRPr="009D1414">
        <w:rPr>
          <w:rFonts w:hint="eastAsia"/>
          <w:sz w:val="24"/>
        </w:rPr>
        <w:t>立杆稳定性计算部位的确定应符合下列规定：</w:t>
      </w:r>
    </w:p>
    <w:p w:rsidR="00DC16DE" w:rsidRPr="009D1414" w:rsidRDefault="00DC16DE" w:rsidP="00DC16DE">
      <w:pPr>
        <w:tabs>
          <w:tab w:val="left" w:pos="7020"/>
        </w:tabs>
        <w:spacing w:line="480" w:lineRule="exact"/>
        <w:ind w:firstLineChars="200" w:firstLine="480"/>
        <w:rPr>
          <w:sz w:val="24"/>
        </w:rPr>
      </w:pPr>
      <w:r w:rsidRPr="009D1414">
        <w:rPr>
          <w:rFonts w:hint="eastAsia"/>
          <w:sz w:val="24"/>
        </w:rPr>
        <w:t xml:space="preserve">1  </w:t>
      </w:r>
      <w:r w:rsidRPr="009D1414">
        <w:rPr>
          <w:rFonts w:hint="eastAsia"/>
          <w:sz w:val="24"/>
        </w:rPr>
        <w:t>当脚手架采用相同的步距、立杆纵距、立杆横距和连墙件间距时，应计算底层立杆段；</w:t>
      </w:r>
    </w:p>
    <w:p w:rsidR="00DC16DE" w:rsidRPr="009D1414" w:rsidRDefault="00DC16DE" w:rsidP="0009523E">
      <w:pPr>
        <w:tabs>
          <w:tab w:val="left" w:pos="7020"/>
        </w:tabs>
        <w:spacing w:line="480" w:lineRule="exact"/>
        <w:ind w:firstLine="480"/>
        <w:rPr>
          <w:sz w:val="24"/>
        </w:rPr>
      </w:pPr>
      <w:r w:rsidRPr="009D1414">
        <w:rPr>
          <w:rFonts w:hint="eastAsia"/>
          <w:sz w:val="24"/>
        </w:rPr>
        <w:t>2</w:t>
      </w:r>
      <w:r w:rsidRPr="009D1414">
        <w:rPr>
          <w:rFonts w:hint="eastAsia"/>
          <w:b/>
          <w:sz w:val="24"/>
        </w:rPr>
        <w:t xml:space="preserve">  </w:t>
      </w:r>
      <w:r w:rsidRPr="009D1414">
        <w:rPr>
          <w:rFonts w:hint="eastAsia"/>
          <w:sz w:val="24"/>
        </w:rPr>
        <w:t>当脚手架的步距、立杆纵距、立杆横距和连墙件间距有变化时，除计算底层立杆段外，还必须对出现最大步距或最大立杆纵距、立杆横距、连墙件间距等部位的立杆段进行验算。</w:t>
      </w:r>
    </w:p>
    <w:p w:rsidR="0009523E" w:rsidRPr="009D1414" w:rsidRDefault="0009523E" w:rsidP="0009523E">
      <w:pPr>
        <w:tabs>
          <w:tab w:val="left" w:pos="7020"/>
        </w:tabs>
        <w:spacing w:line="360" w:lineRule="auto"/>
        <w:rPr>
          <w:sz w:val="24"/>
        </w:rPr>
      </w:pPr>
      <w:r w:rsidRPr="009D1414">
        <w:rPr>
          <w:b/>
          <w:bCs/>
          <w:sz w:val="24"/>
        </w:rPr>
        <w:t>5.</w:t>
      </w:r>
      <w:r w:rsidRPr="009D1414">
        <w:rPr>
          <w:rFonts w:hint="eastAsia"/>
          <w:b/>
          <w:bCs/>
          <w:sz w:val="24"/>
        </w:rPr>
        <w:t>2</w:t>
      </w:r>
      <w:r w:rsidRPr="009D1414">
        <w:rPr>
          <w:b/>
          <w:bCs/>
          <w:sz w:val="24"/>
        </w:rPr>
        <w:t>.</w:t>
      </w:r>
      <w:r w:rsidRPr="009D1414">
        <w:rPr>
          <w:rFonts w:hint="eastAsia"/>
          <w:b/>
          <w:bCs/>
          <w:sz w:val="24"/>
        </w:rPr>
        <w:t>9</w:t>
      </w:r>
      <w:r w:rsidRPr="009D1414">
        <w:rPr>
          <w:rFonts w:hint="eastAsia"/>
          <w:sz w:val="24"/>
        </w:rPr>
        <w:t xml:space="preserve">  </w:t>
      </w:r>
      <w:r w:rsidRPr="009D1414">
        <w:rPr>
          <w:rFonts w:hint="eastAsia"/>
          <w:sz w:val="24"/>
        </w:rPr>
        <w:t>双排脚手架允许搭设高度</w:t>
      </w:r>
      <w:r w:rsidRPr="009D1414">
        <w:rPr>
          <w:rFonts w:hint="eastAsia"/>
          <w:sz w:val="24"/>
        </w:rPr>
        <w:t>[</w:t>
      </w:r>
      <w:r w:rsidRPr="009D1414">
        <w:rPr>
          <w:rFonts w:hint="eastAsia"/>
          <w:i/>
          <w:sz w:val="24"/>
        </w:rPr>
        <w:t>H</w:t>
      </w:r>
      <w:r w:rsidRPr="009D1414">
        <w:rPr>
          <w:rFonts w:hint="eastAsia"/>
          <w:sz w:val="24"/>
        </w:rPr>
        <w:t>]</w:t>
      </w:r>
      <w:r w:rsidRPr="009D1414">
        <w:rPr>
          <w:rFonts w:hint="eastAsia"/>
          <w:sz w:val="24"/>
        </w:rPr>
        <w:t>应按下列公式计算，并应取较小值。</w:t>
      </w:r>
    </w:p>
    <w:p w:rsidR="0009523E" w:rsidRPr="009D1414" w:rsidRDefault="0009523E" w:rsidP="007E4BF9">
      <w:pPr>
        <w:tabs>
          <w:tab w:val="center" w:pos="4080"/>
          <w:tab w:val="right" w:pos="8160"/>
        </w:tabs>
        <w:spacing w:line="360" w:lineRule="auto"/>
        <w:ind w:firstLineChars="250" w:firstLine="600"/>
        <w:rPr>
          <w:sz w:val="24"/>
        </w:rPr>
      </w:pPr>
      <w:r w:rsidRPr="009D1414">
        <w:rPr>
          <w:rFonts w:hint="eastAsia"/>
          <w:sz w:val="24"/>
        </w:rPr>
        <w:t xml:space="preserve">1 </w:t>
      </w:r>
      <w:r w:rsidRPr="009D1414">
        <w:rPr>
          <w:rFonts w:hint="eastAsia"/>
          <w:sz w:val="24"/>
        </w:rPr>
        <w:t>当无</w:t>
      </w:r>
      <w:r w:rsidRPr="009D1414">
        <w:rPr>
          <w:sz w:val="24"/>
        </w:rPr>
        <w:t>风荷载时：</w:t>
      </w:r>
      <w:r w:rsidR="00D35ED4" w:rsidRPr="009D1414">
        <w:rPr>
          <w:sz w:val="24"/>
        </w:rPr>
        <w:br/>
      </w:r>
      <m:oMathPara>
        <m:oMath>
          <m:d>
            <m:dPr>
              <m:begChr m:val="["/>
              <m:endChr m:val="]"/>
              <m:ctrlPr>
                <w:rPr>
                  <w:rFonts w:ascii="Cambria Math" w:hAnsi="Cambria Math"/>
                  <w:i/>
                  <w:sz w:val="24"/>
                </w:rPr>
              </m:ctrlPr>
            </m:dPr>
            <m:e>
              <m:r>
                <w:rPr>
                  <w:rFonts w:ascii="Cambria Math" w:hAnsi="Cambria Math"/>
                  <w:sz w:val="24"/>
                </w:rPr>
                <m:t>H</m:t>
              </m:r>
            </m:e>
          </m:d>
          <m:r>
            <w:rPr>
              <w:rFonts w:ascii="Cambria Math" w:hAnsi="Cambria Math"/>
              <w:sz w:val="24"/>
            </w:rPr>
            <m:t>=</m:t>
          </m:r>
          <m:f>
            <m:fPr>
              <m:ctrlPr>
                <w:rPr>
                  <w:rFonts w:ascii="Cambria Math" w:hAnsi="Cambria Math"/>
                  <w:sz w:val="24"/>
                </w:rPr>
              </m:ctrlPr>
            </m:fPr>
            <m:num>
              <m:f>
                <m:fPr>
                  <m:ctrlPr>
                    <w:rPr>
                      <w:rFonts w:ascii="Cambria Math" w:hAnsi="Cambria Math"/>
                      <w:b/>
                      <w:i/>
                      <w:sz w:val="24"/>
                    </w:rPr>
                  </m:ctrlPr>
                </m:fPr>
                <m:num>
                  <m:r>
                    <m:rPr>
                      <m:sty m:val="bi"/>
                    </m:rPr>
                    <w:rPr>
                      <w:rFonts w:ascii="Cambria Math" w:hAnsi="Cambria Math"/>
                      <w:sz w:val="24"/>
                    </w:rPr>
                    <m:t>φ</m:t>
                  </m:r>
                  <m:r>
                    <m:rPr>
                      <m:sty m:val="b"/>
                    </m:rPr>
                    <w:rPr>
                      <w:rFonts w:ascii="Cambria Math" w:hAnsi="Cambria Math"/>
                      <w:sz w:val="24"/>
                    </w:rPr>
                    <m:t>A</m:t>
                  </m:r>
                  <m:r>
                    <m:rPr>
                      <m:sty m:val="bi"/>
                    </m:rPr>
                    <w:rPr>
                      <w:rFonts w:ascii="Cambria Math" w:hAnsi="Cambria Math"/>
                      <w:sz w:val="24"/>
                    </w:rPr>
                    <m:t>f</m:t>
                  </m:r>
                </m:num>
                <m:den>
                  <m:sSub>
                    <m:sSubPr>
                      <m:ctrlPr>
                        <w:rPr>
                          <w:rFonts w:ascii="Cambria Math" w:hAnsi="Cambria Math"/>
                          <w:b/>
                          <w:i/>
                          <w:sz w:val="24"/>
                        </w:rPr>
                      </m:ctrlPr>
                    </m:sSubPr>
                    <m:e>
                      <m:r>
                        <m:rPr>
                          <m:sty m:val="bi"/>
                        </m:rPr>
                        <w:rPr>
                          <w:rFonts w:ascii="Cambria" w:hAnsi="Cambria" w:cs="Cambria"/>
                          <w:sz w:val="24"/>
                        </w:rPr>
                        <m:t>ϒ</m:t>
                      </m:r>
                      <m:r>
                        <m:rPr>
                          <m:sty m:val="b"/>
                        </m:rPr>
                        <w:rPr>
                          <w:rFonts w:ascii="Cambria Math" w:hAnsi="Cambria Math" w:hint="eastAsia"/>
                          <w:sz w:val="24"/>
                        </w:rPr>
                        <m:t xml:space="preserve"> </m:t>
                      </m:r>
                    </m:e>
                    <m:sub>
                      <m:r>
                        <m:rPr>
                          <m:sty m:val="bi"/>
                        </m:rPr>
                        <w:rPr>
                          <w:rFonts w:ascii="Cambria Math" w:hAnsi="Cambria Math"/>
                          <w:sz w:val="24"/>
                        </w:rPr>
                        <m:t>0</m:t>
                      </m:r>
                    </m:sub>
                  </m:sSub>
                </m:den>
              </m:f>
              <m:r>
                <m:rPr>
                  <m:sty m:val="b"/>
                </m:rPr>
                <w:rPr>
                  <w:rFonts w:ascii="Cambria Math" w:hAnsi="Cambria Math"/>
                  <w:sz w:val="24"/>
                </w:rPr>
                <m:t>-</m:t>
              </m:r>
              <m:d>
                <m:dPr>
                  <m:ctrlPr>
                    <w:rPr>
                      <w:rFonts w:ascii="Cambria Math" w:hAnsi="Cambria Math"/>
                      <w:b/>
                      <w:sz w:val="24"/>
                    </w:rPr>
                  </m:ctrlPr>
                </m:dPr>
                <m:e>
                  <m:r>
                    <m:rPr>
                      <m:sty m:val="b"/>
                    </m:rPr>
                    <w:rPr>
                      <w:rFonts w:ascii="Cambria Math" w:hAnsi="Cambria Math"/>
                      <w:sz w:val="24"/>
                    </w:rPr>
                    <m:t>1.2</m:t>
                  </m:r>
                  <m:sSub>
                    <m:sSubPr>
                      <m:ctrlPr>
                        <w:rPr>
                          <w:rFonts w:ascii="Cambria Math" w:hAnsi="Cambria Math"/>
                          <w:b/>
                          <w:sz w:val="24"/>
                        </w:rPr>
                      </m:ctrlPr>
                    </m:sSubPr>
                    <m:e>
                      <m:r>
                        <m:rPr>
                          <m:sty m:val="bi"/>
                        </m:rPr>
                        <w:rPr>
                          <w:rFonts w:ascii="Cambria Math" w:hAnsi="Cambria Math"/>
                          <w:sz w:val="24"/>
                        </w:rPr>
                        <m:t>N</m:t>
                      </m:r>
                    </m:e>
                    <m:sub>
                      <m:r>
                        <m:rPr>
                          <m:sty m:val="bi"/>
                        </m:rPr>
                        <w:rPr>
                          <w:rFonts w:ascii="Cambria Math" w:hAnsi="Cambria Math"/>
                          <w:sz w:val="24"/>
                        </w:rPr>
                        <m:t>G</m:t>
                      </m:r>
                      <m:r>
                        <m:rPr>
                          <m:sty m:val="bi"/>
                        </m:rPr>
                        <w:rPr>
                          <w:rFonts w:ascii="Cambria Math" w:hAnsi="Cambria Math"/>
                          <w:sz w:val="24"/>
                        </w:rPr>
                        <m:t>2</m:t>
                      </m:r>
                      <m:r>
                        <m:rPr>
                          <m:sty m:val="bi"/>
                        </m:rPr>
                        <w:rPr>
                          <w:rFonts w:ascii="Cambria Math" w:hAnsi="Cambria Math"/>
                          <w:sz w:val="24"/>
                        </w:rPr>
                        <m:t>k</m:t>
                      </m:r>
                    </m:sub>
                  </m:sSub>
                  <m:r>
                    <m:rPr>
                      <m:sty m:val="b"/>
                    </m:rPr>
                    <w:rPr>
                      <w:rFonts w:ascii="Cambria Math" w:hAnsi="Cambria Math"/>
                      <w:sz w:val="24"/>
                    </w:rPr>
                    <m:t>+1.4</m:t>
                  </m:r>
                  <m:sSub>
                    <m:sSubPr>
                      <m:ctrlPr>
                        <w:rPr>
                          <w:rFonts w:ascii="Cambria Math" w:hAnsi="Cambria Math"/>
                          <w:b/>
                          <w:sz w:val="24"/>
                        </w:rPr>
                      </m:ctrlPr>
                    </m:sSubPr>
                    <m:e>
                      <m:r>
                        <m:rPr>
                          <m:sty m:val="bi"/>
                        </m:rPr>
                        <w:rPr>
                          <w:rFonts w:ascii="Cambria Math" w:hAnsi="Cambria Math"/>
                          <w:sz w:val="24"/>
                        </w:rPr>
                        <m:t>N</m:t>
                      </m:r>
                    </m:e>
                    <m:sub>
                      <m:r>
                        <m:rPr>
                          <m:sty m:val="bi"/>
                        </m:rPr>
                        <w:rPr>
                          <w:rFonts w:ascii="Cambria Math" w:hAnsi="Cambria Math"/>
                          <w:sz w:val="24"/>
                        </w:rPr>
                        <m:t>Qk</m:t>
                      </m:r>
                    </m:sub>
                  </m:sSub>
                </m:e>
              </m:d>
            </m:num>
            <m:den>
              <m:r>
                <w:rPr>
                  <w:rFonts w:ascii="Cambria Math" w:hAnsi="Cambria Math"/>
                  <w:sz w:val="24"/>
                </w:rPr>
                <m:t>1.2</m:t>
              </m:r>
              <m:sSub>
                <m:sSubPr>
                  <m:ctrlPr>
                    <w:rPr>
                      <w:rFonts w:ascii="Cambria Math" w:hAnsi="Cambria Math"/>
                      <w:b/>
                      <w:sz w:val="24"/>
                    </w:rPr>
                  </m:ctrlPr>
                </m:sSubPr>
                <m:e>
                  <m:r>
                    <m:rPr>
                      <m:sty m:val="bi"/>
                    </m:rPr>
                    <w:rPr>
                      <w:rFonts w:ascii="Cambria Math" w:hAnsi="Cambria Math"/>
                      <w:sz w:val="24"/>
                    </w:rPr>
                    <m:t>g</m:t>
                  </m:r>
                </m:e>
                <m:sub>
                  <m:r>
                    <m:rPr>
                      <m:sty m:val="bi"/>
                    </m:rPr>
                    <w:rPr>
                      <w:rFonts w:ascii="Cambria Math" w:hAnsi="Cambria Math"/>
                      <w:sz w:val="24"/>
                    </w:rPr>
                    <m:t>k</m:t>
                  </m:r>
                </m:sub>
              </m:sSub>
            </m:den>
          </m:f>
          <m:r>
            <w:rPr>
              <w:rFonts w:ascii="Cambria Math" w:hAnsi="Cambria Math"/>
              <w:sz w:val="24"/>
            </w:rPr>
            <m:t xml:space="preserve">              </m:t>
          </m:r>
          <m:d>
            <m:dPr>
              <m:ctrlPr>
                <w:rPr>
                  <w:rFonts w:ascii="Cambria Math" w:hAnsi="Cambria Math"/>
                  <w:i/>
                  <w:sz w:val="24"/>
                </w:rPr>
              </m:ctrlPr>
            </m:dPr>
            <m:e>
              <m:r>
                <w:rPr>
                  <w:rFonts w:ascii="Cambria Math" w:hAnsi="Cambria Math"/>
                  <w:sz w:val="24"/>
                </w:rPr>
                <m:t>5.2.9-1</m:t>
              </m:r>
            </m:e>
          </m:d>
        </m:oMath>
      </m:oMathPara>
    </w:p>
    <w:p w:rsidR="0035176C" w:rsidRPr="009D1414" w:rsidRDefault="0009523E" w:rsidP="0009523E">
      <w:pPr>
        <w:tabs>
          <w:tab w:val="left" w:pos="7020"/>
        </w:tabs>
        <w:spacing w:line="360" w:lineRule="auto"/>
        <w:ind w:firstLine="480"/>
        <w:jc w:val="left"/>
        <w:rPr>
          <w:sz w:val="24"/>
        </w:rPr>
      </w:pPr>
      <w:r w:rsidRPr="009D1414">
        <w:rPr>
          <w:rFonts w:hint="eastAsia"/>
          <w:sz w:val="24"/>
        </w:rPr>
        <w:t>2</w:t>
      </w:r>
      <w:r w:rsidRPr="009D1414">
        <w:rPr>
          <w:rFonts w:hint="eastAsia"/>
          <w:sz w:val="24"/>
        </w:rPr>
        <w:t>当有风荷载时：</w:t>
      </w:r>
      <w:r w:rsidRPr="009D1414">
        <w:rPr>
          <w:rFonts w:hint="eastAsia"/>
          <w:sz w:val="24"/>
        </w:rPr>
        <w:t xml:space="preserve">   </w:t>
      </w:r>
      <w:r w:rsidR="00D35ED4" w:rsidRPr="009D1414">
        <w:rPr>
          <w:sz w:val="24"/>
        </w:rPr>
        <w:t xml:space="preserve"> </w:t>
      </w:r>
    </w:p>
    <w:p w:rsidR="00D35ED4" w:rsidRPr="009D1414" w:rsidRDefault="0009523E" w:rsidP="00D35ED4">
      <w:pPr>
        <w:tabs>
          <w:tab w:val="center" w:pos="4080"/>
          <w:tab w:val="right" w:pos="8160"/>
        </w:tabs>
        <w:spacing w:line="360" w:lineRule="auto"/>
        <w:ind w:firstLineChars="250" w:firstLine="600"/>
        <w:rPr>
          <w:sz w:val="24"/>
        </w:rPr>
      </w:pPr>
      <w:r w:rsidRPr="009D1414">
        <w:rPr>
          <w:rFonts w:hint="eastAsia"/>
          <w:sz w:val="24"/>
        </w:rPr>
        <w:lastRenderedPageBreak/>
        <w:t xml:space="preserve"> </w:t>
      </w:r>
      <m:oMath>
        <m:r>
          <m:rPr>
            <m:sty m:val="p"/>
          </m:rPr>
          <w:rPr>
            <w:rFonts w:ascii="Cambria Math" w:hAnsi="Cambria Math"/>
            <w:sz w:val="24"/>
          </w:rPr>
          <w:br/>
        </m:r>
      </m:oMath>
      <m:oMathPara>
        <m:oMath>
          <m:d>
            <m:dPr>
              <m:begChr m:val="["/>
              <m:endChr m:val="]"/>
              <m:ctrlPr>
                <w:rPr>
                  <w:rFonts w:ascii="Cambria Math" w:hAnsi="Cambria Math"/>
                  <w:i/>
                  <w:sz w:val="24"/>
                </w:rPr>
              </m:ctrlPr>
            </m:dPr>
            <m:e>
              <m:r>
                <w:rPr>
                  <w:rFonts w:ascii="Cambria Math" w:hAnsi="Cambria Math"/>
                  <w:sz w:val="24"/>
                </w:rPr>
                <m:t>H</m:t>
              </m:r>
            </m:e>
          </m:d>
          <m:r>
            <w:rPr>
              <w:rFonts w:ascii="Cambria Math" w:hAnsi="Cambria Math"/>
              <w:sz w:val="24"/>
            </w:rPr>
            <m:t>=</m:t>
          </m:r>
          <m:f>
            <m:fPr>
              <m:ctrlPr>
                <w:rPr>
                  <w:rFonts w:ascii="Cambria Math" w:hAnsi="Cambria Math"/>
                  <w:sz w:val="24"/>
                </w:rPr>
              </m:ctrlPr>
            </m:fPr>
            <m:num>
              <m:f>
                <m:fPr>
                  <m:ctrlPr>
                    <w:rPr>
                      <w:rFonts w:ascii="Cambria Math" w:hAnsi="Cambria Math"/>
                      <w:b/>
                      <w:i/>
                      <w:sz w:val="24"/>
                    </w:rPr>
                  </m:ctrlPr>
                </m:fPr>
                <m:num>
                  <m:r>
                    <m:rPr>
                      <m:sty m:val="bi"/>
                    </m:rPr>
                    <w:rPr>
                      <w:rFonts w:ascii="Cambria Math" w:hAnsi="Cambria Math"/>
                      <w:sz w:val="24"/>
                    </w:rPr>
                    <m:t>φ</m:t>
                  </m:r>
                  <m:r>
                    <m:rPr>
                      <m:sty m:val="b"/>
                    </m:rPr>
                    <w:rPr>
                      <w:rFonts w:ascii="Cambria Math" w:hAnsi="Cambria Math"/>
                      <w:sz w:val="24"/>
                    </w:rPr>
                    <m:t>A</m:t>
                  </m:r>
                  <m:r>
                    <m:rPr>
                      <m:sty m:val="bi"/>
                    </m:rPr>
                    <w:rPr>
                      <w:rFonts w:ascii="Cambria Math" w:hAnsi="Cambria Math"/>
                      <w:sz w:val="24"/>
                    </w:rPr>
                    <m:t>f</m:t>
                  </m:r>
                </m:num>
                <m:den>
                  <m:sSub>
                    <m:sSubPr>
                      <m:ctrlPr>
                        <w:rPr>
                          <w:rFonts w:ascii="Cambria Math" w:hAnsi="Cambria Math"/>
                          <w:b/>
                          <w:i/>
                          <w:sz w:val="24"/>
                        </w:rPr>
                      </m:ctrlPr>
                    </m:sSubPr>
                    <m:e>
                      <m:r>
                        <m:rPr>
                          <m:sty m:val="bi"/>
                        </m:rPr>
                        <w:rPr>
                          <w:rFonts w:ascii="Cambria" w:hAnsi="Cambria" w:cs="Cambria"/>
                          <w:sz w:val="24"/>
                        </w:rPr>
                        <m:t>ϒ</m:t>
                      </m:r>
                      <m:r>
                        <m:rPr>
                          <m:sty m:val="b"/>
                        </m:rPr>
                        <w:rPr>
                          <w:rFonts w:ascii="Cambria Math" w:hAnsi="Cambria Math" w:hint="eastAsia"/>
                          <w:sz w:val="24"/>
                        </w:rPr>
                        <m:t xml:space="preserve"> </m:t>
                      </m:r>
                    </m:e>
                    <m:sub>
                      <m:r>
                        <m:rPr>
                          <m:sty m:val="bi"/>
                        </m:rPr>
                        <w:rPr>
                          <w:rFonts w:ascii="Cambria Math" w:hAnsi="Cambria Math"/>
                          <w:sz w:val="24"/>
                        </w:rPr>
                        <m:t>0</m:t>
                      </m:r>
                    </m:sub>
                  </m:sSub>
                </m:den>
              </m:f>
              <m:r>
                <m:rPr>
                  <m:sty m:val="b"/>
                </m:rPr>
                <w:rPr>
                  <w:rFonts w:ascii="Cambria Math" w:hAnsi="Cambria Math"/>
                  <w:sz w:val="24"/>
                </w:rPr>
                <m:t>-</m:t>
              </m:r>
              <m:d>
                <m:dPr>
                  <m:ctrlPr>
                    <w:rPr>
                      <w:rFonts w:ascii="Cambria Math" w:hAnsi="Cambria Math"/>
                      <w:b/>
                      <w:sz w:val="24"/>
                    </w:rPr>
                  </m:ctrlPr>
                </m:dPr>
                <m:e>
                  <m:r>
                    <m:rPr>
                      <m:sty m:val="b"/>
                    </m:rPr>
                    <w:rPr>
                      <w:rFonts w:ascii="Cambria Math" w:hAnsi="Cambria Math"/>
                      <w:sz w:val="24"/>
                    </w:rPr>
                    <m:t>1.2</m:t>
                  </m:r>
                  <m:sSub>
                    <m:sSubPr>
                      <m:ctrlPr>
                        <w:rPr>
                          <w:rFonts w:ascii="Cambria Math" w:hAnsi="Cambria Math"/>
                          <w:b/>
                          <w:sz w:val="24"/>
                        </w:rPr>
                      </m:ctrlPr>
                    </m:sSubPr>
                    <m:e>
                      <m:r>
                        <m:rPr>
                          <m:sty m:val="bi"/>
                        </m:rPr>
                        <w:rPr>
                          <w:rFonts w:ascii="Cambria Math" w:hAnsi="Cambria Math"/>
                          <w:sz w:val="24"/>
                        </w:rPr>
                        <m:t>N</m:t>
                      </m:r>
                    </m:e>
                    <m:sub>
                      <m:r>
                        <m:rPr>
                          <m:sty m:val="bi"/>
                        </m:rPr>
                        <w:rPr>
                          <w:rFonts w:ascii="Cambria Math" w:hAnsi="Cambria Math"/>
                          <w:sz w:val="24"/>
                        </w:rPr>
                        <m:t>G</m:t>
                      </m:r>
                      <m:r>
                        <m:rPr>
                          <m:sty m:val="bi"/>
                        </m:rPr>
                        <w:rPr>
                          <w:rFonts w:ascii="Cambria Math" w:hAnsi="Cambria Math"/>
                          <w:sz w:val="24"/>
                        </w:rPr>
                        <m:t>2</m:t>
                      </m:r>
                      <m:r>
                        <m:rPr>
                          <m:sty m:val="bi"/>
                        </m:rPr>
                        <w:rPr>
                          <w:rFonts w:ascii="Cambria Math" w:hAnsi="Cambria Math"/>
                          <w:sz w:val="24"/>
                        </w:rPr>
                        <m:t>k</m:t>
                      </m:r>
                    </m:sub>
                  </m:sSub>
                  <m:r>
                    <m:rPr>
                      <m:sty m:val="b"/>
                    </m:rPr>
                    <w:rPr>
                      <w:rFonts w:ascii="Cambria Math" w:hAnsi="Cambria Math"/>
                      <w:sz w:val="24"/>
                    </w:rPr>
                    <m:t>+1.4</m:t>
                  </m:r>
                  <m:sSub>
                    <m:sSubPr>
                      <m:ctrlPr>
                        <w:rPr>
                          <w:rFonts w:ascii="Cambria Math" w:hAnsi="Cambria Math"/>
                          <w:b/>
                          <w:sz w:val="24"/>
                        </w:rPr>
                      </m:ctrlPr>
                    </m:sSubPr>
                    <m:e>
                      <m:r>
                        <m:rPr>
                          <m:sty m:val="bi"/>
                        </m:rPr>
                        <w:rPr>
                          <w:rFonts w:ascii="Cambria Math" w:hAnsi="Cambria Math"/>
                          <w:sz w:val="24"/>
                        </w:rPr>
                        <m:t>N</m:t>
                      </m:r>
                    </m:e>
                    <m:sub>
                      <m:r>
                        <m:rPr>
                          <m:sty m:val="bi"/>
                        </m:rPr>
                        <w:rPr>
                          <w:rFonts w:ascii="Cambria Math" w:hAnsi="Cambria Math"/>
                          <w:sz w:val="24"/>
                        </w:rPr>
                        <m:t>Qk</m:t>
                      </m:r>
                    </m:sub>
                  </m:sSub>
                  <m:r>
                    <m:rPr>
                      <m:sty m:val="bi"/>
                    </m:rPr>
                    <w:rPr>
                      <w:rFonts w:ascii="Cambria Math" w:hAnsi="Cambria Math"/>
                      <w:sz w:val="24"/>
                    </w:rPr>
                    <m:t>+φ</m:t>
                  </m:r>
                  <m:r>
                    <m:rPr>
                      <m:sty m:val="b"/>
                    </m:rPr>
                    <w:rPr>
                      <w:rFonts w:ascii="Cambria Math" w:hAnsi="Cambria Math"/>
                      <w:sz w:val="24"/>
                    </w:rPr>
                    <m:t>A</m:t>
                  </m:r>
                  <m:r>
                    <m:rPr>
                      <m:sty m:val="b"/>
                    </m:rPr>
                    <w:rPr>
                      <w:rFonts w:ascii="Cambria Math" w:hAnsi="Cambria Math"/>
                      <w:sz w:val="24"/>
                      <w:vertAlign w:val="subscript"/>
                    </w:rPr>
                    <m:t xml:space="preserve"> </m:t>
                  </m:r>
                  <m:sSub>
                    <m:sSubPr>
                      <m:ctrlPr>
                        <w:rPr>
                          <w:rFonts w:ascii="Cambria Math" w:hAnsi="Cambria Math"/>
                          <w:b/>
                          <w:sz w:val="24"/>
                        </w:rPr>
                      </m:ctrlPr>
                    </m:sSubPr>
                    <m:e>
                      <m:r>
                        <m:rPr>
                          <m:sty m:val="bi"/>
                        </m:rPr>
                        <w:rPr>
                          <w:rFonts w:ascii="Cambria Math" w:hAnsi="Cambria Math"/>
                          <w:sz w:val="24"/>
                        </w:rPr>
                        <m:t>M</m:t>
                      </m:r>
                    </m:e>
                    <m:sub>
                      <m:r>
                        <m:rPr>
                          <m:sty m:val="bi"/>
                        </m:rPr>
                        <w:rPr>
                          <w:rFonts w:ascii="Cambria Math" w:hAnsi="Cambria Math"/>
                          <w:sz w:val="24"/>
                        </w:rPr>
                        <m:t>w</m:t>
                      </m:r>
                    </m:sub>
                  </m:sSub>
                  <m:r>
                    <m:rPr>
                      <m:sty m:val="bi"/>
                    </m:rPr>
                    <w:rPr>
                      <w:rFonts w:ascii="Cambria Math" w:hAnsi="Cambria Math"/>
                      <w:sz w:val="24"/>
                    </w:rPr>
                    <m:t>/W</m:t>
                  </m:r>
                </m:e>
              </m:d>
            </m:num>
            <m:den>
              <m:r>
                <w:rPr>
                  <w:rFonts w:ascii="Cambria Math" w:hAnsi="Cambria Math"/>
                  <w:sz w:val="24"/>
                </w:rPr>
                <m:t>1.2</m:t>
              </m:r>
              <m:sSub>
                <m:sSubPr>
                  <m:ctrlPr>
                    <w:rPr>
                      <w:rFonts w:ascii="Cambria Math" w:hAnsi="Cambria Math"/>
                      <w:b/>
                      <w:sz w:val="24"/>
                    </w:rPr>
                  </m:ctrlPr>
                </m:sSubPr>
                <m:e>
                  <m:r>
                    <m:rPr>
                      <m:sty m:val="bi"/>
                    </m:rPr>
                    <w:rPr>
                      <w:rFonts w:ascii="Cambria Math" w:hAnsi="Cambria Math"/>
                      <w:sz w:val="24"/>
                    </w:rPr>
                    <m:t>g</m:t>
                  </m:r>
                </m:e>
                <m:sub>
                  <m:r>
                    <m:rPr>
                      <m:sty m:val="bi"/>
                    </m:rPr>
                    <w:rPr>
                      <w:rFonts w:ascii="Cambria Math" w:hAnsi="Cambria Math"/>
                      <w:sz w:val="24"/>
                    </w:rPr>
                    <m:t>k</m:t>
                  </m:r>
                </m:sub>
              </m:sSub>
            </m:den>
          </m:f>
          <m:r>
            <w:rPr>
              <w:rFonts w:ascii="Cambria Math" w:hAnsi="Cambria Math"/>
              <w:sz w:val="24"/>
            </w:rPr>
            <m:t xml:space="preserve">              </m:t>
          </m:r>
          <m:d>
            <m:dPr>
              <m:ctrlPr>
                <w:rPr>
                  <w:rFonts w:ascii="Cambria Math" w:hAnsi="Cambria Math"/>
                  <w:i/>
                  <w:sz w:val="24"/>
                </w:rPr>
              </m:ctrlPr>
            </m:dPr>
            <m:e>
              <m:r>
                <w:rPr>
                  <w:rFonts w:ascii="Cambria Math" w:hAnsi="Cambria Math"/>
                  <w:sz w:val="24"/>
                </w:rPr>
                <m:t>5.2.9-2</m:t>
              </m:r>
            </m:e>
          </m:d>
        </m:oMath>
      </m:oMathPara>
    </w:p>
    <w:p w:rsidR="0009523E" w:rsidRPr="009D1414" w:rsidRDefault="0009523E" w:rsidP="0009523E">
      <w:pPr>
        <w:tabs>
          <w:tab w:val="left" w:pos="7020"/>
        </w:tabs>
        <w:spacing w:line="360" w:lineRule="auto"/>
        <w:ind w:firstLine="480"/>
        <w:jc w:val="left"/>
        <w:rPr>
          <w:sz w:val="24"/>
        </w:rPr>
      </w:pPr>
    </w:p>
    <w:p w:rsidR="0009523E" w:rsidRPr="009D1414" w:rsidRDefault="0009523E" w:rsidP="0009523E">
      <w:pPr>
        <w:tabs>
          <w:tab w:val="left" w:pos="7020"/>
        </w:tabs>
        <w:spacing w:line="360" w:lineRule="auto"/>
        <w:ind w:firstLine="480"/>
        <w:jc w:val="center"/>
        <w:rPr>
          <w:sz w:val="24"/>
        </w:rPr>
      </w:pPr>
      <w:r w:rsidRPr="009D1414">
        <w:rPr>
          <w:rFonts w:hint="eastAsia"/>
          <w:sz w:val="24"/>
        </w:rPr>
        <w:t xml:space="preserve">  </w:t>
      </w:r>
    </w:p>
    <w:p w:rsidR="0009523E" w:rsidRPr="009D1414" w:rsidRDefault="0009523E" w:rsidP="0009523E">
      <w:pPr>
        <w:tabs>
          <w:tab w:val="left" w:pos="7020"/>
        </w:tabs>
        <w:spacing w:line="480" w:lineRule="exact"/>
        <w:rPr>
          <w:sz w:val="24"/>
        </w:rPr>
      </w:pPr>
      <w:r w:rsidRPr="009D1414">
        <w:rPr>
          <w:rFonts w:hint="eastAsia"/>
          <w:sz w:val="24"/>
        </w:rPr>
        <w:t>式中：</w:t>
      </w:r>
      <w:r w:rsidRPr="009D1414">
        <w:rPr>
          <w:rFonts w:hint="eastAsia"/>
          <w:sz w:val="24"/>
        </w:rPr>
        <w:t>[</w:t>
      </w:r>
      <w:r w:rsidRPr="009D1414">
        <w:rPr>
          <w:rFonts w:hint="eastAsia"/>
          <w:i/>
          <w:sz w:val="24"/>
        </w:rPr>
        <w:t>H</w:t>
      </w:r>
      <w:r w:rsidRPr="009D1414">
        <w:rPr>
          <w:rFonts w:hint="eastAsia"/>
          <w:sz w:val="24"/>
        </w:rPr>
        <w:t>]</w:t>
      </w:r>
      <w:r w:rsidRPr="009D1414">
        <w:rPr>
          <w:rFonts w:hint="eastAsia"/>
          <w:sz w:val="24"/>
        </w:rPr>
        <w:t>——脚手架允许搭设高度（</w:t>
      </w:r>
      <w:r w:rsidRPr="009D1414">
        <w:rPr>
          <w:rFonts w:hint="eastAsia"/>
          <w:sz w:val="24"/>
        </w:rPr>
        <w:t>m</w:t>
      </w:r>
      <w:r w:rsidRPr="009D1414">
        <w:rPr>
          <w:rFonts w:hint="eastAsia"/>
          <w:sz w:val="24"/>
        </w:rPr>
        <w:t>）；</w:t>
      </w:r>
    </w:p>
    <w:p w:rsidR="0009523E" w:rsidRPr="009D1414" w:rsidRDefault="0009523E" w:rsidP="0009523E">
      <w:pPr>
        <w:tabs>
          <w:tab w:val="left" w:pos="7020"/>
        </w:tabs>
        <w:spacing w:line="480" w:lineRule="exact"/>
        <w:ind w:leftChars="399" w:left="1558" w:hangingChars="300" w:hanging="720"/>
        <w:rPr>
          <w:dstrike/>
          <w:sz w:val="24"/>
        </w:rPr>
      </w:pPr>
      <w:r w:rsidRPr="009D1414">
        <w:rPr>
          <w:rFonts w:hint="eastAsia"/>
          <w:sz w:val="24"/>
        </w:rPr>
        <w:t>g</w:t>
      </w:r>
      <w:r w:rsidRPr="009D1414">
        <w:rPr>
          <w:rFonts w:hint="eastAsia"/>
          <w:sz w:val="24"/>
          <w:vertAlign w:val="subscript"/>
        </w:rPr>
        <w:t>k</w:t>
      </w:r>
      <w:r w:rsidRPr="009D1414">
        <w:rPr>
          <w:rFonts w:hint="eastAsia"/>
          <w:sz w:val="24"/>
        </w:rPr>
        <w:t>——立杆承受的每米结构自重标准值（</w:t>
      </w:r>
      <w:r w:rsidRPr="009D1414">
        <w:rPr>
          <w:rFonts w:hint="eastAsia"/>
          <w:sz w:val="24"/>
        </w:rPr>
        <w:t>kN/m</w:t>
      </w:r>
      <w:r w:rsidRPr="009D1414">
        <w:rPr>
          <w:rFonts w:hint="eastAsia"/>
          <w:sz w:val="24"/>
        </w:rPr>
        <w:t>），可按本规范附录</w:t>
      </w:r>
      <w:r w:rsidRPr="009D1414">
        <w:rPr>
          <w:rFonts w:hint="eastAsia"/>
          <w:sz w:val="24"/>
        </w:rPr>
        <w:t>A</w:t>
      </w:r>
      <w:r w:rsidRPr="009D1414">
        <w:rPr>
          <w:rFonts w:hint="eastAsia"/>
          <w:sz w:val="24"/>
        </w:rPr>
        <w:t>表</w:t>
      </w:r>
      <w:r w:rsidRPr="009D1414">
        <w:rPr>
          <w:rFonts w:hint="eastAsia"/>
          <w:sz w:val="24"/>
        </w:rPr>
        <w:t>A.0.1</w:t>
      </w:r>
      <w:r w:rsidRPr="009D1414">
        <w:rPr>
          <w:rFonts w:hint="eastAsia"/>
          <w:sz w:val="24"/>
        </w:rPr>
        <w:t>采用。</w:t>
      </w:r>
    </w:p>
    <w:p w:rsidR="0009523E" w:rsidRPr="009D1414" w:rsidRDefault="0009523E" w:rsidP="00E83D1A">
      <w:pPr>
        <w:tabs>
          <w:tab w:val="center" w:pos="4080"/>
          <w:tab w:val="right" w:pos="8160"/>
        </w:tabs>
        <w:spacing w:line="360" w:lineRule="auto"/>
        <w:rPr>
          <w:b/>
          <w:sz w:val="24"/>
        </w:rPr>
      </w:pPr>
    </w:p>
    <w:p w:rsidR="00775D2A" w:rsidRPr="009D1414" w:rsidRDefault="00775D2A" w:rsidP="00E83D1A">
      <w:pPr>
        <w:tabs>
          <w:tab w:val="center" w:pos="4080"/>
          <w:tab w:val="right" w:pos="8160"/>
        </w:tabs>
        <w:spacing w:line="360" w:lineRule="auto"/>
        <w:rPr>
          <w:sz w:val="24"/>
        </w:rPr>
      </w:pPr>
      <w:r w:rsidRPr="009D1414">
        <w:rPr>
          <w:rFonts w:hint="eastAsia"/>
          <w:b/>
          <w:sz w:val="24"/>
        </w:rPr>
        <w:t>5.2.</w:t>
      </w:r>
      <w:r w:rsidR="00E56687" w:rsidRPr="009D1414">
        <w:rPr>
          <w:b/>
          <w:sz w:val="24"/>
        </w:rPr>
        <w:t>10</w:t>
      </w:r>
      <w:r w:rsidRPr="009D1414">
        <w:rPr>
          <w:rFonts w:hint="eastAsia"/>
          <w:b/>
          <w:sz w:val="24"/>
        </w:rPr>
        <w:t xml:space="preserve">  </w:t>
      </w:r>
      <w:r w:rsidRPr="009D1414">
        <w:rPr>
          <w:rFonts w:hint="eastAsia"/>
          <w:sz w:val="24"/>
        </w:rPr>
        <w:t>双排脚手架</w:t>
      </w:r>
      <w:r w:rsidRPr="009D1414">
        <w:rPr>
          <w:sz w:val="24"/>
        </w:rPr>
        <w:t>杆件连接节点承载力</w:t>
      </w:r>
      <w:r w:rsidRPr="009D1414">
        <w:rPr>
          <w:rFonts w:hint="eastAsia"/>
          <w:sz w:val="24"/>
        </w:rPr>
        <w:t>应符合下式要求：</w:t>
      </w:r>
    </w:p>
    <w:p w:rsidR="00775D2A" w:rsidRPr="009D1414" w:rsidRDefault="00775D2A" w:rsidP="00CA4AD8">
      <w:pPr>
        <w:tabs>
          <w:tab w:val="center" w:pos="4080"/>
          <w:tab w:val="right" w:pos="8160"/>
        </w:tabs>
        <w:spacing w:line="360" w:lineRule="auto"/>
        <w:jc w:val="center"/>
        <w:rPr>
          <w:sz w:val="24"/>
        </w:rPr>
      </w:pPr>
      <w:r w:rsidRPr="009D1414">
        <w:rPr>
          <w:position w:val="-12"/>
          <w:sz w:val="24"/>
        </w:rPr>
        <w:object w:dxaOrig="999" w:dyaOrig="360">
          <v:shape id="_x0000_i1125" type="#_x0000_t75" style="width:43.8pt;height:15.85pt" o:ole="">
            <v:imagedata r:id="rId176" o:title=""/>
          </v:shape>
          <o:OLEObject Type="Embed" ProgID="Equation.DSMT4" ShapeID="_x0000_i1125" DrawAspect="Content" ObjectID="_1608064868" r:id="rId177"/>
        </w:object>
      </w:r>
      <w:r w:rsidRPr="009D1414">
        <w:rPr>
          <w:sz w:val="24"/>
        </w:rPr>
        <w:tab/>
        <w:t>(</w:t>
      </w:r>
      <w:r w:rsidRPr="009D1414">
        <w:rPr>
          <w:rFonts w:hint="eastAsia"/>
          <w:sz w:val="24"/>
        </w:rPr>
        <w:t>5.2.</w:t>
      </w:r>
      <w:r w:rsidR="00E56687" w:rsidRPr="009D1414">
        <w:rPr>
          <w:sz w:val="24"/>
        </w:rPr>
        <w:t>10</w:t>
      </w:r>
      <w:r w:rsidRPr="009D1414">
        <w:rPr>
          <w:sz w:val="24"/>
        </w:rPr>
        <w:t>)</w:t>
      </w:r>
    </w:p>
    <w:p w:rsidR="00775D2A" w:rsidRPr="009D1414" w:rsidRDefault="00775D2A" w:rsidP="00E83D1A">
      <w:pPr>
        <w:spacing w:line="360" w:lineRule="auto"/>
        <w:rPr>
          <w:sz w:val="24"/>
        </w:rPr>
      </w:pPr>
      <w:r w:rsidRPr="009D1414">
        <w:rPr>
          <w:rFonts w:hint="eastAsia"/>
          <w:sz w:val="24"/>
        </w:rPr>
        <w:t>式中：</w:t>
      </w:r>
      <w:r w:rsidRPr="009D1414">
        <w:rPr>
          <w:i/>
          <w:position w:val="-12"/>
          <w:sz w:val="24"/>
        </w:rPr>
        <w:object w:dxaOrig="279" w:dyaOrig="360">
          <v:shape id="_x0000_i1126" type="#_x0000_t75" style="width:13.95pt;height:18pt" o:ole="">
            <v:imagedata r:id="rId12" o:title=""/>
          </v:shape>
          <o:OLEObject Type="Embed" ProgID="Equation.DSMT4" ShapeID="_x0000_i1126" DrawAspect="Content" ObjectID="_1608064869" r:id="rId178"/>
        </w:object>
      </w:r>
      <w:r w:rsidRPr="009D1414">
        <w:rPr>
          <w:sz w:val="24"/>
        </w:rPr>
        <w:t>——</w:t>
      </w:r>
      <w:r w:rsidRPr="009D1414">
        <w:rPr>
          <w:rFonts w:hint="eastAsia"/>
          <w:sz w:val="24"/>
        </w:rPr>
        <w:t>作用于脚手架</w:t>
      </w:r>
      <w:r w:rsidRPr="009D1414">
        <w:rPr>
          <w:sz w:val="24"/>
        </w:rPr>
        <w:t>杆件连接节点的荷载设计值</w:t>
      </w:r>
      <w:r w:rsidRPr="009D1414">
        <w:rPr>
          <w:rFonts w:hint="eastAsia"/>
          <w:sz w:val="24"/>
        </w:rPr>
        <w:t>；</w:t>
      </w:r>
    </w:p>
    <w:p w:rsidR="00775D2A" w:rsidRPr="009D1414" w:rsidRDefault="00775D2A" w:rsidP="00E83D1A">
      <w:pPr>
        <w:tabs>
          <w:tab w:val="center" w:pos="4080"/>
          <w:tab w:val="right" w:pos="8160"/>
        </w:tabs>
        <w:spacing w:line="360" w:lineRule="auto"/>
        <w:ind w:firstLineChars="280" w:firstLine="672"/>
        <w:rPr>
          <w:sz w:val="24"/>
        </w:rPr>
      </w:pPr>
      <w:r w:rsidRPr="009D1414">
        <w:rPr>
          <w:position w:val="-12"/>
          <w:sz w:val="24"/>
        </w:rPr>
        <w:object w:dxaOrig="360" w:dyaOrig="360">
          <v:shape id="_x0000_i1127" type="#_x0000_t75" style="width:18pt;height:18pt" o:ole="">
            <v:imagedata r:id="rId52" o:title=""/>
          </v:shape>
          <o:OLEObject Type="Embed" ProgID="Equation.DSMT4" ShapeID="_x0000_i1127" DrawAspect="Content" ObjectID="_1608064870" r:id="rId179"/>
        </w:object>
      </w:r>
      <w:r w:rsidRPr="009D1414">
        <w:rPr>
          <w:sz w:val="24"/>
        </w:rPr>
        <w:t>——</w:t>
      </w:r>
      <w:r w:rsidRPr="009D1414">
        <w:rPr>
          <w:rFonts w:hint="eastAsia"/>
          <w:sz w:val="24"/>
        </w:rPr>
        <w:t>脚手架</w:t>
      </w:r>
      <w:r w:rsidRPr="009D1414">
        <w:rPr>
          <w:sz w:val="24"/>
        </w:rPr>
        <w:t>杆件连接节点的</w:t>
      </w:r>
      <w:r w:rsidRPr="009D1414">
        <w:rPr>
          <w:rFonts w:hint="eastAsia"/>
          <w:sz w:val="24"/>
        </w:rPr>
        <w:t>承载力</w:t>
      </w:r>
      <w:r w:rsidRPr="009D1414">
        <w:rPr>
          <w:sz w:val="24"/>
        </w:rPr>
        <w:t>设计值</w:t>
      </w:r>
      <w:r w:rsidRPr="009D1414">
        <w:rPr>
          <w:rFonts w:hint="eastAsia"/>
          <w:sz w:val="24"/>
        </w:rPr>
        <w:t>，按本规范表</w:t>
      </w:r>
      <w:r w:rsidRPr="009D1414">
        <w:rPr>
          <w:rFonts w:hint="eastAsia"/>
          <w:sz w:val="24"/>
        </w:rPr>
        <w:t>5.1.</w:t>
      </w:r>
      <w:r w:rsidR="003E2C77" w:rsidRPr="009D1414">
        <w:rPr>
          <w:sz w:val="24"/>
        </w:rPr>
        <w:t>12</w:t>
      </w:r>
      <w:r w:rsidRPr="009D1414">
        <w:rPr>
          <w:rFonts w:hint="eastAsia"/>
          <w:sz w:val="24"/>
        </w:rPr>
        <w:t>采用。</w:t>
      </w:r>
    </w:p>
    <w:p w:rsidR="00775D2A" w:rsidRPr="009D1414" w:rsidRDefault="00775D2A" w:rsidP="00E83D1A">
      <w:pPr>
        <w:tabs>
          <w:tab w:val="center" w:pos="4080"/>
          <w:tab w:val="right" w:pos="8160"/>
        </w:tabs>
        <w:spacing w:line="360" w:lineRule="auto"/>
        <w:rPr>
          <w:sz w:val="24"/>
        </w:rPr>
      </w:pPr>
      <w:r w:rsidRPr="009D1414">
        <w:rPr>
          <w:rFonts w:hint="eastAsia"/>
          <w:b/>
          <w:sz w:val="24"/>
        </w:rPr>
        <w:t>5.2.</w:t>
      </w:r>
      <w:r w:rsidR="00E56687" w:rsidRPr="009D1414">
        <w:rPr>
          <w:b/>
          <w:sz w:val="24"/>
        </w:rPr>
        <w:t>11</w:t>
      </w:r>
      <w:r w:rsidRPr="009D1414">
        <w:rPr>
          <w:rFonts w:hint="eastAsia"/>
          <w:b/>
          <w:sz w:val="24"/>
        </w:rPr>
        <w:t xml:space="preserve"> </w:t>
      </w:r>
      <w:r w:rsidRPr="009D1414">
        <w:rPr>
          <w:rFonts w:hint="eastAsia"/>
          <w:sz w:val="24"/>
        </w:rPr>
        <w:t xml:space="preserve">  </w:t>
      </w:r>
      <w:r w:rsidR="003E2C77" w:rsidRPr="009D1414">
        <w:rPr>
          <w:rFonts w:hint="eastAsia"/>
          <w:sz w:val="24"/>
        </w:rPr>
        <w:t>双排脚手架连墙件杆</w:t>
      </w:r>
      <w:r w:rsidRPr="009D1414">
        <w:rPr>
          <w:rFonts w:hint="eastAsia"/>
          <w:sz w:val="24"/>
        </w:rPr>
        <w:t>的强度及稳定性应符合下列公式要求：</w:t>
      </w:r>
    </w:p>
    <w:p w:rsidR="00775D2A" w:rsidRPr="009D1414" w:rsidRDefault="00775D2A" w:rsidP="00E83D1A">
      <w:pPr>
        <w:tabs>
          <w:tab w:val="center" w:pos="4080"/>
          <w:tab w:val="right" w:pos="8160"/>
        </w:tabs>
        <w:spacing w:line="360" w:lineRule="auto"/>
        <w:ind w:firstLineChars="150" w:firstLine="361"/>
        <w:rPr>
          <w:bCs/>
          <w:sz w:val="24"/>
        </w:rPr>
      </w:pPr>
      <w:r w:rsidRPr="009D1414">
        <w:rPr>
          <w:rFonts w:hint="eastAsia"/>
          <w:b/>
          <w:bCs/>
          <w:sz w:val="24"/>
        </w:rPr>
        <w:t>1</w:t>
      </w:r>
      <w:r w:rsidRPr="009D1414">
        <w:rPr>
          <w:rFonts w:hint="eastAsia"/>
          <w:bCs/>
          <w:sz w:val="24"/>
        </w:rPr>
        <w:t xml:space="preserve">  </w:t>
      </w:r>
      <w:r w:rsidRPr="009D1414">
        <w:rPr>
          <w:rFonts w:hint="eastAsia"/>
          <w:bCs/>
          <w:sz w:val="24"/>
        </w:rPr>
        <w:t>强度：</w:t>
      </w:r>
    </w:p>
    <w:p w:rsidR="00775D2A" w:rsidRPr="009D1414" w:rsidRDefault="00775D2A" w:rsidP="00CA4AD8">
      <w:pPr>
        <w:tabs>
          <w:tab w:val="center" w:pos="4080"/>
          <w:tab w:val="right" w:pos="8160"/>
        </w:tabs>
        <w:spacing w:line="360" w:lineRule="auto"/>
        <w:ind w:right="920"/>
        <w:jc w:val="center"/>
        <w:rPr>
          <w:sz w:val="24"/>
        </w:rPr>
      </w:pPr>
      <w:r w:rsidRPr="009D1414">
        <w:rPr>
          <w:b/>
          <w:bCs/>
          <w:position w:val="-30"/>
          <w:sz w:val="24"/>
        </w:rPr>
        <w:object w:dxaOrig="1420" w:dyaOrig="680">
          <v:shape id="_x0000_i1128" type="#_x0000_t75" style="width:61.75pt;height:29.85pt" o:ole="">
            <v:imagedata r:id="rId180" o:title=""/>
          </v:shape>
          <o:OLEObject Type="Embed" ProgID="Equation.DSMT4" ShapeID="_x0000_i1128" DrawAspect="Content" ObjectID="_1608064871" r:id="rId181"/>
        </w:object>
      </w:r>
      <w:r w:rsidRPr="009D1414">
        <w:rPr>
          <w:rFonts w:hint="eastAsia"/>
          <w:sz w:val="24"/>
        </w:rPr>
        <w:tab/>
      </w:r>
      <w:r w:rsidRPr="009D1414">
        <w:rPr>
          <w:rFonts w:hint="eastAsia"/>
          <w:b/>
          <w:sz w:val="24"/>
        </w:rPr>
        <w:t>(</w:t>
      </w:r>
      <w:r w:rsidRPr="009D1414">
        <w:rPr>
          <w:rFonts w:hint="eastAsia"/>
          <w:sz w:val="24"/>
        </w:rPr>
        <w:t>5.2.</w:t>
      </w:r>
      <w:r w:rsidR="00E56687" w:rsidRPr="009D1414">
        <w:rPr>
          <w:sz w:val="24"/>
        </w:rPr>
        <w:t>11</w:t>
      </w:r>
      <w:r w:rsidRPr="009D1414">
        <w:rPr>
          <w:rFonts w:hint="eastAsia"/>
          <w:sz w:val="24"/>
        </w:rPr>
        <w:t>-1)</w:t>
      </w:r>
    </w:p>
    <w:p w:rsidR="00775D2A" w:rsidRPr="009D1414" w:rsidRDefault="00775D2A" w:rsidP="00775D2A">
      <w:pPr>
        <w:spacing w:line="400" w:lineRule="exact"/>
        <w:ind w:firstLineChars="149" w:firstLine="359"/>
        <w:rPr>
          <w:sz w:val="24"/>
        </w:rPr>
      </w:pPr>
      <w:r w:rsidRPr="009D1414">
        <w:rPr>
          <w:rFonts w:hint="eastAsia"/>
          <w:b/>
          <w:sz w:val="24"/>
        </w:rPr>
        <w:t>2</w:t>
      </w:r>
      <w:r w:rsidRPr="009D1414">
        <w:rPr>
          <w:rFonts w:hint="eastAsia"/>
          <w:sz w:val="24"/>
        </w:rPr>
        <w:t xml:space="preserve">  </w:t>
      </w:r>
      <w:r w:rsidRPr="009D1414">
        <w:rPr>
          <w:rFonts w:hint="eastAsia"/>
          <w:sz w:val="24"/>
        </w:rPr>
        <w:t>稳定性：</w:t>
      </w:r>
    </w:p>
    <w:p w:rsidR="00775D2A" w:rsidRPr="009D1414" w:rsidRDefault="00775D2A" w:rsidP="00CA4AD8">
      <w:pPr>
        <w:tabs>
          <w:tab w:val="center" w:pos="4080"/>
          <w:tab w:val="right" w:pos="8160"/>
        </w:tabs>
        <w:spacing w:line="360" w:lineRule="auto"/>
        <w:ind w:right="460"/>
        <w:jc w:val="center"/>
        <w:rPr>
          <w:sz w:val="24"/>
        </w:rPr>
      </w:pPr>
      <w:r w:rsidRPr="009D1414">
        <w:rPr>
          <w:b/>
          <w:bCs/>
          <w:position w:val="-28"/>
          <w:sz w:val="24"/>
        </w:rPr>
        <w:object w:dxaOrig="1420" w:dyaOrig="660">
          <v:shape id="_x0000_i1129" type="#_x0000_t75" style="width:56.35pt;height:26.3pt" o:ole="">
            <v:imagedata r:id="rId182" o:title=""/>
          </v:shape>
          <o:OLEObject Type="Embed" ProgID="Equation.DSMT4" ShapeID="_x0000_i1129" DrawAspect="Content" ObjectID="_1608064872" r:id="rId183"/>
        </w:object>
      </w:r>
      <w:r w:rsidRPr="009D1414">
        <w:rPr>
          <w:rFonts w:hint="eastAsia"/>
          <w:sz w:val="24"/>
        </w:rPr>
        <w:tab/>
        <w:t>(5.2.</w:t>
      </w:r>
      <w:r w:rsidR="00E56687" w:rsidRPr="009D1414">
        <w:rPr>
          <w:sz w:val="24"/>
        </w:rPr>
        <w:t>11</w:t>
      </w:r>
      <w:r w:rsidRPr="009D1414">
        <w:rPr>
          <w:rFonts w:hint="eastAsia"/>
          <w:sz w:val="24"/>
        </w:rPr>
        <w:t>-2)</w:t>
      </w:r>
    </w:p>
    <w:p w:rsidR="00775D2A" w:rsidRPr="009D1414" w:rsidRDefault="00775D2A" w:rsidP="00CA4AD8">
      <w:pPr>
        <w:tabs>
          <w:tab w:val="center" w:pos="4080"/>
          <w:tab w:val="right" w:pos="8160"/>
        </w:tabs>
        <w:spacing w:line="360" w:lineRule="auto"/>
        <w:ind w:right="460"/>
        <w:jc w:val="center"/>
        <w:rPr>
          <w:sz w:val="24"/>
        </w:rPr>
      </w:pPr>
      <w:r w:rsidRPr="009D1414">
        <w:rPr>
          <w:position w:val="-12"/>
          <w:sz w:val="24"/>
        </w:rPr>
        <w:object w:dxaOrig="1480" w:dyaOrig="360">
          <v:shape id="_x0000_i1130" type="#_x0000_t75" style="width:74pt;height:18pt" o:ole="">
            <v:imagedata r:id="rId184" o:title=""/>
          </v:shape>
          <o:OLEObject Type="Embed" ProgID="Equation.DSMT4" ShapeID="_x0000_i1130" DrawAspect="Content" ObjectID="_1608064873" r:id="rId185"/>
        </w:object>
      </w:r>
      <w:r w:rsidRPr="009D1414">
        <w:rPr>
          <w:rFonts w:hint="eastAsia"/>
          <w:sz w:val="24"/>
        </w:rPr>
        <w:tab/>
        <w:t>(5.2.</w:t>
      </w:r>
      <w:r w:rsidR="00E56687" w:rsidRPr="009D1414">
        <w:rPr>
          <w:sz w:val="24"/>
        </w:rPr>
        <w:t>11</w:t>
      </w:r>
      <w:r w:rsidRPr="009D1414">
        <w:rPr>
          <w:rFonts w:hint="eastAsia"/>
          <w:sz w:val="24"/>
        </w:rPr>
        <w:t>-3)</w:t>
      </w:r>
    </w:p>
    <w:p w:rsidR="00775D2A" w:rsidRPr="009D1414" w:rsidRDefault="00775D2A" w:rsidP="00CA4AD8">
      <w:pPr>
        <w:tabs>
          <w:tab w:val="center" w:pos="4080"/>
          <w:tab w:val="right" w:pos="8160"/>
        </w:tabs>
        <w:jc w:val="center"/>
        <w:rPr>
          <w:sz w:val="24"/>
        </w:rPr>
      </w:pPr>
      <w:r w:rsidRPr="009D1414">
        <w:rPr>
          <w:position w:val="-12"/>
          <w:sz w:val="24"/>
        </w:rPr>
        <w:object w:dxaOrig="1700" w:dyaOrig="360">
          <v:shape id="_x0000_i1131" type="#_x0000_t75" style="width:85pt;height:18pt" o:ole="">
            <v:imagedata r:id="rId186" o:title=""/>
          </v:shape>
          <o:OLEObject Type="Embed" ProgID="Equation.DSMT4" ShapeID="_x0000_i1131" DrawAspect="Content" ObjectID="_1608064874" r:id="rId187"/>
        </w:object>
      </w:r>
      <w:r w:rsidRPr="009D1414">
        <w:rPr>
          <w:sz w:val="24"/>
        </w:rPr>
        <w:tab/>
        <w:t>(</w:t>
      </w:r>
      <w:r w:rsidRPr="009D1414">
        <w:rPr>
          <w:rFonts w:hint="eastAsia"/>
          <w:sz w:val="24"/>
        </w:rPr>
        <w:t>5.2.</w:t>
      </w:r>
      <w:r w:rsidR="00E56687" w:rsidRPr="009D1414">
        <w:rPr>
          <w:sz w:val="24"/>
        </w:rPr>
        <w:t>11</w:t>
      </w:r>
      <w:r w:rsidRPr="009D1414">
        <w:rPr>
          <w:sz w:val="24"/>
        </w:rPr>
        <w:t>-4)</w:t>
      </w:r>
    </w:p>
    <w:p w:rsidR="00775D2A" w:rsidRPr="009D1414" w:rsidRDefault="00775D2A" w:rsidP="00775D2A">
      <w:pPr>
        <w:spacing w:line="400" w:lineRule="exact"/>
        <w:rPr>
          <w:sz w:val="24"/>
        </w:rPr>
      </w:pPr>
      <w:r w:rsidRPr="009D1414">
        <w:rPr>
          <w:rFonts w:hint="eastAsia"/>
          <w:sz w:val="24"/>
        </w:rPr>
        <w:t>式中：</w:t>
      </w:r>
      <w:r w:rsidRPr="009D1414">
        <w:rPr>
          <w:position w:val="-12"/>
          <w:sz w:val="24"/>
        </w:rPr>
        <w:object w:dxaOrig="340" w:dyaOrig="360">
          <v:shape id="_x0000_i1132" type="#_x0000_t75" style="width:17pt;height:18pt" o:ole="">
            <v:imagedata r:id="rId36" o:title=""/>
          </v:shape>
          <o:OLEObject Type="Embed" ProgID="Equation.DSMT4" ShapeID="_x0000_i1132" DrawAspect="Content" ObjectID="_1608064875" r:id="rId188"/>
        </w:object>
      </w:r>
      <w:r w:rsidRPr="009D1414">
        <w:rPr>
          <w:sz w:val="24"/>
        </w:rPr>
        <w:t>——</w:t>
      </w:r>
      <w:r w:rsidRPr="009D1414">
        <w:rPr>
          <w:rFonts w:hint="eastAsia"/>
          <w:sz w:val="24"/>
        </w:rPr>
        <w:t>连墙件轴力设计值</w:t>
      </w:r>
      <w:r w:rsidRPr="009D1414">
        <w:rPr>
          <w:rFonts w:hint="eastAsia"/>
          <w:sz w:val="24"/>
        </w:rPr>
        <w:t>(N)</w:t>
      </w:r>
      <w:r w:rsidRPr="009D1414">
        <w:rPr>
          <w:rFonts w:hint="eastAsia"/>
          <w:sz w:val="24"/>
        </w:rPr>
        <w:t>；</w:t>
      </w:r>
    </w:p>
    <w:p w:rsidR="00775D2A" w:rsidRPr="009D1414" w:rsidRDefault="00775D2A" w:rsidP="00775D2A">
      <w:pPr>
        <w:spacing w:line="400" w:lineRule="exact"/>
        <w:ind w:firstLineChars="300" w:firstLine="720"/>
        <w:rPr>
          <w:sz w:val="24"/>
        </w:rPr>
      </w:pPr>
      <w:r w:rsidRPr="009D1414">
        <w:rPr>
          <w:position w:val="-12"/>
          <w:sz w:val="24"/>
        </w:rPr>
        <w:object w:dxaOrig="460" w:dyaOrig="360">
          <v:shape id="_x0000_i1133" type="#_x0000_t75" style="width:23pt;height:18pt" o:ole="">
            <v:imagedata r:id="rId38" o:title=""/>
          </v:shape>
          <o:OLEObject Type="Embed" ProgID="Equation.DSMT4" ShapeID="_x0000_i1133" DrawAspect="Content" ObjectID="_1608064876" r:id="rId189"/>
        </w:object>
      </w:r>
      <w:r w:rsidRPr="009D1414">
        <w:rPr>
          <w:sz w:val="24"/>
        </w:rPr>
        <w:t>——</w:t>
      </w:r>
      <w:r w:rsidRPr="009D1414">
        <w:rPr>
          <w:rFonts w:hint="eastAsia"/>
          <w:sz w:val="24"/>
        </w:rPr>
        <w:t>连墙件由风荷载产生的轴力设计值</w:t>
      </w:r>
      <w:r w:rsidRPr="009D1414">
        <w:rPr>
          <w:rFonts w:hint="eastAsia"/>
          <w:sz w:val="24"/>
        </w:rPr>
        <w:t>(N)</w:t>
      </w:r>
      <w:r w:rsidRPr="009D1414">
        <w:rPr>
          <w:rFonts w:hint="eastAsia"/>
          <w:sz w:val="24"/>
        </w:rPr>
        <w:t>；</w:t>
      </w:r>
    </w:p>
    <w:p w:rsidR="00775D2A" w:rsidRPr="009D1414" w:rsidRDefault="00775D2A" w:rsidP="00775D2A">
      <w:pPr>
        <w:spacing w:line="400" w:lineRule="exact"/>
        <w:ind w:firstLineChars="300" w:firstLine="720"/>
        <w:rPr>
          <w:sz w:val="24"/>
        </w:rPr>
      </w:pPr>
      <w:r w:rsidRPr="009D1414">
        <w:rPr>
          <w:position w:val="-6"/>
          <w:sz w:val="24"/>
        </w:rPr>
        <w:object w:dxaOrig="360" w:dyaOrig="279">
          <v:shape id="_x0000_i1134" type="#_x0000_t75" style="width:18pt;height:13.95pt" o:ole="">
            <v:imagedata r:id="rId190" o:title=""/>
          </v:shape>
          <o:OLEObject Type="Embed" ProgID="Equation.DSMT4" ShapeID="_x0000_i1134" DrawAspect="Content" ObjectID="_1608064877" r:id="rId191"/>
        </w:object>
      </w:r>
      <w:r w:rsidRPr="009D1414">
        <w:rPr>
          <w:sz w:val="24"/>
        </w:rPr>
        <w:t>——</w:t>
      </w:r>
      <w:r w:rsidRPr="009D1414">
        <w:rPr>
          <w:rFonts w:hint="eastAsia"/>
          <w:sz w:val="24"/>
        </w:rPr>
        <w:t>连墙件约束脚手架平面外变形所产生的轴力设计值</w:t>
      </w:r>
      <w:r w:rsidRPr="009D1414">
        <w:rPr>
          <w:rFonts w:hint="eastAsia"/>
          <w:sz w:val="24"/>
        </w:rPr>
        <w:t>(N)</w:t>
      </w:r>
      <w:r w:rsidRPr="009D1414">
        <w:rPr>
          <w:rFonts w:hint="eastAsia"/>
          <w:sz w:val="24"/>
        </w:rPr>
        <w:t>，取</w:t>
      </w:r>
      <w:r w:rsidRPr="009D1414">
        <w:rPr>
          <w:rFonts w:hint="eastAsia"/>
          <w:sz w:val="24"/>
        </w:rPr>
        <w:t>3.0kN</w:t>
      </w:r>
      <w:r w:rsidRPr="009D1414">
        <w:rPr>
          <w:rFonts w:hint="eastAsia"/>
          <w:sz w:val="24"/>
        </w:rPr>
        <w:t>；</w:t>
      </w:r>
    </w:p>
    <w:p w:rsidR="00775D2A" w:rsidRPr="009D1414" w:rsidRDefault="00775D2A" w:rsidP="00775D2A">
      <w:pPr>
        <w:spacing w:line="400" w:lineRule="exact"/>
        <w:ind w:firstLineChars="300" w:firstLine="720"/>
        <w:rPr>
          <w:sz w:val="24"/>
        </w:rPr>
      </w:pPr>
      <w:r w:rsidRPr="009D1414">
        <w:rPr>
          <w:position w:val="-12"/>
          <w:sz w:val="24"/>
        </w:rPr>
        <w:object w:dxaOrig="300" w:dyaOrig="360">
          <v:shape id="_x0000_i1135" type="#_x0000_t75" style="width:15pt;height:18pt" o:ole="">
            <v:imagedata r:id="rId62" o:title=""/>
          </v:shape>
          <o:OLEObject Type="Embed" ProgID="Equation.DSMT4" ShapeID="_x0000_i1135" DrawAspect="Content" ObjectID="_1608064878" r:id="rId192"/>
        </w:object>
      </w:r>
      <w:r w:rsidRPr="009D1414">
        <w:rPr>
          <w:sz w:val="24"/>
        </w:rPr>
        <w:t>——</w:t>
      </w:r>
      <w:r w:rsidRPr="009D1414">
        <w:rPr>
          <w:rFonts w:hint="eastAsia"/>
          <w:sz w:val="24"/>
        </w:rPr>
        <w:t>连墙件的净截面面积</w:t>
      </w:r>
      <w:r w:rsidRPr="009D1414">
        <w:rPr>
          <w:rFonts w:hint="eastAsia"/>
          <w:sz w:val="24"/>
        </w:rPr>
        <w:t>(mm</w:t>
      </w:r>
      <w:r w:rsidRPr="009D1414">
        <w:rPr>
          <w:rFonts w:hint="eastAsia"/>
          <w:sz w:val="24"/>
          <w:vertAlign w:val="superscript"/>
        </w:rPr>
        <w:t>2</w:t>
      </w:r>
      <w:r w:rsidRPr="009D1414">
        <w:rPr>
          <w:rFonts w:hint="eastAsia"/>
          <w:sz w:val="24"/>
        </w:rPr>
        <w:t>)</w:t>
      </w:r>
      <w:r w:rsidRPr="009D1414">
        <w:rPr>
          <w:rFonts w:hint="eastAsia"/>
          <w:sz w:val="24"/>
        </w:rPr>
        <w:t>；</w:t>
      </w:r>
    </w:p>
    <w:p w:rsidR="00775D2A" w:rsidRPr="009D1414" w:rsidRDefault="00775D2A" w:rsidP="00775D2A">
      <w:pPr>
        <w:spacing w:line="400" w:lineRule="exact"/>
        <w:ind w:firstLineChars="300" w:firstLine="720"/>
        <w:rPr>
          <w:sz w:val="24"/>
        </w:rPr>
      </w:pPr>
      <w:r w:rsidRPr="009D1414">
        <w:rPr>
          <w:position w:val="-4"/>
          <w:sz w:val="24"/>
        </w:rPr>
        <w:object w:dxaOrig="240" w:dyaOrig="260">
          <v:shape id="_x0000_i1136" type="#_x0000_t75" style="width:12pt;height:13pt" o:ole="">
            <v:imagedata r:id="rId193" o:title=""/>
          </v:shape>
          <o:OLEObject Type="Embed" ProgID="Equation.DSMT4" ShapeID="_x0000_i1136" DrawAspect="Content" ObjectID="_1608064879" r:id="rId194"/>
        </w:object>
      </w:r>
      <w:r w:rsidRPr="009D1414">
        <w:rPr>
          <w:sz w:val="24"/>
        </w:rPr>
        <w:t>——</w:t>
      </w:r>
      <w:r w:rsidRPr="009D1414">
        <w:rPr>
          <w:rFonts w:hint="eastAsia"/>
          <w:sz w:val="24"/>
        </w:rPr>
        <w:t>连墙件的毛截面面积</w:t>
      </w:r>
      <w:r w:rsidRPr="009D1414">
        <w:rPr>
          <w:rFonts w:hint="eastAsia"/>
          <w:sz w:val="24"/>
        </w:rPr>
        <w:t>(mm</w:t>
      </w:r>
      <w:r w:rsidRPr="009D1414">
        <w:rPr>
          <w:rFonts w:hint="eastAsia"/>
          <w:sz w:val="24"/>
          <w:vertAlign w:val="superscript"/>
        </w:rPr>
        <w:t>2</w:t>
      </w:r>
      <w:r w:rsidRPr="009D1414">
        <w:rPr>
          <w:rFonts w:hint="eastAsia"/>
          <w:sz w:val="24"/>
        </w:rPr>
        <w:t>)</w:t>
      </w:r>
      <w:r w:rsidRPr="009D1414">
        <w:rPr>
          <w:rFonts w:hint="eastAsia"/>
          <w:sz w:val="24"/>
        </w:rPr>
        <w:t>；</w:t>
      </w:r>
    </w:p>
    <w:p w:rsidR="00775D2A" w:rsidRPr="009D1414" w:rsidRDefault="00775D2A" w:rsidP="00775D2A">
      <w:pPr>
        <w:spacing w:line="400" w:lineRule="exact"/>
        <w:ind w:firstLineChars="300" w:firstLine="723"/>
        <w:rPr>
          <w:sz w:val="24"/>
        </w:rPr>
      </w:pPr>
      <w:r w:rsidRPr="009D1414">
        <w:rPr>
          <w:b/>
          <w:bCs/>
          <w:position w:val="-10"/>
          <w:sz w:val="24"/>
        </w:rPr>
        <w:object w:dxaOrig="220" w:dyaOrig="260">
          <v:shape id="_x0000_i1137" type="#_x0000_t75" style="width:11pt;height:13pt" o:ole="">
            <v:imagedata r:id="rId195" o:title=""/>
          </v:shape>
          <o:OLEObject Type="Embed" ProgID="Equation.DSMT4" ShapeID="_x0000_i1137" DrawAspect="Content" ObjectID="_1608064880" r:id="rId196"/>
        </w:object>
      </w:r>
      <w:r w:rsidRPr="009D1414">
        <w:rPr>
          <w:sz w:val="24"/>
        </w:rPr>
        <w:t>——</w:t>
      </w:r>
      <w:r w:rsidRPr="009D1414">
        <w:rPr>
          <w:rFonts w:hint="eastAsia"/>
          <w:sz w:val="24"/>
        </w:rPr>
        <w:t>轴心受压构件的稳定系数</w:t>
      </w:r>
      <w:r w:rsidRPr="009D1414">
        <w:rPr>
          <w:sz w:val="24"/>
        </w:rPr>
        <w:t>，根据</w:t>
      </w:r>
      <w:r w:rsidRPr="009D1414">
        <w:rPr>
          <w:rFonts w:hint="eastAsia"/>
          <w:sz w:val="24"/>
        </w:rPr>
        <w:t>其</w:t>
      </w:r>
      <w:r w:rsidRPr="009D1414">
        <w:rPr>
          <w:sz w:val="24"/>
        </w:rPr>
        <w:t>长细比</w:t>
      </w:r>
      <w:r w:rsidRPr="009D1414">
        <w:rPr>
          <w:rFonts w:hint="eastAsia"/>
          <w:sz w:val="24"/>
        </w:rPr>
        <w:t>，按</w:t>
      </w:r>
      <w:r w:rsidRPr="009D1414">
        <w:rPr>
          <w:sz w:val="24"/>
        </w:rPr>
        <w:t>本规范</w:t>
      </w:r>
      <w:r w:rsidR="003E2C77" w:rsidRPr="009D1414">
        <w:rPr>
          <w:rFonts w:hint="eastAsia"/>
          <w:sz w:val="24"/>
        </w:rPr>
        <w:t>附录</w:t>
      </w:r>
      <w:r w:rsidR="003E2C77" w:rsidRPr="009D1414">
        <w:rPr>
          <w:rFonts w:hint="eastAsia"/>
          <w:sz w:val="24"/>
        </w:rPr>
        <w:t>A</w:t>
      </w:r>
      <w:r w:rsidR="003E2C77" w:rsidRPr="009D1414">
        <w:rPr>
          <w:rFonts w:hint="eastAsia"/>
          <w:sz w:val="24"/>
        </w:rPr>
        <w:t>表</w:t>
      </w:r>
      <w:r w:rsidR="003E2C77" w:rsidRPr="009D1414">
        <w:rPr>
          <w:rFonts w:hint="eastAsia"/>
          <w:sz w:val="24"/>
        </w:rPr>
        <w:t xml:space="preserve">A.0.5 </w:t>
      </w:r>
      <w:r w:rsidR="003E2C77" w:rsidRPr="009D1414">
        <w:rPr>
          <w:rFonts w:hint="eastAsia"/>
          <w:sz w:val="24"/>
        </w:rPr>
        <w:t>取值</w:t>
      </w:r>
      <w:r w:rsidRPr="009D1414">
        <w:rPr>
          <w:sz w:val="24"/>
        </w:rPr>
        <w:t>；</w:t>
      </w:r>
    </w:p>
    <w:p w:rsidR="00775D2A" w:rsidRPr="009D1414" w:rsidRDefault="00775D2A" w:rsidP="00775D2A">
      <w:pPr>
        <w:spacing w:line="400" w:lineRule="exact"/>
        <w:ind w:firstLineChars="300" w:firstLine="720"/>
        <w:rPr>
          <w:sz w:val="24"/>
        </w:rPr>
      </w:pPr>
      <w:r w:rsidRPr="009D1414">
        <w:rPr>
          <w:position w:val="-12"/>
          <w:sz w:val="24"/>
          <w:vertAlign w:val="subscript"/>
        </w:rPr>
        <w:object w:dxaOrig="279" w:dyaOrig="360">
          <v:shape id="_x0000_i1138" type="#_x0000_t75" style="width:13.95pt;height:18pt" o:ole="">
            <v:imagedata r:id="rId68" o:title=""/>
          </v:shape>
          <o:OLEObject Type="Embed" ProgID="Equation.DSMT4" ShapeID="_x0000_i1138" DrawAspect="Content" ObjectID="_1608064881" r:id="rId197"/>
        </w:object>
      </w:r>
      <w:r w:rsidRPr="009D1414">
        <w:rPr>
          <w:sz w:val="24"/>
        </w:rPr>
        <w:t>——</w:t>
      </w:r>
      <w:r w:rsidRPr="009D1414">
        <w:rPr>
          <w:rFonts w:ascii="宋体" w:hAnsi="宋体" w:hint="eastAsia"/>
          <w:sz w:val="24"/>
        </w:rPr>
        <w:t>连墙件间水平投影距离</w:t>
      </w:r>
      <w:r w:rsidRPr="009D1414">
        <w:rPr>
          <w:rFonts w:hint="eastAsia"/>
          <w:sz w:val="24"/>
        </w:rPr>
        <w:t>(</w:t>
      </w:r>
      <w:r w:rsidRPr="009D1414">
        <w:rPr>
          <w:sz w:val="24"/>
        </w:rPr>
        <w:t>mm</w:t>
      </w:r>
      <w:r w:rsidRPr="009D1414">
        <w:rPr>
          <w:rFonts w:hint="eastAsia"/>
          <w:sz w:val="24"/>
        </w:rPr>
        <w:t>)</w:t>
      </w:r>
      <w:r w:rsidRPr="009D1414">
        <w:rPr>
          <w:rFonts w:hint="eastAsia"/>
          <w:sz w:val="24"/>
        </w:rPr>
        <w:t>；</w:t>
      </w:r>
    </w:p>
    <w:p w:rsidR="00775D2A" w:rsidRPr="009D1414" w:rsidRDefault="00775D2A" w:rsidP="00775D2A">
      <w:pPr>
        <w:spacing w:line="400" w:lineRule="exact"/>
        <w:ind w:firstLineChars="300" w:firstLine="720"/>
        <w:rPr>
          <w:sz w:val="24"/>
        </w:rPr>
      </w:pPr>
      <w:r w:rsidRPr="009D1414">
        <w:rPr>
          <w:rFonts w:hint="eastAsia"/>
          <w:i/>
          <w:sz w:val="24"/>
        </w:rPr>
        <w:lastRenderedPageBreak/>
        <w:t>H</w:t>
      </w:r>
      <w:r w:rsidRPr="009D1414">
        <w:rPr>
          <w:rFonts w:hint="eastAsia"/>
          <w:sz w:val="24"/>
          <w:vertAlign w:val="subscript"/>
        </w:rPr>
        <w:t>c</w:t>
      </w:r>
      <w:r w:rsidRPr="009D1414">
        <w:rPr>
          <w:sz w:val="24"/>
        </w:rPr>
        <w:t>——</w:t>
      </w:r>
      <w:r w:rsidRPr="009D1414">
        <w:rPr>
          <w:sz w:val="24"/>
        </w:rPr>
        <w:t>连墙件间</w:t>
      </w:r>
      <w:r w:rsidRPr="009D1414">
        <w:rPr>
          <w:rFonts w:hint="eastAsia"/>
          <w:sz w:val="24"/>
        </w:rPr>
        <w:t>竖向</w:t>
      </w:r>
      <w:r w:rsidRPr="009D1414">
        <w:rPr>
          <w:sz w:val="24"/>
        </w:rPr>
        <w:t>垂直距离</w:t>
      </w:r>
      <w:r w:rsidRPr="009D1414">
        <w:rPr>
          <w:rFonts w:hint="eastAsia"/>
          <w:sz w:val="24"/>
        </w:rPr>
        <w:t>(</w:t>
      </w:r>
      <w:r w:rsidRPr="009D1414">
        <w:rPr>
          <w:sz w:val="24"/>
        </w:rPr>
        <w:t>mm</w:t>
      </w:r>
      <w:r w:rsidRPr="009D1414">
        <w:rPr>
          <w:rFonts w:hint="eastAsia"/>
          <w:sz w:val="24"/>
        </w:rPr>
        <w:t>)</w:t>
      </w:r>
      <w:r w:rsidRPr="009D1414">
        <w:rPr>
          <w:rFonts w:hint="eastAsia"/>
          <w:sz w:val="24"/>
        </w:rPr>
        <w:t>；</w:t>
      </w:r>
    </w:p>
    <w:p w:rsidR="00775D2A" w:rsidRPr="009D1414" w:rsidRDefault="00775D2A" w:rsidP="00775D2A">
      <w:pPr>
        <w:spacing w:line="400" w:lineRule="exact"/>
        <w:ind w:firstLineChars="300" w:firstLine="720"/>
        <w:rPr>
          <w:sz w:val="24"/>
        </w:rPr>
      </w:pPr>
      <w:r w:rsidRPr="009D1414">
        <w:rPr>
          <w:position w:val="-10"/>
          <w:sz w:val="24"/>
        </w:rPr>
        <w:object w:dxaOrig="240" w:dyaOrig="320">
          <v:shape id="_x0000_i1139" type="#_x0000_t75" style="width:12pt;height:16pt" o:ole="">
            <v:imagedata r:id="rId155" o:title=""/>
          </v:shape>
          <o:OLEObject Type="Embed" ProgID="Equation.DSMT4" ShapeID="_x0000_i1139" DrawAspect="Content" ObjectID="_1608064882" r:id="rId198"/>
        </w:object>
      </w:r>
      <w:r w:rsidRPr="009D1414">
        <w:rPr>
          <w:sz w:val="24"/>
        </w:rPr>
        <w:t>——</w:t>
      </w:r>
      <w:r w:rsidRPr="009D1414">
        <w:rPr>
          <w:rFonts w:hint="eastAsia"/>
          <w:sz w:val="24"/>
        </w:rPr>
        <w:t>连墙件钢材的强度设计值</w:t>
      </w:r>
      <w:r w:rsidRPr="009D1414">
        <w:rPr>
          <w:rFonts w:hint="eastAsia"/>
          <w:sz w:val="24"/>
        </w:rPr>
        <w:t>(N/mm</w:t>
      </w:r>
      <w:r w:rsidRPr="009D1414">
        <w:rPr>
          <w:rFonts w:hint="eastAsia"/>
          <w:sz w:val="24"/>
          <w:vertAlign w:val="superscript"/>
        </w:rPr>
        <w:t>2</w:t>
      </w:r>
      <w:r w:rsidRPr="009D1414">
        <w:rPr>
          <w:rFonts w:hint="eastAsia"/>
          <w:sz w:val="24"/>
        </w:rPr>
        <w:t>)</w:t>
      </w:r>
      <w:r w:rsidRPr="009D1414">
        <w:rPr>
          <w:rFonts w:hint="eastAsia"/>
          <w:sz w:val="24"/>
        </w:rPr>
        <w:t>，按本规范表</w:t>
      </w:r>
      <w:r w:rsidRPr="009D1414">
        <w:rPr>
          <w:rFonts w:hint="eastAsia"/>
          <w:sz w:val="24"/>
        </w:rPr>
        <w:t>5.1.</w:t>
      </w:r>
      <w:r w:rsidR="003E2C77" w:rsidRPr="009D1414">
        <w:rPr>
          <w:sz w:val="24"/>
        </w:rPr>
        <w:t>10</w:t>
      </w:r>
      <w:r w:rsidRPr="009D1414">
        <w:rPr>
          <w:rFonts w:hint="eastAsia"/>
          <w:sz w:val="24"/>
        </w:rPr>
        <w:t>采用。</w:t>
      </w:r>
    </w:p>
    <w:p w:rsidR="00775D2A" w:rsidRPr="009D1414" w:rsidRDefault="00775D2A" w:rsidP="00775D2A">
      <w:pPr>
        <w:tabs>
          <w:tab w:val="center" w:pos="4080"/>
          <w:tab w:val="right" w:pos="8160"/>
        </w:tabs>
        <w:spacing w:line="360" w:lineRule="auto"/>
        <w:rPr>
          <w:sz w:val="24"/>
        </w:rPr>
      </w:pPr>
      <w:r w:rsidRPr="009D1414">
        <w:rPr>
          <w:rFonts w:hint="eastAsia"/>
          <w:b/>
          <w:sz w:val="24"/>
        </w:rPr>
        <w:t>5.2.1</w:t>
      </w:r>
      <w:r w:rsidR="00E56687" w:rsidRPr="009D1414">
        <w:rPr>
          <w:b/>
          <w:sz w:val="24"/>
        </w:rPr>
        <w:t>2</w:t>
      </w:r>
      <w:r w:rsidRPr="009D1414">
        <w:rPr>
          <w:rFonts w:hint="eastAsia"/>
          <w:sz w:val="24"/>
        </w:rPr>
        <w:t xml:space="preserve">  </w:t>
      </w:r>
      <w:r w:rsidRPr="009D1414">
        <w:rPr>
          <w:rFonts w:hint="eastAsia"/>
          <w:sz w:val="24"/>
        </w:rPr>
        <w:t>双排脚手架连墙件与架体、连墙件与建筑结构连接的承载力应符合下式要求：</w:t>
      </w:r>
    </w:p>
    <w:p w:rsidR="00775D2A" w:rsidRPr="009D1414" w:rsidRDefault="00775D2A" w:rsidP="00CA4AD8">
      <w:pPr>
        <w:tabs>
          <w:tab w:val="center" w:pos="4080"/>
          <w:tab w:val="right" w:pos="8160"/>
        </w:tabs>
        <w:spacing w:line="360" w:lineRule="auto"/>
        <w:ind w:right="924"/>
        <w:jc w:val="center"/>
        <w:rPr>
          <w:sz w:val="24"/>
        </w:rPr>
      </w:pPr>
      <w:r w:rsidRPr="009D1414">
        <w:rPr>
          <w:b/>
          <w:bCs/>
          <w:position w:val="-12"/>
          <w:sz w:val="24"/>
        </w:rPr>
        <w:object w:dxaOrig="1160" w:dyaOrig="360">
          <v:shape id="_x0000_i1140" type="#_x0000_t75" style="width:58pt;height:18pt" o:ole="">
            <v:imagedata r:id="rId199" o:title=""/>
          </v:shape>
          <o:OLEObject Type="Embed" ProgID="Equation.DSMT4" ShapeID="_x0000_i1140" DrawAspect="Content" ObjectID="_1608064883" r:id="rId200"/>
        </w:object>
      </w:r>
      <w:r w:rsidRPr="009D1414">
        <w:rPr>
          <w:rFonts w:hint="eastAsia"/>
          <w:sz w:val="24"/>
        </w:rPr>
        <w:tab/>
        <w:t>(5.2.1</w:t>
      </w:r>
      <w:r w:rsidR="00E56687" w:rsidRPr="009D1414">
        <w:rPr>
          <w:sz w:val="24"/>
        </w:rPr>
        <w:t>2</w:t>
      </w:r>
      <w:r w:rsidRPr="009D1414">
        <w:rPr>
          <w:rFonts w:hint="eastAsia"/>
          <w:sz w:val="24"/>
        </w:rPr>
        <w:t>)</w:t>
      </w:r>
    </w:p>
    <w:p w:rsidR="00775D2A" w:rsidRPr="009D1414" w:rsidRDefault="00775D2A" w:rsidP="00775D2A">
      <w:pPr>
        <w:spacing w:line="400" w:lineRule="exact"/>
        <w:rPr>
          <w:sz w:val="24"/>
        </w:rPr>
      </w:pPr>
      <w:r w:rsidRPr="009D1414">
        <w:rPr>
          <w:sz w:val="24"/>
        </w:rPr>
        <w:t>式中</w:t>
      </w:r>
      <w:r w:rsidRPr="009D1414">
        <w:rPr>
          <w:rFonts w:hint="eastAsia"/>
          <w:sz w:val="24"/>
        </w:rPr>
        <w:t>：</w:t>
      </w:r>
      <w:r w:rsidRPr="009D1414">
        <w:rPr>
          <w:position w:val="-12"/>
          <w:sz w:val="24"/>
        </w:rPr>
        <w:object w:dxaOrig="340" w:dyaOrig="360">
          <v:shape id="_x0000_i1141" type="#_x0000_t75" style="width:17pt;height:18pt" o:ole="">
            <v:imagedata r:id="rId36" o:title=""/>
          </v:shape>
          <o:OLEObject Type="Embed" ProgID="Equation.DSMT4" ShapeID="_x0000_i1141" DrawAspect="Content" ObjectID="_1608064884" r:id="rId201"/>
        </w:object>
      </w:r>
      <w:r w:rsidRPr="009D1414">
        <w:rPr>
          <w:sz w:val="24"/>
        </w:rPr>
        <w:t>——</w:t>
      </w:r>
      <w:r w:rsidRPr="009D1414">
        <w:rPr>
          <w:rFonts w:hint="eastAsia"/>
          <w:sz w:val="24"/>
        </w:rPr>
        <w:t>连墙件轴力设计值；</w:t>
      </w:r>
    </w:p>
    <w:p w:rsidR="00775D2A" w:rsidRPr="009D1414" w:rsidRDefault="00775D2A" w:rsidP="00775D2A">
      <w:pPr>
        <w:spacing w:line="400" w:lineRule="exact"/>
        <w:ind w:leftChars="286" w:left="1496" w:hangingChars="373" w:hanging="895"/>
        <w:rPr>
          <w:sz w:val="24"/>
        </w:rPr>
      </w:pPr>
      <w:r w:rsidRPr="009D1414">
        <w:rPr>
          <w:position w:val="-12"/>
          <w:sz w:val="24"/>
        </w:rPr>
        <w:object w:dxaOrig="440" w:dyaOrig="360">
          <v:shape id="_x0000_i1142" type="#_x0000_t75" style="width:22pt;height:18pt" o:ole="">
            <v:imagedata r:id="rId58" o:title=""/>
          </v:shape>
          <o:OLEObject Type="Embed" ProgID="Equation.DSMT4" ShapeID="_x0000_i1142" DrawAspect="Content" ObjectID="_1608064885" r:id="rId202"/>
        </w:object>
      </w:r>
      <w:r w:rsidRPr="009D1414">
        <w:rPr>
          <w:sz w:val="24"/>
        </w:rPr>
        <w:t>——</w:t>
      </w:r>
      <w:r w:rsidR="003914EB" w:rsidRPr="009D1414">
        <w:rPr>
          <w:sz w:val="24"/>
        </w:rPr>
        <w:t xml:space="preserve"> </w:t>
      </w:r>
      <w:r w:rsidRPr="009D1414">
        <w:rPr>
          <w:sz w:val="24"/>
        </w:rPr>
        <w:t>连墙件与建筑结构连接的抗拉（压）承载力设计值，根据</w:t>
      </w:r>
      <w:r w:rsidRPr="009D1414">
        <w:rPr>
          <w:rFonts w:hint="eastAsia"/>
          <w:sz w:val="24"/>
        </w:rPr>
        <w:t>连接方式</w:t>
      </w:r>
      <w:r w:rsidRPr="009D1414">
        <w:rPr>
          <w:sz w:val="24"/>
        </w:rPr>
        <w:t>按</w:t>
      </w:r>
      <w:r w:rsidRPr="009D1414">
        <w:rPr>
          <w:rFonts w:hint="eastAsia"/>
          <w:sz w:val="24"/>
        </w:rPr>
        <w:t>国家现行相应标准</w:t>
      </w:r>
      <w:r w:rsidRPr="009D1414">
        <w:rPr>
          <w:sz w:val="24"/>
        </w:rPr>
        <w:t>规定计算</w:t>
      </w:r>
      <w:r w:rsidRPr="009D1414">
        <w:rPr>
          <w:rFonts w:hint="eastAsia"/>
          <w:sz w:val="24"/>
        </w:rPr>
        <w:t>。</w:t>
      </w:r>
    </w:p>
    <w:p w:rsidR="004607CF" w:rsidRPr="009D1414" w:rsidRDefault="004607CF" w:rsidP="004607CF">
      <w:pPr>
        <w:tabs>
          <w:tab w:val="left" w:pos="7020"/>
        </w:tabs>
        <w:spacing w:line="480" w:lineRule="exact"/>
        <w:rPr>
          <w:sz w:val="24"/>
        </w:rPr>
      </w:pPr>
      <w:r w:rsidRPr="009D1414">
        <w:rPr>
          <w:rFonts w:hint="eastAsia"/>
          <w:b/>
          <w:sz w:val="24"/>
        </w:rPr>
        <w:t>5.2.1</w:t>
      </w:r>
      <w:r w:rsidR="00E56687" w:rsidRPr="009D1414">
        <w:rPr>
          <w:rFonts w:hint="eastAsia"/>
          <w:b/>
          <w:sz w:val="24"/>
        </w:rPr>
        <w:t>3</w:t>
      </w:r>
      <w:r w:rsidRPr="009D1414">
        <w:rPr>
          <w:rFonts w:hint="eastAsia"/>
          <w:sz w:val="24"/>
        </w:rPr>
        <w:t xml:space="preserve">  </w:t>
      </w:r>
      <w:r w:rsidRPr="009D1414">
        <w:rPr>
          <w:rFonts w:hint="eastAsia"/>
          <w:sz w:val="24"/>
        </w:rPr>
        <w:t>当采用钢管扣件做连墙件时，扣件抗滑承载力的验算，应满足下式要求：</w:t>
      </w:r>
    </w:p>
    <w:p w:rsidR="004607CF" w:rsidRPr="009D1414" w:rsidRDefault="004607CF" w:rsidP="004607CF">
      <w:pPr>
        <w:tabs>
          <w:tab w:val="left" w:pos="7020"/>
        </w:tabs>
        <w:spacing w:line="360" w:lineRule="auto"/>
        <w:jc w:val="right"/>
        <w:rPr>
          <w:sz w:val="24"/>
        </w:rPr>
      </w:pPr>
      <w:r w:rsidRPr="009D1414">
        <w:rPr>
          <w:rFonts w:eastAsiaTheme="minorEastAsia"/>
          <w:i/>
          <w:sz w:val="24"/>
        </w:rPr>
        <w:t>ϒ</w:t>
      </w:r>
      <w:r w:rsidR="009567F6" w:rsidRPr="009D1414">
        <w:rPr>
          <w:i/>
          <w:sz w:val="24"/>
          <w:vertAlign w:val="subscript"/>
        </w:rPr>
        <w:t xml:space="preserve">0 </w:t>
      </w:r>
      <w:r w:rsidRPr="009D1414">
        <w:rPr>
          <w:i/>
          <w:sz w:val="24"/>
        </w:rPr>
        <w:t>N</w:t>
      </w:r>
      <w:r w:rsidRPr="009D1414">
        <w:rPr>
          <w:sz w:val="24"/>
          <w:vertAlign w:val="subscript"/>
        </w:rPr>
        <w:t>L</w:t>
      </w:r>
      <w:r w:rsidRPr="009D1414">
        <w:rPr>
          <w:rFonts w:hint="eastAsia"/>
          <w:sz w:val="24"/>
        </w:rPr>
        <w:t>≤</w:t>
      </w:r>
      <w:r w:rsidRPr="009D1414">
        <w:rPr>
          <w:position w:val="-12"/>
          <w:sz w:val="24"/>
        </w:rPr>
        <w:object w:dxaOrig="301" w:dyaOrig="361">
          <v:shape id="_x0000_i1143" type="#_x0000_t75" style="width:15pt;height:18pt;mso-position-horizontal-relative:page;mso-position-vertical-relative:page" o:ole="">
            <v:imagedata r:id="rId203" o:title=""/>
          </v:shape>
          <o:OLEObject Type="Embed" ProgID="Equation.3" ShapeID="_x0000_i1143" DrawAspect="Content" ObjectID="_1608064886" r:id="rId204"/>
        </w:object>
      </w:r>
      <w:r w:rsidRPr="009D1414">
        <w:rPr>
          <w:rFonts w:hint="eastAsia"/>
          <w:sz w:val="24"/>
        </w:rPr>
        <w:t xml:space="preserve">                     </w:t>
      </w:r>
      <w:r w:rsidRPr="009D1414">
        <w:rPr>
          <w:rFonts w:hint="eastAsia"/>
          <w:sz w:val="24"/>
        </w:rPr>
        <w:t>（</w:t>
      </w:r>
      <w:r w:rsidR="00E56687" w:rsidRPr="009D1414">
        <w:rPr>
          <w:rFonts w:hint="eastAsia"/>
          <w:sz w:val="24"/>
        </w:rPr>
        <w:t>5.2.13</w:t>
      </w:r>
      <w:r w:rsidRPr="009D1414">
        <w:rPr>
          <w:rFonts w:hint="eastAsia"/>
          <w:sz w:val="24"/>
        </w:rPr>
        <w:t>）</w:t>
      </w:r>
    </w:p>
    <w:p w:rsidR="009567F6" w:rsidRPr="009D1414" w:rsidRDefault="004607CF" w:rsidP="009567F6">
      <w:pPr>
        <w:tabs>
          <w:tab w:val="left" w:pos="7020"/>
        </w:tabs>
        <w:spacing w:line="480" w:lineRule="exact"/>
        <w:rPr>
          <w:sz w:val="24"/>
        </w:rPr>
      </w:pPr>
      <w:r w:rsidRPr="009D1414">
        <w:rPr>
          <w:rFonts w:hint="eastAsia"/>
          <w:sz w:val="24"/>
        </w:rPr>
        <w:t>式中：</w:t>
      </w:r>
      <w:r w:rsidRPr="009D1414">
        <w:rPr>
          <w:position w:val="-12"/>
          <w:sz w:val="24"/>
        </w:rPr>
        <w:object w:dxaOrig="281" w:dyaOrig="361">
          <v:shape id="_x0000_i1144" type="#_x0000_t75" style="width:13.95pt;height:18pt;mso-position-horizontal-relative:page;mso-position-vertical-relative:page" o:ole="">
            <v:imagedata r:id="rId205" o:title=""/>
          </v:shape>
          <o:OLEObject Type="Embed" ProgID="Equation.3" ShapeID="_x0000_i1144" DrawAspect="Content" ObjectID="_1608064887" r:id="rId206"/>
        </w:object>
      </w:r>
      <w:r w:rsidRPr="009D1414">
        <w:rPr>
          <w:rFonts w:hint="eastAsia"/>
          <w:sz w:val="24"/>
        </w:rPr>
        <w:t>——扣件抗滑承载力设计值，一个直角扣件应取</w:t>
      </w:r>
      <w:r w:rsidRPr="009D1414">
        <w:rPr>
          <w:rFonts w:hint="eastAsia"/>
          <w:sz w:val="24"/>
        </w:rPr>
        <w:t>8.0kN</w:t>
      </w:r>
      <w:r w:rsidRPr="009D1414">
        <w:rPr>
          <w:rFonts w:hint="eastAsia"/>
          <w:sz w:val="24"/>
        </w:rPr>
        <w:t>。</w:t>
      </w:r>
    </w:p>
    <w:p w:rsidR="002332DB" w:rsidRPr="009D1414" w:rsidRDefault="002332DB" w:rsidP="009567F6">
      <w:pPr>
        <w:tabs>
          <w:tab w:val="left" w:pos="7020"/>
        </w:tabs>
        <w:spacing w:line="480" w:lineRule="exact"/>
        <w:rPr>
          <w:sz w:val="24"/>
        </w:rPr>
      </w:pPr>
    </w:p>
    <w:p w:rsidR="009567F6" w:rsidRPr="009D1414" w:rsidRDefault="009567F6" w:rsidP="009567F6">
      <w:pPr>
        <w:tabs>
          <w:tab w:val="left" w:pos="7020"/>
        </w:tabs>
        <w:spacing w:line="480" w:lineRule="exact"/>
        <w:ind w:firstLineChars="1450" w:firstLine="3494"/>
        <w:rPr>
          <w:b/>
          <w:sz w:val="24"/>
        </w:rPr>
      </w:pPr>
      <w:r w:rsidRPr="009D1414">
        <w:rPr>
          <w:rFonts w:hint="eastAsia"/>
          <w:b/>
          <w:sz w:val="24"/>
        </w:rPr>
        <w:t xml:space="preserve">5.3  </w:t>
      </w:r>
      <w:r w:rsidR="00733377" w:rsidRPr="009D1414">
        <w:rPr>
          <w:rFonts w:hint="eastAsia"/>
          <w:b/>
          <w:sz w:val="24"/>
        </w:rPr>
        <w:t>满堂</w:t>
      </w:r>
      <w:r w:rsidRPr="009D1414">
        <w:rPr>
          <w:rFonts w:eastAsia="黑体"/>
          <w:b/>
          <w:bCs/>
          <w:sz w:val="24"/>
        </w:rPr>
        <w:t>支撑</w:t>
      </w:r>
      <w:r w:rsidRPr="009D1414">
        <w:rPr>
          <w:rFonts w:eastAsia="黑体" w:hint="eastAsia"/>
          <w:b/>
          <w:bCs/>
          <w:sz w:val="24"/>
        </w:rPr>
        <w:t>脚手架计算</w:t>
      </w:r>
    </w:p>
    <w:p w:rsidR="009567F6" w:rsidRPr="009D1414" w:rsidRDefault="009567F6" w:rsidP="00E5177D">
      <w:pPr>
        <w:spacing w:line="360" w:lineRule="auto"/>
        <w:rPr>
          <w:b/>
          <w:bCs/>
          <w:sz w:val="24"/>
        </w:rPr>
      </w:pPr>
      <w:r w:rsidRPr="009D1414">
        <w:rPr>
          <w:rFonts w:hint="eastAsia"/>
          <w:b/>
          <w:sz w:val="24"/>
        </w:rPr>
        <w:t>5.3.</w:t>
      </w:r>
      <w:r w:rsidRPr="009D1414">
        <w:rPr>
          <w:b/>
          <w:sz w:val="24"/>
        </w:rPr>
        <w:t>1</w:t>
      </w:r>
      <w:r w:rsidRPr="009D1414">
        <w:rPr>
          <w:sz w:val="24"/>
        </w:rPr>
        <w:t xml:space="preserve">  </w:t>
      </w:r>
      <w:r w:rsidR="003C4217" w:rsidRPr="009D1414">
        <w:rPr>
          <w:rFonts w:hint="eastAsia"/>
          <w:sz w:val="24"/>
        </w:rPr>
        <w:t>支撑脚手架</w:t>
      </w:r>
      <w:r w:rsidRPr="009D1414">
        <w:rPr>
          <w:rFonts w:hint="eastAsia"/>
          <w:sz w:val="24"/>
        </w:rPr>
        <w:t>顶部</w:t>
      </w:r>
      <w:r w:rsidRPr="009D1414">
        <w:rPr>
          <w:sz w:val="24"/>
        </w:rPr>
        <w:t>施工</w:t>
      </w:r>
      <w:r w:rsidRPr="009D1414">
        <w:rPr>
          <w:rFonts w:hint="eastAsia"/>
          <w:sz w:val="24"/>
        </w:rPr>
        <w:t>层</w:t>
      </w:r>
      <w:r w:rsidRPr="009D1414">
        <w:rPr>
          <w:sz w:val="24"/>
        </w:rPr>
        <w:t>荷载</w:t>
      </w:r>
      <w:r w:rsidRPr="009D1414">
        <w:rPr>
          <w:rFonts w:hint="eastAsia"/>
          <w:sz w:val="24"/>
        </w:rPr>
        <w:t>应通过</w:t>
      </w:r>
      <w:r w:rsidRPr="009D1414">
        <w:rPr>
          <w:sz w:val="24"/>
        </w:rPr>
        <w:t>可调托撑轴心传递给立杆。</w:t>
      </w:r>
    </w:p>
    <w:p w:rsidR="009567F6" w:rsidRPr="009D1414" w:rsidRDefault="009567F6" w:rsidP="00E5177D">
      <w:pPr>
        <w:tabs>
          <w:tab w:val="center" w:pos="4080"/>
          <w:tab w:val="right" w:pos="8160"/>
        </w:tabs>
        <w:spacing w:line="360" w:lineRule="auto"/>
        <w:rPr>
          <w:sz w:val="24"/>
        </w:rPr>
      </w:pPr>
      <w:r w:rsidRPr="009D1414">
        <w:rPr>
          <w:b/>
          <w:bCs/>
          <w:sz w:val="24"/>
          <w:lang w:val="zh-CN"/>
        </w:rPr>
        <w:t>5.3.2</w:t>
      </w:r>
      <w:r w:rsidRPr="009D1414">
        <w:rPr>
          <w:rFonts w:ascii="宋体" w:hint="eastAsia"/>
          <w:b/>
          <w:bCs/>
          <w:sz w:val="24"/>
          <w:lang w:val="zh-CN"/>
        </w:rPr>
        <w:t xml:space="preserve"> </w:t>
      </w:r>
      <w:r w:rsidRPr="009D1414">
        <w:rPr>
          <w:rFonts w:ascii="宋体" w:hint="eastAsia"/>
          <w:bCs/>
          <w:sz w:val="24"/>
          <w:lang w:val="zh-CN"/>
        </w:rPr>
        <w:t xml:space="preserve"> </w:t>
      </w:r>
      <w:r w:rsidR="00733377" w:rsidRPr="009D1414">
        <w:rPr>
          <w:rFonts w:ascii="宋体" w:hint="eastAsia"/>
          <w:bCs/>
          <w:sz w:val="24"/>
          <w:lang w:val="zh-CN"/>
        </w:rPr>
        <w:t>满堂</w:t>
      </w:r>
      <w:r w:rsidR="003C4217" w:rsidRPr="009D1414">
        <w:rPr>
          <w:rFonts w:hint="eastAsia"/>
          <w:sz w:val="24"/>
        </w:rPr>
        <w:t>支撑脚手架</w:t>
      </w:r>
      <w:r w:rsidRPr="009D1414">
        <w:rPr>
          <w:sz w:val="24"/>
        </w:rPr>
        <w:t>立杆</w:t>
      </w:r>
      <w:r w:rsidRPr="009D1414">
        <w:rPr>
          <w:rFonts w:hint="eastAsia"/>
          <w:sz w:val="24"/>
        </w:rPr>
        <w:t>稳定性验算应符合</w:t>
      </w:r>
      <w:r w:rsidRPr="009D1414">
        <w:rPr>
          <w:sz w:val="24"/>
        </w:rPr>
        <w:t>下列规定：</w:t>
      </w:r>
    </w:p>
    <w:p w:rsidR="009567F6" w:rsidRPr="009D1414" w:rsidRDefault="009567F6" w:rsidP="00E5177D">
      <w:pPr>
        <w:tabs>
          <w:tab w:val="center" w:pos="4080"/>
          <w:tab w:val="right" w:pos="8160"/>
        </w:tabs>
        <w:spacing w:line="360" w:lineRule="auto"/>
        <w:ind w:firstLineChars="150" w:firstLine="361"/>
        <w:rPr>
          <w:sz w:val="24"/>
        </w:rPr>
      </w:pPr>
      <w:r w:rsidRPr="009D1414">
        <w:rPr>
          <w:rFonts w:hint="eastAsia"/>
          <w:b/>
          <w:sz w:val="24"/>
        </w:rPr>
        <w:t>1</w:t>
      </w:r>
      <w:r w:rsidRPr="009D1414">
        <w:rPr>
          <w:rFonts w:hint="eastAsia"/>
          <w:sz w:val="24"/>
        </w:rPr>
        <w:t xml:space="preserve">  </w:t>
      </w:r>
      <w:r w:rsidRPr="009D1414">
        <w:rPr>
          <w:rFonts w:hint="eastAsia"/>
          <w:sz w:val="24"/>
        </w:rPr>
        <w:t>当无</w:t>
      </w:r>
      <w:r w:rsidRPr="009D1414">
        <w:rPr>
          <w:sz w:val="24"/>
        </w:rPr>
        <w:t>风荷载时，应按本规范式</w:t>
      </w:r>
      <w:r w:rsidRPr="009D1414">
        <w:rPr>
          <w:rFonts w:hint="eastAsia"/>
          <w:sz w:val="24"/>
        </w:rPr>
        <w:t>(</w:t>
      </w:r>
      <w:r w:rsidRPr="009D1414">
        <w:rPr>
          <w:sz w:val="24"/>
        </w:rPr>
        <w:t>5.2.4-1)</w:t>
      </w:r>
      <w:r w:rsidRPr="009D1414">
        <w:rPr>
          <w:rFonts w:hint="eastAsia"/>
          <w:sz w:val="24"/>
        </w:rPr>
        <w:t>验算</w:t>
      </w:r>
      <w:r w:rsidRPr="009D1414">
        <w:rPr>
          <w:sz w:val="24"/>
        </w:rPr>
        <w:t>，立杆的轴力设计值应按本规范式</w:t>
      </w:r>
      <w:r w:rsidRPr="009D1414">
        <w:rPr>
          <w:rFonts w:hint="eastAsia"/>
          <w:sz w:val="24"/>
        </w:rPr>
        <w:t>(</w:t>
      </w:r>
      <w:r w:rsidRPr="009D1414">
        <w:rPr>
          <w:sz w:val="24"/>
        </w:rPr>
        <w:t>5.3.3-1)</w:t>
      </w:r>
      <w:r w:rsidRPr="009D1414">
        <w:rPr>
          <w:sz w:val="24"/>
        </w:rPr>
        <w:t>、式</w:t>
      </w:r>
      <w:r w:rsidRPr="009D1414">
        <w:rPr>
          <w:rFonts w:hint="eastAsia"/>
          <w:sz w:val="24"/>
        </w:rPr>
        <w:t>(</w:t>
      </w:r>
      <w:r w:rsidRPr="009D1414">
        <w:rPr>
          <w:sz w:val="24"/>
        </w:rPr>
        <w:t>5.3.3-2)</w:t>
      </w:r>
      <w:r w:rsidRPr="009D1414">
        <w:rPr>
          <w:rFonts w:hint="eastAsia"/>
          <w:sz w:val="24"/>
        </w:rPr>
        <w:t>分</w:t>
      </w:r>
      <w:r w:rsidRPr="009D1414">
        <w:rPr>
          <w:sz w:val="24"/>
        </w:rPr>
        <w:t>别计算，并应取较大值；</w:t>
      </w:r>
    </w:p>
    <w:p w:rsidR="009567F6" w:rsidRPr="009D1414" w:rsidRDefault="009567F6" w:rsidP="00E5177D">
      <w:pPr>
        <w:tabs>
          <w:tab w:val="center" w:pos="4080"/>
          <w:tab w:val="right" w:pos="8160"/>
        </w:tabs>
        <w:spacing w:line="360" w:lineRule="auto"/>
        <w:ind w:firstLineChars="150" w:firstLine="361"/>
        <w:rPr>
          <w:sz w:val="24"/>
        </w:rPr>
      </w:pPr>
      <w:r w:rsidRPr="009D1414">
        <w:rPr>
          <w:rFonts w:hint="eastAsia"/>
          <w:b/>
          <w:sz w:val="24"/>
        </w:rPr>
        <w:t>2</w:t>
      </w:r>
      <w:r w:rsidRPr="009D1414">
        <w:rPr>
          <w:rFonts w:hint="eastAsia"/>
          <w:sz w:val="24"/>
        </w:rPr>
        <w:t xml:space="preserve">  </w:t>
      </w:r>
      <w:r w:rsidRPr="009D1414">
        <w:rPr>
          <w:rFonts w:hint="eastAsia"/>
          <w:sz w:val="24"/>
        </w:rPr>
        <w:t>当有风荷载</w:t>
      </w:r>
      <w:r w:rsidRPr="009D1414">
        <w:rPr>
          <w:sz w:val="24"/>
        </w:rPr>
        <w:t>时</w:t>
      </w:r>
      <w:r w:rsidRPr="009D1414">
        <w:rPr>
          <w:rFonts w:hint="eastAsia"/>
          <w:sz w:val="24"/>
        </w:rPr>
        <w:t>，</w:t>
      </w:r>
      <w:r w:rsidRPr="009D1414">
        <w:rPr>
          <w:sz w:val="24"/>
        </w:rPr>
        <w:t>应</w:t>
      </w:r>
      <w:r w:rsidRPr="009D1414">
        <w:rPr>
          <w:rFonts w:hint="eastAsia"/>
          <w:sz w:val="24"/>
        </w:rPr>
        <w:t>分别</w:t>
      </w:r>
      <w:r w:rsidRPr="009D1414">
        <w:rPr>
          <w:sz w:val="24"/>
        </w:rPr>
        <w:t>按本规范式</w:t>
      </w:r>
      <w:r w:rsidRPr="009D1414">
        <w:rPr>
          <w:rFonts w:hint="eastAsia"/>
          <w:sz w:val="24"/>
        </w:rPr>
        <w:t>(</w:t>
      </w:r>
      <w:r w:rsidRPr="009D1414">
        <w:rPr>
          <w:sz w:val="24"/>
        </w:rPr>
        <w:t>5.2.4-1)</w:t>
      </w:r>
      <w:r w:rsidRPr="009D1414">
        <w:rPr>
          <w:rFonts w:hint="eastAsia"/>
          <w:sz w:val="24"/>
        </w:rPr>
        <w:t>、</w:t>
      </w:r>
      <w:r w:rsidRPr="009D1414">
        <w:rPr>
          <w:sz w:val="24"/>
        </w:rPr>
        <w:t>式</w:t>
      </w:r>
      <w:r w:rsidRPr="009D1414">
        <w:rPr>
          <w:rFonts w:hint="eastAsia"/>
          <w:sz w:val="24"/>
        </w:rPr>
        <w:t>(</w:t>
      </w:r>
      <w:r w:rsidRPr="009D1414">
        <w:rPr>
          <w:sz w:val="24"/>
        </w:rPr>
        <w:t>5.2.4-2)</w:t>
      </w:r>
      <w:r w:rsidRPr="009D1414">
        <w:rPr>
          <w:rFonts w:hint="eastAsia"/>
          <w:sz w:val="24"/>
        </w:rPr>
        <w:t>验算</w:t>
      </w:r>
      <w:r w:rsidRPr="009D1414">
        <w:rPr>
          <w:sz w:val="24"/>
        </w:rPr>
        <w:t>，</w:t>
      </w:r>
      <w:r w:rsidRPr="009D1414">
        <w:rPr>
          <w:rFonts w:hint="eastAsia"/>
          <w:sz w:val="24"/>
        </w:rPr>
        <w:t>并应</w:t>
      </w:r>
      <w:r w:rsidRPr="009D1414">
        <w:rPr>
          <w:sz w:val="24"/>
        </w:rPr>
        <w:t>同时满足</w:t>
      </w:r>
      <w:r w:rsidRPr="009D1414">
        <w:rPr>
          <w:rFonts w:hint="eastAsia"/>
          <w:sz w:val="24"/>
        </w:rPr>
        <w:t>稳定性</w:t>
      </w:r>
      <w:r w:rsidRPr="009D1414">
        <w:rPr>
          <w:sz w:val="24"/>
        </w:rPr>
        <w:t>要求。立杆的轴力设计值</w:t>
      </w:r>
      <w:r w:rsidRPr="009D1414">
        <w:rPr>
          <w:rFonts w:hint="eastAsia"/>
          <w:sz w:val="24"/>
        </w:rPr>
        <w:t>和</w:t>
      </w:r>
      <w:r w:rsidRPr="009D1414">
        <w:rPr>
          <w:sz w:val="24"/>
        </w:rPr>
        <w:t>弯矩设计值应符合下列规定：</w:t>
      </w:r>
    </w:p>
    <w:p w:rsidR="009567F6" w:rsidRPr="009D1414" w:rsidRDefault="009567F6" w:rsidP="00E5177D">
      <w:pPr>
        <w:tabs>
          <w:tab w:val="center" w:pos="4080"/>
          <w:tab w:val="right" w:pos="8160"/>
        </w:tabs>
        <w:spacing w:line="360" w:lineRule="auto"/>
        <w:ind w:leftChars="295" w:left="1101" w:hangingChars="200" w:hanging="482"/>
        <w:rPr>
          <w:sz w:val="24"/>
        </w:rPr>
      </w:pPr>
      <w:r w:rsidRPr="009D1414">
        <w:rPr>
          <w:b/>
          <w:sz w:val="24"/>
        </w:rPr>
        <w:t>1</w:t>
      </w:r>
      <w:r w:rsidRPr="009D1414">
        <w:rPr>
          <w:rFonts w:hint="eastAsia"/>
          <w:b/>
          <w:sz w:val="24"/>
        </w:rPr>
        <w:t>)</w:t>
      </w:r>
      <w:r w:rsidRPr="009D1414">
        <w:rPr>
          <w:rFonts w:hint="eastAsia"/>
          <w:sz w:val="24"/>
        </w:rPr>
        <w:t xml:space="preserve"> </w:t>
      </w:r>
      <w:r w:rsidRPr="009D1414">
        <w:rPr>
          <w:sz w:val="24"/>
        </w:rPr>
        <w:t xml:space="preserve"> </w:t>
      </w:r>
      <w:r w:rsidRPr="009D1414">
        <w:rPr>
          <w:rFonts w:hint="eastAsia"/>
          <w:sz w:val="24"/>
        </w:rPr>
        <w:t>当</w:t>
      </w:r>
      <w:r w:rsidRPr="009D1414">
        <w:rPr>
          <w:sz w:val="24"/>
        </w:rPr>
        <w:t>按</w:t>
      </w:r>
      <w:r w:rsidRPr="009D1414">
        <w:rPr>
          <w:rFonts w:hint="eastAsia"/>
          <w:sz w:val="24"/>
        </w:rPr>
        <w:t>本规范</w:t>
      </w:r>
      <w:r w:rsidRPr="009D1414">
        <w:rPr>
          <w:sz w:val="24"/>
        </w:rPr>
        <w:t>式</w:t>
      </w:r>
      <w:r w:rsidRPr="009D1414">
        <w:rPr>
          <w:rFonts w:hint="eastAsia"/>
          <w:sz w:val="24"/>
        </w:rPr>
        <w:t>(</w:t>
      </w:r>
      <w:r w:rsidRPr="009D1414">
        <w:rPr>
          <w:sz w:val="24"/>
        </w:rPr>
        <w:t>5.2.4-1</w:t>
      </w:r>
      <w:r w:rsidRPr="009D1414">
        <w:rPr>
          <w:rFonts w:hint="eastAsia"/>
          <w:sz w:val="24"/>
        </w:rPr>
        <w:t>)</w:t>
      </w:r>
      <w:r w:rsidRPr="009D1414">
        <w:rPr>
          <w:rFonts w:hint="eastAsia"/>
          <w:sz w:val="24"/>
        </w:rPr>
        <w:t>计算</w:t>
      </w:r>
      <w:r w:rsidRPr="009D1414">
        <w:rPr>
          <w:sz w:val="24"/>
        </w:rPr>
        <w:t>时，立杆的轴力设计值应</w:t>
      </w:r>
      <w:r w:rsidRPr="009D1414">
        <w:rPr>
          <w:rFonts w:hint="eastAsia"/>
          <w:sz w:val="24"/>
        </w:rPr>
        <w:t>按</w:t>
      </w:r>
      <w:r w:rsidRPr="009D1414">
        <w:rPr>
          <w:sz w:val="24"/>
        </w:rPr>
        <w:t>本规范式</w:t>
      </w:r>
      <w:r w:rsidRPr="009D1414">
        <w:rPr>
          <w:rFonts w:hint="eastAsia"/>
          <w:sz w:val="24"/>
        </w:rPr>
        <w:t>(</w:t>
      </w:r>
      <w:r w:rsidRPr="009D1414">
        <w:rPr>
          <w:sz w:val="24"/>
        </w:rPr>
        <w:t>5.3.3-3</w:t>
      </w:r>
      <w:r w:rsidRPr="009D1414">
        <w:rPr>
          <w:rFonts w:hint="eastAsia"/>
          <w:sz w:val="24"/>
        </w:rPr>
        <w:t>)</w:t>
      </w:r>
      <w:r w:rsidRPr="009D1414">
        <w:rPr>
          <w:rFonts w:hint="eastAsia"/>
          <w:sz w:val="24"/>
        </w:rPr>
        <w:t>、</w:t>
      </w:r>
      <w:r w:rsidRPr="009D1414">
        <w:rPr>
          <w:sz w:val="24"/>
        </w:rPr>
        <w:t>式</w:t>
      </w:r>
      <w:r w:rsidRPr="009D1414">
        <w:rPr>
          <w:rFonts w:hint="eastAsia"/>
          <w:sz w:val="24"/>
        </w:rPr>
        <w:t>(</w:t>
      </w:r>
      <w:r w:rsidRPr="009D1414">
        <w:rPr>
          <w:sz w:val="24"/>
        </w:rPr>
        <w:t>5.3.3-4</w:t>
      </w:r>
      <w:r w:rsidRPr="009D1414">
        <w:rPr>
          <w:rFonts w:hint="eastAsia"/>
          <w:sz w:val="24"/>
        </w:rPr>
        <w:t>)</w:t>
      </w:r>
      <w:r w:rsidRPr="009D1414">
        <w:rPr>
          <w:rFonts w:hint="eastAsia"/>
          <w:sz w:val="24"/>
        </w:rPr>
        <w:t>分别计算</w:t>
      </w:r>
      <w:r w:rsidRPr="009D1414">
        <w:rPr>
          <w:sz w:val="24"/>
        </w:rPr>
        <w:t>，并应取较大值</w:t>
      </w:r>
      <w:r w:rsidRPr="009D1414">
        <w:rPr>
          <w:rFonts w:hint="eastAsia"/>
          <w:sz w:val="24"/>
        </w:rPr>
        <w:t>。</w:t>
      </w:r>
    </w:p>
    <w:p w:rsidR="009567F6" w:rsidRPr="009D1414" w:rsidRDefault="009567F6" w:rsidP="00E5177D">
      <w:pPr>
        <w:tabs>
          <w:tab w:val="center" w:pos="4080"/>
          <w:tab w:val="right" w:pos="8160"/>
        </w:tabs>
        <w:spacing w:line="360" w:lineRule="auto"/>
        <w:ind w:leftChars="295" w:left="1101" w:hangingChars="200" w:hanging="482"/>
        <w:rPr>
          <w:sz w:val="24"/>
        </w:rPr>
      </w:pPr>
      <w:r w:rsidRPr="009D1414">
        <w:rPr>
          <w:b/>
          <w:sz w:val="24"/>
        </w:rPr>
        <w:t>2</w:t>
      </w:r>
      <w:r w:rsidRPr="009D1414">
        <w:rPr>
          <w:rFonts w:hint="eastAsia"/>
          <w:b/>
          <w:sz w:val="24"/>
        </w:rPr>
        <w:t>)</w:t>
      </w:r>
      <w:r w:rsidRPr="009D1414">
        <w:rPr>
          <w:rFonts w:hint="eastAsia"/>
          <w:sz w:val="24"/>
        </w:rPr>
        <w:t xml:space="preserve"> </w:t>
      </w:r>
      <w:r w:rsidRPr="009D1414">
        <w:rPr>
          <w:sz w:val="24"/>
        </w:rPr>
        <w:t xml:space="preserve"> </w:t>
      </w:r>
      <w:r w:rsidRPr="009D1414">
        <w:rPr>
          <w:rFonts w:hint="eastAsia"/>
          <w:sz w:val="24"/>
        </w:rPr>
        <w:t>当</w:t>
      </w:r>
      <w:r w:rsidRPr="009D1414">
        <w:rPr>
          <w:sz w:val="24"/>
        </w:rPr>
        <w:t>按</w:t>
      </w:r>
      <w:r w:rsidRPr="009D1414">
        <w:rPr>
          <w:rFonts w:hint="eastAsia"/>
          <w:sz w:val="24"/>
        </w:rPr>
        <w:t>本规范</w:t>
      </w:r>
      <w:r w:rsidRPr="009D1414">
        <w:rPr>
          <w:sz w:val="24"/>
        </w:rPr>
        <w:t>式</w:t>
      </w:r>
      <w:r w:rsidRPr="009D1414">
        <w:rPr>
          <w:rFonts w:hint="eastAsia"/>
          <w:sz w:val="24"/>
        </w:rPr>
        <w:t>(</w:t>
      </w:r>
      <w:r w:rsidRPr="009D1414">
        <w:rPr>
          <w:sz w:val="24"/>
        </w:rPr>
        <w:t>5.2.4-2</w:t>
      </w:r>
      <w:r w:rsidRPr="009D1414">
        <w:rPr>
          <w:rFonts w:hint="eastAsia"/>
          <w:sz w:val="24"/>
        </w:rPr>
        <w:t>)</w:t>
      </w:r>
      <w:r w:rsidRPr="009D1414">
        <w:rPr>
          <w:rFonts w:hint="eastAsia"/>
          <w:sz w:val="24"/>
        </w:rPr>
        <w:t>计算</w:t>
      </w:r>
      <w:r w:rsidRPr="009D1414">
        <w:rPr>
          <w:sz w:val="24"/>
        </w:rPr>
        <w:t>时，立杆的轴力设计值应</w:t>
      </w:r>
      <w:r w:rsidRPr="009D1414">
        <w:rPr>
          <w:rFonts w:hint="eastAsia"/>
          <w:sz w:val="24"/>
        </w:rPr>
        <w:t>按</w:t>
      </w:r>
      <w:r w:rsidRPr="009D1414">
        <w:rPr>
          <w:sz w:val="24"/>
        </w:rPr>
        <w:t>本规范式</w:t>
      </w:r>
      <w:r w:rsidRPr="009D1414">
        <w:rPr>
          <w:rFonts w:hint="eastAsia"/>
          <w:sz w:val="24"/>
        </w:rPr>
        <w:t>(</w:t>
      </w:r>
      <w:r w:rsidRPr="009D1414">
        <w:rPr>
          <w:sz w:val="24"/>
        </w:rPr>
        <w:t>5.3.3-1</w:t>
      </w:r>
      <w:r w:rsidRPr="009D1414">
        <w:rPr>
          <w:rFonts w:hint="eastAsia"/>
          <w:sz w:val="24"/>
        </w:rPr>
        <w:t>)</w:t>
      </w:r>
      <w:r w:rsidRPr="009D1414">
        <w:rPr>
          <w:rFonts w:hint="eastAsia"/>
          <w:sz w:val="24"/>
        </w:rPr>
        <w:t>、</w:t>
      </w:r>
      <w:r w:rsidRPr="009D1414">
        <w:rPr>
          <w:sz w:val="24"/>
        </w:rPr>
        <w:t>式</w:t>
      </w:r>
      <w:r w:rsidRPr="009D1414">
        <w:rPr>
          <w:rFonts w:hint="eastAsia"/>
          <w:sz w:val="24"/>
        </w:rPr>
        <w:t>(</w:t>
      </w:r>
      <w:r w:rsidRPr="009D1414">
        <w:rPr>
          <w:sz w:val="24"/>
        </w:rPr>
        <w:t>5.3.3-2</w:t>
      </w:r>
      <w:r w:rsidRPr="009D1414">
        <w:rPr>
          <w:rFonts w:hint="eastAsia"/>
          <w:sz w:val="24"/>
        </w:rPr>
        <w:t>)</w:t>
      </w:r>
      <w:r w:rsidRPr="009D1414">
        <w:rPr>
          <w:rFonts w:hint="eastAsia"/>
          <w:sz w:val="24"/>
        </w:rPr>
        <w:t>分别计算</w:t>
      </w:r>
      <w:r w:rsidRPr="009D1414">
        <w:rPr>
          <w:sz w:val="24"/>
        </w:rPr>
        <w:t>，并应取较大值；立杆由风荷载产生的弯矩设计值，应按本规范</w:t>
      </w:r>
      <w:r w:rsidRPr="009D1414">
        <w:rPr>
          <w:rFonts w:hint="eastAsia"/>
          <w:sz w:val="24"/>
        </w:rPr>
        <w:t>第</w:t>
      </w:r>
      <w:r w:rsidRPr="009D1414">
        <w:rPr>
          <w:rFonts w:hint="eastAsia"/>
          <w:sz w:val="24"/>
        </w:rPr>
        <w:t>5</w:t>
      </w:r>
      <w:r w:rsidRPr="009D1414">
        <w:rPr>
          <w:sz w:val="24"/>
        </w:rPr>
        <w:t>.3</w:t>
      </w:r>
      <w:r w:rsidR="00E5177D" w:rsidRPr="009D1414">
        <w:rPr>
          <w:rFonts w:hint="eastAsia"/>
          <w:sz w:val="24"/>
        </w:rPr>
        <w:t>.7</w:t>
      </w:r>
      <w:r w:rsidRPr="009D1414">
        <w:rPr>
          <w:rFonts w:hint="eastAsia"/>
          <w:sz w:val="24"/>
        </w:rPr>
        <w:t>条的规定计算。</w:t>
      </w:r>
    </w:p>
    <w:p w:rsidR="009567F6" w:rsidRPr="009D1414" w:rsidRDefault="009567F6" w:rsidP="00E5177D">
      <w:pPr>
        <w:tabs>
          <w:tab w:val="center" w:pos="4080"/>
          <w:tab w:val="right" w:pos="8160"/>
        </w:tabs>
        <w:spacing w:line="360" w:lineRule="auto"/>
        <w:ind w:firstLineChars="163" w:firstLine="393"/>
        <w:rPr>
          <w:b/>
          <w:sz w:val="24"/>
        </w:rPr>
      </w:pPr>
      <w:r w:rsidRPr="009D1414">
        <w:rPr>
          <w:rFonts w:hint="eastAsia"/>
          <w:b/>
          <w:sz w:val="24"/>
        </w:rPr>
        <w:t xml:space="preserve">3  </w:t>
      </w:r>
      <w:r w:rsidRPr="009D1414">
        <w:rPr>
          <w:rFonts w:hint="eastAsia"/>
          <w:sz w:val="24"/>
        </w:rPr>
        <w:t>立杆</w:t>
      </w:r>
      <w:r w:rsidRPr="009D1414">
        <w:rPr>
          <w:sz w:val="24"/>
        </w:rPr>
        <w:t>轴心受压稳定系数</w:t>
      </w:r>
      <w:r w:rsidRPr="009D1414">
        <w:rPr>
          <w:rFonts w:hint="eastAsia"/>
          <w:sz w:val="24"/>
        </w:rPr>
        <w:t>，</w:t>
      </w:r>
      <w:r w:rsidRPr="009D1414">
        <w:rPr>
          <w:sz w:val="24"/>
        </w:rPr>
        <w:t>应根据立杆计算长度确定</w:t>
      </w:r>
      <w:r w:rsidRPr="009D1414">
        <w:rPr>
          <w:rFonts w:hint="eastAsia"/>
          <w:sz w:val="24"/>
        </w:rPr>
        <w:t>的</w:t>
      </w:r>
      <w:r w:rsidRPr="009D1414">
        <w:rPr>
          <w:sz w:val="24"/>
        </w:rPr>
        <w:t>长细比</w:t>
      </w:r>
      <w:r w:rsidRPr="009D1414">
        <w:rPr>
          <w:rFonts w:hint="eastAsia"/>
          <w:sz w:val="24"/>
        </w:rPr>
        <w:t>，按</w:t>
      </w:r>
      <w:r w:rsidRPr="009D1414">
        <w:rPr>
          <w:sz w:val="24"/>
        </w:rPr>
        <w:t>本规范</w:t>
      </w:r>
      <w:r w:rsidR="000B55C9" w:rsidRPr="009D1414">
        <w:rPr>
          <w:rFonts w:hint="eastAsia"/>
          <w:sz w:val="24"/>
        </w:rPr>
        <w:t>附录</w:t>
      </w:r>
      <w:r w:rsidR="000B55C9" w:rsidRPr="009D1414">
        <w:rPr>
          <w:rFonts w:hint="eastAsia"/>
          <w:sz w:val="24"/>
        </w:rPr>
        <w:t>A</w:t>
      </w:r>
      <w:r w:rsidR="000B55C9" w:rsidRPr="009D1414">
        <w:rPr>
          <w:rFonts w:hint="eastAsia"/>
          <w:sz w:val="24"/>
        </w:rPr>
        <w:t>表</w:t>
      </w:r>
      <w:r w:rsidR="000B55C9" w:rsidRPr="009D1414">
        <w:rPr>
          <w:rFonts w:hint="eastAsia"/>
          <w:sz w:val="24"/>
        </w:rPr>
        <w:t xml:space="preserve">A.0.5 </w:t>
      </w:r>
      <w:r w:rsidR="000B55C9" w:rsidRPr="009D1414">
        <w:rPr>
          <w:rFonts w:hint="eastAsia"/>
          <w:sz w:val="24"/>
        </w:rPr>
        <w:t>取值</w:t>
      </w:r>
      <w:r w:rsidRPr="009D1414">
        <w:rPr>
          <w:sz w:val="24"/>
        </w:rPr>
        <w:t>；</w:t>
      </w:r>
      <w:r w:rsidRPr="009D1414">
        <w:rPr>
          <w:rFonts w:hint="eastAsia"/>
          <w:sz w:val="24"/>
        </w:rPr>
        <w:t>立杆</w:t>
      </w:r>
      <w:r w:rsidRPr="009D1414">
        <w:rPr>
          <w:sz w:val="24"/>
        </w:rPr>
        <w:t>计算长度应按本规范第</w:t>
      </w:r>
      <w:r w:rsidR="000B55C9" w:rsidRPr="009D1414">
        <w:rPr>
          <w:sz w:val="24"/>
        </w:rPr>
        <w:t>5.3.8</w:t>
      </w:r>
      <w:r w:rsidRPr="009D1414">
        <w:rPr>
          <w:sz w:val="24"/>
        </w:rPr>
        <w:t>条的规定</w:t>
      </w:r>
      <w:r w:rsidRPr="009D1414">
        <w:rPr>
          <w:rFonts w:hint="eastAsia"/>
          <w:sz w:val="24"/>
        </w:rPr>
        <w:t>计算。</w:t>
      </w:r>
    </w:p>
    <w:p w:rsidR="009567F6" w:rsidRPr="009D1414" w:rsidRDefault="009567F6" w:rsidP="00E5177D">
      <w:pPr>
        <w:tabs>
          <w:tab w:val="center" w:pos="4080"/>
          <w:tab w:val="right" w:pos="8160"/>
        </w:tabs>
        <w:spacing w:line="360" w:lineRule="auto"/>
        <w:rPr>
          <w:sz w:val="24"/>
        </w:rPr>
      </w:pPr>
      <w:r w:rsidRPr="009D1414">
        <w:rPr>
          <w:rFonts w:hint="eastAsia"/>
          <w:b/>
          <w:sz w:val="24"/>
        </w:rPr>
        <w:t>5.</w:t>
      </w:r>
      <w:r w:rsidRPr="009D1414">
        <w:rPr>
          <w:b/>
          <w:sz w:val="24"/>
        </w:rPr>
        <w:t>3</w:t>
      </w:r>
      <w:r w:rsidRPr="009D1414">
        <w:rPr>
          <w:rFonts w:hint="eastAsia"/>
          <w:b/>
          <w:sz w:val="24"/>
        </w:rPr>
        <w:t>.</w:t>
      </w:r>
      <w:r w:rsidRPr="009D1414">
        <w:rPr>
          <w:b/>
          <w:sz w:val="24"/>
        </w:rPr>
        <w:t>3</w:t>
      </w:r>
      <w:r w:rsidRPr="009D1414">
        <w:rPr>
          <w:sz w:val="24"/>
        </w:rPr>
        <w:t xml:space="preserve">  </w:t>
      </w:r>
      <w:r w:rsidR="00733377" w:rsidRPr="009D1414">
        <w:rPr>
          <w:rFonts w:ascii="宋体" w:hint="eastAsia"/>
          <w:bCs/>
          <w:sz w:val="24"/>
          <w:lang w:val="zh-CN"/>
        </w:rPr>
        <w:t>满堂</w:t>
      </w:r>
      <w:r w:rsidRPr="009D1414">
        <w:rPr>
          <w:rFonts w:hint="eastAsia"/>
          <w:sz w:val="24"/>
        </w:rPr>
        <w:t>支撑架</w:t>
      </w:r>
      <w:r w:rsidRPr="009D1414">
        <w:rPr>
          <w:sz w:val="24"/>
        </w:rPr>
        <w:t>立杆的轴力设计值计算</w:t>
      </w:r>
      <w:r w:rsidRPr="009D1414">
        <w:rPr>
          <w:rFonts w:hint="eastAsia"/>
          <w:sz w:val="24"/>
        </w:rPr>
        <w:t>，</w:t>
      </w:r>
      <w:r w:rsidRPr="009D1414">
        <w:rPr>
          <w:sz w:val="24"/>
        </w:rPr>
        <w:t>应符合下列规定：</w:t>
      </w:r>
    </w:p>
    <w:p w:rsidR="009567F6" w:rsidRPr="009D1414" w:rsidRDefault="009567F6" w:rsidP="00E5177D">
      <w:pPr>
        <w:tabs>
          <w:tab w:val="center" w:pos="4080"/>
          <w:tab w:val="right" w:pos="8160"/>
        </w:tabs>
        <w:spacing w:line="360" w:lineRule="auto"/>
        <w:ind w:firstLineChars="156" w:firstLine="376"/>
        <w:rPr>
          <w:sz w:val="24"/>
        </w:rPr>
      </w:pPr>
      <w:r w:rsidRPr="009D1414">
        <w:rPr>
          <w:rFonts w:hint="eastAsia"/>
          <w:b/>
          <w:sz w:val="24"/>
        </w:rPr>
        <w:t>1</w:t>
      </w:r>
      <w:r w:rsidRPr="009D1414">
        <w:rPr>
          <w:rFonts w:hint="eastAsia"/>
          <w:sz w:val="24"/>
        </w:rPr>
        <w:t xml:space="preserve">  </w:t>
      </w:r>
      <w:r w:rsidRPr="009D1414">
        <w:rPr>
          <w:rFonts w:hint="eastAsia"/>
          <w:sz w:val="24"/>
        </w:rPr>
        <w:t>不组合由</w:t>
      </w:r>
      <w:r w:rsidRPr="009D1414">
        <w:rPr>
          <w:sz w:val="24"/>
        </w:rPr>
        <w:t>风荷载产生的附加轴力时，应按下列公式计算：</w:t>
      </w:r>
    </w:p>
    <w:p w:rsidR="009567F6" w:rsidRPr="009D1414" w:rsidRDefault="009567F6" w:rsidP="00E5177D">
      <w:pPr>
        <w:spacing w:line="360" w:lineRule="auto"/>
        <w:ind w:firstLineChars="290" w:firstLine="699"/>
        <w:rPr>
          <w:sz w:val="24"/>
        </w:rPr>
      </w:pPr>
      <w:r w:rsidRPr="009D1414">
        <w:rPr>
          <w:b/>
          <w:sz w:val="24"/>
        </w:rPr>
        <w:t>1)</w:t>
      </w:r>
      <w:r w:rsidRPr="009D1414">
        <w:rPr>
          <w:sz w:val="24"/>
        </w:rPr>
        <w:t xml:space="preserve">  </w:t>
      </w:r>
      <w:r w:rsidRPr="009D1414">
        <w:rPr>
          <w:rFonts w:hint="eastAsia"/>
          <w:sz w:val="24"/>
        </w:rPr>
        <w:t>由</w:t>
      </w:r>
      <w:r w:rsidRPr="009D1414">
        <w:rPr>
          <w:sz w:val="24"/>
        </w:rPr>
        <w:t>可变荷载控制的组合：</w:t>
      </w:r>
    </w:p>
    <w:p w:rsidR="009567F6" w:rsidRPr="009D1414" w:rsidRDefault="009567F6" w:rsidP="00E5177D">
      <w:pPr>
        <w:tabs>
          <w:tab w:val="center" w:pos="4080"/>
          <w:tab w:val="right" w:pos="8160"/>
        </w:tabs>
        <w:spacing w:line="360" w:lineRule="auto"/>
        <w:rPr>
          <w:sz w:val="24"/>
        </w:rPr>
      </w:pPr>
      <w:r w:rsidRPr="009D1414">
        <w:rPr>
          <w:position w:val="-16"/>
          <w:sz w:val="24"/>
        </w:rPr>
        <w:object w:dxaOrig="3519" w:dyaOrig="440">
          <v:shape id="_x0000_i1145" type="#_x0000_t75" style="width:175.95pt;height:22pt" o:ole="">
            <v:imagedata r:id="rId207" o:title=""/>
          </v:shape>
          <o:OLEObject Type="Embed" ProgID="Equation.DSMT4" ShapeID="_x0000_i1145" DrawAspect="Content" ObjectID="_1608064888" r:id="rId208"/>
        </w:object>
      </w:r>
      <w:r w:rsidRPr="009D1414">
        <w:rPr>
          <w:sz w:val="24"/>
        </w:rPr>
        <w:t xml:space="preserve">      (</w:t>
      </w:r>
      <w:r w:rsidRPr="009D1414">
        <w:rPr>
          <w:rFonts w:hint="eastAsia"/>
          <w:sz w:val="24"/>
        </w:rPr>
        <w:t>5.</w:t>
      </w:r>
      <w:r w:rsidRPr="009D1414">
        <w:rPr>
          <w:sz w:val="24"/>
        </w:rPr>
        <w:t>3</w:t>
      </w:r>
      <w:r w:rsidRPr="009D1414">
        <w:rPr>
          <w:rFonts w:hint="eastAsia"/>
          <w:sz w:val="24"/>
        </w:rPr>
        <w:t>.</w:t>
      </w:r>
      <w:r w:rsidRPr="009D1414">
        <w:rPr>
          <w:sz w:val="24"/>
        </w:rPr>
        <w:t>3-1)</w:t>
      </w:r>
    </w:p>
    <w:p w:rsidR="009567F6" w:rsidRPr="009D1414" w:rsidRDefault="009567F6" w:rsidP="00E5177D">
      <w:pPr>
        <w:spacing w:line="360" w:lineRule="auto"/>
        <w:ind w:firstLineChars="278" w:firstLine="670"/>
        <w:rPr>
          <w:sz w:val="24"/>
        </w:rPr>
      </w:pPr>
      <w:r w:rsidRPr="009D1414">
        <w:rPr>
          <w:b/>
          <w:sz w:val="24"/>
        </w:rPr>
        <w:t>2)</w:t>
      </w:r>
      <w:r w:rsidRPr="009D1414">
        <w:rPr>
          <w:sz w:val="24"/>
        </w:rPr>
        <w:t xml:space="preserve">  </w:t>
      </w:r>
      <w:r w:rsidRPr="009D1414">
        <w:rPr>
          <w:rFonts w:hint="eastAsia"/>
          <w:sz w:val="24"/>
        </w:rPr>
        <w:t>由永久</w:t>
      </w:r>
      <w:r w:rsidRPr="009D1414">
        <w:rPr>
          <w:sz w:val="24"/>
        </w:rPr>
        <w:t>荷载控制的组合：</w:t>
      </w:r>
    </w:p>
    <w:p w:rsidR="009567F6" w:rsidRPr="009D1414" w:rsidRDefault="009567F6" w:rsidP="00E5177D">
      <w:pPr>
        <w:tabs>
          <w:tab w:val="center" w:pos="4080"/>
          <w:tab w:val="right" w:pos="8160"/>
        </w:tabs>
        <w:spacing w:line="360" w:lineRule="auto"/>
        <w:rPr>
          <w:sz w:val="24"/>
        </w:rPr>
      </w:pPr>
      <w:r w:rsidRPr="009D1414">
        <w:rPr>
          <w:position w:val="-16"/>
          <w:sz w:val="24"/>
        </w:rPr>
        <w:object w:dxaOrig="4120" w:dyaOrig="440">
          <v:shape id="_x0000_i1146" type="#_x0000_t75" style="width:206pt;height:22pt" o:ole="">
            <v:imagedata r:id="rId209" o:title=""/>
          </v:shape>
          <o:OLEObject Type="Embed" ProgID="Equation.DSMT4" ShapeID="_x0000_i1146" DrawAspect="Content" ObjectID="_1608064889" r:id="rId210"/>
        </w:object>
      </w:r>
      <w:r w:rsidRPr="009D1414">
        <w:rPr>
          <w:sz w:val="24"/>
        </w:rPr>
        <w:t xml:space="preserve">     (</w:t>
      </w:r>
      <w:r w:rsidRPr="009D1414">
        <w:rPr>
          <w:rFonts w:hint="eastAsia"/>
          <w:sz w:val="24"/>
        </w:rPr>
        <w:t>5.</w:t>
      </w:r>
      <w:r w:rsidRPr="009D1414">
        <w:rPr>
          <w:sz w:val="24"/>
        </w:rPr>
        <w:t>3</w:t>
      </w:r>
      <w:r w:rsidRPr="009D1414">
        <w:rPr>
          <w:rFonts w:hint="eastAsia"/>
          <w:sz w:val="24"/>
        </w:rPr>
        <w:t>.</w:t>
      </w:r>
      <w:r w:rsidRPr="009D1414">
        <w:rPr>
          <w:sz w:val="24"/>
        </w:rPr>
        <w:t>3-2)</w:t>
      </w:r>
    </w:p>
    <w:p w:rsidR="009567F6" w:rsidRPr="009D1414" w:rsidRDefault="009567F6" w:rsidP="00E5177D">
      <w:pPr>
        <w:tabs>
          <w:tab w:val="center" w:pos="4080"/>
          <w:tab w:val="right" w:pos="8160"/>
        </w:tabs>
        <w:spacing w:line="360" w:lineRule="auto"/>
        <w:ind w:firstLineChars="156" w:firstLine="376"/>
        <w:rPr>
          <w:sz w:val="24"/>
        </w:rPr>
      </w:pPr>
      <w:r w:rsidRPr="009D1414">
        <w:rPr>
          <w:rFonts w:hint="eastAsia"/>
          <w:b/>
          <w:sz w:val="24"/>
        </w:rPr>
        <w:t>2</w:t>
      </w:r>
      <w:r w:rsidRPr="009D1414">
        <w:rPr>
          <w:rFonts w:hint="eastAsia"/>
          <w:sz w:val="24"/>
        </w:rPr>
        <w:t xml:space="preserve">  </w:t>
      </w:r>
      <w:r w:rsidRPr="009D1414">
        <w:rPr>
          <w:rFonts w:hint="eastAsia"/>
          <w:sz w:val="24"/>
        </w:rPr>
        <w:t>组合由</w:t>
      </w:r>
      <w:r w:rsidRPr="009D1414">
        <w:rPr>
          <w:sz w:val="24"/>
        </w:rPr>
        <w:t>风荷载产生的附加轴力时，应按下列公式计算：</w:t>
      </w:r>
    </w:p>
    <w:p w:rsidR="009567F6" w:rsidRPr="009D1414" w:rsidRDefault="009567F6" w:rsidP="00E5177D">
      <w:pPr>
        <w:spacing w:line="360" w:lineRule="auto"/>
        <w:ind w:firstLineChars="296" w:firstLine="713"/>
        <w:rPr>
          <w:sz w:val="24"/>
        </w:rPr>
      </w:pPr>
      <w:r w:rsidRPr="009D1414">
        <w:rPr>
          <w:b/>
          <w:sz w:val="24"/>
        </w:rPr>
        <w:t>1)</w:t>
      </w:r>
      <w:r w:rsidRPr="009D1414">
        <w:rPr>
          <w:sz w:val="24"/>
        </w:rPr>
        <w:t xml:space="preserve">  </w:t>
      </w:r>
      <w:r w:rsidRPr="009D1414">
        <w:rPr>
          <w:rFonts w:hint="eastAsia"/>
          <w:sz w:val="24"/>
        </w:rPr>
        <w:t>由</w:t>
      </w:r>
      <w:r w:rsidRPr="009D1414">
        <w:rPr>
          <w:sz w:val="24"/>
        </w:rPr>
        <w:t>可变荷载控制的组合：</w:t>
      </w:r>
    </w:p>
    <w:p w:rsidR="009567F6" w:rsidRPr="009D1414" w:rsidRDefault="009567F6" w:rsidP="009567F6">
      <w:pPr>
        <w:spacing w:line="400" w:lineRule="exact"/>
        <w:ind w:firstLineChars="296" w:firstLine="710"/>
        <w:rPr>
          <w:sz w:val="24"/>
        </w:rPr>
      </w:pPr>
    </w:p>
    <w:p w:rsidR="009567F6" w:rsidRPr="009D1414" w:rsidRDefault="009567F6" w:rsidP="009567F6">
      <w:pPr>
        <w:tabs>
          <w:tab w:val="center" w:pos="4080"/>
          <w:tab w:val="right" w:pos="8160"/>
        </w:tabs>
        <w:rPr>
          <w:sz w:val="24"/>
        </w:rPr>
      </w:pPr>
      <w:r w:rsidRPr="009D1414">
        <w:rPr>
          <w:position w:val="-16"/>
          <w:sz w:val="24"/>
        </w:rPr>
        <w:object w:dxaOrig="4620" w:dyaOrig="440">
          <v:shape id="_x0000_i1147" type="#_x0000_t75" style="width:231pt;height:22pt" o:ole="">
            <v:imagedata r:id="rId211" o:title=""/>
          </v:shape>
          <o:OLEObject Type="Embed" ProgID="Equation.DSMT4" ShapeID="_x0000_i1147" DrawAspect="Content" ObjectID="_1608064890" r:id="rId212"/>
        </w:object>
      </w:r>
      <w:r w:rsidRPr="009D1414">
        <w:rPr>
          <w:sz w:val="24"/>
        </w:rPr>
        <w:t xml:space="preserve">    (</w:t>
      </w:r>
      <w:r w:rsidRPr="009D1414">
        <w:rPr>
          <w:rFonts w:hint="eastAsia"/>
          <w:sz w:val="24"/>
        </w:rPr>
        <w:t>5.</w:t>
      </w:r>
      <w:r w:rsidRPr="009D1414">
        <w:rPr>
          <w:sz w:val="24"/>
        </w:rPr>
        <w:t>3</w:t>
      </w:r>
      <w:r w:rsidRPr="009D1414">
        <w:rPr>
          <w:rFonts w:hint="eastAsia"/>
          <w:sz w:val="24"/>
        </w:rPr>
        <w:t>.</w:t>
      </w:r>
      <w:r w:rsidRPr="009D1414">
        <w:rPr>
          <w:sz w:val="24"/>
        </w:rPr>
        <w:t>3-3)</w:t>
      </w:r>
    </w:p>
    <w:p w:rsidR="009567F6" w:rsidRPr="009D1414" w:rsidRDefault="009567F6" w:rsidP="009567F6">
      <w:pPr>
        <w:spacing w:line="400" w:lineRule="exact"/>
        <w:ind w:firstLineChars="273" w:firstLine="658"/>
        <w:rPr>
          <w:sz w:val="24"/>
        </w:rPr>
      </w:pPr>
      <w:r w:rsidRPr="009D1414">
        <w:rPr>
          <w:b/>
          <w:sz w:val="24"/>
        </w:rPr>
        <w:t>2)</w:t>
      </w:r>
      <w:r w:rsidRPr="009D1414">
        <w:rPr>
          <w:sz w:val="24"/>
        </w:rPr>
        <w:t xml:space="preserve">  </w:t>
      </w:r>
      <w:r w:rsidRPr="009D1414">
        <w:rPr>
          <w:rFonts w:hint="eastAsia"/>
          <w:sz w:val="24"/>
        </w:rPr>
        <w:t>由永久</w:t>
      </w:r>
      <w:r w:rsidRPr="009D1414">
        <w:rPr>
          <w:sz w:val="24"/>
        </w:rPr>
        <w:t>荷载控制的组合：</w:t>
      </w:r>
    </w:p>
    <w:p w:rsidR="009567F6" w:rsidRPr="009D1414" w:rsidRDefault="009567F6" w:rsidP="009567F6">
      <w:pPr>
        <w:spacing w:line="400" w:lineRule="exact"/>
        <w:ind w:firstLineChars="273" w:firstLine="655"/>
        <w:rPr>
          <w:sz w:val="24"/>
        </w:rPr>
      </w:pPr>
    </w:p>
    <w:p w:rsidR="009567F6" w:rsidRPr="009D1414" w:rsidRDefault="009567F6" w:rsidP="009567F6">
      <w:pPr>
        <w:tabs>
          <w:tab w:val="center" w:pos="4080"/>
          <w:tab w:val="right" w:pos="8160"/>
        </w:tabs>
        <w:spacing w:line="400" w:lineRule="exact"/>
        <w:rPr>
          <w:sz w:val="24"/>
        </w:rPr>
      </w:pPr>
      <w:r w:rsidRPr="009D1414">
        <w:rPr>
          <w:position w:val="-16"/>
          <w:sz w:val="24"/>
        </w:rPr>
        <w:object w:dxaOrig="5040" w:dyaOrig="440">
          <v:shape id="_x0000_i1148" type="#_x0000_t75" style="width:252pt;height:22pt" o:ole="">
            <v:imagedata r:id="rId213" o:title=""/>
          </v:shape>
          <o:OLEObject Type="Embed" ProgID="Equation.DSMT4" ShapeID="_x0000_i1148" DrawAspect="Content" ObjectID="_1608064891" r:id="rId214"/>
        </w:object>
      </w:r>
      <w:r w:rsidRPr="009D1414">
        <w:rPr>
          <w:sz w:val="24"/>
        </w:rPr>
        <w:t xml:space="preserve">   (</w:t>
      </w:r>
      <w:r w:rsidRPr="009D1414">
        <w:rPr>
          <w:rFonts w:hint="eastAsia"/>
          <w:sz w:val="24"/>
        </w:rPr>
        <w:t>5.</w:t>
      </w:r>
      <w:r w:rsidRPr="009D1414">
        <w:rPr>
          <w:sz w:val="24"/>
        </w:rPr>
        <w:t>3</w:t>
      </w:r>
      <w:r w:rsidRPr="009D1414">
        <w:rPr>
          <w:rFonts w:hint="eastAsia"/>
          <w:sz w:val="24"/>
        </w:rPr>
        <w:t>.</w:t>
      </w:r>
      <w:r w:rsidRPr="009D1414">
        <w:rPr>
          <w:sz w:val="24"/>
        </w:rPr>
        <w:t>3-4)</w:t>
      </w:r>
    </w:p>
    <w:p w:rsidR="00B518BB" w:rsidRPr="009D1414" w:rsidRDefault="00B518BB" w:rsidP="009567F6">
      <w:pPr>
        <w:tabs>
          <w:tab w:val="center" w:pos="4080"/>
          <w:tab w:val="right" w:pos="8160"/>
        </w:tabs>
        <w:spacing w:line="400" w:lineRule="exact"/>
        <w:ind w:left="1800" w:hangingChars="750" w:hanging="1800"/>
        <w:rPr>
          <w:sz w:val="24"/>
        </w:rPr>
      </w:pPr>
    </w:p>
    <w:p w:rsidR="009567F6" w:rsidRPr="009D1414" w:rsidRDefault="009567F6" w:rsidP="009567F6">
      <w:pPr>
        <w:tabs>
          <w:tab w:val="center" w:pos="4080"/>
          <w:tab w:val="right" w:pos="8160"/>
        </w:tabs>
        <w:spacing w:line="400" w:lineRule="exact"/>
        <w:ind w:left="1800" w:hangingChars="750" w:hanging="1800"/>
        <w:rPr>
          <w:sz w:val="24"/>
        </w:rPr>
      </w:pPr>
      <w:r w:rsidRPr="009D1414">
        <w:rPr>
          <w:sz w:val="24"/>
        </w:rPr>
        <w:t>式中</w:t>
      </w:r>
      <w:r w:rsidRPr="009D1414">
        <w:rPr>
          <w:rFonts w:hint="eastAsia"/>
          <w:sz w:val="24"/>
        </w:rPr>
        <w:t>：</w:t>
      </w:r>
      <w:r w:rsidRPr="009D1414">
        <w:rPr>
          <w:i/>
          <w:position w:val="-14"/>
          <w:sz w:val="24"/>
        </w:rPr>
        <w:object w:dxaOrig="800" w:dyaOrig="400">
          <v:shape id="_x0000_i1149" type="#_x0000_t75" style="width:40pt;height:20pt" o:ole="">
            <v:imagedata r:id="rId32" o:title=""/>
          </v:shape>
          <o:OLEObject Type="Embed" ProgID="Equation.DSMT4" ShapeID="_x0000_i1149" DrawAspect="Content" ObjectID="_1608064892" r:id="rId215"/>
        </w:object>
      </w:r>
      <w:r w:rsidRPr="009D1414">
        <w:rPr>
          <w:sz w:val="24"/>
        </w:rPr>
        <w:t>——</w:t>
      </w:r>
      <w:r w:rsidRPr="009D1414">
        <w:rPr>
          <w:sz w:val="24"/>
        </w:rPr>
        <w:t>立杆由</w:t>
      </w:r>
      <w:r w:rsidRPr="009D1414">
        <w:rPr>
          <w:rFonts w:hint="eastAsia"/>
          <w:sz w:val="24"/>
        </w:rPr>
        <w:t>架体</w:t>
      </w:r>
      <w:r w:rsidRPr="009D1414">
        <w:rPr>
          <w:sz w:val="24"/>
        </w:rPr>
        <w:t>结构</w:t>
      </w:r>
      <w:r w:rsidRPr="009D1414">
        <w:rPr>
          <w:rFonts w:hint="eastAsia"/>
          <w:sz w:val="24"/>
        </w:rPr>
        <w:t>及</w:t>
      </w:r>
      <w:r w:rsidR="00B518BB" w:rsidRPr="009D1414">
        <w:rPr>
          <w:rFonts w:hint="eastAsia"/>
          <w:sz w:val="24"/>
        </w:rPr>
        <w:t>附</w:t>
      </w:r>
      <w:r w:rsidR="00A93919" w:rsidRPr="009D1414">
        <w:rPr>
          <w:rFonts w:hint="eastAsia"/>
          <w:sz w:val="24"/>
        </w:rPr>
        <w:t>件</w:t>
      </w:r>
      <w:r w:rsidRPr="009D1414">
        <w:rPr>
          <w:rFonts w:hint="eastAsia"/>
          <w:sz w:val="24"/>
        </w:rPr>
        <w:t>自重</w:t>
      </w:r>
      <w:r w:rsidRPr="009D1414">
        <w:rPr>
          <w:sz w:val="24"/>
        </w:rPr>
        <w:t>产生的轴力标准值</w:t>
      </w:r>
      <w:r w:rsidRPr="009D1414">
        <w:rPr>
          <w:rFonts w:hint="eastAsia"/>
          <w:sz w:val="24"/>
        </w:rPr>
        <w:t>总和</w:t>
      </w:r>
      <w:r w:rsidRPr="009D1414">
        <w:rPr>
          <w:sz w:val="24"/>
        </w:rPr>
        <w:t>；</w:t>
      </w:r>
    </w:p>
    <w:p w:rsidR="009567F6" w:rsidRPr="009D1414" w:rsidRDefault="009567F6" w:rsidP="009567F6">
      <w:pPr>
        <w:tabs>
          <w:tab w:val="center" w:pos="4080"/>
          <w:tab w:val="right" w:pos="8160"/>
        </w:tabs>
        <w:spacing w:line="400" w:lineRule="exact"/>
        <w:ind w:leftChars="309" w:left="1909" w:hangingChars="525" w:hanging="1260"/>
        <w:rPr>
          <w:sz w:val="24"/>
        </w:rPr>
      </w:pPr>
      <w:r w:rsidRPr="009D1414">
        <w:rPr>
          <w:i/>
          <w:position w:val="-14"/>
          <w:sz w:val="24"/>
        </w:rPr>
        <w:object w:dxaOrig="800" w:dyaOrig="400">
          <v:shape id="_x0000_i1150" type="#_x0000_t75" style="width:40pt;height:20pt" o:ole="">
            <v:imagedata r:id="rId34" o:title=""/>
          </v:shape>
          <o:OLEObject Type="Embed" ProgID="Equation.DSMT4" ShapeID="_x0000_i1150" DrawAspect="Content" ObjectID="_1608064893" r:id="rId216"/>
        </w:object>
      </w:r>
      <w:r w:rsidRPr="009D1414">
        <w:rPr>
          <w:sz w:val="24"/>
        </w:rPr>
        <w:t>——</w:t>
      </w:r>
      <w:r w:rsidR="00144B92" w:rsidRPr="009D1414">
        <w:rPr>
          <w:sz w:val="24"/>
        </w:rPr>
        <w:t xml:space="preserve"> </w:t>
      </w:r>
      <w:r w:rsidR="00144B92" w:rsidRPr="009D1414">
        <w:rPr>
          <w:rFonts w:hint="eastAsia"/>
          <w:sz w:val="24"/>
        </w:rPr>
        <w:t>模板支撑架：</w:t>
      </w:r>
      <w:r w:rsidRPr="009D1414">
        <w:rPr>
          <w:rFonts w:hint="eastAsia"/>
          <w:sz w:val="24"/>
        </w:rPr>
        <w:t>模板支撑架</w:t>
      </w:r>
      <w:r w:rsidRPr="009D1414">
        <w:rPr>
          <w:sz w:val="24"/>
        </w:rPr>
        <w:t>立杆由</w:t>
      </w:r>
      <w:r w:rsidRPr="009D1414">
        <w:rPr>
          <w:rFonts w:hint="eastAsia"/>
          <w:sz w:val="24"/>
        </w:rPr>
        <w:t>模板</w:t>
      </w:r>
      <w:r w:rsidRPr="009D1414">
        <w:rPr>
          <w:sz w:val="24"/>
        </w:rPr>
        <w:t>及支撑梁</w:t>
      </w:r>
      <w:r w:rsidRPr="009D1414">
        <w:rPr>
          <w:rFonts w:hint="eastAsia"/>
          <w:sz w:val="24"/>
        </w:rPr>
        <w:t>自重</w:t>
      </w:r>
      <w:r w:rsidRPr="009D1414">
        <w:rPr>
          <w:sz w:val="24"/>
        </w:rPr>
        <w:t>和</w:t>
      </w:r>
      <w:r w:rsidRPr="009D1414">
        <w:rPr>
          <w:rFonts w:hint="eastAsia"/>
          <w:sz w:val="24"/>
        </w:rPr>
        <w:t>混凝土及</w:t>
      </w:r>
      <w:r w:rsidRPr="009D1414">
        <w:rPr>
          <w:sz w:val="24"/>
        </w:rPr>
        <w:t>钢筋</w:t>
      </w:r>
      <w:r w:rsidRPr="009D1414">
        <w:rPr>
          <w:rFonts w:hint="eastAsia"/>
          <w:sz w:val="24"/>
        </w:rPr>
        <w:t>自重</w:t>
      </w:r>
      <w:r w:rsidRPr="009D1414">
        <w:rPr>
          <w:sz w:val="24"/>
        </w:rPr>
        <w:t>产生的轴力标准值</w:t>
      </w:r>
      <w:r w:rsidRPr="009D1414">
        <w:rPr>
          <w:rFonts w:hint="eastAsia"/>
          <w:sz w:val="24"/>
        </w:rPr>
        <w:t>总和</w:t>
      </w:r>
      <w:r w:rsidRPr="009D1414">
        <w:rPr>
          <w:sz w:val="24"/>
        </w:rPr>
        <w:t>；</w:t>
      </w:r>
    </w:p>
    <w:p w:rsidR="00144B92" w:rsidRPr="009D1414" w:rsidRDefault="00144B92" w:rsidP="00264CFB">
      <w:pPr>
        <w:tabs>
          <w:tab w:val="center" w:pos="4080"/>
          <w:tab w:val="right" w:pos="8160"/>
        </w:tabs>
        <w:spacing w:line="400" w:lineRule="exact"/>
        <w:ind w:leftChars="809" w:left="1699" w:firstLineChars="100" w:firstLine="240"/>
        <w:rPr>
          <w:sz w:val="24"/>
        </w:rPr>
      </w:pPr>
      <w:r w:rsidRPr="009D1414">
        <w:rPr>
          <w:rFonts w:hint="eastAsia"/>
          <w:sz w:val="24"/>
        </w:rPr>
        <w:t>钢结构支撑架及</w:t>
      </w:r>
      <w:r w:rsidR="00B518BB" w:rsidRPr="009D1414">
        <w:rPr>
          <w:rFonts w:hint="eastAsia"/>
          <w:sz w:val="24"/>
        </w:rPr>
        <w:t>其他</w:t>
      </w:r>
      <w:r w:rsidRPr="009D1414">
        <w:rPr>
          <w:rFonts w:hint="eastAsia"/>
          <w:sz w:val="24"/>
        </w:rPr>
        <w:t>非模板支架：</w:t>
      </w:r>
      <w:r w:rsidR="00264CFB" w:rsidRPr="009D1414">
        <w:rPr>
          <w:rFonts w:hint="eastAsia"/>
          <w:sz w:val="24"/>
        </w:rPr>
        <w:t>可调托撑上主梁、次梁、支撑板等的自重；</w:t>
      </w:r>
      <w:r w:rsidR="00894909" w:rsidRPr="009D1414">
        <w:rPr>
          <w:rFonts w:hint="eastAsia"/>
          <w:sz w:val="24"/>
        </w:rPr>
        <w:t>支撑</w:t>
      </w:r>
      <w:r w:rsidR="00A93919" w:rsidRPr="009D1414">
        <w:rPr>
          <w:rFonts w:hint="eastAsia"/>
          <w:sz w:val="24"/>
        </w:rPr>
        <w:t>脚手架上的建筑结构材料及堆放物等的自重</w:t>
      </w:r>
      <w:r w:rsidR="00264CFB" w:rsidRPr="009D1414">
        <w:rPr>
          <w:rFonts w:hint="eastAsia"/>
          <w:sz w:val="24"/>
        </w:rPr>
        <w:t>。</w:t>
      </w:r>
    </w:p>
    <w:p w:rsidR="009567F6" w:rsidRPr="009D1414" w:rsidRDefault="009567F6" w:rsidP="009567F6">
      <w:pPr>
        <w:tabs>
          <w:tab w:val="center" w:pos="4080"/>
          <w:tab w:val="right" w:pos="8160"/>
        </w:tabs>
        <w:spacing w:line="400" w:lineRule="exact"/>
        <w:ind w:leftChars="450" w:left="1665" w:hangingChars="300" w:hanging="720"/>
        <w:rPr>
          <w:b/>
          <w:sz w:val="24"/>
        </w:rPr>
      </w:pPr>
      <w:r w:rsidRPr="009D1414">
        <w:rPr>
          <w:i/>
          <w:position w:val="-14"/>
          <w:sz w:val="24"/>
        </w:rPr>
        <w:object w:dxaOrig="440" w:dyaOrig="380">
          <v:shape id="_x0000_i1151" type="#_x0000_t75" style="width:22pt;height:19pt" o:ole="">
            <v:imagedata r:id="rId40" o:title=""/>
          </v:shape>
          <o:OLEObject Type="Embed" ProgID="Equation.DSMT4" ShapeID="_x0000_i1151" DrawAspect="Content" ObjectID="_1608064894" r:id="rId217"/>
        </w:object>
      </w:r>
      <w:r w:rsidRPr="009D1414">
        <w:rPr>
          <w:sz w:val="24"/>
        </w:rPr>
        <w:t>——</w:t>
      </w:r>
      <w:r w:rsidRPr="009D1414">
        <w:rPr>
          <w:sz w:val="24"/>
        </w:rPr>
        <w:t>立杆由</w:t>
      </w:r>
      <w:r w:rsidRPr="009D1414">
        <w:rPr>
          <w:rFonts w:hint="eastAsia"/>
          <w:sz w:val="24"/>
        </w:rPr>
        <w:t>施工</w:t>
      </w:r>
      <w:r w:rsidRPr="009D1414">
        <w:rPr>
          <w:sz w:val="24"/>
        </w:rPr>
        <w:t>荷载产生的轴力标准值</w:t>
      </w:r>
      <w:r w:rsidRPr="009D1414">
        <w:rPr>
          <w:rFonts w:hint="eastAsia"/>
          <w:sz w:val="24"/>
        </w:rPr>
        <w:t>；</w:t>
      </w:r>
    </w:p>
    <w:p w:rsidR="009567F6" w:rsidRPr="009D1414" w:rsidRDefault="009567F6" w:rsidP="009567F6">
      <w:pPr>
        <w:tabs>
          <w:tab w:val="center" w:pos="4080"/>
          <w:tab w:val="right" w:pos="8160"/>
        </w:tabs>
        <w:spacing w:line="400" w:lineRule="exact"/>
        <w:ind w:leftChars="443" w:left="1796" w:hangingChars="361" w:hanging="866"/>
        <w:rPr>
          <w:sz w:val="24"/>
        </w:rPr>
      </w:pPr>
      <w:r w:rsidRPr="009D1414">
        <w:rPr>
          <w:position w:val="-12"/>
          <w:sz w:val="24"/>
        </w:rPr>
        <w:object w:dxaOrig="440" w:dyaOrig="360">
          <v:shape id="_x0000_i1152" type="#_x0000_t75" style="width:22pt;height:18pt" o:ole="">
            <v:imagedata r:id="rId42" o:title=""/>
          </v:shape>
          <o:OLEObject Type="Embed" ProgID="Equation.DSMT4" ShapeID="_x0000_i1152" DrawAspect="Content" ObjectID="_1608064895" r:id="rId218"/>
        </w:object>
      </w:r>
      <w:r w:rsidRPr="009D1414">
        <w:rPr>
          <w:sz w:val="24"/>
        </w:rPr>
        <w:t>——</w:t>
      </w:r>
      <w:r w:rsidR="00264CFB" w:rsidRPr="009D1414">
        <w:rPr>
          <w:rFonts w:hint="eastAsia"/>
          <w:sz w:val="24"/>
        </w:rPr>
        <w:t>支撑脚手架</w:t>
      </w:r>
      <w:r w:rsidRPr="009D1414">
        <w:rPr>
          <w:sz w:val="24"/>
        </w:rPr>
        <w:t>立杆由风荷载产生的</w:t>
      </w:r>
      <w:r w:rsidRPr="009D1414">
        <w:rPr>
          <w:rFonts w:hint="eastAsia"/>
          <w:sz w:val="24"/>
        </w:rPr>
        <w:t>最大附加</w:t>
      </w:r>
      <w:r w:rsidRPr="009D1414">
        <w:rPr>
          <w:sz w:val="24"/>
        </w:rPr>
        <w:t>轴力标准值，按本规范式</w:t>
      </w:r>
      <w:r w:rsidRPr="009D1414">
        <w:rPr>
          <w:rFonts w:hint="eastAsia"/>
          <w:sz w:val="24"/>
        </w:rPr>
        <w:t>第</w:t>
      </w:r>
      <w:r w:rsidRPr="009D1414">
        <w:rPr>
          <w:sz w:val="24"/>
        </w:rPr>
        <w:t>5</w:t>
      </w:r>
      <w:r w:rsidRPr="009D1414">
        <w:rPr>
          <w:rFonts w:hint="eastAsia"/>
          <w:sz w:val="24"/>
        </w:rPr>
        <w:t>.</w:t>
      </w:r>
      <w:r w:rsidRPr="009D1414">
        <w:rPr>
          <w:sz w:val="24"/>
        </w:rPr>
        <w:t>3</w:t>
      </w:r>
      <w:r w:rsidRPr="009D1414">
        <w:rPr>
          <w:rFonts w:hint="eastAsia"/>
          <w:sz w:val="24"/>
        </w:rPr>
        <w:t>.</w:t>
      </w:r>
      <w:r w:rsidRPr="009D1414">
        <w:rPr>
          <w:sz w:val="24"/>
        </w:rPr>
        <w:t>4</w:t>
      </w:r>
      <w:r w:rsidRPr="009D1414">
        <w:rPr>
          <w:rFonts w:hint="eastAsia"/>
          <w:sz w:val="24"/>
        </w:rPr>
        <w:t>条的规定计算</w:t>
      </w:r>
      <w:r w:rsidRPr="009D1414">
        <w:rPr>
          <w:sz w:val="24"/>
        </w:rPr>
        <w:t>。</w:t>
      </w:r>
    </w:p>
    <w:p w:rsidR="009567F6" w:rsidRPr="009D1414" w:rsidRDefault="009567F6" w:rsidP="009567F6">
      <w:pPr>
        <w:spacing w:line="400" w:lineRule="exact"/>
        <w:rPr>
          <w:bCs/>
          <w:sz w:val="24"/>
          <w:lang w:val="zh-CN"/>
        </w:rPr>
      </w:pPr>
      <w:r w:rsidRPr="009D1414">
        <w:rPr>
          <w:rFonts w:hint="eastAsia"/>
          <w:b/>
          <w:sz w:val="24"/>
        </w:rPr>
        <w:t>5.3.</w:t>
      </w:r>
      <w:r w:rsidRPr="009D1414">
        <w:rPr>
          <w:b/>
          <w:sz w:val="24"/>
        </w:rPr>
        <w:t>4</w:t>
      </w:r>
      <w:r w:rsidRPr="009D1414">
        <w:rPr>
          <w:sz w:val="24"/>
        </w:rPr>
        <w:t xml:space="preserve">  </w:t>
      </w:r>
      <w:r w:rsidRPr="009D1414">
        <w:rPr>
          <w:rFonts w:hint="eastAsia"/>
          <w:bCs/>
          <w:sz w:val="24"/>
          <w:lang w:val="zh-CN"/>
        </w:rPr>
        <w:t>支撑架在</w:t>
      </w:r>
      <w:r w:rsidRPr="009D1414">
        <w:rPr>
          <w:bCs/>
          <w:sz w:val="24"/>
          <w:lang w:val="zh-CN"/>
        </w:rPr>
        <w:t>风荷载作用下</w:t>
      </w:r>
      <w:r w:rsidRPr="009D1414">
        <w:rPr>
          <w:rFonts w:hint="eastAsia"/>
          <w:bCs/>
          <w:sz w:val="24"/>
          <w:lang w:val="zh-CN"/>
        </w:rPr>
        <w:t>，</w:t>
      </w:r>
      <w:r w:rsidRPr="009D1414">
        <w:rPr>
          <w:bCs/>
          <w:sz w:val="24"/>
          <w:lang w:val="zh-CN"/>
        </w:rPr>
        <w:t>计算单元立杆</w:t>
      </w:r>
      <w:r w:rsidRPr="009D1414">
        <w:rPr>
          <w:rFonts w:hint="eastAsia"/>
          <w:bCs/>
          <w:sz w:val="24"/>
          <w:lang w:val="zh-CN"/>
        </w:rPr>
        <w:t>产生</w:t>
      </w:r>
      <w:r w:rsidRPr="009D1414">
        <w:rPr>
          <w:bCs/>
          <w:sz w:val="24"/>
          <w:lang w:val="zh-CN"/>
        </w:rPr>
        <w:t>的附加轴力</w:t>
      </w:r>
      <w:r w:rsidRPr="009D1414">
        <w:rPr>
          <w:rFonts w:hint="eastAsia"/>
          <w:bCs/>
          <w:sz w:val="24"/>
          <w:lang w:val="zh-CN"/>
        </w:rPr>
        <w:t>（图</w:t>
      </w:r>
      <w:r w:rsidRPr="009D1414">
        <w:rPr>
          <w:rFonts w:hint="eastAsia"/>
          <w:bCs/>
          <w:sz w:val="24"/>
          <w:lang w:val="zh-CN"/>
        </w:rPr>
        <w:t>5</w:t>
      </w:r>
      <w:r w:rsidRPr="009D1414">
        <w:rPr>
          <w:bCs/>
          <w:sz w:val="24"/>
          <w:lang w:val="zh-CN"/>
        </w:rPr>
        <w:t>.3.4</w:t>
      </w:r>
      <w:r w:rsidRPr="009D1414">
        <w:rPr>
          <w:rFonts w:hint="eastAsia"/>
          <w:bCs/>
          <w:sz w:val="24"/>
          <w:lang w:val="zh-CN"/>
        </w:rPr>
        <w:t>）</w:t>
      </w:r>
      <w:r w:rsidRPr="009D1414">
        <w:rPr>
          <w:bCs/>
          <w:sz w:val="24"/>
          <w:lang w:val="zh-CN"/>
        </w:rPr>
        <w:t>可按线性分布确定，并可按下式计算立杆最大附加轴力标准值：</w:t>
      </w:r>
    </w:p>
    <w:p w:rsidR="009567F6" w:rsidRPr="009D1414" w:rsidRDefault="009567F6" w:rsidP="009567F6">
      <w:pPr>
        <w:jc w:val="center"/>
        <w:rPr>
          <w:bCs/>
          <w:sz w:val="24"/>
          <w:lang w:val="zh-CN"/>
        </w:rPr>
      </w:pPr>
      <w:r w:rsidRPr="009D1414">
        <w:rPr>
          <w:rFonts w:hint="eastAsia"/>
          <w:bCs/>
          <w:noProof/>
          <w:sz w:val="24"/>
        </w:rPr>
        <w:drawing>
          <wp:inline distT="0" distB="0" distL="0" distR="0" wp14:anchorId="1A12FB92" wp14:editId="6549DAF7">
            <wp:extent cx="2066925" cy="10763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66925" cy="1076325"/>
                    </a:xfrm>
                    <a:prstGeom prst="rect">
                      <a:avLst/>
                    </a:prstGeom>
                    <a:noFill/>
                    <a:ln>
                      <a:noFill/>
                    </a:ln>
                  </pic:spPr>
                </pic:pic>
              </a:graphicData>
            </a:graphic>
          </wp:inline>
        </w:drawing>
      </w:r>
    </w:p>
    <w:p w:rsidR="009567F6" w:rsidRPr="009D1414" w:rsidRDefault="009567F6" w:rsidP="009567F6">
      <w:pPr>
        <w:spacing w:line="360" w:lineRule="auto"/>
        <w:jc w:val="center"/>
        <w:rPr>
          <w:bCs/>
        </w:rPr>
      </w:pPr>
      <w:r w:rsidRPr="009D1414">
        <w:rPr>
          <w:rFonts w:hint="eastAsia"/>
        </w:rPr>
        <w:t>图</w:t>
      </w:r>
      <w:r w:rsidRPr="009D1414">
        <w:t>5.3.4</w:t>
      </w:r>
      <w:r w:rsidRPr="009D1414">
        <w:rPr>
          <w:rFonts w:hint="eastAsia"/>
        </w:rPr>
        <w:t xml:space="preserve">  </w:t>
      </w:r>
      <w:r w:rsidRPr="009D1414">
        <w:rPr>
          <w:rFonts w:hint="eastAsia"/>
        </w:rPr>
        <w:t>风荷载作用下立杆</w:t>
      </w:r>
      <w:r w:rsidRPr="009D1414">
        <w:t>附加轴力分布</w:t>
      </w:r>
      <w:r w:rsidRPr="009D1414">
        <w:rPr>
          <w:rFonts w:hint="eastAsia"/>
        </w:rPr>
        <w:t>示意图</w:t>
      </w:r>
    </w:p>
    <w:p w:rsidR="00B67E0A" w:rsidRPr="009D1414" w:rsidRDefault="009567F6" w:rsidP="0092533D">
      <w:pPr>
        <w:tabs>
          <w:tab w:val="center" w:pos="4080"/>
          <w:tab w:val="right" w:pos="8160"/>
        </w:tabs>
        <w:spacing w:line="360" w:lineRule="auto"/>
        <w:ind w:left="1800" w:hangingChars="750" w:hanging="1800"/>
        <w:rPr>
          <w:sz w:val="24"/>
        </w:rPr>
      </w:pPr>
      <w:r w:rsidRPr="009D1414">
        <w:rPr>
          <w:sz w:val="24"/>
        </w:rPr>
        <w:tab/>
      </w:r>
    </w:p>
    <w:p w:rsidR="009567F6" w:rsidRPr="009D1414" w:rsidRDefault="00275508" w:rsidP="0092533D">
      <w:pPr>
        <w:tabs>
          <w:tab w:val="center" w:pos="4080"/>
          <w:tab w:val="right" w:pos="8160"/>
        </w:tabs>
        <w:spacing w:line="360" w:lineRule="auto"/>
        <w:ind w:left="1800" w:hangingChars="750" w:hanging="1800"/>
        <w:rPr>
          <w:sz w:val="24"/>
        </w:rPr>
      </w:pPr>
      <m:oMathPara>
        <m:oMathParaPr>
          <m:jc m:val="left"/>
        </m:oMathParaPr>
        <m:oMath>
          <m:sSub>
            <m:sSubPr>
              <m:ctrlPr>
                <w:rPr>
                  <w:rFonts w:ascii="Cambria Math" w:hAnsi="Cambria Math"/>
                  <w:sz w:val="24"/>
                </w:rPr>
              </m:ctrlPr>
            </m:sSubPr>
            <m:e>
              <m:r>
                <w:rPr>
                  <w:rFonts w:ascii="Cambria Math" w:hAnsi="Cambria Math"/>
                  <w:sz w:val="24"/>
                </w:rPr>
                <m:t>N</m:t>
              </m:r>
            </m:e>
            <m:sub>
              <m:r>
                <m:rPr>
                  <m:sty m:val="p"/>
                </m:rPr>
                <w:rPr>
                  <w:rFonts w:ascii="Cambria Math" w:hAnsi="Cambria Math"/>
                  <w:sz w:val="24"/>
                </w:rPr>
                <m:t>wk</m:t>
              </m:r>
            </m:sub>
          </m:sSub>
          <m:r>
            <m:rPr>
              <m:sty m:val="p"/>
            </m:rPr>
            <w:rPr>
              <w:rFonts w:ascii="Cambria Math" w:hAnsi="Cambria Math"/>
              <w:sz w:val="24"/>
            </w:rPr>
            <m:t xml:space="preserve">=   </m:t>
          </m:r>
          <m:f>
            <m:fPr>
              <m:ctrlPr>
                <w:rPr>
                  <w:rFonts w:ascii="Cambria Math" w:eastAsia="Cambria Math" w:hAnsi="Cambria Math"/>
                  <w:sz w:val="24"/>
                </w:rPr>
              </m:ctrlPr>
            </m:fPr>
            <m:num>
              <m:r>
                <w:rPr>
                  <w:rFonts w:ascii="Cambria Math" w:eastAsia="Cambria Math" w:hAnsi="Cambria Math" w:cs="Cambria Math"/>
                  <w:sz w:val="24"/>
                </w:rPr>
                <m:t>6n</m:t>
              </m:r>
            </m:num>
            <m:den>
              <m:r>
                <w:rPr>
                  <w:rFonts w:ascii="Cambria Math" w:eastAsia="Cambria Math" w:hAnsi="Cambria Math" w:cs="Cambria Math"/>
                  <w:sz w:val="24"/>
                </w:rPr>
                <m:t>(n+1)(n+2)</m:t>
              </m:r>
            </m:den>
          </m:f>
          <m:f>
            <m:fPr>
              <m:ctrlPr>
                <w:rPr>
                  <w:rFonts w:ascii="Cambria Math" w:eastAsia="Cambria Math" w:hAnsi="Cambria Math"/>
                  <w:sz w:val="24"/>
                </w:rPr>
              </m:ctrlPr>
            </m:fPr>
            <m:num>
              <m:r>
                <m:rPr>
                  <m:nor/>
                </m:rPr>
                <w:rPr>
                  <w:rFonts w:ascii="Cambria Math" w:eastAsia="Cambria Math" w:hAnsi="Cambria Math" w:cs="Cambria Math"/>
                  <w:i/>
                  <w:sz w:val="24"/>
                </w:rPr>
                <m:t>M</m:t>
              </m:r>
              <m:r>
                <m:rPr>
                  <m:nor/>
                </m:rPr>
                <w:rPr>
                  <w:rFonts w:ascii="Cambria Math" w:eastAsia="Cambria Math" w:hAnsi="Cambria Math" w:cs="Cambria Math"/>
                  <w:sz w:val="24"/>
                  <w:vertAlign w:val="subscript"/>
                </w:rPr>
                <m:t>Tk</m:t>
              </m:r>
            </m:num>
            <m:den>
              <m:r>
                <w:rPr>
                  <w:rFonts w:ascii="Cambria Math" w:eastAsia="Cambria Math" w:hAnsi="Cambria Math" w:cs="Cambria Math"/>
                  <w:sz w:val="24"/>
                </w:rPr>
                <m:t>B</m:t>
              </m:r>
            </m:den>
          </m:f>
          <m:r>
            <m:rPr>
              <m:sty m:val="p"/>
            </m:rPr>
            <w:rPr>
              <w:rFonts w:ascii="Cambria Math" w:hAnsi="Cambria Math"/>
              <w:sz w:val="24"/>
            </w:rPr>
            <m:t xml:space="preserve">                    (</m:t>
          </m:r>
          <m:r>
            <m:rPr>
              <m:sty m:val="p"/>
            </m:rPr>
            <w:rPr>
              <w:rFonts w:ascii="Cambria Math" w:hAnsi="Cambria Math" w:hint="eastAsia"/>
              <w:sz w:val="24"/>
            </w:rPr>
            <m:t>5.3.</m:t>
          </m:r>
          <m:r>
            <m:rPr>
              <m:sty m:val="p"/>
            </m:rPr>
            <w:rPr>
              <w:rFonts w:ascii="Cambria Math" w:hAnsi="Cambria Math"/>
              <w:sz w:val="24"/>
            </w:rPr>
            <m:t>4)</m:t>
          </m:r>
          <m:r>
            <m:rPr>
              <m:sty m:val="p"/>
            </m:rPr>
            <w:rPr>
              <w:sz w:val="24"/>
            </w:rPr>
            <w:br/>
          </m:r>
        </m:oMath>
      </m:oMathPara>
      <w:r w:rsidR="007D0CF6" w:rsidRPr="009D1414">
        <w:rPr>
          <w:sz w:val="24"/>
        </w:rPr>
        <w:t xml:space="preserve">           </w:t>
      </w:r>
    </w:p>
    <w:p w:rsidR="009567F6" w:rsidRPr="009D1414" w:rsidRDefault="009567F6" w:rsidP="009567F6">
      <w:pPr>
        <w:spacing w:line="400" w:lineRule="exact"/>
        <w:ind w:left="1680" w:hangingChars="700" w:hanging="1680"/>
        <w:rPr>
          <w:sz w:val="24"/>
          <w:lang w:val="zh-CN"/>
        </w:rPr>
      </w:pPr>
      <w:r w:rsidRPr="009D1414">
        <w:rPr>
          <w:rFonts w:hint="eastAsia"/>
          <w:sz w:val="24"/>
          <w:lang w:val="zh-CN"/>
        </w:rPr>
        <w:t>式中：</w:t>
      </w:r>
      <w:r w:rsidRPr="009D1414">
        <w:rPr>
          <w:position w:val="-12"/>
          <w:sz w:val="24"/>
        </w:rPr>
        <w:object w:dxaOrig="440" w:dyaOrig="360">
          <v:shape id="_x0000_i1153" type="#_x0000_t75" style="width:22pt;height:18pt" o:ole="">
            <v:imagedata r:id="rId42" o:title=""/>
          </v:shape>
          <o:OLEObject Type="Embed" ProgID="Equation.DSMT4" ShapeID="_x0000_i1153" DrawAspect="Content" ObjectID="_1608064896" r:id="rId220"/>
        </w:object>
      </w:r>
      <w:r w:rsidRPr="009D1414">
        <w:rPr>
          <w:sz w:val="24"/>
        </w:rPr>
        <w:t>——</w:t>
      </w:r>
      <w:r w:rsidR="00B67E0A" w:rsidRPr="009D1414">
        <w:rPr>
          <w:rFonts w:hint="eastAsia"/>
          <w:sz w:val="24"/>
        </w:rPr>
        <w:t>支撑</w:t>
      </w:r>
      <w:r w:rsidR="00B67E0A" w:rsidRPr="009D1414">
        <w:rPr>
          <w:sz w:val="24"/>
        </w:rPr>
        <w:t>脚手架</w:t>
      </w:r>
      <w:r w:rsidRPr="009D1414">
        <w:rPr>
          <w:sz w:val="24"/>
        </w:rPr>
        <w:t>立杆由风荷载产生的</w:t>
      </w:r>
      <w:r w:rsidRPr="009D1414">
        <w:rPr>
          <w:rFonts w:hint="eastAsia"/>
          <w:sz w:val="24"/>
        </w:rPr>
        <w:t>最大附加</w:t>
      </w:r>
      <w:r w:rsidRPr="009D1414">
        <w:rPr>
          <w:sz w:val="24"/>
        </w:rPr>
        <w:t>轴力标准值</w:t>
      </w:r>
      <w:r w:rsidRPr="009D1414">
        <w:rPr>
          <w:rFonts w:hint="eastAsia"/>
          <w:sz w:val="24"/>
        </w:rPr>
        <w:t>(N)</w:t>
      </w:r>
      <w:r w:rsidRPr="009D1414">
        <w:rPr>
          <w:rFonts w:hint="eastAsia"/>
          <w:sz w:val="24"/>
        </w:rPr>
        <w:t>；</w:t>
      </w:r>
    </w:p>
    <w:p w:rsidR="009567F6" w:rsidRPr="009D1414" w:rsidRDefault="009567F6" w:rsidP="009567F6">
      <w:pPr>
        <w:spacing w:line="400" w:lineRule="exact"/>
        <w:ind w:firstLineChars="373" w:firstLine="895"/>
        <w:rPr>
          <w:sz w:val="24"/>
        </w:rPr>
      </w:pPr>
      <w:r w:rsidRPr="009D1414">
        <w:rPr>
          <w:i/>
          <w:sz w:val="24"/>
        </w:rPr>
        <w:lastRenderedPageBreak/>
        <w:t>n</w:t>
      </w:r>
      <w:r w:rsidRPr="009D1414">
        <w:rPr>
          <w:sz w:val="24"/>
        </w:rPr>
        <w:t>——</w:t>
      </w:r>
      <w:r w:rsidRPr="009D1414">
        <w:rPr>
          <w:rFonts w:hint="eastAsia"/>
          <w:sz w:val="24"/>
          <w:lang w:val="zh-CN"/>
        </w:rPr>
        <w:t>计算单元立杆跨数</w:t>
      </w:r>
      <w:r w:rsidRPr="009D1414">
        <w:rPr>
          <w:rFonts w:hint="eastAsia"/>
          <w:sz w:val="24"/>
        </w:rPr>
        <w:t>；</w:t>
      </w:r>
    </w:p>
    <w:p w:rsidR="009567F6" w:rsidRPr="009D1414" w:rsidRDefault="009567F6" w:rsidP="00B67E0A">
      <w:pPr>
        <w:spacing w:line="400" w:lineRule="exact"/>
        <w:ind w:leftChars="177" w:left="1346" w:hangingChars="406" w:hanging="974"/>
        <w:rPr>
          <w:sz w:val="24"/>
          <w:lang w:val="zh-CN"/>
        </w:rPr>
      </w:pPr>
      <w:r w:rsidRPr="009D1414">
        <w:rPr>
          <w:position w:val="-12"/>
          <w:sz w:val="24"/>
        </w:rPr>
        <w:object w:dxaOrig="460" w:dyaOrig="360">
          <v:shape id="_x0000_i1154" type="#_x0000_t75" style="width:23pt;height:18pt" o:ole="">
            <v:imagedata r:id="rId26" o:title=""/>
          </v:shape>
          <o:OLEObject Type="Embed" ProgID="Equation.DSMT4" ShapeID="_x0000_i1154" DrawAspect="Content" ObjectID="_1608064897" r:id="rId221"/>
        </w:object>
      </w:r>
      <w:r w:rsidRPr="009D1414">
        <w:rPr>
          <w:sz w:val="24"/>
        </w:rPr>
        <w:t>——</w:t>
      </w:r>
      <w:r w:rsidR="00B67E0A" w:rsidRPr="009D1414">
        <w:rPr>
          <w:rFonts w:hint="eastAsia"/>
          <w:sz w:val="24"/>
        </w:rPr>
        <w:t>支撑脚手架</w:t>
      </w:r>
      <w:r w:rsidRPr="009D1414">
        <w:rPr>
          <w:rFonts w:hint="eastAsia"/>
          <w:sz w:val="24"/>
        </w:rPr>
        <w:t>计算单元在风荷载作用下的倾覆力矩标准值</w:t>
      </w:r>
      <w:r w:rsidRPr="009D1414">
        <w:rPr>
          <w:sz w:val="24"/>
        </w:rPr>
        <w:t>(</w:t>
      </w:r>
      <w:r w:rsidRPr="009D1414">
        <w:rPr>
          <w:position w:val="-6"/>
          <w:sz w:val="24"/>
        </w:rPr>
        <w:object w:dxaOrig="760" w:dyaOrig="279">
          <v:shape id="_x0000_i1155" type="#_x0000_t75" style="width:38pt;height:13.9pt" o:ole="">
            <v:imagedata r:id="rId222" o:title=""/>
          </v:shape>
          <o:OLEObject Type="Embed" ProgID="Equation.DSMT4" ShapeID="_x0000_i1155" DrawAspect="Content" ObjectID="_1608064898" r:id="rId223"/>
        </w:object>
      </w:r>
      <w:r w:rsidRPr="009D1414">
        <w:rPr>
          <w:sz w:val="24"/>
        </w:rPr>
        <w:t>)</w:t>
      </w:r>
      <w:r w:rsidRPr="009D1414">
        <w:rPr>
          <w:sz w:val="24"/>
        </w:rPr>
        <w:t>，按本规范</w:t>
      </w:r>
      <w:r w:rsidRPr="009D1414">
        <w:rPr>
          <w:rFonts w:hint="eastAsia"/>
          <w:sz w:val="24"/>
        </w:rPr>
        <w:t>第</w:t>
      </w:r>
      <w:r w:rsidRPr="009D1414">
        <w:rPr>
          <w:sz w:val="24"/>
        </w:rPr>
        <w:t>5</w:t>
      </w:r>
      <w:r w:rsidRPr="009D1414">
        <w:rPr>
          <w:rFonts w:hint="eastAsia"/>
          <w:sz w:val="24"/>
        </w:rPr>
        <w:t>.</w:t>
      </w:r>
      <w:r w:rsidRPr="009D1414">
        <w:rPr>
          <w:sz w:val="24"/>
        </w:rPr>
        <w:t>3</w:t>
      </w:r>
      <w:r w:rsidRPr="009D1414">
        <w:rPr>
          <w:rFonts w:hint="eastAsia"/>
          <w:sz w:val="24"/>
        </w:rPr>
        <w:t>.</w:t>
      </w:r>
      <w:r w:rsidRPr="009D1414">
        <w:rPr>
          <w:sz w:val="24"/>
        </w:rPr>
        <w:t>5</w:t>
      </w:r>
      <w:r w:rsidRPr="009D1414">
        <w:rPr>
          <w:rFonts w:hint="eastAsia"/>
          <w:sz w:val="24"/>
        </w:rPr>
        <w:t>条的规定计算</w:t>
      </w:r>
      <w:r w:rsidRPr="009D1414">
        <w:rPr>
          <w:sz w:val="24"/>
        </w:rPr>
        <w:t>；</w:t>
      </w:r>
    </w:p>
    <w:p w:rsidR="009567F6" w:rsidRPr="009D1414" w:rsidRDefault="009567F6" w:rsidP="009567F6">
      <w:pPr>
        <w:spacing w:line="400" w:lineRule="exact"/>
        <w:ind w:firstLineChars="268" w:firstLine="643"/>
        <w:rPr>
          <w:sz w:val="24"/>
        </w:rPr>
      </w:pPr>
      <w:r w:rsidRPr="009D1414">
        <w:rPr>
          <w:rFonts w:hint="eastAsia"/>
          <w:i/>
          <w:sz w:val="24"/>
        </w:rPr>
        <w:t>B</w:t>
      </w:r>
      <w:r w:rsidRPr="009D1414">
        <w:rPr>
          <w:sz w:val="24"/>
        </w:rPr>
        <w:t>——</w:t>
      </w:r>
      <w:r w:rsidR="00B67E0A" w:rsidRPr="009D1414">
        <w:rPr>
          <w:rFonts w:hint="eastAsia"/>
          <w:sz w:val="24"/>
          <w:lang w:val="zh-CN"/>
        </w:rPr>
        <w:t>支撑脚手架</w:t>
      </w:r>
      <w:r w:rsidRPr="009D1414">
        <w:rPr>
          <w:rFonts w:hint="eastAsia"/>
          <w:sz w:val="24"/>
          <w:lang w:val="zh-CN"/>
        </w:rPr>
        <w:t>横向</w:t>
      </w:r>
      <w:r w:rsidRPr="009D1414">
        <w:rPr>
          <w:sz w:val="24"/>
          <w:lang w:val="zh-CN"/>
        </w:rPr>
        <w:t>宽度</w:t>
      </w:r>
      <w:r w:rsidRPr="009D1414">
        <w:rPr>
          <w:rFonts w:hint="eastAsia"/>
          <w:sz w:val="24"/>
          <w:lang w:val="zh-CN"/>
        </w:rPr>
        <w:t>（</w:t>
      </w:r>
      <w:r w:rsidRPr="009D1414">
        <w:rPr>
          <w:rFonts w:hint="eastAsia"/>
          <w:sz w:val="24"/>
          <w:lang w:val="zh-CN"/>
        </w:rPr>
        <w:t>mm</w:t>
      </w:r>
      <w:r w:rsidRPr="009D1414">
        <w:rPr>
          <w:sz w:val="24"/>
          <w:lang w:val="zh-CN"/>
        </w:rPr>
        <w:t>）。</w:t>
      </w:r>
    </w:p>
    <w:p w:rsidR="009567F6" w:rsidRPr="009D1414" w:rsidRDefault="009567F6" w:rsidP="009567F6">
      <w:pPr>
        <w:spacing w:line="400" w:lineRule="exact"/>
        <w:rPr>
          <w:sz w:val="24"/>
        </w:rPr>
      </w:pPr>
      <w:r w:rsidRPr="009D1414">
        <w:rPr>
          <w:b/>
          <w:sz w:val="24"/>
        </w:rPr>
        <w:t>5.3.5</w:t>
      </w:r>
      <w:r w:rsidRPr="009D1414">
        <w:rPr>
          <w:rFonts w:hint="eastAsia"/>
          <w:b/>
          <w:sz w:val="24"/>
        </w:rPr>
        <w:t xml:space="preserve">  </w:t>
      </w:r>
      <w:r w:rsidR="00F07344" w:rsidRPr="009D1414">
        <w:rPr>
          <w:rFonts w:hint="eastAsia"/>
          <w:sz w:val="24"/>
        </w:rPr>
        <w:t>风荷载作用在支撑</w:t>
      </w:r>
      <w:r w:rsidR="00F07344" w:rsidRPr="009D1414">
        <w:rPr>
          <w:sz w:val="24"/>
        </w:rPr>
        <w:t>脚手</w:t>
      </w:r>
      <w:r w:rsidRPr="009D1414">
        <w:rPr>
          <w:rFonts w:hint="eastAsia"/>
          <w:sz w:val="24"/>
        </w:rPr>
        <w:t>架上产生</w:t>
      </w:r>
      <w:r w:rsidRPr="009D1414">
        <w:rPr>
          <w:sz w:val="24"/>
        </w:rPr>
        <w:t>的倾覆力矩标准值计算</w:t>
      </w:r>
      <w:r w:rsidRPr="009D1414">
        <w:rPr>
          <w:rFonts w:hint="eastAsia"/>
          <w:sz w:val="24"/>
        </w:rPr>
        <w:t>（图</w:t>
      </w:r>
      <w:r w:rsidRPr="009D1414">
        <w:rPr>
          <w:rFonts w:hint="eastAsia"/>
          <w:sz w:val="24"/>
        </w:rPr>
        <w:t>5</w:t>
      </w:r>
      <w:r w:rsidRPr="009D1414">
        <w:rPr>
          <w:sz w:val="24"/>
        </w:rPr>
        <w:t>.3.5</w:t>
      </w:r>
      <w:r w:rsidRPr="009D1414">
        <w:rPr>
          <w:rFonts w:hint="eastAsia"/>
          <w:sz w:val="24"/>
        </w:rPr>
        <w:t>）</w:t>
      </w:r>
      <w:r w:rsidRPr="009D1414">
        <w:rPr>
          <w:sz w:val="24"/>
        </w:rPr>
        <w:t>，</w:t>
      </w:r>
      <w:r w:rsidRPr="009D1414">
        <w:rPr>
          <w:rFonts w:hint="eastAsia"/>
          <w:sz w:val="24"/>
        </w:rPr>
        <w:t>可取架体横向（短边方向）的一榀架及对应范围内的顶部竖向栏杆</w:t>
      </w:r>
      <w:r w:rsidRPr="009D1414">
        <w:rPr>
          <w:sz w:val="24"/>
        </w:rPr>
        <w:t>围挡（</w:t>
      </w:r>
      <w:r w:rsidRPr="009D1414">
        <w:rPr>
          <w:rFonts w:hint="eastAsia"/>
          <w:sz w:val="24"/>
        </w:rPr>
        <w:t>模板）作为计算单元，并宜按下列</w:t>
      </w:r>
      <w:r w:rsidRPr="009D1414">
        <w:rPr>
          <w:sz w:val="24"/>
        </w:rPr>
        <w:t>公式计算</w:t>
      </w:r>
      <w:r w:rsidRPr="009D1414">
        <w:rPr>
          <w:rFonts w:hint="eastAsia"/>
          <w:sz w:val="24"/>
        </w:rPr>
        <w:t>：</w:t>
      </w:r>
    </w:p>
    <w:p w:rsidR="009567F6" w:rsidRPr="009D1414" w:rsidRDefault="009567F6" w:rsidP="009567F6">
      <w:pPr>
        <w:jc w:val="center"/>
        <w:rPr>
          <w:szCs w:val="21"/>
        </w:rPr>
      </w:pPr>
      <w:r w:rsidRPr="009D1414">
        <w:rPr>
          <w:noProof/>
          <w:szCs w:val="21"/>
        </w:rPr>
        <w:drawing>
          <wp:inline distT="0" distB="0" distL="0" distR="0" wp14:anchorId="5D622825" wp14:editId="19AAFB4B">
            <wp:extent cx="1895475" cy="13239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4">
                      <a:extLst>
                        <a:ext uri="{28A0092B-C50C-407E-A947-70E740481C1C}">
                          <a14:useLocalDpi xmlns:a14="http://schemas.microsoft.com/office/drawing/2010/main" val="0"/>
                        </a:ext>
                      </a:extLst>
                    </a:blip>
                    <a:srcRect b="63347"/>
                    <a:stretch>
                      <a:fillRect/>
                    </a:stretch>
                  </pic:blipFill>
                  <pic:spPr bwMode="auto">
                    <a:xfrm>
                      <a:off x="0" y="0"/>
                      <a:ext cx="1895475" cy="1323975"/>
                    </a:xfrm>
                    <a:prstGeom prst="rect">
                      <a:avLst/>
                    </a:prstGeom>
                    <a:noFill/>
                    <a:ln>
                      <a:noFill/>
                    </a:ln>
                  </pic:spPr>
                </pic:pic>
              </a:graphicData>
            </a:graphic>
          </wp:inline>
        </w:drawing>
      </w:r>
      <w:r w:rsidRPr="009D1414">
        <w:rPr>
          <w:noProof/>
          <w:szCs w:val="21"/>
        </w:rPr>
        <w:drawing>
          <wp:inline distT="0" distB="0" distL="0" distR="0" wp14:anchorId="4F773CA5" wp14:editId="2C5E5BF6">
            <wp:extent cx="1847850" cy="18954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4">
                      <a:extLst>
                        <a:ext uri="{28A0092B-C50C-407E-A947-70E740481C1C}">
                          <a14:useLocalDpi xmlns:a14="http://schemas.microsoft.com/office/drawing/2010/main" val="0"/>
                        </a:ext>
                      </a:extLst>
                    </a:blip>
                    <a:srcRect t="46187"/>
                    <a:stretch>
                      <a:fillRect/>
                    </a:stretch>
                  </pic:blipFill>
                  <pic:spPr bwMode="auto">
                    <a:xfrm>
                      <a:off x="0" y="0"/>
                      <a:ext cx="1847850" cy="1895475"/>
                    </a:xfrm>
                    <a:prstGeom prst="rect">
                      <a:avLst/>
                    </a:prstGeom>
                    <a:noFill/>
                    <a:ln>
                      <a:noFill/>
                    </a:ln>
                  </pic:spPr>
                </pic:pic>
              </a:graphicData>
            </a:graphic>
          </wp:inline>
        </w:drawing>
      </w:r>
    </w:p>
    <w:p w:rsidR="009567F6" w:rsidRPr="009D1414" w:rsidRDefault="009567F6" w:rsidP="009567F6">
      <w:pPr>
        <w:tabs>
          <w:tab w:val="center" w:pos="4080"/>
          <w:tab w:val="right" w:pos="8160"/>
        </w:tabs>
        <w:jc w:val="center"/>
        <w:rPr>
          <w:sz w:val="18"/>
          <w:szCs w:val="18"/>
        </w:rPr>
      </w:pPr>
      <w:r w:rsidRPr="009D1414">
        <w:rPr>
          <w:rFonts w:hint="eastAsia"/>
          <w:sz w:val="18"/>
          <w:szCs w:val="18"/>
        </w:rPr>
        <w:t>(a)</w:t>
      </w:r>
      <w:r w:rsidRPr="009D1414">
        <w:rPr>
          <w:sz w:val="18"/>
          <w:szCs w:val="18"/>
        </w:rPr>
        <w:t xml:space="preserve"> </w:t>
      </w:r>
      <w:r w:rsidR="00420AF5" w:rsidRPr="009D1414">
        <w:rPr>
          <w:rFonts w:hint="eastAsia"/>
          <w:sz w:val="18"/>
          <w:szCs w:val="18"/>
        </w:rPr>
        <w:t>平面图</w:t>
      </w:r>
      <w:r w:rsidRPr="009D1414">
        <w:rPr>
          <w:sz w:val="18"/>
          <w:szCs w:val="18"/>
        </w:rPr>
        <w:t xml:space="preserve">                                  </w:t>
      </w:r>
      <w:r w:rsidRPr="009D1414">
        <w:rPr>
          <w:rFonts w:hint="eastAsia"/>
          <w:sz w:val="18"/>
          <w:szCs w:val="18"/>
        </w:rPr>
        <w:t xml:space="preserve"> (b)</w:t>
      </w:r>
      <w:r w:rsidR="00420AF5" w:rsidRPr="009D1414">
        <w:rPr>
          <w:rFonts w:hint="eastAsia"/>
          <w:sz w:val="18"/>
          <w:szCs w:val="18"/>
        </w:rPr>
        <w:t xml:space="preserve"> </w:t>
      </w:r>
      <w:r w:rsidR="00420AF5" w:rsidRPr="009D1414">
        <w:rPr>
          <w:rFonts w:hint="eastAsia"/>
          <w:sz w:val="18"/>
          <w:szCs w:val="18"/>
        </w:rPr>
        <w:t>立面图</w:t>
      </w:r>
    </w:p>
    <w:p w:rsidR="009567F6" w:rsidRPr="009D1414" w:rsidRDefault="009567F6" w:rsidP="009567F6">
      <w:pPr>
        <w:spacing w:line="360" w:lineRule="auto"/>
        <w:jc w:val="center"/>
      </w:pPr>
      <w:r w:rsidRPr="009D1414">
        <w:rPr>
          <w:rFonts w:hint="eastAsia"/>
        </w:rPr>
        <w:t>图</w:t>
      </w:r>
      <w:r w:rsidRPr="009D1414">
        <w:t>5.3.5</w:t>
      </w:r>
      <w:r w:rsidRPr="009D1414">
        <w:rPr>
          <w:rFonts w:hint="eastAsia"/>
        </w:rPr>
        <w:t xml:space="preserve">  </w:t>
      </w:r>
      <w:r w:rsidRPr="009D1414">
        <w:rPr>
          <w:rFonts w:hint="eastAsia"/>
        </w:rPr>
        <w:t>风荷载沿架体横向作用示意图</w:t>
      </w:r>
    </w:p>
    <w:p w:rsidR="009567F6" w:rsidRPr="009D1414" w:rsidRDefault="009567F6" w:rsidP="00C3660C">
      <w:pPr>
        <w:tabs>
          <w:tab w:val="center" w:pos="4080"/>
          <w:tab w:val="right" w:pos="8160"/>
        </w:tabs>
        <w:jc w:val="center"/>
        <w:rPr>
          <w:sz w:val="24"/>
        </w:rPr>
      </w:pPr>
      <w:r w:rsidRPr="009D1414">
        <w:rPr>
          <w:position w:val="-24"/>
          <w:sz w:val="24"/>
        </w:rPr>
        <w:object w:dxaOrig="2540" w:dyaOrig="620">
          <v:shape id="_x0000_i1156" type="#_x0000_t75" style="width:127pt;height:31pt" o:ole="">
            <v:imagedata r:id="rId225" o:title=""/>
          </v:shape>
          <o:OLEObject Type="Embed" ProgID="Equation.DSMT4" ShapeID="_x0000_i1156" DrawAspect="Content" ObjectID="_1608064899" r:id="rId226"/>
        </w:object>
      </w:r>
      <w:r w:rsidRPr="009D1414">
        <w:rPr>
          <w:sz w:val="24"/>
        </w:rPr>
        <w:tab/>
        <w:t>(5.3.5-1)</w:t>
      </w:r>
    </w:p>
    <w:p w:rsidR="009567F6" w:rsidRPr="009D1414" w:rsidRDefault="009567F6" w:rsidP="00C3660C">
      <w:pPr>
        <w:tabs>
          <w:tab w:val="center" w:pos="4080"/>
          <w:tab w:val="right" w:pos="8160"/>
        </w:tabs>
        <w:spacing w:line="400" w:lineRule="exact"/>
        <w:jc w:val="center"/>
        <w:rPr>
          <w:sz w:val="24"/>
        </w:rPr>
      </w:pPr>
      <w:r w:rsidRPr="009D1414">
        <w:rPr>
          <w:position w:val="-12"/>
          <w:sz w:val="24"/>
        </w:rPr>
        <w:object w:dxaOrig="1180" w:dyaOrig="360">
          <v:shape id="_x0000_i1157" type="#_x0000_t75" style="width:59pt;height:18pt" o:ole="">
            <v:imagedata r:id="rId227" o:title=""/>
          </v:shape>
          <o:OLEObject Type="Embed" ProgID="Equation.DSMT4" ShapeID="_x0000_i1157" DrawAspect="Content" ObjectID="_1608064900" r:id="rId228"/>
        </w:object>
      </w:r>
      <w:r w:rsidRPr="009D1414">
        <w:rPr>
          <w:sz w:val="24"/>
        </w:rPr>
        <w:tab/>
        <w:t>(5.3.5-2)</w:t>
      </w:r>
    </w:p>
    <w:p w:rsidR="009567F6" w:rsidRPr="009D1414" w:rsidRDefault="009567F6" w:rsidP="00C3660C">
      <w:pPr>
        <w:tabs>
          <w:tab w:val="center" w:pos="4080"/>
          <w:tab w:val="right" w:pos="8160"/>
        </w:tabs>
        <w:spacing w:line="400" w:lineRule="exact"/>
        <w:jc w:val="center"/>
        <w:rPr>
          <w:sz w:val="24"/>
        </w:rPr>
      </w:pPr>
      <w:r w:rsidRPr="009D1414">
        <w:rPr>
          <w:position w:val="-12"/>
          <w:sz w:val="24"/>
        </w:rPr>
        <w:object w:dxaOrig="1719" w:dyaOrig="360">
          <v:shape id="_x0000_i1158" type="#_x0000_t75" style="width:85.95pt;height:18pt" o:ole="">
            <v:imagedata r:id="rId229" o:title=""/>
          </v:shape>
          <o:OLEObject Type="Embed" ProgID="Equation.DSMT4" ShapeID="_x0000_i1158" DrawAspect="Content" ObjectID="_1608064901" r:id="rId230"/>
        </w:object>
      </w:r>
      <w:r w:rsidRPr="009D1414">
        <w:rPr>
          <w:sz w:val="24"/>
        </w:rPr>
        <w:tab/>
        <w:t>(5.3.5-3)</w:t>
      </w:r>
    </w:p>
    <w:p w:rsidR="009567F6" w:rsidRPr="009D1414" w:rsidRDefault="009567F6" w:rsidP="009567F6">
      <w:pPr>
        <w:spacing w:line="400" w:lineRule="exact"/>
        <w:ind w:left="1553" w:hangingChars="647" w:hanging="1553"/>
        <w:rPr>
          <w:sz w:val="24"/>
        </w:rPr>
      </w:pPr>
      <w:r w:rsidRPr="009D1414">
        <w:rPr>
          <w:sz w:val="24"/>
        </w:rPr>
        <w:t>式中</w:t>
      </w:r>
      <w:r w:rsidRPr="009D1414">
        <w:rPr>
          <w:rFonts w:hint="eastAsia"/>
          <w:sz w:val="24"/>
        </w:rPr>
        <w:t>：</w:t>
      </w:r>
      <w:r w:rsidRPr="009D1414">
        <w:rPr>
          <w:position w:val="-12"/>
          <w:sz w:val="24"/>
        </w:rPr>
        <w:object w:dxaOrig="460" w:dyaOrig="360">
          <v:shape id="_x0000_i1159" type="#_x0000_t75" style="width:23pt;height:18pt" o:ole="">
            <v:imagedata r:id="rId26" o:title=""/>
          </v:shape>
          <o:OLEObject Type="Embed" ProgID="Equation.DSMT4" ShapeID="_x0000_i1159" DrawAspect="Content" ObjectID="_1608064902" r:id="rId231"/>
        </w:object>
      </w:r>
      <w:r w:rsidRPr="009D1414">
        <w:rPr>
          <w:sz w:val="24"/>
        </w:rPr>
        <w:t>——</w:t>
      </w:r>
      <w:r w:rsidR="00D900DB" w:rsidRPr="009D1414">
        <w:rPr>
          <w:rFonts w:hint="eastAsia"/>
          <w:sz w:val="24"/>
        </w:rPr>
        <w:t>支撑脚手架</w:t>
      </w:r>
      <w:r w:rsidRPr="009D1414">
        <w:rPr>
          <w:rFonts w:hint="eastAsia"/>
          <w:sz w:val="24"/>
        </w:rPr>
        <w:t>计算单元在风荷载作用下的倾覆力矩标准值</w:t>
      </w:r>
      <w:r w:rsidRPr="009D1414">
        <w:rPr>
          <w:sz w:val="24"/>
        </w:rPr>
        <w:t>(</w:t>
      </w:r>
      <w:r w:rsidRPr="009D1414">
        <w:rPr>
          <w:position w:val="-6"/>
          <w:sz w:val="24"/>
        </w:rPr>
        <w:object w:dxaOrig="760" w:dyaOrig="279">
          <v:shape id="_x0000_i1160" type="#_x0000_t75" style="width:38pt;height:13.9pt" o:ole="">
            <v:imagedata r:id="rId222" o:title=""/>
          </v:shape>
          <o:OLEObject Type="Embed" ProgID="Equation.DSMT4" ShapeID="_x0000_i1160" DrawAspect="Content" ObjectID="_1608064903" r:id="rId232"/>
        </w:object>
      </w:r>
      <w:r w:rsidRPr="009D1414">
        <w:rPr>
          <w:sz w:val="24"/>
        </w:rPr>
        <w:t>)</w:t>
      </w:r>
      <w:r w:rsidRPr="009D1414">
        <w:rPr>
          <w:rFonts w:hint="eastAsia"/>
          <w:sz w:val="24"/>
        </w:rPr>
        <w:t>；</w:t>
      </w:r>
    </w:p>
    <w:p w:rsidR="009567F6" w:rsidRPr="009D1414" w:rsidRDefault="009567F6" w:rsidP="002517E2">
      <w:pPr>
        <w:spacing w:line="400" w:lineRule="exact"/>
        <w:ind w:leftChars="400" w:left="1433" w:hangingChars="247" w:hanging="593"/>
        <w:rPr>
          <w:sz w:val="24"/>
        </w:rPr>
      </w:pPr>
      <w:r w:rsidRPr="009D1414">
        <w:rPr>
          <w:position w:val="-12"/>
          <w:sz w:val="24"/>
          <w:vertAlign w:val="subscript"/>
        </w:rPr>
        <w:object w:dxaOrig="380" w:dyaOrig="360">
          <v:shape id="_x0000_i1161" type="#_x0000_t75" style="width:19pt;height:18pt" o:ole="">
            <v:imagedata r:id="rId46" o:title=""/>
          </v:shape>
          <o:OLEObject Type="Embed" ProgID="Equation.DSMT4" ShapeID="_x0000_i1161" DrawAspect="Content" ObjectID="_1608064904" r:id="rId233"/>
        </w:object>
      </w:r>
      <w:r w:rsidRPr="009D1414">
        <w:rPr>
          <w:sz w:val="24"/>
        </w:rPr>
        <w:t>——</w:t>
      </w:r>
      <w:r w:rsidR="00632C7B" w:rsidRPr="009D1414">
        <w:rPr>
          <w:rFonts w:hint="eastAsia"/>
          <w:sz w:val="24"/>
        </w:rPr>
        <w:t>风</w:t>
      </w:r>
      <w:r w:rsidRPr="009D1414">
        <w:rPr>
          <w:rFonts w:hint="eastAsia"/>
          <w:sz w:val="24"/>
        </w:rPr>
        <w:t>线</w:t>
      </w:r>
      <w:r w:rsidRPr="009D1414">
        <w:rPr>
          <w:sz w:val="24"/>
        </w:rPr>
        <w:t>荷载</w:t>
      </w:r>
      <w:r w:rsidRPr="009D1414">
        <w:rPr>
          <w:rFonts w:hint="eastAsia"/>
          <w:sz w:val="24"/>
        </w:rPr>
        <w:t>标准值</w:t>
      </w:r>
      <w:r w:rsidRPr="009D1414">
        <w:rPr>
          <w:sz w:val="24"/>
        </w:rPr>
        <w:t>（</w:t>
      </w:r>
      <w:r w:rsidRPr="009D1414">
        <w:rPr>
          <w:sz w:val="24"/>
        </w:rPr>
        <w:t>N/mm</w:t>
      </w:r>
      <w:r w:rsidRPr="009D1414">
        <w:rPr>
          <w:sz w:val="24"/>
        </w:rPr>
        <w:t>）；</w:t>
      </w:r>
    </w:p>
    <w:p w:rsidR="009567F6" w:rsidRPr="009D1414" w:rsidRDefault="009567F6" w:rsidP="009567F6">
      <w:pPr>
        <w:spacing w:line="400" w:lineRule="exact"/>
        <w:ind w:leftChars="354" w:left="1530" w:hangingChars="328" w:hanging="787"/>
        <w:rPr>
          <w:sz w:val="24"/>
        </w:rPr>
      </w:pPr>
      <w:r w:rsidRPr="009D1414">
        <w:rPr>
          <w:position w:val="-12"/>
          <w:sz w:val="24"/>
        </w:rPr>
        <w:object w:dxaOrig="400" w:dyaOrig="360">
          <v:shape id="_x0000_i1162" type="#_x0000_t75" style="width:20pt;height:18pt" o:ole="">
            <v:imagedata r:id="rId14" o:title=""/>
          </v:shape>
          <o:OLEObject Type="Embed" ProgID="Equation.DSMT4" ShapeID="_x0000_i1162" DrawAspect="Content" ObjectID="_1608064905" r:id="rId234"/>
        </w:object>
      </w:r>
      <w:r w:rsidRPr="009D1414">
        <w:rPr>
          <w:sz w:val="24"/>
        </w:rPr>
        <w:t>——</w:t>
      </w:r>
      <w:r w:rsidRPr="009D1414">
        <w:rPr>
          <w:rFonts w:hint="eastAsia"/>
          <w:sz w:val="24"/>
        </w:rPr>
        <w:t>风荷载</w:t>
      </w:r>
      <w:r w:rsidRPr="009D1414">
        <w:rPr>
          <w:sz w:val="24"/>
        </w:rPr>
        <w:t>作用</w:t>
      </w:r>
      <w:r w:rsidR="000C2792" w:rsidRPr="009D1414">
        <w:rPr>
          <w:rFonts w:hint="eastAsia"/>
          <w:sz w:val="24"/>
        </w:rPr>
        <w:t>在作业层栏杆（模板）上</w:t>
      </w:r>
      <w:r w:rsidRPr="009D1414">
        <w:rPr>
          <w:rFonts w:hint="eastAsia"/>
          <w:sz w:val="24"/>
        </w:rPr>
        <w:t>产生</w:t>
      </w:r>
      <w:r w:rsidR="000C2792" w:rsidRPr="009D1414">
        <w:rPr>
          <w:sz w:val="24"/>
        </w:rPr>
        <w:t>的水平</w:t>
      </w:r>
      <w:r w:rsidRPr="009D1414">
        <w:rPr>
          <w:sz w:val="24"/>
        </w:rPr>
        <w:t>力</w:t>
      </w:r>
      <w:r w:rsidRPr="009D1414">
        <w:rPr>
          <w:rFonts w:hint="eastAsia"/>
          <w:sz w:val="24"/>
        </w:rPr>
        <w:t>标准值（</w:t>
      </w:r>
      <w:r w:rsidRPr="009D1414">
        <w:rPr>
          <w:rFonts w:hint="eastAsia"/>
          <w:sz w:val="24"/>
        </w:rPr>
        <w:t>N</w:t>
      </w:r>
      <w:r w:rsidRPr="009D1414">
        <w:rPr>
          <w:sz w:val="24"/>
        </w:rPr>
        <w:t>）</w:t>
      </w:r>
      <w:r w:rsidRPr="009D1414">
        <w:rPr>
          <w:rFonts w:hint="eastAsia"/>
          <w:sz w:val="24"/>
        </w:rPr>
        <w:t>，</w:t>
      </w:r>
      <w:r w:rsidRPr="009D1414">
        <w:rPr>
          <w:sz w:val="24"/>
        </w:rPr>
        <w:t>作用在架体顶部</w:t>
      </w:r>
      <w:r w:rsidRPr="009D1414">
        <w:rPr>
          <w:rFonts w:hint="eastAsia"/>
          <w:sz w:val="24"/>
        </w:rPr>
        <w:t>；</w:t>
      </w:r>
    </w:p>
    <w:p w:rsidR="009567F6" w:rsidRPr="009D1414" w:rsidRDefault="009567F6" w:rsidP="009567F6">
      <w:pPr>
        <w:spacing w:line="400" w:lineRule="exact"/>
        <w:ind w:firstLineChars="402" w:firstLine="965"/>
        <w:rPr>
          <w:sz w:val="24"/>
        </w:rPr>
      </w:pPr>
      <w:r w:rsidRPr="009D1414">
        <w:rPr>
          <w:rFonts w:hint="eastAsia"/>
          <w:i/>
          <w:sz w:val="24"/>
        </w:rPr>
        <w:t>H</w:t>
      </w:r>
      <w:r w:rsidRPr="009D1414">
        <w:rPr>
          <w:sz w:val="24"/>
        </w:rPr>
        <w:t>——</w:t>
      </w:r>
      <w:r w:rsidR="00481354" w:rsidRPr="009D1414">
        <w:rPr>
          <w:rFonts w:hint="eastAsia"/>
          <w:sz w:val="24"/>
        </w:rPr>
        <w:t>支撑</w:t>
      </w:r>
      <w:r w:rsidR="00481354" w:rsidRPr="009D1414">
        <w:rPr>
          <w:sz w:val="24"/>
        </w:rPr>
        <w:t>脚手架</w:t>
      </w:r>
      <w:r w:rsidRPr="009D1414">
        <w:rPr>
          <w:rFonts w:hint="eastAsia"/>
          <w:sz w:val="24"/>
        </w:rPr>
        <w:t>高度</w:t>
      </w:r>
      <w:r w:rsidRPr="009D1414">
        <w:rPr>
          <w:rFonts w:hint="eastAsia"/>
          <w:sz w:val="24"/>
        </w:rPr>
        <w:t>(m</w:t>
      </w:r>
      <w:r w:rsidRPr="009D1414">
        <w:rPr>
          <w:sz w:val="24"/>
        </w:rPr>
        <w:t>m</w:t>
      </w:r>
      <w:r w:rsidRPr="009D1414">
        <w:rPr>
          <w:rFonts w:hint="eastAsia"/>
          <w:sz w:val="24"/>
        </w:rPr>
        <w:t>)</w:t>
      </w:r>
      <w:r w:rsidRPr="009D1414">
        <w:rPr>
          <w:rFonts w:hint="eastAsia"/>
          <w:sz w:val="24"/>
        </w:rPr>
        <w:t>；</w:t>
      </w:r>
    </w:p>
    <w:p w:rsidR="009567F6" w:rsidRPr="009D1414" w:rsidRDefault="009567F6" w:rsidP="009567F6">
      <w:pPr>
        <w:spacing w:line="400" w:lineRule="exact"/>
        <w:ind w:firstLineChars="413" w:firstLine="991"/>
        <w:rPr>
          <w:sz w:val="24"/>
        </w:rPr>
      </w:pPr>
      <w:r w:rsidRPr="009D1414">
        <w:rPr>
          <w:position w:val="-12"/>
          <w:sz w:val="24"/>
        </w:rPr>
        <w:object w:dxaOrig="200" w:dyaOrig="360">
          <v:shape id="_x0000_i1163" type="#_x0000_t75" style="width:10pt;height:18pt" o:ole="">
            <v:imagedata r:id="rId235" o:title=""/>
          </v:shape>
          <o:OLEObject Type="Embed" ProgID="Equation.DSMT4" ShapeID="_x0000_i1163" DrawAspect="Content" ObjectID="_1608064906" r:id="rId236"/>
        </w:object>
      </w:r>
      <w:r w:rsidRPr="009D1414">
        <w:rPr>
          <w:sz w:val="24"/>
        </w:rPr>
        <w:t>——</w:t>
      </w:r>
      <w:r w:rsidRPr="009D1414">
        <w:rPr>
          <w:rFonts w:hint="eastAsia"/>
          <w:sz w:val="24"/>
        </w:rPr>
        <w:t>立杆纵向间距（</w:t>
      </w:r>
      <w:r w:rsidRPr="009D1414">
        <w:rPr>
          <w:rFonts w:hint="eastAsia"/>
          <w:sz w:val="24"/>
        </w:rPr>
        <w:t>m</w:t>
      </w:r>
      <w:r w:rsidRPr="009D1414">
        <w:rPr>
          <w:sz w:val="24"/>
        </w:rPr>
        <w:t>m</w:t>
      </w:r>
      <w:r w:rsidRPr="009D1414">
        <w:rPr>
          <w:rFonts w:hint="eastAsia"/>
          <w:sz w:val="24"/>
        </w:rPr>
        <w:t>）；</w:t>
      </w:r>
    </w:p>
    <w:p w:rsidR="009567F6" w:rsidRPr="009D1414" w:rsidRDefault="009567F6" w:rsidP="002517E2">
      <w:pPr>
        <w:spacing w:line="400" w:lineRule="exact"/>
        <w:ind w:firstLineChars="354" w:firstLine="850"/>
        <w:rPr>
          <w:sz w:val="24"/>
        </w:rPr>
      </w:pPr>
      <w:r w:rsidRPr="009D1414">
        <w:rPr>
          <w:position w:val="-12"/>
          <w:sz w:val="24"/>
        </w:rPr>
        <w:object w:dxaOrig="360" w:dyaOrig="360">
          <v:shape id="_x0000_i1164" type="#_x0000_t75" style="width:18pt;height:18pt" o:ole="">
            <v:imagedata r:id="rId48" o:title=""/>
          </v:shape>
          <o:OLEObject Type="Embed" ProgID="Equation.DSMT4" ShapeID="_x0000_i1164" DrawAspect="Content" ObjectID="_1608064907" r:id="rId237"/>
        </w:object>
      </w:r>
      <w:r w:rsidRPr="009D1414">
        <w:rPr>
          <w:sz w:val="24"/>
        </w:rPr>
        <w:t>——</w:t>
      </w:r>
      <w:r w:rsidRPr="009D1414">
        <w:rPr>
          <w:rFonts w:hint="eastAsia"/>
          <w:sz w:val="24"/>
        </w:rPr>
        <w:t>支撑</w:t>
      </w:r>
      <w:r w:rsidR="002517E2" w:rsidRPr="009D1414">
        <w:rPr>
          <w:rFonts w:hint="eastAsia"/>
          <w:sz w:val="24"/>
        </w:rPr>
        <w:t>脚手架</w:t>
      </w:r>
      <w:r w:rsidRPr="009D1414">
        <w:rPr>
          <w:sz w:val="24"/>
        </w:rPr>
        <w:t>风荷载标准值（</w:t>
      </w:r>
      <w:r w:rsidRPr="009D1414">
        <w:rPr>
          <w:rFonts w:hint="eastAsia"/>
          <w:sz w:val="24"/>
        </w:rPr>
        <w:t>N</w:t>
      </w:r>
      <w:r w:rsidRPr="009D1414">
        <w:rPr>
          <w:sz w:val="24"/>
        </w:rPr>
        <w:t>/mm</w:t>
      </w:r>
      <w:r w:rsidRPr="009D1414">
        <w:rPr>
          <w:sz w:val="24"/>
          <w:vertAlign w:val="superscript"/>
        </w:rPr>
        <w:t>2</w:t>
      </w:r>
      <w:r w:rsidRPr="009D1414">
        <w:rPr>
          <w:sz w:val="24"/>
        </w:rPr>
        <w:t>）</w:t>
      </w:r>
      <w:r w:rsidRPr="009D1414">
        <w:rPr>
          <w:rFonts w:hint="eastAsia"/>
          <w:sz w:val="24"/>
        </w:rPr>
        <w:t>，</w:t>
      </w:r>
      <w:r w:rsidR="002517E2" w:rsidRPr="009D1414">
        <w:rPr>
          <w:rFonts w:hint="eastAsia"/>
          <w:sz w:val="24"/>
        </w:rPr>
        <w:t>应</w:t>
      </w:r>
      <w:r w:rsidRPr="009D1414">
        <w:rPr>
          <w:rFonts w:hint="eastAsia"/>
          <w:sz w:val="24"/>
        </w:rPr>
        <w:t>以</w:t>
      </w:r>
      <w:r w:rsidR="002517E2" w:rsidRPr="009D1414">
        <w:rPr>
          <w:rFonts w:hint="eastAsia"/>
          <w:sz w:val="24"/>
        </w:rPr>
        <w:t>支撑</w:t>
      </w:r>
      <w:r w:rsidR="002517E2" w:rsidRPr="009D1414">
        <w:rPr>
          <w:sz w:val="24"/>
        </w:rPr>
        <w:t>脚手架</w:t>
      </w:r>
      <w:r w:rsidRPr="009D1414">
        <w:rPr>
          <w:rFonts w:hint="eastAsia"/>
          <w:sz w:val="24"/>
        </w:rPr>
        <w:t>整体风荷载</w:t>
      </w:r>
      <w:r w:rsidRPr="009D1414">
        <w:rPr>
          <w:sz w:val="24"/>
        </w:rPr>
        <w:t>体型系数</w:t>
      </w:r>
      <w:r w:rsidRPr="009D1414">
        <w:rPr>
          <w:position w:val="-12"/>
          <w:sz w:val="24"/>
        </w:rPr>
        <w:object w:dxaOrig="420" w:dyaOrig="360">
          <v:shape id="_x0000_i1165" type="#_x0000_t75" style="width:21pt;height:18pt" o:ole="">
            <v:imagedata r:id="rId238" o:title=""/>
          </v:shape>
          <o:OLEObject Type="Embed" ProgID="Equation.DSMT4" ShapeID="_x0000_i1165" DrawAspect="Content" ObjectID="_1608064908" r:id="rId239"/>
        </w:object>
      </w:r>
      <w:r w:rsidRPr="009D1414">
        <w:rPr>
          <w:rFonts w:hint="eastAsia"/>
          <w:sz w:val="24"/>
        </w:rPr>
        <w:t>按本规范第</w:t>
      </w:r>
      <w:r w:rsidR="002517E2" w:rsidRPr="009D1414">
        <w:rPr>
          <w:rFonts w:hint="eastAsia"/>
          <w:sz w:val="24"/>
        </w:rPr>
        <w:t>4.2.5</w:t>
      </w:r>
      <w:r w:rsidRPr="009D1414">
        <w:rPr>
          <w:rFonts w:hint="eastAsia"/>
          <w:sz w:val="24"/>
        </w:rPr>
        <w:t>条的规定计算；</w:t>
      </w:r>
    </w:p>
    <w:p w:rsidR="009567F6" w:rsidRPr="009D1414" w:rsidRDefault="009567F6" w:rsidP="009567F6">
      <w:pPr>
        <w:spacing w:line="400" w:lineRule="exact"/>
        <w:ind w:leftChars="354" w:left="1583" w:hangingChars="350" w:hanging="840"/>
        <w:rPr>
          <w:sz w:val="24"/>
        </w:rPr>
      </w:pPr>
      <w:r w:rsidRPr="009D1414">
        <w:rPr>
          <w:position w:val="-12"/>
          <w:sz w:val="24"/>
        </w:rPr>
        <w:object w:dxaOrig="420" w:dyaOrig="360">
          <v:shape id="_x0000_i1166" type="#_x0000_t75" style="width:21pt;height:18pt" o:ole="">
            <v:imagedata r:id="rId50" o:title=""/>
          </v:shape>
          <o:OLEObject Type="Embed" ProgID="Equation.DSMT4" ShapeID="_x0000_i1166" DrawAspect="Content" ObjectID="_1608064909" r:id="rId240"/>
        </w:object>
      </w:r>
      <w:r w:rsidRPr="009D1414">
        <w:rPr>
          <w:sz w:val="24"/>
        </w:rPr>
        <w:t>——</w:t>
      </w:r>
      <w:r w:rsidRPr="009D1414">
        <w:rPr>
          <w:rFonts w:hint="eastAsia"/>
          <w:sz w:val="24"/>
        </w:rPr>
        <w:t>竖向</w:t>
      </w:r>
      <w:r w:rsidR="000C2792" w:rsidRPr="009D1414">
        <w:rPr>
          <w:rFonts w:hint="eastAsia"/>
          <w:sz w:val="24"/>
        </w:rPr>
        <w:t>封闭</w:t>
      </w:r>
      <w:r w:rsidRPr="009D1414">
        <w:rPr>
          <w:rFonts w:hint="eastAsia"/>
          <w:sz w:val="24"/>
        </w:rPr>
        <w:t>栏杆</w:t>
      </w:r>
      <w:r w:rsidRPr="009D1414">
        <w:rPr>
          <w:sz w:val="24"/>
        </w:rPr>
        <w:t>（</w:t>
      </w:r>
      <w:r w:rsidRPr="009D1414">
        <w:rPr>
          <w:rFonts w:hint="eastAsia"/>
          <w:sz w:val="24"/>
        </w:rPr>
        <w:t>模板）的</w:t>
      </w:r>
      <w:r w:rsidRPr="009D1414">
        <w:rPr>
          <w:sz w:val="24"/>
        </w:rPr>
        <w:t>风荷载标准值（</w:t>
      </w:r>
      <w:r w:rsidRPr="009D1414">
        <w:rPr>
          <w:rFonts w:hint="eastAsia"/>
          <w:sz w:val="24"/>
        </w:rPr>
        <w:t>N</w:t>
      </w:r>
      <w:r w:rsidRPr="009D1414">
        <w:rPr>
          <w:sz w:val="24"/>
        </w:rPr>
        <w:t>/mm</w:t>
      </w:r>
      <w:r w:rsidRPr="009D1414">
        <w:rPr>
          <w:sz w:val="24"/>
          <w:vertAlign w:val="superscript"/>
        </w:rPr>
        <w:t>2</w:t>
      </w:r>
      <w:r w:rsidRPr="009D1414">
        <w:rPr>
          <w:sz w:val="24"/>
        </w:rPr>
        <w:t>）</w:t>
      </w:r>
      <w:r w:rsidRPr="009D1414">
        <w:rPr>
          <w:rFonts w:hint="eastAsia"/>
          <w:sz w:val="24"/>
        </w:rPr>
        <w:t>，按本规范第</w:t>
      </w:r>
      <w:r w:rsidR="000C2792" w:rsidRPr="009D1414">
        <w:rPr>
          <w:rFonts w:hint="eastAsia"/>
          <w:sz w:val="24"/>
        </w:rPr>
        <w:t>4.2.5</w:t>
      </w:r>
      <w:r w:rsidRPr="009D1414">
        <w:rPr>
          <w:rFonts w:hint="eastAsia"/>
          <w:sz w:val="24"/>
        </w:rPr>
        <w:t>条的规定计算。封闭栏杆</w:t>
      </w:r>
      <w:r w:rsidRPr="009D1414">
        <w:rPr>
          <w:sz w:val="24"/>
        </w:rPr>
        <w:t>（</w:t>
      </w:r>
      <w:r w:rsidRPr="009D1414">
        <w:rPr>
          <w:rFonts w:hint="eastAsia"/>
          <w:sz w:val="24"/>
        </w:rPr>
        <w:t>含</w:t>
      </w:r>
      <w:r w:rsidRPr="009D1414">
        <w:rPr>
          <w:sz w:val="24"/>
        </w:rPr>
        <w:t>安全网）</w:t>
      </w:r>
      <w:r w:rsidRPr="009D1414">
        <w:rPr>
          <w:rFonts w:hint="eastAsia"/>
          <w:sz w:val="24"/>
        </w:rPr>
        <w:t>体型系数</w:t>
      </w:r>
      <w:r w:rsidRPr="009D1414">
        <w:rPr>
          <w:position w:val="-12"/>
          <w:sz w:val="24"/>
        </w:rPr>
        <w:object w:dxaOrig="279" w:dyaOrig="360">
          <v:shape id="_x0000_i1167" type="#_x0000_t75" style="width:13.95pt;height:18pt" o:ole="">
            <v:imagedata r:id="rId241" o:title=""/>
          </v:shape>
          <o:OLEObject Type="Embed" ProgID="Equation.3" ShapeID="_x0000_i1167" DrawAspect="Content" ObjectID="_1608064910" r:id="rId242"/>
        </w:object>
      </w:r>
      <w:r w:rsidRPr="009D1414">
        <w:rPr>
          <w:rFonts w:hint="eastAsia"/>
          <w:sz w:val="24"/>
        </w:rPr>
        <w:t>宜取</w:t>
      </w:r>
      <w:r w:rsidRPr="009D1414">
        <w:rPr>
          <w:rFonts w:hint="eastAsia"/>
          <w:sz w:val="24"/>
        </w:rPr>
        <w:t>1.</w:t>
      </w:r>
      <w:r w:rsidRPr="009D1414">
        <w:rPr>
          <w:sz w:val="24"/>
        </w:rPr>
        <w:t>0</w:t>
      </w:r>
      <w:r w:rsidRPr="009D1414">
        <w:rPr>
          <w:rFonts w:hint="eastAsia"/>
          <w:sz w:val="24"/>
        </w:rPr>
        <w:t>；模板体型系数</w:t>
      </w:r>
      <w:r w:rsidRPr="009D1414">
        <w:rPr>
          <w:position w:val="-12"/>
          <w:sz w:val="24"/>
        </w:rPr>
        <w:object w:dxaOrig="279" w:dyaOrig="360">
          <v:shape id="_x0000_i1168" type="#_x0000_t75" style="width:13.95pt;height:18pt" o:ole="">
            <v:imagedata r:id="rId241" o:title=""/>
          </v:shape>
          <o:OLEObject Type="Embed" ProgID="Equation.3" ShapeID="_x0000_i1168" DrawAspect="Content" ObjectID="_1608064911" r:id="rId243"/>
        </w:object>
      </w:r>
      <w:r w:rsidRPr="009D1414">
        <w:rPr>
          <w:rFonts w:hint="eastAsia"/>
          <w:sz w:val="24"/>
        </w:rPr>
        <w:t>宜取</w:t>
      </w:r>
      <w:r w:rsidRPr="009D1414">
        <w:rPr>
          <w:rFonts w:hint="eastAsia"/>
          <w:sz w:val="24"/>
        </w:rPr>
        <w:t>1.3</w:t>
      </w:r>
      <w:r w:rsidRPr="009D1414">
        <w:rPr>
          <w:rFonts w:hint="eastAsia"/>
          <w:sz w:val="24"/>
        </w:rPr>
        <w:t>；</w:t>
      </w:r>
    </w:p>
    <w:p w:rsidR="009567F6" w:rsidRPr="009D1414" w:rsidRDefault="009567F6" w:rsidP="009567F6">
      <w:pPr>
        <w:spacing w:line="400" w:lineRule="exact"/>
        <w:ind w:leftChars="354" w:left="1463" w:hangingChars="300" w:hanging="720"/>
        <w:rPr>
          <w:sz w:val="24"/>
        </w:rPr>
      </w:pPr>
      <w:r w:rsidRPr="009D1414">
        <w:rPr>
          <w:rFonts w:hint="eastAsia"/>
          <w:i/>
          <w:sz w:val="24"/>
        </w:rPr>
        <w:t>H</w:t>
      </w:r>
      <w:r w:rsidRPr="009D1414">
        <w:rPr>
          <w:sz w:val="24"/>
          <w:vertAlign w:val="subscript"/>
        </w:rPr>
        <w:t>m</w:t>
      </w:r>
      <w:r w:rsidRPr="009D1414">
        <w:rPr>
          <w:sz w:val="24"/>
        </w:rPr>
        <w:t>——</w:t>
      </w:r>
      <w:r w:rsidR="002517E2" w:rsidRPr="009D1414">
        <w:rPr>
          <w:rFonts w:hint="eastAsia"/>
          <w:sz w:val="24"/>
        </w:rPr>
        <w:t>作业层竖向</w:t>
      </w:r>
      <w:r w:rsidR="002517E2" w:rsidRPr="009D1414">
        <w:rPr>
          <w:sz w:val="24"/>
        </w:rPr>
        <w:t>封闭栏杆（</w:t>
      </w:r>
      <w:r w:rsidR="002517E2" w:rsidRPr="009D1414">
        <w:rPr>
          <w:rFonts w:hint="eastAsia"/>
          <w:sz w:val="24"/>
        </w:rPr>
        <w:t>模板</w:t>
      </w:r>
      <w:r w:rsidR="002517E2" w:rsidRPr="009D1414">
        <w:rPr>
          <w:sz w:val="24"/>
        </w:rPr>
        <w:t>）</w:t>
      </w:r>
      <w:r w:rsidRPr="009D1414">
        <w:rPr>
          <w:rFonts w:hint="eastAsia"/>
          <w:sz w:val="24"/>
        </w:rPr>
        <w:t>高度（</w:t>
      </w:r>
      <w:r w:rsidRPr="009D1414">
        <w:rPr>
          <w:rFonts w:hint="eastAsia"/>
          <w:sz w:val="24"/>
        </w:rPr>
        <w:t>m</w:t>
      </w:r>
      <w:r w:rsidRPr="009D1414">
        <w:rPr>
          <w:sz w:val="24"/>
        </w:rPr>
        <w:t>m</w:t>
      </w:r>
      <w:r w:rsidR="002517E2" w:rsidRPr="009D1414">
        <w:rPr>
          <w:rFonts w:hint="eastAsia"/>
          <w:sz w:val="24"/>
        </w:rPr>
        <w:t>）；</w:t>
      </w:r>
    </w:p>
    <w:p w:rsidR="00481354" w:rsidRPr="009D1414" w:rsidRDefault="00481354" w:rsidP="00481354">
      <w:pPr>
        <w:spacing w:line="460" w:lineRule="exact"/>
        <w:ind w:right="-23"/>
        <w:rPr>
          <w:sz w:val="24"/>
        </w:rPr>
      </w:pPr>
      <w:r w:rsidRPr="009D1414">
        <w:rPr>
          <w:rFonts w:hint="eastAsia"/>
          <w:b/>
          <w:sz w:val="24"/>
        </w:rPr>
        <w:t>5.3.6</w:t>
      </w:r>
      <w:r w:rsidRPr="009D1414">
        <w:rPr>
          <w:rFonts w:hint="eastAsia"/>
          <w:sz w:val="24"/>
        </w:rPr>
        <w:t xml:space="preserve">  </w:t>
      </w:r>
      <w:r w:rsidRPr="009D1414">
        <w:rPr>
          <w:rFonts w:hint="eastAsia"/>
          <w:sz w:val="24"/>
        </w:rPr>
        <w:t>除混凝土模板支撑脚手架以外，室外搭设的支撑脚手架在立杆轴向力设计值计算时，应计入由风荷载产生的立杆附加轴向力，但当同时满足表</w:t>
      </w:r>
      <w:r w:rsidRPr="009D1414">
        <w:rPr>
          <w:rFonts w:hint="eastAsia"/>
          <w:sz w:val="24"/>
        </w:rPr>
        <w:t xml:space="preserve">5.3.6 </w:t>
      </w:r>
      <w:r w:rsidRPr="009D1414">
        <w:rPr>
          <w:rFonts w:hint="eastAsia"/>
          <w:sz w:val="24"/>
        </w:rPr>
        <w:t>中某一</w:t>
      </w:r>
      <w:r w:rsidRPr="009D1414">
        <w:rPr>
          <w:rFonts w:hint="eastAsia"/>
          <w:sz w:val="24"/>
        </w:rPr>
        <w:lastRenderedPageBreak/>
        <w:t>序号条件时，可不计入由风荷载产生的立杆附加轴向力。</w:t>
      </w:r>
    </w:p>
    <w:p w:rsidR="00481354" w:rsidRPr="009D1414" w:rsidRDefault="00481354" w:rsidP="00481354">
      <w:pPr>
        <w:spacing w:line="460" w:lineRule="exact"/>
        <w:ind w:right="-23"/>
        <w:jc w:val="center"/>
        <w:rPr>
          <w:b/>
          <w:sz w:val="24"/>
        </w:rPr>
      </w:pPr>
      <w:r w:rsidRPr="009D1414">
        <w:rPr>
          <w:rFonts w:hint="eastAsia"/>
          <w:b/>
          <w:sz w:val="24"/>
        </w:rPr>
        <w:t>表</w:t>
      </w:r>
      <w:r w:rsidRPr="009D1414">
        <w:rPr>
          <w:rFonts w:hint="eastAsia"/>
          <w:b/>
          <w:sz w:val="24"/>
        </w:rPr>
        <w:t xml:space="preserve">5.3.6  </w:t>
      </w:r>
      <w:r w:rsidRPr="009D1414">
        <w:rPr>
          <w:rFonts w:hint="eastAsia"/>
          <w:b/>
          <w:sz w:val="24"/>
        </w:rPr>
        <w:t>支撑脚手架可不计算由风荷载产生的立杆附加轴向力条件</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2495"/>
        <w:gridCol w:w="1256"/>
        <w:gridCol w:w="3515"/>
      </w:tblGrid>
      <w:tr w:rsidR="00481354" w:rsidRPr="009D1414" w:rsidTr="00DC16DE">
        <w:tc>
          <w:tcPr>
            <w:tcW w:w="720" w:type="dxa"/>
            <w:shd w:val="clear" w:color="auto" w:fill="auto"/>
            <w:vAlign w:val="center"/>
          </w:tcPr>
          <w:p w:rsidR="00481354" w:rsidRPr="009D1414" w:rsidRDefault="00481354" w:rsidP="00DC16DE">
            <w:pPr>
              <w:ind w:right="-23"/>
              <w:jc w:val="center"/>
              <w:rPr>
                <w:szCs w:val="21"/>
              </w:rPr>
            </w:pPr>
            <w:r w:rsidRPr="009D1414">
              <w:rPr>
                <w:rFonts w:hint="eastAsia"/>
                <w:szCs w:val="21"/>
              </w:rPr>
              <w:t>序号</w:t>
            </w:r>
          </w:p>
        </w:tc>
        <w:tc>
          <w:tcPr>
            <w:tcW w:w="2520" w:type="dxa"/>
            <w:shd w:val="clear" w:color="auto" w:fill="auto"/>
            <w:vAlign w:val="center"/>
          </w:tcPr>
          <w:p w:rsidR="00481354" w:rsidRPr="009D1414" w:rsidRDefault="00481354" w:rsidP="00DC16DE">
            <w:pPr>
              <w:spacing w:line="340" w:lineRule="exact"/>
              <w:ind w:right="-23"/>
              <w:jc w:val="center"/>
              <w:rPr>
                <w:szCs w:val="21"/>
              </w:rPr>
            </w:pPr>
            <w:r w:rsidRPr="009D1414">
              <w:rPr>
                <w:rFonts w:hint="eastAsia"/>
                <w:szCs w:val="21"/>
              </w:rPr>
              <w:t>基本风压值</w:t>
            </w:r>
            <w:r w:rsidRPr="009D1414">
              <w:rPr>
                <w:position w:val="-12"/>
                <w:szCs w:val="21"/>
              </w:rPr>
              <w:object w:dxaOrig="300" w:dyaOrig="360">
                <v:shape id="_x0000_i1169" type="#_x0000_t75" style="width:15pt;height:18pt" o:ole="">
                  <v:imagedata r:id="rId244" o:title=""/>
                </v:shape>
                <o:OLEObject Type="Embed" ProgID="Equation.3" ShapeID="_x0000_i1169" DrawAspect="Content" ObjectID="_1608064912" r:id="rId245"/>
              </w:object>
            </w:r>
          </w:p>
          <w:p w:rsidR="00481354" w:rsidRPr="009D1414" w:rsidRDefault="00481354" w:rsidP="00DC16DE">
            <w:pPr>
              <w:spacing w:line="340" w:lineRule="exact"/>
              <w:ind w:right="-23"/>
              <w:jc w:val="center"/>
              <w:rPr>
                <w:szCs w:val="21"/>
              </w:rPr>
            </w:pPr>
            <w:r w:rsidRPr="009D1414">
              <w:rPr>
                <w:rFonts w:hint="eastAsia"/>
                <w:szCs w:val="21"/>
              </w:rPr>
              <w:t>（</w:t>
            </w:r>
            <w:r w:rsidRPr="009D1414">
              <w:rPr>
                <w:rFonts w:hint="eastAsia"/>
                <w:szCs w:val="21"/>
              </w:rPr>
              <w:t>kN</w:t>
            </w:r>
            <w:r w:rsidRPr="009D1414">
              <w:rPr>
                <w:rFonts w:ascii="宋体" w:hAnsi="宋体" w:hint="eastAsia"/>
                <w:szCs w:val="21"/>
              </w:rPr>
              <w:t>/㎡</w:t>
            </w:r>
            <w:r w:rsidRPr="009D1414">
              <w:rPr>
                <w:rFonts w:hint="eastAsia"/>
                <w:szCs w:val="21"/>
              </w:rPr>
              <w:t>）</w:t>
            </w:r>
          </w:p>
        </w:tc>
        <w:tc>
          <w:tcPr>
            <w:tcW w:w="1260" w:type="dxa"/>
            <w:shd w:val="clear" w:color="auto" w:fill="auto"/>
            <w:vAlign w:val="center"/>
          </w:tcPr>
          <w:p w:rsidR="00481354" w:rsidRPr="009D1414" w:rsidRDefault="00481354" w:rsidP="00DC16DE">
            <w:pPr>
              <w:ind w:right="-23"/>
              <w:jc w:val="center"/>
              <w:rPr>
                <w:szCs w:val="21"/>
              </w:rPr>
            </w:pPr>
            <w:r w:rsidRPr="009D1414">
              <w:rPr>
                <w:rFonts w:hint="eastAsia"/>
                <w:szCs w:val="21"/>
              </w:rPr>
              <w:t>架体高宽比</w:t>
            </w:r>
          </w:p>
          <w:p w:rsidR="00481354" w:rsidRPr="009D1414" w:rsidRDefault="00481354" w:rsidP="00DC16DE">
            <w:pPr>
              <w:ind w:right="-23"/>
              <w:jc w:val="center"/>
              <w:rPr>
                <w:szCs w:val="21"/>
              </w:rPr>
            </w:pPr>
            <w:r w:rsidRPr="009D1414">
              <w:rPr>
                <w:rFonts w:hint="eastAsia"/>
                <w:szCs w:val="21"/>
              </w:rPr>
              <w:t>（</w:t>
            </w:r>
            <w:r w:rsidRPr="009D1414">
              <w:rPr>
                <w:rFonts w:hint="eastAsia"/>
                <w:szCs w:val="21"/>
              </w:rPr>
              <w:t>H/B</w:t>
            </w:r>
            <w:r w:rsidRPr="009D1414">
              <w:rPr>
                <w:rFonts w:hint="eastAsia"/>
                <w:szCs w:val="21"/>
              </w:rPr>
              <w:t>）</w:t>
            </w:r>
          </w:p>
        </w:tc>
        <w:tc>
          <w:tcPr>
            <w:tcW w:w="3554" w:type="dxa"/>
            <w:shd w:val="clear" w:color="auto" w:fill="auto"/>
            <w:vAlign w:val="center"/>
          </w:tcPr>
          <w:p w:rsidR="00481354" w:rsidRPr="009D1414" w:rsidRDefault="00481354" w:rsidP="00DC16DE">
            <w:pPr>
              <w:ind w:right="-23"/>
              <w:jc w:val="center"/>
              <w:rPr>
                <w:szCs w:val="21"/>
              </w:rPr>
            </w:pPr>
            <w:r w:rsidRPr="009D1414">
              <w:rPr>
                <w:rFonts w:hint="eastAsia"/>
                <w:szCs w:val="21"/>
              </w:rPr>
              <w:t>作业层上竖向封闭栏杆（模板）高度</w:t>
            </w:r>
          </w:p>
          <w:p w:rsidR="00481354" w:rsidRPr="009D1414" w:rsidRDefault="00481354" w:rsidP="00DC16DE">
            <w:pPr>
              <w:ind w:right="-23"/>
              <w:jc w:val="center"/>
              <w:rPr>
                <w:szCs w:val="21"/>
              </w:rPr>
            </w:pPr>
            <w:r w:rsidRPr="009D1414">
              <w:rPr>
                <w:rFonts w:hint="eastAsia"/>
                <w:szCs w:val="21"/>
              </w:rPr>
              <w:t>（</w:t>
            </w:r>
            <w:r w:rsidRPr="009D1414">
              <w:rPr>
                <w:rFonts w:hint="eastAsia"/>
                <w:szCs w:val="21"/>
              </w:rPr>
              <w:t>m</w:t>
            </w:r>
            <w:r w:rsidRPr="009D1414">
              <w:rPr>
                <w:rFonts w:hint="eastAsia"/>
                <w:szCs w:val="21"/>
              </w:rPr>
              <w:t>）</w:t>
            </w:r>
          </w:p>
        </w:tc>
      </w:tr>
      <w:tr w:rsidR="00481354" w:rsidRPr="009D1414" w:rsidTr="00DC16DE">
        <w:trPr>
          <w:trHeight w:val="375"/>
        </w:trPr>
        <w:tc>
          <w:tcPr>
            <w:tcW w:w="7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1</w:t>
            </w:r>
          </w:p>
        </w:tc>
        <w:tc>
          <w:tcPr>
            <w:tcW w:w="25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0.2</w:t>
            </w:r>
          </w:p>
        </w:tc>
        <w:tc>
          <w:tcPr>
            <w:tcW w:w="126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2.5</w:t>
            </w:r>
          </w:p>
        </w:tc>
        <w:tc>
          <w:tcPr>
            <w:tcW w:w="3554"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1.2</w:t>
            </w:r>
          </w:p>
        </w:tc>
      </w:tr>
      <w:tr w:rsidR="00481354" w:rsidRPr="009D1414" w:rsidTr="00DC16DE">
        <w:trPr>
          <w:trHeight w:val="375"/>
        </w:trPr>
        <w:tc>
          <w:tcPr>
            <w:tcW w:w="7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2</w:t>
            </w:r>
          </w:p>
        </w:tc>
        <w:tc>
          <w:tcPr>
            <w:tcW w:w="25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0.3</w:t>
            </w:r>
          </w:p>
        </w:tc>
        <w:tc>
          <w:tcPr>
            <w:tcW w:w="126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2.0</w:t>
            </w:r>
          </w:p>
        </w:tc>
        <w:tc>
          <w:tcPr>
            <w:tcW w:w="3554"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1.2</w:t>
            </w:r>
          </w:p>
        </w:tc>
      </w:tr>
      <w:tr w:rsidR="00481354" w:rsidRPr="009D1414" w:rsidTr="00DC16DE">
        <w:trPr>
          <w:trHeight w:val="375"/>
        </w:trPr>
        <w:tc>
          <w:tcPr>
            <w:tcW w:w="7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3</w:t>
            </w:r>
          </w:p>
        </w:tc>
        <w:tc>
          <w:tcPr>
            <w:tcW w:w="25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0.4</w:t>
            </w:r>
          </w:p>
        </w:tc>
        <w:tc>
          <w:tcPr>
            <w:tcW w:w="126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1.7</w:t>
            </w:r>
          </w:p>
        </w:tc>
        <w:tc>
          <w:tcPr>
            <w:tcW w:w="3554"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1.2</w:t>
            </w:r>
          </w:p>
        </w:tc>
      </w:tr>
      <w:tr w:rsidR="00481354" w:rsidRPr="009D1414" w:rsidTr="00DC16DE">
        <w:trPr>
          <w:trHeight w:val="375"/>
        </w:trPr>
        <w:tc>
          <w:tcPr>
            <w:tcW w:w="7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4</w:t>
            </w:r>
          </w:p>
        </w:tc>
        <w:tc>
          <w:tcPr>
            <w:tcW w:w="25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0.5</w:t>
            </w:r>
          </w:p>
        </w:tc>
        <w:tc>
          <w:tcPr>
            <w:tcW w:w="126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1.5</w:t>
            </w:r>
          </w:p>
        </w:tc>
        <w:tc>
          <w:tcPr>
            <w:tcW w:w="3554"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1.2</w:t>
            </w:r>
          </w:p>
        </w:tc>
      </w:tr>
      <w:tr w:rsidR="00481354" w:rsidRPr="009D1414" w:rsidTr="00DC16DE">
        <w:trPr>
          <w:trHeight w:val="375"/>
        </w:trPr>
        <w:tc>
          <w:tcPr>
            <w:tcW w:w="7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5</w:t>
            </w:r>
          </w:p>
        </w:tc>
        <w:tc>
          <w:tcPr>
            <w:tcW w:w="25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0.6</w:t>
            </w:r>
          </w:p>
        </w:tc>
        <w:tc>
          <w:tcPr>
            <w:tcW w:w="126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1.3</w:t>
            </w:r>
          </w:p>
        </w:tc>
        <w:tc>
          <w:tcPr>
            <w:tcW w:w="3554"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1.2</w:t>
            </w:r>
          </w:p>
        </w:tc>
      </w:tr>
      <w:tr w:rsidR="00481354" w:rsidRPr="009D1414" w:rsidTr="00DC16DE">
        <w:trPr>
          <w:trHeight w:val="375"/>
        </w:trPr>
        <w:tc>
          <w:tcPr>
            <w:tcW w:w="7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6</w:t>
            </w:r>
          </w:p>
        </w:tc>
        <w:tc>
          <w:tcPr>
            <w:tcW w:w="25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0.7</w:t>
            </w:r>
          </w:p>
        </w:tc>
        <w:tc>
          <w:tcPr>
            <w:tcW w:w="126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1.2</w:t>
            </w:r>
          </w:p>
        </w:tc>
        <w:tc>
          <w:tcPr>
            <w:tcW w:w="3554"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1.2</w:t>
            </w:r>
          </w:p>
        </w:tc>
      </w:tr>
      <w:tr w:rsidR="00481354" w:rsidRPr="009D1414" w:rsidTr="00DC16DE">
        <w:trPr>
          <w:trHeight w:val="233"/>
        </w:trPr>
        <w:tc>
          <w:tcPr>
            <w:tcW w:w="7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7</w:t>
            </w:r>
          </w:p>
        </w:tc>
        <w:tc>
          <w:tcPr>
            <w:tcW w:w="25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0.8</w:t>
            </w:r>
          </w:p>
        </w:tc>
        <w:tc>
          <w:tcPr>
            <w:tcW w:w="126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1.0</w:t>
            </w:r>
          </w:p>
        </w:tc>
        <w:tc>
          <w:tcPr>
            <w:tcW w:w="3554"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w:t>
            </w:r>
            <w:r w:rsidRPr="009D1414">
              <w:rPr>
                <w:rFonts w:hint="eastAsia"/>
                <w:szCs w:val="21"/>
              </w:rPr>
              <w:t>1.2</w:t>
            </w:r>
          </w:p>
        </w:tc>
      </w:tr>
      <w:tr w:rsidR="00481354" w:rsidRPr="009D1414" w:rsidTr="00DC16DE">
        <w:trPr>
          <w:trHeight w:val="375"/>
        </w:trPr>
        <w:tc>
          <w:tcPr>
            <w:tcW w:w="720" w:type="dxa"/>
            <w:shd w:val="clear" w:color="auto" w:fill="auto"/>
            <w:vAlign w:val="center"/>
          </w:tcPr>
          <w:p w:rsidR="00481354" w:rsidRPr="009D1414" w:rsidRDefault="00481354" w:rsidP="00DC16DE">
            <w:pPr>
              <w:spacing w:line="360" w:lineRule="exact"/>
              <w:ind w:right="-23"/>
              <w:jc w:val="center"/>
              <w:rPr>
                <w:szCs w:val="21"/>
              </w:rPr>
            </w:pPr>
            <w:r w:rsidRPr="009D1414">
              <w:rPr>
                <w:rFonts w:hint="eastAsia"/>
                <w:szCs w:val="21"/>
              </w:rPr>
              <w:t>8</w:t>
            </w:r>
          </w:p>
        </w:tc>
        <w:tc>
          <w:tcPr>
            <w:tcW w:w="7334" w:type="dxa"/>
            <w:gridSpan w:val="3"/>
            <w:shd w:val="clear" w:color="auto" w:fill="auto"/>
            <w:vAlign w:val="center"/>
          </w:tcPr>
          <w:p w:rsidR="00481354" w:rsidRPr="009D1414" w:rsidRDefault="00481354" w:rsidP="00DC16DE">
            <w:pPr>
              <w:spacing w:line="360" w:lineRule="exact"/>
              <w:ind w:right="-23"/>
              <w:rPr>
                <w:szCs w:val="21"/>
              </w:rPr>
            </w:pPr>
            <w:r w:rsidRPr="009D1414">
              <w:rPr>
                <w:rFonts w:hint="eastAsia"/>
                <w:szCs w:val="21"/>
              </w:rPr>
              <w:t>按构造要求设置了连墙件或采取了其他防倾覆措施</w:t>
            </w:r>
          </w:p>
        </w:tc>
      </w:tr>
    </w:tbl>
    <w:p w:rsidR="00A6072E" w:rsidRPr="009D1414" w:rsidRDefault="00A6072E" w:rsidP="009567F6">
      <w:pPr>
        <w:spacing w:line="400" w:lineRule="exact"/>
        <w:rPr>
          <w:b/>
          <w:bCs/>
          <w:sz w:val="24"/>
        </w:rPr>
      </w:pPr>
    </w:p>
    <w:p w:rsidR="009567F6" w:rsidRPr="009D1414" w:rsidRDefault="009567F6" w:rsidP="009567F6">
      <w:pPr>
        <w:spacing w:line="400" w:lineRule="exact"/>
        <w:rPr>
          <w:rFonts w:ascii="宋体" w:hAnsi="Arial"/>
          <w:sz w:val="24"/>
          <w:lang w:val="zh-CN"/>
        </w:rPr>
      </w:pPr>
      <w:r w:rsidRPr="009D1414">
        <w:rPr>
          <w:b/>
          <w:sz w:val="24"/>
          <w:lang w:val="zh-CN"/>
        </w:rPr>
        <w:t>5.3.</w:t>
      </w:r>
      <w:r w:rsidR="00A6072E" w:rsidRPr="009D1414">
        <w:rPr>
          <w:b/>
          <w:sz w:val="24"/>
          <w:lang w:val="zh-CN"/>
        </w:rPr>
        <w:t>7</w:t>
      </w:r>
      <w:r w:rsidRPr="009D1414">
        <w:rPr>
          <w:rFonts w:ascii="宋体" w:hAnsi="Arial" w:hint="eastAsia"/>
          <w:sz w:val="24"/>
          <w:lang w:val="zh-CN"/>
        </w:rPr>
        <w:t xml:space="preserve"> </w:t>
      </w:r>
      <w:r w:rsidRPr="009D1414">
        <w:rPr>
          <w:rFonts w:ascii="宋体" w:hAnsi="Arial"/>
          <w:sz w:val="24"/>
          <w:lang w:val="zh-CN"/>
        </w:rPr>
        <w:t xml:space="preserve"> </w:t>
      </w:r>
      <w:r w:rsidRPr="009D1414">
        <w:rPr>
          <w:rFonts w:hint="eastAsia"/>
          <w:sz w:val="24"/>
        </w:rPr>
        <w:t>支撑</w:t>
      </w:r>
      <w:r w:rsidR="00B30C22" w:rsidRPr="009D1414">
        <w:rPr>
          <w:rFonts w:hint="eastAsia"/>
          <w:sz w:val="24"/>
        </w:rPr>
        <w:t>脚手架</w:t>
      </w:r>
      <w:r w:rsidRPr="009D1414">
        <w:rPr>
          <w:rFonts w:hint="eastAsia"/>
          <w:sz w:val="24"/>
        </w:rPr>
        <w:t>立杆由风荷载产生的弯矩设计值应按本规范式（</w:t>
      </w:r>
      <w:r w:rsidRPr="009D1414">
        <w:rPr>
          <w:sz w:val="24"/>
        </w:rPr>
        <w:t>5</w:t>
      </w:r>
      <w:r w:rsidRPr="009D1414">
        <w:rPr>
          <w:rFonts w:hint="eastAsia"/>
          <w:sz w:val="24"/>
        </w:rPr>
        <w:t>.2.6-1</w:t>
      </w:r>
      <w:r w:rsidRPr="009D1414">
        <w:rPr>
          <w:rFonts w:hint="eastAsia"/>
          <w:sz w:val="24"/>
        </w:rPr>
        <w:t>）计算，弯矩标准值应按下式计算：</w:t>
      </w:r>
    </w:p>
    <w:p w:rsidR="009567F6" w:rsidRPr="009D1414" w:rsidRDefault="009567F6" w:rsidP="00A6072E">
      <w:pPr>
        <w:tabs>
          <w:tab w:val="center" w:pos="4080"/>
          <w:tab w:val="right" w:pos="8160"/>
        </w:tabs>
        <w:jc w:val="center"/>
        <w:rPr>
          <w:sz w:val="24"/>
        </w:rPr>
      </w:pPr>
      <w:r w:rsidRPr="009D1414">
        <w:rPr>
          <w:position w:val="-24"/>
          <w:sz w:val="24"/>
        </w:rPr>
        <w:object w:dxaOrig="1400" w:dyaOrig="660">
          <v:shape id="_x0000_i1170" type="#_x0000_t75" style="width:70pt;height:33pt" o:ole="">
            <v:imagedata r:id="rId246" o:title=""/>
          </v:shape>
          <o:OLEObject Type="Embed" ProgID="Equation.DSMT4" ShapeID="_x0000_i1170" DrawAspect="Content" ObjectID="_1608064913" r:id="rId247"/>
        </w:object>
      </w:r>
      <w:r w:rsidRPr="009D1414">
        <w:rPr>
          <w:sz w:val="24"/>
        </w:rPr>
        <w:tab/>
        <w:t>(</w:t>
      </w:r>
      <w:r w:rsidRPr="009D1414">
        <w:rPr>
          <w:rFonts w:hint="eastAsia"/>
          <w:sz w:val="24"/>
        </w:rPr>
        <w:t>5.</w:t>
      </w:r>
      <w:r w:rsidRPr="009D1414">
        <w:rPr>
          <w:sz w:val="24"/>
        </w:rPr>
        <w:t>3</w:t>
      </w:r>
      <w:r w:rsidRPr="009D1414">
        <w:rPr>
          <w:rFonts w:hint="eastAsia"/>
          <w:sz w:val="24"/>
        </w:rPr>
        <w:t>.</w:t>
      </w:r>
      <w:r w:rsidR="00A6072E" w:rsidRPr="009D1414">
        <w:rPr>
          <w:sz w:val="24"/>
        </w:rPr>
        <w:t>7</w:t>
      </w:r>
      <w:r w:rsidRPr="009D1414">
        <w:rPr>
          <w:sz w:val="24"/>
        </w:rPr>
        <w:t>)</w:t>
      </w:r>
    </w:p>
    <w:p w:rsidR="009567F6" w:rsidRPr="009D1414" w:rsidRDefault="009567F6" w:rsidP="009567F6">
      <w:pPr>
        <w:spacing w:line="400" w:lineRule="exact"/>
        <w:rPr>
          <w:sz w:val="24"/>
        </w:rPr>
      </w:pPr>
      <w:r w:rsidRPr="009D1414">
        <w:rPr>
          <w:rFonts w:hint="eastAsia"/>
          <w:sz w:val="24"/>
        </w:rPr>
        <w:t>式中：</w:t>
      </w:r>
      <w:r w:rsidRPr="009D1414">
        <w:rPr>
          <w:i/>
          <w:position w:val="-12"/>
          <w:sz w:val="24"/>
        </w:rPr>
        <w:object w:dxaOrig="480" w:dyaOrig="360">
          <v:shape id="_x0000_i1171" type="#_x0000_t75" style="width:24pt;height:18pt" o:ole="">
            <v:imagedata r:id="rId30" o:title=""/>
          </v:shape>
          <o:OLEObject Type="Embed" ProgID="Equation.DSMT4" ShapeID="_x0000_i1171" DrawAspect="Content" ObjectID="_1608064914" r:id="rId248"/>
        </w:object>
      </w:r>
      <w:r w:rsidRPr="009D1414">
        <w:rPr>
          <w:sz w:val="24"/>
        </w:rPr>
        <w:t>——</w:t>
      </w:r>
      <w:r w:rsidRPr="009D1414">
        <w:rPr>
          <w:sz w:val="24"/>
        </w:rPr>
        <w:t>立杆由风荷载产生的弯矩标准值</w:t>
      </w:r>
      <w:r w:rsidRPr="009D1414">
        <w:rPr>
          <w:rFonts w:hint="eastAsia"/>
          <w:sz w:val="24"/>
        </w:rPr>
        <w:t>(</w:t>
      </w:r>
      <w:r w:rsidRPr="009D1414">
        <w:rPr>
          <w:position w:val="-6"/>
          <w:sz w:val="24"/>
        </w:rPr>
        <w:object w:dxaOrig="760" w:dyaOrig="280">
          <v:shape id="_x0000_i1172" type="#_x0000_t75" style="width:38pt;height:13.95pt;mso-position-horizontal-relative:page;mso-position-vertical-relative:page" o:ole="">
            <v:imagedata r:id="rId137" o:title=""/>
          </v:shape>
          <o:OLEObject Type="Embed" ProgID="Equation.DSMT4" ShapeID="_x0000_i1172" DrawAspect="Content" ObjectID="_1608064915" r:id="rId249"/>
        </w:object>
      </w:r>
      <w:r w:rsidRPr="009D1414">
        <w:rPr>
          <w:rFonts w:hint="eastAsia"/>
          <w:sz w:val="24"/>
        </w:rPr>
        <w:t>)</w:t>
      </w:r>
      <w:r w:rsidRPr="009D1414">
        <w:rPr>
          <w:rFonts w:hint="eastAsia"/>
          <w:sz w:val="24"/>
        </w:rPr>
        <w:t>；</w:t>
      </w:r>
    </w:p>
    <w:p w:rsidR="009567F6" w:rsidRPr="009D1414" w:rsidRDefault="009567F6" w:rsidP="009567F6">
      <w:pPr>
        <w:spacing w:line="400" w:lineRule="exact"/>
        <w:ind w:firstLineChars="396" w:firstLine="950"/>
        <w:rPr>
          <w:sz w:val="24"/>
        </w:rPr>
      </w:pPr>
      <w:r w:rsidRPr="009D1414">
        <w:rPr>
          <w:position w:val="-12"/>
          <w:sz w:val="24"/>
        </w:rPr>
        <w:object w:dxaOrig="200" w:dyaOrig="360">
          <v:shape id="_x0000_i1173" type="#_x0000_t75" style="width:10pt;height:18pt" o:ole="">
            <v:imagedata r:id="rId235" o:title=""/>
          </v:shape>
          <o:OLEObject Type="Embed" ProgID="Equation.DSMT4" ShapeID="_x0000_i1173" DrawAspect="Content" ObjectID="_1608064916" r:id="rId250"/>
        </w:object>
      </w:r>
      <w:r w:rsidRPr="009D1414">
        <w:rPr>
          <w:sz w:val="24"/>
        </w:rPr>
        <w:t>——</w:t>
      </w:r>
      <w:r w:rsidRPr="009D1414">
        <w:rPr>
          <w:rFonts w:hint="eastAsia"/>
          <w:sz w:val="24"/>
        </w:rPr>
        <w:t>立杆纵向间距（</w:t>
      </w:r>
      <w:r w:rsidRPr="009D1414">
        <w:rPr>
          <w:rFonts w:hint="eastAsia"/>
          <w:sz w:val="24"/>
        </w:rPr>
        <w:t>m</w:t>
      </w:r>
      <w:r w:rsidRPr="009D1414">
        <w:rPr>
          <w:sz w:val="24"/>
        </w:rPr>
        <w:t>m</w:t>
      </w:r>
      <w:r w:rsidRPr="009D1414">
        <w:rPr>
          <w:rFonts w:hint="eastAsia"/>
          <w:sz w:val="24"/>
        </w:rPr>
        <w:t>）；</w:t>
      </w:r>
    </w:p>
    <w:p w:rsidR="009567F6" w:rsidRPr="009D1414" w:rsidRDefault="009567F6" w:rsidP="009567F6">
      <w:pPr>
        <w:spacing w:line="400" w:lineRule="exact"/>
        <w:ind w:firstLineChars="344" w:firstLine="826"/>
        <w:rPr>
          <w:sz w:val="24"/>
        </w:rPr>
      </w:pPr>
      <w:r w:rsidRPr="009D1414">
        <w:rPr>
          <w:position w:val="-10"/>
          <w:sz w:val="24"/>
        </w:rPr>
        <w:object w:dxaOrig="320" w:dyaOrig="340">
          <v:shape id="_x0000_i1174" type="#_x0000_t75" style="width:16pt;height:17pt" o:ole="">
            <v:imagedata r:id="rId251" o:title=""/>
          </v:shape>
          <o:OLEObject Type="Embed" ProgID="Equation.3" ShapeID="_x0000_i1174" DrawAspect="Content" ObjectID="_1608064917" r:id="rId252"/>
        </w:object>
      </w:r>
      <w:r w:rsidRPr="009D1414">
        <w:rPr>
          <w:sz w:val="24"/>
        </w:rPr>
        <w:t>——</w:t>
      </w:r>
      <w:r w:rsidR="00B30C22" w:rsidRPr="009D1414">
        <w:rPr>
          <w:rFonts w:hint="eastAsia"/>
          <w:sz w:val="24"/>
        </w:rPr>
        <w:t>支撑</w:t>
      </w:r>
      <w:r w:rsidR="00B30C22" w:rsidRPr="009D1414">
        <w:rPr>
          <w:sz w:val="24"/>
        </w:rPr>
        <w:t>脚手架</w:t>
      </w:r>
      <w:r w:rsidRPr="009D1414">
        <w:rPr>
          <w:rFonts w:hint="eastAsia"/>
          <w:sz w:val="24"/>
        </w:rPr>
        <w:t>风荷载标准值</w:t>
      </w:r>
      <w:r w:rsidRPr="009D1414">
        <w:rPr>
          <w:rFonts w:hint="eastAsia"/>
          <w:sz w:val="24"/>
        </w:rPr>
        <w:t>(N/mm</w:t>
      </w:r>
      <w:r w:rsidRPr="009D1414">
        <w:rPr>
          <w:rFonts w:hint="eastAsia"/>
          <w:sz w:val="24"/>
          <w:vertAlign w:val="superscript"/>
        </w:rPr>
        <w:t>2</w:t>
      </w:r>
      <w:r w:rsidRPr="009D1414">
        <w:rPr>
          <w:rFonts w:hint="eastAsia"/>
          <w:sz w:val="24"/>
        </w:rPr>
        <w:t>)</w:t>
      </w:r>
      <w:r w:rsidRPr="009D1414">
        <w:rPr>
          <w:rFonts w:hint="eastAsia"/>
          <w:sz w:val="24"/>
        </w:rPr>
        <w:t>，</w:t>
      </w:r>
      <w:r w:rsidR="00B30C22" w:rsidRPr="009D1414">
        <w:rPr>
          <w:rFonts w:hint="eastAsia"/>
          <w:sz w:val="24"/>
        </w:rPr>
        <w:t>应以单榀桁架</w:t>
      </w:r>
      <w:r w:rsidRPr="009D1414">
        <w:rPr>
          <w:sz w:val="24"/>
        </w:rPr>
        <w:t>体型系数</w:t>
      </w:r>
      <w:r w:rsidR="00B30C22" w:rsidRPr="009D1414">
        <w:rPr>
          <w:i/>
          <w:sz w:val="24"/>
        </w:rPr>
        <w:t>μ</w:t>
      </w:r>
      <w:r w:rsidR="00B30C22" w:rsidRPr="009D1414">
        <w:rPr>
          <w:rFonts w:hint="eastAsia"/>
          <w:sz w:val="24"/>
          <w:vertAlign w:val="subscript"/>
        </w:rPr>
        <w:t>st</w:t>
      </w:r>
      <w:r w:rsidRPr="009D1414">
        <w:rPr>
          <w:rFonts w:hint="eastAsia"/>
          <w:sz w:val="24"/>
        </w:rPr>
        <w:t>按本规范第</w:t>
      </w:r>
      <w:r w:rsidR="00A6072E" w:rsidRPr="009D1414">
        <w:rPr>
          <w:rFonts w:hint="eastAsia"/>
          <w:sz w:val="24"/>
        </w:rPr>
        <w:t>4.2.5</w:t>
      </w:r>
      <w:r w:rsidRPr="009D1414">
        <w:rPr>
          <w:rFonts w:hint="eastAsia"/>
          <w:sz w:val="24"/>
        </w:rPr>
        <w:t>条的规定计算；</w:t>
      </w:r>
    </w:p>
    <w:p w:rsidR="009567F6" w:rsidRPr="009D1414" w:rsidRDefault="009567F6" w:rsidP="00472F18">
      <w:pPr>
        <w:spacing w:line="400" w:lineRule="exact"/>
        <w:ind w:firstLineChars="379" w:firstLine="910"/>
        <w:rPr>
          <w:sz w:val="24"/>
        </w:rPr>
      </w:pPr>
      <w:r w:rsidRPr="009D1414">
        <w:rPr>
          <w:rFonts w:hint="eastAsia"/>
          <w:i/>
          <w:kern w:val="0"/>
          <w:sz w:val="24"/>
        </w:rPr>
        <w:t>h</w:t>
      </w:r>
      <w:r w:rsidRPr="009D1414">
        <w:rPr>
          <w:sz w:val="24"/>
        </w:rPr>
        <w:t>——</w:t>
      </w:r>
      <w:r w:rsidRPr="009D1414">
        <w:rPr>
          <w:rFonts w:hint="eastAsia"/>
          <w:kern w:val="0"/>
          <w:sz w:val="24"/>
        </w:rPr>
        <w:t>步距（</w:t>
      </w:r>
      <w:r w:rsidRPr="009D1414">
        <w:rPr>
          <w:rFonts w:hint="eastAsia"/>
          <w:kern w:val="0"/>
          <w:sz w:val="24"/>
        </w:rPr>
        <w:t>mm</w:t>
      </w:r>
      <w:r w:rsidRPr="009D1414">
        <w:rPr>
          <w:rFonts w:hint="eastAsia"/>
          <w:kern w:val="0"/>
          <w:sz w:val="24"/>
        </w:rPr>
        <w:t>）</w:t>
      </w:r>
      <w:r w:rsidRPr="009D1414">
        <w:rPr>
          <w:rFonts w:hint="eastAsia"/>
          <w:sz w:val="24"/>
        </w:rPr>
        <w:t>。</w:t>
      </w:r>
    </w:p>
    <w:p w:rsidR="00A86F07" w:rsidRPr="009D1414" w:rsidRDefault="006848D3" w:rsidP="00A86F07">
      <w:pPr>
        <w:tabs>
          <w:tab w:val="left" w:pos="7620"/>
        </w:tabs>
        <w:spacing w:line="480" w:lineRule="exact"/>
        <w:rPr>
          <w:sz w:val="24"/>
        </w:rPr>
      </w:pPr>
      <w:r w:rsidRPr="009D1414">
        <w:rPr>
          <w:b/>
          <w:bCs/>
          <w:sz w:val="24"/>
        </w:rPr>
        <w:t>5</w:t>
      </w:r>
      <w:r w:rsidR="00A86F07" w:rsidRPr="009D1414">
        <w:rPr>
          <w:rFonts w:hint="eastAsia"/>
          <w:b/>
          <w:bCs/>
          <w:sz w:val="24"/>
        </w:rPr>
        <w:t xml:space="preserve">.3.8  </w:t>
      </w:r>
      <w:r w:rsidR="00733377" w:rsidRPr="009D1414">
        <w:rPr>
          <w:rFonts w:ascii="宋体" w:hint="eastAsia"/>
          <w:bCs/>
          <w:sz w:val="24"/>
          <w:lang w:val="zh-CN"/>
        </w:rPr>
        <w:t>满堂</w:t>
      </w:r>
      <w:r w:rsidR="00A86F07" w:rsidRPr="009D1414">
        <w:rPr>
          <w:rFonts w:hint="eastAsia"/>
          <w:sz w:val="24"/>
        </w:rPr>
        <w:t>支撑脚手架立杆的计算长度应按下式计算，取整体稳定计算结果最不利值：</w:t>
      </w:r>
    </w:p>
    <w:p w:rsidR="00A86F07" w:rsidRPr="009D1414" w:rsidRDefault="00A86F07" w:rsidP="00A86F07">
      <w:pPr>
        <w:tabs>
          <w:tab w:val="left" w:pos="7620"/>
        </w:tabs>
        <w:spacing w:line="480" w:lineRule="exact"/>
        <w:ind w:leftChars="228" w:left="479"/>
        <w:rPr>
          <w:sz w:val="24"/>
        </w:rPr>
      </w:pPr>
      <w:r w:rsidRPr="009D1414">
        <w:rPr>
          <w:rFonts w:hint="eastAsia"/>
          <w:sz w:val="24"/>
        </w:rPr>
        <w:t>顶部立杆段：</w:t>
      </w:r>
      <w:r w:rsidRPr="009D1414">
        <w:rPr>
          <w:rFonts w:hint="eastAsia"/>
          <w:sz w:val="24"/>
        </w:rPr>
        <w:t xml:space="preserve">              </w:t>
      </w:r>
      <w:r w:rsidRPr="009D1414">
        <w:rPr>
          <w:rFonts w:hint="eastAsia"/>
          <w:i/>
          <w:sz w:val="24"/>
        </w:rPr>
        <w:t>l</w:t>
      </w:r>
      <w:r w:rsidRPr="009D1414">
        <w:rPr>
          <w:rFonts w:hint="eastAsia"/>
          <w:i/>
          <w:sz w:val="24"/>
          <w:vertAlign w:val="subscript"/>
        </w:rPr>
        <w:t>0</w:t>
      </w:r>
      <w:r w:rsidRPr="009D1414">
        <w:rPr>
          <w:rFonts w:hint="eastAsia"/>
          <w:sz w:val="24"/>
        </w:rPr>
        <w:t xml:space="preserve">= </w:t>
      </w:r>
      <w:r w:rsidRPr="009D1414">
        <w:rPr>
          <w:rFonts w:hint="eastAsia"/>
          <w:i/>
          <w:sz w:val="24"/>
        </w:rPr>
        <w:t xml:space="preserve">k </w:t>
      </w:r>
      <w:r w:rsidRPr="009D1414">
        <w:rPr>
          <w:i/>
          <w:sz w:val="24"/>
        </w:rPr>
        <w:t>μ</w:t>
      </w:r>
      <w:r w:rsidRPr="009D1414">
        <w:rPr>
          <w:rFonts w:hint="eastAsia"/>
          <w:sz w:val="24"/>
          <w:vertAlign w:val="subscript"/>
        </w:rPr>
        <w:t>1</w:t>
      </w:r>
      <w:r w:rsidRPr="009D1414">
        <w:rPr>
          <w:rFonts w:hint="eastAsia"/>
          <w:sz w:val="24"/>
        </w:rPr>
        <w:t>（</w:t>
      </w:r>
      <w:r w:rsidRPr="009D1414">
        <w:rPr>
          <w:rFonts w:hint="eastAsia"/>
          <w:i/>
          <w:sz w:val="24"/>
        </w:rPr>
        <w:t>h</w:t>
      </w:r>
      <w:r w:rsidRPr="009D1414">
        <w:rPr>
          <w:rFonts w:hint="eastAsia"/>
          <w:sz w:val="24"/>
        </w:rPr>
        <w:t>+2</w:t>
      </w:r>
      <w:r w:rsidRPr="009D1414">
        <w:rPr>
          <w:rFonts w:hint="eastAsia"/>
          <w:i/>
          <w:sz w:val="24"/>
        </w:rPr>
        <w:t>a</w:t>
      </w:r>
      <w:r w:rsidRPr="009D1414">
        <w:rPr>
          <w:rFonts w:hint="eastAsia"/>
          <w:sz w:val="24"/>
        </w:rPr>
        <w:t>）</w:t>
      </w:r>
      <w:r w:rsidRPr="009D1414">
        <w:rPr>
          <w:rFonts w:hint="eastAsia"/>
          <w:sz w:val="24"/>
        </w:rPr>
        <w:t xml:space="preserve">            </w:t>
      </w:r>
      <w:r w:rsidRPr="009D1414">
        <w:rPr>
          <w:rFonts w:hint="eastAsia"/>
          <w:sz w:val="24"/>
        </w:rPr>
        <w:t>（</w:t>
      </w:r>
      <w:r w:rsidR="006848D3" w:rsidRPr="009D1414">
        <w:rPr>
          <w:bCs/>
          <w:sz w:val="24"/>
        </w:rPr>
        <w:t>5.3.8</w:t>
      </w:r>
      <w:r w:rsidRPr="009D1414">
        <w:rPr>
          <w:rFonts w:hint="eastAsia"/>
          <w:bCs/>
          <w:sz w:val="24"/>
        </w:rPr>
        <w:t>-1</w:t>
      </w:r>
      <w:r w:rsidRPr="009D1414">
        <w:rPr>
          <w:rFonts w:hint="eastAsia"/>
          <w:sz w:val="24"/>
        </w:rPr>
        <w:t>）</w:t>
      </w:r>
    </w:p>
    <w:p w:rsidR="00A86F07" w:rsidRPr="009D1414" w:rsidRDefault="00A86F07" w:rsidP="00A86F07">
      <w:pPr>
        <w:tabs>
          <w:tab w:val="left" w:pos="7620"/>
        </w:tabs>
        <w:spacing w:line="480" w:lineRule="exact"/>
        <w:ind w:leftChars="228" w:left="479"/>
        <w:rPr>
          <w:sz w:val="24"/>
        </w:rPr>
      </w:pPr>
      <w:r w:rsidRPr="009D1414">
        <w:rPr>
          <w:rFonts w:hint="eastAsia"/>
          <w:sz w:val="24"/>
        </w:rPr>
        <w:t>非顶部立杆段：</w:t>
      </w:r>
      <w:r w:rsidRPr="009D1414">
        <w:rPr>
          <w:rFonts w:hint="eastAsia"/>
          <w:sz w:val="24"/>
        </w:rPr>
        <w:t xml:space="preserve">                 </w:t>
      </w:r>
      <w:r w:rsidRPr="009D1414">
        <w:rPr>
          <w:rFonts w:hint="eastAsia"/>
          <w:i/>
          <w:sz w:val="24"/>
        </w:rPr>
        <w:t>l</w:t>
      </w:r>
      <w:r w:rsidRPr="009D1414">
        <w:rPr>
          <w:rFonts w:hint="eastAsia"/>
          <w:i/>
          <w:sz w:val="24"/>
          <w:vertAlign w:val="subscript"/>
        </w:rPr>
        <w:t>0</w:t>
      </w:r>
      <w:r w:rsidRPr="009D1414">
        <w:rPr>
          <w:rFonts w:hint="eastAsia"/>
          <w:sz w:val="24"/>
        </w:rPr>
        <w:t xml:space="preserve">= </w:t>
      </w:r>
      <w:r w:rsidRPr="009D1414">
        <w:rPr>
          <w:rFonts w:hint="eastAsia"/>
          <w:i/>
          <w:sz w:val="24"/>
        </w:rPr>
        <w:t>k</w:t>
      </w:r>
      <w:r w:rsidRPr="009D1414">
        <w:rPr>
          <w:rFonts w:hint="eastAsia"/>
          <w:sz w:val="24"/>
        </w:rPr>
        <w:t xml:space="preserve"> </w:t>
      </w:r>
      <w:r w:rsidRPr="009D1414">
        <w:rPr>
          <w:i/>
          <w:sz w:val="24"/>
        </w:rPr>
        <w:t>μ</w:t>
      </w:r>
      <w:r w:rsidRPr="009D1414">
        <w:rPr>
          <w:rFonts w:hint="eastAsia"/>
          <w:sz w:val="24"/>
          <w:vertAlign w:val="subscript"/>
        </w:rPr>
        <w:t>2</w:t>
      </w:r>
      <w:r w:rsidRPr="009D1414">
        <w:rPr>
          <w:rFonts w:hint="eastAsia"/>
          <w:i/>
          <w:sz w:val="24"/>
        </w:rPr>
        <w:t>h</w:t>
      </w:r>
      <w:r w:rsidRPr="009D1414">
        <w:rPr>
          <w:rFonts w:hint="eastAsia"/>
          <w:sz w:val="24"/>
        </w:rPr>
        <w:t xml:space="preserve">               </w:t>
      </w:r>
      <w:r w:rsidRPr="009D1414">
        <w:rPr>
          <w:rFonts w:hint="eastAsia"/>
          <w:sz w:val="24"/>
        </w:rPr>
        <w:t>（</w:t>
      </w:r>
      <w:r w:rsidR="006848D3" w:rsidRPr="009D1414">
        <w:rPr>
          <w:bCs/>
          <w:sz w:val="24"/>
        </w:rPr>
        <w:t>5.3.8</w:t>
      </w:r>
      <w:r w:rsidRPr="009D1414">
        <w:rPr>
          <w:rFonts w:hint="eastAsia"/>
          <w:bCs/>
          <w:sz w:val="24"/>
        </w:rPr>
        <w:t>-2</w:t>
      </w:r>
      <w:r w:rsidRPr="009D1414">
        <w:rPr>
          <w:rFonts w:hint="eastAsia"/>
          <w:sz w:val="24"/>
        </w:rPr>
        <w:t>）</w:t>
      </w:r>
    </w:p>
    <w:p w:rsidR="00A86F07" w:rsidRPr="009D1414" w:rsidRDefault="00A86F07" w:rsidP="00A86F07">
      <w:pPr>
        <w:tabs>
          <w:tab w:val="left" w:pos="7620"/>
        </w:tabs>
        <w:spacing w:line="480" w:lineRule="exact"/>
        <w:rPr>
          <w:sz w:val="24"/>
        </w:rPr>
      </w:pPr>
      <w:r w:rsidRPr="009D1414">
        <w:rPr>
          <w:rFonts w:hint="eastAsia"/>
          <w:sz w:val="24"/>
        </w:rPr>
        <w:t>式中：</w:t>
      </w:r>
      <w:r w:rsidRPr="009D1414">
        <w:rPr>
          <w:rFonts w:hint="eastAsia"/>
          <w:i/>
          <w:sz w:val="24"/>
        </w:rPr>
        <w:t>k</w:t>
      </w:r>
      <w:r w:rsidRPr="009D1414">
        <w:rPr>
          <w:rFonts w:hint="eastAsia"/>
          <w:sz w:val="24"/>
        </w:rPr>
        <w:t>——</w:t>
      </w:r>
      <w:r w:rsidR="000B579E" w:rsidRPr="009D1414">
        <w:rPr>
          <w:rFonts w:hint="eastAsia"/>
          <w:sz w:val="24"/>
        </w:rPr>
        <w:t>支撑脚手架</w:t>
      </w:r>
      <w:r w:rsidRPr="009D1414">
        <w:rPr>
          <w:rFonts w:hint="eastAsia"/>
          <w:sz w:val="24"/>
        </w:rPr>
        <w:t>计算长度附加系数，应按表</w:t>
      </w:r>
      <w:r w:rsidR="006848D3" w:rsidRPr="009D1414">
        <w:rPr>
          <w:sz w:val="24"/>
        </w:rPr>
        <w:t>5</w:t>
      </w:r>
      <w:r w:rsidRPr="009D1414">
        <w:rPr>
          <w:sz w:val="24"/>
        </w:rPr>
        <w:t>.</w:t>
      </w:r>
      <w:r w:rsidR="00472F18" w:rsidRPr="009D1414">
        <w:rPr>
          <w:rFonts w:hint="eastAsia"/>
          <w:sz w:val="24"/>
        </w:rPr>
        <w:t>3</w:t>
      </w:r>
      <w:r w:rsidRPr="009D1414">
        <w:rPr>
          <w:sz w:val="24"/>
        </w:rPr>
        <w:t>.</w:t>
      </w:r>
      <w:r w:rsidR="00472F18" w:rsidRPr="009D1414">
        <w:rPr>
          <w:rFonts w:hint="eastAsia"/>
          <w:sz w:val="24"/>
        </w:rPr>
        <w:t>8</w:t>
      </w:r>
      <w:r w:rsidRPr="009D1414">
        <w:rPr>
          <w:rFonts w:hint="eastAsia"/>
          <w:sz w:val="24"/>
        </w:rPr>
        <w:t>-1</w:t>
      </w:r>
      <w:r w:rsidRPr="009D1414">
        <w:rPr>
          <w:rFonts w:hint="eastAsia"/>
          <w:sz w:val="24"/>
        </w:rPr>
        <w:t>采用；</w:t>
      </w:r>
    </w:p>
    <w:p w:rsidR="00A86F07" w:rsidRPr="009D1414" w:rsidRDefault="00A86F07" w:rsidP="00A86F07">
      <w:pPr>
        <w:tabs>
          <w:tab w:val="left" w:pos="7620"/>
        </w:tabs>
        <w:spacing w:line="480" w:lineRule="exact"/>
        <w:ind w:firstLineChars="300" w:firstLine="720"/>
        <w:rPr>
          <w:sz w:val="24"/>
        </w:rPr>
      </w:pPr>
      <w:r w:rsidRPr="009D1414">
        <w:rPr>
          <w:rFonts w:hint="eastAsia"/>
          <w:i/>
          <w:sz w:val="24"/>
        </w:rPr>
        <w:t>h</w:t>
      </w:r>
      <w:r w:rsidRPr="009D1414">
        <w:rPr>
          <w:rFonts w:hint="eastAsia"/>
          <w:sz w:val="24"/>
        </w:rPr>
        <w:t>——步距；</w:t>
      </w:r>
    </w:p>
    <w:p w:rsidR="00A86F07" w:rsidRPr="009D1414" w:rsidRDefault="00A86F07" w:rsidP="00A86F07">
      <w:pPr>
        <w:pStyle w:val="afb"/>
        <w:spacing w:line="480" w:lineRule="exact"/>
        <w:ind w:leftChars="285" w:left="1318" w:hangingChars="300" w:hanging="720"/>
        <w:rPr>
          <w:sz w:val="24"/>
          <w:szCs w:val="24"/>
        </w:rPr>
      </w:pPr>
      <w:r w:rsidRPr="009D1414">
        <w:rPr>
          <w:i/>
          <w:sz w:val="24"/>
          <w:szCs w:val="24"/>
        </w:rPr>
        <w:t>a</w:t>
      </w:r>
      <w:r w:rsidRPr="009D1414">
        <w:rPr>
          <w:rFonts w:hint="eastAsia"/>
          <w:i/>
          <w:sz w:val="24"/>
          <w:szCs w:val="24"/>
        </w:rPr>
        <w:t xml:space="preserve"> </w:t>
      </w:r>
      <w:r w:rsidRPr="009D1414">
        <w:rPr>
          <w:rFonts w:hint="eastAsia"/>
          <w:sz w:val="24"/>
          <w:szCs w:val="24"/>
        </w:rPr>
        <w:t>——立杆伸出顶层水平杆中心线至支撑点的长度；应不大于0.5m，当0.2m</w:t>
      </w:r>
      <w:r w:rsidRPr="009D1414">
        <w:rPr>
          <w:rFonts w:hAnsi="宋体" w:hint="eastAsia"/>
          <w:sz w:val="24"/>
          <w:szCs w:val="24"/>
        </w:rPr>
        <w:t>＜</w:t>
      </w:r>
      <w:r w:rsidRPr="009D1414">
        <w:rPr>
          <w:rFonts w:hint="eastAsia"/>
          <w:sz w:val="24"/>
          <w:szCs w:val="24"/>
        </w:rPr>
        <w:t>a</w:t>
      </w:r>
      <w:r w:rsidRPr="009D1414">
        <w:rPr>
          <w:rFonts w:hAnsi="宋体" w:hint="eastAsia"/>
          <w:sz w:val="24"/>
          <w:szCs w:val="24"/>
        </w:rPr>
        <w:t>＜</w:t>
      </w:r>
      <w:r w:rsidRPr="009D1414">
        <w:rPr>
          <w:rFonts w:hint="eastAsia"/>
          <w:sz w:val="24"/>
          <w:szCs w:val="24"/>
        </w:rPr>
        <w:t>0.5m时，承载力可按线性插入值。</w:t>
      </w:r>
    </w:p>
    <w:p w:rsidR="00A86F07" w:rsidRPr="009D1414" w:rsidRDefault="00A86F07" w:rsidP="00A86F07">
      <w:pPr>
        <w:spacing w:line="480" w:lineRule="exact"/>
        <w:ind w:firstLineChars="300" w:firstLine="720"/>
        <w:rPr>
          <w:rFonts w:ascii="宋体" w:hAnsi="宋体"/>
          <w:sz w:val="24"/>
        </w:rPr>
      </w:pPr>
      <w:r w:rsidRPr="009D1414">
        <w:rPr>
          <w:i/>
          <w:sz w:val="24"/>
        </w:rPr>
        <w:t>μ</w:t>
      </w:r>
      <w:r w:rsidRPr="009D1414">
        <w:rPr>
          <w:rFonts w:hint="eastAsia"/>
          <w:sz w:val="24"/>
          <w:vertAlign w:val="subscript"/>
        </w:rPr>
        <w:t xml:space="preserve">1 </w:t>
      </w:r>
      <w:r w:rsidRPr="009D1414">
        <w:rPr>
          <w:rFonts w:hint="eastAsia"/>
          <w:sz w:val="24"/>
        </w:rPr>
        <w:t>、</w:t>
      </w:r>
      <w:r w:rsidRPr="009D1414">
        <w:rPr>
          <w:i/>
          <w:sz w:val="24"/>
        </w:rPr>
        <w:t>μ</w:t>
      </w:r>
      <w:r w:rsidRPr="009D1414">
        <w:rPr>
          <w:rFonts w:hint="eastAsia"/>
          <w:sz w:val="24"/>
          <w:vertAlign w:val="subscript"/>
        </w:rPr>
        <w:t>2</w:t>
      </w:r>
      <w:r w:rsidRPr="009D1414">
        <w:rPr>
          <w:rFonts w:hint="eastAsia"/>
          <w:sz w:val="24"/>
        </w:rPr>
        <w:t>——考虑</w:t>
      </w:r>
      <w:r w:rsidR="000B579E" w:rsidRPr="009D1414">
        <w:rPr>
          <w:rFonts w:hint="eastAsia"/>
          <w:sz w:val="24"/>
        </w:rPr>
        <w:t>支撑脚手架</w:t>
      </w:r>
      <w:r w:rsidR="00ED2C11" w:rsidRPr="009D1414">
        <w:rPr>
          <w:rFonts w:hint="eastAsia"/>
          <w:sz w:val="24"/>
        </w:rPr>
        <w:t>整体稳定因素的单杆计算长度系数，</w:t>
      </w:r>
      <w:r w:rsidRPr="009D1414">
        <w:rPr>
          <w:rFonts w:hint="eastAsia"/>
          <w:sz w:val="24"/>
        </w:rPr>
        <w:t>应按本规</w:t>
      </w:r>
      <w:r w:rsidR="00ED2C11" w:rsidRPr="009D1414">
        <w:rPr>
          <w:rFonts w:ascii="宋体" w:hAnsi="宋体" w:cs="宋体" w:hint="eastAsia"/>
          <w:sz w:val="24"/>
        </w:rPr>
        <w:t>范</w:t>
      </w:r>
      <w:r w:rsidR="00472F18" w:rsidRPr="009D1414">
        <w:rPr>
          <w:rFonts w:ascii="宋体" w:hAnsi="宋体" w:cs="宋体" w:hint="eastAsia"/>
          <w:sz w:val="24"/>
        </w:rPr>
        <w:t>表</w:t>
      </w:r>
      <w:r w:rsidR="006848D3" w:rsidRPr="009D1414">
        <w:rPr>
          <w:rFonts w:ascii="宋体" w:hAnsi="宋体" w:cs="宋体" w:hint="eastAsia"/>
          <w:sz w:val="24"/>
        </w:rPr>
        <w:t>5</w:t>
      </w:r>
      <w:r w:rsidR="00472F18" w:rsidRPr="009D1414">
        <w:rPr>
          <w:rFonts w:ascii="宋体" w:hAnsi="宋体" w:cs="宋体" w:hint="eastAsia"/>
          <w:sz w:val="24"/>
        </w:rPr>
        <w:t>.3.8</w:t>
      </w:r>
      <w:r w:rsidRPr="009D1414">
        <w:rPr>
          <w:rFonts w:ascii="宋体" w:hAnsi="宋体" w:cs="宋体" w:hint="eastAsia"/>
          <w:sz w:val="24"/>
        </w:rPr>
        <w:t>-2</w:t>
      </w:r>
      <w:r w:rsidR="006848D3" w:rsidRPr="009D1414">
        <w:rPr>
          <w:rFonts w:ascii="宋体" w:hAnsi="宋体" w:cs="宋体" w:hint="eastAsia"/>
          <w:sz w:val="24"/>
        </w:rPr>
        <w:t>、</w:t>
      </w:r>
      <w:r w:rsidR="00472F18" w:rsidRPr="009D1414">
        <w:rPr>
          <w:rFonts w:ascii="宋体" w:hAnsi="宋体" w:cs="宋体" w:hint="eastAsia"/>
          <w:sz w:val="24"/>
        </w:rPr>
        <w:t>表</w:t>
      </w:r>
      <w:r w:rsidR="006848D3" w:rsidRPr="009D1414">
        <w:rPr>
          <w:rFonts w:ascii="宋体" w:hAnsi="宋体" w:cs="宋体" w:hint="eastAsia"/>
          <w:sz w:val="24"/>
        </w:rPr>
        <w:t>5</w:t>
      </w:r>
      <w:r w:rsidR="00472F18" w:rsidRPr="009D1414">
        <w:rPr>
          <w:rFonts w:ascii="宋体" w:hAnsi="宋体" w:cs="宋体" w:hint="eastAsia"/>
          <w:sz w:val="24"/>
        </w:rPr>
        <w:t>.3.8</w:t>
      </w:r>
      <w:r w:rsidRPr="009D1414">
        <w:rPr>
          <w:rFonts w:ascii="宋体" w:hAnsi="宋体" w:cs="宋体" w:hint="eastAsia"/>
          <w:sz w:val="24"/>
        </w:rPr>
        <w:t>-3采用；</w:t>
      </w:r>
    </w:p>
    <w:p w:rsidR="00472F18" w:rsidRPr="009D1414" w:rsidRDefault="00472F18" w:rsidP="00A86F07">
      <w:pPr>
        <w:spacing w:line="480" w:lineRule="exact"/>
        <w:ind w:firstLineChars="650" w:firstLine="1370"/>
        <w:rPr>
          <w:rFonts w:ascii="黑体" w:eastAsia="黑体" w:hAnsi="黑体"/>
          <w:b/>
          <w:bCs/>
          <w:szCs w:val="21"/>
        </w:rPr>
      </w:pPr>
    </w:p>
    <w:p w:rsidR="00A86F07" w:rsidRPr="009D1414" w:rsidRDefault="00A86F07" w:rsidP="00A86F07">
      <w:pPr>
        <w:spacing w:line="480" w:lineRule="exact"/>
        <w:ind w:firstLineChars="650" w:firstLine="1370"/>
        <w:rPr>
          <w:rFonts w:ascii="黑体" w:eastAsia="黑体" w:hAnsi="黑体"/>
          <w:b/>
          <w:szCs w:val="21"/>
        </w:rPr>
      </w:pPr>
      <w:r w:rsidRPr="009D1414">
        <w:rPr>
          <w:rFonts w:ascii="黑体" w:eastAsia="黑体" w:hAnsi="黑体" w:hint="eastAsia"/>
          <w:b/>
          <w:bCs/>
          <w:szCs w:val="21"/>
        </w:rPr>
        <w:t>表</w:t>
      </w:r>
      <w:r w:rsidR="006848D3" w:rsidRPr="009D1414">
        <w:rPr>
          <w:rFonts w:eastAsia="黑体"/>
          <w:b/>
          <w:bCs/>
          <w:szCs w:val="21"/>
        </w:rPr>
        <w:t>5</w:t>
      </w:r>
      <w:r w:rsidR="00472F18" w:rsidRPr="009D1414">
        <w:rPr>
          <w:rFonts w:eastAsia="黑体"/>
          <w:b/>
          <w:bCs/>
          <w:szCs w:val="21"/>
        </w:rPr>
        <w:t>.3.8-1</w:t>
      </w:r>
      <w:r w:rsidRPr="009D1414">
        <w:rPr>
          <w:rFonts w:ascii="黑体" w:eastAsia="黑体" w:hAnsi="黑体" w:hint="eastAsia"/>
          <w:b/>
          <w:bCs/>
          <w:szCs w:val="21"/>
        </w:rPr>
        <w:t xml:space="preserve">  </w:t>
      </w:r>
      <w:r w:rsidR="000B579E" w:rsidRPr="009D1414">
        <w:rPr>
          <w:rFonts w:ascii="黑体" w:eastAsia="黑体" w:hAnsi="黑体" w:hint="eastAsia"/>
          <w:b/>
          <w:bCs/>
          <w:szCs w:val="21"/>
        </w:rPr>
        <w:t>支撑脚手架</w:t>
      </w:r>
      <w:r w:rsidRPr="009D1414">
        <w:rPr>
          <w:rFonts w:ascii="黑体" w:eastAsia="黑体" w:hAnsi="黑体" w:hint="eastAsia"/>
          <w:b/>
          <w:szCs w:val="21"/>
        </w:rPr>
        <w:t>计算长度附加系数取值</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640"/>
        <w:gridCol w:w="1621"/>
        <w:gridCol w:w="1493"/>
        <w:gridCol w:w="1554"/>
      </w:tblGrid>
      <w:tr w:rsidR="00A86F07" w:rsidRPr="009D1414" w:rsidTr="00194157">
        <w:trPr>
          <w:trHeight w:val="615"/>
          <w:jc w:val="center"/>
        </w:trPr>
        <w:tc>
          <w:tcPr>
            <w:tcW w:w="2830" w:type="dxa"/>
            <w:vAlign w:val="center"/>
          </w:tcPr>
          <w:p w:rsidR="00A86F07" w:rsidRPr="009D1414" w:rsidRDefault="00A86F07" w:rsidP="00DC16DE">
            <w:pPr>
              <w:spacing w:line="480" w:lineRule="exact"/>
              <w:jc w:val="center"/>
              <w:rPr>
                <w:i/>
                <w:szCs w:val="21"/>
              </w:rPr>
            </w:pPr>
            <w:r w:rsidRPr="009D1414">
              <w:rPr>
                <w:rFonts w:hint="eastAsia"/>
                <w:szCs w:val="21"/>
              </w:rPr>
              <w:t>高度</w:t>
            </w:r>
            <w:r w:rsidRPr="009D1414">
              <w:rPr>
                <w:rFonts w:hint="eastAsia"/>
                <w:i/>
                <w:szCs w:val="21"/>
              </w:rPr>
              <w:t>H</w:t>
            </w:r>
            <w:r w:rsidRPr="009D1414">
              <w:rPr>
                <w:rFonts w:hint="eastAsia"/>
                <w:szCs w:val="21"/>
              </w:rPr>
              <w:t xml:space="preserve">   </w:t>
            </w:r>
            <w:r w:rsidRPr="009D1414">
              <w:rPr>
                <w:rFonts w:hint="eastAsia"/>
                <w:szCs w:val="21"/>
              </w:rPr>
              <w:t>（</w:t>
            </w:r>
            <w:r w:rsidRPr="009D1414">
              <w:rPr>
                <w:rFonts w:hint="eastAsia"/>
                <w:szCs w:val="21"/>
              </w:rPr>
              <w:t>m</w:t>
            </w:r>
            <w:r w:rsidRPr="009D1414">
              <w:rPr>
                <w:rFonts w:hint="eastAsia"/>
                <w:szCs w:val="21"/>
              </w:rPr>
              <w:t>）</w:t>
            </w:r>
          </w:p>
        </w:tc>
        <w:tc>
          <w:tcPr>
            <w:tcW w:w="1640" w:type="dxa"/>
            <w:vAlign w:val="center"/>
          </w:tcPr>
          <w:p w:rsidR="00A86F07" w:rsidRPr="009D1414" w:rsidRDefault="00A86F07" w:rsidP="00DC16DE">
            <w:pPr>
              <w:spacing w:line="480" w:lineRule="exact"/>
              <w:jc w:val="center"/>
              <w:rPr>
                <w:szCs w:val="21"/>
              </w:rPr>
            </w:pPr>
            <w:r w:rsidRPr="009D1414">
              <w:rPr>
                <w:rFonts w:hint="eastAsia"/>
                <w:i/>
                <w:szCs w:val="21"/>
              </w:rPr>
              <w:t>H</w:t>
            </w:r>
            <w:r w:rsidRPr="009D1414">
              <w:rPr>
                <w:rFonts w:hint="eastAsia"/>
                <w:szCs w:val="21"/>
              </w:rPr>
              <w:t xml:space="preserve"> </w:t>
            </w:r>
            <w:r w:rsidRPr="009D1414">
              <w:rPr>
                <w:rFonts w:ascii="宋体" w:hAnsi="宋体" w:hint="eastAsia"/>
                <w:szCs w:val="21"/>
              </w:rPr>
              <w:t>≤5</w:t>
            </w:r>
          </w:p>
        </w:tc>
        <w:tc>
          <w:tcPr>
            <w:tcW w:w="1621" w:type="dxa"/>
            <w:vAlign w:val="center"/>
          </w:tcPr>
          <w:p w:rsidR="00A86F07" w:rsidRPr="009D1414" w:rsidRDefault="00A86F07" w:rsidP="00DC16DE">
            <w:pPr>
              <w:spacing w:line="480" w:lineRule="exact"/>
              <w:jc w:val="center"/>
              <w:rPr>
                <w:szCs w:val="21"/>
              </w:rPr>
            </w:pPr>
            <w:r w:rsidRPr="009D1414">
              <w:rPr>
                <w:rFonts w:ascii="宋体" w:hAnsi="宋体" w:hint="eastAsia"/>
                <w:szCs w:val="21"/>
              </w:rPr>
              <w:t xml:space="preserve">5&lt; </w:t>
            </w:r>
            <w:r w:rsidRPr="009D1414">
              <w:rPr>
                <w:rFonts w:hint="eastAsia"/>
                <w:i/>
                <w:szCs w:val="21"/>
              </w:rPr>
              <w:t>H</w:t>
            </w:r>
            <w:r w:rsidRPr="009D1414">
              <w:rPr>
                <w:rFonts w:hint="eastAsia"/>
                <w:szCs w:val="21"/>
              </w:rPr>
              <w:t xml:space="preserve"> </w:t>
            </w:r>
            <w:r w:rsidRPr="009D1414">
              <w:rPr>
                <w:rFonts w:ascii="宋体" w:hAnsi="宋体" w:hint="eastAsia"/>
                <w:szCs w:val="21"/>
              </w:rPr>
              <w:t>≤10</w:t>
            </w:r>
          </w:p>
        </w:tc>
        <w:tc>
          <w:tcPr>
            <w:tcW w:w="1493" w:type="dxa"/>
            <w:vAlign w:val="center"/>
          </w:tcPr>
          <w:p w:rsidR="00A86F07" w:rsidRPr="009D1414" w:rsidRDefault="00A86F07" w:rsidP="00DC16DE">
            <w:pPr>
              <w:spacing w:line="480" w:lineRule="exact"/>
              <w:jc w:val="center"/>
              <w:rPr>
                <w:szCs w:val="21"/>
              </w:rPr>
            </w:pPr>
            <w:r w:rsidRPr="009D1414">
              <w:rPr>
                <w:rFonts w:ascii="宋体" w:hAnsi="宋体" w:hint="eastAsia"/>
                <w:szCs w:val="21"/>
              </w:rPr>
              <w:t xml:space="preserve">10&lt; </w:t>
            </w:r>
            <w:r w:rsidRPr="009D1414">
              <w:rPr>
                <w:rFonts w:hint="eastAsia"/>
                <w:i/>
                <w:szCs w:val="21"/>
              </w:rPr>
              <w:t>H</w:t>
            </w:r>
            <w:r w:rsidRPr="009D1414">
              <w:rPr>
                <w:rFonts w:hint="eastAsia"/>
                <w:szCs w:val="21"/>
              </w:rPr>
              <w:t xml:space="preserve"> </w:t>
            </w:r>
            <w:r w:rsidRPr="009D1414">
              <w:rPr>
                <w:rFonts w:ascii="宋体" w:hAnsi="宋体" w:hint="eastAsia"/>
                <w:szCs w:val="21"/>
              </w:rPr>
              <w:t>≤20</w:t>
            </w:r>
          </w:p>
        </w:tc>
        <w:tc>
          <w:tcPr>
            <w:tcW w:w="1554" w:type="dxa"/>
            <w:vAlign w:val="center"/>
          </w:tcPr>
          <w:p w:rsidR="00A86F07" w:rsidRPr="009D1414" w:rsidRDefault="00A86F07" w:rsidP="00DC16DE">
            <w:pPr>
              <w:spacing w:line="480" w:lineRule="exact"/>
              <w:jc w:val="center"/>
              <w:rPr>
                <w:rFonts w:ascii="宋体" w:hAnsi="宋体"/>
                <w:szCs w:val="21"/>
              </w:rPr>
            </w:pPr>
            <w:r w:rsidRPr="009D1414">
              <w:rPr>
                <w:rFonts w:ascii="宋体" w:hAnsi="宋体" w:hint="eastAsia"/>
                <w:szCs w:val="21"/>
              </w:rPr>
              <w:t xml:space="preserve">20&lt; </w:t>
            </w:r>
            <w:r w:rsidRPr="009D1414">
              <w:rPr>
                <w:rFonts w:hint="eastAsia"/>
                <w:i/>
                <w:szCs w:val="21"/>
              </w:rPr>
              <w:t>H</w:t>
            </w:r>
            <w:r w:rsidRPr="009D1414">
              <w:rPr>
                <w:rFonts w:hint="eastAsia"/>
                <w:szCs w:val="21"/>
              </w:rPr>
              <w:t xml:space="preserve"> </w:t>
            </w:r>
            <w:r w:rsidRPr="009D1414">
              <w:rPr>
                <w:rFonts w:ascii="宋体" w:hAnsi="宋体" w:hint="eastAsia"/>
                <w:szCs w:val="21"/>
              </w:rPr>
              <w:t>≤30</w:t>
            </w:r>
          </w:p>
        </w:tc>
      </w:tr>
      <w:tr w:rsidR="00A86F07" w:rsidRPr="009D1414" w:rsidTr="00194157">
        <w:trPr>
          <w:trHeight w:val="359"/>
          <w:jc w:val="center"/>
        </w:trPr>
        <w:tc>
          <w:tcPr>
            <w:tcW w:w="2830" w:type="dxa"/>
            <w:vAlign w:val="center"/>
          </w:tcPr>
          <w:p w:rsidR="00A86F07" w:rsidRPr="009D1414" w:rsidRDefault="00A86F07" w:rsidP="00DC16DE">
            <w:pPr>
              <w:spacing w:line="480" w:lineRule="exact"/>
              <w:jc w:val="center"/>
              <w:rPr>
                <w:iCs/>
                <w:szCs w:val="21"/>
              </w:rPr>
            </w:pPr>
            <w:r w:rsidRPr="009D1414">
              <w:rPr>
                <w:rFonts w:hAnsi="宋体" w:cs="宋体" w:hint="eastAsia"/>
                <w:i/>
                <w:szCs w:val="21"/>
              </w:rPr>
              <w:t>k</w:t>
            </w:r>
          </w:p>
        </w:tc>
        <w:tc>
          <w:tcPr>
            <w:tcW w:w="1640" w:type="dxa"/>
            <w:vAlign w:val="center"/>
          </w:tcPr>
          <w:p w:rsidR="00A86F07" w:rsidRPr="009D1414" w:rsidRDefault="00194157" w:rsidP="00DC16DE">
            <w:pPr>
              <w:spacing w:line="480" w:lineRule="exact"/>
              <w:jc w:val="center"/>
              <w:rPr>
                <w:iCs/>
                <w:szCs w:val="21"/>
              </w:rPr>
            </w:pPr>
            <w:r w:rsidRPr="009D1414">
              <w:rPr>
                <w:iCs/>
                <w:szCs w:val="21"/>
              </w:rPr>
              <w:t>1.427</w:t>
            </w:r>
          </w:p>
        </w:tc>
        <w:tc>
          <w:tcPr>
            <w:tcW w:w="1621" w:type="dxa"/>
            <w:vAlign w:val="center"/>
          </w:tcPr>
          <w:p w:rsidR="00A86F07" w:rsidRPr="009D1414" w:rsidRDefault="00194157" w:rsidP="00DC16DE">
            <w:pPr>
              <w:spacing w:line="480" w:lineRule="exact"/>
              <w:jc w:val="center"/>
              <w:rPr>
                <w:rFonts w:ascii="宋体" w:hAnsi="宋体"/>
                <w:iCs/>
                <w:szCs w:val="21"/>
              </w:rPr>
            </w:pPr>
            <w:r w:rsidRPr="009D1414">
              <w:rPr>
                <w:rFonts w:ascii="宋体" w:hAnsi="宋体"/>
                <w:iCs/>
                <w:szCs w:val="21"/>
              </w:rPr>
              <w:t>1.464</w:t>
            </w:r>
          </w:p>
        </w:tc>
        <w:tc>
          <w:tcPr>
            <w:tcW w:w="1493" w:type="dxa"/>
            <w:vAlign w:val="center"/>
          </w:tcPr>
          <w:p w:rsidR="00A86F07" w:rsidRPr="009D1414" w:rsidRDefault="00194157" w:rsidP="00DC16DE">
            <w:pPr>
              <w:spacing w:line="480" w:lineRule="exact"/>
              <w:jc w:val="center"/>
              <w:rPr>
                <w:rFonts w:ascii="宋体" w:hAnsi="宋体"/>
                <w:iCs/>
                <w:szCs w:val="21"/>
              </w:rPr>
            </w:pPr>
            <w:r w:rsidRPr="009D1414">
              <w:rPr>
                <w:rFonts w:ascii="宋体" w:hAnsi="宋体"/>
                <w:iCs/>
                <w:szCs w:val="21"/>
              </w:rPr>
              <w:t>1.504</w:t>
            </w:r>
          </w:p>
        </w:tc>
        <w:tc>
          <w:tcPr>
            <w:tcW w:w="1554" w:type="dxa"/>
            <w:vAlign w:val="center"/>
          </w:tcPr>
          <w:p w:rsidR="00A86F07" w:rsidRPr="009D1414" w:rsidRDefault="00194157" w:rsidP="00DC16DE">
            <w:pPr>
              <w:spacing w:line="480" w:lineRule="exact"/>
              <w:jc w:val="center"/>
              <w:rPr>
                <w:rFonts w:ascii="宋体" w:hAnsi="宋体"/>
                <w:iCs/>
                <w:szCs w:val="21"/>
              </w:rPr>
            </w:pPr>
            <w:r w:rsidRPr="009D1414">
              <w:rPr>
                <w:rFonts w:ascii="宋体" w:hAnsi="宋体"/>
                <w:iCs/>
                <w:szCs w:val="21"/>
              </w:rPr>
              <w:t>1.595</w:t>
            </w:r>
          </w:p>
        </w:tc>
      </w:tr>
    </w:tbl>
    <w:p w:rsidR="00A86F07" w:rsidRPr="009D1414" w:rsidRDefault="00A86F07" w:rsidP="00A86F07">
      <w:pPr>
        <w:tabs>
          <w:tab w:val="left" w:pos="7620"/>
        </w:tabs>
        <w:spacing w:line="360" w:lineRule="auto"/>
        <w:rPr>
          <w:bCs/>
          <w:sz w:val="18"/>
          <w:szCs w:val="18"/>
        </w:rPr>
      </w:pPr>
      <w:r w:rsidRPr="009D1414">
        <w:rPr>
          <w:rFonts w:hint="eastAsia"/>
          <w:bCs/>
          <w:sz w:val="18"/>
          <w:szCs w:val="18"/>
        </w:rPr>
        <w:t>注：</w:t>
      </w:r>
      <w:r w:rsidRPr="009D1414">
        <w:rPr>
          <w:rFonts w:hint="eastAsia"/>
          <w:bCs/>
          <w:sz w:val="18"/>
          <w:szCs w:val="18"/>
        </w:rPr>
        <w:t>1</w:t>
      </w:r>
      <w:r w:rsidRPr="009D1414">
        <w:rPr>
          <w:rFonts w:hint="eastAsia"/>
          <w:bCs/>
          <w:sz w:val="18"/>
          <w:szCs w:val="18"/>
        </w:rPr>
        <w:t>、当验算立杆允许长细比时，取</w:t>
      </w:r>
      <w:r w:rsidRPr="009D1414">
        <w:rPr>
          <w:rFonts w:hint="eastAsia"/>
          <w:bCs/>
          <w:i/>
          <w:sz w:val="18"/>
          <w:szCs w:val="18"/>
        </w:rPr>
        <w:t>k</w:t>
      </w:r>
      <w:r w:rsidRPr="009D1414">
        <w:rPr>
          <w:rFonts w:hint="eastAsia"/>
          <w:bCs/>
          <w:sz w:val="18"/>
          <w:szCs w:val="18"/>
        </w:rPr>
        <w:t>=1</w:t>
      </w:r>
      <w:r w:rsidRPr="009D1414">
        <w:rPr>
          <w:rFonts w:hint="eastAsia"/>
          <w:bCs/>
          <w:sz w:val="18"/>
          <w:szCs w:val="18"/>
        </w:rPr>
        <w:t>。</w:t>
      </w:r>
    </w:p>
    <w:p w:rsidR="00A86F07" w:rsidRPr="009D1414" w:rsidRDefault="00A86F07" w:rsidP="00A86F07">
      <w:pPr>
        <w:spacing w:line="360" w:lineRule="auto"/>
        <w:rPr>
          <w:rFonts w:ascii="黑体" w:eastAsia="黑体" w:hAnsi="黑体"/>
          <w:b/>
          <w:szCs w:val="21"/>
        </w:rPr>
      </w:pPr>
      <w:r w:rsidRPr="009D1414">
        <w:rPr>
          <w:rFonts w:ascii="黑体" w:eastAsia="黑体" w:hint="eastAsia"/>
          <w:b/>
          <w:bCs/>
          <w:sz w:val="24"/>
        </w:rPr>
        <w:t xml:space="preserve">             </w:t>
      </w:r>
      <w:r w:rsidRPr="009D1414">
        <w:rPr>
          <w:rFonts w:ascii="黑体" w:eastAsia="黑体" w:hAnsi="黑体" w:hint="eastAsia"/>
          <w:b/>
          <w:bCs/>
          <w:szCs w:val="21"/>
        </w:rPr>
        <w:t>表</w:t>
      </w:r>
      <w:r w:rsidR="006848D3" w:rsidRPr="009D1414">
        <w:rPr>
          <w:rFonts w:eastAsia="黑体"/>
          <w:b/>
          <w:bCs/>
          <w:szCs w:val="21"/>
        </w:rPr>
        <w:t>5</w:t>
      </w:r>
      <w:r w:rsidR="00472F18" w:rsidRPr="009D1414">
        <w:rPr>
          <w:rFonts w:eastAsia="黑体"/>
          <w:b/>
          <w:bCs/>
          <w:szCs w:val="21"/>
        </w:rPr>
        <w:t>.3.8</w:t>
      </w:r>
      <w:r w:rsidRPr="009D1414">
        <w:rPr>
          <w:rFonts w:eastAsia="黑体"/>
          <w:b/>
          <w:bCs/>
          <w:szCs w:val="21"/>
        </w:rPr>
        <w:t>-2</w:t>
      </w:r>
      <w:r w:rsidRPr="009D1414">
        <w:rPr>
          <w:rFonts w:ascii="黑体" w:eastAsia="黑体" w:hAnsi="黑体" w:hint="eastAsia"/>
          <w:b/>
          <w:bCs/>
          <w:szCs w:val="21"/>
        </w:rPr>
        <w:t xml:space="preserve">  </w:t>
      </w:r>
      <w:r w:rsidR="00ED2C11" w:rsidRPr="009D1414">
        <w:rPr>
          <w:rFonts w:ascii="黑体" w:eastAsia="黑体" w:hAnsi="黑体" w:hint="eastAsia"/>
          <w:b/>
          <w:bCs/>
          <w:szCs w:val="21"/>
        </w:rPr>
        <w:t xml:space="preserve">  </w:t>
      </w:r>
      <w:r w:rsidR="00116CBA" w:rsidRPr="009D1414">
        <w:rPr>
          <w:rFonts w:ascii="黑体" w:eastAsia="黑体" w:hAnsi="黑体" w:hint="eastAsia"/>
          <w:b/>
          <w:bCs/>
          <w:szCs w:val="21"/>
        </w:rPr>
        <w:t>满堂</w:t>
      </w:r>
      <w:r w:rsidR="000B579E" w:rsidRPr="009D1414">
        <w:rPr>
          <w:rFonts w:ascii="黑体" w:eastAsia="黑体" w:hAnsi="黑体" w:hint="eastAsia"/>
          <w:b/>
          <w:bCs/>
          <w:szCs w:val="21"/>
        </w:rPr>
        <w:t>支撑脚手架</w:t>
      </w:r>
      <w:r w:rsidRPr="009D1414">
        <w:rPr>
          <w:rFonts w:ascii="黑体" w:eastAsia="黑体" w:hAnsi="黑体" w:hint="eastAsia"/>
          <w:b/>
          <w:szCs w:val="21"/>
        </w:rPr>
        <w:t>立杆计算长度系数</w:t>
      </w:r>
      <w:r w:rsidRPr="009D1414">
        <w:rPr>
          <w:rFonts w:ascii="黑体" w:eastAsia="黑体" w:hAnsi="黑体" w:hint="eastAsia"/>
          <w:b/>
          <w:i/>
          <w:szCs w:val="21"/>
        </w:rPr>
        <w:t>μ</w:t>
      </w:r>
      <w:r w:rsidRPr="009D1414">
        <w:rPr>
          <w:rFonts w:ascii="黑体" w:eastAsia="黑体" w:hAnsi="黑体" w:hint="eastAsia"/>
          <w:b/>
          <w:szCs w:val="21"/>
          <w:vertAlign w:val="sub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1867"/>
        <w:gridCol w:w="1631"/>
        <w:gridCol w:w="1815"/>
        <w:gridCol w:w="1844"/>
      </w:tblGrid>
      <w:tr w:rsidR="00A86F07" w:rsidRPr="009D1414" w:rsidTr="00DC16DE">
        <w:trPr>
          <w:trHeight w:val="397"/>
          <w:jc w:val="center"/>
        </w:trPr>
        <w:tc>
          <w:tcPr>
            <w:tcW w:w="1364" w:type="dxa"/>
            <w:vMerge w:val="restart"/>
            <w:vAlign w:val="center"/>
          </w:tcPr>
          <w:p w:rsidR="00A86F07" w:rsidRPr="009D1414" w:rsidRDefault="00A86F07" w:rsidP="00DC16DE">
            <w:pPr>
              <w:spacing w:line="440" w:lineRule="exact"/>
              <w:jc w:val="center"/>
              <w:rPr>
                <w:szCs w:val="21"/>
              </w:rPr>
            </w:pPr>
            <w:r w:rsidRPr="009D1414">
              <w:rPr>
                <w:szCs w:val="21"/>
              </w:rPr>
              <w:t>步距</w:t>
            </w:r>
          </w:p>
          <w:p w:rsidR="00A86F07" w:rsidRPr="009D1414" w:rsidRDefault="00A86F07" w:rsidP="00DC16DE">
            <w:pPr>
              <w:spacing w:line="440" w:lineRule="exact"/>
              <w:jc w:val="center"/>
              <w:rPr>
                <w:szCs w:val="21"/>
              </w:rPr>
            </w:pPr>
          </w:p>
          <w:p w:rsidR="00A86F07" w:rsidRPr="009D1414" w:rsidRDefault="00A86F07" w:rsidP="00DC16DE">
            <w:pPr>
              <w:spacing w:line="440" w:lineRule="exact"/>
              <w:jc w:val="center"/>
              <w:rPr>
                <w:szCs w:val="21"/>
              </w:rPr>
            </w:pPr>
          </w:p>
          <w:p w:rsidR="00A86F07" w:rsidRPr="009D1414" w:rsidRDefault="00A86F07" w:rsidP="00DC16DE">
            <w:pPr>
              <w:spacing w:line="440" w:lineRule="exact"/>
              <w:jc w:val="center"/>
              <w:rPr>
                <w:szCs w:val="21"/>
              </w:rPr>
            </w:pPr>
            <w:r w:rsidRPr="009D1414">
              <w:rPr>
                <w:szCs w:val="21"/>
              </w:rPr>
              <w:t>（</w:t>
            </w:r>
            <w:r w:rsidRPr="009D1414">
              <w:rPr>
                <w:szCs w:val="21"/>
              </w:rPr>
              <w:t>m</w:t>
            </w:r>
            <w:r w:rsidRPr="009D1414">
              <w:rPr>
                <w:szCs w:val="21"/>
              </w:rPr>
              <w:t>）</w:t>
            </w:r>
          </w:p>
        </w:tc>
        <w:tc>
          <w:tcPr>
            <w:tcW w:w="7157" w:type="dxa"/>
            <w:gridSpan w:val="4"/>
            <w:vAlign w:val="center"/>
          </w:tcPr>
          <w:p w:rsidR="00A86F07" w:rsidRPr="009D1414" w:rsidRDefault="00A86F07" w:rsidP="00DC16DE">
            <w:pPr>
              <w:spacing w:line="440" w:lineRule="exact"/>
              <w:ind w:left="420" w:hangingChars="200" w:hanging="420"/>
              <w:jc w:val="center"/>
              <w:rPr>
                <w:szCs w:val="21"/>
              </w:rPr>
            </w:pPr>
            <w:r w:rsidRPr="009D1414">
              <w:rPr>
                <w:szCs w:val="21"/>
              </w:rPr>
              <w:t>立杆间距（</w:t>
            </w:r>
            <w:r w:rsidRPr="009D1414">
              <w:rPr>
                <w:szCs w:val="21"/>
              </w:rPr>
              <w:t>m</w:t>
            </w:r>
            <w:r w:rsidRPr="009D1414">
              <w:rPr>
                <w:szCs w:val="21"/>
              </w:rPr>
              <w:t>）</w:t>
            </w:r>
          </w:p>
        </w:tc>
      </w:tr>
      <w:tr w:rsidR="00A86F07" w:rsidRPr="009D1414" w:rsidTr="00DC16DE">
        <w:trPr>
          <w:trHeight w:val="445"/>
          <w:jc w:val="center"/>
        </w:trPr>
        <w:tc>
          <w:tcPr>
            <w:tcW w:w="1364" w:type="dxa"/>
            <w:vMerge/>
            <w:vAlign w:val="center"/>
          </w:tcPr>
          <w:p w:rsidR="00A86F07" w:rsidRPr="009D1414" w:rsidRDefault="00A86F07" w:rsidP="00DC16DE">
            <w:pPr>
              <w:spacing w:line="440" w:lineRule="exact"/>
              <w:ind w:firstLineChars="200" w:firstLine="420"/>
              <w:jc w:val="center"/>
              <w:rPr>
                <w:szCs w:val="21"/>
              </w:rPr>
            </w:pPr>
          </w:p>
        </w:tc>
        <w:tc>
          <w:tcPr>
            <w:tcW w:w="3498" w:type="dxa"/>
            <w:gridSpan w:val="2"/>
            <w:vAlign w:val="center"/>
          </w:tcPr>
          <w:p w:rsidR="00A86F07" w:rsidRPr="009D1414" w:rsidRDefault="00A86F07" w:rsidP="00DC16DE">
            <w:pPr>
              <w:spacing w:line="440" w:lineRule="exact"/>
              <w:jc w:val="center"/>
              <w:rPr>
                <w:szCs w:val="21"/>
              </w:rPr>
            </w:pPr>
            <w:r w:rsidRPr="009D1414">
              <w:rPr>
                <w:szCs w:val="21"/>
              </w:rPr>
              <w:t>1.2×1.2</w:t>
            </w:r>
            <w:r w:rsidR="001957CB" w:rsidRPr="009D1414">
              <w:rPr>
                <w:rFonts w:ascii="宋体" w:hAnsi="宋体" w:hint="eastAsia"/>
                <w:sz w:val="18"/>
                <w:szCs w:val="18"/>
              </w:rPr>
              <w:t>～</w:t>
            </w:r>
            <w:r w:rsidR="001957CB" w:rsidRPr="009D1414">
              <w:rPr>
                <w:szCs w:val="21"/>
              </w:rPr>
              <w:t>0.9×0.9</w:t>
            </w:r>
            <w:r w:rsidR="00D54800" w:rsidRPr="009D1414">
              <w:rPr>
                <w:rFonts w:hint="eastAsia"/>
                <w:szCs w:val="21"/>
              </w:rPr>
              <w:t>（不含</w:t>
            </w:r>
            <w:r w:rsidR="00D54800" w:rsidRPr="009D1414">
              <w:rPr>
                <w:szCs w:val="21"/>
              </w:rPr>
              <w:t>0.9×0.9</w:t>
            </w:r>
            <w:r w:rsidR="00D54800" w:rsidRPr="009D1414">
              <w:rPr>
                <w:rFonts w:hint="eastAsia"/>
                <w:szCs w:val="21"/>
              </w:rPr>
              <w:t>）</w:t>
            </w:r>
          </w:p>
        </w:tc>
        <w:tc>
          <w:tcPr>
            <w:tcW w:w="3659" w:type="dxa"/>
            <w:gridSpan w:val="2"/>
            <w:vAlign w:val="center"/>
          </w:tcPr>
          <w:p w:rsidR="00A86F07" w:rsidRPr="009D1414" w:rsidRDefault="00A86F07" w:rsidP="00DC16DE">
            <w:pPr>
              <w:spacing w:line="440" w:lineRule="exact"/>
              <w:jc w:val="center"/>
              <w:rPr>
                <w:szCs w:val="21"/>
              </w:rPr>
            </w:pPr>
            <w:r w:rsidRPr="009D1414">
              <w:rPr>
                <w:rFonts w:hint="eastAsia"/>
                <w:szCs w:val="21"/>
              </w:rPr>
              <w:t>不大于</w:t>
            </w:r>
            <w:r w:rsidRPr="009D1414">
              <w:rPr>
                <w:szCs w:val="21"/>
              </w:rPr>
              <w:t>0.9×0.9</w:t>
            </w:r>
          </w:p>
        </w:tc>
      </w:tr>
      <w:tr w:rsidR="00A86F07" w:rsidRPr="009D1414" w:rsidTr="00DC16DE">
        <w:trPr>
          <w:trHeight w:val="445"/>
          <w:jc w:val="center"/>
        </w:trPr>
        <w:tc>
          <w:tcPr>
            <w:tcW w:w="1364" w:type="dxa"/>
            <w:vMerge/>
            <w:vAlign w:val="center"/>
          </w:tcPr>
          <w:p w:rsidR="00A86F07" w:rsidRPr="009D1414" w:rsidRDefault="00A86F07" w:rsidP="00DC16DE">
            <w:pPr>
              <w:spacing w:line="440" w:lineRule="exact"/>
              <w:ind w:firstLineChars="200" w:firstLine="420"/>
              <w:jc w:val="center"/>
              <w:rPr>
                <w:szCs w:val="21"/>
              </w:rPr>
            </w:pPr>
          </w:p>
        </w:tc>
        <w:tc>
          <w:tcPr>
            <w:tcW w:w="3498" w:type="dxa"/>
            <w:gridSpan w:val="2"/>
            <w:vAlign w:val="center"/>
          </w:tcPr>
          <w:p w:rsidR="00A86F07" w:rsidRPr="009D1414" w:rsidRDefault="00A86F07" w:rsidP="00DC16DE">
            <w:pPr>
              <w:spacing w:line="440" w:lineRule="exact"/>
              <w:jc w:val="center"/>
              <w:rPr>
                <w:szCs w:val="21"/>
              </w:rPr>
            </w:pPr>
            <w:r w:rsidRPr="009D1414">
              <w:rPr>
                <w:rFonts w:hAnsi="宋体"/>
                <w:szCs w:val="21"/>
              </w:rPr>
              <w:t>高宽比不大于</w:t>
            </w:r>
            <w:r w:rsidRPr="009D1414">
              <w:rPr>
                <w:szCs w:val="21"/>
              </w:rPr>
              <w:t>2</w:t>
            </w:r>
          </w:p>
        </w:tc>
        <w:tc>
          <w:tcPr>
            <w:tcW w:w="3659" w:type="dxa"/>
            <w:gridSpan w:val="2"/>
            <w:vAlign w:val="center"/>
          </w:tcPr>
          <w:p w:rsidR="00A86F07" w:rsidRPr="009D1414" w:rsidRDefault="00A86F07" w:rsidP="00DC16DE">
            <w:pPr>
              <w:spacing w:line="440" w:lineRule="exact"/>
              <w:jc w:val="center"/>
              <w:rPr>
                <w:szCs w:val="21"/>
              </w:rPr>
            </w:pPr>
            <w:r w:rsidRPr="009D1414">
              <w:rPr>
                <w:rFonts w:hAnsi="宋体"/>
                <w:szCs w:val="21"/>
              </w:rPr>
              <w:t>高宽比不大于</w:t>
            </w:r>
            <w:r w:rsidRPr="009D1414">
              <w:rPr>
                <w:szCs w:val="21"/>
              </w:rPr>
              <w:t>2</w:t>
            </w:r>
          </w:p>
        </w:tc>
      </w:tr>
      <w:tr w:rsidR="00A86F07" w:rsidRPr="009D1414" w:rsidTr="00DC16DE">
        <w:trPr>
          <w:trHeight w:val="445"/>
          <w:jc w:val="center"/>
        </w:trPr>
        <w:tc>
          <w:tcPr>
            <w:tcW w:w="1364" w:type="dxa"/>
            <w:vMerge/>
            <w:vAlign w:val="center"/>
          </w:tcPr>
          <w:p w:rsidR="00A86F07" w:rsidRPr="009D1414" w:rsidRDefault="00A86F07" w:rsidP="00DC16DE">
            <w:pPr>
              <w:spacing w:line="440" w:lineRule="exact"/>
              <w:ind w:firstLineChars="200" w:firstLine="420"/>
              <w:jc w:val="center"/>
              <w:rPr>
                <w:szCs w:val="21"/>
              </w:rPr>
            </w:pPr>
          </w:p>
        </w:tc>
        <w:tc>
          <w:tcPr>
            <w:tcW w:w="3498" w:type="dxa"/>
            <w:gridSpan w:val="2"/>
            <w:vAlign w:val="center"/>
          </w:tcPr>
          <w:p w:rsidR="00A86F07" w:rsidRPr="009D1414" w:rsidRDefault="00A86F07" w:rsidP="00DC16DE">
            <w:pPr>
              <w:spacing w:line="440" w:lineRule="exact"/>
              <w:jc w:val="center"/>
              <w:rPr>
                <w:szCs w:val="21"/>
              </w:rPr>
            </w:pPr>
            <w:r w:rsidRPr="009D1414">
              <w:rPr>
                <w:szCs w:val="21"/>
              </w:rPr>
              <w:t>最少跨数</w:t>
            </w:r>
            <w:r w:rsidRPr="009D1414">
              <w:rPr>
                <w:rFonts w:hint="eastAsia"/>
                <w:szCs w:val="21"/>
              </w:rPr>
              <w:t>3</w:t>
            </w:r>
          </w:p>
        </w:tc>
        <w:tc>
          <w:tcPr>
            <w:tcW w:w="3659" w:type="dxa"/>
            <w:gridSpan w:val="2"/>
            <w:vAlign w:val="center"/>
          </w:tcPr>
          <w:p w:rsidR="00A86F07" w:rsidRPr="009D1414" w:rsidRDefault="00A86F07" w:rsidP="00DC16DE">
            <w:pPr>
              <w:spacing w:line="440" w:lineRule="exact"/>
              <w:jc w:val="center"/>
              <w:rPr>
                <w:szCs w:val="21"/>
              </w:rPr>
            </w:pPr>
            <w:r w:rsidRPr="009D1414">
              <w:rPr>
                <w:szCs w:val="21"/>
              </w:rPr>
              <w:t>最少跨数</w:t>
            </w:r>
            <w:r w:rsidRPr="009D1414">
              <w:rPr>
                <w:rFonts w:hint="eastAsia"/>
                <w:szCs w:val="21"/>
              </w:rPr>
              <w:t>4</w:t>
            </w:r>
          </w:p>
        </w:tc>
      </w:tr>
      <w:tr w:rsidR="00A86F07" w:rsidRPr="009D1414" w:rsidTr="00DC16DE">
        <w:trPr>
          <w:trHeight w:val="423"/>
          <w:jc w:val="center"/>
        </w:trPr>
        <w:tc>
          <w:tcPr>
            <w:tcW w:w="1364" w:type="dxa"/>
            <w:vMerge/>
            <w:vAlign w:val="center"/>
          </w:tcPr>
          <w:p w:rsidR="00A86F07" w:rsidRPr="009D1414" w:rsidRDefault="00A86F07" w:rsidP="00DC16DE">
            <w:pPr>
              <w:spacing w:line="440" w:lineRule="exact"/>
              <w:ind w:firstLineChars="200" w:firstLine="420"/>
              <w:jc w:val="center"/>
              <w:rPr>
                <w:szCs w:val="21"/>
              </w:rPr>
            </w:pPr>
          </w:p>
        </w:tc>
        <w:tc>
          <w:tcPr>
            <w:tcW w:w="1867" w:type="dxa"/>
            <w:vAlign w:val="center"/>
          </w:tcPr>
          <w:p w:rsidR="00A86F07" w:rsidRPr="009D1414" w:rsidRDefault="00A86F07" w:rsidP="00DC16DE">
            <w:pPr>
              <w:spacing w:line="440" w:lineRule="exact"/>
              <w:jc w:val="center"/>
              <w:rPr>
                <w:szCs w:val="21"/>
              </w:rPr>
            </w:pPr>
            <w:r w:rsidRPr="009D1414">
              <w:rPr>
                <w:szCs w:val="21"/>
              </w:rPr>
              <w:t>a=0.5</w:t>
            </w:r>
            <w:r w:rsidRPr="009D1414">
              <w:rPr>
                <w:szCs w:val="21"/>
              </w:rPr>
              <w:t>（</w:t>
            </w:r>
            <w:r w:rsidRPr="009D1414">
              <w:rPr>
                <w:szCs w:val="21"/>
              </w:rPr>
              <w:t>m</w:t>
            </w:r>
            <w:r w:rsidRPr="009D1414">
              <w:rPr>
                <w:szCs w:val="21"/>
              </w:rPr>
              <w:t>）</w:t>
            </w:r>
          </w:p>
        </w:tc>
        <w:tc>
          <w:tcPr>
            <w:tcW w:w="1631" w:type="dxa"/>
            <w:vAlign w:val="center"/>
          </w:tcPr>
          <w:p w:rsidR="00A86F07" w:rsidRPr="009D1414" w:rsidRDefault="00A86F07" w:rsidP="00DC16DE">
            <w:pPr>
              <w:spacing w:line="440" w:lineRule="exact"/>
              <w:jc w:val="center"/>
              <w:rPr>
                <w:szCs w:val="21"/>
              </w:rPr>
            </w:pPr>
            <w:r w:rsidRPr="009D1414">
              <w:rPr>
                <w:szCs w:val="21"/>
              </w:rPr>
              <w:t>a=0.2</w:t>
            </w:r>
            <w:r w:rsidRPr="009D1414">
              <w:rPr>
                <w:szCs w:val="21"/>
              </w:rPr>
              <w:t>（</w:t>
            </w:r>
            <w:r w:rsidRPr="009D1414">
              <w:rPr>
                <w:szCs w:val="21"/>
              </w:rPr>
              <w:t>m</w:t>
            </w:r>
            <w:r w:rsidRPr="009D1414">
              <w:rPr>
                <w:szCs w:val="21"/>
              </w:rPr>
              <w:t>）</w:t>
            </w:r>
          </w:p>
        </w:tc>
        <w:tc>
          <w:tcPr>
            <w:tcW w:w="1815" w:type="dxa"/>
            <w:vAlign w:val="center"/>
          </w:tcPr>
          <w:p w:rsidR="00A86F07" w:rsidRPr="009D1414" w:rsidRDefault="00A86F07" w:rsidP="00DC16DE">
            <w:pPr>
              <w:spacing w:line="440" w:lineRule="exact"/>
              <w:jc w:val="center"/>
              <w:rPr>
                <w:szCs w:val="21"/>
              </w:rPr>
            </w:pPr>
            <w:r w:rsidRPr="009D1414">
              <w:rPr>
                <w:szCs w:val="21"/>
              </w:rPr>
              <w:t>a=0.5</w:t>
            </w:r>
            <w:r w:rsidRPr="009D1414">
              <w:rPr>
                <w:szCs w:val="21"/>
              </w:rPr>
              <w:t>（</w:t>
            </w:r>
            <w:r w:rsidRPr="009D1414">
              <w:rPr>
                <w:szCs w:val="21"/>
              </w:rPr>
              <w:t>m</w:t>
            </w:r>
            <w:r w:rsidRPr="009D1414">
              <w:rPr>
                <w:szCs w:val="21"/>
              </w:rPr>
              <w:t>）</w:t>
            </w:r>
          </w:p>
        </w:tc>
        <w:tc>
          <w:tcPr>
            <w:tcW w:w="1844" w:type="dxa"/>
            <w:vAlign w:val="center"/>
          </w:tcPr>
          <w:p w:rsidR="00A86F07" w:rsidRPr="009D1414" w:rsidRDefault="00A86F07" w:rsidP="00DC16DE">
            <w:pPr>
              <w:spacing w:line="440" w:lineRule="exact"/>
              <w:jc w:val="center"/>
              <w:rPr>
                <w:szCs w:val="21"/>
              </w:rPr>
            </w:pPr>
            <w:r w:rsidRPr="009D1414">
              <w:rPr>
                <w:szCs w:val="21"/>
              </w:rPr>
              <w:t>a=0.2</w:t>
            </w:r>
            <w:r w:rsidRPr="009D1414">
              <w:rPr>
                <w:szCs w:val="21"/>
              </w:rPr>
              <w:t>（</w:t>
            </w:r>
            <w:r w:rsidRPr="009D1414">
              <w:rPr>
                <w:szCs w:val="21"/>
              </w:rPr>
              <w:t>m</w:t>
            </w:r>
            <w:r w:rsidRPr="009D1414">
              <w:rPr>
                <w:szCs w:val="21"/>
              </w:rPr>
              <w:t>）</w:t>
            </w:r>
          </w:p>
        </w:tc>
      </w:tr>
      <w:tr w:rsidR="00A86F07" w:rsidRPr="009D1414" w:rsidTr="00DC16DE">
        <w:trPr>
          <w:trHeight w:val="445"/>
          <w:jc w:val="center"/>
        </w:trPr>
        <w:tc>
          <w:tcPr>
            <w:tcW w:w="1364" w:type="dxa"/>
            <w:vAlign w:val="center"/>
          </w:tcPr>
          <w:p w:rsidR="00A86F07" w:rsidRPr="009D1414" w:rsidRDefault="00A86F07" w:rsidP="00DC16DE">
            <w:pPr>
              <w:spacing w:line="440" w:lineRule="exact"/>
              <w:jc w:val="center"/>
              <w:rPr>
                <w:szCs w:val="21"/>
              </w:rPr>
            </w:pPr>
            <w:r w:rsidRPr="009D1414">
              <w:rPr>
                <w:szCs w:val="21"/>
              </w:rPr>
              <w:t>1.8</w:t>
            </w:r>
          </w:p>
        </w:tc>
        <w:tc>
          <w:tcPr>
            <w:tcW w:w="1867" w:type="dxa"/>
          </w:tcPr>
          <w:p w:rsidR="00A86F07" w:rsidRPr="009D1414" w:rsidRDefault="00A86F07" w:rsidP="00DC16DE">
            <w:pPr>
              <w:rPr>
                <w:szCs w:val="21"/>
              </w:rPr>
            </w:pPr>
            <w:r w:rsidRPr="009D1414">
              <w:rPr>
                <w:rFonts w:ascii="宋体" w:hAnsi="宋体" w:hint="eastAsia"/>
                <w:szCs w:val="21"/>
              </w:rPr>
              <w:t>0.817</w:t>
            </w:r>
          </w:p>
        </w:tc>
        <w:tc>
          <w:tcPr>
            <w:tcW w:w="1631" w:type="dxa"/>
          </w:tcPr>
          <w:p w:rsidR="00A86F07" w:rsidRPr="009D1414" w:rsidRDefault="00A86F07" w:rsidP="00DC16DE">
            <w:pPr>
              <w:rPr>
                <w:szCs w:val="21"/>
              </w:rPr>
            </w:pPr>
            <w:r w:rsidRPr="009D1414">
              <w:rPr>
                <w:rFonts w:hint="eastAsia"/>
                <w:szCs w:val="21"/>
              </w:rPr>
              <w:t>1.004</w:t>
            </w:r>
          </w:p>
        </w:tc>
        <w:tc>
          <w:tcPr>
            <w:tcW w:w="1815" w:type="dxa"/>
          </w:tcPr>
          <w:p w:rsidR="00A86F07" w:rsidRPr="009D1414" w:rsidRDefault="00A86F07" w:rsidP="00DC16DE">
            <w:pPr>
              <w:rPr>
                <w:szCs w:val="21"/>
              </w:rPr>
            </w:pPr>
            <w:r w:rsidRPr="009D1414">
              <w:rPr>
                <w:rFonts w:ascii="宋体" w:hAnsi="宋体" w:hint="eastAsia"/>
                <w:szCs w:val="21"/>
              </w:rPr>
              <w:t>0.755</w:t>
            </w:r>
          </w:p>
        </w:tc>
        <w:tc>
          <w:tcPr>
            <w:tcW w:w="1844" w:type="dxa"/>
          </w:tcPr>
          <w:p w:rsidR="00A86F07" w:rsidRPr="009D1414" w:rsidRDefault="00A86F07" w:rsidP="00DC16DE">
            <w:pPr>
              <w:rPr>
                <w:szCs w:val="21"/>
              </w:rPr>
            </w:pPr>
            <w:r w:rsidRPr="009D1414">
              <w:rPr>
                <w:rFonts w:hint="eastAsia"/>
                <w:szCs w:val="21"/>
              </w:rPr>
              <w:t>0.925</w:t>
            </w:r>
          </w:p>
        </w:tc>
      </w:tr>
      <w:tr w:rsidR="00A86F07" w:rsidRPr="009D1414" w:rsidTr="00DC16DE">
        <w:trPr>
          <w:trHeight w:val="193"/>
          <w:jc w:val="center"/>
        </w:trPr>
        <w:tc>
          <w:tcPr>
            <w:tcW w:w="1364" w:type="dxa"/>
            <w:vAlign w:val="center"/>
          </w:tcPr>
          <w:p w:rsidR="00A86F07" w:rsidRPr="009D1414" w:rsidRDefault="00A86F07" w:rsidP="00DC16DE">
            <w:pPr>
              <w:spacing w:line="440" w:lineRule="exact"/>
              <w:jc w:val="center"/>
              <w:rPr>
                <w:szCs w:val="21"/>
              </w:rPr>
            </w:pPr>
            <w:r w:rsidRPr="009D1414">
              <w:rPr>
                <w:szCs w:val="21"/>
              </w:rPr>
              <w:t>1.2</w:t>
            </w:r>
          </w:p>
        </w:tc>
        <w:tc>
          <w:tcPr>
            <w:tcW w:w="1867" w:type="dxa"/>
          </w:tcPr>
          <w:p w:rsidR="00A86F07" w:rsidRPr="009D1414" w:rsidRDefault="00A86F07" w:rsidP="00DC16DE">
            <w:pPr>
              <w:rPr>
                <w:szCs w:val="21"/>
              </w:rPr>
            </w:pPr>
            <w:r w:rsidRPr="009D1414">
              <w:rPr>
                <w:rFonts w:ascii="宋体" w:hAnsi="宋体" w:hint="eastAsia"/>
                <w:szCs w:val="21"/>
              </w:rPr>
              <w:t>0.925</w:t>
            </w:r>
          </w:p>
        </w:tc>
        <w:tc>
          <w:tcPr>
            <w:tcW w:w="1631" w:type="dxa"/>
          </w:tcPr>
          <w:p w:rsidR="00A86F07" w:rsidRPr="009D1414" w:rsidRDefault="00A86F07" w:rsidP="00DC16DE">
            <w:pPr>
              <w:rPr>
                <w:szCs w:val="21"/>
              </w:rPr>
            </w:pPr>
            <w:r w:rsidRPr="009D1414">
              <w:rPr>
                <w:rFonts w:ascii="宋体" w:hAnsi="宋体" w:hint="eastAsia"/>
                <w:szCs w:val="21"/>
              </w:rPr>
              <w:t>1.222</w:t>
            </w:r>
          </w:p>
        </w:tc>
        <w:tc>
          <w:tcPr>
            <w:tcW w:w="1815" w:type="dxa"/>
          </w:tcPr>
          <w:p w:rsidR="00A86F07" w:rsidRPr="009D1414" w:rsidRDefault="00A86F07" w:rsidP="00DC16DE">
            <w:pPr>
              <w:rPr>
                <w:szCs w:val="21"/>
              </w:rPr>
            </w:pPr>
            <w:r w:rsidRPr="009D1414">
              <w:rPr>
                <w:rFonts w:ascii="宋体" w:hAnsi="宋体" w:hint="eastAsia"/>
                <w:szCs w:val="21"/>
              </w:rPr>
              <w:t>0.852</w:t>
            </w:r>
          </w:p>
        </w:tc>
        <w:tc>
          <w:tcPr>
            <w:tcW w:w="1844" w:type="dxa"/>
          </w:tcPr>
          <w:p w:rsidR="00A86F07" w:rsidRPr="009D1414" w:rsidRDefault="00A86F07" w:rsidP="00DC16DE">
            <w:pPr>
              <w:rPr>
                <w:szCs w:val="21"/>
              </w:rPr>
            </w:pPr>
            <w:r w:rsidRPr="009D1414">
              <w:rPr>
                <w:rFonts w:ascii="宋体" w:hAnsi="宋体" w:hint="eastAsia"/>
                <w:szCs w:val="21"/>
              </w:rPr>
              <w:t>1.122</w:t>
            </w:r>
          </w:p>
        </w:tc>
      </w:tr>
      <w:tr w:rsidR="00A86F07" w:rsidRPr="009D1414" w:rsidTr="00DC16DE">
        <w:trPr>
          <w:trHeight w:val="106"/>
          <w:jc w:val="center"/>
        </w:trPr>
        <w:tc>
          <w:tcPr>
            <w:tcW w:w="1364" w:type="dxa"/>
            <w:vAlign w:val="center"/>
          </w:tcPr>
          <w:p w:rsidR="00A86F07" w:rsidRPr="009D1414" w:rsidRDefault="00194157" w:rsidP="00DC16DE">
            <w:pPr>
              <w:spacing w:line="440" w:lineRule="exact"/>
              <w:jc w:val="center"/>
              <w:rPr>
                <w:szCs w:val="21"/>
              </w:rPr>
            </w:pPr>
            <w:r w:rsidRPr="009D1414">
              <w:rPr>
                <w:szCs w:val="21"/>
              </w:rPr>
              <w:t>0.5</w:t>
            </w:r>
            <w:r w:rsidRPr="009D1414">
              <w:rPr>
                <w:rFonts w:ascii="新宋体" w:eastAsia="新宋体" w:hAnsi="新宋体" w:hint="eastAsia"/>
                <w:sz w:val="18"/>
                <w:szCs w:val="18"/>
              </w:rPr>
              <w:t>～</w:t>
            </w:r>
            <w:r w:rsidR="00A86F07" w:rsidRPr="009D1414">
              <w:rPr>
                <w:szCs w:val="21"/>
              </w:rPr>
              <w:t>0.6</w:t>
            </w:r>
          </w:p>
        </w:tc>
        <w:tc>
          <w:tcPr>
            <w:tcW w:w="1867" w:type="dxa"/>
          </w:tcPr>
          <w:p w:rsidR="00A86F07" w:rsidRPr="009D1414" w:rsidRDefault="00A86F07" w:rsidP="00DC16DE">
            <w:pPr>
              <w:rPr>
                <w:szCs w:val="21"/>
              </w:rPr>
            </w:pPr>
            <w:r w:rsidRPr="009D1414">
              <w:rPr>
                <w:rFonts w:hint="eastAsia"/>
                <w:szCs w:val="21"/>
              </w:rPr>
              <w:t>1.102</w:t>
            </w:r>
          </w:p>
        </w:tc>
        <w:tc>
          <w:tcPr>
            <w:tcW w:w="1631" w:type="dxa"/>
          </w:tcPr>
          <w:p w:rsidR="00A86F07" w:rsidRPr="009D1414" w:rsidRDefault="00A86F07" w:rsidP="00DC16DE">
            <w:pPr>
              <w:rPr>
                <w:szCs w:val="21"/>
              </w:rPr>
            </w:pPr>
            <w:r w:rsidRPr="009D1414">
              <w:rPr>
                <w:rFonts w:ascii="宋体" w:hAnsi="宋体" w:hint="eastAsia"/>
                <w:szCs w:val="21"/>
              </w:rPr>
              <w:t>1.684</w:t>
            </w:r>
          </w:p>
        </w:tc>
        <w:tc>
          <w:tcPr>
            <w:tcW w:w="1815" w:type="dxa"/>
          </w:tcPr>
          <w:p w:rsidR="00A86F07" w:rsidRPr="009D1414" w:rsidRDefault="00A86F07" w:rsidP="00DC16DE">
            <w:pPr>
              <w:rPr>
                <w:szCs w:val="21"/>
              </w:rPr>
            </w:pPr>
            <w:r w:rsidRPr="009D1414">
              <w:rPr>
                <w:rFonts w:ascii="宋体" w:hAnsi="宋体" w:hint="eastAsia"/>
                <w:szCs w:val="21"/>
              </w:rPr>
              <w:t>0.993</w:t>
            </w:r>
          </w:p>
        </w:tc>
        <w:tc>
          <w:tcPr>
            <w:tcW w:w="1844" w:type="dxa"/>
          </w:tcPr>
          <w:p w:rsidR="00A86F07" w:rsidRPr="009D1414" w:rsidRDefault="00A86F07" w:rsidP="00DC16DE">
            <w:pPr>
              <w:rPr>
                <w:szCs w:val="21"/>
              </w:rPr>
            </w:pPr>
            <w:r w:rsidRPr="009D1414">
              <w:rPr>
                <w:rFonts w:ascii="宋体" w:hAnsi="宋体" w:hint="eastAsia"/>
                <w:szCs w:val="21"/>
              </w:rPr>
              <w:t>1.510</w:t>
            </w:r>
          </w:p>
        </w:tc>
      </w:tr>
    </w:tbl>
    <w:p w:rsidR="00A86F07" w:rsidRPr="009D1414" w:rsidRDefault="00A86F07" w:rsidP="00A86F07">
      <w:pPr>
        <w:spacing w:line="400" w:lineRule="exact"/>
        <w:rPr>
          <w:rFonts w:ascii="宋体" w:hAnsi="宋体"/>
          <w:sz w:val="18"/>
          <w:szCs w:val="18"/>
        </w:rPr>
      </w:pPr>
      <w:r w:rsidRPr="009D1414">
        <w:rPr>
          <w:rFonts w:hint="eastAsia"/>
          <w:sz w:val="18"/>
          <w:szCs w:val="18"/>
        </w:rPr>
        <w:t>注：</w:t>
      </w:r>
      <w:r w:rsidRPr="009D1414">
        <w:rPr>
          <w:rFonts w:hint="eastAsia"/>
          <w:sz w:val="18"/>
          <w:szCs w:val="18"/>
        </w:rPr>
        <w:t>1</w:t>
      </w:r>
      <w:r w:rsidRPr="009D1414">
        <w:rPr>
          <w:rFonts w:hint="eastAsia"/>
          <w:sz w:val="18"/>
          <w:szCs w:val="18"/>
        </w:rPr>
        <w:t>、</w:t>
      </w:r>
      <w:r w:rsidRPr="009D1414">
        <w:rPr>
          <w:rFonts w:ascii="宋体" w:hAnsi="宋体" w:hint="eastAsia"/>
          <w:sz w:val="18"/>
          <w:szCs w:val="18"/>
        </w:rPr>
        <w:t>步距两级之间计算长度系数按线性插入值；</w:t>
      </w:r>
      <w:r w:rsidR="00194157" w:rsidRPr="009D1414">
        <w:rPr>
          <w:rFonts w:ascii="宋体" w:hAnsi="宋体" w:hint="eastAsia"/>
          <w:sz w:val="18"/>
          <w:szCs w:val="18"/>
        </w:rPr>
        <w:t xml:space="preserve"> </w:t>
      </w:r>
    </w:p>
    <w:p w:rsidR="00A86F07" w:rsidRPr="009D1414" w:rsidRDefault="00A86F07" w:rsidP="00A86F07">
      <w:pPr>
        <w:spacing w:line="400" w:lineRule="exact"/>
        <w:rPr>
          <w:rFonts w:ascii="宋体" w:hAnsi="宋体"/>
          <w:sz w:val="18"/>
          <w:szCs w:val="18"/>
        </w:rPr>
      </w:pPr>
      <w:r w:rsidRPr="009D1414">
        <w:rPr>
          <w:rFonts w:ascii="宋体" w:hAnsi="宋体" w:hint="eastAsia"/>
          <w:sz w:val="18"/>
          <w:szCs w:val="18"/>
        </w:rPr>
        <w:t xml:space="preserve">   </w:t>
      </w:r>
      <w:r w:rsidRPr="009D1414">
        <w:rPr>
          <w:rFonts w:hint="eastAsia"/>
          <w:sz w:val="18"/>
          <w:szCs w:val="18"/>
        </w:rPr>
        <w:t>２、</w:t>
      </w:r>
      <w:r w:rsidRPr="009D1414">
        <w:rPr>
          <w:rFonts w:ascii="宋体" w:hAnsi="宋体" w:hint="eastAsia"/>
          <w:sz w:val="18"/>
          <w:szCs w:val="18"/>
        </w:rPr>
        <w:t>立杆间距两级之间，纵向间距与横向间距不同时，计算长度系数按较大间距对应的</w:t>
      </w:r>
    </w:p>
    <w:p w:rsidR="00A86F07" w:rsidRPr="009D1414" w:rsidRDefault="00A86F07" w:rsidP="00A86F07">
      <w:pPr>
        <w:spacing w:line="400" w:lineRule="exact"/>
        <w:rPr>
          <w:rFonts w:eastAsia="黑体"/>
          <w:sz w:val="18"/>
          <w:szCs w:val="18"/>
        </w:rPr>
      </w:pPr>
      <w:r w:rsidRPr="009D1414">
        <w:rPr>
          <w:rFonts w:ascii="宋体" w:hAnsi="宋体" w:hint="eastAsia"/>
          <w:sz w:val="18"/>
          <w:szCs w:val="18"/>
        </w:rPr>
        <w:t xml:space="preserve">       计算长度系数取值。立杆间距两级之间值，计算长度系数取两级对应的较大的</w:t>
      </w:r>
      <w:r w:rsidRPr="009D1414">
        <w:rPr>
          <w:i/>
          <w:sz w:val="18"/>
          <w:szCs w:val="18"/>
        </w:rPr>
        <w:t>μ</w:t>
      </w:r>
      <w:r w:rsidRPr="009D1414">
        <w:rPr>
          <w:rFonts w:ascii="宋体" w:hAnsi="宋体" w:hint="eastAsia"/>
          <w:sz w:val="18"/>
          <w:szCs w:val="18"/>
        </w:rPr>
        <w:t>值。</w:t>
      </w:r>
    </w:p>
    <w:p w:rsidR="00A86F07" w:rsidRPr="009D1414" w:rsidRDefault="00A86F07" w:rsidP="00472F18">
      <w:pPr>
        <w:tabs>
          <w:tab w:val="left" w:pos="7020"/>
          <w:tab w:val="left" w:pos="7620"/>
        </w:tabs>
        <w:spacing w:line="480" w:lineRule="exact"/>
        <w:rPr>
          <w:sz w:val="18"/>
          <w:szCs w:val="18"/>
        </w:rPr>
      </w:pPr>
      <w:r w:rsidRPr="009D1414">
        <w:rPr>
          <w:rFonts w:hint="eastAsia"/>
          <w:b/>
          <w:bCs/>
          <w:sz w:val="18"/>
          <w:szCs w:val="18"/>
        </w:rPr>
        <w:t xml:space="preserve">   3</w:t>
      </w:r>
      <w:r w:rsidRPr="009D1414">
        <w:rPr>
          <w:rFonts w:hint="eastAsia"/>
          <w:b/>
          <w:bCs/>
          <w:sz w:val="18"/>
          <w:szCs w:val="18"/>
        </w:rPr>
        <w:t>、</w:t>
      </w:r>
      <w:r w:rsidR="000B579E" w:rsidRPr="009D1414">
        <w:rPr>
          <w:rFonts w:hint="eastAsia"/>
          <w:sz w:val="18"/>
          <w:szCs w:val="18"/>
        </w:rPr>
        <w:t>支撑脚手架</w:t>
      </w:r>
      <w:r w:rsidRPr="009D1414">
        <w:rPr>
          <w:rFonts w:hint="eastAsia"/>
          <w:sz w:val="18"/>
          <w:szCs w:val="18"/>
        </w:rPr>
        <w:t>高宽比大于</w:t>
      </w:r>
      <w:r w:rsidRPr="009D1414">
        <w:rPr>
          <w:rFonts w:hint="eastAsia"/>
          <w:sz w:val="18"/>
          <w:szCs w:val="18"/>
        </w:rPr>
        <w:t>2</w:t>
      </w:r>
      <w:r w:rsidRPr="009D1414">
        <w:rPr>
          <w:rFonts w:hint="eastAsia"/>
          <w:sz w:val="18"/>
          <w:szCs w:val="18"/>
        </w:rPr>
        <w:t>且不大于</w:t>
      </w:r>
      <w:r w:rsidRPr="009D1414">
        <w:rPr>
          <w:rFonts w:hint="eastAsia"/>
          <w:sz w:val="18"/>
          <w:szCs w:val="18"/>
        </w:rPr>
        <w:t>3</w:t>
      </w:r>
      <w:r w:rsidRPr="009D1414">
        <w:rPr>
          <w:rFonts w:hint="eastAsia"/>
          <w:sz w:val="18"/>
          <w:szCs w:val="18"/>
        </w:rPr>
        <w:t>时，立杆的稳定性</w:t>
      </w:r>
      <w:r w:rsidR="00472F18" w:rsidRPr="009D1414">
        <w:rPr>
          <w:rFonts w:hint="eastAsia"/>
          <w:sz w:val="18"/>
          <w:szCs w:val="18"/>
        </w:rPr>
        <w:t>计算</w:t>
      </w:r>
      <w:r w:rsidR="00472F18" w:rsidRPr="009D1414">
        <w:rPr>
          <w:sz w:val="18"/>
          <w:szCs w:val="18"/>
        </w:rPr>
        <w:t>时，</w:t>
      </w:r>
      <w:r w:rsidR="00472F18" w:rsidRPr="009D1414">
        <w:rPr>
          <w:rFonts w:hint="eastAsia"/>
          <w:sz w:val="18"/>
          <w:szCs w:val="18"/>
        </w:rPr>
        <w:t>对公式</w:t>
      </w:r>
      <w:r w:rsidR="00472F18" w:rsidRPr="009D1414">
        <w:rPr>
          <w:sz w:val="18"/>
          <w:szCs w:val="18"/>
        </w:rPr>
        <w:t>(5.2.4-1)</w:t>
      </w:r>
      <w:r w:rsidR="00472F18" w:rsidRPr="009D1414">
        <w:t xml:space="preserve"> </w:t>
      </w:r>
      <w:r w:rsidR="00472F18" w:rsidRPr="009D1414">
        <w:rPr>
          <w:rFonts w:hint="eastAsia"/>
        </w:rPr>
        <w:t>、</w:t>
      </w:r>
      <w:r w:rsidR="00472F18" w:rsidRPr="009D1414">
        <w:rPr>
          <w:sz w:val="18"/>
          <w:szCs w:val="18"/>
        </w:rPr>
        <w:t>(5.2.4-2)</w:t>
      </w:r>
      <w:r w:rsidR="00472F18" w:rsidRPr="009D1414">
        <w:rPr>
          <w:rFonts w:hint="eastAsia"/>
          <w:sz w:val="18"/>
          <w:szCs w:val="18"/>
        </w:rPr>
        <w:t>右端</w:t>
      </w:r>
      <w:r w:rsidR="00472F18" w:rsidRPr="009D1414">
        <w:rPr>
          <w:sz w:val="18"/>
          <w:szCs w:val="18"/>
        </w:rPr>
        <w:t>抗压强度设计值</w:t>
      </w:r>
      <w:r w:rsidR="00472F18" w:rsidRPr="009D1414">
        <w:rPr>
          <w:rFonts w:hint="eastAsia"/>
          <w:sz w:val="18"/>
          <w:szCs w:val="18"/>
        </w:rPr>
        <w:t>乘以</w:t>
      </w:r>
      <w:r w:rsidR="00472F18" w:rsidRPr="009D1414">
        <w:rPr>
          <w:rFonts w:hint="eastAsia"/>
          <w:sz w:val="18"/>
          <w:szCs w:val="18"/>
        </w:rPr>
        <w:t>0.85</w:t>
      </w:r>
      <w:r w:rsidR="00472F18" w:rsidRPr="009D1414">
        <w:rPr>
          <w:rFonts w:hint="eastAsia"/>
          <w:sz w:val="18"/>
          <w:szCs w:val="18"/>
        </w:rPr>
        <w:t>折减</w:t>
      </w:r>
      <w:r w:rsidR="00472F18" w:rsidRPr="009D1414">
        <w:rPr>
          <w:sz w:val="18"/>
          <w:szCs w:val="18"/>
        </w:rPr>
        <w:t>系数。</w:t>
      </w:r>
    </w:p>
    <w:p w:rsidR="00A86F07" w:rsidRPr="009D1414" w:rsidRDefault="00A86F07" w:rsidP="00A86F07">
      <w:pPr>
        <w:rPr>
          <w:rFonts w:ascii="黑体" w:eastAsia="黑体"/>
          <w:b/>
          <w:bCs/>
          <w:sz w:val="24"/>
        </w:rPr>
      </w:pPr>
      <w:r w:rsidRPr="009D1414">
        <w:rPr>
          <w:rFonts w:ascii="黑体" w:eastAsia="黑体" w:hint="eastAsia"/>
          <w:b/>
          <w:bCs/>
          <w:sz w:val="24"/>
        </w:rPr>
        <w:t xml:space="preserve">       </w:t>
      </w:r>
    </w:p>
    <w:p w:rsidR="00A86F07" w:rsidRPr="009D1414" w:rsidRDefault="00A86F07" w:rsidP="00A86F07">
      <w:pPr>
        <w:rPr>
          <w:rFonts w:ascii="黑体" w:eastAsia="黑体" w:hAnsi="黑体" w:cs="宋体"/>
          <w:b/>
          <w:szCs w:val="21"/>
          <w:vertAlign w:val="subscript"/>
        </w:rPr>
      </w:pPr>
      <w:r w:rsidRPr="009D1414">
        <w:rPr>
          <w:rFonts w:ascii="宋体" w:hAnsi="宋体" w:cs="宋体" w:hint="eastAsia"/>
          <w:b/>
          <w:bCs/>
          <w:szCs w:val="21"/>
        </w:rPr>
        <w:t xml:space="preserve"> </w:t>
      </w:r>
      <w:r w:rsidRPr="009D1414">
        <w:rPr>
          <w:rFonts w:ascii="宋体" w:hAnsi="宋体" w:cs="宋体"/>
          <w:b/>
          <w:bCs/>
          <w:szCs w:val="21"/>
        </w:rPr>
        <w:t xml:space="preserve">          </w:t>
      </w:r>
      <w:r w:rsidRPr="009D1414">
        <w:rPr>
          <w:rFonts w:ascii="黑体" w:eastAsia="黑体" w:hAnsi="黑体" w:cs="宋体" w:hint="eastAsia"/>
          <w:b/>
          <w:bCs/>
          <w:szCs w:val="21"/>
        </w:rPr>
        <w:t xml:space="preserve"> 表</w:t>
      </w:r>
      <w:r w:rsidR="006848D3" w:rsidRPr="009D1414">
        <w:rPr>
          <w:rFonts w:eastAsia="黑体"/>
          <w:b/>
          <w:bCs/>
          <w:szCs w:val="21"/>
        </w:rPr>
        <w:t>5</w:t>
      </w:r>
      <w:r w:rsidR="00472F18" w:rsidRPr="009D1414">
        <w:rPr>
          <w:rFonts w:eastAsia="黑体"/>
          <w:b/>
          <w:bCs/>
          <w:szCs w:val="21"/>
        </w:rPr>
        <w:t>.3.8</w:t>
      </w:r>
      <w:r w:rsidRPr="009D1414">
        <w:rPr>
          <w:rFonts w:eastAsia="黑体"/>
          <w:b/>
          <w:bCs/>
          <w:szCs w:val="21"/>
        </w:rPr>
        <w:t>-3</w:t>
      </w:r>
      <w:r w:rsidRPr="009D1414">
        <w:rPr>
          <w:rFonts w:ascii="黑体" w:eastAsia="黑体" w:hAnsi="黑体" w:cs="宋体" w:hint="eastAsia"/>
          <w:b/>
          <w:bCs/>
          <w:szCs w:val="21"/>
        </w:rPr>
        <w:t xml:space="preserve">  </w:t>
      </w:r>
      <w:r w:rsidR="00116CBA" w:rsidRPr="009D1414">
        <w:rPr>
          <w:rFonts w:ascii="黑体" w:eastAsia="黑体" w:hAnsi="黑体" w:cs="宋体" w:hint="eastAsia"/>
          <w:b/>
          <w:bCs/>
          <w:szCs w:val="21"/>
        </w:rPr>
        <w:t>满堂</w:t>
      </w:r>
      <w:r w:rsidR="000B579E" w:rsidRPr="009D1414">
        <w:rPr>
          <w:rFonts w:ascii="黑体" w:eastAsia="黑体" w:hAnsi="黑体" w:cs="宋体" w:hint="eastAsia"/>
          <w:b/>
          <w:bCs/>
          <w:szCs w:val="21"/>
        </w:rPr>
        <w:t>支撑脚手架</w:t>
      </w:r>
      <w:r w:rsidRPr="009D1414">
        <w:rPr>
          <w:rFonts w:ascii="黑体" w:eastAsia="黑体" w:hAnsi="黑体" w:cs="宋体" w:hint="eastAsia"/>
          <w:b/>
          <w:szCs w:val="21"/>
        </w:rPr>
        <w:t>立杆计算长度系数</w:t>
      </w:r>
      <w:r w:rsidRPr="009D1414">
        <w:rPr>
          <w:rFonts w:ascii="黑体" w:eastAsia="黑体" w:hAnsi="黑体" w:cs="宋体" w:hint="eastAsia"/>
          <w:b/>
          <w:i/>
          <w:szCs w:val="21"/>
        </w:rPr>
        <w:t>μ</w:t>
      </w:r>
      <w:r w:rsidRPr="009D1414">
        <w:rPr>
          <w:rFonts w:ascii="黑体" w:eastAsia="黑体" w:hAnsi="黑体" w:cs="宋体" w:hint="eastAsia"/>
          <w:b/>
          <w:i/>
          <w:szCs w:val="21"/>
          <w:vertAlign w:val="subscript"/>
        </w:rPr>
        <w:t>2</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3498"/>
        <w:gridCol w:w="3659"/>
      </w:tblGrid>
      <w:tr w:rsidR="009D1414" w:rsidRPr="009D1414" w:rsidTr="00D54800">
        <w:trPr>
          <w:trHeight w:val="236"/>
          <w:jc w:val="center"/>
        </w:trPr>
        <w:tc>
          <w:tcPr>
            <w:tcW w:w="1364" w:type="dxa"/>
            <w:vMerge w:val="restart"/>
            <w:vAlign w:val="center"/>
          </w:tcPr>
          <w:p w:rsidR="00A86F07" w:rsidRPr="009D1414" w:rsidRDefault="00A86F07" w:rsidP="00DC16DE">
            <w:pPr>
              <w:spacing w:line="440" w:lineRule="exact"/>
              <w:jc w:val="center"/>
              <w:rPr>
                <w:szCs w:val="21"/>
              </w:rPr>
            </w:pPr>
            <w:r w:rsidRPr="009D1414">
              <w:rPr>
                <w:szCs w:val="21"/>
              </w:rPr>
              <w:t>步距</w:t>
            </w:r>
          </w:p>
          <w:p w:rsidR="00A86F07" w:rsidRPr="009D1414" w:rsidRDefault="00A86F07" w:rsidP="00DC16DE">
            <w:pPr>
              <w:spacing w:line="440" w:lineRule="exact"/>
              <w:rPr>
                <w:szCs w:val="21"/>
              </w:rPr>
            </w:pPr>
            <w:r w:rsidRPr="009D1414">
              <w:rPr>
                <w:rFonts w:hint="eastAsia"/>
                <w:szCs w:val="21"/>
              </w:rPr>
              <w:t xml:space="preserve">   </w:t>
            </w:r>
            <w:r w:rsidRPr="009D1414">
              <w:rPr>
                <w:szCs w:val="21"/>
              </w:rPr>
              <w:t>（</w:t>
            </w:r>
            <w:r w:rsidRPr="009D1414">
              <w:rPr>
                <w:szCs w:val="21"/>
              </w:rPr>
              <w:t>m</w:t>
            </w:r>
            <w:r w:rsidRPr="009D1414">
              <w:rPr>
                <w:szCs w:val="21"/>
              </w:rPr>
              <w:t>）</w:t>
            </w:r>
          </w:p>
        </w:tc>
        <w:tc>
          <w:tcPr>
            <w:tcW w:w="7157" w:type="dxa"/>
            <w:gridSpan w:val="2"/>
            <w:vAlign w:val="center"/>
          </w:tcPr>
          <w:p w:rsidR="00A86F07" w:rsidRPr="009D1414" w:rsidRDefault="00A86F07" w:rsidP="00DC16DE">
            <w:pPr>
              <w:spacing w:line="440" w:lineRule="exact"/>
              <w:ind w:left="420" w:hangingChars="200" w:hanging="420"/>
              <w:jc w:val="center"/>
              <w:rPr>
                <w:szCs w:val="21"/>
              </w:rPr>
            </w:pPr>
            <w:r w:rsidRPr="009D1414">
              <w:rPr>
                <w:szCs w:val="21"/>
              </w:rPr>
              <w:t>立杆间距（</w:t>
            </w:r>
            <w:r w:rsidRPr="009D1414">
              <w:rPr>
                <w:szCs w:val="21"/>
              </w:rPr>
              <w:t>m</w:t>
            </w:r>
            <w:r w:rsidRPr="009D1414">
              <w:rPr>
                <w:szCs w:val="21"/>
              </w:rPr>
              <w:t>）</w:t>
            </w:r>
          </w:p>
        </w:tc>
      </w:tr>
      <w:tr w:rsidR="009D1414" w:rsidRPr="009D1414" w:rsidTr="00D54800">
        <w:trPr>
          <w:trHeight w:val="356"/>
          <w:jc w:val="center"/>
        </w:trPr>
        <w:tc>
          <w:tcPr>
            <w:tcW w:w="1364" w:type="dxa"/>
            <w:vMerge/>
            <w:vAlign w:val="center"/>
          </w:tcPr>
          <w:p w:rsidR="00D54800" w:rsidRPr="009D1414" w:rsidRDefault="00D54800" w:rsidP="00D54800">
            <w:pPr>
              <w:spacing w:line="440" w:lineRule="exact"/>
              <w:ind w:firstLineChars="200" w:firstLine="420"/>
              <w:jc w:val="center"/>
              <w:rPr>
                <w:szCs w:val="21"/>
              </w:rPr>
            </w:pPr>
          </w:p>
        </w:tc>
        <w:tc>
          <w:tcPr>
            <w:tcW w:w="3498" w:type="dxa"/>
            <w:vAlign w:val="center"/>
          </w:tcPr>
          <w:p w:rsidR="00D54800" w:rsidRPr="009D1414" w:rsidRDefault="00D54800" w:rsidP="00D54800">
            <w:pPr>
              <w:spacing w:line="440" w:lineRule="exact"/>
              <w:jc w:val="center"/>
              <w:rPr>
                <w:szCs w:val="21"/>
              </w:rPr>
            </w:pPr>
            <w:r w:rsidRPr="009D1414">
              <w:rPr>
                <w:szCs w:val="21"/>
              </w:rPr>
              <w:t>1.2×1.2</w:t>
            </w:r>
            <w:r w:rsidRPr="009D1414">
              <w:rPr>
                <w:rFonts w:ascii="宋体" w:hAnsi="宋体" w:hint="eastAsia"/>
                <w:sz w:val="18"/>
                <w:szCs w:val="18"/>
              </w:rPr>
              <w:t>～</w:t>
            </w:r>
            <w:r w:rsidRPr="009D1414">
              <w:rPr>
                <w:szCs w:val="21"/>
              </w:rPr>
              <w:t>0.9×0.9</w:t>
            </w:r>
            <w:r w:rsidRPr="009D1414">
              <w:rPr>
                <w:rFonts w:hint="eastAsia"/>
                <w:szCs w:val="21"/>
              </w:rPr>
              <w:t>（不含</w:t>
            </w:r>
            <w:r w:rsidRPr="009D1414">
              <w:rPr>
                <w:szCs w:val="21"/>
              </w:rPr>
              <w:t>0.9×0.9</w:t>
            </w:r>
            <w:r w:rsidRPr="009D1414">
              <w:rPr>
                <w:rFonts w:hint="eastAsia"/>
                <w:szCs w:val="21"/>
              </w:rPr>
              <w:t>）</w:t>
            </w:r>
          </w:p>
        </w:tc>
        <w:tc>
          <w:tcPr>
            <w:tcW w:w="3659" w:type="dxa"/>
            <w:vAlign w:val="center"/>
          </w:tcPr>
          <w:p w:rsidR="00D54800" w:rsidRPr="009D1414" w:rsidRDefault="00D54800" w:rsidP="00D54800">
            <w:pPr>
              <w:spacing w:line="440" w:lineRule="exact"/>
              <w:jc w:val="center"/>
              <w:rPr>
                <w:szCs w:val="21"/>
              </w:rPr>
            </w:pPr>
            <w:r w:rsidRPr="009D1414">
              <w:rPr>
                <w:rFonts w:hint="eastAsia"/>
                <w:szCs w:val="21"/>
              </w:rPr>
              <w:t>不大于</w:t>
            </w:r>
            <w:r w:rsidRPr="009D1414">
              <w:rPr>
                <w:szCs w:val="21"/>
              </w:rPr>
              <w:t>0.9×0.9</w:t>
            </w:r>
          </w:p>
        </w:tc>
      </w:tr>
      <w:tr w:rsidR="009D1414" w:rsidRPr="009D1414" w:rsidTr="00D54800">
        <w:trPr>
          <w:trHeight w:val="445"/>
          <w:jc w:val="center"/>
        </w:trPr>
        <w:tc>
          <w:tcPr>
            <w:tcW w:w="1364" w:type="dxa"/>
            <w:vMerge/>
            <w:vAlign w:val="center"/>
          </w:tcPr>
          <w:p w:rsidR="00D54800" w:rsidRPr="009D1414" w:rsidRDefault="00D54800" w:rsidP="00D54800">
            <w:pPr>
              <w:spacing w:line="440" w:lineRule="exact"/>
              <w:ind w:firstLineChars="200" w:firstLine="420"/>
              <w:jc w:val="center"/>
              <w:rPr>
                <w:szCs w:val="21"/>
              </w:rPr>
            </w:pPr>
          </w:p>
        </w:tc>
        <w:tc>
          <w:tcPr>
            <w:tcW w:w="3498" w:type="dxa"/>
            <w:vAlign w:val="center"/>
          </w:tcPr>
          <w:p w:rsidR="00D54800" w:rsidRPr="009D1414" w:rsidRDefault="00D54800" w:rsidP="00D54800">
            <w:pPr>
              <w:spacing w:line="440" w:lineRule="exact"/>
              <w:jc w:val="center"/>
              <w:rPr>
                <w:szCs w:val="21"/>
              </w:rPr>
            </w:pPr>
            <w:r w:rsidRPr="009D1414">
              <w:rPr>
                <w:rFonts w:hAnsi="宋体"/>
                <w:szCs w:val="21"/>
              </w:rPr>
              <w:t>高宽比不大于</w:t>
            </w:r>
            <w:r w:rsidRPr="009D1414">
              <w:rPr>
                <w:szCs w:val="21"/>
              </w:rPr>
              <w:t>2</w:t>
            </w:r>
          </w:p>
        </w:tc>
        <w:tc>
          <w:tcPr>
            <w:tcW w:w="3659" w:type="dxa"/>
            <w:vAlign w:val="center"/>
          </w:tcPr>
          <w:p w:rsidR="00D54800" w:rsidRPr="009D1414" w:rsidRDefault="00D54800" w:rsidP="00D54800">
            <w:pPr>
              <w:spacing w:line="440" w:lineRule="exact"/>
              <w:jc w:val="center"/>
              <w:rPr>
                <w:szCs w:val="21"/>
              </w:rPr>
            </w:pPr>
            <w:r w:rsidRPr="009D1414">
              <w:rPr>
                <w:rFonts w:hAnsi="宋体"/>
                <w:szCs w:val="21"/>
              </w:rPr>
              <w:t>高宽比不大于</w:t>
            </w:r>
            <w:r w:rsidRPr="009D1414">
              <w:rPr>
                <w:szCs w:val="21"/>
              </w:rPr>
              <w:t>2</w:t>
            </w:r>
          </w:p>
        </w:tc>
      </w:tr>
      <w:tr w:rsidR="009D1414" w:rsidRPr="009D1414" w:rsidTr="00D54800">
        <w:trPr>
          <w:trHeight w:val="311"/>
          <w:jc w:val="center"/>
        </w:trPr>
        <w:tc>
          <w:tcPr>
            <w:tcW w:w="1364" w:type="dxa"/>
            <w:vMerge/>
            <w:vAlign w:val="center"/>
          </w:tcPr>
          <w:p w:rsidR="00D54800" w:rsidRPr="009D1414" w:rsidRDefault="00D54800" w:rsidP="00D54800">
            <w:pPr>
              <w:spacing w:line="440" w:lineRule="exact"/>
              <w:ind w:firstLineChars="200" w:firstLine="420"/>
              <w:jc w:val="center"/>
              <w:rPr>
                <w:szCs w:val="21"/>
              </w:rPr>
            </w:pPr>
          </w:p>
        </w:tc>
        <w:tc>
          <w:tcPr>
            <w:tcW w:w="3498" w:type="dxa"/>
            <w:vAlign w:val="center"/>
          </w:tcPr>
          <w:p w:rsidR="00D54800" w:rsidRPr="009D1414" w:rsidRDefault="00D54800" w:rsidP="00D54800">
            <w:pPr>
              <w:spacing w:line="440" w:lineRule="exact"/>
              <w:jc w:val="center"/>
              <w:rPr>
                <w:szCs w:val="21"/>
              </w:rPr>
            </w:pPr>
            <w:r w:rsidRPr="009D1414">
              <w:rPr>
                <w:szCs w:val="21"/>
              </w:rPr>
              <w:t>最少跨数</w:t>
            </w:r>
            <w:r w:rsidRPr="009D1414">
              <w:rPr>
                <w:rFonts w:hint="eastAsia"/>
                <w:szCs w:val="21"/>
              </w:rPr>
              <w:t>3</w:t>
            </w:r>
          </w:p>
        </w:tc>
        <w:tc>
          <w:tcPr>
            <w:tcW w:w="3659" w:type="dxa"/>
            <w:vAlign w:val="center"/>
          </w:tcPr>
          <w:p w:rsidR="00D54800" w:rsidRPr="009D1414" w:rsidRDefault="00D54800" w:rsidP="00D54800">
            <w:pPr>
              <w:spacing w:line="440" w:lineRule="exact"/>
              <w:jc w:val="center"/>
              <w:rPr>
                <w:szCs w:val="21"/>
              </w:rPr>
            </w:pPr>
            <w:r w:rsidRPr="009D1414">
              <w:rPr>
                <w:szCs w:val="21"/>
              </w:rPr>
              <w:t>最少跨数</w:t>
            </w:r>
            <w:r w:rsidRPr="009D1414">
              <w:rPr>
                <w:rFonts w:hint="eastAsia"/>
                <w:szCs w:val="21"/>
              </w:rPr>
              <w:t>4</w:t>
            </w:r>
          </w:p>
        </w:tc>
      </w:tr>
      <w:tr w:rsidR="009D1414" w:rsidRPr="009D1414" w:rsidTr="00D54800">
        <w:trPr>
          <w:trHeight w:val="289"/>
          <w:jc w:val="center"/>
        </w:trPr>
        <w:tc>
          <w:tcPr>
            <w:tcW w:w="1364" w:type="dxa"/>
            <w:vAlign w:val="center"/>
          </w:tcPr>
          <w:p w:rsidR="00D54800" w:rsidRPr="009D1414" w:rsidRDefault="00D54800" w:rsidP="00D54800">
            <w:pPr>
              <w:spacing w:line="440" w:lineRule="exact"/>
              <w:jc w:val="center"/>
              <w:rPr>
                <w:szCs w:val="21"/>
              </w:rPr>
            </w:pPr>
            <w:r w:rsidRPr="009D1414">
              <w:rPr>
                <w:szCs w:val="21"/>
              </w:rPr>
              <w:t>1.8</w:t>
            </w:r>
          </w:p>
        </w:tc>
        <w:tc>
          <w:tcPr>
            <w:tcW w:w="3498" w:type="dxa"/>
            <w:vAlign w:val="center"/>
          </w:tcPr>
          <w:p w:rsidR="00D54800" w:rsidRPr="009D1414" w:rsidRDefault="00D54800" w:rsidP="00D54800">
            <w:pPr>
              <w:jc w:val="center"/>
              <w:rPr>
                <w:szCs w:val="21"/>
              </w:rPr>
            </w:pPr>
            <w:r w:rsidRPr="009D1414">
              <w:rPr>
                <w:rFonts w:hint="eastAsia"/>
                <w:iCs/>
                <w:szCs w:val="21"/>
              </w:rPr>
              <w:t>1.227</w:t>
            </w:r>
          </w:p>
        </w:tc>
        <w:tc>
          <w:tcPr>
            <w:tcW w:w="3659" w:type="dxa"/>
            <w:vAlign w:val="center"/>
          </w:tcPr>
          <w:p w:rsidR="00D54800" w:rsidRPr="009D1414" w:rsidRDefault="00D54800" w:rsidP="00D54800">
            <w:pPr>
              <w:jc w:val="center"/>
              <w:rPr>
                <w:szCs w:val="21"/>
              </w:rPr>
            </w:pPr>
            <w:r w:rsidRPr="009D1414">
              <w:rPr>
                <w:rFonts w:hint="eastAsia"/>
                <w:iCs/>
                <w:szCs w:val="21"/>
              </w:rPr>
              <w:t>1.130</w:t>
            </w:r>
          </w:p>
        </w:tc>
      </w:tr>
      <w:tr w:rsidR="009D1414" w:rsidRPr="009D1414" w:rsidTr="00D54800">
        <w:trPr>
          <w:trHeight w:val="193"/>
          <w:jc w:val="center"/>
        </w:trPr>
        <w:tc>
          <w:tcPr>
            <w:tcW w:w="1364" w:type="dxa"/>
            <w:vAlign w:val="center"/>
          </w:tcPr>
          <w:p w:rsidR="00D54800" w:rsidRPr="009D1414" w:rsidRDefault="00D54800" w:rsidP="00D54800">
            <w:pPr>
              <w:spacing w:line="440" w:lineRule="exact"/>
              <w:jc w:val="center"/>
              <w:rPr>
                <w:szCs w:val="21"/>
              </w:rPr>
            </w:pPr>
            <w:r w:rsidRPr="009D1414">
              <w:rPr>
                <w:szCs w:val="21"/>
              </w:rPr>
              <w:t>1.2</w:t>
            </w:r>
          </w:p>
        </w:tc>
        <w:tc>
          <w:tcPr>
            <w:tcW w:w="3498" w:type="dxa"/>
            <w:vAlign w:val="center"/>
          </w:tcPr>
          <w:p w:rsidR="00D54800" w:rsidRPr="009D1414" w:rsidRDefault="00D54800" w:rsidP="00D54800">
            <w:pPr>
              <w:jc w:val="center"/>
              <w:rPr>
                <w:szCs w:val="21"/>
              </w:rPr>
            </w:pPr>
            <w:r w:rsidRPr="009D1414">
              <w:rPr>
                <w:rFonts w:ascii="宋体" w:hAnsi="宋体" w:hint="eastAsia"/>
                <w:szCs w:val="21"/>
              </w:rPr>
              <w:t>1.629</w:t>
            </w:r>
          </w:p>
        </w:tc>
        <w:tc>
          <w:tcPr>
            <w:tcW w:w="3659" w:type="dxa"/>
            <w:vAlign w:val="center"/>
          </w:tcPr>
          <w:p w:rsidR="00D54800" w:rsidRPr="009D1414" w:rsidRDefault="00D54800" w:rsidP="00D54800">
            <w:pPr>
              <w:jc w:val="center"/>
              <w:rPr>
                <w:szCs w:val="21"/>
              </w:rPr>
            </w:pPr>
            <w:r w:rsidRPr="009D1414">
              <w:rPr>
                <w:rFonts w:ascii="宋体" w:hAnsi="宋体" w:hint="eastAsia"/>
                <w:szCs w:val="21"/>
              </w:rPr>
              <w:t>1.496</w:t>
            </w:r>
          </w:p>
        </w:tc>
      </w:tr>
      <w:tr w:rsidR="009D1414" w:rsidRPr="009D1414" w:rsidTr="00D54800">
        <w:trPr>
          <w:trHeight w:val="231"/>
          <w:jc w:val="center"/>
        </w:trPr>
        <w:tc>
          <w:tcPr>
            <w:tcW w:w="1364" w:type="dxa"/>
            <w:vAlign w:val="center"/>
          </w:tcPr>
          <w:p w:rsidR="00D54800" w:rsidRPr="009D1414" w:rsidRDefault="00D54800" w:rsidP="00D54800">
            <w:pPr>
              <w:spacing w:line="440" w:lineRule="exact"/>
              <w:jc w:val="center"/>
              <w:rPr>
                <w:szCs w:val="21"/>
              </w:rPr>
            </w:pPr>
            <w:r w:rsidRPr="009D1414">
              <w:rPr>
                <w:szCs w:val="21"/>
              </w:rPr>
              <w:t>0.5</w:t>
            </w:r>
            <w:r w:rsidRPr="009D1414">
              <w:rPr>
                <w:rFonts w:ascii="新宋体" w:eastAsia="新宋体" w:hAnsi="新宋体" w:hint="eastAsia"/>
                <w:sz w:val="18"/>
                <w:szCs w:val="18"/>
              </w:rPr>
              <w:t>～</w:t>
            </w:r>
            <w:r w:rsidRPr="009D1414">
              <w:rPr>
                <w:szCs w:val="21"/>
              </w:rPr>
              <w:t>0.6</w:t>
            </w:r>
          </w:p>
        </w:tc>
        <w:tc>
          <w:tcPr>
            <w:tcW w:w="3498" w:type="dxa"/>
            <w:vAlign w:val="center"/>
          </w:tcPr>
          <w:p w:rsidR="00D54800" w:rsidRPr="009D1414" w:rsidRDefault="00D54800" w:rsidP="00D54800">
            <w:pPr>
              <w:jc w:val="center"/>
              <w:rPr>
                <w:szCs w:val="21"/>
              </w:rPr>
            </w:pPr>
            <w:r w:rsidRPr="009D1414">
              <w:rPr>
                <w:rFonts w:ascii="宋体" w:hAnsi="宋体" w:hint="eastAsia"/>
                <w:szCs w:val="21"/>
              </w:rPr>
              <w:t>2.807</w:t>
            </w:r>
          </w:p>
        </w:tc>
        <w:tc>
          <w:tcPr>
            <w:tcW w:w="3659" w:type="dxa"/>
            <w:vAlign w:val="center"/>
          </w:tcPr>
          <w:p w:rsidR="00D54800" w:rsidRPr="009D1414" w:rsidRDefault="00D54800" w:rsidP="00D54800">
            <w:pPr>
              <w:jc w:val="center"/>
              <w:rPr>
                <w:szCs w:val="21"/>
              </w:rPr>
            </w:pPr>
            <w:r w:rsidRPr="009D1414">
              <w:rPr>
                <w:rFonts w:ascii="宋体" w:hAnsi="宋体" w:hint="eastAsia"/>
                <w:szCs w:val="21"/>
              </w:rPr>
              <w:t>2.516</w:t>
            </w:r>
          </w:p>
        </w:tc>
      </w:tr>
    </w:tbl>
    <w:p w:rsidR="00A86F07" w:rsidRPr="009D1414" w:rsidRDefault="00A86F07" w:rsidP="00A86F07">
      <w:pPr>
        <w:rPr>
          <w:rFonts w:ascii="黑体" w:eastAsia="黑体"/>
          <w:b/>
          <w:bCs/>
          <w:sz w:val="24"/>
        </w:rPr>
      </w:pPr>
      <w:r w:rsidRPr="009D1414">
        <w:rPr>
          <w:rFonts w:ascii="黑体" w:eastAsia="黑体" w:hint="eastAsia"/>
          <w:b/>
          <w:bCs/>
          <w:sz w:val="24"/>
        </w:rPr>
        <w:t xml:space="preserve">    </w:t>
      </w:r>
      <w:r w:rsidRPr="009D1414">
        <w:rPr>
          <w:rFonts w:ascii="宋体" w:hAnsi="宋体" w:cs="宋体" w:hint="eastAsia"/>
          <w:sz w:val="18"/>
          <w:szCs w:val="18"/>
        </w:rPr>
        <w:t>注：同表</w:t>
      </w:r>
      <w:r w:rsidR="006848D3" w:rsidRPr="009D1414">
        <w:rPr>
          <w:rFonts w:ascii="宋体" w:hAnsi="宋体" w:cs="宋体"/>
          <w:sz w:val="18"/>
          <w:szCs w:val="18"/>
        </w:rPr>
        <w:t>5</w:t>
      </w:r>
      <w:r w:rsidR="00472F18" w:rsidRPr="009D1414">
        <w:rPr>
          <w:rFonts w:ascii="宋体" w:hAnsi="宋体" w:cs="宋体"/>
          <w:sz w:val="18"/>
          <w:szCs w:val="18"/>
        </w:rPr>
        <w:t>.3.8-2</w:t>
      </w:r>
    </w:p>
    <w:p w:rsidR="00C95406" w:rsidRPr="009D1414" w:rsidRDefault="00C95406" w:rsidP="00C95406">
      <w:pPr>
        <w:tabs>
          <w:tab w:val="left" w:pos="7620"/>
        </w:tabs>
        <w:spacing w:line="480" w:lineRule="exact"/>
        <w:rPr>
          <w:sz w:val="24"/>
        </w:rPr>
      </w:pPr>
      <w:r w:rsidRPr="009D1414">
        <w:rPr>
          <w:b/>
          <w:bCs/>
          <w:sz w:val="24"/>
        </w:rPr>
        <w:t>5.3.9</w:t>
      </w:r>
      <w:r w:rsidRPr="009D1414">
        <w:rPr>
          <w:rFonts w:hint="eastAsia"/>
          <w:b/>
          <w:bCs/>
          <w:sz w:val="24"/>
        </w:rPr>
        <w:t xml:space="preserve">  </w:t>
      </w:r>
      <w:r w:rsidRPr="009D1414">
        <w:rPr>
          <w:rFonts w:hint="eastAsia"/>
          <w:sz w:val="24"/>
        </w:rPr>
        <w:t>立杆稳定性计算部位的确定应符合下列规定：</w:t>
      </w:r>
    </w:p>
    <w:p w:rsidR="00C95406" w:rsidRPr="009D1414" w:rsidRDefault="00C95406" w:rsidP="00C95406">
      <w:pPr>
        <w:spacing w:line="480" w:lineRule="exact"/>
        <w:ind w:firstLineChars="200" w:firstLine="480"/>
        <w:rPr>
          <w:sz w:val="24"/>
        </w:rPr>
      </w:pPr>
      <w:r w:rsidRPr="009D1414">
        <w:rPr>
          <w:rFonts w:hint="eastAsia"/>
          <w:sz w:val="24"/>
        </w:rPr>
        <w:t xml:space="preserve">1  </w:t>
      </w:r>
      <w:r w:rsidR="00194157" w:rsidRPr="009D1414">
        <w:rPr>
          <w:rFonts w:hint="eastAsia"/>
          <w:sz w:val="24"/>
        </w:rPr>
        <w:t>当</w:t>
      </w:r>
      <w:r w:rsidRPr="009D1414">
        <w:rPr>
          <w:rFonts w:hint="eastAsia"/>
          <w:sz w:val="24"/>
        </w:rPr>
        <w:t>支撑</w:t>
      </w:r>
      <w:r w:rsidR="00194157" w:rsidRPr="009D1414">
        <w:rPr>
          <w:rFonts w:hint="eastAsia"/>
          <w:sz w:val="24"/>
        </w:rPr>
        <w:t>脚手</w:t>
      </w:r>
      <w:r w:rsidRPr="009D1414">
        <w:rPr>
          <w:rFonts w:hint="eastAsia"/>
          <w:sz w:val="24"/>
        </w:rPr>
        <w:t>架采用相同的步距、立杆纵距、立杆横距时，应计算底层与顶</w:t>
      </w:r>
      <w:r w:rsidRPr="009D1414">
        <w:rPr>
          <w:rFonts w:hint="eastAsia"/>
          <w:sz w:val="24"/>
        </w:rPr>
        <w:lastRenderedPageBreak/>
        <w:t>层立杆段；</w:t>
      </w:r>
    </w:p>
    <w:p w:rsidR="00C95406" w:rsidRPr="009D1414" w:rsidRDefault="00C95406" w:rsidP="00C95406">
      <w:pPr>
        <w:spacing w:line="480" w:lineRule="exact"/>
        <w:ind w:firstLine="480"/>
        <w:rPr>
          <w:sz w:val="24"/>
        </w:rPr>
      </w:pPr>
      <w:r w:rsidRPr="009D1414">
        <w:rPr>
          <w:rFonts w:hint="eastAsia"/>
          <w:sz w:val="24"/>
        </w:rPr>
        <w:t xml:space="preserve">2  </w:t>
      </w:r>
      <w:r w:rsidRPr="009D1414">
        <w:rPr>
          <w:rFonts w:hint="eastAsia"/>
          <w:sz w:val="24"/>
        </w:rPr>
        <w:t>当架体的步距、立杆纵距、立杆横距有变化时，除计算底层立杆段外，还必须对出现最大步距、最大立杆纵距、立杆横距等部位的立杆段进行验算；</w:t>
      </w:r>
    </w:p>
    <w:p w:rsidR="00C95406" w:rsidRPr="009D1414" w:rsidRDefault="00C95406" w:rsidP="00C95406">
      <w:pPr>
        <w:spacing w:line="480" w:lineRule="exact"/>
        <w:ind w:firstLine="480"/>
        <w:rPr>
          <w:sz w:val="24"/>
        </w:rPr>
      </w:pPr>
      <w:r w:rsidRPr="009D1414">
        <w:rPr>
          <w:rFonts w:hint="eastAsia"/>
          <w:sz w:val="24"/>
        </w:rPr>
        <w:t xml:space="preserve">3  </w:t>
      </w:r>
      <w:r w:rsidRPr="009D1414">
        <w:rPr>
          <w:rFonts w:hint="eastAsia"/>
          <w:sz w:val="24"/>
        </w:rPr>
        <w:t>当架体上有集中荷载作用时，尚应计算集中荷载作用范围内受力最大的立杆段。</w:t>
      </w:r>
    </w:p>
    <w:p w:rsidR="00A86F07" w:rsidRPr="009D1414" w:rsidRDefault="00C95406" w:rsidP="00A86F07">
      <w:pPr>
        <w:tabs>
          <w:tab w:val="left" w:pos="7620"/>
        </w:tabs>
        <w:spacing w:line="480" w:lineRule="exact"/>
        <w:rPr>
          <w:b/>
          <w:bCs/>
          <w:sz w:val="24"/>
        </w:rPr>
      </w:pPr>
      <w:r w:rsidRPr="009D1414">
        <w:rPr>
          <w:rFonts w:eastAsia="黑体"/>
          <w:b/>
          <w:bCs/>
          <w:sz w:val="24"/>
        </w:rPr>
        <w:t>5</w:t>
      </w:r>
      <w:r w:rsidR="00A86F07" w:rsidRPr="009D1414">
        <w:rPr>
          <w:rFonts w:eastAsia="黑体"/>
          <w:b/>
          <w:bCs/>
          <w:sz w:val="24"/>
        </w:rPr>
        <w:t>.</w:t>
      </w:r>
      <w:r w:rsidR="00F713DA" w:rsidRPr="009D1414">
        <w:rPr>
          <w:rFonts w:eastAsia="黑体" w:hint="eastAsia"/>
          <w:b/>
          <w:bCs/>
          <w:sz w:val="24"/>
        </w:rPr>
        <w:t>3</w:t>
      </w:r>
      <w:r w:rsidR="00A86F07" w:rsidRPr="009D1414">
        <w:rPr>
          <w:rFonts w:eastAsia="黑体"/>
          <w:b/>
          <w:bCs/>
          <w:sz w:val="24"/>
        </w:rPr>
        <w:t>.</w:t>
      </w:r>
      <w:r w:rsidRPr="009D1414">
        <w:rPr>
          <w:rFonts w:eastAsia="黑体"/>
          <w:b/>
          <w:bCs/>
          <w:sz w:val="24"/>
        </w:rPr>
        <w:t>10</w:t>
      </w:r>
      <w:r w:rsidR="00A86F07" w:rsidRPr="009D1414">
        <w:rPr>
          <w:rFonts w:hint="eastAsia"/>
          <w:b/>
          <w:bCs/>
          <w:sz w:val="24"/>
        </w:rPr>
        <w:t xml:space="preserve"> </w:t>
      </w:r>
      <w:r w:rsidR="00A86F07" w:rsidRPr="009D1414">
        <w:rPr>
          <w:rFonts w:hint="eastAsia"/>
          <w:sz w:val="24"/>
        </w:rPr>
        <w:t xml:space="preserve"> </w:t>
      </w:r>
      <w:r w:rsidRPr="009D1414">
        <w:rPr>
          <w:rFonts w:hint="eastAsia"/>
          <w:sz w:val="24"/>
        </w:rPr>
        <w:t>支撑脚手架</w:t>
      </w:r>
      <w:r w:rsidR="00A86F07" w:rsidRPr="009D1414">
        <w:rPr>
          <w:rFonts w:ascii="宋体" w:hAnsi="宋体" w:hint="eastAsia"/>
          <w:sz w:val="24"/>
        </w:rPr>
        <w:t>最少跨数不符合</w:t>
      </w:r>
      <w:r w:rsidR="00A86F07" w:rsidRPr="009D1414">
        <w:rPr>
          <w:rFonts w:ascii="黑体" w:eastAsia="黑体" w:hint="eastAsia"/>
          <w:sz w:val="24"/>
        </w:rPr>
        <w:t>表</w:t>
      </w:r>
      <w:r w:rsidR="006848D3" w:rsidRPr="009D1414">
        <w:rPr>
          <w:rFonts w:eastAsia="黑体"/>
          <w:sz w:val="24"/>
        </w:rPr>
        <w:t>5.3.8</w:t>
      </w:r>
      <w:r w:rsidR="00A86F07" w:rsidRPr="009D1414">
        <w:rPr>
          <w:rFonts w:eastAsia="黑体" w:hint="eastAsia"/>
          <w:sz w:val="24"/>
        </w:rPr>
        <w:t>-2</w:t>
      </w:r>
      <w:r w:rsidR="00A86F07" w:rsidRPr="009D1414">
        <w:rPr>
          <w:rFonts w:eastAsia="黑体" w:hint="eastAsia"/>
          <w:sz w:val="24"/>
        </w:rPr>
        <w:t>规定时</w:t>
      </w:r>
      <w:r w:rsidR="00A86F07" w:rsidRPr="009D1414">
        <w:rPr>
          <w:rFonts w:hint="eastAsia"/>
          <w:sz w:val="24"/>
        </w:rPr>
        <w:t>，宜设置连</w:t>
      </w:r>
      <w:r w:rsidR="00A86F07" w:rsidRPr="009D1414">
        <w:rPr>
          <w:rFonts w:hint="eastAsia"/>
          <w:bCs/>
          <w:sz w:val="24"/>
        </w:rPr>
        <w:t>墙件将架体与建筑结构刚性连接。当架体未设置连墙件与建筑结构刚性连接，</w:t>
      </w:r>
      <w:r w:rsidR="00A86F07" w:rsidRPr="009D1414">
        <w:rPr>
          <w:rFonts w:hint="eastAsia"/>
          <w:bCs/>
          <w:sz w:val="24"/>
        </w:rPr>
        <w:t xml:space="preserve"> </w:t>
      </w:r>
      <w:r w:rsidR="00A86F07" w:rsidRPr="009D1414">
        <w:rPr>
          <w:rFonts w:ascii="宋体" w:hAnsi="宋体" w:hint="eastAsia"/>
          <w:sz w:val="24"/>
        </w:rPr>
        <w:t>立杆计算长度系数</w:t>
      </w:r>
      <w:r w:rsidR="00A86F07" w:rsidRPr="009D1414">
        <w:rPr>
          <w:i/>
          <w:sz w:val="24"/>
        </w:rPr>
        <w:t>μ</w:t>
      </w:r>
      <w:r w:rsidR="00A86F07" w:rsidRPr="009D1414">
        <w:rPr>
          <w:rFonts w:hint="eastAsia"/>
          <w:sz w:val="24"/>
        </w:rPr>
        <w:t>按本规范</w:t>
      </w:r>
      <w:r w:rsidR="00A86F07" w:rsidRPr="009D1414">
        <w:rPr>
          <w:rFonts w:ascii="黑体" w:eastAsia="黑体" w:hint="eastAsia"/>
          <w:sz w:val="24"/>
        </w:rPr>
        <w:t>表</w:t>
      </w:r>
      <w:r w:rsidR="006848D3" w:rsidRPr="009D1414">
        <w:rPr>
          <w:rFonts w:eastAsia="黑体"/>
          <w:sz w:val="24"/>
        </w:rPr>
        <w:t>5.3.8</w:t>
      </w:r>
      <w:r w:rsidR="00A86F07" w:rsidRPr="009D1414">
        <w:rPr>
          <w:rFonts w:eastAsia="黑体" w:hint="eastAsia"/>
          <w:sz w:val="24"/>
        </w:rPr>
        <w:t>-2</w:t>
      </w:r>
      <w:r w:rsidR="00A86F07" w:rsidRPr="009D1414">
        <w:rPr>
          <w:rFonts w:hint="eastAsia"/>
          <w:bCs/>
          <w:sz w:val="24"/>
        </w:rPr>
        <w:t>采用时，应符合如下规定：</w:t>
      </w:r>
    </w:p>
    <w:p w:rsidR="00A86F07" w:rsidRPr="009D1414" w:rsidRDefault="00A86F07" w:rsidP="00A86F07">
      <w:pPr>
        <w:tabs>
          <w:tab w:val="left" w:pos="7620"/>
        </w:tabs>
        <w:spacing w:line="480" w:lineRule="exact"/>
        <w:ind w:firstLineChars="200" w:firstLine="480"/>
        <w:rPr>
          <w:bCs/>
          <w:sz w:val="24"/>
        </w:rPr>
      </w:pPr>
      <w:r w:rsidRPr="009D1414">
        <w:rPr>
          <w:rFonts w:hint="eastAsia"/>
          <w:bCs/>
          <w:sz w:val="24"/>
        </w:rPr>
        <w:t xml:space="preserve">1  </w:t>
      </w:r>
      <w:r w:rsidRPr="009D1414">
        <w:rPr>
          <w:rFonts w:hint="eastAsia"/>
          <w:bCs/>
          <w:sz w:val="24"/>
        </w:rPr>
        <w:t>支撑架高度不应超过一个建筑楼层高度，且不应超过</w:t>
      </w:r>
      <w:r w:rsidR="009A1682" w:rsidRPr="009D1414">
        <w:rPr>
          <w:rFonts w:hint="eastAsia"/>
          <w:bCs/>
          <w:sz w:val="24"/>
        </w:rPr>
        <w:t>5</w:t>
      </w:r>
      <w:r w:rsidRPr="009D1414">
        <w:rPr>
          <w:rFonts w:hint="eastAsia"/>
          <w:bCs/>
          <w:sz w:val="24"/>
        </w:rPr>
        <w:t>m</w:t>
      </w:r>
      <w:r w:rsidRPr="009D1414">
        <w:rPr>
          <w:rFonts w:hint="eastAsia"/>
          <w:bCs/>
          <w:sz w:val="24"/>
        </w:rPr>
        <w:t>；</w:t>
      </w:r>
    </w:p>
    <w:p w:rsidR="00A86F07" w:rsidRPr="009D1414" w:rsidRDefault="00A86F07" w:rsidP="00A86F07">
      <w:pPr>
        <w:spacing w:line="360" w:lineRule="auto"/>
        <w:ind w:firstLine="480"/>
        <w:rPr>
          <w:rFonts w:ascii="宋体" w:hAnsi="宋体"/>
          <w:sz w:val="24"/>
        </w:rPr>
      </w:pPr>
      <w:r w:rsidRPr="009D1414">
        <w:rPr>
          <w:rFonts w:hint="eastAsia"/>
          <w:bCs/>
          <w:sz w:val="24"/>
        </w:rPr>
        <w:t xml:space="preserve">2  </w:t>
      </w:r>
      <w:r w:rsidRPr="009D1414">
        <w:rPr>
          <w:rFonts w:hint="eastAsia"/>
          <w:sz w:val="24"/>
        </w:rPr>
        <w:t>被支承结构自重面荷载和线荷载标准值应分别小于</w:t>
      </w:r>
      <w:r w:rsidRPr="009D1414">
        <w:rPr>
          <w:rFonts w:hint="eastAsia"/>
          <w:sz w:val="24"/>
        </w:rPr>
        <w:t>5kN</w:t>
      </w:r>
      <w:r w:rsidRPr="009D1414">
        <w:rPr>
          <w:rFonts w:ascii="宋体" w:hAnsi="宋体" w:hint="eastAsia"/>
          <w:sz w:val="24"/>
        </w:rPr>
        <w:t>/㎡和</w:t>
      </w:r>
      <w:r w:rsidRPr="009D1414">
        <w:rPr>
          <w:rFonts w:hint="eastAsia"/>
          <w:sz w:val="24"/>
        </w:rPr>
        <w:t>6kN</w:t>
      </w:r>
      <w:r w:rsidRPr="009D1414">
        <w:rPr>
          <w:rFonts w:ascii="宋体" w:hAnsi="宋体" w:hint="eastAsia"/>
          <w:sz w:val="24"/>
        </w:rPr>
        <w:t>/m；</w:t>
      </w:r>
    </w:p>
    <w:p w:rsidR="009567F6" w:rsidRPr="009D1414" w:rsidRDefault="009567F6" w:rsidP="009567F6">
      <w:pPr>
        <w:tabs>
          <w:tab w:val="center" w:pos="4080"/>
          <w:tab w:val="right" w:pos="8160"/>
        </w:tabs>
        <w:spacing w:line="400" w:lineRule="exact"/>
        <w:rPr>
          <w:sz w:val="24"/>
        </w:rPr>
      </w:pPr>
      <w:r w:rsidRPr="009D1414">
        <w:rPr>
          <w:rFonts w:hint="eastAsia"/>
          <w:b/>
          <w:sz w:val="24"/>
        </w:rPr>
        <w:t>5.3.</w:t>
      </w:r>
      <w:r w:rsidRPr="009D1414">
        <w:rPr>
          <w:b/>
          <w:sz w:val="24"/>
        </w:rPr>
        <w:t>1</w:t>
      </w:r>
      <w:r w:rsidR="00C95406" w:rsidRPr="009D1414">
        <w:rPr>
          <w:b/>
          <w:sz w:val="24"/>
        </w:rPr>
        <w:t>1</w:t>
      </w:r>
      <w:r w:rsidRPr="009D1414">
        <w:rPr>
          <w:sz w:val="24"/>
        </w:rPr>
        <w:t xml:space="preserve">  </w:t>
      </w:r>
      <w:r w:rsidR="006848D3" w:rsidRPr="009D1414">
        <w:rPr>
          <w:rFonts w:hint="eastAsia"/>
          <w:sz w:val="24"/>
        </w:rPr>
        <w:t>当支撑</w:t>
      </w:r>
      <w:r w:rsidR="006848D3" w:rsidRPr="009D1414">
        <w:rPr>
          <w:sz w:val="24"/>
        </w:rPr>
        <w:t>脚手架</w:t>
      </w:r>
      <w:r w:rsidRPr="009D1414">
        <w:rPr>
          <w:rFonts w:hint="eastAsia"/>
          <w:sz w:val="24"/>
        </w:rPr>
        <w:t>设置门洞时，门洞转换横梁的抗弯和受</w:t>
      </w:r>
      <w:r w:rsidR="0009523E" w:rsidRPr="009D1414">
        <w:rPr>
          <w:rFonts w:hint="eastAsia"/>
          <w:sz w:val="24"/>
        </w:rPr>
        <w:t>剪承载力、稳定性和挠曲变形验算应符合现行国家标准《钢结构设计标准</w:t>
      </w:r>
      <w:r w:rsidRPr="009D1414">
        <w:rPr>
          <w:rFonts w:hint="eastAsia"/>
          <w:sz w:val="24"/>
        </w:rPr>
        <w:t>》</w:t>
      </w:r>
      <w:r w:rsidRPr="009D1414">
        <w:rPr>
          <w:rFonts w:hint="eastAsia"/>
          <w:sz w:val="24"/>
        </w:rPr>
        <w:t>GB 50017</w:t>
      </w:r>
      <w:r w:rsidRPr="009D1414">
        <w:rPr>
          <w:rFonts w:hint="eastAsia"/>
          <w:sz w:val="24"/>
        </w:rPr>
        <w:t>的规定。</w:t>
      </w:r>
    </w:p>
    <w:p w:rsidR="009567F6" w:rsidRPr="009D1414" w:rsidRDefault="009567F6" w:rsidP="009567F6">
      <w:pPr>
        <w:spacing w:line="400" w:lineRule="exact"/>
        <w:rPr>
          <w:sz w:val="24"/>
        </w:rPr>
      </w:pPr>
      <w:r w:rsidRPr="009D1414">
        <w:rPr>
          <w:rFonts w:hint="eastAsia"/>
          <w:b/>
          <w:bCs/>
          <w:sz w:val="24"/>
        </w:rPr>
        <w:t>5</w:t>
      </w:r>
      <w:r w:rsidRPr="009D1414">
        <w:rPr>
          <w:b/>
          <w:bCs/>
          <w:sz w:val="24"/>
        </w:rPr>
        <w:t>.3.1</w:t>
      </w:r>
      <w:r w:rsidR="00C95406" w:rsidRPr="009D1414">
        <w:rPr>
          <w:b/>
          <w:bCs/>
          <w:sz w:val="24"/>
        </w:rPr>
        <w:t>2</w:t>
      </w:r>
      <w:r w:rsidRPr="009D1414">
        <w:rPr>
          <w:bCs/>
          <w:sz w:val="24"/>
        </w:rPr>
        <w:t xml:space="preserve">  </w:t>
      </w:r>
      <w:r w:rsidRPr="009D1414">
        <w:rPr>
          <w:rFonts w:hint="eastAsia"/>
          <w:sz w:val="24"/>
        </w:rPr>
        <w:t>在水平风荷载作用下</w:t>
      </w:r>
      <w:r w:rsidRPr="009D1414">
        <w:rPr>
          <w:sz w:val="24"/>
        </w:rPr>
        <w:t>，</w:t>
      </w:r>
      <w:r w:rsidR="006848D3" w:rsidRPr="009D1414">
        <w:rPr>
          <w:rFonts w:hint="eastAsia"/>
          <w:sz w:val="24"/>
        </w:rPr>
        <w:t>支撑脚手架</w:t>
      </w:r>
      <w:r w:rsidRPr="009D1414">
        <w:rPr>
          <w:rFonts w:hint="eastAsia"/>
          <w:sz w:val="24"/>
        </w:rPr>
        <w:t>的</w:t>
      </w:r>
      <w:r w:rsidRPr="009D1414">
        <w:rPr>
          <w:sz w:val="24"/>
        </w:rPr>
        <w:t>抗倾覆承载力</w:t>
      </w:r>
      <w:r w:rsidRPr="009D1414">
        <w:rPr>
          <w:rFonts w:hint="eastAsia"/>
          <w:sz w:val="24"/>
        </w:rPr>
        <w:t>应符合下式要求</w:t>
      </w:r>
      <w:r w:rsidRPr="009D1414">
        <w:rPr>
          <w:sz w:val="24"/>
        </w:rPr>
        <w:t>：</w:t>
      </w:r>
    </w:p>
    <w:p w:rsidR="009567F6" w:rsidRPr="009D1414" w:rsidRDefault="009567F6" w:rsidP="006848D3">
      <w:pPr>
        <w:tabs>
          <w:tab w:val="center" w:pos="4080"/>
          <w:tab w:val="right" w:pos="8160"/>
        </w:tabs>
        <w:jc w:val="center"/>
        <w:rPr>
          <w:sz w:val="24"/>
        </w:rPr>
      </w:pPr>
      <w:r w:rsidRPr="009D1414">
        <w:rPr>
          <w:position w:val="-30"/>
          <w:sz w:val="24"/>
        </w:rPr>
        <w:object w:dxaOrig="3560" w:dyaOrig="700">
          <v:shape id="_x0000_i1175" type="#_x0000_t75" style="width:178pt;height:35pt" o:ole="">
            <v:imagedata r:id="rId253" o:title=""/>
          </v:shape>
          <o:OLEObject Type="Embed" ProgID="Equation.3" ShapeID="_x0000_i1175" DrawAspect="Content" ObjectID="_1608064918" r:id="rId254"/>
        </w:object>
      </w:r>
      <w:r w:rsidRPr="009D1414">
        <w:rPr>
          <w:sz w:val="24"/>
        </w:rPr>
        <w:tab/>
        <w:t xml:space="preserve">    (</w:t>
      </w:r>
      <w:r w:rsidRPr="009D1414">
        <w:rPr>
          <w:rFonts w:hint="eastAsia"/>
          <w:sz w:val="24"/>
        </w:rPr>
        <w:t>5.3.</w:t>
      </w:r>
      <w:r w:rsidR="00C95406" w:rsidRPr="009D1414">
        <w:rPr>
          <w:sz w:val="24"/>
        </w:rPr>
        <w:t>12</w:t>
      </w:r>
      <w:r w:rsidRPr="009D1414">
        <w:rPr>
          <w:sz w:val="24"/>
        </w:rPr>
        <w:t>)</w:t>
      </w:r>
    </w:p>
    <w:p w:rsidR="009567F6" w:rsidRPr="009D1414" w:rsidRDefault="009567F6" w:rsidP="009567F6">
      <w:pPr>
        <w:spacing w:line="400" w:lineRule="exact"/>
        <w:ind w:firstLineChars="256" w:firstLine="614"/>
        <w:rPr>
          <w:sz w:val="24"/>
          <w:lang w:val="zh-CN"/>
        </w:rPr>
      </w:pPr>
      <w:r w:rsidRPr="009D1414">
        <w:rPr>
          <w:rFonts w:hint="eastAsia"/>
          <w:sz w:val="24"/>
        </w:rPr>
        <w:t>式中：</w:t>
      </w:r>
      <w:r w:rsidRPr="009D1414">
        <w:rPr>
          <w:rFonts w:hint="eastAsia"/>
          <w:i/>
          <w:sz w:val="24"/>
        </w:rPr>
        <w:t>B</w:t>
      </w:r>
      <w:r w:rsidRPr="009D1414">
        <w:rPr>
          <w:sz w:val="24"/>
        </w:rPr>
        <w:t>——</w:t>
      </w:r>
      <w:r w:rsidR="000B579E" w:rsidRPr="009D1414">
        <w:rPr>
          <w:rFonts w:hint="eastAsia"/>
          <w:sz w:val="24"/>
          <w:lang w:val="zh-CN"/>
        </w:rPr>
        <w:t>支撑脚手架</w:t>
      </w:r>
      <w:r w:rsidRPr="009D1414">
        <w:rPr>
          <w:rFonts w:hint="eastAsia"/>
          <w:sz w:val="24"/>
          <w:lang w:val="zh-CN"/>
        </w:rPr>
        <w:t>横向</w:t>
      </w:r>
      <w:r w:rsidRPr="009D1414">
        <w:rPr>
          <w:sz w:val="24"/>
          <w:lang w:val="zh-CN"/>
        </w:rPr>
        <w:t>宽度</w:t>
      </w:r>
      <w:r w:rsidRPr="009D1414">
        <w:rPr>
          <w:rFonts w:hint="eastAsia"/>
          <w:sz w:val="24"/>
          <w:lang w:val="zh-CN"/>
        </w:rPr>
        <w:t>（</w:t>
      </w:r>
      <w:r w:rsidRPr="009D1414">
        <w:rPr>
          <w:rFonts w:hint="eastAsia"/>
          <w:sz w:val="24"/>
          <w:lang w:val="zh-CN"/>
        </w:rPr>
        <w:t>mm</w:t>
      </w:r>
      <w:r w:rsidRPr="009D1414">
        <w:rPr>
          <w:sz w:val="24"/>
          <w:lang w:val="zh-CN"/>
        </w:rPr>
        <w:t>）</w:t>
      </w:r>
      <w:r w:rsidRPr="009D1414">
        <w:rPr>
          <w:rFonts w:hint="eastAsia"/>
          <w:sz w:val="24"/>
          <w:lang w:val="zh-CN"/>
        </w:rPr>
        <w:t>；</w:t>
      </w:r>
    </w:p>
    <w:p w:rsidR="009567F6" w:rsidRPr="009D1414" w:rsidRDefault="009567F6" w:rsidP="009567F6">
      <w:pPr>
        <w:spacing w:line="400" w:lineRule="exact"/>
        <w:ind w:firstLineChars="583" w:firstLine="1399"/>
        <w:rPr>
          <w:sz w:val="24"/>
        </w:rPr>
      </w:pPr>
      <w:r w:rsidRPr="009D1414">
        <w:rPr>
          <w:position w:val="-12"/>
          <w:sz w:val="24"/>
        </w:rPr>
        <w:object w:dxaOrig="200" w:dyaOrig="360">
          <v:shape id="_x0000_i1176" type="#_x0000_t75" style="width:10pt;height:18pt" o:ole="">
            <v:imagedata r:id="rId235" o:title=""/>
          </v:shape>
          <o:OLEObject Type="Embed" ProgID="Equation.DSMT4" ShapeID="_x0000_i1176" DrawAspect="Content" ObjectID="_1608064919" r:id="rId255"/>
        </w:object>
      </w:r>
      <w:r w:rsidRPr="009D1414">
        <w:rPr>
          <w:sz w:val="24"/>
        </w:rPr>
        <w:t>——</w:t>
      </w:r>
      <w:r w:rsidRPr="009D1414">
        <w:rPr>
          <w:rFonts w:hint="eastAsia"/>
          <w:sz w:val="24"/>
        </w:rPr>
        <w:t>立杆纵向间距（</w:t>
      </w:r>
      <w:r w:rsidRPr="009D1414">
        <w:rPr>
          <w:rFonts w:hint="eastAsia"/>
          <w:sz w:val="24"/>
        </w:rPr>
        <w:t>m</w:t>
      </w:r>
      <w:r w:rsidRPr="009D1414">
        <w:rPr>
          <w:sz w:val="24"/>
        </w:rPr>
        <w:t>m</w:t>
      </w:r>
      <w:r w:rsidRPr="009D1414">
        <w:rPr>
          <w:rFonts w:hint="eastAsia"/>
          <w:sz w:val="24"/>
        </w:rPr>
        <w:t>）；</w:t>
      </w:r>
      <w:r w:rsidR="00D900DB" w:rsidRPr="009D1414">
        <w:rPr>
          <w:rFonts w:hint="eastAsia"/>
          <w:sz w:val="24"/>
        </w:rPr>
        <w:t xml:space="preserve"> </w:t>
      </w:r>
    </w:p>
    <w:p w:rsidR="009567F6" w:rsidRPr="009D1414" w:rsidRDefault="009567F6" w:rsidP="009567F6">
      <w:pPr>
        <w:spacing w:line="400" w:lineRule="exact"/>
        <w:ind w:leftChars="519" w:left="1901" w:hangingChars="338" w:hanging="811"/>
        <w:rPr>
          <w:sz w:val="24"/>
        </w:rPr>
      </w:pPr>
      <w:r w:rsidRPr="009D1414">
        <w:rPr>
          <w:position w:val="-12"/>
          <w:sz w:val="24"/>
        </w:rPr>
        <w:object w:dxaOrig="360" w:dyaOrig="360">
          <v:shape id="_x0000_i1177" type="#_x0000_t75" style="width:18pt;height:18pt" o:ole="">
            <v:imagedata r:id="rId18" o:title=""/>
          </v:shape>
          <o:OLEObject Type="Embed" ProgID="Equation.3" ShapeID="_x0000_i1177" DrawAspect="Content" ObjectID="_1608064920" r:id="rId256"/>
        </w:object>
      </w:r>
      <w:r w:rsidRPr="009D1414">
        <w:rPr>
          <w:sz w:val="24"/>
        </w:rPr>
        <w:t>——</w:t>
      </w:r>
      <w:r w:rsidRPr="009D1414">
        <w:rPr>
          <w:rFonts w:hint="eastAsia"/>
          <w:sz w:val="24"/>
        </w:rPr>
        <w:t>均匀分布的</w:t>
      </w:r>
      <w:r w:rsidR="00D900DB" w:rsidRPr="009D1414">
        <w:rPr>
          <w:rFonts w:hint="eastAsia"/>
          <w:sz w:val="24"/>
        </w:rPr>
        <w:t>架体</w:t>
      </w:r>
      <w:r w:rsidRPr="009D1414">
        <w:rPr>
          <w:rFonts w:hint="eastAsia"/>
          <w:sz w:val="24"/>
        </w:rPr>
        <w:t>自重</w:t>
      </w:r>
      <w:r w:rsidR="00802599" w:rsidRPr="009D1414">
        <w:rPr>
          <w:rFonts w:hint="eastAsia"/>
          <w:sz w:val="24"/>
        </w:rPr>
        <w:t>等</w:t>
      </w:r>
      <w:r w:rsidRPr="009D1414">
        <w:rPr>
          <w:rFonts w:hint="eastAsia"/>
          <w:sz w:val="24"/>
        </w:rPr>
        <w:t>面荷载标准值</w:t>
      </w:r>
      <w:r w:rsidRPr="009D1414">
        <w:rPr>
          <w:rFonts w:hint="eastAsia"/>
          <w:sz w:val="24"/>
        </w:rPr>
        <w:t>(N/mm</w:t>
      </w:r>
      <w:r w:rsidRPr="009D1414">
        <w:rPr>
          <w:rFonts w:hint="eastAsia"/>
          <w:sz w:val="24"/>
          <w:vertAlign w:val="superscript"/>
        </w:rPr>
        <w:t>2</w:t>
      </w:r>
      <w:r w:rsidRPr="009D1414">
        <w:rPr>
          <w:rFonts w:hint="eastAsia"/>
          <w:sz w:val="24"/>
        </w:rPr>
        <w:t>)</w:t>
      </w:r>
      <w:r w:rsidRPr="009D1414">
        <w:rPr>
          <w:rFonts w:hint="eastAsia"/>
          <w:sz w:val="24"/>
        </w:rPr>
        <w:t>；</w:t>
      </w:r>
    </w:p>
    <w:p w:rsidR="009567F6" w:rsidRPr="009D1414" w:rsidRDefault="009567F6" w:rsidP="009567F6">
      <w:pPr>
        <w:spacing w:line="400" w:lineRule="exact"/>
        <w:ind w:leftChars="542" w:left="1865" w:hangingChars="303" w:hanging="727"/>
        <w:rPr>
          <w:sz w:val="24"/>
        </w:rPr>
      </w:pPr>
      <w:r w:rsidRPr="009D1414">
        <w:rPr>
          <w:position w:val="-12"/>
          <w:sz w:val="24"/>
        </w:rPr>
        <w:object w:dxaOrig="360" w:dyaOrig="360">
          <v:shape id="_x0000_i1178" type="#_x0000_t75" style="width:18pt;height:18pt" o:ole="">
            <v:imagedata r:id="rId20" o:title=""/>
          </v:shape>
          <o:OLEObject Type="Embed" ProgID="Equation.3" ShapeID="_x0000_i1178" DrawAspect="Content" ObjectID="_1608064921" r:id="rId257"/>
        </w:object>
      </w:r>
      <w:r w:rsidRPr="009D1414">
        <w:rPr>
          <w:sz w:val="24"/>
        </w:rPr>
        <w:t>——</w:t>
      </w:r>
      <w:r w:rsidRPr="009D1414">
        <w:rPr>
          <w:rFonts w:hint="eastAsia"/>
          <w:sz w:val="24"/>
        </w:rPr>
        <w:t>均匀分布的架体上部的模板等物料自重面荷载标准值</w:t>
      </w:r>
      <w:r w:rsidRPr="009D1414">
        <w:rPr>
          <w:rFonts w:hint="eastAsia"/>
          <w:sz w:val="24"/>
        </w:rPr>
        <w:t>(N/mm</w:t>
      </w:r>
      <w:r w:rsidRPr="009D1414">
        <w:rPr>
          <w:rFonts w:hint="eastAsia"/>
          <w:sz w:val="24"/>
          <w:vertAlign w:val="superscript"/>
        </w:rPr>
        <w:t>2</w:t>
      </w:r>
      <w:r w:rsidRPr="009D1414">
        <w:rPr>
          <w:rFonts w:hint="eastAsia"/>
          <w:sz w:val="24"/>
        </w:rPr>
        <w:t>)</w:t>
      </w:r>
      <w:r w:rsidRPr="009D1414">
        <w:rPr>
          <w:rFonts w:hint="eastAsia"/>
          <w:sz w:val="24"/>
        </w:rPr>
        <w:t>；</w:t>
      </w:r>
    </w:p>
    <w:p w:rsidR="009567F6" w:rsidRPr="009D1414" w:rsidRDefault="009567F6" w:rsidP="009567F6">
      <w:pPr>
        <w:spacing w:line="400" w:lineRule="exact"/>
        <w:ind w:leftChars="577" w:left="2052" w:hangingChars="350" w:hanging="840"/>
        <w:rPr>
          <w:sz w:val="24"/>
        </w:rPr>
      </w:pPr>
      <w:r w:rsidRPr="009D1414">
        <w:rPr>
          <w:position w:val="-14"/>
          <w:sz w:val="24"/>
        </w:rPr>
        <w:object w:dxaOrig="380" w:dyaOrig="380">
          <v:shape id="_x0000_i1179" type="#_x0000_t75" style="width:19pt;height:19pt" o:ole="">
            <v:imagedata r:id="rId16" o:title=""/>
          </v:shape>
          <o:OLEObject Type="Embed" ProgID="Equation.3" ShapeID="_x0000_i1179" DrawAspect="Content" ObjectID="_1608064922" r:id="rId258"/>
        </w:object>
      </w:r>
      <w:r w:rsidRPr="009D1414">
        <w:rPr>
          <w:sz w:val="24"/>
        </w:rPr>
        <w:t>——</w:t>
      </w:r>
      <w:r w:rsidR="00D900DB" w:rsidRPr="009D1414">
        <w:rPr>
          <w:rFonts w:hint="eastAsia"/>
          <w:sz w:val="24"/>
        </w:rPr>
        <w:t>支撑脚手架</w:t>
      </w:r>
      <w:r w:rsidRPr="009D1414">
        <w:rPr>
          <w:rFonts w:hint="eastAsia"/>
          <w:sz w:val="24"/>
        </w:rPr>
        <w:t>计算单元上集中堆放的物料自重标准值</w:t>
      </w:r>
      <w:r w:rsidRPr="009D1414">
        <w:rPr>
          <w:rFonts w:hint="eastAsia"/>
          <w:sz w:val="24"/>
        </w:rPr>
        <w:t>(N)</w:t>
      </w:r>
      <w:r w:rsidRPr="009D1414">
        <w:rPr>
          <w:rFonts w:hint="eastAsia"/>
          <w:sz w:val="24"/>
        </w:rPr>
        <w:t>；</w:t>
      </w:r>
    </w:p>
    <w:p w:rsidR="009567F6" w:rsidRPr="009D1414" w:rsidRDefault="009567F6" w:rsidP="009567F6">
      <w:pPr>
        <w:ind w:leftChars="578" w:left="1843" w:hangingChars="262" w:hanging="629"/>
        <w:rPr>
          <w:sz w:val="24"/>
        </w:rPr>
      </w:pPr>
      <w:r w:rsidRPr="009D1414">
        <w:rPr>
          <w:position w:val="-14"/>
          <w:sz w:val="24"/>
        </w:rPr>
        <w:object w:dxaOrig="260" w:dyaOrig="380">
          <v:shape id="_x0000_i1180" type="#_x0000_t75" style="width:13pt;height:19pt" o:ole="">
            <v:imagedata r:id="rId66" o:title=""/>
          </v:shape>
          <o:OLEObject Type="Embed" ProgID="Equation.3" ShapeID="_x0000_i1180" DrawAspect="Content" ObjectID="_1608064923" r:id="rId259"/>
        </w:object>
      </w:r>
      <w:r w:rsidRPr="009D1414">
        <w:rPr>
          <w:sz w:val="24"/>
        </w:rPr>
        <w:t>——</w:t>
      </w:r>
      <w:r w:rsidR="00802599" w:rsidRPr="009D1414">
        <w:rPr>
          <w:rFonts w:hint="eastAsia"/>
          <w:sz w:val="24"/>
        </w:rPr>
        <w:t>支撑脚手架</w:t>
      </w:r>
      <w:r w:rsidRPr="009D1414">
        <w:rPr>
          <w:rFonts w:hint="eastAsia"/>
          <w:sz w:val="24"/>
        </w:rPr>
        <w:t>计算单元上集中堆放的物料至倾覆原点的水平距离</w:t>
      </w:r>
      <w:r w:rsidRPr="009D1414">
        <w:rPr>
          <w:rFonts w:hint="eastAsia"/>
          <w:sz w:val="24"/>
        </w:rPr>
        <w:t>(mm)</w:t>
      </w:r>
      <w:r w:rsidRPr="009D1414">
        <w:rPr>
          <w:rFonts w:hint="eastAsia"/>
          <w:sz w:val="24"/>
        </w:rPr>
        <w:t>；</w:t>
      </w:r>
      <w:r w:rsidR="00D900DB" w:rsidRPr="009D1414">
        <w:rPr>
          <w:rFonts w:hint="eastAsia"/>
          <w:sz w:val="24"/>
        </w:rPr>
        <w:t xml:space="preserve"> </w:t>
      </w:r>
    </w:p>
    <w:p w:rsidR="00802599" w:rsidRPr="009D1414" w:rsidRDefault="009567F6" w:rsidP="00802599">
      <w:pPr>
        <w:spacing w:line="320" w:lineRule="atLeast"/>
        <w:ind w:leftChars="525" w:left="1929" w:hangingChars="344" w:hanging="826"/>
        <w:rPr>
          <w:sz w:val="24"/>
        </w:rPr>
      </w:pPr>
      <w:r w:rsidRPr="009D1414">
        <w:rPr>
          <w:position w:val="-12"/>
          <w:sz w:val="24"/>
        </w:rPr>
        <w:object w:dxaOrig="460" w:dyaOrig="360">
          <v:shape id="_x0000_i1181" type="#_x0000_t75" style="width:23pt;height:18pt" o:ole="">
            <v:imagedata r:id="rId26" o:title=""/>
          </v:shape>
          <o:OLEObject Type="Embed" ProgID="Equation.DSMT4" ShapeID="_x0000_i1181" DrawAspect="Content" ObjectID="_1608064924" r:id="rId260"/>
        </w:object>
      </w:r>
      <w:r w:rsidRPr="009D1414">
        <w:rPr>
          <w:sz w:val="24"/>
        </w:rPr>
        <w:t>——</w:t>
      </w:r>
      <w:r w:rsidR="00D900DB" w:rsidRPr="009D1414">
        <w:rPr>
          <w:rFonts w:hint="eastAsia"/>
          <w:sz w:val="24"/>
        </w:rPr>
        <w:t>支撑脚手架</w:t>
      </w:r>
      <w:r w:rsidRPr="009D1414">
        <w:rPr>
          <w:rFonts w:hint="eastAsia"/>
          <w:sz w:val="24"/>
        </w:rPr>
        <w:t>计算单元在风荷载作用下的倾覆力矩标准值</w:t>
      </w:r>
      <w:r w:rsidRPr="009D1414">
        <w:rPr>
          <w:sz w:val="24"/>
        </w:rPr>
        <w:t>(</w:t>
      </w:r>
      <w:r w:rsidRPr="009D1414">
        <w:rPr>
          <w:position w:val="-6"/>
          <w:sz w:val="24"/>
        </w:rPr>
        <w:object w:dxaOrig="760" w:dyaOrig="279">
          <v:shape id="_x0000_i1182" type="#_x0000_t75" style="width:33pt;height:12.05pt" o:ole="">
            <v:imagedata r:id="rId222" o:title=""/>
          </v:shape>
          <o:OLEObject Type="Embed" ProgID="Equation.DSMT4" ShapeID="_x0000_i1182" DrawAspect="Content" ObjectID="_1608064925" r:id="rId261"/>
        </w:object>
      </w:r>
      <w:r w:rsidRPr="009D1414">
        <w:rPr>
          <w:sz w:val="24"/>
        </w:rPr>
        <w:t>)</w:t>
      </w:r>
      <w:r w:rsidRPr="009D1414">
        <w:rPr>
          <w:rFonts w:hint="eastAsia"/>
          <w:sz w:val="24"/>
        </w:rPr>
        <w:t>，</w:t>
      </w:r>
      <w:r w:rsidRPr="009D1414">
        <w:rPr>
          <w:sz w:val="24"/>
        </w:rPr>
        <w:t>按本规范</w:t>
      </w:r>
      <w:r w:rsidRPr="009D1414">
        <w:rPr>
          <w:rFonts w:hint="eastAsia"/>
          <w:sz w:val="24"/>
        </w:rPr>
        <w:t>第</w:t>
      </w:r>
      <w:r w:rsidRPr="009D1414">
        <w:rPr>
          <w:sz w:val="24"/>
        </w:rPr>
        <w:t>5</w:t>
      </w:r>
      <w:r w:rsidRPr="009D1414">
        <w:rPr>
          <w:rFonts w:hint="eastAsia"/>
          <w:sz w:val="24"/>
        </w:rPr>
        <w:t>.</w:t>
      </w:r>
      <w:r w:rsidRPr="009D1414">
        <w:rPr>
          <w:sz w:val="24"/>
        </w:rPr>
        <w:t>3</w:t>
      </w:r>
      <w:r w:rsidRPr="009D1414">
        <w:rPr>
          <w:rFonts w:hint="eastAsia"/>
          <w:sz w:val="24"/>
        </w:rPr>
        <w:t>.</w:t>
      </w:r>
      <w:r w:rsidRPr="009D1414">
        <w:rPr>
          <w:sz w:val="24"/>
        </w:rPr>
        <w:t>5</w:t>
      </w:r>
      <w:r w:rsidRPr="009D1414">
        <w:rPr>
          <w:rFonts w:hint="eastAsia"/>
          <w:sz w:val="24"/>
        </w:rPr>
        <w:t>条的规定计算。</w:t>
      </w:r>
      <w:bookmarkStart w:id="8" w:name="_Toc342944655"/>
      <w:bookmarkStart w:id="9" w:name="_Toc342944918"/>
      <w:bookmarkStart w:id="10" w:name="_Toc343165869"/>
      <w:bookmarkStart w:id="11" w:name="_Toc359569746"/>
      <w:bookmarkStart w:id="12" w:name="_Toc359594571"/>
      <w:bookmarkStart w:id="13" w:name="_Toc381605332"/>
      <w:bookmarkStart w:id="14" w:name="_Toc381606268"/>
      <w:bookmarkStart w:id="15" w:name="_Toc381620352"/>
      <w:bookmarkStart w:id="16" w:name="_Toc381649736"/>
      <w:bookmarkStart w:id="17" w:name="_Toc405227228"/>
      <w:bookmarkStart w:id="18" w:name="_Toc426474721"/>
      <w:bookmarkStart w:id="19" w:name="_Toc427334243"/>
      <w:bookmarkStart w:id="20" w:name="_Toc427334467"/>
    </w:p>
    <w:p w:rsidR="009567F6" w:rsidRPr="009D1414" w:rsidRDefault="00802599" w:rsidP="00802599">
      <w:pPr>
        <w:spacing w:line="320" w:lineRule="atLeast"/>
        <w:ind w:leftChars="525" w:left="1932" w:hangingChars="344" w:hanging="829"/>
        <w:jc w:val="center"/>
        <w:rPr>
          <w:rFonts w:eastAsia="黑体"/>
          <w:b/>
          <w:bCs/>
          <w:sz w:val="24"/>
          <w:szCs w:val="32"/>
        </w:rPr>
      </w:pPr>
      <w:r w:rsidRPr="009D1414">
        <w:rPr>
          <w:rFonts w:hint="eastAsia"/>
          <w:b/>
          <w:sz w:val="24"/>
        </w:rPr>
        <w:t xml:space="preserve">5.4 </w:t>
      </w:r>
      <w:r w:rsidRPr="009D1414">
        <w:rPr>
          <w:rFonts w:eastAsia="黑体"/>
          <w:b/>
          <w:bCs/>
          <w:sz w:val="24"/>
          <w:szCs w:val="32"/>
        </w:rPr>
        <w:t>地基基础</w:t>
      </w:r>
      <w:r w:rsidRPr="009D1414">
        <w:rPr>
          <w:rFonts w:eastAsia="黑体" w:hint="eastAsia"/>
          <w:b/>
          <w:bCs/>
          <w:sz w:val="24"/>
          <w:szCs w:val="32"/>
        </w:rPr>
        <w:t>计算</w:t>
      </w:r>
      <w:bookmarkEnd w:id="8"/>
      <w:bookmarkEnd w:id="9"/>
      <w:bookmarkEnd w:id="10"/>
      <w:bookmarkEnd w:id="11"/>
      <w:bookmarkEnd w:id="12"/>
      <w:bookmarkEnd w:id="13"/>
      <w:bookmarkEnd w:id="14"/>
      <w:bookmarkEnd w:id="15"/>
      <w:bookmarkEnd w:id="16"/>
      <w:bookmarkEnd w:id="17"/>
      <w:bookmarkEnd w:id="18"/>
      <w:bookmarkEnd w:id="19"/>
      <w:bookmarkEnd w:id="20"/>
    </w:p>
    <w:p w:rsidR="009567F6" w:rsidRPr="009D1414" w:rsidRDefault="009567F6" w:rsidP="009567F6">
      <w:pPr>
        <w:spacing w:line="460" w:lineRule="exact"/>
        <w:ind w:right="-23"/>
        <w:rPr>
          <w:sz w:val="24"/>
        </w:rPr>
      </w:pPr>
      <w:r w:rsidRPr="009D1414">
        <w:rPr>
          <w:rFonts w:hint="eastAsia"/>
          <w:b/>
          <w:sz w:val="24"/>
        </w:rPr>
        <w:t>5.4.</w:t>
      </w:r>
      <w:r w:rsidRPr="009D1414">
        <w:rPr>
          <w:b/>
          <w:sz w:val="24"/>
        </w:rPr>
        <w:t>1</w:t>
      </w:r>
      <w:r w:rsidRPr="009D1414">
        <w:rPr>
          <w:sz w:val="24"/>
        </w:rPr>
        <w:t xml:space="preserve">  </w:t>
      </w:r>
      <w:r w:rsidRPr="009D1414">
        <w:rPr>
          <w:sz w:val="24"/>
        </w:rPr>
        <w:t>脚手架立杆</w:t>
      </w:r>
      <w:r w:rsidRPr="009D1414">
        <w:rPr>
          <w:rFonts w:hint="eastAsia"/>
          <w:sz w:val="24"/>
        </w:rPr>
        <w:t>地基承载力</w:t>
      </w:r>
      <w:r w:rsidRPr="009D1414">
        <w:rPr>
          <w:sz w:val="24"/>
        </w:rPr>
        <w:t>应符合下式要求：</w:t>
      </w:r>
    </w:p>
    <w:p w:rsidR="009567F6" w:rsidRPr="009D1414" w:rsidRDefault="009567F6" w:rsidP="00802599">
      <w:pPr>
        <w:tabs>
          <w:tab w:val="center" w:pos="4080"/>
          <w:tab w:val="right" w:pos="8160"/>
        </w:tabs>
        <w:ind w:firstLineChars="100" w:firstLine="240"/>
        <w:jc w:val="center"/>
        <w:rPr>
          <w:sz w:val="24"/>
        </w:rPr>
      </w:pPr>
      <w:r w:rsidRPr="009D1414">
        <w:rPr>
          <w:position w:val="-32"/>
          <w:sz w:val="24"/>
        </w:rPr>
        <w:object w:dxaOrig="1020" w:dyaOrig="700">
          <v:shape id="_x0000_i1183" type="#_x0000_t75" style="width:43.2pt;height:29.5pt" o:ole="">
            <v:imagedata r:id="rId262" o:title=""/>
          </v:shape>
          <o:OLEObject Type="Embed" ProgID="Equation.DSMT4" ShapeID="_x0000_i1183" DrawAspect="Content" ObjectID="_1608064926" r:id="rId263"/>
        </w:object>
      </w:r>
      <w:r w:rsidRPr="009D1414">
        <w:rPr>
          <w:sz w:val="24"/>
        </w:rPr>
        <w:tab/>
        <w:t>(</w:t>
      </w:r>
      <w:smartTag w:uri="urn:schemas-microsoft-com:office:smarttags" w:element="chsdate">
        <w:smartTagPr>
          <w:attr w:name="Year" w:val="1899"/>
          <w:attr w:name="Month" w:val="12"/>
          <w:attr w:name="Day" w:val="30"/>
          <w:attr w:name="IsLunarDate" w:val="False"/>
          <w:attr w:name="IsROCDate" w:val="False"/>
        </w:smartTagPr>
        <w:r w:rsidRPr="009D1414">
          <w:rPr>
            <w:rFonts w:hint="eastAsia"/>
            <w:sz w:val="24"/>
          </w:rPr>
          <w:t>5.4.</w:t>
        </w:r>
        <w:r w:rsidRPr="009D1414">
          <w:rPr>
            <w:sz w:val="24"/>
          </w:rPr>
          <w:t>1</w:t>
        </w:r>
      </w:smartTag>
      <w:r w:rsidRPr="009D1414">
        <w:rPr>
          <w:sz w:val="24"/>
        </w:rPr>
        <w:t>)</w:t>
      </w:r>
    </w:p>
    <w:p w:rsidR="009567F6" w:rsidRPr="009D1414" w:rsidRDefault="009567F6" w:rsidP="009567F6">
      <w:pPr>
        <w:tabs>
          <w:tab w:val="left" w:pos="1440"/>
        </w:tabs>
        <w:spacing w:line="460" w:lineRule="exact"/>
        <w:ind w:right="-23"/>
        <w:rPr>
          <w:sz w:val="24"/>
        </w:rPr>
      </w:pPr>
      <w:r w:rsidRPr="009D1414">
        <w:rPr>
          <w:sz w:val="24"/>
        </w:rPr>
        <w:t>式中</w:t>
      </w:r>
      <w:r w:rsidRPr="009D1414">
        <w:rPr>
          <w:rFonts w:hint="eastAsia"/>
          <w:sz w:val="24"/>
        </w:rPr>
        <w:t>：</w:t>
      </w:r>
      <w:r w:rsidRPr="009D1414">
        <w:rPr>
          <w:position w:val="-6"/>
          <w:sz w:val="24"/>
        </w:rPr>
        <w:object w:dxaOrig="279" w:dyaOrig="279">
          <v:shape id="_x0000_i1184" type="#_x0000_t75" style="width:13.95pt;height:13.95pt" o:ole="">
            <v:imagedata r:id="rId264" o:title=""/>
          </v:shape>
          <o:OLEObject Type="Embed" ProgID="Equation.3" ShapeID="_x0000_i1184" DrawAspect="Content" ObjectID="_1608064927" r:id="rId265"/>
        </w:object>
      </w:r>
      <w:r w:rsidRPr="009D1414">
        <w:rPr>
          <w:sz w:val="24"/>
        </w:rPr>
        <w:t>——</w:t>
      </w:r>
      <w:r w:rsidRPr="009D1414">
        <w:rPr>
          <w:sz w:val="24"/>
        </w:rPr>
        <w:t>立杆的轴力</w:t>
      </w:r>
      <w:r w:rsidRPr="009D1414">
        <w:rPr>
          <w:rFonts w:hint="eastAsia"/>
          <w:sz w:val="24"/>
        </w:rPr>
        <w:t>设计</w:t>
      </w:r>
      <w:r w:rsidRPr="009D1414">
        <w:rPr>
          <w:sz w:val="24"/>
        </w:rPr>
        <w:t>值</w:t>
      </w:r>
      <w:r w:rsidRPr="009D1414">
        <w:rPr>
          <w:rFonts w:hint="eastAsia"/>
          <w:sz w:val="24"/>
        </w:rPr>
        <w:t>(N)</w:t>
      </w:r>
      <w:r w:rsidRPr="009D1414">
        <w:rPr>
          <w:rFonts w:hint="eastAsia"/>
          <w:sz w:val="24"/>
        </w:rPr>
        <w:t>；分别按本规范第</w:t>
      </w:r>
      <w:r w:rsidRPr="009D1414">
        <w:rPr>
          <w:rFonts w:hint="eastAsia"/>
          <w:sz w:val="24"/>
        </w:rPr>
        <w:t>5</w:t>
      </w:r>
      <w:r w:rsidRPr="009D1414">
        <w:rPr>
          <w:sz w:val="24"/>
        </w:rPr>
        <w:t>.2</w:t>
      </w:r>
      <w:r w:rsidRPr="009D1414">
        <w:rPr>
          <w:rFonts w:hint="eastAsia"/>
          <w:sz w:val="24"/>
        </w:rPr>
        <w:t>.5</w:t>
      </w:r>
      <w:r w:rsidRPr="009D1414">
        <w:rPr>
          <w:rFonts w:hint="eastAsia"/>
          <w:sz w:val="24"/>
        </w:rPr>
        <w:t>条</w:t>
      </w:r>
      <w:r w:rsidRPr="009D1414">
        <w:rPr>
          <w:sz w:val="24"/>
        </w:rPr>
        <w:t>、第</w:t>
      </w:r>
      <w:r w:rsidRPr="009D1414">
        <w:rPr>
          <w:sz w:val="24"/>
        </w:rPr>
        <w:t>5.3.3</w:t>
      </w:r>
      <w:r w:rsidRPr="009D1414">
        <w:rPr>
          <w:rFonts w:hint="eastAsia"/>
          <w:sz w:val="24"/>
        </w:rPr>
        <w:t>条</w:t>
      </w:r>
      <w:r w:rsidRPr="009D1414">
        <w:rPr>
          <w:sz w:val="24"/>
        </w:rPr>
        <w:t>的规定计算；</w:t>
      </w:r>
    </w:p>
    <w:p w:rsidR="009567F6" w:rsidRPr="009D1414" w:rsidRDefault="009567F6" w:rsidP="009567F6">
      <w:pPr>
        <w:spacing w:line="460" w:lineRule="exact"/>
        <w:ind w:leftChars="295" w:left="1406" w:right="-23" w:hangingChars="328" w:hanging="787"/>
        <w:rPr>
          <w:sz w:val="24"/>
        </w:rPr>
      </w:pPr>
      <w:r w:rsidRPr="009D1414">
        <w:rPr>
          <w:position w:val="-14"/>
          <w:sz w:val="24"/>
        </w:rPr>
        <w:object w:dxaOrig="300" w:dyaOrig="380">
          <v:shape id="_x0000_i1185" type="#_x0000_t75" style="width:15pt;height:19pt" o:ole="">
            <v:imagedata r:id="rId64" o:title=""/>
          </v:shape>
          <o:OLEObject Type="Embed" ProgID="Equation.3" ShapeID="_x0000_i1185" DrawAspect="Content" ObjectID="_1608064928" r:id="rId266"/>
        </w:object>
      </w:r>
      <w:r w:rsidRPr="009D1414">
        <w:rPr>
          <w:sz w:val="24"/>
        </w:rPr>
        <w:t>——</w:t>
      </w:r>
      <w:r w:rsidRPr="009D1414">
        <w:rPr>
          <w:sz w:val="24"/>
        </w:rPr>
        <w:t>立杆</w:t>
      </w:r>
      <w:r w:rsidRPr="009D1414">
        <w:rPr>
          <w:rFonts w:hint="eastAsia"/>
          <w:sz w:val="24"/>
        </w:rPr>
        <w:t>基础底面</w:t>
      </w:r>
      <w:r w:rsidRPr="009D1414">
        <w:rPr>
          <w:sz w:val="24"/>
        </w:rPr>
        <w:t>面积</w:t>
      </w:r>
      <w:r w:rsidRPr="009D1414">
        <w:rPr>
          <w:rFonts w:hint="eastAsia"/>
          <w:sz w:val="24"/>
        </w:rPr>
        <w:t>(mm</w:t>
      </w:r>
      <w:r w:rsidRPr="009D1414">
        <w:rPr>
          <w:rFonts w:hint="eastAsia"/>
          <w:sz w:val="24"/>
          <w:vertAlign w:val="superscript"/>
        </w:rPr>
        <w:t>2</w:t>
      </w:r>
      <w:r w:rsidRPr="009D1414">
        <w:rPr>
          <w:rFonts w:hint="eastAsia"/>
          <w:sz w:val="24"/>
        </w:rPr>
        <w:t>)</w:t>
      </w:r>
      <w:r w:rsidRPr="009D1414">
        <w:rPr>
          <w:rFonts w:hint="eastAsia"/>
          <w:sz w:val="24"/>
        </w:rPr>
        <w:t>，当基础底面</w:t>
      </w:r>
      <w:r w:rsidRPr="009D1414">
        <w:rPr>
          <w:sz w:val="24"/>
        </w:rPr>
        <w:t>面积</w:t>
      </w:r>
      <w:r w:rsidRPr="009D1414">
        <w:rPr>
          <w:rFonts w:hint="eastAsia"/>
          <w:sz w:val="24"/>
        </w:rPr>
        <w:t>大于</w:t>
      </w:r>
      <w:r w:rsidRPr="009D1414">
        <w:rPr>
          <w:rFonts w:hint="eastAsia"/>
          <w:sz w:val="24"/>
        </w:rPr>
        <w:t>0.3m</w:t>
      </w:r>
      <w:r w:rsidRPr="009D1414">
        <w:rPr>
          <w:rFonts w:hint="eastAsia"/>
          <w:sz w:val="24"/>
          <w:vertAlign w:val="superscript"/>
        </w:rPr>
        <w:t>2</w:t>
      </w:r>
      <w:r w:rsidRPr="009D1414">
        <w:rPr>
          <w:rFonts w:hint="eastAsia"/>
          <w:sz w:val="24"/>
        </w:rPr>
        <w:t>时，计算所采</w:t>
      </w:r>
      <w:r w:rsidRPr="009D1414">
        <w:rPr>
          <w:rFonts w:hint="eastAsia"/>
          <w:sz w:val="24"/>
        </w:rPr>
        <w:lastRenderedPageBreak/>
        <w:t>用的取值不超过</w:t>
      </w:r>
      <w:r w:rsidRPr="009D1414">
        <w:rPr>
          <w:rFonts w:hint="eastAsia"/>
          <w:sz w:val="24"/>
        </w:rPr>
        <w:t>0.3m</w:t>
      </w:r>
      <w:r w:rsidRPr="009D1414">
        <w:rPr>
          <w:rFonts w:hint="eastAsia"/>
          <w:sz w:val="24"/>
          <w:vertAlign w:val="superscript"/>
        </w:rPr>
        <w:t>2</w:t>
      </w:r>
      <w:r w:rsidRPr="009D1414">
        <w:rPr>
          <w:sz w:val="24"/>
        </w:rPr>
        <w:t>；</w:t>
      </w:r>
    </w:p>
    <w:p w:rsidR="009567F6" w:rsidRPr="009D1414" w:rsidRDefault="009567F6" w:rsidP="009567F6">
      <w:pPr>
        <w:spacing w:line="400" w:lineRule="exact"/>
        <w:ind w:leftChars="285" w:left="1397" w:rightChars="-10" w:right="-21" w:hangingChars="333" w:hanging="799"/>
        <w:rPr>
          <w:sz w:val="24"/>
        </w:rPr>
      </w:pPr>
      <w:r w:rsidRPr="009D1414">
        <w:rPr>
          <w:position w:val="-12"/>
          <w:sz w:val="24"/>
        </w:rPr>
        <w:object w:dxaOrig="279" w:dyaOrig="360">
          <v:shape id="_x0000_i1186" type="#_x0000_t75" style="width:13.95pt;height:18pt" o:ole="">
            <v:imagedata r:id="rId88" o:title=""/>
          </v:shape>
          <o:OLEObject Type="Embed" ProgID="Equation.3" ShapeID="_x0000_i1186" DrawAspect="Content" ObjectID="_1608064929" r:id="rId267"/>
        </w:object>
      </w:r>
      <w:r w:rsidRPr="009D1414">
        <w:rPr>
          <w:sz w:val="24"/>
        </w:rPr>
        <w:t>——</w:t>
      </w:r>
      <w:r w:rsidRPr="009D1414">
        <w:rPr>
          <w:rFonts w:hint="eastAsia"/>
          <w:sz w:val="24"/>
        </w:rPr>
        <w:t>永久荷载和可变荷载分项系数加权平均值，当按永久荷载控制组合时，取</w:t>
      </w:r>
      <w:r w:rsidRPr="009D1414">
        <w:rPr>
          <w:rFonts w:hint="eastAsia"/>
          <w:sz w:val="24"/>
        </w:rPr>
        <w:t>1.363</w:t>
      </w:r>
      <w:r w:rsidRPr="009D1414">
        <w:rPr>
          <w:rFonts w:hint="eastAsia"/>
          <w:sz w:val="24"/>
        </w:rPr>
        <w:t>；当按可变荷载控制组合时，取</w:t>
      </w:r>
      <w:r w:rsidRPr="009D1414">
        <w:rPr>
          <w:rFonts w:hint="eastAsia"/>
          <w:sz w:val="24"/>
        </w:rPr>
        <w:t>1.254</w:t>
      </w:r>
      <w:r w:rsidRPr="009D1414">
        <w:rPr>
          <w:rFonts w:hint="eastAsia"/>
          <w:sz w:val="24"/>
        </w:rPr>
        <w:t>；</w:t>
      </w:r>
    </w:p>
    <w:p w:rsidR="009567F6" w:rsidRPr="009D1414" w:rsidRDefault="009567F6" w:rsidP="009567F6">
      <w:pPr>
        <w:spacing w:line="400" w:lineRule="exact"/>
        <w:ind w:leftChars="285" w:left="1395" w:hangingChars="332" w:hanging="797"/>
        <w:rPr>
          <w:sz w:val="24"/>
        </w:rPr>
      </w:pPr>
      <w:r w:rsidRPr="009D1414">
        <w:rPr>
          <w:position w:val="-12"/>
          <w:sz w:val="24"/>
        </w:rPr>
        <w:object w:dxaOrig="279" w:dyaOrig="360">
          <v:shape id="_x0000_i1187" type="#_x0000_t75" style="width:13.95pt;height:18pt" o:ole="">
            <v:imagedata r:id="rId54" o:title=""/>
          </v:shape>
          <o:OLEObject Type="Embed" ProgID="Equation.3" ShapeID="_x0000_i1187" DrawAspect="Content" ObjectID="_1608064930" r:id="rId268"/>
        </w:object>
      </w:r>
      <w:r w:rsidRPr="009D1414">
        <w:rPr>
          <w:sz w:val="24"/>
        </w:rPr>
        <w:t>——</w:t>
      </w:r>
      <w:r w:rsidRPr="009D1414">
        <w:rPr>
          <w:sz w:val="24"/>
        </w:rPr>
        <w:t>修正后的地基承载力特征值</w:t>
      </w:r>
      <w:r w:rsidRPr="009D1414">
        <w:rPr>
          <w:rFonts w:hint="eastAsia"/>
          <w:sz w:val="24"/>
        </w:rPr>
        <w:t>(M</w:t>
      </w:r>
      <w:r w:rsidRPr="009D1414">
        <w:rPr>
          <w:sz w:val="24"/>
        </w:rPr>
        <w:t>Pa</w:t>
      </w:r>
      <w:r w:rsidRPr="009D1414">
        <w:rPr>
          <w:rFonts w:hint="eastAsia"/>
          <w:sz w:val="24"/>
        </w:rPr>
        <w:t>)</w:t>
      </w:r>
      <w:r w:rsidRPr="009D1414">
        <w:rPr>
          <w:sz w:val="24"/>
        </w:rPr>
        <w:t>，</w:t>
      </w:r>
      <w:r w:rsidRPr="009D1414">
        <w:rPr>
          <w:rFonts w:hint="eastAsia"/>
          <w:sz w:val="24"/>
        </w:rPr>
        <w:t>按本规范第</w:t>
      </w:r>
      <w:r w:rsidRPr="009D1414">
        <w:rPr>
          <w:sz w:val="24"/>
        </w:rPr>
        <w:t>5</w:t>
      </w:r>
      <w:r w:rsidRPr="009D1414">
        <w:rPr>
          <w:rFonts w:hint="eastAsia"/>
          <w:sz w:val="24"/>
        </w:rPr>
        <w:t>.</w:t>
      </w:r>
      <w:r w:rsidRPr="009D1414">
        <w:rPr>
          <w:sz w:val="24"/>
        </w:rPr>
        <w:t>4</w:t>
      </w:r>
      <w:r w:rsidRPr="009D1414">
        <w:rPr>
          <w:rFonts w:hint="eastAsia"/>
          <w:sz w:val="24"/>
        </w:rPr>
        <w:t>.</w:t>
      </w:r>
      <w:r w:rsidRPr="009D1414">
        <w:rPr>
          <w:sz w:val="24"/>
        </w:rPr>
        <w:t>2</w:t>
      </w:r>
      <w:r w:rsidRPr="009D1414">
        <w:rPr>
          <w:rFonts w:hint="eastAsia"/>
          <w:sz w:val="24"/>
        </w:rPr>
        <w:t>条的规定</w:t>
      </w:r>
      <w:r w:rsidRPr="009D1414">
        <w:rPr>
          <w:sz w:val="24"/>
        </w:rPr>
        <w:t>采用</w:t>
      </w:r>
      <w:r w:rsidRPr="009D1414">
        <w:rPr>
          <w:rFonts w:hint="eastAsia"/>
          <w:sz w:val="24"/>
        </w:rPr>
        <w:t>。</w:t>
      </w:r>
    </w:p>
    <w:p w:rsidR="009567F6" w:rsidRPr="009D1414" w:rsidRDefault="009567F6" w:rsidP="009567F6">
      <w:pPr>
        <w:spacing w:line="400" w:lineRule="exact"/>
        <w:rPr>
          <w:sz w:val="24"/>
        </w:rPr>
      </w:pPr>
      <w:r w:rsidRPr="009D1414">
        <w:rPr>
          <w:rFonts w:hint="eastAsia"/>
          <w:b/>
          <w:sz w:val="24"/>
        </w:rPr>
        <w:t>5.4.</w:t>
      </w:r>
      <w:r w:rsidRPr="009D1414">
        <w:rPr>
          <w:b/>
          <w:sz w:val="24"/>
        </w:rPr>
        <w:t>2</w:t>
      </w:r>
      <w:r w:rsidRPr="009D1414">
        <w:rPr>
          <w:sz w:val="24"/>
        </w:rPr>
        <w:t xml:space="preserve">  </w:t>
      </w:r>
      <w:r w:rsidRPr="009D1414">
        <w:rPr>
          <w:rFonts w:hint="eastAsia"/>
          <w:sz w:val="24"/>
        </w:rPr>
        <w:t>修正后的地基承载力特征值应按下式计算：</w:t>
      </w:r>
    </w:p>
    <w:p w:rsidR="009567F6" w:rsidRPr="009D1414" w:rsidRDefault="009567F6" w:rsidP="00802599">
      <w:pPr>
        <w:tabs>
          <w:tab w:val="center" w:pos="4080"/>
          <w:tab w:val="right" w:pos="8160"/>
        </w:tabs>
        <w:ind w:firstLineChars="350" w:firstLine="840"/>
        <w:jc w:val="center"/>
        <w:rPr>
          <w:sz w:val="24"/>
        </w:rPr>
      </w:pPr>
      <w:r w:rsidRPr="009D1414">
        <w:rPr>
          <w:position w:val="-12"/>
          <w:sz w:val="24"/>
        </w:rPr>
        <w:object w:dxaOrig="999" w:dyaOrig="360">
          <v:shape id="_x0000_i1188" type="#_x0000_t75" style="width:40.8pt;height:14.75pt" o:ole="">
            <v:imagedata r:id="rId269" o:title=""/>
          </v:shape>
          <o:OLEObject Type="Embed" ProgID="Equation.DSMT4" ShapeID="_x0000_i1188" DrawAspect="Content" ObjectID="_1608064931" r:id="rId270"/>
        </w:object>
      </w:r>
      <w:r w:rsidRPr="009D1414">
        <w:rPr>
          <w:sz w:val="24"/>
        </w:rPr>
        <w:tab/>
        <w:t>(</w:t>
      </w:r>
      <w:r w:rsidRPr="009D1414">
        <w:rPr>
          <w:rFonts w:hint="eastAsia"/>
          <w:sz w:val="24"/>
        </w:rPr>
        <w:t>5.4.</w:t>
      </w:r>
      <w:r w:rsidRPr="009D1414">
        <w:rPr>
          <w:sz w:val="24"/>
        </w:rPr>
        <w:t>2)</w:t>
      </w:r>
    </w:p>
    <w:p w:rsidR="009567F6" w:rsidRPr="009D1414" w:rsidRDefault="009567F6" w:rsidP="009567F6">
      <w:pPr>
        <w:spacing w:line="400" w:lineRule="exact"/>
        <w:rPr>
          <w:sz w:val="24"/>
        </w:rPr>
      </w:pPr>
      <w:r w:rsidRPr="009D1414">
        <w:rPr>
          <w:sz w:val="24"/>
        </w:rPr>
        <w:t>式中</w:t>
      </w:r>
      <w:r w:rsidRPr="009D1414">
        <w:rPr>
          <w:rFonts w:hint="eastAsia"/>
          <w:sz w:val="24"/>
        </w:rPr>
        <w:t>：</w:t>
      </w:r>
      <w:r w:rsidRPr="009D1414">
        <w:rPr>
          <w:position w:val="-12"/>
          <w:sz w:val="24"/>
        </w:rPr>
        <w:object w:dxaOrig="320" w:dyaOrig="360">
          <v:shape id="_x0000_i1189" type="#_x0000_t75" style="width:16pt;height:18pt;mso-position-horizontal-relative:page;mso-position-vertical-relative:page" o:ole="">
            <v:imagedata r:id="rId76" o:title=""/>
          </v:shape>
          <o:OLEObject Type="Embed" ProgID="Equation.DSMT4" ShapeID="_x0000_i1189" DrawAspect="Content" ObjectID="_1608064932" r:id="rId271"/>
        </w:object>
      </w:r>
      <w:r w:rsidRPr="009D1414">
        <w:rPr>
          <w:sz w:val="24"/>
        </w:rPr>
        <w:t>——</w:t>
      </w:r>
      <w:r w:rsidRPr="009D1414">
        <w:rPr>
          <w:sz w:val="24"/>
        </w:rPr>
        <w:t>地基承载力修正系数，按</w:t>
      </w:r>
      <w:r w:rsidRPr="009D1414">
        <w:rPr>
          <w:rFonts w:hint="eastAsia"/>
          <w:sz w:val="24"/>
        </w:rPr>
        <w:t>表</w:t>
      </w:r>
      <w:r w:rsidRPr="009D1414">
        <w:rPr>
          <w:rFonts w:hint="eastAsia"/>
          <w:sz w:val="24"/>
        </w:rPr>
        <w:t>5.4.2</w:t>
      </w:r>
      <w:r w:rsidRPr="009D1414">
        <w:rPr>
          <w:rFonts w:hint="eastAsia"/>
          <w:sz w:val="24"/>
        </w:rPr>
        <w:t>的规定采用；</w:t>
      </w:r>
    </w:p>
    <w:p w:rsidR="009567F6" w:rsidRPr="009D1414" w:rsidRDefault="009567F6" w:rsidP="009567F6">
      <w:pPr>
        <w:spacing w:line="360" w:lineRule="exact"/>
        <w:ind w:firstLineChars="274" w:firstLine="658"/>
        <w:rPr>
          <w:sz w:val="24"/>
        </w:rPr>
      </w:pPr>
      <w:r w:rsidRPr="009D1414">
        <w:rPr>
          <w:position w:val="-12"/>
          <w:sz w:val="24"/>
        </w:rPr>
        <w:object w:dxaOrig="340" w:dyaOrig="360">
          <v:shape id="_x0000_i1190" type="#_x0000_t75" style="width:17pt;height:18pt;mso-position-horizontal-relative:page;mso-position-vertical-relative:page" o:ole="">
            <v:imagedata r:id="rId56" o:title=""/>
          </v:shape>
          <o:OLEObject Type="Embed" ProgID="Equation.DSMT4" ShapeID="_x0000_i1190" DrawAspect="Content" ObjectID="_1608064933" r:id="rId272"/>
        </w:object>
      </w:r>
      <w:r w:rsidRPr="009D1414">
        <w:rPr>
          <w:sz w:val="24"/>
        </w:rPr>
        <w:t>——</w:t>
      </w:r>
      <w:r w:rsidRPr="009D1414">
        <w:rPr>
          <w:sz w:val="24"/>
        </w:rPr>
        <w:t>地基承载力特征值，可由</w:t>
      </w:r>
      <w:r w:rsidRPr="009D1414">
        <w:rPr>
          <w:rFonts w:hint="eastAsia"/>
          <w:sz w:val="24"/>
        </w:rPr>
        <w:t>荷载</w:t>
      </w:r>
      <w:r w:rsidRPr="009D1414">
        <w:rPr>
          <w:sz w:val="24"/>
        </w:rPr>
        <w:t>试验</w:t>
      </w:r>
      <w:r w:rsidRPr="009D1414">
        <w:rPr>
          <w:rFonts w:hint="eastAsia"/>
          <w:sz w:val="24"/>
        </w:rPr>
        <w:t>、</w:t>
      </w:r>
      <w:r w:rsidRPr="009D1414">
        <w:rPr>
          <w:sz w:val="24"/>
        </w:rPr>
        <w:t>其他</w:t>
      </w:r>
      <w:r w:rsidRPr="009D1414">
        <w:rPr>
          <w:rFonts w:hint="eastAsia"/>
          <w:sz w:val="24"/>
        </w:rPr>
        <w:t>原位</w:t>
      </w:r>
      <w:r w:rsidRPr="009D1414">
        <w:rPr>
          <w:sz w:val="24"/>
        </w:rPr>
        <w:t>测试、公式计算或结合工程实践经验按地质</w:t>
      </w:r>
      <w:r w:rsidRPr="009D1414">
        <w:rPr>
          <w:rFonts w:hint="eastAsia"/>
          <w:sz w:val="24"/>
        </w:rPr>
        <w:t>勘察</w:t>
      </w:r>
      <w:r w:rsidRPr="009D1414">
        <w:rPr>
          <w:sz w:val="24"/>
        </w:rPr>
        <w:t>报告提供的数据</w:t>
      </w:r>
      <w:r w:rsidRPr="009D1414">
        <w:rPr>
          <w:rFonts w:hint="eastAsia"/>
          <w:sz w:val="24"/>
        </w:rPr>
        <w:t>选用等</w:t>
      </w:r>
      <w:r w:rsidRPr="009D1414">
        <w:rPr>
          <w:sz w:val="24"/>
        </w:rPr>
        <w:t>方法综合确定。</w:t>
      </w:r>
    </w:p>
    <w:p w:rsidR="009567F6" w:rsidRPr="009D1414" w:rsidRDefault="009567F6" w:rsidP="00802599">
      <w:pPr>
        <w:spacing w:line="480" w:lineRule="auto"/>
        <w:ind w:left="465" w:firstLineChars="950" w:firstLine="1995"/>
        <w:rPr>
          <w:rFonts w:eastAsia="黑体"/>
          <w:szCs w:val="21"/>
        </w:rPr>
      </w:pPr>
      <w:r w:rsidRPr="009D1414">
        <w:rPr>
          <w:rFonts w:eastAsia="黑体"/>
          <w:szCs w:val="21"/>
        </w:rPr>
        <w:t>表</w:t>
      </w:r>
      <w:smartTag w:uri="urn:schemas-microsoft-com:office:smarttags" w:element="chsdate">
        <w:smartTagPr>
          <w:attr w:name="Year" w:val="1899"/>
          <w:attr w:name="Month" w:val="12"/>
          <w:attr w:name="Day" w:val="30"/>
          <w:attr w:name="IsLunarDate" w:val="False"/>
          <w:attr w:name="IsROCDate" w:val="False"/>
        </w:smartTagPr>
        <w:r w:rsidRPr="009D1414">
          <w:rPr>
            <w:rFonts w:eastAsia="黑体" w:hint="eastAsia"/>
            <w:b/>
            <w:szCs w:val="21"/>
          </w:rPr>
          <w:t>5.4.2</w:t>
        </w:r>
      </w:smartTag>
      <w:r w:rsidRPr="009D1414">
        <w:rPr>
          <w:rFonts w:eastAsia="黑体"/>
          <w:szCs w:val="21"/>
        </w:rPr>
        <w:t xml:space="preserve">  </w:t>
      </w:r>
      <w:r w:rsidRPr="009D1414">
        <w:rPr>
          <w:rFonts w:eastAsia="黑体"/>
          <w:szCs w:val="21"/>
        </w:rPr>
        <w:t>地基承载力修正系数</w:t>
      </w:r>
      <w:r w:rsidRPr="009D1414">
        <w:rPr>
          <w:rFonts w:eastAsia="黑体"/>
          <w:position w:val="-12"/>
          <w:szCs w:val="21"/>
        </w:rPr>
        <w:object w:dxaOrig="320" w:dyaOrig="360">
          <v:shape id="_x0000_i1191" type="#_x0000_t75" style="width:16pt;height:18pt" o:ole="">
            <v:imagedata r:id="rId273" o:title=""/>
          </v:shape>
          <o:OLEObject Type="Embed" ProgID="Equation.DSMT4" ShapeID="_x0000_i1191" DrawAspect="Content" ObjectID="_1608064934" r:id="rId274"/>
        </w:object>
      </w:r>
      <w:r w:rsidRPr="009D1414">
        <w:rPr>
          <w:rFonts w:eastAsia="黑体"/>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134"/>
        <w:gridCol w:w="2035"/>
      </w:tblGrid>
      <w:tr w:rsidR="009567F6" w:rsidRPr="009D1414" w:rsidTr="000E34D0">
        <w:tc>
          <w:tcPr>
            <w:tcW w:w="5353" w:type="dxa"/>
            <w:vMerge w:val="restart"/>
            <w:vAlign w:val="center"/>
          </w:tcPr>
          <w:p w:rsidR="009567F6" w:rsidRPr="009D1414" w:rsidRDefault="009567F6" w:rsidP="009567F6">
            <w:pPr>
              <w:spacing w:line="400" w:lineRule="exact"/>
              <w:jc w:val="center"/>
              <w:rPr>
                <w:szCs w:val="21"/>
              </w:rPr>
            </w:pPr>
            <w:r w:rsidRPr="009D1414">
              <w:rPr>
                <w:szCs w:val="21"/>
              </w:rPr>
              <w:t>地基土类别</w:t>
            </w:r>
          </w:p>
        </w:tc>
        <w:tc>
          <w:tcPr>
            <w:tcW w:w="3169" w:type="dxa"/>
            <w:gridSpan w:val="2"/>
            <w:vAlign w:val="center"/>
          </w:tcPr>
          <w:p w:rsidR="009567F6" w:rsidRPr="009D1414" w:rsidRDefault="009567F6" w:rsidP="009567F6">
            <w:pPr>
              <w:spacing w:line="400" w:lineRule="exact"/>
              <w:jc w:val="center"/>
              <w:rPr>
                <w:szCs w:val="21"/>
              </w:rPr>
            </w:pPr>
            <w:r w:rsidRPr="009D1414">
              <w:rPr>
                <w:szCs w:val="21"/>
              </w:rPr>
              <w:t>修正系数</w:t>
            </w:r>
          </w:p>
        </w:tc>
      </w:tr>
      <w:tr w:rsidR="009567F6" w:rsidRPr="009D1414" w:rsidTr="000E34D0">
        <w:tc>
          <w:tcPr>
            <w:tcW w:w="5353" w:type="dxa"/>
            <w:vMerge/>
            <w:vAlign w:val="center"/>
          </w:tcPr>
          <w:p w:rsidR="009567F6" w:rsidRPr="009D1414" w:rsidRDefault="009567F6" w:rsidP="009567F6">
            <w:pPr>
              <w:spacing w:line="400" w:lineRule="exact"/>
              <w:jc w:val="center"/>
              <w:rPr>
                <w:szCs w:val="21"/>
              </w:rPr>
            </w:pPr>
          </w:p>
        </w:tc>
        <w:tc>
          <w:tcPr>
            <w:tcW w:w="1134" w:type="dxa"/>
            <w:vAlign w:val="center"/>
          </w:tcPr>
          <w:p w:rsidR="009567F6" w:rsidRPr="009D1414" w:rsidRDefault="009567F6" w:rsidP="009567F6">
            <w:pPr>
              <w:spacing w:line="400" w:lineRule="exact"/>
              <w:jc w:val="center"/>
              <w:rPr>
                <w:szCs w:val="21"/>
              </w:rPr>
            </w:pPr>
            <w:r w:rsidRPr="009D1414">
              <w:rPr>
                <w:szCs w:val="21"/>
              </w:rPr>
              <w:t>原状土</w:t>
            </w:r>
          </w:p>
        </w:tc>
        <w:tc>
          <w:tcPr>
            <w:tcW w:w="2035" w:type="dxa"/>
            <w:vAlign w:val="center"/>
          </w:tcPr>
          <w:p w:rsidR="009567F6" w:rsidRPr="009D1414" w:rsidRDefault="009567F6" w:rsidP="009567F6">
            <w:pPr>
              <w:spacing w:line="400" w:lineRule="exact"/>
              <w:jc w:val="center"/>
              <w:rPr>
                <w:szCs w:val="21"/>
              </w:rPr>
            </w:pPr>
            <w:r w:rsidRPr="009D1414">
              <w:rPr>
                <w:szCs w:val="21"/>
              </w:rPr>
              <w:t>分层回填夯实土</w:t>
            </w:r>
          </w:p>
        </w:tc>
      </w:tr>
      <w:tr w:rsidR="009567F6" w:rsidRPr="009D1414" w:rsidTr="000E34D0">
        <w:tc>
          <w:tcPr>
            <w:tcW w:w="5353" w:type="dxa"/>
            <w:vAlign w:val="center"/>
          </w:tcPr>
          <w:p w:rsidR="009567F6" w:rsidRPr="009D1414" w:rsidRDefault="009567F6" w:rsidP="009567F6">
            <w:pPr>
              <w:spacing w:line="400" w:lineRule="exact"/>
              <w:jc w:val="center"/>
              <w:rPr>
                <w:szCs w:val="21"/>
              </w:rPr>
            </w:pPr>
            <w:r w:rsidRPr="009D1414">
              <w:rPr>
                <w:szCs w:val="21"/>
              </w:rPr>
              <w:t>多年填积土</w:t>
            </w:r>
          </w:p>
        </w:tc>
        <w:tc>
          <w:tcPr>
            <w:tcW w:w="1134" w:type="dxa"/>
            <w:vAlign w:val="center"/>
          </w:tcPr>
          <w:p w:rsidR="009567F6" w:rsidRPr="009D1414" w:rsidRDefault="009567F6" w:rsidP="009567F6">
            <w:pPr>
              <w:spacing w:line="400" w:lineRule="exact"/>
              <w:jc w:val="center"/>
              <w:rPr>
                <w:szCs w:val="21"/>
              </w:rPr>
            </w:pPr>
            <w:r w:rsidRPr="009D1414">
              <w:rPr>
                <w:szCs w:val="21"/>
              </w:rPr>
              <w:t>0.6</w:t>
            </w:r>
          </w:p>
        </w:tc>
        <w:tc>
          <w:tcPr>
            <w:tcW w:w="2035" w:type="dxa"/>
            <w:vAlign w:val="center"/>
          </w:tcPr>
          <w:p w:rsidR="009567F6" w:rsidRPr="009D1414" w:rsidRDefault="009567F6" w:rsidP="009567F6">
            <w:pPr>
              <w:spacing w:line="400" w:lineRule="exact"/>
              <w:jc w:val="center"/>
              <w:rPr>
                <w:szCs w:val="21"/>
              </w:rPr>
            </w:pPr>
            <w:r w:rsidRPr="009D1414">
              <w:rPr>
                <w:szCs w:val="21"/>
              </w:rPr>
              <w:t>—</w:t>
            </w:r>
          </w:p>
        </w:tc>
      </w:tr>
      <w:tr w:rsidR="009567F6" w:rsidRPr="009D1414" w:rsidTr="000E34D0">
        <w:tc>
          <w:tcPr>
            <w:tcW w:w="5353" w:type="dxa"/>
            <w:vAlign w:val="center"/>
          </w:tcPr>
          <w:p w:rsidR="009567F6" w:rsidRPr="009D1414" w:rsidRDefault="009567F6" w:rsidP="009567F6">
            <w:pPr>
              <w:spacing w:line="400" w:lineRule="exact"/>
              <w:jc w:val="center"/>
              <w:rPr>
                <w:szCs w:val="21"/>
              </w:rPr>
            </w:pPr>
            <w:r w:rsidRPr="009D1414">
              <w:rPr>
                <w:szCs w:val="21"/>
              </w:rPr>
              <w:t>碎石土、砂土</w:t>
            </w:r>
          </w:p>
        </w:tc>
        <w:tc>
          <w:tcPr>
            <w:tcW w:w="1134" w:type="dxa"/>
            <w:vAlign w:val="center"/>
          </w:tcPr>
          <w:p w:rsidR="009567F6" w:rsidRPr="009D1414" w:rsidRDefault="009567F6" w:rsidP="009567F6">
            <w:pPr>
              <w:spacing w:line="400" w:lineRule="exact"/>
              <w:jc w:val="center"/>
              <w:rPr>
                <w:szCs w:val="21"/>
              </w:rPr>
            </w:pPr>
            <w:r w:rsidRPr="009D1414">
              <w:rPr>
                <w:szCs w:val="21"/>
              </w:rPr>
              <w:t>0.8</w:t>
            </w:r>
          </w:p>
        </w:tc>
        <w:tc>
          <w:tcPr>
            <w:tcW w:w="2035" w:type="dxa"/>
            <w:vAlign w:val="center"/>
          </w:tcPr>
          <w:p w:rsidR="009567F6" w:rsidRPr="009D1414" w:rsidRDefault="009567F6" w:rsidP="009567F6">
            <w:pPr>
              <w:spacing w:line="400" w:lineRule="exact"/>
              <w:jc w:val="center"/>
              <w:rPr>
                <w:szCs w:val="21"/>
              </w:rPr>
            </w:pPr>
            <w:r w:rsidRPr="009D1414">
              <w:rPr>
                <w:szCs w:val="21"/>
              </w:rPr>
              <w:t>0.4</w:t>
            </w:r>
          </w:p>
        </w:tc>
      </w:tr>
      <w:tr w:rsidR="009567F6" w:rsidRPr="009D1414" w:rsidTr="000E34D0">
        <w:tc>
          <w:tcPr>
            <w:tcW w:w="5353" w:type="dxa"/>
            <w:vAlign w:val="center"/>
          </w:tcPr>
          <w:p w:rsidR="009567F6" w:rsidRPr="009D1414" w:rsidRDefault="009567F6" w:rsidP="009567F6">
            <w:pPr>
              <w:spacing w:line="400" w:lineRule="exact"/>
              <w:jc w:val="center"/>
              <w:rPr>
                <w:szCs w:val="21"/>
              </w:rPr>
            </w:pPr>
            <w:r w:rsidRPr="009D1414">
              <w:rPr>
                <w:szCs w:val="21"/>
              </w:rPr>
              <w:t>粉土、黏土</w:t>
            </w:r>
          </w:p>
        </w:tc>
        <w:tc>
          <w:tcPr>
            <w:tcW w:w="1134" w:type="dxa"/>
            <w:vAlign w:val="center"/>
          </w:tcPr>
          <w:p w:rsidR="009567F6" w:rsidRPr="009D1414" w:rsidRDefault="009567F6" w:rsidP="009567F6">
            <w:pPr>
              <w:spacing w:line="400" w:lineRule="exact"/>
              <w:jc w:val="center"/>
              <w:rPr>
                <w:szCs w:val="21"/>
              </w:rPr>
            </w:pPr>
            <w:r w:rsidRPr="009D1414">
              <w:rPr>
                <w:szCs w:val="21"/>
              </w:rPr>
              <w:t>0.7</w:t>
            </w:r>
          </w:p>
        </w:tc>
        <w:tc>
          <w:tcPr>
            <w:tcW w:w="2035" w:type="dxa"/>
            <w:vAlign w:val="center"/>
          </w:tcPr>
          <w:p w:rsidR="009567F6" w:rsidRPr="009D1414" w:rsidRDefault="009567F6" w:rsidP="009567F6">
            <w:pPr>
              <w:spacing w:line="400" w:lineRule="exact"/>
              <w:jc w:val="center"/>
              <w:rPr>
                <w:szCs w:val="21"/>
              </w:rPr>
            </w:pPr>
            <w:r w:rsidRPr="009D1414">
              <w:rPr>
                <w:szCs w:val="21"/>
              </w:rPr>
              <w:t>0.5</w:t>
            </w:r>
          </w:p>
        </w:tc>
      </w:tr>
      <w:tr w:rsidR="009567F6" w:rsidRPr="009D1414" w:rsidTr="000E34D0">
        <w:tc>
          <w:tcPr>
            <w:tcW w:w="5353" w:type="dxa"/>
            <w:vAlign w:val="center"/>
          </w:tcPr>
          <w:p w:rsidR="009567F6" w:rsidRPr="009D1414" w:rsidRDefault="009567F6" w:rsidP="009567F6">
            <w:pPr>
              <w:spacing w:line="400" w:lineRule="exact"/>
              <w:jc w:val="center"/>
              <w:rPr>
                <w:szCs w:val="21"/>
              </w:rPr>
            </w:pPr>
            <w:r w:rsidRPr="009D1414">
              <w:rPr>
                <w:szCs w:val="21"/>
              </w:rPr>
              <w:t>岩石、混凝土、</w:t>
            </w:r>
            <w:r w:rsidRPr="009D1414">
              <w:rPr>
                <w:rFonts w:hint="eastAsia"/>
                <w:szCs w:val="21"/>
              </w:rPr>
              <w:t>道路路面（沥青混凝土路面、水泥混凝土路面、水泥稳定碎石道路基层）</w:t>
            </w:r>
          </w:p>
        </w:tc>
        <w:tc>
          <w:tcPr>
            <w:tcW w:w="1134" w:type="dxa"/>
            <w:vAlign w:val="center"/>
          </w:tcPr>
          <w:p w:rsidR="009567F6" w:rsidRPr="009D1414" w:rsidRDefault="009567F6" w:rsidP="009567F6">
            <w:pPr>
              <w:spacing w:line="400" w:lineRule="exact"/>
              <w:jc w:val="center"/>
              <w:rPr>
                <w:szCs w:val="21"/>
              </w:rPr>
            </w:pPr>
            <w:r w:rsidRPr="009D1414">
              <w:rPr>
                <w:szCs w:val="21"/>
              </w:rPr>
              <w:t>1.0</w:t>
            </w:r>
          </w:p>
        </w:tc>
        <w:tc>
          <w:tcPr>
            <w:tcW w:w="2035" w:type="dxa"/>
            <w:vAlign w:val="center"/>
          </w:tcPr>
          <w:p w:rsidR="009567F6" w:rsidRPr="009D1414" w:rsidRDefault="009567F6" w:rsidP="009567F6">
            <w:pPr>
              <w:spacing w:line="400" w:lineRule="exact"/>
              <w:jc w:val="center"/>
              <w:rPr>
                <w:szCs w:val="21"/>
              </w:rPr>
            </w:pPr>
            <w:r w:rsidRPr="009D1414">
              <w:rPr>
                <w:szCs w:val="21"/>
              </w:rPr>
              <w:t>—</w:t>
            </w:r>
          </w:p>
        </w:tc>
      </w:tr>
    </w:tbl>
    <w:p w:rsidR="009567F6" w:rsidRPr="009D1414" w:rsidRDefault="009567F6" w:rsidP="00DC387C">
      <w:pPr>
        <w:spacing w:line="400" w:lineRule="exact"/>
        <w:rPr>
          <w:sz w:val="24"/>
        </w:rPr>
      </w:pPr>
      <w:r w:rsidRPr="009D1414">
        <w:rPr>
          <w:rFonts w:hint="eastAsia"/>
          <w:b/>
          <w:sz w:val="24"/>
        </w:rPr>
        <w:t>5.4.3</w:t>
      </w:r>
      <w:r w:rsidRPr="009D1414">
        <w:rPr>
          <w:sz w:val="24"/>
        </w:rPr>
        <w:t xml:space="preserve">  </w:t>
      </w:r>
      <w:r w:rsidRPr="009D1414">
        <w:rPr>
          <w:rFonts w:hint="eastAsia"/>
          <w:sz w:val="24"/>
        </w:rPr>
        <w:t>对搭设在楼面等建筑结构</w:t>
      </w:r>
      <w:r w:rsidRPr="009D1414">
        <w:rPr>
          <w:sz w:val="24"/>
        </w:rPr>
        <w:t>、型钢</w:t>
      </w:r>
      <w:r w:rsidRPr="009D1414">
        <w:rPr>
          <w:rFonts w:hint="eastAsia"/>
          <w:sz w:val="24"/>
        </w:rPr>
        <w:t>等</w:t>
      </w:r>
      <w:r w:rsidRPr="009D1414">
        <w:rPr>
          <w:sz w:val="24"/>
        </w:rPr>
        <w:t>临时支撑结构</w:t>
      </w:r>
      <w:r w:rsidRPr="009D1414">
        <w:rPr>
          <w:rFonts w:hint="eastAsia"/>
          <w:sz w:val="24"/>
        </w:rPr>
        <w:t>上的脚手架，应对建筑结构或</w:t>
      </w:r>
      <w:r w:rsidRPr="009D1414">
        <w:rPr>
          <w:sz w:val="24"/>
        </w:rPr>
        <w:t>临时支撑结构</w:t>
      </w:r>
      <w:r w:rsidRPr="009D1414">
        <w:rPr>
          <w:rFonts w:hint="eastAsia"/>
          <w:sz w:val="24"/>
        </w:rPr>
        <w:t>进行承载力和</w:t>
      </w:r>
      <w:r w:rsidRPr="009D1414">
        <w:rPr>
          <w:sz w:val="24"/>
        </w:rPr>
        <w:t>变形</w:t>
      </w:r>
      <w:r w:rsidRPr="009D1414">
        <w:rPr>
          <w:rFonts w:hint="eastAsia"/>
          <w:sz w:val="24"/>
        </w:rPr>
        <w:t>验算，并应符合国家现行相关标准的规定。</w:t>
      </w:r>
      <w:r w:rsidRPr="009D1414">
        <w:rPr>
          <w:rFonts w:eastAsia="黑体"/>
          <w:bCs/>
          <w:kern w:val="44"/>
          <w:sz w:val="32"/>
          <w:szCs w:val="44"/>
        </w:rPr>
        <w:br w:type="page"/>
      </w:r>
    </w:p>
    <w:p w:rsidR="00A968A5" w:rsidRPr="009D1414" w:rsidRDefault="00A968A5" w:rsidP="00A968A5">
      <w:pPr>
        <w:spacing w:line="400" w:lineRule="exact"/>
        <w:jc w:val="center"/>
        <w:rPr>
          <w:rFonts w:eastAsia="黑体"/>
          <w:b/>
          <w:bCs/>
          <w:kern w:val="44"/>
          <w:sz w:val="32"/>
          <w:szCs w:val="44"/>
        </w:rPr>
      </w:pPr>
      <w:r w:rsidRPr="009D1414">
        <w:rPr>
          <w:rFonts w:eastAsia="黑体" w:hint="eastAsia"/>
          <w:b/>
          <w:bCs/>
          <w:kern w:val="44"/>
          <w:sz w:val="32"/>
          <w:szCs w:val="44"/>
        </w:rPr>
        <w:lastRenderedPageBreak/>
        <w:t xml:space="preserve">6  </w:t>
      </w:r>
      <w:r w:rsidRPr="009D1414">
        <w:rPr>
          <w:rFonts w:eastAsia="黑体"/>
          <w:b/>
          <w:bCs/>
          <w:kern w:val="44"/>
          <w:sz w:val="32"/>
          <w:szCs w:val="44"/>
        </w:rPr>
        <w:t>构造要求</w:t>
      </w:r>
    </w:p>
    <w:p w:rsidR="00A968A5" w:rsidRPr="009D1414" w:rsidRDefault="00A968A5" w:rsidP="00A968A5">
      <w:pPr>
        <w:spacing w:line="400" w:lineRule="exact"/>
        <w:jc w:val="center"/>
        <w:rPr>
          <w:rFonts w:eastAsia="黑体"/>
          <w:b/>
          <w:bCs/>
          <w:sz w:val="24"/>
          <w:szCs w:val="32"/>
        </w:rPr>
      </w:pPr>
      <w:r w:rsidRPr="009D1414">
        <w:rPr>
          <w:rFonts w:eastAsia="黑体" w:hint="eastAsia"/>
          <w:b/>
          <w:bCs/>
          <w:sz w:val="24"/>
          <w:szCs w:val="32"/>
        </w:rPr>
        <w:t xml:space="preserve">6.1 </w:t>
      </w:r>
      <w:r w:rsidRPr="009D1414">
        <w:rPr>
          <w:rFonts w:eastAsia="黑体" w:hint="eastAsia"/>
          <w:b/>
          <w:bCs/>
          <w:sz w:val="24"/>
          <w:szCs w:val="32"/>
        </w:rPr>
        <w:t>一般规定</w:t>
      </w:r>
    </w:p>
    <w:p w:rsidR="00FB63DE" w:rsidRPr="009D1414" w:rsidRDefault="007C72CF" w:rsidP="00FB63DE">
      <w:pPr>
        <w:spacing w:line="460" w:lineRule="exact"/>
        <w:rPr>
          <w:sz w:val="24"/>
        </w:rPr>
      </w:pPr>
      <w:r w:rsidRPr="009D1414">
        <w:rPr>
          <w:b/>
          <w:sz w:val="24"/>
        </w:rPr>
        <w:t>6</w:t>
      </w:r>
      <w:r w:rsidR="00FB63DE" w:rsidRPr="009D1414">
        <w:rPr>
          <w:b/>
          <w:sz w:val="24"/>
        </w:rPr>
        <w:t>.1.1</w:t>
      </w:r>
      <w:r w:rsidR="00FB63DE" w:rsidRPr="009D1414">
        <w:rPr>
          <w:sz w:val="24"/>
        </w:rPr>
        <w:t xml:space="preserve"> </w:t>
      </w:r>
      <w:r w:rsidR="00FB63DE" w:rsidRPr="009D1414">
        <w:rPr>
          <w:rFonts w:hint="eastAsia"/>
          <w:sz w:val="24"/>
        </w:rPr>
        <w:t xml:space="preserve"> </w:t>
      </w:r>
      <w:r w:rsidR="00FB63DE" w:rsidRPr="009D1414">
        <w:rPr>
          <w:sz w:val="24"/>
        </w:rPr>
        <w:t>脚手架</w:t>
      </w:r>
      <w:r w:rsidR="00FB63DE" w:rsidRPr="009D1414">
        <w:rPr>
          <w:rFonts w:hint="eastAsia"/>
          <w:sz w:val="24"/>
        </w:rPr>
        <w:t>杆件</w:t>
      </w:r>
      <w:r w:rsidR="00FB63DE" w:rsidRPr="009D1414">
        <w:rPr>
          <w:sz w:val="24"/>
        </w:rPr>
        <w:t>连接节点</w:t>
      </w:r>
      <w:r w:rsidR="00FB63DE" w:rsidRPr="009D1414">
        <w:rPr>
          <w:rFonts w:hint="eastAsia"/>
          <w:sz w:val="24"/>
        </w:rPr>
        <w:t>应满足其</w:t>
      </w:r>
      <w:r w:rsidR="00FB63DE" w:rsidRPr="009D1414">
        <w:rPr>
          <w:sz w:val="24"/>
        </w:rPr>
        <w:t>强度</w:t>
      </w:r>
      <w:r w:rsidR="00FB63DE" w:rsidRPr="009D1414">
        <w:rPr>
          <w:rFonts w:hint="eastAsia"/>
          <w:sz w:val="24"/>
        </w:rPr>
        <w:t>和转动</w:t>
      </w:r>
      <w:r w:rsidR="00FB63DE" w:rsidRPr="009D1414">
        <w:rPr>
          <w:sz w:val="24"/>
        </w:rPr>
        <w:t>刚度</w:t>
      </w:r>
      <w:r w:rsidR="00FB63DE" w:rsidRPr="009D1414">
        <w:rPr>
          <w:rFonts w:hint="eastAsia"/>
          <w:sz w:val="24"/>
        </w:rPr>
        <w:t>要求</w:t>
      </w:r>
      <w:r w:rsidR="00FB63DE" w:rsidRPr="009D1414">
        <w:rPr>
          <w:sz w:val="24"/>
        </w:rPr>
        <w:t>，应确保架体</w:t>
      </w:r>
      <w:r w:rsidR="00FB63DE" w:rsidRPr="009D1414">
        <w:rPr>
          <w:rFonts w:hint="eastAsia"/>
          <w:sz w:val="24"/>
        </w:rPr>
        <w:t>在使用期内</w:t>
      </w:r>
      <w:r w:rsidR="00FB63DE" w:rsidRPr="009D1414">
        <w:rPr>
          <w:sz w:val="24"/>
        </w:rPr>
        <w:t>安全</w:t>
      </w:r>
      <w:r w:rsidR="00FB63DE" w:rsidRPr="009D1414">
        <w:rPr>
          <w:rFonts w:hint="eastAsia"/>
          <w:sz w:val="24"/>
        </w:rPr>
        <w:t>，节点无松动</w:t>
      </w:r>
      <w:r w:rsidR="00C95406" w:rsidRPr="009D1414">
        <w:rPr>
          <w:rFonts w:hint="eastAsia"/>
          <w:sz w:val="24"/>
        </w:rPr>
        <w:t>。</w:t>
      </w:r>
      <w:r w:rsidR="00DC16DE" w:rsidRPr="009D1414">
        <w:rPr>
          <w:sz w:val="24"/>
        </w:rPr>
        <w:t>当</w:t>
      </w:r>
      <w:r w:rsidR="00DC16DE" w:rsidRPr="009D1414">
        <w:rPr>
          <w:rFonts w:hint="eastAsia"/>
          <w:sz w:val="24"/>
        </w:rPr>
        <w:t>脚手架局部承受集中荷载时，应按实际荷载计算并应局部加固。</w:t>
      </w:r>
    </w:p>
    <w:p w:rsidR="00A968A5" w:rsidRPr="009D1414" w:rsidRDefault="00A968A5" w:rsidP="00A968A5">
      <w:pPr>
        <w:spacing w:line="400" w:lineRule="exact"/>
        <w:rPr>
          <w:sz w:val="24"/>
        </w:rPr>
      </w:pPr>
      <w:r w:rsidRPr="009D1414">
        <w:rPr>
          <w:rFonts w:hint="eastAsia"/>
          <w:b/>
          <w:sz w:val="24"/>
        </w:rPr>
        <w:t>6.1.</w:t>
      </w:r>
      <w:r w:rsidR="007C72CF" w:rsidRPr="009D1414">
        <w:rPr>
          <w:rFonts w:hint="eastAsia"/>
          <w:b/>
          <w:sz w:val="24"/>
        </w:rPr>
        <w:t>2</w:t>
      </w:r>
      <w:r w:rsidRPr="009D1414">
        <w:rPr>
          <w:rFonts w:hint="eastAsia"/>
          <w:sz w:val="24"/>
        </w:rPr>
        <w:t xml:space="preserve">  </w:t>
      </w:r>
      <w:r w:rsidRPr="009D1414">
        <w:rPr>
          <w:rFonts w:hint="eastAsia"/>
          <w:sz w:val="24"/>
        </w:rPr>
        <w:t>脚手架</w:t>
      </w:r>
      <w:r w:rsidRPr="009D1414">
        <w:rPr>
          <w:sz w:val="24"/>
        </w:rPr>
        <w:t>地基应符合下列</w:t>
      </w:r>
      <w:r w:rsidRPr="009D1414">
        <w:rPr>
          <w:rFonts w:hint="eastAsia"/>
          <w:sz w:val="24"/>
        </w:rPr>
        <w:t>规定</w:t>
      </w:r>
      <w:r w:rsidRPr="009D1414">
        <w:rPr>
          <w:sz w:val="24"/>
        </w:rPr>
        <w:t>：</w:t>
      </w:r>
    </w:p>
    <w:p w:rsidR="00A968A5" w:rsidRPr="009D1414" w:rsidRDefault="00A968A5" w:rsidP="00A968A5">
      <w:pPr>
        <w:spacing w:line="400" w:lineRule="exact"/>
        <w:ind w:firstLineChars="150" w:firstLine="361"/>
        <w:rPr>
          <w:sz w:val="24"/>
        </w:rPr>
      </w:pPr>
      <w:r w:rsidRPr="009D1414">
        <w:rPr>
          <w:rFonts w:hint="eastAsia"/>
          <w:b/>
          <w:sz w:val="24"/>
        </w:rPr>
        <w:t>1</w:t>
      </w:r>
      <w:r w:rsidRPr="009D1414">
        <w:rPr>
          <w:rFonts w:hint="eastAsia"/>
          <w:sz w:val="24"/>
        </w:rPr>
        <w:t xml:space="preserve">  </w:t>
      </w:r>
      <w:r w:rsidRPr="009D1414">
        <w:rPr>
          <w:rFonts w:hint="eastAsia"/>
          <w:sz w:val="24"/>
        </w:rPr>
        <w:t>地基</w:t>
      </w:r>
      <w:r w:rsidRPr="009D1414">
        <w:rPr>
          <w:sz w:val="24"/>
        </w:rPr>
        <w:t>应坚实、平整，</w:t>
      </w:r>
      <w:r w:rsidRPr="009D1414">
        <w:rPr>
          <w:rFonts w:hint="eastAsia"/>
          <w:sz w:val="24"/>
        </w:rPr>
        <w:t>场地</w:t>
      </w:r>
      <w:r w:rsidRPr="009D1414">
        <w:rPr>
          <w:sz w:val="24"/>
        </w:rPr>
        <w:t>应有排水措施</w:t>
      </w:r>
      <w:r w:rsidRPr="009D1414">
        <w:rPr>
          <w:rFonts w:hint="eastAsia"/>
          <w:sz w:val="24"/>
        </w:rPr>
        <w:t>，</w:t>
      </w:r>
      <w:r w:rsidRPr="009D1414">
        <w:rPr>
          <w:sz w:val="24"/>
        </w:rPr>
        <w:t>不应有积水</w:t>
      </w:r>
      <w:r w:rsidRPr="009D1414">
        <w:rPr>
          <w:rFonts w:hint="eastAsia"/>
          <w:sz w:val="24"/>
        </w:rPr>
        <w:t>；</w:t>
      </w:r>
    </w:p>
    <w:p w:rsidR="00A968A5" w:rsidRPr="009D1414" w:rsidRDefault="00A968A5" w:rsidP="00A968A5">
      <w:pPr>
        <w:spacing w:line="400" w:lineRule="exact"/>
        <w:ind w:firstLineChars="150" w:firstLine="361"/>
        <w:rPr>
          <w:sz w:val="24"/>
        </w:rPr>
      </w:pPr>
      <w:r w:rsidRPr="009D1414">
        <w:rPr>
          <w:rFonts w:hint="eastAsia"/>
          <w:b/>
          <w:sz w:val="24"/>
        </w:rPr>
        <w:t xml:space="preserve">2  </w:t>
      </w:r>
      <w:r w:rsidRPr="009D1414">
        <w:rPr>
          <w:rFonts w:hint="eastAsia"/>
          <w:sz w:val="24"/>
        </w:rPr>
        <w:t>土层</w:t>
      </w:r>
      <w:r w:rsidRPr="009D1414">
        <w:rPr>
          <w:sz w:val="24"/>
        </w:rPr>
        <w:t>地基上的</w:t>
      </w:r>
      <w:r w:rsidRPr="009D1414">
        <w:rPr>
          <w:rFonts w:hint="eastAsia"/>
          <w:sz w:val="24"/>
        </w:rPr>
        <w:t>立杆</w:t>
      </w:r>
      <w:r w:rsidRPr="009D1414">
        <w:rPr>
          <w:sz w:val="24"/>
        </w:rPr>
        <w:t>底部应设置底座和</w:t>
      </w:r>
      <w:r w:rsidRPr="009D1414">
        <w:rPr>
          <w:rFonts w:hint="eastAsia"/>
          <w:sz w:val="24"/>
        </w:rPr>
        <w:t>混凝土垫层</w:t>
      </w:r>
      <w:r w:rsidRPr="009D1414">
        <w:rPr>
          <w:sz w:val="24"/>
        </w:rPr>
        <w:t>，</w:t>
      </w:r>
      <w:r w:rsidRPr="009D1414">
        <w:rPr>
          <w:rFonts w:hint="eastAsia"/>
          <w:sz w:val="24"/>
        </w:rPr>
        <w:t>垫层混凝土</w:t>
      </w:r>
      <w:r w:rsidRPr="009D1414">
        <w:rPr>
          <w:sz w:val="24"/>
        </w:rPr>
        <w:t>标号不应低于</w:t>
      </w:r>
      <w:r w:rsidRPr="009D1414">
        <w:rPr>
          <w:sz w:val="24"/>
        </w:rPr>
        <w:t>C15</w:t>
      </w:r>
      <w:r w:rsidRPr="009D1414">
        <w:rPr>
          <w:rFonts w:hint="eastAsia"/>
          <w:sz w:val="24"/>
        </w:rPr>
        <w:t>，厚度</w:t>
      </w:r>
      <w:r w:rsidRPr="009D1414">
        <w:rPr>
          <w:sz w:val="24"/>
        </w:rPr>
        <w:t>不</w:t>
      </w:r>
      <w:r w:rsidRPr="009D1414">
        <w:rPr>
          <w:rFonts w:hint="eastAsia"/>
          <w:sz w:val="24"/>
        </w:rPr>
        <w:t>应</w:t>
      </w:r>
      <w:r w:rsidRPr="009D1414">
        <w:rPr>
          <w:sz w:val="24"/>
        </w:rPr>
        <w:t>小于</w:t>
      </w:r>
      <w:r w:rsidRPr="009D1414">
        <w:rPr>
          <w:rFonts w:hint="eastAsia"/>
          <w:sz w:val="24"/>
        </w:rPr>
        <w:t>1</w:t>
      </w:r>
      <w:r w:rsidRPr="009D1414">
        <w:rPr>
          <w:sz w:val="24"/>
        </w:rPr>
        <w:t>5</w:t>
      </w:r>
      <w:r w:rsidRPr="009D1414">
        <w:rPr>
          <w:rFonts w:hint="eastAsia"/>
          <w:sz w:val="24"/>
        </w:rPr>
        <w:t>0</w:t>
      </w:r>
      <w:r w:rsidRPr="009D1414">
        <w:rPr>
          <w:sz w:val="24"/>
        </w:rPr>
        <w:t>mm</w:t>
      </w:r>
      <w:r w:rsidRPr="009D1414">
        <w:rPr>
          <w:rFonts w:hint="eastAsia"/>
          <w:sz w:val="24"/>
        </w:rPr>
        <w:t>；</w:t>
      </w:r>
      <w:r w:rsidRPr="009D1414">
        <w:rPr>
          <w:sz w:val="24"/>
        </w:rPr>
        <w:t>当采用垫板代替混凝土垫层时，垫板</w:t>
      </w:r>
      <w:r w:rsidRPr="009D1414">
        <w:rPr>
          <w:rFonts w:hint="eastAsia"/>
          <w:sz w:val="24"/>
        </w:rPr>
        <w:t>宜</w:t>
      </w:r>
      <w:r w:rsidRPr="009D1414">
        <w:rPr>
          <w:sz w:val="24"/>
        </w:rPr>
        <w:t>采用厚度不小于</w:t>
      </w:r>
      <w:r w:rsidRPr="009D1414">
        <w:rPr>
          <w:sz w:val="24"/>
        </w:rPr>
        <w:t>50mm</w:t>
      </w:r>
      <w:r w:rsidRPr="009D1414">
        <w:rPr>
          <w:rFonts w:hint="eastAsia"/>
          <w:sz w:val="24"/>
        </w:rPr>
        <w:t>、</w:t>
      </w:r>
      <w:r w:rsidRPr="009D1414">
        <w:rPr>
          <w:sz w:val="24"/>
        </w:rPr>
        <w:t>宽度不小于</w:t>
      </w:r>
      <w:r w:rsidRPr="009D1414">
        <w:rPr>
          <w:sz w:val="24"/>
        </w:rPr>
        <w:t>200mm</w:t>
      </w:r>
      <w:r w:rsidRPr="009D1414">
        <w:rPr>
          <w:rFonts w:hint="eastAsia"/>
          <w:sz w:val="24"/>
        </w:rPr>
        <w:t>、</w:t>
      </w:r>
      <w:r w:rsidRPr="009D1414">
        <w:rPr>
          <w:sz w:val="24"/>
        </w:rPr>
        <w:t>长度不</w:t>
      </w:r>
      <w:r w:rsidRPr="009D1414">
        <w:rPr>
          <w:rFonts w:hint="eastAsia"/>
          <w:sz w:val="24"/>
        </w:rPr>
        <w:t>少</w:t>
      </w:r>
      <w:r w:rsidRPr="009D1414">
        <w:rPr>
          <w:sz w:val="24"/>
        </w:rPr>
        <w:t>于</w:t>
      </w:r>
      <w:r w:rsidRPr="009D1414">
        <w:rPr>
          <w:rFonts w:hint="eastAsia"/>
          <w:sz w:val="24"/>
        </w:rPr>
        <w:t>二</w:t>
      </w:r>
      <w:r w:rsidRPr="009D1414">
        <w:rPr>
          <w:sz w:val="24"/>
        </w:rPr>
        <w:t>跨</w:t>
      </w:r>
      <w:r w:rsidRPr="009D1414">
        <w:rPr>
          <w:rFonts w:hint="eastAsia"/>
          <w:sz w:val="24"/>
        </w:rPr>
        <w:t>的</w:t>
      </w:r>
      <w:r w:rsidRPr="009D1414">
        <w:rPr>
          <w:sz w:val="24"/>
        </w:rPr>
        <w:t>木垫板</w:t>
      </w:r>
      <w:r w:rsidRPr="009D1414">
        <w:rPr>
          <w:rFonts w:hint="eastAsia"/>
          <w:sz w:val="24"/>
        </w:rPr>
        <w:t>；</w:t>
      </w:r>
    </w:p>
    <w:p w:rsidR="00A968A5" w:rsidRPr="009D1414" w:rsidRDefault="00A968A5" w:rsidP="00A968A5">
      <w:pPr>
        <w:spacing w:line="400" w:lineRule="exact"/>
        <w:ind w:firstLineChars="150" w:firstLine="361"/>
        <w:rPr>
          <w:b/>
          <w:sz w:val="24"/>
        </w:rPr>
      </w:pPr>
      <w:r w:rsidRPr="009D1414">
        <w:rPr>
          <w:b/>
          <w:sz w:val="24"/>
        </w:rPr>
        <w:t>3</w:t>
      </w:r>
      <w:r w:rsidRPr="009D1414">
        <w:rPr>
          <w:sz w:val="24"/>
        </w:rPr>
        <w:t xml:space="preserve">  </w:t>
      </w:r>
      <w:r w:rsidRPr="009D1414">
        <w:rPr>
          <w:rFonts w:hint="eastAsia"/>
          <w:sz w:val="24"/>
        </w:rPr>
        <w:t>混凝土</w:t>
      </w:r>
      <w:r w:rsidRPr="009D1414">
        <w:rPr>
          <w:sz w:val="24"/>
        </w:rPr>
        <w:t>结构层上的</w:t>
      </w:r>
      <w:r w:rsidRPr="009D1414">
        <w:rPr>
          <w:rFonts w:hint="eastAsia"/>
          <w:sz w:val="24"/>
        </w:rPr>
        <w:t>立杆</w:t>
      </w:r>
      <w:r w:rsidR="007C72CF" w:rsidRPr="009D1414">
        <w:rPr>
          <w:rFonts w:hint="eastAsia"/>
          <w:sz w:val="24"/>
        </w:rPr>
        <w:t>底部宜</w:t>
      </w:r>
      <w:r w:rsidRPr="009D1414">
        <w:rPr>
          <w:rFonts w:hint="eastAsia"/>
          <w:sz w:val="24"/>
        </w:rPr>
        <w:t>设置</w:t>
      </w:r>
      <w:r w:rsidRPr="009D1414">
        <w:rPr>
          <w:sz w:val="24"/>
          <w:lang w:val="zh-CN"/>
        </w:rPr>
        <w:t>底座</w:t>
      </w:r>
      <w:r w:rsidRPr="009D1414">
        <w:rPr>
          <w:rFonts w:hint="eastAsia"/>
          <w:sz w:val="24"/>
        </w:rPr>
        <w:t>或</w:t>
      </w:r>
      <w:r w:rsidRPr="009D1414">
        <w:rPr>
          <w:sz w:val="24"/>
        </w:rPr>
        <w:t>垫板</w:t>
      </w:r>
      <w:r w:rsidRPr="009D1414">
        <w:rPr>
          <w:rFonts w:hint="eastAsia"/>
          <w:sz w:val="24"/>
        </w:rPr>
        <w:t>；</w:t>
      </w:r>
    </w:p>
    <w:p w:rsidR="00A968A5" w:rsidRPr="009D1414" w:rsidRDefault="00A968A5" w:rsidP="00A968A5">
      <w:pPr>
        <w:spacing w:line="400" w:lineRule="exact"/>
        <w:ind w:firstLineChars="150" w:firstLine="361"/>
        <w:rPr>
          <w:sz w:val="24"/>
        </w:rPr>
      </w:pPr>
      <w:r w:rsidRPr="009D1414">
        <w:rPr>
          <w:rFonts w:hint="eastAsia"/>
          <w:b/>
          <w:sz w:val="24"/>
        </w:rPr>
        <w:t>4</w:t>
      </w:r>
      <w:r w:rsidRPr="009D1414">
        <w:rPr>
          <w:rFonts w:hint="eastAsia"/>
          <w:sz w:val="24"/>
        </w:rPr>
        <w:t xml:space="preserve">  </w:t>
      </w:r>
      <w:r w:rsidRPr="009D1414">
        <w:rPr>
          <w:sz w:val="24"/>
        </w:rPr>
        <w:t>对承载力不足的地基土或</w:t>
      </w:r>
      <w:r w:rsidRPr="009D1414">
        <w:rPr>
          <w:rFonts w:hint="eastAsia"/>
          <w:sz w:val="24"/>
        </w:rPr>
        <w:t>混凝土结构层</w:t>
      </w:r>
      <w:r w:rsidRPr="009D1414">
        <w:rPr>
          <w:sz w:val="24"/>
        </w:rPr>
        <w:t>，应进行加固处理；</w:t>
      </w:r>
    </w:p>
    <w:p w:rsidR="00A968A5" w:rsidRPr="009D1414" w:rsidRDefault="00A968A5" w:rsidP="00A968A5">
      <w:pPr>
        <w:spacing w:line="400" w:lineRule="exact"/>
        <w:ind w:firstLineChars="150" w:firstLine="361"/>
        <w:rPr>
          <w:sz w:val="24"/>
        </w:rPr>
      </w:pPr>
      <w:r w:rsidRPr="009D1414">
        <w:rPr>
          <w:rFonts w:hint="eastAsia"/>
          <w:b/>
          <w:sz w:val="24"/>
        </w:rPr>
        <w:t>5</w:t>
      </w:r>
      <w:r w:rsidRPr="009D1414">
        <w:rPr>
          <w:rFonts w:hint="eastAsia"/>
          <w:sz w:val="24"/>
        </w:rPr>
        <w:t xml:space="preserve">  </w:t>
      </w:r>
      <w:r w:rsidRPr="009D1414">
        <w:rPr>
          <w:sz w:val="24"/>
        </w:rPr>
        <w:t>湿陷性黄土、膨胀土、软土地基应有防水措施</w:t>
      </w:r>
      <w:r w:rsidRPr="009D1414">
        <w:rPr>
          <w:rFonts w:hint="eastAsia"/>
          <w:sz w:val="24"/>
        </w:rPr>
        <w:t>；</w:t>
      </w:r>
    </w:p>
    <w:p w:rsidR="0097261B" w:rsidRPr="009D1414" w:rsidRDefault="00A968A5" w:rsidP="007C72CF">
      <w:pPr>
        <w:spacing w:line="276" w:lineRule="auto"/>
        <w:ind w:firstLineChars="150" w:firstLine="361"/>
        <w:rPr>
          <w:sz w:val="24"/>
        </w:rPr>
      </w:pPr>
      <w:r w:rsidRPr="009D1414">
        <w:rPr>
          <w:rFonts w:hint="eastAsia"/>
          <w:b/>
          <w:sz w:val="24"/>
        </w:rPr>
        <w:t>6</w:t>
      </w:r>
      <w:r w:rsidRPr="009D1414">
        <w:rPr>
          <w:rFonts w:hint="eastAsia"/>
          <w:sz w:val="24"/>
        </w:rPr>
        <w:t xml:space="preserve">  </w:t>
      </w:r>
      <w:r w:rsidRPr="009D1414">
        <w:rPr>
          <w:sz w:val="24"/>
        </w:rPr>
        <w:t>当基础表面高差较小时，可采用可调底座调整；当基础表面高差较大时，可利用立杆节点位差配合可调底座进行调整，</w:t>
      </w:r>
      <w:r w:rsidRPr="009D1414">
        <w:rPr>
          <w:rFonts w:hint="eastAsia"/>
          <w:sz w:val="24"/>
        </w:rPr>
        <w:t>且</w:t>
      </w:r>
      <w:r w:rsidRPr="009D1414">
        <w:rPr>
          <w:sz w:val="24"/>
        </w:rPr>
        <w:t>高处的立杆</w:t>
      </w:r>
      <w:r w:rsidRPr="009D1414">
        <w:rPr>
          <w:rFonts w:hint="eastAsia"/>
          <w:sz w:val="24"/>
        </w:rPr>
        <w:t>距离坡顶边缘</w:t>
      </w:r>
      <w:r w:rsidRPr="009D1414">
        <w:rPr>
          <w:sz w:val="24"/>
        </w:rPr>
        <w:t>不</w:t>
      </w:r>
      <w:r w:rsidRPr="009D1414">
        <w:rPr>
          <w:rFonts w:hint="eastAsia"/>
          <w:sz w:val="24"/>
        </w:rPr>
        <w:t>宜</w:t>
      </w:r>
      <w:r w:rsidRPr="009D1414">
        <w:rPr>
          <w:sz w:val="24"/>
        </w:rPr>
        <w:t>小于</w:t>
      </w:r>
      <w:r w:rsidRPr="009D1414">
        <w:rPr>
          <w:sz w:val="24"/>
        </w:rPr>
        <w:t>500mm</w:t>
      </w:r>
      <w:r w:rsidRPr="009D1414">
        <w:rPr>
          <w:rFonts w:hint="eastAsia"/>
          <w:sz w:val="24"/>
        </w:rPr>
        <w:t>。</w:t>
      </w:r>
    </w:p>
    <w:p w:rsidR="003154AD" w:rsidRPr="009D1414" w:rsidRDefault="003154AD" w:rsidP="003154AD">
      <w:pPr>
        <w:spacing w:line="276" w:lineRule="auto"/>
        <w:rPr>
          <w:lang w:val="zh-CN"/>
        </w:rPr>
      </w:pPr>
      <w:r w:rsidRPr="009D1414">
        <w:rPr>
          <w:rFonts w:hint="eastAsia"/>
          <w:b/>
        </w:rPr>
        <w:t>6.1.</w:t>
      </w:r>
      <w:r w:rsidR="007C72CF" w:rsidRPr="009D1414">
        <w:rPr>
          <w:rFonts w:hint="eastAsia"/>
          <w:b/>
        </w:rPr>
        <w:t>3</w:t>
      </w:r>
      <w:r w:rsidRPr="009D1414">
        <w:rPr>
          <w:rFonts w:hint="eastAsia"/>
        </w:rPr>
        <w:t xml:space="preserve">  </w:t>
      </w:r>
      <w:r w:rsidRPr="009D1414">
        <w:rPr>
          <w:rFonts w:hint="eastAsia"/>
        </w:rPr>
        <w:t>双排脚手架</w:t>
      </w:r>
      <w:r w:rsidRPr="009D1414">
        <w:rPr>
          <w:lang w:val="zh-CN"/>
        </w:rPr>
        <w:t>起步立杆应采用不同型号</w:t>
      </w:r>
      <w:r w:rsidR="007C72CF" w:rsidRPr="009D1414">
        <w:rPr>
          <w:rFonts w:hint="eastAsia"/>
          <w:lang w:val="zh-CN"/>
        </w:rPr>
        <w:t>（不同</w:t>
      </w:r>
      <w:r w:rsidR="007C72CF" w:rsidRPr="009D1414">
        <w:rPr>
          <w:lang w:val="zh-CN"/>
        </w:rPr>
        <w:t>长度</w:t>
      </w:r>
      <w:r w:rsidR="007C72CF" w:rsidRPr="009D1414">
        <w:rPr>
          <w:rFonts w:hint="eastAsia"/>
          <w:lang w:val="zh-CN"/>
        </w:rPr>
        <w:t>）</w:t>
      </w:r>
      <w:r w:rsidRPr="009D1414">
        <w:rPr>
          <w:lang w:val="zh-CN"/>
        </w:rPr>
        <w:t>的杆件交错布置，</w:t>
      </w:r>
      <w:r w:rsidRPr="009D1414">
        <w:rPr>
          <w:rFonts w:hint="eastAsia"/>
          <w:lang w:val="zh-CN"/>
        </w:rPr>
        <w:t>架体</w:t>
      </w:r>
      <w:r w:rsidRPr="009D1414">
        <w:t>相邻立杆接头应错开设置，不应设置在同步内</w:t>
      </w:r>
      <w:r w:rsidRPr="009D1414">
        <w:rPr>
          <w:rFonts w:hint="eastAsia"/>
          <w:lang w:val="zh-CN"/>
        </w:rPr>
        <w:t>(</w:t>
      </w:r>
      <w:r w:rsidRPr="009D1414">
        <w:rPr>
          <w:rFonts w:hint="eastAsia"/>
          <w:lang w:val="zh-CN"/>
        </w:rPr>
        <w:t>图</w:t>
      </w:r>
      <w:r w:rsidRPr="009D1414">
        <w:rPr>
          <w:rFonts w:hint="eastAsia"/>
          <w:lang w:val="zh-CN"/>
        </w:rPr>
        <w:t>6.1.</w:t>
      </w:r>
      <w:r w:rsidR="0079043F" w:rsidRPr="009D1414">
        <w:rPr>
          <w:lang w:val="zh-CN"/>
        </w:rPr>
        <w:t>3</w:t>
      </w:r>
      <w:r w:rsidRPr="009D1414">
        <w:rPr>
          <w:rFonts w:hint="eastAsia"/>
          <w:lang w:val="zh-CN"/>
        </w:rPr>
        <w:t>)</w:t>
      </w:r>
      <w:r w:rsidRPr="009D1414">
        <w:rPr>
          <w:rFonts w:hint="eastAsia"/>
          <w:lang w:val="zh-CN"/>
        </w:rPr>
        <w:t>。</w:t>
      </w:r>
    </w:p>
    <w:p w:rsidR="003154AD" w:rsidRPr="009D1414" w:rsidRDefault="003154AD" w:rsidP="003154AD">
      <w:pPr>
        <w:autoSpaceDE w:val="0"/>
        <w:autoSpaceDN w:val="0"/>
        <w:adjustRightInd w:val="0"/>
        <w:spacing w:line="360" w:lineRule="auto"/>
        <w:jc w:val="center"/>
        <w:rPr>
          <w:lang w:val="zh-CN"/>
        </w:rPr>
      </w:pPr>
      <w:r w:rsidRPr="009D1414">
        <w:rPr>
          <w:noProof/>
        </w:rPr>
        <w:drawing>
          <wp:inline distT="0" distB="0" distL="0" distR="0" wp14:anchorId="3AFAB3ED" wp14:editId="3ED5507B">
            <wp:extent cx="3284855" cy="1854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284855" cy="1854200"/>
                    </a:xfrm>
                    <a:prstGeom prst="rect">
                      <a:avLst/>
                    </a:prstGeom>
                    <a:noFill/>
                    <a:ln>
                      <a:noFill/>
                    </a:ln>
                  </pic:spPr>
                </pic:pic>
              </a:graphicData>
            </a:graphic>
          </wp:inline>
        </w:drawing>
      </w:r>
    </w:p>
    <w:p w:rsidR="003154AD" w:rsidRPr="009D1414" w:rsidRDefault="003154AD" w:rsidP="003154AD">
      <w:pPr>
        <w:pStyle w:val="afff9"/>
        <w:spacing w:before="156" w:after="156"/>
        <w:rPr>
          <w:color w:val="auto"/>
        </w:rPr>
      </w:pPr>
      <w:r w:rsidRPr="009D1414">
        <w:rPr>
          <w:color w:val="auto"/>
        </w:rPr>
        <w:t>图</w:t>
      </w:r>
      <w:r w:rsidRPr="009D1414">
        <w:rPr>
          <w:color w:val="auto"/>
        </w:rPr>
        <w:t>6.</w:t>
      </w:r>
      <w:r w:rsidRPr="009D1414">
        <w:rPr>
          <w:rFonts w:hint="eastAsia"/>
          <w:color w:val="auto"/>
        </w:rPr>
        <w:t>1</w:t>
      </w:r>
      <w:r w:rsidRPr="009D1414">
        <w:rPr>
          <w:color w:val="auto"/>
        </w:rPr>
        <w:t>.</w:t>
      </w:r>
      <w:r w:rsidR="007C72CF" w:rsidRPr="009D1414">
        <w:rPr>
          <w:color w:val="auto"/>
        </w:rPr>
        <w:t>3</w:t>
      </w:r>
      <w:r w:rsidRPr="009D1414">
        <w:rPr>
          <w:color w:val="auto"/>
        </w:rPr>
        <w:t xml:space="preserve">  </w:t>
      </w:r>
      <w:r w:rsidRPr="009D1414">
        <w:rPr>
          <w:rFonts w:hint="eastAsia"/>
          <w:color w:val="auto"/>
        </w:rPr>
        <w:t>双排脚手架起步立杆布置示意图</w:t>
      </w:r>
    </w:p>
    <w:p w:rsidR="003154AD" w:rsidRPr="009D1414" w:rsidRDefault="003154AD" w:rsidP="003154AD">
      <w:pPr>
        <w:pStyle w:val="afff7"/>
      </w:pPr>
      <w:r w:rsidRPr="009D1414">
        <w:t>1—</w:t>
      </w:r>
      <w:r w:rsidRPr="009D1414">
        <w:t>第一种型号立杆；</w:t>
      </w:r>
      <w:r w:rsidRPr="009D1414">
        <w:t>2—</w:t>
      </w:r>
      <w:r w:rsidRPr="009D1414">
        <w:t>第二种型号立杆；</w:t>
      </w:r>
      <w:r w:rsidRPr="009D1414">
        <w:t>3—</w:t>
      </w:r>
      <w:r w:rsidRPr="009D1414">
        <w:t>纵向</w:t>
      </w:r>
      <w:r w:rsidRPr="009D1414">
        <w:rPr>
          <w:rFonts w:hint="eastAsia"/>
        </w:rPr>
        <w:t>扫地</w:t>
      </w:r>
      <w:r w:rsidRPr="009D1414">
        <w:t>杆；</w:t>
      </w:r>
    </w:p>
    <w:p w:rsidR="003154AD" w:rsidRPr="009D1414" w:rsidRDefault="003154AD" w:rsidP="003154AD">
      <w:pPr>
        <w:pStyle w:val="afff7"/>
      </w:pPr>
      <w:r w:rsidRPr="009D1414">
        <w:t>4—</w:t>
      </w:r>
      <w:r w:rsidRPr="009D1414">
        <w:t>横向</w:t>
      </w:r>
      <w:r w:rsidRPr="009D1414">
        <w:rPr>
          <w:rFonts w:hint="eastAsia"/>
        </w:rPr>
        <w:t>扫地</w:t>
      </w:r>
      <w:r w:rsidRPr="009D1414">
        <w:t>杆；</w:t>
      </w:r>
      <w:r w:rsidRPr="009D1414">
        <w:t>5—</w:t>
      </w:r>
      <w:r w:rsidRPr="009D1414">
        <w:t>立杆底座</w:t>
      </w:r>
    </w:p>
    <w:p w:rsidR="003154AD" w:rsidRPr="009D1414" w:rsidRDefault="003154AD" w:rsidP="003154AD">
      <w:pPr>
        <w:pStyle w:val="afff7"/>
      </w:pPr>
    </w:p>
    <w:p w:rsidR="003154AD" w:rsidRPr="009D1414" w:rsidRDefault="003154AD" w:rsidP="00A968A5">
      <w:pPr>
        <w:spacing w:line="400" w:lineRule="exact"/>
        <w:rPr>
          <w:sz w:val="24"/>
          <w:lang w:val="zh-CN"/>
        </w:rPr>
      </w:pPr>
    </w:p>
    <w:p w:rsidR="00A968A5" w:rsidRPr="009D1414" w:rsidRDefault="00A968A5" w:rsidP="00A968A5">
      <w:pPr>
        <w:spacing w:line="400" w:lineRule="exact"/>
        <w:rPr>
          <w:b/>
          <w:bCs/>
          <w:sz w:val="24"/>
        </w:rPr>
      </w:pPr>
      <w:r w:rsidRPr="009D1414">
        <w:rPr>
          <w:b/>
          <w:sz w:val="24"/>
        </w:rPr>
        <w:t>6.</w:t>
      </w:r>
      <w:r w:rsidRPr="009D1414">
        <w:rPr>
          <w:rFonts w:hint="eastAsia"/>
          <w:b/>
          <w:sz w:val="24"/>
        </w:rPr>
        <w:t>1</w:t>
      </w:r>
      <w:r w:rsidRPr="009D1414">
        <w:rPr>
          <w:b/>
          <w:sz w:val="24"/>
        </w:rPr>
        <w:t>.</w:t>
      </w:r>
      <w:r w:rsidR="007C72CF" w:rsidRPr="009D1414">
        <w:rPr>
          <w:b/>
          <w:sz w:val="24"/>
        </w:rPr>
        <w:t>4</w:t>
      </w:r>
      <w:r w:rsidRPr="009D1414">
        <w:rPr>
          <w:sz w:val="24"/>
        </w:rPr>
        <w:t xml:space="preserve">  </w:t>
      </w:r>
      <w:r w:rsidRPr="009D1414">
        <w:rPr>
          <w:sz w:val="24"/>
        </w:rPr>
        <w:t>脚手架</w:t>
      </w:r>
      <w:r w:rsidRPr="009D1414">
        <w:rPr>
          <w:rFonts w:hint="eastAsia"/>
          <w:sz w:val="24"/>
        </w:rPr>
        <w:t>的</w:t>
      </w:r>
      <w:r w:rsidRPr="009D1414">
        <w:rPr>
          <w:sz w:val="24"/>
        </w:rPr>
        <w:t>水平杆</w:t>
      </w:r>
      <w:r w:rsidRPr="009D1414">
        <w:rPr>
          <w:rFonts w:hint="eastAsia"/>
          <w:sz w:val="24"/>
        </w:rPr>
        <w:t>应</w:t>
      </w:r>
      <w:r w:rsidRPr="009D1414">
        <w:rPr>
          <w:sz w:val="24"/>
        </w:rPr>
        <w:t>按</w:t>
      </w:r>
      <w:r w:rsidRPr="009D1414">
        <w:rPr>
          <w:rFonts w:hint="eastAsia"/>
          <w:sz w:val="24"/>
        </w:rPr>
        <w:t>步距沿</w:t>
      </w:r>
      <w:r w:rsidRPr="009D1414">
        <w:rPr>
          <w:sz w:val="24"/>
        </w:rPr>
        <w:t>纵向</w:t>
      </w:r>
      <w:r w:rsidRPr="009D1414">
        <w:rPr>
          <w:rFonts w:hint="eastAsia"/>
          <w:sz w:val="24"/>
        </w:rPr>
        <w:t>和横向</w:t>
      </w:r>
      <w:r w:rsidRPr="009D1414">
        <w:rPr>
          <w:sz w:val="24"/>
        </w:rPr>
        <w:t>连续设置，不得缺失</w:t>
      </w:r>
      <w:r w:rsidRPr="009D1414">
        <w:rPr>
          <w:rFonts w:hint="eastAsia"/>
          <w:sz w:val="24"/>
        </w:rPr>
        <w:t>。</w:t>
      </w:r>
      <w:r w:rsidRPr="009D1414">
        <w:rPr>
          <w:sz w:val="24"/>
        </w:rPr>
        <w:t>在立杆的底部</w:t>
      </w:r>
      <w:r w:rsidR="005713EF" w:rsidRPr="009D1414">
        <w:rPr>
          <w:rFonts w:hint="eastAsia"/>
          <w:sz w:val="24"/>
        </w:rPr>
        <w:t>节点</w:t>
      </w:r>
      <w:r w:rsidRPr="009D1414">
        <w:rPr>
          <w:sz w:val="24"/>
        </w:rPr>
        <w:t>处</w:t>
      </w:r>
      <w:r w:rsidRPr="009D1414">
        <w:rPr>
          <w:rFonts w:hint="eastAsia"/>
          <w:sz w:val="24"/>
        </w:rPr>
        <w:t>应</w:t>
      </w:r>
      <w:r w:rsidRPr="009D1414">
        <w:rPr>
          <w:sz w:val="24"/>
        </w:rPr>
        <w:t>设置</w:t>
      </w:r>
      <w:r w:rsidRPr="009D1414">
        <w:rPr>
          <w:rFonts w:hint="eastAsia"/>
          <w:sz w:val="24"/>
        </w:rPr>
        <w:t>一道</w:t>
      </w:r>
      <w:r w:rsidRPr="009D1414">
        <w:rPr>
          <w:sz w:val="24"/>
        </w:rPr>
        <w:t>纵向水平杆、横向水平杆作为扫地杆，扫地杆距离地面高度不</w:t>
      </w:r>
      <w:r w:rsidRPr="009D1414">
        <w:rPr>
          <w:rFonts w:hint="eastAsia"/>
          <w:sz w:val="24"/>
        </w:rPr>
        <w:t>应</w:t>
      </w:r>
      <w:r w:rsidRPr="009D1414">
        <w:rPr>
          <w:sz w:val="24"/>
        </w:rPr>
        <w:t>超过</w:t>
      </w:r>
      <w:r w:rsidRPr="009D1414">
        <w:rPr>
          <w:sz w:val="24"/>
        </w:rPr>
        <w:t>400mm</w:t>
      </w:r>
      <w:r w:rsidRPr="009D1414">
        <w:rPr>
          <w:rFonts w:hint="eastAsia"/>
          <w:sz w:val="24"/>
        </w:rPr>
        <w:t>，</w:t>
      </w:r>
      <w:r w:rsidRPr="009D1414">
        <w:rPr>
          <w:sz w:val="24"/>
        </w:rPr>
        <w:t>水平</w:t>
      </w:r>
      <w:r w:rsidRPr="009D1414">
        <w:rPr>
          <w:rFonts w:hint="eastAsia"/>
          <w:sz w:val="24"/>
        </w:rPr>
        <w:t>杆</w:t>
      </w:r>
      <w:r w:rsidRPr="009D1414">
        <w:rPr>
          <w:sz w:val="24"/>
        </w:rPr>
        <w:t>和扫地杆应与相邻立杆连接牢固</w:t>
      </w:r>
      <w:r w:rsidRPr="009D1414">
        <w:rPr>
          <w:rFonts w:hint="eastAsia"/>
          <w:sz w:val="24"/>
        </w:rPr>
        <w:t>。</w:t>
      </w:r>
    </w:p>
    <w:p w:rsidR="00A968A5" w:rsidRPr="009D1414" w:rsidRDefault="00A968A5" w:rsidP="00A968A5">
      <w:pPr>
        <w:spacing w:line="400" w:lineRule="exact"/>
        <w:rPr>
          <w:sz w:val="24"/>
        </w:rPr>
      </w:pPr>
      <w:r w:rsidRPr="009D1414">
        <w:rPr>
          <w:b/>
          <w:bCs/>
          <w:sz w:val="24"/>
        </w:rPr>
        <w:t>6.</w:t>
      </w:r>
      <w:r w:rsidRPr="009D1414">
        <w:rPr>
          <w:rFonts w:hint="eastAsia"/>
          <w:b/>
          <w:bCs/>
          <w:sz w:val="24"/>
        </w:rPr>
        <w:t>1</w:t>
      </w:r>
      <w:r w:rsidRPr="009D1414">
        <w:rPr>
          <w:b/>
          <w:bCs/>
          <w:sz w:val="24"/>
        </w:rPr>
        <w:t>.</w:t>
      </w:r>
      <w:r w:rsidR="007C72CF" w:rsidRPr="009D1414">
        <w:rPr>
          <w:b/>
          <w:bCs/>
          <w:sz w:val="24"/>
        </w:rPr>
        <w:t>5</w:t>
      </w:r>
      <w:r w:rsidRPr="009D1414">
        <w:rPr>
          <w:b/>
          <w:bCs/>
          <w:sz w:val="24"/>
        </w:rPr>
        <w:t xml:space="preserve"> </w:t>
      </w:r>
      <w:r w:rsidRPr="009D1414">
        <w:rPr>
          <w:sz w:val="24"/>
        </w:rPr>
        <w:t xml:space="preserve"> </w:t>
      </w:r>
      <w:r w:rsidRPr="009D1414">
        <w:rPr>
          <w:sz w:val="24"/>
        </w:rPr>
        <w:t>钢管扣件剪刀撑杆件应符合下列规定：</w:t>
      </w:r>
    </w:p>
    <w:p w:rsidR="00A968A5" w:rsidRPr="009D1414" w:rsidRDefault="00A968A5" w:rsidP="00A968A5">
      <w:pPr>
        <w:spacing w:line="400" w:lineRule="exact"/>
        <w:ind w:firstLineChars="149" w:firstLine="359"/>
        <w:rPr>
          <w:sz w:val="24"/>
        </w:rPr>
      </w:pPr>
      <w:r w:rsidRPr="009D1414">
        <w:rPr>
          <w:b/>
          <w:sz w:val="24"/>
        </w:rPr>
        <w:lastRenderedPageBreak/>
        <w:t>1</w:t>
      </w:r>
      <w:r w:rsidRPr="009D1414">
        <w:rPr>
          <w:sz w:val="24"/>
        </w:rPr>
        <w:t xml:space="preserve">  </w:t>
      </w:r>
      <w:r w:rsidR="0079043F" w:rsidRPr="009D1414">
        <w:rPr>
          <w:sz w:val="24"/>
        </w:rPr>
        <w:t>竖向剪刀撑交叉斜</w:t>
      </w:r>
      <w:r w:rsidR="0079043F" w:rsidRPr="009D1414">
        <w:rPr>
          <w:rFonts w:hint="eastAsia"/>
          <w:sz w:val="24"/>
        </w:rPr>
        <w:t>杆</w:t>
      </w:r>
      <w:r w:rsidRPr="009D1414">
        <w:rPr>
          <w:sz w:val="24"/>
        </w:rPr>
        <w:t>宜分别采用旋转扣件设置在</w:t>
      </w:r>
      <w:r w:rsidR="00534D17" w:rsidRPr="009D1414">
        <w:rPr>
          <w:sz w:val="24"/>
        </w:rPr>
        <w:t>立杆的</w:t>
      </w:r>
      <w:r w:rsidR="00534D17" w:rsidRPr="009D1414">
        <w:rPr>
          <w:rFonts w:hint="eastAsia"/>
          <w:sz w:val="24"/>
        </w:rPr>
        <w:t>外</w:t>
      </w:r>
      <w:r w:rsidRPr="009D1414">
        <w:rPr>
          <w:sz w:val="24"/>
        </w:rPr>
        <w:t>侧；</w:t>
      </w:r>
    </w:p>
    <w:p w:rsidR="00A968A5" w:rsidRPr="009D1414" w:rsidRDefault="00A968A5" w:rsidP="00A968A5">
      <w:pPr>
        <w:spacing w:line="400" w:lineRule="exact"/>
        <w:ind w:firstLineChars="149" w:firstLine="359"/>
        <w:rPr>
          <w:sz w:val="24"/>
        </w:rPr>
      </w:pPr>
      <w:r w:rsidRPr="009D1414">
        <w:rPr>
          <w:b/>
          <w:sz w:val="24"/>
        </w:rPr>
        <w:t>2</w:t>
      </w:r>
      <w:r w:rsidRPr="009D1414">
        <w:rPr>
          <w:sz w:val="24"/>
        </w:rPr>
        <w:t xml:space="preserve">  </w:t>
      </w:r>
      <w:r w:rsidR="00534D17" w:rsidRPr="009D1414">
        <w:rPr>
          <w:sz w:val="24"/>
        </w:rPr>
        <w:t>竖向剪刀撑斜</w:t>
      </w:r>
      <w:r w:rsidR="00534D17" w:rsidRPr="009D1414">
        <w:rPr>
          <w:rFonts w:hint="eastAsia"/>
          <w:sz w:val="24"/>
        </w:rPr>
        <w:t>杆</w:t>
      </w:r>
      <w:r w:rsidRPr="009D1414">
        <w:rPr>
          <w:sz w:val="24"/>
        </w:rPr>
        <w:t>与地面的倾角</w:t>
      </w:r>
      <w:r w:rsidRPr="009D1414">
        <w:rPr>
          <w:rFonts w:hint="eastAsia"/>
          <w:sz w:val="24"/>
        </w:rPr>
        <w:t>应在</w:t>
      </w:r>
      <w:r w:rsidRPr="009D1414">
        <w:rPr>
          <w:sz w:val="24"/>
        </w:rPr>
        <w:t>45°~60°</w:t>
      </w:r>
      <w:r w:rsidRPr="009D1414">
        <w:rPr>
          <w:rFonts w:hint="eastAsia"/>
          <w:sz w:val="24"/>
        </w:rPr>
        <w:t>之间</w:t>
      </w:r>
      <w:r w:rsidRPr="009D1414">
        <w:rPr>
          <w:sz w:val="24"/>
        </w:rPr>
        <w:t>；</w:t>
      </w:r>
    </w:p>
    <w:p w:rsidR="00A968A5" w:rsidRPr="009D1414" w:rsidRDefault="00A968A5" w:rsidP="00A968A5">
      <w:pPr>
        <w:spacing w:line="400" w:lineRule="exact"/>
        <w:ind w:firstLineChars="149" w:firstLine="359"/>
        <w:rPr>
          <w:sz w:val="24"/>
        </w:rPr>
      </w:pPr>
      <w:r w:rsidRPr="009D1414">
        <w:rPr>
          <w:b/>
          <w:sz w:val="24"/>
        </w:rPr>
        <w:t>3</w:t>
      </w:r>
      <w:r w:rsidRPr="009D1414">
        <w:rPr>
          <w:sz w:val="24"/>
        </w:rPr>
        <w:t xml:space="preserve">  </w:t>
      </w:r>
      <w:r w:rsidRPr="009D1414">
        <w:rPr>
          <w:sz w:val="24"/>
          <w:lang w:val="zh-CN"/>
        </w:rPr>
        <w:t>剪刀撑杆件</w:t>
      </w:r>
      <w:r w:rsidRPr="009D1414">
        <w:rPr>
          <w:sz w:val="24"/>
        </w:rPr>
        <w:t>应每步与</w:t>
      </w:r>
      <w:r w:rsidRPr="009D1414">
        <w:rPr>
          <w:rFonts w:hint="eastAsia"/>
          <w:sz w:val="24"/>
        </w:rPr>
        <w:t>交叉处</w:t>
      </w:r>
      <w:r w:rsidRPr="009D1414">
        <w:rPr>
          <w:sz w:val="24"/>
        </w:rPr>
        <w:t>立杆</w:t>
      </w:r>
      <w:r w:rsidRPr="009D1414">
        <w:rPr>
          <w:rFonts w:hint="eastAsia"/>
          <w:sz w:val="24"/>
        </w:rPr>
        <w:t>或水平杆</w:t>
      </w:r>
      <w:r w:rsidRPr="009D1414">
        <w:rPr>
          <w:sz w:val="24"/>
        </w:rPr>
        <w:t>扣接</w:t>
      </w:r>
      <w:r w:rsidR="00037835" w:rsidRPr="009D1414">
        <w:rPr>
          <w:rFonts w:hint="eastAsia"/>
          <w:sz w:val="24"/>
        </w:rPr>
        <w:t>，剪刀撑布置应均匀、对称。</w:t>
      </w:r>
    </w:p>
    <w:p w:rsidR="00A968A5" w:rsidRPr="009D1414" w:rsidRDefault="00A968A5" w:rsidP="00A968A5">
      <w:pPr>
        <w:spacing w:line="400" w:lineRule="exact"/>
        <w:ind w:firstLineChars="156" w:firstLine="376"/>
        <w:rPr>
          <w:sz w:val="24"/>
        </w:rPr>
      </w:pPr>
      <w:r w:rsidRPr="009D1414">
        <w:rPr>
          <w:b/>
          <w:sz w:val="24"/>
        </w:rPr>
        <w:t>4</w:t>
      </w:r>
      <w:r w:rsidRPr="009D1414">
        <w:rPr>
          <w:sz w:val="24"/>
        </w:rPr>
        <w:t xml:space="preserve">  </w:t>
      </w:r>
      <w:r w:rsidRPr="009D1414">
        <w:rPr>
          <w:sz w:val="24"/>
        </w:rPr>
        <w:t>剪刀撑杆件接长应采用搭接</w:t>
      </w:r>
      <w:r w:rsidR="005713EF" w:rsidRPr="009D1414">
        <w:rPr>
          <w:rFonts w:hint="eastAsia"/>
          <w:sz w:val="24"/>
        </w:rPr>
        <w:t>或</w:t>
      </w:r>
      <w:r w:rsidR="005713EF" w:rsidRPr="009D1414">
        <w:rPr>
          <w:sz w:val="24"/>
        </w:rPr>
        <w:t>对接</w:t>
      </w:r>
      <w:r w:rsidRPr="009D1414">
        <w:rPr>
          <w:sz w:val="24"/>
        </w:rPr>
        <w:t>，搭接长度不应小于</w:t>
      </w:r>
      <w:r w:rsidRPr="009D1414">
        <w:rPr>
          <w:sz w:val="24"/>
        </w:rPr>
        <w:t>1m</w:t>
      </w:r>
      <w:r w:rsidRPr="009D1414">
        <w:rPr>
          <w:sz w:val="24"/>
        </w:rPr>
        <w:t>，并应</w:t>
      </w:r>
      <w:r w:rsidRPr="009D1414">
        <w:rPr>
          <w:rFonts w:hint="eastAsia"/>
          <w:sz w:val="24"/>
        </w:rPr>
        <w:t>采用</w:t>
      </w:r>
      <w:r w:rsidRPr="009D1414">
        <w:rPr>
          <w:sz w:val="24"/>
        </w:rPr>
        <w:t>不少于</w:t>
      </w:r>
      <w:r w:rsidRPr="009D1414">
        <w:rPr>
          <w:sz w:val="24"/>
        </w:rPr>
        <w:t>2</w:t>
      </w:r>
      <w:r w:rsidRPr="009D1414">
        <w:rPr>
          <w:sz w:val="24"/>
        </w:rPr>
        <w:t>个旋转扣件</w:t>
      </w:r>
      <w:r w:rsidRPr="009D1414">
        <w:rPr>
          <w:rFonts w:hint="eastAsia"/>
          <w:sz w:val="24"/>
        </w:rPr>
        <w:t>扣紧</w:t>
      </w:r>
      <w:r w:rsidRPr="009D1414">
        <w:rPr>
          <w:sz w:val="24"/>
        </w:rPr>
        <w:t>，且</w:t>
      </w:r>
      <w:r w:rsidRPr="009D1414">
        <w:rPr>
          <w:rFonts w:hint="eastAsia"/>
          <w:sz w:val="24"/>
        </w:rPr>
        <w:t>杆端距端部</w:t>
      </w:r>
      <w:r w:rsidRPr="009D1414">
        <w:rPr>
          <w:sz w:val="24"/>
        </w:rPr>
        <w:t>扣件</w:t>
      </w:r>
      <w:r w:rsidRPr="009D1414">
        <w:rPr>
          <w:rFonts w:hint="eastAsia"/>
          <w:sz w:val="24"/>
        </w:rPr>
        <w:t>盖板</w:t>
      </w:r>
      <w:r w:rsidRPr="009D1414">
        <w:rPr>
          <w:sz w:val="24"/>
        </w:rPr>
        <w:t>边缘的距离不</w:t>
      </w:r>
      <w:r w:rsidRPr="009D1414">
        <w:rPr>
          <w:rFonts w:hint="eastAsia"/>
          <w:sz w:val="24"/>
        </w:rPr>
        <w:t>应</w:t>
      </w:r>
      <w:r w:rsidRPr="009D1414">
        <w:rPr>
          <w:sz w:val="24"/>
        </w:rPr>
        <w:t>小于</w:t>
      </w:r>
      <w:r w:rsidRPr="009D1414">
        <w:rPr>
          <w:sz w:val="24"/>
        </w:rPr>
        <w:t>100mm</w:t>
      </w:r>
      <w:r w:rsidRPr="009D1414">
        <w:rPr>
          <w:rFonts w:hint="eastAsia"/>
          <w:sz w:val="24"/>
        </w:rPr>
        <w:t>；</w:t>
      </w:r>
    </w:p>
    <w:p w:rsidR="00A968A5" w:rsidRPr="009D1414" w:rsidRDefault="00A968A5" w:rsidP="00A968A5">
      <w:pPr>
        <w:spacing w:line="400" w:lineRule="exact"/>
        <w:ind w:firstLineChars="156" w:firstLine="376"/>
        <w:rPr>
          <w:sz w:val="24"/>
        </w:rPr>
      </w:pPr>
      <w:r w:rsidRPr="009D1414">
        <w:rPr>
          <w:b/>
          <w:sz w:val="24"/>
        </w:rPr>
        <w:t>5</w:t>
      </w:r>
      <w:r w:rsidRPr="009D1414">
        <w:rPr>
          <w:sz w:val="24"/>
        </w:rPr>
        <w:t xml:space="preserve">  </w:t>
      </w:r>
      <w:r w:rsidRPr="009D1414">
        <w:rPr>
          <w:rFonts w:hint="eastAsia"/>
          <w:sz w:val="24"/>
        </w:rPr>
        <w:t>扣件扭紧</w:t>
      </w:r>
      <w:r w:rsidRPr="009D1414">
        <w:rPr>
          <w:sz w:val="24"/>
        </w:rPr>
        <w:t>力矩应</w:t>
      </w:r>
      <w:r w:rsidRPr="009D1414">
        <w:rPr>
          <w:rFonts w:hint="eastAsia"/>
          <w:sz w:val="24"/>
        </w:rPr>
        <w:t>为</w:t>
      </w:r>
      <w:r w:rsidRPr="009D1414">
        <w:rPr>
          <w:rFonts w:hint="eastAsia"/>
          <w:sz w:val="24"/>
        </w:rPr>
        <w:t>40</w:t>
      </w:r>
      <w:r w:rsidRPr="009D1414">
        <w:rPr>
          <w:position w:val="-6"/>
          <w:sz w:val="24"/>
        </w:rPr>
        <w:object w:dxaOrig="560" w:dyaOrig="279">
          <v:shape id="_x0000_i1192" type="#_x0000_t75" style="width:23.25pt;height:14.25pt" o:ole="">
            <v:imagedata r:id="rId276" o:title=""/>
          </v:shape>
          <o:OLEObject Type="Embed" ProgID="Equation.DSMT4" ShapeID="_x0000_i1192" DrawAspect="Content" ObjectID="_1608064935" r:id="rId277"/>
        </w:object>
      </w:r>
      <w:r w:rsidRPr="009D1414">
        <w:rPr>
          <w:sz w:val="24"/>
        </w:rPr>
        <w:t>~65</w:t>
      </w:r>
      <w:r w:rsidRPr="009D1414">
        <w:rPr>
          <w:position w:val="-6"/>
          <w:sz w:val="24"/>
        </w:rPr>
        <w:object w:dxaOrig="560" w:dyaOrig="279">
          <v:shape id="_x0000_i1193" type="#_x0000_t75" style="width:28pt;height:13.95pt" o:ole="">
            <v:imagedata r:id="rId276" o:title=""/>
          </v:shape>
          <o:OLEObject Type="Embed" ProgID="Equation.DSMT4" ShapeID="_x0000_i1193" DrawAspect="Content" ObjectID="_1608064936" r:id="rId278"/>
        </w:object>
      </w:r>
      <w:r w:rsidRPr="009D1414">
        <w:rPr>
          <w:sz w:val="24"/>
        </w:rPr>
        <w:t>。</w:t>
      </w:r>
    </w:p>
    <w:p w:rsidR="00A968A5" w:rsidRPr="009D1414" w:rsidRDefault="00A968A5" w:rsidP="00A968A5">
      <w:pPr>
        <w:spacing w:line="400" w:lineRule="exact"/>
        <w:rPr>
          <w:sz w:val="24"/>
          <w:lang w:val="zh-CN"/>
        </w:rPr>
      </w:pPr>
      <w:r w:rsidRPr="009D1414">
        <w:rPr>
          <w:b/>
          <w:bCs/>
          <w:sz w:val="24"/>
          <w:lang w:val="zh-CN"/>
        </w:rPr>
        <w:t>6.1.</w:t>
      </w:r>
      <w:r w:rsidR="007C72CF" w:rsidRPr="009D1414">
        <w:rPr>
          <w:b/>
          <w:bCs/>
          <w:sz w:val="24"/>
          <w:lang w:val="zh-CN"/>
        </w:rPr>
        <w:t>6</w:t>
      </w:r>
      <w:r w:rsidRPr="009D1414">
        <w:rPr>
          <w:sz w:val="24"/>
          <w:lang w:val="zh-CN"/>
        </w:rPr>
        <w:t xml:space="preserve">  </w:t>
      </w:r>
      <w:r w:rsidRPr="009D1414">
        <w:rPr>
          <w:sz w:val="24"/>
          <w:lang w:val="zh-CN"/>
        </w:rPr>
        <w:t>脚手架</w:t>
      </w:r>
      <w:r w:rsidRPr="009D1414">
        <w:rPr>
          <w:rFonts w:hint="eastAsia"/>
          <w:sz w:val="24"/>
          <w:lang w:val="zh-CN"/>
        </w:rPr>
        <w:t>作业层</w:t>
      </w:r>
      <w:r w:rsidRPr="009D1414">
        <w:rPr>
          <w:sz w:val="24"/>
          <w:lang w:val="zh-CN"/>
        </w:rPr>
        <w:t>设置应符合下列规定：</w:t>
      </w:r>
    </w:p>
    <w:p w:rsidR="00A968A5" w:rsidRPr="009D1414" w:rsidRDefault="00A968A5" w:rsidP="00A968A5">
      <w:pPr>
        <w:spacing w:line="400" w:lineRule="exact"/>
        <w:ind w:firstLineChars="149" w:firstLine="359"/>
        <w:rPr>
          <w:b/>
          <w:sz w:val="24"/>
          <w:lang w:val="zh-CN"/>
        </w:rPr>
      </w:pPr>
      <w:r w:rsidRPr="009D1414">
        <w:rPr>
          <w:rFonts w:hint="eastAsia"/>
          <w:b/>
          <w:sz w:val="24"/>
          <w:lang w:val="zh-CN"/>
        </w:rPr>
        <w:t xml:space="preserve">1  </w:t>
      </w:r>
      <w:r w:rsidRPr="009D1414">
        <w:rPr>
          <w:rFonts w:hint="eastAsia"/>
          <w:sz w:val="24"/>
          <w:lang w:val="zh-CN"/>
        </w:rPr>
        <w:t>作业平台</w:t>
      </w:r>
      <w:r w:rsidRPr="009D1414">
        <w:rPr>
          <w:sz w:val="24"/>
          <w:lang w:val="zh-CN"/>
        </w:rPr>
        <w:t>脚手板应铺满、</w:t>
      </w:r>
      <w:r w:rsidRPr="009D1414">
        <w:rPr>
          <w:rFonts w:hint="eastAsia"/>
          <w:sz w:val="24"/>
          <w:lang w:val="zh-CN"/>
        </w:rPr>
        <w:t>铺</w:t>
      </w:r>
      <w:r w:rsidRPr="009D1414">
        <w:rPr>
          <w:sz w:val="24"/>
          <w:lang w:val="zh-CN"/>
        </w:rPr>
        <w:t>稳、铺</w:t>
      </w:r>
      <w:r w:rsidRPr="009D1414">
        <w:rPr>
          <w:rFonts w:hint="eastAsia"/>
          <w:sz w:val="24"/>
          <w:lang w:val="zh-CN"/>
        </w:rPr>
        <w:t>实。</w:t>
      </w:r>
    </w:p>
    <w:p w:rsidR="00A968A5" w:rsidRPr="009D1414" w:rsidRDefault="00A968A5" w:rsidP="00A968A5">
      <w:pPr>
        <w:spacing w:line="400" w:lineRule="exact"/>
        <w:ind w:firstLineChars="149" w:firstLine="359"/>
        <w:rPr>
          <w:sz w:val="24"/>
          <w:lang w:val="zh-CN"/>
        </w:rPr>
      </w:pPr>
      <w:r w:rsidRPr="009D1414">
        <w:rPr>
          <w:b/>
          <w:sz w:val="24"/>
          <w:lang w:val="zh-CN"/>
        </w:rPr>
        <w:t>2</w:t>
      </w:r>
      <w:r w:rsidRPr="009D1414">
        <w:rPr>
          <w:sz w:val="24"/>
          <w:lang w:val="zh-CN"/>
        </w:rPr>
        <w:t xml:space="preserve">  </w:t>
      </w:r>
      <w:r w:rsidRPr="009D1414">
        <w:rPr>
          <w:bCs/>
          <w:sz w:val="24"/>
          <w:lang w:val="zh-CN"/>
        </w:rPr>
        <w:t>工具式</w:t>
      </w:r>
      <w:r w:rsidRPr="009D1414">
        <w:rPr>
          <w:sz w:val="24"/>
          <w:lang w:val="zh-CN"/>
        </w:rPr>
        <w:t>钢脚手板必须有挂钩，并</w:t>
      </w:r>
      <w:r w:rsidRPr="009D1414">
        <w:rPr>
          <w:rFonts w:hint="eastAsia"/>
          <w:sz w:val="24"/>
          <w:lang w:val="zh-CN"/>
        </w:rPr>
        <w:t>应</w:t>
      </w:r>
      <w:r w:rsidRPr="009D1414">
        <w:rPr>
          <w:sz w:val="24"/>
          <w:lang w:val="zh-CN"/>
        </w:rPr>
        <w:t>带有自锁装置与</w:t>
      </w:r>
      <w:r w:rsidRPr="009D1414">
        <w:rPr>
          <w:rFonts w:hint="eastAsia"/>
          <w:sz w:val="24"/>
          <w:lang w:val="zh-CN"/>
        </w:rPr>
        <w:t>作业层横向</w:t>
      </w:r>
      <w:r w:rsidRPr="009D1414">
        <w:rPr>
          <w:sz w:val="24"/>
          <w:lang w:val="zh-CN"/>
        </w:rPr>
        <w:t>水平杆锁紧，严禁浮放</w:t>
      </w:r>
      <w:r w:rsidRPr="009D1414">
        <w:rPr>
          <w:rFonts w:hint="eastAsia"/>
          <w:sz w:val="24"/>
          <w:lang w:val="zh-CN"/>
        </w:rPr>
        <w:t>。</w:t>
      </w:r>
    </w:p>
    <w:p w:rsidR="003154AD" w:rsidRPr="009D1414" w:rsidRDefault="00A968A5" w:rsidP="006C0383">
      <w:pPr>
        <w:spacing w:line="400" w:lineRule="exact"/>
        <w:ind w:firstLineChars="149" w:firstLine="359"/>
        <w:rPr>
          <w:sz w:val="24"/>
          <w:lang w:val="zh-CN"/>
        </w:rPr>
      </w:pPr>
      <w:r w:rsidRPr="009D1414">
        <w:rPr>
          <w:b/>
          <w:bCs/>
          <w:sz w:val="24"/>
          <w:lang w:val="zh-CN"/>
        </w:rPr>
        <w:t xml:space="preserve">3  </w:t>
      </w:r>
      <w:r w:rsidRPr="009D1414">
        <w:rPr>
          <w:sz w:val="24"/>
          <w:lang w:val="zh-CN"/>
        </w:rPr>
        <w:t>木脚手板、竹串片脚手板两端应与水平杆绑牢，作业层相邻两根</w:t>
      </w:r>
      <w:r w:rsidRPr="009D1414">
        <w:rPr>
          <w:rFonts w:hint="eastAsia"/>
          <w:sz w:val="24"/>
          <w:lang w:val="zh-CN"/>
        </w:rPr>
        <w:t>横向</w:t>
      </w:r>
      <w:r w:rsidRPr="009D1414">
        <w:rPr>
          <w:sz w:val="24"/>
          <w:lang w:val="zh-CN"/>
        </w:rPr>
        <w:t>水平杆间应加设间水平杆</w:t>
      </w:r>
      <w:r w:rsidR="0097261B" w:rsidRPr="009D1414">
        <w:rPr>
          <w:rFonts w:hint="eastAsia"/>
          <w:sz w:val="24"/>
          <w:lang w:val="zh-CN"/>
        </w:rPr>
        <w:t>。</w:t>
      </w:r>
      <w:r w:rsidR="00D91B46" w:rsidRPr="009D1414">
        <w:rPr>
          <w:rFonts w:hint="eastAsia"/>
          <w:sz w:val="24"/>
          <w:lang w:val="zh-CN"/>
        </w:rPr>
        <w:t>当使用竹笆脚手板时，竹笆脚手板与其下</w:t>
      </w:r>
      <w:r w:rsidR="009278E6" w:rsidRPr="009D1414">
        <w:rPr>
          <w:rFonts w:hint="eastAsia"/>
          <w:sz w:val="24"/>
          <w:lang w:val="zh-CN"/>
        </w:rPr>
        <w:t>面</w:t>
      </w:r>
      <w:r w:rsidR="00D91B46" w:rsidRPr="009D1414">
        <w:rPr>
          <w:rFonts w:hint="eastAsia"/>
          <w:sz w:val="24"/>
          <w:lang w:val="zh-CN"/>
        </w:rPr>
        <w:t>水平杆</w:t>
      </w:r>
      <w:r w:rsidR="009278E6" w:rsidRPr="009D1414">
        <w:rPr>
          <w:rFonts w:hint="eastAsia"/>
          <w:sz w:val="24"/>
          <w:lang w:val="zh-CN"/>
        </w:rPr>
        <w:t>绑扎</w:t>
      </w:r>
      <w:r w:rsidR="009278E6" w:rsidRPr="009D1414">
        <w:rPr>
          <w:sz w:val="24"/>
          <w:lang w:val="zh-CN"/>
        </w:rPr>
        <w:t>牢固，</w:t>
      </w:r>
      <w:r w:rsidR="009278E6" w:rsidRPr="009D1414">
        <w:rPr>
          <w:rFonts w:hint="eastAsia"/>
          <w:sz w:val="24"/>
          <w:lang w:val="zh-CN"/>
        </w:rPr>
        <w:t>其</w:t>
      </w:r>
      <w:r w:rsidR="00D91B46" w:rsidRPr="009D1414">
        <w:rPr>
          <w:rFonts w:hint="eastAsia"/>
          <w:sz w:val="24"/>
          <w:lang w:val="zh-CN"/>
        </w:rPr>
        <w:t>平杆应等间距设置，间距不应大于</w:t>
      </w:r>
      <w:r w:rsidR="00D91B46" w:rsidRPr="009D1414">
        <w:rPr>
          <w:rFonts w:hint="eastAsia"/>
          <w:sz w:val="24"/>
          <w:lang w:val="zh-CN"/>
        </w:rPr>
        <w:t>400mm</w:t>
      </w:r>
      <w:r w:rsidR="00D91B46" w:rsidRPr="009D1414">
        <w:rPr>
          <w:rFonts w:hint="eastAsia"/>
          <w:sz w:val="24"/>
          <w:lang w:val="zh-CN"/>
        </w:rPr>
        <w:t>。</w:t>
      </w:r>
      <w:r w:rsidR="0097261B" w:rsidRPr="009D1414">
        <w:rPr>
          <w:rFonts w:hint="eastAsia"/>
          <w:sz w:val="24"/>
          <w:lang w:val="zh-CN"/>
        </w:rPr>
        <w:t>作业层端部脚手板探头长度应取</w:t>
      </w:r>
      <w:r w:rsidR="0097261B" w:rsidRPr="009D1414">
        <w:rPr>
          <w:rFonts w:hint="eastAsia"/>
          <w:sz w:val="24"/>
          <w:lang w:val="zh-CN"/>
        </w:rPr>
        <w:t>150mm</w:t>
      </w:r>
      <w:r w:rsidR="0097261B" w:rsidRPr="009D1414">
        <w:rPr>
          <w:rFonts w:hint="eastAsia"/>
          <w:sz w:val="24"/>
          <w:lang w:val="zh-CN"/>
        </w:rPr>
        <w:t>，其板的两端均应固定于支承杆件上。</w:t>
      </w:r>
    </w:p>
    <w:p w:rsidR="00A968A5" w:rsidRPr="009D1414" w:rsidRDefault="00A968A5" w:rsidP="00A968A5">
      <w:pPr>
        <w:spacing w:line="400" w:lineRule="exact"/>
        <w:ind w:firstLineChars="149" w:firstLine="359"/>
        <w:rPr>
          <w:sz w:val="24"/>
          <w:lang w:val="zh-CN"/>
        </w:rPr>
      </w:pPr>
      <w:r w:rsidRPr="009D1414">
        <w:rPr>
          <w:b/>
          <w:bCs/>
          <w:sz w:val="24"/>
          <w:lang w:val="zh-CN"/>
        </w:rPr>
        <w:t xml:space="preserve">4  </w:t>
      </w:r>
      <w:r w:rsidRPr="009D1414">
        <w:rPr>
          <w:rFonts w:hint="eastAsia"/>
          <w:bCs/>
          <w:sz w:val="24"/>
          <w:lang w:val="zh-CN"/>
        </w:rPr>
        <w:t>立杆节点间距按</w:t>
      </w:r>
      <w:r w:rsidRPr="009D1414">
        <w:rPr>
          <w:rFonts w:hint="eastAsia"/>
          <w:bCs/>
          <w:sz w:val="24"/>
          <w:lang w:val="zh-CN"/>
        </w:rPr>
        <w:t>0.6m</w:t>
      </w:r>
      <w:r w:rsidRPr="009D1414">
        <w:rPr>
          <w:rFonts w:hint="eastAsia"/>
          <w:bCs/>
          <w:sz w:val="24"/>
          <w:lang w:val="zh-CN"/>
        </w:rPr>
        <w:t>模数设置时，</w:t>
      </w:r>
      <w:r w:rsidRPr="009D1414">
        <w:rPr>
          <w:sz w:val="24"/>
          <w:lang w:val="zh-CN"/>
        </w:rPr>
        <w:t>外侧应在立杆</w:t>
      </w:r>
      <w:r w:rsidRPr="009D1414">
        <w:rPr>
          <w:rFonts w:hint="eastAsia"/>
          <w:sz w:val="24"/>
          <w:lang w:val="zh-CN"/>
        </w:rPr>
        <w:t>0.6</w:t>
      </w:r>
      <w:r w:rsidRPr="009D1414">
        <w:rPr>
          <w:sz w:val="24"/>
          <w:lang w:val="zh-CN"/>
        </w:rPr>
        <w:t>m</w:t>
      </w:r>
      <w:r w:rsidRPr="009D1414">
        <w:rPr>
          <w:sz w:val="24"/>
          <w:lang w:val="zh-CN"/>
        </w:rPr>
        <w:t>及</w:t>
      </w:r>
      <w:r w:rsidRPr="009D1414">
        <w:rPr>
          <w:sz w:val="24"/>
          <w:lang w:val="zh-CN"/>
        </w:rPr>
        <w:t>1.2m</w:t>
      </w:r>
      <w:r w:rsidR="005713EF" w:rsidRPr="009D1414">
        <w:rPr>
          <w:sz w:val="24"/>
          <w:lang w:val="zh-CN"/>
        </w:rPr>
        <w:t>高的</w:t>
      </w:r>
      <w:r w:rsidRPr="009D1414">
        <w:rPr>
          <w:rFonts w:hint="eastAsia"/>
          <w:sz w:val="24"/>
          <w:lang w:val="zh-CN"/>
        </w:rPr>
        <w:t>节点</w:t>
      </w:r>
      <w:r w:rsidRPr="009D1414">
        <w:rPr>
          <w:sz w:val="24"/>
          <w:lang w:val="zh-CN"/>
        </w:rPr>
        <w:t>处搭设两道防护栏杆</w:t>
      </w:r>
      <w:r w:rsidRPr="009D1414">
        <w:rPr>
          <w:rFonts w:hint="eastAsia"/>
          <w:sz w:val="24"/>
          <w:lang w:val="zh-CN"/>
        </w:rPr>
        <w:t>；立</w:t>
      </w:r>
      <w:r w:rsidRPr="009D1414">
        <w:rPr>
          <w:rFonts w:hint="eastAsia"/>
          <w:bCs/>
          <w:sz w:val="24"/>
          <w:lang w:val="zh-CN"/>
        </w:rPr>
        <w:t>杆节点间距按</w:t>
      </w:r>
      <w:r w:rsidRPr="009D1414">
        <w:rPr>
          <w:rFonts w:hint="eastAsia"/>
          <w:bCs/>
          <w:sz w:val="24"/>
          <w:lang w:val="zh-CN"/>
        </w:rPr>
        <w:t>0.5m</w:t>
      </w:r>
      <w:r w:rsidRPr="009D1414">
        <w:rPr>
          <w:rFonts w:hint="eastAsia"/>
          <w:bCs/>
          <w:sz w:val="24"/>
          <w:lang w:val="zh-CN"/>
        </w:rPr>
        <w:t>模数设置时，</w:t>
      </w:r>
      <w:r w:rsidRPr="009D1414">
        <w:rPr>
          <w:sz w:val="24"/>
          <w:lang w:val="zh-CN"/>
        </w:rPr>
        <w:t>外侧应在立杆</w:t>
      </w:r>
      <w:r w:rsidRPr="009D1414">
        <w:rPr>
          <w:rFonts w:hint="eastAsia"/>
          <w:sz w:val="24"/>
          <w:lang w:val="zh-CN"/>
        </w:rPr>
        <w:t>0.5</w:t>
      </w:r>
      <w:r w:rsidRPr="009D1414">
        <w:rPr>
          <w:sz w:val="24"/>
          <w:lang w:val="zh-CN"/>
        </w:rPr>
        <w:t>m</w:t>
      </w:r>
      <w:r w:rsidRPr="009D1414">
        <w:rPr>
          <w:sz w:val="24"/>
          <w:lang w:val="zh-CN"/>
        </w:rPr>
        <w:t>及</w:t>
      </w:r>
      <w:r w:rsidRPr="009D1414">
        <w:rPr>
          <w:sz w:val="24"/>
          <w:lang w:val="zh-CN"/>
        </w:rPr>
        <w:t>1.</w:t>
      </w:r>
      <w:r w:rsidRPr="009D1414">
        <w:rPr>
          <w:rFonts w:hint="eastAsia"/>
          <w:sz w:val="24"/>
          <w:lang w:val="zh-CN"/>
        </w:rPr>
        <w:t>0</w:t>
      </w:r>
      <w:r w:rsidRPr="009D1414">
        <w:rPr>
          <w:sz w:val="24"/>
          <w:lang w:val="zh-CN"/>
        </w:rPr>
        <w:t>m</w:t>
      </w:r>
      <w:r w:rsidR="005713EF" w:rsidRPr="009D1414">
        <w:rPr>
          <w:sz w:val="24"/>
          <w:lang w:val="zh-CN"/>
        </w:rPr>
        <w:t>高的</w:t>
      </w:r>
      <w:r w:rsidRPr="009D1414">
        <w:rPr>
          <w:rFonts w:hint="eastAsia"/>
          <w:sz w:val="24"/>
          <w:lang w:val="zh-CN"/>
        </w:rPr>
        <w:t>节点</w:t>
      </w:r>
      <w:r w:rsidRPr="009D1414">
        <w:rPr>
          <w:sz w:val="24"/>
          <w:lang w:val="zh-CN"/>
        </w:rPr>
        <w:t>处搭设两道防护栏杆</w:t>
      </w:r>
      <w:r w:rsidRPr="009D1414">
        <w:rPr>
          <w:rFonts w:hint="eastAsia"/>
          <w:sz w:val="24"/>
          <w:lang w:val="zh-CN"/>
        </w:rPr>
        <w:t>。</w:t>
      </w:r>
      <w:r w:rsidRPr="009D1414">
        <w:rPr>
          <w:sz w:val="24"/>
          <w:lang w:val="zh-CN"/>
        </w:rPr>
        <w:t>并</w:t>
      </w:r>
      <w:r w:rsidRPr="009D1414">
        <w:rPr>
          <w:rFonts w:hint="eastAsia"/>
          <w:sz w:val="24"/>
          <w:lang w:val="zh-CN"/>
        </w:rPr>
        <w:t>应</w:t>
      </w:r>
      <w:r w:rsidRPr="009D1414">
        <w:rPr>
          <w:sz w:val="24"/>
          <w:lang w:val="zh-CN"/>
        </w:rPr>
        <w:t>在外立杆的内侧设置高度不低于</w:t>
      </w:r>
      <w:r w:rsidRPr="009D1414">
        <w:rPr>
          <w:sz w:val="24"/>
          <w:lang w:val="zh-CN"/>
        </w:rPr>
        <w:t>180mm</w:t>
      </w:r>
      <w:r w:rsidRPr="009D1414">
        <w:rPr>
          <w:sz w:val="24"/>
          <w:lang w:val="zh-CN"/>
        </w:rPr>
        <w:t>的挡脚板</w:t>
      </w:r>
      <w:r w:rsidRPr="009D1414">
        <w:rPr>
          <w:rFonts w:hint="eastAsia"/>
          <w:sz w:val="24"/>
          <w:lang w:val="zh-CN"/>
        </w:rPr>
        <w:t>。</w:t>
      </w:r>
    </w:p>
    <w:p w:rsidR="00A968A5" w:rsidRPr="009D1414" w:rsidRDefault="00A968A5" w:rsidP="00A968A5">
      <w:pPr>
        <w:spacing w:line="400" w:lineRule="exact"/>
        <w:ind w:firstLineChars="149" w:firstLine="359"/>
        <w:rPr>
          <w:sz w:val="24"/>
          <w:lang w:val="zh-CN"/>
        </w:rPr>
      </w:pPr>
      <w:r w:rsidRPr="009D1414">
        <w:rPr>
          <w:b/>
          <w:sz w:val="24"/>
          <w:lang w:val="zh-CN"/>
        </w:rPr>
        <w:t>5</w:t>
      </w:r>
      <w:r w:rsidRPr="009D1414">
        <w:rPr>
          <w:rFonts w:hint="eastAsia"/>
          <w:sz w:val="24"/>
          <w:lang w:val="zh-CN"/>
        </w:rPr>
        <w:t xml:space="preserve">  </w:t>
      </w:r>
      <w:r w:rsidRPr="009D1414">
        <w:rPr>
          <w:rFonts w:hint="eastAsia"/>
          <w:sz w:val="24"/>
          <w:lang w:val="zh-CN"/>
        </w:rPr>
        <w:t>作业层脚手板下应采用安全平网兜底，</w:t>
      </w:r>
      <w:r w:rsidRPr="009D1414">
        <w:rPr>
          <w:sz w:val="24"/>
          <w:lang w:val="zh-CN"/>
        </w:rPr>
        <w:t>以下每隔</w:t>
      </w:r>
      <w:r w:rsidRPr="009D1414">
        <w:rPr>
          <w:rFonts w:hint="eastAsia"/>
          <w:sz w:val="24"/>
          <w:lang w:val="zh-CN"/>
        </w:rPr>
        <w:t>10</w:t>
      </w:r>
      <w:r w:rsidRPr="009D1414">
        <w:rPr>
          <w:sz w:val="24"/>
          <w:lang w:val="zh-CN"/>
        </w:rPr>
        <w:t>m</w:t>
      </w:r>
      <w:r w:rsidRPr="009D1414">
        <w:rPr>
          <w:rFonts w:hint="eastAsia"/>
          <w:sz w:val="24"/>
          <w:lang w:val="zh-CN"/>
        </w:rPr>
        <w:t>应采用安全平网</w:t>
      </w:r>
      <w:r w:rsidRPr="009D1414">
        <w:rPr>
          <w:sz w:val="24"/>
          <w:lang w:val="zh-CN"/>
        </w:rPr>
        <w:t>封闭</w:t>
      </w:r>
      <w:r w:rsidRPr="009D1414">
        <w:rPr>
          <w:rFonts w:hint="eastAsia"/>
          <w:sz w:val="24"/>
          <w:lang w:val="zh-CN"/>
        </w:rPr>
        <w:t>。</w:t>
      </w:r>
    </w:p>
    <w:p w:rsidR="00A968A5" w:rsidRPr="009D1414" w:rsidRDefault="00A968A5" w:rsidP="00FB63DE">
      <w:pPr>
        <w:spacing w:line="400" w:lineRule="exact"/>
        <w:ind w:firstLineChars="149" w:firstLine="359"/>
        <w:rPr>
          <w:sz w:val="24"/>
          <w:lang w:val="zh-CN"/>
        </w:rPr>
      </w:pPr>
      <w:r w:rsidRPr="009D1414">
        <w:rPr>
          <w:b/>
          <w:sz w:val="24"/>
          <w:lang w:val="zh-CN"/>
        </w:rPr>
        <w:t>6</w:t>
      </w:r>
      <w:r w:rsidRPr="009D1414">
        <w:rPr>
          <w:rFonts w:hint="eastAsia"/>
          <w:sz w:val="24"/>
          <w:lang w:val="zh-CN"/>
        </w:rPr>
        <w:t xml:space="preserve">  </w:t>
      </w:r>
      <w:r w:rsidRPr="009D1414">
        <w:rPr>
          <w:rFonts w:hint="eastAsia"/>
          <w:sz w:val="24"/>
          <w:lang w:val="zh-CN"/>
        </w:rPr>
        <w:t>作业平台外侧</w:t>
      </w:r>
      <w:r w:rsidRPr="009D1414">
        <w:rPr>
          <w:sz w:val="24"/>
        </w:rPr>
        <w:t>应采用密目安全网</w:t>
      </w:r>
      <w:r w:rsidRPr="009D1414">
        <w:rPr>
          <w:rFonts w:hint="eastAsia"/>
          <w:sz w:val="24"/>
        </w:rPr>
        <w:t>进行</w:t>
      </w:r>
      <w:r w:rsidRPr="009D1414">
        <w:rPr>
          <w:sz w:val="24"/>
        </w:rPr>
        <w:t>封闭</w:t>
      </w:r>
      <w:r w:rsidRPr="009D1414">
        <w:rPr>
          <w:rFonts w:hint="eastAsia"/>
          <w:sz w:val="24"/>
          <w:lang w:val="zh-CN"/>
        </w:rPr>
        <w:t>，网</w:t>
      </w:r>
      <w:r w:rsidRPr="009D1414">
        <w:rPr>
          <w:sz w:val="24"/>
          <w:lang w:val="zh-CN"/>
        </w:rPr>
        <w:t>间连接应严密，</w:t>
      </w:r>
      <w:r w:rsidRPr="009D1414">
        <w:rPr>
          <w:rFonts w:hint="eastAsia"/>
          <w:sz w:val="24"/>
          <w:lang w:val="zh-CN"/>
        </w:rPr>
        <w:t>密目安全网宜</w:t>
      </w:r>
      <w:r w:rsidRPr="009D1414">
        <w:rPr>
          <w:sz w:val="24"/>
          <w:lang w:val="zh-CN"/>
        </w:rPr>
        <w:t>设置在脚手架外立杆的内侧</w:t>
      </w:r>
      <w:r w:rsidRPr="009D1414">
        <w:rPr>
          <w:rFonts w:hint="eastAsia"/>
          <w:sz w:val="24"/>
          <w:lang w:val="zh-CN"/>
        </w:rPr>
        <w:t>，</w:t>
      </w:r>
      <w:r w:rsidRPr="009D1414">
        <w:rPr>
          <w:sz w:val="24"/>
          <w:lang w:val="zh-CN"/>
        </w:rPr>
        <w:t>并应与架体绑扎牢固</w:t>
      </w:r>
      <w:r w:rsidRPr="009D1414">
        <w:rPr>
          <w:sz w:val="24"/>
        </w:rPr>
        <w:t>。密目安全网应为阻燃产品。</w:t>
      </w:r>
    </w:p>
    <w:p w:rsidR="00A968A5" w:rsidRPr="009D1414" w:rsidRDefault="00A968A5" w:rsidP="00A968A5">
      <w:pPr>
        <w:spacing w:line="400" w:lineRule="exact"/>
        <w:ind w:firstLineChars="151" w:firstLine="364"/>
        <w:rPr>
          <w:bCs/>
          <w:sz w:val="24"/>
          <w:lang w:val="zh-CN"/>
        </w:rPr>
      </w:pPr>
      <w:r w:rsidRPr="009D1414">
        <w:rPr>
          <w:b/>
          <w:bCs/>
          <w:sz w:val="24"/>
          <w:lang w:val="zh-CN"/>
        </w:rPr>
        <w:t>6.1.</w:t>
      </w:r>
      <w:r w:rsidR="00581385" w:rsidRPr="009D1414">
        <w:rPr>
          <w:b/>
          <w:bCs/>
          <w:sz w:val="24"/>
          <w:lang w:val="zh-CN"/>
        </w:rPr>
        <w:t>7</w:t>
      </w:r>
      <w:r w:rsidRPr="009D1414">
        <w:rPr>
          <w:b/>
          <w:bCs/>
          <w:sz w:val="24"/>
          <w:lang w:val="zh-CN"/>
        </w:rPr>
        <w:t xml:space="preserve">  </w:t>
      </w:r>
      <w:r w:rsidRPr="009D1414">
        <w:rPr>
          <w:bCs/>
          <w:sz w:val="24"/>
          <w:lang w:val="zh-CN"/>
        </w:rPr>
        <w:t>脚手架</w:t>
      </w:r>
      <w:r w:rsidRPr="009D1414">
        <w:rPr>
          <w:rFonts w:hint="eastAsia"/>
          <w:bCs/>
          <w:sz w:val="24"/>
          <w:lang w:val="zh-CN"/>
        </w:rPr>
        <w:t>应设置人员</w:t>
      </w:r>
      <w:r w:rsidRPr="009D1414">
        <w:rPr>
          <w:bCs/>
          <w:sz w:val="24"/>
          <w:lang w:val="zh-CN"/>
        </w:rPr>
        <w:t>上下专用</w:t>
      </w:r>
      <w:r w:rsidRPr="009D1414">
        <w:rPr>
          <w:rFonts w:hint="eastAsia"/>
          <w:bCs/>
          <w:sz w:val="24"/>
          <w:lang w:val="zh-CN"/>
        </w:rPr>
        <w:t>梯道或坡道</w:t>
      </w:r>
      <w:r w:rsidRPr="009D1414">
        <w:rPr>
          <w:sz w:val="24"/>
          <w:lang w:val="zh-CN"/>
        </w:rPr>
        <w:t>（图</w:t>
      </w:r>
      <w:r w:rsidRPr="009D1414">
        <w:rPr>
          <w:bCs/>
          <w:sz w:val="24"/>
          <w:lang w:val="zh-CN"/>
        </w:rPr>
        <w:t>6.1.</w:t>
      </w:r>
      <w:r w:rsidR="00581385" w:rsidRPr="009D1414">
        <w:rPr>
          <w:bCs/>
          <w:sz w:val="24"/>
          <w:lang w:val="zh-CN"/>
        </w:rPr>
        <w:t>7</w:t>
      </w:r>
      <w:r w:rsidRPr="009D1414">
        <w:rPr>
          <w:sz w:val="24"/>
          <w:lang w:val="zh-CN"/>
        </w:rPr>
        <w:t>）</w:t>
      </w:r>
      <w:r w:rsidRPr="009D1414">
        <w:rPr>
          <w:rFonts w:hint="eastAsia"/>
          <w:bCs/>
          <w:sz w:val="24"/>
          <w:lang w:val="zh-CN"/>
        </w:rPr>
        <w:t>，并应符合</w:t>
      </w:r>
      <w:r w:rsidRPr="009D1414">
        <w:rPr>
          <w:bCs/>
          <w:sz w:val="24"/>
          <w:lang w:val="zh-CN"/>
        </w:rPr>
        <w:t>下列规定：</w:t>
      </w:r>
    </w:p>
    <w:p w:rsidR="00A968A5" w:rsidRPr="009D1414" w:rsidRDefault="00A968A5" w:rsidP="00A968A5">
      <w:pPr>
        <w:autoSpaceDE w:val="0"/>
        <w:autoSpaceDN w:val="0"/>
        <w:adjustRightInd w:val="0"/>
        <w:spacing w:line="360" w:lineRule="auto"/>
        <w:jc w:val="center"/>
        <w:rPr>
          <w:kern w:val="0"/>
          <w:sz w:val="20"/>
          <w:szCs w:val="20"/>
          <w:lang w:val="zh-CN"/>
        </w:rPr>
      </w:pPr>
      <w:r w:rsidRPr="009D1414">
        <w:rPr>
          <w:noProof/>
          <w:kern w:val="0"/>
          <w:sz w:val="20"/>
          <w:szCs w:val="20"/>
        </w:rPr>
        <w:drawing>
          <wp:inline distT="0" distB="0" distL="0" distR="0" wp14:anchorId="187D602B" wp14:editId="1CDF112A">
            <wp:extent cx="2760345" cy="1236345"/>
            <wp:effectExtent l="0" t="0" r="190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760345" cy="1236345"/>
                    </a:xfrm>
                    <a:prstGeom prst="rect">
                      <a:avLst/>
                    </a:prstGeom>
                    <a:noFill/>
                    <a:ln>
                      <a:noFill/>
                    </a:ln>
                  </pic:spPr>
                </pic:pic>
              </a:graphicData>
            </a:graphic>
          </wp:inline>
        </w:drawing>
      </w:r>
    </w:p>
    <w:p w:rsidR="00A968A5" w:rsidRPr="009D1414" w:rsidRDefault="00A968A5" w:rsidP="00A968A5">
      <w:pPr>
        <w:widowControl/>
        <w:spacing w:beforeLines="50" w:before="156" w:afterLines="50" w:after="156"/>
        <w:jc w:val="center"/>
        <w:rPr>
          <w:bCs/>
          <w:kern w:val="0"/>
          <w:szCs w:val="21"/>
          <w:lang w:val="zh-CN"/>
        </w:rPr>
      </w:pPr>
      <w:r w:rsidRPr="009D1414">
        <w:rPr>
          <w:bCs/>
          <w:kern w:val="0"/>
          <w:szCs w:val="21"/>
          <w:lang w:val="zh-CN"/>
        </w:rPr>
        <w:t>图</w:t>
      </w:r>
      <w:r w:rsidRPr="009D1414">
        <w:rPr>
          <w:bCs/>
          <w:kern w:val="0"/>
          <w:szCs w:val="21"/>
          <w:lang w:val="zh-CN"/>
        </w:rPr>
        <w:t>6.1.</w:t>
      </w:r>
      <w:r w:rsidR="00581385" w:rsidRPr="009D1414">
        <w:rPr>
          <w:bCs/>
          <w:kern w:val="0"/>
          <w:szCs w:val="21"/>
          <w:lang w:val="zh-CN"/>
        </w:rPr>
        <w:t>7</w:t>
      </w:r>
      <w:r w:rsidRPr="009D1414">
        <w:rPr>
          <w:bCs/>
          <w:kern w:val="0"/>
          <w:szCs w:val="21"/>
          <w:lang w:val="zh-CN"/>
        </w:rPr>
        <w:t xml:space="preserve">  </w:t>
      </w:r>
      <w:r w:rsidRPr="009D1414">
        <w:rPr>
          <w:rFonts w:hint="eastAsia"/>
          <w:bCs/>
          <w:kern w:val="0"/>
          <w:szCs w:val="21"/>
          <w:lang w:val="zh-CN"/>
        </w:rPr>
        <w:t>通</w:t>
      </w:r>
      <w:r w:rsidRPr="009D1414">
        <w:rPr>
          <w:bCs/>
          <w:kern w:val="0"/>
          <w:szCs w:val="21"/>
          <w:lang w:val="zh-CN"/>
        </w:rPr>
        <w:t>道设置</w:t>
      </w:r>
    </w:p>
    <w:p w:rsidR="00A968A5" w:rsidRPr="009D1414" w:rsidRDefault="00A968A5" w:rsidP="00A968A5">
      <w:pPr>
        <w:widowControl/>
        <w:jc w:val="center"/>
        <w:rPr>
          <w:sz w:val="18"/>
        </w:rPr>
      </w:pPr>
      <w:r w:rsidRPr="009D1414">
        <w:rPr>
          <w:sz w:val="18"/>
        </w:rPr>
        <w:t>1—</w:t>
      </w:r>
      <w:r w:rsidRPr="009D1414">
        <w:rPr>
          <w:sz w:val="18"/>
        </w:rPr>
        <w:t>护栏；</w:t>
      </w:r>
      <w:r w:rsidRPr="009D1414">
        <w:rPr>
          <w:sz w:val="18"/>
        </w:rPr>
        <w:t>2—</w:t>
      </w:r>
      <w:r w:rsidRPr="009D1414">
        <w:rPr>
          <w:sz w:val="18"/>
        </w:rPr>
        <w:t>平台脚手板；</w:t>
      </w:r>
      <w:r w:rsidRPr="009D1414">
        <w:rPr>
          <w:sz w:val="18"/>
        </w:rPr>
        <w:t>3—</w:t>
      </w:r>
      <w:r w:rsidRPr="009D1414">
        <w:rPr>
          <w:rFonts w:hint="eastAsia"/>
          <w:sz w:val="18"/>
        </w:rPr>
        <w:t>人行梯道</w:t>
      </w:r>
      <w:r w:rsidRPr="009D1414">
        <w:rPr>
          <w:sz w:val="18"/>
        </w:rPr>
        <w:t>或坡道脚手板；</w:t>
      </w:r>
    </w:p>
    <w:p w:rsidR="00A968A5" w:rsidRPr="009D1414" w:rsidRDefault="00A968A5" w:rsidP="00A968A5">
      <w:pPr>
        <w:widowControl/>
        <w:jc w:val="center"/>
        <w:rPr>
          <w:sz w:val="18"/>
        </w:rPr>
      </w:pPr>
      <w:r w:rsidRPr="009D1414">
        <w:rPr>
          <w:rFonts w:hint="eastAsia"/>
          <w:sz w:val="18"/>
        </w:rPr>
        <w:t>4</w:t>
      </w:r>
      <w:r w:rsidRPr="009D1414">
        <w:rPr>
          <w:sz w:val="18"/>
        </w:rPr>
        <w:t>—</w:t>
      </w:r>
      <w:r w:rsidRPr="009D1414">
        <w:rPr>
          <w:sz w:val="18"/>
        </w:rPr>
        <w:t>增设水平杆</w:t>
      </w:r>
    </w:p>
    <w:p w:rsidR="00A968A5" w:rsidRPr="009D1414" w:rsidRDefault="00A968A5" w:rsidP="00A968A5">
      <w:pPr>
        <w:spacing w:line="400" w:lineRule="exact"/>
        <w:ind w:firstLineChars="151" w:firstLine="364"/>
        <w:rPr>
          <w:sz w:val="24"/>
          <w:lang w:val="zh-CN"/>
        </w:rPr>
      </w:pPr>
      <w:r w:rsidRPr="009D1414">
        <w:rPr>
          <w:rFonts w:hint="eastAsia"/>
          <w:b/>
          <w:bCs/>
          <w:sz w:val="24"/>
          <w:lang w:val="zh-CN"/>
        </w:rPr>
        <w:t>1</w:t>
      </w:r>
      <w:r w:rsidRPr="009D1414">
        <w:rPr>
          <w:rFonts w:hint="eastAsia"/>
          <w:bCs/>
          <w:sz w:val="24"/>
          <w:lang w:val="zh-CN"/>
        </w:rPr>
        <w:t xml:space="preserve">  </w:t>
      </w:r>
      <w:r w:rsidRPr="009D1414">
        <w:rPr>
          <w:rFonts w:hint="eastAsia"/>
          <w:bCs/>
          <w:sz w:val="24"/>
          <w:lang w:val="zh-CN"/>
        </w:rPr>
        <w:t>人行梯道的坡度不宜大于</w:t>
      </w:r>
      <w:r w:rsidRPr="009D1414">
        <w:rPr>
          <w:rFonts w:hint="eastAsia"/>
          <w:bCs/>
          <w:sz w:val="24"/>
          <w:lang w:val="zh-CN"/>
        </w:rPr>
        <w:t>1:1</w:t>
      </w:r>
      <w:r w:rsidRPr="009D1414">
        <w:rPr>
          <w:rFonts w:hint="eastAsia"/>
          <w:bCs/>
          <w:sz w:val="24"/>
          <w:lang w:val="zh-CN"/>
        </w:rPr>
        <w:t>，</w:t>
      </w:r>
      <w:r w:rsidRPr="009D1414">
        <w:rPr>
          <w:sz w:val="24"/>
          <w:lang w:val="zh-CN"/>
        </w:rPr>
        <w:t>人行</w:t>
      </w:r>
      <w:r w:rsidRPr="009D1414">
        <w:rPr>
          <w:rFonts w:hint="eastAsia"/>
          <w:sz w:val="24"/>
          <w:lang w:val="zh-CN"/>
        </w:rPr>
        <w:t>坡道</w:t>
      </w:r>
      <w:r w:rsidRPr="009D1414">
        <w:rPr>
          <w:sz w:val="24"/>
          <w:lang w:val="zh-CN"/>
        </w:rPr>
        <w:t>坡度</w:t>
      </w:r>
      <w:r w:rsidRPr="009D1414">
        <w:rPr>
          <w:rFonts w:hint="eastAsia"/>
          <w:sz w:val="24"/>
          <w:lang w:val="zh-CN"/>
        </w:rPr>
        <w:t>不宜大于</w:t>
      </w:r>
      <w:r w:rsidRPr="009D1414">
        <w:rPr>
          <w:sz w:val="24"/>
          <w:lang w:val="zh-CN"/>
        </w:rPr>
        <w:t>1:3</w:t>
      </w:r>
      <w:r w:rsidRPr="009D1414">
        <w:rPr>
          <w:sz w:val="24"/>
          <w:lang w:val="zh-CN"/>
        </w:rPr>
        <w:t>，</w:t>
      </w:r>
      <w:r w:rsidRPr="009D1414">
        <w:rPr>
          <w:rFonts w:hint="eastAsia"/>
          <w:sz w:val="24"/>
          <w:lang w:val="zh-CN"/>
        </w:rPr>
        <w:t>坡面应设置</w:t>
      </w:r>
      <w:r w:rsidRPr="009D1414">
        <w:rPr>
          <w:sz w:val="24"/>
          <w:lang w:val="zh-CN"/>
        </w:rPr>
        <w:t>防滑装置</w:t>
      </w:r>
      <w:r w:rsidRPr="009D1414">
        <w:rPr>
          <w:rFonts w:hint="eastAsia"/>
          <w:sz w:val="24"/>
          <w:lang w:val="zh-CN"/>
        </w:rPr>
        <w:t>；</w:t>
      </w:r>
    </w:p>
    <w:p w:rsidR="00A968A5" w:rsidRPr="009D1414" w:rsidRDefault="00A968A5" w:rsidP="00A968A5">
      <w:pPr>
        <w:spacing w:line="400" w:lineRule="exact"/>
        <w:ind w:firstLineChars="151" w:firstLine="364"/>
        <w:rPr>
          <w:sz w:val="24"/>
          <w:lang w:val="zh-CN"/>
        </w:rPr>
      </w:pPr>
      <w:r w:rsidRPr="009D1414">
        <w:rPr>
          <w:rFonts w:hint="eastAsia"/>
          <w:b/>
          <w:sz w:val="24"/>
          <w:lang w:val="zh-CN"/>
        </w:rPr>
        <w:t>2</w:t>
      </w:r>
      <w:r w:rsidRPr="009D1414">
        <w:rPr>
          <w:rFonts w:hint="eastAsia"/>
          <w:sz w:val="24"/>
          <w:lang w:val="zh-CN"/>
        </w:rPr>
        <w:t xml:space="preserve">  </w:t>
      </w:r>
      <w:r w:rsidRPr="009D1414">
        <w:rPr>
          <w:rFonts w:hint="eastAsia"/>
          <w:sz w:val="24"/>
          <w:lang w:val="zh-CN"/>
        </w:rPr>
        <w:t>通道</w:t>
      </w:r>
      <w:r w:rsidRPr="009D1414">
        <w:rPr>
          <w:sz w:val="24"/>
          <w:lang w:val="zh-CN"/>
        </w:rPr>
        <w:t>应与</w:t>
      </w:r>
      <w:r w:rsidRPr="009D1414">
        <w:rPr>
          <w:rFonts w:hint="eastAsia"/>
          <w:sz w:val="24"/>
          <w:lang w:val="zh-CN"/>
        </w:rPr>
        <w:t>架体</w:t>
      </w:r>
      <w:r w:rsidRPr="009D1414">
        <w:rPr>
          <w:sz w:val="24"/>
          <w:lang w:val="zh-CN"/>
        </w:rPr>
        <w:t>连接固定，宽度不应小于</w:t>
      </w:r>
      <w:r w:rsidRPr="009D1414">
        <w:rPr>
          <w:rFonts w:hint="eastAsia"/>
          <w:sz w:val="24"/>
          <w:lang w:val="zh-CN"/>
        </w:rPr>
        <w:t>900</w:t>
      </w:r>
      <w:r w:rsidRPr="009D1414">
        <w:rPr>
          <w:sz w:val="24"/>
          <w:lang w:val="zh-CN"/>
        </w:rPr>
        <w:t>mm</w:t>
      </w:r>
      <w:r w:rsidRPr="009D1414">
        <w:rPr>
          <w:sz w:val="24"/>
          <w:lang w:val="zh-CN"/>
        </w:rPr>
        <w:t>，并应在通道脚手板下增设水平杆，通道可折线上升</w:t>
      </w:r>
      <w:r w:rsidRPr="009D1414">
        <w:rPr>
          <w:rFonts w:hint="eastAsia"/>
          <w:sz w:val="24"/>
          <w:lang w:val="zh-CN"/>
        </w:rPr>
        <w:t>；</w:t>
      </w:r>
    </w:p>
    <w:p w:rsidR="000B5AC0" w:rsidRPr="009D1414" w:rsidRDefault="000B5AC0" w:rsidP="000B5AC0">
      <w:pPr>
        <w:spacing w:line="480" w:lineRule="exact"/>
        <w:ind w:firstLineChars="200" w:firstLine="480"/>
        <w:rPr>
          <w:sz w:val="24"/>
        </w:rPr>
      </w:pPr>
      <w:r w:rsidRPr="009D1414">
        <w:rPr>
          <w:rFonts w:hint="eastAsia"/>
          <w:sz w:val="24"/>
          <w:lang w:val="zh-CN"/>
        </w:rPr>
        <w:lastRenderedPageBreak/>
        <w:t xml:space="preserve">3 </w:t>
      </w:r>
      <w:r w:rsidRPr="009D1414">
        <w:rPr>
          <w:rFonts w:hint="eastAsia"/>
          <w:sz w:val="24"/>
        </w:rPr>
        <w:t>拐弯处应设置平台，其宽度不应小于通道宽度。</w:t>
      </w:r>
    </w:p>
    <w:p w:rsidR="000B5AC0" w:rsidRPr="009D1414" w:rsidRDefault="000B5AC0" w:rsidP="000B5AC0">
      <w:pPr>
        <w:spacing w:line="480" w:lineRule="exact"/>
        <w:ind w:firstLineChars="200" w:firstLine="480"/>
        <w:rPr>
          <w:sz w:val="24"/>
        </w:rPr>
      </w:pPr>
      <w:r w:rsidRPr="009D1414">
        <w:rPr>
          <w:rFonts w:hint="eastAsia"/>
          <w:sz w:val="24"/>
          <w:lang w:val="zh-CN"/>
        </w:rPr>
        <w:t>4</w:t>
      </w:r>
      <w:r w:rsidRPr="009D1414">
        <w:rPr>
          <w:rFonts w:hint="eastAsia"/>
          <w:sz w:val="24"/>
        </w:rPr>
        <w:t>通道两侧及平台外围均应设置栏杆及挡脚板。栏杆高度应为</w:t>
      </w:r>
      <w:r w:rsidRPr="009D1414">
        <w:rPr>
          <w:rFonts w:hint="eastAsia"/>
          <w:sz w:val="24"/>
        </w:rPr>
        <w:t>1.2m</w:t>
      </w:r>
      <w:r w:rsidRPr="009D1414">
        <w:rPr>
          <w:rFonts w:hint="eastAsia"/>
          <w:sz w:val="24"/>
        </w:rPr>
        <w:t>，挡脚板高度不应小于</w:t>
      </w:r>
      <w:r w:rsidRPr="009D1414">
        <w:rPr>
          <w:rFonts w:hint="eastAsia"/>
          <w:sz w:val="24"/>
        </w:rPr>
        <w:t>180mm</w:t>
      </w:r>
      <w:r w:rsidRPr="009D1414">
        <w:rPr>
          <w:rFonts w:hint="eastAsia"/>
          <w:sz w:val="24"/>
        </w:rPr>
        <w:t>。</w:t>
      </w:r>
    </w:p>
    <w:p w:rsidR="000B5AC0" w:rsidRPr="009D1414" w:rsidRDefault="000B5AC0" w:rsidP="00A60C1F">
      <w:pPr>
        <w:spacing w:line="400" w:lineRule="exact"/>
        <w:ind w:firstLineChars="200" w:firstLine="480"/>
        <w:rPr>
          <w:sz w:val="24"/>
          <w:lang w:val="zh-CN"/>
        </w:rPr>
      </w:pPr>
    </w:p>
    <w:p w:rsidR="00F8465C" w:rsidRPr="009D1414" w:rsidRDefault="00F8465C" w:rsidP="00F8465C">
      <w:pPr>
        <w:jc w:val="center"/>
        <w:rPr>
          <w:b/>
          <w:sz w:val="24"/>
        </w:rPr>
      </w:pPr>
      <w:r w:rsidRPr="009D1414">
        <w:rPr>
          <w:rFonts w:hint="eastAsia"/>
          <w:b/>
          <w:sz w:val="24"/>
        </w:rPr>
        <w:t xml:space="preserve">6.2  </w:t>
      </w:r>
      <w:r w:rsidRPr="009D1414">
        <w:rPr>
          <w:rFonts w:hint="eastAsia"/>
          <w:b/>
          <w:sz w:val="24"/>
        </w:rPr>
        <w:t>双</w:t>
      </w:r>
      <w:r w:rsidR="00723F27" w:rsidRPr="009D1414">
        <w:rPr>
          <w:rFonts w:hint="eastAsia"/>
          <w:b/>
          <w:sz w:val="24"/>
        </w:rPr>
        <w:t>排脚手架</w:t>
      </w:r>
    </w:p>
    <w:p w:rsidR="00F8465C" w:rsidRPr="009D1414" w:rsidRDefault="00F8465C" w:rsidP="00F8465C">
      <w:r w:rsidRPr="009D1414">
        <w:rPr>
          <w:b/>
        </w:rPr>
        <w:t xml:space="preserve">6.2.1  </w:t>
      </w:r>
      <w:r w:rsidR="000C73A4" w:rsidRPr="009D1414">
        <w:rPr>
          <w:rFonts w:hint="eastAsia"/>
        </w:rPr>
        <w:t>常用密目式安全网全封双排脚手架结构的设计尺寸，可按表</w:t>
      </w:r>
      <w:r w:rsidR="000C73A4" w:rsidRPr="009D1414">
        <w:rPr>
          <w:rFonts w:hint="eastAsia"/>
        </w:rPr>
        <w:t>6.2.1</w:t>
      </w:r>
      <w:r w:rsidR="000C73A4" w:rsidRPr="009D1414">
        <w:rPr>
          <w:rFonts w:hint="eastAsia"/>
        </w:rPr>
        <w:t>采用。</w:t>
      </w:r>
    </w:p>
    <w:p w:rsidR="00F8465C" w:rsidRPr="009D1414" w:rsidRDefault="00F8465C" w:rsidP="00F8465C">
      <w:pPr>
        <w:pStyle w:val="afff5"/>
      </w:pPr>
      <w:r w:rsidRPr="009D1414">
        <w:rPr>
          <w:rFonts w:hint="eastAsia"/>
        </w:rPr>
        <w:t>表</w:t>
      </w:r>
      <w:r w:rsidRPr="009D1414">
        <w:rPr>
          <w:rFonts w:hint="eastAsia"/>
        </w:rPr>
        <w:t xml:space="preserve">6.2.1  </w:t>
      </w:r>
      <w:r w:rsidR="000C73A4" w:rsidRPr="009D1414">
        <w:rPr>
          <w:rFonts w:hint="eastAsia"/>
        </w:rPr>
        <w:t>常用密目式安全立网全封闭式双排脚手架的设计尺寸</w:t>
      </w:r>
      <w:r w:rsidRPr="009D1414">
        <w:rPr>
          <w:rFonts w:hint="eastAsia"/>
        </w:rPr>
        <w:t>（</w:t>
      </w:r>
      <w:r w:rsidRPr="009D1414">
        <w:rPr>
          <w:rFonts w:hint="eastAsia"/>
        </w:rPr>
        <w:t>m</w:t>
      </w:r>
      <w:r w:rsidRPr="009D1414">
        <w:t>）</w:t>
      </w:r>
      <w:r w:rsidR="000C73A4" w:rsidRPr="009D1414">
        <w:rPr>
          <w:rFonts w:hint="eastAsi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1124"/>
        <w:gridCol w:w="1124"/>
        <w:gridCol w:w="1124"/>
        <w:gridCol w:w="1773"/>
        <w:gridCol w:w="1933"/>
      </w:tblGrid>
      <w:tr w:rsidR="00F8465C" w:rsidRPr="009D1414" w:rsidTr="00805228">
        <w:trPr>
          <w:trHeight w:val="284"/>
        </w:trPr>
        <w:tc>
          <w:tcPr>
            <w:tcW w:w="812" w:type="pct"/>
            <w:vMerge w:val="restart"/>
            <w:vAlign w:val="center"/>
          </w:tcPr>
          <w:p w:rsidR="00F8465C" w:rsidRPr="009D1414" w:rsidRDefault="00F8465C" w:rsidP="00DC16DE">
            <w:pPr>
              <w:pStyle w:val="afff4"/>
              <w:rPr>
                <w:rFonts w:cs="Times New Roman"/>
                <w:color w:val="auto"/>
              </w:rPr>
            </w:pPr>
            <w:r w:rsidRPr="009D1414">
              <w:rPr>
                <w:rFonts w:cs="Times New Roman" w:hint="eastAsia"/>
                <w:color w:val="auto"/>
              </w:rPr>
              <w:t>连墙件</w:t>
            </w:r>
            <w:r w:rsidRPr="009D1414">
              <w:rPr>
                <w:rFonts w:cs="Times New Roman"/>
                <w:color w:val="auto"/>
              </w:rPr>
              <w:t>设置</w:t>
            </w:r>
          </w:p>
        </w:tc>
        <w:tc>
          <w:tcPr>
            <w:tcW w:w="665" w:type="pct"/>
            <w:vMerge w:val="restart"/>
            <w:vAlign w:val="center"/>
          </w:tcPr>
          <w:p w:rsidR="00F8465C" w:rsidRPr="009D1414" w:rsidRDefault="00F8465C" w:rsidP="00DC16DE">
            <w:pPr>
              <w:pStyle w:val="afff4"/>
              <w:rPr>
                <w:rFonts w:cs="Times New Roman"/>
                <w:color w:val="auto"/>
              </w:rPr>
            </w:pPr>
            <w:r w:rsidRPr="009D1414">
              <w:rPr>
                <w:rFonts w:cs="Times New Roman"/>
                <w:color w:val="auto"/>
              </w:rPr>
              <w:t>步距</w:t>
            </w:r>
            <w:r w:rsidRPr="009D1414">
              <w:rPr>
                <w:rFonts w:cs="Times New Roman" w:hint="eastAsia"/>
                <w:i/>
                <w:color w:val="auto"/>
              </w:rPr>
              <w:t>h</w:t>
            </w:r>
          </w:p>
        </w:tc>
        <w:tc>
          <w:tcPr>
            <w:tcW w:w="665" w:type="pct"/>
            <w:vMerge w:val="restart"/>
            <w:vAlign w:val="center"/>
          </w:tcPr>
          <w:p w:rsidR="00F8465C" w:rsidRPr="009D1414" w:rsidRDefault="00F8465C" w:rsidP="00DC16DE">
            <w:pPr>
              <w:pStyle w:val="afff4"/>
              <w:rPr>
                <w:rFonts w:cs="Times New Roman"/>
                <w:color w:val="auto"/>
              </w:rPr>
            </w:pPr>
            <w:r w:rsidRPr="009D1414">
              <w:rPr>
                <w:rFonts w:cs="Times New Roman"/>
                <w:color w:val="auto"/>
              </w:rPr>
              <w:t>横距</w:t>
            </w:r>
            <w:r w:rsidRPr="009D1414">
              <w:rPr>
                <w:rFonts w:cs="Times New Roman"/>
                <w:i/>
                <w:color w:val="auto"/>
              </w:rPr>
              <w:t>l</w:t>
            </w:r>
            <w:r w:rsidRPr="009D1414">
              <w:rPr>
                <w:rFonts w:cs="Times New Roman"/>
                <w:color w:val="auto"/>
                <w:vertAlign w:val="subscript"/>
              </w:rPr>
              <w:t>b</w:t>
            </w:r>
          </w:p>
        </w:tc>
        <w:tc>
          <w:tcPr>
            <w:tcW w:w="665" w:type="pct"/>
            <w:vMerge w:val="restart"/>
            <w:vAlign w:val="center"/>
          </w:tcPr>
          <w:p w:rsidR="00F8465C" w:rsidRPr="009D1414" w:rsidRDefault="00F8465C" w:rsidP="00DC16DE">
            <w:pPr>
              <w:pStyle w:val="afff4"/>
              <w:rPr>
                <w:rFonts w:cs="Times New Roman"/>
                <w:color w:val="auto"/>
              </w:rPr>
            </w:pPr>
            <w:r w:rsidRPr="009D1414">
              <w:rPr>
                <w:rFonts w:cs="Times New Roman"/>
                <w:color w:val="auto"/>
              </w:rPr>
              <w:t>纵距</w:t>
            </w:r>
            <w:r w:rsidRPr="009D1414">
              <w:rPr>
                <w:rFonts w:cs="Times New Roman"/>
                <w:i/>
                <w:color w:val="auto"/>
              </w:rPr>
              <w:t>l</w:t>
            </w:r>
            <w:r w:rsidRPr="009D1414">
              <w:rPr>
                <w:rFonts w:cs="Times New Roman"/>
                <w:color w:val="auto"/>
                <w:vertAlign w:val="subscript"/>
              </w:rPr>
              <w:t>a</w:t>
            </w:r>
          </w:p>
        </w:tc>
        <w:tc>
          <w:tcPr>
            <w:tcW w:w="2193" w:type="pct"/>
            <w:gridSpan w:val="2"/>
            <w:vAlign w:val="center"/>
          </w:tcPr>
          <w:p w:rsidR="00F8465C" w:rsidRPr="009D1414" w:rsidRDefault="00F8465C" w:rsidP="00DC16DE">
            <w:pPr>
              <w:pStyle w:val="afff4"/>
              <w:rPr>
                <w:rFonts w:cs="Times New Roman"/>
                <w:color w:val="auto"/>
              </w:rPr>
            </w:pPr>
            <w:r w:rsidRPr="009D1414">
              <w:rPr>
                <w:rFonts w:cs="Times New Roman" w:hint="eastAsia"/>
                <w:color w:val="auto"/>
              </w:rPr>
              <w:t>脚手架</w:t>
            </w:r>
            <w:r w:rsidRPr="009D1414">
              <w:rPr>
                <w:rFonts w:cs="Times New Roman"/>
                <w:color w:val="auto"/>
              </w:rPr>
              <w:t>允许搭设高度</w:t>
            </w:r>
            <w:r w:rsidRPr="009D1414">
              <w:rPr>
                <w:rFonts w:cs="Times New Roman"/>
                <w:color w:val="auto"/>
              </w:rPr>
              <w:t>[</w:t>
            </w:r>
            <w:r w:rsidRPr="009D1414">
              <w:rPr>
                <w:rFonts w:cs="Times New Roman"/>
                <w:i/>
                <w:color w:val="auto"/>
              </w:rPr>
              <w:t>H</w:t>
            </w:r>
            <w:r w:rsidRPr="009D1414">
              <w:rPr>
                <w:rFonts w:cs="Times New Roman"/>
                <w:color w:val="auto"/>
              </w:rPr>
              <w:t>]</w:t>
            </w:r>
          </w:p>
        </w:tc>
      </w:tr>
      <w:tr w:rsidR="00FF30E1" w:rsidRPr="009D1414" w:rsidTr="00805228">
        <w:trPr>
          <w:trHeight w:val="284"/>
        </w:trPr>
        <w:tc>
          <w:tcPr>
            <w:tcW w:w="812" w:type="pct"/>
            <w:vMerge/>
            <w:vAlign w:val="center"/>
          </w:tcPr>
          <w:p w:rsidR="00FF30E1" w:rsidRPr="009D1414" w:rsidRDefault="00FF30E1" w:rsidP="00DC16DE">
            <w:pPr>
              <w:pStyle w:val="afff4"/>
              <w:rPr>
                <w:rFonts w:cs="Times New Roman"/>
                <w:color w:val="auto"/>
              </w:rPr>
            </w:pPr>
          </w:p>
        </w:tc>
        <w:tc>
          <w:tcPr>
            <w:tcW w:w="665" w:type="pct"/>
            <w:vMerge/>
            <w:vAlign w:val="center"/>
          </w:tcPr>
          <w:p w:rsidR="00FF30E1" w:rsidRPr="009D1414" w:rsidRDefault="00FF30E1" w:rsidP="00DC16DE">
            <w:pPr>
              <w:pStyle w:val="afff4"/>
              <w:rPr>
                <w:rFonts w:cs="Times New Roman"/>
                <w:color w:val="auto"/>
              </w:rPr>
            </w:pPr>
          </w:p>
        </w:tc>
        <w:tc>
          <w:tcPr>
            <w:tcW w:w="665" w:type="pct"/>
            <w:vMerge/>
            <w:vAlign w:val="center"/>
          </w:tcPr>
          <w:p w:rsidR="00FF30E1" w:rsidRPr="009D1414" w:rsidRDefault="00FF30E1" w:rsidP="00DC16DE">
            <w:pPr>
              <w:pStyle w:val="afff4"/>
              <w:rPr>
                <w:rFonts w:cs="Times New Roman"/>
                <w:color w:val="auto"/>
              </w:rPr>
            </w:pPr>
          </w:p>
        </w:tc>
        <w:tc>
          <w:tcPr>
            <w:tcW w:w="665" w:type="pct"/>
            <w:vMerge/>
            <w:vAlign w:val="center"/>
          </w:tcPr>
          <w:p w:rsidR="00FF30E1" w:rsidRPr="009D1414" w:rsidRDefault="00FF30E1" w:rsidP="00DC16DE">
            <w:pPr>
              <w:pStyle w:val="afff4"/>
              <w:rPr>
                <w:rFonts w:cs="Times New Roman"/>
                <w:color w:val="auto"/>
              </w:rPr>
            </w:pPr>
          </w:p>
        </w:tc>
        <w:tc>
          <w:tcPr>
            <w:tcW w:w="2193" w:type="pct"/>
            <w:gridSpan w:val="2"/>
            <w:vAlign w:val="center"/>
          </w:tcPr>
          <w:p w:rsidR="00FF30E1" w:rsidRPr="009D1414" w:rsidRDefault="00FF30E1" w:rsidP="00DC16DE">
            <w:pPr>
              <w:pStyle w:val="afff4"/>
              <w:rPr>
                <w:rFonts w:cs="Times New Roman"/>
                <w:color w:val="auto"/>
              </w:rPr>
            </w:pPr>
            <w:r w:rsidRPr="009D1414">
              <w:rPr>
                <w:rFonts w:cs="Times New Roman"/>
                <w:color w:val="auto"/>
              </w:rPr>
              <w:t>2+2+2×0.35(kN/m</w:t>
            </w:r>
            <w:r w:rsidRPr="009D1414">
              <w:rPr>
                <w:rFonts w:cs="Times New Roman"/>
                <w:color w:val="auto"/>
                <w:vertAlign w:val="superscript"/>
              </w:rPr>
              <w:t>2</w:t>
            </w:r>
            <w:r w:rsidRPr="009D1414">
              <w:rPr>
                <w:rFonts w:cs="Times New Roman"/>
                <w:color w:val="auto"/>
              </w:rPr>
              <w:t>)</w:t>
            </w:r>
          </w:p>
        </w:tc>
      </w:tr>
      <w:tr w:rsidR="00F8465C" w:rsidRPr="009D1414" w:rsidTr="00805228">
        <w:trPr>
          <w:trHeight w:val="284"/>
        </w:trPr>
        <w:tc>
          <w:tcPr>
            <w:tcW w:w="812" w:type="pct"/>
            <w:vMerge/>
            <w:vAlign w:val="center"/>
          </w:tcPr>
          <w:p w:rsidR="00F8465C" w:rsidRPr="009D1414" w:rsidRDefault="00F8465C" w:rsidP="00DC16DE">
            <w:pPr>
              <w:pStyle w:val="afff4"/>
              <w:rPr>
                <w:rFonts w:cs="Times New Roman"/>
                <w:color w:val="auto"/>
              </w:rPr>
            </w:pPr>
          </w:p>
        </w:tc>
        <w:tc>
          <w:tcPr>
            <w:tcW w:w="665" w:type="pct"/>
            <w:vMerge/>
            <w:vAlign w:val="center"/>
          </w:tcPr>
          <w:p w:rsidR="00F8465C" w:rsidRPr="009D1414" w:rsidRDefault="00F8465C" w:rsidP="00DC16DE">
            <w:pPr>
              <w:pStyle w:val="afff4"/>
              <w:rPr>
                <w:rFonts w:cs="Times New Roman"/>
                <w:color w:val="auto"/>
              </w:rPr>
            </w:pPr>
          </w:p>
        </w:tc>
        <w:tc>
          <w:tcPr>
            <w:tcW w:w="665" w:type="pct"/>
            <w:vMerge/>
            <w:vAlign w:val="center"/>
          </w:tcPr>
          <w:p w:rsidR="00F8465C" w:rsidRPr="009D1414" w:rsidRDefault="00F8465C" w:rsidP="00DC16DE">
            <w:pPr>
              <w:pStyle w:val="afff4"/>
              <w:rPr>
                <w:rFonts w:cs="Times New Roman"/>
                <w:color w:val="auto"/>
              </w:rPr>
            </w:pPr>
          </w:p>
        </w:tc>
        <w:tc>
          <w:tcPr>
            <w:tcW w:w="665" w:type="pct"/>
            <w:vMerge/>
            <w:vAlign w:val="center"/>
          </w:tcPr>
          <w:p w:rsidR="00F8465C" w:rsidRPr="009D1414" w:rsidRDefault="00F8465C" w:rsidP="00DC16DE">
            <w:pPr>
              <w:pStyle w:val="afff4"/>
              <w:rPr>
                <w:rFonts w:cs="Times New Roman"/>
                <w:color w:val="auto"/>
              </w:rPr>
            </w:pPr>
          </w:p>
        </w:tc>
        <w:tc>
          <w:tcPr>
            <w:tcW w:w="2193" w:type="pct"/>
            <w:gridSpan w:val="2"/>
            <w:vAlign w:val="center"/>
          </w:tcPr>
          <w:p w:rsidR="00F8465C" w:rsidRPr="009D1414" w:rsidRDefault="00F8465C" w:rsidP="00DC16DE">
            <w:pPr>
              <w:pStyle w:val="afff4"/>
              <w:rPr>
                <w:rFonts w:cs="Times New Roman"/>
                <w:color w:val="auto"/>
              </w:rPr>
            </w:pPr>
            <w:r w:rsidRPr="009D1414">
              <w:rPr>
                <w:rFonts w:cs="Times New Roman"/>
                <w:color w:val="auto"/>
              </w:rPr>
              <w:t>基本风压值</w:t>
            </w:r>
            <w:r w:rsidRPr="009D1414">
              <w:rPr>
                <w:rFonts w:cs="Times New Roman" w:hint="eastAsia"/>
                <w:i/>
                <w:color w:val="auto"/>
              </w:rPr>
              <w:t>w</w:t>
            </w:r>
            <w:r w:rsidRPr="009D1414">
              <w:rPr>
                <w:rFonts w:cs="Times New Roman" w:hint="eastAsia"/>
                <w:color w:val="auto"/>
                <w:vertAlign w:val="subscript"/>
              </w:rPr>
              <w:t>0</w:t>
            </w:r>
            <w:r w:rsidRPr="009D1414">
              <w:rPr>
                <w:rFonts w:cs="Times New Roman"/>
                <w:color w:val="auto"/>
              </w:rPr>
              <w:t>(kN/m</w:t>
            </w:r>
            <w:r w:rsidRPr="009D1414">
              <w:rPr>
                <w:rFonts w:cs="Times New Roman"/>
                <w:color w:val="auto"/>
                <w:vertAlign w:val="superscript"/>
              </w:rPr>
              <w:t>2</w:t>
            </w:r>
            <w:r w:rsidRPr="009D1414">
              <w:rPr>
                <w:rFonts w:cs="Times New Roman"/>
                <w:color w:val="auto"/>
              </w:rPr>
              <w:t>)</w:t>
            </w:r>
          </w:p>
        </w:tc>
      </w:tr>
      <w:tr w:rsidR="00805228" w:rsidRPr="009D1414" w:rsidTr="00805228">
        <w:trPr>
          <w:trHeight w:val="284"/>
        </w:trPr>
        <w:tc>
          <w:tcPr>
            <w:tcW w:w="812" w:type="pct"/>
            <w:vMerge/>
            <w:vAlign w:val="center"/>
          </w:tcPr>
          <w:p w:rsidR="00805228" w:rsidRPr="009D1414" w:rsidRDefault="00805228" w:rsidP="00DC16DE">
            <w:pPr>
              <w:pStyle w:val="afff4"/>
              <w:rPr>
                <w:rFonts w:cs="Times New Roman"/>
                <w:color w:val="auto"/>
              </w:rPr>
            </w:pPr>
          </w:p>
        </w:tc>
        <w:tc>
          <w:tcPr>
            <w:tcW w:w="665" w:type="pct"/>
            <w:vMerge/>
            <w:vAlign w:val="center"/>
          </w:tcPr>
          <w:p w:rsidR="00805228" w:rsidRPr="009D1414" w:rsidRDefault="00805228" w:rsidP="00DC16DE">
            <w:pPr>
              <w:pStyle w:val="afff4"/>
              <w:rPr>
                <w:rFonts w:cs="Times New Roman"/>
                <w:color w:val="auto"/>
              </w:rPr>
            </w:pPr>
          </w:p>
        </w:tc>
        <w:tc>
          <w:tcPr>
            <w:tcW w:w="665" w:type="pct"/>
            <w:vMerge/>
            <w:vAlign w:val="center"/>
          </w:tcPr>
          <w:p w:rsidR="00805228" w:rsidRPr="009D1414" w:rsidRDefault="00805228" w:rsidP="00DC16DE">
            <w:pPr>
              <w:pStyle w:val="afff4"/>
              <w:rPr>
                <w:rFonts w:cs="Times New Roman"/>
                <w:color w:val="auto"/>
              </w:rPr>
            </w:pPr>
          </w:p>
        </w:tc>
        <w:tc>
          <w:tcPr>
            <w:tcW w:w="665" w:type="pct"/>
            <w:vMerge/>
            <w:vAlign w:val="center"/>
          </w:tcPr>
          <w:p w:rsidR="00805228" w:rsidRPr="009D1414" w:rsidRDefault="00805228" w:rsidP="00DC16DE">
            <w:pPr>
              <w:pStyle w:val="afff4"/>
              <w:rPr>
                <w:rFonts w:cs="Times New Roman"/>
                <w:color w:val="auto"/>
              </w:rPr>
            </w:pPr>
          </w:p>
        </w:tc>
        <w:tc>
          <w:tcPr>
            <w:tcW w:w="1049" w:type="pct"/>
            <w:vAlign w:val="center"/>
          </w:tcPr>
          <w:p w:rsidR="00805228" w:rsidRPr="009D1414" w:rsidRDefault="00805228" w:rsidP="00DC16DE">
            <w:pPr>
              <w:pStyle w:val="afff4"/>
              <w:rPr>
                <w:rFonts w:cs="Times New Roman"/>
                <w:color w:val="auto"/>
              </w:rPr>
            </w:pPr>
            <w:r w:rsidRPr="009D1414">
              <w:rPr>
                <w:rFonts w:cs="Times New Roman"/>
                <w:color w:val="auto"/>
              </w:rPr>
              <w:t>0.4</w:t>
            </w:r>
          </w:p>
        </w:tc>
        <w:tc>
          <w:tcPr>
            <w:tcW w:w="1144" w:type="pct"/>
            <w:vAlign w:val="center"/>
          </w:tcPr>
          <w:p w:rsidR="00805228" w:rsidRPr="009D1414" w:rsidRDefault="00805228" w:rsidP="00DC16DE">
            <w:pPr>
              <w:pStyle w:val="afff4"/>
              <w:rPr>
                <w:rFonts w:cs="Times New Roman"/>
                <w:color w:val="auto"/>
              </w:rPr>
            </w:pPr>
            <w:r w:rsidRPr="009D1414">
              <w:rPr>
                <w:rFonts w:cs="Times New Roman"/>
                <w:color w:val="auto"/>
              </w:rPr>
              <w:t>0.5</w:t>
            </w:r>
          </w:p>
        </w:tc>
      </w:tr>
      <w:tr w:rsidR="00805228" w:rsidRPr="009D1414" w:rsidTr="00805228">
        <w:trPr>
          <w:trHeight w:val="284"/>
        </w:trPr>
        <w:tc>
          <w:tcPr>
            <w:tcW w:w="812" w:type="pct"/>
            <w:vMerge w:val="restart"/>
            <w:vAlign w:val="center"/>
          </w:tcPr>
          <w:p w:rsidR="00805228" w:rsidRPr="009D1414" w:rsidRDefault="00805228" w:rsidP="00805228">
            <w:pPr>
              <w:pStyle w:val="afff4"/>
              <w:rPr>
                <w:rFonts w:cs="Times New Roman"/>
                <w:color w:val="auto"/>
              </w:rPr>
            </w:pPr>
            <w:r w:rsidRPr="009D1414">
              <w:rPr>
                <w:rFonts w:cs="Times New Roman" w:hint="eastAsia"/>
                <w:color w:val="auto"/>
              </w:rPr>
              <w:t>二步</w:t>
            </w:r>
            <w:r w:rsidRPr="009D1414">
              <w:rPr>
                <w:rFonts w:cs="Times New Roman"/>
                <w:color w:val="auto"/>
              </w:rPr>
              <w:t>三跨</w:t>
            </w:r>
          </w:p>
        </w:tc>
        <w:tc>
          <w:tcPr>
            <w:tcW w:w="665" w:type="pct"/>
            <w:vMerge w:val="restart"/>
            <w:vAlign w:val="center"/>
          </w:tcPr>
          <w:p w:rsidR="00805228" w:rsidRPr="009D1414" w:rsidRDefault="00805228" w:rsidP="00805228">
            <w:pPr>
              <w:pStyle w:val="afff4"/>
              <w:rPr>
                <w:rFonts w:cs="Times New Roman"/>
                <w:color w:val="auto"/>
              </w:rPr>
            </w:pPr>
            <w:r w:rsidRPr="009D1414">
              <w:rPr>
                <w:rFonts w:cs="Times New Roman"/>
                <w:color w:val="auto"/>
              </w:rPr>
              <w:t>1.8</w:t>
            </w:r>
          </w:p>
        </w:tc>
        <w:tc>
          <w:tcPr>
            <w:tcW w:w="665" w:type="pct"/>
            <w:vAlign w:val="center"/>
          </w:tcPr>
          <w:p w:rsidR="00805228" w:rsidRPr="009D1414" w:rsidRDefault="00805228" w:rsidP="00805228">
            <w:pPr>
              <w:pStyle w:val="afff4"/>
              <w:rPr>
                <w:rFonts w:cs="Times New Roman"/>
                <w:color w:val="auto"/>
              </w:rPr>
            </w:pPr>
            <w:r w:rsidRPr="009D1414">
              <w:rPr>
                <w:rFonts w:cs="Times New Roman"/>
                <w:color w:val="auto"/>
              </w:rPr>
              <w:t>0.9</w:t>
            </w:r>
          </w:p>
        </w:tc>
        <w:tc>
          <w:tcPr>
            <w:tcW w:w="665" w:type="pct"/>
            <w:vAlign w:val="center"/>
          </w:tcPr>
          <w:p w:rsidR="00805228" w:rsidRPr="009D1414" w:rsidRDefault="00805228" w:rsidP="00805228">
            <w:pPr>
              <w:pStyle w:val="afff4"/>
              <w:rPr>
                <w:rFonts w:cs="Times New Roman"/>
                <w:color w:val="auto"/>
              </w:rPr>
            </w:pPr>
            <w:r w:rsidRPr="009D1414">
              <w:rPr>
                <w:rFonts w:cs="Times New Roman"/>
                <w:color w:val="auto"/>
              </w:rPr>
              <w:t>1.5</w:t>
            </w:r>
          </w:p>
        </w:tc>
        <w:tc>
          <w:tcPr>
            <w:tcW w:w="1049" w:type="pct"/>
            <w:vAlign w:val="center"/>
          </w:tcPr>
          <w:p w:rsidR="00805228" w:rsidRPr="009D1414" w:rsidRDefault="00805228" w:rsidP="00805228">
            <w:pPr>
              <w:pStyle w:val="afff4"/>
              <w:rPr>
                <w:rFonts w:cs="Times New Roman"/>
                <w:color w:val="auto"/>
              </w:rPr>
            </w:pPr>
            <w:r w:rsidRPr="009D1414">
              <w:rPr>
                <w:rFonts w:cs="Times New Roman"/>
                <w:color w:val="auto"/>
              </w:rPr>
              <w:t>50</w:t>
            </w:r>
          </w:p>
        </w:tc>
        <w:tc>
          <w:tcPr>
            <w:tcW w:w="1144" w:type="pct"/>
            <w:vAlign w:val="center"/>
          </w:tcPr>
          <w:p w:rsidR="00805228" w:rsidRPr="009D1414" w:rsidRDefault="00805228" w:rsidP="00805228">
            <w:pPr>
              <w:pStyle w:val="afff4"/>
              <w:rPr>
                <w:rFonts w:cs="Times New Roman"/>
                <w:color w:val="auto"/>
              </w:rPr>
            </w:pPr>
            <w:r w:rsidRPr="009D1414">
              <w:rPr>
                <w:rFonts w:cs="Times New Roman"/>
                <w:color w:val="auto"/>
              </w:rPr>
              <w:t>43</w:t>
            </w:r>
          </w:p>
        </w:tc>
      </w:tr>
      <w:tr w:rsidR="00805228" w:rsidRPr="009D1414" w:rsidTr="00805228">
        <w:trPr>
          <w:trHeight w:val="284"/>
        </w:trPr>
        <w:tc>
          <w:tcPr>
            <w:tcW w:w="812" w:type="pct"/>
            <w:vMerge/>
            <w:vAlign w:val="center"/>
          </w:tcPr>
          <w:p w:rsidR="00805228" w:rsidRPr="009D1414" w:rsidRDefault="00805228" w:rsidP="00805228">
            <w:pPr>
              <w:pStyle w:val="afff4"/>
              <w:rPr>
                <w:rFonts w:cs="Times New Roman"/>
                <w:color w:val="auto"/>
              </w:rPr>
            </w:pPr>
          </w:p>
        </w:tc>
        <w:tc>
          <w:tcPr>
            <w:tcW w:w="665" w:type="pct"/>
            <w:vMerge/>
            <w:vAlign w:val="center"/>
          </w:tcPr>
          <w:p w:rsidR="00805228" w:rsidRPr="009D1414" w:rsidRDefault="00805228" w:rsidP="00805228">
            <w:pPr>
              <w:pStyle w:val="afff4"/>
              <w:rPr>
                <w:rFonts w:cs="Times New Roman"/>
                <w:color w:val="auto"/>
              </w:rPr>
            </w:pPr>
          </w:p>
        </w:tc>
        <w:tc>
          <w:tcPr>
            <w:tcW w:w="665" w:type="pct"/>
            <w:vAlign w:val="center"/>
          </w:tcPr>
          <w:p w:rsidR="00805228" w:rsidRPr="009D1414" w:rsidRDefault="00805228" w:rsidP="00805228">
            <w:pPr>
              <w:pStyle w:val="afff4"/>
              <w:rPr>
                <w:rFonts w:cs="Times New Roman"/>
                <w:color w:val="auto"/>
              </w:rPr>
            </w:pPr>
            <w:r w:rsidRPr="009D1414">
              <w:rPr>
                <w:rFonts w:cs="Times New Roman"/>
                <w:color w:val="auto"/>
              </w:rPr>
              <w:t>1.2</w:t>
            </w:r>
          </w:p>
        </w:tc>
        <w:tc>
          <w:tcPr>
            <w:tcW w:w="665" w:type="pct"/>
            <w:vAlign w:val="center"/>
          </w:tcPr>
          <w:p w:rsidR="00805228" w:rsidRPr="009D1414" w:rsidRDefault="00805228" w:rsidP="00805228">
            <w:pPr>
              <w:pStyle w:val="afff4"/>
              <w:rPr>
                <w:rFonts w:cs="Times New Roman"/>
                <w:color w:val="auto"/>
              </w:rPr>
            </w:pPr>
            <w:r w:rsidRPr="009D1414">
              <w:rPr>
                <w:rFonts w:cs="Times New Roman"/>
                <w:color w:val="auto"/>
              </w:rPr>
              <w:t>1.2</w:t>
            </w:r>
          </w:p>
        </w:tc>
        <w:tc>
          <w:tcPr>
            <w:tcW w:w="1049" w:type="pct"/>
            <w:vAlign w:val="center"/>
          </w:tcPr>
          <w:p w:rsidR="00805228" w:rsidRPr="009D1414" w:rsidRDefault="00805228" w:rsidP="00805228">
            <w:pPr>
              <w:pStyle w:val="afff4"/>
              <w:rPr>
                <w:rFonts w:cs="Times New Roman"/>
                <w:color w:val="auto"/>
              </w:rPr>
            </w:pPr>
            <w:r w:rsidRPr="009D1414">
              <w:rPr>
                <w:rFonts w:cs="Times New Roman" w:hint="eastAsia"/>
                <w:color w:val="auto"/>
              </w:rPr>
              <w:t>50</w:t>
            </w:r>
          </w:p>
        </w:tc>
        <w:tc>
          <w:tcPr>
            <w:tcW w:w="1144" w:type="pct"/>
            <w:vAlign w:val="center"/>
          </w:tcPr>
          <w:p w:rsidR="00805228" w:rsidRPr="009D1414" w:rsidRDefault="00805228" w:rsidP="00805228">
            <w:pPr>
              <w:pStyle w:val="afff4"/>
              <w:rPr>
                <w:rFonts w:cs="Times New Roman"/>
                <w:color w:val="auto"/>
              </w:rPr>
            </w:pPr>
            <w:r w:rsidRPr="009D1414">
              <w:rPr>
                <w:rFonts w:cs="Times New Roman"/>
                <w:color w:val="auto"/>
              </w:rPr>
              <w:t>50</w:t>
            </w:r>
          </w:p>
        </w:tc>
      </w:tr>
      <w:tr w:rsidR="00805228" w:rsidRPr="009D1414" w:rsidTr="00805228">
        <w:trPr>
          <w:trHeight w:val="284"/>
        </w:trPr>
        <w:tc>
          <w:tcPr>
            <w:tcW w:w="812" w:type="pct"/>
            <w:vMerge/>
            <w:vAlign w:val="center"/>
          </w:tcPr>
          <w:p w:rsidR="00805228" w:rsidRPr="009D1414" w:rsidRDefault="00805228" w:rsidP="00805228">
            <w:pPr>
              <w:pStyle w:val="afff4"/>
              <w:rPr>
                <w:rFonts w:cs="Times New Roman"/>
                <w:color w:val="auto"/>
              </w:rPr>
            </w:pPr>
          </w:p>
        </w:tc>
        <w:tc>
          <w:tcPr>
            <w:tcW w:w="665" w:type="pct"/>
            <w:vMerge w:val="restart"/>
            <w:vAlign w:val="center"/>
          </w:tcPr>
          <w:p w:rsidR="00805228" w:rsidRPr="009D1414" w:rsidRDefault="00805228" w:rsidP="00805228">
            <w:pPr>
              <w:pStyle w:val="afff4"/>
              <w:rPr>
                <w:rFonts w:cs="Times New Roman"/>
                <w:color w:val="auto"/>
              </w:rPr>
            </w:pPr>
            <w:r w:rsidRPr="009D1414">
              <w:rPr>
                <w:rFonts w:cs="Times New Roman" w:hint="eastAsia"/>
                <w:color w:val="auto"/>
              </w:rPr>
              <w:t>2.0</w:t>
            </w:r>
          </w:p>
        </w:tc>
        <w:tc>
          <w:tcPr>
            <w:tcW w:w="665" w:type="pct"/>
            <w:vAlign w:val="center"/>
          </w:tcPr>
          <w:p w:rsidR="00805228" w:rsidRPr="009D1414" w:rsidRDefault="00805228" w:rsidP="00805228">
            <w:pPr>
              <w:pStyle w:val="afff4"/>
              <w:rPr>
                <w:rFonts w:cs="Times New Roman"/>
                <w:color w:val="auto"/>
              </w:rPr>
            </w:pPr>
            <w:r w:rsidRPr="009D1414">
              <w:rPr>
                <w:rFonts w:cs="Times New Roman" w:hint="eastAsia"/>
                <w:color w:val="auto"/>
              </w:rPr>
              <w:t>0.9</w:t>
            </w:r>
          </w:p>
        </w:tc>
        <w:tc>
          <w:tcPr>
            <w:tcW w:w="665" w:type="pct"/>
            <w:vAlign w:val="center"/>
          </w:tcPr>
          <w:p w:rsidR="00805228" w:rsidRPr="009D1414" w:rsidRDefault="00805228" w:rsidP="00805228">
            <w:pPr>
              <w:pStyle w:val="afff4"/>
              <w:rPr>
                <w:rFonts w:cs="Times New Roman"/>
                <w:color w:val="auto"/>
              </w:rPr>
            </w:pPr>
            <w:r w:rsidRPr="009D1414">
              <w:rPr>
                <w:rFonts w:cs="Times New Roman" w:hint="eastAsia"/>
                <w:color w:val="auto"/>
              </w:rPr>
              <w:t>1.5</w:t>
            </w:r>
          </w:p>
        </w:tc>
        <w:tc>
          <w:tcPr>
            <w:tcW w:w="1049" w:type="pct"/>
            <w:vAlign w:val="center"/>
          </w:tcPr>
          <w:p w:rsidR="00805228" w:rsidRPr="009D1414" w:rsidRDefault="00805228" w:rsidP="00805228">
            <w:pPr>
              <w:pStyle w:val="afff4"/>
              <w:rPr>
                <w:rFonts w:cs="Times New Roman"/>
                <w:color w:val="auto"/>
              </w:rPr>
            </w:pPr>
            <w:r w:rsidRPr="009D1414">
              <w:rPr>
                <w:rFonts w:cs="Times New Roman"/>
                <w:color w:val="auto"/>
              </w:rPr>
              <w:t>28</w:t>
            </w:r>
          </w:p>
        </w:tc>
        <w:tc>
          <w:tcPr>
            <w:tcW w:w="1144" w:type="pct"/>
            <w:vAlign w:val="center"/>
          </w:tcPr>
          <w:p w:rsidR="00805228" w:rsidRPr="009D1414" w:rsidRDefault="00805228" w:rsidP="00805228">
            <w:pPr>
              <w:pStyle w:val="afff4"/>
              <w:rPr>
                <w:rFonts w:cs="Times New Roman"/>
                <w:color w:val="auto"/>
              </w:rPr>
            </w:pPr>
            <w:r w:rsidRPr="009D1414">
              <w:rPr>
                <w:rFonts w:cs="Times New Roman"/>
                <w:color w:val="auto"/>
              </w:rPr>
              <w:t>21</w:t>
            </w:r>
          </w:p>
        </w:tc>
      </w:tr>
      <w:tr w:rsidR="00805228" w:rsidRPr="009D1414" w:rsidTr="00805228">
        <w:trPr>
          <w:trHeight w:val="284"/>
        </w:trPr>
        <w:tc>
          <w:tcPr>
            <w:tcW w:w="812" w:type="pct"/>
            <w:vMerge/>
            <w:vAlign w:val="center"/>
          </w:tcPr>
          <w:p w:rsidR="00805228" w:rsidRPr="009D1414" w:rsidRDefault="00805228" w:rsidP="00805228">
            <w:pPr>
              <w:pStyle w:val="afff4"/>
              <w:rPr>
                <w:rFonts w:cs="Times New Roman"/>
                <w:color w:val="auto"/>
              </w:rPr>
            </w:pPr>
          </w:p>
        </w:tc>
        <w:tc>
          <w:tcPr>
            <w:tcW w:w="665" w:type="pct"/>
            <w:vMerge/>
            <w:vAlign w:val="center"/>
          </w:tcPr>
          <w:p w:rsidR="00805228" w:rsidRPr="009D1414" w:rsidRDefault="00805228" w:rsidP="00805228">
            <w:pPr>
              <w:pStyle w:val="afff4"/>
              <w:rPr>
                <w:rFonts w:cs="Times New Roman"/>
                <w:color w:val="auto"/>
              </w:rPr>
            </w:pPr>
          </w:p>
        </w:tc>
        <w:tc>
          <w:tcPr>
            <w:tcW w:w="665" w:type="pct"/>
            <w:vAlign w:val="center"/>
          </w:tcPr>
          <w:p w:rsidR="00805228" w:rsidRPr="009D1414" w:rsidRDefault="00805228" w:rsidP="00805228">
            <w:pPr>
              <w:pStyle w:val="afff4"/>
              <w:rPr>
                <w:rFonts w:cs="Times New Roman"/>
                <w:color w:val="auto"/>
              </w:rPr>
            </w:pPr>
            <w:r w:rsidRPr="009D1414">
              <w:rPr>
                <w:rFonts w:cs="Times New Roman" w:hint="eastAsia"/>
                <w:color w:val="auto"/>
              </w:rPr>
              <w:t>1.2</w:t>
            </w:r>
          </w:p>
        </w:tc>
        <w:tc>
          <w:tcPr>
            <w:tcW w:w="665" w:type="pct"/>
            <w:vAlign w:val="center"/>
          </w:tcPr>
          <w:p w:rsidR="00805228" w:rsidRPr="009D1414" w:rsidRDefault="00805228" w:rsidP="00805228">
            <w:pPr>
              <w:pStyle w:val="afff4"/>
              <w:rPr>
                <w:rFonts w:cs="Times New Roman"/>
                <w:color w:val="auto"/>
              </w:rPr>
            </w:pPr>
            <w:r w:rsidRPr="009D1414">
              <w:rPr>
                <w:rFonts w:cs="Times New Roman" w:hint="eastAsia"/>
                <w:color w:val="auto"/>
              </w:rPr>
              <w:t>1.2</w:t>
            </w:r>
          </w:p>
        </w:tc>
        <w:tc>
          <w:tcPr>
            <w:tcW w:w="1049" w:type="pct"/>
            <w:vAlign w:val="center"/>
          </w:tcPr>
          <w:p w:rsidR="00805228" w:rsidRPr="009D1414" w:rsidRDefault="00805228" w:rsidP="00805228">
            <w:pPr>
              <w:pStyle w:val="afff4"/>
              <w:rPr>
                <w:rFonts w:cs="Times New Roman"/>
                <w:color w:val="auto"/>
              </w:rPr>
            </w:pPr>
            <w:r w:rsidRPr="009D1414">
              <w:rPr>
                <w:rFonts w:cs="Times New Roman"/>
                <w:color w:val="auto"/>
              </w:rPr>
              <w:t>36</w:t>
            </w:r>
          </w:p>
        </w:tc>
        <w:tc>
          <w:tcPr>
            <w:tcW w:w="1144" w:type="pct"/>
            <w:vAlign w:val="center"/>
          </w:tcPr>
          <w:p w:rsidR="00805228" w:rsidRPr="009D1414" w:rsidRDefault="00805228" w:rsidP="00805228">
            <w:pPr>
              <w:pStyle w:val="afff4"/>
              <w:rPr>
                <w:rFonts w:cs="Times New Roman"/>
                <w:color w:val="auto"/>
              </w:rPr>
            </w:pPr>
            <w:r w:rsidRPr="009D1414">
              <w:rPr>
                <w:rFonts w:cs="Times New Roman"/>
                <w:color w:val="auto"/>
              </w:rPr>
              <w:t>30</w:t>
            </w:r>
          </w:p>
        </w:tc>
      </w:tr>
      <w:tr w:rsidR="00805228" w:rsidRPr="009D1414" w:rsidTr="00805228">
        <w:trPr>
          <w:trHeight w:val="284"/>
        </w:trPr>
        <w:tc>
          <w:tcPr>
            <w:tcW w:w="812" w:type="pct"/>
            <w:vMerge w:val="restart"/>
            <w:vAlign w:val="center"/>
          </w:tcPr>
          <w:p w:rsidR="00805228" w:rsidRPr="009D1414" w:rsidRDefault="00805228" w:rsidP="00805228">
            <w:pPr>
              <w:pStyle w:val="afff4"/>
              <w:rPr>
                <w:rFonts w:cs="Times New Roman"/>
                <w:color w:val="auto"/>
              </w:rPr>
            </w:pPr>
            <w:r w:rsidRPr="009D1414">
              <w:rPr>
                <w:rFonts w:cs="Times New Roman" w:hint="eastAsia"/>
                <w:color w:val="auto"/>
              </w:rPr>
              <w:t>三步</w:t>
            </w:r>
            <w:r w:rsidRPr="009D1414">
              <w:rPr>
                <w:rFonts w:cs="Times New Roman"/>
                <w:color w:val="auto"/>
              </w:rPr>
              <w:t>三跨</w:t>
            </w:r>
          </w:p>
        </w:tc>
        <w:tc>
          <w:tcPr>
            <w:tcW w:w="665" w:type="pct"/>
            <w:vMerge w:val="restart"/>
            <w:vAlign w:val="center"/>
          </w:tcPr>
          <w:p w:rsidR="00805228" w:rsidRPr="009D1414" w:rsidRDefault="00805228" w:rsidP="00805228">
            <w:pPr>
              <w:pStyle w:val="afff4"/>
              <w:rPr>
                <w:rFonts w:cs="Times New Roman"/>
                <w:color w:val="auto"/>
              </w:rPr>
            </w:pPr>
            <w:r w:rsidRPr="009D1414">
              <w:rPr>
                <w:rFonts w:cs="Times New Roman"/>
                <w:color w:val="auto"/>
              </w:rPr>
              <w:t>1.8</w:t>
            </w:r>
          </w:p>
        </w:tc>
        <w:tc>
          <w:tcPr>
            <w:tcW w:w="665" w:type="pct"/>
            <w:vAlign w:val="center"/>
          </w:tcPr>
          <w:p w:rsidR="00805228" w:rsidRPr="009D1414" w:rsidRDefault="00805228" w:rsidP="00805228">
            <w:pPr>
              <w:pStyle w:val="afff4"/>
              <w:rPr>
                <w:rFonts w:cs="Times New Roman"/>
                <w:color w:val="auto"/>
              </w:rPr>
            </w:pPr>
            <w:r w:rsidRPr="009D1414">
              <w:rPr>
                <w:rFonts w:cs="Times New Roman"/>
                <w:color w:val="auto"/>
              </w:rPr>
              <w:t>0.9</w:t>
            </w:r>
          </w:p>
        </w:tc>
        <w:tc>
          <w:tcPr>
            <w:tcW w:w="665" w:type="pct"/>
            <w:vAlign w:val="center"/>
          </w:tcPr>
          <w:p w:rsidR="00805228" w:rsidRPr="009D1414" w:rsidRDefault="00805228" w:rsidP="00805228">
            <w:pPr>
              <w:pStyle w:val="afff4"/>
              <w:rPr>
                <w:rFonts w:cs="Times New Roman"/>
                <w:color w:val="auto"/>
              </w:rPr>
            </w:pPr>
            <w:r w:rsidRPr="009D1414">
              <w:rPr>
                <w:rFonts w:cs="Times New Roman"/>
                <w:color w:val="auto"/>
              </w:rPr>
              <w:t>1.2</w:t>
            </w:r>
          </w:p>
        </w:tc>
        <w:tc>
          <w:tcPr>
            <w:tcW w:w="1049" w:type="pct"/>
            <w:vAlign w:val="center"/>
          </w:tcPr>
          <w:p w:rsidR="00805228" w:rsidRPr="009D1414" w:rsidRDefault="00805228" w:rsidP="00805228">
            <w:pPr>
              <w:pStyle w:val="afff4"/>
              <w:rPr>
                <w:rFonts w:cs="Times New Roman"/>
                <w:color w:val="auto"/>
              </w:rPr>
            </w:pPr>
            <w:r w:rsidRPr="009D1414">
              <w:rPr>
                <w:rFonts w:cs="Times New Roman"/>
                <w:color w:val="auto"/>
              </w:rPr>
              <w:t>38</w:t>
            </w:r>
          </w:p>
        </w:tc>
        <w:tc>
          <w:tcPr>
            <w:tcW w:w="1144" w:type="pct"/>
            <w:vAlign w:val="center"/>
          </w:tcPr>
          <w:p w:rsidR="00805228" w:rsidRPr="009D1414" w:rsidRDefault="00805228" w:rsidP="00805228">
            <w:pPr>
              <w:pStyle w:val="afff4"/>
              <w:rPr>
                <w:rFonts w:cs="Times New Roman"/>
                <w:color w:val="auto"/>
              </w:rPr>
            </w:pPr>
            <w:r w:rsidRPr="009D1414">
              <w:rPr>
                <w:rFonts w:cs="Times New Roman" w:hint="eastAsia"/>
                <w:color w:val="auto"/>
              </w:rPr>
              <w:t>31</w:t>
            </w:r>
          </w:p>
        </w:tc>
      </w:tr>
      <w:tr w:rsidR="00805228" w:rsidRPr="009D1414" w:rsidTr="00805228">
        <w:trPr>
          <w:trHeight w:val="284"/>
        </w:trPr>
        <w:tc>
          <w:tcPr>
            <w:tcW w:w="812" w:type="pct"/>
            <w:vMerge/>
            <w:vAlign w:val="center"/>
          </w:tcPr>
          <w:p w:rsidR="00805228" w:rsidRPr="009D1414" w:rsidRDefault="00805228" w:rsidP="00805228">
            <w:pPr>
              <w:pStyle w:val="afff4"/>
              <w:rPr>
                <w:rFonts w:cs="Times New Roman"/>
                <w:color w:val="auto"/>
              </w:rPr>
            </w:pPr>
          </w:p>
        </w:tc>
        <w:tc>
          <w:tcPr>
            <w:tcW w:w="665" w:type="pct"/>
            <w:vMerge/>
            <w:vAlign w:val="center"/>
          </w:tcPr>
          <w:p w:rsidR="00805228" w:rsidRPr="009D1414" w:rsidRDefault="00805228" w:rsidP="00805228">
            <w:pPr>
              <w:pStyle w:val="afff4"/>
              <w:rPr>
                <w:rFonts w:cs="Times New Roman"/>
                <w:color w:val="auto"/>
              </w:rPr>
            </w:pPr>
          </w:p>
        </w:tc>
        <w:tc>
          <w:tcPr>
            <w:tcW w:w="665" w:type="pct"/>
            <w:vAlign w:val="center"/>
          </w:tcPr>
          <w:p w:rsidR="00805228" w:rsidRPr="009D1414" w:rsidRDefault="00805228" w:rsidP="00805228">
            <w:pPr>
              <w:pStyle w:val="afff4"/>
              <w:rPr>
                <w:rFonts w:cs="Times New Roman"/>
                <w:color w:val="auto"/>
              </w:rPr>
            </w:pPr>
            <w:r w:rsidRPr="009D1414">
              <w:rPr>
                <w:rFonts w:cs="Times New Roman"/>
                <w:color w:val="auto"/>
              </w:rPr>
              <w:t>1.2</w:t>
            </w:r>
          </w:p>
        </w:tc>
        <w:tc>
          <w:tcPr>
            <w:tcW w:w="665" w:type="pct"/>
            <w:vAlign w:val="center"/>
          </w:tcPr>
          <w:p w:rsidR="00805228" w:rsidRPr="009D1414" w:rsidRDefault="00805228" w:rsidP="00805228">
            <w:pPr>
              <w:pStyle w:val="afff4"/>
              <w:rPr>
                <w:rFonts w:cs="Times New Roman"/>
                <w:color w:val="auto"/>
              </w:rPr>
            </w:pPr>
            <w:r w:rsidRPr="009D1414">
              <w:rPr>
                <w:rFonts w:cs="Times New Roman"/>
                <w:color w:val="auto"/>
              </w:rPr>
              <w:t>1.2</w:t>
            </w:r>
          </w:p>
        </w:tc>
        <w:tc>
          <w:tcPr>
            <w:tcW w:w="1049" w:type="pct"/>
            <w:vAlign w:val="center"/>
          </w:tcPr>
          <w:p w:rsidR="00805228" w:rsidRPr="009D1414" w:rsidRDefault="00805228" w:rsidP="00805228">
            <w:pPr>
              <w:pStyle w:val="afff4"/>
              <w:rPr>
                <w:rFonts w:cs="Times New Roman"/>
                <w:color w:val="auto"/>
              </w:rPr>
            </w:pPr>
            <w:r w:rsidRPr="009D1414">
              <w:rPr>
                <w:rFonts w:cs="Times New Roman" w:hint="eastAsia"/>
                <w:color w:val="auto"/>
              </w:rPr>
              <w:t>27</w:t>
            </w:r>
          </w:p>
        </w:tc>
        <w:tc>
          <w:tcPr>
            <w:tcW w:w="1144" w:type="pct"/>
            <w:vAlign w:val="center"/>
          </w:tcPr>
          <w:p w:rsidR="00805228" w:rsidRPr="009D1414" w:rsidRDefault="00805228" w:rsidP="00805228">
            <w:pPr>
              <w:pStyle w:val="afff4"/>
              <w:rPr>
                <w:rFonts w:cs="Times New Roman"/>
                <w:color w:val="auto"/>
              </w:rPr>
            </w:pPr>
            <w:r w:rsidRPr="009D1414">
              <w:rPr>
                <w:rFonts w:cs="Times New Roman" w:hint="eastAsia"/>
                <w:color w:val="auto"/>
              </w:rPr>
              <w:t>20</w:t>
            </w:r>
          </w:p>
        </w:tc>
      </w:tr>
    </w:tbl>
    <w:p w:rsidR="000C73A4" w:rsidRPr="009D1414" w:rsidRDefault="00F8465C" w:rsidP="00581385">
      <w:pPr>
        <w:pStyle w:val="afff8"/>
        <w:spacing w:line="360" w:lineRule="auto"/>
        <w:ind w:left="900" w:hangingChars="500" w:hanging="900"/>
      </w:pPr>
      <w:r w:rsidRPr="009D1414">
        <w:t>注：</w:t>
      </w:r>
      <w:r w:rsidR="000C73A4" w:rsidRPr="009D1414">
        <w:rPr>
          <w:rFonts w:hint="eastAsia"/>
        </w:rPr>
        <w:t>1</w:t>
      </w:r>
      <w:r w:rsidR="000C73A4" w:rsidRPr="009D1414">
        <w:rPr>
          <w:rFonts w:hint="eastAsia"/>
        </w:rPr>
        <w:t>、表中所示</w:t>
      </w:r>
      <w:r w:rsidR="000C73A4" w:rsidRPr="009D1414">
        <w:rPr>
          <w:rFonts w:hint="eastAsia"/>
        </w:rPr>
        <w:t>2+2+2</w:t>
      </w:r>
      <w:r w:rsidR="000C73A4" w:rsidRPr="009D1414">
        <w:rPr>
          <w:rFonts w:hint="eastAsia"/>
        </w:rPr>
        <w:t>×</w:t>
      </w:r>
      <w:r w:rsidR="000C73A4" w:rsidRPr="009D1414">
        <w:rPr>
          <w:rFonts w:hint="eastAsia"/>
        </w:rPr>
        <w:t>0.35(kN/m2)</w:t>
      </w:r>
      <w:r w:rsidR="000C73A4" w:rsidRPr="009D1414">
        <w:rPr>
          <w:rFonts w:hint="eastAsia"/>
        </w:rPr>
        <w:t>，包括下列荷载：</w:t>
      </w:r>
      <w:r w:rsidR="000C73A4" w:rsidRPr="009D1414">
        <w:rPr>
          <w:rFonts w:hint="eastAsia"/>
        </w:rPr>
        <w:t xml:space="preserve"> 2+2(kN/m</w:t>
      </w:r>
      <w:r w:rsidR="000C73A4" w:rsidRPr="009D1414">
        <w:rPr>
          <w:rFonts w:hint="eastAsia"/>
          <w:vertAlign w:val="superscript"/>
        </w:rPr>
        <w:t>2</w:t>
      </w:r>
      <w:r w:rsidR="000C73A4" w:rsidRPr="009D1414">
        <w:rPr>
          <w:rFonts w:hint="eastAsia"/>
        </w:rPr>
        <w:t>)</w:t>
      </w:r>
      <w:r w:rsidR="000C73A4" w:rsidRPr="009D1414">
        <w:rPr>
          <w:rFonts w:hint="eastAsia"/>
        </w:rPr>
        <w:t>为二层装修作业层施工荷载标准值；</w:t>
      </w:r>
      <w:r w:rsidR="000C73A4" w:rsidRPr="009D1414">
        <w:rPr>
          <w:rFonts w:hint="eastAsia"/>
        </w:rPr>
        <w:t>2</w:t>
      </w:r>
      <w:r w:rsidR="000C73A4" w:rsidRPr="009D1414">
        <w:rPr>
          <w:rFonts w:hint="eastAsia"/>
        </w:rPr>
        <w:t>×</w:t>
      </w:r>
      <w:r w:rsidR="000C73A4" w:rsidRPr="009D1414">
        <w:rPr>
          <w:rFonts w:hint="eastAsia"/>
        </w:rPr>
        <w:t>0.35(kN/m</w:t>
      </w:r>
      <w:r w:rsidR="000C73A4" w:rsidRPr="009D1414">
        <w:rPr>
          <w:rFonts w:hint="eastAsia"/>
          <w:vertAlign w:val="superscript"/>
        </w:rPr>
        <w:t>2</w:t>
      </w:r>
      <w:r w:rsidR="000C73A4" w:rsidRPr="009D1414">
        <w:rPr>
          <w:rFonts w:hint="eastAsia"/>
        </w:rPr>
        <w:t>)</w:t>
      </w:r>
      <w:r w:rsidR="000C73A4" w:rsidRPr="009D1414">
        <w:rPr>
          <w:rFonts w:hint="eastAsia"/>
        </w:rPr>
        <w:t>为二层作业层脚手板自重荷载标准值。</w:t>
      </w:r>
    </w:p>
    <w:p w:rsidR="000C73A4" w:rsidRPr="009D1414" w:rsidRDefault="000C73A4" w:rsidP="00581385">
      <w:pPr>
        <w:pStyle w:val="afff8"/>
        <w:spacing w:line="360" w:lineRule="auto"/>
        <w:ind w:firstLineChars="400" w:firstLine="720"/>
      </w:pPr>
      <w:r w:rsidRPr="009D1414">
        <w:rPr>
          <w:rFonts w:hint="eastAsia"/>
        </w:rPr>
        <w:t>2</w:t>
      </w:r>
      <w:r w:rsidR="00E16203" w:rsidRPr="009D1414">
        <w:rPr>
          <w:rFonts w:hint="eastAsia"/>
        </w:rPr>
        <w:t>、作业层横向水平杆间距按不大于立杆纵距的</w:t>
      </w:r>
      <w:r w:rsidR="00E16203" w:rsidRPr="009D1414">
        <w:rPr>
          <w:rFonts w:hint="eastAsia"/>
        </w:rPr>
        <w:t>1/2</w:t>
      </w:r>
      <w:r w:rsidR="00E16203" w:rsidRPr="009D1414">
        <w:rPr>
          <w:rFonts w:hint="eastAsia"/>
        </w:rPr>
        <w:t>设置；</w:t>
      </w:r>
    </w:p>
    <w:p w:rsidR="00F8465C" w:rsidRPr="009D1414" w:rsidRDefault="000C73A4" w:rsidP="00581385">
      <w:pPr>
        <w:pStyle w:val="afff8"/>
        <w:spacing w:line="360" w:lineRule="auto"/>
        <w:ind w:firstLineChars="400" w:firstLine="720"/>
      </w:pPr>
      <w:r w:rsidRPr="009D1414">
        <w:rPr>
          <w:rFonts w:hint="eastAsia"/>
        </w:rPr>
        <w:t>3</w:t>
      </w:r>
      <w:r w:rsidRPr="009D1414">
        <w:rPr>
          <w:rFonts w:hint="eastAsia"/>
        </w:rPr>
        <w:t>、</w:t>
      </w:r>
      <w:r w:rsidR="00E16203" w:rsidRPr="009D1414">
        <w:rPr>
          <w:rFonts w:hint="eastAsia"/>
        </w:rPr>
        <w:t>计算风压高度变化系数时，按地面粗糙度按</w:t>
      </w:r>
      <w:r w:rsidR="00805228" w:rsidRPr="009D1414">
        <w:rPr>
          <w:b/>
        </w:rPr>
        <w:t>B</w:t>
      </w:r>
      <w:r w:rsidR="00E16203" w:rsidRPr="009D1414">
        <w:rPr>
          <w:rFonts w:hint="eastAsia"/>
        </w:rPr>
        <w:t>类采用；</w:t>
      </w:r>
      <w:r w:rsidRPr="009D1414">
        <w:rPr>
          <w:rFonts w:hint="eastAsia"/>
        </w:rPr>
        <w:t xml:space="preserve">  </w:t>
      </w:r>
    </w:p>
    <w:p w:rsidR="000C73A4" w:rsidRPr="009D1414" w:rsidRDefault="00F8465C" w:rsidP="00581385">
      <w:pPr>
        <w:pStyle w:val="afff8"/>
        <w:spacing w:line="360" w:lineRule="auto"/>
        <w:ind w:firstLineChars="400" w:firstLine="720"/>
      </w:pPr>
      <w:r w:rsidRPr="009D1414">
        <w:t xml:space="preserve">4  </w:t>
      </w:r>
      <w:r w:rsidRPr="009D1414">
        <w:t>当基本风压值、地面粗糙度</w:t>
      </w:r>
      <w:r w:rsidRPr="009D1414">
        <w:rPr>
          <w:rFonts w:hint="eastAsia"/>
        </w:rPr>
        <w:t>、架体</w:t>
      </w:r>
      <w:r w:rsidRPr="009D1414">
        <w:t>设计尺寸和</w:t>
      </w:r>
      <w:r w:rsidRPr="009D1414">
        <w:rPr>
          <w:rFonts w:hint="eastAsia"/>
        </w:rPr>
        <w:t>脚手架用途</w:t>
      </w:r>
      <w:r w:rsidRPr="009D1414">
        <w:t>及作业层数与</w:t>
      </w:r>
      <w:r w:rsidRPr="009D1414">
        <w:rPr>
          <w:rFonts w:hint="eastAsia"/>
        </w:rPr>
        <w:t>上述条件</w:t>
      </w:r>
      <w:r w:rsidRPr="009D1414">
        <w:t>不相符时，</w:t>
      </w:r>
      <w:r w:rsidRPr="009D1414">
        <w:rPr>
          <w:rFonts w:hint="eastAsia"/>
        </w:rPr>
        <w:t>架体允许搭设高度</w:t>
      </w:r>
      <w:r w:rsidRPr="009D1414">
        <w:t>应另行计算</w:t>
      </w:r>
      <w:r w:rsidRPr="009D1414">
        <w:rPr>
          <w:rFonts w:hint="eastAsia"/>
        </w:rPr>
        <w:t>确定</w:t>
      </w:r>
      <w:r w:rsidRPr="009D1414">
        <w:t>。</w:t>
      </w:r>
    </w:p>
    <w:p w:rsidR="00FC4D72" w:rsidRPr="009D1414" w:rsidRDefault="00581385" w:rsidP="00581385">
      <w:pPr>
        <w:spacing w:line="360" w:lineRule="auto"/>
        <w:ind w:firstLineChars="50" w:firstLine="120"/>
        <w:rPr>
          <w:bCs/>
          <w:sz w:val="24"/>
          <w:lang w:val="zh-CN"/>
        </w:rPr>
      </w:pPr>
      <w:r w:rsidRPr="009D1414">
        <w:rPr>
          <w:rFonts w:hint="eastAsia"/>
          <w:b/>
          <w:bCs/>
          <w:sz w:val="24"/>
          <w:lang w:val="zh-CN"/>
        </w:rPr>
        <w:t>6</w:t>
      </w:r>
      <w:r w:rsidR="00FC4D72" w:rsidRPr="009D1414">
        <w:rPr>
          <w:rFonts w:hint="eastAsia"/>
          <w:b/>
          <w:bCs/>
          <w:sz w:val="24"/>
          <w:lang w:val="zh-CN"/>
        </w:rPr>
        <w:t>.2.</w:t>
      </w:r>
      <w:r w:rsidRPr="009D1414">
        <w:rPr>
          <w:rFonts w:hint="eastAsia"/>
          <w:b/>
          <w:bCs/>
          <w:sz w:val="24"/>
          <w:lang w:val="zh-CN"/>
        </w:rPr>
        <w:t>2</w:t>
      </w:r>
      <w:r w:rsidR="00FC4D72" w:rsidRPr="009D1414">
        <w:rPr>
          <w:rFonts w:hint="eastAsia"/>
          <w:bCs/>
          <w:sz w:val="24"/>
          <w:lang w:val="zh-CN"/>
        </w:rPr>
        <w:t xml:space="preserve">  </w:t>
      </w:r>
      <w:r w:rsidR="00FC4D72" w:rsidRPr="009D1414">
        <w:rPr>
          <w:rFonts w:hint="eastAsia"/>
          <w:bCs/>
          <w:sz w:val="24"/>
          <w:lang w:val="zh-CN"/>
        </w:rPr>
        <w:t>双排脚手架的宽度不应小于</w:t>
      </w:r>
      <w:r w:rsidRPr="009D1414">
        <w:rPr>
          <w:rFonts w:hint="eastAsia"/>
          <w:bCs/>
          <w:sz w:val="24"/>
          <w:lang w:val="zh-CN"/>
        </w:rPr>
        <w:t>0.9</w:t>
      </w:r>
      <w:r w:rsidR="00FC4D72" w:rsidRPr="009D1414">
        <w:rPr>
          <w:rFonts w:hint="eastAsia"/>
          <w:bCs/>
          <w:sz w:val="24"/>
          <w:lang w:val="zh-CN"/>
        </w:rPr>
        <w:t>m</w:t>
      </w:r>
      <w:r w:rsidR="00FC4D72" w:rsidRPr="009D1414">
        <w:rPr>
          <w:rFonts w:hint="eastAsia"/>
          <w:bCs/>
          <w:sz w:val="24"/>
          <w:lang w:val="zh-CN"/>
        </w:rPr>
        <w:t>，且不宜大于</w:t>
      </w:r>
      <w:r w:rsidR="00FC4D72" w:rsidRPr="009D1414">
        <w:rPr>
          <w:rFonts w:hint="eastAsia"/>
          <w:bCs/>
          <w:sz w:val="24"/>
          <w:lang w:val="zh-CN"/>
        </w:rPr>
        <w:t>1.2m</w:t>
      </w:r>
      <w:r w:rsidR="00FC4D72" w:rsidRPr="009D1414">
        <w:rPr>
          <w:rFonts w:hint="eastAsia"/>
          <w:bCs/>
          <w:sz w:val="24"/>
          <w:lang w:val="zh-CN"/>
        </w:rPr>
        <w:t>。作业层高度不应小于</w:t>
      </w:r>
      <w:r w:rsidR="00FC4D72" w:rsidRPr="009D1414">
        <w:rPr>
          <w:rFonts w:hint="eastAsia"/>
          <w:bCs/>
          <w:sz w:val="24"/>
          <w:lang w:val="zh-CN"/>
        </w:rPr>
        <w:t>1.7m</w:t>
      </w:r>
      <w:r w:rsidR="00FC4D72" w:rsidRPr="009D1414">
        <w:rPr>
          <w:rFonts w:hint="eastAsia"/>
          <w:bCs/>
          <w:sz w:val="24"/>
          <w:lang w:val="zh-CN"/>
        </w:rPr>
        <w:t>，且不宜大于</w:t>
      </w:r>
      <w:r w:rsidR="00FC4D72" w:rsidRPr="009D1414">
        <w:rPr>
          <w:rFonts w:hint="eastAsia"/>
          <w:bCs/>
          <w:sz w:val="24"/>
          <w:lang w:val="zh-CN"/>
        </w:rPr>
        <w:t>2.0m</w:t>
      </w:r>
      <w:r w:rsidR="00FC4D72" w:rsidRPr="009D1414">
        <w:rPr>
          <w:rFonts w:hint="eastAsia"/>
          <w:bCs/>
          <w:sz w:val="24"/>
          <w:lang w:val="zh-CN"/>
        </w:rPr>
        <w:t>。</w:t>
      </w:r>
    </w:p>
    <w:p w:rsidR="00F8465C" w:rsidRPr="009D1414" w:rsidRDefault="00F8465C" w:rsidP="00581385">
      <w:pPr>
        <w:spacing w:line="360" w:lineRule="auto"/>
        <w:rPr>
          <w:bCs/>
          <w:sz w:val="24"/>
          <w:lang w:val="zh-CN"/>
        </w:rPr>
      </w:pPr>
      <w:r w:rsidRPr="009D1414">
        <w:rPr>
          <w:b/>
          <w:bCs/>
          <w:sz w:val="24"/>
          <w:lang w:val="zh-CN"/>
        </w:rPr>
        <w:t>6.2.</w:t>
      </w:r>
      <w:r w:rsidR="00581385" w:rsidRPr="009D1414">
        <w:rPr>
          <w:b/>
          <w:bCs/>
          <w:sz w:val="24"/>
          <w:lang w:val="zh-CN"/>
        </w:rPr>
        <w:t>3</w:t>
      </w:r>
      <w:r w:rsidRPr="009D1414">
        <w:rPr>
          <w:sz w:val="24"/>
          <w:lang w:val="zh-CN"/>
        </w:rPr>
        <w:t xml:space="preserve"> </w:t>
      </w:r>
      <w:r w:rsidRPr="009D1414">
        <w:rPr>
          <w:rFonts w:hint="eastAsia"/>
          <w:sz w:val="24"/>
          <w:lang w:val="zh-CN"/>
        </w:rPr>
        <w:t xml:space="preserve"> </w:t>
      </w:r>
      <w:r w:rsidRPr="009D1414">
        <w:rPr>
          <w:rFonts w:hint="eastAsia"/>
          <w:sz w:val="24"/>
          <w:lang w:val="zh-CN"/>
        </w:rPr>
        <w:t>双排</w:t>
      </w:r>
      <w:r w:rsidRPr="009D1414">
        <w:rPr>
          <w:sz w:val="24"/>
          <w:lang w:val="zh-CN"/>
        </w:rPr>
        <w:t>脚手架的搭设高度不宜超过</w:t>
      </w:r>
      <w:r w:rsidRPr="009D1414">
        <w:rPr>
          <w:rFonts w:hint="eastAsia"/>
          <w:sz w:val="24"/>
          <w:lang w:val="zh-CN"/>
        </w:rPr>
        <w:t>50</w:t>
      </w:r>
      <w:r w:rsidRPr="009D1414">
        <w:rPr>
          <w:sz w:val="24"/>
          <w:lang w:val="zh-CN"/>
        </w:rPr>
        <w:t>m</w:t>
      </w:r>
      <w:r w:rsidRPr="009D1414">
        <w:rPr>
          <w:rFonts w:hint="eastAsia"/>
          <w:sz w:val="24"/>
          <w:lang w:val="zh-CN"/>
        </w:rPr>
        <w:t>；当搭设</w:t>
      </w:r>
      <w:r w:rsidRPr="009D1414">
        <w:rPr>
          <w:sz w:val="24"/>
          <w:lang w:val="zh-CN"/>
        </w:rPr>
        <w:t>高度超过</w:t>
      </w:r>
      <w:r w:rsidRPr="009D1414">
        <w:rPr>
          <w:rFonts w:hint="eastAsia"/>
          <w:sz w:val="24"/>
          <w:lang w:val="zh-CN"/>
        </w:rPr>
        <w:t>50</w:t>
      </w:r>
      <w:r w:rsidRPr="009D1414">
        <w:rPr>
          <w:sz w:val="24"/>
          <w:lang w:val="zh-CN"/>
        </w:rPr>
        <w:t>m</w:t>
      </w:r>
      <w:r w:rsidRPr="009D1414">
        <w:rPr>
          <w:sz w:val="24"/>
          <w:lang w:val="zh-CN"/>
        </w:rPr>
        <w:t>时，应采用分段搭设等措施。</w:t>
      </w:r>
    </w:p>
    <w:p w:rsidR="00F8465C" w:rsidRPr="009D1414" w:rsidRDefault="00F8465C" w:rsidP="00581385">
      <w:pPr>
        <w:spacing w:line="360" w:lineRule="auto"/>
        <w:rPr>
          <w:sz w:val="24"/>
          <w:lang w:val="zh-CN"/>
        </w:rPr>
      </w:pPr>
      <w:r w:rsidRPr="009D1414">
        <w:rPr>
          <w:b/>
          <w:bCs/>
          <w:sz w:val="24"/>
          <w:lang w:val="zh-CN"/>
        </w:rPr>
        <w:t>6.2.</w:t>
      </w:r>
      <w:r w:rsidR="00581385" w:rsidRPr="009D1414">
        <w:rPr>
          <w:b/>
          <w:bCs/>
          <w:sz w:val="24"/>
          <w:lang w:val="zh-CN"/>
        </w:rPr>
        <w:t>4</w:t>
      </w:r>
      <w:r w:rsidRPr="009D1414">
        <w:rPr>
          <w:sz w:val="24"/>
          <w:lang w:val="zh-CN"/>
        </w:rPr>
        <w:t xml:space="preserve"> </w:t>
      </w:r>
      <w:r w:rsidRPr="009D1414">
        <w:rPr>
          <w:rFonts w:hint="eastAsia"/>
          <w:sz w:val="24"/>
          <w:lang w:val="zh-CN"/>
        </w:rPr>
        <w:t xml:space="preserve"> </w:t>
      </w:r>
      <w:r w:rsidRPr="009D1414">
        <w:rPr>
          <w:rFonts w:hint="eastAsia"/>
          <w:sz w:val="24"/>
          <w:lang w:val="zh-CN"/>
        </w:rPr>
        <w:t>当双排脚手架按曲线布置进行组架时，应按曲率要求使用不同长度的内外水平杆组架，曲率半径应大于</w:t>
      </w:r>
      <w:r w:rsidRPr="009D1414">
        <w:rPr>
          <w:sz w:val="24"/>
          <w:lang w:val="zh-CN"/>
        </w:rPr>
        <w:t>2.4 m</w:t>
      </w:r>
      <w:r w:rsidRPr="009D1414">
        <w:rPr>
          <w:rFonts w:hint="eastAsia"/>
          <w:sz w:val="24"/>
          <w:lang w:val="zh-CN"/>
        </w:rPr>
        <w:t>。</w:t>
      </w:r>
    </w:p>
    <w:p w:rsidR="00F8465C" w:rsidRPr="009D1414" w:rsidRDefault="00F8465C" w:rsidP="00581385">
      <w:pPr>
        <w:spacing w:line="360" w:lineRule="auto"/>
        <w:rPr>
          <w:sz w:val="24"/>
          <w:lang w:val="zh-CN"/>
        </w:rPr>
      </w:pPr>
      <w:r w:rsidRPr="009D1414">
        <w:rPr>
          <w:b/>
          <w:bCs/>
          <w:sz w:val="24"/>
          <w:lang w:val="zh-CN"/>
        </w:rPr>
        <w:t>6.2.</w:t>
      </w:r>
      <w:r w:rsidR="00581385" w:rsidRPr="009D1414">
        <w:rPr>
          <w:b/>
          <w:bCs/>
          <w:sz w:val="24"/>
          <w:lang w:val="zh-CN"/>
        </w:rPr>
        <w:t>5</w:t>
      </w:r>
      <w:r w:rsidRPr="009D1414">
        <w:rPr>
          <w:sz w:val="24"/>
          <w:lang w:val="zh-CN"/>
        </w:rPr>
        <w:t xml:space="preserve"> </w:t>
      </w:r>
      <w:r w:rsidRPr="009D1414">
        <w:rPr>
          <w:rFonts w:hint="eastAsia"/>
          <w:sz w:val="24"/>
          <w:lang w:val="zh-CN"/>
        </w:rPr>
        <w:t xml:space="preserve"> </w:t>
      </w:r>
      <w:r w:rsidRPr="009D1414">
        <w:rPr>
          <w:rFonts w:hint="eastAsia"/>
          <w:sz w:val="24"/>
          <w:lang w:val="zh-CN"/>
        </w:rPr>
        <w:t>当双排脚手架拐角为直角时，宜采用水平杆直接组架（图</w:t>
      </w:r>
      <w:r w:rsidRPr="009D1414">
        <w:rPr>
          <w:sz w:val="24"/>
          <w:lang w:val="zh-CN"/>
        </w:rPr>
        <w:t>6.2.</w:t>
      </w:r>
      <w:r w:rsidR="00581385" w:rsidRPr="009D1414">
        <w:rPr>
          <w:sz w:val="24"/>
          <w:lang w:val="zh-CN"/>
        </w:rPr>
        <w:t>5</w:t>
      </w:r>
      <w:r w:rsidRPr="009D1414">
        <w:rPr>
          <w:sz w:val="24"/>
          <w:lang w:val="zh-CN"/>
        </w:rPr>
        <w:t>a</w:t>
      </w:r>
      <w:r w:rsidRPr="009D1414">
        <w:rPr>
          <w:rFonts w:hint="eastAsia"/>
          <w:sz w:val="24"/>
          <w:lang w:val="zh-CN"/>
        </w:rPr>
        <w:t>）；当双排脚手架拐角为非直角时，可采用钢管扣件组架（图</w:t>
      </w:r>
      <w:r w:rsidRPr="009D1414">
        <w:rPr>
          <w:sz w:val="24"/>
          <w:lang w:val="zh-CN"/>
        </w:rPr>
        <w:t>6.2.</w:t>
      </w:r>
      <w:r w:rsidR="00581385" w:rsidRPr="009D1414">
        <w:rPr>
          <w:sz w:val="24"/>
          <w:lang w:val="zh-CN"/>
        </w:rPr>
        <w:t>5</w:t>
      </w:r>
      <w:r w:rsidRPr="009D1414">
        <w:rPr>
          <w:sz w:val="24"/>
          <w:lang w:val="zh-CN"/>
        </w:rPr>
        <w:t>b</w:t>
      </w:r>
      <w:r w:rsidRPr="009D1414">
        <w:rPr>
          <w:rFonts w:hint="eastAsia"/>
          <w:sz w:val="24"/>
          <w:lang w:val="zh-CN"/>
        </w:rPr>
        <w:t>）。</w:t>
      </w:r>
    </w:p>
    <w:p w:rsidR="00F8465C" w:rsidRPr="009D1414" w:rsidRDefault="00F8465C" w:rsidP="00F8465C">
      <w:pPr>
        <w:rPr>
          <w:sz w:val="24"/>
          <w:lang w:val="zh-CN"/>
        </w:rPr>
      </w:pPr>
    </w:p>
    <w:p w:rsidR="00F8465C" w:rsidRPr="009D1414" w:rsidRDefault="00F8465C" w:rsidP="00F8465C">
      <w:pPr>
        <w:autoSpaceDE w:val="0"/>
        <w:autoSpaceDN w:val="0"/>
        <w:adjustRightInd w:val="0"/>
        <w:spacing w:line="360" w:lineRule="auto"/>
        <w:jc w:val="center"/>
      </w:pPr>
      <w:r w:rsidRPr="009D1414">
        <w:rPr>
          <w:noProof/>
        </w:rPr>
        <w:lastRenderedPageBreak/>
        <w:drawing>
          <wp:inline distT="0" distB="0" distL="0" distR="0" wp14:anchorId="34A22CEF" wp14:editId="4CA29AE6">
            <wp:extent cx="3276600" cy="151574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276600" cy="1515745"/>
                    </a:xfrm>
                    <a:prstGeom prst="rect">
                      <a:avLst/>
                    </a:prstGeom>
                    <a:noFill/>
                    <a:ln>
                      <a:noFill/>
                    </a:ln>
                  </pic:spPr>
                </pic:pic>
              </a:graphicData>
            </a:graphic>
          </wp:inline>
        </w:drawing>
      </w:r>
    </w:p>
    <w:p w:rsidR="00F8465C" w:rsidRPr="009D1414" w:rsidRDefault="00F8465C" w:rsidP="00F8465C">
      <w:pPr>
        <w:pStyle w:val="afff7"/>
      </w:pPr>
      <w:r w:rsidRPr="009D1414">
        <w:rPr>
          <w:rFonts w:hint="eastAsia"/>
        </w:rPr>
        <w:t xml:space="preserve">(a)   </w:t>
      </w:r>
      <w:r w:rsidR="000B7BA9" w:rsidRPr="009D1414">
        <w:rPr>
          <w:rFonts w:hint="eastAsia"/>
        </w:rPr>
        <w:t>水平杆组架</w:t>
      </w:r>
      <w:r w:rsidRPr="009D1414">
        <w:rPr>
          <w:rFonts w:hint="eastAsia"/>
        </w:rPr>
        <w:t xml:space="preserve"> </w:t>
      </w:r>
      <w:r w:rsidRPr="009D1414">
        <w:t xml:space="preserve">                  </w:t>
      </w:r>
      <w:r w:rsidRPr="009D1414">
        <w:rPr>
          <w:rFonts w:hint="eastAsia"/>
        </w:rPr>
        <w:t xml:space="preserve">            (b)</w:t>
      </w:r>
      <w:r w:rsidR="000B7BA9" w:rsidRPr="009D1414">
        <w:rPr>
          <w:rFonts w:hint="eastAsia"/>
        </w:rPr>
        <w:t xml:space="preserve"> </w:t>
      </w:r>
      <w:r w:rsidR="000B7BA9" w:rsidRPr="009D1414">
        <w:rPr>
          <w:rFonts w:hint="eastAsia"/>
        </w:rPr>
        <w:t>钢管扣件</w:t>
      </w:r>
      <w:r w:rsidR="000B7BA9" w:rsidRPr="009D1414">
        <w:t>拐角</w:t>
      </w:r>
      <w:r w:rsidR="000B7BA9" w:rsidRPr="009D1414">
        <w:rPr>
          <w:rFonts w:hint="eastAsia"/>
        </w:rPr>
        <w:t>组架</w:t>
      </w:r>
    </w:p>
    <w:p w:rsidR="00F8465C" w:rsidRPr="009D1414" w:rsidRDefault="00F8465C" w:rsidP="00F8465C">
      <w:pPr>
        <w:pStyle w:val="afff9"/>
        <w:spacing w:before="156" w:after="156"/>
        <w:rPr>
          <w:color w:val="auto"/>
        </w:rPr>
      </w:pPr>
      <w:r w:rsidRPr="009D1414">
        <w:rPr>
          <w:color w:val="auto"/>
        </w:rPr>
        <w:t>图</w:t>
      </w:r>
      <w:r w:rsidRPr="009D1414">
        <w:rPr>
          <w:color w:val="auto"/>
        </w:rPr>
        <w:t>6.2.</w:t>
      </w:r>
      <w:r w:rsidR="00581385" w:rsidRPr="009D1414">
        <w:rPr>
          <w:color w:val="auto"/>
        </w:rPr>
        <w:t>5</w:t>
      </w:r>
      <w:r w:rsidRPr="009D1414">
        <w:rPr>
          <w:color w:val="auto"/>
        </w:rPr>
        <w:t xml:space="preserve">  </w:t>
      </w:r>
      <w:r w:rsidRPr="009D1414">
        <w:rPr>
          <w:rFonts w:hint="eastAsia"/>
          <w:color w:val="auto"/>
        </w:rPr>
        <w:t>双排脚手架</w:t>
      </w:r>
      <w:r w:rsidRPr="009D1414">
        <w:rPr>
          <w:color w:val="auto"/>
        </w:rPr>
        <w:t>组架</w:t>
      </w:r>
      <w:r w:rsidRPr="009D1414">
        <w:rPr>
          <w:rFonts w:hint="eastAsia"/>
          <w:color w:val="auto"/>
        </w:rPr>
        <w:t>示意图</w:t>
      </w:r>
    </w:p>
    <w:p w:rsidR="00F8465C" w:rsidRPr="009D1414" w:rsidRDefault="00F8465C" w:rsidP="00F8465C">
      <w:pPr>
        <w:pStyle w:val="afff7"/>
      </w:pPr>
      <w:r w:rsidRPr="009D1414">
        <w:t>1—</w:t>
      </w:r>
      <w:r w:rsidRPr="009D1414">
        <w:t>水平杆；</w:t>
      </w:r>
      <w:r w:rsidRPr="009D1414">
        <w:rPr>
          <w:rFonts w:hint="eastAsia"/>
        </w:rPr>
        <w:t xml:space="preserve">  </w:t>
      </w:r>
      <w:r w:rsidRPr="009D1414">
        <w:t>2—</w:t>
      </w:r>
      <w:r w:rsidRPr="009D1414">
        <w:t>钢管扣件</w:t>
      </w:r>
    </w:p>
    <w:p w:rsidR="00F8465C" w:rsidRPr="009D1414" w:rsidRDefault="00F8465C" w:rsidP="00F8465C">
      <w:pPr>
        <w:pStyle w:val="afff7"/>
      </w:pPr>
    </w:p>
    <w:p w:rsidR="00F8465C" w:rsidRPr="009D1414" w:rsidRDefault="00F8465C" w:rsidP="00581385">
      <w:pPr>
        <w:autoSpaceDE w:val="0"/>
        <w:autoSpaceDN w:val="0"/>
        <w:adjustRightInd w:val="0"/>
        <w:spacing w:line="360" w:lineRule="auto"/>
        <w:rPr>
          <w:b/>
          <w:bCs/>
          <w:sz w:val="24"/>
          <w:lang w:val="zh-CN"/>
        </w:rPr>
      </w:pPr>
      <w:r w:rsidRPr="009D1414">
        <w:rPr>
          <w:b/>
          <w:sz w:val="24"/>
        </w:rPr>
        <w:t>6.2.</w:t>
      </w:r>
      <w:r w:rsidR="00581385" w:rsidRPr="009D1414">
        <w:rPr>
          <w:b/>
          <w:sz w:val="24"/>
          <w:lang w:val="zh-CN"/>
        </w:rPr>
        <w:t>6</w:t>
      </w:r>
      <w:r w:rsidRPr="009D1414">
        <w:rPr>
          <w:sz w:val="24"/>
          <w:lang w:val="zh-CN"/>
        </w:rPr>
        <w:t xml:space="preserve">  </w:t>
      </w:r>
      <w:r w:rsidRPr="009D1414">
        <w:rPr>
          <w:rFonts w:hint="eastAsia"/>
          <w:sz w:val="24"/>
          <w:lang w:val="zh-CN"/>
        </w:rPr>
        <w:t>双排脚手架立杆顶端防护栏杆宜高出作业层</w:t>
      </w:r>
      <w:r w:rsidRPr="009D1414">
        <w:rPr>
          <w:rFonts w:hint="eastAsia"/>
          <w:sz w:val="24"/>
          <w:lang w:val="zh-CN"/>
        </w:rPr>
        <w:t>1.5m</w:t>
      </w:r>
      <w:r w:rsidRPr="009D1414">
        <w:rPr>
          <w:rFonts w:hint="eastAsia"/>
          <w:sz w:val="24"/>
          <w:lang w:val="zh-CN"/>
        </w:rPr>
        <w:t>。</w:t>
      </w:r>
    </w:p>
    <w:p w:rsidR="00F8465C" w:rsidRPr="009D1414" w:rsidRDefault="00F8465C" w:rsidP="00581385">
      <w:pPr>
        <w:spacing w:line="360" w:lineRule="auto"/>
        <w:rPr>
          <w:sz w:val="24"/>
          <w:lang w:val="zh-CN"/>
        </w:rPr>
      </w:pPr>
      <w:r w:rsidRPr="009D1414">
        <w:rPr>
          <w:rFonts w:eastAsia="黑体"/>
          <w:b/>
          <w:sz w:val="24"/>
        </w:rPr>
        <w:t>6.2.</w:t>
      </w:r>
      <w:r w:rsidR="00581385" w:rsidRPr="009D1414">
        <w:rPr>
          <w:rFonts w:eastAsia="黑体"/>
          <w:b/>
          <w:sz w:val="24"/>
        </w:rPr>
        <w:t>7</w:t>
      </w:r>
      <w:r w:rsidRPr="009D1414">
        <w:rPr>
          <w:rFonts w:eastAsia="黑体"/>
          <w:sz w:val="24"/>
        </w:rPr>
        <w:t xml:space="preserve">  </w:t>
      </w:r>
      <w:r w:rsidRPr="009D1414">
        <w:rPr>
          <w:sz w:val="24"/>
          <w:lang w:val="zh-CN"/>
        </w:rPr>
        <w:t>采用钢管</w:t>
      </w:r>
      <w:r w:rsidR="00A44A5C" w:rsidRPr="009D1414">
        <w:rPr>
          <w:rFonts w:hint="eastAsia"/>
          <w:sz w:val="24"/>
          <w:lang w:val="zh-CN"/>
        </w:rPr>
        <w:t>与</w:t>
      </w:r>
      <w:r w:rsidRPr="009D1414">
        <w:rPr>
          <w:sz w:val="24"/>
          <w:lang w:val="zh-CN"/>
        </w:rPr>
        <w:t>扣件</w:t>
      </w:r>
      <w:r w:rsidR="002268EA" w:rsidRPr="009D1414">
        <w:rPr>
          <w:rFonts w:hint="eastAsia"/>
          <w:sz w:val="24"/>
          <w:lang w:val="zh-CN"/>
        </w:rPr>
        <w:t>设置</w:t>
      </w:r>
      <w:r w:rsidR="00D87A8A" w:rsidRPr="009D1414">
        <w:rPr>
          <w:sz w:val="24"/>
          <w:lang w:val="zh-CN"/>
        </w:rPr>
        <w:t>剪刀撑</w:t>
      </w:r>
      <w:r w:rsidRPr="009D1414">
        <w:rPr>
          <w:rFonts w:hint="eastAsia"/>
          <w:sz w:val="24"/>
          <w:lang w:val="zh-CN"/>
        </w:rPr>
        <w:t>时</w:t>
      </w:r>
      <w:r w:rsidRPr="009D1414">
        <w:rPr>
          <w:sz w:val="24"/>
          <w:lang w:val="zh-CN"/>
        </w:rPr>
        <w:t>（图</w:t>
      </w:r>
      <w:r w:rsidRPr="009D1414">
        <w:rPr>
          <w:sz w:val="24"/>
          <w:lang w:val="zh-CN"/>
        </w:rPr>
        <w:t>6.2.</w:t>
      </w:r>
      <w:r w:rsidR="00E9582E" w:rsidRPr="009D1414">
        <w:rPr>
          <w:sz w:val="24"/>
          <w:lang w:val="zh-CN"/>
        </w:rPr>
        <w:t>7</w:t>
      </w:r>
      <w:r w:rsidRPr="009D1414">
        <w:rPr>
          <w:sz w:val="24"/>
          <w:lang w:val="zh-CN"/>
        </w:rPr>
        <w:t>），应符合下列规定：</w:t>
      </w:r>
    </w:p>
    <w:p w:rsidR="00F8465C" w:rsidRPr="009D1414" w:rsidRDefault="00F8465C" w:rsidP="00581385">
      <w:pPr>
        <w:spacing w:line="360" w:lineRule="auto"/>
        <w:ind w:firstLineChars="149" w:firstLine="359"/>
        <w:rPr>
          <w:sz w:val="24"/>
          <w:lang w:val="zh-CN"/>
        </w:rPr>
      </w:pPr>
      <w:r w:rsidRPr="009D1414">
        <w:rPr>
          <w:b/>
          <w:sz w:val="24"/>
          <w:lang w:val="zh-CN"/>
        </w:rPr>
        <w:t>1</w:t>
      </w:r>
      <w:r w:rsidRPr="009D1414">
        <w:rPr>
          <w:sz w:val="24"/>
          <w:lang w:val="zh-CN"/>
        </w:rPr>
        <w:t xml:space="preserve">  </w:t>
      </w:r>
      <w:r w:rsidRPr="009D1414">
        <w:rPr>
          <w:rFonts w:hint="eastAsia"/>
          <w:sz w:val="24"/>
          <w:lang w:val="zh-CN"/>
        </w:rPr>
        <w:t>当</w:t>
      </w:r>
      <w:r w:rsidR="00021036" w:rsidRPr="009D1414">
        <w:rPr>
          <w:rFonts w:hint="eastAsia"/>
          <w:sz w:val="24"/>
          <w:lang w:val="zh-CN"/>
        </w:rPr>
        <w:t>双排脚手架</w:t>
      </w:r>
      <w:r w:rsidRPr="009D1414">
        <w:rPr>
          <w:rFonts w:hint="eastAsia"/>
          <w:sz w:val="24"/>
          <w:lang w:val="zh-CN"/>
        </w:rPr>
        <w:t>搭设高度在</w:t>
      </w:r>
      <w:r w:rsidRPr="009D1414">
        <w:rPr>
          <w:sz w:val="24"/>
          <w:lang w:val="zh-CN"/>
        </w:rPr>
        <w:t>2</w:t>
      </w:r>
      <w:r w:rsidRPr="009D1414">
        <w:rPr>
          <w:rFonts w:hint="eastAsia"/>
          <w:sz w:val="24"/>
          <w:lang w:val="zh-CN"/>
        </w:rPr>
        <w:t>4</w:t>
      </w:r>
      <w:r w:rsidRPr="009D1414">
        <w:rPr>
          <w:sz w:val="24"/>
          <w:lang w:val="zh-CN"/>
        </w:rPr>
        <w:t>m</w:t>
      </w:r>
      <w:r w:rsidRPr="009D1414">
        <w:rPr>
          <w:rFonts w:hint="eastAsia"/>
          <w:sz w:val="24"/>
          <w:lang w:val="zh-CN"/>
        </w:rPr>
        <w:t>以下</w:t>
      </w:r>
      <w:r w:rsidRPr="009D1414">
        <w:rPr>
          <w:sz w:val="24"/>
          <w:lang w:val="zh-CN"/>
        </w:rPr>
        <w:t>时，应在</w:t>
      </w:r>
      <w:r w:rsidRPr="009D1414">
        <w:rPr>
          <w:rFonts w:hint="eastAsia"/>
          <w:sz w:val="24"/>
          <w:lang w:val="zh-CN"/>
        </w:rPr>
        <w:t>架体</w:t>
      </w:r>
      <w:r w:rsidR="002268EA" w:rsidRPr="009D1414">
        <w:rPr>
          <w:rFonts w:hint="eastAsia"/>
          <w:sz w:val="24"/>
          <w:lang w:val="zh-CN"/>
        </w:rPr>
        <w:t>外侧</w:t>
      </w:r>
      <w:r w:rsidRPr="009D1414">
        <w:rPr>
          <w:rFonts w:hint="eastAsia"/>
          <w:sz w:val="24"/>
          <w:lang w:val="zh-CN"/>
        </w:rPr>
        <w:t>两端、转角及中间间隔不超过</w:t>
      </w:r>
      <w:r w:rsidRPr="009D1414">
        <w:rPr>
          <w:rFonts w:hint="eastAsia"/>
          <w:sz w:val="24"/>
          <w:lang w:val="zh-CN"/>
        </w:rPr>
        <w:t>15m</w:t>
      </w:r>
      <w:r w:rsidRPr="009D1414">
        <w:rPr>
          <w:rFonts w:hint="eastAsia"/>
          <w:sz w:val="24"/>
          <w:lang w:val="zh-CN"/>
        </w:rPr>
        <w:t>，各设置一道竖向剪刀撑</w:t>
      </w:r>
      <w:r w:rsidRPr="009D1414">
        <w:rPr>
          <w:sz w:val="24"/>
          <w:lang w:val="zh-CN"/>
        </w:rPr>
        <w:t xml:space="preserve"> (</w:t>
      </w:r>
      <w:r w:rsidRPr="009D1414">
        <w:rPr>
          <w:sz w:val="24"/>
          <w:lang w:val="zh-CN"/>
        </w:rPr>
        <w:t>图</w:t>
      </w:r>
      <w:r w:rsidRPr="009D1414">
        <w:rPr>
          <w:sz w:val="24"/>
          <w:lang w:val="zh-CN"/>
        </w:rPr>
        <w:t>6.2.7a)</w:t>
      </w:r>
      <w:r w:rsidRPr="009D1414">
        <w:rPr>
          <w:sz w:val="24"/>
          <w:lang w:val="zh-CN"/>
        </w:rPr>
        <w:t>；当</w:t>
      </w:r>
      <w:r w:rsidRPr="009D1414">
        <w:rPr>
          <w:rFonts w:hint="eastAsia"/>
          <w:sz w:val="24"/>
          <w:lang w:val="zh-CN"/>
        </w:rPr>
        <w:t>架体</w:t>
      </w:r>
      <w:r w:rsidRPr="009D1414">
        <w:rPr>
          <w:sz w:val="24"/>
          <w:lang w:val="zh-CN"/>
        </w:rPr>
        <w:t>搭设高度</w:t>
      </w:r>
      <w:r w:rsidRPr="009D1414">
        <w:rPr>
          <w:rFonts w:hint="eastAsia"/>
          <w:sz w:val="24"/>
          <w:lang w:val="zh-CN"/>
        </w:rPr>
        <w:t>在</w:t>
      </w:r>
      <w:r w:rsidRPr="009D1414">
        <w:rPr>
          <w:sz w:val="24"/>
          <w:lang w:val="zh-CN"/>
        </w:rPr>
        <w:t>24m</w:t>
      </w:r>
      <w:r w:rsidRPr="009D1414">
        <w:rPr>
          <w:rFonts w:hint="eastAsia"/>
          <w:sz w:val="24"/>
          <w:lang w:val="zh-CN"/>
        </w:rPr>
        <w:t>及</w:t>
      </w:r>
      <w:r w:rsidRPr="009D1414">
        <w:rPr>
          <w:sz w:val="24"/>
          <w:lang w:val="zh-CN"/>
        </w:rPr>
        <w:t>以上时，应在</w:t>
      </w:r>
      <w:r w:rsidRPr="009D1414">
        <w:rPr>
          <w:rFonts w:hint="eastAsia"/>
          <w:sz w:val="24"/>
          <w:lang w:val="zh-CN"/>
        </w:rPr>
        <w:t>架体</w:t>
      </w:r>
      <w:r w:rsidRPr="009D1414">
        <w:rPr>
          <w:sz w:val="24"/>
          <w:lang w:val="zh-CN"/>
        </w:rPr>
        <w:t>外侧</w:t>
      </w:r>
      <w:r w:rsidRPr="009D1414">
        <w:rPr>
          <w:rFonts w:hint="eastAsia"/>
          <w:sz w:val="24"/>
          <w:lang w:val="zh-CN"/>
        </w:rPr>
        <w:t>全</w:t>
      </w:r>
      <w:r w:rsidRPr="009D1414">
        <w:rPr>
          <w:sz w:val="24"/>
          <w:lang w:val="zh-CN"/>
        </w:rPr>
        <w:t>立面连续</w:t>
      </w:r>
      <w:r w:rsidRPr="009D1414">
        <w:rPr>
          <w:rFonts w:hint="eastAsia"/>
          <w:sz w:val="24"/>
          <w:lang w:val="zh-CN"/>
        </w:rPr>
        <w:t>设置</w:t>
      </w:r>
      <w:r w:rsidRPr="009D1414">
        <w:rPr>
          <w:sz w:val="24"/>
          <w:lang w:val="zh-CN"/>
        </w:rPr>
        <w:t>竖向剪刀撑</w:t>
      </w:r>
      <w:r w:rsidRPr="009D1414">
        <w:rPr>
          <w:sz w:val="24"/>
          <w:lang w:val="zh-CN"/>
        </w:rPr>
        <w:t>(</w:t>
      </w:r>
      <w:r w:rsidRPr="009D1414">
        <w:rPr>
          <w:sz w:val="24"/>
          <w:lang w:val="zh-CN"/>
        </w:rPr>
        <w:t>图</w:t>
      </w:r>
      <w:r w:rsidRPr="009D1414">
        <w:rPr>
          <w:sz w:val="24"/>
          <w:lang w:val="zh-CN"/>
        </w:rPr>
        <w:t>6.2.7b)</w:t>
      </w:r>
      <w:r w:rsidRPr="009D1414">
        <w:rPr>
          <w:sz w:val="24"/>
          <w:lang w:val="zh-CN"/>
        </w:rPr>
        <w:t>；</w:t>
      </w:r>
    </w:p>
    <w:p w:rsidR="00F8465C" w:rsidRPr="009D1414" w:rsidRDefault="00F8465C" w:rsidP="00581385">
      <w:pPr>
        <w:spacing w:line="360" w:lineRule="auto"/>
        <w:ind w:firstLineChars="149" w:firstLine="359"/>
        <w:rPr>
          <w:sz w:val="24"/>
          <w:lang w:val="zh-CN"/>
        </w:rPr>
      </w:pPr>
      <w:r w:rsidRPr="009D1414">
        <w:rPr>
          <w:b/>
          <w:sz w:val="24"/>
          <w:lang w:val="zh-CN"/>
        </w:rPr>
        <w:t>2</w:t>
      </w:r>
      <w:r w:rsidRPr="009D1414">
        <w:rPr>
          <w:sz w:val="24"/>
          <w:lang w:val="zh-CN"/>
        </w:rPr>
        <w:t xml:space="preserve">  </w:t>
      </w:r>
      <w:r w:rsidRPr="009D1414">
        <w:rPr>
          <w:rFonts w:hint="eastAsia"/>
          <w:sz w:val="24"/>
          <w:lang w:val="zh-CN"/>
        </w:rPr>
        <w:t>每道剪刀撑的</w:t>
      </w:r>
      <w:r w:rsidRPr="009D1414">
        <w:rPr>
          <w:sz w:val="24"/>
          <w:lang w:val="zh-CN"/>
        </w:rPr>
        <w:t>宽度</w:t>
      </w:r>
      <w:r w:rsidRPr="009D1414">
        <w:rPr>
          <w:rFonts w:hint="eastAsia"/>
          <w:sz w:val="24"/>
          <w:lang w:val="zh-CN"/>
        </w:rPr>
        <w:t>应为</w:t>
      </w:r>
      <w:r w:rsidRPr="009D1414">
        <w:rPr>
          <w:sz w:val="24"/>
          <w:lang w:val="zh-CN"/>
        </w:rPr>
        <w:t>4</w:t>
      </w:r>
      <w:r w:rsidRPr="009D1414">
        <w:rPr>
          <w:rFonts w:hint="eastAsia"/>
          <w:sz w:val="24"/>
          <w:lang w:val="zh-CN"/>
        </w:rPr>
        <w:t>跨</w:t>
      </w:r>
      <w:r w:rsidRPr="009D1414">
        <w:rPr>
          <w:rFonts w:hint="eastAsia"/>
          <w:sz w:val="24"/>
          <w:lang w:val="zh-CN"/>
        </w:rPr>
        <w:t>~</w:t>
      </w:r>
      <w:r w:rsidRPr="009D1414">
        <w:rPr>
          <w:sz w:val="24"/>
          <w:lang w:val="zh-CN"/>
        </w:rPr>
        <w:t>6</w:t>
      </w:r>
      <w:r w:rsidRPr="009D1414">
        <w:rPr>
          <w:rFonts w:hint="eastAsia"/>
          <w:sz w:val="24"/>
          <w:lang w:val="zh-CN"/>
        </w:rPr>
        <w:t>跨，</w:t>
      </w:r>
      <w:r w:rsidRPr="009D1414">
        <w:rPr>
          <w:sz w:val="24"/>
          <w:lang w:val="zh-CN"/>
        </w:rPr>
        <w:t>且不应小于</w:t>
      </w:r>
      <w:r w:rsidRPr="009D1414">
        <w:rPr>
          <w:rFonts w:hint="eastAsia"/>
          <w:sz w:val="24"/>
          <w:lang w:val="zh-CN"/>
        </w:rPr>
        <w:t>6</w:t>
      </w:r>
      <w:r w:rsidRPr="009D1414">
        <w:rPr>
          <w:sz w:val="24"/>
          <w:lang w:val="zh-CN"/>
        </w:rPr>
        <w:t>m</w:t>
      </w:r>
      <w:r w:rsidRPr="009D1414">
        <w:rPr>
          <w:sz w:val="24"/>
          <w:lang w:val="zh-CN"/>
        </w:rPr>
        <w:t>，也不应大于</w:t>
      </w:r>
      <w:r w:rsidRPr="009D1414">
        <w:rPr>
          <w:rFonts w:hint="eastAsia"/>
          <w:sz w:val="24"/>
          <w:lang w:val="zh-CN"/>
        </w:rPr>
        <w:t>9</w:t>
      </w:r>
      <w:r w:rsidRPr="009D1414">
        <w:rPr>
          <w:sz w:val="24"/>
          <w:lang w:val="zh-CN"/>
        </w:rPr>
        <w:t>m</w:t>
      </w:r>
      <w:r w:rsidRPr="009D1414">
        <w:rPr>
          <w:rFonts w:hint="eastAsia"/>
          <w:sz w:val="24"/>
          <w:lang w:val="zh-CN"/>
        </w:rPr>
        <w:t>；</w:t>
      </w:r>
    </w:p>
    <w:p w:rsidR="00F8465C" w:rsidRPr="009D1414" w:rsidRDefault="00F8465C" w:rsidP="000B7BA9">
      <w:pPr>
        <w:pStyle w:val="afff"/>
        <w:numPr>
          <w:ilvl w:val="0"/>
          <w:numId w:val="27"/>
        </w:numPr>
        <w:spacing w:line="360" w:lineRule="auto"/>
        <w:ind w:firstLineChars="0"/>
        <w:rPr>
          <w:sz w:val="24"/>
          <w:lang w:val="zh-CN"/>
        </w:rPr>
      </w:pPr>
      <w:r w:rsidRPr="009D1414">
        <w:rPr>
          <w:rFonts w:hint="eastAsia"/>
          <w:sz w:val="24"/>
          <w:lang w:val="zh-CN"/>
        </w:rPr>
        <w:t xml:space="preserve"> </w:t>
      </w:r>
      <w:r w:rsidRPr="009D1414">
        <w:rPr>
          <w:rFonts w:hint="eastAsia"/>
          <w:sz w:val="24"/>
          <w:lang w:val="zh-CN"/>
        </w:rPr>
        <w:t>每道</w:t>
      </w:r>
      <w:r w:rsidRPr="009D1414">
        <w:rPr>
          <w:sz w:val="24"/>
          <w:lang w:val="zh-CN"/>
        </w:rPr>
        <w:t>竖向剪刀撑应由底至顶连续设置</w:t>
      </w:r>
      <w:r w:rsidRPr="009D1414">
        <w:rPr>
          <w:rFonts w:hint="eastAsia"/>
          <w:sz w:val="24"/>
          <w:lang w:val="zh-CN"/>
        </w:rPr>
        <w:t>。</w:t>
      </w:r>
    </w:p>
    <w:p w:rsidR="00F8465C" w:rsidRPr="009D1414" w:rsidRDefault="00F8465C" w:rsidP="000B7BA9">
      <w:pPr>
        <w:autoSpaceDE w:val="0"/>
        <w:jc w:val="center"/>
      </w:pPr>
      <w:r w:rsidRPr="009D1414">
        <w:rPr>
          <w:noProof/>
        </w:rPr>
        <w:drawing>
          <wp:anchor distT="0" distB="0" distL="114300" distR="114300" simplePos="0" relativeHeight="251667456" behindDoc="0" locked="0" layoutInCell="1" allowOverlap="1" wp14:anchorId="151D4DBD" wp14:editId="203BF985">
            <wp:simplePos x="0" y="0"/>
            <wp:positionH relativeFrom="column">
              <wp:posOffset>520700</wp:posOffset>
            </wp:positionH>
            <wp:positionV relativeFrom="paragraph">
              <wp:posOffset>6350</wp:posOffset>
            </wp:positionV>
            <wp:extent cx="4572000" cy="209105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572000" cy="2091055"/>
                    </a:xfrm>
                    <a:prstGeom prst="rect">
                      <a:avLst/>
                    </a:prstGeom>
                    <a:noFill/>
                    <a:ln>
                      <a:noFill/>
                    </a:ln>
                  </pic:spPr>
                </pic:pic>
              </a:graphicData>
            </a:graphic>
          </wp:anchor>
        </w:drawing>
      </w:r>
      <w:r w:rsidR="000B7BA9" w:rsidRPr="009D1414">
        <w:br w:type="textWrapping" w:clear="all"/>
      </w:r>
    </w:p>
    <w:p w:rsidR="00F8465C" w:rsidRPr="009D1414" w:rsidRDefault="000B7BA9" w:rsidP="000B7BA9">
      <w:pPr>
        <w:pStyle w:val="afff9"/>
        <w:spacing w:before="156" w:after="156"/>
        <w:ind w:left="360" w:firstLineChars="400" w:firstLine="840"/>
        <w:jc w:val="both"/>
        <w:rPr>
          <w:color w:val="auto"/>
          <w:lang w:val="zh-CN"/>
        </w:rPr>
      </w:pPr>
      <w:r w:rsidRPr="009D1414">
        <w:rPr>
          <w:rFonts w:hint="eastAsia"/>
          <w:color w:val="auto"/>
          <w:lang w:val="zh-CN"/>
        </w:rPr>
        <w:t>（</w:t>
      </w:r>
      <w:r w:rsidRPr="009D1414">
        <w:rPr>
          <w:rFonts w:hint="eastAsia"/>
          <w:color w:val="auto"/>
          <w:lang w:val="zh-CN"/>
        </w:rPr>
        <w:t>a</w:t>
      </w:r>
      <w:r w:rsidRPr="009D1414">
        <w:rPr>
          <w:rFonts w:hint="eastAsia"/>
          <w:color w:val="auto"/>
          <w:lang w:val="zh-CN"/>
        </w:rPr>
        <w:t>）</w:t>
      </w:r>
      <w:r w:rsidRPr="009D1414">
        <w:rPr>
          <w:color w:val="auto"/>
          <w:lang w:val="zh-CN"/>
        </w:rPr>
        <w:t>不连续剪刀撑设置</w:t>
      </w:r>
      <w:r w:rsidRPr="009D1414">
        <w:rPr>
          <w:color w:val="auto"/>
          <w:lang w:val="zh-CN"/>
        </w:rPr>
        <w:t xml:space="preserve">                  </w:t>
      </w:r>
      <w:r w:rsidR="00F8465C" w:rsidRPr="009D1414">
        <w:rPr>
          <w:rFonts w:hint="eastAsia"/>
          <w:color w:val="auto"/>
          <w:lang w:val="zh-CN"/>
        </w:rPr>
        <w:t xml:space="preserve"> (b)</w:t>
      </w:r>
      <w:r w:rsidRPr="009D1414">
        <w:rPr>
          <w:rFonts w:hint="eastAsia"/>
          <w:color w:val="auto"/>
          <w:lang w:val="zh-CN"/>
        </w:rPr>
        <w:t xml:space="preserve"> </w:t>
      </w:r>
      <w:r w:rsidRPr="009D1414">
        <w:rPr>
          <w:color w:val="auto"/>
          <w:lang w:val="zh-CN"/>
        </w:rPr>
        <w:t>连续剪刀撑设置</w:t>
      </w:r>
    </w:p>
    <w:p w:rsidR="00F8465C" w:rsidRPr="009D1414" w:rsidRDefault="00F8465C" w:rsidP="00F8465C">
      <w:pPr>
        <w:pStyle w:val="afff9"/>
        <w:spacing w:before="156" w:after="156"/>
        <w:rPr>
          <w:color w:val="auto"/>
          <w:lang w:val="zh-CN"/>
        </w:rPr>
      </w:pPr>
      <w:r w:rsidRPr="009D1414">
        <w:rPr>
          <w:color w:val="auto"/>
          <w:lang w:val="zh-CN"/>
        </w:rPr>
        <w:t>图</w:t>
      </w:r>
      <w:r w:rsidRPr="009D1414">
        <w:rPr>
          <w:color w:val="auto"/>
          <w:lang w:val="zh-CN"/>
        </w:rPr>
        <w:t>6.2</w:t>
      </w:r>
      <w:r w:rsidRPr="009D1414">
        <w:rPr>
          <w:rFonts w:hint="eastAsia"/>
          <w:color w:val="auto"/>
          <w:lang w:val="zh-CN"/>
        </w:rPr>
        <w:t>.</w:t>
      </w:r>
      <w:r w:rsidR="00581385" w:rsidRPr="009D1414">
        <w:rPr>
          <w:color w:val="auto"/>
          <w:lang w:val="zh-CN"/>
        </w:rPr>
        <w:t>7</w:t>
      </w:r>
      <w:r w:rsidRPr="009D1414">
        <w:rPr>
          <w:color w:val="auto"/>
          <w:lang w:val="zh-CN"/>
        </w:rPr>
        <w:t xml:space="preserve">  </w:t>
      </w:r>
      <w:r w:rsidRPr="009D1414">
        <w:rPr>
          <w:color w:val="auto"/>
          <w:lang w:val="zh-CN"/>
        </w:rPr>
        <w:t>双排脚手架剪刀撑设置</w:t>
      </w:r>
    </w:p>
    <w:p w:rsidR="00F8465C" w:rsidRPr="009D1414" w:rsidRDefault="00F8465C" w:rsidP="00F8465C">
      <w:pPr>
        <w:pStyle w:val="afff7"/>
      </w:pPr>
      <w:r w:rsidRPr="009D1414">
        <w:t>1—</w:t>
      </w:r>
      <w:r w:rsidRPr="009D1414">
        <w:rPr>
          <w:rFonts w:hint="eastAsia"/>
        </w:rPr>
        <w:t>竖向</w:t>
      </w:r>
      <w:r w:rsidRPr="009D1414">
        <w:t>剪刀撑；</w:t>
      </w:r>
      <w:r w:rsidRPr="009D1414">
        <w:t>2—</w:t>
      </w:r>
      <w:r w:rsidRPr="009D1414">
        <w:t>扫地杆</w:t>
      </w:r>
    </w:p>
    <w:p w:rsidR="001A3FF5" w:rsidRPr="009D1414" w:rsidRDefault="00581385" w:rsidP="00581385">
      <w:pPr>
        <w:spacing w:line="360" w:lineRule="auto"/>
        <w:rPr>
          <w:sz w:val="24"/>
        </w:rPr>
      </w:pPr>
      <w:r w:rsidRPr="009D1414">
        <w:rPr>
          <w:rFonts w:hint="eastAsia"/>
          <w:b/>
          <w:bCs/>
          <w:sz w:val="24"/>
        </w:rPr>
        <w:t>6.2</w:t>
      </w:r>
      <w:r w:rsidR="001A3FF5" w:rsidRPr="009D1414">
        <w:rPr>
          <w:rFonts w:hint="eastAsia"/>
          <w:b/>
          <w:bCs/>
          <w:sz w:val="24"/>
        </w:rPr>
        <w:t>.</w:t>
      </w:r>
      <w:r w:rsidRPr="009D1414">
        <w:rPr>
          <w:rFonts w:hint="eastAsia"/>
          <w:b/>
          <w:bCs/>
          <w:sz w:val="24"/>
        </w:rPr>
        <w:t>8</w:t>
      </w:r>
      <w:r w:rsidR="001A3FF5" w:rsidRPr="009D1414">
        <w:rPr>
          <w:rFonts w:hint="eastAsia"/>
          <w:sz w:val="24"/>
        </w:rPr>
        <w:t xml:space="preserve">  </w:t>
      </w:r>
      <w:r w:rsidR="001A3FF5" w:rsidRPr="009D1414">
        <w:rPr>
          <w:rFonts w:hint="eastAsia"/>
          <w:sz w:val="24"/>
          <w:lang w:val="zh-CN"/>
        </w:rPr>
        <w:t>双排脚手架采用</w:t>
      </w:r>
      <w:r w:rsidR="001A3FF5" w:rsidRPr="009D1414">
        <w:rPr>
          <w:sz w:val="24"/>
          <w:lang w:val="zh-CN"/>
        </w:rPr>
        <w:t>钢管</w:t>
      </w:r>
      <w:r w:rsidR="00A44A5C" w:rsidRPr="009D1414">
        <w:rPr>
          <w:rFonts w:hint="eastAsia"/>
          <w:sz w:val="24"/>
          <w:lang w:val="zh-CN"/>
        </w:rPr>
        <w:t>与</w:t>
      </w:r>
      <w:r w:rsidR="001A3FF5" w:rsidRPr="009D1414">
        <w:rPr>
          <w:rFonts w:hint="eastAsia"/>
          <w:sz w:val="24"/>
          <w:lang w:val="zh-CN"/>
        </w:rPr>
        <w:t>扣件</w:t>
      </w:r>
      <w:r w:rsidR="001A3FF5" w:rsidRPr="009D1414">
        <w:rPr>
          <w:sz w:val="24"/>
          <w:lang w:val="zh-CN"/>
        </w:rPr>
        <w:t>设置</w:t>
      </w:r>
      <w:r w:rsidR="001A3FF5" w:rsidRPr="009D1414">
        <w:rPr>
          <w:rFonts w:hint="eastAsia"/>
          <w:sz w:val="24"/>
          <w:lang w:val="zh-CN"/>
        </w:rPr>
        <w:t>横向斜撑</w:t>
      </w:r>
      <w:r w:rsidR="00A44A5C" w:rsidRPr="009D1414">
        <w:rPr>
          <w:rFonts w:hint="eastAsia"/>
          <w:sz w:val="24"/>
          <w:lang w:val="zh-CN"/>
        </w:rPr>
        <w:t>时，</w:t>
      </w:r>
      <w:r w:rsidR="001A3FF5" w:rsidRPr="009D1414">
        <w:rPr>
          <w:rFonts w:hint="eastAsia"/>
          <w:sz w:val="24"/>
          <w:lang w:val="zh-CN"/>
        </w:rPr>
        <w:t>应符合下列规定：</w:t>
      </w:r>
    </w:p>
    <w:p w:rsidR="001A3FF5" w:rsidRPr="009D1414" w:rsidRDefault="001A3FF5" w:rsidP="00581385">
      <w:pPr>
        <w:spacing w:line="360" w:lineRule="auto"/>
        <w:rPr>
          <w:sz w:val="24"/>
        </w:rPr>
      </w:pPr>
      <w:r w:rsidRPr="009D1414">
        <w:rPr>
          <w:rFonts w:hint="eastAsia"/>
          <w:sz w:val="24"/>
        </w:rPr>
        <w:t xml:space="preserve">    1  </w:t>
      </w:r>
      <w:r w:rsidRPr="009D1414">
        <w:rPr>
          <w:rFonts w:hint="eastAsia"/>
          <w:sz w:val="24"/>
        </w:rPr>
        <w:t>横向斜撑应</w:t>
      </w:r>
      <w:r w:rsidR="00A44A5C" w:rsidRPr="009D1414">
        <w:rPr>
          <w:rFonts w:hint="eastAsia"/>
          <w:sz w:val="24"/>
        </w:rPr>
        <w:t>在同一节间，由底至顶层呈之字型连续布置，斜撑宜采用旋转扣件固定在与之相交的</w:t>
      </w:r>
      <w:r w:rsidR="00E824DA" w:rsidRPr="009D1414">
        <w:rPr>
          <w:rFonts w:hint="eastAsia"/>
          <w:sz w:val="24"/>
        </w:rPr>
        <w:t>杆件</w:t>
      </w:r>
      <w:r w:rsidR="00A44A5C" w:rsidRPr="009D1414">
        <w:rPr>
          <w:rFonts w:hint="eastAsia"/>
          <w:sz w:val="24"/>
        </w:rPr>
        <w:t>上，旋转扣件中心线至</w:t>
      </w:r>
      <w:r w:rsidR="00D87A8A" w:rsidRPr="009D1414">
        <w:rPr>
          <w:rFonts w:hint="eastAsia"/>
          <w:sz w:val="24"/>
        </w:rPr>
        <w:t>榫卯</w:t>
      </w:r>
      <w:r w:rsidR="00A44A5C" w:rsidRPr="009D1414">
        <w:rPr>
          <w:rFonts w:hint="eastAsia"/>
          <w:sz w:val="24"/>
        </w:rPr>
        <w:t>节点中心的距离不宜大于</w:t>
      </w:r>
      <w:r w:rsidR="00A44A5C" w:rsidRPr="009D1414">
        <w:rPr>
          <w:rFonts w:hint="eastAsia"/>
          <w:sz w:val="24"/>
        </w:rPr>
        <w:lastRenderedPageBreak/>
        <w:t>150mm</w:t>
      </w:r>
      <w:r w:rsidR="00A44A5C" w:rsidRPr="009D1414">
        <w:rPr>
          <w:rFonts w:hint="eastAsia"/>
          <w:sz w:val="24"/>
        </w:rPr>
        <w:t>。</w:t>
      </w:r>
    </w:p>
    <w:p w:rsidR="001A3FF5" w:rsidRPr="009D1414" w:rsidRDefault="001A3FF5" w:rsidP="00581385">
      <w:pPr>
        <w:spacing w:line="360" w:lineRule="auto"/>
        <w:rPr>
          <w:sz w:val="24"/>
        </w:rPr>
      </w:pPr>
      <w:r w:rsidRPr="009D1414">
        <w:rPr>
          <w:rFonts w:hint="eastAsia"/>
          <w:b/>
          <w:sz w:val="24"/>
        </w:rPr>
        <w:t xml:space="preserve"> </w:t>
      </w:r>
      <w:r w:rsidRPr="009D1414">
        <w:rPr>
          <w:rFonts w:hint="eastAsia"/>
          <w:sz w:val="24"/>
        </w:rPr>
        <w:t xml:space="preserve">   2  </w:t>
      </w:r>
      <w:r w:rsidRPr="009D1414">
        <w:rPr>
          <w:rFonts w:hint="eastAsia"/>
          <w:sz w:val="24"/>
        </w:rPr>
        <w:t>高度在</w:t>
      </w:r>
      <w:r w:rsidRPr="009D1414">
        <w:rPr>
          <w:rFonts w:hint="eastAsia"/>
          <w:sz w:val="24"/>
        </w:rPr>
        <w:t>24m</w:t>
      </w:r>
      <w:r w:rsidRPr="009D1414">
        <w:rPr>
          <w:rFonts w:hint="eastAsia"/>
          <w:sz w:val="24"/>
        </w:rPr>
        <w:t>以下的封闭型双排脚手架可不设横向斜撑，高度在</w:t>
      </w:r>
      <w:r w:rsidRPr="009D1414">
        <w:rPr>
          <w:rFonts w:hint="eastAsia"/>
          <w:sz w:val="24"/>
        </w:rPr>
        <w:t>24m</w:t>
      </w:r>
      <w:r w:rsidRPr="009D1414">
        <w:rPr>
          <w:rFonts w:hint="eastAsia"/>
          <w:sz w:val="24"/>
        </w:rPr>
        <w:t>以上的封闭型脚手架，除拐角应设置横向斜撑外，中间应每隔</w:t>
      </w:r>
      <w:r w:rsidRPr="009D1414">
        <w:rPr>
          <w:rFonts w:hint="eastAsia"/>
          <w:sz w:val="24"/>
        </w:rPr>
        <w:t>6</w:t>
      </w:r>
      <w:r w:rsidRPr="009D1414">
        <w:rPr>
          <w:rFonts w:hint="eastAsia"/>
          <w:sz w:val="24"/>
        </w:rPr>
        <w:t>跨距设置一道。</w:t>
      </w:r>
    </w:p>
    <w:p w:rsidR="001A3FF5" w:rsidRPr="009D1414" w:rsidRDefault="00A44A5C" w:rsidP="00581385">
      <w:pPr>
        <w:spacing w:line="360" w:lineRule="auto"/>
        <w:ind w:firstLineChars="200" w:firstLine="480"/>
        <w:rPr>
          <w:rFonts w:ascii="宋体" w:hAnsi="宋体"/>
          <w:sz w:val="24"/>
        </w:rPr>
      </w:pPr>
      <w:r w:rsidRPr="009D1414">
        <w:rPr>
          <w:rFonts w:ascii="宋体" w:hAnsi="宋体"/>
          <w:bCs/>
          <w:sz w:val="24"/>
        </w:rPr>
        <w:t>3</w:t>
      </w:r>
      <w:r w:rsidR="001A3FF5" w:rsidRPr="009D1414">
        <w:rPr>
          <w:rFonts w:ascii="宋体" w:hAnsi="宋体" w:hint="eastAsia"/>
          <w:sz w:val="24"/>
        </w:rPr>
        <w:t>开口型双排脚手架的两端均必须设置横向斜撑。</w:t>
      </w:r>
    </w:p>
    <w:p w:rsidR="00F8465C" w:rsidRPr="009D1414" w:rsidRDefault="00F8465C" w:rsidP="00581385">
      <w:pPr>
        <w:spacing w:line="360" w:lineRule="auto"/>
        <w:rPr>
          <w:b/>
          <w:sz w:val="24"/>
          <w:lang w:val="zh-CN"/>
        </w:rPr>
      </w:pPr>
      <w:r w:rsidRPr="009D1414">
        <w:rPr>
          <w:b/>
          <w:bCs/>
          <w:sz w:val="24"/>
          <w:lang w:val="zh-CN"/>
        </w:rPr>
        <w:t>6.2.</w:t>
      </w:r>
      <w:r w:rsidR="00581385" w:rsidRPr="009D1414">
        <w:rPr>
          <w:b/>
          <w:bCs/>
          <w:sz w:val="24"/>
          <w:lang w:val="zh-CN"/>
        </w:rPr>
        <w:t>9</w:t>
      </w:r>
      <w:r w:rsidRPr="009D1414">
        <w:rPr>
          <w:b/>
          <w:bCs/>
          <w:sz w:val="24"/>
          <w:lang w:val="zh-CN"/>
        </w:rPr>
        <w:t xml:space="preserve">  </w:t>
      </w:r>
      <w:r w:rsidRPr="009D1414">
        <w:rPr>
          <w:bCs/>
          <w:sz w:val="24"/>
          <w:lang w:val="zh-CN"/>
        </w:rPr>
        <w:t>当</w:t>
      </w:r>
      <w:r w:rsidRPr="009D1414">
        <w:rPr>
          <w:rFonts w:hint="eastAsia"/>
          <w:bCs/>
          <w:sz w:val="24"/>
          <w:lang w:val="zh-CN"/>
        </w:rPr>
        <w:t>双排脚手架</w:t>
      </w:r>
      <w:r w:rsidRPr="009D1414">
        <w:rPr>
          <w:sz w:val="24"/>
          <w:lang w:val="zh-CN"/>
        </w:rPr>
        <w:t>高度</w:t>
      </w:r>
      <w:r w:rsidRPr="009D1414">
        <w:rPr>
          <w:rFonts w:hint="eastAsia"/>
          <w:sz w:val="24"/>
          <w:lang w:val="zh-CN"/>
        </w:rPr>
        <w:t>在</w:t>
      </w:r>
      <w:r w:rsidRPr="009D1414">
        <w:rPr>
          <w:sz w:val="24"/>
          <w:lang w:val="zh-CN"/>
        </w:rPr>
        <w:t>24m</w:t>
      </w:r>
      <w:r w:rsidRPr="009D1414">
        <w:rPr>
          <w:sz w:val="24"/>
          <w:lang w:val="zh-CN"/>
        </w:rPr>
        <w:t>以上时，</w:t>
      </w:r>
      <w:r w:rsidRPr="009D1414">
        <w:rPr>
          <w:rFonts w:ascii="宋体" w:hAnsi="宋体" w:hint="eastAsia"/>
          <w:sz w:val="24"/>
        </w:rPr>
        <w:t>顶部</w:t>
      </w:r>
      <w:r w:rsidRPr="009D1414">
        <w:rPr>
          <w:sz w:val="24"/>
          <w:lang w:val="zh-CN"/>
        </w:rPr>
        <w:t>24m</w:t>
      </w:r>
      <w:r w:rsidRPr="009D1414">
        <w:rPr>
          <w:rFonts w:ascii="宋体" w:hAnsi="宋体"/>
          <w:sz w:val="24"/>
          <w:lang w:val="zh-CN"/>
        </w:rPr>
        <w:t>以下</w:t>
      </w:r>
      <w:r w:rsidRPr="009D1414">
        <w:rPr>
          <w:rFonts w:ascii="宋体" w:hAnsi="宋体" w:hint="eastAsia"/>
          <w:sz w:val="24"/>
          <w:lang w:val="zh-CN"/>
        </w:rPr>
        <w:t>所有</w:t>
      </w:r>
      <w:r w:rsidRPr="009D1414">
        <w:rPr>
          <w:rFonts w:ascii="宋体" w:hAnsi="宋体"/>
          <w:sz w:val="24"/>
          <w:lang w:val="zh-CN"/>
        </w:rPr>
        <w:t>的连墙件设置层</w:t>
      </w:r>
      <w:r w:rsidRPr="009D1414">
        <w:rPr>
          <w:rFonts w:ascii="宋体" w:hAnsi="宋体" w:hint="eastAsia"/>
          <w:sz w:val="24"/>
        </w:rPr>
        <w:t>应</w:t>
      </w:r>
      <w:r w:rsidRPr="009D1414">
        <w:rPr>
          <w:rFonts w:ascii="宋体" w:hAnsi="宋体" w:hint="eastAsia"/>
          <w:sz w:val="24"/>
          <w:lang w:val="zh-CN"/>
        </w:rPr>
        <w:t>连续</w:t>
      </w:r>
      <w:r w:rsidRPr="009D1414">
        <w:rPr>
          <w:rFonts w:ascii="宋体" w:hAnsi="宋体"/>
          <w:sz w:val="24"/>
          <w:lang w:val="zh-CN"/>
        </w:rPr>
        <w:t>设置之字形水平斜</w:t>
      </w:r>
      <w:r w:rsidRPr="009D1414">
        <w:rPr>
          <w:rFonts w:ascii="宋体" w:hAnsi="宋体" w:hint="eastAsia"/>
          <w:sz w:val="24"/>
          <w:lang w:val="zh-CN"/>
        </w:rPr>
        <w:t>撑杆，</w:t>
      </w:r>
      <w:r w:rsidRPr="009D1414">
        <w:rPr>
          <w:sz w:val="24"/>
          <w:lang w:val="zh-CN"/>
        </w:rPr>
        <w:t>水平斜</w:t>
      </w:r>
      <w:r w:rsidRPr="009D1414">
        <w:rPr>
          <w:rFonts w:hint="eastAsia"/>
          <w:sz w:val="24"/>
          <w:lang w:val="zh-CN"/>
        </w:rPr>
        <w:t>撑</w:t>
      </w:r>
      <w:r w:rsidRPr="009D1414">
        <w:rPr>
          <w:sz w:val="24"/>
          <w:lang w:val="zh-CN"/>
        </w:rPr>
        <w:t>杆应设置在纵向水平杆之下（图</w:t>
      </w:r>
      <w:r w:rsidRPr="009D1414">
        <w:rPr>
          <w:bCs/>
          <w:sz w:val="24"/>
          <w:lang w:val="zh-CN"/>
        </w:rPr>
        <w:t>6.2.</w:t>
      </w:r>
      <w:r w:rsidR="00581385" w:rsidRPr="009D1414">
        <w:rPr>
          <w:bCs/>
          <w:sz w:val="24"/>
          <w:lang w:val="zh-CN"/>
        </w:rPr>
        <w:t>9</w:t>
      </w:r>
      <w:r w:rsidRPr="009D1414">
        <w:rPr>
          <w:bCs/>
          <w:sz w:val="24"/>
          <w:lang w:val="zh-CN"/>
        </w:rPr>
        <w:t>）</w:t>
      </w:r>
      <w:r w:rsidRPr="009D1414">
        <w:rPr>
          <w:sz w:val="24"/>
          <w:lang w:val="zh-CN"/>
        </w:rPr>
        <w:t>。</w:t>
      </w:r>
      <w:r w:rsidR="0022320B" w:rsidRPr="009D1414">
        <w:rPr>
          <w:rFonts w:hint="eastAsia"/>
          <w:sz w:val="24"/>
          <w:lang w:val="zh-CN"/>
        </w:rPr>
        <w:t>水平斜撑杆可</w:t>
      </w:r>
      <w:r w:rsidR="0022320B" w:rsidRPr="009D1414">
        <w:rPr>
          <w:sz w:val="24"/>
          <w:lang w:val="zh-CN"/>
        </w:rPr>
        <w:t>采用钢管与扣件设置。</w:t>
      </w:r>
    </w:p>
    <w:p w:rsidR="00F8465C" w:rsidRPr="009D1414" w:rsidRDefault="00F8465C" w:rsidP="00F8465C">
      <w:pPr>
        <w:autoSpaceDE w:val="0"/>
        <w:autoSpaceDN w:val="0"/>
        <w:adjustRightInd w:val="0"/>
        <w:spacing w:line="360" w:lineRule="auto"/>
        <w:jc w:val="center"/>
      </w:pPr>
      <w:r w:rsidRPr="009D1414">
        <w:rPr>
          <w:noProof/>
        </w:rPr>
        <w:drawing>
          <wp:inline distT="0" distB="0" distL="0" distR="0" wp14:anchorId="37E01D16" wp14:editId="2BC8B08E">
            <wp:extent cx="2531745" cy="1024255"/>
            <wp:effectExtent l="0" t="0" r="190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531745" cy="1024255"/>
                    </a:xfrm>
                    <a:prstGeom prst="rect">
                      <a:avLst/>
                    </a:prstGeom>
                    <a:noFill/>
                    <a:ln>
                      <a:noFill/>
                    </a:ln>
                  </pic:spPr>
                </pic:pic>
              </a:graphicData>
            </a:graphic>
          </wp:inline>
        </w:drawing>
      </w:r>
    </w:p>
    <w:p w:rsidR="00F8465C" w:rsidRPr="009D1414" w:rsidRDefault="00F8465C" w:rsidP="00F8465C">
      <w:pPr>
        <w:pStyle w:val="afff9"/>
        <w:spacing w:before="156" w:after="156"/>
        <w:rPr>
          <w:color w:val="auto"/>
          <w:lang w:val="zh-CN"/>
        </w:rPr>
      </w:pPr>
      <w:r w:rsidRPr="009D1414">
        <w:rPr>
          <w:color w:val="auto"/>
          <w:lang w:val="zh-CN"/>
        </w:rPr>
        <w:t>图</w:t>
      </w:r>
      <w:r w:rsidRPr="009D1414">
        <w:rPr>
          <w:color w:val="auto"/>
          <w:lang w:val="zh-CN"/>
        </w:rPr>
        <w:t>6.2.</w:t>
      </w:r>
      <w:r w:rsidR="00581385" w:rsidRPr="009D1414">
        <w:rPr>
          <w:color w:val="auto"/>
          <w:lang w:val="zh-CN"/>
        </w:rPr>
        <w:t>9</w:t>
      </w:r>
      <w:r w:rsidRPr="009D1414">
        <w:rPr>
          <w:color w:val="auto"/>
          <w:lang w:val="zh-CN"/>
        </w:rPr>
        <w:t xml:space="preserve">  </w:t>
      </w:r>
      <w:r w:rsidRPr="009D1414">
        <w:rPr>
          <w:color w:val="auto"/>
          <w:lang w:val="zh-CN"/>
        </w:rPr>
        <w:t>水平斜</w:t>
      </w:r>
      <w:r w:rsidRPr="009D1414">
        <w:rPr>
          <w:rFonts w:hint="eastAsia"/>
          <w:color w:val="auto"/>
          <w:lang w:val="zh-CN"/>
        </w:rPr>
        <w:t>撑杆</w:t>
      </w:r>
      <w:r w:rsidRPr="009D1414">
        <w:rPr>
          <w:color w:val="auto"/>
          <w:lang w:val="zh-CN"/>
        </w:rPr>
        <w:t>设置示意</w:t>
      </w:r>
    </w:p>
    <w:p w:rsidR="00F8465C" w:rsidRPr="009D1414" w:rsidRDefault="00F8465C" w:rsidP="00F8465C">
      <w:pPr>
        <w:pStyle w:val="afff9"/>
        <w:spacing w:before="156" w:after="156"/>
        <w:rPr>
          <w:color w:val="auto"/>
        </w:rPr>
      </w:pPr>
      <w:r w:rsidRPr="009D1414">
        <w:rPr>
          <w:color w:val="auto"/>
        </w:rPr>
        <w:t>1—</w:t>
      </w:r>
      <w:r w:rsidRPr="009D1414">
        <w:rPr>
          <w:color w:val="auto"/>
        </w:rPr>
        <w:t>纵向水平杆；</w:t>
      </w:r>
      <w:r w:rsidRPr="009D1414">
        <w:rPr>
          <w:color w:val="auto"/>
        </w:rPr>
        <w:t>2—</w:t>
      </w:r>
      <w:r w:rsidRPr="009D1414">
        <w:rPr>
          <w:color w:val="auto"/>
        </w:rPr>
        <w:t>横向水平杆；</w:t>
      </w:r>
      <w:r w:rsidRPr="009D1414">
        <w:rPr>
          <w:color w:val="auto"/>
        </w:rPr>
        <w:t>3—</w:t>
      </w:r>
      <w:r w:rsidRPr="009D1414">
        <w:rPr>
          <w:color w:val="auto"/>
        </w:rPr>
        <w:t>连墙件；</w:t>
      </w:r>
      <w:r w:rsidRPr="009D1414">
        <w:rPr>
          <w:color w:val="auto"/>
        </w:rPr>
        <w:t>4—</w:t>
      </w:r>
      <w:r w:rsidRPr="009D1414">
        <w:rPr>
          <w:color w:val="auto"/>
        </w:rPr>
        <w:t>水平斜</w:t>
      </w:r>
      <w:r w:rsidRPr="009D1414">
        <w:rPr>
          <w:rFonts w:hint="eastAsia"/>
          <w:color w:val="auto"/>
        </w:rPr>
        <w:t>撑杆</w:t>
      </w:r>
    </w:p>
    <w:p w:rsidR="00F8465C" w:rsidRPr="009D1414" w:rsidRDefault="00F8465C" w:rsidP="00581385">
      <w:pPr>
        <w:autoSpaceDE w:val="0"/>
        <w:spacing w:line="360" w:lineRule="auto"/>
        <w:rPr>
          <w:sz w:val="24"/>
          <w:lang w:val="zh-CN"/>
        </w:rPr>
      </w:pPr>
      <w:r w:rsidRPr="009D1414">
        <w:rPr>
          <w:rFonts w:eastAsia="黑体"/>
          <w:b/>
          <w:sz w:val="24"/>
        </w:rPr>
        <w:t>6.2.</w:t>
      </w:r>
      <w:r w:rsidR="00581385" w:rsidRPr="009D1414">
        <w:rPr>
          <w:rFonts w:eastAsia="黑体"/>
          <w:b/>
          <w:sz w:val="24"/>
        </w:rPr>
        <w:t>10</w:t>
      </w:r>
      <w:r w:rsidRPr="009D1414">
        <w:rPr>
          <w:rFonts w:eastAsia="黑体"/>
          <w:sz w:val="24"/>
        </w:rPr>
        <w:t xml:space="preserve">  </w:t>
      </w:r>
      <w:r w:rsidRPr="009D1414">
        <w:rPr>
          <w:rFonts w:hint="eastAsia"/>
          <w:sz w:val="24"/>
          <w:lang w:val="zh-CN"/>
        </w:rPr>
        <w:t>双排脚手架</w:t>
      </w:r>
      <w:r w:rsidRPr="009D1414">
        <w:rPr>
          <w:sz w:val="24"/>
          <w:lang w:val="zh-CN"/>
        </w:rPr>
        <w:t>连墙件</w:t>
      </w:r>
      <w:r w:rsidRPr="009D1414">
        <w:rPr>
          <w:rFonts w:hint="eastAsia"/>
          <w:sz w:val="24"/>
          <w:lang w:val="zh-CN"/>
        </w:rPr>
        <w:t>的</w:t>
      </w:r>
      <w:r w:rsidRPr="009D1414">
        <w:rPr>
          <w:sz w:val="24"/>
          <w:lang w:val="zh-CN"/>
        </w:rPr>
        <w:t>设置应符合下列规定：</w:t>
      </w:r>
    </w:p>
    <w:p w:rsidR="00F8465C" w:rsidRPr="009D1414" w:rsidRDefault="00F8465C" w:rsidP="00581385">
      <w:pPr>
        <w:autoSpaceDE w:val="0"/>
        <w:spacing w:line="360" w:lineRule="auto"/>
        <w:ind w:firstLineChars="150" w:firstLine="361"/>
        <w:rPr>
          <w:sz w:val="24"/>
          <w:lang w:val="zh-CN"/>
        </w:rPr>
      </w:pPr>
      <w:r w:rsidRPr="009D1414">
        <w:rPr>
          <w:b/>
          <w:sz w:val="24"/>
          <w:lang w:val="zh-CN"/>
        </w:rPr>
        <w:t>1</w:t>
      </w:r>
      <w:r w:rsidRPr="009D1414">
        <w:rPr>
          <w:sz w:val="24"/>
          <w:lang w:val="zh-CN"/>
        </w:rPr>
        <w:t xml:space="preserve">  </w:t>
      </w:r>
      <w:r w:rsidRPr="009D1414">
        <w:rPr>
          <w:sz w:val="24"/>
          <w:lang w:val="zh-CN"/>
        </w:rPr>
        <w:t>连墙件</w:t>
      </w:r>
      <w:r w:rsidRPr="009D1414">
        <w:rPr>
          <w:rFonts w:hint="eastAsia"/>
          <w:sz w:val="24"/>
          <w:lang w:val="zh-CN"/>
        </w:rPr>
        <w:t>应采用</w:t>
      </w:r>
      <w:r w:rsidRPr="009D1414">
        <w:rPr>
          <w:sz w:val="24"/>
          <w:lang w:val="zh-CN"/>
        </w:rPr>
        <w:t>能承受压力和拉力的构造，</w:t>
      </w:r>
      <w:r w:rsidRPr="009D1414">
        <w:rPr>
          <w:rFonts w:hint="eastAsia"/>
          <w:sz w:val="24"/>
          <w:lang w:val="zh-CN"/>
        </w:rPr>
        <w:t>并应与建筑</w:t>
      </w:r>
      <w:r w:rsidRPr="009D1414">
        <w:rPr>
          <w:sz w:val="24"/>
          <w:lang w:val="zh-CN"/>
        </w:rPr>
        <w:t>结构和架体</w:t>
      </w:r>
      <w:r w:rsidRPr="009D1414">
        <w:rPr>
          <w:rFonts w:hint="eastAsia"/>
          <w:sz w:val="24"/>
          <w:lang w:val="zh-CN"/>
        </w:rPr>
        <w:t>连接</w:t>
      </w:r>
      <w:r w:rsidRPr="009D1414">
        <w:rPr>
          <w:sz w:val="24"/>
          <w:lang w:val="zh-CN"/>
        </w:rPr>
        <w:t>牢固</w:t>
      </w:r>
      <w:r w:rsidR="00222C5A" w:rsidRPr="009D1414">
        <w:rPr>
          <w:rFonts w:hint="eastAsia"/>
          <w:sz w:val="24"/>
          <w:lang w:val="zh-CN"/>
        </w:rPr>
        <w:t>，对高度</w:t>
      </w:r>
      <w:r w:rsidR="00222C5A" w:rsidRPr="009D1414">
        <w:rPr>
          <w:rFonts w:hint="eastAsia"/>
          <w:sz w:val="24"/>
          <w:lang w:val="zh-CN"/>
        </w:rPr>
        <w:t>24m</w:t>
      </w:r>
      <w:r w:rsidR="00222C5A" w:rsidRPr="009D1414">
        <w:rPr>
          <w:rFonts w:hint="eastAsia"/>
          <w:sz w:val="24"/>
          <w:lang w:val="zh-CN"/>
        </w:rPr>
        <w:t>以上的双排脚手架，应采用刚性连墙件与建筑物连接。</w:t>
      </w:r>
    </w:p>
    <w:p w:rsidR="00F8465C" w:rsidRPr="009D1414" w:rsidRDefault="00F8465C" w:rsidP="00581385">
      <w:pPr>
        <w:autoSpaceDE w:val="0"/>
        <w:spacing w:line="360" w:lineRule="auto"/>
        <w:ind w:firstLineChars="150" w:firstLine="361"/>
        <w:rPr>
          <w:sz w:val="24"/>
          <w:lang w:val="zh-CN"/>
        </w:rPr>
      </w:pPr>
      <w:r w:rsidRPr="009D1414">
        <w:rPr>
          <w:b/>
          <w:sz w:val="24"/>
          <w:lang w:val="zh-CN"/>
        </w:rPr>
        <w:t>2</w:t>
      </w:r>
      <w:r w:rsidRPr="009D1414">
        <w:rPr>
          <w:sz w:val="24"/>
          <w:lang w:val="zh-CN"/>
        </w:rPr>
        <w:t xml:space="preserve">  </w:t>
      </w:r>
      <w:r w:rsidRPr="009D1414">
        <w:rPr>
          <w:rFonts w:hint="eastAsia"/>
          <w:sz w:val="24"/>
          <w:lang w:val="zh-CN"/>
        </w:rPr>
        <w:t>同一层</w:t>
      </w:r>
      <w:r w:rsidRPr="009D1414">
        <w:rPr>
          <w:sz w:val="24"/>
          <w:lang w:val="zh-CN"/>
        </w:rPr>
        <w:t>连墙件应设置在同一水平面</w:t>
      </w:r>
      <w:r w:rsidRPr="009D1414">
        <w:rPr>
          <w:rFonts w:hint="eastAsia"/>
          <w:sz w:val="24"/>
          <w:lang w:val="zh-CN"/>
        </w:rPr>
        <w:t>，连墙点</w:t>
      </w:r>
      <w:r w:rsidRPr="009D1414">
        <w:rPr>
          <w:sz w:val="24"/>
          <w:lang w:val="zh-CN"/>
        </w:rPr>
        <w:t>的水平间距</w:t>
      </w:r>
      <w:r w:rsidRPr="009D1414">
        <w:rPr>
          <w:rFonts w:hint="eastAsia"/>
          <w:sz w:val="24"/>
          <w:lang w:val="zh-CN"/>
        </w:rPr>
        <w:t>不得超过三跨，</w:t>
      </w:r>
      <w:r w:rsidRPr="009D1414">
        <w:rPr>
          <w:sz w:val="24"/>
          <w:lang w:val="zh-CN"/>
        </w:rPr>
        <w:t>竖向</w:t>
      </w:r>
      <w:r w:rsidRPr="009D1414">
        <w:rPr>
          <w:rFonts w:hint="eastAsia"/>
          <w:sz w:val="24"/>
          <w:lang w:val="zh-CN"/>
        </w:rPr>
        <w:t>垂直</w:t>
      </w:r>
      <w:r w:rsidRPr="009D1414">
        <w:rPr>
          <w:sz w:val="24"/>
          <w:lang w:val="zh-CN"/>
        </w:rPr>
        <w:t>间距不得超过</w:t>
      </w:r>
      <w:r w:rsidRPr="009D1414">
        <w:rPr>
          <w:rFonts w:hint="eastAsia"/>
          <w:sz w:val="24"/>
          <w:lang w:val="zh-CN"/>
        </w:rPr>
        <w:t>三步，</w:t>
      </w:r>
      <w:r w:rsidRPr="009D1414">
        <w:rPr>
          <w:sz w:val="24"/>
          <w:lang w:val="zh-CN"/>
        </w:rPr>
        <w:t>连墙点之上</w:t>
      </w:r>
      <w:r w:rsidRPr="009D1414">
        <w:rPr>
          <w:rFonts w:hint="eastAsia"/>
          <w:sz w:val="24"/>
          <w:lang w:val="zh-CN"/>
        </w:rPr>
        <w:t>架体</w:t>
      </w:r>
      <w:r w:rsidRPr="009D1414">
        <w:rPr>
          <w:sz w:val="24"/>
          <w:lang w:val="zh-CN"/>
        </w:rPr>
        <w:t>的悬臂高度不</w:t>
      </w:r>
      <w:r w:rsidRPr="009D1414">
        <w:rPr>
          <w:rFonts w:hint="eastAsia"/>
          <w:sz w:val="24"/>
          <w:lang w:val="zh-CN"/>
        </w:rPr>
        <w:t>得</w:t>
      </w:r>
      <w:r w:rsidRPr="009D1414">
        <w:rPr>
          <w:sz w:val="24"/>
          <w:lang w:val="zh-CN"/>
        </w:rPr>
        <w:t>超过</w:t>
      </w:r>
      <w:r w:rsidRPr="009D1414">
        <w:rPr>
          <w:rFonts w:hint="eastAsia"/>
          <w:sz w:val="24"/>
          <w:lang w:val="zh-CN"/>
        </w:rPr>
        <w:t>二步</w:t>
      </w:r>
      <w:r w:rsidRPr="009D1414">
        <w:rPr>
          <w:sz w:val="24"/>
          <w:lang w:val="zh-CN"/>
        </w:rPr>
        <w:t>；</w:t>
      </w:r>
    </w:p>
    <w:p w:rsidR="00F8465C" w:rsidRPr="009D1414" w:rsidRDefault="00F8465C" w:rsidP="00581385">
      <w:pPr>
        <w:autoSpaceDE w:val="0"/>
        <w:spacing w:line="360" w:lineRule="auto"/>
        <w:ind w:firstLineChars="150" w:firstLine="361"/>
        <w:rPr>
          <w:sz w:val="24"/>
          <w:lang w:val="zh-CN"/>
        </w:rPr>
      </w:pPr>
      <w:r w:rsidRPr="009D1414">
        <w:rPr>
          <w:b/>
          <w:sz w:val="24"/>
          <w:lang w:val="zh-CN"/>
        </w:rPr>
        <w:t>3</w:t>
      </w:r>
      <w:r w:rsidRPr="009D1414">
        <w:rPr>
          <w:rFonts w:hint="eastAsia"/>
          <w:sz w:val="24"/>
          <w:lang w:val="zh-CN"/>
        </w:rPr>
        <w:t xml:space="preserve">  </w:t>
      </w:r>
      <w:r w:rsidRPr="009D1414">
        <w:rPr>
          <w:rFonts w:hint="eastAsia"/>
          <w:sz w:val="24"/>
          <w:lang w:val="zh-CN"/>
        </w:rPr>
        <w:t>在</w:t>
      </w:r>
      <w:r w:rsidRPr="009D1414">
        <w:rPr>
          <w:sz w:val="24"/>
          <w:lang w:val="zh-CN"/>
        </w:rPr>
        <w:t>架体的转角处、</w:t>
      </w:r>
      <w:r w:rsidRPr="009D1414">
        <w:rPr>
          <w:rFonts w:hint="eastAsia"/>
          <w:sz w:val="24"/>
          <w:lang w:val="zh-CN"/>
        </w:rPr>
        <w:t>开口型</w:t>
      </w:r>
      <w:r w:rsidRPr="009D1414">
        <w:rPr>
          <w:sz w:val="24"/>
          <w:lang w:val="zh-CN"/>
        </w:rPr>
        <w:t>双排脚手架的端部应增设</w:t>
      </w:r>
      <w:r w:rsidRPr="009D1414">
        <w:rPr>
          <w:rFonts w:hint="eastAsia"/>
          <w:sz w:val="24"/>
          <w:lang w:val="zh-CN"/>
        </w:rPr>
        <w:t>连墙件</w:t>
      </w:r>
      <w:r w:rsidRPr="009D1414">
        <w:rPr>
          <w:sz w:val="24"/>
          <w:lang w:val="zh-CN"/>
        </w:rPr>
        <w:t>，连墙件的</w:t>
      </w:r>
      <w:r w:rsidRPr="009D1414">
        <w:rPr>
          <w:rFonts w:hint="eastAsia"/>
          <w:sz w:val="24"/>
          <w:lang w:val="zh-CN"/>
        </w:rPr>
        <w:t>竖向</w:t>
      </w:r>
      <w:r w:rsidRPr="009D1414">
        <w:rPr>
          <w:sz w:val="24"/>
          <w:lang w:val="zh-CN"/>
        </w:rPr>
        <w:t>垂直间距不应大于建筑物的层高，且不应大于</w:t>
      </w:r>
      <w:r w:rsidRPr="009D1414">
        <w:rPr>
          <w:rFonts w:hint="eastAsia"/>
          <w:sz w:val="24"/>
          <w:lang w:val="zh-CN"/>
        </w:rPr>
        <w:t>4</w:t>
      </w:r>
      <w:r w:rsidRPr="009D1414">
        <w:rPr>
          <w:sz w:val="24"/>
          <w:lang w:val="zh-CN"/>
        </w:rPr>
        <w:t>m</w:t>
      </w:r>
      <w:r w:rsidRPr="009D1414">
        <w:rPr>
          <w:sz w:val="24"/>
          <w:lang w:val="zh-CN"/>
        </w:rPr>
        <w:t>；</w:t>
      </w:r>
    </w:p>
    <w:p w:rsidR="00F8465C" w:rsidRPr="009D1414" w:rsidRDefault="00F8465C" w:rsidP="00581385">
      <w:pPr>
        <w:autoSpaceDE w:val="0"/>
        <w:spacing w:line="360" w:lineRule="auto"/>
        <w:ind w:firstLineChars="150" w:firstLine="361"/>
        <w:rPr>
          <w:sz w:val="24"/>
          <w:lang w:val="zh-CN"/>
        </w:rPr>
      </w:pPr>
      <w:r w:rsidRPr="009D1414">
        <w:rPr>
          <w:b/>
          <w:sz w:val="24"/>
          <w:lang w:val="zh-CN"/>
        </w:rPr>
        <w:t>4</w:t>
      </w:r>
      <w:r w:rsidRPr="009D1414">
        <w:rPr>
          <w:rFonts w:hint="eastAsia"/>
          <w:b/>
          <w:sz w:val="24"/>
          <w:lang w:val="zh-CN"/>
        </w:rPr>
        <w:t xml:space="preserve">  </w:t>
      </w:r>
      <w:r w:rsidR="00AB24AE" w:rsidRPr="009D1414">
        <w:rPr>
          <w:rFonts w:hint="eastAsia"/>
          <w:sz w:val="24"/>
          <w:lang w:val="zh-CN"/>
        </w:rPr>
        <w:t>应从底层第一步</w:t>
      </w:r>
      <w:r w:rsidR="0022320B" w:rsidRPr="009D1414">
        <w:rPr>
          <w:rFonts w:hint="eastAsia"/>
          <w:sz w:val="24"/>
          <w:lang w:val="zh-CN"/>
        </w:rPr>
        <w:t>水平杆处开始设置，当该处设置有困难时，应采用其它可靠措施固定；</w:t>
      </w:r>
    </w:p>
    <w:p w:rsidR="00F8465C" w:rsidRPr="009D1414" w:rsidRDefault="00F8465C" w:rsidP="00581385">
      <w:pPr>
        <w:autoSpaceDE w:val="0"/>
        <w:spacing w:line="360" w:lineRule="auto"/>
        <w:ind w:firstLineChars="150" w:firstLine="361"/>
        <w:rPr>
          <w:sz w:val="24"/>
          <w:lang w:val="zh-CN"/>
        </w:rPr>
      </w:pPr>
      <w:r w:rsidRPr="009D1414">
        <w:rPr>
          <w:b/>
          <w:sz w:val="24"/>
          <w:lang w:val="zh-CN"/>
        </w:rPr>
        <w:t>5</w:t>
      </w:r>
      <w:r w:rsidRPr="009D1414">
        <w:rPr>
          <w:rFonts w:hint="eastAsia"/>
          <w:b/>
          <w:sz w:val="24"/>
          <w:lang w:val="zh-CN"/>
        </w:rPr>
        <w:t xml:space="preserve">  </w:t>
      </w:r>
      <w:r w:rsidRPr="009D1414">
        <w:rPr>
          <w:rFonts w:hint="eastAsia"/>
          <w:sz w:val="24"/>
          <w:lang w:val="zh-CN"/>
        </w:rPr>
        <w:t>连墙件宜</w:t>
      </w:r>
      <w:r w:rsidRPr="009D1414">
        <w:rPr>
          <w:sz w:val="24"/>
          <w:lang w:val="zh-CN"/>
        </w:rPr>
        <w:t>采用菱形布置，也可采用矩形布置；</w:t>
      </w:r>
    </w:p>
    <w:p w:rsidR="00F8465C" w:rsidRPr="009D1414" w:rsidRDefault="00F8465C" w:rsidP="00581385">
      <w:pPr>
        <w:autoSpaceDE w:val="0"/>
        <w:spacing w:line="360" w:lineRule="auto"/>
        <w:ind w:firstLineChars="150" w:firstLine="361"/>
        <w:rPr>
          <w:sz w:val="24"/>
          <w:lang w:val="zh-CN"/>
        </w:rPr>
      </w:pPr>
      <w:r w:rsidRPr="009D1414">
        <w:rPr>
          <w:b/>
          <w:sz w:val="24"/>
          <w:lang w:val="zh-CN"/>
        </w:rPr>
        <w:t>6</w:t>
      </w:r>
      <w:r w:rsidRPr="009D1414">
        <w:rPr>
          <w:sz w:val="24"/>
          <w:lang w:val="zh-CN"/>
        </w:rPr>
        <w:t xml:space="preserve"> </w:t>
      </w:r>
      <w:r w:rsidRPr="009D1414">
        <w:rPr>
          <w:rFonts w:hint="eastAsia"/>
          <w:sz w:val="24"/>
          <w:lang w:val="zh-CN"/>
        </w:rPr>
        <w:t xml:space="preserve"> </w:t>
      </w:r>
      <w:r w:rsidR="00AB24AE" w:rsidRPr="009D1414">
        <w:rPr>
          <w:rFonts w:hint="eastAsia"/>
          <w:sz w:val="24"/>
          <w:lang w:val="zh-CN"/>
        </w:rPr>
        <w:t>连墙件中的连墙杆应呈水平设置，当不能水平设置时，应向脚手架一端下斜连接。</w:t>
      </w:r>
    </w:p>
    <w:p w:rsidR="00F8465C" w:rsidRPr="009D1414" w:rsidRDefault="00F8465C" w:rsidP="00581385">
      <w:pPr>
        <w:autoSpaceDE w:val="0"/>
        <w:spacing w:line="360" w:lineRule="auto"/>
        <w:ind w:firstLineChars="150" w:firstLine="361"/>
        <w:rPr>
          <w:sz w:val="24"/>
          <w:lang w:val="zh-CN"/>
        </w:rPr>
      </w:pPr>
      <w:r w:rsidRPr="009D1414">
        <w:rPr>
          <w:b/>
          <w:sz w:val="24"/>
          <w:lang w:val="zh-CN"/>
        </w:rPr>
        <w:t>7</w:t>
      </w:r>
      <w:r w:rsidRPr="009D1414">
        <w:rPr>
          <w:sz w:val="24"/>
          <w:lang w:val="zh-CN"/>
        </w:rPr>
        <w:t xml:space="preserve">  </w:t>
      </w:r>
      <w:r w:rsidR="00AB24AE" w:rsidRPr="009D1414">
        <w:rPr>
          <w:sz w:val="24"/>
          <w:lang w:val="zh-CN"/>
        </w:rPr>
        <w:t>连墙件应设置在靠近有横向水平杆的</w:t>
      </w:r>
      <w:r w:rsidRPr="009D1414">
        <w:rPr>
          <w:sz w:val="24"/>
          <w:lang w:val="zh-CN"/>
        </w:rPr>
        <w:t>节点处</w:t>
      </w:r>
      <w:r w:rsidRPr="009D1414">
        <w:rPr>
          <w:rFonts w:hint="eastAsia"/>
          <w:sz w:val="24"/>
          <w:lang w:val="zh-CN"/>
        </w:rPr>
        <w:t>，</w:t>
      </w:r>
      <w:r w:rsidRPr="009D1414">
        <w:rPr>
          <w:sz w:val="24"/>
          <w:lang w:val="zh-CN"/>
        </w:rPr>
        <w:t>当采用钢管扣件做连墙件时，连墙件应与立杆连接，连接点距</w:t>
      </w:r>
      <w:r w:rsidRPr="009D1414">
        <w:rPr>
          <w:rFonts w:hint="eastAsia"/>
          <w:sz w:val="24"/>
          <w:lang w:val="zh-CN"/>
        </w:rPr>
        <w:t>架体主</w:t>
      </w:r>
      <w:r w:rsidRPr="009D1414">
        <w:rPr>
          <w:sz w:val="24"/>
          <w:lang w:val="zh-CN"/>
        </w:rPr>
        <w:t>节点距离不应大于</w:t>
      </w:r>
      <w:r w:rsidRPr="009D1414">
        <w:rPr>
          <w:sz w:val="24"/>
          <w:lang w:val="zh-CN"/>
        </w:rPr>
        <w:t>300mm</w:t>
      </w:r>
      <w:r w:rsidRPr="009D1414">
        <w:rPr>
          <w:sz w:val="24"/>
          <w:lang w:val="zh-CN"/>
        </w:rPr>
        <w:t>；</w:t>
      </w:r>
    </w:p>
    <w:p w:rsidR="00F8465C" w:rsidRPr="009D1414" w:rsidRDefault="00F8465C" w:rsidP="00581385">
      <w:pPr>
        <w:autoSpaceDE w:val="0"/>
        <w:spacing w:line="360" w:lineRule="auto"/>
        <w:ind w:firstLineChars="150" w:firstLine="361"/>
        <w:rPr>
          <w:sz w:val="24"/>
          <w:lang w:val="zh-CN"/>
        </w:rPr>
      </w:pPr>
      <w:r w:rsidRPr="009D1414">
        <w:rPr>
          <w:b/>
          <w:sz w:val="24"/>
          <w:lang w:val="zh-CN"/>
        </w:rPr>
        <w:t>8</w:t>
      </w:r>
      <w:r w:rsidRPr="009D1414">
        <w:rPr>
          <w:rFonts w:hint="eastAsia"/>
          <w:sz w:val="24"/>
          <w:lang w:val="zh-CN"/>
        </w:rPr>
        <w:t xml:space="preserve">  </w:t>
      </w:r>
      <w:r w:rsidR="00AB24AE" w:rsidRPr="009D1414">
        <w:rPr>
          <w:rFonts w:hint="eastAsia"/>
          <w:sz w:val="24"/>
          <w:lang w:val="zh-CN"/>
        </w:rPr>
        <w:t>当</w:t>
      </w:r>
      <w:r w:rsidR="00222C5A" w:rsidRPr="009D1414">
        <w:rPr>
          <w:rFonts w:hint="eastAsia"/>
          <w:sz w:val="24"/>
          <w:lang w:val="zh-CN"/>
        </w:rPr>
        <w:t>双排脚手架下部暂不能设连墙件时应采取防倾覆措施，但无连墙件的最大高度不得超过</w:t>
      </w:r>
      <w:r w:rsidR="00222C5A" w:rsidRPr="009D1414">
        <w:rPr>
          <w:rFonts w:hint="eastAsia"/>
          <w:sz w:val="24"/>
          <w:lang w:val="zh-CN"/>
        </w:rPr>
        <w:t>6m</w:t>
      </w:r>
      <w:r w:rsidR="00222C5A" w:rsidRPr="009D1414">
        <w:rPr>
          <w:rFonts w:hint="eastAsia"/>
          <w:sz w:val="24"/>
          <w:lang w:val="zh-CN"/>
        </w:rPr>
        <w:t>。当采用</w:t>
      </w:r>
      <w:r w:rsidR="00AB24AE" w:rsidRPr="009D1414">
        <w:rPr>
          <w:rFonts w:hint="eastAsia"/>
          <w:sz w:val="24"/>
          <w:lang w:val="zh-CN"/>
        </w:rPr>
        <w:t>搭设抛撑</w:t>
      </w:r>
      <w:r w:rsidR="00222C5A" w:rsidRPr="009D1414">
        <w:rPr>
          <w:rFonts w:hint="eastAsia"/>
          <w:sz w:val="24"/>
          <w:lang w:val="zh-CN"/>
        </w:rPr>
        <w:t>防倾覆</w:t>
      </w:r>
      <w:r w:rsidR="00AB24AE" w:rsidRPr="009D1414">
        <w:rPr>
          <w:rFonts w:hint="eastAsia"/>
          <w:sz w:val="24"/>
          <w:lang w:val="zh-CN"/>
        </w:rPr>
        <w:t>时，抛撑应采用通长杆件，并用旋转</w:t>
      </w:r>
      <w:r w:rsidR="00AB24AE" w:rsidRPr="009D1414">
        <w:rPr>
          <w:rFonts w:hint="eastAsia"/>
          <w:sz w:val="24"/>
          <w:lang w:val="zh-CN"/>
        </w:rPr>
        <w:lastRenderedPageBreak/>
        <w:t>扣件固定在脚手架上，与地面的倾角应在</w:t>
      </w:r>
      <w:r w:rsidR="00AB24AE" w:rsidRPr="009D1414">
        <w:rPr>
          <w:rFonts w:hint="eastAsia"/>
          <w:sz w:val="24"/>
          <w:lang w:val="zh-CN"/>
        </w:rPr>
        <w:t>45</w:t>
      </w:r>
      <w:r w:rsidR="00AB24AE" w:rsidRPr="009D1414">
        <w:rPr>
          <w:rFonts w:hint="eastAsia"/>
          <w:sz w:val="24"/>
          <w:lang w:val="zh-CN"/>
        </w:rPr>
        <w:t>º～</w:t>
      </w:r>
      <w:r w:rsidR="00AB24AE" w:rsidRPr="009D1414">
        <w:rPr>
          <w:rFonts w:hint="eastAsia"/>
          <w:sz w:val="24"/>
          <w:lang w:val="zh-CN"/>
        </w:rPr>
        <w:t>60</w:t>
      </w:r>
      <w:r w:rsidR="00AB24AE" w:rsidRPr="009D1414">
        <w:rPr>
          <w:rFonts w:hint="eastAsia"/>
          <w:sz w:val="24"/>
          <w:lang w:val="zh-CN"/>
        </w:rPr>
        <w:t>º之间；连接点中心至主节点的距离不应大于</w:t>
      </w:r>
      <w:r w:rsidR="00AB24AE" w:rsidRPr="009D1414">
        <w:rPr>
          <w:rFonts w:hint="eastAsia"/>
          <w:sz w:val="24"/>
          <w:lang w:val="zh-CN"/>
        </w:rPr>
        <w:t>300mm</w:t>
      </w:r>
      <w:r w:rsidR="00AB24AE" w:rsidRPr="009D1414">
        <w:rPr>
          <w:rFonts w:hint="eastAsia"/>
          <w:sz w:val="24"/>
          <w:lang w:val="zh-CN"/>
        </w:rPr>
        <w:t>。抛撑应在连墙件搭设后再拆除。</w:t>
      </w:r>
    </w:p>
    <w:p w:rsidR="00F8465C" w:rsidRPr="009D1414" w:rsidRDefault="00F8465C" w:rsidP="00581385">
      <w:pPr>
        <w:spacing w:line="360" w:lineRule="auto"/>
        <w:rPr>
          <w:sz w:val="24"/>
          <w:lang w:val="zh-CN"/>
        </w:rPr>
      </w:pPr>
      <w:r w:rsidRPr="009D1414">
        <w:rPr>
          <w:b/>
          <w:bCs/>
          <w:sz w:val="24"/>
          <w:lang w:val="zh-CN"/>
        </w:rPr>
        <w:t>6.2.1</w:t>
      </w:r>
      <w:r w:rsidR="00D225E3" w:rsidRPr="009D1414">
        <w:rPr>
          <w:b/>
          <w:bCs/>
          <w:sz w:val="24"/>
          <w:lang w:val="zh-CN"/>
        </w:rPr>
        <w:t>1</w:t>
      </w:r>
      <w:r w:rsidRPr="009D1414">
        <w:rPr>
          <w:sz w:val="24"/>
          <w:lang w:val="zh-CN"/>
        </w:rPr>
        <w:t xml:space="preserve">  </w:t>
      </w:r>
      <w:r w:rsidRPr="009D1414">
        <w:rPr>
          <w:rFonts w:hint="eastAsia"/>
          <w:sz w:val="24"/>
        </w:rPr>
        <w:t>双排脚手架</w:t>
      </w:r>
      <w:r w:rsidRPr="009D1414">
        <w:rPr>
          <w:sz w:val="24"/>
        </w:rPr>
        <w:t>应</w:t>
      </w:r>
      <w:r w:rsidRPr="009D1414">
        <w:rPr>
          <w:rFonts w:hint="eastAsia"/>
          <w:sz w:val="24"/>
        </w:rPr>
        <w:t>按</w:t>
      </w:r>
      <w:r w:rsidRPr="009D1414">
        <w:rPr>
          <w:sz w:val="24"/>
        </w:rPr>
        <w:t>本规范第</w:t>
      </w:r>
      <w:r w:rsidRPr="009D1414">
        <w:rPr>
          <w:rFonts w:hint="eastAsia"/>
          <w:sz w:val="24"/>
        </w:rPr>
        <w:t>6</w:t>
      </w:r>
      <w:r w:rsidR="00D225E3" w:rsidRPr="009D1414">
        <w:rPr>
          <w:sz w:val="24"/>
        </w:rPr>
        <w:t>.1.6</w:t>
      </w:r>
      <w:r w:rsidRPr="009D1414">
        <w:rPr>
          <w:rFonts w:hint="eastAsia"/>
          <w:sz w:val="24"/>
        </w:rPr>
        <w:t>条</w:t>
      </w:r>
      <w:r w:rsidRPr="009D1414">
        <w:rPr>
          <w:sz w:val="24"/>
        </w:rPr>
        <w:t>的规定设置</w:t>
      </w:r>
      <w:r w:rsidRPr="009D1414">
        <w:rPr>
          <w:rFonts w:hint="eastAsia"/>
          <w:sz w:val="24"/>
        </w:rPr>
        <w:t>作业层</w:t>
      </w:r>
      <w:r w:rsidRPr="009D1414">
        <w:rPr>
          <w:rFonts w:hint="eastAsia"/>
          <w:sz w:val="24"/>
          <w:lang w:val="zh-CN"/>
        </w:rPr>
        <w:t>。架体外侧全立面</w:t>
      </w:r>
      <w:r w:rsidRPr="009D1414">
        <w:rPr>
          <w:sz w:val="24"/>
        </w:rPr>
        <w:t>应采用密目安全网</w:t>
      </w:r>
      <w:r w:rsidRPr="009D1414">
        <w:rPr>
          <w:rFonts w:hint="eastAsia"/>
          <w:sz w:val="24"/>
        </w:rPr>
        <w:t>进行</w:t>
      </w:r>
      <w:r w:rsidRPr="009D1414">
        <w:rPr>
          <w:sz w:val="24"/>
        </w:rPr>
        <w:t>封闭。</w:t>
      </w:r>
    </w:p>
    <w:p w:rsidR="00F8465C" w:rsidRPr="009D1414" w:rsidRDefault="00F8465C" w:rsidP="00581385">
      <w:pPr>
        <w:spacing w:line="360" w:lineRule="auto"/>
        <w:rPr>
          <w:sz w:val="24"/>
          <w:lang w:val="zh-CN"/>
        </w:rPr>
      </w:pPr>
      <w:r w:rsidRPr="009D1414">
        <w:rPr>
          <w:b/>
          <w:bCs/>
          <w:sz w:val="24"/>
          <w:lang w:val="zh-CN"/>
        </w:rPr>
        <w:t>6.2.1</w:t>
      </w:r>
      <w:r w:rsidR="00D225E3" w:rsidRPr="009D1414">
        <w:rPr>
          <w:b/>
          <w:bCs/>
          <w:sz w:val="24"/>
          <w:lang w:val="zh-CN"/>
        </w:rPr>
        <w:t>2</w:t>
      </w:r>
      <w:r w:rsidRPr="009D1414">
        <w:rPr>
          <w:bCs/>
          <w:sz w:val="24"/>
          <w:lang w:val="zh-CN"/>
        </w:rPr>
        <w:t xml:space="preserve">  </w:t>
      </w:r>
      <w:r w:rsidRPr="009D1414">
        <w:rPr>
          <w:bCs/>
          <w:sz w:val="24"/>
          <w:lang w:val="zh-CN"/>
        </w:rPr>
        <w:t>双排脚手架内立杆与建筑物距离</w:t>
      </w:r>
      <w:r w:rsidRPr="009D1414">
        <w:rPr>
          <w:sz w:val="24"/>
          <w:lang w:val="zh-CN"/>
        </w:rPr>
        <w:t>不</w:t>
      </w:r>
      <w:r w:rsidRPr="009D1414">
        <w:rPr>
          <w:rFonts w:hint="eastAsia"/>
          <w:bCs/>
          <w:sz w:val="24"/>
          <w:lang w:val="zh-CN"/>
        </w:rPr>
        <w:t>宜</w:t>
      </w:r>
      <w:r w:rsidRPr="009D1414">
        <w:rPr>
          <w:sz w:val="24"/>
          <w:lang w:val="zh-CN"/>
        </w:rPr>
        <w:t>大于</w:t>
      </w:r>
      <w:r w:rsidRPr="009D1414">
        <w:rPr>
          <w:sz w:val="24"/>
          <w:lang w:val="zh-CN"/>
        </w:rPr>
        <w:t>150mm</w:t>
      </w:r>
      <w:r w:rsidRPr="009D1414">
        <w:rPr>
          <w:sz w:val="24"/>
          <w:lang w:val="zh-CN"/>
        </w:rPr>
        <w:t>；</w:t>
      </w:r>
      <w:r w:rsidRPr="009D1414">
        <w:rPr>
          <w:bCs/>
          <w:sz w:val="24"/>
          <w:lang w:val="zh-CN"/>
        </w:rPr>
        <w:t>当双排脚手架内立杆与建筑物距离</w:t>
      </w:r>
      <w:r w:rsidRPr="009D1414">
        <w:rPr>
          <w:sz w:val="24"/>
          <w:lang w:val="zh-CN"/>
        </w:rPr>
        <w:t>大于</w:t>
      </w:r>
      <w:r w:rsidRPr="009D1414">
        <w:rPr>
          <w:sz w:val="24"/>
          <w:lang w:val="zh-CN"/>
        </w:rPr>
        <w:t>150mm</w:t>
      </w:r>
      <w:r w:rsidRPr="009D1414">
        <w:rPr>
          <w:sz w:val="24"/>
          <w:lang w:val="zh-CN"/>
        </w:rPr>
        <w:t>时，应</w:t>
      </w:r>
      <w:r w:rsidRPr="009D1414">
        <w:rPr>
          <w:rFonts w:hint="eastAsia"/>
          <w:sz w:val="24"/>
          <w:lang w:val="zh-CN"/>
        </w:rPr>
        <w:t>采用</w:t>
      </w:r>
      <w:r w:rsidRPr="009D1414">
        <w:rPr>
          <w:sz w:val="24"/>
          <w:lang w:val="zh-CN"/>
        </w:rPr>
        <w:t>脚手板或安全平网封闭</w:t>
      </w:r>
      <w:r w:rsidRPr="009D1414">
        <w:rPr>
          <w:rFonts w:hint="eastAsia"/>
          <w:sz w:val="24"/>
          <w:lang w:val="zh-CN"/>
        </w:rPr>
        <w:t>。当</w:t>
      </w:r>
      <w:r w:rsidRPr="009D1414">
        <w:rPr>
          <w:sz w:val="24"/>
          <w:lang w:val="zh-CN"/>
        </w:rPr>
        <w:t>选用窄挑梁或宽挑梁设置作业平台</w:t>
      </w:r>
      <w:r w:rsidRPr="009D1414">
        <w:rPr>
          <w:rFonts w:hint="eastAsia"/>
          <w:sz w:val="24"/>
          <w:lang w:val="zh-CN"/>
        </w:rPr>
        <w:t>时</w:t>
      </w:r>
      <w:r w:rsidRPr="009D1414">
        <w:rPr>
          <w:sz w:val="24"/>
          <w:lang w:val="zh-CN"/>
        </w:rPr>
        <w:t>，挑梁应单层挑出，严禁增加层数。</w:t>
      </w:r>
    </w:p>
    <w:p w:rsidR="00F8465C" w:rsidRPr="009D1414" w:rsidRDefault="00F8465C" w:rsidP="00581385">
      <w:pPr>
        <w:spacing w:line="360" w:lineRule="auto"/>
        <w:rPr>
          <w:sz w:val="24"/>
          <w:lang w:val="zh-CN"/>
        </w:rPr>
      </w:pPr>
      <w:r w:rsidRPr="009D1414">
        <w:rPr>
          <w:b/>
          <w:bCs/>
          <w:sz w:val="24"/>
          <w:lang w:val="zh-CN"/>
        </w:rPr>
        <w:t>6.2.</w:t>
      </w:r>
      <w:r w:rsidRPr="009D1414">
        <w:rPr>
          <w:rFonts w:hint="eastAsia"/>
          <w:b/>
          <w:bCs/>
          <w:sz w:val="24"/>
          <w:lang w:val="zh-CN"/>
        </w:rPr>
        <w:t>1</w:t>
      </w:r>
      <w:r w:rsidR="00D225E3" w:rsidRPr="009D1414">
        <w:rPr>
          <w:b/>
          <w:bCs/>
          <w:sz w:val="24"/>
          <w:lang w:val="zh-CN"/>
        </w:rPr>
        <w:t>3</w:t>
      </w:r>
      <w:r w:rsidRPr="009D1414">
        <w:rPr>
          <w:b/>
          <w:bCs/>
          <w:sz w:val="24"/>
          <w:lang w:val="zh-CN"/>
        </w:rPr>
        <w:t xml:space="preserve"> </w:t>
      </w:r>
      <w:r w:rsidRPr="009D1414">
        <w:rPr>
          <w:bCs/>
          <w:sz w:val="24"/>
          <w:lang w:val="zh-CN"/>
        </w:rPr>
        <w:t xml:space="preserve"> </w:t>
      </w:r>
      <w:r w:rsidRPr="009D1414">
        <w:rPr>
          <w:bCs/>
          <w:sz w:val="24"/>
          <w:lang w:val="zh-CN"/>
        </w:rPr>
        <w:t>当</w:t>
      </w:r>
      <w:r w:rsidRPr="009D1414">
        <w:rPr>
          <w:sz w:val="24"/>
          <w:lang w:val="zh-CN"/>
        </w:rPr>
        <w:t>双排脚手架设置门洞时，应在门洞上部架设</w:t>
      </w:r>
      <w:r w:rsidRPr="009D1414">
        <w:rPr>
          <w:rFonts w:hint="eastAsia"/>
          <w:sz w:val="24"/>
          <w:lang w:val="zh-CN"/>
        </w:rPr>
        <w:t>桁架托梁</w:t>
      </w:r>
      <w:r w:rsidRPr="009D1414">
        <w:rPr>
          <w:sz w:val="24"/>
          <w:lang w:val="zh-CN"/>
        </w:rPr>
        <w:t>，门洞两侧立杆应</w:t>
      </w:r>
      <w:r w:rsidRPr="009D1414">
        <w:rPr>
          <w:rFonts w:hint="eastAsia"/>
          <w:sz w:val="24"/>
          <w:lang w:val="zh-CN"/>
        </w:rPr>
        <w:t>对称</w:t>
      </w:r>
      <w:r w:rsidRPr="009D1414">
        <w:rPr>
          <w:sz w:val="24"/>
          <w:lang w:val="zh-CN"/>
        </w:rPr>
        <w:t>加设</w:t>
      </w:r>
      <w:r w:rsidRPr="009D1414">
        <w:rPr>
          <w:rFonts w:hint="eastAsia"/>
          <w:sz w:val="24"/>
          <w:lang w:val="zh-CN"/>
        </w:rPr>
        <w:t>竖向斜撑杆或</w:t>
      </w:r>
      <w:r w:rsidRPr="009D1414">
        <w:rPr>
          <w:sz w:val="24"/>
          <w:lang w:val="zh-CN"/>
        </w:rPr>
        <w:t>剪刀撑（图</w:t>
      </w:r>
      <w:r w:rsidRPr="009D1414">
        <w:rPr>
          <w:sz w:val="24"/>
          <w:lang w:val="zh-CN"/>
        </w:rPr>
        <w:t>6.2.</w:t>
      </w:r>
      <w:r w:rsidRPr="009D1414">
        <w:rPr>
          <w:rFonts w:hint="eastAsia"/>
          <w:sz w:val="24"/>
          <w:lang w:val="zh-CN"/>
        </w:rPr>
        <w:t>1</w:t>
      </w:r>
      <w:r w:rsidR="00D225E3" w:rsidRPr="009D1414">
        <w:rPr>
          <w:sz w:val="24"/>
          <w:lang w:val="zh-CN"/>
        </w:rPr>
        <w:t>3</w:t>
      </w:r>
      <w:r w:rsidRPr="009D1414">
        <w:rPr>
          <w:sz w:val="24"/>
          <w:lang w:val="zh-CN"/>
        </w:rPr>
        <w:t>）。</w:t>
      </w:r>
    </w:p>
    <w:p w:rsidR="00F8465C" w:rsidRPr="009D1414" w:rsidRDefault="00F8465C" w:rsidP="00F8465C">
      <w:pPr>
        <w:autoSpaceDE w:val="0"/>
        <w:autoSpaceDN w:val="0"/>
        <w:adjustRightInd w:val="0"/>
        <w:spacing w:line="360" w:lineRule="auto"/>
        <w:jc w:val="center"/>
        <w:rPr>
          <w:szCs w:val="20"/>
        </w:rPr>
      </w:pPr>
      <w:r w:rsidRPr="009D1414">
        <w:rPr>
          <w:noProof/>
        </w:rPr>
        <w:drawing>
          <wp:inline distT="0" distB="0" distL="0" distR="0" wp14:anchorId="4D2A1013" wp14:editId="61B79698">
            <wp:extent cx="2313940" cy="171292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317902" cy="1715858"/>
                    </a:xfrm>
                    <a:prstGeom prst="rect">
                      <a:avLst/>
                    </a:prstGeom>
                    <a:noFill/>
                    <a:ln>
                      <a:noFill/>
                    </a:ln>
                  </pic:spPr>
                </pic:pic>
              </a:graphicData>
            </a:graphic>
          </wp:inline>
        </w:drawing>
      </w:r>
    </w:p>
    <w:p w:rsidR="00F8465C" w:rsidRPr="009D1414" w:rsidRDefault="00F8465C" w:rsidP="00F8465C">
      <w:pPr>
        <w:pStyle w:val="afff9"/>
        <w:spacing w:before="156" w:after="156"/>
        <w:rPr>
          <w:color w:val="auto"/>
          <w:lang w:val="zh-CN"/>
        </w:rPr>
      </w:pPr>
      <w:r w:rsidRPr="009D1414">
        <w:rPr>
          <w:color w:val="auto"/>
          <w:lang w:val="zh-CN"/>
        </w:rPr>
        <w:t>图</w:t>
      </w:r>
      <w:r w:rsidRPr="009D1414">
        <w:rPr>
          <w:color w:val="auto"/>
          <w:lang w:val="zh-CN"/>
        </w:rPr>
        <w:t>6.2.</w:t>
      </w:r>
      <w:r w:rsidRPr="009D1414">
        <w:rPr>
          <w:rFonts w:hint="eastAsia"/>
          <w:color w:val="auto"/>
          <w:lang w:val="zh-CN"/>
        </w:rPr>
        <w:t>1</w:t>
      </w:r>
      <w:r w:rsidR="00D225E3" w:rsidRPr="009D1414">
        <w:rPr>
          <w:color w:val="auto"/>
          <w:lang w:val="zh-CN"/>
        </w:rPr>
        <w:t>3</w:t>
      </w:r>
      <w:r w:rsidRPr="009D1414">
        <w:rPr>
          <w:color w:val="auto"/>
          <w:lang w:val="zh-CN"/>
        </w:rPr>
        <w:t xml:space="preserve"> </w:t>
      </w:r>
      <w:r w:rsidRPr="009D1414">
        <w:rPr>
          <w:rFonts w:hint="eastAsia"/>
          <w:color w:val="auto"/>
          <w:lang w:val="zh-CN"/>
        </w:rPr>
        <w:t xml:space="preserve"> </w:t>
      </w:r>
      <w:r w:rsidRPr="009D1414">
        <w:rPr>
          <w:color w:val="auto"/>
          <w:lang w:val="zh-CN"/>
        </w:rPr>
        <w:t>双排外脚手架门洞设置</w:t>
      </w:r>
    </w:p>
    <w:p w:rsidR="00F8465C" w:rsidRPr="009D1414" w:rsidRDefault="00F8465C" w:rsidP="00F8465C">
      <w:pPr>
        <w:pStyle w:val="afff7"/>
      </w:pPr>
      <w:r w:rsidRPr="009D1414">
        <w:t>1—</w:t>
      </w:r>
      <w:r w:rsidRPr="009D1414">
        <w:t>双排脚手架；</w:t>
      </w:r>
      <w:r w:rsidRPr="009D1414">
        <w:t>2—</w:t>
      </w:r>
      <w:r w:rsidRPr="009D1414">
        <w:rPr>
          <w:rFonts w:hint="eastAsia"/>
        </w:rPr>
        <w:t>桁架托</w:t>
      </w:r>
      <w:r w:rsidRPr="009D1414">
        <w:t>梁</w:t>
      </w:r>
    </w:p>
    <w:p w:rsidR="00723F27" w:rsidRPr="009D1414" w:rsidRDefault="00723F27" w:rsidP="00723F27">
      <w:pPr>
        <w:spacing w:line="360" w:lineRule="auto"/>
        <w:jc w:val="center"/>
        <w:rPr>
          <w:b/>
          <w:bCs/>
          <w:sz w:val="24"/>
        </w:rPr>
      </w:pPr>
      <w:r w:rsidRPr="009D1414">
        <w:rPr>
          <w:rFonts w:hint="eastAsia"/>
          <w:b/>
          <w:bCs/>
          <w:sz w:val="24"/>
        </w:rPr>
        <w:t xml:space="preserve">6.3 </w:t>
      </w:r>
      <w:r w:rsidR="00153294" w:rsidRPr="009D1414">
        <w:rPr>
          <w:rFonts w:hint="eastAsia"/>
          <w:b/>
          <w:bCs/>
          <w:sz w:val="24"/>
        </w:rPr>
        <w:t>满堂</w:t>
      </w:r>
      <w:r w:rsidRPr="009D1414">
        <w:rPr>
          <w:rFonts w:hint="eastAsia"/>
          <w:b/>
          <w:bCs/>
          <w:sz w:val="24"/>
        </w:rPr>
        <w:t>支撑脚手架</w:t>
      </w:r>
    </w:p>
    <w:p w:rsidR="00723F27" w:rsidRPr="009D1414" w:rsidRDefault="00723F27" w:rsidP="00723F27">
      <w:pPr>
        <w:spacing w:line="360" w:lineRule="auto"/>
        <w:rPr>
          <w:sz w:val="24"/>
        </w:rPr>
      </w:pPr>
      <w:r w:rsidRPr="009D1414">
        <w:rPr>
          <w:b/>
          <w:bCs/>
          <w:sz w:val="24"/>
        </w:rPr>
        <w:t>6.3.1</w:t>
      </w:r>
      <w:r w:rsidRPr="009D1414">
        <w:rPr>
          <w:sz w:val="24"/>
        </w:rPr>
        <w:t xml:space="preserve">  </w:t>
      </w:r>
      <w:r w:rsidR="00153294" w:rsidRPr="009D1414">
        <w:rPr>
          <w:rFonts w:hint="eastAsia"/>
          <w:sz w:val="24"/>
        </w:rPr>
        <w:t>满堂</w:t>
      </w:r>
      <w:r w:rsidRPr="009D1414">
        <w:rPr>
          <w:rFonts w:hint="eastAsia"/>
          <w:sz w:val="24"/>
        </w:rPr>
        <w:t>支撑脚手架的立杆间距和步距应按设计计算确定，且间距不宜大于</w:t>
      </w:r>
      <w:r w:rsidRPr="009D1414">
        <w:rPr>
          <w:rFonts w:hint="eastAsia"/>
          <w:sz w:val="24"/>
        </w:rPr>
        <w:t>1.5m</w:t>
      </w:r>
      <w:r w:rsidR="00A67FEC" w:rsidRPr="009D1414">
        <w:rPr>
          <w:rFonts w:hint="eastAsia"/>
          <w:sz w:val="24"/>
        </w:rPr>
        <w:t>，步距不宜</w:t>
      </w:r>
      <w:r w:rsidRPr="009D1414">
        <w:rPr>
          <w:rFonts w:hint="eastAsia"/>
          <w:sz w:val="24"/>
        </w:rPr>
        <w:t>大于</w:t>
      </w:r>
      <w:r w:rsidR="00A67FEC" w:rsidRPr="009D1414">
        <w:rPr>
          <w:rFonts w:hint="eastAsia"/>
          <w:sz w:val="24"/>
        </w:rPr>
        <w:t>1.8</w:t>
      </w:r>
      <w:r w:rsidRPr="009D1414">
        <w:rPr>
          <w:rFonts w:hint="eastAsia"/>
          <w:sz w:val="24"/>
        </w:rPr>
        <w:t>m</w:t>
      </w:r>
      <w:r w:rsidRPr="009D1414">
        <w:rPr>
          <w:rFonts w:hint="eastAsia"/>
          <w:sz w:val="24"/>
        </w:rPr>
        <w:t>，支撑脚手架搭设高度不宜超过</w:t>
      </w:r>
      <w:r w:rsidRPr="009D1414">
        <w:rPr>
          <w:rFonts w:hint="eastAsia"/>
          <w:sz w:val="24"/>
        </w:rPr>
        <w:t>30m</w:t>
      </w:r>
      <w:r w:rsidRPr="009D1414">
        <w:rPr>
          <w:rFonts w:hint="eastAsia"/>
          <w:sz w:val="24"/>
        </w:rPr>
        <w:t>。</w:t>
      </w:r>
    </w:p>
    <w:p w:rsidR="00A67FEC" w:rsidRPr="009D1414" w:rsidRDefault="00A67FEC" w:rsidP="00A67FEC">
      <w:pPr>
        <w:spacing w:line="360" w:lineRule="auto"/>
        <w:rPr>
          <w:sz w:val="24"/>
        </w:rPr>
      </w:pPr>
      <w:r w:rsidRPr="009D1414">
        <w:rPr>
          <w:b/>
          <w:sz w:val="24"/>
        </w:rPr>
        <w:t xml:space="preserve">6.3.2 </w:t>
      </w:r>
      <w:r w:rsidRPr="009D1414">
        <w:rPr>
          <w:sz w:val="24"/>
        </w:rPr>
        <w:t xml:space="preserve"> </w:t>
      </w:r>
      <w:r w:rsidRPr="009D1414">
        <w:rPr>
          <w:rFonts w:hint="eastAsia"/>
          <w:sz w:val="24"/>
        </w:rPr>
        <w:t>对安全等级为</w:t>
      </w:r>
      <w:r w:rsidRPr="009D1414">
        <w:rPr>
          <w:sz w:val="24"/>
        </w:rPr>
        <w:t>I</w:t>
      </w:r>
      <w:r w:rsidRPr="009D1414">
        <w:rPr>
          <w:sz w:val="24"/>
        </w:rPr>
        <w:t>级的</w:t>
      </w:r>
      <w:r w:rsidR="00153294" w:rsidRPr="009D1414">
        <w:rPr>
          <w:rFonts w:hint="eastAsia"/>
          <w:sz w:val="24"/>
        </w:rPr>
        <w:t>满堂</w:t>
      </w:r>
      <w:r w:rsidRPr="009D1414">
        <w:rPr>
          <w:sz w:val="24"/>
        </w:rPr>
        <w:t>支撑</w:t>
      </w:r>
      <w:r w:rsidRPr="009D1414">
        <w:rPr>
          <w:rFonts w:hint="eastAsia"/>
          <w:sz w:val="24"/>
        </w:rPr>
        <w:t>脚手架</w:t>
      </w:r>
      <w:r w:rsidRPr="009D1414">
        <w:rPr>
          <w:sz w:val="24"/>
        </w:rPr>
        <w:t>，</w:t>
      </w:r>
      <w:r w:rsidRPr="009D1414">
        <w:rPr>
          <w:rFonts w:hint="eastAsia"/>
          <w:sz w:val="24"/>
        </w:rPr>
        <w:t>架体</w:t>
      </w:r>
      <w:r w:rsidRPr="009D1414">
        <w:rPr>
          <w:sz w:val="24"/>
        </w:rPr>
        <w:t>顶层</w:t>
      </w:r>
      <w:r w:rsidRPr="009D1414">
        <w:rPr>
          <w:rFonts w:hint="eastAsia"/>
          <w:sz w:val="24"/>
        </w:rPr>
        <w:t>二步距应比</w:t>
      </w:r>
      <w:r w:rsidRPr="009D1414">
        <w:rPr>
          <w:sz w:val="24"/>
        </w:rPr>
        <w:t>标准步距缩小</w:t>
      </w:r>
      <w:r w:rsidRPr="009D1414">
        <w:rPr>
          <w:rFonts w:hint="eastAsia"/>
          <w:sz w:val="24"/>
        </w:rPr>
        <w:t>至少一个</w:t>
      </w:r>
      <w:r w:rsidRPr="009D1414">
        <w:rPr>
          <w:sz w:val="24"/>
        </w:rPr>
        <w:t>节点</w:t>
      </w:r>
      <w:r w:rsidRPr="009D1414">
        <w:rPr>
          <w:rFonts w:hint="eastAsia"/>
          <w:sz w:val="24"/>
        </w:rPr>
        <w:t>间距，</w:t>
      </w:r>
      <w:r w:rsidRPr="009D1414">
        <w:rPr>
          <w:sz w:val="24"/>
        </w:rPr>
        <w:t>但</w:t>
      </w:r>
      <w:r w:rsidRPr="009D1414">
        <w:rPr>
          <w:rFonts w:hint="eastAsia"/>
          <w:sz w:val="24"/>
        </w:rPr>
        <w:t>立杆稳定性</w:t>
      </w:r>
      <w:r w:rsidRPr="009D1414">
        <w:rPr>
          <w:sz w:val="24"/>
        </w:rPr>
        <w:t>计算时的立杆计算长度</w:t>
      </w:r>
      <w:r w:rsidRPr="009D1414">
        <w:rPr>
          <w:rFonts w:hint="eastAsia"/>
          <w:sz w:val="24"/>
        </w:rPr>
        <w:t>应</w:t>
      </w:r>
      <w:r w:rsidRPr="009D1414">
        <w:rPr>
          <w:sz w:val="24"/>
        </w:rPr>
        <w:t>采用标准步距。</w:t>
      </w:r>
    </w:p>
    <w:p w:rsidR="00723F27" w:rsidRPr="009D1414" w:rsidRDefault="00723F27" w:rsidP="00723F27">
      <w:pPr>
        <w:spacing w:line="360" w:lineRule="auto"/>
        <w:rPr>
          <w:sz w:val="24"/>
        </w:rPr>
      </w:pPr>
      <w:r w:rsidRPr="009D1414">
        <w:rPr>
          <w:rFonts w:hint="eastAsia"/>
          <w:b/>
          <w:sz w:val="24"/>
        </w:rPr>
        <w:t>6.3.</w:t>
      </w:r>
      <w:r w:rsidR="00A162D2" w:rsidRPr="009D1414">
        <w:rPr>
          <w:rFonts w:hint="eastAsia"/>
          <w:b/>
          <w:sz w:val="24"/>
        </w:rPr>
        <w:t>3</w:t>
      </w:r>
      <w:r w:rsidRPr="009D1414">
        <w:rPr>
          <w:rFonts w:hint="eastAsia"/>
          <w:sz w:val="24"/>
        </w:rPr>
        <w:t xml:space="preserve">  </w:t>
      </w:r>
      <w:r w:rsidR="00153294" w:rsidRPr="009D1414">
        <w:rPr>
          <w:rFonts w:hint="eastAsia"/>
          <w:sz w:val="24"/>
        </w:rPr>
        <w:t>满堂</w:t>
      </w:r>
      <w:r w:rsidR="00034F22" w:rsidRPr="009D1414">
        <w:rPr>
          <w:rFonts w:hint="eastAsia"/>
          <w:sz w:val="24"/>
        </w:rPr>
        <w:t>支撑</w:t>
      </w:r>
      <w:r w:rsidR="00034F22" w:rsidRPr="009D1414">
        <w:rPr>
          <w:sz w:val="24"/>
        </w:rPr>
        <w:t>脚手</w:t>
      </w:r>
      <w:r w:rsidRPr="009D1414">
        <w:rPr>
          <w:sz w:val="24"/>
        </w:rPr>
        <w:t>架</w:t>
      </w:r>
      <w:r w:rsidRPr="009D1414">
        <w:rPr>
          <w:rFonts w:hint="eastAsia"/>
          <w:sz w:val="24"/>
        </w:rPr>
        <w:t>每根</w:t>
      </w:r>
      <w:r w:rsidRPr="009D1414">
        <w:rPr>
          <w:sz w:val="24"/>
        </w:rPr>
        <w:t>立杆的顶部应设置可调托撑。</w:t>
      </w:r>
      <w:r w:rsidRPr="009D1414">
        <w:rPr>
          <w:rFonts w:hint="eastAsia"/>
          <w:sz w:val="24"/>
        </w:rPr>
        <w:t>当被支撑</w:t>
      </w:r>
      <w:r w:rsidRPr="009D1414">
        <w:rPr>
          <w:sz w:val="24"/>
        </w:rPr>
        <w:t>的建筑结构</w:t>
      </w:r>
      <w:r w:rsidRPr="009D1414">
        <w:rPr>
          <w:rFonts w:hint="eastAsia"/>
          <w:sz w:val="24"/>
        </w:rPr>
        <w:t>底面存在坡度时，应随坡度调整架体高度，可利用立杆节点位差增设水平杆，</w:t>
      </w:r>
      <w:r w:rsidRPr="009D1414">
        <w:rPr>
          <w:sz w:val="24"/>
        </w:rPr>
        <w:t>并</w:t>
      </w:r>
      <w:r w:rsidRPr="009D1414">
        <w:rPr>
          <w:rFonts w:hint="eastAsia"/>
          <w:sz w:val="24"/>
        </w:rPr>
        <w:t>应配合可调托撑进行调整。</w:t>
      </w:r>
    </w:p>
    <w:p w:rsidR="000B380D" w:rsidRPr="009D1414" w:rsidRDefault="000B380D" w:rsidP="000B380D">
      <w:pPr>
        <w:spacing w:line="360" w:lineRule="auto"/>
        <w:rPr>
          <w:sz w:val="24"/>
        </w:rPr>
      </w:pPr>
      <w:r w:rsidRPr="009D1414">
        <w:rPr>
          <w:b/>
          <w:sz w:val="24"/>
        </w:rPr>
        <w:t>6.</w:t>
      </w:r>
      <w:r w:rsidRPr="009D1414">
        <w:rPr>
          <w:rFonts w:hint="eastAsia"/>
          <w:b/>
          <w:sz w:val="24"/>
        </w:rPr>
        <w:t>3</w:t>
      </w:r>
      <w:r w:rsidR="00A162D2" w:rsidRPr="009D1414">
        <w:rPr>
          <w:b/>
          <w:sz w:val="24"/>
        </w:rPr>
        <w:t>.4</w:t>
      </w:r>
      <w:r w:rsidRPr="009D1414">
        <w:rPr>
          <w:rFonts w:hint="eastAsia"/>
          <w:b/>
          <w:sz w:val="24"/>
        </w:rPr>
        <w:t xml:space="preserve">  </w:t>
      </w:r>
      <w:r w:rsidRPr="009D1414">
        <w:rPr>
          <w:sz w:val="24"/>
        </w:rPr>
        <w:t>立杆</w:t>
      </w:r>
      <w:r w:rsidRPr="009D1414">
        <w:rPr>
          <w:rFonts w:hint="eastAsia"/>
          <w:sz w:val="24"/>
        </w:rPr>
        <w:t>顶端</w:t>
      </w:r>
      <w:r w:rsidRPr="009D1414">
        <w:rPr>
          <w:sz w:val="24"/>
        </w:rPr>
        <w:t>可调托撑</w:t>
      </w:r>
      <w:r w:rsidRPr="009D1414">
        <w:rPr>
          <w:rFonts w:hint="eastAsia"/>
          <w:sz w:val="24"/>
        </w:rPr>
        <w:t>伸出</w:t>
      </w:r>
      <w:r w:rsidRPr="009D1414">
        <w:rPr>
          <w:sz w:val="24"/>
        </w:rPr>
        <w:t>顶层水平杆</w:t>
      </w:r>
      <w:r w:rsidRPr="009D1414">
        <w:rPr>
          <w:rFonts w:hint="eastAsia"/>
          <w:sz w:val="24"/>
        </w:rPr>
        <w:t>的悬臂</w:t>
      </w:r>
      <w:r w:rsidRPr="009D1414">
        <w:rPr>
          <w:sz w:val="24"/>
        </w:rPr>
        <w:t>长度（图</w:t>
      </w:r>
      <w:r w:rsidRPr="009D1414">
        <w:rPr>
          <w:sz w:val="24"/>
        </w:rPr>
        <w:t>6.3.</w:t>
      </w:r>
      <w:r w:rsidR="00A162D2" w:rsidRPr="009D1414">
        <w:rPr>
          <w:sz w:val="24"/>
        </w:rPr>
        <w:t>4</w:t>
      </w:r>
      <w:r w:rsidRPr="009D1414">
        <w:rPr>
          <w:sz w:val="24"/>
        </w:rPr>
        <w:t>）不</w:t>
      </w:r>
      <w:r w:rsidR="005C6BD7" w:rsidRPr="009D1414">
        <w:rPr>
          <w:rFonts w:hint="eastAsia"/>
          <w:sz w:val="24"/>
        </w:rPr>
        <w:t>宜</w:t>
      </w:r>
      <w:r w:rsidRPr="009D1414">
        <w:rPr>
          <w:sz w:val="24"/>
        </w:rPr>
        <w:t>超过</w:t>
      </w:r>
      <w:r w:rsidR="005C6BD7" w:rsidRPr="009D1414">
        <w:rPr>
          <w:sz w:val="24"/>
        </w:rPr>
        <w:t>500</w:t>
      </w:r>
      <w:r w:rsidRPr="009D1414">
        <w:rPr>
          <w:sz w:val="24"/>
        </w:rPr>
        <w:t>mm</w:t>
      </w:r>
      <w:r w:rsidRPr="009D1414">
        <w:rPr>
          <w:rFonts w:hint="eastAsia"/>
          <w:sz w:val="24"/>
        </w:rPr>
        <w:t>。</w:t>
      </w:r>
      <w:r w:rsidRPr="009D1414">
        <w:rPr>
          <w:sz w:val="24"/>
        </w:rPr>
        <w:t>可调托撑</w:t>
      </w:r>
      <w:r w:rsidRPr="009D1414">
        <w:rPr>
          <w:rFonts w:hint="eastAsia"/>
          <w:sz w:val="24"/>
        </w:rPr>
        <w:t>和</w:t>
      </w:r>
      <w:r w:rsidRPr="009D1414">
        <w:rPr>
          <w:sz w:val="24"/>
        </w:rPr>
        <w:t>可调底座螺杆插入立杆的长度不</w:t>
      </w:r>
      <w:r w:rsidR="005C6BD7" w:rsidRPr="009D1414">
        <w:rPr>
          <w:rFonts w:hint="eastAsia"/>
          <w:sz w:val="24"/>
        </w:rPr>
        <w:t>应</w:t>
      </w:r>
      <w:r w:rsidRPr="009D1414">
        <w:rPr>
          <w:sz w:val="24"/>
        </w:rPr>
        <w:t>小于</w:t>
      </w:r>
      <w:r w:rsidRPr="009D1414">
        <w:rPr>
          <w:sz w:val="24"/>
        </w:rPr>
        <w:t>150mm</w:t>
      </w:r>
      <w:r w:rsidRPr="009D1414">
        <w:rPr>
          <w:rFonts w:hint="eastAsia"/>
          <w:sz w:val="24"/>
        </w:rPr>
        <w:t>，伸出</w:t>
      </w:r>
      <w:r w:rsidRPr="009D1414">
        <w:rPr>
          <w:sz w:val="24"/>
        </w:rPr>
        <w:t>立杆的长度不</w:t>
      </w:r>
      <w:r w:rsidRPr="009D1414">
        <w:rPr>
          <w:rFonts w:hint="eastAsia"/>
          <w:sz w:val="24"/>
        </w:rPr>
        <w:t>宜</w:t>
      </w:r>
      <w:r w:rsidRPr="009D1414">
        <w:rPr>
          <w:sz w:val="24"/>
        </w:rPr>
        <w:t>大于</w:t>
      </w:r>
      <w:r w:rsidRPr="009D1414">
        <w:rPr>
          <w:rFonts w:hint="eastAsia"/>
          <w:sz w:val="24"/>
        </w:rPr>
        <w:t>300</w:t>
      </w:r>
      <w:r w:rsidRPr="009D1414">
        <w:rPr>
          <w:sz w:val="24"/>
        </w:rPr>
        <w:t>mm</w:t>
      </w:r>
      <w:r w:rsidRPr="009D1414">
        <w:rPr>
          <w:rFonts w:hint="eastAsia"/>
          <w:sz w:val="24"/>
        </w:rPr>
        <w:t>，</w:t>
      </w:r>
      <w:r w:rsidRPr="009D1414">
        <w:rPr>
          <w:sz w:val="24"/>
        </w:rPr>
        <w:t>安装时</w:t>
      </w:r>
      <w:r w:rsidRPr="009D1414">
        <w:rPr>
          <w:rFonts w:hint="eastAsia"/>
          <w:sz w:val="24"/>
        </w:rPr>
        <w:t>其</w:t>
      </w:r>
      <w:r w:rsidRPr="009D1414">
        <w:rPr>
          <w:sz w:val="24"/>
        </w:rPr>
        <w:t>螺杆应与立杆钢管上下同心</w:t>
      </w:r>
      <w:r w:rsidRPr="009D1414">
        <w:rPr>
          <w:rFonts w:hint="eastAsia"/>
          <w:sz w:val="24"/>
        </w:rPr>
        <w:t>，且</w:t>
      </w:r>
      <w:r w:rsidRPr="009D1414">
        <w:rPr>
          <w:sz w:val="24"/>
        </w:rPr>
        <w:t>螺杆外径与立杆钢管内</w:t>
      </w:r>
      <w:r w:rsidRPr="009D1414">
        <w:rPr>
          <w:rFonts w:hint="eastAsia"/>
          <w:sz w:val="24"/>
        </w:rPr>
        <w:t>径的</w:t>
      </w:r>
      <w:r w:rsidRPr="009D1414">
        <w:rPr>
          <w:sz w:val="24"/>
        </w:rPr>
        <w:t>间隙不应大于</w:t>
      </w:r>
      <w:r w:rsidRPr="009D1414">
        <w:rPr>
          <w:rFonts w:hint="eastAsia"/>
          <w:sz w:val="24"/>
        </w:rPr>
        <w:t>3</w:t>
      </w:r>
      <w:r w:rsidRPr="009D1414">
        <w:rPr>
          <w:sz w:val="24"/>
        </w:rPr>
        <w:t>mm</w:t>
      </w:r>
      <w:r w:rsidRPr="009D1414">
        <w:rPr>
          <w:rFonts w:ascii="宋体" w:hAnsi="宋体" w:hint="eastAsia"/>
          <w:sz w:val="24"/>
        </w:rPr>
        <w:t>。</w:t>
      </w:r>
    </w:p>
    <w:p w:rsidR="000B380D" w:rsidRPr="009D1414" w:rsidRDefault="000B380D" w:rsidP="000B380D">
      <w:pPr>
        <w:spacing w:line="360" w:lineRule="auto"/>
        <w:ind w:firstLineChars="300" w:firstLine="630"/>
        <w:jc w:val="center"/>
      </w:pPr>
      <w:r w:rsidRPr="009D1414">
        <w:rPr>
          <w:noProof/>
        </w:rPr>
        <w:lastRenderedPageBreak/>
        <w:drawing>
          <wp:inline distT="0" distB="0" distL="0" distR="0" wp14:anchorId="5B19426C" wp14:editId="73161714">
            <wp:extent cx="1916023" cy="1928882"/>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284">
                      <a:extLst>
                        <a:ext uri="{28A0092B-C50C-407E-A947-70E740481C1C}">
                          <a14:useLocalDpi xmlns:a14="http://schemas.microsoft.com/office/drawing/2010/main" val="0"/>
                        </a:ext>
                      </a:extLst>
                    </a:blip>
                    <a:srcRect l="37613" t="25031" r="40073" b="18295"/>
                    <a:stretch>
                      <a:fillRect/>
                    </a:stretch>
                  </pic:blipFill>
                  <pic:spPr bwMode="auto">
                    <a:xfrm>
                      <a:off x="0" y="0"/>
                      <a:ext cx="1932238" cy="1945206"/>
                    </a:xfrm>
                    <a:prstGeom prst="rect">
                      <a:avLst/>
                    </a:prstGeom>
                    <a:noFill/>
                    <a:ln>
                      <a:noFill/>
                    </a:ln>
                  </pic:spPr>
                </pic:pic>
              </a:graphicData>
            </a:graphic>
          </wp:inline>
        </w:drawing>
      </w:r>
    </w:p>
    <w:p w:rsidR="000B380D" w:rsidRPr="009D1414" w:rsidRDefault="000B380D" w:rsidP="000B380D">
      <w:pPr>
        <w:spacing w:line="360" w:lineRule="auto"/>
        <w:ind w:rightChars="12" w:right="25"/>
        <w:jc w:val="center"/>
      </w:pPr>
      <w:r w:rsidRPr="009D1414">
        <w:rPr>
          <w:rFonts w:hint="eastAsia"/>
        </w:rPr>
        <w:t>图</w:t>
      </w:r>
      <w:r w:rsidR="005C6BD7" w:rsidRPr="009D1414">
        <w:rPr>
          <w:rFonts w:ascii="宋体" w:hAnsi="宋体"/>
          <w:b/>
          <w:bCs/>
          <w:sz w:val="24"/>
        </w:rPr>
        <w:t>6.3.</w:t>
      </w:r>
      <w:r w:rsidR="00A162D2" w:rsidRPr="009D1414">
        <w:rPr>
          <w:rFonts w:ascii="宋体" w:hAnsi="宋体"/>
          <w:b/>
          <w:bCs/>
          <w:sz w:val="24"/>
        </w:rPr>
        <w:t>4</w:t>
      </w:r>
      <w:r w:rsidR="005C6BD7" w:rsidRPr="009D1414">
        <w:rPr>
          <w:rFonts w:hint="eastAsia"/>
        </w:rPr>
        <w:t>立杆顶端可调托撑伸出顶层水平杆的悬臂长度</w:t>
      </w:r>
    </w:p>
    <w:p w:rsidR="000B380D" w:rsidRPr="009D1414" w:rsidRDefault="000B380D" w:rsidP="000B380D">
      <w:pPr>
        <w:spacing w:line="360" w:lineRule="auto"/>
        <w:ind w:rightChars="12" w:right="25"/>
        <w:jc w:val="center"/>
        <w:rPr>
          <w:sz w:val="18"/>
          <w:szCs w:val="18"/>
        </w:rPr>
      </w:pPr>
      <w:r w:rsidRPr="009D1414">
        <w:rPr>
          <w:sz w:val="18"/>
          <w:szCs w:val="18"/>
        </w:rPr>
        <w:t>1</w:t>
      </w:r>
      <w:r w:rsidRPr="009D1414">
        <w:rPr>
          <w:rFonts w:hint="eastAsia"/>
          <w:sz w:val="18"/>
          <w:szCs w:val="18"/>
        </w:rPr>
        <w:t>－可调托座；</w:t>
      </w:r>
      <w:r w:rsidRPr="009D1414">
        <w:rPr>
          <w:sz w:val="18"/>
          <w:szCs w:val="18"/>
        </w:rPr>
        <w:t>2</w:t>
      </w:r>
      <w:r w:rsidRPr="009D1414">
        <w:rPr>
          <w:rFonts w:hint="eastAsia"/>
          <w:sz w:val="18"/>
          <w:szCs w:val="18"/>
        </w:rPr>
        <w:t>－螺杆；</w:t>
      </w:r>
      <w:r w:rsidRPr="009D1414">
        <w:rPr>
          <w:sz w:val="18"/>
          <w:szCs w:val="18"/>
        </w:rPr>
        <w:t>3</w:t>
      </w:r>
      <w:r w:rsidRPr="009D1414">
        <w:rPr>
          <w:rFonts w:hint="eastAsia"/>
          <w:sz w:val="18"/>
          <w:szCs w:val="18"/>
        </w:rPr>
        <w:t>－调节螺母；</w:t>
      </w:r>
      <w:r w:rsidRPr="009D1414">
        <w:rPr>
          <w:sz w:val="18"/>
          <w:szCs w:val="18"/>
        </w:rPr>
        <w:t>4</w:t>
      </w:r>
      <w:r w:rsidRPr="009D1414">
        <w:rPr>
          <w:rFonts w:hint="eastAsia"/>
          <w:sz w:val="18"/>
          <w:szCs w:val="18"/>
        </w:rPr>
        <w:t>－立杆；</w:t>
      </w:r>
      <w:r w:rsidRPr="009D1414">
        <w:rPr>
          <w:sz w:val="18"/>
          <w:szCs w:val="18"/>
        </w:rPr>
        <w:t>5</w:t>
      </w:r>
      <w:r w:rsidRPr="009D1414">
        <w:rPr>
          <w:rFonts w:hint="eastAsia"/>
          <w:sz w:val="18"/>
          <w:szCs w:val="18"/>
        </w:rPr>
        <w:t>－顶层水平杆</w:t>
      </w:r>
    </w:p>
    <w:p w:rsidR="000B380D" w:rsidRPr="009D1414" w:rsidRDefault="000B380D" w:rsidP="000B380D">
      <w:pPr>
        <w:autoSpaceDE w:val="0"/>
        <w:autoSpaceDN w:val="0"/>
        <w:adjustRightInd w:val="0"/>
        <w:spacing w:line="360" w:lineRule="auto"/>
        <w:rPr>
          <w:rFonts w:ascii="宋体"/>
          <w:bCs/>
          <w:sz w:val="24"/>
          <w:shd w:val="pct10" w:color="auto" w:fill="FFFFFF"/>
          <w:lang w:val="zh-CN"/>
        </w:rPr>
      </w:pPr>
      <w:r w:rsidRPr="009D1414">
        <w:rPr>
          <w:b/>
          <w:sz w:val="24"/>
        </w:rPr>
        <w:t>6.</w:t>
      </w:r>
      <w:r w:rsidRPr="009D1414">
        <w:rPr>
          <w:rFonts w:hint="eastAsia"/>
          <w:b/>
          <w:sz w:val="24"/>
        </w:rPr>
        <w:t>3</w:t>
      </w:r>
      <w:r w:rsidR="00A162D2" w:rsidRPr="009D1414">
        <w:rPr>
          <w:b/>
          <w:sz w:val="24"/>
        </w:rPr>
        <w:t>.5</w:t>
      </w:r>
      <w:r w:rsidRPr="009D1414">
        <w:rPr>
          <w:b/>
          <w:sz w:val="24"/>
        </w:rPr>
        <w:t xml:space="preserve"> </w:t>
      </w:r>
      <w:r w:rsidRPr="009D1414">
        <w:rPr>
          <w:rFonts w:hint="eastAsia"/>
          <w:b/>
          <w:bCs/>
          <w:sz w:val="24"/>
          <w:lang w:val="zh-CN"/>
        </w:rPr>
        <w:t xml:space="preserve"> </w:t>
      </w:r>
      <w:r w:rsidRPr="009D1414">
        <w:rPr>
          <w:rFonts w:ascii="宋体" w:hint="eastAsia"/>
          <w:bCs/>
          <w:sz w:val="24"/>
          <w:lang w:val="zh-CN"/>
        </w:rPr>
        <w:t>模板下方应放置次梁与主梁，次梁与主梁应按受弯杆件设计计算。支架立杆上端应采用U型托撑，</w:t>
      </w:r>
      <w:r w:rsidR="001337A0" w:rsidRPr="009D1414">
        <w:rPr>
          <w:rFonts w:ascii="宋体" w:hint="eastAsia"/>
          <w:bCs/>
          <w:sz w:val="24"/>
          <w:lang w:val="zh-CN"/>
        </w:rPr>
        <w:t>U型托撑</w:t>
      </w:r>
      <w:r w:rsidRPr="009D1414">
        <w:rPr>
          <w:rFonts w:ascii="宋体" w:hint="eastAsia"/>
          <w:bCs/>
          <w:sz w:val="24"/>
          <w:lang w:val="zh-CN"/>
        </w:rPr>
        <w:t>支撑在主梁底部。</w:t>
      </w:r>
      <w:r w:rsidR="001337A0" w:rsidRPr="009D1414">
        <w:rPr>
          <w:rFonts w:ascii="宋体" w:hint="eastAsia"/>
          <w:bCs/>
          <w:sz w:val="24"/>
          <w:lang w:val="zh-CN"/>
        </w:rPr>
        <w:t xml:space="preserve"> </w:t>
      </w:r>
    </w:p>
    <w:p w:rsidR="00723F27" w:rsidRPr="009D1414" w:rsidRDefault="00723F27" w:rsidP="00723F27">
      <w:pPr>
        <w:spacing w:line="360" w:lineRule="auto"/>
        <w:rPr>
          <w:b/>
          <w:sz w:val="24"/>
        </w:rPr>
      </w:pPr>
      <w:r w:rsidRPr="009D1414">
        <w:rPr>
          <w:rFonts w:hint="eastAsia"/>
          <w:b/>
          <w:sz w:val="24"/>
        </w:rPr>
        <w:t>6</w:t>
      </w:r>
      <w:r w:rsidRPr="009D1414">
        <w:rPr>
          <w:b/>
          <w:sz w:val="24"/>
        </w:rPr>
        <w:t>.3.</w:t>
      </w:r>
      <w:r w:rsidR="00A162D2" w:rsidRPr="009D1414">
        <w:rPr>
          <w:b/>
          <w:sz w:val="24"/>
        </w:rPr>
        <w:t>6</w:t>
      </w:r>
      <w:r w:rsidRPr="009D1414">
        <w:rPr>
          <w:sz w:val="24"/>
        </w:rPr>
        <w:t xml:space="preserve"> </w:t>
      </w:r>
      <w:r w:rsidRPr="009D1414">
        <w:rPr>
          <w:rFonts w:hint="eastAsia"/>
          <w:sz w:val="24"/>
        </w:rPr>
        <w:t>可调</w:t>
      </w:r>
      <w:r w:rsidRPr="009D1414">
        <w:rPr>
          <w:sz w:val="24"/>
        </w:rPr>
        <w:t>托撑上</w:t>
      </w:r>
      <w:r w:rsidR="00A67FEC" w:rsidRPr="009D1414">
        <w:rPr>
          <w:sz w:val="24"/>
        </w:rPr>
        <w:t>主</w:t>
      </w:r>
      <w:r w:rsidRPr="009D1414">
        <w:rPr>
          <w:rFonts w:hint="eastAsia"/>
          <w:sz w:val="24"/>
        </w:rPr>
        <w:t>梁</w:t>
      </w:r>
      <w:r w:rsidRPr="009D1414">
        <w:rPr>
          <w:sz w:val="24"/>
        </w:rPr>
        <w:t>应居中设置</w:t>
      </w:r>
      <w:r w:rsidRPr="009D1414">
        <w:rPr>
          <w:rFonts w:hint="eastAsia"/>
          <w:sz w:val="24"/>
        </w:rPr>
        <w:t>，</w:t>
      </w:r>
      <w:r w:rsidRPr="009D1414">
        <w:rPr>
          <w:sz w:val="24"/>
        </w:rPr>
        <w:t>接头</w:t>
      </w:r>
      <w:r w:rsidRPr="009D1414">
        <w:rPr>
          <w:rFonts w:hint="eastAsia"/>
          <w:sz w:val="24"/>
        </w:rPr>
        <w:t>宜</w:t>
      </w:r>
      <w:r w:rsidRPr="009D1414">
        <w:rPr>
          <w:sz w:val="24"/>
        </w:rPr>
        <w:t>设置在</w:t>
      </w:r>
      <w:r w:rsidRPr="009D1414">
        <w:rPr>
          <w:rFonts w:hint="eastAsia"/>
          <w:sz w:val="24"/>
        </w:rPr>
        <w:t>U</w:t>
      </w:r>
      <w:r w:rsidRPr="009D1414">
        <w:rPr>
          <w:rFonts w:hint="eastAsia"/>
          <w:sz w:val="24"/>
        </w:rPr>
        <w:t>形托板上，</w:t>
      </w:r>
      <w:r w:rsidR="00A67FEC" w:rsidRPr="009D1414">
        <w:rPr>
          <w:sz w:val="24"/>
        </w:rPr>
        <w:t>同一断面上主</w:t>
      </w:r>
      <w:r w:rsidRPr="009D1414">
        <w:rPr>
          <w:rFonts w:hint="eastAsia"/>
          <w:sz w:val="24"/>
        </w:rPr>
        <w:t>梁接头数量不应</w:t>
      </w:r>
      <w:r w:rsidRPr="009D1414">
        <w:rPr>
          <w:sz w:val="24"/>
        </w:rPr>
        <w:t>超过</w:t>
      </w:r>
      <w:r w:rsidRPr="009D1414">
        <w:rPr>
          <w:rFonts w:hint="eastAsia"/>
          <w:sz w:val="24"/>
        </w:rPr>
        <w:t>50</w:t>
      </w:r>
      <w:r w:rsidRPr="009D1414">
        <w:rPr>
          <w:sz w:val="24"/>
        </w:rPr>
        <w:t>%</w:t>
      </w:r>
      <w:r w:rsidRPr="009D1414">
        <w:rPr>
          <w:sz w:val="24"/>
        </w:rPr>
        <w:t>。</w:t>
      </w:r>
    </w:p>
    <w:p w:rsidR="00723F27" w:rsidRPr="009D1414" w:rsidRDefault="00723F27" w:rsidP="00723F27">
      <w:pPr>
        <w:spacing w:line="360" w:lineRule="auto"/>
        <w:rPr>
          <w:bCs/>
          <w:sz w:val="24"/>
        </w:rPr>
      </w:pPr>
      <w:r w:rsidRPr="009D1414">
        <w:rPr>
          <w:b/>
          <w:bCs/>
          <w:sz w:val="24"/>
        </w:rPr>
        <w:t>6.3.7</w:t>
      </w:r>
      <w:r w:rsidRPr="009D1414">
        <w:rPr>
          <w:bCs/>
          <w:sz w:val="24"/>
        </w:rPr>
        <w:t xml:space="preserve">  </w:t>
      </w:r>
      <w:r w:rsidRPr="009D1414">
        <w:rPr>
          <w:bCs/>
          <w:sz w:val="24"/>
        </w:rPr>
        <w:t>当有既有</w:t>
      </w:r>
      <w:r w:rsidRPr="009D1414">
        <w:rPr>
          <w:rFonts w:hint="eastAsia"/>
          <w:bCs/>
          <w:sz w:val="24"/>
        </w:rPr>
        <w:t>建筑</w:t>
      </w:r>
      <w:r w:rsidRPr="009D1414">
        <w:rPr>
          <w:bCs/>
          <w:sz w:val="24"/>
        </w:rPr>
        <w:t>结构时，</w:t>
      </w:r>
      <w:r w:rsidR="00A162D2" w:rsidRPr="009D1414">
        <w:rPr>
          <w:rFonts w:hint="eastAsia"/>
          <w:bCs/>
          <w:sz w:val="24"/>
        </w:rPr>
        <w:t>支撑脚手架</w:t>
      </w:r>
      <w:r w:rsidRPr="009D1414">
        <w:rPr>
          <w:bCs/>
          <w:sz w:val="24"/>
        </w:rPr>
        <w:t>应与既有</w:t>
      </w:r>
      <w:r w:rsidRPr="009D1414">
        <w:rPr>
          <w:rFonts w:hint="eastAsia"/>
          <w:bCs/>
          <w:sz w:val="24"/>
        </w:rPr>
        <w:t>建筑</w:t>
      </w:r>
      <w:r w:rsidRPr="009D1414">
        <w:rPr>
          <w:bCs/>
          <w:sz w:val="24"/>
        </w:rPr>
        <w:t>结构可靠连接，并应符合下列规定：</w:t>
      </w:r>
    </w:p>
    <w:p w:rsidR="00723F27" w:rsidRPr="009D1414" w:rsidRDefault="00723F27" w:rsidP="00723F27">
      <w:pPr>
        <w:spacing w:line="360" w:lineRule="auto"/>
        <w:ind w:firstLineChars="150" w:firstLine="361"/>
        <w:rPr>
          <w:bCs/>
          <w:sz w:val="24"/>
        </w:rPr>
      </w:pPr>
      <w:r w:rsidRPr="009D1414">
        <w:rPr>
          <w:rFonts w:hint="eastAsia"/>
          <w:b/>
          <w:bCs/>
          <w:sz w:val="24"/>
        </w:rPr>
        <w:t>1</w:t>
      </w:r>
      <w:r w:rsidRPr="009D1414">
        <w:rPr>
          <w:b/>
          <w:bCs/>
          <w:sz w:val="24"/>
        </w:rPr>
        <w:t xml:space="preserve"> </w:t>
      </w:r>
      <w:r w:rsidRPr="009D1414">
        <w:rPr>
          <w:bCs/>
          <w:sz w:val="24"/>
        </w:rPr>
        <w:t xml:space="preserve"> </w:t>
      </w:r>
      <w:r w:rsidRPr="009D1414">
        <w:rPr>
          <w:bCs/>
          <w:sz w:val="24"/>
        </w:rPr>
        <w:t>连接</w:t>
      </w:r>
      <w:r w:rsidRPr="009D1414">
        <w:rPr>
          <w:rFonts w:hint="eastAsia"/>
          <w:bCs/>
          <w:sz w:val="24"/>
        </w:rPr>
        <w:t>点</w:t>
      </w:r>
      <w:r w:rsidRPr="009D1414">
        <w:rPr>
          <w:bCs/>
          <w:sz w:val="24"/>
        </w:rPr>
        <w:t>竖向</w:t>
      </w:r>
      <w:r w:rsidRPr="009D1414">
        <w:rPr>
          <w:rFonts w:hint="eastAsia"/>
          <w:bCs/>
          <w:sz w:val="24"/>
        </w:rPr>
        <w:t>间距</w:t>
      </w:r>
      <w:r w:rsidRPr="009D1414">
        <w:rPr>
          <w:bCs/>
          <w:sz w:val="24"/>
        </w:rPr>
        <w:t>不宜超过</w:t>
      </w:r>
      <w:r w:rsidRPr="009D1414">
        <w:rPr>
          <w:rFonts w:hint="eastAsia"/>
          <w:bCs/>
          <w:sz w:val="24"/>
        </w:rPr>
        <w:t>二</w:t>
      </w:r>
      <w:r w:rsidRPr="009D1414">
        <w:rPr>
          <w:bCs/>
          <w:sz w:val="24"/>
        </w:rPr>
        <w:t>步，并</w:t>
      </w:r>
      <w:r w:rsidRPr="009D1414">
        <w:rPr>
          <w:rFonts w:hint="eastAsia"/>
          <w:bCs/>
          <w:sz w:val="24"/>
        </w:rPr>
        <w:t>应与</w:t>
      </w:r>
      <w:r w:rsidRPr="009D1414">
        <w:rPr>
          <w:bCs/>
          <w:sz w:val="24"/>
        </w:rPr>
        <w:t>水平</w:t>
      </w:r>
      <w:r w:rsidRPr="009D1414">
        <w:rPr>
          <w:rFonts w:hint="eastAsia"/>
          <w:bCs/>
          <w:sz w:val="24"/>
        </w:rPr>
        <w:t>杆同层设置</w:t>
      </w:r>
      <w:r w:rsidRPr="009D1414">
        <w:rPr>
          <w:bCs/>
          <w:sz w:val="24"/>
        </w:rPr>
        <w:t>；</w:t>
      </w:r>
    </w:p>
    <w:p w:rsidR="00723F27" w:rsidRPr="009D1414" w:rsidRDefault="00723F27" w:rsidP="00723F27">
      <w:pPr>
        <w:spacing w:line="360" w:lineRule="auto"/>
        <w:ind w:firstLineChars="150" w:firstLine="361"/>
        <w:rPr>
          <w:bCs/>
          <w:sz w:val="24"/>
        </w:rPr>
      </w:pPr>
      <w:r w:rsidRPr="009D1414">
        <w:rPr>
          <w:rFonts w:hint="eastAsia"/>
          <w:b/>
          <w:bCs/>
          <w:sz w:val="24"/>
        </w:rPr>
        <w:t>2</w:t>
      </w:r>
      <w:r w:rsidRPr="009D1414">
        <w:rPr>
          <w:b/>
          <w:bCs/>
          <w:sz w:val="24"/>
        </w:rPr>
        <w:t xml:space="preserve"> </w:t>
      </w:r>
      <w:r w:rsidRPr="009D1414">
        <w:rPr>
          <w:bCs/>
          <w:sz w:val="24"/>
        </w:rPr>
        <w:t xml:space="preserve"> </w:t>
      </w:r>
      <w:r w:rsidRPr="009D1414">
        <w:rPr>
          <w:rFonts w:hint="eastAsia"/>
          <w:bCs/>
          <w:sz w:val="24"/>
        </w:rPr>
        <w:t>连接点水平向</w:t>
      </w:r>
      <w:r w:rsidRPr="009D1414">
        <w:rPr>
          <w:bCs/>
          <w:sz w:val="24"/>
        </w:rPr>
        <w:t>间距不宜</w:t>
      </w:r>
      <w:r w:rsidRPr="009D1414">
        <w:rPr>
          <w:rFonts w:hint="eastAsia"/>
          <w:bCs/>
          <w:sz w:val="24"/>
        </w:rPr>
        <w:t>大于</w:t>
      </w:r>
      <w:r w:rsidRPr="009D1414">
        <w:rPr>
          <w:bCs/>
          <w:sz w:val="24"/>
        </w:rPr>
        <w:t>8m</w:t>
      </w:r>
      <w:r w:rsidRPr="009D1414">
        <w:rPr>
          <w:bCs/>
          <w:sz w:val="24"/>
        </w:rPr>
        <w:t>；</w:t>
      </w:r>
    </w:p>
    <w:p w:rsidR="00723F27" w:rsidRPr="009D1414" w:rsidRDefault="00723F27" w:rsidP="00723F27">
      <w:pPr>
        <w:spacing w:line="360" w:lineRule="auto"/>
        <w:ind w:firstLineChars="150" w:firstLine="361"/>
        <w:rPr>
          <w:bCs/>
          <w:sz w:val="24"/>
        </w:rPr>
      </w:pPr>
      <w:r w:rsidRPr="009D1414">
        <w:rPr>
          <w:rFonts w:hint="eastAsia"/>
          <w:b/>
          <w:bCs/>
          <w:sz w:val="24"/>
        </w:rPr>
        <w:t>3</w:t>
      </w:r>
      <w:r w:rsidRPr="009D1414">
        <w:rPr>
          <w:b/>
          <w:bCs/>
          <w:sz w:val="24"/>
        </w:rPr>
        <w:t xml:space="preserve"> </w:t>
      </w:r>
      <w:r w:rsidRPr="009D1414">
        <w:rPr>
          <w:bCs/>
          <w:sz w:val="24"/>
        </w:rPr>
        <w:t xml:space="preserve"> </w:t>
      </w:r>
      <w:r w:rsidRPr="009D1414">
        <w:rPr>
          <w:rFonts w:hint="eastAsia"/>
          <w:bCs/>
          <w:sz w:val="24"/>
        </w:rPr>
        <w:t>连接点至</w:t>
      </w:r>
      <w:r w:rsidRPr="009D1414">
        <w:rPr>
          <w:bCs/>
          <w:sz w:val="24"/>
        </w:rPr>
        <w:t>架体节点</w:t>
      </w:r>
      <w:r w:rsidR="001337A0" w:rsidRPr="009D1414">
        <w:rPr>
          <w:rFonts w:hint="eastAsia"/>
          <w:bCs/>
          <w:sz w:val="24"/>
        </w:rPr>
        <w:t>中心</w:t>
      </w:r>
      <w:r w:rsidRPr="009D1414">
        <w:rPr>
          <w:rFonts w:hint="eastAsia"/>
          <w:bCs/>
          <w:sz w:val="24"/>
        </w:rPr>
        <w:t>的</w:t>
      </w:r>
      <w:r w:rsidRPr="009D1414">
        <w:rPr>
          <w:bCs/>
          <w:sz w:val="24"/>
        </w:rPr>
        <w:t>距离不宜大于</w:t>
      </w:r>
      <w:r w:rsidRPr="009D1414">
        <w:rPr>
          <w:bCs/>
          <w:sz w:val="24"/>
        </w:rPr>
        <w:t>300mm</w:t>
      </w:r>
      <w:r w:rsidRPr="009D1414">
        <w:rPr>
          <w:bCs/>
          <w:sz w:val="24"/>
        </w:rPr>
        <w:t>；</w:t>
      </w:r>
    </w:p>
    <w:p w:rsidR="00723F27" w:rsidRPr="009D1414" w:rsidRDefault="00723F27" w:rsidP="00723F27">
      <w:pPr>
        <w:spacing w:line="360" w:lineRule="auto"/>
        <w:ind w:firstLineChars="150" w:firstLine="361"/>
        <w:rPr>
          <w:bCs/>
          <w:sz w:val="24"/>
        </w:rPr>
      </w:pPr>
      <w:r w:rsidRPr="009D1414">
        <w:rPr>
          <w:rFonts w:hint="eastAsia"/>
          <w:b/>
          <w:bCs/>
          <w:sz w:val="24"/>
        </w:rPr>
        <w:t>4</w:t>
      </w:r>
      <w:r w:rsidRPr="009D1414">
        <w:rPr>
          <w:b/>
          <w:bCs/>
          <w:sz w:val="24"/>
        </w:rPr>
        <w:t xml:space="preserve"> </w:t>
      </w:r>
      <w:r w:rsidRPr="009D1414">
        <w:rPr>
          <w:bCs/>
          <w:sz w:val="24"/>
        </w:rPr>
        <w:t xml:space="preserve"> </w:t>
      </w:r>
      <w:r w:rsidRPr="009D1414">
        <w:rPr>
          <w:bCs/>
          <w:sz w:val="24"/>
        </w:rPr>
        <w:t>当遇柱时，宜采用抱</w:t>
      </w:r>
      <w:r w:rsidRPr="009D1414">
        <w:rPr>
          <w:rFonts w:hint="eastAsia"/>
          <w:bCs/>
          <w:sz w:val="24"/>
        </w:rPr>
        <w:t>箍式</w:t>
      </w:r>
      <w:r w:rsidRPr="009D1414">
        <w:rPr>
          <w:bCs/>
          <w:sz w:val="24"/>
        </w:rPr>
        <w:t>连接措施</w:t>
      </w:r>
      <w:r w:rsidRPr="009D1414">
        <w:rPr>
          <w:rFonts w:hint="eastAsia"/>
          <w:bCs/>
          <w:sz w:val="24"/>
        </w:rPr>
        <w:t>；</w:t>
      </w:r>
    </w:p>
    <w:p w:rsidR="00723F27" w:rsidRPr="009D1414" w:rsidRDefault="00723F27" w:rsidP="00723F27">
      <w:pPr>
        <w:spacing w:line="360" w:lineRule="auto"/>
        <w:ind w:firstLineChars="149" w:firstLine="359"/>
        <w:textAlignment w:val="center"/>
        <w:rPr>
          <w:bCs/>
          <w:sz w:val="24"/>
        </w:rPr>
      </w:pPr>
      <w:r w:rsidRPr="009D1414">
        <w:rPr>
          <w:rFonts w:hint="eastAsia"/>
          <w:b/>
          <w:bCs/>
          <w:sz w:val="24"/>
        </w:rPr>
        <w:t>5</w:t>
      </w:r>
      <w:r w:rsidRPr="009D1414">
        <w:rPr>
          <w:bCs/>
          <w:sz w:val="24"/>
        </w:rPr>
        <w:t xml:space="preserve">  </w:t>
      </w:r>
      <w:r w:rsidRPr="009D1414">
        <w:rPr>
          <w:bCs/>
          <w:sz w:val="24"/>
        </w:rPr>
        <w:t>当架体两端均有墙体</w:t>
      </w:r>
      <w:r w:rsidRPr="009D1414">
        <w:rPr>
          <w:rFonts w:hint="eastAsia"/>
          <w:bCs/>
          <w:sz w:val="24"/>
        </w:rPr>
        <w:t>或</w:t>
      </w:r>
      <w:r w:rsidRPr="009D1414">
        <w:rPr>
          <w:bCs/>
          <w:sz w:val="24"/>
        </w:rPr>
        <w:t>边梁时，</w:t>
      </w:r>
      <w:r w:rsidRPr="009D1414">
        <w:rPr>
          <w:rFonts w:hint="eastAsia"/>
          <w:bCs/>
          <w:sz w:val="24"/>
        </w:rPr>
        <w:t>可</w:t>
      </w:r>
      <w:r w:rsidRPr="009D1414">
        <w:rPr>
          <w:bCs/>
          <w:sz w:val="24"/>
        </w:rPr>
        <w:t>设置水平杆与墙</w:t>
      </w:r>
      <w:r w:rsidRPr="009D1414">
        <w:rPr>
          <w:rFonts w:hint="eastAsia"/>
          <w:bCs/>
          <w:sz w:val="24"/>
        </w:rPr>
        <w:t>或梁</w:t>
      </w:r>
      <w:r w:rsidRPr="009D1414">
        <w:rPr>
          <w:bCs/>
          <w:sz w:val="24"/>
        </w:rPr>
        <w:t>顶紧。</w:t>
      </w:r>
    </w:p>
    <w:p w:rsidR="00FF5643" w:rsidRPr="009D1414" w:rsidRDefault="00FF5643" w:rsidP="00FF5643">
      <w:pPr>
        <w:spacing w:line="460" w:lineRule="exact"/>
        <w:rPr>
          <w:sz w:val="24"/>
        </w:rPr>
      </w:pPr>
      <w:r w:rsidRPr="009D1414">
        <w:rPr>
          <w:b/>
          <w:sz w:val="24"/>
        </w:rPr>
        <w:t xml:space="preserve">6.3.8 </w:t>
      </w:r>
      <w:r w:rsidRPr="009D1414">
        <w:rPr>
          <w:rFonts w:hint="eastAsia"/>
          <w:b/>
          <w:sz w:val="24"/>
        </w:rPr>
        <w:t xml:space="preserve">  </w:t>
      </w:r>
      <w:r w:rsidR="00153294" w:rsidRPr="009D1414">
        <w:rPr>
          <w:rFonts w:hint="eastAsia"/>
          <w:sz w:val="24"/>
        </w:rPr>
        <w:t>满堂</w:t>
      </w:r>
      <w:r w:rsidRPr="009D1414">
        <w:rPr>
          <w:rFonts w:hint="eastAsia"/>
          <w:sz w:val="24"/>
        </w:rPr>
        <w:t>支撑脚手架应采用</w:t>
      </w:r>
      <w:r w:rsidRPr="009D1414">
        <w:rPr>
          <w:sz w:val="24"/>
        </w:rPr>
        <w:t>钢管与扣件</w:t>
      </w:r>
      <w:r w:rsidRPr="009D1414">
        <w:rPr>
          <w:rFonts w:hint="eastAsia"/>
          <w:sz w:val="24"/>
        </w:rPr>
        <w:t>设置竖向剪刀撑，并应符合下列规定：</w:t>
      </w:r>
    </w:p>
    <w:p w:rsidR="00FF5643" w:rsidRPr="009D1414" w:rsidRDefault="00FF5643" w:rsidP="00FF5643">
      <w:pPr>
        <w:spacing w:line="460" w:lineRule="exact"/>
        <w:ind w:firstLine="480"/>
        <w:rPr>
          <w:sz w:val="24"/>
        </w:rPr>
      </w:pPr>
      <w:r w:rsidRPr="009D1414">
        <w:rPr>
          <w:rFonts w:hint="eastAsia"/>
          <w:b/>
          <w:sz w:val="24"/>
        </w:rPr>
        <w:t>1</w:t>
      </w:r>
      <w:r w:rsidRPr="009D1414">
        <w:rPr>
          <w:rFonts w:hint="eastAsia"/>
          <w:sz w:val="24"/>
        </w:rPr>
        <w:t xml:space="preserve"> </w:t>
      </w:r>
      <w:r w:rsidRPr="009D1414">
        <w:rPr>
          <w:rFonts w:hint="eastAsia"/>
          <w:sz w:val="24"/>
        </w:rPr>
        <w:t>安全等级为</w:t>
      </w:r>
      <w:r w:rsidRPr="009D1414">
        <w:rPr>
          <w:rFonts w:hint="eastAsia"/>
          <w:sz w:val="24"/>
        </w:rPr>
        <w:t>II</w:t>
      </w:r>
      <w:r w:rsidRPr="009D1414">
        <w:rPr>
          <w:rFonts w:hint="eastAsia"/>
          <w:sz w:val="24"/>
        </w:rPr>
        <w:t>级的</w:t>
      </w:r>
      <w:r w:rsidR="00F1177E" w:rsidRPr="009D1414">
        <w:rPr>
          <w:rFonts w:hint="eastAsia"/>
          <w:sz w:val="24"/>
        </w:rPr>
        <w:t>满堂</w:t>
      </w:r>
      <w:r w:rsidRPr="009D1414">
        <w:rPr>
          <w:rFonts w:hint="eastAsia"/>
          <w:sz w:val="24"/>
        </w:rPr>
        <w:t>支撑脚手架应在架体周边、内部纵向和横向每隔不大于</w:t>
      </w:r>
      <w:r w:rsidRPr="009D1414">
        <w:rPr>
          <w:rFonts w:hint="eastAsia"/>
          <w:sz w:val="24"/>
        </w:rPr>
        <w:t>9m</w:t>
      </w:r>
      <w:r w:rsidRPr="009D1414">
        <w:rPr>
          <w:rFonts w:hint="eastAsia"/>
          <w:sz w:val="24"/>
        </w:rPr>
        <w:t>设置一道</w:t>
      </w:r>
      <w:r w:rsidR="00991FD8" w:rsidRPr="009D1414">
        <w:rPr>
          <w:rFonts w:hint="eastAsia"/>
          <w:sz w:val="24"/>
        </w:rPr>
        <w:t>竖向</w:t>
      </w:r>
      <w:r w:rsidR="00991FD8" w:rsidRPr="009D1414">
        <w:rPr>
          <w:sz w:val="24"/>
        </w:rPr>
        <w:t>剪刀撑</w:t>
      </w:r>
      <w:r w:rsidRPr="009D1414">
        <w:rPr>
          <w:rFonts w:hint="eastAsia"/>
          <w:sz w:val="24"/>
        </w:rPr>
        <w:t>；</w:t>
      </w:r>
    </w:p>
    <w:p w:rsidR="00FF5643" w:rsidRPr="009D1414" w:rsidRDefault="00FF5643" w:rsidP="00FF5643">
      <w:pPr>
        <w:spacing w:line="460" w:lineRule="exact"/>
        <w:ind w:firstLine="480"/>
        <w:rPr>
          <w:sz w:val="24"/>
        </w:rPr>
      </w:pPr>
      <w:r w:rsidRPr="009D1414">
        <w:rPr>
          <w:rFonts w:hint="eastAsia"/>
          <w:b/>
          <w:sz w:val="24"/>
        </w:rPr>
        <w:t>2</w:t>
      </w:r>
      <w:r w:rsidRPr="009D1414">
        <w:rPr>
          <w:rFonts w:hint="eastAsia"/>
          <w:sz w:val="24"/>
        </w:rPr>
        <w:t xml:space="preserve"> </w:t>
      </w:r>
      <w:r w:rsidRPr="009D1414">
        <w:rPr>
          <w:rFonts w:hint="eastAsia"/>
          <w:sz w:val="24"/>
        </w:rPr>
        <w:t>安全等级为</w:t>
      </w:r>
      <w:r w:rsidRPr="009D1414">
        <w:rPr>
          <w:rFonts w:hint="eastAsia"/>
          <w:sz w:val="24"/>
        </w:rPr>
        <w:t>I</w:t>
      </w:r>
      <w:r w:rsidRPr="009D1414">
        <w:rPr>
          <w:rFonts w:hint="eastAsia"/>
          <w:sz w:val="24"/>
        </w:rPr>
        <w:t>级的</w:t>
      </w:r>
      <w:r w:rsidR="00F1177E" w:rsidRPr="009D1414">
        <w:rPr>
          <w:rFonts w:hint="eastAsia"/>
          <w:sz w:val="24"/>
        </w:rPr>
        <w:t>满堂</w:t>
      </w:r>
      <w:r w:rsidRPr="009D1414">
        <w:rPr>
          <w:rFonts w:hint="eastAsia"/>
          <w:sz w:val="24"/>
        </w:rPr>
        <w:t>支撑脚手架应在架体周边、内部纵向和横向每隔不大于</w:t>
      </w:r>
      <w:r w:rsidRPr="009D1414">
        <w:rPr>
          <w:rFonts w:hint="eastAsia"/>
          <w:sz w:val="24"/>
        </w:rPr>
        <w:t>6m</w:t>
      </w:r>
      <w:r w:rsidRPr="009D1414">
        <w:rPr>
          <w:rFonts w:hint="eastAsia"/>
          <w:sz w:val="24"/>
        </w:rPr>
        <w:t>设置一道</w:t>
      </w:r>
      <w:r w:rsidR="00991FD8" w:rsidRPr="009D1414">
        <w:rPr>
          <w:rFonts w:hint="eastAsia"/>
          <w:sz w:val="24"/>
        </w:rPr>
        <w:t>竖向剪刀撑</w:t>
      </w:r>
      <w:r w:rsidR="003334B1" w:rsidRPr="009D1414">
        <w:rPr>
          <w:rFonts w:hint="eastAsia"/>
          <w:sz w:val="24"/>
        </w:rPr>
        <w:t>（图</w:t>
      </w:r>
      <w:r w:rsidR="003334B1" w:rsidRPr="009D1414">
        <w:rPr>
          <w:rFonts w:hint="eastAsia"/>
          <w:sz w:val="24"/>
        </w:rPr>
        <w:t>6.3.8</w:t>
      </w:r>
      <w:r w:rsidR="003334B1" w:rsidRPr="009D1414">
        <w:rPr>
          <w:rFonts w:hint="eastAsia"/>
          <w:sz w:val="24"/>
        </w:rPr>
        <w:t>）</w:t>
      </w:r>
      <w:r w:rsidRPr="009D1414">
        <w:rPr>
          <w:rFonts w:hint="eastAsia"/>
          <w:sz w:val="24"/>
        </w:rPr>
        <w:t>；</w:t>
      </w:r>
    </w:p>
    <w:p w:rsidR="00FF5643" w:rsidRPr="009D1414" w:rsidRDefault="00FF5643" w:rsidP="00FF5643">
      <w:pPr>
        <w:spacing w:line="460" w:lineRule="exact"/>
        <w:ind w:firstLine="480"/>
        <w:rPr>
          <w:sz w:val="24"/>
        </w:rPr>
      </w:pPr>
      <w:r w:rsidRPr="009D1414">
        <w:rPr>
          <w:rFonts w:hint="eastAsia"/>
          <w:b/>
          <w:sz w:val="24"/>
        </w:rPr>
        <w:t xml:space="preserve">3 </w:t>
      </w:r>
      <w:r w:rsidRPr="009D1414">
        <w:rPr>
          <w:rFonts w:hint="eastAsia"/>
          <w:sz w:val="24"/>
        </w:rPr>
        <w:t>每道竖向剪刀撑的宽度宜为</w:t>
      </w:r>
      <w:r w:rsidRPr="009D1414">
        <w:rPr>
          <w:rFonts w:hint="eastAsia"/>
          <w:sz w:val="24"/>
        </w:rPr>
        <w:t>6m</w:t>
      </w:r>
      <w:r w:rsidRPr="009D1414">
        <w:rPr>
          <w:rFonts w:hint="eastAsia"/>
          <w:sz w:val="24"/>
        </w:rPr>
        <w:t>～</w:t>
      </w:r>
      <w:r w:rsidRPr="009D1414">
        <w:rPr>
          <w:rFonts w:hint="eastAsia"/>
          <w:sz w:val="24"/>
        </w:rPr>
        <w:t>9m</w:t>
      </w:r>
      <w:r w:rsidRPr="009D1414">
        <w:rPr>
          <w:rFonts w:hint="eastAsia"/>
          <w:sz w:val="24"/>
        </w:rPr>
        <w:t>，剪刀撑斜杆与水平面的倾角应为</w:t>
      </w:r>
    </w:p>
    <w:p w:rsidR="00FF5643" w:rsidRPr="009D1414" w:rsidRDefault="00FF5643" w:rsidP="00FF5643">
      <w:pPr>
        <w:spacing w:line="460" w:lineRule="exact"/>
        <w:rPr>
          <w:sz w:val="24"/>
        </w:rPr>
      </w:pPr>
      <w:r w:rsidRPr="009D1414">
        <w:rPr>
          <w:rFonts w:hint="eastAsia"/>
          <w:sz w:val="24"/>
        </w:rPr>
        <w:t>45</w:t>
      </w:r>
      <w:r w:rsidRPr="009D1414">
        <w:rPr>
          <w:rFonts w:hint="eastAsia"/>
          <w:sz w:val="24"/>
        </w:rPr>
        <w:t>º～</w:t>
      </w:r>
      <w:r w:rsidRPr="009D1414">
        <w:rPr>
          <w:rFonts w:hint="eastAsia"/>
          <w:sz w:val="24"/>
        </w:rPr>
        <w:t>60</w:t>
      </w:r>
      <w:r w:rsidRPr="009D1414">
        <w:rPr>
          <w:rFonts w:hint="eastAsia"/>
          <w:sz w:val="24"/>
        </w:rPr>
        <w:t>º。</w:t>
      </w:r>
    </w:p>
    <w:p w:rsidR="003334B1" w:rsidRPr="009D1414" w:rsidRDefault="003334B1" w:rsidP="00FF5643">
      <w:pPr>
        <w:spacing w:line="460" w:lineRule="exact"/>
        <w:rPr>
          <w:rFonts w:ascii="宋体" w:hAnsi="宋体"/>
          <w:sz w:val="24"/>
        </w:rPr>
      </w:pPr>
    </w:p>
    <w:p w:rsidR="003334B1" w:rsidRPr="009D1414" w:rsidRDefault="005C3E70" w:rsidP="003334B1">
      <w:pPr>
        <w:spacing w:line="360" w:lineRule="auto"/>
        <w:ind w:right="420" w:firstLineChars="650" w:firstLine="1365"/>
        <w:rPr>
          <w:rFonts w:ascii="宋体" w:hAnsi="宋体"/>
          <w:sz w:val="24"/>
        </w:rPr>
      </w:pPr>
      <w:r w:rsidRPr="009D1414">
        <w:object w:dxaOrig="17730" w:dyaOrig="8535">
          <v:shape id="_x0000_i1194" type="#_x0000_t75" style="width:208.35pt;height:199.3pt" o:ole="">
            <v:imagedata r:id="rId285" o:title="" croptop="28248f" cropbottom="11977f" cropleft="25496f" cropright="27282f"/>
          </v:shape>
          <o:OLEObject Type="Embed" ProgID="AutoCAD.Drawing.18" ShapeID="_x0000_i1194" DrawAspect="Content" ObjectID="_1608064937" r:id="rId286"/>
        </w:object>
      </w:r>
    </w:p>
    <w:p w:rsidR="003334B1" w:rsidRPr="009D1414" w:rsidRDefault="003334B1" w:rsidP="003334B1">
      <w:pPr>
        <w:widowControl/>
        <w:adjustRightInd w:val="0"/>
        <w:snapToGrid w:val="0"/>
        <w:spacing w:beforeLines="50" w:before="156" w:afterLines="50" w:after="156"/>
        <w:ind w:firstLineChars="950" w:firstLine="1995"/>
        <w:jc w:val="left"/>
        <w:rPr>
          <w:rFonts w:ascii="宋体" w:hAnsi="宋体"/>
          <w:szCs w:val="21"/>
        </w:rPr>
      </w:pPr>
      <w:r w:rsidRPr="009D1414">
        <w:rPr>
          <w:rFonts w:ascii="宋体" w:hAnsi="宋体" w:hint="eastAsia"/>
          <w:szCs w:val="21"/>
        </w:rPr>
        <w:t>图</w:t>
      </w:r>
      <w:r w:rsidRPr="009D1414">
        <w:rPr>
          <w:rFonts w:ascii="宋体" w:hAnsi="宋体"/>
          <w:b/>
          <w:bCs/>
          <w:sz w:val="24"/>
        </w:rPr>
        <w:t>6.3.8</w:t>
      </w:r>
      <w:r w:rsidRPr="009D1414">
        <w:rPr>
          <w:rFonts w:ascii="宋体" w:hAnsi="宋体" w:hint="eastAsia"/>
          <w:szCs w:val="21"/>
        </w:rPr>
        <w:t xml:space="preserve">  支撑脚手架竖向、水平剪刀撑布置图</w:t>
      </w:r>
    </w:p>
    <w:p w:rsidR="003334B1" w:rsidRPr="009D1414" w:rsidRDefault="003334B1" w:rsidP="003334B1">
      <w:pPr>
        <w:widowControl/>
        <w:adjustRightInd w:val="0"/>
        <w:snapToGrid w:val="0"/>
        <w:spacing w:beforeLines="50" w:before="156" w:afterLines="50" w:after="156"/>
        <w:ind w:firstLineChars="1100" w:firstLine="1980"/>
        <w:jc w:val="left"/>
        <w:rPr>
          <w:rFonts w:ascii="宋体" w:hAnsi="宋体"/>
          <w:szCs w:val="21"/>
        </w:rPr>
      </w:pPr>
      <w:r w:rsidRPr="009D1414">
        <w:rPr>
          <w:rFonts w:hint="eastAsia"/>
          <w:sz w:val="18"/>
          <w:szCs w:val="18"/>
        </w:rPr>
        <w:t>1</w:t>
      </w:r>
      <w:r w:rsidRPr="009D1414">
        <w:rPr>
          <w:rFonts w:hint="eastAsia"/>
          <w:sz w:val="18"/>
          <w:szCs w:val="18"/>
        </w:rPr>
        <w:t>——水平剪刀撑；</w:t>
      </w:r>
      <w:r w:rsidRPr="009D1414">
        <w:rPr>
          <w:rFonts w:hint="eastAsia"/>
          <w:sz w:val="18"/>
          <w:szCs w:val="18"/>
        </w:rPr>
        <w:t>2</w:t>
      </w:r>
      <w:r w:rsidRPr="009D1414">
        <w:rPr>
          <w:rFonts w:hint="eastAsia"/>
          <w:sz w:val="18"/>
          <w:szCs w:val="18"/>
        </w:rPr>
        <w:t>——竖向剪刀撑；</w:t>
      </w:r>
      <w:r w:rsidRPr="009D1414">
        <w:rPr>
          <w:rFonts w:hint="eastAsia"/>
          <w:sz w:val="18"/>
          <w:szCs w:val="18"/>
        </w:rPr>
        <w:t>3</w:t>
      </w:r>
      <w:r w:rsidRPr="009D1414">
        <w:rPr>
          <w:rFonts w:hint="eastAsia"/>
          <w:sz w:val="18"/>
          <w:szCs w:val="18"/>
        </w:rPr>
        <w:t>——扫地杆设置层</w:t>
      </w:r>
    </w:p>
    <w:p w:rsidR="003334B1" w:rsidRPr="009D1414" w:rsidRDefault="003334B1" w:rsidP="003334B1">
      <w:pPr>
        <w:spacing w:line="460" w:lineRule="exact"/>
        <w:rPr>
          <w:sz w:val="24"/>
        </w:rPr>
      </w:pPr>
      <w:r w:rsidRPr="009D1414">
        <w:rPr>
          <w:b/>
          <w:sz w:val="24"/>
        </w:rPr>
        <w:t>6.3.9</w:t>
      </w:r>
      <w:r w:rsidRPr="009D1414">
        <w:rPr>
          <w:rFonts w:hint="eastAsia"/>
          <w:b/>
          <w:sz w:val="24"/>
        </w:rPr>
        <w:t xml:space="preserve">  </w:t>
      </w:r>
      <w:r w:rsidR="00153294" w:rsidRPr="009D1414">
        <w:rPr>
          <w:rFonts w:hint="eastAsia"/>
          <w:sz w:val="24"/>
        </w:rPr>
        <w:t>满堂</w:t>
      </w:r>
      <w:r w:rsidR="00991FD8" w:rsidRPr="009D1414">
        <w:rPr>
          <w:rFonts w:hint="eastAsia"/>
          <w:sz w:val="24"/>
        </w:rPr>
        <w:t>支撑脚手架应采用钢管与扣件设置水平</w:t>
      </w:r>
      <w:r w:rsidRPr="009D1414">
        <w:rPr>
          <w:rFonts w:hint="eastAsia"/>
          <w:sz w:val="24"/>
        </w:rPr>
        <w:t>剪刀撑，并应符合下列规定：</w:t>
      </w:r>
    </w:p>
    <w:p w:rsidR="003334B1" w:rsidRPr="009D1414" w:rsidRDefault="003334B1" w:rsidP="003334B1">
      <w:pPr>
        <w:spacing w:line="460" w:lineRule="exact"/>
        <w:ind w:firstLine="480"/>
        <w:rPr>
          <w:sz w:val="24"/>
        </w:rPr>
      </w:pPr>
      <w:r w:rsidRPr="009D1414">
        <w:rPr>
          <w:rFonts w:hint="eastAsia"/>
          <w:b/>
          <w:sz w:val="24"/>
        </w:rPr>
        <w:t>1</w:t>
      </w:r>
      <w:r w:rsidRPr="009D1414">
        <w:rPr>
          <w:rFonts w:hint="eastAsia"/>
          <w:sz w:val="24"/>
        </w:rPr>
        <w:t xml:space="preserve"> </w:t>
      </w:r>
      <w:r w:rsidRPr="009D1414">
        <w:rPr>
          <w:rFonts w:ascii="宋体" w:hAnsi="宋体" w:hint="eastAsia"/>
          <w:sz w:val="24"/>
        </w:rPr>
        <w:t>安全等级为II级的</w:t>
      </w:r>
      <w:r w:rsidR="00F1177E" w:rsidRPr="009D1414">
        <w:rPr>
          <w:rFonts w:ascii="宋体" w:hAnsi="宋体" w:hint="eastAsia"/>
          <w:sz w:val="24"/>
        </w:rPr>
        <w:t>满堂</w:t>
      </w:r>
      <w:r w:rsidRPr="009D1414">
        <w:rPr>
          <w:rFonts w:hint="eastAsia"/>
          <w:sz w:val="24"/>
        </w:rPr>
        <w:t>支撑脚手架宜在架顶处设置一道水平剪刀撑；</w:t>
      </w:r>
      <w:r w:rsidRPr="009D1414">
        <w:rPr>
          <w:rFonts w:hint="eastAsia"/>
          <w:sz w:val="24"/>
        </w:rPr>
        <w:t xml:space="preserve"> </w:t>
      </w:r>
    </w:p>
    <w:p w:rsidR="003334B1" w:rsidRPr="009D1414" w:rsidRDefault="003334B1" w:rsidP="003334B1">
      <w:pPr>
        <w:spacing w:line="460" w:lineRule="exact"/>
        <w:ind w:firstLine="480"/>
        <w:rPr>
          <w:sz w:val="24"/>
        </w:rPr>
      </w:pPr>
      <w:r w:rsidRPr="009D1414">
        <w:rPr>
          <w:rFonts w:hint="eastAsia"/>
          <w:b/>
          <w:sz w:val="24"/>
        </w:rPr>
        <w:t>2</w:t>
      </w:r>
      <w:r w:rsidRPr="009D1414">
        <w:rPr>
          <w:rFonts w:hint="eastAsia"/>
          <w:sz w:val="24"/>
        </w:rPr>
        <w:t xml:space="preserve"> </w:t>
      </w:r>
      <w:r w:rsidRPr="009D1414">
        <w:rPr>
          <w:rFonts w:ascii="宋体" w:hAnsi="宋体" w:hint="eastAsia"/>
          <w:sz w:val="24"/>
        </w:rPr>
        <w:t>安全等级为I级的</w:t>
      </w:r>
      <w:r w:rsidRPr="009D1414">
        <w:rPr>
          <w:rFonts w:hint="eastAsia"/>
          <w:sz w:val="24"/>
        </w:rPr>
        <w:t>支撑脚手架应在架顶、竖向每隔不大于</w:t>
      </w:r>
      <w:r w:rsidRPr="009D1414">
        <w:rPr>
          <w:rFonts w:hint="eastAsia"/>
          <w:sz w:val="24"/>
        </w:rPr>
        <w:t>8m</w:t>
      </w:r>
      <w:r w:rsidRPr="009D1414">
        <w:rPr>
          <w:rFonts w:hint="eastAsia"/>
          <w:sz w:val="24"/>
        </w:rPr>
        <w:t>各设置一道水平剪刀撑（图</w:t>
      </w:r>
      <w:r w:rsidRPr="009D1414">
        <w:rPr>
          <w:rFonts w:hint="eastAsia"/>
          <w:sz w:val="24"/>
        </w:rPr>
        <w:t>6.3.8</w:t>
      </w:r>
      <w:r w:rsidRPr="009D1414">
        <w:rPr>
          <w:rFonts w:hint="eastAsia"/>
          <w:sz w:val="24"/>
        </w:rPr>
        <w:t>）；</w:t>
      </w:r>
    </w:p>
    <w:p w:rsidR="003334B1" w:rsidRPr="009D1414" w:rsidRDefault="003334B1" w:rsidP="003334B1">
      <w:pPr>
        <w:spacing w:line="460" w:lineRule="exact"/>
        <w:ind w:firstLine="480"/>
        <w:rPr>
          <w:sz w:val="24"/>
        </w:rPr>
      </w:pPr>
      <w:r w:rsidRPr="009D1414">
        <w:rPr>
          <w:rFonts w:hint="eastAsia"/>
          <w:b/>
          <w:sz w:val="24"/>
        </w:rPr>
        <w:t>3</w:t>
      </w:r>
      <w:r w:rsidRPr="009D1414">
        <w:rPr>
          <w:rFonts w:hint="eastAsia"/>
          <w:sz w:val="24"/>
        </w:rPr>
        <w:t xml:space="preserve"> </w:t>
      </w:r>
      <w:r w:rsidRPr="009D1414">
        <w:rPr>
          <w:rFonts w:hint="eastAsia"/>
          <w:sz w:val="24"/>
        </w:rPr>
        <w:t>每道水平剪刀撑应连续设置，剪刀撑的宽度宜为</w:t>
      </w:r>
      <w:r w:rsidRPr="009D1414">
        <w:rPr>
          <w:rFonts w:hint="eastAsia"/>
          <w:sz w:val="24"/>
        </w:rPr>
        <w:t>6m</w:t>
      </w:r>
      <w:r w:rsidRPr="009D1414">
        <w:rPr>
          <w:rFonts w:hint="eastAsia"/>
          <w:sz w:val="24"/>
        </w:rPr>
        <w:t>～</w:t>
      </w:r>
      <w:r w:rsidRPr="009D1414">
        <w:rPr>
          <w:rFonts w:hint="eastAsia"/>
          <w:sz w:val="24"/>
        </w:rPr>
        <w:t>9m</w:t>
      </w:r>
      <w:r w:rsidRPr="009D1414">
        <w:rPr>
          <w:rFonts w:hint="eastAsia"/>
          <w:sz w:val="24"/>
        </w:rPr>
        <w:t>。水平剪刀撑与支架纵（或横）向夹角应为</w:t>
      </w:r>
      <w:r w:rsidRPr="009D1414">
        <w:rPr>
          <w:rFonts w:hint="eastAsia"/>
          <w:sz w:val="24"/>
        </w:rPr>
        <w:t>45</w:t>
      </w:r>
      <w:r w:rsidRPr="009D1414">
        <w:rPr>
          <w:rFonts w:hint="eastAsia"/>
          <w:sz w:val="24"/>
        </w:rPr>
        <w:t>º～</w:t>
      </w:r>
      <w:r w:rsidRPr="009D1414">
        <w:rPr>
          <w:rFonts w:hint="eastAsia"/>
          <w:sz w:val="24"/>
        </w:rPr>
        <w:t>60</w:t>
      </w:r>
      <w:r w:rsidRPr="009D1414">
        <w:rPr>
          <w:rFonts w:hint="eastAsia"/>
          <w:sz w:val="24"/>
        </w:rPr>
        <w:t>º。</w:t>
      </w:r>
    </w:p>
    <w:p w:rsidR="00FF5643" w:rsidRPr="009D1414" w:rsidRDefault="00D9326D" w:rsidP="00FF5643">
      <w:pPr>
        <w:spacing w:line="460" w:lineRule="exact"/>
        <w:rPr>
          <w:sz w:val="24"/>
        </w:rPr>
      </w:pPr>
      <w:r w:rsidRPr="009D1414">
        <w:rPr>
          <w:b/>
          <w:sz w:val="24"/>
        </w:rPr>
        <w:t>6.3.10</w:t>
      </w:r>
      <w:r w:rsidR="00FF5643" w:rsidRPr="009D1414">
        <w:rPr>
          <w:rFonts w:hint="eastAsia"/>
          <w:b/>
          <w:sz w:val="24"/>
        </w:rPr>
        <w:t xml:space="preserve">  </w:t>
      </w:r>
      <w:r w:rsidR="00FF5643" w:rsidRPr="009D1414">
        <w:rPr>
          <w:rFonts w:hint="eastAsia"/>
          <w:sz w:val="24"/>
        </w:rPr>
        <w:t>当</w:t>
      </w:r>
      <w:r w:rsidR="00153294" w:rsidRPr="009D1414">
        <w:rPr>
          <w:rFonts w:hint="eastAsia"/>
          <w:sz w:val="24"/>
        </w:rPr>
        <w:t>满堂</w:t>
      </w:r>
      <w:r w:rsidR="00FF5643" w:rsidRPr="009D1414">
        <w:rPr>
          <w:rFonts w:hint="eastAsia"/>
          <w:sz w:val="24"/>
        </w:rPr>
        <w:t>支撑脚手架同时满足下列条件时，可不设置竖向、水平剪刀撑：</w:t>
      </w:r>
    </w:p>
    <w:p w:rsidR="00FF5643" w:rsidRPr="009D1414" w:rsidRDefault="00FF5643" w:rsidP="00FF5643">
      <w:pPr>
        <w:spacing w:line="460" w:lineRule="exact"/>
        <w:ind w:firstLine="480"/>
        <w:rPr>
          <w:sz w:val="24"/>
        </w:rPr>
      </w:pPr>
      <w:r w:rsidRPr="009D1414">
        <w:rPr>
          <w:rFonts w:hint="eastAsia"/>
          <w:b/>
          <w:sz w:val="24"/>
        </w:rPr>
        <w:t>1</w:t>
      </w:r>
      <w:r w:rsidRPr="009D1414">
        <w:rPr>
          <w:rFonts w:hint="eastAsia"/>
          <w:sz w:val="24"/>
        </w:rPr>
        <w:t xml:space="preserve"> </w:t>
      </w:r>
      <w:r w:rsidRPr="009D1414">
        <w:rPr>
          <w:rFonts w:hint="eastAsia"/>
          <w:sz w:val="24"/>
        </w:rPr>
        <w:t>搭设高度小于</w:t>
      </w:r>
      <w:r w:rsidRPr="009D1414">
        <w:rPr>
          <w:rFonts w:hint="eastAsia"/>
          <w:sz w:val="24"/>
        </w:rPr>
        <w:t>5m</w:t>
      </w:r>
      <w:r w:rsidRPr="009D1414">
        <w:rPr>
          <w:rFonts w:hint="eastAsia"/>
          <w:sz w:val="24"/>
        </w:rPr>
        <w:t>，架体高宽比小于</w:t>
      </w:r>
      <w:r w:rsidRPr="009D1414">
        <w:rPr>
          <w:rFonts w:hint="eastAsia"/>
          <w:sz w:val="24"/>
        </w:rPr>
        <w:t>1.5</w:t>
      </w:r>
      <w:r w:rsidRPr="009D1414">
        <w:rPr>
          <w:rFonts w:hint="eastAsia"/>
          <w:sz w:val="24"/>
        </w:rPr>
        <w:t>；</w:t>
      </w:r>
    </w:p>
    <w:p w:rsidR="00FF5643" w:rsidRPr="009D1414" w:rsidRDefault="00FF5643" w:rsidP="00FF5643">
      <w:pPr>
        <w:spacing w:line="460" w:lineRule="exact"/>
        <w:ind w:firstLine="480"/>
        <w:rPr>
          <w:rFonts w:ascii="宋体" w:hAnsi="宋体"/>
          <w:sz w:val="24"/>
        </w:rPr>
      </w:pPr>
      <w:r w:rsidRPr="009D1414">
        <w:rPr>
          <w:rFonts w:hint="eastAsia"/>
          <w:b/>
          <w:sz w:val="24"/>
        </w:rPr>
        <w:t>2</w:t>
      </w:r>
      <w:r w:rsidRPr="009D1414">
        <w:rPr>
          <w:rFonts w:hint="eastAsia"/>
          <w:sz w:val="24"/>
        </w:rPr>
        <w:t xml:space="preserve"> </w:t>
      </w:r>
      <w:r w:rsidRPr="009D1414">
        <w:rPr>
          <w:rFonts w:hint="eastAsia"/>
          <w:sz w:val="24"/>
        </w:rPr>
        <w:t>被支承结构自重面荷载不大于</w:t>
      </w:r>
      <w:r w:rsidRPr="009D1414">
        <w:rPr>
          <w:rFonts w:hint="eastAsia"/>
          <w:sz w:val="24"/>
        </w:rPr>
        <w:t>5kN</w:t>
      </w:r>
      <w:r w:rsidRPr="009D1414">
        <w:rPr>
          <w:rFonts w:ascii="宋体" w:hAnsi="宋体" w:hint="eastAsia"/>
          <w:sz w:val="24"/>
        </w:rPr>
        <w:t>/㎡；线荷载不大于</w:t>
      </w:r>
      <w:r w:rsidRPr="009D1414">
        <w:rPr>
          <w:rFonts w:hint="eastAsia"/>
          <w:sz w:val="24"/>
        </w:rPr>
        <w:t>8kN</w:t>
      </w:r>
      <w:r w:rsidRPr="009D1414">
        <w:rPr>
          <w:rFonts w:ascii="宋体" w:hAnsi="宋体" w:hint="eastAsia"/>
          <w:sz w:val="24"/>
        </w:rPr>
        <w:t>/m；</w:t>
      </w:r>
    </w:p>
    <w:p w:rsidR="00FF5643" w:rsidRPr="009D1414" w:rsidRDefault="00D9326D" w:rsidP="00FF5643">
      <w:pPr>
        <w:spacing w:line="460" w:lineRule="exact"/>
        <w:ind w:firstLine="480"/>
        <w:rPr>
          <w:rFonts w:ascii="宋体" w:hAnsi="宋体"/>
          <w:sz w:val="24"/>
        </w:rPr>
      </w:pPr>
      <w:r w:rsidRPr="009D1414">
        <w:rPr>
          <w:rFonts w:ascii="宋体" w:hAnsi="宋体" w:hint="eastAsia"/>
          <w:b/>
          <w:sz w:val="24"/>
        </w:rPr>
        <w:t>3</w:t>
      </w:r>
      <w:r w:rsidR="00FF5643" w:rsidRPr="009D1414">
        <w:rPr>
          <w:rFonts w:ascii="宋体" w:hAnsi="宋体" w:hint="eastAsia"/>
          <w:sz w:val="24"/>
        </w:rPr>
        <w:t xml:space="preserve"> 架体结构与既有建筑结构按本标准第</w:t>
      </w:r>
      <w:r w:rsidRPr="009D1414">
        <w:rPr>
          <w:rFonts w:ascii="宋体" w:hAnsi="宋体"/>
          <w:sz w:val="24"/>
        </w:rPr>
        <w:t>6.3.7</w:t>
      </w:r>
      <w:r w:rsidR="00FF5643" w:rsidRPr="009D1414">
        <w:rPr>
          <w:rFonts w:ascii="宋体" w:hAnsi="宋体" w:hint="eastAsia"/>
          <w:sz w:val="24"/>
        </w:rPr>
        <w:t>条的规定进行了可靠连接；</w:t>
      </w:r>
    </w:p>
    <w:p w:rsidR="00FF5643" w:rsidRPr="009D1414" w:rsidRDefault="00D9326D" w:rsidP="00FF5643">
      <w:pPr>
        <w:spacing w:line="460" w:lineRule="exact"/>
        <w:ind w:firstLine="480"/>
        <w:rPr>
          <w:sz w:val="24"/>
        </w:rPr>
      </w:pPr>
      <w:r w:rsidRPr="009D1414">
        <w:rPr>
          <w:rFonts w:ascii="宋体" w:hAnsi="宋体" w:hint="eastAsia"/>
          <w:b/>
          <w:sz w:val="24"/>
        </w:rPr>
        <w:t>4</w:t>
      </w:r>
      <w:r w:rsidRPr="009D1414">
        <w:rPr>
          <w:rFonts w:ascii="宋体" w:hAnsi="宋体" w:hint="eastAsia"/>
          <w:sz w:val="24"/>
        </w:rPr>
        <w:t>场地地基坚实、均匀，满足承载力要求</w:t>
      </w:r>
    </w:p>
    <w:p w:rsidR="00723F27" w:rsidRPr="009D1414" w:rsidRDefault="00723F27" w:rsidP="00723F27">
      <w:pPr>
        <w:spacing w:line="360" w:lineRule="auto"/>
        <w:rPr>
          <w:sz w:val="24"/>
        </w:rPr>
      </w:pPr>
      <w:r w:rsidRPr="009D1414">
        <w:rPr>
          <w:b/>
          <w:bCs/>
          <w:sz w:val="24"/>
        </w:rPr>
        <w:t>6.3.1</w:t>
      </w:r>
      <w:bookmarkStart w:id="21" w:name="OLE_LINK5"/>
      <w:bookmarkStart w:id="22" w:name="OLE_LINK6"/>
      <w:r w:rsidR="00A06032" w:rsidRPr="009D1414">
        <w:rPr>
          <w:b/>
          <w:bCs/>
          <w:sz w:val="24"/>
        </w:rPr>
        <w:t>1</w:t>
      </w:r>
      <w:r w:rsidRPr="009D1414">
        <w:rPr>
          <w:rFonts w:hint="eastAsia"/>
          <w:b/>
          <w:bCs/>
          <w:sz w:val="24"/>
        </w:rPr>
        <w:t xml:space="preserve">  </w:t>
      </w:r>
      <w:r w:rsidRPr="009D1414">
        <w:rPr>
          <w:sz w:val="24"/>
        </w:rPr>
        <w:t>独立的</w:t>
      </w:r>
      <w:r w:rsidR="00A06032" w:rsidRPr="009D1414">
        <w:rPr>
          <w:sz w:val="24"/>
        </w:rPr>
        <w:t>支撑</w:t>
      </w:r>
      <w:r w:rsidR="00A06032" w:rsidRPr="009D1414">
        <w:rPr>
          <w:rFonts w:hint="eastAsia"/>
          <w:sz w:val="24"/>
        </w:rPr>
        <w:t>脚手架</w:t>
      </w:r>
      <w:r w:rsidRPr="009D1414">
        <w:rPr>
          <w:sz w:val="24"/>
        </w:rPr>
        <w:t>高宽比不</w:t>
      </w:r>
      <w:r w:rsidRPr="009D1414">
        <w:rPr>
          <w:rFonts w:hint="eastAsia"/>
          <w:sz w:val="24"/>
        </w:rPr>
        <w:t>宜</w:t>
      </w:r>
      <w:r w:rsidRPr="009D1414">
        <w:rPr>
          <w:sz w:val="24"/>
        </w:rPr>
        <w:t>大于</w:t>
      </w:r>
      <w:r w:rsidRPr="009D1414">
        <w:rPr>
          <w:rFonts w:hint="eastAsia"/>
          <w:sz w:val="24"/>
        </w:rPr>
        <w:t>3</w:t>
      </w:r>
      <w:r w:rsidRPr="009D1414">
        <w:rPr>
          <w:rFonts w:hint="eastAsia"/>
          <w:sz w:val="24"/>
        </w:rPr>
        <w:t>；</w:t>
      </w:r>
      <w:r w:rsidR="00A06032" w:rsidRPr="009D1414">
        <w:rPr>
          <w:rFonts w:hint="eastAsia"/>
          <w:sz w:val="24"/>
        </w:rPr>
        <w:t>不应</w:t>
      </w:r>
      <w:r w:rsidR="00A06032" w:rsidRPr="009D1414">
        <w:rPr>
          <w:sz w:val="24"/>
        </w:rPr>
        <w:t>大于</w:t>
      </w:r>
      <w:r w:rsidR="00A06032" w:rsidRPr="009D1414">
        <w:rPr>
          <w:rFonts w:hint="eastAsia"/>
          <w:sz w:val="24"/>
        </w:rPr>
        <w:t>4</w:t>
      </w:r>
      <w:r w:rsidR="00A06032" w:rsidRPr="009D1414">
        <w:rPr>
          <w:rFonts w:hint="eastAsia"/>
          <w:sz w:val="24"/>
        </w:rPr>
        <w:t>。</w:t>
      </w:r>
      <w:r w:rsidRPr="009D1414">
        <w:rPr>
          <w:sz w:val="24"/>
        </w:rPr>
        <w:t>当</w:t>
      </w:r>
      <w:r w:rsidRPr="009D1414">
        <w:rPr>
          <w:rFonts w:hint="eastAsia"/>
          <w:sz w:val="24"/>
        </w:rPr>
        <w:t>大于</w:t>
      </w:r>
      <w:r w:rsidRPr="009D1414">
        <w:rPr>
          <w:rFonts w:hint="eastAsia"/>
          <w:sz w:val="24"/>
        </w:rPr>
        <w:t>3</w:t>
      </w:r>
      <w:r w:rsidRPr="009D1414">
        <w:rPr>
          <w:sz w:val="24"/>
        </w:rPr>
        <w:t>时</w:t>
      </w:r>
      <w:bookmarkEnd w:id="21"/>
      <w:bookmarkEnd w:id="22"/>
      <w:r w:rsidRPr="009D1414">
        <w:rPr>
          <w:sz w:val="24"/>
        </w:rPr>
        <w:t>，应采取</w:t>
      </w:r>
      <w:r w:rsidRPr="009D1414">
        <w:rPr>
          <w:rFonts w:hint="eastAsia"/>
          <w:sz w:val="24"/>
        </w:rPr>
        <w:t>下列</w:t>
      </w:r>
      <w:r w:rsidRPr="009D1414">
        <w:rPr>
          <w:sz w:val="24"/>
        </w:rPr>
        <w:t>加强措施：</w:t>
      </w:r>
    </w:p>
    <w:p w:rsidR="00723F27" w:rsidRPr="009D1414" w:rsidRDefault="00723F27" w:rsidP="00723F27">
      <w:pPr>
        <w:spacing w:line="360" w:lineRule="auto"/>
        <w:ind w:firstLineChars="149" w:firstLine="359"/>
        <w:rPr>
          <w:sz w:val="24"/>
        </w:rPr>
      </w:pPr>
      <w:r w:rsidRPr="009D1414">
        <w:rPr>
          <w:b/>
          <w:sz w:val="24"/>
        </w:rPr>
        <w:t>1</w:t>
      </w:r>
      <w:r w:rsidRPr="009D1414">
        <w:rPr>
          <w:sz w:val="24"/>
        </w:rPr>
        <w:t xml:space="preserve">  </w:t>
      </w:r>
      <w:r w:rsidRPr="009D1414">
        <w:rPr>
          <w:sz w:val="24"/>
        </w:rPr>
        <w:t>将架体超出顶部加载区投影范围向外延伸布置</w:t>
      </w:r>
      <w:r w:rsidRPr="009D1414">
        <w:rPr>
          <w:sz w:val="24"/>
        </w:rPr>
        <w:t>2</w:t>
      </w:r>
      <w:r w:rsidRPr="009D1414">
        <w:rPr>
          <w:sz w:val="24"/>
        </w:rPr>
        <w:t>跨</w:t>
      </w:r>
      <w:r w:rsidRPr="009D1414">
        <w:rPr>
          <w:sz w:val="24"/>
        </w:rPr>
        <w:t>~3</w:t>
      </w:r>
      <w:r w:rsidRPr="009D1414">
        <w:rPr>
          <w:sz w:val="24"/>
        </w:rPr>
        <w:t>跨</w:t>
      </w:r>
      <w:r w:rsidRPr="009D1414">
        <w:rPr>
          <w:rFonts w:hint="eastAsia"/>
          <w:sz w:val="24"/>
        </w:rPr>
        <w:t>，</w:t>
      </w:r>
      <w:r w:rsidRPr="009D1414">
        <w:rPr>
          <w:sz w:val="24"/>
        </w:rPr>
        <w:t>将下部架体尺寸扩大；</w:t>
      </w:r>
    </w:p>
    <w:p w:rsidR="00723F27" w:rsidRPr="009D1414" w:rsidRDefault="00723F27" w:rsidP="00723F27">
      <w:pPr>
        <w:spacing w:line="360" w:lineRule="auto"/>
        <w:ind w:firstLineChars="149" w:firstLine="359"/>
        <w:rPr>
          <w:sz w:val="24"/>
        </w:rPr>
      </w:pPr>
      <w:r w:rsidRPr="009D1414">
        <w:rPr>
          <w:b/>
          <w:sz w:val="24"/>
        </w:rPr>
        <w:t>2</w:t>
      </w:r>
      <w:r w:rsidRPr="009D1414">
        <w:rPr>
          <w:sz w:val="24"/>
        </w:rPr>
        <w:t xml:space="preserve">  </w:t>
      </w:r>
      <w:r w:rsidRPr="009D1414">
        <w:rPr>
          <w:rFonts w:hint="eastAsia"/>
          <w:sz w:val="24"/>
        </w:rPr>
        <w:t>按本规范第</w:t>
      </w:r>
      <w:r w:rsidRPr="009D1414">
        <w:rPr>
          <w:rFonts w:hint="eastAsia"/>
          <w:sz w:val="24"/>
        </w:rPr>
        <w:t>6</w:t>
      </w:r>
      <w:r w:rsidRPr="009D1414">
        <w:rPr>
          <w:sz w:val="24"/>
        </w:rPr>
        <w:t>.3.7</w:t>
      </w:r>
      <w:r w:rsidRPr="009D1414">
        <w:rPr>
          <w:sz w:val="24"/>
        </w:rPr>
        <w:t>条</w:t>
      </w:r>
      <w:r w:rsidRPr="009D1414">
        <w:rPr>
          <w:rFonts w:hint="eastAsia"/>
          <w:sz w:val="24"/>
        </w:rPr>
        <w:t>的构造要求将架体与既有</w:t>
      </w:r>
      <w:r w:rsidRPr="009D1414">
        <w:rPr>
          <w:sz w:val="24"/>
        </w:rPr>
        <w:t>建筑结构进行可靠连接</w:t>
      </w:r>
      <w:r w:rsidRPr="009D1414">
        <w:rPr>
          <w:rFonts w:hint="eastAsia"/>
          <w:sz w:val="24"/>
        </w:rPr>
        <w:t>；</w:t>
      </w:r>
    </w:p>
    <w:p w:rsidR="00723F27" w:rsidRPr="009D1414" w:rsidRDefault="00723F27" w:rsidP="00723F27">
      <w:pPr>
        <w:spacing w:line="360" w:lineRule="auto"/>
        <w:ind w:firstLineChars="149" w:firstLine="359"/>
        <w:rPr>
          <w:b/>
          <w:sz w:val="24"/>
        </w:rPr>
      </w:pPr>
      <w:r w:rsidRPr="009D1414">
        <w:rPr>
          <w:rFonts w:hint="eastAsia"/>
          <w:b/>
          <w:sz w:val="24"/>
        </w:rPr>
        <w:t xml:space="preserve">3  </w:t>
      </w:r>
      <w:r w:rsidRPr="009D1414">
        <w:rPr>
          <w:rFonts w:hint="eastAsia"/>
          <w:sz w:val="24"/>
        </w:rPr>
        <w:t>当</w:t>
      </w:r>
      <w:r w:rsidRPr="009D1414">
        <w:rPr>
          <w:sz w:val="24"/>
        </w:rPr>
        <w:t>无建筑结构</w:t>
      </w:r>
      <w:r w:rsidRPr="009D1414">
        <w:rPr>
          <w:rFonts w:hint="eastAsia"/>
          <w:sz w:val="24"/>
        </w:rPr>
        <w:t>进行</w:t>
      </w:r>
      <w:r w:rsidRPr="009D1414">
        <w:rPr>
          <w:sz w:val="24"/>
        </w:rPr>
        <w:t>可靠连接时，宜在架体上对称设置缆风绳或采取其他防倾覆的措施。</w:t>
      </w:r>
    </w:p>
    <w:p w:rsidR="00037835" w:rsidRPr="009D1414" w:rsidRDefault="00037835" w:rsidP="00037835">
      <w:pPr>
        <w:spacing w:line="460" w:lineRule="exact"/>
        <w:rPr>
          <w:sz w:val="24"/>
        </w:rPr>
      </w:pPr>
      <w:r w:rsidRPr="009D1414">
        <w:rPr>
          <w:b/>
          <w:sz w:val="24"/>
        </w:rPr>
        <w:t>6.3.12</w:t>
      </w:r>
      <w:r w:rsidRPr="009D1414">
        <w:rPr>
          <w:rFonts w:hint="eastAsia"/>
          <w:b/>
          <w:sz w:val="24"/>
        </w:rPr>
        <w:t xml:space="preserve">  </w:t>
      </w:r>
      <w:r w:rsidRPr="009D1414">
        <w:rPr>
          <w:rFonts w:hint="eastAsia"/>
          <w:sz w:val="24"/>
        </w:rPr>
        <w:t>当</w:t>
      </w:r>
      <w:r w:rsidR="00153294" w:rsidRPr="009D1414">
        <w:rPr>
          <w:rFonts w:hint="eastAsia"/>
          <w:sz w:val="24"/>
        </w:rPr>
        <w:t>满堂</w:t>
      </w:r>
      <w:r w:rsidRPr="009D1414">
        <w:rPr>
          <w:rFonts w:hint="eastAsia"/>
          <w:sz w:val="24"/>
        </w:rPr>
        <w:t>支撑脚手架局部所承受的荷载较大，立杆需加密设置时，加密区的</w:t>
      </w:r>
      <w:r w:rsidRPr="009D1414">
        <w:rPr>
          <w:rFonts w:hint="eastAsia"/>
          <w:sz w:val="24"/>
        </w:rPr>
        <w:lastRenderedPageBreak/>
        <w:t>水平杆应向非加密区延伸不少于一跨；非加密区立杆的水平间距应与加密区立杆的水平间距互为倍数。</w:t>
      </w:r>
    </w:p>
    <w:p w:rsidR="00723F27" w:rsidRPr="009D1414" w:rsidRDefault="00723F27" w:rsidP="00723F27">
      <w:pPr>
        <w:spacing w:line="360" w:lineRule="auto"/>
        <w:rPr>
          <w:sz w:val="24"/>
        </w:rPr>
      </w:pPr>
      <w:r w:rsidRPr="009D1414">
        <w:rPr>
          <w:b/>
          <w:sz w:val="24"/>
        </w:rPr>
        <w:t>6.3.</w:t>
      </w:r>
      <w:r w:rsidRPr="009D1414">
        <w:rPr>
          <w:rFonts w:hint="eastAsia"/>
          <w:b/>
          <w:sz w:val="24"/>
        </w:rPr>
        <w:t>1</w:t>
      </w:r>
      <w:r w:rsidR="00DC16DE" w:rsidRPr="009D1414">
        <w:rPr>
          <w:b/>
          <w:sz w:val="24"/>
        </w:rPr>
        <w:t>3</w:t>
      </w:r>
      <w:r w:rsidRPr="009D1414">
        <w:rPr>
          <w:sz w:val="24"/>
        </w:rPr>
        <w:t xml:space="preserve">  </w:t>
      </w:r>
      <w:r w:rsidRPr="009D1414">
        <w:rPr>
          <w:sz w:val="24"/>
        </w:rPr>
        <w:t>当模板支撑架设置门洞时（图</w:t>
      </w:r>
      <w:r w:rsidRPr="009D1414">
        <w:rPr>
          <w:sz w:val="24"/>
        </w:rPr>
        <w:t>6.3.</w:t>
      </w:r>
      <w:r w:rsidRPr="009D1414">
        <w:rPr>
          <w:rFonts w:hint="eastAsia"/>
          <w:sz w:val="24"/>
        </w:rPr>
        <w:t>1</w:t>
      </w:r>
      <w:r w:rsidR="00473D0C" w:rsidRPr="009D1414">
        <w:rPr>
          <w:sz w:val="24"/>
        </w:rPr>
        <w:t>3</w:t>
      </w:r>
      <w:r w:rsidRPr="009D1414">
        <w:rPr>
          <w:sz w:val="24"/>
        </w:rPr>
        <w:t>），应符合下列规定：</w:t>
      </w:r>
    </w:p>
    <w:p w:rsidR="00723F27" w:rsidRPr="009D1414" w:rsidRDefault="00723F27" w:rsidP="00723F27">
      <w:pPr>
        <w:spacing w:line="360" w:lineRule="auto"/>
        <w:ind w:firstLineChars="149" w:firstLine="359"/>
        <w:rPr>
          <w:b/>
          <w:sz w:val="24"/>
        </w:rPr>
      </w:pPr>
      <w:r w:rsidRPr="009D1414">
        <w:rPr>
          <w:b/>
          <w:sz w:val="24"/>
        </w:rPr>
        <w:t>1</w:t>
      </w:r>
      <w:r w:rsidRPr="009D1414">
        <w:rPr>
          <w:rFonts w:hint="eastAsia"/>
          <w:b/>
          <w:sz w:val="24"/>
        </w:rPr>
        <w:t xml:space="preserve">  </w:t>
      </w:r>
      <w:r w:rsidRPr="009D1414">
        <w:rPr>
          <w:rFonts w:hint="eastAsia"/>
          <w:sz w:val="24"/>
        </w:rPr>
        <w:t>门洞</w:t>
      </w:r>
      <w:r w:rsidRPr="009D1414">
        <w:rPr>
          <w:sz w:val="24"/>
        </w:rPr>
        <w:t>净高不宜</w:t>
      </w:r>
      <w:r w:rsidRPr="009D1414">
        <w:rPr>
          <w:rFonts w:hint="eastAsia"/>
          <w:sz w:val="24"/>
        </w:rPr>
        <w:t>大于</w:t>
      </w:r>
      <w:r w:rsidRPr="009D1414">
        <w:rPr>
          <w:rFonts w:hint="eastAsia"/>
          <w:sz w:val="24"/>
        </w:rPr>
        <w:t>5</w:t>
      </w:r>
      <w:r w:rsidRPr="009D1414">
        <w:rPr>
          <w:sz w:val="24"/>
        </w:rPr>
        <w:t>.5m</w:t>
      </w:r>
      <w:r w:rsidRPr="009D1414">
        <w:rPr>
          <w:sz w:val="24"/>
        </w:rPr>
        <w:t>，净宽不宜大于</w:t>
      </w:r>
      <w:r w:rsidRPr="009D1414">
        <w:rPr>
          <w:rFonts w:hint="eastAsia"/>
          <w:sz w:val="24"/>
        </w:rPr>
        <w:t>4</w:t>
      </w:r>
      <w:r w:rsidRPr="009D1414">
        <w:rPr>
          <w:sz w:val="24"/>
        </w:rPr>
        <w:t>.0m</w:t>
      </w:r>
      <w:r w:rsidRPr="009D1414">
        <w:rPr>
          <w:rFonts w:hint="eastAsia"/>
          <w:sz w:val="24"/>
        </w:rPr>
        <w:t>；</w:t>
      </w:r>
      <w:r w:rsidRPr="009D1414">
        <w:rPr>
          <w:sz w:val="24"/>
        </w:rPr>
        <w:t>当需设置的机动车道净宽大于</w:t>
      </w:r>
      <w:r w:rsidRPr="009D1414">
        <w:rPr>
          <w:rFonts w:hint="eastAsia"/>
          <w:sz w:val="24"/>
        </w:rPr>
        <w:t>4</w:t>
      </w:r>
      <w:r w:rsidRPr="009D1414">
        <w:rPr>
          <w:sz w:val="24"/>
        </w:rPr>
        <w:t>.0m</w:t>
      </w:r>
      <w:r w:rsidRPr="009D1414">
        <w:rPr>
          <w:sz w:val="24"/>
        </w:rPr>
        <w:t>或与上部</w:t>
      </w:r>
      <w:r w:rsidRPr="009D1414">
        <w:rPr>
          <w:rFonts w:hint="eastAsia"/>
          <w:sz w:val="24"/>
        </w:rPr>
        <w:t>支撑</w:t>
      </w:r>
      <w:r w:rsidRPr="009D1414">
        <w:rPr>
          <w:sz w:val="24"/>
        </w:rPr>
        <w:t>的</w:t>
      </w:r>
      <w:r w:rsidRPr="009D1414">
        <w:rPr>
          <w:rFonts w:hint="eastAsia"/>
          <w:sz w:val="24"/>
        </w:rPr>
        <w:t>混凝土</w:t>
      </w:r>
      <w:r w:rsidRPr="009D1414">
        <w:rPr>
          <w:sz w:val="24"/>
        </w:rPr>
        <w:t>梁体</w:t>
      </w:r>
      <w:r w:rsidRPr="009D1414">
        <w:rPr>
          <w:rFonts w:hint="eastAsia"/>
          <w:sz w:val="24"/>
        </w:rPr>
        <w:t>中心线</w:t>
      </w:r>
      <w:r w:rsidRPr="009D1414">
        <w:rPr>
          <w:sz w:val="24"/>
        </w:rPr>
        <w:t>斜</w:t>
      </w:r>
      <w:r w:rsidRPr="009D1414">
        <w:rPr>
          <w:rFonts w:hint="eastAsia"/>
          <w:sz w:val="24"/>
        </w:rPr>
        <w:t>交时</w:t>
      </w:r>
      <w:r w:rsidRPr="009D1414">
        <w:rPr>
          <w:sz w:val="24"/>
        </w:rPr>
        <w:t>，应</w:t>
      </w:r>
      <w:r w:rsidRPr="009D1414">
        <w:rPr>
          <w:rFonts w:hint="eastAsia"/>
          <w:sz w:val="24"/>
        </w:rPr>
        <w:t>采用梁柱</w:t>
      </w:r>
      <w:r w:rsidRPr="009D1414">
        <w:rPr>
          <w:sz w:val="24"/>
        </w:rPr>
        <w:t>式</w:t>
      </w:r>
      <w:r w:rsidRPr="009D1414">
        <w:rPr>
          <w:rFonts w:hint="eastAsia"/>
          <w:sz w:val="24"/>
        </w:rPr>
        <w:t>门洞结构；</w:t>
      </w:r>
    </w:p>
    <w:p w:rsidR="00723F27" w:rsidRPr="009D1414" w:rsidRDefault="00723F27" w:rsidP="00723F27">
      <w:pPr>
        <w:spacing w:line="360" w:lineRule="auto"/>
        <w:ind w:firstLineChars="149" w:firstLine="359"/>
        <w:rPr>
          <w:sz w:val="24"/>
        </w:rPr>
      </w:pPr>
      <w:r w:rsidRPr="009D1414">
        <w:rPr>
          <w:b/>
          <w:sz w:val="24"/>
        </w:rPr>
        <w:t>2</w:t>
      </w:r>
      <w:r w:rsidRPr="009D1414">
        <w:rPr>
          <w:sz w:val="24"/>
        </w:rPr>
        <w:t xml:space="preserve">  </w:t>
      </w:r>
      <w:r w:rsidRPr="009D1414">
        <w:rPr>
          <w:sz w:val="24"/>
        </w:rPr>
        <w:t>通道上部应架设转换横梁，横梁</w:t>
      </w:r>
      <w:r w:rsidRPr="009D1414">
        <w:rPr>
          <w:rFonts w:hint="eastAsia"/>
          <w:sz w:val="24"/>
        </w:rPr>
        <w:t>设置</w:t>
      </w:r>
      <w:r w:rsidRPr="009D1414">
        <w:rPr>
          <w:sz w:val="24"/>
        </w:rPr>
        <w:t>应经过设计计算确定；</w:t>
      </w:r>
    </w:p>
    <w:p w:rsidR="00723F27" w:rsidRPr="009D1414" w:rsidRDefault="00723F27" w:rsidP="00723F27">
      <w:pPr>
        <w:spacing w:line="360" w:lineRule="auto"/>
        <w:ind w:firstLineChars="149" w:firstLine="359"/>
        <w:rPr>
          <w:sz w:val="24"/>
        </w:rPr>
      </w:pPr>
      <w:r w:rsidRPr="009D1414">
        <w:rPr>
          <w:b/>
          <w:sz w:val="24"/>
        </w:rPr>
        <w:t>3</w:t>
      </w:r>
      <w:r w:rsidRPr="009D1414">
        <w:rPr>
          <w:sz w:val="24"/>
        </w:rPr>
        <w:t xml:space="preserve">  </w:t>
      </w:r>
      <w:r w:rsidRPr="009D1414">
        <w:rPr>
          <w:rFonts w:hint="eastAsia"/>
          <w:sz w:val="24"/>
        </w:rPr>
        <w:t>横梁下</w:t>
      </w:r>
      <w:r w:rsidRPr="009D1414">
        <w:rPr>
          <w:sz w:val="24"/>
        </w:rPr>
        <w:t>立杆数量</w:t>
      </w:r>
      <w:r w:rsidRPr="009D1414">
        <w:rPr>
          <w:rFonts w:hint="eastAsia"/>
          <w:sz w:val="24"/>
        </w:rPr>
        <w:t>和</w:t>
      </w:r>
      <w:r w:rsidRPr="009D1414">
        <w:rPr>
          <w:sz w:val="24"/>
        </w:rPr>
        <w:t>间距应由计算确定</w:t>
      </w:r>
      <w:r w:rsidRPr="009D1414">
        <w:rPr>
          <w:rFonts w:hint="eastAsia"/>
          <w:sz w:val="24"/>
        </w:rPr>
        <w:t>，</w:t>
      </w:r>
      <w:r w:rsidRPr="009D1414">
        <w:rPr>
          <w:sz w:val="24"/>
        </w:rPr>
        <w:t>且立杆不应少于</w:t>
      </w:r>
      <w:r w:rsidRPr="009D1414">
        <w:rPr>
          <w:sz w:val="24"/>
        </w:rPr>
        <w:t>4</w:t>
      </w:r>
      <w:r w:rsidRPr="009D1414">
        <w:rPr>
          <w:sz w:val="24"/>
        </w:rPr>
        <w:t>排，每排横距不应大于</w:t>
      </w:r>
      <w:r w:rsidRPr="009D1414">
        <w:rPr>
          <w:sz w:val="24"/>
        </w:rPr>
        <w:t>300mm</w:t>
      </w:r>
      <w:r w:rsidRPr="009D1414">
        <w:rPr>
          <w:rFonts w:hint="eastAsia"/>
          <w:sz w:val="24"/>
        </w:rPr>
        <w:t>；</w:t>
      </w:r>
    </w:p>
    <w:p w:rsidR="00723F27" w:rsidRPr="009D1414" w:rsidRDefault="00723F27" w:rsidP="00723F27">
      <w:pPr>
        <w:spacing w:line="360" w:lineRule="auto"/>
        <w:ind w:firstLineChars="149" w:firstLine="359"/>
        <w:rPr>
          <w:sz w:val="24"/>
        </w:rPr>
      </w:pPr>
      <w:r w:rsidRPr="009D1414">
        <w:rPr>
          <w:rFonts w:hint="eastAsia"/>
          <w:b/>
          <w:sz w:val="24"/>
        </w:rPr>
        <w:t>4</w:t>
      </w:r>
      <w:r w:rsidRPr="009D1414">
        <w:rPr>
          <w:rFonts w:hint="eastAsia"/>
          <w:sz w:val="24"/>
        </w:rPr>
        <w:t xml:space="preserve">  </w:t>
      </w:r>
      <w:r w:rsidRPr="009D1414">
        <w:rPr>
          <w:rFonts w:hint="eastAsia"/>
          <w:sz w:val="24"/>
        </w:rPr>
        <w:t>横梁</w:t>
      </w:r>
      <w:r w:rsidRPr="009D1414">
        <w:rPr>
          <w:sz w:val="24"/>
        </w:rPr>
        <w:t>下立杆应与相邻架体连接牢固</w:t>
      </w:r>
      <w:r w:rsidRPr="009D1414">
        <w:rPr>
          <w:rFonts w:hint="eastAsia"/>
          <w:sz w:val="24"/>
        </w:rPr>
        <w:t>，</w:t>
      </w:r>
      <w:r w:rsidRPr="009D1414">
        <w:rPr>
          <w:sz w:val="24"/>
        </w:rPr>
        <w:t>横梁下立杆</w:t>
      </w:r>
      <w:r w:rsidRPr="009D1414">
        <w:rPr>
          <w:rFonts w:hint="eastAsia"/>
          <w:sz w:val="24"/>
        </w:rPr>
        <w:t>斜撑杆或</w:t>
      </w:r>
      <w:r w:rsidRPr="009D1414">
        <w:rPr>
          <w:sz w:val="24"/>
        </w:rPr>
        <w:t>剪刀撑应加密</w:t>
      </w:r>
      <w:r w:rsidRPr="009D1414">
        <w:rPr>
          <w:rFonts w:hint="eastAsia"/>
          <w:sz w:val="24"/>
        </w:rPr>
        <w:t>设置；</w:t>
      </w:r>
    </w:p>
    <w:p w:rsidR="00723F27" w:rsidRPr="009D1414" w:rsidRDefault="00723F27" w:rsidP="00723F27">
      <w:pPr>
        <w:spacing w:line="360" w:lineRule="auto"/>
        <w:ind w:firstLineChars="149" w:firstLine="359"/>
        <w:rPr>
          <w:sz w:val="24"/>
        </w:rPr>
      </w:pPr>
      <w:r w:rsidRPr="009D1414">
        <w:rPr>
          <w:rFonts w:hint="eastAsia"/>
          <w:b/>
          <w:sz w:val="24"/>
        </w:rPr>
        <w:t>5</w:t>
      </w:r>
      <w:r w:rsidRPr="009D1414">
        <w:rPr>
          <w:rFonts w:hint="eastAsia"/>
          <w:sz w:val="24"/>
        </w:rPr>
        <w:t xml:space="preserve">  </w:t>
      </w:r>
      <w:r w:rsidRPr="009D1414">
        <w:rPr>
          <w:rFonts w:hint="eastAsia"/>
          <w:sz w:val="24"/>
        </w:rPr>
        <w:t>横梁</w:t>
      </w:r>
      <w:r w:rsidRPr="009D1414">
        <w:rPr>
          <w:sz w:val="24"/>
        </w:rPr>
        <w:t>下立杆应采用</w:t>
      </w:r>
      <w:r w:rsidRPr="009D1414">
        <w:rPr>
          <w:rFonts w:hint="eastAsia"/>
          <w:sz w:val="24"/>
        </w:rPr>
        <w:t>扩大</w:t>
      </w:r>
      <w:r w:rsidRPr="009D1414">
        <w:rPr>
          <w:sz w:val="24"/>
        </w:rPr>
        <w:t>基础，基础应满足防撞要求；</w:t>
      </w:r>
    </w:p>
    <w:p w:rsidR="00723F27" w:rsidRPr="009D1414" w:rsidRDefault="00723F27" w:rsidP="00723F27">
      <w:pPr>
        <w:spacing w:line="360" w:lineRule="auto"/>
        <w:ind w:firstLineChars="149" w:firstLine="359"/>
        <w:rPr>
          <w:sz w:val="24"/>
        </w:rPr>
      </w:pPr>
      <w:r w:rsidRPr="009D1414">
        <w:rPr>
          <w:b/>
          <w:sz w:val="24"/>
        </w:rPr>
        <w:t>6</w:t>
      </w:r>
      <w:r w:rsidRPr="009D1414">
        <w:rPr>
          <w:rFonts w:eastAsia="黑体"/>
          <w:sz w:val="24"/>
        </w:rPr>
        <w:t xml:space="preserve">  </w:t>
      </w:r>
      <w:r w:rsidRPr="009D1414">
        <w:rPr>
          <w:sz w:val="24"/>
        </w:rPr>
        <w:t>转换横梁</w:t>
      </w:r>
      <w:r w:rsidRPr="009D1414">
        <w:rPr>
          <w:rFonts w:hint="eastAsia"/>
          <w:sz w:val="24"/>
        </w:rPr>
        <w:t>和立杆</w:t>
      </w:r>
      <w:r w:rsidRPr="009D1414">
        <w:rPr>
          <w:sz w:val="24"/>
        </w:rPr>
        <w:t>之间应设置纵向分配梁</w:t>
      </w:r>
      <w:r w:rsidRPr="009D1414">
        <w:rPr>
          <w:rFonts w:hint="eastAsia"/>
          <w:sz w:val="24"/>
        </w:rPr>
        <w:t>和横向分配梁</w:t>
      </w:r>
      <w:r w:rsidRPr="009D1414">
        <w:rPr>
          <w:sz w:val="24"/>
        </w:rPr>
        <w:t>；</w:t>
      </w:r>
    </w:p>
    <w:p w:rsidR="00723F27" w:rsidRPr="009D1414" w:rsidRDefault="00723F27" w:rsidP="00723F27">
      <w:pPr>
        <w:spacing w:line="360" w:lineRule="auto"/>
        <w:ind w:firstLineChars="149" w:firstLine="359"/>
        <w:rPr>
          <w:sz w:val="24"/>
        </w:rPr>
      </w:pPr>
      <w:r w:rsidRPr="009D1414">
        <w:rPr>
          <w:b/>
          <w:sz w:val="24"/>
        </w:rPr>
        <w:t>7</w:t>
      </w:r>
      <w:r w:rsidRPr="009D1414">
        <w:rPr>
          <w:sz w:val="24"/>
        </w:rPr>
        <w:t xml:space="preserve">  </w:t>
      </w:r>
      <w:r w:rsidRPr="009D1414">
        <w:rPr>
          <w:sz w:val="24"/>
        </w:rPr>
        <w:t>门洞顶部</w:t>
      </w:r>
      <w:r w:rsidRPr="009D1414">
        <w:rPr>
          <w:rFonts w:hint="eastAsia"/>
          <w:sz w:val="24"/>
        </w:rPr>
        <w:t>应</w:t>
      </w:r>
      <w:r w:rsidRPr="009D1414">
        <w:rPr>
          <w:sz w:val="24"/>
        </w:rPr>
        <w:t>采用</w:t>
      </w:r>
      <w:r w:rsidRPr="009D1414">
        <w:rPr>
          <w:rFonts w:hint="eastAsia"/>
          <w:sz w:val="24"/>
        </w:rPr>
        <w:t>木板</w:t>
      </w:r>
      <w:r w:rsidRPr="009D1414">
        <w:rPr>
          <w:sz w:val="24"/>
        </w:rPr>
        <w:t>或其他硬质材料全封闭</w:t>
      </w:r>
      <w:r w:rsidRPr="009D1414">
        <w:rPr>
          <w:rFonts w:hint="eastAsia"/>
          <w:sz w:val="24"/>
        </w:rPr>
        <w:t>，</w:t>
      </w:r>
      <w:r w:rsidRPr="009D1414">
        <w:rPr>
          <w:sz w:val="24"/>
        </w:rPr>
        <w:t>两侧应设置</w:t>
      </w:r>
      <w:r w:rsidRPr="009D1414">
        <w:rPr>
          <w:rFonts w:hint="eastAsia"/>
          <w:sz w:val="24"/>
        </w:rPr>
        <w:t>防护栏杆</w:t>
      </w:r>
      <w:r w:rsidRPr="009D1414">
        <w:rPr>
          <w:sz w:val="24"/>
        </w:rPr>
        <w:t>和安全网；</w:t>
      </w:r>
    </w:p>
    <w:p w:rsidR="00723F27" w:rsidRPr="009D1414" w:rsidRDefault="00723F27" w:rsidP="00723F27">
      <w:pPr>
        <w:spacing w:line="360" w:lineRule="auto"/>
        <w:ind w:firstLineChars="149" w:firstLine="359"/>
        <w:rPr>
          <w:sz w:val="24"/>
        </w:rPr>
      </w:pPr>
      <w:r w:rsidRPr="009D1414">
        <w:rPr>
          <w:b/>
          <w:sz w:val="24"/>
        </w:rPr>
        <w:t>8</w:t>
      </w:r>
      <w:r w:rsidRPr="009D1414">
        <w:rPr>
          <w:rFonts w:hint="eastAsia"/>
          <w:sz w:val="24"/>
        </w:rPr>
        <w:t xml:space="preserve">  </w:t>
      </w:r>
      <w:r w:rsidRPr="009D1414">
        <w:rPr>
          <w:rFonts w:hint="eastAsia"/>
          <w:sz w:val="24"/>
        </w:rPr>
        <w:t>对通行机动车的洞口，门洞净空</w:t>
      </w:r>
      <w:r w:rsidRPr="009D1414">
        <w:rPr>
          <w:sz w:val="24"/>
        </w:rPr>
        <w:t>应满足既有</w:t>
      </w:r>
      <w:r w:rsidRPr="009D1414">
        <w:rPr>
          <w:rFonts w:hint="eastAsia"/>
          <w:sz w:val="24"/>
        </w:rPr>
        <w:t>道路通行</w:t>
      </w:r>
      <w:r w:rsidRPr="009D1414">
        <w:rPr>
          <w:sz w:val="24"/>
        </w:rPr>
        <w:t>的安全界限要求</w:t>
      </w:r>
      <w:r w:rsidRPr="009D1414">
        <w:rPr>
          <w:rFonts w:hint="eastAsia"/>
          <w:sz w:val="24"/>
        </w:rPr>
        <w:t>，且应按规定设置导向</w:t>
      </w:r>
      <w:r w:rsidRPr="009D1414">
        <w:rPr>
          <w:sz w:val="24"/>
        </w:rPr>
        <w:t>、限高、限宽、减速、</w:t>
      </w:r>
      <w:r w:rsidRPr="009D1414">
        <w:rPr>
          <w:rFonts w:hint="eastAsia"/>
          <w:sz w:val="24"/>
        </w:rPr>
        <w:t>防撞等设施及</w:t>
      </w:r>
      <w:r w:rsidRPr="009D1414">
        <w:rPr>
          <w:sz w:val="24"/>
        </w:rPr>
        <w:t>标识、标示</w:t>
      </w:r>
      <w:r w:rsidRPr="009D1414">
        <w:rPr>
          <w:rFonts w:hint="eastAsia"/>
          <w:sz w:val="24"/>
        </w:rPr>
        <w:t>。</w:t>
      </w:r>
    </w:p>
    <w:p w:rsidR="00723F27" w:rsidRPr="009D1414" w:rsidRDefault="00723F27" w:rsidP="00723F27">
      <w:pPr>
        <w:spacing w:line="360" w:lineRule="auto"/>
        <w:jc w:val="center"/>
        <w:rPr>
          <w:sz w:val="24"/>
        </w:rPr>
      </w:pPr>
      <w:r w:rsidRPr="009D1414">
        <w:rPr>
          <w:noProof/>
          <w:sz w:val="24"/>
        </w:rPr>
        <w:drawing>
          <wp:inline distT="0" distB="0" distL="0" distR="0" wp14:anchorId="31803F0C" wp14:editId="1FFF6EAD">
            <wp:extent cx="3496945" cy="2108200"/>
            <wp:effectExtent l="0" t="0" r="8255"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496945" cy="2108200"/>
                    </a:xfrm>
                    <a:prstGeom prst="rect">
                      <a:avLst/>
                    </a:prstGeom>
                    <a:noFill/>
                    <a:ln>
                      <a:noFill/>
                    </a:ln>
                  </pic:spPr>
                </pic:pic>
              </a:graphicData>
            </a:graphic>
          </wp:inline>
        </w:drawing>
      </w:r>
    </w:p>
    <w:p w:rsidR="00723F27" w:rsidRPr="009D1414" w:rsidRDefault="00723F27" w:rsidP="00723F27">
      <w:pPr>
        <w:pStyle w:val="afffa"/>
        <w:rPr>
          <w:sz w:val="24"/>
        </w:rPr>
      </w:pPr>
      <w:r w:rsidRPr="009D1414">
        <w:rPr>
          <w:sz w:val="24"/>
        </w:rPr>
        <w:t>图</w:t>
      </w:r>
      <w:r w:rsidRPr="009D1414">
        <w:rPr>
          <w:sz w:val="24"/>
        </w:rPr>
        <w:t>6.3.</w:t>
      </w:r>
      <w:r w:rsidRPr="009D1414">
        <w:rPr>
          <w:rFonts w:hint="eastAsia"/>
          <w:sz w:val="24"/>
        </w:rPr>
        <w:t>1</w:t>
      </w:r>
      <w:r w:rsidR="00DC16DE" w:rsidRPr="009D1414">
        <w:rPr>
          <w:sz w:val="24"/>
        </w:rPr>
        <w:t>3</w:t>
      </w:r>
      <w:r w:rsidRPr="009D1414">
        <w:rPr>
          <w:sz w:val="24"/>
        </w:rPr>
        <w:t xml:space="preserve">  </w:t>
      </w:r>
      <w:r w:rsidRPr="009D1414">
        <w:rPr>
          <w:sz w:val="24"/>
        </w:rPr>
        <w:t>门洞设置</w:t>
      </w:r>
    </w:p>
    <w:p w:rsidR="00723F27" w:rsidRPr="009D1414" w:rsidRDefault="00723F27" w:rsidP="00723F27">
      <w:pPr>
        <w:pStyle w:val="afffa"/>
        <w:rPr>
          <w:sz w:val="24"/>
        </w:rPr>
      </w:pPr>
      <w:r w:rsidRPr="009D1414">
        <w:rPr>
          <w:sz w:val="24"/>
        </w:rPr>
        <w:t>1—</w:t>
      </w:r>
      <w:r w:rsidRPr="009D1414">
        <w:rPr>
          <w:sz w:val="24"/>
        </w:rPr>
        <w:t>加密立杆；</w:t>
      </w:r>
      <w:r w:rsidRPr="009D1414">
        <w:rPr>
          <w:sz w:val="24"/>
        </w:rPr>
        <w:t>2—</w:t>
      </w:r>
      <w:r w:rsidRPr="009D1414">
        <w:rPr>
          <w:sz w:val="24"/>
        </w:rPr>
        <w:t>纵向分配梁；</w:t>
      </w:r>
      <w:r w:rsidRPr="009D1414">
        <w:rPr>
          <w:rFonts w:hint="eastAsia"/>
          <w:sz w:val="24"/>
        </w:rPr>
        <w:t>3</w:t>
      </w:r>
      <w:r w:rsidRPr="009D1414">
        <w:rPr>
          <w:sz w:val="24"/>
        </w:rPr>
        <w:t>—</w:t>
      </w:r>
      <w:r w:rsidRPr="009D1414">
        <w:rPr>
          <w:sz w:val="24"/>
        </w:rPr>
        <w:t>横向分配梁；</w:t>
      </w:r>
      <w:r w:rsidRPr="009D1414">
        <w:rPr>
          <w:rFonts w:hint="eastAsia"/>
          <w:sz w:val="24"/>
        </w:rPr>
        <w:t>4</w:t>
      </w:r>
      <w:r w:rsidRPr="009D1414">
        <w:rPr>
          <w:sz w:val="24"/>
        </w:rPr>
        <w:t>—</w:t>
      </w:r>
      <w:r w:rsidRPr="009D1414">
        <w:rPr>
          <w:sz w:val="24"/>
        </w:rPr>
        <w:t>转换横梁；</w:t>
      </w:r>
    </w:p>
    <w:p w:rsidR="00723F27" w:rsidRPr="009D1414" w:rsidRDefault="00723F27" w:rsidP="00C95406">
      <w:pPr>
        <w:pStyle w:val="afff7"/>
        <w:spacing w:line="360" w:lineRule="auto"/>
        <w:rPr>
          <w:sz w:val="24"/>
        </w:rPr>
      </w:pPr>
      <w:r w:rsidRPr="009D1414">
        <w:rPr>
          <w:rFonts w:hint="eastAsia"/>
          <w:sz w:val="24"/>
        </w:rPr>
        <w:t>5</w:t>
      </w:r>
      <w:r w:rsidRPr="009D1414">
        <w:rPr>
          <w:sz w:val="24"/>
        </w:rPr>
        <w:t>—</w:t>
      </w:r>
      <w:r w:rsidRPr="009D1414">
        <w:rPr>
          <w:sz w:val="24"/>
        </w:rPr>
        <w:t>门洞净空（仅车行通道有此要求）；</w:t>
      </w:r>
      <w:r w:rsidRPr="009D1414">
        <w:rPr>
          <w:rFonts w:hint="eastAsia"/>
          <w:sz w:val="24"/>
        </w:rPr>
        <w:t>6</w:t>
      </w:r>
      <w:r w:rsidRPr="009D1414">
        <w:rPr>
          <w:sz w:val="24"/>
        </w:rPr>
        <w:t>—</w:t>
      </w:r>
      <w:r w:rsidRPr="009D1414">
        <w:rPr>
          <w:sz w:val="24"/>
        </w:rPr>
        <w:t>警示及防撞设施（仅用于车行通道）</w:t>
      </w:r>
      <w:r w:rsidRPr="009D1414">
        <w:br w:type="page"/>
      </w:r>
    </w:p>
    <w:p w:rsidR="006D2DEB" w:rsidRPr="009D1414" w:rsidRDefault="006D2DEB" w:rsidP="006D2DEB">
      <w:pPr>
        <w:spacing w:line="360" w:lineRule="auto"/>
        <w:jc w:val="center"/>
        <w:rPr>
          <w:b/>
          <w:sz w:val="32"/>
          <w:szCs w:val="32"/>
        </w:rPr>
      </w:pPr>
      <w:r w:rsidRPr="009D1414">
        <w:rPr>
          <w:rFonts w:hint="eastAsia"/>
          <w:b/>
          <w:sz w:val="32"/>
          <w:szCs w:val="32"/>
        </w:rPr>
        <w:lastRenderedPageBreak/>
        <w:t xml:space="preserve">7   </w:t>
      </w:r>
      <w:r w:rsidRPr="009D1414">
        <w:rPr>
          <w:rFonts w:hint="eastAsia"/>
          <w:b/>
          <w:sz w:val="32"/>
          <w:szCs w:val="32"/>
        </w:rPr>
        <w:t>施工</w:t>
      </w:r>
    </w:p>
    <w:p w:rsidR="006D2DEB" w:rsidRPr="009D1414" w:rsidRDefault="006D2DEB" w:rsidP="006D2DEB">
      <w:pPr>
        <w:spacing w:line="360" w:lineRule="auto"/>
        <w:jc w:val="center"/>
        <w:rPr>
          <w:b/>
        </w:rPr>
      </w:pPr>
      <w:r w:rsidRPr="009D1414">
        <w:rPr>
          <w:b/>
        </w:rPr>
        <w:t>7.1</w:t>
      </w:r>
      <w:r w:rsidRPr="009D1414">
        <w:rPr>
          <w:rFonts w:hint="eastAsia"/>
          <w:b/>
        </w:rPr>
        <w:t>施工准备</w:t>
      </w:r>
    </w:p>
    <w:p w:rsidR="006D2DEB" w:rsidRPr="009D1414" w:rsidRDefault="006D2DEB" w:rsidP="006D2DEB">
      <w:pPr>
        <w:spacing w:line="360" w:lineRule="auto"/>
      </w:pPr>
      <w:r w:rsidRPr="009D1414">
        <w:rPr>
          <w:b/>
        </w:rPr>
        <w:t>7.1.1</w:t>
      </w:r>
      <w:r w:rsidRPr="009D1414">
        <w:t xml:space="preserve">  </w:t>
      </w:r>
      <w:r w:rsidRPr="009D1414">
        <w:t>脚手架施工前应根据建筑结构的实际情况，编制专项施工方案，并应经审核批准后方可实施。</w:t>
      </w:r>
    </w:p>
    <w:p w:rsidR="006D2DEB" w:rsidRPr="009D1414" w:rsidRDefault="006D2DEB" w:rsidP="006D2DEB">
      <w:pPr>
        <w:spacing w:line="360" w:lineRule="auto"/>
      </w:pPr>
      <w:r w:rsidRPr="009D1414">
        <w:rPr>
          <w:b/>
        </w:rPr>
        <w:t>7.1.2</w:t>
      </w:r>
      <w:r w:rsidRPr="009D1414">
        <w:t xml:space="preserve">  </w:t>
      </w:r>
      <w:r w:rsidRPr="009D1414">
        <w:t>脚手架在安装、拆除作业前，应根据专项施工方案要求，</w:t>
      </w:r>
      <w:r w:rsidRPr="009D1414">
        <w:rPr>
          <w:rFonts w:hint="eastAsia"/>
        </w:rPr>
        <w:t>对</w:t>
      </w:r>
      <w:r w:rsidRPr="009D1414">
        <w:t>作业人员进行安全技术交底。</w:t>
      </w:r>
    </w:p>
    <w:p w:rsidR="006D2DEB" w:rsidRPr="009D1414" w:rsidRDefault="006D2DEB" w:rsidP="006D2DEB">
      <w:pPr>
        <w:spacing w:line="360" w:lineRule="auto"/>
      </w:pPr>
      <w:r w:rsidRPr="009D1414">
        <w:rPr>
          <w:b/>
        </w:rPr>
        <w:t>7.1.3</w:t>
      </w:r>
      <w:r w:rsidRPr="009D1414">
        <w:t xml:space="preserve">  </w:t>
      </w:r>
      <w:r w:rsidRPr="009D1414">
        <w:rPr>
          <w:rFonts w:hint="eastAsia"/>
        </w:rPr>
        <w:t>应按本规范的规定和脚手架专项施工方案要求对</w:t>
      </w:r>
      <w:r w:rsidR="00B56958" w:rsidRPr="009D1414">
        <w:rPr>
          <w:rFonts w:hint="eastAsia"/>
        </w:rPr>
        <w:t>榫卯式钢管脚手架构件进行检查验收，对</w:t>
      </w:r>
      <w:r w:rsidRPr="009D1414">
        <w:rPr>
          <w:rFonts w:hint="eastAsia"/>
        </w:rPr>
        <w:t>钢管、扣件、脚手板、可调托撑等进行检查验收，不合格产品不得使用。</w:t>
      </w:r>
    </w:p>
    <w:p w:rsidR="006D2DEB" w:rsidRPr="009D1414" w:rsidRDefault="006D2DEB" w:rsidP="006D2DEB">
      <w:pPr>
        <w:spacing w:line="360" w:lineRule="auto"/>
      </w:pPr>
      <w:r w:rsidRPr="009D1414">
        <w:rPr>
          <w:b/>
        </w:rPr>
        <w:t xml:space="preserve">7.1.4  </w:t>
      </w:r>
      <w:r w:rsidRPr="009D1414">
        <w:rPr>
          <w:rFonts w:hint="eastAsia"/>
        </w:rPr>
        <w:t>对经检验合格的构配件应按品种、规格分类码放，</w:t>
      </w:r>
      <w:r w:rsidRPr="009D1414">
        <w:t>并应标识数量和规格</w:t>
      </w:r>
      <w:r w:rsidRPr="009D1414">
        <w:rPr>
          <w:rFonts w:hint="eastAsia"/>
        </w:rPr>
        <w:t>。构配件堆放场地排水应畅通，不得有积水。</w:t>
      </w:r>
    </w:p>
    <w:p w:rsidR="006D2DEB" w:rsidRPr="009D1414" w:rsidRDefault="006D2DEB" w:rsidP="006D2DEB">
      <w:pPr>
        <w:spacing w:line="360" w:lineRule="auto"/>
      </w:pPr>
      <w:r w:rsidRPr="009D1414">
        <w:rPr>
          <w:b/>
        </w:rPr>
        <w:t>7.1.5</w:t>
      </w:r>
      <w:r w:rsidRPr="009D1414">
        <w:t xml:space="preserve">  </w:t>
      </w:r>
      <w:r w:rsidRPr="009D1414">
        <w:t>脚手架搭设前，应对场地进行清理、平整，地基</w:t>
      </w:r>
      <w:r w:rsidRPr="009D1414">
        <w:rPr>
          <w:rFonts w:hint="eastAsia"/>
        </w:rPr>
        <w:t>应</w:t>
      </w:r>
      <w:r w:rsidRPr="009D1414">
        <w:t>坚实、均匀，并</w:t>
      </w:r>
      <w:r w:rsidRPr="009D1414">
        <w:rPr>
          <w:rFonts w:hint="eastAsia"/>
        </w:rPr>
        <w:t>应</w:t>
      </w:r>
      <w:r w:rsidRPr="009D1414">
        <w:t>采取排水措施。</w:t>
      </w:r>
    </w:p>
    <w:p w:rsidR="006D2DEB" w:rsidRPr="009D1414" w:rsidRDefault="006D2DEB" w:rsidP="006D2DEB">
      <w:pPr>
        <w:spacing w:line="360" w:lineRule="auto"/>
      </w:pPr>
      <w:r w:rsidRPr="009D1414">
        <w:rPr>
          <w:b/>
        </w:rPr>
        <w:t>7.1.</w:t>
      </w:r>
      <w:r w:rsidRPr="009D1414">
        <w:rPr>
          <w:rFonts w:hint="eastAsia"/>
          <w:b/>
        </w:rPr>
        <w:t>6</w:t>
      </w:r>
      <w:r w:rsidRPr="009D1414">
        <w:t xml:space="preserve">  </w:t>
      </w:r>
      <w:r w:rsidRPr="009D1414">
        <w:rPr>
          <w:rFonts w:hint="eastAsia"/>
        </w:rPr>
        <w:t>当</w:t>
      </w:r>
      <w:r w:rsidRPr="009D1414">
        <w:t>采取</w:t>
      </w:r>
      <w:r w:rsidRPr="009D1414">
        <w:rPr>
          <w:rFonts w:hint="eastAsia"/>
        </w:rPr>
        <w:t>预埋方式</w:t>
      </w:r>
      <w:r w:rsidRPr="009D1414">
        <w:t>设置</w:t>
      </w:r>
      <w:r w:rsidRPr="009D1414">
        <w:rPr>
          <w:rFonts w:hint="eastAsia"/>
        </w:rPr>
        <w:t>脚手架</w:t>
      </w:r>
      <w:r w:rsidRPr="009D1414">
        <w:rPr>
          <w:rFonts w:ascii="宋体" w:hAnsi="宋体"/>
          <w:szCs w:val="21"/>
        </w:rPr>
        <w:t>连墙件</w:t>
      </w:r>
      <w:r w:rsidRPr="009D1414">
        <w:rPr>
          <w:rFonts w:ascii="宋体" w:hAnsi="宋体" w:hint="eastAsia"/>
          <w:szCs w:val="21"/>
        </w:rPr>
        <w:t>时，应按</w:t>
      </w:r>
      <w:r w:rsidRPr="009D1414">
        <w:rPr>
          <w:rFonts w:ascii="宋体" w:hAnsi="宋体"/>
          <w:szCs w:val="21"/>
        </w:rPr>
        <w:t>设计</w:t>
      </w:r>
      <w:r w:rsidRPr="009D1414">
        <w:rPr>
          <w:rFonts w:ascii="宋体" w:hAnsi="宋体" w:hint="eastAsia"/>
          <w:szCs w:val="21"/>
        </w:rPr>
        <w:t>要求</w:t>
      </w:r>
      <w:r w:rsidRPr="009D1414">
        <w:rPr>
          <w:rFonts w:ascii="宋体" w:hAnsi="宋体"/>
          <w:szCs w:val="21"/>
        </w:rPr>
        <w:t>预埋</w:t>
      </w:r>
      <w:r w:rsidRPr="009D1414">
        <w:rPr>
          <w:rFonts w:ascii="宋体" w:hAnsi="宋体" w:hint="eastAsia"/>
          <w:szCs w:val="21"/>
        </w:rPr>
        <w:t>；</w:t>
      </w:r>
      <w:r w:rsidRPr="009D1414">
        <w:t>在混凝土浇筑前，应进行隐蔽</w:t>
      </w:r>
      <w:r w:rsidRPr="009D1414">
        <w:rPr>
          <w:rFonts w:hint="eastAsia"/>
        </w:rPr>
        <w:t>检查</w:t>
      </w:r>
      <w:r w:rsidRPr="009D1414">
        <w:t>。</w:t>
      </w:r>
    </w:p>
    <w:p w:rsidR="00E85B96" w:rsidRPr="009D1414" w:rsidRDefault="00E85B96">
      <w:pPr>
        <w:pStyle w:val="ae"/>
        <w:rPr>
          <w:rFonts w:ascii="宋体" w:eastAsia="宋体" w:hAnsi="宋体"/>
          <w:sz w:val="24"/>
          <w:szCs w:val="24"/>
        </w:rPr>
      </w:pPr>
    </w:p>
    <w:p w:rsidR="008F6D51" w:rsidRPr="009D1414" w:rsidRDefault="00B56958" w:rsidP="00B56958">
      <w:pPr>
        <w:spacing w:line="360" w:lineRule="auto"/>
        <w:jc w:val="center"/>
        <w:rPr>
          <w:rFonts w:ascii="黑体" w:eastAsia="黑体"/>
          <w:b/>
          <w:bCs/>
          <w:sz w:val="24"/>
        </w:rPr>
      </w:pPr>
      <w:r w:rsidRPr="009D1414">
        <w:rPr>
          <w:rFonts w:hint="eastAsia"/>
          <w:b/>
          <w:bCs/>
          <w:sz w:val="24"/>
        </w:rPr>
        <w:t>7</w:t>
      </w:r>
      <w:r w:rsidR="008F6D51" w:rsidRPr="009D1414">
        <w:rPr>
          <w:rFonts w:hint="eastAsia"/>
          <w:b/>
          <w:bCs/>
          <w:sz w:val="24"/>
        </w:rPr>
        <w:t xml:space="preserve">.2  </w:t>
      </w:r>
      <w:r w:rsidR="008F6D51" w:rsidRPr="009D1414">
        <w:rPr>
          <w:rFonts w:ascii="黑体" w:eastAsia="黑体" w:hint="eastAsia"/>
          <w:b/>
          <w:bCs/>
          <w:sz w:val="24"/>
        </w:rPr>
        <w:t>地基与基础</w:t>
      </w:r>
    </w:p>
    <w:p w:rsidR="00B56958" w:rsidRPr="009D1414" w:rsidRDefault="00B56958" w:rsidP="00B56958">
      <w:pPr>
        <w:spacing w:line="360" w:lineRule="auto"/>
      </w:pPr>
      <w:r w:rsidRPr="009D1414">
        <w:rPr>
          <w:b/>
        </w:rPr>
        <w:t>7.2.1</w:t>
      </w:r>
      <w:r w:rsidRPr="009D1414">
        <w:t xml:space="preserve">  </w:t>
      </w:r>
      <w:r w:rsidRPr="009D1414">
        <w:rPr>
          <w:rFonts w:ascii="宋体" w:hAnsi="宋体"/>
          <w:szCs w:val="21"/>
        </w:rPr>
        <w:t>脚手架</w:t>
      </w:r>
      <w:r w:rsidRPr="009D1414">
        <w:rPr>
          <w:rFonts w:ascii="宋体" w:hAnsi="宋体" w:hint="eastAsia"/>
          <w:szCs w:val="21"/>
        </w:rPr>
        <w:t>基础施工应符合专项施工方案要求</w:t>
      </w:r>
      <w:r w:rsidRPr="009D1414">
        <w:rPr>
          <w:rFonts w:hint="eastAsia"/>
        </w:rPr>
        <w:t>，应根据地基承载力要求按</w:t>
      </w:r>
      <w:r w:rsidRPr="009D1414">
        <w:t>现行国家标准《建筑地基基础工程施工质量验收标准》</w:t>
      </w:r>
      <w:r w:rsidRPr="009D1414">
        <w:t>GB</w:t>
      </w:r>
      <w:r w:rsidRPr="009D1414">
        <w:rPr>
          <w:rFonts w:hint="eastAsia"/>
        </w:rPr>
        <w:t xml:space="preserve"> </w:t>
      </w:r>
      <w:r w:rsidRPr="009D1414">
        <w:t>50202</w:t>
      </w:r>
      <w:r w:rsidRPr="009D1414">
        <w:rPr>
          <w:rFonts w:hint="eastAsia"/>
        </w:rPr>
        <w:t>的规定进行验收。</w:t>
      </w:r>
    </w:p>
    <w:p w:rsidR="00B56958" w:rsidRPr="009D1414" w:rsidRDefault="00B56958" w:rsidP="00B56958">
      <w:pPr>
        <w:spacing w:line="360" w:lineRule="auto"/>
      </w:pPr>
      <w:r w:rsidRPr="009D1414">
        <w:rPr>
          <w:b/>
        </w:rPr>
        <w:t>7.2.2</w:t>
      </w:r>
      <w:r w:rsidRPr="009D1414">
        <w:t xml:space="preserve">  </w:t>
      </w:r>
      <w:r w:rsidRPr="009D1414">
        <w:t>当地基土不均匀或原位土承载力不满足要求</w:t>
      </w:r>
      <w:r w:rsidRPr="009D1414">
        <w:rPr>
          <w:rFonts w:hint="eastAsia"/>
        </w:rPr>
        <w:t>或基础为软弱地基</w:t>
      </w:r>
      <w:r w:rsidRPr="009D1414">
        <w:t>时，应进行处理。压实土地基应符合现行国家标准《建筑地基基础设计规范》</w:t>
      </w:r>
      <w:r w:rsidRPr="009D1414">
        <w:t>GB 50007</w:t>
      </w:r>
      <w:r w:rsidRPr="009D1414">
        <w:t>的规定；灰土地基应符合现行国家标准《建筑地基基础工程施工质量验收规范》</w:t>
      </w:r>
      <w:r w:rsidRPr="009D1414">
        <w:t>GB 50202</w:t>
      </w:r>
      <w:r w:rsidRPr="009D1414">
        <w:t>的规定。</w:t>
      </w:r>
    </w:p>
    <w:p w:rsidR="00B56958" w:rsidRPr="009D1414" w:rsidRDefault="00B56958" w:rsidP="00B56958">
      <w:pPr>
        <w:spacing w:line="360" w:lineRule="auto"/>
      </w:pPr>
      <w:r w:rsidRPr="009D1414">
        <w:rPr>
          <w:rFonts w:hint="eastAsia"/>
          <w:b/>
        </w:rPr>
        <w:t>7.2.</w:t>
      </w:r>
      <w:r w:rsidRPr="009D1414">
        <w:rPr>
          <w:b/>
        </w:rPr>
        <w:t>3</w:t>
      </w:r>
      <w:r w:rsidRPr="009D1414">
        <w:rPr>
          <w:rFonts w:hint="eastAsia"/>
        </w:rPr>
        <w:t xml:space="preserve">  </w:t>
      </w:r>
      <w:r w:rsidRPr="009D1414">
        <w:rPr>
          <w:rFonts w:hint="eastAsia"/>
        </w:rPr>
        <w:t>地基</w:t>
      </w:r>
      <w:r w:rsidRPr="009D1414">
        <w:t>施工完成后，应检查地基表面平整度，平整度偏差</w:t>
      </w:r>
      <w:r w:rsidRPr="009D1414">
        <w:rPr>
          <w:rFonts w:hint="eastAsia"/>
        </w:rPr>
        <w:t>不得</w:t>
      </w:r>
      <w:r w:rsidRPr="009D1414">
        <w:t>大于</w:t>
      </w:r>
      <w:r w:rsidRPr="009D1414">
        <w:rPr>
          <w:rFonts w:hint="eastAsia"/>
        </w:rPr>
        <w:t>20</w:t>
      </w:r>
      <w:r w:rsidRPr="009D1414">
        <w:t>mm</w:t>
      </w:r>
      <w:r w:rsidRPr="009D1414">
        <w:t>。</w:t>
      </w:r>
      <w:r w:rsidR="00A47050" w:rsidRPr="009D1414">
        <w:rPr>
          <w:rFonts w:hint="eastAsia"/>
        </w:rPr>
        <w:t>立杆垫板或底座底面标高宜高于自然地坪</w:t>
      </w:r>
      <w:r w:rsidR="00A47050" w:rsidRPr="009D1414">
        <w:rPr>
          <w:rFonts w:hint="eastAsia"/>
        </w:rPr>
        <w:t>50mm</w:t>
      </w:r>
      <w:r w:rsidR="00A47050" w:rsidRPr="009D1414">
        <w:rPr>
          <w:rFonts w:hint="eastAsia"/>
        </w:rPr>
        <w:t>～</w:t>
      </w:r>
      <w:r w:rsidR="00A47050" w:rsidRPr="009D1414">
        <w:rPr>
          <w:rFonts w:hint="eastAsia"/>
        </w:rPr>
        <w:t>100mm</w:t>
      </w:r>
      <w:r w:rsidR="00A47050" w:rsidRPr="009D1414">
        <w:rPr>
          <w:rFonts w:hint="eastAsia"/>
        </w:rPr>
        <w:t>。</w:t>
      </w:r>
    </w:p>
    <w:p w:rsidR="00B56958" w:rsidRPr="009D1414" w:rsidRDefault="00B56958" w:rsidP="00B56958">
      <w:pPr>
        <w:spacing w:line="360" w:lineRule="auto"/>
      </w:pPr>
      <w:r w:rsidRPr="009D1414">
        <w:rPr>
          <w:rFonts w:hint="eastAsia"/>
          <w:b/>
        </w:rPr>
        <w:t>7.2.</w:t>
      </w:r>
      <w:r w:rsidRPr="009D1414">
        <w:rPr>
          <w:b/>
        </w:rPr>
        <w:t>4</w:t>
      </w:r>
      <w:r w:rsidRPr="009D1414">
        <w:t xml:space="preserve">  </w:t>
      </w:r>
      <w:r w:rsidRPr="009D1414">
        <w:rPr>
          <w:rFonts w:hint="eastAsia"/>
        </w:rPr>
        <w:t>当脚手架基础为楼面等既有建筑结构或</w:t>
      </w:r>
      <w:r w:rsidRPr="009D1414">
        <w:t>型钢</w:t>
      </w:r>
      <w:r w:rsidRPr="009D1414">
        <w:rPr>
          <w:rFonts w:hint="eastAsia"/>
        </w:rPr>
        <w:t>等</w:t>
      </w:r>
      <w:r w:rsidRPr="009D1414">
        <w:t>临时支撑结构</w:t>
      </w:r>
      <w:r w:rsidRPr="009D1414">
        <w:rPr>
          <w:rFonts w:hint="eastAsia"/>
        </w:rPr>
        <w:t>时，对不满足承载力要求的既有建筑结构应按方案设计的要求进行加固，对</w:t>
      </w:r>
      <w:r w:rsidRPr="009D1414">
        <w:t>型钢</w:t>
      </w:r>
      <w:r w:rsidRPr="009D1414">
        <w:rPr>
          <w:rFonts w:hint="eastAsia"/>
        </w:rPr>
        <w:t>等</w:t>
      </w:r>
      <w:r w:rsidRPr="009D1414">
        <w:t>临时支撑结构</w:t>
      </w:r>
      <w:r w:rsidRPr="009D1414">
        <w:rPr>
          <w:rFonts w:hint="eastAsia"/>
        </w:rPr>
        <w:t>应按相关规定对</w:t>
      </w:r>
      <w:r w:rsidRPr="009D1414">
        <w:t>临时支撑结构</w:t>
      </w:r>
      <w:r w:rsidRPr="009D1414">
        <w:rPr>
          <w:rFonts w:hint="eastAsia"/>
        </w:rPr>
        <w:t>进行验收。</w:t>
      </w:r>
    </w:p>
    <w:p w:rsidR="00B56958" w:rsidRPr="009D1414" w:rsidRDefault="00B56958" w:rsidP="00B56958">
      <w:pPr>
        <w:spacing w:line="360" w:lineRule="auto"/>
      </w:pPr>
      <w:r w:rsidRPr="009D1414">
        <w:rPr>
          <w:b/>
        </w:rPr>
        <w:t>7.2.5</w:t>
      </w:r>
      <w:r w:rsidRPr="009D1414">
        <w:t xml:space="preserve">  </w:t>
      </w:r>
      <w:r w:rsidRPr="009D1414">
        <w:t>地基和基础经验收合格后，应按专项施工方案的要求放线定位。</w:t>
      </w:r>
    </w:p>
    <w:p w:rsidR="008F6D51" w:rsidRPr="009D1414" w:rsidRDefault="00A47050" w:rsidP="00A47050">
      <w:pPr>
        <w:spacing w:line="360" w:lineRule="auto"/>
        <w:jc w:val="center"/>
        <w:rPr>
          <w:b/>
          <w:bCs/>
          <w:sz w:val="24"/>
        </w:rPr>
      </w:pPr>
      <w:r w:rsidRPr="009D1414">
        <w:rPr>
          <w:rFonts w:hint="eastAsia"/>
          <w:b/>
          <w:bCs/>
          <w:sz w:val="24"/>
        </w:rPr>
        <w:t>7</w:t>
      </w:r>
      <w:r w:rsidR="008F6D51" w:rsidRPr="009D1414">
        <w:rPr>
          <w:rFonts w:hint="eastAsia"/>
          <w:b/>
          <w:bCs/>
          <w:sz w:val="24"/>
        </w:rPr>
        <w:t xml:space="preserve">.3 </w:t>
      </w:r>
      <w:r w:rsidR="008F6D51" w:rsidRPr="009D1414">
        <w:rPr>
          <w:rFonts w:ascii="黑体" w:eastAsia="黑体" w:hint="eastAsia"/>
          <w:b/>
          <w:bCs/>
          <w:sz w:val="24"/>
        </w:rPr>
        <w:t xml:space="preserve"> 搭设</w:t>
      </w:r>
    </w:p>
    <w:p w:rsidR="00A47050" w:rsidRPr="009D1414" w:rsidRDefault="00A47050" w:rsidP="00A47050">
      <w:pPr>
        <w:spacing w:line="360" w:lineRule="auto"/>
        <w:rPr>
          <w:sz w:val="24"/>
        </w:rPr>
      </w:pPr>
      <w:r w:rsidRPr="009D1414">
        <w:rPr>
          <w:b/>
          <w:sz w:val="24"/>
        </w:rPr>
        <w:t>7.3.</w:t>
      </w:r>
      <w:r w:rsidRPr="009D1414">
        <w:rPr>
          <w:rFonts w:hint="eastAsia"/>
          <w:b/>
          <w:sz w:val="24"/>
        </w:rPr>
        <w:t>1</w:t>
      </w:r>
      <w:r w:rsidRPr="009D1414">
        <w:rPr>
          <w:sz w:val="24"/>
        </w:rPr>
        <w:t xml:space="preserve">  </w:t>
      </w:r>
      <w:r w:rsidRPr="009D1414">
        <w:rPr>
          <w:rFonts w:hint="eastAsia"/>
          <w:sz w:val="24"/>
        </w:rPr>
        <w:t>脚手架</w:t>
      </w:r>
      <w:r w:rsidRPr="009D1414">
        <w:rPr>
          <w:sz w:val="24"/>
        </w:rPr>
        <w:t>立杆垫板、底座应</w:t>
      </w:r>
      <w:r w:rsidRPr="009D1414">
        <w:rPr>
          <w:rFonts w:hint="eastAsia"/>
          <w:sz w:val="24"/>
        </w:rPr>
        <w:t>准确</w:t>
      </w:r>
      <w:r w:rsidRPr="009D1414">
        <w:rPr>
          <w:sz w:val="24"/>
        </w:rPr>
        <w:t>放置在定位线上，垫板应平整、无翘曲，不得采用已开裂</w:t>
      </w:r>
      <w:r w:rsidRPr="009D1414">
        <w:rPr>
          <w:rFonts w:hint="eastAsia"/>
          <w:sz w:val="24"/>
        </w:rPr>
        <w:t>的</w:t>
      </w:r>
      <w:r w:rsidRPr="009D1414">
        <w:rPr>
          <w:sz w:val="24"/>
        </w:rPr>
        <w:t>垫板</w:t>
      </w:r>
      <w:r w:rsidRPr="009D1414">
        <w:rPr>
          <w:rFonts w:hint="eastAsia"/>
          <w:sz w:val="24"/>
        </w:rPr>
        <w:t>，底座的轴心线应与地面</w:t>
      </w:r>
      <w:r w:rsidRPr="009D1414">
        <w:rPr>
          <w:sz w:val="24"/>
        </w:rPr>
        <w:t>垂直</w:t>
      </w:r>
      <w:r w:rsidRPr="009D1414">
        <w:rPr>
          <w:rFonts w:hint="eastAsia"/>
          <w:sz w:val="24"/>
        </w:rPr>
        <w:t>。</w:t>
      </w:r>
    </w:p>
    <w:p w:rsidR="00A47050" w:rsidRPr="009D1414" w:rsidRDefault="00A47050" w:rsidP="00A47050">
      <w:pPr>
        <w:spacing w:line="360" w:lineRule="auto"/>
        <w:rPr>
          <w:sz w:val="24"/>
        </w:rPr>
      </w:pPr>
      <w:r w:rsidRPr="009D1414">
        <w:rPr>
          <w:b/>
          <w:sz w:val="24"/>
        </w:rPr>
        <w:lastRenderedPageBreak/>
        <w:t>7.3.2</w:t>
      </w:r>
      <w:r w:rsidRPr="009D1414">
        <w:rPr>
          <w:sz w:val="24"/>
        </w:rPr>
        <w:t xml:space="preserve">  </w:t>
      </w:r>
      <w:r w:rsidRPr="009D1414">
        <w:rPr>
          <w:rFonts w:hint="eastAsia"/>
          <w:sz w:val="24"/>
        </w:rPr>
        <w:t>脚手架</w:t>
      </w:r>
      <w:r w:rsidRPr="009D1414">
        <w:rPr>
          <w:sz w:val="24"/>
        </w:rPr>
        <w:t>应按顺序搭设，并应符合下列规定：</w:t>
      </w:r>
    </w:p>
    <w:p w:rsidR="00A47050" w:rsidRPr="009D1414" w:rsidRDefault="00A47050" w:rsidP="00A47050">
      <w:pPr>
        <w:spacing w:line="360" w:lineRule="auto"/>
        <w:ind w:firstLineChars="145" w:firstLine="349"/>
        <w:rPr>
          <w:sz w:val="24"/>
        </w:rPr>
      </w:pPr>
      <w:r w:rsidRPr="009D1414">
        <w:rPr>
          <w:b/>
          <w:sz w:val="24"/>
        </w:rPr>
        <w:t>1</w:t>
      </w:r>
      <w:r w:rsidRPr="009D1414">
        <w:rPr>
          <w:sz w:val="24"/>
        </w:rPr>
        <w:t xml:space="preserve">  </w:t>
      </w:r>
      <w:r w:rsidRPr="009D1414">
        <w:rPr>
          <w:sz w:val="24"/>
        </w:rPr>
        <w:t>双排脚手架搭设应按立杆、水平杆、斜杆、连墙件的顺序配合施工进度逐层搭设</w:t>
      </w:r>
      <w:r w:rsidRPr="009D1414">
        <w:rPr>
          <w:rFonts w:hint="eastAsia"/>
          <w:sz w:val="24"/>
        </w:rPr>
        <w:t>。</w:t>
      </w:r>
      <w:r w:rsidRPr="009D1414">
        <w:rPr>
          <w:sz w:val="24"/>
        </w:rPr>
        <w:t>一次搭设高度不应超过</w:t>
      </w:r>
      <w:r w:rsidRPr="009D1414">
        <w:rPr>
          <w:rFonts w:hint="eastAsia"/>
          <w:sz w:val="24"/>
        </w:rPr>
        <w:t>最上层</w:t>
      </w:r>
      <w:r w:rsidRPr="009D1414">
        <w:rPr>
          <w:sz w:val="24"/>
        </w:rPr>
        <w:t>连墙件</w:t>
      </w:r>
      <w:r w:rsidRPr="009D1414">
        <w:rPr>
          <w:rFonts w:hint="eastAsia"/>
          <w:sz w:val="24"/>
        </w:rPr>
        <w:t>两</w:t>
      </w:r>
      <w:r w:rsidRPr="009D1414">
        <w:rPr>
          <w:sz w:val="24"/>
        </w:rPr>
        <w:t>步，</w:t>
      </w:r>
      <w:r w:rsidRPr="009D1414">
        <w:rPr>
          <w:rFonts w:hint="eastAsia"/>
          <w:sz w:val="24"/>
        </w:rPr>
        <w:t>且</w:t>
      </w:r>
      <w:r w:rsidRPr="009D1414">
        <w:rPr>
          <w:sz w:val="24"/>
        </w:rPr>
        <w:t>自由长度不应大于</w:t>
      </w:r>
      <w:r w:rsidRPr="009D1414">
        <w:rPr>
          <w:rFonts w:hint="eastAsia"/>
          <w:sz w:val="24"/>
        </w:rPr>
        <w:t>4</w:t>
      </w:r>
      <w:r w:rsidRPr="009D1414">
        <w:rPr>
          <w:sz w:val="24"/>
        </w:rPr>
        <w:t>m</w:t>
      </w:r>
      <w:r w:rsidRPr="009D1414">
        <w:rPr>
          <w:sz w:val="24"/>
        </w:rPr>
        <w:t>；</w:t>
      </w:r>
    </w:p>
    <w:p w:rsidR="00A47050" w:rsidRPr="009D1414" w:rsidRDefault="00A47050" w:rsidP="00A47050">
      <w:pPr>
        <w:spacing w:line="360" w:lineRule="auto"/>
        <w:ind w:firstLineChars="145" w:firstLine="349"/>
        <w:rPr>
          <w:sz w:val="24"/>
        </w:rPr>
      </w:pPr>
      <w:r w:rsidRPr="009D1414">
        <w:rPr>
          <w:rFonts w:hint="eastAsia"/>
          <w:b/>
          <w:sz w:val="24"/>
        </w:rPr>
        <w:t>2</w:t>
      </w:r>
      <w:r w:rsidRPr="009D1414">
        <w:rPr>
          <w:rFonts w:hint="eastAsia"/>
          <w:sz w:val="24"/>
        </w:rPr>
        <w:t xml:space="preserve">  </w:t>
      </w:r>
      <w:r w:rsidRPr="009D1414">
        <w:rPr>
          <w:rFonts w:hint="eastAsia"/>
          <w:sz w:val="24"/>
        </w:rPr>
        <w:t>支撑脚手架</w:t>
      </w:r>
      <w:r w:rsidRPr="009D1414">
        <w:rPr>
          <w:sz w:val="24"/>
        </w:rPr>
        <w:t>应按先立杆、后水平杆</w:t>
      </w:r>
      <w:r w:rsidRPr="009D1414">
        <w:rPr>
          <w:rFonts w:hint="eastAsia"/>
          <w:sz w:val="24"/>
        </w:rPr>
        <w:t>、</w:t>
      </w:r>
      <w:r w:rsidRPr="009D1414">
        <w:rPr>
          <w:sz w:val="24"/>
        </w:rPr>
        <w:t>再斜杆的顺序搭设形成基本架体单元，</w:t>
      </w:r>
      <w:r w:rsidRPr="009D1414">
        <w:rPr>
          <w:rFonts w:hint="eastAsia"/>
          <w:sz w:val="24"/>
        </w:rPr>
        <w:t>并</w:t>
      </w:r>
      <w:r w:rsidRPr="009D1414">
        <w:rPr>
          <w:sz w:val="24"/>
        </w:rPr>
        <w:t>应以基本架体单元</w:t>
      </w:r>
      <w:r w:rsidRPr="009D1414">
        <w:rPr>
          <w:rFonts w:hint="eastAsia"/>
          <w:sz w:val="24"/>
        </w:rPr>
        <w:t>逐排</w:t>
      </w:r>
      <w:r w:rsidRPr="009D1414">
        <w:rPr>
          <w:sz w:val="24"/>
        </w:rPr>
        <w:t>、逐层扩展搭设成整体</w:t>
      </w:r>
      <w:r w:rsidRPr="009D1414">
        <w:rPr>
          <w:rFonts w:hint="eastAsia"/>
          <w:sz w:val="24"/>
        </w:rPr>
        <w:t>支撑</w:t>
      </w:r>
      <w:r w:rsidRPr="009D1414">
        <w:rPr>
          <w:sz w:val="24"/>
        </w:rPr>
        <w:t>架体系</w:t>
      </w:r>
      <w:r w:rsidRPr="009D1414">
        <w:rPr>
          <w:rFonts w:hint="eastAsia"/>
          <w:sz w:val="24"/>
        </w:rPr>
        <w:t>，</w:t>
      </w:r>
      <w:r w:rsidRPr="009D1414">
        <w:rPr>
          <w:sz w:val="24"/>
        </w:rPr>
        <w:t>每层</w:t>
      </w:r>
      <w:r w:rsidRPr="009D1414">
        <w:rPr>
          <w:rFonts w:hint="eastAsia"/>
          <w:sz w:val="24"/>
        </w:rPr>
        <w:t>搭设</w:t>
      </w:r>
      <w:r w:rsidRPr="009D1414">
        <w:rPr>
          <w:sz w:val="24"/>
        </w:rPr>
        <w:t>高度不</w:t>
      </w:r>
      <w:r w:rsidRPr="009D1414">
        <w:rPr>
          <w:rFonts w:hint="eastAsia"/>
          <w:sz w:val="24"/>
        </w:rPr>
        <w:t>宜</w:t>
      </w:r>
      <w:r w:rsidRPr="009D1414">
        <w:rPr>
          <w:sz w:val="24"/>
        </w:rPr>
        <w:t>大于</w:t>
      </w:r>
      <w:r w:rsidRPr="009D1414">
        <w:rPr>
          <w:rFonts w:hint="eastAsia"/>
          <w:sz w:val="24"/>
        </w:rPr>
        <w:t>3</w:t>
      </w:r>
      <w:r w:rsidRPr="009D1414">
        <w:rPr>
          <w:sz w:val="24"/>
        </w:rPr>
        <w:t>m</w:t>
      </w:r>
      <w:r w:rsidRPr="009D1414">
        <w:rPr>
          <w:rFonts w:hint="eastAsia"/>
          <w:sz w:val="24"/>
        </w:rPr>
        <w:t>；</w:t>
      </w:r>
    </w:p>
    <w:p w:rsidR="00A47050" w:rsidRPr="009D1414" w:rsidRDefault="00A47050" w:rsidP="00A47050">
      <w:pPr>
        <w:spacing w:line="360" w:lineRule="auto"/>
        <w:ind w:firstLineChars="145" w:firstLine="349"/>
        <w:rPr>
          <w:sz w:val="24"/>
        </w:rPr>
      </w:pPr>
      <w:r w:rsidRPr="009D1414">
        <w:rPr>
          <w:b/>
          <w:sz w:val="24"/>
        </w:rPr>
        <w:t>3</w:t>
      </w:r>
      <w:r w:rsidRPr="009D1414">
        <w:rPr>
          <w:sz w:val="24"/>
        </w:rPr>
        <w:t xml:space="preserve">  </w:t>
      </w:r>
      <w:r w:rsidRPr="009D1414">
        <w:rPr>
          <w:sz w:val="24"/>
        </w:rPr>
        <w:t>斜撑杆、剪刀撑等加固件应随架体同步</w:t>
      </w:r>
      <w:r w:rsidRPr="009D1414">
        <w:rPr>
          <w:rFonts w:hint="eastAsia"/>
          <w:sz w:val="24"/>
        </w:rPr>
        <w:t>搭设</w:t>
      </w:r>
      <w:r w:rsidRPr="009D1414">
        <w:rPr>
          <w:sz w:val="24"/>
        </w:rPr>
        <w:t>，</w:t>
      </w:r>
      <w:r w:rsidRPr="009D1414">
        <w:rPr>
          <w:rFonts w:hint="eastAsia"/>
          <w:sz w:val="24"/>
        </w:rPr>
        <w:t>不得滞后安装。</w:t>
      </w:r>
    </w:p>
    <w:p w:rsidR="00A47050" w:rsidRPr="009D1414" w:rsidRDefault="00A47050" w:rsidP="00A47050">
      <w:pPr>
        <w:spacing w:line="360" w:lineRule="auto"/>
        <w:rPr>
          <w:sz w:val="24"/>
        </w:rPr>
      </w:pPr>
      <w:r w:rsidRPr="009D1414">
        <w:rPr>
          <w:b/>
          <w:sz w:val="24"/>
        </w:rPr>
        <w:t>7.3.</w:t>
      </w:r>
      <w:r w:rsidRPr="009D1414">
        <w:rPr>
          <w:rFonts w:hint="eastAsia"/>
          <w:b/>
          <w:sz w:val="24"/>
        </w:rPr>
        <w:t>3</w:t>
      </w:r>
      <w:r w:rsidRPr="009D1414">
        <w:rPr>
          <w:sz w:val="24"/>
        </w:rPr>
        <w:t xml:space="preserve">  </w:t>
      </w:r>
      <w:r w:rsidRPr="009D1414">
        <w:rPr>
          <w:sz w:val="24"/>
        </w:rPr>
        <w:t>双排脚手架连墙件必须随</w:t>
      </w:r>
      <w:r w:rsidRPr="009D1414">
        <w:rPr>
          <w:rFonts w:hint="eastAsia"/>
          <w:sz w:val="24"/>
        </w:rPr>
        <w:t>架体</w:t>
      </w:r>
      <w:r w:rsidRPr="009D1414">
        <w:rPr>
          <w:sz w:val="24"/>
        </w:rPr>
        <w:t>升高及时在规定位置处设置</w:t>
      </w:r>
      <w:r w:rsidRPr="009D1414">
        <w:rPr>
          <w:rFonts w:hint="eastAsia"/>
          <w:sz w:val="24"/>
        </w:rPr>
        <w:t>；当作业层高出</w:t>
      </w:r>
      <w:r w:rsidRPr="009D1414">
        <w:rPr>
          <w:sz w:val="24"/>
        </w:rPr>
        <w:t>相邻连墙件以上</w:t>
      </w:r>
      <w:r w:rsidRPr="009D1414">
        <w:rPr>
          <w:rFonts w:hint="eastAsia"/>
          <w:sz w:val="24"/>
        </w:rPr>
        <w:t>两</w:t>
      </w:r>
      <w:r w:rsidRPr="009D1414">
        <w:rPr>
          <w:sz w:val="24"/>
        </w:rPr>
        <w:t>步</w:t>
      </w:r>
      <w:r w:rsidRPr="009D1414">
        <w:rPr>
          <w:rFonts w:hint="eastAsia"/>
          <w:sz w:val="24"/>
        </w:rPr>
        <w:t>时</w:t>
      </w:r>
      <w:r w:rsidRPr="009D1414">
        <w:rPr>
          <w:sz w:val="24"/>
        </w:rPr>
        <w:t>，</w:t>
      </w:r>
      <w:r w:rsidRPr="009D1414">
        <w:rPr>
          <w:rFonts w:hint="eastAsia"/>
          <w:sz w:val="24"/>
        </w:rPr>
        <w:t>在上层</w:t>
      </w:r>
      <w:r w:rsidRPr="009D1414">
        <w:rPr>
          <w:sz w:val="24"/>
        </w:rPr>
        <w:t>连墙件安装完毕前，</w:t>
      </w:r>
      <w:r w:rsidRPr="009D1414">
        <w:rPr>
          <w:rFonts w:hint="eastAsia"/>
          <w:sz w:val="24"/>
        </w:rPr>
        <w:t>必须采取</w:t>
      </w:r>
      <w:r w:rsidRPr="009D1414">
        <w:rPr>
          <w:sz w:val="24"/>
        </w:rPr>
        <w:t>临时拉结措施。</w:t>
      </w:r>
    </w:p>
    <w:p w:rsidR="00E16302" w:rsidRPr="009D1414" w:rsidRDefault="00A47050" w:rsidP="00A47050">
      <w:pPr>
        <w:spacing w:line="360" w:lineRule="auto"/>
        <w:rPr>
          <w:b/>
          <w:sz w:val="24"/>
        </w:rPr>
      </w:pPr>
      <w:r w:rsidRPr="009D1414">
        <w:rPr>
          <w:rFonts w:hint="eastAsia"/>
          <w:b/>
          <w:sz w:val="24"/>
        </w:rPr>
        <w:t xml:space="preserve">7.3.4 </w:t>
      </w:r>
      <w:r w:rsidRPr="009D1414">
        <w:rPr>
          <w:rFonts w:hint="eastAsia"/>
          <w:sz w:val="24"/>
        </w:rPr>
        <w:t xml:space="preserve"> </w:t>
      </w:r>
      <w:r w:rsidR="00E16302" w:rsidRPr="009D1414">
        <w:rPr>
          <w:rFonts w:hint="eastAsia"/>
          <w:sz w:val="24"/>
        </w:rPr>
        <w:t>榫卯</w:t>
      </w:r>
      <w:r w:rsidR="00E16302" w:rsidRPr="009D1414">
        <w:rPr>
          <w:sz w:val="24"/>
        </w:rPr>
        <w:t>节点安装</w:t>
      </w:r>
      <w:r w:rsidR="00E16302" w:rsidRPr="009D1414">
        <w:rPr>
          <w:rFonts w:hint="eastAsia"/>
          <w:sz w:val="24"/>
        </w:rPr>
        <w:t>应</w:t>
      </w:r>
      <w:r w:rsidR="00E16302" w:rsidRPr="009D1414">
        <w:rPr>
          <w:sz w:val="24"/>
        </w:rPr>
        <w:t>牢固。</w:t>
      </w:r>
    </w:p>
    <w:p w:rsidR="00A47050" w:rsidRPr="009D1414" w:rsidRDefault="00A47050" w:rsidP="00A47050">
      <w:pPr>
        <w:spacing w:line="360" w:lineRule="auto"/>
        <w:rPr>
          <w:sz w:val="24"/>
        </w:rPr>
      </w:pPr>
      <w:r w:rsidRPr="009D1414">
        <w:rPr>
          <w:rFonts w:hint="eastAsia"/>
          <w:b/>
          <w:sz w:val="24"/>
        </w:rPr>
        <w:t>7.3.</w:t>
      </w:r>
      <w:r w:rsidRPr="009D1414">
        <w:rPr>
          <w:b/>
          <w:sz w:val="24"/>
        </w:rPr>
        <w:t>5</w:t>
      </w:r>
      <w:r w:rsidRPr="009D1414">
        <w:rPr>
          <w:rFonts w:hint="eastAsia"/>
          <w:sz w:val="24"/>
        </w:rPr>
        <w:t xml:space="preserve">  </w:t>
      </w:r>
      <w:r w:rsidRPr="009D1414">
        <w:rPr>
          <w:rFonts w:hint="eastAsia"/>
          <w:sz w:val="24"/>
        </w:rPr>
        <w:t>脚手架</w:t>
      </w:r>
      <w:r w:rsidRPr="009D1414">
        <w:rPr>
          <w:sz w:val="24"/>
        </w:rPr>
        <w:t>每搭完一步架体后，应校正</w:t>
      </w:r>
      <w:r w:rsidRPr="009D1414">
        <w:rPr>
          <w:rFonts w:hint="eastAsia"/>
          <w:sz w:val="24"/>
        </w:rPr>
        <w:t>水平杆</w:t>
      </w:r>
      <w:r w:rsidRPr="009D1414">
        <w:rPr>
          <w:sz w:val="24"/>
        </w:rPr>
        <w:t>步距、立杆间距、立杆垂直度</w:t>
      </w:r>
      <w:r w:rsidRPr="009D1414">
        <w:rPr>
          <w:rFonts w:hint="eastAsia"/>
          <w:sz w:val="24"/>
        </w:rPr>
        <w:t>和</w:t>
      </w:r>
      <w:r w:rsidRPr="009D1414">
        <w:rPr>
          <w:sz w:val="24"/>
        </w:rPr>
        <w:t>水平杆水平度</w:t>
      </w:r>
      <w:r w:rsidRPr="009D1414">
        <w:rPr>
          <w:rFonts w:hint="eastAsia"/>
          <w:sz w:val="24"/>
        </w:rPr>
        <w:t>。架体</w:t>
      </w:r>
      <w:r w:rsidRPr="009D1414">
        <w:rPr>
          <w:sz w:val="24"/>
        </w:rPr>
        <w:t>立杆在</w:t>
      </w:r>
      <w:r w:rsidRPr="009D1414">
        <w:rPr>
          <w:rFonts w:hint="eastAsia"/>
          <w:sz w:val="24"/>
        </w:rPr>
        <w:t>1</w:t>
      </w:r>
      <w:r w:rsidRPr="009D1414">
        <w:rPr>
          <w:sz w:val="24"/>
        </w:rPr>
        <w:t>.8m</w:t>
      </w:r>
      <w:r w:rsidRPr="009D1414">
        <w:rPr>
          <w:sz w:val="24"/>
        </w:rPr>
        <w:t>高度内</w:t>
      </w:r>
      <w:r w:rsidRPr="009D1414">
        <w:rPr>
          <w:rFonts w:hint="eastAsia"/>
          <w:sz w:val="24"/>
        </w:rPr>
        <w:t>的</w:t>
      </w:r>
      <w:r w:rsidRPr="009D1414">
        <w:rPr>
          <w:sz w:val="24"/>
        </w:rPr>
        <w:t>垂直度偏差</w:t>
      </w:r>
      <w:r w:rsidRPr="009D1414">
        <w:rPr>
          <w:rFonts w:hint="eastAsia"/>
          <w:sz w:val="24"/>
        </w:rPr>
        <w:t>不得大于</w:t>
      </w:r>
      <w:r w:rsidRPr="009D1414">
        <w:rPr>
          <w:rFonts w:hint="eastAsia"/>
          <w:sz w:val="24"/>
        </w:rPr>
        <w:t>5</w:t>
      </w:r>
      <w:r w:rsidRPr="009D1414">
        <w:rPr>
          <w:sz w:val="24"/>
        </w:rPr>
        <w:t>mm</w:t>
      </w:r>
      <w:r w:rsidRPr="009D1414">
        <w:rPr>
          <w:rFonts w:hint="eastAsia"/>
          <w:sz w:val="24"/>
        </w:rPr>
        <w:t>，</w:t>
      </w:r>
      <w:r w:rsidRPr="009D1414">
        <w:rPr>
          <w:sz w:val="24"/>
        </w:rPr>
        <w:t>架体全高</w:t>
      </w:r>
      <w:r w:rsidRPr="009D1414">
        <w:rPr>
          <w:rFonts w:hint="eastAsia"/>
          <w:sz w:val="24"/>
        </w:rPr>
        <w:t>的垂直度</w:t>
      </w:r>
      <w:r w:rsidRPr="009D1414">
        <w:rPr>
          <w:sz w:val="24"/>
        </w:rPr>
        <w:t>偏差应</w:t>
      </w:r>
      <w:r w:rsidRPr="009D1414">
        <w:rPr>
          <w:rFonts w:hint="eastAsia"/>
          <w:sz w:val="24"/>
        </w:rPr>
        <w:t>小</w:t>
      </w:r>
      <w:r w:rsidRPr="009D1414">
        <w:rPr>
          <w:sz w:val="24"/>
        </w:rPr>
        <w:t>于</w:t>
      </w:r>
      <w:r w:rsidRPr="009D1414">
        <w:rPr>
          <w:rFonts w:hint="eastAsia"/>
          <w:sz w:val="24"/>
        </w:rPr>
        <w:t>架体</w:t>
      </w:r>
      <w:r w:rsidRPr="009D1414">
        <w:rPr>
          <w:sz w:val="24"/>
        </w:rPr>
        <w:t>搭设高度的</w:t>
      </w:r>
      <w:r w:rsidRPr="009D1414">
        <w:rPr>
          <w:rFonts w:hint="eastAsia"/>
          <w:sz w:val="24"/>
        </w:rPr>
        <w:t>1</w:t>
      </w:r>
      <w:r w:rsidRPr="009D1414">
        <w:rPr>
          <w:sz w:val="24"/>
        </w:rPr>
        <w:t>/600</w:t>
      </w:r>
      <w:r w:rsidRPr="009D1414">
        <w:rPr>
          <w:rFonts w:hint="eastAsia"/>
          <w:sz w:val="24"/>
        </w:rPr>
        <w:t>，且不得大于</w:t>
      </w:r>
      <w:r w:rsidRPr="009D1414">
        <w:rPr>
          <w:sz w:val="24"/>
        </w:rPr>
        <w:t>35mm</w:t>
      </w:r>
      <w:r w:rsidRPr="009D1414">
        <w:rPr>
          <w:rFonts w:hint="eastAsia"/>
          <w:sz w:val="24"/>
        </w:rPr>
        <w:t>；</w:t>
      </w:r>
      <w:r w:rsidRPr="009D1414">
        <w:rPr>
          <w:sz w:val="24"/>
        </w:rPr>
        <w:t>相邻水平杆的高差</w:t>
      </w:r>
      <w:r w:rsidRPr="009D1414">
        <w:rPr>
          <w:rFonts w:hint="eastAsia"/>
          <w:sz w:val="24"/>
        </w:rPr>
        <w:t>不应大于</w:t>
      </w:r>
      <w:r w:rsidRPr="009D1414">
        <w:rPr>
          <w:rFonts w:hint="eastAsia"/>
          <w:sz w:val="24"/>
        </w:rPr>
        <w:t>5</w:t>
      </w:r>
      <w:r w:rsidRPr="009D1414">
        <w:rPr>
          <w:sz w:val="24"/>
        </w:rPr>
        <w:t>mm</w:t>
      </w:r>
      <w:r w:rsidRPr="009D1414">
        <w:rPr>
          <w:sz w:val="24"/>
        </w:rPr>
        <w:t>。</w:t>
      </w:r>
    </w:p>
    <w:p w:rsidR="00A47050" w:rsidRPr="009D1414" w:rsidRDefault="00A47050" w:rsidP="00A47050">
      <w:pPr>
        <w:spacing w:line="360" w:lineRule="auto"/>
        <w:rPr>
          <w:sz w:val="24"/>
        </w:rPr>
      </w:pPr>
      <w:r w:rsidRPr="009D1414">
        <w:rPr>
          <w:b/>
          <w:sz w:val="24"/>
        </w:rPr>
        <w:t>7.3.6</w:t>
      </w:r>
      <w:r w:rsidRPr="009D1414">
        <w:rPr>
          <w:sz w:val="24"/>
        </w:rPr>
        <w:t xml:space="preserve">  </w:t>
      </w:r>
      <w:r w:rsidRPr="009D1414">
        <w:rPr>
          <w:sz w:val="24"/>
        </w:rPr>
        <w:t>当双排脚手架内外侧加挑梁时，在一跨挑梁范围内不得超过</w:t>
      </w:r>
      <w:r w:rsidRPr="009D1414">
        <w:rPr>
          <w:rFonts w:hint="eastAsia"/>
          <w:sz w:val="24"/>
        </w:rPr>
        <w:t>1</w:t>
      </w:r>
      <w:r w:rsidRPr="009D1414">
        <w:rPr>
          <w:sz w:val="24"/>
        </w:rPr>
        <w:t>名施工人员操作，严禁堆放物料。</w:t>
      </w:r>
    </w:p>
    <w:p w:rsidR="00A47050" w:rsidRPr="009D1414" w:rsidRDefault="00A47050" w:rsidP="00A47050">
      <w:pPr>
        <w:spacing w:line="360" w:lineRule="auto"/>
        <w:rPr>
          <w:sz w:val="24"/>
        </w:rPr>
      </w:pPr>
      <w:r w:rsidRPr="009D1414">
        <w:rPr>
          <w:rFonts w:hint="eastAsia"/>
          <w:b/>
          <w:sz w:val="24"/>
        </w:rPr>
        <w:t>7.3.</w:t>
      </w:r>
      <w:r w:rsidRPr="009D1414">
        <w:rPr>
          <w:b/>
          <w:sz w:val="24"/>
        </w:rPr>
        <w:t>7</w:t>
      </w:r>
      <w:r w:rsidRPr="009D1414">
        <w:rPr>
          <w:rFonts w:hint="eastAsia"/>
          <w:sz w:val="24"/>
        </w:rPr>
        <w:t xml:space="preserve">  </w:t>
      </w:r>
      <w:r w:rsidRPr="009D1414">
        <w:rPr>
          <w:rFonts w:hint="eastAsia"/>
          <w:sz w:val="24"/>
        </w:rPr>
        <w:t>在</w:t>
      </w:r>
      <w:r w:rsidRPr="009D1414">
        <w:rPr>
          <w:sz w:val="24"/>
        </w:rPr>
        <w:t>多层楼板上连续搭设</w:t>
      </w:r>
      <w:r w:rsidRPr="009D1414">
        <w:rPr>
          <w:rFonts w:hint="eastAsia"/>
          <w:sz w:val="24"/>
        </w:rPr>
        <w:t>模板</w:t>
      </w:r>
      <w:r w:rsidRPr="009D1414">
        <w:rPr>
          <w:sz w:val="24"/>
        </w:rPr>
        <w:t>支撑</w:t>
      </w:r>
      <w:r w:rsidRPr="009D1414">
        <w:rPr>
          <w:rFonts w:hint="eastAsia"/>
          <w:sz w:val="24"/>
        </w:rPr>
        <w:t>架</w:t>
      </w:r>
      <w:r w:rsidRPr="009D1414">
        <w:rPr>
          <w:sz w:val="24"/>
        </w:rPr>
        <w:t>时，应分析多层</w:t>
      </w:r>
      <w:r w:rsidRPr="009D1414">
        <w:rPr>
          <w:rFonts w:hint="eastAsia"/>
          <w:sz w:val="24"/>
        </w:rPr>
        <w:t>楼板</w:t>
      </w:r>
      <w:r w:rsidRPr="009D1414">
        <w:rPr>
          <w:sz w:val="24"/>
        </w:rPr>
        <w:t>间荷载传递对架体和建筑结构的</w:t>
      </w:r>
      <w:r w:rsidRPr="009D1414">
        <w:rPr>
          <w:rFonts w:hint="eastAsia"/>
          <w:sz w:val="24"/>
        </w:rPr>
        <w:t>影响</w:t>
      </w:r>
      <w:r w:rsidRPr="009D1414">
        <w:rPr>
          <w:sz w:val="24"/>
        </w:rPr>
        <w:t>，上下层架体立杆宜对位设置。</w:t>
      </w:r>
    </w:p>
    <w:p w:rsidR="00A47050" w:rsidRPr="009D1414" w:rsidRDefault="00A47050" w:rsidP="00A47050">
      <w:pPr>
        <w:spacing w:line="360" w:lineRule="auto"/>
        <w:rPr>
          <w:b/>
          <w:sz w:val="24"/>
        </w:rPr>
      </w:pPr>
      <w:r w:rsidRPr="009D1414">
        <w:rPr>
          <w:rFonts w:hint="eastAsia"/>
          <w:b/>
          <w:sz w:val="24"/>
        </w:rPr>
        <w:t>7.3.</w:t>
      </w:r>
      <w:r w:rsidRPr="009D1414">
        <w:rPr>
          <w:b/>
          <w:sz w:val="24"/>
        </w:rPr>
        <w:t>8</w:t>
      </w:r>
      <w:r w:rsidRPr="009D1414">
        <w:rPr>
          <w:rFonts w:hint="eastAsia"/>
          <w:b/>
          <w:sz w:val="24"/>
        </w:rPr>
        <w:t xml:space="preserve">  </w:t>
      </w:r>
      <w:r w:rsidRPr="009D1414">
        <w:rPr>
          <w:rFonts w:hint="eastAsia"/>
          <w:sz w:val="24"/>
        </w:rPr>
        <w:t>模板</w:t>
      </w:r>
      <w:r w:rsidRPr="009D1414">
        <w:rPr>
          <w:sz w:val="24"/>
        </w:rPr>
        <w:t>支撑架应在架体验收合格后</w:t>
      </w:r>
      <w:r w:rsidRPr="009D1414">
        <w:rPr>
          <w:rFonts w:hint="eastAsia"/>
          <w:sz w:val="24"/>
        </w:rPr>
        <w:t>，方可</w:t>
      </w:r>
      <w:r w:rsidRPr="009D1414">
        <w:rPr>
          <w:sz w:val="24"/>
        </w:rPr>
        <w:t>浇筑混凝土。</w:t>
      </w:r>
    </w:p>
    <w:p w:rsidR="00A47050" w:rsidRPr="009D1414" w:rsidRDefault="00E16302" w:rsidP="00E16302">
      <w:pPr>
        <w:spacing w:line="360" w:lineRule="auto"/>
        <w:jc w:val="center"/>
        <w:rPr>
          <w:b/>
          <w:bCs/>
          <w:sz w:val="24"/>
        </w:rPr>
      </w:pPr>
      <w:r w:rsidRPr="009D1414">
        <w:rPr>
          <w:rFonts w:hint="eastAsia"/>
          <w:b/>
          <w:bCs/>
          <w:sz w:val="24"/>
        </w:rPr>
        <w:t xml:space="preserve">7.4 </w:t>
      </w:r>
      <w:r w:rsidRPr="009D1414">
        <w:rPr>
          <w:rFonts w:hint="eastAsia"/>
          <w:b/>
          <w:bCs/>
          <w:sz w:val="24"/>
        </w:rPr>
        <w:t>拆</w:t>
      </w:r>
      <w:r w:rsidRPr="009D1414">
        <w:rPr>
          <w:rFonts w:hint="eastAsia"/>
          <w:b/>
          <w:bCs/>
          <w:sz w:val="24"/>
        </w:rPr>
        <w:t xml:space="preserve">  </w:t>
      </w:r>
      <w:r w:rsidRPr="009D1414">
        <w:rPr>
          <w:rFonts w:hint="eastAsia"/>
          <w:b/>
          <w:bCs/>
          <w:sz w:val="24"/>
        </w:rPr>
        <w:t>除</w:t>
      </w:r>
    </w:p>
    <w:p w:rsidR="00E16302" w:rsidRPr="009D1414" w:rsidRDefault="00E16302" w:rsidP="00E16302">
      <w:pPr>
        <w:spacing w:line="480" w:lineRule="exact"/>
        <w:rPr>
          <w:sz w:val="24"/>
        </w:rPr>
      </w:pPr>
      <w:r w:rsidRPr="009D1414">
        <w:rPr>
          <w:rFonts w:hint="eastAsia"/>
          <w:b/>
          <w:bCs/>
          <w:sz w:val="24"/>
        </w:rPr>
        <w:t>7.4.1</w:t>
      </w:r>
      <w:r w:rsidRPr="009D1414">
        <w:rPr>
          <w:rFonts w:hint="eastAsia"/>
          <w:sz w:val="24"/>
        </w:rPr>
        <w:t xml:space="preserve"> </w:t>
      </w:r>
      <w:r w:rsidRPr="009D1414">
        <w:rPr>
          <w:rFonts w:hint="eastAsia"/>
          <w:sz w:val="24"/>
        </w:rPr>
        <w:t>脚手架拆除应按专项方案施工，拆除前应做好下列准备工作：</w:t>
      </w:r>
      <w:r w:rsidRPr="009D1414">
        <w:rPr>
          <w:rFonts w:hint="eastAsia"/>
          <w:sz w:val="24"/>
        </w:rPr>
        <w:t xml:space="preserve"> </w:t>
      </w:r>
    </w:p>
    <w:p w:rsidR="00E16302" w:rsidRPr="009D1414" w:rsidRDefault="00E16302" w:rsidP="00E16302">
      <w:pPr>
        <w:spacing w:line="480" w:lineRule="exact"/>
        <w:ind w:firstLineChars="200" w:firstLine="480"/>
        <w:rPr>
          <w:sz w:val="24"/>
        </w:rPr>
      </w:pPr>
      <w:r w:rsidRPr="009D1414">
        <w:rPr>
          <w:rFonts w:hint="eastAsia"/>
          <w:sz w:val="24"/>
        </w:rPr>
        <w:t xml:space="preserve">1  </w:t>
      </w:r>
      <w:r w:rsidRPr="009D1414">
        <w:rPr>
          <w:rFonts w:hint="eastAsia"/>
          <w:sz w:val="24"/>
        </w:rPr>
        <w:t>应全面检查脚手架</w:t>
      </w:r>
      <w:r w:rsidR="00136810" w:rsidRPr="009D1414">
        <w:rPr>
          <w:rFonts w:hint="eastAsia"/>
          <w:sz w:val="24"/>
        </w:rPr>
        <w:t>的</w:t>
      </w:r>
      <w:r w:rsidR="00136810" w:rsidRPr="009D1414">
        <w:rPr>
          <w:sz w:val="24"/>
        </w:rPr>
        <w:t>节点连接</w:t>
      </w:r>
      <w:r w:rsidRPr="009D1414">
        <w:rPr>
          <w:rFonts w:hint="eastAsia"/>
          <w:sz w:val="24"/>
        </w:rPr>
        <w:t>、连墙件、支撑体系等是否符合构造要求；</w:t>
      </w:r>
    </w:p>
    <w:p w:rsidR="00E16302" w:rsidRPr="009D1414" w:rsidRDefault="00E16302" w:rsidP="00E16302">
      <w:pPr>
        <w:spacing w:line="480" w:lineRule="exact"/>
        <w:ind w:firstLineChars="200" w:firstLine="480"/>
        <w:rPr>
          <w:sz w:val="24"/>
        </w:rPr>
      </w:pPr>
      <w:r w:rsidRPr="009D1414">
        <w:rPr>
          <w:rFonts w:hint="eastAsia"/>
          <w:sz w:val="24"/>
        </w:rPr>
        <w:t xml:space="preserve">2  </w:t>
      </w:r>
      <w:r w:rsidRPr="009D1414">
        <w:rPr>
          <w:rFonts w:hint="eastAsia"/>
          <w:sz w:val="24"/>
        </w:rPr>
        <w:t>应根据检查结果补充完善脚手架专项方案中的拆除顺序和措施，经审批后方可实施；</w:t>
      </w:r>
    </w:p>
    <w:p w:rsidR="00E16302" w:rsidRPr="009D1414" w:rsidRDefault="00E16302" w:rsidP="00E16302">
      <w:pPr>
        <w:spacing w:line="480" w:lineRule="exact"/>
        <w:ind w:firstLineChars="200" w:firstLine="480"/>
        <w:rPr>
          <w:sz w:val="24"/>
        </w:rPr>
      </w:pPr>
      <w:r w:rsidRPr="009D1414">
        <w:rPr>
          <w:rFonts w:hint="eastAsia"/>
          <w:sz w:val="24"/>
        </w:rPr>
        <w:t xml:space="preserve">3  </w:t>
      </w:r>
      <w:r w:rsidRPr="009D1414">
        <w:rPr>
          <w:rFonts w:hint="eastAsia"/>
          <w:sz w:val="24"/>
        </w:rPr>
        <w:t>拆除前应对施工人员进行交底；</w:t>
      </w:r>
    </w:p>
    <w:p w:rsidR="00E16302" w:rsidRPr="009D1414" w:rsidRDefault="00E16302" w:rsidP="00E16302">
      <w:pPr>
        <w:spacing w:line="480" w:lineRule="exact"/>
        <w:ind w:firstLineChars="200" w:firstLine="480"/>
        <w:rPr>
          <w:sz w:val="24"/>
        </w:rPr>
      </w:pPr>
      <w:r w:rsidRPr="009D1414">
        <w:rPr>
          <w:rFonts w:hint="eastAsia"/>
          <w:sz w:val="24"/>
        </w:rPr>
        <w:t xml:space="preserve">4  </w:t>
      </w:r>
      <w:r w:rsidRPr="009D1414">
        <w:rPr>
          <w:rFonts w:hint="eastAsia"/>
          <w:sz w:val="24"/>
        </w:rPr>
        <w:t>应清除脚手架上杂物及地面障碍物。</w:t>
      </w:r>
    </w:p>
    <w:p w:rsidR="000906AD" w:rsidRPr="009D1414" w:rsidRDefault="000906AD" w:rsidP="00E16302">
      <w:pPr>
        <w:spacing w:line="480" w:lineRule="exact"/>
        <w:ind w:firstLineChars="200" w:firstLine="480"/>
        <w:rPr>
          <w:sz w:val="24"/>
        </w:rPr>
      </w:pPr>
      <w:r w:rsidRPr="009D1414">
        <w:rPr>
          <w:rFonts w:hint="eastAsia"/>
          <w:sz w:val="24"/>
        </w:rPr>
        <w:t xml:space="preserve">5 </w:t>
      </w:r>
      <w:r w:rsidRPr="009D1414">
        <w:rPr>
          <w:rFonts w:hint="eastAsia"/>
          <w:sz w:val="24"/>
        </w:rPr>
        <w:t>地面应设围栏和警戒标志，并应派专人看守。</w:t>
      </w:r>
    </w:p>
    <w:p w:rsidR="00E16302" w:rsidRPr="009D1414" w:rsidRDefault="00E16302" w:rsidP="00E16302">
      <w:pPr>
        <w:spacing w:line="360" w:lineRule="auto"/>
        <w:rPr>
          <w:sz w:val="24"/>
        </w:rPr>
      </w:pPr>
      <w:r w:rsidRPr="009D1414">
        <w:rPr>
          <w:rFonts w:hAnsi="宋体" w:hint="eastAsia"/>
          <w:b/>
          <w:sz w:val="24"/>
        </w:rPr>
        <w:t>7.4.2</w:t>
      </w:r>
      <w:r w:rsidRPr="009D1414">
        <w:rPr>
          <w:rFonts w:hAnsi="宋体" w:hint="eastAsia"/>
          <w:sz w:val="24"/>
        </w:rPr>
        <w:t xml:space="preserve">  </w:t>
      </w:r>
      <w:r w:rsidRPr="009D1414">
        <w:rPr>
          <w:rFonts w:hAnsi="宋体" w:hint="eastAsia"/>
          <w:sz w:val="24"/>
        </w:rPr>
        <w:t>当</w:t>
      </w:r>
      <w:r w:rsidRPr="009D1414">
        <w:rPr>
          <w:sz w:val="24"/>
        </w:rPr>
        <w:t>脚手架</w:t>
      </w:r>
      <w:r w:rsidRPr="009D1414">
        <w:rPr>
          <w:rFonts w:hint="eastAsia"/>
          <w:sz w:val="24"/>
        </w:rPr>
        <w:t>分段</w:t>
      </w:r>
      <w:r w:rsidRPr="009D1414">
        <w:rPr>
          <w:sz w:val="24"/>
        </w:rPr>
        <w:t>、分立面拆除时</w:t>
      </w:r>
      <w:r w:rsidRPr="009D1414">
        <w:rPr>
          <w:rFonts w:hint="eastAsia"/>
          <w:sz w:val="24"/>
        </w:rPr>
        <w:t>，</w:t>
      </w:r>
      <w:r w:rsidRPr="009D1414">
        <w:rPr>
          <w:sz w:val="24"/>
        </w:rPr>
        <w:t>应确定分界处的技术处理措施，分段后</w:t>
      </w:r>
      <w:r w:rsidRPr="009D1414">
        <w:rPr>
          <w:rFonts w:hint="eastAsia"/>
          <w:sz w:val="24"/>
        </w:rPr>
        <w:t>的</w:t>
      </w:r>
      <w:r w:rsidRPr="009D1414">
        <w:rPr>
          <w:sz w:val="24"/>
        </w:rPr>
        <w:t>架体</w:t>
      </w:r>
      <w:r w:rsidRPr="009D1414">
        <w:rPr>
          <w:rFonts w:hint="eastAsia"/>
          <w:sz w:val="24"/>
        </w:rPr>
        <w:t>应</w:t>
      </w:r>
      <w:r w:rsidRPr="009D1414">
        <w:rPr>
          <w:sz w:val="24"/>
        </w:rPr>
        <w:t>稳定。</w:t>
      </w:r>
    </w:p>
    <w:p w:rsidR="00E16302" w:rsidRPr="009D1414" w:rsidRDefault="00E16302" w:rsidP="00E16302">
      <w:pPr>
        <w:spacing w:line="360" w:lineRule="auto"/>
        <w:rPr>
          <w:sz w:val="24"/>
        </w:rPr>
      </w:pPr>
      <w:r w:rsidRPr="009D1414">
        <w:rPr>
          <w:b/>
          <w:sz w:val="24"/>
        </w:rPr>
        <w:lastRenderedPageBreak/>
        <w:t>7.4.</w:t>
      </w:r>
      <w:r w:rsidR="006F0923" w:rsidRPr="009D1414">
        <w:rPr>
          <w:b/>
          <w:sz w:val="24"/>
        </w:rPr>
        <w:t>3</w:t>
      </w:r>
      <w:r w:rsidRPr="009D1414">
        <w:rPr>
          <w:sz w:val="24"/>
        </w:rPr>
        <w:t xml:space="preserve">  </w:t>
      </w:r>
      <w:r w:rsidRPr="009D1414">
        <w:rPr>
          <w:rFonts w:hint="eastAsia"/>
          <w:sz w:val="24"/>
        </w:rPr>
        <w:t>脚手架</w:t>
      </w:r>
      <w:r w:rsidRPr="009D1414">
        <w:rPr>
          <w:sz w:val="24"/>
        </w:rPr>
        <w:t>拆除作业应设专人指挥，当有多人同时操作时，应明确分工、统一行动，且应具有足够的操作面。</w:t>
      </w:r>
    </w:p>
    <w:p w:rsidR="006F0923" w:rsidRPr="009D1414" w:rsidRDefault="00E16302" w:rsidP="00E16302">
      <w:pPr>
        <w:spacing w:line="360" w:lineRule="auto"/>
        <w:rPr>
          <w:sz w:val="24"/>
        </w:rPr>
      </w:pPr>
      <w:r w:rsidRPr="009D1414">
        <w:rPr>
          <w:b/>
          <w:sz w:val="24"/>
        </w:rPr>
        <w:t>7.4.</w:t>
      </w:r>
      <w:r w:rsidR="006F0923" w:rsidRPr="009D1414">
        <w:rPr>
          <w:b/>
          <w:sz w:val="24"/>
        </w:rPr>
        <w:t>4</w:t>
      </w:r>
      <w:r w:rsidRPr="009D1414">
        <w:rPr>
          <w:sz w:val="24"/>
        </w:rPr>
        <w:t xml:space="preserve">  </w:t>
      </w:r>
      <w:r w:rsidR="006F0923" w:rsidRPr="009D1414">
        <w:rPr>
          <w:rFonts w:hint="eastAsia"/>
          <w:sz w:val="24"/>
        </w:rPr>
        <w:t>脚手架的拆除作业不得重锤击打、撬别。拆除的杆件、构配件应采用机械或人工运至地面，严禁抛掷。</w:t>
      </w:r>
    </w:p>
    <w:p w:rsidR="006522CF" w:rsidRPr="009D1414" w:rsidRDefault="006522CF" w:rsidP="006522CF">
      <w:pPr>
        <w:rPr>
          <w:sz w:val="24"/>
        </w:rPr>
      </w:pPr>
      <w:r w:rsidRPr="009D1414">
        <w:rPr>
          <w:b/>
          <w:sz w:val="24"/>
        </w:rPr>
        <w:t>7.4.5</w:t>
      </w:r>
      <w:r w:rsidRPr="009D1414">
        <w:rPr>
          <w:sz w:val="24"/>
        </w:rPr>
        <w:t xml:space="preserve">  </w:t>
      </w:r>
      <w:r w:rsidRPr="009D1414">
        <w:rPr>
          <w:sz w:val="24"/>
        </w:rPr>
        <w:t>拆除的</w:t>
      </w:r>
      <w:r w:rsidRPr="009D1414">
        <w:rPr>
          <w:rFonts w:hint="eastAsia"/>
          <w:sz w:val="24"/>
        </w:rPr>
        <w:t>脚手架</w:t>
      </w:r>
      <w:r w:rsidRPr="009D1414">
        <w:rPr>
          <w:sz w:val="24"/>
        </w:rPr>
        <w:t>构配件应采用起重设备吊运或人工传递到地面，严禁抛掷。</w:t>
      </w:r>
    </w:p>
    <w:p w:rsidR="00E16302" w:rsidRPr="009D1414" w:rsidRDefault="00E16302" w:rsidP="00E16302">
      <w:pPr>
        <w:spacing w:line="360" w:lineRule="auto"/>
        <w:rPr>
          <w:sz w:val="24"/>
        </w:rPr>
      </w:pPr>
      <w:r w:rsidRPr="009D1414">
        <w:rPr>
          <w:b/>
          <w:sz w:val="24"/>
        </w:rPr>
        <w:t>7.4.</w:t>
      </w:r>
      <w:r w:rsidR="006522CF" w:rsidRPr="009D1414">
        <w:rPr>
          <w:b/>
          <w:sz w:val="24"/>
        </w:rPr>
        <w:t>6</w:t>
      </w:r>
      <w:r w:rsidRPr="009D1414">
        <w:rPr>
          <w:sz w:val="24"/>
        </w:rPr>
        <w:t xml:space="preserve">  </w:t>
      </w:r>
      <w:r w:rsidRPr="009D1414">
        <w:rPr>
          <w:sz w:val="24"/>
        </w:rPr>
        <w:t>拆除的</w:t>
      </w:r>
      <w:r w:rsidRPr="009D1414">
        <w:rPr>
          <w:rFonts w:hint="eastAsia"/>
          <w:sz w:val="24"/>
        </w:rPr>
        <w:t>脚手架</w:t>
      </w:r>
      <w:r w:rsidRPr="009D1414">
        <w:rPr>
          <w:sz w:val="24"/>
        </w:rPr>
        <w:t>构配件应分类堆放，</w:t>
      </w:r>
      <w:r w:rsidRPr="009D1414">
        <w:rPr>
          <w:rFonts w:hint="eastAsia"/>
          <w:sz w:val="24"/>
        </w:rPr>
        <w:t>并应</w:t>
      </w:r>
      <w:r w:rsidRPr="009D1414">
        <w:rPr>
          <w:sz w:val="24"/>
        </w:rPr>
        <w:t>便于运输、维护和保管。</w:t>
      </w:r>
    </w:p>
    <w:p w:rsidR="00E16302" w:rsidRPr="009D1414" w:rsidRDefault="00E16302" w:rsidP="00E16302">
      <w:pPr>
        <w:spacing w:line="360" w:lineRule="auto"/>
        <w:rPr>
          <w:rFonts w:ascii="宋体" w:hAnsi="宋体"/>
          <w:sz w:val="24"/>
        </w:rPr>
      </w:pPr>
      <w:r w:rsidRPr="009D1414">
        <w:rPr>
          <w:b/>
          <w:sz w:val="24"/>
        </w:rPr>
        <w:t>7.4.</w:t>
      </w:r>
      <w:r w:rsidR="006522CF" w:rsidRPr="009D1414">
        <w:rPr>
          <w:b/>
          <w:sz w:val="24"/>
        </w:rPr>
        <w:t>7</w:t>
      </w:r>
      <w:r w:rsidRPr="009D1414">
        <w:rPr>
          <w:rFonts w:ascii="宋体" w:hAnsi="宋体"/>
          <w:sz w:val="24"/>
        </w:rPr>
        <w:t xml:space="preserve">  </w:t>
      </w:r>
      <w:r w:rsidRPr="009D1414">
        <w:rPr>
          <w:rFonts w:ascii="宋体" w:hAnsi="宋体" w:hint="eastAsia"/>
          <w:sz w:val="24"/>
        </w:rPr>
        <w:t>双排脚手架</w:t>
      </w:r>
      <w:r w:rsidRPr="009D1414">
        <w:rPr>
          <w:rFonts w:ascii="宋体" w:hAnsi="宋体"/>
          <w:sz w:val="24"/>
        </w:rPr>
        <w:t>的拆除</w:t>
      </w:r>
      <w:r w:rsidRPr="009D1414">
        <w:rPr>
          <w:rFonts w:ascii="宋体" w:hAnsi="宋体" w:hint="eastAsia"/>
          <w:sz w:val="24"/>
        </w:rPr>
        <w:t>作业，</w:t>
      </w:r>
      <w:r w:rsidRPr="009D1414">
        <w:rPr>
          <w:rFonts w:ascii="宋体" w:hAnsi="宋体"/>
          <w:sz w:val="24"/>
        </w:rPr>
        <w:t>必须符合下列规定：</w:t>
      </w:r>
    </w:p>
    <w:p w:rsidR="00E16302" w:rsidRPr="009D1414" w:rsidRDefault="00E16302" w:rsidP="00E16302">
      <w:pPr>
        <w:spacing w:line="360" w:lineRule="auto"/>
        <w:ind w:firstLineChars="151" w:firstLine="362"/>
        <w:rPr>
          <w:rFonts w:ascii="宋体" w:hAnsi="宋体"/>
          <w:sz w:val="24"/>
        </w:rPr>
      </w:pPr>
      <w:r w:rsidRPr="009D1414">
        <w:rPr>
          <w:rFonts w:ascii="宋体" w:hAnsi="宋体"/>
          <w:sz w:val="24"/>
        </w:rPr>
        <w:t xml:space="preserve">1  </w:t>
      </w:r>
      <w:r w:rsidRPr="009D1414">
        <w:rPr>
          <w:rFonts w:ascii="宋体" w:hAnsi="宋体" w:hint="eastAsia"/>
          <w:sz w:val="24"/>
        </w:rPr>
        <w:t>架体</w:t>
      </w:r>
      <w:r w:rsidRPr="009D1414">
        <w:rPr>
          <w:rFonts w:ascii="宋体" w:hAnsi="宋体"/>
          <w:sz w:val="24"/>
        </w:rPr>
        <w:t>拆除</w:t>
      </w:r>
      <w:r w:rsidRPr="009D1414">
        <w:rPr>
          <w:rFonts w:ascii="宋体" w:hAnsi="宋体" w:hint="eastAsia"/>
          <w:sz w:val="24"/>
        </w:rPr>
        <w:t>应自上而下</w:t>
      </w:r>
      <w:r w:rsidRPr="009D1414">
        <w:rPr>
          <w:rFonts w:ascii="宋体" w:hAnsi="宋体"/>
          <w:sz w:val="24"/>
        </w:rPr>
        <w:t>逐层进行，严禁上下层同时拆除</w:t>
      </w:r>
      <w:r w:rsidRPr="009D1414">
        <w:rPr>
          <w:rFonts w:ascii="宋体" w:hAnsi="宋体" w:hint="eastAsia"/>
          <w:sz w:val="24"/>
        </w:rPr>
        <w:t>；</w:t>
      </w:r>
    </w:p>
    <w:p w:rsidR="00E16302" w:rsidRPr="009D1414" w:rsidRDefault="00E16302" w:rsidP="00E16302">
      <w:pPr>
        <w:spacing w:line="360" w:lineRule="auto"/>
        <w:ind w:firstLineChars="151" w:firstLine="362"/>
        <w:rPr>
          <w:rFonts w:ascii="宋体" w:hAnsi="宋体"/>
          <w:sz w:val="24"/>
        </w:rPr>
      </w:pPr>
      <w:r w:rsidRPr="009D1414">
        <w:rPr>
          <w:rFonts w:ascii="宋体" w:hAnsi="宋体"/>
          <w:sz w:val="24"/>
        </w:rPr>
        <w:t>2</w:t>
      </w:r>
      <w:r w:rsidRPr="009D1414">
        <w:rPr>
          <w:rFonts w:ascii="宋体" w:hAnsi="宋体" w:hint="eastAsia"/>
          <w:sz w:val="24"/>
        </w:rPr>
        <w:t xml:space="preserve">  </w:t>
      </w:r>
      <w:r w:rsidRPr="009D1414">
        <w:rPr>
          <w:rFonts w:ascii="宋体" w:hAnsi="宋体"/>
          <w:sz w:val="24"/>
        </w:rPr>
        <w:t>连墙件</w:t>
      </w:r>
      <w:r w:rsidRPr="009D1414">
        <w:rPr>
          <w:rFonts w:ascii="宋体" w:hAnsi="宋体" w:hint="eastAsia"/>
          <w:sz w:val="24"/>
        </w:rPr>
        <w:t>应</w:t>
      </w:r>
      <w:r w:rsidRPr="009D1414">
        <w:rPr>
          <w:rFonts w:ascii="宋体" w:hAnsi="宋体"/>
          <w:sz w:val="24"/>
        </w:rPr>
        <w:t>随脚手架逐层拆除，严禁先将连墙件整层或数层拆除后再拆除架</w:t>
      </w:r>
      <w:r w:rsidRPr="009D1414">
        <w:rPr>
          <w:rFonts w:ascii="宋体" w:hAnsi="宋体" w:hint="eastAsia"/>
          <w:sz w:val="24"/>
        </w:rPr>
        <w:t>体；</w:t>
      </w:r>
    </w:p>
    <w:p w:rsidR="00E16302" w:rsidRPr="009D1414" w:rsidRDefault="00E16302" w:rsidP="00E16302">
      <w:pPr>
        <w:spacing w:line="360" w:lineRule="auto"/>
        <w:ind w:firstLineChars="151" w:firstLine="362"/>
        <w:rPr>
          <w:rFonts w:ascii="宋体" w:hAnsi="宋体"/>
          <w:sz w:val="24"/>
        </w:rPr>
      </w:pPr>
      <w:r w:rsidRPr="009D1414">
        <w:rPr>
          <w:rFonts w:ascii="宋体" w:hAnsi="宋体" w:hint="eastAsia"/>
          <w:sz w:val="24"/>
        </w:rPr>
        <w:t xml:space="preserve">3  </w:t>
      </w:r>
      <w:r w:rsidRPr="009D1414">
        <w:rPr>
          <w:rFonts w:ascii="宋体" w:hAnsi="宋体"/>
          <w:sz w:val="24"/>
        </w:rPr>
        <w:t>拆除</w:t>
      </w:r>
      <w:r w:rsidRPr="009D1414">
        <w:rPr>
          <w:rFonts w:ascii="宋体" w:hAnsi="宋体" w:hint="eastAsia"/>
          <w:sz w:val="24"/>
        </w:rPr>
        <w:t>作业</w:t>
      </w:r>
      <w:r w:rsidRPr="009D1414">
        <w:rPr>
          <w:rFonts w:ascii="宋体" w:hAnsi="宋体"/>
          <w:sz w:val="24"/>
        </w:rPr>
        <w:t>过程中，当架体的自由端高度</w:t>
      </w:r>
      <w:r w:rsidRPr="009D1414">
        <w:rPr>
          <w:rFonts w:ascii="宋体" w:hAnsi="宋体" w:hint="eastAsia"/>
          <w:sz w:val="24"/>
        </w:rPr>
        <w:t>大于两</w:t>
      </w:r>
      <w:r w:rsidRPr="009D1414">
        <w:rPr>
          <w:rFonts w:ascii="宋体" w:hAnsi="宋体"/>
          <w:sz w:val="24"/>
        </w:rPr>
        <w:t>步时，</w:t>
      </w:r>
      <w:r w:rsidRPr="009D1414">
        <w:rPr>
          <w:rFonts w:ascii="宋体" w:hAnsi="宋体" w:hint="eastAsia"/>
          <w:sz w:val="24"/>
        </w:rPr>
        <w:t>必须</w:t>
      </w:r>
      <w:r w:rsidRPr="009D1414">
        <w:rPr>
          <w:rFonts w:ascii="宋体" w:hAnsi="宋体"/>
          <w:sz w:val="24"/>
        </w:rPr>
        <w:t>增设</w:t>
      </w:r>
      <w:r w:rsidRPr="009D1414">
        <w:rPr>
          <w:rFonts w:ascii="宋体" w:hAnsi="宋体" w:hint="eastAsia"/>
          <w:sz w:val="24"/>
        </w:rPr>
        <w:t>临时拉结件</w:t>
      </w:r>
      <w:r w:rsidRPr="009D1414">
        <w:rPr>
          <w:rFonts w:ascii="宋体" w:hAnsi="宋体"/>
          <w:sz w:val="24"/>
        </w:rPr>
        <w:t>。</w:t>
      </w:r>
    </w:p>
    <w:p w:rsidR="00E16302" w:rsidRPr="009D1414" w:rsidRDefault="00E16302" w:rsidP="00E16302">
      <w:pPr>
        <w:spacing w:line="360" w:lineRule="auto"/>
        <w:rPr>
          <w:rFonts w:ascii="宋体" w:hAnsi="宋体"/>
          <w:sz w:val="24"/>
        </w:rPr>
      </w:pPr>
      <w:r w:rsidRPr="009D1414">
        <w:rPr>
          <w:b/>
          <w:sz w:val="24"/>
        </w:rPr>
        <w:t>7.4.</w:t>
      </w:r>
      <w:r w:rsidR="006522CF" w:rsidRPr="009D1414">
        <w:rPr>
          <w:b/>
          <w:sz w:val="24"/>
        </w:rPr>
        <w:t>8</w:t>
      </w:r>
      <w:r w:rsidRPr="009D1414">
        <w:rPr>
          <w:rFonts w:ascii="宋体" w:hAnsi="宋体"/>
          <w:sz w:val="24"/>
        </w:rPr>
        <w:t xml:space="preserve">  </w:t>
      </w:r>
      <w:r w:rsidRPr="009D1414">
        <w:rPr>
          <w:rFonts w:ascii="宋体" w:hAnsi="宋体" w:hint="eastAsia"/>
          <w:sz w:val="24"/>
        </w:rPr>
        <w:t>双排脚手架的</w:t>
      </w:r>
      <w:r w:rsidRPr="009D1414">
        <w:rPr>
          <w:rFonts w:ascii="宋体" w:hAnsi="宋体"/>
          <w:sz w:val="24"/>
        </w:rPr>
        <w:t>斜撑杆、</w:t>
      </w:r>
      <w:r w:rsidRPr="009D1414">
        <w:rPr>
          <w:rFonts w:ascii="宋体" w:hAnsi="宋体" w:hint="eastAsia"/>
          <w:sz w:val="24"/>
        </w:rPr>
        <w:t>剪刀撑等</w:t>
      </w:r>
      <w:r w:rsidRPr="009D1414">
        <w:rPr>
          <w:rFonts w:ascii="宋体" w:hAnsi="宋体"/>
          <w:sz w:val="24"/>
        </w:rPr>
        <w:t>加固件</w:t>
      </w:r>
      <w:r w:rsidRPr="009D1414">
        <w:rPr>
          <w:rFonts w:ascii="宋体" w:hAnsi="宋体" w:hint="eastAsia"/>
          <w:sz w:val="24"/>
        </w:rPr>
        <w:t>应</w:t>
      </w:r>
      <w:r w:rsidRPr="009D1414">
        <w:rPr>
          <w:rFonts w:ascii="宋体" w:hAnsi="宋体"/>
          <w:sz w:val="24"/>
        </w:rPr>
        <w:t>在架体拆除至该部位时，才能拆除</w:t>
      </w:r>
      <w:r w:rsidRPr="009D1414">
        <w:rPr>
          <w:rFonts w:ascii="宋体" w:hAnsi="宋体" w:hint="eastAsia"/>
          <w:sz w:val="24"/>
        </w:rPr>
        <w:t>。</w:t>
      </w:r>
    </w:p>
    <w:p w:rsidR="006F0923" w:rsidRPr="009D1414" w:rsidRDefault="006522CF" w:rsidP="00E16302">
      <w:pPr>
        <w:spacing w:line="360" w:lineRule="auto"/>
        <w:rPr>
          <w:rFonts w:ascii="宋体" w:hAnsi="宋体"/>
          <w:sz w:val="24"/>
        </w:rPr>
      </w:pPr>
      <w:r w:rsidRPr="009D1414">
        <w:rPr>
          <w:b/>
          <w:sz w:val="24"/>
        </w:rPr>
        <w:t>7.4.9</w:t>
      </w:r>
      <w:r w:rsidR="006F0923" w:rsidRPr="009D1414">
        <w:rPr>
          <w:rFonts w:ascii="宋体" w:hAnsi="宋体" w:hint="eastAsia"/>
          <w:sz w:val="24"/>
        </w:rPr>
        <w:t xml:space="preserve"> 在暂停拆除施工时，应采取临时固定措施，已拆除和松开的构配件应</w:t>
      </w:r>
      <w:r w:rsidR="00136810" w:rsidRPr="009D1414">
        <w:rPr>
          <w:rFonts w:ascii="宋体" w:hAnsi="宋体" w:hint="eastAsia"/>
          <w:sz w:val="24"/>
        </w:rPr>
        <w:t>放置</w:t>
      </w:r>
      <w:r w:rsidR="00136810" w:rsidRPr="009D1414">
        <w:rPr>
          <w:rFonts w:ascii="宋体" w:hAnsi="宋体"/>
          <w:sz w:val="24"/>
        </w:rPr>
        <w:t>安全</w:t>
      </w:r>
      <w:r w:rsidR="00136810" w:rsidRPr="009D1414">
        <w:rPr>
          <w:rFonts w:ascii="宋体" w:hAnsi="宋体" w:hint="eastAsia"/>
          <w:sz w:val="24"/>
        </w:rPr>
        <w:t>位置。</w:t>
      </w:r>
    </w:p>
    <w:p w:rsidR="00B2577C" w:rsidRPr="009D1414" w:rsidRDefault="00B2577C" w:rsidP="00B2577C">
      <w:pPr>
        <w:pStyle w:val="ae"/>
        <w:rPr>
          <w:rFonts w:ascii="宋体" w:eastAsia="宋体" w:hAnsi="宋体"/>
          <w:sz w:val="24"/>
          <w:szCs w:val="24"/>
        </w:rPr>
      </w:pPr>
      <w:r w:rsidRPr="009D1414">
        <w:rPr>
          <w:rFonts w:eastAsia="宋体"/>
          <w:b/>
          <w:bCs/>
          <w:sz w:val="24"/>
          <w:szCs w:val="24"/>
        </w:rPr>
        <w:t>7.4.10</w:t>
      </w:r>
      <w:r w:rsidRPr="009D1414">
        <w:rPr>
          <w:rFonts w:ascii="宋体" w:eastAsia="宋体" w:hAnsi="宋体"/>
          <w:bCs/>
          <w:sz w:val="24"/>
          <w:szCs w:val="24"/>
        </w:rPr>
        <w:t xml:space="preserve">  </w:t>
      </w:r>
      <w:r w:rsidRPr="009D1414">
        <w:rPr>
          <w:rFonts w:ascii="宋体" w:eastAsia="宋体" w:hAnsi="宋体" w:hint="eastAsia"/>
          <w:bCs/>
          <w:sz w:val="24"/>
          <w:szCs w:val="24"/>
        </w:rPr>
        <w:t>支撑架</w:t>
      </w:r>
      <w:r w:rsidRPr="009D1414">
        <w:rPr>
          <w:rFonts w:ascii="宋体" w:eastAsia="宋体" w:hAnsi="宋体"/>
          <w:bCs/>
          <w:sz w:val="24"/>
          <w:szCs w:val="24"/>
        </w:rPr>
        <w:t>拆除</w:t>
      </w:r>
      <w:r w:rsidRPr="009D1414">
        <w:rPr>
          <w:rFonts w:ascii="宋体" w:eastAsia="宋体" w:hAnsi="宋体" w:hint="eastAsia"/>
          <w:sz w:val="24"/>
        </w:rPr>
        <w:t>应按专项施工方施工</w:t>
      </w:r>
      <w:r w:rsidRPr="009D1414">
        <w:rPr>
          <w:rFonts w:ascii="宋体" w:eastAsia="宋体" w:hAnsi="宋体"/>
          <w:sz w:val="24"/>
        </w:rPr>
        <w:t>，</w:t>
      </w:r>
      <w:r w:rsidRPr="009D1414">
        <w:rPr>
          <w:rFonts w:ascii="宋体" w:eastAsia="宋体" w:hAnsi="宋体" w:hint="eastAsia"/>
          <w:sz w:val="24"/>
        </w:rPr>
        <w:t>并</w:t>
      </w:r>
      <w:r w:rsidRPr="009D1414">
        <w:rPr>
          <w:rFonts w:ascii="宋体" w:eastAsia="宋体" w:hAnsi="宋体" w:hint="eastAsia"/>
          <w:sz w:val="24"/>
          <w:szCs w:val="24"/>
        </w:rPr>
        <w:t>应符合下列规定：</w:t>
      </w:r>
    </w:p>
    <w:p w:rsidR="00B2577C" w:rsidRPr="009D1414" w:rsidRDefault="00B2577C" w:rsidP="00B2577C">
      <w:pPr>
        <w:pStyle w:val="ae"/>
        <w:ind w:firstLineChars="200" w:firstLine="480"/>
        <w:rPr>
          <w:rFonts w:ascii="宋体" w:eastAsia="宋体" w:hAnsi="宋体"/>
          <w:sz w:val="24"/>
          <w:szCs w:val="24"/>
        </w:rPr>
      </w:pPr>
      <w:r w:rsidRPr="009D1414">
        <w:rPr>
          <w:rFonts w:ascii="宋体" w:eastAsia="宋体" w:hAnsi="宋体"/>
          <w:sz w:val="24"/>
          <w:szCs w:val="24"/>
        </w:rPr>
        <w:t xml:space="preserve">1 </w:t>
      </w:r>
      <w:r w:rsidRPr="009D1414">
        <w:rPr>
          <w:rFonts w:ascii="宋体" w:eastAsia="宋体" w:hAnsi="宋体" w:hint="eastAsia"/>
          <w:sz w:val="24"/>
          <w:szCs w:val="24"/>
        </w:rPr>
        <w:t>拆除作业前，应先对支撑架的稳定性进行检查确认；</w:t>
      </w:r>
    </w:p>
    <w:p w:rsidR="00B2577C" w:rsidRPr="009D1414" w:rsidRDefault="00B2577C" w:rsidP="00B2577C">
      <w:pPr>
        <w:spacing w:line="360" w:lineRule="auto"/>
        <w:ind w:leftChars="166" w:left="349" w:firstLineChars="50" w:firstLine="120"/>
        <w:rPr>
          <w:sz w:val="24"/>
        </w:rPr>
      </w:pPr>
      <w:r w:rsidRPr="009D1414">
        <w:rPr>
          <w:rFonts w:ascii="宋体" w:hAnsi="宋体"/>
          <w:sz w:val="24"/>
        </w:rPr>
        <w:t xml:space="preserve">2 </w:t>
      </w:r>
      <w:r w:rsidRPr="009D1414">
        <w:rPr>
          <w:rFonts w:ascii="宋体" w:hAnsi="宋体" w:hint="eastAsia"/>
          <w:sz w:val="24"/>
        </w:rPr>
        <w:t>拆除作业应分层、分段，应从上而下逐层进行，严禁上下同时作业，</w:t>
      </w:r>
      <w:r w:rsidRPr="009D1414">
        <w:rPr>
          <w:sz w:val="24"/>
        </w:rPr>
        <w:t>分段拆除的高度不应大于两层；</w:t>
      </w:r>
    </w:p>
    <w:p w:rsidR="00B2577C" w:rsidRPr="009D1414" w:rsidRDefault="00B2577C" w:rsidP="00B2577C">
      <w:pPr>
        <w:spacing w:line="360" w:lineRule="auto"/>
        <w:ind w:firstLine="480"/>
        <w:rPr>
          <w:rFonts w:ascii="宋体" w:hAnsi="宋体"/>
          <w:sz w:val="24"/>
        </w:rPr>
      </w:pPr>
      <w:r w:rsidRPr="009D1414">
        <w:rPr>
          <w:rFonts w:ascii="宋体" w:hAnsi="宋体" w:hint="eastAsia"/>
          <w:sz w:val="24"/>
        </w:rPr>
        <w:t>3 同层杆件和构配件必须按先外后内的顺序拆除；剪刀撑等</w:t>
      </w:r>
      <w:r w:rsidR="00E31B92" w:rsidRPr="009D1414">
        <w:rPr>
          <w:rFonts w:ascii="宋体" w:hAnsi="宋体" w:hint="eastAsia"/>
          <w:sz w:val="24"/>
        </w:rPr>
        <w:t>加固</w:t>
      </w:r>
      <w:r w:rsidRPr="009D1414">
        <w:rPr>
          <w:rFonts w:ascii="宋体" w:hAnsi="宋体" w:hint="eastAsia"/>
          <w:sz w:val="24"/>
        </w:rPr>
        <w:t>杆件必须在拆卸至该部位杆件时再拆除；</w:t>
      </w:r>
    </w:p>
    <w:p w:rsidR="00B2577C" w:rsidRPr="009D1414" w:rsidRDefault="00B2577C" w:rsidP="00B2577C">
      <w:pPr>
        <w:pStyle w:val="ae"/>
        <w:ind w:firstLineChars="200" w:firstLine="480"/>
        <w:rPr>
          <w:rFonts w:ascii="宋体" w:eastAsia="宋体" w:hAnsi="宋体"/>
          <w:sz w:val="24"/>
          <w:szCs w:val="24"/>
        </w:rPr>
      </w:pPr>
      <w:r w:rsidRPr="009D1414">
        <w:rPr>
          <w:rFonts w:ascii="宋体" w:eastAsia="宋体" w:hAnsi="宋体" w:hint="eastAsia"/>
          <w:sz w:val="24"/>
          <w:szCs w:val="24"/>
        </w:rPr>
        <w:t>4</w:t>
      </w:r>
      <w:r w:rsidRPr="009D1414">
        <w:rPr>
          <w:rFonts w:ascii="宋体" w:eastAsia="宋体" w:hAnsi="宋体"/>
          <w:sz w:val="24"/>
          <w:szCs w:val="24"/>
        </w:rPr>
        <w:t xml:space="preserve"> </w:t>
      </w:r>
      <w:r w:rsidRPr="009D1414">
        <w:rPr>
          <w:rFonts w:ascii="宋体" w:eastAsia="宋体" w:hAnsi="宋体" w:hint="eastAsia"/>
          <w:sz w:val="24"/>
          <w:szCs w:val="24"/>
        </w:rPr>
        <w:t>当只拆除部分支撑架结构时，拆除前应对不拆除支撑架结构进行加固，确保稳定；</w:t>
      </w:r>
    </w:p>
    <w:p w:rsidR="00B2577C" w:rsidRPr="009D1414" w:rsidRDefault="00B2577C" w:rsidP="00B2577C">
      <w:pPr>
        <w:pStyle w:val="ae"/>
        <w:ind w:firstLineChars="200" w:firstLine="480"/>
        <w:rPr>
          <w:rFonts w:ascii="宋体" w:eastAsia="宋体" w:hAnsi="宋体"/>
          <w:sz w:val="24"/>
          <w:szCs w:val="24"/>
        </w:rPr>
      </w:pPr>
      <w:r w:rsidRPr="009D1414">
        <w:rPr>
          <w:rFonts w:ascii="宋体" w:eastAsia="宋体" w:hAnsi="宋体" w:hint="eastAsia"/>
          <w:sz w:val="24"/>
          <w:szCs w:val="24"/>
        </w:rPr>
        <w:t>5</w:t>
      </w:r>
      <w:r w:rsidRPr="009D1414">
        <w:rPr>
          <w:rFonts w:ascii="宋体" w:eastAsia="宋体" w:hAnsi="宋体"/>
          <w:sz w:val="24"/>
          <w:szCs w:val="24"/>
        </w:rPr>
        <w:t xml:space="preserve"> </w:t>
      </w:r>
      <w:r w:rsidRPr="009D1414">
        <w:rPr>
          <w:rFonts w:ascii="宋体" w:eastAsia="宋体" w:hAnsi="宋体" w:hint="eastAsia"/>
          <w:sz w:val="24"/>
          <w:szCs w:val="24"/>
        </w:rPr>
        <w:t>对多层支撑架结构，当楼层结构不能满足承载要求时，严禁拆除下层支撑架；</w:t>
      </w:r>
    </w:p>
    <w:p w:rsidR="00B2577C" w:rsidRPr="009D1414" w:rsidRDefault="00B2577C" w:rsidP="00B2577C">
      <w:pPr>
        <w:pStyle w:val="ae"/>
        <w:ind w:firstLineChars="200" w:firstLine="480"/>
        <w:rPr>
          <w:rFonts w:ascii="宋体" w:eastAsia="宋体" w:hAnsi="宋体"/>
          <w:sz w:val="24"/>
          <w:szCs w:val="24"/>
        </w:rPr>
      </w:pPr>
      <w:r w:rsidRPr="009D1414">
        <w:rPr>
          <w:rFonts w:ascii="宋体" w:eastAsia="宋体" w:hAnsi="宋体" w:hint="eastAsia"/>
          <w:sz w:val="24"/>
          <w:szCs w:val="24"/>
        </w:rPr>
        <w:t>6</w:t>
      </w:r>
      <w:r w:rsidRPr="009D1414">
        <w:rPr>
          <w:rFonts w:ascii="宋体" w:eastAsia="宋体" w:hAnsi="宋体"/>
          <w:sz w:val="24"/>
          <w:szCs w:val="24"/>
        </w:rPr>
        <w:t xml:space="preserve"> </w:t>
      </w:r>
      <w:r w:rsidRPr="009D1414">
        <w:rPr>
          <w:rFonts w:ascii="宋体" w:eastAsia="宋体" w:hAnsi="宋体" w:hint="eastAsia"/>
          <w:sz w:val="24"/>
          <w:szCs w:val="24"/>
        </w:rPr>
        <w:t>严禁抛掷拆除的构配件；</w:t>
      </w:r>
    </w:p>
    <w:p w:rsidR="00B2577C" w:rsidRPr="009D1414" w:rsidRDefault="00B2577C" w:rsidP="00B2577C">
      <w:pPr>
        <w:pStyle w:val="ae"/>
        <w:ind w:firstLineChars="200" w:firstLine="480"/>
        <w:rPr>
          <w:rFonts w:ascii="宋体" w:eastAsia="宋体" w:hAnsi="宋体"/>
          <w:sz w:val="24"/>
          <w:szCs w:val="24"/>
        </w:rPr>
      </w:pPr>
      <w:r w:rsidRPr="009D1414">
        <w:rPr>
          <w:rFonts w:ascii="宋体" w:eastAsia="宋体" w:hAnsi="宋体" w:hint="eastAsia"/>
          <w:sz w:val="24"/>
          <w:szCs w:val="24"/>
        </w:rPr>
        <w:t>7</w:t>
      </w:r>
      <w:r w:rsidRPr="009D1414">
        <w:rPr>
          <w:rFonts w:ascii="宋体" w:eastAsia="宋体" w:hAnsi="宋体"/>
          <w:sz w:val="24"/>
          <w:szCs w:val="24"/>
        </w:rPr>
        <w:t xml:space="preserve"> </w:t>
      </w:r>
      <w:r w:rsidRPr="009D1414">
        <w:rPr>
          <w:rFonts w:ascii="宋体" w:eastAsia="宋体" w:hAnsi="宋体" w:hint="eastAsia"/>
          <w:sz w:val="24"/>
          <w:szCs w:val="24"/>
        </w:rPr>
        <w:t>对设有缆风绳的支撑架</w:t>
      </w:r>
      <w:r w:rsidRPr="009D1414">
        <w:rPr>
          <w:rFonts w:ascii="宋体" w:eastAsia="宋体" w:hAnsi="宋体"/>
          <w:sz w:val="24"/>
          <w:szCs w:val="24"/>
        </w:rPr>
        <w:t>结构</w:t>
      </w:r>
      <w:r w:rsidRPr="009D1414">
        <w:rPr>
          <w:rFonts w:ascii="宋体" w:eastAsia="宋体" w:hAnsi="宋体" w:hint="eastAsia"/>
          <w:sz w:val="24"/>
          <w:szCs w:val="24"/>
        </w:rPr>
        <w:t>，缆风绳应对称拆除；</w:t>
      </w:r>
    </w:p>
    <w:p w:rsidR="00B2577C" w:rsidRPr="009D1414" w:rsidRDefault="00B2577C" w:rsidP="00B2577C">
      <w:pPr>
        <w:pStyle w:val="ae"/>
        <w:ind w:firstLineChars="200" w:firstLine="480"/>
        <w:rPr>
          <w:rFonts w:ascii="宋体" w:eastAsia="宋体" w:hAnsi="宋体"/>
          <w:sz w:val="24"/>
          <w:szCs w:val="24"/>
        </w:rPr>
      </w:pPr>
      <w:r w:rsidRPr="009D1414">
        <w:rPr>
          <w:rFonts w:ascii="宋体" w:eastAsia="宋体" w:hAnsi="宋体" w:hint="eastAsia"/>
          <w:sz w:val="24"/>
          <w:szCs w:val="24"/>
        </w:rPr>
        <w:t>9</w:t>
      </w:r>
      <w:r w:rsidRPr="009D1414">
        <w:rPr>
          <w:rFonts w:ascii="宋体" w:eastAsia="宋体" w:hAnsi="宋体"/>
          <w:sz w:val="24"/>
          <w:szCs w:val="24"/>
        </w:rPr>
        <w:t xml:space="preserve"> </w:t>
      </w:r>
      <w:r w:rsidRPr="009D1414">
        <w:rPr>
          <w:rFonts w:ascii="宋体" w:eastAsia="宋体" w:hAnsi="宋体" w:hint="eastAsia"/>
          <w:sz w:val="24"/>
          <w:szCs w:val="24"/>
        </w:rPr>
        <w:t>有六级及以上风或雨、雪时，应停止作业。</w:t>
      </w:r>
    </w:p>
    <w:p w:rsidR="00B2577C" w:rsidRPr="009D1414" w:rsidRDefault="00B2577C" w:rsidP="00B2577C">
      <w:pPr>
        <w:spacing w:line="360" w:lineRule="auto"/>
        <w:ind w:firstLineChars="169" w:firstLine="406"/>
        <w:rPr>
          <w:sz w:val="24"/>
        </w:rPr>
      </w:pPr>
      <w:r w:rsidRPr="009D1414">
        <w:rPr>
          <w:rFonts w:hint="eastAsia"/>
          <w:sz w:val="24"/>
        </w:rPr>
        <w:t>1</w:t>
      </w:r>
      <w:r w:rsidRPr="009D1414">
        <w:rPr>
          <w:sz w:val="24"/>
        </w:rPr>
        <w:t>0</w:t>
      </w:r>
      <w:r w:rsidRPr="009D1414">
        <w:rPr>
          <w:rFonts w:hint="eastAsia"/>
          <w:sz w:val="24"/>
        </w:rPr>
        <w:t xml:space="preserve">  </w:t>
      </w:r>
      <w:r w:rsidRPr="009D1414">
        <w:rPr>
          <w:rFonts w:hint="eastAsia"/>
          <w:sz w:val="24"/>
        </w:rPr>
        <w:t>模板支撑架</w:t>
      </w:r>
      <w:r w:rsidRPr="009D1414">
        <w:rPr>
          <w:sz w:val="24"/>
        </w:rPr>
        <w:t>拆除应符合现行国家标准《混凝土结构工程施工质量验收规范》</w:t>
      </w:r>
      <w:r w:rsidRPr="009D1414">
        <w:rPr>
          <w:sz w:val="24"/>
        </w:rPr>
        <w:t>GB</w:t>
      </w:r>
      <w:r w:rsidRPr="009D1414">
        <w:rPr>
          <w:rFonts w:hint="eastAsia"/>
          <w:sz w:val="24"/>
        </w:rPr>
        <w:t xml:space="preserve"> </w:t>
      </w:r>
      <w:r w:rsidRPr="009D1414">
        <w:rPr>
          <w:sz w:val="24"/>
        </w:rPr>
        <w:t>50204</w:t>
      </w:r>
      <w:r w:rsidRPr="009D1414">
        <w:rPr>
          <w:sz w:val="24"/>
        </w:rPr>
        <w:t>、《混凝土结构工程施工规范》</w:t>
      </w:r>
      <w:r w:rsidRPr="009D1414">
        <w:rPr>
          <w:sz w:val="24"/>
        </w:rPr>
        <w:t>GB</w:t>
      </w:r>
      <w:r w:rsidRPr="009D1414">
        <w:rPr>
          <w:rFonts w:hint="eastAsia"/>
          <w:sz w:val="24"/>
        </w:rPr>
        <w:t xml:space="preserve"> </w:t>
      </w:r>
      <w:r w:rsidRPr="009D1414">
        <w:rPr>
          <w:sz w:val="24"/>
        </w:rPr>
        <w:t>50666</w:t>
      </w:r>
      <w:r w:rsidRPr="009D1414">
        <w:rPr>
          <w:sz w:val="24"/>
        </w:rPr>
        <w:t>中混凝土强度的规定</w:t>
      </w:r>
      <w:r w:rsidRPr="009D1414">
        <w:rPr>
          <w:rFonts w:hint="eastAsia"/>
          <w:sz w:val="24"/>
        </w:rPr>
        <w:t>，</w:t>
      </w:r>
      <w:r w:rsidRPr="009D1414">
        <w:rPr>
          <w:sz w:val="24"/>
        </w:rPr>
        <w:t>拆除前</w:t>
      </w:r>
      <w:r w:rsidRPr="009D1414">
        <w:rPr>
          <w:sz w:val="24"/>
        </w:rPr>
        <w:lastRenderedPageBreak/>
        <w:t>应填写拆模申请单</w:t>
      </w:r>
      <w:r w:rsidRPr="009D1414">
        <w:rPr>
          <w:rFonts w:hint="eastAsia"/>
          <w:sz w:val="24"/>
        </w:rPr>
        <w:t>；</w:t>
      </w:r>
    </w:p>
    <w:p w:rsidR="00B2577C" w:rsidRPr="009D1414" w:rsidRDefault="00B2577C" w:rsidP="00B2577C">
      <w:pPr>
        <w:spacing w:line="360" w:lineRule="auto"/>
        <w:ind w:firstLineChars="169" w:firstLine="407"/>
        <w:rPr>
          <w:b/>
          <w:sz w:val="24"/>
        </w:rPr>
      </w:pPr>
      <w:r w:rsidRPr="009D1414">
        <w:rPr>
          <w:rFonts w:hint="eastAsia"/>
          <w:b/>
          <w:sz w:val="24"/>
        </w:rPr>
        <w:t xml:space="preserve">11  </w:t>
      </w:r>
      <w:r w:rsidRPr="009D1414">
        <w:rPr>
          <w:rFonts w:hint="eastAsia"/>
          <w:sz w:val="24"/>
        </w:rPr>
        <w:t>预应力</w:t>
      </w:r>
      <w:r w:rsidRPr="009D1414">
        <w:rPr>
          <w:sz w:val="24"/>
        </w:rPr>
        <w:t>混凝土构件</w:t>
      </w:r>
      <w:r w:rsidRPr="009D1414">
        <w:rPr>
          <w:rFonts w:hint="eastAsia"/>
          <w:sz w:val="24"/>
        </w:rPr>
        <w:t>的</w:t>
      </w:r>
      <w:r w:rsidRPr="009D1414">
        <w:rPr>
          <w:sz w:val="24"/>
        </w:rPr>
        <w:t>架体拆除</w:t>
      </w:r>
      <w:r w:rsidRPr="009D1414">
        <w:rPr>
          <w:rFonts w:hint="eastAsia"/>
          <w:sz w:val="24"/>
        </w:rPr>
        <w:t>应</w:t>
      </w:r>
      <w:r w:rsidRPr="009D1414">
        <w:rPr>
          <w:sz w:val="24"/>
        </w:rPr>
        <w:t>在预应力施工完成后</w:t>
      </w:r>
      <w:r w:rsidRPr="009D1414">
        <w:rPr>
          <w:rFonts w:hint="eastAsia"/>
          <w:sz w:val="24"/>
        </w:rPr>
        <w:t>进行</w:t>
      </w:r>
      <w:r w:rsidRPr="009D1414">
        <w:rPr>
          <w:sz w:val="24"/>
        </w:rPr>
        <w:t>；</w:t>
      </w:r>
    </w:p>
    <w:p w:rsidR="00A47050" w:rsidRPr="009D1414" w:rsidRDefault="00E16302" w:rsidP="00E16302">
      <w:pPr>
        <w:spacing w:line="360" w:lineRule="auto"/>
        <w:rPr>
          <w:b/>
          <w:bCs/>
          <w:sz w:val="24"/>
        </w:rPr>
      </w:pPr>
      <w:r w:rsidRPr="009D1414">
        <w:br w:type="page"/>
      </w:r>
    </w:p>
    <w:p w:rsidR="005D6E66" w:rsidRPr="009D1414" w:rsidRDefault="009A023F" w:rsidP="00E53337">
      <w:pPr>
        <w:spacing w:line="360" w:lineRule="auto"/>
        <w:rPr>
          <w:b/>
          <w:bCs/>
          <w:sz w:val="24"/>
        </w:rPr>
      </w:pPr>
      <w:r w:rsidRPr="009D1414">
        <w:rPr>
          <w:rFonts w:hint="eastAsia"/>
          <w:b/>
          <w:bCs/>
          <w:sz w:val="24"/>
        </w:rPr>
        <w:lastRenderedPageBreak/>
        <w:t xml:space="preserve">                  </w:t>
      </w:r>
    </w:p>
    <w:p w:rsidR="000F612E" w:rsidRPr="009D1414" w:rsidRDefault="000F612E" w:rsidP="00776DC5">
      <w:pPr>
        <w:spacing w:line="360" w:lineRule="auto"/>
        <w:jc w:val="center"/>
        <w:rPr>
          <w:b/>
          <w:bCs/>
          <w:sz w:val="32"/>
          <w:szCs w:val="32"/>
        </w:rPr>
      </w:pPr>
      <w:r w:rsidRPr="009D1414">
        <w:rPr>
          <w:b/>
          <w:bCs/>
          <w:sz w:val="32"/>
          <w:szCs w:val="32"/>
        </w:rPr>
        <w:t xml:space="preserve">8  </w:t>
      </w:r>
      <w:r w:rsidR="008F6D51" w:rsidRPr="009D1414">
        <w:rPr>
          <w:rFonts w:hint="eastAsia"/>
          <w:b/>
          <w:bCs/>
          <w:sz w:val="32"/>
          <w:szCs w:val="32"/>
        </w:rPr>
        <w:t xml:space="preserve"> </w:t>
      </w:r>
      <w:r w:rsidRPr="009D1414">
        <w:rPr>
          <w:rFonts w:hint="eastAsia"/>
          <w:b/>
          <w:bCs/>
          <w:sz w:val="32"/>
          <w:szCs w:val="32"/>
        </w:rPr>
        <w:t>检查与验收</w:t>
      </w:r>
    </w:p>
    <w:p w:rsidR="008F6D51" w:rsidRPr="009D1414" w:rsidRDefault="00736221" w:rsidP="00E53337">
      <w:pPr>
        <w:spacing w:line="360" w:lineRule="auto"/>
        <w:jc w:val="center"/>
        <w:rPr>
          <w:rFonts w:ascii="黑体" w:eastAsia="黑体" w:hAnsi="黑体"/>
          <w:b/>
          <w:bCs/>
          <w:sz w:val="24"/>
        </w:rPr>
      </w:pPr>
      <w:r w:rsidRPr="009D1414">
        <w:rPr>
          <w:rFonts w:eastAsia="黑体"/>
          <w:b/>
          <w:bCs/>
          <w:sz w:val="24"/>
        </w:rPr>
        <w:t>8</w:t>
      </w:r>
      <w:r w:rsidR="008F6D51" w:rsidRPr="009D1414">
        <w:rPr>
          <w:rFonts w:eastAsia="黑体"/>
          <w:b/>
          <w:bCs/>
          <w:sz w:val="24"/>
        </w:rPr>
        <w:t>.1</w:t>
      </w:r>
      <w:r w:rsidR="008F6D51" w:rsidRPr="009D1414">
        <w:rPr>
          <w:rFonts w:ascii="黑体" w:eastAsia="黑体" w:hAnsi="黑体" w:hint="eastAsia"/>
          <w:b/>
          <w:bCs/>
          <w:sz w:val="24"/>
        </w:rPr>
        <w:t xml:space="preserve">  构配件检查与验收</w:t>
      </w:r>
    </w:p>
    <w:p w:rsidR="008F6D51" w:rsidRPr="009D1414" w:rsidRDefault="00736221" w:rsidP="00E53337">
      <w:pPr>
        <w:spacing w:line="360" w:lineRule="auto"/>
        <w:rPr>
          <w:sz w:val="24"/>
        </w:rPr>
      </w:pPr>
      <w:r w:rsidRPr="009D1414">
        <w:rPr>
          <w:rFonts w:hint="eastAsia"/>
          <w:b/>
          <w:bCs/>
          <w:sz w:val="24"/>
        </w:rPr>
        <w:t>8</w:t>
      </w:r>
      <w:r w:rsidR="008F6D51" w:rsidRPr="009D1414">
        <w:rPr>
          <w:rFonts w:hint="eastAsia"/>
          <w:b/>
          <w:bCs/>
          <w:sz w:val="24"/>
        </w:rPr>
        <w:t>.1.1</w:t>
      </w:r>
      <w:r w:rsidR="008F6D51" w:rsidRPr="009D1414">
        <w:rPr>
          <w:rFonts w:hint="eastAsia"/>
          <w:sz w:val="24"/>
        </w:rPr>
        <w:t xml:space="preserve">  </w:t>
      </w:r>
      <w:r w:rsidR="008F6D51" w:rsidRPr="009D1414">
        <w:rPr>
          <w:rFonts w:hint="eastAsia"/>
          <w:sz w:val="24"/>
        </w:rPr>
        <w:t>新钢管的检查应符合下列规定：</w:t>
      </w:r>
    </w:p>
    <w:p w:rsidR="008F6D51" w:rsidRPr="009D1414" w:rsidRDefault="008F6D51" w:rsidP="00E53337">
      <w:pPr>
        <w:spacing w:line="360" w:lineRule="auto"/>
        <w:ind w:firstLineChars="200" w:firstLine="480"/>
        <w:rPr>
          <w:sz w:val="24"/>
        </w:rPr>
      </w:pPr>
      <w:r w:rsidRPr="009D1414">
        <w:rPr>
          <w:rFonts w:hint="eastAsia"/>
          <w:sz w:val="24"/>
        </w:rPr>
        <w:t xml:space="preserve">1  </w:t>
      </w:r>
      <w:r w:rsidRPr="009D1414">
        <w:rPr>
          <w:rFonts w:hint="eastAsia"/>
          <w:sz w:val="24"/>
        </w:rPr>
        <w:t>应有产品质量合格证；</w:t>
      </w:r>
    </w:p>
    <w:p w:rsidR="008F6D51" w:rsidRPr="009D1414" w:rsidRDefault="008F6D51" w:rsidP="00E53337">
      <w:pPr>
        <w:spacing w:line="360" w:lineRule="auto"/>
        <w:rPr>
          <w:sz w:val="24"/>
        </w:rPr>
      </w:pPr>
      <w:r w:rsidRPr="009D1414">
        <w:rPr>
          <w:rFonts w:hint="eastAsia"/>
          <w:sz w:val="24"/>
        </w:rPr>
        <w:t xml:space="preserve">    2  </w:t>
      </w:r>
      <w:r w:rsidRPr="009D1414">
        <w:rPr>
          <w:rFonts w:hint="eastAsia"/>
          <w:sz w:val="24"/>
        </w:rPr>
        <w:t>应有质量检验报告，钢管材质检验方法应符合现行国家标准《金属材料</w:t>
      </w:r>
      <w:r w:rsidRPr="009D1414">
        <w:rPr>
          <w:rFonts w:hint="eastAsia"/>
          <w:sz w:val="24"/>
        </w:rPr>
        <w:t xml:space="preserve">  </w:t>
      </w:r>
      <w:r w:rsidRPr="009D1414">
        <w:rPr>
          <w:rFonts w:hint="eastAsia"/>
          <w:sz w:val="24"/>
        </w:rPr>
        <w:t>室温拉伸试验方法》</w:t>
      </w:r>
      <w:r w:rsidRPr="009D1414">
        <w:rPr>
          <w:rFonts w:hint="eastAsia"/>
          <w:sz w:val="24"/>
        </w:rPr>
        <w:t>GB/T 228</w:t>
      </w:r>
      <w:r w:rsidRPr="009D1414">
        <w:rPr>
          <w:rFonts w:hint="eastAsia"/>
          <w:sz w:val="24"/>
        </w:rPr>
        <w:t>的有关规定，其质量应符合本规范第</w:t>
      </w:r>
      <w:r w:rsidR="00BF56D2" w:rsidRPr="009D1414">
        <w:rPr>
          <w:rFonts w:hint="eastAsia"/>
          <w:sz w:val="24"/>
        </w:rPr>
        <w:t>3.2</w:t>
      </w:r>
      <w:r w:rsidRPr="009D1414">
        <w:rPr>
          <w:rFonts w:hint="eastAsia"/>
          <w:sz w:val="24"/>
        </w:rPr>
        <w:t>.1</w:t>
      </w:r>
      <w:r w:rsidRPr="009D1414">
        <w:rPr>
          <w:rFonts w:hint="eastAsia"/>
          <w:sz w:val="24"/>
        </w:rPr>
        <w:t>条的规定；</w:t>
      </w:r>
    </w:p>
    <w:p w:rsidR="008F6D51" w:rsidRPr="009D1414" w:rsidRDefault="008F6D51" w:rsidP="00E53337">
      <w:pPr>
        <w:spacing w:line="360" w:lineRule="auto"/>
        <w:rPr>
          <w:sz w:val="24"/>
        </w:rPr>
      </w:pPr>
      <w:r w:rsidRPr="009D1414">
        <w:rPr>
          <w:rFonts w:hint="eastAsia"/>
          <w:sz w:val="24"/>
        </w:rPr>
        <w:t xml:space="preserve">    3  </w:t>
      </w:r>
      <w:r w:rsidRPr="009D1414">
        <w:rPr>
          <w:rFonts w:hint="eastAsia"/>
          <w:sz w:val="24"/>
        </w:rPr>
        <w:t>钢管表面应平直光滑，不应有裂缝、结疤、分层、错位、硬弯、毛刺、压痕和深的划道；</w:t>
      </w:r>
    </w:p>
    <w:p w:rsidR="008F6D51" w:rsidRPr="009D1414" w:rsidRDefault="008F6D51" w:rsidP="00E53337">
      <w:pPr>
        <w:spacing w:line="360" w:lineRule="auto"/>
        <w:rPr>
          <w:sz w:val="24"/>
        </w:rPr>
      </w:pPr>
      <w:r w:rsidRPr="009D1414">
        <w:rPr>
          <w:rFonts w:hint="eastAsia"/>
          <w:sz w:val="24"/>
        </w:rPr>
        <w:t xml:space="preserve">    4  </w:t>
      </w:r>
      <w:r w:rsidRPr="009D1414">
        <w:rPr>
          <w:rFonts w:hint="eastAsia"/>
          <w:sz w:val="24"/>
        </w:rPr>
        <w:t>钢管外径、壁厚、端面等的偏差，应分别符合本规范表</w:t>
      </w:r>
      <w:r w:rsidR="00736221" w:rsidRPr="009D1414">
        <w:rPr>
          <w:rFonts w:hint="eastAsia"/>
          <w:sz w:val="24"/>
        </w:rPr>
        <w:t>8</w:t>
      </w:r>
      <w:r w:rsidRPr="009D1414">
        <w:rPr>
          <w:rFonts w:hint="eastAsia"/>
          <w:sz w:val="24"/>
        </w:rPr>
        <w:t>.1.8</w:t>
      </w:r>
      <w:r w:rsidRPr="009D1414">
        <w:rPr>
          <w:rFonts w:hint="eastAsia"/>
          <w:sz w:val="24"/>
        </w:rPr>
        <w:t>的规定</w:t>
      </w:r>
      <w:r w:rsidRPr="009D1414">
        <w:rPr>
          <w:rFonts w:hint="eastAsia"/>
          <w:bCs/>
          <w:sz w:val="24"/>
        </w:rPr>
        <w:t>；</w:t>
      </w:r>
    </w:p>
    <w:p w:rsidR="008F6D51" w:rsidRPr="009D1414" w:rsidRDefault="008F6D51" w:rsidP="00E53337">
      <w:pPr>
        <w:spacing w:line="360" w:lineRule="auto"/>
        <w:rPr>
          <w:sz w:val="24"/>
        </w:rPr>
      </w:pPr>
      <w:r w:rsidRPr="009D1414">
        <w:rPr>
          <w:rFonts w:hint="eastAsia"/>
          <w:sz w:val="24"/>
        </w:rPr>
        <w:t xml:space="preserve">    5  </w:t>
      </w:r>
      <w:r w:rsidRPr="009D1414">
        <w:rPr>
          <w:rFonts w:hint="eastAsia"/>
          <w:sz w:val="24"/>
        </w:rPr>
        <w:t>钢管应涂有防锈漆。</w:t>
      </w:r>
    </w:p>
    <w:p w:rsidR="008F6D51" w:rsidRPr="009D1414" w:rsidRDefault="00736221" w:rsidP="00E53337">
      <w:pPr>
        <w:spacing w:line="360" w:lineRule="auto"/>
        <w:rPr>
          <w:sz w:val="24"/>
        </w:rPr>
      </w:pPr>
      <w:r w:rsidRPr="009D1414">
        <w:rPr>
          <w:rFonts w:hint="eastAsia"/>
          <w:b/>
          <w:bCs/>
          <w:sz w:val="24"/>
        </w:rPr>
        <w:t>8</w:t>
      </w:r>
      <w:r w:rsidR="008F6D51" w:rsidRPr="009D1414">
        <w:rPr>
          <w:rFonts w:hint="eastAsia"/>
          <w:b/>
          <w:bCs/>
          <w:sz w:val="24"/>
        </w:rPr>
        <w:t xml:space="preserve">.1.2 </w:t>
      </w:r>
      <w:r w:rsidR="008F6D51" w:rsidRPr="009D1414">
        <w:rPr>
          <w:rFonts w:hint="eastAsia"/>
          <w:sz w:val="24"/>
        </w:rPr>
        <w:t xml:space="preserve"> </w:t>
      </w:r>
      <w:r w:rsidR="008F6D51" w:rsidRPr="009D1414">
        <w:rPr>
          <w:rFonts w:hint="eastAsia"/>
          <w:sz w:val="24"/>
        </w:rPr>
        <w:t>旧钢管的检查应符合下列规定：</w:t>
      </w:r>
    </w:p>
    <w:p w:rsidR="008F6D51" w:rsidRPr="009D1414" w:rsidRDefault="008F6D51" w:rsidP="00E53337">
      <w:pPr>
        <w:spacing w:line="360" w:lineRule="auto"/>
        <w:ind w:firstLineChars="200" w:firstLine="480"/>
        <w:rPr>
          <w:sz w:val="24"/>
        </w:rPr>
      </w:pPr>
      <w:r w:rsidRPr="009D1414">
        <w:rPr>
          <w:rFonts w:hint="eastAsia"/>
          <w:sz w:val="24"/>
        </w:rPr>
        <w:t xml:space="preserve">1  </w:t>
      </w:r>
      <w:r w:rsidRPr="009D1414">
        <w:rPr>
          <w:rFonts w:hint="eastAsia"/>
          <w:sz w:val="24"/>
        </w:rPr>
        <w:t>表面锈蚀深度应符合本规范表</w:t>
      </w:r>
      <w:r w:rsidR="00736221" w:rsidRPr="009D1414">
        <w:rPr>
          <w:rFonts w:hint="eastAsia"/>
          <w:sz w:val="24"/>
        </w:rPr>
        <w:t>8</w:t>
      </w:r>
      <w:r w:rsidRPr="009D1414">
        <w:rPr>
          <w:rFonts w:hint="eastAsia"/>
          <w:sz w:val="24"/>
        </w:rPr>
        <w:t>.1.8</w:t>
      </w:r>
      <w:r w:rsidRPr="009D1414">
        <w:rPr>
          <w:rFonts w:hint="eastAsia"/>
          <w:sz w:val="24"/>
        </w:rPr>
        <w:t>序号</w:t>
      </w:r>
      <w:r w:rsidR="00E62D8A" w:rsidRPr="009D1414">
        <w:rPr>
          <w:rFonts w:hint="eastAsia"/>
          <w:sz w:val="24"/>
        </w:rPr>
        <w:t>3</w:t>
      </w:r>
      <w:r w:rsidRPr="009D1414">
        <w:rPr>
          <w:rFonts w:hint="eastAsia"/>
          <w:sz w:val="24"/>
        </w:rPr>
        <w:t>的规定。锈蚀检查应每年一次。检查时，应在锈蚀严重的钢管中抽取三根，在每根锈蚀严重的部位横向截断取样检查，当锈蚀深度超过规定值时不得使用；</w:t>
      </w:r>
    </w:p>
    <w:p w:rsidR="008F6D51" w:rsidRPr="009D1414" w:rsidRDefault="008F6D51" w:rsidP="00E53337">
      <w:pPr>
        <w:spacing w:line="360" w:lineRule="auto"/>
        <w:rPr>
          <w:sz w:val="24"/>
        </w:rPr>
      </w:pPr>
      <w:r w:rsidRPr="009D1414">
        <w:rPr>
          <w:rFonts w:hint="eastAsia"/>
          <w:sz w:val="24"/>
        </w:rPr>
        <w:t xml:space="preserve">    2  </w:t>
      </w:r>
      <w:r w:rsidRPr="009D1414">
        <w:rPr>
          <w:rFonts w:hint="eastAsia"/>
          <w:sz w:val="24"/>
        </w:rPr>
        <w:t>钢管弯曲变形应符合本规范表</w:t>
      </w:r>
      <w:r w:rsidR="00736221" w:rsidRPr="009D1414">
        <w:rPr>
          <w:rFonts w:hint="eastAsia"/>
          <w:sz w:val="24"/>
        </w:rPr>
        <w:t>8</w:t>
      </w:r>
      <w:r w:rsidRPr="009D1414">
        <w:rPr>
          <w:rFonts w:hint="eastAsia"/>
          <w:sz w:val="24"/>
        </w:rPr>
        <w:t>.1.8</w:t>
      </w:r>
      <w:r w:rsidRPr="009D1414">
        <w:rPr>
          <w:rFonts w:hint="eastAsia"/>
          <w:sz w:val="24"/>
        </w:rPr>
        <w:t>序号</w:t>
      </w:r>
      <w:r w:rsidRPr="009D1414">
        <w:rPr>
          <w:rFonts w:hint="eastAsia"/>
          <w:sz w:val="24"/>
        </w:rPr>
        <w:t>5</w:t>
      </w:r>
      <w:r w:rsidRPr="009D1414">
        <w:rPr>
          <w:rFonts w:hint="eastAsia"/>
          <w:sz w:val="24"/>
        </w:rPr>
        <w:t>的规定。</w:t>
      </w:r>
    </w:p>
    <w:p w:rsidR="008F6D51" w:rsidRPr="009D1414" w:rsidRDefault="00736221" w:rsidP="00E53337">
      <w:pPr>
        <w:pStyle w:val="a1"/>
        <w:numPr>
          <w:ilvl w:val="1"/>
          <w:numId w:val="0"/>
        </w:numPr>
        <w:spacing w:line="360" w:lineRule="auto"/>
        <w:rPr>
          <w:rFonts w:ascii="宋体" w:eastAsia="宋体" w:hAnsi="宋体" w:cs="宋体"/>
          <w:sz w:val="24"/>
          <w:szCs w:val="24"/>
        </w:rPr>
      </w:pPr>
      <w:r w:rsidRPr="009D1414">
        <w:rPr>
          <w:rFonts w:ascii="Times New Roman" w:eastAsia="宋体"/>
          <w:b/>
          <w:bCs/>
          <w:sz w:val="24"/>
          <w:szCs w:val="24"/>
        </w:rPr>
        <w:t>8</w:t>
      </w:r>
      <w:r w:rsidR="008F6D51" w:rsidRPr="009D1414">
        <w:rPr>
          <w:rFonts w:ascii="Times New Roman" w:eastAsia="宋体"/>
          <w:b/>
          <w:bCs/>
          <w:sz w:val="24"/>
          <w:szCs w:val="24"/>
        </w:rPr>
        <w:t>.1.3</w:t>
      </w:r>
      <w:r w:rsidR="008F6D51" w:rsidRPr="009D1414">
        <w:rPr>
          <w:rFonts w:ascii="宋体" w:eastAsia="宋体" w:hAnsi="宋体" w:cs="宋体" w:hint="eastAsia"/>
          <w:b/>
          <w:bCs/>
          <w:sz w:val="24"/>
          <w:szCs w:val="24"/>
        </w:rPr>
        <w:t xml:space="preserve"> </w:t>
      </w:r>
      <w:r w:rsidR="008F6D51" w:rsidRPr="009D1414">
        <w:rPr>
          <w:rFonts w:ascii="宋体" w:eastAsia="宋体" w:hAnsi="宋体" w:cs="宋体" w:hint="eastAsia"/>
          <w:sz w:val="24"/>
          <w:szCs w:val="24"/>
        </w:rPr>
        <w:t>榫卯构件要求</w:t>
      </w:r>
    </w:p>
    <w:p w:rsidR="008F6D51" w:rsidRPr="009D1414" w:rsidRDefault="008F6D51" w:rsidP="00E53337">
      <w:pPr>
        <w:pStyle w:val="a2"/>
        <w:numPr>
          <w:ilvl w:val="2"/>
          <w:numId w:val="0"/>
        </w:numPr>
        <w:spacing w:line="360" w:lineRule="auto"/>
        <w:rPr>
          <w:rFonts w:ascii="宋体" w:eastAsia="宋体"/>
          <w:sz w:val="24"/>
          <w:szCs w:val="24"/>
        </w:rPr>
      </w:pPr>
      <w:r w:rsidRPr="009D1414">
        <w:rPr>
          <w:rFonts w:ascii="宋体" w:eastAsia="宋体" w:hint="eastAsia"/>
          <w:sz w:val="24"/>
          <w:szCs w:val="24"/>
        </w:rPr>
        <w:t xml:space="preserve">    1 </w:t>
      </w:r>
      <w:r w:rsidR="00EE2FC8" w:rsidRPr="009D1414">
        <w:rPr>
          <w:rFonts w:ascii="宋体" w:eastAsia="宋体" w:hint="eastAsia"/>
          <w:sz w:val="24"/>
          <w:szCs w:val="24"/>
        </w:rPr>
        <w:t>榫卯</w:t>
      </w:r>
      <w:r w:rsidRPr="009D1414">
        <w:rPr>
          <w:rFonts w:ascii="宋体" w:eastAsia="宋体" w:hint="eastAsia"/>
          <w:sz w:val="24"/>
          <w:szCs w:val="24"/>
        </w:rPr>
        <w:t>构件按规定程序批准的图样和技术文件制造。</w:t>
      </w:r>
    </w:p>
    <w:p w:rsidR="008F6D51" w:rsidRPr="009D1414" w:rsidRDefault="008F6D51" w:rsidP="005C3E70">
      <w:pPr>
        <w:pStyle w:val="a2"/>
        <w:numPr>
          <w:ilvl w:val="2"/>
          <w:numId w:val="0"/>
        </w:numPr>
        <w:spacing w:line="360" w:lineRule="auto"/>
        <w:ind w:left="105"/>
        <w:rPr>
          <w:rFonts w:asciiTheme="minorEastAsia" w:eastAsiaTheme="minorEastAsia" w:hAnsiTheme="minorEastAsia"/>
          <w:sz w:val="24"/>
          <w:szCs w:val="24"/>
        </w:rPr>
      </w:pPr>
      <w:r w:rsidRPr="009D1414">
        <w:rPr>
          <w:rFonts w:hint="eastAsia"/>
          <w:sz w:val="24"/>
          <w:szCs w:val="24"/>
        </w:rPr>
        <w:t xml:space="preserve"> </w:t>
      </w:r>
      <w:r w:rsidR="005C3E70" w:rsidRPr="009D1414">
        <w:rPr>
          <w:sz w:val="24"/>
          <w:szCs w:val="24"/>
        </w:rPr>
        <w:t xml:space="preserve">  </w:t>
      </w:r>
      <w:r w:rsidRPr="009D1414">
        <w:rPr>
          <w:rFonts w:hint="eastAsia"/>
          <w:sz w:val="24"/>
          <w:szCs w:val="24"/>
        </w:rPr>
        <w:t xml:space="preserve">2  </w:t>
      </w:r>
      <w:r w:rsidR="00866A2C" w:rsidRPr="009D1414">
        <w:rPr>
          <w:rFonts w:asciiTheme="minorEastAsia" w:eastAsiaTheme="minorEastAsia" w:hAnsiTheme="minorEastAsia" w:hint="eastAsia"/>
          <w:sz w:val="24"/>
          <w:szCs w:val="24"/>
        </w:rPr>
        <w:t>立杆构件连接套管宜</w:t>
      </w:r>
      <w:r w:rsidR="00BF56D2" w:rsidRPr="009D1414">
        <w:rPr>
          <w:rFonts w:asciiTheme="minorEastAsia" w:eastAsiaTheme="minorEastAsia" w:hAnsiTheme="minorEastAsia" w:hint="eastAsia"/>
          <w:sz w:val="24"/>
          <w:szCs w:val="24"/>
        </w:rPr>
        <w:t>采用</w:t>
      </w:r>
      <w:r w:rsidRPr="009D1414">
        <w:rPr>
          <w:rFonts w:asciiTheme="minorEastAsia" w:eastAsiaTheme="minorEastAsia" w:hAnsiTheme="minorEastAsia" w:hint="eastAsia"/>
          <w:sz w:val="24"/>
          <w:szCs w:val="24"/>
        </w:rPr>
        <w:t>无缝钢管，</w:t>
      </w:r>
      <w:r w:rsidR="00920ACE" w:rsidRPr="009D1414">
        <w:rPr>
          <w:rFonts w:asciiTheme="minorEastAsia" w:eastAsiaTheme="minorEastAsia" w:hAnsiTheme="minorEastAsia" w:hint="eastAsia"/>
          <w:sz w:val="24"/>
          <w:szCs w:val="24"/>
        </w:rPr>
        <w:t>套管</w:t>
      </w:r>
      <w:r w:rsidR="00920ACE" w:rsidRPr="009D1414">
        <w:rPr>
          <w:rFonts w:asciiTheme="minorEastAsia" w:eastAsiaTheme="minorEastAsia" w:hAnsiTheme="minorEastAsia"/>
          <w:sz w:val="24"/>
          <w:szCs w:val="24"/>
        </w:rPr>
        <w:t>围焊</w:t>
      </w:r>
      <w:r w:rsidR="00920ACE" w:rsidRPr="009D1414">
        <w:rPr>
          <w:rFonts w:asciiTheme="minorEastAsia" w:eastAsiaTheme="minorEastAsia" w:hAnsiTheme="minorEastAsia" w:hint="eastAsia"/>
          <w:sz w:val="24"/>
          <w:szCs w:val="24"/>
        </w:rPr>
        <w:t>在脚手架立杆底端</w:t>
      </w:r>
      <w:r w:rsidR="002523B0" w:rsidRPr="009D1414">
        <w:rPr>
          <w:rFonts w:asciiTheme="minorEastAsia" w:eastAsiaTheme="minorEastAsia" w:hAnsiTheme="minorEastAsia" w:hint="eastAsia"/>
          <w:sz w:val="24"/>
          <w:szCs w:val="24"/>
        </w:rPr>
        <w:t>，</w:t>
      </w:r>
      <w:r w:rsidR="002523B0" w:rsidRPr="009D1414">
        <w:rPr>
          <w:rFonts w:asciiTheme="minorEastAsia" w:eastAsiaTheme="minorEastAsia" w:hAnsiTheme="minorEastAsia"/>
          <w:sz w:val="24"/>
          <w:szCs w:val="24"/>
        </w:rPr>
        <w:t>焊缝高度</w:t>
      </w:r>
      <w:r w:rsidR="002523B0" w:rsidRPr="009D1414">
        <w:rPr>
          <w:rFonts w:asciiTheme="minorEastAsia" w:eastAsiaTheme="minorEastAsia" w:hAnsiTheme="minorEastAsia" w:hint="eastAsia"/>
          <w:sz w:val="24"/>
          <w:szCs w:val="24"/>
        </w:rPr>
        <w:t>6mm。</w:t>
      </w:r>
      <w:r w:rsidRPr="009D1414">
        <w:rPr>
          <w:rFonts w:asciiTheme="minorEastAsia" w:eastAsiaTheme="minorEastAsia" w:hAnsiTheme="minorEastAsia" w:hint="eastAsia"/>
          <w:sz w:val="24"/>
          <w:szCs w:val="24"/>
        </w:rPr>
        <w:t>连接套管长度应不小于</w:t>
      </w:r>
      <w:r w:rsidRPr="009D1414">
        <w:rPr>
          <w:rFonts w:asciiTheme="minorEastAsia" w:eastAsiaTheme="minorEastAsia" w:hAnsiTheme="minorEastAsia"/>
          <w:sz w:val="24"/>
          <w:szCs w:val="24"/>
        </w:rPr>
        <w:t>1</w:t>
      </w:r>
      <w:r w:rsidRPr="009D1414">
        <w:rPr>
          <w:rFonts w:asciiTheme="minorEastAsia" w:eastAsiaTheme="minorEastAsia" w:hAnsiTheme="minorEastAsia" w:hint="eastAsia"/>
          <w:sz w:val="24"/>
          <w:szCs w:val="24"/>
        </w:rPr>
        <w:t>6</w:t>
      </w:r>
      <w:r w:rsidRPr="009D1414">
        <w:rPr>
          <w:rFonts w:asciiTheme="minorEastAsia" w:eastAsiaTheme="minorEastAsia" w:hAnsiTheme="minorEastAsia"/>
          <w:sz w:val="24"/>
          <w:szCs w:val="24"/>
        </w:rPr>
        <w:t>0mm</w:t>
      </w:r>
      <w:r w:rsidRPr="009D1414">
        <w:rPr>
          <w:rFonts w:asciiTheme="minorEastAsia" w:eastAsiaTheme="minorEastAsia" w:hAnsiTheme="minorEastAsia" w:hint="eastAsia"/>
          <w:sz w:val="24"/>
          <w:szCs w:val="24"/>
        </w:rPr>
        <w:t>，导向长度应不小于</w:t>
      </w:r>
      <w:r w:rsidRPr="009D1414">
        <w:rPr>
          <w:rFonts w:asciiTheme="minorEastAsia" w:eastAsiaTheme="minorEastAsia" w:hAnsiTheme="minorEastAsia"/>
          <w:sz w:val="24"/>
          <w:szCs w:val="24"/>
        </w:rPr>
        <w:t>1</w:t>
      </w:r>
      <w:r w:rsidRPr="009D1414">
        <w:rPr>
          <w:rFonts w:asciiTheme="minorEastAsia" w:eastAsiaTheme="minorEastAsia" w:hAnsiTheme="minorEastAsia" w:hint="eastAsia"/>
          <w:sz w:val="24"/>
          <w:szCs w:val="24"/>
        </w:rPr>
        <w:t>0</w:t>
      </w:r>
      <w:r w:rsidRPr="009D1414">
        <w:rPr>
          <w:rFonts w:asciiTheme="minorEastAsia" w:eastAsiaTheme="minorEastAsia" w:hAnsiTheme="minorEastAsia"/>
          <w:sz w:val="24"/>
          <w:szCs w:val="24"/>
        </w:rPr>
        <w:t>0mm</w:t>
      </w:r>
      <w:r w:rsidRPr="009D1414">
        <w:rPr>
          <w:rFonts w:asciiTheme="minorEastAsia" w:eastAsiaTheme="minorEastAsia" w:hAnsiTheme="minorEastAsia" w:hint="eastAsia"/>
          <w:sz w:val="24"/>
          <w:szCs w:val="24"/>
        </w:rPr>
        <w:t>。套管内径与立杆钢管外径间隙应不大于2</w:t>
      </w:r>
      <w:r w:rsidRPr="009D1414">
        <w:rPr>
          <w:rFonts w:asciiTheme="minorEastAsia" w:eastAsiaTheme="minorEastAsia" w:hAnsiTheme="minorEastAsia"/>
          <w:sz w:val="24"/>
          <w:szCs w:val="24"/>
        </w:rPr>
        <w:t>mm</w:t>
      </w:r>
      <w:r w:rsidRPr="009D1414">
        <w:rPr>
          <w:rFonts w:asciiTheme="minorEastAsia" w:eastAsiaTheme="minorEastAsia" w:hAnsiTheme="minorEastAsia" w:hint="eastAsia"/>
          <w:sz w:val="24"/>
          <w:szCs w:val="24"/>
        </w:rPr>
        <w:t>。</w:t>
      </w:r>
      <w:r w:rsidR="002523B0" w:rsidRPr="009D1414">
        <w:rPr>
          <w:rFonts w:asciiTheme="minorEastAsia" w:eastAsiaTheme="minorEastAsia" w:hAnsiTheme="minorEastAsia" w:hint="eastAsia"/>
          <w:sz w:val="24"/>
          <w:szCs w:val="24"/>
        </w:rPr>
        <w:t>图</w:t>
      </w:r>
      <w:r w:rsidR="00736221" w:rsidRPr="009D1414">
        <w:rPr>
          <w:rFonts w:asciiTheme="minorEastAsia" w:eastAsiaTheme="minorEastAsia" w:hAnsiTheme="minorEastAsia" w:hint="eastAsia"/>
          <w:sz w:val="24"/>
          <w:szCs w:val="24"/>
        </w:rPr>
        <w:t>8</w:t>
      </w:r>
      <w:r w:rsidR="002523B0" w:rsidRPr="009D1414">
        <w:rPr>
          <w:rFonts w:asciiTheme="minorEastAsia" w:eastAsiaTheme="minorEastAsia" w:hAnsiTheme="minorEastAsia" w:hint="eastAsia"/>
          <w:sz w:val="24"/>
          <w:szCs w:val="24"/>
        </w:rPr>
        <w:t>.1.3。</w:t>
      </w:r>
    </w:p>
    <w:p w:rsidR="002523B0" w:rsidRPr="009D1414" w:rsidRDefault="00E53337" w:rsidP="00E53337">
      <w:pPr>
        <w:widowControl/>
        <w:tabs>
          <w:tab w:val="center" w:pos="4201"/>
          <w:tab w:val="right" w:leader="dot" w:pos="9298"/>
        </w:tabs>
        <w:autoSpaceDE w:val="0"/>
        <w:autoSpaceDN w:val="0"/>
        <w:spacing w:after="200" w:line="288" w:lineRule="auto"/>
        <w:ind w:firstLineChars="1300" w:firstLine="2730"/>
        <w:jc w:val="left"/>
        <w:rPr>
          <w:rFonts w:ascii="宋体" w:hAnsi="Calibri"/>
          <w:kern w:val="0"/>
          <w:szCs w:val="21"/>
        </w:rPr>
      </w:pPr>
      <w:r w:rsidRPr="009D1414">
        <w:object w:dxaOrig="8424" w:dyaOrig="6852">
          <v:shape id="_x0000_i1195" type="#_x0000_t75" style="width:139pt;height:171.65pt" o:ole="">
            <v:imagedata r:id="rId288" o:title="" croptop="4732f" cropbottom="14197f" cropleft="12361f" cropright="22506f"/>
          </v:shape>
          <o:OLEObject Type="Embed" ProgID="AutoCAD.Drawing.19" ShapeID="_x0000_i1195" DrawAspect="Content" ObjectID="_1608064938" r:id="rId289"/>
        </w:object>
      </w:r>
    </w:p>
    <w:p w:rsidR="002523B0" w:rsidRPr="009D1414" w:rsidRDefault="002523B0" w:rsidP="00920ACE">
      <w:pPr>
        <w:widowControl/>
        <w:tabs>
          <w:tab w:val="center" w:pos="4201"/>
          <w:tab w:val="right" w:leader="dot" w:pos="9298"/>
        </w:tabs>
        <w:autoSpaceDE w:val="0"/>
        <w:autoSpaceDN w:val="0"/>
        <w:spacing w:after="200" w:line="288" w:lineRule="auto"/>
        <w:ind w:firstLineChars="1150" w:firstLine="2415"/>
        <w:jc w:val="left"/>
        <w:rPr>
          <w:rFonts w:ascii="黑体" w:eastAsia="黑体" w:hAnsi="Calibri"/>
          <w:kern w:val="0"/>
          <w:szCs w:val="21"/>
        </w:rPr>
      </w:pPr>
      <w:r w:rsidRPr="009D1414">
        <w:rPr>
          <w:rFonts w:ascii="宋体" w:hAnsi="Calibri" w:hint="eastAsia"/>
          <w:kern w:val="0"/>
          <w:szCs w:val="21"/>
        </w:rPr>
        <w:t>图</w:t>
      </w:r>
      <w:r w:rsidR="00736221" w:rsidRPr="009D1414">
        <w:rPr>
          <w:rFonts w:ascii="宋体" w:hAnsi="Calibri" w:hint="eastAsia"/>
          <w:kern w:val="0"/>
          <w:szCs w:val="21"/>
        </w:rPr>
        <w:t>8</w:t>
      </w:r>
      <w:r w:rsidRPr="009D1414">
        <w:rPr>
          <w:rFonts w:ascii="宋体" w:hAnsi="Calibri" w:hint="eastAsia"/>
          <w:kern w:val="0"/>
          <w:szCs w:val="21"/>
        </w:rPr>
        <w:t>.1</w:t>
      </w:r>
      <w:r w:rsidRPr="009D1414">
        <w:rPr>
          <w:rFonts w:ascii="宋体" w:hAnsi="Calibri"/>
          <w:kern w:val="0"/>
          <w:szCs w:val="21"/>
        </w:rPr>
        <w:t>.</w:t>
      </w:r>
      <w:r w:rsidRPr="009D1414">
        <w:rPr>
          <w:rFonts w:ascii="宋体" w:hAnsi="Calibri" w:hint="eastAsia"/>
          <w:kern w:val="0"/>
          <w:szCs w:val="21"/>
        </w:rPr>
        <w:t>3</w:t>
      </w:r>
      <w:r w:rsidRPr="009D1414">
        <w:rPr>
          <w:rFonts w:ascii="宋体" w:hAnsi="Calibri"/>
          <w:kern w:val="0"/>
          <w:szCs w:val="21"/>
        </w:rPr>
        <w:t xml:space="preserve">  </w:t>
      </w:r>
      <w:r w:rsidRPr="009D1414">
        <w:rPr>
          <w:rFonts w:ascii="宋体" w:hAnsi="Calibri" w:hint="eastAsia"/>
          <w:kern w:val="0"/>
          <w:szCs w:val="21"/>
        </w:rPr>
        <w:t>连接套管和底座细部</w:t>
      </w:r>
      <w:r w:rsidRPr="009D1414">
        <w:rPr>
          <w:rFonts w:ascii="宋体" w:hAnsi="Calibri"/>
          <w:kern w:val="0"/>
          <w:szCs w:val="21"/>
        </w:rPr>
        <w:t>构造</w:t>
      </w:r>
      <w:r w:rsidRPr="009D1414">
        <w:rPr>
          <w:rFonts w:ascii="宋体" w:hAnsi="Calibri" w:hint="eastAsia"/>
          <w:kern w:val="0"/>
          <w:szCs w:val="21"/>
        </w:rPr>
        <w:t>图</w:t>
      </w:r>
    </w:p>
    <w:p w:rsidR="008F6D51" w:rsidRPr="009D1414" w:rsidRDefault="008F6D51" w:rsidP="00E62D8A">
      <w:pPr>
        <w:pStyle w:val="a"/>
        <w:numPr>
          <w:ilvl w:val="2"/>
          <w:numId w:val="0"/>
        </w:numPr>
        <w:spacing w:before="156" w:after="156" w:line="360" w:lineRule="auto"/>
        <w:rPr>
          <w:rFonts w:ascii="宋体" w:eastAsia="宋体" w:hAnsi="宋体"/>
          <w:sz w:val="24"/>
          <w:szCs w:val="24"/>
        </w:rPr>
      </w:pPr>
      <w:r w:rsidRPr="009D1414">
        <w:rPr>
          <w:rFonts w:ascii="宋体" w:eastAsia="宋体" w:hAnsi="宋体" w:hint="eastAsia"/>
          <w:sz w:val="24"/>
          <w:szCs w:val="24"/>
        </w:rPr>
        <w:t xml:space="preserve">   3 构件焊接制作应在专用工装上进行，各焊接部位应牢固可靠。焊丝应符合《气体保护电弧焊用碳钢低合金钢焊丝》</w:t>
      </w:r>
      <w:r w:rsidRPr="009D1414">
        <w:rPr>
          <w:rFonts w:ascii="宋体" w:eastAsia="宋体" w:hAnsi="宋体"/>
          <w:sz w:val="24"/>
          <w:szCs w:val="24"/>
        </w:rPr>
        <w:t>GB/T</w:t>
      </w:r>
      <w:r w:rsidRPr="009D1414">
        <w:rPr>
          <w:rFonts w:ascii="宋体" w:eastAsia="宋体" w:hAnsi="宋体" w:hint="eastAsia"/>
          <w:sz w:val="24"/>
          <w:szCs w:val="24"/>
        </w:rPr>
        <w:t xml:space="preserve"> </w:t>
      </w:r>
      <w:r w:rsidRPr="009D1414">
        <w:rPr>
          <w:rFonts w:ascii="宋体" w:eastAsia="宋体" w:hAnsi="宋体"/>
          <w:sz w:val="24"/>
          <w:szCs w:val="24"/>
        </w:rPr>
        <w:t>8110</w:t>
      </w:r>
      <w:r w:rsidRPr="009D1414">
        <w:rPr>
          <w:rFonts w:ascii="宋体" w:eastAsia="宋体" w:hAnsi="宋体" w:hint="eastAsia"/>
          <w:sz w:val="24"/>
          <w:szCs w:val="24"/>
        </w:rPr>
        <w:t>的规定。</w:t>
      </w:r>
    </w:p>
    <w:p w:rsidR="008F6D51" w:rsidRPr="009D1414" w:rsidRDefault="008F6D51" w:rsidP="00E62D8A">
      <w:pPr>
        <w:pStyle w:val="a"/>
        <w:numPr>
          <w:ilvl w:val="2"/>
          <w:numId w:val="0"/>
        </w:numPr>
        <w:spacing w:before="156" w:after="156" w:line="360" w:lineRule="auto"/>
        <w:rPr>
          <w:rFonts w:ascii="宋体" w:eastAsia="宋体" w:hAnsi="宋体"/>
          <w:sz w:val="24"/>
          <w:szCs w:val="24"/>
        </w:rPr>
      </w:pPr>
      <w:r w:rsidRPr="009D1414">
        <w:rPr>
          <w:rFonts w:ascii="宋体" w:eastAsia="宋体" w:hAnsi="宋体" w:hint="eastAsia"/>
          <w:sz w:val="24"/>
          <w:szCs w:val="24"/>
        </w:rPr>
        <w:t xml:space="preserve">   4 焊缝应平整光滑，不得有漏焊、焊穿、夹渣、裂纹等缺陷。</w:t>
      </w:r>
    </w:p>
    <w:p w:rsidR="008F6D51" w:rsidRPr="009D1414" w:rsidRDefault="008F6D51" w:rsidP="00E62D8A">
      <w:pPr>
        <w:pStyle w:val="a"/>
        <w:numPr>
          <w:ilvl w:val="2"/>
          <w:numId w:val="0"/>
        </w:numPr>
        <w:spacing w:before="156" w:after="156" w:line="360" w:lineRule="auto"/>
        <w:ind w:left="-142"/>
        <w:rPr>
          <w:rFonts w:ascii="宋体" w:eastAsia="宋体" w:hAnsi="宋体"/>
          <w:sz w:val="24"/>
          <w:szCs w:val="24"/>
        </w:rPr>
      </w:pPr>
      <w:r w:rsidRPr="009D1414">
        <w:rPr>
          <w:rFonts w:ascii="宋体" w:eastAsia="宋体" w:hAnsi="宋体" w:hint="eastAsia"/>
          <w:sz w:val="24"/>
          <w:szCs w:val="24"/>
        </w:rPr>
        <w:t xml:space="preserve">    5 焊缝应符合《钢结构工程施工质量验收规范》GB 50205中的三级焊缝要求。</w:t>
      </w:r>
    </w:p>
    <w:p w:rsidR="008F6D51" w:rsidRPr="009D1414" w:rsidRDefault="008F6D51" w:rsidP="00E62D8A">
      <w:pPr>
        <w:pStyle w:val="a"/>
        <w:numPr>
          <w:ilvl w:val="2"/>
          <w:numId w:val="0"/>
        </w:numPr>
        <w:spacing w:before="156" w:after="156" w:line="360" w:lineRule="auto"/>
        <w:ind w:left="-142"/>
        <w:rPr>
          <w:rFonts w:ascii="宋体" w:eastAsia="宋体" w:hAnsi="宋体"/>
          <w:sz w:val="24"/>
          <w:szCs w:val="24"/>
        </w:rPr>
      </w:pPr>
      <w:r w:rsidRPr="009D1414">
        <w:rPr>
          <w:rFonts w:ascii="宋体" w:eastAsia="宋体" w:hAnsi="宋体" w:hint="eastAsia"/>
          <w:sz w:val="24"/>
          <w:szCs w:val="24"/>
        </w:rPr>
        <w:t xml:space="preserve">    6 铸件不得有裂纹、气孔、缩松、砂眼等铸造缺陷，应将粘砂、浇冒口残余、披缝、毛刺、氧化皮等清除干净。</w:t>
      </w:r>
    </w:p>
    <w:p w:rsidR="008F6D51" w:rsidRPr="009D1414" w:rsidRDefault="008F6D51" w:rsidP="00E62D8A">
      <w:pPr>
        <w:pStyle w:val="a2"/>
        <w:numPr>
          <w:ilvl w:val="2"/>
          <w:numId w:val="0"/>
        </w:numPr>
        <w:spacing w:line="360" w:lineRule="auto"/>
        <w:ind w:left="105"/>
        <w:rPr>
          <w:rFonts w:ascii="宋体" w:eastAsia="宋体" w:hAnsi="宋体"/>
          <w:sz w:val="24"/>
          <w:szCs w:val="24"/>
        </w:rPr>
      </w:pPr>
      <w:r w:rsidRPr="009D1414">
        <w:rPr>
          <w:rFonts w:ascii="宋体" w:eastAsia="宋体" w:hAnsi="宋体" w:hint="eastAsia"/>
          <w:sz w:val="24"/>
          <w:szCs w:val="24"/>
        </w:rPr>
        <w:t xml:space="preserve">  </w:t>
      </w:r>
      <w:r w:rsidR="00E62D8A" w:rsidRPr="009D1414">
        <w:rPr>
          <w:rFonts w:ascii="宋体" w:eastAsia="宋体" w:hAnsi="宋体" w:hint="eastAsia"/>
          <w:sz w:val="24"/>
          <w:szCs w:val="24"/>
        </w:rPr>
        <w:t xml:space="preserve">  7</w:t>
      </w:r>
      <w:r w:rsidR="003B1536" w:rsidRPr="009D1414">
        <w:rPr>
          <w:rFonts w:ascii="宋体" w:eastAsia="宋体" w:hAnsi="宋体" w:hint="eastAsia"/>
          <w:sz w:val="24"/>
          <w:szCs w:val="24"/>
        </w:rPr>
        <w:t xml:space="preserve">  </w:t>
      </w:r>
      <w:r w:rsidR="007053F2" w:rsidRPr="009D1414">
        <w:rPr>
          <w:rFonts w:ascii="宋体" w:eastAsia="宋体" w:hAnsi="宋体" w:hint="eastAsia"/>
          <w:sz w:val="24"/>
          <w:szCs w:val="24"/>
        </w:rPr>
        <w:t>带榫、卯构</w:t>
      </w:r>
      <w:r w:rsidRPr="009D1414">
        <w:rPr>
          <w:rFonts w:ascii="宋体" w:eastAsia="宋体" w:hAnsi="宋体" w:hint="eastAsia"/>
          <w:sz w:val="24"/>
          <w:szCs w:val="24"/>
        </w:rPr>
        <w:t>件允许偏差应符合</w:t>
      </w:r>
      <w:r w:rsidR="00E50F46" w:rsidRPr="009D1414">
        <w:rPr>
          <w:rFonts w:ascii="宋体" w:eastAsia="宋体" w:hAnsi="宋体" w:hint="eastAsia"/>
          <w:sz w:val="24"/>
          <w:szCs w:val="24"/>
        </w:rPr>
        <w:t>8</w:t>
      </w:r>
      <w:r w:rsidRPr="009D1414">
        <w:rPr>
          <w:rFonts w:ascii="宋体" w:eastAsia="宋体" w:hAnsi="宋体" w:hint="eastAsia"/>
          <w:sz w:val="24"/>
          <w:szCs w:val="24"/>
        </w:rPr>
        <w:t>.1.8序号</w:t>
      </w:r>
      <w:r w:rsidR="007053F2" w:rsidRPr="009D1414">
        <w:rPr>
          <w:rFonts w:ascii="宋体" w:eastAsia="宋体" w:hAnsi="宋体" w:hint="eastAsia"/>
          <w:sz w:val="24"/>
          <w:szCs w:val="24"/>
        </w:rPr>
        <w:t>4</w:t>
      </w:r>
      <w:r w:rsidRPr="009D1414">
        <w:rPr>
          <w:rFonts w:ascii="宋体" w:eastAsia="宋体" w:hAnsi="宋体" w:hint="eastAsia"/>
          <w:sz w:val="24"/>
          <w:szCs w:val="24"/>
        </w:rPr>
        <w:t>的规定。</w:t>
      </w:r>
    </w:p>
    <w:p w:rsidR="008F6D51" w:rsidRPr="009D1414" w:rsidRDefault="008F6D51" w:rsidP="00E62D8A">
      <w:pPr>
        <w:pStyle w:val="a"/>
        <w:numPr>
          <w:ilvl w:val="2"/>
          <w:numId w:val="0"/>
        </w:numPr>
        <w:spacing w:before="156" w:after="156" w:line="360" w:lineRule="auto"/>
        <w:rPr>
          <w:rFonts w:ascii="宋体" w:eastAsia="宋体" w:hAnsi="宋体"/>
          <w:sz w:val="24"/>
          <w:szCs w:val="24"/>
        </w:rPr>
      </w:pPr>
      <w:r w:rsidRPr="009D1414">
        <w:rPr>
          <w:rFonts w:ascii="宋体" w:eastAsia="宋体" w:hAnsi="宋体" w:hint="eastAsia"/>
          <w:sz w:val="24"/>
          <w:szCs w:val="24"/>
        </w:rPr>
        <w:t xml:space="preserve"> </w:t>
      </w:r>
      <w:r w:rsidR="00E62D8A" w:rsidRPr="009D1414">
        <w:rPr>
          <w:rFonts w:ascii="宋体" w:eastAsia="宋体" w:hAnsi="宋体" w:hint="eastAsia"/>
          <w:sz w:val="24"/>
          <w:szCs w:val="24"/>
        </w:rPr>
        <w:t xml:space="preserve">    8</w:t>
      </w:r>
      <w:r w:rsidRPr="009D1414">
        <w:rPr>
          <w:rFonts w:ascii="宋体" w:eastAsia="宋体" w:hAnsi="宋体" w:hint="eastAsia"/>
          <w:sz w:val="24"/>
          <w:szCs w:val="24"/>
        </w:rPr>
        <w:t xml:space="preserve"> 构件各部位不得有裂纹。</w:t>
      </w:r>
    </w:p>
    <w:p w:rsidR="008F6D51" w:rsidRPr="009D1414" w:rsidRDefault="00E62D8A" w:rsidP="00E62D8A">
      <w:pPr>
        <w:pStyle w:val="a"/>
        <w:numPr>
          <w:ilvl w:val="2"/>
          <w:numId w:val="0"/>
        </w:numPr>
        <w:spacing w:before="156" w:after="156" w:line="360" w:lineRule="auto"/>
        <w:rPr>
          <w:rFonts w:ascii="宋体" w:eastAsia="宋体" w:hAnsi="宋体"/>
          <w:sz w:val="24"/>
          <w:szCs w:val="24"/>
        </w:rPr>
      </w:pPr>
      <w:r w:rsidRPr="009D1414">
        <w:rPr>
          <w:rFonts w:ascii="宋体" w:eastAsia="宋体" w:hAnsi="宋体" w:hint="eastAsia"/>
          <w:sz w:val="24"/>
          <w:szCs w:val="24"/>
        </w:rPr>
        <w:t xml:space="preserve">     9</w:t>
      </w:r>
      <w:r w:rsidR="008F6D51" w:rsidRPr="009D1414">
        <w:rPr>
          <w:rFonts w:ascii="宋体" w:eastAsia="宋体" w:hAnsi="宋体" w:hint="eastAsia"/>
          <w:sz w:val="24"/>
          <w:szCs w:val="24"/>
        </w:rPr>
        <w:t xml:space="preserve">  构件表面大于</w:t>
      </w:r>
      <w:r w:rsidR="008F6D51" w:rsidRPr="009D1414">
        <w:rPr>
          <w:rFonts w:ascii="宋体" w:eastAsia="宋体" w:hAnsi="宋体"/>
          <w:sz w:val="24"/>
          <w:szCs w:val="24"/>
        </w:rPr>
        <w:t>10mm</w:t>
      </w:r>
      <w:r w:rsidR="008F6D51" w:rsidRPr="009D1414">
        <w:rPr>
          <w:rFonts w:ascii="宋体" w:eastAsia="宋体" w:hAnsi="宋体"/>
          <w:sz w:val="24"/>
          <w:szCs w:val="24"/>
          <w:vertAlign w:val="superscript"/>
        </w:rPr>
        <w:t>2</w:t>
      </w:r>
      <w:r w:rsidR="008F6D51" w:rsidRPr="009D1414">
        <w:rPr>
          <w:rFonts w:ascii="宋体" w:eastAsia="宋体" w:hAnsi="宋体" w:hint="eastAsia"/>
          <w:sz w:val="24"/>
          <w:szCs w:val="24"/>
        </w:rPr>
        <w:t>的砂眼不得超过三处，且累计面积不得大于</w:t>
      </w:r>
      <w:r w:rsidR="008F6D51" w:rsidRPr="009D1414">
        <w:rPr>
          <w:rFonts w:ascii="宋体" w:eastAsia="宋体" w:hAnsi="宋体"/>
          <w:sz w:val="24"/>
          <w:szCs w:val="24"/>
        </w:rPr>
        <w:t>50mm</w:t>
      </w:r>
      <w:r w:rsidR="008F6D51" w:rsidRPr="009D1414">
        <w:rPr>
          <w:rFonts w:ascii="宋体" w:eastAsia="宋体" w:hAnsi="宋体"/>
          <w:sz w:val="24"/>
          <w:szCs w:val="24"/>
          <w:vertAlign w:val="superscript"/>
        </w:rPr>
        <w:t>2</w:t>
      </w:r>
      <w:r w:rsidR="008F6D51" w:rsidRPr="009D1414">
        <w:rPr>
          <w:rFonts w:ascii="宋体" w:eastAsia="宋体" w:hAnsi="宋体" w:hint="eastAsia"/>
          <w:sz w:val="24"/>
          <w:szCs w:val="24"/>
        </w:rPr>
        <w:t>。</w:t>
      </w:r>
    </w:p>
    <w:p w:rsidR="008F6D51" w:rsidRPr="009D1414" w:rsidRDefault="00E62D8A" w:rsidP="00E62D8A">
      <w:pPr>
        <w:pStyle w:val="a"/>
        <w:numPr>
          <w:ilvl w:val="2"/>
          <w:numId w:val="0"/>
        </w:numPr>
        <w:spacing w:before="156" w:after="156" w:line="360" w:lineRule="auto"/>
        <w:rPr>
          <w:rFonts w:ascii="宋体" w:eastAsia="宋体" w:hAnsi="宋体"/>
          <w:sz w:val="24"/>
          <w:szCs w:val="24"/>
        </w:rPr>
      </w:pPr>
      <w:r w:rsidRPr="009D1414">
        <w:rPr>
          <w:rFonts w:ascii="宋体" w:eastAsia="宋体" w:hAnsi="宋体" w:hint="eastAsia"/>
          <w:sz w:val="24"/>
          <w:szCs w:val="24"/>
        </w:rPr>
        <w:t xml:space="preserve">     10</w:t>
      </w:r>
      <w:r w:rsidR="008F6D51" w:rsidRPr="009D1414">
        <w:rPr>
          <w:rFonts w:ascii="宋体" w:eastAsia="宋体" w:hAnsi="宋体" w:hint="eastAsia"/>
          <w:sz w:val="24"/>
          <w:szCs w:val="24"/>
        </w:rPr>
        <w:t xml:space="preserve">  铸件表面粘砂面积累计不得大于</w:t>
      </w:r>
      <w:r w:rsidR="008F6D51" w:rsidRPr="009D1414">
        <w:rPr>
          <w:rFonts w:ascii="宋体" w:eastAsia="宋体" w:hAnsi="宋体"/>
          <w:sz w:val="24"/>
          <w:szCs w:val="24"/>
        </w:rPr>
        <w:t>150mm</w:t>
      </w:r>
      <w:r w:rsidR="008F6D51" w:rsidRPr="009D1414">
        <w:rPr>
          <w:rFonts w:ascii="宋体" w:eastAsia="宋体" w:hAnsi="宋体"/>
          <w:sz w:val="24"/>
          <w:szCs w:val="24"/>
          <w:vertAlign w:val="superscript"/>
        </w:rPr>
        <w:t>2</w:t>
      </w:r>
      <w:r w:rsidR="008F6D51" w:rsidRPr="009D1414">
        <w:rPr>
          <w:rFonts w:ascii="宋体" w:eastAsia="宋体" w:hAnsi="宋体" w:hint="eastAsia"/>
          <w:sz w:val="24"/>
          <w:szCs w:val="24"/>
        </w:rPr>
        <w:t>。</w:t>
      </w:r>
    </w:p>
    <w:p w:rsidR="008F6D51" w:rsidRPr="009D1414" w:rsidRDefault="00E62D8A" w:rsidP="00E62D8A">
      <w:pPr>
        <w:pStyle w:val="a"/>
        <w:numPr>
          <w:ilvl w:val="2"/>
          <w:numId w:val="0"/>
        </w:numPr>
        <w:spacing w:before="156" w:after="156" w:line="360" w:lineRule="auto"/>
        <w:rPr>
          <w:rFonts w:ascii="宋体" w:eastAsia="宋体" w:hAnsi="宋体"/>
          <w:sz w:val="24"/>
          <w:szCs w:val="24"/>
        </w:rPr>
      </w:pPr>
      <w:r w:rsidRPr="009D1414">
        <w:rPr>
          <w:rFonts w:ascii="宋体" w:eastAsia="宋体" w:hAnsi="宋体" w:hint="eastAsia"/>
          <w:sz w:val="24"/>
          <w:szCs w:val="24"/>
        </w:rPr>
        <w:t xml:space="preserve">     </w:t>
      </w:r>
      <w:r w:rsidR="008F6D51" w:rsidRPr="009D1414">
        <w:rPr>
          <w:rFonts w:ascii="宋体" w:eastAsia="宋体" w:hAnsi="宋体" w:hint="eastAsia"/>
          <w:sz w:val="24"/>
          <w:szCs w:val="24"/>
        </w:rPr>
        <w:t>1</w:t>
      </w:r>
      <w:r w:rsidRPr="009D1414">
        <w:rPr>
          <w:rFonts w:ascii="宋体" w:eastAsia="宋体" w:hAnsi="宋体" w:hint="eastAsia"/>
          <w:sz w:val="24"/>
          <w:szCs w:val="24"/>
        </w:rPr>
        <w:t>1</w:t>
      </w:r>
      <w:r w:rsidR="008F6D51" w:rsidRPr="009D1414">
        <w:rPr>
          <w:rFonts w:ascii="宋体" w:eastAsia="宋体" w:hAnsi="宋体" w:hint="eastAsia"/>
          <w:sz w:val="24"/>
          <w:szCs w:val="24"/>
        </w:rPr>
        <w:t xml:space="preserve">  构件表面凸（或凹）的高（或深）值不得大于</w:t>
      </w:r>
      <w:r w:rsidR="008F6D51" w:rsidRPr="009D1414">
        <w:rPr>
          <w:rFonts w:ascii="宋体" w:eastAsia="宋体" w:hAnsi="宋体"/>
          <w:sz w:val="24"/>
          <w:szCs w:val="24"/>
        </w:rPr>
        <w:t>1mm</w:t>
      </w:r>
      <w:r w:rsidR="008F6D51" w:rsidRPr="009D1414">
        <w:rPr>
          <w:rFonts w:ascii="宋体" w:eastAsia="宋体" w:hAnsi="宋体" w:hint="eastAsia"/>
          <w:sz w:val="24"/>
          <w:szCs w:val="24"/>
        </w:rPr>
        <w:t>。</w:t>
      </w:r>
    </w:p>
    <w:p w:rsidR="008F6D51" w:rsidRPr="009D1414" w:rsidRDefault="00E62D8A" w:rsidP="00E62D8A">
      <w:pPr>
        <w:pStyle w:val="a"/>
        <w:numPr>
          <w:ilvl w:val="2"/>
          <w:numId w:val="0"/>
        </w:numPr>
        <w:spacing w:before="156" w:after="156" w:line="360" w:lineRule="auto"/>
        <w:rPr>
          <w:rFonts w:ascii="宋体" w:eastAsia="宋体" w:hAnsi="宋体"/>
          <w:sz w:val="24"/>
          <w:szCs w:val="24"/>
        </w:rPr>
      </w:pPr>
      <w:r w:rsidRPr="009D1414">
        <w:rPr>
          <w:rFonts w:ascii="宋体" w:eastAsia="宋体" w:hAnsi="宋体" w:hint="eastAsia"/>
          <w:sz w:val="24"/>
          <w:szCs w:val="24"/>
        </w:rPr>
        <w:t xml:space="preserve">     12</w:t>
      </w:r>
      <w:r w:rsidR="008F6D51" w:rsidRPr="009D1414">
        <w:rPr>
          <w:rFonts w:ascii="宋体" w:eastAsia="宋体" w:hAnsi="宋体" w:hint="eastAsia"/>
          <w:sz w:val="24"/>
          <w:szCs w:val="24"/>
        </w:rPr>
        <w:t xml:space="preserve"> 焊接应牢固，不得有裂痕、漏焊、虚焊、咬边现象。</w:t>
      </w:r>
    </w:p>
    <w:p w:rsidR="008F6D51" w:rsidRPr="009D1414" w:rsidRDefault="00E62D8A" w:rsidP="00E62D8A">
      <w:pPr>
        <w:pStyle w:val="a"/>
        <w:numPr>
          <w:ilvl w:val="2"/>
          <w:numId w:val="0"/>
        </w:numPr>
        <w:spacing w:before="156" w:after="156" w:line="360" w:lineRule="auto"/>
        <w:rPr>
          <w:rFonts w:ascii="宋体" w:eastAsia="宋体" w:hAnsi="宋体"/>
          <w:sz w:val="24"/>
          <w:szCs w:val="24"/>
        </w:rPr>
      </w:pPr>
      <w:r w:rsidRPr="009D1414">
        <w:rPr>
          <w:rFonts w:ascii="宋体" w:eastAsia="宋体" w:hAnsi="宋体" w:hint="eastAsia"/>
          <w:sz w:val="24"/>
          <w:szCs w:val="24"/>
        </w:rPr>
        <w:t xml:space="preserve">     13</w:t>
      </w:r>
      <w:r w:rsidR="008F6D51" w:rsidRPr="009D1414">
        <w:rPr>
          <w:rFonts w:ascii="宋体" w:eastAsia="宋体" w:hAnsi="宋体" w:hint="eastAsia"/>
          <w:sz w:val="24"/>
          <w:szCs w:val="24"/>
        </w:rPr>
        <w:t xml:space="preserve">  构件表面应进行防锈处理，表面应光洁平整，涂层应均匀，不得有堆漆、露铁等现象。</w:t>
      </w:r>
    </w:p>
    <w:p w:rsidR="008F6D51" w:rsidRPr="009D1414" w:rsidRDefault="00E50F46" w:rsidP="00E62D8A">
      <w:pPr>
        <w:spacing w:line="360" w:lineRule="auto"/>
        <w:rPr>
          <w:sz w:val="24"/>
        </w:rPr>
      </w:pPr>
      <w:r w:rsidRPr="009D1414">
        <w:rPr>
          <w:rFonts w:hint="eastAsia"/>
          <w:b/>
          <w:bCs/>
          <w:sz w:val="24"/>
        </w:rPr>
        <w:t>8</w:t>
      </w:r>
      <w:r w:rsidR="008F6D51" w:rsidRPr="009D1414">
        <w:rPr>
          <w:rFonts w:hint="eastAsia"/>
          <w:b/>
          <w:bCs/>
          <w:sz w:val="24"/>
        </w:rPr>
        <w:t>.1.</w:t>
      </w:r>
      <w:r w:rsidR="0038453C" w:rsidRPr="009D1414">
        <w:rPr>
          <w:rFonts w:hint="eastAsia"/>
          <w:b/>
          <w:bCs/>
          <w:sz w:val="24"/>
        </w:rPr>
        <w:t>4</w:t>
      </w:r>
      <w:r w:rsidR="008F6D51" w:rsidRPr="009D1414">
        <w:rPr>
          <w:rFonts w:hint="eastAsia"/>
          <w:sz w:val="24"/>
        </w:rPr>
        <w:t xml:space="preserve">  </w:t>
      </w:r>
      <w:r w:rsidR="008F6D51" w:rsidRPr="009D1414">
        <w:rPr>
          <w:rFonts w:hint="eastAsia"/>
          <w:sz w:val="24"/>
        </w:rPr>
        <w:t>扣件验收应符合下列规定：</w:t>
      </w:r>
    </w:p>
    <w:p w:rsidR="008F6D51" w:rsidRPr="009D1414" w:rsidRDefault="008F6D51" w:rsidP="00E62D8A">
      <w:pPr>
        <w:spacing w:line="360" w:lineRule="auto"/>
        <w:rPr>
          <w:sz w:val="24"/>
        </w:rPr>
      </w:pPr>
      <w:r w:rsidRPr="009D1414">
        <w:rPr>
          <w:rFonts w:hint="eastAsia"/>
          <w:sz w:val="24"/>
        </w:rPr>
        <w:lastRenderedPageBreak/>
        <w:t xml:space="preserve">    1  </w:t>
      </w:r>
      <w:r w:rsidRPr="009D1414">
        <w:rPr>
          <w:rFonts w:hint="eastAsia"/>
          <w:sz w:val="24"/>
        </w:rPr>
        <w:t>扣件应有生产许可证、法定检测单位的测试报告和产品质量合格证。当对扣件质量有怀疑时，应按现行国家标准《钢管脚手架扣件》</w:t>
      </w:r>
      <w:r w:rsidRPr="009D1414">
        <w:rPr>
          <w:rFonts w:hint="eastAsia"/>
          <w:sz w:val="24"/>
        </w:rPr>
        <w:t>GB 15831</w:t>
      </w:r>
      <w:r w:rsidRPr="009D1414">
        <w:rPr>
          <w:rFonts w:hint="eastAsia"/>
          <w:sz w:val="24"/>
        </w:rPr>
        <w:t>的规定抽样检测；</w:t>
      </w:r>
    </w:p>
    <w:p w:rsidR="008F6D51" w:rsidRPr="009D1414" w:rsidRDefault="008F6D51" w:rsidP="00E62D8A">
      <w:pPr>
        <w:spacing w:line="360" w:lineRule="auto"/>
        <w:rPr>
          <w:sz w:val="24"/>
        </w:rPr>
      </w:pPr>
      <w:r w:rsidRPr="009D1414">
        <w:rPr>
          <w:rFonts w:hint="eastAsia"/>
          <w:sz w:val="24"/>
        </w:rPr>
        <w:t xml:space="preserve">    2  </w:t>
      </w:r>
      <w:r w:rsidRPr="009D1414">
        <w:rPr>
          <w:rFonts w:hint="eastAsia"/>
          <w:sz w:val="24"/>
        </w:rPr>
        <w:t>新、旧扣件均应进行防锈处理；</w:t>
      </w:r>
    </w:p>
    <w:p w:rsidR="008F6D51" w:rsidRPr="009D1414" w:rsidRDefault="008F6D51" w:rsidP="00E62D8A">
      <w:pPr>
        <w:spacing w:line="360" w:lineRule="auto"/>
        <w:rPr>
          <w:sz w:val="24"/>
        </w:rPr>
      </w:pPr>
      <w:r w:rsidRPr="009D1414">
        <w:rPr>
          <w:rFonts w:hint="eastAsia"/>
          <w:sz w:val="24"/>
        </w:rPr>
        <w:t xml:space="preserve">    3  </w:t>
      </w:r>
      <w:r w:rsidRPr="009D1414">
        <w:rPr>
          <w:rFonts w:hint="eastAsia"/>
          <w:sz w:val="24"/>
        </w:rPr>
        <w:t>扣件的技术要求应符合现行国家标准《钢管脚手架扣件》</w:t>
      </w:r>
      <w:r w:rsidRPr="009D1414">
        <w:rPr>
          <w:rFonts w:hint="eastAsia"/>
          <w:sz w:val="24"/>
        </w:rPr>
        <w:t>GB 15831</w:t>
      </w:r>
      <w:r w:rsidRPr="009D1414">
        <w:rPr>
          <w:rFonts w:hint="eastAsia"/>
          <w:sz w:val="24"/>
        </w:rPr>
        <w:t>的规定。</w:t>
      </w:r>
    </w:p>
    <w:p w:rsidR="008F6D51" w:rsidRPr="009D1414" w:rsidRDefault="00E50F46" w:rsidP="00E62D8A">
      <w:pPr>
        <w:spacing w:line="360" w:lineRule="auto"/>
        <w:rPr>
          <w:rFonts w:ascii="宋体" w:hAnsi="宋体"/>
          <w:sz w:val="24"/>
        </w:rPr>
      </w:pPr>
      <w:r w:rsidRPr="009D1414">
        <w:rPr>
          <w:rFonts w:ascii="宋体" w:hAnsi="宋体"/>
          <w:bCs/>
          <w:sz w:val="24"/>
        </w:rPr>
        <w:t>8</w:t>
      </w:r>
      <w:r w:rsidR="008F6D51" w:rsidRPr="009D1414">
        <w:rPr>
          <w:rFonts w:ascii="宋体" w:hAnsi="宋体"/>
          <w:bCs/>
          <w:sz w:val="24"/>
        </w:rPr>
        <w:t>.1.</w:t>
      </w:r>
      <w:r w:rsidR="0038453C" w:rsidRPr="009D1414">
        <w:rPr>
          <w:rFonts w:ascii="宋体" w:hAnsi="宋体"/>
          <w:bCs/>
          <w:sz w:val="24"/>
        </w:rPr>
        <w:t>5</w:t>
      </w:r>
      <w:r w:rsidR="008F6D51" w:rsidRPr="009D1414">
        <w:rPr>
          <w:rFonts w:ascii="宋体" w:hAnsi="宋体" w:hint="eastAsia"/>
          <w:sz w:val="24"/>
        </w:rPr>
        <w:t xml:space="preserve">  扣件进入施工现场应检查产品合格证，并应进行抽样复试，技术性能应符合现行国家标准《钢管脚手架扣件》GB 15831的规定。扣件在使用前应逐个挑选，有裂缝、变形、螺栓出现滑丝的严禁使用。</w:t>
      </w:r>
    </w:p>
    <w:p w:rsidR="008F6D51" w:rsidRPr="009D1414" w:rsidRDefault="00E50F46" w:rsidP="00E62D8A">
      <w:pPr>
        <w:spacing w:line="360" w:lineRule="auto"/>
        <w:rPr>
          <w:sz w:val="24"/>
        </w:rPr>
      </w:pPr>
      <w:r w:rsidRPr="009D1414">
        <w:rPr>
          <w:rFonts w:hint="eastAsia"/>
          <w:b/>
          <w:bCs/>
          <w:sz w:val="24"/>
        </w:rPr>
        <w:t>8</w:t>
      </w:r>
      <w:r w:rsidR="0038453C" w:rsidRPr="009D1414">
        <w:rPr>
          <w:rFonts w:hint="eastAsia"/>
          <w:b/>
          <w:bCs/>
          <w:sz w:val="24"/>
        </w:rPr>
        <w:t>.1.6</w:t>
      </w:r>
      <w:r w:rsidR="008F6D51" w:rsidRPr="009D1414">
        <w:rPr>
          <w:rFonts w:hint="eastAsia"/>
          <w:b/>
          <w:bCs/>
          <w:sz w:val="24"/>
        </w:rPr>
        <w:t xml:space="preserve"> </w:t>
      </w:r>
      <w:r w:rsidR="008F6D51" w:rsidRPr="009D1414">
        <w:rPr>
          <w:rFonts w:hint="eastAsia"/>
          <w:sz w:val="24"/>
        </w:rPr>
        <w:t xml:space="preserve"> </w:t>
      </w:r>
      <w:r w:rsidR="008F6D51" w:rsidRPr="009D1414">
        <w:rPr>
          <w:rFonts w:hint="eastAsia"/>
          <w:sz w:val="24"/>
        </w:rPr>
        <w:t>脚手板的检查应符合下列规定：</w:t>
      </w:r>
    </w:p>
    <w:p w:rsidR="008F6D51" w:rsidRPr="009D1414" w:rsidRDefault="008F6D51" w:rsidP="00E62D8A">
      <w:pPr>
        <w:spacing w:line="360" w:lineRule="auto"/>
        <w:ind w:leftChars="-85" w:left="-178" w:firstLine="2"/>
        <w:rPr>
          <w:sz w:val="24"/>
        </w:rPr>
      </w:pPr>
      <w:r w:rsidRPr="009D1414">
        <w:rPr>
          <w:rFonts w:hint="eastAsia"/>
          <w:sz w:val="24"/>
        </w:rPr>
        <w:t xml:space="preserve">     1  </w:t>
      </w:r>
      <w:r w:rsidRPr="009D1414">
        <w:rPr>
          <w:rFonts w:hint="eastAsia"/>
          <w:sz w:val="24"/>
        </w:rPr>
        <w:t>冲压钢脚手板</w:t>
      </w:r>
    </w:p>
    <w:p w:rsidR="008F6D51" w:rsidRPr="009D1414" w:rsidRDefault="008F6D51" w:rsidP="00E62D8A">
      <w:pPr>
        <w:tabs>
          <w:tab w:val="left" w:pos="4815"/>
        </w:tabs>
        <w:spacing w:line="360" w:lineRule="auto"/>
        <w:ind w:leftChars="-85" w:left="-178"/>
        <w:rPr>
          <w:sz w:val="24"/>
        </w:rPr>
      </w:pPr>
      <w:r w:rsidRPr="009D1414">
        <w:rPr>
          <w:rFonts w:hint="eastAsia"/>
          <w:sz w:val="24"/>
        </w:rPr>
        <w:t xml:space="preserve">       1</w:t>
      </w:r>
      <w:r w:rsidRPr="009D1414">
        <w:rPr>
          <w:rFonts w:hint="eastAsia"/>
          <w:sz w:val="24"/>
        </w:rPr>
        <w:t>）</w:t>
      </w:r>
      <w:r w:rsidR="00672CFA" w:rsidRPr="009D1414">
        <w:rPr>
          <w:rFonts w:hint="eastAsia"/>
          <w:sz w:val="24"/>
        </w:rPr>
        <w:t>钢脚手板材质量应符合本规范第</w:t>
      </w:r>
      <w:r w:rsidR="00672CFA" w:rsidRPr="009D1414">
        <w:rPr>
          <w:rFonts w:hint="eastAsia"/>
          <w:sz w:val="24"/>
        </w:rPr>
        <w:t>3.3.2</w:t>
      </w:r>
      <w:r w:rsidR="00672CFA" w:rsidRPr="009D1414">
        <w:rPr>
          <w:rFonts w:hint="eastAsia"/>
          <w:sz w:val="24"/>
        </w:rPr>
        <w:t>条的规定。</w:t>
      </w:r>
      <w:r w:rsidRPr="009D1414">
        <w:rPr>
          <w:rFonts w:hint="eastAsia"/>
          <w:sz w:val="24"/>
        </w:rPr>
        <w:t>新脚手板应有产品质量合格证；</w:t>
      </w:r>
      <w:r w:rsidRPr="009D1414">
        <w:rPr>
          <w:sz w:val="24"/>
        </w:rPr>
        <w:tab/>
      </w:r>
    </w:p>
    <w:p w:rsidR="008F6D51" w:rsidRPr="009D1414" w:rsidRDefault="008F6D51" w:rsidP="00E62D8A">
      <w:pPr>
        <w:spacing w:line="360" w:lineRule="auto"/>
        <w:ind w:leftChars="-85" w:left="1022" w:hangingChars="500" w:hanging="1200"/>
        <w:rPr>
          <w:sz w:val="24"/>
        </w:rPr>
      </w:pPr>
      <w:r w:rsidRPr="009D1414">
        <w:rPr>
          <w:rFonts w:hint="eastAsia"/>
          <w:sz w:val="24"/>
        </w:rPr>
        <w:t xml:space="preserve">       2</w:t>
      </w:r>
      <w:r w:rsidRPr="009D1414">
        <w:rPr>
          <w:rFonts w:hint="eastAsia"/>
          <w:sz w:val="24"/>
        </w:rPr>
        <w:t>）尺寸偏差应符合本规范表</w:t>
      </w:r>
      <w:r w:rsidR="00E50F46" w:rsidRPr="009D1414">
        <w:rPr>
          <w:rFonts w:hint="eastAsia"/>
          <w:sz w:val="24"/>
        </w:rPr>
        <w:t>8</w:t>
      </w:r>
      <w:r w:rsidRPr="009D1414">
        <w:rPr>
          <w:rFonts w:hint="eastAsia"/>
          <w:sz w:val="24"/>
        </w:rPr>
        <w:t>.1.8</w:t>
      </w:r>
      <w:r w:rsidRPr="009D1414">
        <w:rPr>
          <w:rFonts w:hint="eastAsia"/>
          <w:sz w:val="24"/>
        </w:rPr>
        <w:t>序号</w:t>
      </w:r>
      <w:r w:rsidRPr="009D1414">
        <w:rPr>
          <w:rFonts w:hint="eastAsia"/>
          <w:sz w:val="24"/>
        </w:rPr>
        <w:t>6</w:t>
      </w:r>
      <w:r w:rsidRPr="009D1414">
        <w:rPr>
          <w:rFonts w:hint="eastAsia"/>
          <w:sz w:val="24"/>
        </w:rPr>
        <w:t>的规定，且不得有裂纹、开焊与硬弯；</w:t>
      </w:r>
    </w:p>
    <w:p w:rsidR="008F6D51" w:rsidRPr="009D1414" w:rsidRDefault="008F6D51" w:rsidP="00E62D8A">
      <w:pPr>
        <w:spacing w:line="360" w:lineRule="auto"/>
        <w:ind w:leftChars="-86" w:left="-179" w:hanging="2"/>
        <w:rPr>
          <w:sz w:val="24"/>
        </w:rPr>
      </w:pPr>
      <w:r w:rsidRPr="009D1414">
        <w:rPr>
          <w:rFonts w:hint="eastAsia"/>
          <w:sz w:val="24"/>
        </w:rPr>
        <w:t xml:space="preserve">       3</w:t>
      </w:r>
      <w:r w:rsidRPr="009D1414">
        <w:rPr>
          <w:rFonts w:hint="eastAsia"/>
          <w:sz w:val="24"/>
        </w:rPr>
        <w:t>）新、旧脚手板均应涂防锈漆；</w:t>
      </w:r>
    </w:p>
    <w:p w:rsidR="008F6D51" w:rsidRPr="009D1414" w:rsidRDefault="008F6D51" w:rsidP="00B169EF">
      <w:pPr>
        <w:spacing w:line="360" w:lineRule="auto"/>
        <w:ind w:firstLineChars="300" w:firstLine="720"/>
        <w:rPr>
          <w:sz w:val="24"/>
        </w:rPr>
      </w:pPr>
      <w:r w:rsidRPr="009D1414">
        <w:rPr>
          <w:rFonts w:hint="eastAsia"/>
          <w:sz w:val="24"/>
        </w:rPr>
        <w:t>4</w:t>
      </w:r>
      <w:r w:rsidRPr="009D1414">
        <w:rPr>
          <w:rFonts w:hint="eastAsia"/>
          <w:sz w:val="24"/>
        </w:rPr>
        <w:t>）应有防滑措施。</w:t>
      </w:r>
    </w:p>
    <w:p w:rsidR="00C32C0B" w:rsidRPr="009D1414" w:rsidRDefault="00C32C0B" w:rsidP="00B169EF">
      <w:pPr>
        <w:spacing w:line="360" w:lineRule="auto"/>
        <w:ind w:firstLineChars="300" w:firstLine="720"/>
        <w:rPr>
          <w:sz w:val="24"/>
        </w:rPr>
      </w:pPr>
      <w:r w:rsidRPr="009D1414">
        <w:rPr>
          <w:rFonts w:hint="eastAsia"/>
          <w:sz w:val="24"/>
        </w:rPr>
        <w:t>5</w:t>
      </w:r>
      <w:r w:rsidRPr="009D1414">
        <w:rPr>
          <w:rFonts w:hint="eastAsia"/>
          <w:sz w:val="24"/>
        </w:rPr>
        <w:t>）冲压钢脚手板的钢板厚度不宜小于</w:t>
      </w:r>
      <w:r w:rsidRPr="009D1414">
        <w:rPr>
          <w:rFonts w:hint="eastAsia"/>
          <w:sz w:val="24"/>
        </w:rPr>
        <w:t>1.5mm</w:t>
      </w:r>
      <w:r w:rsidRPr="009D1414">
        <w:rPr>
          <w:rFonts w:hint="eastAsia"/>
          <w:sz w:val="24"/>
        </w:rPr>
        <w:t>，板面冲孔内切圆直径应小于</w:t>
      </w:r>
      <w:r w:rsidRPr="009D1414">
        <w:rPr>
          <w:rFonts w:hint="eastAsia"/>
          <w:sz w:val="24"/>
        </w:rPr>
        <w:t>25mm</w:t>
      </w:r>
      <w:r w:rsidRPr="009D1414">
        <w:rPr>
          <w:rFonts w:hint="eastAsia"/>
          <w:sz w:val="24"/>
        </w:rPr>
        <w:t>。</w:t>
      </w:r>
      <w:r w:rsidR="00672CFA" w:rsidRPr="009D1414">
        <w:rPr>
          <w:rFonts w:hint="eastAsia"/>
          <w:sz w:val="24"/>
        </w:rPr>
        <w:t xml:space="preserve"> </w:t>
      </w:r>
    </w:p>
    <w:p w:rsidR="008F6D51" w:rsidRPr="009D1414" w:rsidRDefault="00E62D8A" w:rsidP="00E62D8A">
      <w:pPr>
        <w:spacing w:line="360" w:lineRule="auto"/>
        <w:ind w:leftChars="-86" w:left="-181" w:firstLine="2"/>
        <w:rPr>
          <w:sz w:val="24"/>
        </w:rPr>
      </w:pPr>
      <w:r w:rsidRPr="009D1414">
        <w:rPr>
          <w:rFonts w:hint="eastAsia"/>
          <w:sz w:val="24"/>
        </w:rPr>
        <w:t xml:space="preserve">     </w:t>
      </w:r>
      <w:r w:rsidR="008F6D51" w:rsidRPr="009D1414">
        <w:rPr>
          <w:rFonts w:hint="eastAsia"/>
          <w:sz w:val="24"/>
        </w:rPr>
        <w:t xml:space="preserve">2  </w:t>
      </w:r>
      <w:r w:rsidR="008F6D51" w:rsidRPr="009D1414">
        <w:rPr>
          <w:rFonts w:hint="eastAsia"/>
          <w:sz w:val="24"/>
        </w:rPr>
        <w:t>木脚手板、竹脚手板：</w:t>
      </w:r>
    </w:p>
    <w:p w:rsidR="008F6D51" w:rsidRPr="009D1414" w:rsidRDefault="008F6D51" w:rsidP="00E62D8A">
      <w:pPr>
        <w:spacing w:line="360" w:lineRule="auto"/>
        <w:ind w:leftChars="-85" w:left="1022" w:hangingChars="500" w:hanging="1200"/>
        <w:rPr>
          <w:sz w:val="24"/>
        </w:rPr>
      </w:pPr>
      <w:r w:rsidRPr="009D1414">
        <w:rPr>
          <w:rFonts w:hint="eastAsia"/>
          <w:sz w:val="24"/>
        </w:rPr>
        <w:t xml:space="preserve">       1</w:t>
      </w:r>
      <w:r w:rsidRPr="009D1414">
        <w:rPr>
          <w:rFonts w:hint="eastAsia"/>
          <w:sz w:val="24"/>
        </w:rPr>
        <w:t>）木脚手板质量应符合本规范第</w:t>
      </w:r>
      <w:r w:rsidRPr="009D1414">
        <w:rPr>
          <w:rFonts w:hint="eastAsia"/>
          <w:sz w:val="24"/>
        </w:rPr>
        <w:t>3.3.3</w:t>
      </w:r>
      <w:r w:rsidRPr="009D1414">
        <w:rPr>
          <w:rFonts w:hint="eastAsia"/>
          <w:sz w:val="24"/>
        </w:rPr>
        <w:t>条的规定，宽度、厚度允许偏差应符合国家标准《木结构工程施工质量验收规范》</w:t>
      </w:r>
      <w:r w:rsidR="00C8038D" w:rsidRPr="009D1414">
        <w:rPr>
          <w:rFonts w:hint="eastAsia"/>
          <w:sz w:val="24"/>
        </w:rPr>
        <w:t>GB 50206</w:t>
      </w:r>
      <w:r w:rsidRPr="009D1414">
        <w:rPr>
          <w:rFonts w:hint="eastAsia"/>
          <w:sz w:val="24"/>
        </w:rPr>
        <w:t>的规定。不得使用</w:t>
      </w:r>
      <w:r w:rsidRPr="009D1414">
        <w:rPr>
          <w:rFonts w:ascii="宋体" w:hAnsi="宋体" w:cs="宋体"/>
          <w:sz w:val="24"/>
          <w:lang w:val="zh-CN"/>
        </w:rPr>
        <w:t>扭曲变形、劈裂</w:t>
      </w:r>
      <w:r w:rsidRPr="009D1414">
        <w:rPr>
          <w:rFonts w:ascii="宋体" w:hAnsi="宋体" w:cs="宋体" w:hint="eastAsia"/>
          <w:sz w:val="24"/>
          <w:lang w:val="zh-CN"/>
        </w:rPr>
        <w:t>、</w:t>
      </w:r>
      <w:r w:rsidRPr="009D1414">
        <w:rPr>
          <w:rFonts w:hint="eastAsia"/>
          <w:sz w:val="24"/>
        </w:rPr>
        <w:t>腐朽的脚手板；</w:t>
      </w:r>
    </w:p>
    <w:p w:rsidR="008F6D51" w:rsidRPr="009D1414" w:rsidRDefault="008F6D51">
      <w:pPr>
        <w:spacing w:line="480" w:lineRule="exact"/>
        <w:ind w:leftChars="50" w:left="285" w:hangingChars="75" w:hanging="180"/>
        <w:rPr>
          <w:sz w:val="24"/>
        </w:rPr>
      </w:pPr>
      <w:r w:rsidRPr="009D1414">
        <w:rPr>
          <w:rFonts w:hint="eastAsia"/>
          <w:sz w:val="24"/>
        </w:rPr>
        <w:t xml:space="preserve">     2</w:t>
      </w:r>
      <w:r w:rsidRPr="009D1414">
        <w:rPr>
          <w:rFonts w:hint="eastAsia"/>
          <w:sz w:val="24"/>
        </w:rPr>
        <w:t>）竹笆脚手板、竹串片脚手板的材料应符合本规范第</w:t>
      </w:r>
      <w:r w:rsidRPr="009D1414">
        <w:rPr>
          <w:rFonts w:hint="eastAsia"/>
          <w:sz w:val="24"/>
        </w:rPr>
        <w:t>3.3.4</w:t>
      </w:r>
      <w:r w:rsidRPr="009D1414">
        <w:rPr>
          <w:rFonts w:hint="eastAsia"/>
          <w:sz w:val="24"/>
        </w:rPr>
        <w:t>条的规定。</w:t>
      </w:r>
      <w:r w:rsidRPr="009D1414">
        <w:rPr>
          <w:rFonts w:hint="eastAsia"/>
          <w:sz w:val="24"/>
        </w:rPr>
        <w:t xml:space="preserve"> </w:t>
      </w:r>
    </w:p>
    <w:p w:rsidR="008F6D51" w:rsidRPr="009D1414" w:rsidRDefault="00E50F46">
      <w:pPr>
        <w:spacing w:line="480" w:lineRule="exact"/>
        <w:rPr>
          <w:sz w:val="24"/>
        </w:rPr>
      </w:pPr>
      <w:r w:rsidRPr="009D1414">
        <w:rPr>
          <w:rFonts w:hint="eastAsia"/>
          <w:b/>
          <w:bCs/>
          <w:sz w:val="24"/>
        </w:rPr>
        <w:t>8</w:t>
      </w:r>
      <w:r w:rsidR="008F6D51" w:rsidRPr="009D1414">
        <w:rPr>
          <w:rFonts w:hint="eastAsia"/>
          <w:b/>
          <w:bCs/>
          <w:sz w:val="24"/>
        </w:rPr>
        <w:t xml:space="preserve">.1.7  </w:t>
      </w:r>
      <w:r w:rsidR="008F2C13" w:rsidRPr="009D1414">
        <w:rPr>
          <w:rFonts w:hint="eastAsia"/>
          <w:bCs/>
          <w:sz w:val="24"/>
        </w:rPr>
        <w:t>可调托撑与可调底座</w:t>
      </w:r>
      <w:r w:rsidR="008F6D51" w:rsidRPr="009D1414">
        <w:rPr>
          <w:rFonts w:hint="eastAsia"/>
          <w:bCs/>
          <w:sz w:val="24"/>
        </w:rPr>
        <w:t>的检查应符合下列规定：</w:t>
      </w:r>
    </w:p>
    <w:p w:rsidR="008F6D51" w:rsidRPr="009D1414" w:rsidRDefault="008F6D51">
      <w:pPr>
        <w:tabs>
          <w:tab w:val="left" w:pos="7620"/>
        </w:tabs>
        <w:spacing w:line="480" w:lineRule="exact"/>
        <w:ind w:firstLineChars="200" w:firstLine="480"/>
        <w:rPr>
          <w:sz w:val="24"/>
        </w:rPr>
      </w:pPr>
      <w:r w:rsidRPr="009D1414">
        <w:rPr>
          <w:rFonts w:hint="eastAsia"/>
          <w:sz w:val="24"/>
        </w:rPr>
        <w:t xml:space="preserve">1  </w:t>
      </w:r>
      <w:r w:rsidRPr="009D1414">
        <w:rPr>
          <w:rFonts w:hint="eastAsia"/>
          <w:sz w:val="24"/>
        </w:rPr>
        <w:t>应有产品质量合格证，其质量应符合本规范第</w:t>
      </w:r>
      <w:r w:rsidRPr="009D1414">
        <w:rPr>
          <w:rFonts w:hint="eastAsia"/>
          <w:bCs/>
          <w:sz w:val="24"/>
        </w:rPr>
        <w:t>3.4</w:t>
      </w:r>
      <w:r w:rsidRPr="009D1414">
        <w:rPr>
          <w:rFonts w:hint="eastAsia"/>
          <w:bCs/>
          <w:sz w:val="24"/>
        </w:rPr>
        <w:t>节</w:t>
      </w:r>
      <w:r w:rsidRPr="009D1414">
        <w:rPr>
          <w:rFonts w:hint="eastAsia"/>
          <w:sz w:val="24"/>
        </w:rPr>
        <w:t>的规定；</w:t>
      </w:r>
    </w:p>
    <w:p w:rsidR="008F6D51" w:rsidRPr="009D1414" w:rsidRDefault="008F6D51">
      <w:pPr>
        <w:spacing w:line="480" w:lineRule="exact"/>
        <w:ind w:firstLineChars="200" w:firstLine="480"/>
        <w:rPr>
          <w:sz w:val="24"/>
        </w:rPr>
      </w:pPr>
      <w:r w:rsidRPr="009D1414">
        <w:rPr>
          <w:rFonts w:hint="eastAsia"/>
          <w:sz w:val="24"/>
        </w:rPr>
        <w:t xml:space="preserve">2  </w:t>
      </w:r>
      <w:r w:rsidRPr="009D1414">
        <w:rPr>
          <w:rFonts w:hint="eastAsia"/>
          <w:sz w:val="24"/>
        </w:rPr>
        <w:t>应有质量检验报告，可调托撑抗压承载力应符合本规范第</w:t>
      </w:r>
      <w:r w:rsidRPr="009D1414">
        <w:rPr>
          <w:rFonts w:hint="eastAsia"/>
          <w:bCs/>
          <w:sz w:val="24"/>
        </w:rPr>
        <w:t>3.4.3</w:t>
      </w:r>
      <w:r w:rsidRPr="009D1414">
        <w:rPr>
          <w:rFonts w:hint="eastAsia"/>
          <w:bCs/>
          <w:sz w:val="24"/>
        </w:rPr>
        <w:t>条的规定；</w:t>
      </w:r>
    </w:p>
    <w:p w:rsidR="008F6D51" w:rsidRPr="009D1414" w:rsidRDefault="008F6D51" w:rsidP="00C8038D">
      <w:pPr>
        <w:spacing w:line="480" w:lineRule="exact"/>
        <w:ind w:firstLineChars="200" w:firstLine="480"/>
        <w:rPr>
          <w:sz w:val="24"/>
        </w:rPr>
      </w:pPr>
      <w:r w:rsidRPr="009D1414">
        <w:rPr>
          <w:rFonts w:hint="eastAsia"/>
          <w:sz w:val="24"/>
        </w:rPr>
        <w:t xml:space="preserve">3   </w:t>
      </w:r>
      <w:r w:rsidRPr="009D1414">
        <w:rPr>
          <w:rFonts w:hint="eastAsia"/>
          <w:sz w:val="24"/>
        </w:rPr>
        <w:t>严禁使用有裂缝的支托板、</w:t>
      </w:r>
      <w:r w:rsidRPr="009D1414">
        <w:rPr>
          <w:rFonts w:ascii="ˎ̥" w:hAnsi="ˎ̥" w:cs="宋体"/>
          <w:kern w:val="0"/>
          <w:sz w:val="24"/>
        </w:rPr>
        <w:t>螺母</w:t>
      </w:r>
      <w:r w:rsidRPr="009D1414">
        <w:rPr>
          <w:rFonts w:hint="eastAsia"/>
          <w:sz w:val="24"/>
        </w:rPr>
        <w:t>。</w:t>
      </w:r>
      <w:r w:rsidRPr="009D1414">
        <w:rPr>
          <w:rFonts w:hint="eastAsia"/>
          <w:sz w:val="24"/>
        </w:rPr>
        <w:t xml:space="preserve"> </w:t>
      </w:r>
    </w:p>
    <w:p w:rsidR="008F6D51" w:rsidRPr="009D1414" w:rsidRDefault="00E50F46">
      <w:pPr>
        <w:spacing w:line="480" w:lineRule="exact"/>
        <w:rPr>
          <w:sz w:val="24"/>
        </w:rPr>
      </w:pPr>
      <w:r w:rsidRPr="009D1414">
        <w:rPr>
          <w:rFonts w:hint="eastAsia"/>
          <w:b/>
          <w:bCs/>
          <w:sz w:val="24"/>
        </w:rPr>
        <w:t>8</w:t>
      </w:r>
      <w:r w:rsidR="008F6D51" w:rsidRPr="009D1414">
        <w:rPr>
          <w:rFonts w:hint="eastAsia"/>
          <w:b/>
          <w:bCs/>
          <w:sz w:val="24"/>
        </w:rPr>
        <w:t xml:space="preserve">.1.8  </w:t>
      </w:r>
      <w:r w:rsidR="008F6D51" w:rsidRPr="009D1414">
        <w:rPr>
          <w:rFonts w:hint="eastAsia"/>
          <w:sz w:val="24"/>
        </w:rPr>
        <w:t>构配件的偏差应符合表</w:t>
      </w:r>
      <w:r w:rsidRPr="009D1414">
        <w:rPr>
          <w:rFonts w:hint="eastAsia"/>
          <w:sz w:val="24"/>
        </w:rPr>
        <w:t>8</w:t>
      </w:r>
      <w:r w:rsidR="008F6D51" w:rsidRPr="009D1414">
        <w:rPr>
          <w:rFonts w:hint="eastAsia"/>
          <w:sz w:val="24"/>
        </w:rPr>
        <w:t>.1.8</w:t>
      </w:r>
      <w:r w:rsidR="008F6D51" w:rsidRPr="009D1414">
        <w:rPr>
          <w:rFonts w:hint="eastAsia"/>
          <w:sz w:val="24"/>
        </w:rPr>
        <w:t>的规定。</w:t>
      </w:r>
    </w:p>
    <w:p w:rsidR="008F6D51" w:rsidRPr="009D1414" w:rsidRDefault="008F6D51">
      <w:pPr>
        <w:tabs>
          <w:tab w:val="left" w:pos="7620"/>
        </w:tabs>
        <w:spacing w:line="440" w:lineRule="exact"/>
        <w:jc w:val="center"/>
        <w:rPr>
          <w:rFonts w:ascii="黑体" w:eastAsia="黑体"/>
          <w:b/>
          <w:sz w:val="24"/>
        </w:rPr>
      </w:pPr>
      <w:r w:rsidRPr="009D1414">
        <w:rPr>
          <w:rFonts w:ascii="黑体" w:eastAsia="黑体" w:hint="eastAsia"/>
          <w:b/>
          <w:szCs w:val="21"/>
        </w:rPr>
        <w:lastRenderedPageBreak/>
        <w:t>表</w:t>
      </w:r>
      <w:r w:rsidR="0002068C" w:rsidRPr="009D1414">
        <w:rPr>
          <w:rFonts w:eastAsia="黑体"/>
          <w:b/>
          <w:szCs w:val="21"/>
        </w:rPr>
        <w:t>8.</w:t>
      </w:r>
      <w:r w:rsidRPr="009D1414">
        <w:rPr>
          <w:rFonts w:eastAsia="黑体"/>
          <w:b/>
          <w:szCs w:val="21"/>
        </w:rPr>
        <w:t>1.8</w:t>
      </w:r>
      <w:r w:rsidRPr="009D1414">
        <w:rPr>
          <w:rFonts w:eastAsia="黑体"/>
          <w:b/>
          <w:sz w:val="24"/>
        </w:rPr>
        <w:t xml:space="preserve"> </w:t>
      </w:r>
      <w:r w:rsidRPr="009D1414">
        <w:rPr>
          <w:rFonts w:ascii="黑体" w:eastAsia="黑体" w:hint="eastAsia"/>
          <w:b/>
          <w:sz w:val="24"/>
        </w:rPr>
        <w:t xml:space="preserve"> </w:t>
      </w:r>
      <w:r w:rsidRPr="009D1414">
        <w:rPr>
          <w:rFonts w:ascii="黑体" w:eastAsia="黑体" w:hint="eastAsia"/>
          <w:b/>
          <w:szCs w:val="21"/>
        </w:rPr>
        <w:t>构配件的允许偏差</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462"/>
        <w:gridCol w:w="2302"/>
        <w:gridCol w:w="1514"/>
        <w:gridCol w:w="3179"/>
        <w:gridCol w:w="961"/>
      </w:tblGrid>
      <w:tr w:rsidR="00956BC2" w:rsidRPr="009D1414" w:rsidTr="000B3F17">
        <w:trPr>
          <w:trHeight w:val="1102"/>
        </w:trPr>
        <w:tc>
          <w:tcPr>
            <w:tcW w:w="690" w:type="dxa"/>
            <w:vAlign w:val="center"/>
          </w:tcPr>
          <w:p w:rsidR="008F6D51" w:rsidRPr="009D1414" w:rsidRDefault="008F6D51">
            <w:pPr>
              <w:spacing w:line="440" w:lineRule="exact"/>
              <w:jc w:val="center"/>
              <w:rPr>
                <w:szCs w:val="21"/>
              </w:rPr>
            </w:pPr>
            <w:r w:rsidRPr="009D1414">
              <w:rPr>
                <w:rFonts w:hint="eastAsia"/>
                <w:szCs w:val="21"/>
              </w:rPr>
              <w:t>序号</w:t>
            </w:r>
          </w:p>
        </w:tc>
        <w:tc>
          <w:tcPr>
            <w:tcW w:w="2764" w:type="dxa"/>
            <w:gridSpan w:val="2"/>
            <w:vAlign w:val="center"/>
          </w:tcPr>
          <w:p w:rsidR="008F6D51" w:rsidRPr="009D1414" w:rsidRDefault="008F6D51">
            <w:pPr>
              <w:spacing w:line="440" w:lineRule="exact"/>
              <w:jc w:val="center"/>
              <w:rPr>
                <w:szCs w:val="21"/>
              </w:rPr>
            </w:pPr>
            <w:r w:rsidRPr="009D1414">
              <w:rPr>
                <w:rFonts w:hint="eastAsia"/>
                <w:szCs w:val="21"/>
              </w:rPr>
              <w:t>项目</w:t>
            </w:r>
          </w:p>
        </w:tc>
        <w:tc>
          <w:tcPr>
            <w:tcW w:w="1514" w:type="dxa"/>
            <w:vAlign w:val="center"/>
          </w:tcPr>
          <w:p w:rsidR="008F6D51" w:rsidRPr="009D1414" w:rsidRDefault="008F6D51">
            <w:pPr>
              <w:spacing w:line="440" w:lineRule="exact"/>
              <w:jc w:val="center"/>
              <w:rPr>
                <w:szCs w:val="21"/>
              </w:rPr>
            </w:pPr>
            <w:r w:rsidRPr="009D1414">
              <w:rPr>
                <w:rFonts w:hint="eastAsia"/>
                <w:szCs w:val="21"/>
              </w:rPr>
              <w:t>允许偏差</w:t>
            </w:r>
          </w:p>
          <w:p w:rsidR="008F6D51" w:rsidRPr="009D1414" w:rsidRDefault="008F6D51">
            <w:pPr>
              <w:spacing w:line="440" w:lineRule="exact"/>
              <w:jc w:val="center"/>
              <w:rPr>
                <w:rFonts w:ascii="宋体" w:hAnsi="宋体"/>
                <w:szCs w:val="21"/>
              </w:rPr>
            </w:pPr>
            <w:r w:rsidRPr="009D1414">
              <w:rPr>
                <w:rFonts w:ascii="宋体" w:hAnsi="宋体"/>
                <w:szCs w:val="21"/>
              </w:rPr>
              <w:t>Δ</w:t>
            </w:r>
          </w:p>
          <w:p w:rsidR="008F6D51" w:rsidRPr="009D1414" w:rsidRDefault="008F6D51">
            <w:pPr>
              <w:spacing w:line="440" w:lineRule="exact"/>
              <w:jc w:val="center"/>
              <w:rPr>
                <w:szCs w:val="21"/>
              </w:rPr>
            </w:pPr>
            <w:r w:rsidRPr="009D1414">
              <w:rPr>
                <w:rFonts w:hint="eastAsia"/>
                <w:szCs w:val="21"/>
              </w:rPr>
              <w:t>（</w:t>
            </w:r>
            <w:r w:rsidRPr="009D1414">
              <w:rPr>
                <w:rFonts w:hint="eastAsia"/>
                <w:szCs w:val="21"/>
              </w:rPr>
              <w:t>mm</w:t>
            </w:r>
            <w:r w:rsidRPr="009D1414">
              <w:rPr>
                <w:rFonts w:hint="eastAsia"/>
                <w:szCs w:val="21"/>
              </w:rPr>
              <w:t>）</w:t>
            </w:r>
          </w:p>
        </w:tc>
        <w:tc>
          <w:tcPr>
            <w:tcW w:w="3179" w:type="dxa"/>
            <w:vAlign w:val="center"/>
          </w:tcPr>
          <w:p w:rsidR="008F6D51" w:rsidRPr="009D1414" w:rsidRDefault="008F6D51">
            <w:pPr>
              <w:spacing w:line="440" w:lineRule="exact"/>
              <w:jc w:val="center"/>
              <w:rPr>
                <w:szCs w:val="21"/>
              </w:rPr>
            </w:pPr>
            <w:r w:rsidRPr="009D1414">
              <w:rPr>
                <w:rFonts w:hint="eastAsia"/>
                <w:szCs w:val="21"/>
              </w:rPr>
              <w:t>示意图</w:t>
            </w:r>
          </w:p>
        </w:tc>
        <w:tc>
          <w:tcPr>
            <w:tcW w:w="961" w:type="dxa"/>
            <w:vAlign w:val="center"/>
          </w:tcPr>
          <w:p w:rsidR="008F6D51" w:rsidRPr="009D1414" w:rsidRDefault="008F6D51">
            <w:pPr>
              <w:spacing w:line="440" w:lineRule="exact"/>
              <w:jc w:val="center"/>
              <w:rPr>
                <w:szCs w:val="21"/>
              </w:rPr>
            </w:pPr>
            <w:r w:rsidRPr="009D1414">
              <w:rPr>
                <w:rFonts w:hint="eastAsia"/>
                <w:szCs w:val="21"/>
              </w:rPr>
              <w:t>检查工具</w:t>
            </w:r>
          </w:p>
        </w:tc>
      </w:tr>
      <w:tr w:rsidR="00956BC2" w:rsidRPr="009D1414" w:rsidTr="000B3F17">
        <w:trPr>
          <w:trHeight w:val="1644"/>
        </w:trPr>
        <w:tc>
          <w:tcPr>
            <w:tcW w:w="690" w:type="dxa"/>
            <w:vAlign w:val="center"/>
          </w:tcPr>
          <w:p w:rsidR="008F6D51" w:rsidRPr="009D1414" w:rsidRDefault="008F6D51">
            <w:pPr>
              <w:spacing w:line="440" w:lineRule="exact"/>
              <w:jc w:val="center"/>
              <w:rPr>
                <w:szCs w:val="21"/>
              </w:rPr>
            </w:pPr>
            <w:r w:rsidRPr="009D1414">
              <w:rPr>
                <w:rFonts w:hint="eastAsia"/>
                <w:szCs w:val="21"/>
              </w:rPr>
              <w:t>1</w:t>
            </w:r>
          </w:p>
        </w:tc>
        <w:tc>
          <w:tcPr>
            <w:tcW w:w="2764" w:type="dxa"/>
            <w:gridSpan w:val="2"/>
            <w:vAlign w:val="center"/>
          </w:tcPr>
          <w:p w:rsidR="008F6D51" w:rsidRPr="009D1414" w:rsidRDefault="008F6D51">
            <w:pPr>
              <w:spacing w:line="440" w:lineRule="exact"/>
              <w:ind w:firstLineChars="200" w:firstLine="420"/>
              <w:jc w:val="center"/>
              <w:rPr>
                <w:szCs w:val="21"/>
              </w:rPr>
            </w:pPr>
            <w:r w:rsidRPr="009D1414">
              <w:rPr>
                <w:rFonts w:hint="eastAsia"/>
                <w:szCs w:val="21"/>
              </w:rPr>
              <w:t>焊接钢管尺寸（</w:t>
            </w:r>
            <w:r w:rsidRPr="009D1414">
              <w:rPr>
                <w:rFonts w:hint="eastAsia"/>
                <w:szCs w:val="21"/>
              </w:rPr>
              <w:t>mm</w:t>
            </w:r>
            <w:r w:rsidRPr="009D1414">
              <w:rPr>
                <w:rFonts w:hint="eastAsia"/>
                <w:szCs w:val="21"/>
              </w:rPr>
              <w:t>）</w:t>
            </w:r>
          </w:p>
          <w:p w:rsidR="008F6D51" w:rsidRPr="009D1414" w:rsidRDefault="008F6D51">
            <w:pPr>
              <w:spacing w:line="440" w:lineRule="exact"/>
              <w:jc w:val="center"/>
              <w:rPr>
                <w:szCs w:val="21"/>
              </w:rPr>
            </w:pPr>
            <w:r w:rsidRPr="009D1414">
              <w:rPr>
                <w:rFonts w:hint="eastAsia"/>
                <w:szCs w:val="21"/>
              </w:rPr>
              <w:t>外径</w:t>
            </w:r>
            <w:r w:rsidRPr="009D1414">
              <w:rPr>
                <w:rFonts w:hint="eastAsia"/>
                <w:szCs w:val="21"/>
              </w:rPr>
              <w:t>48.3</w:t>
            </w:r>
          </w:p>
          <w:p w:rsidR="008F6D51" w:rsidRPr="009D1414" w:rsidRDefault="008F6D51">
            <w:pPr>
              <w:spacing w:line="440" w:lineRule="exact"/>
              <w:jc w:val="center"/>
              <w:rPr>
                <w:szCs w:val="21"/>
              </w:rPr>
            </w:pPr>
            <w:r w:rsidRPr="009D1414">
              <w:rPr>
                <w:rFonts w:hint="eastAsia"/>
                <w:szCs w:val="21"/>
              </w:rPr>
              <w:t>壁厚</w:t>
            </w:r>
            <w:r w:rsidRPr="009D1414">
              <w:rPr>
                <w:rFonts w:hint="eastAsia"/>
                <w:szCs w:val="21"/>
              </w:rPr>
              <w:t>3.5</w:t>
            </w:r>
          </w:p>
        </w:tc>
        <w:tc>
          <w:tcPr>
            <w:tcW w:w="1514" w:type="dxa"/>
            <w:vAlign w:val="center"/>
          </w:tcPr>
          <w:p w:rsidR="008F6D51" w:rsidRPr="009D1414" w:rsidRDefault="008F6D51">
            <w:pPr>
              <w:pStyle w:val="21"/>
              <w:spacing w:line="440" w:lineRule="exact"/>
              <w:ind w:firstLineChars="200" w:firstLine="420"/>
              <w:jc w:val="both"/>
              <w:rPr>
                <w:rFonts w:ascii="宋体" w:hAnsi="宋体"/>
                <w:bCs/>
                <w:u w:val="none"/>
              </w:rPr>
            </w:pPr>
          </w:p>
          <w:p w:rsidR="008F6D51" w:rsidRPr="009D1414" w:rsidRDefault="008F6D51">
            <w:pPr>
              <w:pStyle w:val="21"/>
              <w:spacing w:line="440" w:lineRule="exact"/>
              <w:ind w:firstLineChars="200" w:firstLine="420"/>
              <w:jc w:val="both"/>
              <w:rPr>
                <w:u w:val="none"/>
              </w:rPr>
            </w:pPr>
            <w:r w:rsidRPr="009D1414">
              <w:rPr>
                <w:rFonts w:ascii="宋体" w:hAnsi="宋体" w:hint="eastAsia"/>
                <w:bCs/>
                <w:u w:val="none"/>
              </w:rPr>
              <w:t>±</w:t>
            </w:r>
            <w:r w:rsidRPr="009D1414">
              <w:rPr>
                <w:rFonts w:hint="eastAsia"/>
                <w:u w:val="none"/>
              </w:rPr>
              <w:t>0.5</w:t>
            </w:r>
          </w:p>
          <w:p w:rsidR="008F6D51" w:rsidRPr="009D1414" w:rsidRDefault="008F6D51">
            <w:pPr>
              <w:pStyle w:val="21"/>
              <w:spacing w:line="440" w:lineRule="exact"/>
              <w:jc w:val="both"/>
              <w:rPr>
                <w:dstrike/>
                <w:u w:val="none"/>
              </w:rPr>
            </w:pPr>
            <w:r w:rsidRPr="009D1414">
              <w:rPr>
                <w:rFonts w:ascii="宋体" w:hAnsi="宋体" w:hint="eastAsia"/>
                <w:bCs/>
                <w:u w:val="none"/>
              </w:rPr>
              <w:t>+0.35，-0.5</w:t>
            </w:r>
          </w:p>
        </w:tc>
        <w:tc>
          <w:tcPr>
            <w:tcW w:w="3179" w:type="dxa"/>
            <w:vAlign w:val="center"/>
          </w:tcPr>
          <w:p w:rsidR="008F6D51" w:rsidRPr="009D1414" w:rsidRDefault="008F6D51">
            <w:pPr>
              <w:spacing w:line="440" w:lineRule="exact"/>
              <w:jc w:val="center"/>
              <w:rPr>
                <w:szCs w:val="21"/>
              </w:rPr>
            </w:pPr>
          </w:p>
        </w:tc>
        <w:tc>
          <w:tcPr>
            <w:tcW w:w="961" w:type="dxa"/>
            <w:vAlign w:val="center"/>
          </w:tcPr>
          <w:p w:rsidR="008F6D51" w:rsidRPr="009D1414" w:rsidRDefault="008F6D51">
            <w:pPr>
              <w:spacing w:line="440" w:lineRule="exact"/>
              <w:jc w:val="center"/>
              <w:rPr>
                <w:szCs w:val="21"/>
              </w:rPr>
            </w:pPr>
            <w:r w:rsidRPr="009D1414">
              <w:rPr>
                <w:rFonts w:hint="eastAsia"/>
                <w:szCs w:val="21"/>
              </w:rPr>
              <w:t>游标卡尺</w:t>
            </w:r>
          </w:p>
        </w:tc>
      </w:tr>
      <w:tr w:rsidR="00956BC2" w:rsidRPr="009D1414" w:rsidTr="000B3F17">
        <w:trPr>
          <w:trHeight w:val="1431"/>
        </w:trPr>
        <w:tc>
          <w:tcPr>
            <w:tcW w:w="690" w:type="dxa"/>
            <w:vAlign w:val="center"/>
          </w:tcPr>
          <w:p w:rsidR="008F6D51" w:rsidRPr="009D1414" w:rsidRDefault="008F6D51">
            <w:pPr>
              <w:spacing w:line="360" w:lineRule="auto"/>
              <w:jc w:val="center"/>
              <w:rPr>
                <w:szCs w:val="21"/>
              </w:rPr>
            </w:pPr>
            <w:r w:rsidRPr="009D1414">
              <w:rPr>
                <w:rFonts w:hint="eastAsia"/>
                <w:szCs w:val="21"/>
              </w:rPr>
              <w:t>2</w:t>
            </w:r>
          </w:p>
        </w:tc>
        <w:tc>
          <w:tcPr>
            <w:tcW w:w="2764" w:type="dxa"/>
            <w:gridSpan w:val="2"/>
            <w:vAlign w:val="center"/>
          </w:tcPr>
          <w:p w:rsidR="008F6D51" w:rsidRPr="009D1414" w:rsidRDefault="008F6D51">
            <w:pPr>
              <w:spacing w:line="360" w:lineRule="auto"/>
              <w:jc w:val="center"/>
              <w:rPr>
                <w:szCs w:val="21"/>
              </w:rPr>
            </w:pPr>
            <w:r w:rsidRPr="009D1414">
              <w:rPr>
                <w:rFonts w:hint="eastAsia"/>
                <w:szCs w:val="21"/>
              </w:rPr>
              <w:t>钢管两端面切斜偏差</w:t>
            </w:r>
          </w:p>
        </w:tc>
        <w:tc>
          <w:tcPr>
            <w:tcW w:w="1514" w:type="dxa"/>
            <w:vAlign w:val="center"/>
          </w:tcPr>
          <w:p w:rsidR="008F6D51" w:rsidRPr="009D1414" w:rsidRDefault="008F6D51">
            <w:pPr>
              <w:spacing w:line="360" w:lineRule="auto"/>
              <w:jc w:val="center"/>
              <w:rPr>
                <w:szCs w:val="21"/>
              </w:rPr>
            </w:pPr>
            <w:r w:rsidRPr="009D1414">
              <w:rPr>
                <w:rFonts w:hint="eastAsia"/>
                <w:szCs w:val="21"/>
              </w:rPr>
              <w:t>1.70</w:t>
            </w:r>
          </w:p>
        </w:tc>
        <w:tc>
          <w:tcPr>
            <w:tcW w:w="3179" w:type="dxa"/>
            <w:vAlign w:val="center"/>
          </w:tcPr>
          <w:p w:rsidR="008F6D51" w:rsidRPr="009D1414" w:rsidRDefault="000F39F4">
            <w:pPr>
              <w:spacing w:line="360" w:lineRule="auto"/>
              <w:jc w:val="center"/>
            </w:pPr>
            <w:r w:rsidRPr="009D1414">
              <w:rPr>
                <w:noProof/>
              </w:rPr>
              <w:drawing>
                <wp:inline distT="0" distB="0" distL="0" distR="0" wp14:anchorId="2545A8FC" wp14:editId="7C707F9E">
                  <wp:extent cx="1295400" cy="829945"/>
                  <wp:effectExtent l="0" t="0" r="0" b="8255"/>
                  <wp:docPr id="277" name="图片 96" descr="3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32-Model"/>
                          <pic:cNvPicPr>
                            <a:picLocks noChangeAspect="1" noChangeArrowheads="1"/>
                          </pic:cNvPicPr>
                        </pic:nvPicPr>
                        <pic:blipFill>
                          <a:blip r:embed="rId290" cstate="print">
                            <a:extLst>
                              <a:ext uri="{28A0092B-C50C-407E-A947-70E740481C1C}">
                                <a14:useLocalDpi xmlns:a14="http://schemas.microsoft.com/office/drawing/2010/main" val="0"/>
                              </a:ext>
                            </a:extLst>
                          </a:blip>
                          <a:srcRect l="35147" t="15669" r="41522" b="61601"/>
                          <a:stretch>
                            <a:fillRect/>
                          </a:stretch>
                        </pic:blipFill>
                        <pic:spPr bwMode="auto">
                          <a:xfrm>
                            <a:off x="0" y="0"/>
                            <a:ext cx="1295400" cy="829945"/>
                          </a:xfrm>
                          <a:prstGeom prst="rect">
                            <a:avLst/>
                          </a:prstGeom>
                          <a:noFill/>
                          <a:ln>
                            <a:noFill/>
                          </a:ln>
                        </pic:spPr>
                      </pic:pic>
                    </a:graphicData>
                  </a:graphic>
                </wp:inline>
              </w:drawing>
            </w:r>
          </w:p>
        </w:tc>
        <w:tc>
          <w:tcPr>
            <w:tcW w:w="961" w:type="dxa"/>
            <w:vAlign w:val="center"/>
          </w:tcPr>
          <w:p w:rsidR="008F6D51" w:rsidRPr="009D1414" w:rsidRDefault="008F6D51">
            <w:pPr>
              <w:spacing w:line="360" w:lineRule="auto"/>
              <w:jc w:val="center"/>
              <w:rPr>
                <w:szCs w:val="21"/>
              </w:rPr>
            </w:pPr>
            <w:r w:rsidRPr="009D1414">
              <w:rPr>
                <w:rFonts w:hint="eastAsia"/>
                <w:szCs w:val="21"/>
              </w:rPr>
              <w:t>塞尺、拐角尺</w:t>
            </w:r>
          </w:p>
        </w:tc>
      </w:tr>
      <w:tr w:rsidR="00956BC2" w:rsidRPr="009D1414" w:rsidTr="000B3F17">
        <w:trPr>
          <w:trHeight w:val="1643"/>
        </w:trPr>
        <w:tc>
          <w:tcPr>
            <w:tcW w:w="690" w:type="dxa"/>
            <w:vAlign w:val="center"/>
          </w:tcPr>
          <w:p w:rsidR="008F6D51" w:rsidRPr="009D1414" w:rsidRDefault="008F6D51">
            <w:pPr>
              <w:spacing w:line="360" w:lineRule="auto"/>
              <w:jc w:val="center"/>
              <w:rPr>
                <w:szCs w:val="21"/>
              </w:rPr>
            </w:pPr>
            <w:r w:rsidRPr="009D1414">
              <w:rPr>
                <w:rFonts w:hint="eastAsia"/>
                <w:szCs w:val="21"/>
              </w:rPr>
              <w:t>3</w:t>
            </w:r>
          </w:p>
        </w:tc>
        <w:tc>
          <w:tcPr>
            <w:tcW w:w="2764" w:type="dxa"/>
            <w:gridSpan w:val="2"/>
            <w:vAlign w:val="center"/>
          </w:tcPr>
          <w:p w:rsidR="008F6D51" w:rsidRPr="009D1414" w:rsidRDefault="008F6D51">
            <w:pPr>
              <w:spacing w:line="360" w:lineRule="auto"/>
              <w:jc w:val="center"/>
              <w:rPr>
                <w:szCs w:val="21"/>
              </w:rPr>
            </w:pPr>
            <w:r w:rsidRPr="009D1414">
              <w:rPr>
                <w:rFonts w:hint="eastAsia"/>
                <w:szCs w:val="21"/>
              </w:rPr>
              <w:t>钢管外表面锈蚀深度</w:t>
            </w:r>
          </w:p>
        </w:tc>
        <w:tc>
          <w:tcPr>
            <w:tcW w:w="1514" w:type="dxa"/>
            <w:vAlign w:val="center"/>
          </w:tcPr>
          <w:p w:rsidR="008F6D51" w:rsidRPr="009D1414" w:rsidRDefault="008F6D51">
            <w:pPr>
              <w:spacing w:line="360" w:lineRule="auto"/>
              <w:jc w:val="center"/>
              <w:rPr>
                <w:szCs w:val="21"/>
              </w:rPr>
            </w:pPr>
            <w:r w:rsidRPr="009D1414">
              <w:rPr>
                <w:rFonts w:ascii="宋体" w:hAnsi="宋体"/>
                <w:szCs w:val="21"/>
              </w:rPr>
              <w:t>≤</w:t>
            </w:r>
            <w:r w:rsidRPr="009D1414">
              <w:rPr>
                <w:rFonts w:hint="eastAsia"/>
                <w:szCs w:val="21"/>
              </w:rPr>
              <w:t>0.18</w:t>
            </w:r>
          </w:p>
          <w:p w:rsidR="008F6D51" w:rsidRPr="009D1414" w:rsidRDefault="008F6D51">
            <w:pPr>
              <w:spacing w:line="360" w:lineRule="auto"/>
              <w:jc w:val="center"/>
              <w:rPr>
                <w:dstrike/>
                <w:szCs w:val="21"/>
              </w:rPr>
            </w:pPr>
          </w:p>
        </w:tc>
        <w:tc>
          <w:tcPr>
            <w:tcW w:w="3179" w:type="dxa"/>
            <w:vAlign w:val="center"/>
          </w:tcPr>
          <w:p w:rsidR="008F6D51" w:rsidRPr="009D1414" w:rsidRDefault="008F6D51">
            <w:pPr>
              <w:spacing w:line="360" w:lineRule="auto"/>
              <w:jc w:val="center"/>
            </w:pPr>
            <w:r w:rsidRPr="009D1414">
              <w:rPr>
                <w:rFonts w:hint="eastAsia"/>
              </w:rPr>
              <w:t xml:space="preserve">    </w:t>
            </w:r>
            <w:r w:rsidR="000F39F4" w:rsidRPr="009D1414">
              <w:rPr>
                <w:noProof/>
              </w:rPr>
              <w:drawing>
                <wp:inline distT="0" distB="0" distL="0" distR="0" wp14:anchorId="02DCD9D2" wp14:editId="6D9D05DC">
                  <wp:extent cx="990600" cy="736600"/>
                  <wp:effectExtent l="0" t="0" r="0" b="6350"/>
                  <wp:docPr id="278" name="图片 97" descr="3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32-Model"/>
                          <pic:cNvPicPr>
                            <a:picLocks noChangeAspect="1" noChangeArrowheads="1"/>
                          </pic:cNvPicPr>
                        </pic:nvPicPr>
                        <pic:blipFill>
                          <a:blip r:embed="rId291" cstate="print">
                            <a:extLst>
                              <a:ext uri="{28A0092B-C50C-407E-A947-70E740481C1C}">
                                <a14:useLocalDpi xmlns:a14="http://schemas.microsoft.com/office/drawing/2010/main" val="0"/>
                              </a:ext>
                            </a:extLst>
                          </a:blip>
                          <a:srcRect l="38229" t="61192" r="32828" b="10573"/>
                          <a:stretch>
                            <a:fillRect/>
                          </a:stretch>
                        </pic:blipFill>
                        <pic:spPr bwMode="auto">
                          <a:xfrm>
                            <a:off x="0" y="0"/>
                            <a:ext cx="990600" cy="736600"/>
                          </a:xfrm>
                          <a:prstGeom prst="rect">
                            <a:avLst/>
                          </a:prstGeom>
                          <a:noFill/>
                          <a:ln>
                            <a:noFill/>
                          </a:ln>
                        </pic:spPr>
                      </pic:pic>
                    </a:graphicData>
                  </a:graphic>
                </wp:inline>
              </w:drawing>
            </w:r>
          </w:p>
        </w:tc>
        <w:tc>
          <w:tcPr>
            <w:tcW w:w="961" w:type="dxa"/>
            <w:vAlign w:val="center"/>
          </w:tcPr>
          <w:p w:rsidR="008F6D51" w:rsidRPr="009D1414" w:rsidRDefault="008F6D51">
            <w:pPr>
              <w:spacing w:line="360" w:lineRule="auto"/>
              <w:jc w:val="center"/>
              <w:rPr>
                <w:szCs w:val="21"/>
              </w:rPr>
            </w:pPr>
            <w:r w:rsidRPr="009D1414">
              <w:rPr>
                <w:rFonts w:hint="eastAsia"/>
                <w:szCs w:val="21"/>
              </w:rPr>
              <w:t>游标卡尺</w:t>
            </w:r>
          </w:p>
        </w:tc>
      </w:tr>
      <w:tr w:rsidR="00956BC2" w:rsidRPr="009D1414" w:rsidTr="000B3F17">
        <w:trPr>
          <w:cantSplit/>
          <w:trHeight w:val="658"/>
        </w:trPr>
        <w:tc>
          <w:tcPr>
            <w:tcW w:w="690" w:type="dxa"/>
            <w:vMerge w:val="restart"/>
            <w:vAlign w:val="center"/>
          </w:tcPr>
          <w:p w:rsidR="007053F2" w:rsidRPr="009D1414" w:rsidRDefault="007053F2" w:rsidP="007053F2">
            <w:pPr>
              <w:spacing w:line="360" w:lineRule="auto"/>
              <w:jc w:val="center"/>
              <w:rPr>
                <w:szCs w:val="21"/>
              </w:rPr>
            </w:pPr>
            <w:r w:rsidRPr="009D1414">
              <w:rPr>
                <w:rFonts w:hint="eastAsia"/>
                <w:szCs w:val="21"/>
              </w:rPr>
              <w:t>4</w:t>
            </w:r>
          </w:p>
        </w:tc>
        <w:tc>
          <w:tcPr>
            <w:tcW w:w="462" w:type="dxa"/>
            <w:vMerge w:val="restart"/>
            <w:vAlign w:val="center"/>
          </w:tcPr>
          <w:p w:rsidR="007053F2" w:rsidRPr="009D1414" w:rsidRDefault="002A4470" w:rsidP="007053F2">
            <w:pPr>
              <w:spacing w:line="360" w:lineRule="auto"/>
              <w:jc w:val="center"/>
              <w:rPr>
                <w:szCs w:val="21"/>
              </w:rPr>
            </w:pPr>
            <w:r w:rsidRPr="009D1414">
              <w:rPr>
                <w:rFonts w:hint="eastAsia"/>
                <w:szCs w:val="21"/>
              </w:rPr>
              <w:t>榫卯构</w:t>
            </w:r>
            <w:r w:rsidR="007053F2" w:rsidRPr="009D1414">
              <w:rPr>
                <w:rFonts w:hint="eastAsia"/>
                <w:szCs w:val="21"/>
              </w:rPr>
              <w:t>件</w:t>
            </w:r>
          </w:p>
        </w:tc>
        <w:tc>
          <w:tcPr>
            <w:tcW w:w="2302" w:type="dxa"/>
            <w:vAlign w:val="center"/>
          </w:tcPr>
          <w:p w:rsidR="007053F2" w:rsidRPr="009D1414" w:rsidRDefault="007053F2" w:rsidP="007053F2">
            <w:pPr>
              <w:spacing w:line="360" w:lineRule="auto"/>
              <w:rPr>
                <w:szCs w:val="21"/>
              </w:rPr>
            </w:pPr>
            <w:r w:rsidRPr="009D1414">
              <w:rPr>
                <w:rFonts w:ascii="宋体" w:hAnsi="宋体" w:hint="eastAsia"/>
              </w:rPr>
              <w:t>构件长度允许偏差</w:t>
            </w:r>
          </w:p>
        </w:tc>
        <w:tc>
          <w:tcPr>
            <w:tcW w:w="1514" w:type="dxa"/>
            <w:vAlign w:val="center"/>
          </w:tcPr>
          <w:p w:rsidR="007053F2" w:rsidRPr="009D1414" w:rsidRDefault="007053F2" w:rsidP="007053F2">
            <w:pPr>
              <w:pStyle w:val="a"/>
              <w:numPr>
                <w:ilvl w:val="2"/>
                <w:numId w:val="0"/>
              </w:numPr>
              <w:spacing w:before="156" w:after="156"/>
              <w:ind w:firstLineChars="150" w:firstLine="315"/>
              <w:rPr>
                <w:rFonts w:ascii="宋体" w:eastAsia="宋体" w:hAnsi="宋体"/>
              </w:rPr>
            </w:pPr>
            <w:r w:rsidRPr="009D1414">
              <w:rPr>
                <w:rFonts w:ascii="宋体" w:eastAsia="宋体" w:hAnsi="宋体" w:hint="eastAsia"/>
              </w:rPr>
              <w:t xml:space="preserve">±1.5 </w:t>
            </w:r>
          </w:p>
        </w:tc>
        <w:tc>
          <w:tcPr>
            <w:tcW w:w="3179" w:type="dxa"/>
            <w:vAlign w:val="center"/>
          </w:tcPr>
          <w:p w:rsidR="007053F2" w:rsidRPr="009D1414" w:rsidRDefault="007053F2" w:rsidP="007053F2">
            <w:pPr>
              <w:spacing w:line="360" w:lineRule="auto"/>
              <w:jc w:val="center"/>
              <w:rPr>
                <w:szCs w:val="21"/>
              </w:rPr>
            </w:pPr>
          </w:p>
        </w:tc>
        <w:tc>
          <w:tcPr>
            <w:tcW w:w="961" w:type="dxa"/>
            <w:vAlign w:val="center"/>
          </w:tcPr>
          <w:p w:rsidR="007053F2" w:rsidRPr="009D1414" w:rsidRDefault="007053F2" w:rsidP="007053F2">
            <w:pPr>
              <w:spacing w:line="360" w:lineRule="auto"/>
              <w:jc w:val="center"/>
              <w:rPr>
                <w:szCs w:val="21"/>
              </w:rPr>
            </w:pPr>
            <w:r w:rsidRPr="009D1414">
              <w:rPr>
                <w:rFonts w:hint="eastAsia"/>
                <w:szCs w:val="21"/>
              </w:rPr>
              <w:t>钢板尺</w:t>
            </w:r>
          </w:p>
        </w:tc>
      </w:tr>
      <w:tr w:rsidR="00956BC2" w:rsidRPr="009D1414" w:rsidTr="000B3F17">
        <w:trPr>
          <w:cantSplit/>
          <w:trHeight w:val="1045"/>
        </w:trPr>
        <w:tc>
          <w:tcPr>
            <w:tcW w:w="690" w:type="dxa"/>
            <w:vMerge/>
            <w:vAlign w:val="center"/>
          </w:tcPr>
          <w:p w:rsidR="007053F2" w:rsidRPr="009D1414" w:rsidRDefault="007053F2" w:rsidP="007053F2">
            <w:pPr>
              <w:spacing w:line="360" w:lineRule="auto"/>
              <w:jc w:val="center"/>
              <w:rPr>
                <w:szCs w:val="21"/>
              </w:rPr>
            </w:pPr>
          </w:p>
        </w:tc>
        <w:tc>
          <w:tcPr>
            <w:tcW w:w="462" w:type="dxa"/>
            <w:vMerge/>
            <w:vAlign w:val="center"/>
          </w:tcPr>
          <w:p w:rsidR="007053F2" w:rsidRPr="009D1414" w:rsidRDefault="007053F2" w:rsidP="007053F2">
            <w:pPr>
              <w:spacing w:line="360" w:lineRule="auto"/>
              <w:jc w:val="center"/>
              <w:rPr>
                <w:szCs w:val="21"/>
              </w:rPr>
            </w:pPr>
          </w:p>
        </w:tc>
        <w:tc>
          <w:tcPr>
            <w:tcW w:w="2302" w:type="dxa"/>
            <w:vAlign w:val="center"/>
          </w:tcPr>
          <w:p w:rsidR="007053F2" w:rsidRPr="009D1414" w:rsidRDefault="007053F2" w:rsidP="007053F2">
            <w:pPr>
              <w:spacing w:line="360" w:lineRule="auto"/>
              <w:jc w:val="center"/>
              <w:rPr>
                <w:szCs w:val="21"/>
              </w:rPr>
            </w:pPr>
            <w:r w:rsidRPr="009D1414">
              <w:rPr>
                <w:rFonts w:ascii="宋体" w:hAnsi="宋体" w:hint="eastAsia"/>
              </w:rPr>
              <w:t>钢管直线度允许偏差为管长的</w:t>
            </w:r>
          </w:p>
        </w:tc>
        <w:tc>
          <w:tcPr>
            <w:tcW w:w="1514" w:type="dxa"/>
            <w:vAlign w:val="center"/>
          </w:tcPr>
          <w:p w:rsidR="007053F2" w:rsidRPr="009D1414" w:rsidRDefault="007053F2" w:rsidP="007053F2">
            <w:pPr>
              <w:pStyle w:val="a"/>
              <w:numPr>
                <w:ilvl w:val="2"/>
                <w:numId w:val="0"/>
              </w:numPr>
              <w:spacing w:before="156" w:after="156"/>
              <w:ind w:firstLineChars="150" w:firstLine="315"/>
              <w:rPr>
                <w:rFonts w:ascii="宋体" w:eastAsia="宋体" w:hAnsi="宋体"/>
              </w:rPr>
            </w:pPr>
            <w:r w:rsidRPr="009D1414">
              <w:rPr>
                <w:rFonts w:ascii="宋体" w:eastAsia="宋体" w:hAnsi="宋体" w:hint="eastAsia"/>
              </w:rPr>
              <w:t>1/500</w:t>
            </w:r>
          </w:p>
        </w:tc>
        <w:tc>
          <w:tcPr>
            <w:tcW w:w="3179" w:type="dxa"/>
            <w:vAlign w:val="center"/>
          </w:tcPr>
          <w:p w:rsidR="007053F2" w:rsidRPr="009D1414" w:rsidRDefault="007053F2" w:rsidP="007053F2">
            <w:pPr>
              <w:pStyle w:val="10"/>
              <w:jc w:val="center"/>
              <w:rPr>
                <w:rFonts w:ascii="宋体" w:hAnsi="宋体" w:cs="宋体"/>
                <w:sz w:val="21"/>
                <w:szCs w:val="21"/>
              </w:rPr>
            </w:pPr>
          </w:p>
        </w:tc>
        <w:tc>
          <w:tcPr>
            <w:tcW w:w="961" w:type="dxa"/>
            <w:vAlign w:val="center"/>
          </w:tcPr>
          <w:p w:rsidR="007053F2" w:rsidRPr="009D1414" w:rsidRDefault="007053F2" w:rsidP="007053F2">
            <w:pPr>
              <w:spacing w:line="360" w:lineRule="auto"/>
              <w:jc w:val="center"/>
              <w:rPr>
                <w:szCs w:val="21"/>
              </w:rPr>
            </w:pPr>
            <w:r w:rsidRPr="009D1414">
              <w:rPr>
                <w:rFonts w:hint="eastAsia"/>
                <w:szCs w:val="21"/>
              </w:rPr>
              <w:t>钢板尺</w:t>
            </w:r>
          </w:p>
        </w:tc>
      </w:tr>
      <w:tr w:rsidR="00956BC2" w:rsidRPr="009D1414" w:rsidTr="000B3F17">
        <w:trPr>
          <w:cantSplit/>
          <w:trHeight w:val="1467"/>
        </w:trPr>
        <w:tc>
          <w:tcPr>
            <w:tcW w:w="690" w:type="dxa"/>
            <w:vMerge/>
            <w:vAlign w:val="center"/>
          </w:tcPr>
          <w:p w:rsidR="007053F2" w:rsidRPr="009D1414" w:rsidRDefault="007053F2" w:rsidP="007053F2">
            <w:pPr>
              <w:spacing w:line="360" w:lineRule="auto"/>
              <w:jc w:val="center"/>
              <w:rPr>
                <w:szCs w:val="21"/>
              </w:rPr>
            </w:pPr>
          </w:p>
        </w:tc>
        <w:tc>
          <w:tcPr>
            <w:tcW w:w="462" w:type="dxa"/>
            <w:vMerge/>
            <w:vAlign w:val="center"/>
          </w:tcPr>
          <w:p w:rsidR="007053F2" w:rsidRPr="009D1414" w:rsidRDefault="007053F2" w:rsidP="007053F2">
            <w:pPr>
              <w:spacing w:line="360" w:lineRule="auto"/>
              <w:jc w:val="center"/>
              <w:rPr>
                <w:szCs w:val="21"/>
              </w:rPr>
            </w:pPr>
          </w:p>
        </w:tc>
        <w:tc>
          <w:tcPr>
            <w:tcW w:w="2302" w:type="dxa"/>
            <w:vAlign w:val="center"/>
          </w:tcPr>
          <w:p w:rsidR="007053F2" w:rsidRPr="009D1414" w:rsidRDefault="007053F2" w:rsidP="007053F2">
            <w:pPr>
              <w:spacing w:line="360" w:lineRule="auto"/>
              <w:jc w:val="center"/>
              <w:rPr>
                <w:szCs w:val="21"/>
              </w:rPr>
            </w:pPr>
            <w:r w:rsidRPr="009D1414">
              <w:rPr>
                <w:rFonts w:ascii="宋体" w:hAnsi="宋体" w:hint="eastAsia"/>
              </w:rPr>
              <w:t>立杆端面与立杆轴线，垂直度允许偏差</w:t>
            </w:r>
          </w:p>
        </w:tc>
        <w:tc>
          <w:tcPr>
            <w:tcW w:w="1514" w:type="dxa"/>
            <w:vAlign w:val="center"/>
          </w:tcPr>
          <w:p w:rsidR="007053F2" w:rsidRPr="009D1414" w:rsidRDefault="007053F2" w:rsidP="007053F2">
            <w:pPr>
              <w:pStyle w:val="a"/>
              <w:numPr>
                <w:ilvl w:val="2"/>
                <w:numId w:val="0"/>
              </w:numPr>
              <w:spacing w:before="156" w:after="156"/>
              <w:ind w:firstLineChars="200" w:firstLine="420"/>
              <w:rPr>
                <w:szCs w:val="21"/>
              </w:rPr>
            </w:pPr>
            <w:r w:rsidRPr="009D1414">
              <w:rPr>
                <w:rFonts w:ascii="宋体" w:eastAsia="宋体" w:hAnsi="宋体" w:hint="eastAsia"/>
              </w:rPr>
              <w:t xml:space="preserve">0.5 </w:t>
            </w:r>
          </w:p>
        </w:tc>
        <w:tc>
          <w:tcPr>
            <w:tcW w:w="3179" w:type="dxa"/>
            <w:vAlign w:val="center"/>
          </w:tcPr>
          <w:p w:rsidR="007053F2" w:rsidRPr="009D1414" w:rsidRDefault="007053F2" w:rsidP="007053F2">
            <w:pPr>
              <w:spacing w:line="360" w:lineRule="auto"/>
              <w:jc w:val="center"/>
              <w:rPr>
                <w:szCs w:val="21"/>
              </w:rPr>
            </w:pPr>
          </w:p>
        </w:tc>
        <w:tc>
          <w:tcPr>
            <w:tcW w:w="961" w:type="dxa"/>
            <w:vAlign w:val="center"/>
          </w:tcPr>
          <w:p w:rsidR="007053F2" w:rsidRPr="009D1414" w:rsidRDefault="007053F2" w:rsidP="007053F2">
            <w:pPr>
              <w:spacing w:line="360" w:lineRule="auto"/>
              <w:jc w:val="center"/>
              <w:rPr>
                <w:szCs w:val="21"/>
              </w:rPr>
            </w:pPr>
            <w:r w:rsidRPr="009D1414">
              <w:rPr>
                <w:rFonts w:hint="eastAsia"/>
                <w:szCs w:val="21"/>
              </w:rPr>
              <w:t>角尺</w:t>
            </w:r>
          </w:p>
        </w:tc>
      </w:tr>
      <w:tr w:rsidR="00956BC2" w:rsidRPr="009D1414" w:rsidTr="000B3F17">
        <w:trPr>
          <w:cantSplit/>
          <w:trHeight w:val="596"/>
        </w:trPr>
        <w:tc>
          <w:tcPr>
            <w:tcW w:w="690" w:type="dxa"/>
            <w:vMerge/>
            <w:vAlign w:val="center"/>
          </w:tcPr>
          <w:p w:rsidR="007053F2" w:rsidRPr="009D1414" w:rsidRDefault="007053F2" w:rsidP="007053F2">
            <w:pPr>
              <w:spacing w:line="360" w:lineRule="auto"/>
              <w:jc w:val="center"/>
              <w:rPr>
                <w:szCs w:val="21"/>
              </w:rPr>
            </w:pPr>
          </w:p>
        </w:tc>
        <w:tc>
          <w:tcPr>
            <w:tcW w:w="462" w:type="dxa"/>
            <w:vMerge/>
            <w:vAlign w:val="center"/>
          </w:tcPr>
          <w:p w:rsidR="007053F2" w:rsidRPr="009D1414" w:rsidRDefault="007053F2" w:rsidP="007053F2">
            <w:pPr>
              <w:spacing w:line="360" w:lineRule="auto"/>
              <w:jc w:val="center"/>
              <w:rPr>
                <w:szCs w:val="21"/>
              </w:rPr>
            </w:pPr>
          </w:p>
        </w:tc>
        <w:tc>
          <w:tcPr>
            <w:tcW w:w="2302" w:type="dxa"/>
            <w:vAlign w:val="center"/>
          </w:tcPr>
          <w:p w:rsidR="007053F2" w:rsidRPr="009D1414" w:rsidRDefault="002A4470" w:rsidP="007053F2">
            <w:pPr>
              <w:spacing w:line="360" w:lineRule="auto"/>
              <w:jc w:val="center"/>
              <w:rPr>
                <w:szCs w:val="21"/>
              </w:rPr>
            </w:pPr>
            <w:r w:rsidRPr="009D1414">
              <w:rPr>
                <w:rFonts w:ascii="宋体" w:hAnsi="宋体" w:hint="eastAsia"/>
              </w:rPr>
              <w:t>立杆构件节点间距可</w:t>
            </w:r>
            <w:r w:rsidR="007053F2" w:rsidRPr="009D1414">
              <w:rPr>
                <w:rFonts w:ascii="宋体" w:hAnsi="宋体" w:hint="eastAsia"/>
              </w:rPr>
              <w:t>按600 mm模数设置，间距允许偏差为</w:t>
            </w:r>
          </w:p>
        </w:tc>
        <w:tc>
          <w:tcPr>
            <w:tcW w:w="1514" w:type="dxa"/>
            <w:vAlign w:val="center"/>
          </w:tcPr>
          <w:p w:rsidR="007053F2" w:rsidRPr="009D1414" w:rsidRDefault="007053F2" w:rsidP="007053F2">
            <w:pPr>
              <w:pStyle w:val="a"/>
              <w:numPr>
                <w:ilvl w:val="2"/>
                <w:numId w:val="0"/>
              </w:numPr>
              <w:spacing w:before="156" w:after="156"/>
              <w:ind w:firstLineChars="150" w:firstLine="315"/>
              <w:rPr>
                <w:rFonts w:ascii="宋体" w:eastAsia="宋体" w:hAnsi="宋体"/>
              </w:rPr>
            </w:pPr>
            <w:r w:rsidRPr="009D1414">
              <w:rPr>
                <w:rFonts w:ascii="宋体" w:eastAsia="宋体" w:hAnsi="宋体" w:hint="eastAsia"/>
              </w:rPr>
              <w:t xml:space="preserve">±1.O </w:t>
            </w:r>
          </w:p>
        </w:tc>
        <w:tc>
          <w:tcPr>
            <w:tcW w:w="3179" w:type="dxa"/>
            <w:vAlign w:val="center"/>
          </w:tcPr>
          <w:p w:rsidR="007053F2" w:rsidRPr="009D1414" w:rsidRDefault="007053F2" w:rsidP="007053F2">
            <w:pPr>
              <w:spacing w:line="360" w:lineRule="auto"/>
              <w:jc w:val="center"/>
              <w:rPr>
                <w:szCs w:val="21"/>
              </w:rPr>
            </w:pPr>
          </w:p>
        </w:tc>
        <w:tc>
          <w:tcPr>
            <w:tcW w:w="961" w:type="dxa"/>
            <w:vAlign w:val="center"/>
          </w:tcPr>
          <w:p w:rsidR="007053F2" w:rsidRPr="009D1414" w:rsidRDefault="007053F2" w:rsidP="007053F2">
            <w:pPr>
              <w:spacing w:line="360" w:lineRule="auto"/>
              <w:jc w:val="center"/>
              <w:rPr>
                <w:szCs w:val="21"/>
              </w:rPr>
            </w:pPr>
            <w:r w:rsidRPr="009D1414">
              <w:rPr>
                <w:rFonts w:hint="eastAsia"/>
                <w:szCs w:val="21"/>
              </w:rPr>
              <w:t>钢板尺</w:t>
            </w:r>
          </w:p>
        </w:tc>
      </w:tr>
      <w:tr w:rsidR="00956BC2" w:rsidRPr="009D1414" w:rsidTr="000B3F17">
        <w:trPr>
          <w:cantSplit/>
          <w:trHeight w:val="592"/>
        </w:trPr>
        <w:tc>
          <w:tcPr>
            <w:tcW w:w="690" w:type="dxa"/>
            <w:vMerge/>
            <w:vAlign w:val="center"/>
          </w:tcPr>
          <w:p w:rsidR="007053F2" w:rsidRPr="009D1414" w:rsidRDefault="007053F2" w:rsidP="007053F2">
            <w:pPr>
              <w:spacing w:line="360" w:lineRule="auto"/>
              <w:jc w:val="center"/>
              <w:rPr>
                <w:szCs w:val="21"/>
              </w:rPr>
            </w:pPr>
          </w:p>
        </w:tc>
        <w:tc>
          <w:tcPr>
            <w:tcW w:w="462" w:type="dxa"/>
            <w:vMerge/>
            <w:vAlign w:val="center"/>
          </w:tcPr>
          <w:p w:rsidR="007053F2" w:rsidRPr="009D1414" w:rsidRDefault="007053F2" w:rsidP="007053F2">
            <w:pPr>
              <w:spacing w:line="360" w:lineRule="auto"/>
              <w:jc w:val="center"/>
              <w:rPr>
                <w:szCs w:val="21"/>
              </w:rPr>
            </w:pPr>
          </w:p>
        </w:tc>
        <w:tc>
          <w:tcPr>
            <w:tcW w:w="2302" w:type="dxa"/>
            <w:vAlign w:val="center"/>
          </w:tcPr>
          <w:p w:rsidR="007053F2" w:rsidRPr="009D1414" w:rsidRDefault="005B0BB0" w:rsidP="007053F2">
            <w:pPr>
              <w:spacing w:line="360" w:lineRule="auto"/>
              <w:jc w:val="center"/>
              <w:rPr>
                <w:szCs w:val="21"/>
              </w:rPr>
            </w:pPr>
            <w:r w:rsidRPr="009D1414">
              <w:rPr>
                <w:rFonts w:ascii="宋体" w:hAnsi="宋体" w:hint="eastAsia"/>
              </w:rPr>
              <w:t>榫卯</w:t>
            </w:r>
            <w:r w:rsidRPr="009D1414">
              <w:rPr>
                <w:rFonts w:ascii="宋体" w:hAnsi="宋体"/>
              </w:rPr>
              <w:t>构件</w:t>
            </w:r>
            <w:r w:rsidRPr="009D1414">
              <w:rPr>
                <w:rFonts w:ascii="宋体" w:hAnsi="宋体" w:hint="eastAsia"/>
              </w:rPr>
              <w:t>楔形凹槽及</w:t>
            </w:r>
            <w:r w:rsidR="007053F2" w:rsidRPr="009D1414">
              <w:rPr>
                <w:rFonts w:ascii="宋体" w:hAnsi="宋体" w:hint="eastAsia"/>
              </w:rPr>
              <w:t>楔形凸块对称度允许偏差应不大于</w:t>
            </w:r>
          </w:p>
        </w:tc>
        <w:tc>
          <w:tcPr>
            <w:tcW w:w="1514" w:type="dxa"/>
            <w:vAlign w:val="center"/>
          </w:tcPr>
          <w:p w:rsidR="007053F2" w:rsidRPr="009D1414" w:rsidRDefault="007053F2" w:rsidP="000B3F17">
            <w:pPr>
              <w:pStyle w:val="a"/>
              <w:numPr>
                <w:ilvl w:val="2"/>
                <w:numId w:val="0"/>
              </w:numPr>
              <w:spacing w:before="156" w:after="156"/>
              <w:ind w:firstLineChars="200" w:firstLine="420"/>
              <w:rPr>
                <w:sz w:val="24"/>
              </w:rPr>
            </w:pPr>
            <w:r w:rsidRPr="009D1414">
              <w:rPr>
                <w:rFonts w:ascii="宋体" w:eastAsia="宋体" w:hAnsi="宋体" w:hint="eastAsia"/>
              </w:rPr>
              <w:t xml:space="preserve">1.5 </w:t>
            </w:r>
          </w:p>
          <w:p w:rsidR="007053F2" w:rsidRPr="009D1414" w:rsidRDefault="007053F2" w:rsidP="007053F2">
            <w:pPr>
              <w:pStyle w:val="a"/>
              <w:numPr>
                <w:ilvl w:val="2"/>
                <w:numId w:val="0"/>
              </w:numPr>
              <w:spacing w:before="156" w:after="156"/>
              <w:rPr>
                <w:rFonts w:ascii="宋体" w:eastAsia="宋体" w:hAnsi="宋体"/>
              </w:rPr>
            </w:pPr>
          </w:p>
        </w:tc>
        <w:tc>
          <w:tcPr>
            <w:tcW w:w="3179" w:type="dxa"/>
            <w:vAlign w:val="center"/>
          </w:tcPr>
          <w:p w:rsidR="007053F2" w:rsidRPr="009D1414" w:rsidRDefault="007053F2" w:rsidP="007053F2">
            <w:pPr>
              <w:spacing w:line="360" w:lineRule="auto"/>
              <w:jc w:val="center"/>
              <w:rPr>
                <w:szCs w:val="21"/>
              </w:rPr>
            </w:pPr>
          </w:p>
        </w:tc>
        <w:tc>
          <w:tcPr>
            <w:tcW w:w="961" w:type="dxa"/>
            <w:vAlign w:val="center"/>
          </w:tcPr>
          <w:p w:rsidR="007053F2" w:rsidRPr="009D1414" w:rsidRDefault="007053F2" w:rsidP="007053F2">
            <w:pPr>
              <w:spacing w:line="360" w:lineRule="auto"/>
              <w:jc w:val="center"/>
              <w:rPr>
                <w:szCs w:val="21"/>
              </w:rPr>
            </w:pPr>
            <w:r w:rsidRPr="009D1414">
              <w:rPr>
                <w:rFonts w:hint="eastAsia"/>
                <w:szCs w:val="21"/>
              </w:rPr>
              <w:t>专用量具</w:t>
            </w:r>
          </w:p>
        </w:tc>
      </w:tr>
    </w:tbl>
    <w:p w:rsidR="008F6D51" w:rsidRPr="009D1414" w:rsidRDefault="008F6D51">
      <w:pPr>
        <w:spacing w:line="400" w:lineRule="exact"/>
        <w:jc w:val="center"/>
        <w:rPr>
          <w:szCs w:val="21"/>
        </w:rPr>
      </w:pPr>
      <w:r w:rsidRPr="009D1414">
        <w:rPr>
          <w:rFonts w:hint="eastAsia"/>
          <w:szCs w:val="21"/>
        </w:rPr>
        <w:t xml:space="preserve"> </w:t>
      </w:r>
    </w:p>
    <w:p w:rsidR="007053F2" w:rsidRPr="009D1414" w:rsidRDefault="007053F2">
      <w:pPr>
        <w:spacing w:line="400" w:lineRule="exact"/>
        <w:jc w:val="center"/>
        <w:rPr>
          <w:szCs w:val="21"/>
        </w:rPr>
      </w:pPr>
    </w:p>
    <w:p w:rsidR="007053F2" w:rsidRPr="009D1414" w:rsidRDefault="007053F2">
      <w:pPr>
        <w:spacing w:line="400" w:lineRule="exact"/>
        <w:jc w:val="center"/>
        <w:rPr>
          <w:b/>
          <w:bCs/>
          <w:sz w:val="30"/>
        </w:rPr>
      </w:pPr>
    </w:p>
    <w:p w:rsidR="008F6D51" w:rsidRPr="009D1414" w:rsidRDefault="008F6D51">
      <w:pPr>
        <w:spacing w:line="400" w:lineRule="exact"/>
        <w:ind w:firstLineChars="350" w:firstLine="738"/>
        <w:jc w:val="center"/>
        <w:rPr>
          <w:b/>
          <w:bCs/>
          <w:szCs w:val="21"/>
        </w:rPr>
      </w:pPr>
      <w:r w:rsidRPr="009D1414">
        <w:rPr>
          <w:rFonts w:ascii="黑体" w:eastAsia="黑体" w:hAnsi="黑体" w:hint="eastAsia"/>
          <w:b/>
          <w:szCs w:val="21"/>
        </w:rPr>
        <w:lastRenderedPageBreak/>
        <w:t>续表</w:t>
      </w:r>
      <w:r w:rsidR="00C8038D" w:rsidRPr="009D1414">
        <w:rPr>
          <w:rFonts w:hint="eastAsia"/>
          <w:b/>
          <w:szCs w:val="21"/>
        </w:rPr>
        <w:t>8</w:t>
      </w:r>
      <w:r w:rsidRPr="009D1414">
        <w:rPr>
          <w:rFonts w:hint="eastAsia"/>
          <w:b/>
          <w:bCs/>
          <w:szCs w:val="21"/>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318"/>
        <w:gridCol w:w="144"/>
        <w:gridCol w:w="1296"/>
        <w:gridCol w:w="99"/>
        <w:gridCol w:w="907"/>
        <w:gridCol w:w="1514"/>
        <w:gridCol w:w="3179"/>
        <w:gridCol w:w="961"/>
      </w:tblGrid>
      <w:tr w:rsidR="00956BC2" w:rsidRPr="009D1414">
        <w:trPr>
          <w:cantSplit/>
          <w:trHeight w:val="90"/>
        </w:trPr>
        <w:tc>
          <w:tcPr>
            <w:tcW w:w="690" w:type="dxa"/>
            <w:vAlign w:val="center"/>
          </w:tcPr>
          <w:p w:rsidR="008F6D51" w:rsidRPr="009D1414" w:rsidRDefault="008F6D51">
            <w:pPr>
              <w:spacing w:line="360" w:lineRule="auto"/>
              <w:jc w:val="center"/>
              <w:rPr>
                <w:szCs w:val="21"/>
              </w:rPr>
            </w:pPr>
            <w:r w:rsidRPr="009D1414">
              <w:rPr>
                <w:rFonts w:hint="eastAsia"/>
                <w:szCs w:val="21"/>
              </w:rPr>
              <w:t>项次</w:t>
            </w:r>
          </w:p>
        </w:tc>
        <w:tc>
          <w:tcPr>
            <w:tcW w:w="1857" w:type="dxa"/>
            <w:gridSpan w:val="4"/>
            <w:vAlign w:val="center"/>
          </w:tcPr>
          <w:p w:rsidR="008F6D51" w:rsidRPr="009D1414" w:rsidRDefault="008F6D51">
            <w:pPr>
              <w:spacing w:line="360" w:lineRule="auto"/>
              <w:jc w:val="center"/>
              <w:rPr>
                <w:szCs w:val="21"/>
              </w:rPr>
            </w:pPr>
            <w:r w:rsidRPr="009D1414">
              <w:rPr>
                <w:rFonts w:hint="eastAsia"/>
                <w:szCs w:val="21"/>
              </w:rPr>
              <w:t>项目</w:t>
            </w:r>
          </w:p>
        </w:tc>
        <w:tc>
          <w:tcPr>
            <w:tcW w:w="907" w:type="dxa"/>
            <w:vAlign w:val="center"/>
          </w:tcPr>
          <w:p w:rsidR="008F6D51" w:rsidRPr="009D1414" w:rsidRDefault="008F6D51">
            <w:pPr>
              <w:spacing w:line="360" w:lineRule="auto"/>
              <w:jc w:val="center"/>
              <w:rPr>
                <w:szCs w:val="21"/>
              </w:rPr>
            </w:pPr>
            <w:r w:rsidRPr="009D1414">
              <w:rPr>
                <w:rFonts w:hint="eastAsia"/>
                <w:szCs w:val="21"/>
              </w:rPr>
              <w:t>技术要求</w:t>
            </w:r>
          </w:p>
        </w:tc>
        <w:tc>
          <w:tcPr>
            <w:tcW w:w="1514" w:type="dxa"/>
            <w:vAlign w:val="center"/>
          </w:tcPr>
          <w:p w:rsidR="008F6D51" w:rsidRPr="009D1414" w:rsidRDefault="008F6D51">
            <w:pPr>
              <w:spacing w:line="360" w:lineRule="auto"/>
              <w:jc w:val="center"/>
              <w:rPr>
                <w:szCs w:val="21"/>
              </w:rPr>
            </w:pPr>
            <w:r w:rsidRPr="009D1414">
              <w:rPr>
                <w:rFonts w:hint="eastAsia"/>
                <w:szCs w:val="21"/>
              </w:rPr>
              <w:t>允许偏差</w:t>
            </w:r>
          </w:p>
          <w:p w:rsidR="008F6D51" w:rsidRPr="009D1414" w:rsidRDefault="008F6D51">
            <w:pPr>
              <w:spacing w:line="360" w:lineRule="auto"/>
              <w:jc w:val="center"/>
              <w:rPr>
                <w:rFonts w:ascii="宋体" w:hAnsi="宋体"/>
                <w:szCs w:val="21"/>
              </w:rPr>
            </w:pPr>
            <w:r w:rsidRPr="009D1414">
              <w:rPr>
                <w:rFonts w:ascii="宋体" w:hAnsi="宋体"/>
                <w:szCs w:val="21"/>
              </w:rPr>
              <w:t>Δ</w:t>
            </w:r>
          </w:p>
          <w:p w:rsidR="008F6D51" w:rsidRPr="009D1414" w:rsidRDefault="008F6D51">
            <w:pPr>
              <w:spacing w:line="360" w:lineRule="auto"/>
              <w:jc w:val="center"/>
              <w:rPr>
                <w:szCs w:val="21"/>
              </w:rPr>
            </w:pPr>
            <w:r w:rsidRPr="009D1414">
              <w:rPr>
                <w:rFonts w:hint="eastAsia"/>
                <w:szCs w:val="21"/>
              </w:rPr>
              <w:t>（</w:t>
            </w:r>
            <w:r w:rsidRPr="009D1414">
              <w:rPr>
                <w:rFonts w:hint="eastAsia"/>
                <w:szCs w:val="21"/>
              </w:rPr>
              <w:t>mm</w:t>
            </w:r>
            <w:r w:rsidRPr="009D1414">
              <w:rPr>
                <w:rFonts w:hint="eastAsia"/>
                <w:szCs w:val="21"/>
              </w:rPr>
              <w:t>）</w:t>
            </w:r>
          </w:p>
        </w:tc>
        <w:tc>
          <w:tcPr>
            <w:tcW w:w="3179" w:type="dxa"/>
            <w:vAlign w:val="center"/>
          </w:tcPr>
          <w:p w:rsidR="008F6D51" w:rsidRPr="009D1414" w:rsidRDefault="008F6D51">
            <w:pPr>
              <w:spacing w:line="360" w:lineRule="auto"/>
              <w:jc w:val="center"/>
            </w:pPr>
            <w:r w:rsidRPr="009D1414">
              <w:rPr>
                <w:rFonts w:hint="eastAsia"/>
                <w:szCs w:val="21"/>
              </w:rPr>
              <w:t>示意图</w:t>
            </w:r>
          </w:p>
        </w:tc>
        <w:tc>
          <w:tcPr>
            <w:tcW w:w="961" w:type="dxa"/>
            <w:vAlign w:val="center"/>
          </w:tcPr>
          <w:p w:rsidR="008F6D51" w:rsidRPr="009D1414" w:rsidRDefault="008F6D51">
            <w:pPr>
              <w:spacing w:line="360" w:lineRule="auto"/>
              <w:jc w:val="center"/>
              <w:rPr>
                <w:szCs w:val="21"/>
              </w:rPr>
            </w:pPr>
            <w:r w:rsidRPr="009D1414">
              <w:rPr>
                <w:rFonts w:hint="eastAsia"/>
                <w:szCs w:val="21"/>
              </w:rPr>
              <w:t>检查方法</w:t>
            </w:r>
          </w:p>
          <w:p w:rsidR="008F6D51" w:rsidRPr="009D1414" w:rsidRDefault="008F6D51">
            <w:pPr>
              <w:spacing w:line="360" w:lineRule="auto"/>
              <w:jc w:val="center"/>
              <w:rPr>
                <w:szCs w:val="21"/>
              </w:rPr>
            </w:pPr>
            <w:r w:rsidRPr="009D1414">
              <w:rPr>
                <w:rFonts w:hint="eastAsia"/>
                <w:szCs w:val="21"/>
              </w:rPr>
              <w:t>与工具</w:t>
            </w:r>
          </w:p>
        </w:tc>
      </w:tr>
      <w:tr w:rsidR="00956BC2" w:rsidRPr="009D1414">
        <w:trPr>
          <w:cantSplit/>
          <w:trHeight w:val="1647"/>
        </w:trPr>
        <w:tc>
          <w:tcPr>
            <w:tcW w:w="690" w:type="dxa"/>
            <w:vMerge w:val="restart"/>
            <w:vAlign w:val="center"/>
          </w:tcPr>
          <w:p w:rsidR="008F6D51" w:rsidRPr="009D1414" w:rsidRDefault="008F6D51">
            <w:pPr>
              <w:spacing w:line="400" w:lineRule="exact"/>
              <w:jc w:val="center"/>
              <w:rPr>
                <w:szCs w:val="21"/>
              </w:rPr>
            </w:pPr>
            <w:r w:rsidRPr="009D1414">
              <w:rPr>
                <w:rFonts w:hint="eastAsia"/>
                <w:szCs w:val="21"/>
              </w:rPr>
              <w:t>5</w:t>
            </w:r>
          </w:p>
        </w:tc>
        <w:tc>
          <w:tcPr>
            <w:tcW w:w="462" w:type="dxa"/>
            <w:gridSpan w:val="2"/>
            <w:vMerge w:val="restart"/>
            <w:vAlign w:val="center"/>
          </w:tcPr>
          <w:p w:rsidR="008F6D51" w:rsidRPr="009D1414" w:rsidRDefault="008F6D51">
            <w:pPr>
              <w:spacing w:line="360" w:lineRule="auto"/>
              <w:jc w:val="center"/>
              <w:rPr>
                <w:szCs w:val="21"/>
              </w:rPr>
            </w:pPr>
            <w:r w:rsidRPr="009D1414">
              <w:rPr>
                <w:rFonts w:hint="eastAsia"/>
                <w:szCs w:val="21"/>
              </w:rPr>
              <w:t>不带榫、卯管件</w:t>
            </w:r>
          </w:p>
        </w:tc>
        <w:tc>
          <w:tcPr>
            <w:tcW w:w="2302" w:type="dxa"/>
            <w:gridSpan w:val="3"/>
            <w:vAlign w:val="center"/>
          </w:tcPr>
          <w:p w:rsidR="008F6D51" w:rsidRPr="009D1414" w:rsidRDefault="008F6D51">
            <w:pPr>
              <w:spacing w:line="360" w:lineRule="auto"/>
              <w:jc w:val="center"/>
              <w:rPr>
                <w:szCs w:val="21"/>
              </w:rPr>
            </w:pPr>
            <w:r w:rsidRPr="009D1414">
              <w:rPr>
                <w:rFonts w:hint="eastAsia"/>
                <w:szCs w:val="21"/>
              </w:rPr>
              <w:t>钢管弯曲</w:t>
            </w:r>
          </w:p>
          <w:p w:rsidR="008F6D51" w:rsidRPr="009D1414" w:rsidRDefault="008F6D51">
            <w:pPr>
              <w:spacing w:line="360" w:lineRule="auto"/>
              <w:jc w:val="center"/>
              <w:rPr>
                <w:szCs w:val="21"/>
              </w:rPr>
            </w:pPr>
            <w:r w:rsidRPr="009D1414">
              <w:rPr>
                <w:rFonts w:hint="eastAsia"/>
                <w:szCs w:val="21"/>
              </w:rPr>
              <w:t>a.</w:t>
            </w:r>
            <w:r w:rsidRPr="009D1414">
              <w:rPr>
                <w:rFonts w:hint="eastAsia"/>
                <w:szCs w:val="21"/>
              </w:rPr>
              <w:t>各种杆件钢管的端部弯曲</w:t>
            </w:r>
            <w:r w:rsidRPr="009D1414">
              <w:rPr>
                <w:rFonts w:hint="eastAsia"/>
                <w:i/>
                <w:szCs w:val="21"/>
              </w:rPr>
              <w:t>l</w:t>
            </w:r>
            <w:r w:rsidRPr="009D1414">
              <w:rPr>
                <w:rFonts w:ascii="宋体" w:hAnsi="宋体"/>
                <w:szCs w:val="21"/>
              </w:rPr>
              <w:t>≤</w:t>
            </w:r>
            <w:r w:rsidRPr="009D1414">
              <w:rPr>
                <w:rFonts w:hint="eastAsia"/>
                <w:szCs w:val="21"/>
              </w:rPr>
              <w:t>1.5m</w:t>
            </w:r>
          </w:p>
        </w:tc>
        <w:tc>
          <w:tcPr>
            <w:tcW w:w="1514" w:type="dxa"/>
            <w:vAlign w:val="center"/>
          </w:tcPr>
          <w:p w:rsidR="008F6D51" w:rsidRPr="009D1414" w:rsidRDefault="008F6D51">
            <w:pPr>
              <w:spacing w:line="360" w:lineRule="auto"/>
              <w:jc w:val="center"/>
              <w:rPr>
                <w:rFonts w:ascii="宋体" w:hAnsi="宋体"/>
                <w:szCs w:val="21"/>
              </w:rPr>
            </w:pPr>
            <w:r w:rsidRPr="009D1414">
              <w:rPr>
                <w:rFonts w:ascii="宋体" w:hAnsi="宋体"/>
                <w:szCs w:val="21"/>
              </w:rPr>
              <w:t>≤</w:t>
            </w:r>
            <w:r w:rsidRPr="009D1414">
              <w:rPr>
                <w:rFonts w:hint="eastAsia"/>
                <w:szCs w:val="21"/>
              </w:rPr>
              <w:t>5</w:t>
            </w:r>
          </w:p>
        </w:tc>
        <w:tc>
          <w:tcPr>
            <w:tcW w:w="3179" w:type="dxa"/>
            <w:vAlign w:val="center"/>
          </w:tcPr>
          <w:p w:rsidR="008F6D51" w:rsidRPr="009D1414" w:rsidRDefault="000F39F4">
            <w:pPr>
              <w:spacing w:line="360" w:lineRule="auto"/>
              <w:jc w:val="center"/>
            </w:pPr>
            <w:r w:rsidRPr="009D1414">
              <w:rPr>
                <w:noProof/>
              </w:rPr>
              <w:drawing>
                <wp:inline distT="0" distB="0" distL="0" distR="0" wp14:anchorId="3BF6A815" wp14:editId="009B1269">
                  <wp:extent cx="1795145" cy="668655"/>
                  <wp:effectExtent l="0" t="0" r="0" b="0"/>
                  <wp:docPr id="116" name="图片 98" descr="3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31-Model"/>
                          <pic:cNvPicPr>
                            <a:picLocks noChangeAspect="1" noChangeArrowheads="1"/>
                          </pic:cNvPicPr>
                        </pic:nvPicPr>
                        <pic:blipFill>
                          <a:blip r:embed="rId292" cstate="print">
                            <a:extLst>
                              <a:ext uri="{28A0092B-C50C-407E-A947-70E740481C1C}">
                                <a14:useLocalDpi xmlns:a14="http://schemas.microsoft.com/office/drawing/2010/main" val="0"/>
                              </a:ext>
                            </a:extLst>
                          </a:blip>
                          <a:srcRect l="21860" t="2116" r="32660" b="79765"/>
                          <a:stretch>
                            <a:fillRect/>
                          </a:stretch>
                        </pic:blipFill>
                        <pic:spPr bwMode="auto">
                          <a:xfrm>
                            <a:off x="0" y="0"/>
                            <a:ext cx="1795145" cy="668655"/>
                          </a:xfrm>
                          <a:prstGeom prst="rect">
                            <a:avLst/>
                          </a:prstGeom>
                          <a:noFill/>
                          <a:ln>
                            <a:noFill/>
                          </a:ln>
                        </pic:spPr>
                      </pic:pic>
                    </a:graphicData>
                  </a:graphic>
                </wp:inline>
              </w:drawing>
            </w:r>
          </w:p>
        </w:tc>
        <w:tc>
          <w:tcPr>
            <w:tcW w:w="961" w:type="dxa"/>
            <w:vMerge w:val="restart"/>
            <w:vAlign w:val="center"/>
          </w:tcPr>
          <w:p w:rsidR="008F6D51" w:rsidRPr="009D1414" w:rsidRDefault="008F6D51">
            <w:pPr>
              <w:spacing w:line="360" w:lineRule="auto"/>
              <w:jc w:val="center"/>
              <w:rPr>
                <w:szCs w:val="21"/>
              </w:rPr>
            </w:pPr>
            <w:r w:rsidRPr="009D1414">
              <w:rPr>
                <w:rFonts w:hint="eastAsia"/>
                <w:szCs w:val="21"/>
              </w:rPr>
              <w:t>钢板尺</w:t>
            </w:r>
          </w:p>
        </w:tc>
      </w:tr>
      <w:tr w:rsidR="00956BC2" w:rsidRPr="009D1414">
        <w:trPr>
          <w:cantSplit/>
          <w:trHeight w:val="1525"/>
        </w:trPr>
        <w:tc>
          <w:tcPr>
            <w:tcW w:w="690" w:type="dxa"/>
            <w:vMerge/>
            <w:vAlign w:val="center"/>
          </w:tcPr>
          <w:p w:rsidR="008F6D51" w:rsidRPr="009D1414" w:rsidRDefault="008F6D51">
            <w:pPr>
              <w:spacing w:line="360" w:lineRule="auto"/>
              <w:jc w:val="center"/>
              <w:rPr>
                <w:szCs w:val="21"/>
              </w:rPr>
            </w:pPr>
          </w:p>
        </w:tc>
        <w:tc>
          <w:tcPr>
            <w:tcW w:w="462" w:type="dxa"/>
            <w:gridSpan w:val="2"/>
            <w:vMerge/>
            <w:vAlign w:val="center"/>
          </w:tcPr>
          <w:p w:rsidR="008F6D51" w:rsidRPr="009D1414" w:rsidRDefault="008F6D51">
            <w:pPr>
              <w:spacing w:line="360" w:lineRule="auto"/>
              <w:jc w:val="center"/>
              <w:rPr>
                <w:szCs w:val="21"/>
              </w:rPr>
            </w:pPr>
          </w:p>
        </w:tc>
        <w:tc>
          <w:tcPr>
            <w:tcW w:w="2302" w:type="dxa"/>
            <w:gridSpan w:val="3"/>
            <w:vAlign w:val="center"/>
          </w:tcPr>
          <w:p w:rsidR="008F6D51" w:rsidRPr="009D1414" w:rsidRDefault="008F6D51">
            <w:pPr>
              <w:spacing w:line="360" w:lineRule="auto"/>
              <w:jc w:val="center"/>
              <w:rPr>
                <w:szCs w:val="21"/>
              </w:rPr>
            </w:pPr>
            <w:r w:rsidRPr="009D1414">
              <w:rPr>
                <w:rFonts w:hint="eastAsia"/>
                <w:szCs w:val="21"/>
              </w:rPr>
              <w:t>b.</w:t>
            </w:r>
            <w:r w:rsidRPr="009D1414">
              <w:rPr>
                <w:rFonts w:hint="eastAsia"/>
                <w:szCs w:val="21"/>
              </w:rPr>
              <w:t>立杆钢管弯曲</w:t>
            </w:r>
          </w:p>
          <w:p w:rsidR="008F6D51" w:rsidRPr="009D1414" w:rsidRDefault="008F6D51">
            <w:pPr>
              <w:spacing w:line="360" w:lineRule="auto"/>
              <w:jc w:val="center"/>
              <w:rPr>
                <w:szCs w:val="21"/>
              </w:rPr>
            </w:pPr>
            <w:r w:rsidRPr="009D1414">
              <w:rPr>
                <w:rFonts w:hint="eastAsia"/>
                <w:szCs w:val="21"/>
              </w:rPr>
              <w:t>3m&lt;</w:t>
            </w:r>
            <w:r w:rsidRPr="009D1414">
              <w:rPr>
                <w:rFonts w:hint="eastAsia"/>
                <w:i/>
                <w:szCs w:val="21"/>
              </w:rPr>
              <w:t>l</w:t>
            </w:r>
            <w:r w:rsidRPr="009D1414">
              <w:rPr>
                <w:rFonts w:ascii="宋体" w:hAnsi="宋体"/>
                <w:szCs w:val="21"/>
              </w:rPr>
              <w:t>≤</w:t>
            </w:r>
            <w:r w:rsidRPr="009D1414">
              <w:rPr>
                <w:rFonts w:hint="eastAsia"/>
                <w:szCs w:val="21"/>
              </w:rPr>
              <w:t>4m</w:t>
            </w:r>
          </w:p>
          <w:p w:rsidR="008F6D51" w:rsidRPr="009D1414" w:rsidRDefault="008F6D51">
            <w:pPr>
              <w:spacing w:line="360" w:lineRule="auto"/>
              <w:jc w:val="center"/>
              <w:rPr>
                <w:szCs w:val="21"/>
              </w:rPr>
            </w:pPr>
            <w:r w:rsidRPr="009D1414">
              <w:rPr>
                <w:rFonts w:hint="eastAsia"/>
                <w:szCs w:val="21"/>
              </w:rPr>
              <w:t>4m&lt;</w:t>
            </w:r>
            <w:r w:rsidRPr="009D1414">
              <w:rPr>
                <w:rFonts w:hint="eastAsia"/>
                <w:i/>
                <w:szCs w:val="21"/>
              </w:rPr>
              <w:t>l</w:t>
            </w:r>
            <w:r w:rsidRPr="009D1414">
              <w:rPr>
                <w:rFonts w:ascii="宋体" w:hAnsi="宋体"/>
                <w:szCs w:val="21"/>
              </w:rPr>
              <w:t>≤</w:t>
            </w:r>
            <w:r w:rsidRPr="009D1414">
              <w:rPr>
                <w:rFonts w:hint="eastAsia"/>
                <w:szCs w:val="21"/>
              </w:rPr>
              <w:t>6.5m</w:t>
            </w:r>
          </w:p>
        </w:tc>
        <w:tc>
          <w:tcPr>
            <w:tcW w:w="1514" w:type="dxa"/>
            <w:vAlign w:val="center"/>
          </w:tcPr>
          <w:p w:rsidR="008F6D51" w:rsidRPr="009D1414" w:rsidRDefault="008F6D51">
            <w:pPr>
              <w:spacing w:line="360" w:lineRule="auto"/>
              <w:jc w:val="center"/>
              <w:rPr>
                <w:szCs w:val="21"/>
              </w:rPr>
            </w:pPr>
          </w:p>
          <w:p w:rsidR="008F6D51" w:rsidRPr="009D1414" w:rsidRDefault="008F6D51">
            <w:pPr>
              <w:spacing w:line="360" w:lineRule="auto"/>
              <w:jc w:val="center"/>
              <w:rPr>
                <w:szCs w:val="21"/>
              </w:rPr>
            </w:pPr>
            <w:r w:rsidRPr="009D1414">
              <w:rPr>
                <w:rFonts w:ascii="宋体" w:hAnsi="宋体"/>
                <w:szCs w:val="21"/>
              </w:rPr>
              <w:t>≤</w:t>
            </w:r>
            <w:r w:rsidRPr="009D1414">
              <w:rPr>
                <w:rFonts w:hint="eastAsia"/>
                <w:szCs w:val="21"/>
              </w:rPr>
              <w:t>12</w:t>
            </w:r>
          </w:p>
          <w:p w:rsidR="008F6D51" w:rsidRPr="009D1414" w:rsidRDefault="008F6D51">
            <w:pPr>
              <w:spacing w:line="360" w:lineRule="auto"/>
              <w:jc w:val="center"/>
              <w:rPr>
                <w:szCs w:val="21"/>
              </w:rPr>
            </w:pPr>
            <w:r w:rsidRPr="009D1414">
              <w:rPr>
                <w:rFonts w:ascii="宋体" w:hAnsi="宋体"/>
                <w:szCs w:val="21"/>
              </w:rPr>
              <w:t>≤</w:t>
            </w:r>
            <w:r w:rsidRPr="009D1414">
              <w:rPr>
                <w:rFonts w:hint="eastAsia"/>
                <w:szCs w:val="21"/>
              </w:rPr>
              <w:t>20</w:t>
            </w:r>
          </w:p>
        </w:tc>
        <w:tc>
          <w:tcPr>
            <w:tcW w:w="3179" w:type="dxa"/>
            <w:vAlign w:val="center"/>
          </w:tcPr>
          <w:p w:rsidR="008F6D51" w:rsidRPr="009D1414" w:rsidRDefault="000F39F4">
            <w:pPr>
              <w:spacing w:line="360" w:lineRule="auto"/>
              <w:jc w:val="center"/>
            </w:pPr>
            <w:r w:rsidRPr="009D1414">
              <w:rPr>
                <w:noProof/>
              </w:rPr>
              <w:drawing>
                <wp:inline distT="0" distB="0" distL="0" distR="0" wp14:anchorId="581E0562" wp14:editId="12C16622">
                  <wp:extent cx="1862455" cy="753745"/>
                  <wp:effectExtent l="0" t="0" r="4445" b="8255"/>
                  <wp:docPr id="117" name="图片 99" descr="3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31-Model"/>
                          <pic:cNvPicPr>
                            <a:picLocks noChangeAspect="1" noChangeArrowheads="1"/>
                          </pic:cNvPicPr>
                        </pic:nvPicPr>
                        <pic:blipFill>
                          <a:blip r:embed="rId293" cstate="print">
                            <a:extLst>
                              <a:ext uri="{28A0092B-C50C-407E-A947-70E740481C1C}">
                                <a14:useLocalDpi xmlns:a14="http://schemas.microsoft.com/office/drawing/2010/main" val="0"/>
                              </a:ext>
                            </a:extLst>
                          </a:blip>
                          <a:srcRect l="26070" t="36914" r="26794" b="40291"/>
                          <a:stretch>
                            <a:fillRect/>
                          </a:stretch>
                        </pic:blipFill>
                        <pic:spPr bwMode="auto">
                          <a:xfrm>
                            <a:off x="0" y="0"/>
                            <a:ext cx="1862455" cy="753745"/>
                          </a:xfrm>
                          <a:prstGeom prst="rect">
                            <a:avLst/>
                          </a:prstGeom>
                          <a:noFill/>
                          <a:ln>
                            <a:noFill/>
                          </a:ln>
                        </pic:spPr>
                      </pic:pic>
                    </a:graphicData>
                  </a:graphic>
                </wp:inline>
              </w:drawing>
            </w:r>
          </w:p>
        </w:tc>
        <w:tc>
          <w:tcPr>
            <w:tcW w:w="961" w:type="dxa"/>
            <w:vMerge/>
            <w:vAlign w:val="center"/>
          </w:tcPr>
          <w:p w:rsidR="008F6D51" w:rsidRPr="009D1414" w:rsidRDefault="008F6D51">
            <w:pPr>
              <w:spacing w:line="360" w:lineRule="auto"/>
              <w:jc w:val="center"/>
              <w:rPr>
                <w:szCs w:val="21"/>
              </w:rPr>
            </w:pPr>
          </w:p>
        </w:tc>
      </w:tr>
      <w:tr w:rsidR="00956BC2" w:rsidRPr="009D1414">
        <w:trPr>
          <w:cantSplit/>
          <w:trHeight w:val="878"/>
        </w:trPr>
        <w:tc>
          <w:tcPr>
            <w:tcW w:w="690" w:type="dxa"/>
            <w:vMerge/>
            <w:vAlign w:val="center"/>
          </w:tcPr>
          <w:p w:rsidR="008F6D51" w:rsidRPr="009D1414" w:rsidRDefault="008F6D51">
            <w:pPr>
              <w:spacing w:line="400" w:lineRule="exact"/>
              <w:jc w:val="center"/>
              <w:rPr>
                <w:szCs w:val="21"/>
              </w:rPr>
            </w:pPr>
          </w:p>
        </w:tc>
        <w:tc>
          <w:tcPr>
            <w:tcW w:w="462" w:type="dxa"/>
            <w:gridSpan w:val="2"/>
            <w:vMerge/>
            <w:vAlign w:val="center"/>
          </w:tcPr>
          <w:p w:rsidR="008F6D51" w:rsidRPr="009D1414" w:rsidRDefault="008F6D51">
            <w:pPr>
              <w:spacing w:line="400" w:lineRule="exact"/>
              <w:jc w:val="center"/>
              <w:rPr>
                <w:szCs w:val="21"/>
              </w:rPr>
            </w:pPr>
          </w:p>
        </w:tc>
        <w:tc>
          <w:tcPr>
            <w:tcW w:w="2302" w:type="dxa"/>
            <w:gridSpan w:val="3"/>
            <w:vAlign w:val="center"/>
          </w:tcPr>
          <w:p w:rsidR="008F6D51" w:rsidRPr="009D1414" w:rsidRDefault="008F6D51">
            <w:pPr>
              <w:spacing w:line="400" w:lineRule="exact"/>
              <w:jc w:val="center"/>
              <w:rPr>
                <w:szCs w:val="21"/>
              </w:rPr>
            </w:pPr>
            <w:r w:rsidRPr="009D1414">
              <w:rPr>
                <w:rFonts w:hint="eastAsia"/>
                <w:szCs w:val="21"/>
              </w:rPr>
              <w:t>c.</w:t>
            </w:r>
            <w:r w:rsidRPr="009D1414">
              <w:rPr>
                <w:rFonts w:hint="eastAsia"/>
                <w:szCs w:val="21"/>
              </w:rPr>
              <w:t>水平杆、斜杆的钢管弯曲</w:t>
            </w:r>
          </w:p>
          <w:p w:rsidR="008F6D51" w:rsidRPr="009D1414" w:rsidRDefault="008F6D51">
            <w:pPr>
              <w:spacing w:line="400" w:lineRule="exact"/>
              <w:jc w:val="center"/>
              <w:rPr>
                <w:i/>
                <w:szCs w:val="21"/>
              </w:rPr>
            </w:pPr>
            <w:r w:rsidRPr="009D1414">
              <w:rPr>
                <w:rFonts w:hint="eastAsia"/>
                <w:i/>
                <w:szCs w:val="21"/>
              </w:rPr>
              <w:t>l</w:t>
            </w:r>
            <w:r w:rsidRPr="009D1414">
              <w:rPr>
                <w:rFonts w:ascii="宋体" w:hAnsi="宋体"/>
                <w:szCs w:val="21"/>
              </w:rPr>
              <w:t>≤</w:t>
            </w:r>
            <w:r w:rsidRPr="009D1414">
              <w:rPr>
                <w:rFonts w:hint="eastAsia"/>
                <w:szCs w:val="21"/>
              </w:rPr>
              <w:t>6.5m</w:t>
            </w:r>
          </w:p>
        </w:tc>
        <w:tc>
          <w:tcPr>
            <w:tcW w:w="1514" w:type="dxa"/>
            <w:vAlign w:val="center"/>
          </w:tcPr>
          <w:p w:rsidR="008F6D51" w:rsidRPr="009D1414" w:rsidRDefault="008F6D51">
            <w:pPr>
              <w:spacing w:line="400" w:lineRule="exact"/>
              <w:jc w:val="center"/>
              <w:rPr>
                <w:szCs w:val="21"/>
              </w:rPr>
            </w:pPr>
            <w:r w:rsidRPr="009D1414">
              <w:rPr>
                <w:rFonts w:ascii="宋体" w:hAnsi="宋体"/>
                <w:szCs w:val="21"/>
              </w:rPr>
              <w:t>≤</w:t>
            </w:r>
            <w:r w:rsidRPr="009D1414">
              <w:rPr>
                <w:rFonts w:hint="eastAsia"/>
                <w:szCs w:val="21"/>
              </w:rPr>
              <w:t>30</w:t>
            </w:r>
          </w:p>
        </w:tc>
        <w:tc>
          <w:tcPr>
            <w:tcW w:w="3179" w:type="dxa"/>
            <w:vAlign w:val="center"/>
          </w:tcPr>
          <w:p w:rsidR="008F6D51" w:rsidRPr="009D1414" w:rsidRDefault="008F6D51">
            <w:pPr>
              <w:spacing w:line="400" w:lineRule="exact"/>
              <w:jc w:val="center"/>
              <w:rPr>
                <w:szCs w:val="21"/>
              </w:rPr>
            </w:pPr>
          </w:p>
        </w:tc>
        <w:tc>
          <w:tcPr>
            <w:tcW w:w="961" w:type="dxa"/>
            <w:vMerge/>
            <w:vAlign w:val="center"/>
          </w:tcPr>
          <w:p w:rsidR="008F6D51" w:rsidRPr="009D1414" w:rsidRDefault="008F6D51">
            <w:pPr>
              <w:spacing w:line="400" w:lineRule="exact"/>
              <w:jc w:val="center"/>
              <w:rPr>
                <w:szCs w:val="21"/>
              </w:rPr>
            </w:pPr>
          </w:p>
        </w:tc>
      </w:tr>
      <w:tr w:rsidR="00956BC2" w:rsidRPr="009D1414">
        <w:trPr>
          <w:cantSplit/>
          <w:trHeight w:val="1081"/>
        </w:trPr>
        <w:tc>
          <w:tcPr>
            <w:tcW w:w="690" w:type="dxa"/>
            <w:vMerge w:val="restart"/>
            <w:vAlign w:val="center"/>
          </w:tcPr>
          <w:p w:rsidR="008F6D51" w:rsidRPr="009D1414" w:rsidRDefault="008F6D51">
            <w:pPr>
              <w:spacing w:line="400" w:lineRule="exact"/>
              <w:jc w:val="center"/>
              <w:rPr>
                <w:szCs w:val="21"/>
              </w:rPr>
            </w:pPr>
            <w:r w:rsidRPr="009D1414">
              <w:rPr>
                <w:rFonts w:hint="eastAsia"/>
                <w:szCs w:val="21"/>
              </w:rPr>
              <w:t>6</w:t>
            </w:r>
          </w:p>
        </w:tc>
        <w:tc>
          <w:tcPr>
            <w:tcW w:w="2764" w:type="dxa"/>
            <w:gridSpan w:val="5"/>
            <w:vAlign w:val="center"/>
          </w:tcPr>
          <w:p w:rsidR="008F6D51" w:rsidRPr="009D1414" w:rsidRDefault="008F6D51">
            <w:pPr>
              <w:spacing w:line="400" w:lineRule="exact"/>
              <w:jc w:val="center"/>
              <w:rPr>
                <w:szCs w:val="21"/>
              </w:rPr>
            </w:pPr>
            <w:r w:rsidRPr="009D1414">
              <w:rPr>
                <w:rFonts w:hint="eastAsia"/>
                <w:szCs w:val="21"/>
              </w:rPr>
              <w:t>冲压钢脚手板</w:t>
            </w:r>
          </w:p>
          <w:p w:rsidR="008F6D51" w:rsidRPr="009D1414" w:rsidRDefault="008F6D51">
            <w:pPr>
              <w:spacing w:line="400" w:lineRule="exact"/>
              <w:jc w:val="center"/>
              <w:rPr>
                <w:szCs w:val="21"/>
              </w:rPr>
            </w:pPr>
            <w:r w:rsidRPr="009D1414">
              <w:rPr>
                <w:rFonts w:hint="eastAsia"/>
                <w:szCs w:val="21"/>
              </w:rPr>
              <w:t>a.</w:t>
            </w:r>
            <w:r w:rsidRPr="009D1414">
              <w:rPr>
                <w:rFonts w:hint="eastAsia"/>
                <w:szCs w:val="21"/>
              </w:rPr>
              <w:t>板面挠曲</w:t>
            </w:r>
          </w:p>
          <w:p w:rsidR="008F6D51" w:rsidRPr="009D1414" w:rsidRDefault="008F6D51">
            <w:pPr>
              <w:spacing w:line="400" w:lineRule="exact"/>
              <w:jc w:val="center"/>
              <w:rPr>
                <w:szCs w:val="21"/>
              </w:rPr>
            </w:pPr>
            <w:r w:rsidRPr="009D1414">
              <w:rPr>
                <w:rFonts w:hint="eastAsia"/>
                <w:i/>
                <w:szCs w:val="21"/>
              </w:rPr>
              <w:t>l</w:t>
            </w:r>
            <w:r w:rsidRPr="009D1414">
              <w:rPr>
                <w:rFonts w:ascii="宋体" w:hAnsi="宋体"/>
                <w:szCs w:val="21"/>
              </w:rPr>
              <w:t>≤</w:t>
            </w:r>
            <w:r w:rsidRPr="009D1414">
              <w:rPr>
                <w:rFonts w:hint="eastAsia"/>
                <w:szCs w:val="21"/>
              </w:rPr>
              <w:t>4m</w:t>
            </w:r>
          </w:p>
          <w:p w:rsidR="008F6D51" w:rsidRPr="009D1414" w:rsidRDefault="008F6D51">
            <w:pPr>
              <w:spacing w:line="400" w:lineRule="exact"/>
              <w:jc w:val="center"/>
              <w:rPr>
                <w:szCs w:val="21"/>
              </w:rPr>
            </w:pPr>
            <w:r w:rsidRPr="009D1414">
              <w:rPr>
                <w:rFonts w:hint="eastAsia"/>
                <w:i/>
                <w:szCs w:val="21"/>
              </w:rPr>
              <w:t>l</w:t>
            </w:r>
            <w:r w:rsidRPr="009D1414">
              <w:rPr>
                <w:rFonts w:hint="eastAsia"/>
                <w:szCs w:val="21"/>
              </w:rPr>
              <w:t>&gt;4m</w:t>
            </w:r>
          </w:p>
        </w:tc>
        <w:tc>
          <w:tcPr>
            <w:tcW w:w="1514" w:type="dxa"/>
            <w:vAlign w:val="center"/>
          </w:tcPr>
          <w:p w:rsidR="008F6D51" w:rsidRPr="009D1414" w:rsidRDefault="008F6D51">
            <w:pPr>
              <w:spacing w:line="400" w:lineRule="exact"/>
              <w:jc w:val="center"/>
              <w:rPr>
                <w:szCs w:val="21"/>
              </w:rPr>
            </w:pPr>
          </w:p>
          <w:p w:rsidR="008F6D51" w:rsidRPr="009D1414" w:rsidRDefault="008F6D51">
            <w:pPr>
              <w:spacing w:line="400" w:lineRule="exact"/>
              <w:jc w:val="center"/>
              <w:rPr>
                <w:szCs w:val="21"/>
              </w:rPr>
            </w:pPr>
          </w:p>
          <w:p w:rsidR="008F6D51" w:rsidRPr="009D1414" w:rsidRDefault="008F6D51">
            <w:pPr>
              <w:spacing w:line="400" w:lineRule="exact"/>
              <w:jc w:val="center"/>
              <w:rPr>
                <w:szCs w:val="21"/>
              </w:rPr>
            </w:pPr>
            <w:r w:rsidRPr="009D1414">
              <w:rPr>
                <w:rFonts w:ascii="宋体" w:hAnsi="宋体"/>
                <w:szCs w:val="21"/>
              </w:rPr>
              <w:t>≤</w:t>
            </w:r>
            <w:r w:rsidRPr="009D1414">
              <w:rPr>
                <w:rFonts w:hint="eastAsia"/>
                <w:szCs w:val="21"/>
              </w:rPr>
              <w:t>12</w:t>
            </w:r>
          </w:p>
          <w:p w:rsidR="008F6D51" w:rsidRPr="009D1414" w:rsidRDefault="008F6D51">
            <w:pPr>
              <w:spacing w:line="400" w:lineRule="exact"/>
              <w:jc w:val="center"/>
              <w:rPr>
                <w:szCs w:val="21"/>
              </w:rPr>
            </w:pPr>
            <w:r w:rsidRPr="009D1414">
              <w:rPr>
                <w:rFonts w:ascii="宋体" w:hAnsi="宋体"/>
                <w:szCs w:val="21"/>
              </w:rPr>
              <w:t>≤</w:t>
            </w:r>
            <w:r w:rsidRPr="009D1414">
              <w:rPr>
                <w:rFonts w:hint="eastAsia"/>
                <w:szCs w:val="21"/>
              </w:rPr>
              <w:t>16</w:t>
            </w:r>
          </w:p>
        </w:tc>
        <w:tc>
          <w:tcPr>
            <w:tcW w:w="3179" w:type="dxa"/>
            <w:vAlign w:val="center"/>
          </w:tcPr>
          <w:p w:rsidR="008F6D51" w:rsidRPr="009D1414" w:rsidRDefault="008F6D51">
            <w:pPr>
              <w:spacing w:line="400" w:lineRule="exact"/>
              <w:jc w:val="center"/>
              <w:rPr>
                <w:szCs w:val="21"/>
              </w:rPr>
            </w:pPr>
          </w:p>
        </w:tc>
        <w:tc>
          <w:tcPr>
            <w:tcW w:w="961" w:type="dxa"/>
            <w:vAlign w:val="center"/>
          </w:tcPr>
          <w:p w:rsidR="008F6D51" w:rsidRPr="009D1414" w:rsidRDefault="008F6D51">
            <w:pPr>
              <w:spacing w:line="400" w:lineRule="exact"/>
              <w:jc w:val="center"/>
              <w:rPr>
                <w:szCs w:val="21"/>
              </w:rPr>
            </w:pPr>
            <w:r w:rsidRPr="009D1414">
              <w:rPr>
                <w:rFonts w:hint="eastAsia"/>
                <w:szCs w:val="21"/>
              </w:rPr>
              <w:t>钢板尺</w:t>
            </w:r>
          </w:p>
          <w:p w:rsidR="008F6D51" w:rsidRPr="009D1414" w:rsidRDefault="008F6D51">
            <w:pPr>
              <w:spacing w:line="400" w:lineRule="exact"/>
              <w:jc w:val="center"/>
              <w:rPr>
                <w:szCs w:val="21"/>
              </w:rPr>
            </w:pPr>
          </w:p>
        </w:tc>
      </w:tr>
      <w:tr w:rsidR="00956BC2" w:rsidRPr="009D1414">
        <w:trPr>
          <w:cantSplit/>
          <w:trHeight w:val="458"/>
        </w:trPr>
        <w:tc>
          <w:tcPr>
            <w:tcW w:w="690" w:type="dxa"/>
            <w:vMerge/>
            <w:vAlign w:val="center"/>
          </w:tcPr>
          <w:p w:rsidR="008F6D51" w:rsidRPr="009D1414" w:rsidRDefault="008F6D51">
            <w:pPr>
              <w:spacing w:line="400" w:lineRule="exact"/>
              <w:jc w:val="center"/>
              <w:rPr>
                <w:szCs w:val="21"/>
              </w:rPr>
            </w:pPr>
          </w:p>
        </w:tc>
        <w:tc>
          <w:tcPr>
            <w:tcW w:w="2764" w:type="dxa"/>
            <w:gridSpan w:val="5"/>
            <w:vAlign w:val="center"/>
          </w:tcPr>
          <w:p w:rsidR="008F6D51" w:rsidRPr="009D1414" w:rsidRDefault="008F6D51">
            <w:pPr>
              <w:spacing w:line="400" w:lineRule="exact"/>
              <w:jc w:val="center"/>
              <w:rPr>
                <w:szCs w:val="21"/>
              </w:rPr>
            </w:pPr>
            <w:r w:rsidRPr="009D1414">
              <w:rPr>
                <w:rFonts w:hint="eastAsia"/>
                <w:szCs w:val="21"/>
              </w:rPr>
              <w:t>b.</w:t>
            </w:r>
            <w:r w:rsidRPr="009D1414">
              <w:rPr>
                <w:rFonts w:hint="eastAsia"/>
                <w:szCs w:val="21"/>
              </w:rPr>
              <w:t>板面扭曲（任一角翘起）</w:t>
            </w:r>
          </w:p>
        </w:tc>
        <w:tc>
          <w:tcPr>
            <w:tcW w:w="1514" w:type="dxa"/>
            <w:vAlign w:val="center"/>
          </w:tcPr>
          <w:p w:rsidR="008F6D51" w:rsidRPr="009D1414" w:rsidRDefault="008F6D51">
            <w:pPr>
              <w:spacing w:line="400" w:lineRule="exact"/>
              <w:jc w:val="center"/>
              <w:rPr>
                <w:szCs w:val="21"/>
              </w:rPr>
            </w:pPr>
            <w:r w:rsidRPr="009D1414">
              <w:rPr>
                <w:rFonts w:ascii="宋体" w:hAnsi="宋体"/>
                <w:szCs w:val="21"/>
              </w:rPr>
              <w:t>≤</w:t>
            </w:r>
            <w:r w:rsidRPr="009D1414">
              <w:rPr>
                <w:rFonts w:hint="eastAsia"/>
                <w:szCs w:val="21"/>
              </w:rPr>
              <w:t>5</w:t>
            </w:r>
          </w:p>
        </w:tc>
        <w:tc>
          <w:tcPr>
            <w:tcW w:w="3179" w:type="dxa"/>
            <w:vAlign w:val="center"/>
          </w:tcPr>
          <w:p w:rsidR="008F6D51" w:rsidRPr="009D1414" w:rsidRDefault="008F6D51">
            <w:pPr>
              <w:spacing w:line="400" w:lineRule="exact"/>
              <w:jc w:val="center"/>
              <w:rPr>
                <w:szCs w:val="21"/>
              </w:rPr>
            </w:pPr>
          </w:p>
        </w:tc>
        <w:tc>
          <w:tcPr>
            <w:tcW w:w="961" w:type="dxa"/>
            <w:vAlign w:val="center"/>
          </w:tcPr>
          <w:p w:rsidR="008F6D51" w:rsidRPr="009D1414" w:rsidRDefault="008F6D51">
            <w:pPr>
              <w:spacing w:line="400" w:lineRule="exact"/>
              <w:jc w:val="center"/>
              <w:rPr>
                <w:szCs w:val="21"/>
              </w:rPr>
            </w:pPr>
          </w:p>
        </w:tc>
      </w:tr>
      <w:tr w:rsidR="00956BC2" w:rsidRPr="009D1414">
        <w:trPr>
          <w:trHeight w:val="1845"/>
        </w:trPr>
        <w:tc>
          <w:tcPr>
            <w:tcW w:w="690" w:type="dxa"/>
            <w:tcBorders>
              <w:top w:val="single" w:sz="4" w:space="0" w:color="auto"/>
              <w:left w:val="single" w:sz="4" w:space="0" w:color="auto"/>
              <w:bottom w:val="single" w:sz="4" w:space="0" w:color="auto"/>
              <w:right w:val="single" w:sz="4" w:space="0" w:color="auto"/>
            </w:tcBorders>
            <w:vAlign w:val="center"/>
          </w:tcPr>
          <w:p w:rsidR="008F6D51" w:rsidRPr="009D1414" w:rsidRDefault="008F6D51">
            <w:pPr>
              <w:spacing w:line="360" w:lineRule="auto"/>
              <w:jc w:val="center"/>
              <w:rPr>
                <w:szCs w:val="21"/>
              </w:rPr>
            </w:pPr>
            <w:r w:rsidRPr="009D1414">
              <w:rPr>
                <w:rFonts w:hint="eastAsia"/>
                <w:szCs w:val="21"/>
              </w:rPr>
              <w:t>7</w:t>
            </w:r>
          </w:p>
        </w:tc>
        <w:tc>
          <w:tcPr>
            <w:tcW w:w="1758" w:type="dxa"/>
            <w:gridSpan w:val="3"/>
            <w:tcBorders>
              <w:top w:val="single" w:sz="4" w:space="0" w:color="auto"/>
              <w:left w:val="single" w:sz="4" w:space="0" w:color="auto"/>
              <w:bottom w:val="single" w:sz="4" w:space="0" w:color="auto"/>
              <w:right w:val="single" w:sz="4" w:space="0" w:color="auto"/>
            </w:tcBorders>
            <w:vAlign w:val="center"/>
          </w:tcPr>
          <w:p w:rsidR="008F6D51" w:rsidRPr="009D1414" w:rsidRDefault="008F6D51">
            <w:pPr>
              <w:spacing w:line="360" w:lineRule="auto"/>
              <w:jc w:val="center"/>
              <w:rPr>
                <w:szCs w:val="21"/>
              </w:rPr>
            </w:pPr>
            <w:r w:rsidRPr="009D1414">
              <w:rPr>
                <w:rFonts w:hint="eastAsia"/>
                <w:szCs w:val="21"/>
              </w:rPr>
              <w:t>剪刀撑斜杆与地面的倾角</w:t>
            </w:r>
          </w:p>
        </w:tc>
        <w:tc>
          <w:tcPr>
            <w:tcW w:w="1006" w:type="dxa"/>
            <w:gridSpan w:val="2"/>
            <w:tcBorders>
              <w:top w:val="single" w:sz="4" w:space="0" w:color="auto"/>
              <w:left w:val="single" w:sz="4" w:space="0" w:color="auto"/>
              <w:bottom w:val="single" w:sz="4" w:space="0" w:color="auto"/>
              <w:right w:val="single" w:sz="4" w:space="0" w:color="auto"/>
            </w:tcBorders>
            <w:vAlign w:val="center"/>
          </w:tcPr>
          <w:p w:rsidR="008F6D51" w:rsidRPr="009D1414" w:rsidRDefault="008F6D51">
            <w:pPr>
              <w:spacing w:line="360" w:lineRule="auto"/>
              <w:rPr>
                <w:szCs w:val="21"/>
              </w:rPr>
            </w:pPr>
            <w:r w:rsidRPr="009D1414">
              <w:rPr>
                <w:rFonts w:hint="eastAsia"/>
                <w:szCs w:val="21"/>
              </w:rPr>
              <w:t>45</w:t>
            </w:r>
            <w:r w:rsidRPr="009D1414">
              <w:rPr>
                <w:rFonts w:ascii="宋体" w:hAnsi="宋体" w:hint="eastAsia"/>
                <w:szCs w:val="21"/>
              </w:rPr>
              <w:t>º</w:t>
            </w:r>
            <w:r w:rsidRPr="009D1414">
              <w:rPr>
                <w:rFonts w:hint="eastAsia"/>
                <w:szCs w:val="21"/>
              </w:rPr>
              <w:t>~</w:t>
            </w:r>
          </w:p>
          <w:p w:rsidR="008F6D51" w:rsidRPr="009D1414" w:rsidRDefault="008F6D51">
            <w:pPr>
              <w:spacing w:line="360" w:lineRule="auto"/>
              <w:rPr>
                <w:szCs w:val="21"/>
              </w:rPr>
            </w:pPr>
            <w:r w:rsidRPr="009D1414">
              <w:rPr>
                <w:rFonts w:hint="eastAsia"/>
                <w:szCs w:val="21"/>
              </w:rPr>
              <w:t>60</w:t>
            </w:r>
            <w:r w:rsidRPr="009D1414">
              <w:rPr>
                <w:rFonts w:ascii="宋体" w:hAnsi="宋体" w:hint="eastAsia"/>
                <w:szCs w:val="21"/>
              </w:rPr>
              <w:t xml:space="preserve"> º</w:t>
            </w:r>
          </w:p>
          <w:p w:rsidR="008F6D51" w:rsidRPr="009D1414" w:rsidRDefault="008F6D51">
            <w:pPr>
              <w:spacing w:line="360" w:lineRule="auto"/>
              <w:jc w:val="center"/>
              <w:rPr>
                <w:szCs w:val="21"/>
              </w:rPr>
            </w:pPr>
          </w:p>
        </w:tc>
        <w:tc>
          <w:tcPr>
            <w:tcW w:w="4693" w:type="dxa"/>
            <w:gridSpan w:val="2"/>
            <w:tcBorders>
              <w:top w:val="single" w:sz="4" w:space="0" w:color="auto"/>
              <w:left w:val="single" w:sz="4" w:space="0" w:color="auto"/>
              <w:bottom w:val="single" w:sz="4" w:space="0" w:color="auto"/>
              <w:right w:val="single" w:sz="4" w:space="0" w:color="auto"/>
            </w:tcBorders>
            <w:vAlign w:val="center"/>
          </w:tcPr>
          <w:p w:rsidR="008F6D51" w:rsidRPr="009D1414" w:rsidRDefault="008F6D51">
            <w:pPr>
              <w:spacing w:line="360" w:lineRule="auto"/>
              <w:jc w:val="center"/>
              <w:rPr>
                <w:szCs w:val="21"/>
              </w:rPr>
            </w:pPr>
            <w:r w:rsidRPr="009D1414">
              <w:rPr>
                <w:rFonts w:hint="eastAsia"/>
                <w:szCs w:val="21"/>
              </w:rPr>
              <w:t>—</w:t>
            </w:r>
          </w:p>
        </w:tc>
        <w:tc>
          <w:tcPr>
            <w:tcW w:w="961" w:type="dxa"/>
            <w:tcBorders>
              <w:top w:val="single" w:sz="4" w:space="0" w:color="auto"/>
              <w:left w:val="single" w:sz="4" w:space="0" w:color="auto"/>
              <w:bottom w:val="single" w:sz="4" w:space="0" w:color="auto"/>
              <w:right w:val="single" w:sz="4" w:space="0" w:color="auto"/>
            </w:tcBorders>
            <w:vAlign w:val="center"/>
          </w:tcPr>
          <w:p w:rsidR="008F6D51" w:rsidRPr="009D1414" w:rsidRDefault="008F6D51">
            <w:pPr>
              <w:spacing w:line="360" w:lineRule="auto"/>
              <w:jc w:val="center"/>
              <w:rPr>
                <w:szCs w:val="21"/>
              </w:rPr>
            </w:pPr>
            <w:r w:rsidRPr="009D1414">
              <w:rPr>
                <w:rFonts w:hint="eastAsia"/>
                <w:szCs w:val="21"/>
              </w:rPr>
              <w:t>角尺</w:t>
            </w:r>
          </w:p>
        </w:tc>
      </w:tr>
      <w:tr w:rsidR="00956BC2" w:rsidRPr="009D1414">
        <w:trPr>
          <w:cantSplit/>
          <w:trHeight w:val="315"/>
        </w:trPr>
        <w:tc>
          <w:tcPr>
            <w:tcW w:w="690" w:type="dxa"/>
            <w:vAlign w:val="center"/>
          </w:tcPr>
          <w:p w:rsidR="008F6D51" w:rsidRPr="009D1414" w:rsidRDefault="008F6D51">
            <w:pPr>
              <w:spacing w:line="360" w:lineRule="auto"/>
              <w:jc w:val="center"/>
              <w:rPr>
                <w:szCs w:val="21"/>
              </w:rPr>
            </w:pPr>
            <w:r w:rsidRPr="009D1414">
              <w:rPr>
                <w:rFonts w:hint="eastAsia"/>
                <w:szCs w:val="21"/>
              </w:rPr>
              <w:t>8</w:t>
            </w:r>
          </w:p>
        </w:tc>
        <w:tc>
          <w:tcPr>
            <w:tcW w:w="318" w:type="dxa"/>
            <w:vAlign w:val="center"/>
          </w:tcPr>
          <w:p w:rsidR="008F6D51" w:rsidRPr="009D1414" w:rsidRDefault="008F6D51">
            <w:pPr>
              <w:spacing w:line="360" w:lineRule="auto"/>
              <w:jc w:val="center"/>
              <w:rPr>
                <w:szCs w:val="21"/>
              </w:rPr>
            </w:pPr>
          </w:p>
        </w:tc>
        <w:tc>
          <w:tcPr>
            <w:tcW w:w="1440" w:type="dxa"/>
            <w:gridSpan w:val="2"/>
            <w:vAlign w:val="center"/>
          </w:tcPr>
          <w:p w:rsidR="008F6D51" w:rsidRPr="009D1414" w:rsidRDefault="008F6D51">
            <w:pPr>
              <w:spacing w:line="360" w:lineRule="auto"/>
              <w:rPr>
                <w:szCs w:val="21"/>
              </w:rPr>
            </w:pPr>
            <w:r w:rsidRPr="009D1414">
              <w:rPr>
                <w:rFonts w:hint="eastAsia"/>
                <w:szCs w:val="21"/>
              </w:rPr>
              <w:t>扣件螺栓拧紧扭力矩</w:t>
            </w:r>
          </w:p>
        </w:tc>
        <w:tc>
          <w:tcPr>
            <w:tcW w:w="1006" w:type="dxa"/>
            <w:gridSpan w:val="2"/>
            <w:vAlign w:val="center"/>
          </w:tcPr>
          <w:p w:rsidR="008F6D51" w:rsidRPr="009D1414" w:rsidRDefault="008F6D51">
            <w:pPr>
              <w:spacing w:line="360" w:lineRule="auto"/>
              <w:jc w:val="center"/>
              <w:rPr>
                <w:szCs w:val="21"/>
              </w:rPr>
            </w:pPr>
            <w:r w:rsidRPr="009D1414">
              <w:rPr>
                <w:rFonts w:hint="eastAsia"/>
                <w:szCs w:val="21"/>
              </w:rPr>
              <w:t>40~65</w:t>
            </w:r>
          </w:p>
          <w:p w:rsidR="008F6D51" w:rsidRPr="009D1414" w:rsidRDefault="008F6D51">
            <w:pPr>
              <w:spacing w:line="360" w:lineRule="auto"/>
              <w:jc w:val="center"/>
              <w:rPr>
                <w:szCs w:val="21"/>
              </w:rPr>
            </w:pPr>
            <w:r w:rsidRPr="009D1414">
              <w:rPr>
                <w:rFonts w:hint="eastAsia"/>
                <w:szCs w:val="21"/>
              </w:rPr>
              <w:t>N</w:t>
            </w:r>
            <w:r w:rsidRPr="009D1414">
              <w:rPr>
                <w:rFonts w:ascii="宋体" w:hAnsi="宋体"/>
                <w:szCs w:val="21"/>
              </w:rPr>
              <w:t>·</w:t>
            </w:r>
            <w:r w:rsidRPr="009D1414">
              <w:rPr>
                <w:rFonts w:hint="eastAsia"/>
                <w:szCs w:val="21"/>
              </w:rPr>
              <w:t>m</w:t>
            </w:r>
          </w:p>
        </w:tc>
        <w:tc>
          <w:tcPr>
            <w:tcW w:w="4693" w:type="dxa"/>
            <w:gridSpan w:val="2"/>
            <w:vAlign w:val="center"/>
          </w:tcPr>
          <w:p w:rsidR="008F6D51" w:rsidRPr="009D1414" w:rsidRDefault="008F6D51">
            <w:pPr>
              <w:spacing w:line="360" w:lineRule="auto"/>
              <w:jc w:val="center"/>
              <w:rPr>
                <w:szCs w:val="21"/>
              </w:rPr>
            </w:pPr>
          </w:p>
        </w:tc>
        <w:tc>
          <w:tcPr>
            <w:tcW w:w="961" w:type="dxa"/>
            <w:vAlign w:val="center"/>
          </w:tcPr>
          <w:p w:rsidR="008F6D51" w:rsidRPr="009D1414" w:rsidRDefault="008F6D51">
            <w:pPr>
              <w:spacing w:line="360" w:lineRule="auto"/>
              <w:jc w:val="center"/>
              <w:rPr>
                <w:szCs w:val="21"/>
              </w:rPr>
            </w:pPr>
            <w:r w:rsidRPr="009D1414">
              <w:rPr>
                <w:rFonts w:hint="eastAsia"/>
                <w:szCs w:val="21"/>
              </w:rPr>
              <w:t>扭力板手</w:t>
            </w:r>
          </w:p>
        </w:tc>
      </w:tr>
      <w:tr w:rsidR="00956BC2" w:rsidRPr="009D1414">
        <w:trPr>
          <w:trHeight w:val="1931"/>
        </w:trPr>
        <w:tc>
          <w:tcPr>
            <w:tcW w:w="690" w:type="dxa"/>
            <w:vAlign w:val="center"/>
          </w:tcPr>
          <w:p w:rsidR="008F6D51" w:rsidRPr="009D1414" w:rsidRDefault="008F6D51">
            <w:pPr>
              <w:spacing w:line="360" w:lineRule="auto"/>
              <w:jc w:val="center"/>
              <w:rPr>
                <w:szCs w:val="21"/>
              </w:rPr>
            </w:pPr>
            <w:r w:rsidRPr="009D1414">
              <w:rPr>
                <w:rFonts w:hint="eastAsia"/>
                <w:szCs w:val="21"/>
              </w:rPr>
              <w:t>9</w:t>
            </w:r>
          </w:p>
        </w:tc>
        <w:tc>
          <w:tcPr>
            <w:tcW w:w="2764" w:type="dxa"/>
            <w:gridSpan w:val="5"/>
            <w:vAlign w:val="center"/>
          </w:tcPr>
          <w:p w:rsidR="008F6D51" w:rsidRPr="009D1414" w:rsidRDefault="008F6D51">
            <w:pPr>
              <w:spacing w:line="360" w:lineRule="auto"/>
              <w:jc w:val="center"/>
              <w:rPr>
                <w:szCs w:val="21"/>
              </w:rPr>
            </w:pPr>
            <w:r w:rsidRPr="009D1414">
              <w:rPr>
                <w:rFonts w:hint="eastAsia"/>
                <w:sz w:val="24"/>
              </w:rPr>
              <w:t>可调托撑支托板变形</w:t>
            </w:r>
          </w:p>
        </w:tc>
        <w:tc>
          <w:tcPr>
            <w:tcW w:w="1514" w:type="dxa"/>
            <w:vAlign w:val="center"/>
          </w:tcPr>
          <w:p w:rsidR="008F6D51" w:rsidRPr="009D1414" w:rsidRDefault="008F6D51">
            <w:pPr>
              <w:pStyle w:val="21"/>
              <w:spacing w:line="360" w:lineRule="auto"/>
              <w:ind w:firstLineChars="300" w:firstLine="630"/>
              <w:jc w:val="both"/>
              <w:rPr>
                <w:u w:val="none"/>
              </w:rPr>
            </w:pPr>
            <w:r w:rsidRPr="009D1414">
              <w:rPr>
                <w:rFonts w:hint="eastAsia"/>
                <w:u w:val="none"/>
              </w:rPr>
              <w:t>1.0</w:t>
            </w:r>
          </w:p>
          <w:p w:rsidR="008F6D51" w:rsidRPr="009D1414" w:rsidRDefault="008F6D51">
            <w:pPr>
              <w:pStyle w:val="21"/>
              <w:spacing w:line="360" w:lineRule="auto"/>
              <w:rPr>
                <w:u w:val="none"/>
              </w:rPr>
            </w:pPr>
          </w:p>
        </w:tc>
        <w:tc>
          <w:tcPr>
            <w:tcW w:w="3179" w:type="dxa"/>
          </w:tcPr>
          <w:p w:rsidR="008F6D51" w:rsidRPr="009D1414" w:rsidRDefault="008F6D51">
            <w:pPr>
              <w:spacing w:line="360" w:lineRule="auto"/>
              <w:jc w:val="center"/>
            </w:pPr>
          </w:p>
          <w:p w:rsidR="008F6D51" w:rsidRPr="009D1414" w:rsidRDefault="000F39F4">
            <w:pPr>
              <w:spacing w:line="360" w:lineRule="auto"/>
              <w:jc w:val="center"/>
            </w:pPr>
            <w:r w:rsidRPr="009D1414">
              <w:rPr>
                <w:noProof/>
              </w:rPr>
              <w:drawing>
                <wp:inline distT="0" distB="0" distL="0" distR="0" wp14:anchorId="2077EA04" wp14:editId="33594FC1">
                  <wp:extent cx="2074545" cy="812800"/>
                  <wp:effectExtent l="0" t="0" r="1905" b="6350"/>
                  <wp:docPr id="118" name="图片 100" descr="3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31-Model"/>
                          <pic:cNvPicPr>
                            <a:picLocks noChangeAspect="1" noChangeArrowheads="1"/>
                          </pic:cNvPicPr>
                        </pic:nvPicPr>
                        <pic:blipFill>
                          <a:blip r:embed="rId294" cstate="print">
                            <a:extLst>
                              <a:ext uri="{28A0092B-C50C-407E-A947-70E740481C1C}">
                                <a14:useLocalDpi xmlns:a14="http://schemas.microsoft.com/office/drawing/2010/main" val="0"/>
                              </a:ext>
                            </a:extLst>
                          </a:blip>
                          <a:srcRect l="29240" t="73897" r="32365" b="6358"/>
                          <a:stretch>
                            <a:fillRect/>
                          </a:stretch>
                        </pic:blipFill>
                        <pic:spPr bwMode="auto">
                          <a:xfrm>
                            <a:off x="0" y="0"/>
                            <a:ext cx="2074545" cy="812800"/>
                          </a:xfrm>
                          <a:prstGeom prst="rect">
                            <a:avLst/>
                          </a:prstGeom>
                          <a:noFill/>
                          <a:ln>
                            <a:noFill/>
                          </a:ln>
                        </pic:spPr>
                      </pic:pic>
                    </a:graphicData>
                  </a:graphic>
                </wp:inline>
              </w:drawing>
            </w:r>
          </w:p>
        </w:tc>
        <w:tc>
          <w:tcPr>
            <w:tcW w:w="961" w:type="dxa"/>
            <w:vAlign w:val="center"/>
          </w:tcPr>
          <w:p w:rsidR="008F6D51" w:rsidRPr="009D1414" w:rsidRDefault="008F6D51">
            <w:pPr>
              <w:spacing w:line="360" w:lineRule="auto"/>
              <w:jc w:val="center"/>
              <w:rPr>
                <w:szCs w:val="21"/>
              </w:rPr>
            </w:pPr>
            <w:r w:rsidRPr="009D1414">
              <w:rPr>
                <w:rFonts w:hint="eastAsia"/>
                <w:szCs w:val="21"/>
              </w:rPr>
              <w:t>钢板尺</w:t>
            </w:r>
          </w:p>
          <w:p w:rsidR="008F6D51" w:rsidRPr="009D1414" w:rsidRDefault="008F6D51">
            <w:pPr>
              <w:spacing w:line="360" w:lineRule="auto"/>
              <w:jc w:val="center"/>
              <w:rPr>
                <w:szCs w:val="21"/>
              </w:rPr>
            </w:pPr>
            <w:r w:rsidRPr="009D1414">
              <w:rPr>
                <w:rFonts w:hint="eastAsia"/>
                <w:szCs w:val="21"/>
              </w:rPr>
              <w:t>塞尺</w:t>
            </w:r>
          </w:p>
          <w:p w:rsidR="008F6D51" w:rsidRPr="009D1414" w:rsidRDefault="008F6D51">
            <w:pPr>
              <w:spacing w:line="360" w:lineRule="auto"/>
              <w:jc w:val="center"/>
              <w:rPr>
                <w:szCs w:val="21"/>
              </w:rPr>
            </w:pPr>
          </w:p>
        </w:tc>
      </w:tr>
    </w:tbl>
    <w:p w:rsidR="008F6D51" w:rsidRPr="009D1414" w:rsidRDefault="008F6D51">
      <w:pPr>
        <w:spacing w:line="400" w:lineRule="exact"/>
        <w:jc w:val="center"/>
        <w:rPr>
          <w:szCs w:val="21"/>
        </w:rPr>
      </w:pPr>
      <w:r w:rsidRPr="009D1414">
        <w:rPr>
          <w:rFonts w:hint="eastAsia"/>
          <w:szCs w:val="21"/>
        </w:rPr>
        <w:t xml:space="preserve"> </w:t>
      </w:r>
    </w:p>
    <w:p w:rsidR="00AD1FB4" w:rsidRPr="009D1414" w:rsidRDefault="00AD1FB4" w:rsidP="00E62D8A">
      <w:pPr>
        <w:spacing w:line="360" w:lineRule="auto"/>
        <w:jc w:val="center"/>
        <w:rPr>
          <w:b/>
          <w:bCs/>
          <w:sz w:val="24"/>
        </w:rPr>
      </w:pPr>
    </w:p>
    <w:p w:rsidR="008F6D51" w:rsidRPr="009D1414" w:rsidRDefault="008C2394" w:rsidP="00E62D8A">
      <w:pPr>
        <w:spacing w:line="360" w:lineRule="auto"/>
        <w:jc w:val="center"/>
        <w:rPr>
          <w:rFonts w:ascii="宋体" w:hAnsi="宋体"/>
          <w:b/>
          <w:bCs/>
          <w:sz w:val="24"/>
        </w:rPr>
      </w:pPr>
      <w:r w:rsidRPr="009D1414">
        <w:rPr>
          <w:b/>
          <w:bCs/>
          <w:sz w:val="24"/>
        </w:rPr>
        <w:lastRenderedPageBreak/>
        <w:t>8</w:t>
      </w:r>
      <w:r w:rsidR="008F6D51" w:rsidRPr="009D1414">
        <w:rPr>
          <w:b/>
          <w:bCs/>
          <w:sz w:val="24"/>
        </w:rPr>
        <w:t>.2</w:t>
      </w:r>
      <w:r w:rsidR="008F6D51" w:rsidRPr="009D1414">
        <w:rPr>
          <w:rFonts w:ascii="宋体" w:hAnsi="宋体" w:hint="eastAsia"/>
          <w:b/>
          <w:bCs/>
          <w:sz w:val="24"/>
        </w:rPr>
        <w:t xml:space="preserve"> </w:t>
      </w:r>
      <w:r w:rsidR="008F6D51" w:rsidRPr="009D1414">
        <w:rPr>
          <w:rFonts w:ascii="黑体" w:eastAsia="黑体" w:hAnsi="黑体" w:hint="eastAsia"/>
          <w:b/>
          <w:bCs/>
          <w:sz w:val="24"/>
        </w:rPr>
        <w:t xml:space="preserve"> 脚手架检查与验收</w:t>
      </w:r>
    </w:p>
    <w:p w:rsidR="008F6D51" w:rsidRPr="009D1414" w:rsidRDefault="008C2394" w:rsidP="00E62D8A">
      <w:pPr>
        <w:spacing w:line="360" w:lineRule="auto"/>
        <w:rPr>
          <w:rFonts w:ascii="宋体" w:hAnsi="宋体"/>
          <w:sz w:val="24"/>
        </w:rPr>
      </w:pPr>
      <w:r w:rsidRPr="009D1414">
        <w:rPr>
          <w:b/>
          <w:bCs/>
          <w:sz w:val="24"/>
        </w:rPr>
        <w:t>8</w:t>
      </w:r>
      <w:r w:rsidR="008F6D51" w:rsidRPr="009D1414">
        <w:rPr>
          <w:b/>
          <w:bCs/>
          <w:sz w:val="24"/>
        </w:rPr>
        <w:t>.2.1</w:t>
      </w:r>
      <w:r w:rsidR="008F6D51" w:rsidRPr="009D1414">
        <w:rPr>
          <w:rFonts w:ascii="宋体" w:hAnsi="宋体" w:hint="eastAsia"/>
          <w:sz w:val="24"/>
        </w:rPr>
        <w:t xml:space="preserve">  </w:t>
      </w:r>
      <w:r w:rsidR="00C97D9C" w:rsidRPr="009D1414">
        <w:rPr>
          <w:rFonts w:ascii="宋体" w:hAnsi="宋体" w:hint="eastAsia"/>
          <w:sz w:val="24"/>
        </w:rPr>
        <w:t>脚手架</w:t>
      </w:r>
      <w:r w:rsidR="008F6D51" w:rsidRPr="009D1414">
        <w:rPr>
          <w:rFonts w:ascii="宋体" w:hAnsi="宋体" w:hint="eastAsia"/>
          <w:sz w:val="24"/>
        </w:rPr>
        <w:t>应在下列阶段进行检查与验收：</w:t>
      </w:r>
    </w:p>
    <w:p w:rsidR="00C97D9C" w:rsidRPr="009D1414" w:rsidRDefault="00C97D9C" w:rsidP="00E62D8A">
      <w:pPr>
        <w:spacing w:line="360" w:lineRule="auto"/>
        <w:ind w:firstLineChars="200" w:firstLine="480"/>
        <w:rPr>
          <w:rFonts w:ascii="宋体" w:hAnsi="宋体"/>
          <w:sz w:val="24"/>
        </w:rPr>
      </w:pPr>
      <w:r w:rsidRPr="009D1414">
        <w:rPr>
          <w:rFonts w:ascii="宋体" w:hAnsi="宋体" w:hint="eastAsia"/>
          <w:sz w:val="24"/>
        </w:rPr>
        <w:t>1  施工准备阶段，构配件进场时；</w:t>
      </w:r>
    </w:p>
    <w:p w:rsidR="008F6D51" w:rsidRPr="009D1414" w:rsidRDefault="008C2394" w:rsidP="00E62D8A">
      <w:pPr>
        <w:spacing w:line="360" w:lineRule="auto"/>
        <w:ind w:firstLineChars="200" w:firstLine="480"/>
        <w:rPr>
          <w:rFonts w:ascii="宋体" w:hAnsi="宋体"/>
          <w:sz w:val="24"/>
        </w:rPr>
      </w:pPr>
      <w:r w:rsidRPr="009D1414">
        <w:rPr>
          <w:rFonts w:ascii="宋体" w:hAnsi="宋体" w:hint="eastAsia"/>
          <w:sz w:val="24"/>
        </w:rPr>
        <w:t>2</w:t>
      </w:r>
      <w:r w:rsidR="008F6D51" w:rsidRPr="009D1414">
        <w:rPr>
          <w:rFonts w:ascii="宋体" w:hAnsi="宋体" w:hint="eastAsia"/>
          <w:sz w:val="24"/>
        </w:rPr>
        <w:t xml:space="preserve">  </w:t>
      </w:r>
      <w:r w:rsidRPr="009D1414">
        <w:rPr>
          <w:rFonts w:ascii="宋体" w:hAnsi="宋体" w:hint="eastAsia"/>
          <w:sz w:val="24"/>
        </w:rPr>
        <w:t>地基与基础施工完后，脚手架搭设前；</w:t>
      </w:r>
    </w:p>
    <w:p w:rsidR="008C2394" w:rsidRPr="009D1414" w:rsidRDefault="008C2394" w:rsidP="00E62D8A">
      <w:pPr>
        <w:spacing w:line="360" w:lineRule="auto"/>
        <w:rPr>
          <w:rFonts w:ascii="宋体" w:hAnsi="宋体"/>
          <w:sz w:val="24"/>
        </w:rPr>
      </w:pPr>
      <w:r w:rsidRPr="009D1414">
        <w:rPr>
          <w:rFonts w:ascii="宋体" w:hAnsi="宋体" w:hint="eastAsia"/>
          <w:sz w:val="24"/>
        </w:rPr>
        <w:t xml:space="preserve">    3</w:t>
      </w:r>
      <w:r w:rsidR="008F6D51" w:rsidRPr="009D1414">
        <w:rPr>
          <w:rFonts w:ascii="宋体" w:hAnsi="宋体" w:hint="eastAsia"/>
          <w:sz w:val="24"/>
        </w:rPr>
        <w:t xml:space="preserve">  </w:t>
      </w:r>
      <w:r w:rsidRPr="009D1414">
        <w:rPr>
          <w:rFonts w:ascii="宋体" w:hAnsi="宋体" w:hint="eastAsia"/>
          <w:sz w:val="24"/>
        </w:rPr>
        <w:t>首层水平杆搭设安装后，</w:t>
      </w:r>
    </w:p>
    <w:p w:rsidR="008F6D51" w:rsidRPr="009D1414" w:rsidRDefault="008C2394" w:rsidP="008C2394">
      <w:pPr>
        <w:spacing w:line="360" w:lineRule="auto"/>
        <w:ind w:firstLineChars="200" w:firstLine="480"/>
        <w:rPr>
          <w:rFonts w:ascii="宋体" w:hAnsi="宋体"/>
          <w:sz w:val="24"/>
        </w:rPr>
      </w:pPr>
      <w:r w:rsidRPr="009D1414">
        <w:rPr>
          <w:rFonts w:ascii="宋体" w:hAnsi="宋体" w:hint="eastAsia"/>
          <w:sz w:val="24"/>
        </w:rPr>
        <w:t>4</w:t>
      </w:r>
      <w:r w:rsidR="00134FD1" w:rsidRPr="009D1414">
        <w:rPr>
          <w:rFonts w:ascii="宋体" w:hAnsi="宋体"/>
          <w:sz w:val="24"/>
        </w:rPr>
        <w:t xml:space="preserve"> </w:t>
      </w:r>
      <w:r w:rsidR="00265D9A" w:rsidRPr="009D1414">
        <w:rPr>
          <w:rFonts w:ascii="宋体" w:hAnsi="宋体" w:hint="eastAsia"/>
          <w:sz w:val="24"/>
        </w:rPr>
        <w:t xml:space="preserve"> 双排脚手架每搭设一个楼层高度，阶段使用前；</w:t>
      </w:r>
    </w:p>
    <w:p w:rsidR="008F6D51" w:rsidRPr="009D1414" w:rsidRDefault="008C2394" w:rsidP="00E62D8A">
      <w:pPr>
        <w:spacing w:line="360" w:lineRule="auto"/>
        <w:rPr>
          <w:rFonts w:ascii="宋体" w:hAnsi="宋体"/>
          <w:sz w:val="24"/>
        </w:rPr>
      </w:pPr>
      <w:r w:rsidRPr="009D1414">
        <w:rPr>
          <w:rFonts w:ascii="宋体" w:hAnsi="宋体" w:hint="eastAsia"/>
          <w:sz w:val="24"/>
        </w:rPr>
        <w:t xml:space="preserve">    5</w:t>
      </w:r>
      <w:r w:rsidR="008F6D51" w:rsidRPr="009D1414">
        <w:rPr>
          <w:rFonts w:ascii="宋体" w:hAnsi="宋体" w:hint="eastAsia"/>
          <w:sz w:val="24"/>
        </w:rPr>
        <w:t xml:space="preserve">  </w:t>
      </w:r>
      <w:r w:rsidR="00265D9A" w:rsidRPr="009D1414">
        <w:rPr>
          <w:rFonts w:ascii="宋体" w:hAnsi="宋体" w:hint="eastAsia"/>
          <w:sz w:val="24"/>
        </w:rPr>
        <w:t>支撑脚手架每搭设完4步或搭设</w:t>
      </w:r>
      <w:r w:rsidR="00265D9A" w:rsidRPr="009D1414">
        <w:rPr>
          <w:rFonts w:ascii="宋体" w:hAnsi="宋体"/>
          <w:sz w:val="24"/>
        </w:rPr>
        <w:t>至</w:t>
      </w:r>
      <w:r w:rsidR="00265D9A" w:rsidRPr="009D1414">
        <w:rPr>
          <w:rFonts w:ascii="宋体" w:hAnsi="宋体" w:hint="eastAsia"/>
          <w:sz w:val="24"/>
        </w:rPr>
        <w:t>6m高度时。</w:t>
      </w:r>
      <w:r w:rsidR="008F6D51" w:rsidRPr="009D1414">
        <w:rPr>
          <w:rFonts w:ascii="宋体" w:hAnsi="宋体" w:hint="eastAsia"/>
          <w:sz w:val="24"/>
        </w:rPr>
        <w:t xml:space="preserve"> </w:t>
      </w:r>
    </w:p>
    <w:p w:rsidR="008F6D51" w:rsidRPr="009D1414" w:rsidRDefault="008C2394" w:rsidP="00E62D8A">
      <w:pPr>
        <w:spacing w:line="360" w:lineRule="auto"/>
        <w:rPr>
          <w:rFonts w:ascii="宋体" w:hAnsi="宋体"/>
          <w:sz w:val="24"/>
        </w:rPr>
      </w:pPr>
      <w:r w:rsidRPr="009D1414">
        <w:rPr>
          <w:rFonts w:ascii="宋体" w:hAnsi="宋体" w:hint="eastAsia"/>
          <w:sz w:val="24"/>
        </w:rPr>
        <w:t xml:space="preserve">    6</w:t>
      </w:r>
      <w:r w:rsidR="008F6D51" w:rsidRPr="009D1414">
        <w:rPr>
          <w:rFonts w:ascii="宋体" w:hAnsi="宋体" w:hint="eastAsia"/>
          <w:sz w:val="24"/>
        </w:rPr>
        <w:t xml:space="preserve">  达到设计高度后；</w:t>
      </w:r>
    </w:p>
    <w:p w:rsidR="008F6D51" w:rsidRPr="009D1414" w:rsidRDefault="008C2394" w:rsidP="00E62D8A">
      <w:pPr>
        <w:spacing w:line="360" w:lineRule="auto"/>
        <w:rPr>
          <w:rFonts w:ascii="宋体" w:hAnsi="宋体"/>
          <w:sz w:val="24"/>
        </w:rPr>
      </w:pPr>
      <w:r w:rsidRPr="009D1414">
        <w:rPr>
          <w:rFonts w:ascii="宋体" w:hAnsi="宋体" w:hint="eastAsia"/>
          <w:sz w:val="24"/>
        </w:rPr>
        <w:t xml:space="preserve">    7</w:t>
      </w:r>
      <w:r w:rsidR="008F6D51" w:rsidRPr="009D1414">
        <w:rPr>
          <w:rFonts w:ascii="宋体" w:hAnsi="宋体" w:hint="eastAsia"/>
          <w:sz w:val="24"/>
        </w:rPr>
        <w:t xml:space="preserve">  遇有六级风及以上风或大雨后，冻结地区解冻后；</w:t>
      </w:r>
    </w:p>
    <w:p w:rsidR="008F6D51" w:rsidRPr="009D1414" w:rsidRDefault="008C2394" w:rsidP="00E62D8A">
      <w:pPr>
        <w:spacing w:line="360" w:lineRule="auto"/>
        <w:rPr>
          <w:rFonts w:ascii="宋体" w:hAnsi="宋体"/>
          <w:sz w:val="24"/>
        </w:rPr>
      </w:pPr>
      <w:r w:rsidRPr="009D1414">
        <w:rPr>
          <w:rFonts w:ascii="宋体" w:hAnsi="宋体" w:hint="eastAsia"/>
          <w:sz w:val="24"/>
        </w:rPr>
        <w:t xml:space="preserve">    8</w:t>
      </w:r>
      <w:r w:rsidR="008F6D51" w:rsidRPr="009D1414">
        <w:rPr>
          <w:rFonts w:ascii="宋体" w:hAnsi="宋体" w:hint="eastAsia"/>
          <w:sz w:val="24"/>
        </w:rPr>
        <w:t xml:space="preserve">  停用超过一个月。</w:t>
      </w:r>
    </w:p>
    <w:p w:rsidR="00422611" w:rsidRPr="009D1414" w:rsidRDefault="009E6E9A" w:rsidP="0065265A">
      <w:pPr>
        <w:pStyle w:val="ae"/>
        <w:rPr>
          <w:rFonts w:ascii="宋体" w:eastAsia="宋体" w:hAnsi="宋体"/>
          <w:sz w:val="24"/>
          <w:szCs w:val="24"/>
        </w:rPr>
      </w:pPr>
      <w:r w:rsidRPr="009D1414">
        <w:rPr>
          <w:rFonts w:eastAsia="宋体"/>
          <w:b/>
          <w:sz w:val="24"/>
          <w:szCs w:val="24"/>
        </w:rPr>
        <w:t>8.2.</w:t>
      </w:r>
      <w:r w:rsidR="00043011" w:rsidRPr="009D1414">
        <w:rPr>
          <w:rFonts w:eastAsia="宋体"/>
          <w:b/>
          <w:sz w:val="24"/>
          <w:szCs w:val="24"/>
        </w:rPr>
        <w:t>2</w:t>
      </w:r>
      <w:r w:rsidR="00422611" w:rsidRPr="009D1414">
        <w:rPr>
          <w:rFonts w:ascii="宋体" w:eastAsia="宋体" w:hAnsi="宋体" w:hint="eastAsia"/>
          <w:sz w:val="24"/>
          <w:szCs w:val="24"/>
        </w:rPr>
        <w:t xml:space="preserve"> 地基基础检查验收项目、质量要求、抽检数量、检验方法应符合本规范附录表</w:t>
      </w:r>
      <w:r w:rsidR="006E12CA" w:rsidRPr="009D1414">
        <w:rPr>
          <w:rFonts w:ascii="宋体" w:eastAsia="宋体" w:hAnsi="宋体" w:hint="eastAsia"/>
          <w:sz w:val="24"/>
          <w:szCs w:val="24"/>
        </w:rPr>
        <w:t>C-3</w:t>
      </w:r>
      <w:r w:rsidR="00422611" w:rsidRPr="009D1414">
        <w:rPr>
          <w:rFonts w:ascii="宋体" w:eastAsia="宋体" w:hAnsi="宋体" w:hint="eastAsia"/>
          <w:sz w:val="24"/>
          <w:szCs w:val="24"/>
        </w:rPr>
        <w:t>的规定，并应重点检查和验收下列内容：</w:t>
      </w:r>
    </w:p>
    <w:p w:rsidR="00422611" w:rsidRPr="009D1414" w:rsidRDefault="00422611" w:rsidP="00422611">
      <w:pPr>
        <w:pStyle w:val="ae"/>
        <w:ind w:firstLineChars="200" w:firstLine="480"/>
        <w:rPr>
          <w:rFonts w:ascii="宋体" w:eastAsia="宋体" w:hAnsi="宋体"/>
          <w:sz w:val="24"/>
          <w:szCs w:val="24"/>
        </w:rPr>
      </w:pPr>
      <w:r w:rsidRPr="009D1414">
        <w:rPr>
          <w:rFonts w:ascii="宋体" w:eastAsia="宋体" w:hAnsi="宋体" w:hint="eastAsia"/>
          <w:sz w:val="24"/>
          <w:szCs w:val="24"/>
        </w:rPr>
        <w:t>1  地基的处理、承载力应符合方案设计的要求；</w:t>
      </w:r>
    </w:p>
    <w:p w:rsidR="00422611" w:rsidRPr="009D1414" w:rsidRDefault="00422611" w:rsidP="00422611">
      <w:pPr>
        <w:pStyle w:val="ae"/>
        <w:ind w:firstLineChars="200" w:firstLine="480"/>
        <w:rPr>
          <w:rFonts w:ascii="宋体" w:eastAsia="宋体" w:hAnsi="宋体"/>
          <w:sz w:val="24"/>
          <w:szCs w:val="24"/>
        </w:rPr>
      </w:pPr>
      <w:r w:rsidRPr="009D1414">
        <w:rPr>
          <w:rFonts w:ascii="宋体" w:eastAsia="宋体" w:hAnsi="宋体" w:hint="eastAsia"/>
          <w:sz w:val="24"/>
          <w:szCs w:val="24"/>
        </w:rPr>
        <w:t>2  基础顶面应平整坚实，并应设置排水设施；</w:t>
      </w:r>
    </w:p>
    <w:p w:rsidR="00422611" w:rsidRPr="009D1414" w:rsidRDefault="00422611" w:rsidP="00422611">
      <w:pPr>
        <w:pStyle w:val="ae"/>
        <w:ind w:firstLineChars="200" w:firstLine="480"/>
        <w:rPr>
          <w:rFonts w:ascii="宋体" w:eastAsia="宋体" w:hAnsi="宋体"/>
          <w:sz w:val="24"/>
          <w:szCs w:val="24"/>
        </w:rPr>
      </w:pPr>
      <w:r w:rsidRPr="009D1414">
        <w:rPr>
          <w:rFonts w:ascii="宋体" w:eastAsia="宋体" w:hAnsi="宋体" w:hint="eastAsia"/>
          <w:sz w:val="24"/>
          <w:szCs w:val="24"/>
        </w:rPr>
        <w:t>3  基础不应有不均匀沉降，立杆底座和垫板与基础间应无松动、悬空现象；</w:t>
      </w:r>
    </w:p>
    <w:p w:rsidR="00422611" w:rsidRPr="009D1414" w:rsidRDefault="00422611" w:rsidP="00422611">
      <w:pPr>
        <w:pStyle w:val="ae"/>
        <w:ind w:firstLineChars="200" w:firstLine="480"/>
        <w:rPr>
          <w:rFonts w:ascii="宋体" w:eastAsia="宋体" w:hAnsi="宋体"/>
          <w:sz w:val="24"/>
          <w:szCs w:val="24"/>
        </w:rPr>
      </w:pPr>
      <w:r w:rsidRPr="009D1414">
        <w:rPr>
          <w:rFonts w:ascii="宋体" w:eastAsia="宋体" w:hAnsi="宋体" w:hint="eastAsia"/>
          <w:sz w:val="24"/>
          <w:szCs w:val="24"/>
        </w:rPr>
        <w:t>4  地基基础施工记录和试验资料应完整。</w:t>
      </w:r>
    </w:p>
    <w:p w:rsidR="00422611" w:rsidRPr="009D1414" w:rsidRDefault="00422611" w:rsidP="00422611">
      <w:pPr>
        <w:pStyle w:val="ae"/>
        <w:ind w:firstLineChars="200" w:firstLine="480"/>
        <w:rPr>
          <w:rFonts w:ascii="宋体" w:eastAsia="宋体" w:hAnsi="宋体"/>
          <w:sz w:val="24"/>
          <w:szCs w:val="24"/>
        </w:rPr>
      </w:pPr>
      <w:r w:rsidRPr="009D1414">
        <w:rPr>
          <w:rFonts w:ascii="宋体" w:eastAsia="宋体" w:hAnsi="宋体" w:hint="eastAsia"/>
          <w:sz w:val="24"/>
          <w:szCs w:val="24"/>
        </w:rPr>
        <w:t>5 湿陷性黄土、膨胀土、软土地基应有防水措施；</w:t>
      </w:r>
    </w:p>
    <w:p w:rsidR="00422611" w:rsidRPr="009D1414" w:rsidRDefault="00422611" w:rsidP="00422611">
      <w:pPr>
        <w:pStyle w:val="ae"/>
        <w:ind w:firstLineChars="200" w:firstLine="480"/>
        <w:rPr>
          <w:rFonts w:ascii="宋体" w:eastAsia="宋体" w:hAnsi="宋体"/>
          <w:sz w:val="24"/>
          <w:szCs w:val="24"/>
        </w:rPr>
      </w:pPr>
      <w:r w:rsidRPr="009D1414">
        <w:rPr>
          <w:rFonts w:ascii="宋体" w:eastAsia="宋体" w:hAnsi="宋体" w:hint="eastAsia"/>
          <w:sz w:val="24"/>
          <w:szCs w:val="24"/>
        </w:rPr>
        <w:t>6 寒冷和严寒地区地基应有防冻胀措施；</w:t>
      </w:r>
    </w:p>
    <w:p w:rsidR="00422611" w:rsidRPr="009D1414" w:rsidRDefault="00422611" w:rsidP="00422611">
      <w:pPr>
        <w:pStyle w:val="ae"/>
        <w:ind w:firstLineChars="200" w:firstLine="480"/>
        <w:rPr>
          <w:rFonts w:ascii="宋体" w:eastAsia="宋体" w:hAnsi="宋体"/>
          <w:sz w:val="24"/>
          <w:szCs w:val="24"/>
        </w:rPr>
      </w:pPr>
      <w:r w:rsidRPr="009D1414">
        <w:rPr>
          <w:rFonts w:ascii="宋体" w:eastAsia="宋体" w:hAnsi="宋体" w:hint="eastAsia"/>
          <w:sz w:val="24"/>
          <w:szCs w:val="24"/>
        </w:rPr>
        <w:t>7 当支撑结构直接搭设在碎石土、砂土、粉土、粘性土及回填土地基表面时，应将地基表面整平、夯实，并应做好排水措施，回填土地基的压实系数应符合方案设计要求。</w:t>
      </w:r>
    </w:p>
    <w:p w:rsidR="009E6E9A" w:rsidRPr="009D1414" w:rsidRDefault="008C2394" w:rsidP="005A2BFC">
      <w:pPr>
        <w:pStyle w:val="ae"/>
        <w:rPr>
          <w:rFonts w:ascii="宋体" w:eastAsia="宋体" w:hAnsi="宋体"/>
          <w:sz w:val="24"/>
          <w:szCs w:val="24"/>
        </w:rPr>
      </w:pPr>
      <w:r w:rsidRPr="009D1414">
        <w:rPr>
          <w:rFonts w:eastAsia="宋体"/>
          <w:b/>
          <w:bCs/>
          <w:sz w:val="24"/>
          <w:szCs w:val="24"/>
        </w:rPr>
        <w:t>8</w:t>
      </w:r>
      <w:r w:rsidR="008F6D51" w:rsidRPr="009D1414">
        <w:rPr>
          <w:rFonts w:eastAsia="宋体"/>
          <w:b/>
          <w:bCs/>
          <w:sz w:val="24"/>
          <w:szCs w:val="24"/>
        </w:rPr>
        <w:t>.2.</w:t>
      </w:r>
      <w:r w:rsidR="0065265A" w:rsidRPr="009D1414">
        <w:rPr>
          <w:rFonts w:eastAsia="宋体"/>
          <w:b/>
          <w:bCs/>
          <w:sz w:val="24"/>
          <w:szCs w:val="24"/>
        </w:rPr>
        <w:t>3</w:t>
      </w:r>
      <w:r w:rsidR="005A2BFC" w:rsidRPr="009D1414">
        <w:rPr>
          <w:rFonts w:eastAsia="宋体"/>
          <w:b/>
          <w:bCs/>
          <w:sz w:val="24"/>
          <w:szCs w:val="24"/>
        </w:rPr>
        <w:t xml:space="preserve">  </w:t>
      </w:r>
      <w:r w:rsidR="008F6A3C" w:rsidRPr="009D1414">
        <w:rPr>
          <w:rFonts w:eastAsia="宋体" w:hint="eastAsia"/>
          <w:bCs/>
          <w:sz w:val="24"/>
          <w:szCs w:val="24"/>
        </w:rPr>
        <w:t>脚手架</w:t>
      </w:r>
      <w:r w:rsidR="009E6E9A" w:rsidRPr="009D1414">
        <w:rPr>
          <w:rFonts w:ascii="宋体" w:eastAsia="宋体" w:hAnsi="宋体" w:hint="eastAsia"/>
          <w:sz w:val="24"/>
          <w:szCs w:val="24"/>
        </w:rPr>
        <w:t>检查验收项目、质量要求、抽检数量、检验方法应符合本规范附录表</w:t>
      </w:r>
      <w:r w:rsidR="006E12CA" w:rsidRPr="009D1414">
        <w:rPr>
          <w:rFonts w:ascii="宋体" w:eastAsia="宋体" w:hAnsi="宋体"/>
          <w:sz w:val="24"/>
          <w:szCs w:val="24"/>
        </w:rPr>
        <w:t>C</w:t>
      </w:r>
      <w:r w:rsidR="006E12CA" w:rsidRPr="009D1414">
        <w:rPr>
          <w:rFonts w:ascii="宋体" w:eastAsia="宋体" w:hAnsi="宋体" w:hint="eastAsia"/>
          <w:sz w:val="24"/>
          <w:szCs w:val="24"/>
        </w:rPr>
        <w:t>-4</w:t>
      </w:r>
      <w:r w:rsidR="009E6E9A" w:rsidRPr="009D1414">
        <w:rPr>
          <w:rFonts w:ascii="宋体" w:eastAsia="宋体" w:hAnsi="宋体" w:hint="eastAsia"/>
          <w:sz w:val="24"/>
          <w:szCs w:val="24"/>
        </w:rPr>
        <w:t>的规定，并应重点检查和验收下列内容：</w:t>
      </w:r>
    </w:p>
    <w:p w:rsidR="009E6E9A" w:rsidRPr="009D1414" w:rsidRDefault="009E6E9A" w:rsidP="009E6E9A">
      <w:pPr>
        <w:pStyle w:val="ae"/>
        <w:ind w:firstLineChars="200" w:firstLine="480"/>
        <w:rPr>
          <w:rFonts w:ascii="宋体" w:eastAsia="宋体" w:hAnsi="宋体"/>
          <w:sz w:val="24"/>
          <w:szCs w:val="24"/>
        </w:rPr>
      </w:pPr>
      <w:r w:rsidRPr="009D1414">
        <w:rPr>
          <w:rFonts w:ascii="宋体" w:eastAsia="宋体" w:hAnsi="宋体" w:hint="eastAsia"/>
          <w:sz w:val="24"/>
          <w:szCs w:val="24"/>
        </w:rPr>
        <w:t>1  架体三维尺寸和门洞设置应符合方案设计的要求；</w:t>
      </w:r>
    </w:p>
    <w:p w:rsidR="009E6E9A" w:rsidRPr="009D1414" w:rsidRDefault="009E6E9A" w:rsidP="009E6E9A">
      <w:pPr>
        <w:pStyle w:val="ae"/>
        <w:ind w:firstLineChars="200" w:firstLine="480"/>
        <w:rPr>
          <w:rFonts w:ascii="宋体" w:eastAsia="宋体" w:hAnsi="宋体"/>
          <w:sz w:val="24"/>
          <w:szCs w:val="24"/>
        </w:rPr>
      </w:pPr>
      <w:r w:rsidRPr="009D1414">
        <w:rPr>
          <w:rFonts w:ascii="宋体" w:eastAsia="宋体" w:hAnsi="宋体" w:hint="eastAsia"/>
          <w:sz w:val="24"/>
          <w:szCs w:val="24"/>
        </w:rPr>
        <w:t>2  斜撑杆和剪刀撑应按方案设计规定的位置和间距设置；</w:t>
      </w:r>
    </w:p>
    <w:p w:rsidR="009E6E9A" w:rsidRPr="009D1414" w:rsidRDefault="009E6E9A" w:rsidP="009E6E9A">
      <w:pPr>
        <w:pStyle w:val="ae"/>
        <w:ind w:firstLineChars="200" w:firstLine="480"/>
        <w:rPr>
          <w:rFonts w:ascii="宋体" w:eastAsia="宋体" w:hAnsi="宋体"/>
          <w:sz w:val="24"/>
          <w:szCs w:val="24"/>
        </w:rPr>
      </w:pPr>
      <w:r w:rsidRPr="009D1414">
        <w:rPr>
          <w:rFonts w:ascii="宋体" w:eastAsia="宋体" w:hAnsi="宋体" w:hint="eastAsia"/>
          <w:sz w:val="24"/>
          <w:szCs w:val="24"/>
        </w:rPr>
        <w:t>3  纵向水平杆、横向水平杆应连续设置，扫地杆距离地面高度应满足本规范要求；</w:t>
      </w:r>
    </w:p>
    <w:p w:rsidR="009E6E9A" w:rsidRPr="009D1414" w:rsidRDefault="009E6E9A" w:rsidP="009E6E9A">
      <w:pPr>
        <w:pStyle w:val="ae"/>
        <w:ind w:firstLineChars="200" w:firstLine="480"/>
        <w:rPr>
          <w:rFonts w:ascii="宋体" w:eastAsia="宋体" w:hAnsi="宋体"/>
          <w:sz w:val="24"/>
          <w:szCs w:val="24"/>
        </w:rPr>
      </w:pPr>
      <w:r w:rsidRPr="009D1414">
        <w:rPr>
          <w:rFonts w:ascii="宋体" w:eastAsia="宋体" w:hAnsi="宋体" w:hint="eastAsia"/>
          <w:sz w:val="24"/>
          <w:szCs w:val="24"/>
        </w:rPr>
        <w:t>4  支撑脚手架立杆伸出顶层水平杆长度不应超出本规范的上限要求；</w:t>
      </w:r>
    </w:p>
    <w:p w:rsidR="009E6E9A" w:rsidRPr="009D1414" w:rsidRDefault="009E6E9A" w:rsidP="009E6E9A">
      <w:pPr>
        <w:pStyle w:val="ae"/>
        <w:ind w:firstLineChars="200" w:firstLine="480"/>
        <w:rPr>
          <w:rFonts w:ascii="宋体" w:eastAsia="宋体" w:hAnsi="宋体"/>
          <w:sz w:val="24"/>
          <w:szCs w:val="24"/>
        </w:rPr>
      </w:pPr>
      <w:r w:rsidRPr="009D1414">
        <w:rPr>
          <w:rFonts w:ascii="宋体" w:eastAsia="宋体" w:hAnsi="宋体" w:hint="eastAsia"/>
          <w:sz w:val="24"/>
          <w:szCs w:val="24"/>
        </w:rPr>
        <w:t>5  双排脚手架连墙件应按方案设计规定的位置和间距设置，并应与建筑结构</w:t>
      </w:r>
      <w:r w:rsidRPr="009D1414">
        <w:rPr>
          <w:rFonts w:ascii="宋体" w:eastAsia="宋体" w:hAnsi="宋体" w:hint="eastAsia"/>
          <w:sz w:val="24"/>
          <w:szCs w:val="24"/>
        </w:rPr>
        <w:lastRenderedPageBreak/>
        <w:t>和架体可靠连接；</w:t>
      </w:r>
    </w:p>
    <w:p w:rsidR="009E6E9A" w:rsidRPr="009D1414" w:rsidRDefault="009E6E9A" w:rsidP="009E6E9A">
      <w:pPr>
        <w:pStyle w:val="ae"/>
        <w:ind w:firstLineChars="200" w:firstLine="480"/>
        <w:rPr>
          <w:rFonts w:ascii="宋体" w:eastAsia="宋体" w:hAnsi="宋体"/>
          <w:sz w:val="24"/>
          <w:szCs w:val="24"/>
        </w:rPr>
      </w:pPr>
      <w:r w:rsidRPr="009D1414">
        <w:rPr>
          <w:rFonts w:ascii="宋体" w:eastAsia="宋体" w:hAnsi="宋体" w:hint="eastAsia"/>
          <w:sz w:val="24"/>
          <w:szCs w:val="24"/>
        </w:rPr>
        <w:t>6  支撑脚手架应与既有建筑结构可靠连接；</w:t>
      </w:r>
    </w:p>
    <w:p w:rsidR="009E6E9A" w:rsidRPr="009D1414" w:rsidRDefault="009E6E9A" w:rsidP="009E6E9A">
      <w:pPr>
        <w:pStyle w:val="ae"/>
        <w:ind w:firstLineChars="200" w:firstLine="480"/>
        <w:rPr>
          <w:rFonts w:ascii="宋体" w:eastAsia="宋体" w:hAnsi="宋体"/>
          <w:sz w:val="24"/>
          <w:szCs w:val="24"/>
        </w:rPr>
      </w:pPr>
      <w:r w:rsidRPr="009D1414">
        <w:rPr>
          <w:rFonts w:ascii="宋体" w:eastAsia="宋体" w:hAnsi="宋体" w:hint="eastAsia"/>
          <w:sz w:val="24"/>
          <w:szCs w:val="24"/>
        </w:rPr>
        <w:t>7  水平杆与立杆连接榫卯节点应锁紧；</w:t>
      </w:r>
    </w:p>
    <w:p w:rsidR="009E6E9A" w:rsidRPr="009D1414" w:rsidRDefault="009E6E9A" w:rsidP="009E6E9A">
      <w:pPr>
        <w:pStyle w:val="ae"/>
        <w:ind w:firstLineChars="200" w:firstLine="480"/>
        <w:rPr>
          <w:rFonts w:ascii="宋体" w:eastAsia="宋体" w:hAnsi="宋体"/>
          <w:sz w:val="24"/>
          <w:szCs w:val="24"/>
        </w:rPr>
      </w:pPr>
      <w:r w:rsidRPr="009D1414">
        <w:rPr>
          <w:rFonts w:ascii="宋体" w:eastAsia="宋体" w:hAnsi="宋体" w:hint="eastAsia"/>
          <w:sz w:val="24"/>
          <w:szCs w:val="24"/>
        </w:rPr>
        <w:t>8  架体水平度和垂直度偏差应在本规范允许范围内。</w:t>
      </w:r>
    </w:p>
    <w:p w:rsidR="005A2BFC" w:rsidRPr="009D1414" w:rsidRDefault="005A2BFC" w:rsidP="005A2BFC">
      <w:pPr>
        <w:spacing w:line="400" w:lineRule="exact"/>
        <w:rPr>
          <w:b/>
          <w:sz w:val="24"/>
        </w:rPr>
      </w:pPr>
      <w:r w:rsidRPr="009D1414">
        <w:rPr>
          <w:b/>
          <w:sz w:val="24"/>
        </w:rPr>
        <w:t>8.2</w:t>
      </w:r>
      <w:r w:rsidR="0065265A" w:rsidRPr="009D1414">
        <w:rPr>
          <w:b/>
          <w:sz w:val="24"/>
        </w:rPr>
        <w:t>.4</w:t>
      </w:r>
      <w:r w:rsidRPr="009D1414">
        <w:rPr>
          <w:b/>
          <w:sz w:val="24"/>
        </w:rPr>
        <w:t xml:space="preserve">  </w:t>
      </w:r>
      <w:r w:rsidRPr="009D1414">
        <w:rPr>
          <w:sz w:val="24"/>
        </w:rPr>
        <w:t>安全防护设施</w:t>
      </w:r>
      <w:r w:rsidRPr="009D1414">
        <w:rPr>
          <w:rFonts w:hint="eastAsia"/>
          <w:sz w:val="24"/>
        </w:rPr>
        <w:t>检查验收</w:t>
      </w:r>
      <w:r w:rsidRPr="009D1414">
        <w:rPr>
          <w:sz w:val="24"/>
        </w:rPr>
        <w:t>项目、</w:t>
      </w:r>
      <w:r w:rsidRPr="009D1414">
        <w:rPr>
          <w:rFonts w:hint="eastAsia"/>
          <w:sz w:val="24"/>
        </w:rPr>
        <w:t>质量</w:t>
      </w:r>
      <w:r w:rsidRPr="009D1414">
        <w:rPr>
          <w:sz w:val="24"/>
        </w:rPr>
        <w:t>要求</w:t>
      </w:r>
      <w:r w:rsidRPr="009D1414">
        <w:rPr>
          <w:rFonts w:hint="eastAsia"/>
          <w:sz w:val="24"/>
        </w:rPr>
        <w:t>、</w:t>
      </w:r>
      <w:r w:rsidRPr="009D1414">
        <w:rPr>
          <w:sz w:val="24"/>
        </w:rPr>
        <w:t>抽检数量</w:t>
      </w:r>
      <w:r w:rsidRPr="009D1414">
        <w:rPr>
          <w:rFonts w:hint="eastAsia"/>
          <w:sz w:val="24"/>
        </w:rPr>
        <w:t>、</w:t>
      </w:r>
      <w:r w:rsidRPr="009D1414">
        <w:rPr>
          <w:sz w:val="24"/>
        </w:rPr>
        <w:t>检验方法应符合</w:t>
      </w:r>
      <w:r w:rsidRPr="009D1414">
        <w:rPr>
          <w:rFonts w:hint="eastAsia"/>
          <w:sz w:val="24"/>
        </w:rPr>
        <w:t>本规范附录</w:t>
      </w:r>
      <w:r w:rsidRPr="009D1414">
        <w:rPr>
          <w:sz w:val="24"/>
        </w:rPr>
        <w:t>表</w:t>
      </w:r>
      <w:r w:rsidR="0010394A" w:rsidRPr="009D1414">
        <w:rPr>
          <w:sz w:val="24"/>
        </w:rPr>
        <w:t>C-5</w:t>
      </w:r>
      <w:r w:rsidRPr="009D1414">
        <w:rPr>
          <w:rFonts w:hint="eastAsia"/>
          <w:sz w:val="24"/>
        </w:rPr>
        <w:t>的</w:t>
      </w:r>
      <w:r w:rsidRPr="009D1414">
        <w:rPr>
          <w:sz w:val="24"/>
        </w:rPr>
        <w:t>规定</w:t>
      </w:r>
      <w:r w:rsidRPr="009D1414">
        <w:rPr>
          <w:rFonts w:hint="eastAsia"/>
          <w:sz w:val="24"/>
        </w:rPr>
        <w:t>，并</w:t>
      </w:r>
      <w:r w:rsidRPr="009D1414">
        <w:rPr>
          <w:sz w:val="24"/>
        </w:rPr>
        <w:t>应重点检查和验收下列内容：</w:t>
      </w:r>
    </w:p>
    <w:p w:rsidR="005A2BFC" w:rsidRPr="009D1414" w:rsidRDefault="005A2BFC" w:rsidP="005A2BFC">
      <w:pPr>
        <w:spacing w:line="400" w:lineRule="exact"/>
        <w:ind w:firstLineChars="196" w:firstLine="472"/>
        <w:rPr>
          <w:sz w:val="24"/>
        </w:rPr>
      </w:pPr>
      <w:r w:rsidRPr="009D1414">
        <w:rPr>
          <w:b/>
          <w:sz w:val="24"/>
        </w:rPr>
        <w:t>1</w:t>
      </w:r>
      <w:r w:rsidRPr="009D1414">
        <w:rPr>
          <w:sz w:val="24"/>
        </w:rPr>
        <w:t xml:space="preserve">  </w:t>
      </w:r>
      <w:r w:rsidRPr="009D1414">
        <w:rPr>
          <w:sz w:val="24"/>
        </w:rPr>
        <w:t>作业层</w:t>
      </w:r>
      <w:r w:rsidRPr="009D1414">
        <w:rPr>
          <w:rFonts w:hint="eastAsia"/>
          <w:sz w:val="24"/>
        </w:rPr>
        <w:t>宽度</w:t>
      </w:r>
      <w:r w:rsidRPr="009D1414">
        <w:rPr>
          <w:sz w:val="24"/>
        </w:rPr>
        <w:t>、脚手板、挡脚板、防护栏杆、安全网、水平防护的设置应齐全、牢固</w:t>
      </w:r>
      <w:r w:rsidRPr="009D1414">
        <w:rPr>
          <w:rFonts w:hint="eastAsia"/>
          <w:sz w:val="24"/>
        </w:rPr>
        <w:t>；</w:t>
      </w:r>
    </w:p>
    <w:p w:rsidR="005A2BFC" w:rsidRPr="009D1414" w:rsidRDefault="005A2BFC" w:rsidP="005A2BFC">
      <w:pPr>
        <w:spacing w:line="400" w:lineRule="exact"/>
        <w:ind w:firstLineChars="196" w:firstLine="472"/>
        <w:rPr>
          <w:sz w:val="24"/>
        </w:rPr>
      </w:pPr>
      <w:r w:rsidRPr="009D1414">
        <w:rPr>
          <w:rFonts w:hint="eastAsia"/>
          <w:b/>
          <w:sz w:val="24"/>
        </w:rPr>
        <w:t>2</w:t>
      </w:r>
      <w:r w:rsidRPr="009D1414">
        <w:rPr>
          <w:rFonts w:hint="eastAsia"/>
          <w:sz w:val="24"/>
        </w:rPr>
        <w:t xml:space="preserve">  </w:t>
      </w:r>
      <w:r w:rsidRPr="009D1414">
        <w:rPr>
          <w:rFonts w:hint="eastAsia"/>
          <w:sz w:val="24"/>
        </w:rPr>
        <w:t>梯道</w:t>
      </w:r>
      <w:r w:rsidRPr="009D1414">
        <w:rPr>
          <w:sz w:val="24"/>
        </w:rPr>
        <w:t>或坡道</w:t>
      </w:r>
      <w:r w:rsidRPr="009D1414">
        <w:rPr>
          <w:rFonts w:hint="eastAsia"/>
          <w:sz w:val="24"/>
        </w:rPr>
        <w:t>的设置应符合</w:t>
      </w:r>
      <w:r w:rsidRPr="009D1414">
        <w:rPr>
          <w:sz w:val="24"/>
        </w:rPr>
        <w:t>方案设计</w:t>
      </w:r>
      <w:r w:rsidRPr="009D1414">
        <w:rPr>
          <w:rFonts w:hint="eastAsia"/>
          <w:sz w:val="24"/>
        </w:rPr>
        <w:t>的要求，防护设施应齐全；</w:t>
      </w:r>
    </w:p>
    <w:p w:rsidR="005A2BFC" w:rsidRPr="009D1414" w:rsidRDefault="005A2BFC" w:rsidP="005A2BFC">
      <w:pPr>
        <w:spacing w:line="400" w:lineRule="exact"/>
        <w:ind w:firstLineChars="200" w:firstLine="482"/>
        <w:rPr>
          <w:sz w:val="24"/>
        </w:rPr>
      </w:pPr>
      <w:r w:rsidRPr="009D1414">
        <w:rPr>
          <w:b/>
          <w:sz w:val="24"/>
        </w:rPr>
        <w:t>3</w:t>
      </w:r>
      <w:r w:rsidRPr="009D1414">
        <w:rPr>
          <w:sz w:val="24"/>
        </w:rPr>
        <w:t xml:space="preserve">  </w:t>
      </w:r>
      <w:r w:rsidRPr="009D1414">
        <w:rPr>
          <w:rFonts w:hint="eastAsia"/>
          <w:sz w:val="24"/>
        </w:rPr>
        <w:t>门洞顶部应封闭，两侧应设置防护设施，车行通道门洞应设置交通设施和标志。</w:t>
      </w:r>
    </w:p>
    <w:p w:rsidR="005A2BFC" w:rsidRPr="009D1414" w:rsidRDefault="005A2BFC" w:rsidP="005A2BFC">
      <w:pPr>
        <w:spacing w:line="400" w:lineRule="exact"/>
        <w:rPr>
          <w:sz w:val="24"/>
        </w:rPr>
      </w:pPr>
      <w:r w:rsidRPr="009D1414">
        <w:rPr>
          <w:b/>
          <w:sz w:val="24"/>
        </w:rPr>
        <w:t>8.2.</w:t>
      </w:r>
      <w:r w:rsidR="0065265A" w:rsidRPr="009D1414">
        <w:rPr>
          <w:rFonts w:hint="eastAsia"/>
          <w:b/>
          <w:sz w:val="24"/>
        </w:rPr>
        <w:t>5</w:t>
      </w:r>
      <w:r w:rsidRPr="009D1414">
        <w:rPr>
          <w:sz w:val="24"/>
        </w:rPr>
        <w:t xml:space="preserve">  </w:t>
      </w:r>
      <w:r w:rsidRPr="009D1414">
        <w:rPr>
          <w:sz w:val="24"/>
        </w:rPr>
        <w:t>检查验收应具备</w:t>
      </w:r>
      <w:r w:rsidRPr="009D1414">
        <w:rPr>
          <w:rFonts w:hint="eastAsia"/>
          <w:sz w:val="24"/>
        </w:rPr>
        <w:t>下列</w:t>
      </w:r>
      <w:r w:rsidRPr="009D1414">
        <w:rPr>
          <w:sz w:val="24"/>
        </w:rPr>
        <w:t>资料：</w:t>
      </w:r>
    </w:p>
    <w:p w:rsidR="005A2BFC" w:rsidRPr="009D1414" w:rsidRDefault="005A2BFC" w:rsidP="005A2BFC">
      <w:pPr>
        <w:spacing w:line="400" w:lineRule="exact"/>
        <w:ind w:firstLineChars="200" w:firstLine="482"/>
        <w:rPr>
          <w:sz w:val="24"/>
        </w:rPr>
      </w:pPr>
      <w:r w:rsidRPr="009D1414">
        <w:rPr>
          <w:b/>
          <w:sz w:val="24"/>
        </w:rPr>
        <w:t>1</w:t>
      </w:r>
      <w:r w:rsidRPr="009D1414">
        <w:rPr>
          <w:sz w:val="24"/>
        </w:rPr>
        <w:t xml:space="preserve">  </w:t>
      </w:r>
      <w:r w:rsidRPr="009D1414">
        <w:rPr>
          <w:sz w:val="24"/>
        </w:rPr>
        <w:t>专项施工方案</w:t>
      </w:r>
      <w:r w:rsidRPr="009D1414">
        <w:rPr>
          <w:rFonts w:hint="eastAsia"/>
          <w:sz w:val="24"/>
        </w:rPr>
        <w:t>及</w:t>
      </w:r>
      <w:r w:rsidRPr="009D1414">
        <w:rPr>
          <w:sz w:val="24"/>
        </w:rPr>
        <w:t>变更文件；</w:t>
      </w:r>
    </w:p>
    <w:p w:rsidR="005A2BFC" w:rsidRPr="009D1414" w:rsidRDefault="005A2BFC" w:rsidP="005A2BFC">
      <w:pPr>
        <w:spacing w:line="400" w:lineRule="exact"/>
        <w:ind w:firstLineChars="200" w:firstLine="482"/>
        <w:rPr>
          <w:sz w:val="24"/>
        </w:rPr>
      </w:pPr>
      <w:r w:rsidRPr="009D1414">
        <w:rPr>
          <w:b/>
          <w:sz w:val="24"/>
        </w:rPr>
        <w:t>2</w:t>
      </w:r>
      <w:r w:rsidRPr="009D1414">
        <w:rPr>
          <w:sz w:val="24"/>
        </w:rPr>
        <w:t xml:space="preserve">  </w:t>
      </w:r>
      <w:r w:rsidRPr="009D1414">
        <w:rPr>
          <w:sz w:val="24"/>
        </w:rPr>
        <w:t>周转使用的脚手架构配件使用前的复验合格记录；</w:t>
      </w:r>
    </w:p>
    <w:p w:rsidR="005A2BFC" w:rsidRPr="009D1414" w:rsidRDefault="005A2BFC" w:rsidP="005A2BFC">
      <w:pPr>
        <w:spacing w:line="400" w:lineRule="exact"/>
        <w:ind w:firstLineChars="191" w:firstLine="460"/>
        <w:rPr>
          <w:sz w:val="24"/>
        </w:rPr>
      </w:pPr>
      <w:r w:rsidRPr="009D1414">
        <w:rPr>
          <w:b/>
          <w:sz w:val="24"/>
        </w:rPr>
        <w:t xml:space="preserve">3  </w:t>
      </w:r>
      <w:r w:rsidRPr="009D1414">
        <w:rPr>
          <w:sz w:val="24"/>
        </w:rPr>
        <w:t>构配件</w:t>
      </w:r>
      <w:r w:rsidRPr="009D1414">
        <w:rPr>
          <w:rFonts w:hint="eastAsia"/>
          <w:sz w:val="24"/>
        </w:rPr>
        <w:t>进场</w:t>
      </w:r>
      <w:r w:rsidRPr="009D1414">
        <w:rPr>
          <w:sz w:val="24"/>
        </w:rPr>
        <w:t>、基础</w:t>
      </w:r>
      <w:r w:rsidRPr="009D1414">
        <w:rPr>
          <w:rFonts w:hint="eastAsia"/>
          <w:sz w:val="24"/>
        </w:rPr>
        <w:t>施工</w:t>
      </w:r>
      <w:r w:rsidRPr="009D1414">
        <w:rPr>
          <w:sz w:val="24"/>
        </w:rPr>
        <w:t>、</w:t>
      </w:r>
      <w:r w:rsidRPr="009D1414">
        <w:rPr>
          <w:rFonts w:hint="eastAsia"/>
          <w:sz w:val="24"/>
        </w:rPr>
        <w:t>架体搭设</w:t>
      </w:r>
      <w:r w:rsidRPr="009D1414">
        <w:rPr>
          <w:sz w:val="24"/>
        </w:rPr>
        <w:t>、防护设施</w:t>
      </w:r>
      <w:r w:rsidRPr="009D1414">
        <w:rPr>
          <w:rFonts w:hint="eastAsia"/>
          <w:sz w:val="24"/>
        </w:rPr>
        <w:t>施工</w:t>
      </w:r>
      <w:r w:rsidRPr="009D1414">
        <w:rPr>
          <w:sz w:val="24"/>
        </w:rPr>
        <w:t>阶段的施工记录及质量检查记录。</w:t>
      </w:r>
    </w:p>
    <w:p w:rsidR="0094166D" w:rsidRPr="009D1414" w:rsidRDefault="00483D78" w:rsidP="00042F19">
      <w:pPr>
        <w:spacing w:line="400" w:lineRule="exact"/>
        <w:rPr>
          <w:sz w:val="24"/>
        </w:rPr>
      </w:pPr>
      <w:r w:rsidRPr="009D1414">
        <w:rPr>
          <w:rFonts w:hint="eastAsia"/>
          <w:b/>
          <w:sz w:val="24"/>
        </w:rPr>
        <w:t>8.2</w:t>
      </w:r>
      <w:r w:rsidR="005A2BFC" w:rsidRPr="009D1414">
        <w:rPr>
          <w:rFonts w:hint="eastAsia"/>
          <w:b/>
          <w:sz w:val="24"/>
        </w:rPr>
        <w:t>.</w:t>
      </w:r>
      <w:r w:rsidR="0065265A" w:rsidRPr="009D1414">
        <w:rPr>
          <w:rFonts w:hint="eastAsia"/>
          <w:b/>
          <w:sz w:val="24"/>
        </w:rPr>
        <w:t>6</w:t>
      </w:r>
      <w:r w:rsidR="005A2BFC" w:rsidRPr="009D1414">
        <w:rPr>
          <w:rFonts w:hint="eastAsia"/>
          <w:sz w:val="24"/>
        </w:rPr>
        <w:t xml:space="preserve">  </w:t>
      </w:r>
      <w:r w:rsidR="005A2BFC" w:rsidRPr="009D1414">
        <w:rPr>
          <w:rFonts w:hint="eastAsia"/>
          <w:sz w:val="24"/>
        </w:rPr>
        <w:t>脚手架</w:t>
      </w:r>
      <w:r w:rsidR="005A2BFC" w:rsidRPr="009D1414">
        <w:rPr>
          <w:sz w:val="24"/>
        </w:rPr>
        <w:t>搭设至设计高度后，在</w:t>
      </w:r>
      <w:r w:rsidR="005A2BFC" w:rsidRPr="009D1414">
        <w:rPr>
          <w:rFonts w:hint="eastAsia"/>
          <w:sz w:val="24"/>
        </w:rPr>
        <w:t>投入</w:t>
      </w:r>
      <w:r w:rsidR="005A2BFC" w:rsidRPr="009D1414">
        <w:rPr>
          <w:sz w:val="24"/>
        </w:rPr>
        <w:t>使用前</w:t>
      </w:r>
      <w:r w:rsidR="005A2BFC" w:rsidRPr="009D1414">
        <w:rPr>
          <w:rFonts w:hint="eastAsia"/>
          <w:sz w:val="24"/>
        </w:rPr>
        <w:t>，</w:t>
      </w:r>
      <w:r w:rsidR="005A2BFC" w:rsidRPr="009D1414">
        <w:rPr>
          <w:sz w:val="24"/>
        </w:rPr>
        <w:t>应</w:t>
      </w:r>
      <w:r w:rsidR="005A2BFC" w:rsidRPr="009D1414">
        <w:rPr>
          <w:rFonts w:hint="eastAsia"/>
          <w:sz w:val="24"/>
        </w:rPr>
        <w:t>在</w:t>
      </w:r>
      <w:r w:rsidR="005A2BFC" w:rsidRPr="009D1414">
        <w:rPr>
          <w:sz w:val="24"/>
        </w:rPr>
        <w:t>阶段检查验收的基础上</w:t>
      </w:r>
      <w:r w:rsidR="005A2BFC" w:rsidRPr="009D1414">
        <w:rPr>
          <w:rFonts w:hint="eastAsia"/>
          <w:sz w:val="24"/>
        </w:rPr>
        <w:t>形成</w:t>
      </w:r>
      <w:r w:rsidR="005A2BFC" w:rsidRPr="009D1414">
        <w:rPr>
          <w:sz w:val="24"/>
        </w:rPr>
        <w:t>完工验收记录，</w:t>
      </w:r>
      <w:r w:rsidR="005A2BFC" w:rsidRPr="009D1414">
        <w:rPr>
          <w:rFonts w:hint="eastAsia"/>
          <w:sz w:val="24"/>
        </w:rPr>
        <w:t>记录表</w:t>
      </w:r>
      <w:r w:rsidR="005A2BFC" w:rsidRPr="009D1414">
        <w:rPr>
          <w:sz w:val="24"/>
        </w:rPr>
        <w:t>应符合本规范附录</w:t>
      </w:r>
      <w:r w:rsidR="00077F67" w:rsidRPr="009D1414">
        <w:rPr>
          <w:sz w:val="24"/>
        </w:rPr>
        <w:t>D</w:t>
      </w:r>
      <w:r w:rsidR="005A2BFC" w:rsidRPr="009D1414">
        <w:rPr>
          <w:rFonts w:hint="eastAsia"/>
          <w:sz w:val="24"/>
        </w:rPr>
        <w:t>的规定。</w:t>
      </w:r>
    </w:p>
    <w:p w:rsidR="00042F19" w:rsidRPr="009D1414" w:rsidRDefault="00042F19" w:rsidP="00042F19">
      <w:pPr>
        <w:spacing w:line="400" w:lineRule="exact"/>
        <w:rPr>
          <w:sz w:val="24"/>
        </w:rPr>
      </w:pPr>
    </w:p>
    <w:p w:rsidR="00042F19" w:rsidRPr="009D1414" w:rsidRDefault="00042F19" w:rsidP="00042F19">
      <w:pPr>
        <w:spacing w:line="400" w:lineRule="exact"/>
        <w:rPr>
          <w:sz w:val="24"/>
        </w:rPr>
      </w:pPr>
    </w:p>
    <w:p w:rsidR="00042F19" w:rsidRPr="009D1414" w:rsidRDefault="00042F19"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AD1FB4" w:rsidRPr="009D1414" w:rsidRDefault="00AD1FB4" w:rsidP="00042F19">
      <w:pPr>
        <w:spacing w:line="400" w:lineRule="exact"/>
        <w:rPr>
          <w:sz w:val="24"/>
        </w:rPr>
      </w:pPr>
    </w:p>
    <w:p w:rsidR="0030005B" w:rsidRPr="009D1414" w:rsidRDefault="0030005B" w:rsidP="0030005B">
      <w:pPr>
        <w:jc w:val="center"/>
        <w:rPr>
          <w:b/>
          <w:sz w:val="32"/>
          <w:szCs w:val="32"/>
        </w:rPr>
      </w:pPr>
      <w:r w:rsidRPr="009D1414">
        <w:rPr>
          <w:rFonts w:hint="eastAsia"/>
          <w:b/>
          <w:sz w:val="32"/>
          <w:szCs w:val="32"/>
        </w:rPr>
        <w:lastRenderedPageBreak/>
        <w:t xml:space="preserve">9  </w:t>
      </w:r>
      <w:r w:rsidRPr="009D1414">
        <w:rPr>
          <w:rFonts w:hint="eastAsia"/>
          <w:b/>
          <w:sz w:val="32"/>
          <w:szCs w:val="32"/>
        </w:rPr>
        <w:t>安全管理</w:t>
      </w:r>
    </w:p>
    <w:p w:rsidR="0030005B" w:rsidRPr="009D1414" w:rsidRDefault="0030005B" w:rsidP="0030005B">
      <w:pPr>
        <w:spacing w:line="360" w:lineRule="auto"/>
        <w:rPr>
          <w:rFonts w:ascii="宋体" w:hAnsi="宋体"/>
          <w:sz w:val="24"/>
        </w:rPr>
      </w:pPr>
      <w:r w:rsidRPr="009D1414">
        <w:rPr>
          <w:b/>
          <w:sz w:val="24"/>
        </w:rPr>
        <w:t>9.1.1</w:t>
      </w:r>
      <w:r w:rsidRPr="009D1414">
        <w:rPr>
          <w:rFonts w:ascii="宋体" w:hAnsi="宋体" w:hint="eastAsia"/>
          <w:b/>
          <w:sz w:val="24"/>
        </w:rPr>
        <w:t xml:space="preserve">  </w:t>
      </w:r>
      <w:r w:rsidRPr="009D1414">
        <w:rPr>
          <w:rFonts w:ascii="宋体" w:hAnsi="宋体" w:hint="eastAsia"/>
          <w:sz w:val="24"/>
        </w:rPr>
        <w:t>施工现场应建立脚手架工程施工安全管理体系和安全检查、安全考核制度。</w:t>
      </w:r>
    </w:p>
    <w:p w:rsidR="0030005B" w:rsidRPr="009D1414" w:rsidRDefault="0030005B" w:rsidP="0030005B">
      <w:pPr>
        <w:pStyle w:val="ae"/>
        <w:rPr>
          <w:rFonts w:eastAsia="宋体"/>
          <w:kern w:val="2"/>
          <w:sz w:val="24"/>
          <w:szCs w:val="24"/>
        </w:rPr>
      </w:pPr>
      <w:r w:rsidRPr="009D1414">
        <w:rPr>
          <w:rFonts w:eastAsia="宋体" w:hint="eastAsia"/>
          <w:b/>
          <w:kern w:val="2"/>
          <w:sz w:val="24"/>
          <w:szCs w:val="24"/>
        </w:rPr>
        <w:t xml:space="preserve">9.1.2  </w:t>
      </w:r>
      <w:r w:rsidRPr="009D1414">
        <w:rPr>
          <w:rFonts w:eastAsia="宋体" w:hint="eastAsia"/>
          <w:kern w:val="2"/>
          <w:sz w:val="24"/>
          <w:szCs w:val="24"/>
        </w:rPr>
        <w:t>脚手架工程应按下列规定实施安全管理：</w:t>
      </w:r>
    </w:p>
    <w:p w:rsidR="0030005B" w:rsidRPr="009D1414" w:rsidRDefault="0030005B" w:rsidP="0030005B">
      <w:pPr>
        <w:pStyle w:val="ae"/>
        <w:rPr>
          <w:rFonts w:eastAsia="宋体"/>
          <w:kern w:val="2"/>
          <w:sz w:val="24"/>
          <w:szCs w:val="24"/>
        </w:rPr>
      </w:pPr>
      <w:r w:rsidRPr="009D1414">
        <w:rPr>
          <w:rFonts w:eastAsia="宋体" w:hint="eastAsia"/>
          <w:kern w:val="2"/>
          <w:sz w:val="24"/>
          <w:szCs w:val="24"/>
        </w:rPr>
        <w:t xml:space="preserve">1 </w:t>
      </w:r>
      <w:r w:rsidRPr="009D1414">
        <w:rPr>
          <w:rFonts w:eastAsia="宋体" w:hint="eastAsia"/>
          <w:kern w:val="2"/>
          <w:sz w:val="24"/>
          <w:szCs w:val="24"/>
        </w:rPr>
        <w:t>搭设和拆除作业前，应审核专项施工方案；</w:t>
      </w:r>
    </w:p>
    <w:p w:rsidR="0030005B" w:rsidRPr="009D1414" w:rsidRDefault="0030005B" w:rsidP="0030005B">
      <w:pPr>
        <w:pStyle w:val="ae"/>
        <w:rPr>
          <w:rFonts w:eastAsia="宋体"/>
          <w:kern w:val="2"/>
          <w:sz w:val="24"/>
          <w:szCs w:val="24"/>
        </w:rPr>
      </w:pPr>
      <w:r w:rsidRPr="009D1414">
        <w:rPr>
          <w:rFonts w:eastAsia="宋体" w:hint="eastAsia"/>
          <w:kern w:val="2"/>
          <w:sz w:val="24"/>
          <w:szCs w:val="24"/>
        </w:rPr>
        <w:t xml:space="preserve">2 </w:t>
      </w:r>
      <w:r w:rsidRPr="009D1414">
        <w:rPr>
          <w:rFonts w:eastAsia="宋体" w:hint="eastAsia"/>
          <w:kern w:val="2"/>
          <w:sz w:val="24"/>
          <w:szCs w:val="24"/>
        </w:rPr>
        <w:t>应查验搭设脚手架的材料、构配件、设备检验和施工质量检查验收结果；</w:t>
      </w:r>
    </w:p>
    <w:p w:rsidR="0030005B" w:rsidRPr="009D1414" w:rsidRDefault="0030005B" w:rsidP="0030005B">
      <w:pPr>
        <w:pStyle w:val="ae"/>
        <w:rPr>
          <w:rFonts w:ascii="宋体" w:eastAsia="宋体" w:hAnsi="宋体"/>
          <w:sz w:val="24"/>
          <w:szCs w:val="24"/>
        </w:rPr>
      </w:pPr>
      <w:r w:rsidRPr="009D1414">
        <w:rPr>
          <w:rFonts w:eastAsia="宋体" w:hint="eastAsia"/>
          <w:kern w:val="2"/>
          <w:sz w:val="24"/>
          <w:szCs w:val="24"/>
        </w:rPr>
        <w:t xml:space="preserve">3 </w:t>
      </w:r>
      <w:r w:rsidRPr="009D1414">
        <w:rPr>
          <w:rFonts w:eastAsia="宋体" w:hint="eastAsia"/>
          <w:kern w:val="2"/>
          <w:sz w:val="24"/>
          <w:szCs w:val="24"/>
        </w:rPr>
        <w:t>使用过程中，应检查脚手架安全使用制度的落实情况。</w:t>
      </w:r>
    </w:p>
    <w:p w:rsidR="0030005B" w:rsidRPr="009D1414" w:rsidRDefault="0030005B" w:rsidP="0030005B">
      <w:pPr>
        <w:spacing w:line="360" w:lineRule="auto"/>
        <w:rPr>
          <w:rFonts w:ascii="宋体" w:hAnsi="宋体"/>
          <w:sz w:val="24"/>
        </w:rPr>
      </w:pPr>
      <w:r w:rsidRPr="009D1414">
        <w:rPr>
          <w:b/>
          <w:sz w:val="24"/>
        </w:rPr>
        <w:t>9.1.3</w:t>
      </w:r>
      <w:r w:rsidRPr="009D1414">
        <w:rPr>
          <w:rFonts w:ascii="宋体" w:hAnsi="宋体"/>
          <w:b/>
          <w:sz w:val="24"/>
        </w:rPr>
        <w:t xml:space="preserve"> </w:t>
      </w:r>
      <w:r w:rsidRPr="009D1414">
        <w:rPr>
          <w:rFonts w:ascii="宋体" w:hAnsi="宋体" w:hint="eastAsia"/>
          <w:b/>
          <w:sz w:val="24"/>
        </w:rPr>
        <w:t xml:space="preserve"> </w:t>
      </w:r>
      <w:r w:rsidRPr="009D1414">
        <w:rPr>
          <w:rFonts w:ascii="宋体" w:hAnsi="宋体" w:hint="eastAsia"/>
          <w:sz w:val="24"/>
        </w:rPr>
        <w:t>脚手架搭拆人员必须是经考核合格的专业架子工。架子工应持证上岗。</w:t>
      </w:r>
    </w:p>
    <w:p w:rsidR="0030005B" w:rsidRPr="009D1414" w:rsidRDefault="0030005B" w:rsidP="0030005B">
      <w:pPr>
        <w:spacing w:line="360" w:lineRule="auto"/>
        <w:rPr>
          <w:rFonts w:ascii="宋体" w:hAnsi="宋体"/>
          <w:sz w:val="24"/>
        </w:rPr>
      </w:pPr>
      <w:r w:rsidRPr="009D1414">
        <w:rPr>
          <w:b/>
          <w:sz w:val="24"/>
        </w:rPr>
        <w:t>9.1.4</w:t>
      </w:r>
      <w:r w:rsidRPr="009D1414">
        <w:rPr>
          <w:rFonts w:ascii="宋体" w:hAnsi="宋体" w:hint="eastAsia"/>
          <w:sz w:val="24"/>
        </w:rPr>
        <w:t xml:space="preserve">  搭拆脚手架人员必须戴安全帽、系安全带、穿防滑鞋。</w:t>
      </w:r>
    </w:p>
    <w:p w:rsidR="0030005B" w:rsidRPr="009D1414" w:rsidRDefault="0030005B" w:rsidP="0030005B">
      <w:pPr>
        <w:spacing w:line="360" w:lineRule="auto"/>
        <w:rPr>
          <w:rFonts w:ascii="宋体" w:hAnsi="宋体"/>
          <w:sz w:val="24"/>
        </w:rPr>
      </w:pPr>
      <w:r w:rsidRPr="009D1414">
        <w:rPr>
          <w:b/>
          <w:sz w:val="24"/>
        </w:rPr>
        <w:t>9.1.5</w:t>
      </w:r>
      <w:r w:rsidRPr="009D1414">
        <w:rPr>
          <w:sz w:val="24"/>
        </w:rPr>
        <w:t xml:space="preserve"> </w:t>
      </w:r>
      <w:r w:rsidRPr="009D1414">
        <w:rPr>
          <w:rFonts w:ascii="宋体" w:hAnsi="宋体" w:hint="eastAsia"/>
          <w:sz w:val="24"/>
        </w:rPr>
        <w:t>脚手架的构配件质量与搭设质量，应按本规范第8章的规定进行检查验收，并应确认合格后使用。支撑结构搭设和拆除应设专人负责监督检查。</w:t>
      </w:r>
    </w:p>
    <w:p w:rsidR="0030005B" w:rsidRPr="009D1414" w:rsidRDefault="0030005B" w:rsidP="0030005B">
      <w:pPr>
        <w:spacing w:line="360" w:lineRule="auto"/>
        <w:rPr>
          <w:rFonts w:ascii="宋体" w:hAnsi="宋体"/>
          <w:b/>
          <w:sz w:val="24"/>
        </w:rPr>
      </w:pPr>
      <w:r w:rsidRPr="009D1414">
        <w:rPr>
          <w:b/>
          <w:sz w:val="24"/>
        </w:rPr>
        <w:t>9.1.6</w:t>
      </w:r>
      <w:r w:rsidRPr="009D1414">
        <w:rPr>
          <w:rFonts w:ascii="宋体" w:hAnsi="宋体" w:hint="eastAsia"/>
          <w:b/>
          <w:sz w:val="24"/>
        </w:rPr>
        <w:t xml:space="preserve"> </w:t>
      </w:r>
      <w:r w:rsidRPr="009D1414">
        <w:rPr>
          <w:rFonts w:ascii="宋体" w:hAnsi="宋体" w:hint="eastAsia"/>
          <w:sz w:val="24"/>
        </w:rPr>
        <w:t xml:space="preserve"> 脚手板应铺设牢靠、严实，并应用安全网双层兜底。施工层以下每隔10米应用安全网封闭。</w:t>
      </w:r>
    </w:p>
    <w:p w:rsidR="0030005B" w:rsidRPr="009D1414" w:rsidRDefault="0030005B" w:rsidP="0030005B">
      <w:pPr>
        <w:pStyle w:val="ae"/>
        <w:rPr>
          <w:rFonts w:ascii="宋体" w:eastAsia="宋体" w:hAnsi="宋体"/>
          <w:bCs/>
          <w:sz w:val="24"/>
          <w:szCs w:val="24"/>
          <w:lang w:val="zh-CN"/>
        </w:rPr>
      </w:pPr>
      <w:r w:rsidRPr="009D1414">
        <w:rPr>
          <w:rFonts w:eastAsia="宋体"/>
          <w:b/>
          <w:sz w:val="24"/>
          <w:szCs w:val="24"/>
        </w:rPr>
        <w:t>9.1.7</w:t>
      </w:r>
      <w:r w:rsidRPr="009D1414">
        <w:rPr>
          <w:rFonts w:ascii="宋体" w:eastAsia="宋体" w:hAnsi="宋体" w:hint="eastAsia"/>
          <w:b/>
          <w:sz w:val="24"/>
          <w:szCs w:val="24"/>
        </w:rPr>
        <w:t xml:space="preserve">  </w:t>
      </w:r>
      <w:r w:rsidR="001F76F9" w:rsidRPr="009D1414">
        <w:rPr>
          <w:rFonts w:ascii="宋体" w:eastAsia="宋体" w:hAnsi="宋体" w:hint="eastAsia"/>
          <w:sz w:val="24"/>
          <w:szCs w:val="24"/>
        </w:rPr>
        <w:t>脚手架作业层</w:t>
      </w:r>
      <w:r w:rsidR="001F76F9" w:rsidRPr="009D1414">
        <w:rPr>
          <w:rFonts w:ascii="宋体" w:eastAsia="宋体" w:hAnsi="宋体"/>
          <w:sz w:val="24"/>
          <w:szCs w:val="24"/>
        </w:rPr>
        <w:t>上</w:t>
      </w:r>
      <w:r w:rsidR="001F76F9" w:rsidRPr="009D1414">
        <w:rPr>
          <w:rFonts w:ascii="宋体" w:eastAsia="宋体" w:hAnsi="宋体" w:hint="eastAsia"/>
          <w:bCs/>
          <w:sz w:val="24"/>
          <w:szCs w:val="24"/>
          <w:lang w:val="zh-CN"/>
        </w:rPr>
        <w:t>的荷载不得超过设计允许</w:t>
      </w:r>
      <w:r w:rsidR="001F76F9" w:rsidRPr="009D1414">
        <w:rPr>
          <w:rFonts w:ascii="宋体" w:eastAsia="宋体" w:hAnsi="宋体"/>
          <w:bCs/>
          <w:sz w:val="24"/>
          <w:szCs w:val="24"/>
          <w:lang w:val="zh-CN"/>
        </w:rPr>
        <w:t>荷载</w:t>
      </w:r>
      <w:r w:rsidRPr="009D1414">
        <w:rPr>
          <w:rFonts w:ascii="宋体" w:eastAsia="宋体" w:hAnsi="宋体" w:hint="eastAsia"/>
          <w:bCs/>
          <w:sz w:val="24"/>
          <w:szCs w:val="24"/>
          <w:lang w:val="zh-CN"/>
        </w:rPr>
        <w:t>。</w:t>
      </w:r>
    </w:p>
    <w:p w:rsidR="0030005B" w:rsidRPr="009D1414" w:rsidRDefault="0030005B" w:rsidP="0030005B">
      <w:pPr>
        <w:pStyle w:val="ae"/>
        <w:rPr>
          <w:rFonts w:eastAsia="宋体"/>
          <w:sz w:val="24"/>
          <w:szCs w:val="24"/>
        </w:rPr>
      </w:pPr>
      <w:r w:rsidRPr="009D1414">
        <w:rPr>
          <w:rFonts w:eastAsia="宋体"/>
          <w:b/>
          <w:sz w:val="24"/>
          <w:szCs w:val="24"/>
        </w:rPr>
        <w:t>9.1.8</w:t>
      </w:r>
      <w:r w:rsidRPr="009D1414">
        <w:rPr>
          <w:rFonts w:eastAsia="宋体" w:hint="eastAsia"/>
          <w:b/>
          <w:sz w:val="24"/>
          <w:szCs w:val="24"/>
        </w:rPr>
        <w:t xml:space="preserve">  </w:t>
      </w:r>
      <w:r w:rsidRPr="009D1414">
        <w:rPr>
          <w:rFonts w:eastAsia="宋体" w:hint="eastAsia"/>
          <w:sz w:val="24"/>
          <w:szCs w:val="24"/>
        </w:rPr>
        <w:t>严禁将支撑脚手架、缆风绳、混凝土输送泵管、卸料平台及大型设备的支承件等固定在作业脚手架上。严禁在作业脚手架上悬挂起重设备。</w:t>
      </w:r>
    </w:p>
    <w:p w:rsidR="0030005B" w:rsidRPr="009D1414" w:rsidRDefault="0030005B" w:rsidP="0030005B">
      <w:pPr>
        <w:pStyle w:val="ae"/>
        <w:rPr>
          <w:rFonts w:eastAsia="宋体"/>
          <w:sz w:val="24"/>
          <w:szCs w:val="24"/>
        </w:rPr>
      </w:pPr>
      <w:r w:rsidRPr="009D1414">
        <w:rPr>
          <w:rFonts w:eastAsia="宋体"/>
          <w:b/>
          <w:sz w:val="24"/>
          <w:szCs w:val="24"/>
        </w:rPr>
        <w:t>9.1.9</w:t>
      </w:r>
      <w:r w:rsidRPr="009D1414">
        <w:rPr>
          <w:rFonts w:eastAsia="宋体" w:hint="eastAsia"/>
          <w:b/>
          <w:sz w:val="24"/>
          <w:szCs w:val="24"/>
        </w:rPr>
        <w:t xml:space="preserve">  </w:t>
      </w:r>
      <w:r w:rsidRPr="009D1414">
        <w:rPr>
          <w:rFonts w:eastAsia="宋体" w:hint="eastAsia"/>
          <w:sz w:val="24"/>
          <w:szCs w:val="24"/>
        </w:rPr>
        <w:t>脚手架验收合格投入使用后，在使用过程中应定期检查，检查项目应符合下列规定：</w:t>
      </w:r>
    </w:p>
    <w:p w:rsidR="0030005B" w:rsidRPr="009D1414" w:rsidRDefault="0030005B" w:rsidP="0030005B">
      <w:pPr>
        <w:pStyle w:val="ae"/>
        <w:rPr>
          <w:rFonts w:eastAsia="宋体"/>
          <w:sz w:val="24"/>
          <w:szCs w:val="24"/>
        </w:rPr>
      </w:pPr>
      <w:r w:rsidRPr="009D1414">
        <w:rPr>
          <w:rFonts w:eastAsia="宋体" w:hint="eastAsia"/>
          <w:sz w:val="24"/>
          <w:szCs w:val="24"/>
        </w:rPr>
        <w:t xml:space="preserve">1  </w:t>
      </w:r>
      <w:r w:rsidRPr="009D1414">
        <w:rPr>
          <w:rFonts w:eastAsia="宋体" w:hint="eastAsia"/>
          <w:sz w:val="24"/>
          <w:szCs w:val="24"/>
        </w:rPr>
        <w:t>基础应无积水，基础周边应排水有序，底座和可调托撑应无松动，立杆应无悬空；</w:t>
      </w:r>
    </w:p>
    <w:p w:rsidR="0030005B" w:rsidRPr="009D1414" w:rsidRDefault="0030005B" w:rsidP="0030005B">
      <w:pPr>
        <w:pStyle w:val="ae"/>
        <w:rPr>
          <w:rFonts w:eastAsia="宋体"/>
          <w:sz w:val="24"/>
          <w:szCs w:val="24"/>
        </w:rPr>
      </w:pPr>
      <w:r w:rsidRPr="009D1414">
        <w:rPr>
          <w:rFonts w:eastAsia="宋体" w:hint="eastAsia"/>
          <w:sz w:val="24"/>
          <w:szCs w:val="24"/>
        </w:rPr>
        <w:t xml:space="preserve">2  </w:t>
      </w:r>
      <w:r w:rsidRPr="009D1414">
        <w:rPr>
          <w:rFonts w:eastAsia="宋体" w:hint="eastAsia"/>
          <w:sz w:val="24"/>
          <w:szCs w:val="24"/>
        </w:rPr>
        <w:t>基础应无明显沉降，架体应无明显变形；</w:t>
      </w:r>
    </w:p>
    <w:p w:rsidR="0030005B" w:rsidRPr="009D1414" w:rsidRDefault="0030005B" w:rsidP="0030005B">
      <w:pPr>
        <w:pStyle w:val="ae"/>
        <w:rPr>
          <w:rFonts w:eastAsia="宋体"/>
          <w:sz w:val="24"/>
          <w:szCs w:val="24"/>
        </w:rPr>
      </w:pPr>
      <w:r w:rsidRPr="009D1414">
        <w:rPr>
          <w:rFonts w:eastAsia="宋体" w:hint="eastAsia"/>
          <w:sz w:val="24"/>
          <w:szCs w:val="24"/>
        </w:rPr>
        <w:t xml:space="preserve">3  </w:t>
      </w:r>
      <w:r w:rsidRPr="009D1414">
        <w:rPr>
          <w:rFonts w:eastAsia="宋体" w:hint="eastAsia"/>
          <w:sz w:val="24"/>
          <w:szCs w:val="24"/>
        </w:rPr>
        <w:t>立杆、水平杆、斜撑杆、剪刀撑和连墙件应无缺失、松动；</w:t>
      </w:r>
    </w:p>
    <w:p w:rsidR="0030005B" w:rsidRPr="009D1414" w:rsidRDefault="0030005B" w:rsidP="0030005B">
      <w:pPr>
        <w:pStyle w:val="ae"/>
        <w:rPr>
          <w:rFonts w:eastAsia="宋体"/>
          <w:sz w:val="24"/>
          <w:szCs w:val="24"/>
        </w:rPr>
      </w:pPr>
      <w:r w:rsidRPr="009D1414">
        <w:rPr>
          <w:rFonts w:eastAsia="宋体" w:hint="eastAsia"/>
          <w:sz w:val="24"/>
          <w:szCs w:val="24"/>
        </w:rPr>
        <w:t xml:space="preserve">4  </w:t>
      </w:r>
      <w:r w:rsidRPr="009D1414">
        <w:rPr>
          <w:rFonts w:eastAsia="宋体" w:hint="eastAsia"/>
          <w:sz w:val="24"/>
          <w:szCs w:val="24"/>
        </w:rPr>
        <w:t>架体应无超载使用情况；</w:t>
      </w:r>
    </w:p>
    <w:p w:rsidR="0030005B" w:rsidRPr="009D1414" w:rsidRDefault="0030005B" w:rsidP="0030005B">
      <w:pPr>
        <w:pStyle w:val="ae"/>
        <w:rPr>
          <w:rFonts w:eastAsia="宋体"/>
          <w:sz w:val="24"/>
          <w:szCs w:val="24"/>
        </w:rPr>
      </w:pPr>
      <w:r w:rsidRPr="009D1414">
        <w:rPr>
          <w:rFonts w:eastAsia="宋体" w:hint="eastAsia"/>
          <w:sz w:val="24"/>
          <w:szCs w:val="24"/>
        </w:rPr>
        <w:t xml:space="preserve">5  </w:t>
      </w:r>
      <w:r w:rsidRPr="009D1414">
        <w:rPr>
          <w:rFonts w:eastAsia="宋体" w:hint="eastAsia"/>
          <w:sz w:val="24"/>
          <w:szCs w:val="24"/>
        </w:rPr>
        <w:t>支撑架监测点应完好；</w:t>
      </w:r>
    </w:p>
    <w:p w:rsidR="0030005B" w:rsidRPr="009D1414" w:rsidRDefault="0030005B" w:rsidP="0030005B">
      <w:pPr>
        <w:pStyle w:val="ae"/>
        <w:rPr>
          <w:rFonts w:eastAsia="宋体"/>
          <w:sz w:val="24"/>
          <w:szCs w:val="24"/>
        </w:rPr>
      </w:pPr>
      <w:r w:rsidRPr="009D1414">
        <w:rPr>
          <w:rFonts w:eastAsia="宋体" w:hint="eastAsia"/>
          <w:sz w:val="24"/>
          <w:szCs w:val="24"/>
        </w:rPr>
        <w:t xml:space="preserve">6  </w:t>
      </w:r>
      <w:r w:rsidRPr="009D1414">
        <w:rPr>
          <w:rFonts w:eastAsia="宋体" w:hint="eastAsia"/>
          <w:sz w:val="24"/>
          <w:szCs w:val="24"/>
        </w:rPr>
        <w:t>安全防护设施应齐全有效，无损坏缺失。</w:t>
      </w:r>
    </w:p>
    <w:p w:rsidR="0030005B" w:rsidRPr="009D1414" w:rsidRDefault="0030005B" w:rsidP="0030005B">
      <w:pPr>
        <w:autoSpaceDE w:val="0"/>
        <w:spacing w:line="360" w:lineRule="auto"/>
        <w:rPr>
          <w:kern w:val="0"/>
          <w:sz w:val="24"/>
        </w:rPr>
      </w:pPr>
      <w:r w:rsidRPr="009D1414">
        <w:rPr>
          <w:b/>
          <w:kern w:val="0"/>
          <w:sz w:val="24"/>
        </w:rPr>
        <w:t>9.1.10</w:t>
      </w:r>
      <w:r w:rsidRPr="009D1414">
        <w:rPr>
          <w:rFonts w:hint="eastAsia"/>
          <w:b/>
          <w:kern w:val="0"/>
          <w:sz w:val="24"/>
        </w:rPr>
        <w:t xml:space="preserve">  </w:t>
      </w:r>
      <w:r w:rsidRPr="009D1414">
        <w:rPr>
          <w:rFonts w:hint="eastAsia"/>
          <w:kern w:val="0"/>
          <w:sz w:val="24"/>
        </w:rPr>
        <w:t>当有下列情况之一时，宜按现行行业标准《钢管满堂支架预压技术规程》</w:t>
      </w:r>
      <w:r w:rsidRPr="009D1414">
        <w:rPr>
          <w:rFonts w:hint="eastAsia"/>
          <w:kern w:val="0"/>
          <w:sz w:val="24"/>
        </w:rPr>
        <w:t>JGJ/T 194</w:t>
      </w:r>
      <w:r w:rsidRPr="009D1414">
        <w:rPr>
          <w:rFonts w:hint="eastAsia"/>
          <w:kern w:val="0"/>
          <w:sz w:val="24"/>
        </w:rPr>
        <w:t>的规定对支撑架及地基进行预压：</w:t>
      </w:r>
    </w:p>
    <w:p w:rsidR="0030005B" w:rsidRPr="009D1414" w:rsidRDefault="0030005B" w:rsidP="0030005B">
      <w:pPr>
        <w:autoSpaceDE w:val="0"/>
        <w:spacing w:line="360" w:lineRule="auto"/>
        <w:rPr>
          <w:kern w:val="0"/>
          <w:sz w:val="24"/>
        </w:rPr>
      </w:pPr>
      <w:r w:rsidRPr="009D1414">
        <w:rPr>
          <w:rFonts w:hint="eastAsia"/>
          <w:kern w:val="0"/>
          <w:sz w:val="24"/>
        </w:rPr>
        <w:t xml:space="preserve">1  </w:t>
      </w:r>
      <w:r w:rsidRPr="009D1414">
        <w:rPr>
          <w:rFonts w:hint="eastAsia"/>
          <w:kern w:val="0"/>
          <w:sz w:val="24"/>
        </w:rPr>
        <w:t>承受重载或设计有特殊要求时；</w:t>
      </w:r>
    </w:p>
    <w:p w:rsidR="0030005B" w:rsidRPr="009D1414" w:rsidRDefault="0030005B" w:rsidP="0030005B">
      <w:pPr>
        <w:autoSpaceDE w:val="0"/>
        <w:spacing w:line="360" w:lineRule="auto"/>
        <w:rPr>
          <w:kern w:val="0"/>
          <w:sz w:val="24"/>
        </w:rPr>
      </w:pPr>
      <w:r w:rsidRPr="009D1414">
        <w:rPr>
          <w:rFonts w:hint="eastAsia"/>
          <w:kern w:val="0"/>
          <w:sz w:val="24"/>
        </w:rPr>
        <w:t xml:space="preserve">2  </w:t>
      </w:r>
      <w:r w:rsidRPr="009D1414">
        <w:rPr>
          <w:rFonts w:hint="eastAsia"/>
          <w:kern w:val="0"/>
          <w:sz w:val="24"/>
        </w:rPr>
        <w:t>地基为不良地质条件时；</w:t>
      </w:r>
    </w:p>
    <w:p w:rsidR="0030005B" w:rsidRPr="009D1414" w:rsidRDefault="0030005B" w:rsidP="0030005B">
      <w:pPr>
        <w:autoSpaceDE w:val="0"/>
        <w:spacing w:line="360" w:lineRule="auto"/>
        <w:rPr>
          <w:kern w:val="0"/>
          <w:sz w:val="24"/>
        </w:rPr>
      </w:pPr>
      <w:r w:rsidRPr="009D1414">
        <w:rPr>
          <w:rFonts w:hint="eastAsia"/>
          <w:kern w:val="0"/>
          <w:sz w:val="24"/>
        </w:rPr>
        <w:t xml:space="preserve">3  </w:t>
      </w:r>
      <w:r w:rsidRPr="009D1414">
        <w:rPr>
          <w:rFonts w:hint="eastAsia"/>
          <w:kern w:val="0"/>
          <w:sz w:val="24"/>
        </w:rPr>
        <w:t>拟浇筑构件跨度大、对成型线形有求时。</w:t>
      </w:r>
    </w:p>
    <w:p w:rsidR="0030005B" w:rsidRPr="009D1414" w:rsidRDefault="0030005B" w:rsidP="0030005B">
      <w:pPr>
        <w:autoSpaceDE w:val="0"/>
        <w:spacing w:line="360" w:lineRule="auto"/>
        <w:rPr>
          <w:b/>
          <w:sz w:val="24"/>
        </w:rPr>
      </w:pPr>
      <w:r w:rsidRPr="009D1414">
        <w:rPr>
          <w:b/>
          <w:sz w:val="24"/>
        </w:rPr>
        <w:lastRenderedPageBreak/>
        <w:t>9.1.11</w:t>
      </w:r>
      <w:r w:rsidRPr="009D1414">
        <w:rPr>
          <w:rFonts w:hint="eastAsia"/>
          <w:b/>
          <w:sz w:val="24"/>
        </w:rPr>
        <w:t xml:space="preserve">  </w:t>
      </w:r>
      <w:r w:rsidRPr="009D1414">
        <w:rPr>
          <w:rFonts w:hint="eastAsia"/>
          <w:sz w:val="24"/>
        </w:rPr>
        <w:t>当遇六级及以上风、浓雾、雨或雪天气时，应停止脚手架的搭设与拆除作业。凡雨、霜、雪后，上架作业应有防滑措施，并应及时清除水、冰、霜、雪。</w:t>
      </w:r>
    </w:p>
    <w:p w:rsidR="0030005B" w:rsidRPr="009D1414" w:rsidRDefault="0030005B" w:rsidP="0030005B">
      <w:pPr>
        <w:autoSpaceDE w:val="0"/>
        <w:spacing w:line="360" w:lineRule="auto"/>
        <w:rPr>
          <w:rFonts w:ascii="宋体" w:hAnsi="宋体"/>
          <w:bCs/>
          <w:sz w:val="24"/>
          <w:lang w:val="zh-CN"/>
        </w:rPr>
      </w:pPr>
      <w:r w:rsidRPr="009D1414">
        <w:rPr>
          <w:b/>
          <w:sz w:val="24"/>
        </w:rPr>
        <w:t>9.1.12</w:t>
      </w:r>
      <w:r w:rsidRPr="009D1414">
        <w:rPr>
          <w:rFonts w:ascii="宋体" w:hAnsi="宋体" w:hint="eastAsia"/>
          <w:b/>
          <w:sz w:val="24"/>
        </w:rPr>
        <w:t xml:space="preserve"> </w:t>
      </w:r>
      <w:r w:rsidRPr="009D1414">
        <w:rPr>
          <w:rFonts w:ascii="宋体" w:hAnsi="宋体"/>
          <w:bCs/>
          <w:sz w:val="24"/>
          <w:lang w:val="zh-CN"/>
        </w:rPr>
        <w:t>夜间不</w:t>
      </w:r>
      <w:r w:rsidRPr="009D1414">
        <w:rPr>
          <w:rFonts w:ascii="宋体" w:hAnsi="宋体" w:hint="eastAsia"/>
          <w:bCs/>
          <w:sz w:val="24"/>
          <w:lang w:val="zh-CN"/>
        </w:rPr>
        <w:t>宜</w:t>
      </w:r>
      <w:r w:rsidRPr="009D1414">
        <w:rPr>
          <w:rFonts w:ascii="宋体" w:hAnsi="宋体"/>
          <w:bCs/>
          <w:sz w:val="24"/>
          <w:lang w:val="zh-CN"/>
        </w:rPr>
        <w:t>进行脚手架搭设与拆除</w:t>
      </w:r>
      <w:r w:rsidRPr="009D1414">
        <w:rPr>
          <w:rFonts w:ascii="宋体" w:hAnsi="宋体" w:hint="eastAsia"/>
          <w:bCs/>
          <w:sz w:val="24"/>
          <w:lang w:val="zh-CN"/>
        </w:rPr>
        <w:t>作业</w:t>
      </w:r>
      <w:r w:rsidRPr="009D1414">
        <w:rPr>
          <w:rFonts w:ascii="宋体" w:hAnsi="宋体"/>
          <w:bCs/>
          <w:sz w:val="24"/>
          <w:lang w:val="zh-CN"/>
        </w:rPr>
        <w:t>。</w:t>
      </w:r>
    </w:p>
    <w:p w:rsidR="0030005B" w:rsidRPr="009D1414" w:rsidRDefault="0030005B" w:rsidP="0030005B">
      <w:pPr>
        <w:spacing w:line="360" w:lineRule="auto"/>
        <w:rPr>
          <w:rFonts w:ascii="宋体" w:hAnsi="宋体" w:cs="宋体"/>
          <w:sz w:val="24"/>
        </w:rPr>
      </w:pPr>
      <w:r w:rsidRPr="009D1414">
        <w:rPr>
          <w:b/>
          <w:sz w:val="24"/>
        </w:rPr>
        <w:t>9.1.13</w:t>
      </w:r>
      <w:r w:rsidRPr="009D1414">
        <w:rPr>
          <w:rFonts w:ascii="宋体" w:hAnsi="宋体" w:hint="eastAsia"/>
          <w:b/>
          <w:sz w:val="24"/>
        </w:rPr>
        <w:t xml:space="preserve"> </w:t>
      </w:r>
      <w:r w:rsidRPr="009D1414">
        <w:rPr>
          <w:rFonts w:ascii="宋体" w:hAnsi="宋体" w:cs="宋体" w:hint="eastAsia"/>
          <w:sz w:val="24"/>
        </w:rPr>
        <w:t>在脚手架使用期间，严禁拆除下列杆件：</w:t>
      </w:r>
    </w:p>
    <w:p w:rsidR="0030005B" w:rsidRPr="009D1414" w:rsidRDefault="0030005B" w:rsidP="0030005B">
      <w:pPr>
        <w:spacing w:line="360" w:lineRule="auto"/>
        <w:ind w:firstLineChars="196" w:firstLine="470"/>
        <w:rPr>
          <w:rFonts w:ascii="宋体" w:hAnsi="宋体" w:cs="宋体"/>
          <w:sz w:val="24"/>
        </w:rPr>
      </w:pPr>
      <w:r w:rsidRPr="009D1414">
        <w:rPr>
          <w:rFonts w:ascii="宋体" w:hAnsi="宋体" w:cs="宋体" w:hint="eastAsia"/>
          <w:sz w:val="24"/>
        </w:rPr>
        <w:t>1  主节点处的纵、横向水平杆，纵、横向扫地杆；</w:t>
      </w:r>
    </w:p>
    <w:p w:rsidR="0030005B" w:rsidRPr="009D1414" w:rsidRDefault="0030005B" w:rsidP="0030005B">
      <w:pPr>
        <w:spacing w:line="360" w:lineRule="auto"/>
        <w:rPr>
          <w:rFonts w:ascii="宋体" w:hAnsi="宋体" w:cs="宋体"/>
          <w:sz w:val="24"/>
        </w:rPr>
      </w:pPr>
      <w:r w:rsidRPr="009D1414">
        <w:rPr>
          <w:rFonts w:ascii="宋体" w:hAnsi="宋体" w:cs="宋体" w:hint="eastAsia"/>
          <w:sz w:val="24"/>
        </w:rPr>
        <w:t xml:space="preserve">    2  连墙件。</w:t>
      </w:r>
    </w:p>
    <w:p w:rsidR="0030005B" w:rsidRPr="009D1414" w:rsidRDefault="0030005B" w:rsidP="0030005B">
      <w:pPr>
        <w:spacing w:line="360" w:lineRule="auto"/>
        <w:rPr>
          <w:rFonts w:ascii="宋体" w:hAnsi="宋体"/>
          <w:sz w:val="24"/>
        </w:rPr>
      </w:pPr>
      <w:r w:rsidRPr="009D1414">
        <w:rPr>
          <w:b/>
          <w:bCs/>
          <w:sz w:val="24"/>
        </w:rPr>
        <w:t>9.1.14</w:t>
      </w:r>
      <w:r w:rsidRPr="009D1414">
        <w:rPr>
          <w:rFonts w:ascii="宋体" w:hAnsi="宋体" w:hint="eastAsia"/>
          <w:b/>
          <w:bCs/>
          <w:sz w:val="24"/>
        </w:rPr>
        <w:t xml:space="preserve"> </w:t>
      </w:r>
      <w:r w:rsidRPr="009D1414">
        <w:rPr>
          <w:rFonts w:ascii="宋体" w:hAnsi="宋体" w:hint="eastAsia"/>
          <w:sz w:val="24"/>
        </w:rPr>
        <w:t>当脚手架基础下有设备基础、管沟时，在脚手架使用过程中开挖，必须采取加固措施。</w:t>
      </w:r>
    </w:p>
    <w:p w:rsidR="0030005B" w:rsidRPr="009D1414" w:rsidRDefault="0030005B" w:rsidP="0030005B">
      <w:pPr>
        <w:spacing w:line="360" w:lineRule="auto"/>
        <w:rPr>
          <w:rFonts w:ascii="宋体" w:hAnsi="宋体"/>
          <w:sz w:val="24"/>
        </w:rPr>
      </w:pPr>
      <w:r w:rsidRPr="009D1414">
        <w:rPr>
          <w:b/>
          <w:bCs/>
          <w:sz w:val="24"/>
        </w:rPr>
        <w:t>9.1.15</w:t>
      </w:r>
      <w:r w:rsidRPr="009D1414">
        <w:rPr>
          <w:rFonts w:ascii="宋体" w:hAnsi="宋体" w:hint="eastAsia"/>
          <w:b/>
          <w:bCs/>
          <w:sz w:val="24"/>
        </w:rPr>
        <w:t xml:space="preserve"> </w:t>
      </w:r>
      <w:r w:rsidRPr="009D1414">
        <w:rPr>
          <w:rFonts w:ascii="宋体" w:hAnsi="宋体" w:hint="eastAsia"/>
          <w:bCs/>
          <w:sz w:val="24"/>
        </w:rPr>
        <w:t xml:space="preserve"> 支撑架</w:t>
      </w:r>
      <w:r w:rsidRPr="009D1414">
        <w:rPr>
          <w:rFonts w:ascii="宋体" w:hAnsi="宋体" w:hint="eastAsia"/>
          <w:sz w:val="24"/>
        </w:rPr>
        <w:t>在安装过程中，应采取防倾覆的临时固定措施。</w:t>
      </w:r>
    </w:p>
    <w:p w:rsidR="0030005B" w:rsidRPr="009D1414" w:rsidRDefault="0030005B" w:rsidP="0030005B">
      <w:pPr>
        <w:spacing w:line="360" w:lineRule="auto"/>
        <w:rPr>
          <w:rFonts w:ascii="宋体" w:hAnsi="宋体"/>
          <w:sz w:val="24"/>
        </w:rPr>
      </w:pPr>
      <w:r w:rsidRPr="009D1414">
        <w:rPr>
          <w:b/>
          <w:bCs/>
          <w:sz w:val="24"/>
        </w:rPr>
        <w:t>9.1.16</w:t>
      </w:r>
      <w:r w:rsidRPr="009D1414">
        <w:rPr>
          <w:rFonts w:ascii="宋体" w:hAnsi="宋体" w:hint="eastAsia"/>
          <w:sz w:val="24"/>
        </w:rPr>
        <w:t xml:space="preserve">  搭拆脚手架时，地面应设围栏和警戒标志，并应派专人看守，严禁非操作人员入内。 </w:t>
      </w:r>
    </w:p>
    <w:p w:rsidR="0030005B" w:rsidRPr="009D1414" w:rsidRDefault="0030005B" w:rsidP="0030005B">
      <w:pPr>
        <w:spacing w:line="360" w:lineRule="auto"/>
        <w:rPr>
          <w:rFonts w:ascii="宋体" w:hAnsi="宋体"/>
          <w:sz w:val="24"/>
        </w:rPr>
      </w:pPr>
      <w:r w:rsidRPr="009D1414">
        <w:rPr>
          <w:b/>
          <w:bCs/>
          <w:sz w:val="24"/>
        </w:rPr>
        <w:t>9.1.17</w:t>
      </w:r>
      <w:r w:rsidRPr="009D1414">
        <w:rPr>
          <w:rFonts w:ascii="宋体" w:hAnsi="宋体" w:hint="eastAsia"/>
          <w:b/>
          <w:bCs/>
          <w:sz w:val="24"/>
        </w:rPr>
        <w:t xml:space="preserve"> </w:t>
      </w:r>
      <w:r w:rsidRPr="009D1414">
        <w:rPr>
          <w:rFonts w:ascii="宋体" w:hAnsi="宋体" w:hint="eastAsia"/>
          <w:sz w:val="24"/>
        </w:rPr>
        <w:t>临街搭设脚手架时，外侧应有防止坠物伤人的防护措施。</w:t>
      </w:r>
    </w:p>
    <w:p w:rsidR="0030005B" w:rsidRPr="009D1414" w:rsidRDefault="0030005B" w:rsidP="0030005B">
      <w:pPr>
        <w:spacing w:line="360" w:lineRule="auto"/>
        <w:rPr>
          <w:rFonts w:ascii="宋体" w:hAnsi="宋体"/>
          <w:sz w:val="24"/>
        </w:rPr>
      </w:pPr>
      <w:r w:rsidRPr="009D1414">
        <w:rPr>
          <w:b/>
          <w:bCs/>
          <w:sz w:val="24"/>
        </w:rPr>
        <w:t>9.1.18</w:t>
      </w:r>
      <w:r w:rsidRPr="009D1414">
        <w:rPr>
          <w:rFonts w:ascii="宋体" w:hAnsi="宋体" w:hint="eastAsia"/>
          <w:b/>
          <w:bCs/>
          <w:sz w:val="24"/>
        </w:rPr>
        <w:t xml:space="preserve"> </w:t>
      </w:r>
      <w:r w:rsidRPr="009D1414">
        <w:rPr>
          <w:rFonts w:ascii="宋体" w:hAnsi="宋体" w:hint="eastAsia"/>
          <w:sz w:val="24"/>
        </w:rPr>
        <w:t>在脚手架上进行电、气焊作业时，应有防火措施和专人看守。脚手架</w:t>
      </w:r>
      <w:r w:rsidRPr="009D1414">
        <w:rPr>
          <w:rFonts w:ascii="宋体" w:hAnsi="宋体" w:hint="eastAsia"/>
          <w:bCs/>
          <w:sz w:val="24"/>
        </w:rPr>
        <w:t>防火</w:t>
      </w:r>
      <w:r w:rsidRPr="009D1414">
        <w:rPr>
          <w:rFonts w:ascii="宋体" w:hAnsi="宋体"/>
          <w:bCs/>
          <w:sz w:val="24"/>
        </w:rPr>
        <w:t>措施必须符合《建设工程施工现场消防安全技术规范》</w:t>
      </w:r>
      <w:r w:rsidRPr="009D1414">
        <w:rPr>
          <w:rFonts w:hint="eastAsia"/>
          <w:sz w:val="24"/>
        </w:rPr>
        <w:t>GB50720</w:t>
      </w:r>
      <w:r w:rsidRPr="009D1414">
        <w:rPr>
          <w:rFonts w:ascii="宋体" w:hAnsi="宋体"/>
          <w:bCs/>
          <w:sz w:val="24"/>
        </w:rPr>
        <w:t>的规定。</w:t>
      </w:r>
      <w:r w:rsidRPr="009D1414">
        <w:rPr>
          <w:rFonts w:ascii="宋体" w:hAnsi="宋体"/>
          <w:bCs/>
          <w:sz w:val="24"/>
        </w:rPr>
        <w:cr/>
      </w:r>
      <w:r w:rsidRPr="009D1414">
        <w:rPr>
          <w:b/>
          <w:sz w:val="24"/>
        </w:rPr>
        <w:t>9.1.19</w:t>
      </w:r>
      <w:r w:rsidRPr="009D1414">
        <w:rPr>
          <w:rFonts w:ascii="宋体" w:hAnsi="宋体"/>
          <w:sz w:val="24"/>
        </w:rPr>
        <w:t xml:space="preserve">  </w:t>
      </w:r>
      <w:r w:rsidRPr="009D1414">
        <w:rPr>
          <w:rFonts w:ascii="宋体" w:hAnsi="宋体" w:hint="eastAsia"/>
          <w:sz w:val="24"/>
        </w:rPr>
        <w:t>脚手架作业</w:t>
      </w:r>
      <w:r w:rsidRPr="009D1414">
        <w:rPr>
          <w:rFonts w:ascii="宋体" w:hAnsi="宋体"/>
          <w:sz w:val="24"/>
        </w:rPr>
        <w:t>层栏杆应采用密目式安全网或其它措施封闭防护。密目式安全网应为阻燃产品，网目密度不应低于2000目/100cm</w:t>
      </w:r>
      <w:r w:rsidRPr="009D1414">
        <w:rPr>
          <w:rFonts w:ascii="宋体" w:hAnsi="宋体"/>
          <w:sz w:val="24"/>
          <w:vertAlign w:val="superscript"/>
        </w:rPr>
        <w:t>2</w:t>
      </w:r>
      <w:r w:rsidRPr="009D1414">
        <w:rPr>
          <w:rFonts w:ascii="宋体" w:hAnsi="宋体"/>
          <w:sz w:val="24"/>
        </w:rPr>
        <w:t>。</w:t>
      </w:r>
    </w:p>
    <w:p w:rsidR="0030005B" w:rsidRPr="009D1414" w:rsidRDefault="0030005B" w:rsidP="0030005B">
      <w:pPr>
        <w:spacing w:line="360" w:lineRule="auto"/>
        <w:rPr>
          <w:rFonts w:ascii="宋体" w:hAnsi="宋体"/>
          <w:sz w:val="24"/>
        </w:rPr>
      </w:pPr>
      <w:r w:rsidRPr="009D1414">
        <w:rPr>
          <w:b/>
          <w:sz w:val="24"/>
        </w:rPr>
        <w:t>9.1.20</w:t>
      </w:r>
      <w:r w:rsidRPr="009D1414">
        <w:rPr>
          <w:rFonts w:ascii="宋体" w:hAnsi="宋体" w:hint="eastAsia"/>
          <w:sz w:val="24"/>
        </w:rPr>
        <w:t xml:space="preserve">  作业脚手架同时满载作业的层数不应超过2层。</w:t>
      </w:r>
    </w:p>
    <w:p w:rsidR="0030005B" w:rsidRPr="009D1414" w:rsidRDefault="0030005B" w:rsidP="0030005B">
      <w:pPr>
        <w:spacing w:line="360" w:lineRule="auto"/>
        <w:rPr>
          <w:rFonts w:ascii="宋体" w:hAnsi="宋体"/>
          <w:sz w:val="24"/>
        </w:rPr>
      </w:pPr>
      <w:r w:rsidRPr="009D1414">
        <w:rPr>
          <w:b/>
          <w:bCs/>
          <w:sz w:val="24"/>
        </w:rPr>
        <w:t>9.1.21</w:t>
      </w:r>
      <w:r w:rsidRPr="009D1414">
        <w:rPr>
          <w:rFonts w:ascii="宋体" w:hAnsi="宋体" w:hint="eastAsia"/>
          <w:sz w:val="24"/>
        </w:rPr>
        <w:t xml:space="preserve"> 脚手架与架空输电线路的安全距离、 工地临时用电线路的架设及脚手架接地、避雷措施等，应按现行行业标准《施工现场临时用电安全技术规范》JGJ 46的有关规定执行。</w:t>
      </w:r>
    </w:p>
    <w:p w:rsidR="0030005B" w:rsidRPr="009D1414" w:rsidRDefault="0030005B" w:rsidP="0030005B">
      <w:pPr>
        <w:autoSpaceDE w:val="0"/>
        <w:spacing w:line="360" w:lineRule="auto"/>
        <w:rPr>
          <w:rFonts w:ascii="宋体" w:hAnsi="宋体"/>
          <w:b/>
          <w:sz w:val="24"/>
        </w:rPr>
      </w:pPr>
      <w:r w:rsidRPr="009D1414">
        <w:rPr>
          <w:b/>
          <w:sz w:val="24"/>
        </w:rPr>
        <w:t>9.1.22</w:t>
      </w:r>
      <w:r w:rsidRPr="009D1414">
        <w:rPr>
          <w:rFonts w:ascii="宋体" w:hAnsi="宋体"/>
          <w:sz w:val="24"/>
        </w:rPr>
        <w:t xml:space="preserve"> </w:t>
      </w:r>
      <w:r w:rsidRPr="009D1414">
        <w:rPr>
          <w:rFonts w:ascii="宋体" w:hAnsi="宋体" w:hint="eastAsia"/>
          <w:sz w:val="24"/>
        </w:rPr>
        <w:t>支撑架在施加荷载的过程中，架体下严禁有人。并</w:t>
      </w:r>
      <w:r w:rsidRPr="009D1414">
        <w:rPr>
          <w:rFonts w:ascii="宋体" w:hAnsi="宋体"/>
          <w:bCs/>
          <w:sz w:val="24"/>
          <w:lang w:val="zh-CN"/>
        </w:rPr>
        <w:t>应</w:t>
      </w:r>
      <w:r w:rsidRPr="009D1414">
        <w:rPr>
          <w:rFonts w:ascii="宋体" w:hAnsi="宋体" w:hint="eastAsia"/>
          <w:bCs/>
          <w:sz w:val="24"/>
          <w:lang w:val="zh-CN"/>
        </w:rPr>
        <w:t>设</w:t>
      </w:r>
      <w:r w:rsidRPr="009D1414">
        <w:rPr>
          <w:rFonts w:ascii="宋体" w:hAnsi="宋体"/>
          <w:bCs/>
          <w:sz w:val="24"/>
          <w:lang w:val="zh-CN"/>
        </w:rPr>
        <w:t>有专人</w:t>
      </w:r>
      <w:r w:rsidRPr="009D1414">
        <w:rPr>
          <w:rFonts w:ascii="宋体" w:hAnsi="宋体" w:hint="eastAsia"/>
          <w:bCs/>
          <w:sz w:val="24"/>
          <w:lang w:val="zh-CN"/>
        </w:rPr>
        <w:t>监护施工，</w:t>
      </w:r>
      <w:r w:rsidRPr="009D1414">
        <w:rPr>
          <w:rFonts w:ascii="宋体" w:hAnsi="宋体" w:hint="eastAsia"/>
          <w:sz w:val="24"/>
        </w:rPr>
        <w:t>支撑架在使用过程中</w:t>
      </w:r>
      <w:r w:rsidRPr="009D1414">
        <w:rPr>
          <w:rFonts w:ascii="宋体" w:hAnsi="宋体"/>
          <w:sz w:val="24"/>
        </w:rPr>
        <w:t>出现安全隐患时，应及时排除；当出现可能危及人身安全的重大隐患时，应停止架上作业，</w:t>
      </w:r>
      <w:r w:rsidRPr="009D1414">
        <w:rPr>
          <w:rFonts w:ascii="宋体" w:hAnsi="宋体" w:hint="eastAsia"/>
          <w:sz w:val="24"/>
        </w:rPr>
        <w:t>撤离作业人员，并</w:t>
      </w:r>
      <w:r w:rsidRPr="009D1414">
        <w:rPr>
          <w:rFonts w:ascii="宋体" w:hAnsi="宋体"/>
          <w:sz w:val="24"/>
        </w:rPr>
        <w:t>应由专业人员</w:t>
      </w:r>
      <w:r w:rsidRPr="009D1414">
        <w:rPr>
          <w:rFonts w:ascii="宋体" w:hAnsi="宋体" w:hint="eastAsia"/>
          <w:sz w:val="24"/>
        </w:rPr>
        <w:t>组织检查、处置</w:t>
      </w:r>
      <w:r w:rsidRPr="009D1414">
        <w:rPr>
          <w:rFonts w:ascii="宋体" w:hAnsi="宋体"/>
          <w:sz w:val="24"/>
        </w:rPr>
        <w:t>。</w:t>
      </w:r>
    </w:p>
    <w:p w:rsidR="0030005B" w:rsidRPr="009D1414" w:rsidRDefault="0030005B" w:rsidP="0030005B">
      <w:pPr>
        <w:autoSpaceDE w:val="0"/>
        <w:spacing w:line="360" w:lineRule="auto"/>
        <w:rPr>
          <w:b/>
          <w:kern w:val="0"/>
          <w:sz w:val="24"/>
        </w:rPr>
      </w:pPr>
      <w:r w:rsidRPr="009D1414">
        <w:rPr>
          <w:rFonts w:hint="eastAsia"/>
          <w:b/>
          <w:kern w:val="0"/>
          <w:sz w:val="24"/>
        </w:rPr>
        <w:t xml:space="preserve">9.1.23  </w:t>
      </w:r>
      <w:r w:rsidRPr="009D1414">
        <w:rPr>
          <w:rFonts w:hint="eastAsia"/>
          <w:sz w:val="24"/>
        </w:rPr>
        <w:t>安全等级为</w:t>
      </w:r>
      <w:r w:rsidRPr="009D1414">
        <w:rPr>
          <w:rFonts w:hint="eastAsia"/>
          <w:sz w:val="24"/>
        </w:rPr>
        <w:t>I</w:t>
      </w:r>
      <w:r w:rsidRPr="009D1414">
        <w:rPr>
          <w:rFonts w:hint="eastAsia"/>
          <w:sz w:val="24"/>
        </w:rPr>
        <w:t>级的支撑脚手架</w:t>
      </w:r>
      <w:r w:rsidRPr="009D1414">
        <w:rPr>
          <w:rFonts w:hint="eastAsia"/>
          <w:kern w:val="0"/>
          <w:sz w:val="24"/>
        </w:rPr>
        <w:t>应编制监测方案，使用中应按监测方案对架体实施监测。</w:t>
      </w:r>
    </w:p>
    <w:p w:rsidR="00042F19" w:rsidRPr="009D1414" w:rsidRDefault="00042F19" w:rsidP="00042F19">
      <w:pPr>
        <w:spacing w:line="400" w:lineRule="exact"/>
        <w:rPr>
          <w:sz w:val="24"/>
        </w:rPr>
      </w:pPr>
    </w:p>
    <w:p w:rsidR="00042F19" w:rsidRPr="009D1414" w:rsidRDefault="00042F19" w:rsidP="00042F19">
      <w:pPr>
        <w:spacing w:line="400" w:lineRule="exact"/>
        <w:rPr>
          <w:sz w:val="24"/>
        </w:rPr>
      </w:pPr>
    </w:p>
    <w:p w:rsidR="00042F19" w:rsidRPr="009D1414" w:rsidRDefault="00042F19" w:rsidP="00042F19">
      <w:pPr>
        <w:spacing w:line="400" w:lineRule="exact"/>
        <w:rPr>
          <w:sz w:val="24"/>
        </w:rPr>
      </w:pPr>
    </w:p>
    <w:p w:rsidR="00042F19" w:rsidRPr="009D1414" w:rsidRDefault="00042F19" w:rsidP="00042F19">
      <w:pPr>
        <w:spacing w:line="400" w:lineRule="exact"/>
        <w:rPr>
          <w:sz w:val="24"/>
        </w:rPr>
      </w:pPr>
    </w:p>
    <w:p w:rsidR="008F6D51" w:rsidRPr="009D1414" w:rsidRDefault="008F6D51" w:rsidP="00C55011">
      <w:pPr>
        <w:autoSpaceDE w:val="0"/>
        <w:spacing w:line="360" w:lineRule="auto"/>
        <w:ind w:firstLineChars="200" w:firstLine="480"/>
        <w:jc w:val="center"/>
        <w:rPr>
          <w:rFonts w:ascii="宋体" w:hAnsi="宋体" w:cs="宋体"/>
          <w:sz w:val="24"/>
          <w:lang w:val="zh-CN"/>
        </w:rPr>
      </w:pPr>
    </w:p>
    <w:p w:rsidR="001E6B81" w:rsidRPr="009D1414" w:rsidRDefault="001E6B81" w:rsidP="001B4539">
      <w:pPr>
        <w:autoSpaceDE w:val="0"/>
        <w:spacing w:line="360" w:lineRule="auto"/>
        <w:ind w:firstLineChars="200" w:firstLine="480"/>
        <w:rPr>
          <w:rFonts w:ascii="宋体" w:hAnsi="宋体" w:cs="宋体"/>
          <w:sz w:val="24"/>
          <w:lang w:val="zh-CN"/>
        </w:rPr>
        <w:sectPr w:rsidR="001E6B81" w:rsidRPr="009D1414">
          <w:footnotePr>
            <w:pos w:val="beneathText"/>
          </w:footnotePr>
          <w:pgSz w:w="11905" w:h="16837"/>
          <w:pgMar w:top="1440" w:right="1645" w:bottom="1440" w:left="1800" w:header="720" w:footer="720" w:gutter="0"/>
          <w:pgNumType w:start="1"/>
          <w:cols w:space="720"/>
          <w:docGrid w:type="lines" w:linePitch="312"/>
        </w:sectPr>
      </w:pPr>
    </w:p>
    <w:p w:rsidR="008F6D51" w:rsidRPr="009D1414" w:rsidRDefault="008F6D51">
      <w:pPr>
        <w:spacing w:line="360" w:lineRule="auto"/>
        <w:ind w:firstLineChars="1246" w:firstLine="3502"/>
        <w:rPr>
          <w:rFonts w:ascii="宋体" w:hAnsi="宋体"/>
          <w:b/>
          <w:bCs/>
          <w:sz w:val="28"/>
          <w:szCs w:val="28"/>
        </w:rPr>
      </w:pPr>
      <w:r w:rsidRPr="009D1414">
        <w:rPr>
          <w:rFonts w:ascii="宋体" w:hAnsi="宋体" w:hint="eastAsia"/>
          <w:b/>
          <w:bCs/>
          <w:sz w:val="28"/>
          <w:szCs w:val="28"/>
        </w:rPr>
        <w:lastRenderedPageBreak/>
        <w:t xml:space="preserve">附录A  </w:t>
      </w:r>
      <w:r w:rsidRPr="009D1414">
        <w:rPr>
          <w:rFonts w:ascii="宋体" w:hAnsi="宋体" w:hint="eastAsia"/>
          <w:b/>
          <w:sz w:val="28"/>
          <w:szCs w:val="28"/>
        </w:rPr>
        <w:t>计算用表</w:t>
      </w:r>
    </w:p>
    <w:p w:rsidR="0091591C" w:rsidRPr="009D1414" w:rsidRDefault="0091591C" w:rsidP="0091591C">
      <w:pPr>
        <w:spacing w:line="360" w:lineRule="auto"/>
        <w:rPr>
          <w:b/>
          <w:bCs/>
          <w:sz w:val="24"/>
        </w:rPr>
      </w:pPr>
      <w:r w:rsidRPr="009D1414">
        <w:rPr>
          <w:rFonts w:hint="eastAsia"/>
          <w:b/>
          <w:sz w:val="24"/>
        </w:rPr>
        <w:t xml:space="preserve">A.0.1  </w:t>
      </w:r>
      <w:r w:rsidRPr="009D1414">
        <w:rPr>
          <w:rFonts w:hint="eastAsia"/>
          <w:bCs/>
          <w:sz w:val="24"/>
        </w:rPr>
        <w:t>双排脚手架立杆承受的每米结构自重标准值，可按表</w:t>
      </w:r>
      <w:r w:rsidRPr="009D1414">
        <w:rPr>
          <w:rFonts w:hint="eastAsia"/>
          <w:sz w:val="24"/>
        </w:rPr>
        <w:t>A.0.1</w:t>
      </w:r>
      <w:r w:rsidRPr="009D1414">
        <w:rPr>
          <w:rFonts w:hint="eastAsia"/>
          <w:bCs/>
          <w:sz w:val="24"/>
        </w:rPr>
        <w:t>的规定取用。</w:t>
      </w:r>
    </w:p>
    <w:p w:rsidR="00726954" w:rsidRPr="009D1414" w:rsidRDefault="00726954" w:rsidP="00726954">
      <w:pPr>
        <w:spacing w:line="360" w:lineRule="auto"/>
        <w:ind w:firstLineChars="637" w:firstLine="1535"/>
        <w:rPr>
          <w:rFonts w:ascii="黑体" w:eastAsia="黑体"/>
          <w:b/>
          <w:bCs/>
          <w:sz w:val="24"/>
        </w:rPr>
      </w:pPr>
      <w:r w:rsidRPr="009D1414">
        <w:rPr>
          <w:rFonts w:ascii="黑体" w:eastAsia="黑体" w:hint="eastAsia"/>
          <w:b/>
          <w:bCs/>
          <w:sz w:val="24"/>
        </w:rPr>
        <w:t>表</w:t>
      </w:r>
      <w:r w:rsidRPr="009D1414">
        <w:rPr>
          <w:rFonts w:eastAsia="黑体"/>
          <w:b/>
          <w:sz w:val="24"/>
        </w:rPr>
        <w:t>A.0.1</w:t>
      </w:r>
      <w:r w:rsidRPr="009D1414">
        <w:rPr>
          <w:rFonts w:ascii="黑体" w:eastAsia="黑体" w:hint="eastAsia"/>
          <w:sz w:val="24"/>
        </w:rPr>
        <w:t xml:space="preserve">  </w:t>
      </w:r>
      <w:r w:rsidRPr="009D1414">
        <w:rPr>
          <w:rFonts w:ascii="黑体" w:eastAsia="黑体" w:hint="eastAsia"/>
          <w:b/>
          <w:sz w:val="24"/>
        </w:rPr>
        <w:t>双排</w:t>
      </w:r>
      <w:r w:rsidRPr="009D1414">
        <w:rPr>
          <w:rFonts w:ascii="黑体" w:eastAsia="黑体" w:hint="eastAsia"/>
          <w:b/>
          <w:bCs/>
          <w:sz w:val="24"/>
        </w:rPr>
        <w:t>脚手架立杆承受的每米结构自重标准值g</w:t>
      </w:r>
      <w:r w:rsidRPr="009D1414">
        <w:rPr>
          <w:rFonts w:ascii="黑体" w:eastAsia="黑体" w:hint="eastAsia"/>
          <w:b/>
          <w:bCs/>
          <w:sz w:val="24"/>
          <w:vertAlign w:val="subscript"/>
        </w:rPr>
        <w:t>k</w:t>
      </w:r>
      <w:r w:rsidRPr="009D1414">
        <w:rPr>
          <w:rFonts w:ascii="黑体" w:eastAsia="黑体" w:hint="eastAsia"/>
          <w:b/>
          <w:bCs/>
          <w:sz w:val="24"/>
        </w:rPr>
        <w:t>(kN/m)</w:t>
      </w:r>
      <w:r w:rsidRPr="009D1414">
        <w:rPr>
          <w:rFonts w:ascii="黑体" w:eastAsia="黑体" w:hint="eastAsia"/>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080"/>
        <w:gridCol w:w="900"/>
        <w:gridCol w:w="900"/>
        <w:gridCol w:w="900"/>
        <w:gridCol w:w="900"/>
        <w:gridCol w:w="1080"/>
        <w:gridCol w:w="1080"/>
        <w:gridCol w:w="1085"/>
      </w:tblGrid>
      <w:tr w:rsidR="00726954" w:rsidRPr="009D1414" w:rsidTr="0009529B">
        <w:trPr>
          <w:cantSplit/>
          <w:jc w:val="center"/>
        </w:trPr>
        <w:tc>
          <w:tcPr>
            <w:tcW w:w="828" w:type="dxa"/>
            <w:vMerge w:val="restart"/>
            <w:vAlign w:val="center"/>
          </w:tcPr>
          <w:p w:rsidR="00726954" w:rsidRPr="009D1414" w:rsidRDefault="00726954" w:rsidP="00F13C35">
            <w:pPr>
              <w:spacing w:line="360" w:lineRule="auto"/>
              <w:jc w:val="center"/>
              <w:rPr>
                <w:szCs w:val="21"/>
              </w:rPr>
            </w:pPr>
            <w:r w:rsidRPr="009D1414">
              <w:rPr>
                <w:rFonts w:hint="eastAsia"/>
                <w:szCs w:val="21"/>
              </w:rPr>
              <w:t>步距</w:t>
            </w:r>
            <w:r w:rsidRPr="009D1414">
              <w:rPr>
                <w:rFonts w:hint="eastAsia"/>
              </w:rPr>
              <w:t>h</w:t>
            </w:r>
            <w:r w:rsidRPr="009D1414">
              <w:rPr>
                <w:rFonts w:hint="eastAsia"/>
                <w:szCs w:val="21"/>
              </w:rPr>
              <w:t>（</w:t>
            </w:r>
            <w:r w:rsidRPr="009D1414">
              <w:rPr>
                <w:rFonts w:hint="eastAsia"/>
                <w:szCs w:val="21"/>
              </w:rPr>
              <w:t>m</w:t>
            </w:r>
            <w:r w:rsidRPr="009D1414">
              <w:rPr>
                <w:rFonts w:hint="eastAsia"/>
                <w:szCs w:val="21"/>
              </w:rPr>
              <w:t>）</w:t>
            </w:r>
          </w:p>
        </w:tc>
        <w:tc>
          <w:tcPr>
            <w:tcW w:w="1080" w:type="dxa"/>
            <w:vMerge w:val="restart"/>
            <w:vAlign w:val="center"/>
          </w:tcPr>
          <w:p w:rsidR="00726954" w:rsidRPr="009D1414" w:rsidRDefault="00726954" w:rsidP="00F13C35">
            <w:pPr>
              <w:spacing w:line="360" w:lineRule="auto"/>
              <w:jc w:val="center"/>
              <w:rPr>
                <w:szCs w:val="21"/>
              </w:rPr>
            </w:pPr>
            <w:r w:rsidRPr="009D1414">
              <w:rPr>
                <w:rFonts w:hint="eastAsia"/>
                <w:szCs w:val="21"/>
              </w:rPr>
              <w:t>横距</w:t>
            </w:r>
            <w:r w:rsidRPr="009D1414">
              <w:rPr>
                <w:rFonts w:ascii="华文新魏" w:hAnsi="Monotype Corsiva" w:hint="eastAsia"/>
              </w:rPr>
              <w:t>l</w:t>
            </w:r>
            <w:r w:rsidRPr="009D1414">
              <w:rPr>
                <w:rFonts w:ascii="华文新魏" w:hAnsi="Monotype Corsiva" w:hint="eastAsia"/>
                <w:vertAlign w:val="subscript"/>
              </w:rPr>
              <w:t>b</w:t>
            </w:r>
            <w:r w:rsidRPr="009D1414">
              <w:rPr>
                <w:rFonts w:hint="eastAsia"/>
                <w:szCs w:val="21"/>
              </w:rPr>
              <w:t>（</w:t>
            </w:r>
            <w:r w:rsidRPr="009D1414">
              <w:rPr>
                <w:rFonts w:hint="eastAsia"/>
                <w:szCs w:val="21"/>
              </w:rPr>
              <w:t>m</w:t>
            </w:r>
            <w:r w:rsidRPr="009D1414">
              <w:rPr>
                <w:rFonts w:hint="eastAsia"/>
                <w:szCs w:val="21"/>
              </w:rPr>
              <w:t>）</w:t>
            </w:r>
          </w:p>
        </w:tc>
        <w:tc>
          <w:tcPr>
            <w:tcW w:w="6845" w:type="dxa"/>
            <w:gridSpan w:val="7"/>
            <w:vAlign w:val="center"/>
          </w:tcPr>
          <w:p w:rsidR="00726954" w:rsidRPr="009D1414" w:rsidRDefault="00726954" w:rsidP="00F13C35">
            <w:pPr>
              <w:spacing w:line="360" w:lineRule="auto"/>
              <w:jc w:val="center"/>
              <w:rPr>
                <w:szCs w:val="21"/>
              </w:rPr>
            </w:pPr>
            <w:r w:rsidRPr="009D1414">
              <w:rPr>
                <w:rFonts w:hint="eastAsia"/>
                <w:szCs w:val="21"/>
              </w:rPr>
              <w:t>纵距</w:t>
            </w:r>
            <w:r w:rsidRPr="009D1414">
              <w:rPr>
                <w:rFonts w:ascii="华文新魏" w:hAnsi="Monotype Corsiva" w:hint="eastAsia"/>
              </w:rPr>
              <w:t>l</w:t>
            </w:r>
            <w:r w:rsidRPr="009D1414">
              <w:rPr>
                <w:rFonts w:ascii="华文新魏" w:hAnsi="Monotype Corsiva" w:hint="eastAsia"/>
                <w:sz w:val="28"/>
                <w:szCs w:val="28"/>
                <w:vertAlign w:val="subscript"/>
              </w:rPr>
              <w:t>a</w:t>
            </w:r>
            <w:r w:rsidRPr="009D1414">
              <w:rPr>
                <w:rFonts w:hint="eastAsia"/>
                <w:szCs w:val="21"/>
              </w:rPr>
              <w:t>（</w:t>
            </w:r>
            <w:r w:rsidRPr="009D1414">
              <w:rPr>
                <w:rFonts w:hint="eastAsia"/>
                <w:szCs w:val="21"/>
              </w:rPr>
              <w:t>m</w:t>
            </w:r>
            <w:r w:rsidRPr="009D1414">
              <w:rPr>
                <w:rFonts w:hint="eastAsia"/>
                <w:szCs w:val="21"/>
              </w:rPr>
              <w:t>）</w:t>
            </w:r>
          </w:p>
        </w:tc>
      </w:tr>
      <w:tr w:rsidR="00726954" w:rsidRPr="009D1414" w:rsidTr="0009529B">
        <w:trPr>
          <w:cantSplit/>
          <w:jc w:val="center"/>
        </w:trPr>
        <w:tc>
          <w:tcPr>
            <w:tcW w:w="828" w:type="dxa"/>
            <w:vMerge/>
            <w:vAlign w:val="center"/>
          </w:tcPr>
          <w:p w:rsidR="00726954" w:rsidRPr="009D1414" w:rsidRDefault="00726954" w:rsidP="00726954">
            <w:pPr>
              <w:spacing w:line="360" w:lineRule="auto"/>
              <w:jc w:val="center"/>
              <w:rPr>
                <w:szCs w:val="21"/>
              </w:rPr>
            </w:pPr>
          </w:p>
        </w:tc>
        <w:tc>
          <w:tcPr>
            <w:tcW w:w="1080" w:type="dxa"/>
            <w:vMerge/>
            <w:vAlign w:val="center"/>
          </w:tcPr>
          <w:p w:rsidR="00726954" w:rsidRPr="009D1414" w:rsidRDefault="00726954" w:rsidP="00726954">
            <w:pPr>
              <w:spacing w:line="360" w:lineRule="auto"/>
              <w:jc w:val="center"/>
              <w:rPr>
                <w:szCs w:val="21"/>
              </w:rPr>
            </w:pPr>
          </w:p>
        </w:tc>
        <w:tc>
          <w:tcPr>
            <w:tcW w:w="900" w:type="dxa"/>
            <w:vAlign w:val="center"/>
          </w:tcPr>
          <w:p w:rsidR="00726954" w:rsidRPr="009D1414" w:rsidRDefault="00726954" w:rsidP="00726954">
            <w:pPr>
              <w:spacing w:line="360" w:lineRule="auto"/>
              <w:jc w:val="center"/>
              <w:rPr>
                <w:szCs w:val="21"/>
              </w:rPr>
            </w:pPr>
            <w:r w:rsidRPr="009D1414">
              <w:rPr>
                <w:rFonts w:hint="eastAsia"/>
                <w:szCs w:val="21"/>
              </w:rPr>
              <w:t>0.3</w:t>
            </w:r>
          </w:p>
        </w:tc>
        <w:tc>
          <w:tcPr>
            <w:tcW w:w="900" w:type="dxa"/>
            <w:vAlign w:val="center"/>
          </w:tcPr>
          <w:p w:rsidR="00726954" w:rsidRPr="009D1414" w:rsidRDefault="00726954" w:rsidP="00726954">
            <w:pPr>
              <w:spacing w:line="360" w:lineRule="auto"/>
              <w:jc w:val="center"/>
              <w:rPr>
                <w:szCs w:val="21"/>
              </w:rPr>
            </w:pPr>
            <w:r w:rsidRPr="009D1414">
              <w:rPr>
                <w:rFonts w:hint="eastAsia"/>
                <w:szCs w:val="21"/>
              </w:rPr>
              <w:t>0.6</w:t>
            </w:r>
          </w:p>
        </w:tc>
        <w:tc>
          <w:tcPr>
            <w:tcW w:w="900" w:type="dxa"/>
            <w:vAlign w:val="center"/>
          </w:tcPr>
          <w:p w:rsidR="00726954" w:rsidRPr="009D1414" w:rsidRDefault="00726954" w:rsidP="00726954">
            <w:pPr>
              <w:spacing w:line="360" w:lineRule="auto"/>
              <w:jc w:val="center"/>
              <w:rPr>
                <w:szCs w:val="21"/>
              </w:rPr>
            </w:pPr>
            <w:r w:rsidRPr="009D1414">
              <w:rPr>
                <w:rFonts w:hint="eastAsia"/>
                <w:szCs w:val="21"/>
              </w:rPr>
              <w:t>0.9</w:t>
            </w:r>
          </w:p>
        </w:tc>
        <w:tc>
          <w:tcPr>
            <w:tcW w:w="900" w:type="dxa"/>
            <w:vAlign w:val="center"/>
          </w:tcPr>
          <w:p w:rsidR="00726954" w:rsidRPr="009D1414" w:rsidRDefault="00726954" w:rsidP="00726954">
            <w:pPr>
              <w:spacing w:line="360" w:lineRule="auto"/>
              <w:jc w:val="center"/>
              <w:rPr>
                <w:szCs w:val="21"/>
              </w:rPr>
            </w:pPr>
            <w:r w:rsidRPr="009D1414">
              <w:rPr>
                <w:rFonts w:hint="eastAsia"/>
                <w:szCs w:val="21"/>
              </w:rPr>
              <w:t>1.2</w:t>
            </w:r>
          </w:p>
        </w:tc>
        <w:tc>
          <w:tcPr>
            <w:tcW w:w="1080" w:type="dxa"/>
            <w:vAlign w:val="center"/>
          </w:tcPr>
          <w:p w:rsidR="00726954" w:rsidRPr="009D1414" w:rsidRDefault="00726954" w:rsidP="00726954">
            <w:pPr>
              <w:spacing w:line="360" w:lineRule="auto"/>
              <w:jc w:val="center"/>
              <w:rPr>
                <w:szCs w:val="21"/>
              </w:rPr>
            </w:pPr>
            <w:r w:rsidRPr="009D1414">
              <w:rPr>
                <w:rFonts w:hint="eastAsia"/>
                <w:szCs w:val="21"/>
              </w:rPr>
              <w:t>1.5</w:t>
            </w:r>
          </w:p>
        </w:tc>
        <w:tc>
          <w:tcPr>
            <w:tcW w:w="1080" w:type="dxa"/>
            <w:vAlign w:val="center"/>
          </w:tcPr>
          <w:p w:rsidR="00726954" w:rsidRPr="009D1414" w:rsidRDefault="00726954" w:rsidP="00726954">
            <w:pPr>
              <w:spacing w:line="360" w:lineRule="auto"/>
              <w:jc w:val="center"/>
              <w:rPr>
                <w:szCs w:val="21"/>
              </w:rPr>
            </w:pPr>
            <w:r w:rsidRPr="009D1414">
              <w:rPr>
                <w:rFonts w:hint="eastAsia"/>
                <w:szCs w:val="21"/>
              </w:rPr>
              <w:t>1.8</w:t>
            </w:r>
          </w:p>
        </w:tc>
        <w:tc>
          <w:tcPr>
            <w:tcW w:w="1085" w:type="dxa"/>
            <w:vAlign w:val="center"/>
          </w:tcPr>
          <w:p w:rsidR="00726954" w:rsidRPr="009D1414" w:rsidRDefault="00726954" w:rsidP="00726954">
            <w:pPr>
              <w:spacing w:line="360" w:lineRule="auto"/>
              <w:jc w:val="center"/>
              <w:rPr>
                <w:szCs w:val="21"/>
              </w:rPr>
            </w:pPr>
            <w:r w:rsidRPr="009D1414">
              <w:rPr>
                <w:rFonts w:hint="eastAsia"/>
                <w:szCs w:val="21"/>
              </w:rPr>
              <w:t>2.0</w:t>
            </w:r>
          </w:p>
        </w:tc>
      </w:tr>
      <w:tr w:rsidR="0009529B" w:rsidRPr="009D1414" w:rsidTr="0009529B">
        <w:trPr>
          <w:cantSplit/>
          <w:trHeight w:val="270"/>
          <w:jc w:val="center"/>
        </w:trPr>
        <w:tc>
          <w:tcPr>
            <w:tcW w:w="828" w:type="dxa"/>
            <w:vMerge w:val="restart"/>
            <w:vAlign w:val="center"/>
          </w:tcPr>
          <w:p w:rsidR="0009529B" w:rsidRPr="009D1414" w:rsidRDefault="0009529B" w:rsidP="0009529B">
            <w:pPr>
              <w:spacing w:line="360" w:lineRule="auto"/>
              <w:jc w:val="center"/>
              <w:rPr>
                <w:szCs w:val="21"/>
              </w:rPr>
            </w:pPr>
            <w:r w:rsidRPr="009D1414">
              <w:rPr>
                <w:rFonts w:hint="eastAsia"/>
                <w:szCs w:val="21"/>
              </w:rPr>
              <w:t>0.6</w:t>
            </w: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0.9</w:t>
            </w:r>
          </w:p>
        </w:tc>
        <w:tc>
          <w:tcPr>
            <w:tcW w:w="900" w:type="dxa"/>
            <w:tcBorders>
              <w:top w:val="nil"/>
              <w:left w:val="nil"/>
              <w:bottom w:val="nil"/>
              <w:right w:val="nil"/>
            </w:tcBorders>
            <w:shd w:val="clear" w:color="auto" w:fill="auto"/>
            <w:vAlign w:val="center"/>
          </w:tcPr>
          <w:p w:rsidR="0009529B" w:rsidRPr="009D1414" w:rsidRDefault="0009529B" w:rsidP="0009529B">
            <w:pPr>
              <w:widowControl/>
              <w:jc w:val="right"/>
              <w:rPr>
                <w:kern w:val="0"/>
                <w:sz w:val="22"/>
                <w:szCs w:val="22"/>
              </w:rPr>
            </w:pPr>
            <w:r w:rsidRPr="009D1414">
              <w:rPr>
                <w:rFonts w:hint="eastAsia"/>
                <w:sz w:val="22"/>
                <w:szCs w:val="22"/>
              </w:rPr>
              <w:t>0.1147</w:t>
            </w:r>
          </w:p>
        </w:tc>
        <w:tc>
          <w:tcPr>
            <w:tcW w:w="900" w:type="dxa"/>
            <w:vAlign w:val="center"/>
          </w:tcPr>
          <w:p w:rsidR="0009529B" w:rsidRPr="009D1414" w:rsidRDefault="0009529B" w:rsidP="0009529B">
            <w:pPr>
              <w:spacing w:line="360" w:lineRule="auto"/>
              <w:jc w:val="center"/>
              <w:rPr>
                <w:szCs w:val="21"/>
              </w:rPr>
            </w:pPr>
            <w:r w:rsidRPr="009D1414">
              <w:rPr>
                <w:szCs w:val="21"/>
              </w:rPr>
              <w:t>0.1362</w:t>
            </w:r>
          </w:p>
        </w:tc>
        <w:tc>
          <w:tcPr>
            <w:tcW w:w="900" w:type="dxa"/>
            <w:vAlign w:val="center"/>
          </w:tcPr>
          <w:p w:rsidR="0009529B" w:rsidRPr="009D1414" w:rsidRDefault="0009529B" w:rsidP="0009529B">
            <w:pPr>
              <w:spacing w:line="360" w:lineRule="auto"/>
              <w:jc w:val="center"/>
              <w:rPr>
                <w:szCs w:val="21"/>
              </w:rPr>
            </w:pPr>
            <w:r w:rsidRPr="009D1414">
              <w:rPr>
                <w:szCs w:val="21"/>
              </w:rPr>
              <w:t>0.1578</w:t>
            </w:r>
          </w:p>
        </w:tc>
        <w:tc>
          <w:tcPr>
            <w:tcW w:w="900" w:type="dxa"/>
            <w:vAlign w:val="center"/>
          </w:tcPr>
          <w:p w:rsidR="0009529B" w:rsidRPr="009D1414" w:rsidRDefault="0009529B" w:rsidP="0009529B">
            <w:pPr>
              <w:spacing w:line="360" w:lineRule="auto"/>
              <w:jc w:val="center"/>
              <w:rPr>
                <w:szCs w:val="21"/>
              </w:rPr>
            </w:pPr>
            <w:r w:rsidRPr="009D1414">
              <w:rPr>
                <w:szCs w:val="21"/>
              </w:rPr>
              <w:t>0.1794</w:t>
            </w:r>
          </w:p>
        </w:tc>
        <w:tc>
          <w:tcPr>
            <w:tcW w:w="1080" w:type="dxa"/>
            <w:vAlign w:val="center"/>
          </w:tcPr>
          <w:p w:rsidR="0009529B" w:rsidRPr="009D1414" w:rsidRDefault="0009529B" w:rsidP="0009529B">
            <w:pPr>
              <w:spacing w:line="360" w:lineRule="auto"/>
              <w:jc w:val="center"/>
              <w:rPr>
                <w:szCs w:val="21"/>
              </w:rPr>
            </w:pPr>
            <w:r w:rsidRPr="009D1414">
              <w:rPr>
                <w:szCs w:val="21"/>
              </w:rPr>
              <w:t>0.2009</w:t>
            </w:r>
          </w:p>
        </w:tc>
        <w:tc>
          <w:tcPr>
            <w:tcW w:w="1080" w:type="dxa"/>
            <w:vAlign w:val="center"/>
          </w:tcPr>
          <w:p w:rsidR="0009529B" w:rsidRPr="009D1414" w:rsidRDefault="0009529B" w:rsidP="0009529B">
            <w:pPr>
              <w:spacing w:line="360" w:lineRule="auto"/>
              <w:jc w:val="center"/>
              <w:rPr>
                <w:szCs w:val="21"/>
              </w:rPr>
            </w:pPr>
            <w:r w:rsidRPr="009D1414">
              <w:rPr>
                <w:szCs w:val="21"/>
              </w:rPr>
              <w:t>0.2225</w:t>
            </w:r>
          </w:p>
        </w:tc>
        <w:tc>
          <w:tcPr>
            <w:tcW w:w="1085" w:type="dxa"/>
            <w:vAlign w:val="center"/>
          </w:tcPr>
          <w:p w:rsidR="0009529B" w:rsidRPr="009D1414" w:rsidRDefault="0009529B" w:rsidP="0009529B">
            <w:pPr>
              <w:spacing w:line="360" w:lineRule="auto"/>
              <w:jc w:val="center"/>
              <w:rPr>
                <w:szCs w:val="21"/>
              </w:rPr>
            </w:pPr>
            <w:r w:rsidRPr="009D1414">
              <w:rPr>
                <w:szCs w:val="21"/>
              </w:rPr>
              <w:t>0.2465</w:t>
            </w:r>
          </w:p>
        </w:tc>
      </w:tr>
      <w:tr w:rsidR="0009529B" w:rsidRPr="009D1414" w:rsidTr="0009529B">
        <w:trPr>
          <w:cantSplit/>
          <w:jc w:val="center"/>
        </w:trPr>
        <w:tc>
          <w:tcPr>
            <w:tcW w:w="828" w:type="dxa"/>
            <w:vMerge/>
            <w:vAlign w:val="center"/>
          </w:tcPr>
          <w:p w:rsidR="0009529B" w:rsidRPr="009D1414" w:rsidRDefault="0009529B" w:rsidP="0009529B">
            <w:pPr>
              <w:spacing w:line="360" w:lineRule="auto"/>
              <w:jc w:val="center"/>
              <w:rPr>
                <w:szCs w:val="21"/>
              </w:rPr>
            </w:pP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1</w:t>
            </w:r>
            <w:r w:rsidRPr="009D1414">
              <w:rPr>
                <w:szCs w:val="21"/>
              </w:rPr>
              <w:t>.</w:t>
            </w:r>
            <w:r w:rsidRPr="009D1414">
              <w:rPr>
                <w:rFonts w:hint="eastAsia"/>
                <w:szCs w:val="21"/>
              </w:rPr>
              <w:t>2</w:t>
            </w:r>
          </w:p>
        </w:tc>
        <w:tc>
          <w:tcPr>
            <w:tcW w:w="900" w:type="dxa"/>
            <w:vAlign w:val="center"/>
          </w:tcPr>
          <w:p w:rsidR="0009529B" w:rsidRPr="009D1414" w:rsidRDefault="0009529B" w:rsidP="0009529B">
            <w:pPr>
              <w:spacing w:line="360" w:lineRule="auto"/>
              <w:jc w:val="center"/>
              <w:rPr>
                <w:szCs w:val="21"/>
              </w:rPr>
            </w:pPr>
            <w:r w:rsidRPr="009D1414">
              <w:rPr>
                <w:szCs w:val="21"/>
              </w:rPr>
              <w:t>0.1243</w:t>
            </w:r>
          </w:p>
        </w:tc>
        <w:tc>
          <w:tcPr>
            <w:tcW w:w="900" w:type="dxa"/>
            <w:vAlign w:val="center"/>
          </w:tcPr>
          <w:p w:rsidR="0009529B" w:rsidRPr="009D1414" w:rsidRDefault="0009529B" w:rsidP="0009529B">
            <w:pPr>
              <w:spacing w:line="360" w:lineRule="auto"/>
              <w:jc w:val="center"/>
              <w:rPr>
                <w:szCs w:val="21"/>
              </w:rPr>
            </w:pPr>
            <w:r w:rsidRPr="009D1414">
              <w:rPr>
                <w:szCs w:val="21"/>
              </w:rPr>
              <w:t>0.1459</w:t>
            </w:r>
          </w:p>
        </w:tc>
        <w:tc>
          <w:tcPr>
            <w:tcW w:w="900" w:type="dxa"/>
            <w:vAlign w:val="center"/>
          </w:tcPr>
          <w:p w:rsidR="0009529B" w:rsidRPr="009D1414" w:rsidRDefault="0009529B" w:rsidP="0009529B">
            <w:pPr>
              <w:spacing w:line="360" w:lineRule="auto"/>
              <w:jc w:val="center"/>
              <w:rPr>
                <w:szCs w:val="21"/>
              </w:rPr>
            </w:pPr>
            <w:r w:rsidRPr="009D1414">
              <w:rPr>
                <w:szCs w:val="21"/>
              </w:rPr>
              <w:t>0.1675</w:t>
            </w:r>
          </w:p>
        </w:tc>
        <w:tc>
          <w:tcPr>
            <w:tcW w:w="900" w:type="dxa"/>
            <w:vAlign w:val="center"/>
          </w:tcPr>
          <w:p w:rsidR="0009529B" w:rsidRPr="009D1414" w:rsidRDefault="0009529B" w:rsidP="0009529B">
            <w:pPr>
              <w:spacing w:line="360" w:lineRule="auto"/>
              <w:jc w:val="center"/>
              <w:rPr>
                <w:szCs w:val="21"/>
              </w:rPr>
            </w:pPr>
            <w:r w:rsidRPr="009D1414">
              <w:rPr>
                <w:szCs w:val="21"/>
              </w:rPr>
              <w:t>0.1890</w:t>
            </w:r>
          </w:p>
        </w:tc>
        <w:tc>
          <w:tcPr>
            <w:tcW w:w="1080" w:type="dxa"/>
            <w:vAlign w:val="center"/>
          </w:tcPr>
          <w:p w:rsidR="0009529B" w:rsidRPr="009D1414" w:rsidRDefault="0009529B" w:rsidP="0009529B">
            <w:pPr>
              <w:spacing w:line="360" w:lineRule="auto"/>
              <w:jc w:val="center"/>
              <w:rPr>
                <w:szCs w:val="21"/>
              </w:rPr>
            </w:pPr>
            <w:r w:rsidRPr="009D1414">
              <w:rPr>
                <w:szCs w:val="21"/>
              </w:rPr>
              <w:t>0.2106</w:t>
            </w:r>
          </w:p>
        </w:tc>
        <w:tc>
          <w:tcPr>
            <w:tcW w:w="1080" w:type="dxa"/>
            <w:vAlign w:val="center"/>
          </w:tcPr>
          <w:p w:rsidR="0009529B" w:rsidRPr="009D1414" w:rsidRDefault="0009529B" w:rsidP="0009529B">
            <w:pPr>
              <w:spacing w:line="360" w:lineRule="auto"/>
              <w:jc w:val="center"/>
              <w:rPr>
                <w:szCs w:val="21"/>
              </w:rPr>
            </w:pPr>
            <w:r w:rsidRPr="009D1414">
              <w:rPr>
                <w:szCs w:val="21"/>
              </w:rPr>
              <w:t>0.2322</w:t>
            </w:r>
          </w:p>
        </w:tc>
        <w:tc>
          <w:tcPr>
            <w:tcW w:w="1085" w:type="dxa"/>
            <w:vAlign w:val="center"/>
          </w:tcPr>
          <w:p w:rsidR="0009529B" w:rsidRPr="009D1414" w:rsidRDefault="0009529B" w:rsidP="0009529B">
            <w:pPr>
              <w:spacing w:line="360" w:lineRule="auto"/>
              <w:jc w:val="center"/>
              <w:rPr>
                <w:szCs w:val="21"/>
              </w:rPr>
            </w:pPr>
            <w:r w:rsidRPr="009D1414">
              <w:rPr>
                <w:szCs w:val="21"/>
              </w:rPr>
              <w:t>0.28</w:t>
            </w:r>
            <w:r w:rsidRPr="009D1414">
              <w:rPr>
                <w:rFonts w:hint="eastAsia"/>
                <w:szCs w:val="21"/>
              </w:rPr>
              <w:t>13</w:t>
            </w:r>
          </w:p>
        </w:tc>
      </w:tr>
      <w:tr w:rsidR="0009529B" w:rsidRPr="009D1414" w:rsidTr="0009529B">
        <w:trPr>
          <w:cantSplit/>
          <w:jc w:val="center"/>
        </w:trPr>
        <w:tc>
          <w:tcPr>
            <w:tcW w:w="828" w:type="dxa"/>
            <w:vMerge w:val="restart"/>
            <w:vAlign w:val="center"/>
          </w:tcPr>
          <w:p w:rsidR="0009529B" w:rsidRPr="009D1414" w:rsidRDefault="0009529B" w:rsidP="0009529B">
            <w:pPr>
              <w:spacing w:line="360" w:lineRule="auto"/>
              <w:jc w:val="center"/>
              <w:rPr>
                <w:szCs w:val="21"/>
              </w:rPr>
            </w:pPr>
            <w:r w:rsidRPr="009D1414">
              <w:rPr>
                <w:rFonts w:hint="eastAsia"/>
                <w:szCs w:val="21"/>
              </w:rPr>
              <w:t>0.90</w:t>
            </w: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0.9</w:t>
            </w:r>
          </w:p>
        </w:tc>
        <w:tc>
          <w:tcPr>
            <w:tcW w:w="900" w:type="dxa"/>
            <w:vAlign w:val="center"/>
          </w:tcPr>
          <w:p w:rsidR="0009529B" w:rsidRPr="009D1414" w:rsidRDefault="0009529B" w:rsidP="0009529B">
            <w:pPr>
              <w:spacing w:line="360" w:lineRule="auto"/>
              <w:rPr>
                <w:szCs w:val="21"/>
              </w:rPr>
            </w:pPr>
            <w:r w:rsidRPr="009D1414">
              <w:rPr>
                <w:szCs w:val="21"/>
              </w:rPr>
              <w:t>0.0913</w:t>
            </w:r>
          </w:p>
        </w:tc>
        <w:tc>
          <w:tcPr>
            <w:tcW w:w="900" w:type="dxa"/>
            <w:vAlign w:val="center"/>
          </w:tcPr>
          <w:p w:rsidR="0009529B" w:rsidRPr="009D1414" w:rsidRDefault="0009529B" w:rsidP="0009529B">
            <w:pPr>
              <w:spacing w:line="360" w:lineRule="auto"/>
              <w:jc w:val="center"/>
              <w:rPr>
                <w:szCs w:val="21"/>
              </w:rPr>
            </w:pPr>
            <w:r w:rsidRPr="009D1414">
              <w:rPr>
                <w:szCs w:val="21"/>
              </w:rPr>
              <w:t>0.1064</w:t>
            </w:r>
          </w:p>
        </w:tc>
        <w:tc>
          <w:tcPr>
            <w:tcW w:w="900" w:type="dxa"/>
            <w:vAlign w:val="center"/>
          </w:tcPr>
          <w:p w:rsidR="0009529B" w:rsidRPr="009D1414" w:rsidRDefault="0009529B" w:rsidP="0009529B">
            <w:pPr>
              <w:spacing w:line="360" w:lineRule="auto"/>
              <w:jc w:val="center"/>
              <w:rPr>
                <w:szCs w:val="21"/>
              </w:rPr>
            </w:pPr>
            <w:r w:rsidRPr="009D1414">
              <w:rPr>
                <w:szCs w:val="21"/>
              </w:rPr>
              <w:t>0.1215</w:t>
            </w:r>
          </w:p>
        </w:tc>
        <w:tc>
          <w:tcPr>
            <w:tcW w:w="900" w:type="dxa"/>
            <w:vAlign w:val="center"/>
          </w:tcPr>
          <w:p w:rsidR="0009529B" w:rsidRPr="009D1414" w:rsidRDefault="0009529B" w:rsidP="0009529B">
            <w:pPr>
              <w:spacing w:line="360" w:lineRule="auto"/>
              <w:jc w:val="center"/>
              <w:rPr>
                <w:szCs w:val="21"/>
              </w:rPr>
            </w:pPr>
            <w:r w:rsidRPr="009D1414">
              <w:rPr>
                <w:szCs w:val="21"/>
              </w:rPr>
              <w:t>0.1367</w:t>
            </w:r>
          </w:p>
        </w:tc>
        <w:tc>
          <w:tcPr>
            <w:tcW w:w="1080" w:type="dxa"/>
            <w:vAlign w:val="center"/>
          </w:tcPr>
          <w:p w:rsidR="0009529B" w:rsidRPr="009D1414" w:rsidRDefault="0009529B" w:rsidP="0009529B">
            <w:pPr>
              <w:spacing w:line="360" w:lineRule="auto"/>
              <w:jc w:val="center"/>
              <w:rPr>
                <w:szCs w:val="21"/>
              </w:rPr>
            </w:pPr>
            <w:r w:rsidRPr="009D1414">
              <w:rPr>
                <w:szCs w:val="21"/>
              </w:rPr>
              <w:t>0.1518</w:t>
            </w:r>
          </w:p>
        </w:tc>
        <w:tc>
          <w:tcPr>
            <w:tcW w:w="1080" w:type="dxa"/>
            <w:vAlign w:val="center"/>
          </w:tcPr>
          <w:p w:rsidR="0009529B" w:rsidRPr="009D1414" w:rsidRDefault="0020727D" w:rsidP="0009529B">
            <w:pPr>
              <w:spacing w:line="360" w:lineRule="auto"/>
              <w:jc w:val="center"/>
              <w:rPr>
                <w:szCs w:val="21"/>
              </w:rPr>
            </w:pPr>
            <w:r w:rsidRPr="009D1414">
              <w:rPr>
                <w:szCs w:val="21"/>
              </w:rPr>
              <w:t>0.1669</w:t>
            </w:r>
          </w:p>
        </w:tc>
        <w:tc>
          <w:tcPr>
            <w:tcW w:w="1085" w:type="dxa"/>
            <w:vAlign w:val="center"/>
          </w:tcPr>
          <w:p w:rsidR="0009529B" w:rsidRPr="009D1414" w:rsidRDefault="0020727D" w:rsidP="0009529B">
            <w:pPr>
              <w:spacing w:line="360" w:lineRule="auto"/>
              <w:jc w:val="center"/>
              <w:rPr>
                <w:szCs w:val="21"/>
              </w:rPr>
            </w:pPr>
            <w:r w:rsidRPr="009D1414">
              <w:rPr>
                <w:szCs w:val="21"/>
              </w:rPr>
              <w:t>0.1770</w:t>
            </w:r>
          </w:p>
        </w:tc>
      </w:tr>
      <w:tr w:rsidR="0009529B" w:rsidRPr="009D1414" w:rsidTr="0009529B">
        <w:trPr>
          <w:cantSplit/>
          <w:jc w:val="center"/>
        </w:trPr>
        <w:tc>
          <w:tcPr>
            <w:tcW w:w="828" w:type="dxa"/>
            <w:vMerge/>
            <w:vAlign w:val="center"/>
          </w:tcPr>
          <w:p w:rsidR="0009529B" w:rsidRPr="009D1414" w:rsidRDefault="0009529B" w:rsidP="0009529B">
            <w:pPr>
              <w:spacing w:line="360" w:lineRule="auto"/>
              <w:jc w:val="center"/>
              <w:rPr>
                <w:szCs w:val="21"/>
              </w:rPr>
            </w:pP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1</w:t>
            </w:r>
            <w:r w:rsidRPr="009D1414">
              <w:rPr>
                <w:szCs w:val="21"/>
              </w:rPr>
              <w:t>.</w:t>
            </w:r>
            <w:r w:rsidRPr="009D1414">
              <w:rPr>
                <w:rFonts w:hint="eastAsia"/>
                <w:szCs w:val="21"/>
              </w:rPr>
              <w:t>2</w:t>
            </w:r>
          </w:p>
        </w:tc>
        <w:tc>
          <w:tcPr>
            <w:tcW w:w="900" w:type="dxa"/>
            <w:vAlign w:val="center"/>
          </w:tcPr>
          <w:p w:rsidR="0009529B" w:rsidRPr="009D1414" w:rsidRDefault="0020727D" w:rsidP="0009529B">
            <w:pPr>
              <w:spacing w:line="360" w:lineRule="auto"/>
              <w:jc w:val="center"/>
              <w:rPr>
                <w:szCs w:val="21"/>
              </w:rPr>
            </w:pPr>
            <w:r w:rsidRPr="009D1414">
              <w:rPr>
                <w:szCs w:val="21"/>
              </w:rPr>
              <w:t>0.0978</w:t>
            </w:r>
          </w:p>
        </w:tc>
        <w:tc>
          <w:tcPr>
            <w:tcW w:w="900" w:type="dxa"/>
            <w:vAlign w:val="center"/>
          </w:tcPr>
          <w:p w:rsidR="0009529B" w:rsidRPr="009D1414" w:rsidRDefault="0020727D" w:rsidP="0009529B">
            <w:pPr>
              <w:spacing w:line="360" w:lineRule="auto"/>
              <w:jc w:val="center"/>
              <w:rPr>
                <w:szCs w:val="21"/>
              </w:rPr>
            </w:pPr>
            <w:r w:rsidRPr="009D1414">
              <w:rPr>
                <w:szCs w:val="21"/>
              </w:rPr>
              <w:t>0.1129</w:t>
            </w:r>
          </w:p>
        </w:tc>
        <w:tc>
          <w:tcPr>
            <w:tcW w:w="900" w:type="dxa"/>
            <w:vAlign w:val="center"/>
          </w:tcPr>
          <w:p w:rsidR="0009529B" w:rsidRPr="009D1414" w:rsidRDefault="0020727D" w:rsidP="0009529B">
            <w:pPr>
              <w:spacing w:line="360" w:lineRule="auto"/>
              <w:jc w:val="center"/>
              <w:rPr>
                <w:szCs w:val="21"/>
              </w:rPr>
            </w:pPr>
            <w:r w:rsidRPr="009D1414">
              <w:rPr>
                <w:szCs w:val="21"/>
              </w:rPr>
              <w:t>0.1280</w:t>
            </w:r>
          </w:p>
        </w:tc>
        <w:tc>
          <w:tcPr>
            <w:tcW w:w="900" w:type="dxa"/>
            <w:vAlign w:val="center"/>
          </w:tcPr>
          <w:p w:rsidR="0009529B" w:rsidRPr="009D1414" w:rsidRDefault="0020727D" w:rsidP="0009529B">
            <w:pPr>
              <w:spacing w:line="360" w:lineRule="auto"/>
              <w:jc w:val="center"/>
              <w:rPr>
                <w:szCs w:val="21"/>
              </w:rPr>
            </w:pPr>
            <w:r w:rsidRPr="009D1414">
              <w:rPr>
                <w:szCs w:val="21"/>
              </w:rPr>
              <w:t>0.1431</w:t>
            </w:r>
          </w:p>
        </w:tc>
        <w:tc>
          <w:tcPr>
            <w:tcW w:w="1080" w:type="dxa"/>
            <w:vAlign w:val="center"/>
          </w:tcPr>
          <w:p w:rsidR="0009529B" w:rsidRPr="009D1414" w:rsidRDefault="0020727D" w:rsidP="0009529B">
            <w:pPr>
              <w:spacing w:line="360" w:lineRule="auto"/>
              <w:jc w:val="center"/>
              <w:rPr>
                <w:szCs w:val="21"/>
              </w:rPr>
            </w:pPr>
            <w:r w:rsidRPr="009D1414">
              <w:rPr>
                <w:szCs w:val="21"/>
              </w:rPr>
              <w:t>0.1582</w:t>
            </w:r>
          </w:p>
        </w:tc>
        <w:tc>
          <w:tcPr>
            <w:tcW w:w="1080" w:type="dxa"/>
            <w:vAlign w:val="center"/>
          </w:tcPr>
          <w:p w:rsidR="0009529B" w:rsidRPr="009D1414" w:rsidRDefault="0020727D" w:rsidP="0009529B">
            <w:pPr>
              <w:spacing w:line="360" w:lineRule="auto"/>
              <w:jc w:val="center"/>
              <w:rPr>
                <w:szCs w:val="21"/>
              </w:rPr>
            </w:pPr>
            <w:r w:rsidRPr="009D1414">
              <w:rPr>
                <w:szCs w:val="21"/>
              </w:rPr>
              <w:t>0.1733</w:t>
            </w:r>
          </w:p>
        </w:tc>
        <w:tc>
          <w:tcPr>
            <w:tcW w:w="1085" w:type="dxa"/>
            <w:vAlign w:val="center"/>
          </w:tcPr>
          <w:p w:rsidR="0009529B" w:rsidRPr="009D1414" w:rsidRDefault="0020727D" w:rsidP="0009529B">
            <w:pPr>
              <w:spacing w:line="360" w:lineRule="auto"/>
              <w:jc w:val="center"/>
              <w:rPr>
                <w:szCs w:val="21"/>
              </w:rPr>
            </w:pPr>
            <w:r w:rsidRPr="009D1414">
              <w:rPr>
                <w:szCs w:val="21"/>
              </w:rPr>
              <w:t>0.1834</w:t>
            </w:r>
          </w:p>
        </w:tc>
      </w:tr>
      <w:tr w:rsidR="0009529B" w:rsidRPr="009D1414" w:rsidTr="0009529B">
        <w:trPr>
          <w:cantSplit/>
          <w:jc w:val="center"/>
        </w:trPr>
        <w:tc>
          <w:tcPr>
            <w:tcW w:w="828" w:type="dxa"/>
            <w:vMerge w:val="restart"/>
            <w:vAlign w:val="center"/>
          </w:tcPr>
          <w:p w:rsidR="0009529B" w:rsidRPr="009D1414" w:rsidRDefault="0009529B" w:rsidP="0009529B">
            <w:pPr>
              <w:spacing w:line="360" w:lineRule="auto"/>
              <w:jc w:val="center"/>
              <w:rPr>
                <w:szCs w:val="21"/>
              </w:rPr>
            </w:pPr>
            <w:r w:rsidRPr="009D1414">
              <w:rPr>
                <w:rFonts w:hint="eastAsia"/>
                <w:szCs w:val="21"/>
              </w:rPr>
              <w:t>1.2</w:t>
            </w: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0.9</w:t>
            </w:r>
          </w:p>
        </w:tc>
        <w:tc>
          <w:tcPr>
            <w:tcW w:w="900" w:type="dxa"/>
            <w:vAlign w:val="center"/>
          </w:tcPr>
          <w:p w:rsidR="0009529B" w:rsidRPr="009D1414" w:rsidRDefault="0020727D" w:rsidP="0009529B">
            <w:pPr>
              <w:spacing w:line="360" w:lineRule="auto"/>
              <w:rPr>
                <w:szCs w:val="21"/>
              </w:rPr>
            </w:pPr>
            <w:r w:rsidRPr="009D1414">
              <w:rPr>
                <w:szCs w:val="21"/>
              </w:rPr>
              <w:t>0.0796</w:t>
            </w:r>
          </w:p>
        </w:tc>
        <w:tc>
          <w:tcPr>
            <w:tcW w:w="900" w:type="dxa"/>
            <w:vAlign w:val="center"/>
          </w:tcPr>
          <w:p w:rsidR="0009529B" w:rsidRPr="009D1414" w:rsidRDefault="0020727D" w:rsidP="0009529B">
            <w:pPr>
              <w:spacing w:line="360" w:lineRule="auto"/>
              <w:jc w:val="center"/>
              <w:rPr>
                <w:szCs w:val="21"/>
              </w:rPr>
            </w:pPr>
            <w:r w:rsidRPr="009D1414">
              <w:rPr>
                <w:szCs w:val="21"/>
              </w:rPr>
              <w:t>0.091</w:t>
            </w:r>
          </w:p>
        </w:tc>
        <w:tc>
          <w:tcPr>
            <w:tcW w:w="900" w:type="dxa"/>
            <w:vAlign w:val="center"/>
          </w:tcPr>
          <w:p w:rsidR="0009529B" w:rsidRPr="009D1414" w:rsidRDefault="0020727D" w:rsidP="0009529B">
            <w:pPr>
              <w:spacing w:line="360" w:lineRule="auto"/>
              <w:jc w:val="center"/>
              <w:rPr>
                <w:szCs w:val="21"/>
              </w:rPr>
            </w:pPr>
            <w:r w:rsidRPr="009D1414">
              <w:rPr>
                <w:szCs w:val="21"/>
              </w:rPr>
              <w:t>0.1034</w:t>
            </w:r>
          </w:p>
        </w:tc>
        <w:tc>
          <w:tcPr>
            <w:tcW w:w="900" w:type="dxa"/>
            <w:vAlign w:val="center"/>
          </w:tcPr>
          <w:p w:rsidR="0009529B" w:rsidRPr="009D1414" w:rsidRDefault="0020727D" w:rsidP="0009529B">
            <w:pPr>
              <w:spacing w:line="360" w:lineRule="auto"/>
              <w:jc w:val="center"/>
              <w:rPr>
                <w:szCs w:val="21"/>
              </w:rPr>
            </w:pPr>
            <w:r w:rsidRPr="009D1414">
              <w:rPr>
                <w:szCs w:val="21"/>
              </w:rPr>
              <w:t>0.1153</w:t>
            </w:r>
          </w:p>
        </w:tc>
        <w:tc>
          <w:tcPr>
            <w:tcW w:w="1080" w:type="dxa"/>
            <w:vAlign w:val="center"/>
          </w:tcPr>
          <w:p w:rsidR="0009529B" w:rsidRPr="009D1414" w:rsidRDefault="0020727D" w:rsidP="0009529B">
            <w:pPr>
              <w:spacing w:line="360" w:lineRule="auto"/>
              <w:jc w:val="center"/>
              <w:rPr>
                <w:szCs w:val="21"/>
              </w:rPr>
            </w:pPr>
            <w:r w:rsidRPr="009D1414">
              <w:rPr>
                <w:szCs w:val="21"/>
              </w:rPr>
              <w:t>0.1272</w:t>
            </w:r>
          </w:p>
        </w:tc>
        <w:tc>
          <w:tcPr>
            <w:tcW w:w="1080" w:type="dxa"/>
            <w:vAlign w:val="center"/>
          </w:tcPr>
          <w:p w:rsidR="0009529B" w:rsidRPr="009D1414" w:rsidRDefault="0020727D" w:rsidP="0009529B">
            <w:pPr>
              <w:spacing w:line="360" w:lineRule="auto"/>
              <w:jc w:val="center"/>
              <w:rPr>
                <w:szCs w:val="21"/>
              </w:rPr>
            </w:pPr>
            <w:r w:rsidRPr="009D1414">
              <w:rPr>
                <w:szCs w:val="21"/>
              </w:rPr>
              <w:t>0.1391</w:t>
            </w:r>
          </w:p>
        </w:tc>
        <w:tc>
          <w:tcPr>
            <w:tcW w:w="1085" w:type="dxa"/>
            <w:vAlign w:val="center"/>
          </w:tcPr>
          <w:p w:rsidR="0009529B" w:rsidRPr="009D1414" w:rsidRDefault="0020727D" w:rsidP="0009529B">
            <w:pPr>
              <w:spacing w:line="360" w:lineRule="auto"/>
              <w:jc w:val="center"/>
              <w:rPr>
                <w:szCs w:val="21"/>
              </w:rPr>
            </w:pPr>
            <w:r w:rsidRPr="009D1414">
              <w:rPr>
                <w:szCs w:val="21"/>
              </w:rPr>
              <w:t>0.1470</w:t>
            </w:r>
          </w:p>
        </w:tc>
      </w:tr>
      <w:tr w:rsidR="0009529B" w:rsidRPr="009D1414" w:rsidTr="0009529B">
        <w:trPr>
          <w:cantSplit/>
          <w:jc w:val="center"/>
        </w:trPr>
        <w:tc>
          <w:tcPr>
            <w:tcW w:w="828" w:type="dxa"/>
            <w:vMerge/>
            <w:vAlign w:val="center"/>
          </w:tcPr>
          <w:p w:rsidR="0009529B" w:rsidRPr="009D1414" w:rsidRDefault="0009529B" w:rsidP="0009529B">
            <w:pPr>
              <w:spacing w:line="360" w:lineRule="auto"/>
              <w:jc w:val="center"/>
              <w:rPr>
                <w:szCs w:val="21"/>
              </w:rPr>
            </w:pP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1</w:t>
            </w:r>
            <w:r w:rsidRPr="009D1414">
              <w:rPr>
                <w:szCs w:val="21"/>
              </w:rPr>
              <w:t>.</w:t>
            </w:r>
            <w:r w:rsidRPr="009D1414">
              <w:rPr>
                <w:rFonts w:hint="eastAsia"/>
                <w:szCs w:val="21"/>
              </w:rPr>
              <w:t>2</w:t>
            </w:r>
          </w:p>
        </w:tc>
        <w:tc>
          <w:tcPr>
            <w:tcW w:w="900" w:type="dxa"/>
            <w:vAlign w:val="center"/>
          </w:tcPr>
          <w:p w:rsidR="0009529B" w:rsidRPr="009D1414" w:rsidRDefault="0020727D" w:rsidP="0009529B">
            <w:pPr>
              <w:spacing w:line="360" w:lineRule="auto"/>
              <w:jc w:val="center"/>
              <w:rPr>
                <w:szCs w:val="21"/>
              </w:rPr>
            </w:pPr>
            <w:r w:rsidRPr="009D1414">
              <w:rPr>
                <w:szCs w:val="21"/>
              </w:rPr>
              <w:t>0.0845</w:t>
            </w:r>
          </w:p>
        </w:tc>
        <w:tc>
          <w:tcPr>
            <w:tcW w:w="900" w:type="dxa"/>
            <w:vAlign w:val="center"/>
          </w:tcPr>
          <w:p w:rsidR="0009529B" w:rsidRPr="009D1414" w:rsidRDefault="0020727D" w:rsidP="0009529B">
            <w:pPr>
              <w:spacing w:line="360" w:lineRule="auto"/>
              <w:jc w:val="center"/>
              <w:rPr>
                <w:szCs w:val="21"/>
              </w:rPr>
            </w:pPr>
            <w:r w:rsidRPr="009D1414">
              <w:rPr>
                <w:szCs w:val="21"/>
              </w:rPr>
              <w:t>0.0964</w:t>
            </w:r>
          </w:p>
        </w:tc>
        <w:tc>
          <w:tcPr>
            <w:tcW w:w="900" w:type="dxa"/>
            <w:vAlign w:val="center"/>
          </w:tcPr>
          <w:p w:rsidR="0009529B" w:rsidRPr="009D1414" w:rsidRDefault="0020727D" w:rsidP="0009529B">
            <w:pPr>
              <w:spacing w:line="360" w:lineRule="auto"/>
              <w:jc w:val="center"/>
              <w:rPr>
                <w:szCs w:val="21"/>
              </w:rPr>
            </w:pPr>
            <w:r w:rsidRPr="009D1414">
              <w:rPr>
                <w:szCs w:val="21"/>
              </w:rPr>
              <w:t>0.1083</w:t>
            </w:r>
          </w:p>
        </w:tc>
        <w:tc>
          <w:tcPr>
            <w:tcW w:w="900" w:type="dxa"/>
            <w:vAlign w:val="center"/>
          </w:tcPr>
          <w:p w:rsidR="0009529B" w:rsidRPr="009D1414" w:rsidRDefault="0020727D" w:rsidP="0009529B">
            <w:pPr>
              <w:spacing w:line="360" w:lineRule="auto"/>
              <w:jc w:val="center"/>
              <w:rPr>
                <w:szCs w:val="21"/>
              </w:rPr>
            </w:pPr>
            <w:r w:rsidRPr="009D1414">
              <w:rPr>
                <w:szCs w:val="21"/>
              </w:rPr>
              <w:t>0.1201</w:t>
            </w:r>
          </w:p>
        </w:tc>
        <w:tc>
          <w:tcPr>
            <w:tcW w:w="1080" w:type="dxa"/>
            <w:vAlign w:val="center"/>
          </w:tcPr>
          <w:p w:rsidR="0009529B" w:rsidRPr="009D1414" w:rsidRDefault="0020727D" w:rsidP="0009529B">
            <w:pPr>
              <w:spacing w:line="360" w:lineRule="auto"/>
              <w:jc w:val="center"/>
              <w:rPr>
                <w:szCs w:val="21"/>
              </w:rPr>
            </w:pPr>
            <w:r w:rsidRPr="009D1414">
              <w:rPr>
                <w:szCs w:val="21"/>
              </w:rPr>
              <w:t>0.1320</w:t>
            </w:r>
          </w:p>
        </w:tc>
        <w:tc>
          <w:tcPr>
            <w:tcW w:w="1080" w:type="dxa"/>
            <w:vAlign w:val="center"/>
          </w:tcPr>
          <w:p w:rsidR="0009529B" w:rsidRPr="009D1414" w:rsidRDefault="0020727D" w:rsidP="0009529B">
            <w:pPr>
              <w:spacing w:line="360" w:lineRule="auto"/>
              <w:jc w:val="center"/>
              <w:rPr>
                <w:szCs w:val="21"/>
              </w:rPr>
            </w:pPr>
            <w:r w:rsidRPr="009D1414">
              <w:rPr>
                <w:szCs w:val="21"/>
              </w:rPr>
              <w:t>0.1439</w:t>
            </w:r>
          </w:p>
        </w:tc>
        <w:tc>
          <w:tcPr>
            <w:tcW w:w="1085" w:type="dxa"/>
            <w:vAlign w:val="center"/>
          </w:tcPr>
          <w:p w:rsidR="0009529B" w:rsidRPr="009D1414" w:rsidRDefault="0020727D" w:rsidP="0009529B">
            <w:pPr>
              <w:spacing w:line="360" w:lineRule="auto"/>
              <w:jc w:val="center"/>
              <w:rPr>
                <w:szCs w:val="21"/>
              </w:rPr>
            </w:pPr>
            <w:r w:rsidRPr="009D1414">
              <w:rPr>
                <w:szCs w:val="21"/>
              </w:rPr>
              <w:t>0.1518</w:t>
            </w:r>
          </w:p>
        </w:tc>
      </w:tr>
      <w:tr w:rsidR="0009529B" w:rsidRPr="009D1414" w:rsidTr="0009529B">
        <w:trPr>
          <w:cantSplit/>
          <w:jc w:val="center"/>
        </w:trPr>
        <w:tc>
          <w:tcPr>
            <w:tcW w:w="828" w:type="dxa"/>
            <w:vMerge w:val="restart"/>
            <w:vAlign w:val="center"/>
          </w:tcPr>
          <w:p w:rsidR="0009529B" w:rsidRPr="009D1414" w:rsidRDefault="0009529B" w:rsidP="0009529B">
            <w:pPr>
              <w:spacing w:line="360" w:lineRule="auto"/>
              <w:jc w:val="center"/>
              <w:rPr>
                <w:szCs w:val="21"/>
              </w:rPr>
            </w:pPr>
            <w:r w:rsidRPr="009D1414">
              <w:rPr>
                <w:rFonts w:hint="eastAsia"/>
                <w:szCs w:val="21"/>
              </w:rPr>
              <w:t>1.5</w:t>
            </w: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0.9</w:t>
            </w:r>
          </w:p>
        </w:tc>
        <w:tc>
          <w:tcPr>
            <w:tcW w:w="900" w:type="dxa"/>
            <w:vAlign w:val="center"/>
          </w:tcPr>
          <w:p w:rsidR="0009529B" w:rsidRPr="009D1414" w:rsidRDefault="0020727D" w:rsidP="0009529B">
            <w:pPr>
              <w:spacing w:line="360" w:lineRule="auto"/>
              <w:jc w:val="center"/>
              <w:rPr>
                <w:szCs w:val="21"/>
              </w:rPr>
            </w:pPr>
            <w:r w:rsidRPr="009D1414">
              <w:rPr>
                <w:szCs w:val="21"/>
              </w:rPr>
              <w:t>0.0726</w:t>
            </w:r>
          </w:p>
        </w:tc>
        <w:tc>
          <w:tcPr>
            <w:tcW w:w="900" w:type="dxa"/>
            <w:vAlign w:val="center"/>
          </w:tcPr>
          <w:p w:rsidR="0009529B" w:rsidRPr="009D1414" w:rsidRDefault="0020727D" w:rsidP="0009529B">
            <w:pPr>
              <w:spacing w:line="360" w:lineRule="auto"/>
              <w:jc w:val="center"/>
              <w:rPr>
                <w:szCs w:val="21"/>
              </w:rPr>
            </w:pPr>
            <w:r w:rsidRPr="009D1414">
              <w:rPr>
                <w:szCs w:val="21"/>
              </w:rPr>
              <w:t>0.0826</w:t>
            </w:r>
          </w:p>
        </w:tc>
        <w:tc>
          <w:tcPr>
            <w:tcW w:w="900" w:type="dxa"/>
            <w:vAlign w:val="center"/>
          </w:tcPr>
          <w:p w:rsidR="0009529B" w:rsidRPr="009D1414" w:rsidRDefault="0020727D" w:rsidP="0009529B">
            <w:pPr>
              <w:spacing w:line="360" w:lineRule="auto"/>
              <w:jc w:val="center"/>
              <w:rPr>
                <w:szCs w:val="21"/>
              </w:rPr>
            </w:pPr>
            <w:r w:rsidRPr="009D1414">
              <w:rPr>
                <w:szCs w:val="21"/>
              </w:rPr>
              <w:t>0.0925</w:t>
            </w:r>
          </w:p>
        </w:tc>
        <w:tc>
          <w:tcPr>
            <w:tcW w:w="900" w:type="dxa"/>
            <w:vAlign w:val="center"/>
          </w:tcPr>
          <w:p w:rsidR="0009529B" w:rsidRPr="009D1414" w:rsidRDefault="005C0B90" w:rsidP="0009529B">
            <w:pPr>
              <w:spacing w:line="360" w:lineRule="auto"/>
              <w:jc w:val="center"/>
              <w:rPr>
                <w:szCs w:val="21"/>
              </w:rPr>
            </w:pPr>
            <w:r w:rsidRPr="009D1414">
              <w:rPr>
                <w:szCs w:val="21"/>
              </w:rPr>
              <w:t>0.1025</w:t>
            </w:r>
          </w:p>
        </w:tc>
        <w:tc>
          <w:tcPr>
            <w:tcW w:w="1080" w:type="dxa"/>
            <w:vAlign w:val="center"/>
          </w:tcPr>
          <w:p w:rsidR="0009529B" w:rsidRPr="009D1414" w:rsidRDefault="005C0B90" w:rsidP="0009529B">
            <w:pPr>
              <w:spacing w:line="360" w:lineRule="auto"/>
              <w:jc w:val="center"/>
              <w:rPr>
                <w:szCs w:val="21"/>
              </w:rPr>
            </w:pPr>
            <w:r w:rsidRPr="009D1414">
              <w:rPr>
                <w:szCs w:val="21"/>
              </w:rPr>
              <w:t>0.1125</w:t>
            </w:r>
          </w:p>
        </w:tc>
        <w:tc>
          <w:tcPr>
            <w:tcW w:w="1080" w:type="dxa"/>
            <w:vAlign w:val="center"/>
          </w:tcPr>
          <w:p w:rsidR="0009529B" w:rsidRPr="009D1414" w:rsidRDefault="005C0B90" w:rsidP="0009529B">
            <w:pPr>
              <w:spacing w:line="360" w:lineRule="auto"/>
              <w:jc w:val="center"/>
              <w:rPr>
                <w:szCs w:val="21"/>
              </w:rPr>
            </w:pPr>
            <w:r w:rsidRPr="009D1414">
              <w:rPr>
                <w:szCs w:val="21"/>
              </w:rPr>
              <w:t>0.1224</w:t>
            </w:r>
          </w:p>
        </w:tc>
        <w:tc>
          <w:tcPr>
            <w:tcW w:w="1085" w:type="dxa"/>
            <w:vAlign w:val="center"/>
          </w:tcPr>
          <w:p w:rsidR="0009529B" w:rsidRPr="009D1414" w:rsidRDefault="005C0B90" w:rsidP="0009529B">
            <w:pPr>
              <w:spacing w:line="360" w:lineRule="auto"/>
              <w:jc w:val="center"/>
              <w:rPr>
                <w:szCs w:val="21"/>
              </w:rPr>
            </w:pPr>
            <w:r w:rsidRPr="009D1414">
              <w:rPr>
                <w:szCs w:val="21"/>
              </w:rPr>
              <w:t>0.1290</w:t>
            </w:r>
          </w:p>
        </w:tc>
      </w:tr>
      <w:tr w:rsidR="0009529B" w:rsidRPr="009D1414" w:rsidTr="0009529B">
        <w:trPr>
          <w:cantSplit/>
          <w:jc w:val="center"/>
        </w:trPr>
        <w:tc>
          <w:tcPr>
            <w:tcW w:w="828" w:type="dxa"/>
            <w:vMerge/>
            <w:vAlign w:val="center"/>
          </w:tcPr>
          <w:p w:rsidR="0009529B" w:rsidRPr="009D1414" w:rsidRDefault="0009529B" w:rsidP="0009529B">
            <w:pPr>
              <w:spacing w:line="360" w:lineRule="auto"/>
              <w:jc w:val="center"/>
              <w:rPr>
                <w:szCs w:val="21"/>
              </w:rPr>
            </w:pP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1</w:t>
            </w:r>
            <w:r w:rsidRPr="009D1414">
              <w:rPr>
                <w:szCs w:val="21"/>
              </w:rPr>
              <w:t>.</w:t>
            </w:r>
            <w:r w:rsidRPr="009D1414">
              <w:rPr>
                <w:rFonts w:hint="eastAsia"/>
                <w:szCs w:val="21"/>
              </w:rPr>
              <w:t>2</w:t>
            </w:r>
          </w:p>
        </w:tc>
        <w:tc>
          <w:tcPr>
            <w:tcW w:w="900" w:type="dxa"/>
            <w:vAlign w:val="center"/>
          </w:tcPr>
          <w:p w:rsidR="0009529B" w:rsidRPr="009D1414" w:rsidRDefault="005C0B90" w:rsidP="0009529B">
            <w:pPr>
              <w:spacing w:line="360" w:lineRule="auto"/>
              <w:jc w:val="center"/>
              <w:rPr>
                <w:szCs w:val="21"/>
              </w:rPr>
            </w:pPr>
            <w:r w:rsidRPr="009D1414">
              <w:rPr>
                <w:szCs w:val="21"/>
              </w:rPr>
              <w:t>0.0765</w:t>
            </w:r>
          </w:p>
        </w:tc>
        <w:tc>
          <w:tcPr>
            <w:tcW w:w="900" w:type="dxa"/>
            <w:vAlign w:val="center"/>
          </w:tcPr>
          <w:p w:rsidR="0009529B" w:rsidRPr="009D1414" w:rsidRDefault="005C0B90" w:rsidP="0009529B">
            <w:pPr>
              <w:spacing w:line="360" w:lineRule="auto"/>
              <w:jc w:val="center"/>
              <w:rPr>
                <w:szCs w:val="21"/>
              </w:rPr>
            </w:pPr>
            <w:r w:rsidRPr="009D1414">
              <w:rPr>
                <w:szCs w:val="21"/>
              </w:rPr>
              <w:t>0.0865</w:t>
            </w:r>
          </w:p>
        </w:tc>
        <w:tc>
          <w:tcPr>
            <w:tcW w:w="900" w:type="dxa"/>
            <w:vAlign w:val="center"/>
          </w:tcPr>
          <w:p w:rsidR="0009529B" w:rsidRPr="009D1414" w:rsidRDefault="005C0B90" w:rsidP="0009529B">
            <w:pPr>
              <w:spacing w:line="360" w:lineRule="auto"/>
              <w:jc w:val="center"/>
              <w:rPr>
                <w:szCs w:val="21"/>
              </w:rPr>
            </w:pPr>
            <w:r w:rsidRPr="009D1414">
              <w:rPr>
                <w:szCs w:val="21"/>
              </w:rPr>
              <w:t>0.0964</w:t>
            </w:r>
          </w:p>
        </w:tc>
        <w:tc>
          <w:tcPr>
            <w:tcW w:w="900" w:type="dxa"/>
            <w:vAlign w:val="center"/>
          </w:tcPr>
          <w:p w:rsidR="0009529B" w:rsidRPr="009D1414" w:rsidRDefault="005C0B90" w:rsidP="0009529B">
            <w:pPr>
              <w:spacing w:line="360" w:lineRule="auto"/>
              <w:jc w:val="center"/>
              <w:rPr>
                <w:szCs w:val="21"/>
              </w:rPr>
            </w:pPr>
            <w:r w:rsidRPr="009D1414">
              <w:rPr>
                <w:szCs w:val="21"/>
              </w:rPr>
              <w:t>0.1064</w:t>
            </w:r>
          </w:p>
        </w:tc>
        <w:tc>
          <w:tcPr>
            <w:tcW w:w="1080" w:type="dxa"/>
            <w:vAlign w:val="center"/>
          </w:tcPr>
          <w:p w:rsidR="0009529B" w:rsidRPr="009D1414" w:rsidRDefault="005C0B90" w:rsidP="0009529B">
            <w:pPr>
              <w:spacing w:line="360" w:lineRule="auto"/>
              <w:jc w:val="center"/>
              <w:rPr>
                <w:szCs w:val="21"/>
              </w:rPr>
            </w:pPr>
            <w:r w:rsidRPr="009D1414">
              <w:rPr>
                <w:szCs w:val="21"/>
              </w:rPr>
              <w:t>0.1163</w:t>
            </w:r>
          </w:p>
        </w:tc>
        <w:tc>
          <w:tcPr>
            <w:tcW w:w="1080" w:type="dxa"/>
            <w:vAlign w:val="center"/>
          </w:tcPr>
          <w:p w:rsidR="0009529B" w:rsidRPr="009D1414" w:rsidRDefault="005C0B90" w:rsidP="0009529B">
            <w:pPr>
              <w:spacing w:line="360" w:lineRule="auto"/>
              <w:jc w:val="center"/>
              <w:rPr>
                <w:szCs w:val="21"/>
              </w:rPr>
            </w:pPr>
            <w:r w:rsidRPr="009D1414">
              <w:rPr>
                <w:szCs w:val="21"/>
              </w:rPr>
              <w:t>0.1263</w:t>
            </w:r>
          </w:p>
        </w:tc>
        <w:tc>
          <w:tcPr>
            <w:tcW w:w="1085" w:type="dxa"/>
            <w:vAlign w:val="center"/>
          </w:tcPr>
          <w:p w:rsidR="0009529B" w:rsidRPr="009D1414" w:rsidRDefault="005C0B90" w:rsidP="0009529B">
            <w:pPr>
              <w:spacing w:line="360" w:lineRule="auto"/>
              <w:jc w:val="center"/>
              <w:rPr>
                <w:szCs w:val="21"/>
              </w:rPr>
            </w:pPr>
            <w:r w:rsidRPr="009D1414">
              <w:rPr>
                <w:szCs w:val="21"/>
              </w:rPr>
              <w:t>0.1329</w:t>
            </w:r>
          </w:p>
        </w:tc>
      </w:tr>
      <w:tr w:rsidR="0009529B" w:rsidRPr="009D1414" w:rsidTr="0009529B">
        <w:trPr>
          <w:cantSplit/>
          <w:jc w:val="center"/>
        </w:trPr>
        <w:tc>
          <w:tcPr>
            <w:tcW w:w="828" w:type="dxa"/>
            <w:vMerge w:val="restart"/>
            <w:vAlign w:val="center"/>
          </w:tcPr>
          <w:p w:rsidR="0009529B" w:rsidRPr="009D1414" w:rsidRDefault="0009529B" w:rsidP="0009529B">
            <w:pPr>
              <w:spacing w:line="360" w:lineRule="auto"/>
              <w:jc w:val="center"/>
              <w:rPr>
                <w:szCs w:val="21"/>
              </w:rPr>
            </w:pPr>
            <w:r w:rsidRPr="009D1414">
              <w:rPr>
                <w:rFonts w:hint="eastAsia"/>
                <w:szCs w:val="21"/>
              </w:rPr>
              <w:t>1.8</w:t>
            </w: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0.9</w:t>
            </w:r>
          </w:p>
        </w:tc>
        <w:tc>
          <w:tcPr>
            <w:tcW w:w="900" w:type="dxa"/>
            <w:vAlign w:val="center"/>
          </w:tcPr>
          <w:p w:rsidR="0009529B" w:rsidRPr="009D1414" w:rsidRDefault="005C0B90" w:rsidP="0009529B">
            <w:pPr>
              <w:spacing w:line="360" w:lineRule="auto"/>
              <w:jc w:val="center"/>
              <w:rPr>
                <w:szCs w:val="21"/>
              </w:rPr>
            </w:pPr>
            <w:r w:rsidRPr="009D1414">
              <w:rPr>
                <w:szCs w:val="21"/>
              </w:rPr>
              <w:t>0.0680</w:t>
            </w:r>
          </w:p>
        </w:tc>
        <w:tc>
          <w:tcPr>
            <w:tcW w:w="900" w:type="dxa"/>
            <w:vAlign w:val="center"/>
          </w:tcPr>
          <w:p w:rsidR="0009529B" w:rsidRPr="009D1414" w:rsidRDefault="005C0B90" w:rsidP="0009529B">
            <w:pPr>
              <w:spacing w:line="360" w:lineRule="auto"/>
              <w:jc w:val="center"/>
              <w:rPr>
                <w:szCs w:val="21"/>
              </w:rPr>
            </w:pPr>
            <w:r w:rsidRPr="009D1414">
              <w:rPr>
                <w:szCs w:val="21"/>
              </w:rPr>
              <w:t>0.0766</w:t>
            </w:r>
          </w:p>
        </w:tc>
        <w:tc>
          <w:tcPr>
            <w:tcW w:w="900" w:type="dxa"/>
            <w:vAlign w:val="center"/>
          </w:tcPr>
          <w:p w:rsidR="0009529B" w:rsidRPr="009D1414" w:rsidRDefault="005C0B90" w:rsidP="0009529B">
            <w:pPr>
              <w:spacing w:line="360" w:lineRule="auto"/>
              <w:jc w:val="center"/>
              <w:rPr>
                <w:szCs w:val="21"/>
              </w:rPr>
            </w:pPr>
            <w:r w:rsidRPr="009D1414">
              <w:rPr>
                <w:szCs w:val="21"/>
              </w:rPr>
              <w:t>0.0853</w:t>
            </w:r>
          </w:p>
        </w:tc>
        <w:tc>
          <w:tcPr>
            <w:tcW w:w="900" w:type="dxa"/>
            <w:vAlign w:val="center"/>
          </w:tcPr>
          <w:p w:rsidR="0009529B" w:rsidRPr="009D1414" w:rsidRDefault="005C0B90" w:rsidP="0009529B">
            <w:pPr>
              <w:spacing w:line="360" w:lineRule="auto"/>
              <w:jc w:val="center"/>
              <w:rPr>
                <w:szCs w:val="21"/>
              </w:rPr>
            </w:pPr>
            <w:r w:rsidRPr="009D1414">
              <w:rPr>
                <w:szCs w:val="21"/>
              </w:rPr>
              <w:t>0.0940</w:t>
            </w:r>
          </w:p>
        </w:tc>
        <w:tc>
          <w:tcPr>
            <w:tcW w:w="1080" w:type="dxa"/>
            <w:vAlign w:val="center"/>
          </w:tcPr>
          <w:p w:rsidR="0009529B" w:rsidRPr="009D1414" w:rsidRDefault="005C0B90" w:rsidP="0009529B">
            <w:pPr>
              <w:spacing w:line="360" w:lineRule="auto"/>
              <w:jc w:val="center"/>
              <w:rPr>
                <w:szCs w:val="21"/>
              </w:rPr>
            </w:pPr>
            <w:r w:rsidRPr="009D1414">
              <w:rPr>
                <w:szCs w:val="21"/>
              </w:rPr>
              <w:t>0.1026</w:t>
            </w:r>
          </w:p>
        </w:tc>
        <w:tc>
          <w:tcPr>
            <w:tcW w:w="1080" w:type="dxa"/>
            <w:vAlign w:val="center"/>
          </w:tcPr>
          <w:p w:rsidR="0009529B" w:rsidRPr="009D1414" w:rsidRDefault="005C0B90" w:rsidP="0009529B">
            <w:pPr>
              <w:spacing w:line="360" w:lineRule="auto"/>
              <w:jc w:val="center"/>
              <w:rPr>
                <w:szCs w:val="21"/>
              </w:rPr>
            </w:pPr>
            <w:r w:rsidRPr="009D1414">
              <w:rPr>
                <w:szCs w:val="21"/>
              </w:rPr>
              <w:t>0.1113</w:t>
            </w:r>
          </w:p>
        </w:tc>
        <w:tc>
          <w:tcPr>
            <w:tcW w:w="1085" w:type="dxa"/>
            <w:vAlign w:val="center"/>
          </w:tcPr>
          <w:p w:rsidR="0009529B" w:rsidRPr="009D1414" w:rsidRDefault="005C0B90" w:rsidP="0009529B">
            <w:pPr>
              <w:spacing w:line="360" w:lineRule="auto"/>
              <w:jc w:val="center"/>
              <w:rPr>
                <w:szCs w:val="21"/>
              </w:rPr>
            </w:pPr>
            <w:r w:rsidRPr="009D1414">
              <w:rPr>
                <w:szCs w:val="21"/>
              </w:rPr>
              <w:t>0.1171</w:t>
            </w:r>
          </w:p>
        </w:tc>
      </w:tr>
      <w:tr w:rsidR="0009529B" w:rsidRPr="009D1414" w:rsidTr="0009529B">
        <w:trPr>
          <w:cantSplit/>
          <w:jc w:val="center"/>
        </w:trPr>
        <w:tc>
          <w:tcPr>
            <w:tcW w:w="828" w:type="dxa"/>
            <w:vMerge/>
            <w:vAlign w:val="center"/>
          </w:tcPr>
          <w:p w:rsidR="0009529B" w:rsidRPr="009D1414" w:rsidRDefault="0009529B" w:rsidP="0009529B">
            <w:pPr>
              <w:spacing w:line="360" w:lineRule="auto"/>
              <w:jc w:val="center"/>
              <w:rPr>
                <w:szCs w:val="21"/>
              </w:rPr>
            </w:pP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1</w:t>
            </w:r>
            <w:r w:rsidRPr="009D1414">
              <w:rPr>
                <w:szCs w:val="21"/>
              </w:rPr>
              <w:t>.</w:t>
            </w:r>
            <w:r w:rsidRPr="009D1414">
              <w:rPr>
                <w:rFonts w:hint="eastAsia"/>
                <w:szCs w:val="21"/>
              </w:rPr>
              <w:t>2</w:t>
            </w:r>
          </w:p>
        </w:tc>
        <w:tc>
          <w:tcPr>
            <w:tcW w:w="900" w:type="dxa"/>
            <w:vAlign w:val="center"/>
          </w:tcPr>
          <w:p w:rsidR="0009529B" w:rsidRPr="009D1414" w:rsidRDefault="005C0B90" w:rsidP="0009529B">
            <w:pPr>
              <w:spacing w:line="360" w:lineRule="auto"/>
              <w:jc w:val="center"/>
              <w:rPr>
                <w:szCs w:val="21"/>
              </w:rPr>
            </w:pPr>
            <w:r w:rsidRPr="009D1414">
              <w:rPr>
                <w:szCs w:val="21"/>
              </w:rPr>
              <w:t>0.0712</w:t>
            </w:r>
          </w:p>
        </w:tc>
        <w:tc>
          <w:tcPr>
            <w:tcW w:w="900" w:type="dxa"/>
            <w:vAlign w:val="center"/>
          </w:tcPr>
          <w:p w:rsidR="0009529B" w:rsidRPr="009D1414" w:rsidRDefault="005C0B90" w:rsidP="0009529B">
            <w:pPr>
              <w:spacing w:line="360" w:lineRule="auto"/>
              <w:jc w:val="center"/>
              <w:rPr>
                <w:szCs w:val="21"/>
              </w:rPr>
            </w:pPr>
            <w:r w:rsidRPr="009D1414">
              <w:rPr>
                <w:szCs w:val="21"/>
              </w:rPr>
              <w:t>0.0799</w:t>
            </w:r>
          </w:p>
        </w:tc>
        <w:tc>
          <w:tcPr>
            <w:tcW w:w="900" w:type="dxa"/>
            <w:vAlign w:val="center"/>
          </w:tcPr>
          <w:p w:rsidR="0009529B" w:rsidRPr="009D1414" w:rsidRDefault="005C0B90" w:rsidP="0009529B">
            <w:pPr>
              <w:spacing w:line="360" w:lineRule="auto"/>
              <w:jc w:val="center"/>
              <w:rPr>
                <w:szCs w:val="21"/>
              </w:rPr>
            </w:pPr>
            <w:r w:rsidRPr="009D1414">
              <w:rPr>
                <w:szCs w:val="21"/>
              </w:rPr>
              <w:t>0.0885</w:t>
            </w:r>
          </w:p>
        </w:tc>
        <w:tc>
          <w:tcPr>
            <w:tcW w:w="900" w:type="dxa"/>
            <w:vAlign w:val="center"/>
          </w:tcPr>
          <w:p w:rsidR="0009529B" w:rsidRPr="009D1414" w:rsidRDefault="005C0B90" w:rsidP="0009529B">
            <w:pPr>
              <w:spacing w:line="360" w:lineRule="auto"/>
              <w:jc w:val="center"/>
              <w:rPr>
                <w:szCs w:val="21"/>
              </w:rPr>
            </w:pPr>
            <w:r w:rsidRPr="009D1414">
              <w:rPr>
                <w:szCs w:val="21"/>
              </w:rPr>
              <w:t>0.0972</w:t>
            </w:r>
          </w:p>
        </w:tc>
        <w:tc>
          <w:tcPr>
            <w:tcW w:w="1080" w:type="dxa"/>
            <w:vAlign w:val="center"/>
          </w:tcPr>
          <w:p w:rsidR="0009529B" w:rsidRPr="009D1414" w:rsidRDefault="005C0B90" w:rsidP="0009529B">
            <w:pPr>
              <w:spacing w:line="360" w:lineRule="auto"/>
              <w:jc w:val="center"/>
              <w:rPr>
                <w:szCs w:val="21"/>
              </w:rPr>
            </w:pPr>
            <w:r w:rsidRPr="009D1414">
              <w:rPr>
                <w:szCs w:val="21"/>
              </w:rPr>
              <w:t>0.1058</w:t>
            </w:r>
          </w:p>
        </w:tc>
        <w:tc>
          <w:tcPr>
            <w:tcW w:w="1080" w:type="dxa"/>
            <w:vAlign w:val="center"/>
          </w:tcPr>
          <w:p w:rsidR="0009529B" w:rsidRPr="009D1414" w:rsidRDefault="005C0B90" w:rsidP="0009529B">
            <w:pPr>
              <w:spacing w:line="360" w:lineRule="auto"/>
              <w:jc w:val="center"/>
              <w:rPr>
                <w:szCs w:val="21"/>
              </w:rPr>
            </w:pPr>
            <w:r w:rsidRPr="009D1414">
              <w:rPr>
                <w:szCs w:val="21"/>
              </w:rPr>
              <w:t>0.1145</w:t>
            </w:r>
          </w:p>
        </w:tc>
        <w:tc>
          <w:tcPr>
            <w:tcW w:w="1085" w:type="dxa"/>
            <w:vAlign w:val="center"/>
          </w:tcPr>
          <w:p w:rsidR="0009529B" w:rsidRPr="009D1414" w:rsidRDefault="005C0B90" w:rsidP="0009529B">
            <w:pPr>
              <w:spacing w:line="360" w:lineRule="auto"/>
              <w:jc w:val="center"/>
              <w:rPr>
                <w:szCs w:val="21"/>
              </w:rPr>
            </w:pPr>
            <w:r w:rsidRPr="009D1414">
              <w:rPr>
                <w:szCs w:val="21"/>
              </w:rPr>
              <w:t>0.1203</w:t>
            </w:r>
          </w:p>
        </w:tc>
      </w:tr>
      <w:tr w:rsidR="0009529B" w:rsidRPr="009D1414" w:rsidTr="0009529B">
        <w:trPr>
          <w:cantSplit/>
          <w:jc w:val="center"/>
        </w:trPr>
        <w:tc>
          <w:tcPr>
            <w:tcW w:w="828" w:type="dxa"/>
            <w:vMerge w:val="restart"/>
            <w:vAlign w:val="center"/>
          </w:tcPr>
          <w:p w:rsidR="0009529B" w:rsidRPr="009D1414" w:rsidRDefault="0009529B" w:rsidP="0009529B">
            <w:pPr>
              <w:spacing w:line="360" w:lineRule="auto"/>
              <w:jc w:val="center"/>
              <w:rPr>
                <w:szCs w:val="21"/>
              </w:rPr>
            </w:pPr>
            <w:r w:rsidRPr="009D1414">
              <w:rPr>
                <w:rFonts w:hint="eastAsia"/>
                <w:szCs w:val="21"/>
              </w:rPr>
              <w:t>2.0</w:t>
            </w: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0.9</w:t>
            </w:r>
          </w:p>
        </w:tc>
        <w:tc>
          <w:tcPr>
            <w:tcW w:w="900" w:type="dxa"/>
            <w:vAlign w:val="center"/>
          </w:tcPr>
          <w:p w:rsidR="0009529B" w:rsidRPr="009D1414" w:rsidRDefault="005C0B90" w:rsidP="0009529B">
            <w:pPr>
              <w:spacing w:line="360" w:lineRule="auto"/>
              <w:jc w:val="center"/>
              <w:rPr>
                <w:szCs w:val="21"/>
              </w:rPr>
            </w:pPr>
            <w:r w:rsidRPr="009D1414">
              <w:rPr>
                <w:szCs w:val="21"/>
              </w:rPr>
              <w:t>0.0656</w:t>
            </w:r>
          </w:p>
        </w:tc>
        <w:tc>
          <w:tcPr>
            <w:tcW w:w="900" w:type="dxa"/>
            <w:vAlign w:val="center"/>
          </w:tcPr>
          <w:p w:rsidR="0009529B" w:rsidRPr="009D1414" w:rsidRDefault="005C0B90" w:rsidP="0009529B">
            <w:pPr>
              <w:spacing w:line="360" w:lineRule="auto"/>
              <w:jc w:val="center"/>
              <w:rPr>
                <w:szCs w:val="21"/>
              </w:rPr>
            </w:pPr>
            <w:r w:rsidRPr="009D1414">
              <w:rPr>
                <w:szCs w:val="21"/>
              </w:rPr>
              <w:t>0.0737</w:t>
            </w:r>
          </w:p>
        </w:tc>
        <w:tc>
          <w:tcPr>
            <w:tcW w:w="900" w:type="dxa"/>
            <w:vAlign w:val="center"/>
          </w:tcPr>
          <w:p w:rsidR="0009529B" w:rsidRPr="009D1414" w:rsidRDefault="005C0B90" w:rsidP="0009529B">
            <w:pPr>
              <w:spacing w:line="360" w:lineRule="auto"/>
              <w:jc w:val="center"/>
              <w:rPr>
                <w:szCs w:val="21"/>
              </w:rPr>
            </w:pPr>
            <w:r w:rsidRPr="009D1414">
              <w:rPr>
                <w:szCs w:val="21"/>
              </w:rPr>
              <w:t>0.0817</w:t>
            </w:r>
          </w:p>
        </w:tc>
        <w:tc>
          <w:tcPr>
            <w:tcW w:w="900" w:type="dxa"/>
            <w:vAlign w:val="center"/>
          </w:tcPr>
          <w:p w:rsidR="0009529B" w:rsidRPr="009D1414" w:rsidRDefault="005C0B90" w:rsidP="0009529B">
            <w:pPr>
              <w:spacing w:line="360" w:lineRule="auto"/>
              <w:jc w:val="center"/>
              <w:rPr>
                <w:szCs w:val="21"/>
              </w:rPr>
            </w:pPr>
            <w:r w:rsidRPr="009D1414">
              <w:rPr>
                <w:szCs w:val="21"/>
              </w:rPr>
              <w:t>0.0897</w:t>
            </w:r>
          </w:p>
        </w:tc>
        <w:tc>
          <w:tcPr>
            <w:tcW w:w="1080" w:type="dxa"/>
            <w:vAlign w:val="center"/>
          </w:tcPr>
          <w:p w:rsidR="0009529B" w:rsidRPr="009D1414" w:rsidRDefault="005C0B90" w:rsidP="0009529B">
            <w:pPr>
              <w:spacing w:line="360" w:lineRule="auto"/>
              <w:jc w:val="center"/>
              <w:rPr>
                <w:szCs w:val="21"/>
              </w:rPr>
            </w:pPr>
            <w:r w:rsidRPr="009D1414">
              <w:rPr>
                <w:szCs w:val="21"/>
              </w:rPr>
              <w:t>0.0977</w:t>
            </w:r>
          </w:p>
        </w:tc>
        <w:tc>
          <w:tcPr>
            <w:tcW w:w="1080" w:type="dxa"/>
            <w:vAlign w:val="center"/>
          </w:tcPr>
          <w:p w:rsidR="0009529B" w:rsidRPr="009D1414" w:rsidRDefault="005C0B90" w:rsidP="0009529B">
            <w:pPr>
              <w:spacing w:line="360" w:lineRule="auto"/>
              <w:jc w:val="center"/>
              <w:rPr>
                <w:szCs w:val="21"/>
              </w:rPr>
            </w:pPr>
            <w:r w:rsidRPr="009D1414">
              <w:rPr>
                <w:szCs w:val="21"/>
              </w:rPr>
              <w:t>0.1057</w:t>
            </w:r>
          </w:p>
        </w:tc>
        <w:tc>
          <w:tcPr>
            <w:tcW w:w="1085" w:type="dxa"/>
            <w:vAlign w:val="center"/>
          </w:tcPr>
          <w:p w:rsidR="0009529B" w:rsidRPr="009D1414" w:rsidRDefault="005C0B90" w:rsidP="0009529B">
            <w:pPr>
              <w:spacing w:line="360" w:lineRule="auto"/>
              <w:jc w:val="center"/>
              <w:rPr>
                <w:szCs w:val="21"/>
              </w:rPr>
            </w:pPr>
            <w:r w:rsidRPr="009D1414">
              <w:rPr>
                <w:szCs w:val="21"/>
              </w:rPr>
              <w:t>0.1111</w:t>
            </w:r>
          </w:p>
        </w:tc>
      </w:tr>
      <w:tr w:rsidR="0009529B" w:rsidRPr="009D1414" w:rsidTr="0009529B">
        <w:trPr>
          <w:cantSplit/>
          <w:jc w:val="center"/>
        </w:trPr>
        <w:tc>
          <w:tcPr>
            <w:tcW w:w="828" w:type="dxa"/>
            <w:vMerge/>
            <w:vAlign w:val="center"/>
          </w:tcPr>
          <w:p w:rsidR="0009529B" w:rsidRPr="009D1414" w:rsidRDefault="0009529B" w:rsidP="0009529B">
            <w:pPr>
              <w:spacing w:line="360" w:lineRule="auto"/>
              <w:jc w:val="center"/>
              <w:rPr>
                <w:szCs w:val="21"/>
              </w:rPr>
            </w:pPr>
          </w:p>
        </w:tc>
        <w:tc>
          <w:tcPr>
            <w:tcW w:w="1080" w:type="dxa"/>
            <w:vAlign w:val="center"/>
          </w:tcPr>
          <w:p w:rsidR="0009529B" w:rsidRPr="009D1414" w:rsidRDefault="0009529B" w:rsidP="0009529B">
            <w:pPr>
              <w:spacing w:line="360" w:lineRule="auto"/>
              <w:jc w:val="center"/>
              <w:rPr>
                <w:szCs w:val="21"/>
              </w:rPr>
            </w:pPr>
            <w:r w:rsidRPr="009D1414">
              <w:rPr>
                <w:rFonts w:hint="eastAsia"/>
                <w:szCs w:val="21"/>
              </w:rPr>
              <w:t>1</w:t>
            </w:r>
            <w:r w:rsidRPr="009D1414">
              <w:rPr>
                <w:szCs w:val="21"/>
              </w:rPr>
              <w:t>.</w:t>
            </w:r>
            <w:r w:rsidRPr="009D1414">
              <w:rPr>
                <w:rFonts w:hint="eastAsia"/>
                <w:szCs w:val="21"/>
              </w:rPr>
              <w:t>2</w:t>
            </w:r>
          </w:p>
        </w:tc>
        <w:tc>
          <w:tcPr>
            <w:tcW w:w="900" w:type="dxa"/>
            <w:vAlign w:val="center"/>
          </w:tcPr>
          <w:p w:rsidR="0009529B" w:rsidRPr="009D1414" w:rsidRDefault="005C0B90" w:rsidP="0009529B">
            <w:pPr>
              <w:spacing w:line="360" w:lineRule="auto"/>
              <w:jc w:val="center"/>
              <w:rPr>
                <w:szCs w:val="21"/>
              </w:rPr>
            </w:pPr>
            <w:r w:rsidRPr="009D1414">
              <w:rPr>
                <w:szCs w:val="21"/>
              </w:rPr>
              <w:t>0.0685</w:t>
            </w:r>
          </w:p>
        </w:tc>
        <w:tc>
          <w:tcPr>
            <w:tcW w:w="900" w:type="dxa"/>
            <w:vAlign w:val="center"/>
          </w:tcPr>
          <w:p w:rsidR="0009529B" w:rsidRPr="009D1414" w:rsidRDefault="00B973B6" w:rsidP="0009529B">
            <w:pPr>
              <w:spacing w:line="360" w:lineRule="auto"/>
              <w:jc w:val="center"/>
              <w:rPr>
                <w:szCs w:val="21"/>
              </w:rPr>
            </w:pPr>
            <w:r w:rsidRPr="009D1414">
              <w:rPr>
                <w:szCs w:val="21"/>
              </w:rPr>
              <w:t>0.0766</w:t>
            </w:r>
          </w:p>
        </w:tc>
        <w:tc>
          <w:tcPr>
            <w:tcW w:w="900" w:type="dxa"/>
            <w:vAlign w:val="center"/>
          </w:tcPr>
          <w:p w:rsidR="0009529B" w:rsidRPr="009D1414" w:rsidRDefault="00B973B6" w:rsidP="0009529B">
            <w:pPr>
              <w:spacing w:line="360" w:lineRule="auto"/>
              <w:jc w:val="center"/>
              <w:rPr>
                <w:szCs w:val="21"/>
              </w:rPr>
            </w:pPr>
            <w:r w:rsidRPr="009D1414">
              <w:rPr>
                <w:szCs w:val="21"/>
              </w:rPr>
              <w:t>0.0846</w:t>
            </w:r>
          </w:p>
        </w:tc>
        <w:tc>
          <w:tcPr>
            <w:tcW w:w="900" w:type="dxa"/>
            <w:vAlign w:val="center"/>
          </w:tcPr>
          <w:p w:rsidR="0009529B" w:rsidRPr="009D1414" w:rsidRDefault="00B973B6" w:rsidP="0009529B">
            <w:pPr>
              <w:spacing w:line="360" w:lineRule="auto"/>
              <w:jc w:val="center"/>
              <w:rPr>
                <w:szCs w:val="21"/>
              </w:rPr>
            </w:pPr>
            <w:r w:rsidRPr="009D1414">
              <w:rPr>
                <w:szCs w:val="21"/>
              </w:rPr>
              <w:t>0.0926</w:t>
            </w:r>
          </w:p>
        </w:tc>
        <w:tc>
          <w:tcPr>
            <w:tcW w:w="1080" w:type="dxa"/>
            <w:vAlign w:val="center"/>
          </w:tcPr>
          <w:p w:rsidR="0009529B" w:rsidRPr="009D1414" w:rsidRDefault="00B973B6" w:rsidP="0009529B">
            <w:pPr>
              <w:spacing w:line="360" w:lineRule="auto"/>
              <w:jc w:val="center"/>
              <w:rPr>
                <w:szCs w:val="21"/>
              </w:rPr>
            </w:pPr>
            <w:r w:rsidRPr="009D1414">
              <w:rPr>
                <w:szCs w:val="21"/>
              </w:rPr>
              <w:t>0.1006</w:t>
            </w:r>
          </w:p>
        </w:tc>
        <w:tc>
          <w:tcPr>
            <w:tcW w:w="1080" w:type="dxa"/>
            <w:vAlign w:val="center"/>
          </w:tcPr>
          <w:p w:rsidR="0009529B" w:rsidRPr="009D1414" w:rsidRDefault="00B973B6" w:rsidP="0009529B">
            <w:pPr>
              <w:spacing w:line="360" w:lineRule="auto"/>
              <w:jc w:val="center"/>
              <w:rPr>
                <w:szCs w:val="21"/>
              </w:rPr>
            </w:pPr>
            <w:r w:rsidRPr="009D1414">
              <w:rPr>
                <w:szCs w:val="21"/>
              </w:rPr>
              <w:t>0.1086</w:t>
            </w:r>
          </w:p>
        </w:tc>
        <w:tc>
          <w:tcPr>
            <w:tcW w:w="1085" w:type="dxa"/>
            <w:vAlign w:val="center"/>
          </w:tcPr>
          <w:p w:rsidR="0009529B" w:rsidRPr="009D1414" w:rsidRDefault="00B973B6" w:rsidP="0009529B">
            <w:pPr>
              <w:spacing w:line="360" w:lineRule="auto"/>
              <w:jc w:val="center"/>
              <w:rPr>
                <w:szCs w:val="21"/>
              </w:rPr>
            </w:pPr>
            <w:r w:rsidRPr="009D1414">
              <w:rPr>
                <w:szCs w:val="21"/>
              </w:rPr>
              <w:t>0.1140</w:t>
            </w:r>
          </w:p>
        </w:tc>
      </w:tr>
    </w:tbl>
    <w:p w:rsidR="00726954" w:rsidRPr="009D1414" w:rsidRDefault="00716B90" w:rsidP="00726954">
      <w:pPr>
        <w:tabs>
          <w:tab w:val="left" w:pos="540"/>
        </w:tabs>
        <w:spacing w:line="360" w:lineRule="auto"/>
        <w:ind w:leftChars="200" w:left="735" w:hangingChars="150" w:hanging="315"/>
        <w:rPr>
          <w:rFonts w:ascii="宋体" w:hAnsi="宋体"/>
          <w:szCs w:val="21"/>
        </w:rPr>
      </w:pPr>
      <w:r w:rsidRPr="009D1414">
        <w:rPr>
          <w:rFonts w:hint="eastAsia"/>
          <w:szCs w:val="21"/>
        </w:rPr>
        <w:t>注：Φ</w:t>
      </w:r>
      <w:r w:rsidRPr="009D1414">
        <w:rPr>
          <w:rFonts w:hint="eastAsia"/>
          <w:szCs w:val="21"/>
        </w:rPr>
        <w:t>48.3.</w:t>
      </w:r>
      <w:r w:rsidRPr="009D1414">
        <w:rPr>
          <w:rFonts w:hint="eastAsia"/>
          <w:szCs w:val="21"/>
        </w:rPr>
        <w:t>×</w:t>
      </w:r>
      <w:r w:rsidRPr="009D1414">
        <w:rPr>
          <w:rFonts w:hint="eastAsia"/>
          <w:szCs w:val="21"/>
        </w:rPr>
        <w:t>3.5</w:t>
      </w:r>
      <w:r w:rsidRPr="009D1414">
        <w:rPr>
          <w:rFonts w:hint="eastAsia"/>
          <w:szCs w:val="21"/>
        </w:rPr>
        <w:t>钢管。表内中间值可按线性插入计算。</w:t>
      </w:r>
    </w:p>
    <w:p w:rsidR="00726954" w:rsidRPr="009D1414" w:rsidRDefault="00726954" w:rsidP="00726954">
      <w:pPr>
        <w:spacing w:line="360" w:lineRule="auto"/>
        <w:ind w:firstLineChars="300" w:firstLine="632"/>
        <w:rPr>
          <w:b/>
          <w:bCs/>
          <w:szCs w:val="21"/>
        </w:rPr>
      </w:pPr>
    </w:p>
    <w:p w:rsidR="0091591C" w:rsidRPr="009D1414" w:rsidRDefault="0091591C" w:rsidP="0091591C">
      <w:pPr>
        <w:spacing w:line="360" w:lineRule="auto"/>
        <w:rPr>
          <w:b/>
          <w:bCs/>
          <w:szCs w:val="21"/>
        </w:rPr>
      </w:pPr>
    </w:p>
    <w:p w:rsidR="006513E4" w:rsidRPr="009D1414" w:rsidRDefault="006513E4" w:rsidP="00640BDA">
      <w:pPr>
        <w:spacing w:line="360" w:lineRule="auto"/>
        <w:ind w:firstLineChars="150" w:firstLine="361"/>
        <w:rPr>
          <w:b/>
          <w:sz w:val="24"/>
        </w:rPr>
      </w:pPr>
    </w:p>
    <w:p w:rsidR="006513E4" w:rsidRPr="009D1414" w:rsidRDefault="006513E4" w:rsidP="00640BDA">
      <w:pPr>
        <w:spacing w:line="360" w:lineRule="auto"/>
        <w:ind w:firstLineChars="150" w:firstLine="361"/>
        <w:rPr>
          <w:b/>
          <w:sz w:val="24"/>
        </w:rPr>
      </w:pPr>
    </w:p>
    <w:p w:rsidR="006513E4" w:rsidRPr="009D1414" w:rsidRDefault="006513E4" w:rsidP="00640BDA">
      <w:pPr>
        <w:spacing w:line="360" w:lineRule="auto"/>
        <w:ind w:firstLineChars="150" w:firstLine="361"/>
        <w:rPr>
          <w:b/>
          <w:sz w:val="24"/>
        </w:rPr>
      </w:pPr>
    </w:p>
    <w:p w:rsidR="006513E4" w:rsidRPr="009D1414" w:rsidRDefault="006513E4" w:rsidP="00640BDA">
      <w:pPr>
        <w:spacing w:line="360" w:lineRule="auto"/>
        <w:ind w:firstLineChars="150" w:firstLine="361"/>
        <w:rPr>
          <w:b/>
          <w:sz w:val="24"/>
        </w:rPr>
      </w:pPr>
    </w:p>
    <w:p w:rsidR="006513E4" w:rsidRPr="009D1414" w:rsidRDefault="006513E4" w:rsidP="00640BDA">
      <w:pPr>
        <w:spacing w:line="360" w:lineRule="auto"/>
        <w:ind w:firstLineChars="150" w:firstLine="361"/>
        <w:rPr>
          <w:b/>
          <w:sz w:val="24"/>
        </w:rPr>
      </w:pPr>
    </w:p>
    <w:p w:rsidR="006513E4" w:rsidRPr="009D1414" w:rsidRDefault="006513E4" w:rsidP="00640BDA">
      <w:pPr>
        <w:spacing w:line="360" w:lineRule="auto"/>
        <w:ind w:firstLineChars="150" w:firstLine="361"/>
        <w:rPr>
          <w:b/>
          <w:sz w:val="24"/>
        </w:rPr>
      </w:pPr>
    </w:p>
    <w:p w:rsidR="006513E4" w:rsidRPr="009D1414" w:rsidRDefault="006513E4" w:rsidP="00640BDA">
      <w:pPr>
        <w:spacing w:line="360" w:lineRule="auto"/>
        <w:ind w:firstLineChars="150" w:firstLine="361"/>
        <w:rPr>
          <w:b/>
          <w:sz w:val="24"/>
        </w:rPr>
      </w:pPr>
    </w:p>
    <w:p w:rsidR="006513E4" w:rsidRPr="009D1414" w:rsidRDefault="006513E4" w:rsidP="00640BDA">
      <w:pPr>
        <w:spacing w:line="360" w:lineRule="auto"/>
        <w:ind w:firstLineChars="150" w:firstLine="361"/>
        <w:rPr>
          <w:b/>
          <w:sz w:val="24"/>
        </w:rPr>
      </w:pPr>
    </w:p>
    <w:p w:rsidR="006513E4" w:rsidRPr="009D1414" w:rsidRDefault="006513E4" w:rsidP="00640BDA">
      <w:pPr>
        <w:spacing w:line="360" w:lineRule="auto"/>
        <w:ind w:firstLineChars="150" w:firstLine="361"/>
        <w:rPr>
          <w:b/>
          <w:sz w:val="24"/>
        </w:rPr>
      </w:pPr>
    </w:p>
    <w:p w:rsidR="008F6D51" w:rsidRPr="009D1414" w:rsidRDefault="006513E4" w:rsidP="00640BDA">
      <w:pPr>
        <w:spacing w:line="360" w:lineRule="auto"/>
        <w:ind w:firstLineChars="150" w:firstLine="361"/>
        <w:rPr>
          <w:b/>
          <w:bCs/>
          <w:sz w:val="24"/>
        </w:rPr>
      </w:pPr>
      <w:r w:rsidRPr="009D1414">
        <w:rPr>
          <w:rFonts w:hint="eastAsia"/>
          <w:b/>
          <w:sz w:val="24"/>
        </w:rPr>
        <w:lastRenderedPageBreak/>
        <w:t xml:space="preserve">A.0.2    </w:t>
      </w:r>
      <w:r w:rsidR="00F50BDE" w:rsidRPr="009D1414">
        <w:rPr>
          <w:rFonts w:hint="eastAsia"/>
          <w:bCs/>
          <w:sz w:val="24"/>
        </w:rPr>
        <w:t>支撑</w:t>
      </w:r>
      <w:r w:rsidR="00787792" w:rsidRPr="009D1414">
        <w:rPr>
          <w:rFonts w:hint="eastAsia"/>
          <w:bCs/>
          <w:sz w:val="24"/>
        </w:rPr>
        <w:t>脚手架</w:t>
      </w:r>
      <w:r w:rsidR="001F6330" w:rsidRPr="009D1414">
        <w:rPr>
          <w:rFonts w:hint="eastAsia"/>
          <w:bCs/>
          <w:sz w:val="24"/>
        </w:rPr>
        <w:t>立杆承受的每米结构自重标准值，可</w:t>
      </w:r>
      <w:r w:rsidR="008F6D51" w:rsidRPr="009D1414">
        <w:rPr>
          <w:rFonts w:hint="eastAsia"/>
          <w:bCs/>
          <w:sz w:val="24"/>
        </w:rPr>
        <w:t>按表</w:t>
      </w:r>
      <w:r w:rsidRPr="009D1414">
        <w:rPr>
          <w:rFonts w:hint="eastAsia"/>
          <w:sz w:val="24"/>
        </w:rPr>
        <w:t>A.0.2</w:t>
      </w:r>
      <w:r w:rsidR="008F6D51" w:rsidRPr="009D1414">
        <w:rPr>
          <w:rFonts w:hint="eastAsia"/>
          <w:sz w:val="24"/>
        </w:rPr>
        <w:t>取用。</w:t>
      </w:r>
    </w:p>
    <w:p w:rsidR="00F13C35" w:rsidRPr="009D1414" w:rsidRDefault="00F13C35" w:rsidP="00F13C35">
      <w:pPr>
        <w:spacing w:line="240" w:lineRule="atLeast"/>
        <w:ind w:firstLineChars="643" w:firstLine="1356"/>
        <w:rPr>
          <w:rFonts w:eastAsia="黑体"/>
          <w:szCs w:val="21"/>
        </w:rPr>
      </w:pPr>
      <w:r w:rsidRPr="009D1414">
        <w:rPr>
          <w:rFonts w:eastAsia="黑体"/>
          <w:b/>
          <w:bCs/>
          <w:szCs w:val="21"/>
        </w:rPr>
        <w:t>表</w:t>
      </w:r>
      <w:r w:rsidRPr="009D1414">
        <w:rPr>
          <w:rFonts w:eastAsia="黑体"/>
          <w:b/>
          <w:szCs w:val="21"/>
        </w:rPr>
        <w:t xml:space="preserve">A.0.2 </w:t>
      </w:r>
      <w:r w:rsidR="00973953" w:rsidRPr="009D1414">
        <w:rPr>
          <w:rFonts w:eastAsia="黑体"/>
          <w:szCs w:val="21"/>
        </w:rPr>
        <w:t xml:space="preserve">  </w:t>
      </w:r>
      <w:r w:rsidR="00787792" w:rsidRPr="009D1414">
        <w:rPr>
          <w:rFonts w:eastAsia="黑体"/>
          <w:b/>
          <w:bCs/>
          <w:szCs w:val="21"/>
        </w:rPr>
        <w:t>支撑</w:t>
      </w:r>
      <w:r w:rsidR="00787792" w:rsidRPr="009D1414">
        <w:rPr>
          <w:rFonts w:eastAsia="黑体" w:hint="eastAsia"/>
          <w:b/>
          <w:bCs/>
          <w:szCs w:val="21"/>
        </w:rPr>
        <w:t>脚手架</w:t>
      </w:r>
      <w:r w:rsidRPr="009D1414">
        <w:rPr>
          <w:rFonts w:eastAsia="黑体"/>
          <w:b/>
          <w:bCs/>
          <w:szCs w:val="21"/>
        </w:rPr>
        <w:t>立杆承受的每米结构自重标准值</w:t>
      </w:r>
      <w:r w:rsidRPr="009D1414">
        <w:rPr>
          <w:rFonts w:eastAsia="黑体"/>
          <w:b/>
          <w:bCs/>
          <w:szCs w:val="21"/>
        </w:rPr>
        <w:t>g</w:t>
      </w:r>
      <w:r w:rsidRPr="009D1414">
        <w:rPr>
          <w:rFonts w:eastAsia="黑体"/>
          <w:b/>
          <w:bCs/>
          <w:szCs w:val="21"/>
          <w:vertAlign w:val="subscript"/>
        </w:rPr>
        <w:t>k</w:t>
      </w:r>
      <w:r w:rsidRPr="009D1414">
        <w:rPr>
          <w:rFonts w:eastAsia="黑体"/>
          <w:b/>
          <w:bCs/>
          <w:szCs w:val="21"/>
        </w:rPr>
        <w:t>(kN/m)</w:t>
      </w:r>
      <w:r w:rsidRPr="009D1414">
        <w:rPr>
          <w:rFonts w:eastAsia="黑体"/>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134"/>
        <w:gridCol w:w="850"/>
        <w:gridCol w:w="851"/>
        <w:gridCol w:w="850"/>
        <w:gridCol w:w="851"/>
        <w:gridCol w:w="850"/>
        <w:gridCol w:w="851"/>
        <w:gridCol w:w="850"/>
      </w:tblGrid>
      <w:tr w:rsidR="00F13C35" w:rsidRPr="009D1414" w:rsidTr="00FE1539">
        <w:trPr>
          <w:cantSplit/>
          <w:trHeight w:val="284"/>
          <w:jc w:val="center"/>
        </w:trPr>
        <w:tc>
          <w:tcPr>
            <w:tcW w:w="846" w:type="dxa"/>
            <w:vMerge w:val="restart"/>
            <w:vAlign w:val="center"/>
          </w:tcPr>
          <w:p w:rsidR="00F13C35" w:rsidRPr="009D1414" w:rsidRDefault="00F13C35" w:rsidP="00596DA8">
            <w:pPr>
              <w:spacing w:line="0" w:lineRule="atLeast"/>
              <w:jc w:val="center"/>
              <w:rPr>
                <w:sz w:val="18"/>
                <w:szCs w:val="18"/>
              </w:rPr>
            </w:pPr>
            <w:r w:rsidRPr="009D1414">
              <w:rPr>
                <w:rFonts w:hint="eastAsia"/>
                <w:sz w:val="18"/>
                <w:szCs w:val="18"/>
              </w:rPr>
              <w:t>步距</w:t>
            </w:r>
            <w:r w:rsidRPr="009D1414">
              <w:rPr>
                <w:rFonts w:hint="eastAsia"/>
                <w:sz w:val="18"/>
                <w:szCs w:val="18"/>
              </w:rPr>
              <w:t>h</w:t>
            </w:r>
            <w:r w:rsidRPr="009D1414">
              <w:rPr>
                <w:rFonts w:hint="eastAsia"/>
                <w:sz w:val="18"/>
                <w:szCs w:val="18"/>
              </w:rPr>
              <w:t>（</w:t>
            </w:r>
            <w:r w:rsidRPr="009D1414">
              <w:rPr>
                <w:rFonts w:hint="eastAsia"/>
                <w:sz w:val="18"/>
                <w:szCs w:val="18"/>
              </w:rPr>
              <w:t>m</w:t>
            </w:r>
            <w:r w:rsidRPr="009D1414">
              <w:rPr>
                <w:rFonts w:hint="eastAsia"/>
                <w:sz w:val="18"/>
                <w:szCs w:val="18"/>
              </w:rPr>
              <w:t>）</w:t>
            </w:r>
          </w:p>
        </w:tc>
        <w:tc>
          <w:tcPr>
            <w:tcW w:w="1134" w:type="dxa"/>
            <w:vMerge w:val="restart"/>
            <w:vAlign w:val="center"/>
          </w:tcPr>
          <w:p w:rsidR="00F13C35" w:rsidRPr="009D1414" w:rsidRDefault="00F13C35" w:rsidP="00596DA8">
            <w:pPr>
              <w:spacing w:line="0" w:lineRule="atLeast"/>
              <w:jc w:val="center"/>
              <w:rPr>
                <w:sz w:val="18"/>
                <w:szCs w:val="18"/>
              </w:rPr>
            </w:pPr>
            <w:r w:rsidRPr="009D1414">
              <w:rPr>
                <w:rFonts w:hint="eastAsia"/>
                <w:sz w:val="18"/>
                <w:szCs w:val="18"/>
              </w:rPr>
              <w:t>横距</w:t>
            </w:r>
            <w:r w:rsidRPr="009D1414">
              <w:rPr>
                <w:rFonts w:ascii="华文新魏" w:hAnsi="Monotype Corsiva" w:hint="eastAsia"/>
                <w:sz w:val="18"/>
                <w:szCs w:val="18"/>
              </w:rPr>
              <w:t>l</w:t>
            </w:r>
            <w:r w:rsidRPr="009D1414">
              <w:rPr>
                <w:rFonts w:ascii="华文新魏" w:hAnsi="Monotype Corsiva" w:hint="eastAsia"/>
                <w:sz w:val="18"/>
                <w:szCs w:val="18"/>
                <w:vertAlign w:val="subscript"/>
              </w:rPr>
              <w:t>b</w:t>
            </w:r>
            <w:r w:rsidRPr="009D1414">
              <w:rPr>
                <w:rFonts w:hint="eastAsia"/>
                <w:sz w:val="18"/>
                <w:szCs w:val="18"/>
              </w:rPr>
              <w:t>（</w:t>
            </w:r>
            <w:r w:rsidRPr="009D1414">
              <w:rPr>
                <w:rFonts w:hint="eastAsia"/>
                <w:sz w:val="18"/>
                <w:szCs w:val="18"/>
              </w:rPr>
              <w:t>m</w:t>
            </w:r>
            <w:r w:rsidRPr="009D1414">
              <w:rPr>
                <w:rFonts w:hint="eastAsia"/>
                <w:sz w:val="18"/>
                <w:szCs w:val="18"/>
              </w:rPr>
              <w:t>）</w:t>
            </w:r>
          </w:p>
        </w:tc>
        <w:tc>
          <w:tcPr>
            <w:tcW w:w="5953" w:type="dxa"/>
            <w:gridSpan w:val="7"/>
            <w:vAlign w:val="center"/>
          </w:tcPr>
          <w:p w:rsidR="00F13C35" w:rsidRPr="009D1414" w:rsidRDefault="00F13C35" w:rsidP="00596DA8">
            <w:pPr>
              <w:spacing w:line="0" w:lineRule="atLeast"/>
              <w:jc w:val="center"/>
              <w:rPr>
                <w:sz w:val="18"/>
                <w:szCs w:val="18"/>
              </w:rPr>
            </w:pPr>
            <w:r w:rsidRPr="009D1414">
              <w:rPr>
                <w:rFonts w:hint="eastAsia"/>
                <w:sz w:val="18"/>
                <w:szCs w:val="18"/>
              </w:rPr>
              <w:t>纵距</w:t>
            </w:r>
            <w:r w:rsidRPr="009D1414">
              <w:rPr>
                <w:rFonts w:ascii="华文新魏" w:hAnsi="Monotype Corsiva" w:hint="eastAsia"/>
                <w:sz w:val="18"/>
                <w:szCs w:val="18"/>
              </w:rPr>
              <w:t>l</w:t>
            </w:r>
            <w:r w:rsidRPr="009D1414">
              <w:rPr>
                <w:rFonts w:ascii="华文新魏" w:hAnsi="Monotype Corsiva" w:hint="eastAsia"/>
                <w:sz w:val="18"/>
                <w:szCs w:val="18"/>
                <w:vertAlign w:val="subscript"/>
              </w:rPr>
              <w:t>a</w:t>
            </w:r>
            <w:r w:rsidRPr="009D1414">
              <w:rPr>
                <w:rFonts w:hint="eastAsia"/>
                <w:sz w:val="18"/>
                <w:szCs w:val="18"/>
              </w:rPr>
              <w:t>（</w:t>
            </w:r>
            <w:r w:rsidRPr="009D1414">
              <w:rPr>
                <w:rFonts w:hint="eastAsia"/>
                <w:sz w:val="18"/>
                <w:szCs w:val="18"/>
              </w:rPr>
              <w:t>m</w:t>
            </w:r>
            <w:r w:rsidRPr="009D1414">
              <w:rPr>
                <w:rFonts w:hint="eastAsia"/>
                <w:sz w:val="18"/>
                <w:szCs w:val="18"/>
              </w:rPr>
              <w:t>）</w:t>
            </w:r>
          </w:p>
        </w:tc>
      </w:tr>
      <w:tr w:rsidR="00F13C35" w:rsidRPr="009D1414" w:rsidTr="00FE1539">
        <w:trPr>
          <w:cantSplit/>
          <w:jc w:val="center"/>
        </w:trPr>
        <w:tc>
          <w:tcPr>
            <w:tcW w:w="846" w:type="dxa"/>
            <w:vMerge/>
            <w:vAlign w:val="center"/>
          </w:tcPr>
          <w:p w:rsidR="00F13C35" w:rsidRPr="009D1414" w:rsidRDefault="00F13C35" w:rsidP="00596DA8">
            <w:pPr>
              <w:spacing w:line="0" w:lineRule="atLeast"/>
              <w:jc w:val="center"/>
              <w:rPr>
                <w:sz w:val="18"/>
                <w:szCs w:val="18"/>
              </w:rPr>
            </w:pPr>
          </w:p>
        </w:tc>
        <w:tc>
          <w:tcPr>
            <w:tcW w:w="1134" w:type="dxa"/>
            <w:vMerge/>
            <w:vAlign w:val="center"/>
          </w:tcPr>
          <w:p w:rsidR="00F13C35" w:rsidRPr="009D1414" w:rsidRDefault="00F13C35" w:rsidP="00596DA8">
            <w:pPr>
              <w:spacing w:line="0" w:lineRule="atLeast"/>
              <w:jc w:val="center"/>
              <w:rPr>
                <w:sz w:val="18"/>
                <w:szCs w:val="18"/>
              </w:rPr>
            </w:pPr>
          </w:p>
        </w:tc>
        <w:tc>
          <w:tcPr>
            <w:tcW w:w="850" w:type="dxa"/>
            <w:vAlign w:val="center"/>
          </w:tcPr>
          <w:p w:rsidR="00F13C35" w:rsidRPr="009D1414" w:rsidRDefault="00F13C35" w:rsidP="00596DA8">
            <w:pPr>
              <w:spacing w:line="0" w:lineRule="atLeast"/>
              <w:jc w:val="center"/>
              <w:rPr>
                <w:sz w:val="18"/>
                <w:szCs w:val="18"/>
              </w:rPr>
            </w:pPr>
            <w:r w:rsidRPr="009D1414">
              <w:rPr>
                <w:rFonts w:hint="eastAsia"/>
                <w:sz w:val="18"/>
                <w:szCs w:val="18"/>
              </w:rPr>
              <w:t>0.3</w:t>
            </w:r>
          </w:p>
        </w:tc>
        <w:tc>
          <w:tcPr>
            <w:tcW w:w="851" w:type="dxa"/>
            <w:vAlign w:val="center"/>
          </w:tcPr>
          <w:p w:rsidR="00F13C35" w:rsidRPr="009D1414" w:rsidRDefault="00F13C35" w:rsidP="00596DA8">
            <w:pPr>
              <w:spacing w:line="0" w:lineRule="atLeast"/>
              <w:jc w:val="center"/>
              <w:rPr>
                <w:sz w:val="18"/>
                <w:szCs w:val="18"/>
              </w:rPr>
            </w:pPr>
            <w:r w:rsidRPr="009D1414">
              <w:rPr>
                <w:rFonts w:hint="eastAsia"/>
                <w:sz w:val="18"/>
                <w:szCs w:val="18"/>
              </w:rPr>
              <w:t>0.6</w:t>
            </w:r>
          </w:p>
        </w:tc>
        <w:tc>
          <w:tcPr>
            <w:tcW w:w="850" w:type="dxa"/>
            <w:vAlign w:val="center"/>
          </w:tcPr>
          <w:p w:rsidR="00F13C35" w:rsidRPr="009D1414" w:rsidRDefault="00F13C35" w:rsidP="00596DA8">
            <w:pPr>
              <w:spacing w:line="0" w:lineRule="atLeast"/>
              <w:jc w:val="center"/>
              <w:rPr>
                <w:sz w:val="18"/>
                <w:szCs w:val="18"/>
              </w:rPr>
            </w:pPr>
            <w:r w:rsidRPr="009D1414">
              <w:rPr>
                <w:rFonts w:hint="eastAsia"/>
                <w:sz w:val="18"/>
                <w:szCs w:val="18"/>
              </w:rPr>
              <w:t>0.9</w:t>
            </w:r>
          </w:p>
        </w:tc>
        <w:tc>
          <w:tcPr>
            <w:tcW w:w="851" w:type="dxa"/>
            <w:vAlign w:val="center"/>
          </w:tcPr>
          <w:p w:rsidR="00F13C35" w:rsidRPr="009D1414" w:rsidRDefault="00F13C35" w:rsidP="00596DA8">
            <w:pPr>
              <w:spacing w:line="0" w:lineRule="atLeast"/>
              <w:jc w:val="center"/>
              <w:rPr>
                <w:sz w:val="18"/>
                <w:szCs w:val="18"/>
              </w:rPr>
            </w:pPr>
            <w:r w:rsidRPr="009D1414">
              <w:rPr>
                <w:rFonts w:hint="eastAsia"/>
                <w:sz w:val="18"/>
                <w:szCs w:val="18"/>
              </w:rPr>
              <w:t>1.2</w:t>
            </w:r>
          </w:p>
        </w:tc>
        <w:tc>
          <w:tcPr>
            <w:tcW w:w="850" w:type="dxa"/>
            <w:vAlign w:val="center"/>
          </w:tcPr>
          <w:p w:rsidR="00F13C35" w:rsidRPr="009D1414" w:rsidRDefault="00F13C35" w:rsidP="00596DA8">
            <w:pPr>
              <w:spacing w:line="0" w:lineRule="atLeast"/>
              <w:jc w:val="center"/>
              <w:rPr>
                <w:sz w:val="18"/>
                <w:szCs w:val="18"/>
              </w:rPr>
            </w:pPr>
            <w:r w:rsidRPr="009D1414">
              <w:rPr>
                <w:rFonts w:hint="eastAsia"/>
                <w:sz w:val="18"/>
                <w:szCs w:val="18"/>
              </w:rPr>
              <w:t>1.5</w:t>
            </w:r>
          </w:p>
        </w:tc>
        <w:tc>
          <w:tcPr>
            <w:tcW w:w="851" w:type="dxa"/>
            <w:vAlign w:val="center"/>
          </w:tcPr>
          <w:p w:rsidR="00F13C35" w:rsidRPr="009D1414" w:rsidRDefault="00F13C35" w:rsidP="00596DA8">
            <w:pPr>
              <w:spacing w:line="0" w:lineRule="atLeast"/>
              <w:jc w:val="center"/>
              <w:rPr>
                <w:sz w:val="18"/>
                <w:szCs w:val="18"/>
              </w:rPr>
            </w:pPr>
            <w:r w:rsidRPr="009D1414">
              <w:rPr>
                <w:rFonts w:hint="eastAsia"/>
                <w:sz w:val="18"/>
                <w:szCs w:val="18"/>
              </w:rPr>
              <w:t>1.8</w:t>
            </w:r>
          </w:p>
        </w:tc>
        <w:tc>
          <w:tcPr>
            <w:tcW w:w="850" w:type="dxa"/>
            <w:vAlign w:val="center"/>
          </w:tcPr>
          <w:p w:rsidR="00F13C35" w:rsidRPr="009D1414" w:rsidRDefault="00F13C35" w:rsidP="00596DA8">
            <w:pPr>
              <w:spacing w:line="0" w:lineRule="atLeast"/>
              <w:jc w:val="center"/>
              <w:rPr>
                <w:sz w:val="18"/>
                <w:szCs w:val="18"/>
              </w:rPr>
            </w:pPr>
            <w:r w:rsidRPr="009D1414">
              <w:rPr>
                <w:rFonts w:hint="eastAsia"/>
                <w:sz w:val="18"/>
                <w:szCs w:val="18"/>
              </w:rPr>
              <w:t>2</w:t>
            </w:r>
            <w:r w:rsidRPr="009D1414">
              <w:rPr>
                <w:sz w:val="18"/>
                <w:szCs w:val="18"/>
              </w:rPr>
              <w:t>.0</w:t>
            </w:r>
          </w:p>
        </w:tc>
      </w:tr>
      <w:tr w:rsidR="00705BEB" w:rsidRPr="009D1414" w:rsidTr="00FE1539">
        <w:trPr>
          <w:cantSplit/>
          <w:trHeight w:val="270"/>
          <w:jc w:val="center"/>
        </w:trPr>
        <w:tc>
          <w:tcPr>
            <w:tcW w:w="846" w:type="dxa"/>
            <w:vMerge w:val="restart"/>
            <w:vAlign w:val="center"/>
          </w:tcPr>
          <w:p w:rsidR="00705BEB" w:rsidRPr="009D1414" w:rsidRDefault="00705BEB" w:rsidP="00596DA8">
            <w:pPr>
              <w:spacing w:line="0" w:lineRule="atLeast"/>
              <w:jc w:val="center"/>
              <w:rPr>
                <w:sz w:val="18"/>
                <w:szCs w:val="18"/>
              </w:rPr>
            </w:pPr>
            <w:r w:rsidRPr="009D1414">
              <w:rPr>
                <w:rFonts w:hint="eastAsia"/>
                <w:sz w:val="18"/>
                <w:szCs w:val="18"/>
              </w:rPr>
              <w:t>0.60</w:t>
            </w:r>
          </w:p>
        </w:tc>
        <w:tc>
          <w:tcPr>
            <w:tcW w:w="1134" w:type="dxa"/>
            <w:vAlign w:val="center"/>
          </w:tcPr>
          <w:p w:rsidR="00705BEB" w:rsidRPr="009D1414" w:rsidRDefault="00705BEB" w:rsidP="00596DA8">
            <w:pPr>
              <w:spacing w:line="0" w:lineRule="atLeast"/>
              <w:jc w:val="center"/>
              <w:rPr>
                <w:sz w:val="18"/>
                <w:szCs w:val="18"/>
              </w:rPr>
            </w:pPr>
            <w:r w:rsidRPr="009D1414">
              <w:rPr>
                <w:rFonts w:hint="eastAsia"/>
                <w:sz w:val="18"/>
                <w:szCs w:val="18"/>
              </w:rPr>
              <w:t>0.3</w:t>
            </w:r>
          </w:p>
        </w:tc>
        <w:tc>
          <w:tcPr>
            <w:tcW w:w="850" w:type="dxa"/>
          </w:tcPr>
          <w:p w:rsidR="00705BEB" w:rsidRPr="009D1414" w:rsidRDefault="00705BEB" w:rsidP="00596DA8">
            <w:pPr>
              <w:spacing w:line="0" w:lineRule="atLeast"/>
              <w:rPr>
                <w:rFonts w:ascii="宋体" w:hAnsi="宋体"/>
                <w:sz w:val="18"/>
                <w:szCs w:val="18"/>
              </w:rPr>
            </w:pPr>
            <w:r w:rsidRPr="009D1414">
              <w:rPr>
                <w:rFonts w:ascii="宋体" w:hAnsi="宋体" w:hint="eastAsia"/>
                <w:sz w:val="18"/>
                <w:szCs w:val="18"/>
              </w:rPr>
              <w:t>0.1112</w:t>
            </w:r>
          </w:p>
        </w:tc>
        <w:tc>
          <w:tcPr>
            <w:tcW w:w="851" w:type="dxa"/>
          </w:tcPr>
          <w:p w:rsidR="00705BEB" w:rsidRPr="009D1414" w:rsidRDefault="00705BEB" w:rsidP="00596DA8">
            <w:pPr>
              <w:spacing w:line="0" w:lineRule="atLeast"/>
              <w:rPr>
                <w:sz w:val="18"/>
                <w:szCs w:val="18"/>
              </w:rPr>
            </w:pPr>
            <w:r w:rsidRPr="009D1414">
              <w:rPr>
                <w:rFonts w:hint="eastAsia"/>
                <w:sz w:val="18"/>
                <w:szCs w:val="18"/>
              </w:rPr>
              <w:t>0.1330</w:t>
            </w:r>
          </w:p>
        </w:tc>
        <w:tc>
          <w:tcPr>
            <w:tcW w:w="850" w:type="dxa"/>
            <w:vAlign w:val="center"/>
          </w:tcPr>
          <w:p w:rsidR="00705BEB" w:rsidRPr="009D1414" w:rsidRDefault="00705BEB" w:rsidP="00596DA8">
            <w:pPr>
              <w:widowControl/>
              <w:spacing w:line="0" w:lineRule="atLeast"/>
              <w:jc w:val="center"/>
              <w:rPr>
                <w:rFonts w:ascii="华文新魏" w:eastAsia="华文新魏"/>
                <w:kern w:val="0"/>
                <w:sz w:val="18"/>
                <w:szCs w:val="18"/>
              </w:rPr>
            </w:pPr>
            <w:r w:rsidRPr="009D1414">
              <w:rPr>
                <w:rFonts w:ascii="华文新魏" w:eastAsia="华文新魏" w:hint="eastAsia"/>
                <w:sz w:val="18"/>
                <w:szCs w:val="18"/>
              </w:rPr>
              <w:t>0.1549</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0.1767</w:t>
            </w:r>
          </w:p>
        </w:tc>
        <w:tc>
          <w:tcPr>
            <w:tcW w:w="850" w:type="dxa"/>
          </w:tcPr>
          <w:p w:rsidR="00705BEB" w:rsidRPr="009D1414" w:rsidRDefault="00705BEB" w:rsidP="00596DA8">
            <w:pPr>
              <w:spacing w:line="0" w:lineRule="atLeast"/>
              <w:rPr>
                <w:sz w:val="18"/>
                <w:szCs w:val="18"/>
              </w:rPr>
            </w:pPr>
            <w:r w:rsidRPr="009D1414">
              <w:rPr>
                <w:rFonts w:hint="eastAsia"/>
                <w:sz w:val="18"/>
                <w:szCs w:val="18"/>
              </w:rPr>
              <w:t>0.1985</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0.2203</w:t>
            </w:r>
          </w:p>
        </w:tc>
        <w:tc>
          <w:tcPr>
            <w:tcW w:w="850" w:type="dxa"/>
          </w:tcPr>
          <w:p w:rsidR="00705BEB" w:rsidRPr="009D1414" w:rsidRDefault="00705BEB" w:rsidP="00596DA8">
            <w:pPr>
              <w:spacing w:line="0" w:lineRule="atLeast"/>
              <w:rPr>
                <w:sz w:val="18"/>
                <w:szCs w:val="18"/>
              </w:rPr>
            </w:pPr>
            <w:r w:rsidRPr="009D1414">
              <w:rPr>
                <w:rFonts w:hint="eastAsia"/>
                <w:sz w:val="18"/>
                <w:szCs w:val="18"/>
              </w:rPr>
              <w:t>0.2349</w:t>
            </w:r>
          </w:p>
        </w:tc>
      </w:tr>
      <w:tr w:rsidR="00705BEB" w:rsidRPr="009D1414" w:rsidTr="00FE1539">
        <w:trPr>
          <w:cantSplit/>
          <w:trHeight w:val="106"/>
          <w:jc w:val="center"/>
        </w:trPr>
        <w:tc>
          <w:tcPr>
            <w:tcW w:w="846" w:type="dxa"/>
            <w:vMerge/>
            <w:vAlign w:val="center"/>
          </w:tcPr>
          <w:p w:rsidR="00705BEB" w:rsidRPr="009D1414" w:rsidRDefault="00705BEB" w:rsidP="00596DA8">
            <w:pPr>
              <w:spacing w:line="0" w:lineRule="atLeast"/>
              <w:jc w:val="center"/>
              <w:rPr>
                <w:sz w:val="18"/>
                <w:szCs w:val="18"/>
              </w:rPr>
            </w:pPr>
          </w:p>
        </w:tc>
        <w:tc>
          <w:tcPr>
            <w:tcW w:w="1134" w:type="dxa"/>
            <w:vAlign w:val="center"/>
          </w:tcPr>
          <w:p w:rsidR="00705BEB" w:rsidRPr="009D1414" w:rsidRDefault="00705BEB" w:rsidP="00596DA8">
            <w:pPr>
              <w:spacing w:line="0" w:lineRule="atLeast"/>
              <w:jc w:val="center"/>
              <w:rPr>
                <w:sz w:val="18"/>
                <w:szCs w:val="18"/>
              </w:rPr>
            </w:pPr>
            <w:r w:rsidRPr="009D1414">
              <w:rPr>
                <w:rFonts w:hint="eastAsia"/>
                <w:sz w:val="18"/>
                <w:szCs w:val="18"/>
              </w:rPr>
              <w:t>0.6</w:t>
            </w:r>
          </w:p>
        </w:tc>
        <w:tc>
          <w:tcPr>
            <w:tcW w:w="850" w:type="dxa"/>
          </w:tcPr>
          <w:p w:rsidR="00705BEB" w:rsidRPr="009D1414" w:rsidRDefault="00705BEB" w:rsidP="00596DA8">
            <w:pPr>
              <w:spacing w:line="0" w:lineRule="atLeast"/>
              <w:rPr>
                <w:rFonts w:ascii="宋体" w:hAnsi="宋体"/>
                <w:sz w:val="18"/>
                <w:szCs w:val="18"/>
              </w:rPr>
            </w:pPr>
            <w:r w:rsidRPr="009D1414">
              <w:rPr>
                <w:rFonts w:ascii="宋体" w:hAnsi="宋体" w:hint="eastAsia"/>
                <w:sz w:val="18"/>
                <w:szCs w:val="18"/>
              </w:rPr>
              <w:t>0.1330</w:t>
            </w:r>
          </w:p>
        </w:tc>
        <w:tc>
          <w:tcPr>
            <w:tcW w:w="851" w:type="dxa"/>
          </w:tcPr>
          <w:p w:rsidR="00705BEB" w:rsidRPr="009D1414" w:rsidRDefault="00705BEB" w:rsidP="00596DA8">
            <w:pPr>
              <w:spacing w:line="0" w:lineRule="atLeast"/>
              <w:rPr>
                <w:sz w:val="18"/>
                <w:szCs w:val="18"/>
              </w:rPr>
            </w:pPr>
            <w:r w:rsidRPr="009D1414">
              <w:rPr>
                <w:rFonts w:hint="eastAsia"/>
                <w:sz w:val="18"/>
                <w:szCs w:val="18"/>
              </w:rPr>
              <w:t>0.1549</w:t>
            </w:r>
          </w:p>
        </w:tc>
        <w:tc>
          <w:tcPr>
            <w:tcW w:w="850" w:type="dxa"/>
            <w:vAlign w:val="center"/>
          </w:tcPr>
          <w:p w:rsidR="00705BEB" w:rsidRPr="009D1414" w:rsidRDefault="00705BEB" w:rsidP="00596DA8">
            <w:pPr>
              <w:spacing w:line="0" w:lineRule="atLeast"/>
              <w:jc w:val="center"/>
              <w:rPr>
                <w:sz w:val="18"/>
                <w:szCs w:val="18"/>
              </w:rPr>
            </w:pPr>
            <w:r w:rsidRPr="009D1414">
              <w:rPr>
                <w:sz w:val="18"/>
                <w:szCs w:val="18"/>
              </w:rPr>
              <w:t>0.1768</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0.1988</w:t>
            </w:r>
          </w:p>
        </w:tc>
        <w:tc>
          <w:tcPr>
            <w:tcW w:w="850" w:type="dxa"/>
          </w:tcPr>
          <w:p w:rsidR="00705BEB" w:rsidRPr="009D1414" w:rsidRDefault="00705BEB" w:rsidP="00596DA8">
            <w:pPr>
              <w:spacing w:line="0" w:lineRule="atLeast"/>
              <w:rPr>
                <w:sz w:val="18"/>
                <w:szCs w:val="18"/>
              </w:rPr>
            </w:pPr>
            <w:r w:rsidRPr="009D1414">
              <w:rPr>
                <w:rFonts w:hint="eastAsia"/>
                <w:sz w:val="18"/>
                <w:szCs w:val="18"/>
              </w:rPr>
              <w:t>0.220</w:t>
            </w:r>
            <w:r w:rsidRPr="009D1414">
              <w:rPr>
                <w:sz w:val="18"/>
                <w:szCs w:val="18"/>
              </w:rPr>
              <w:t>7</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0.2426</w:t>
            </w:r>
          </w:p>
        </w:tc>
        <w:tc>
          <w:tcPr>
            <w:tcW w:w="850" w:type="dxa"/>
          </w:tcPr>
          <w:p w:rsidR="00705BEB" w:rsidRPr="009D1414" w:rsidRDefault="00705BEB" w:rsidP="00596DA8">
            <w:pPr>
              <w:spacing w:line="0" w:lineRule="atLeast"/>
              <w:rPr>
                <w:sz w:val="18"/>
                <w:szCs w:val="18"/>
              </w:rPr>
            </w:pPr>
            <w:r w:rsidRPr="009D1414">
              <w:rPr>
                <w:rFonts w:hint="eastAsia"/>
                <w:sz w:val="18"/>
                <w:szCs w:val="18"/>
              </w:rPr>
              <w:t>0.2572</w:t>
            </w:r>
          </w:p>
        </w:tc>
      </w:tr>
      <w:tr w:rsidR="00705BEB" w:rsidRPr="009D1414" w:rsidTr="00FE1539">
        <w:trPr>
          <w:cantSplit/>
          <w:trHeight w:val="106"/>
          <w:jc w:val="center"/>
        </w:trPr>
        <w:tc>
          <w:tcPr>
            <w:tcW w:w="846" w:type="dxa"/>
            <w:vMerge/>
            <w:vAlign w:val="center"/>
          </w:tcPr>
          <w:p w:rsidR="00705BEB" w:rsidRPr="009D1414" w:rsidRDefault="00705BEB" w:rsidP="00596DA8">
            <w:pPr>
              <w:spacing w:line="0" w:lineRule="atLeast"/>
              <w:jc w:val="center"/>
              <w:rPr>
                <w:sz w:val="18"/>
                <w:szCs w:val="18"/>
              </w:rPr>
            </w:pPr>
          </w:p>
        </w:tc>
        <w:tc>
          <w:tcPr>
            <w:tcW w:w="1134" w:type="dxa"/>
            <w:vAlign w:val="center"/>
          </w:tcPr>
          <w:p w:rsidR="00705BEB" w:rsidRPr="009D1414" w:rsidRDefault="00705BEB" w:rsidP="00596DA8">
            <w:pPr>
              <w:spacing w:line="0" w:lineRule="atLeast"/>
              <w:jc w:val="center"/>
              <w:rPr>
                <w:sz w:val="18"/>
                <w:szCs w:val="18"/>
              </w:rPr>
            </w:pPr>
            <w:r w:rsidRPr="009D1414">
              <w:rPr>
                <w:rFonts w:hint="eastAsia"/>
                <w:sz w:val="18"/>
                <w:szCs w:val="18"/>
              </w:rPr>
              <w:t>0.9</w:t>
            </w:r>
          </w:p>
        </w:tc>
        <w:tc>
          <w:tcPr>
            <w:tcW w:w="850" w:type="dxa"/>
          </w:tcPr>
          <w:p w:rsidR="00705BEB" w:rsidRPr="009D1414" w:rsidRDefault="00705BEB" w:rsidP="00596DA8">
            <w:pPr>
              <w:spacing w:line="0" w:lineRule="atLeast"/>
              <w:rPr>
                <w:rFonts w:ascii="宋体" w:hAnsi="宋体"/>
                <w:sz w:val="18"/>
                <w:szCs w:val="18"/>
              </w:rPr>
            </w:pPr>
            <w:r w:rsidRPr="009D1414">
              <w:rPr>
                <w:rFonts w:ascii="宋体" w:hAnsi="宋体" w:hint="eastAsia"/>
                <w:sz w:val="18"/>
                <w:szCs w:val="18"/>
              </w:rPr>
              <w:t>0.1549</w:t>
            </w:r>
          </w:p>
        </w:tc>
        <w:tc>
          <w:tcPr>
            <w:tcW w:w="851" w:type="dxa"/>
          </w:tcPr>
          <w:p w:rsidR="00705BEB" w:rsidRPr="009D1414" w:rsidRDefault="00705BEB" w:rsidP="00596DA8">
            <w:pPr>
              <w:spacing w:line="0" w:lineRule="atLeast"/>
              <w:rPr>
                <w:sz w:val="18"/>
                <w:szCs w:val="18"/>
              </w:rPr>
            </w:pPr>
            <w:r w:rsidRPr="009D1414">
              <w:rPr>
                <w:rFonts w:hint="eastAsia"/>
                <w:sz w:val="18"/>
                <w:szCs w:val="18"/>
              </w:rPr>
              <w:t>0.1768</w:t>
            </w:r>
          </w:p>
        </w:tc>
        <w:tc>
          <w:tcPr>
            <w:tcW w:w="850" w:type="dxa"/>
            <w:vAlign w:val="center"/>
          </w:tcPr>
          <w:p w:rsidR="00705BEB" w:rsidRPr="009D1414" w:rsidRDefault="00705BEB" w:rsidP="00596DA8">
            <w:pPr>
              <w:spacing w:line="0" w:lineRule="atLeast"/>
              <w:jc w:val="center"/>
              <w:rPr>
                <w:sz w:val="18"/>
                <w:szCs w:val="18"/>
              </w:rPr>
            </w:pPr>
            <w:r w:rsidRPr="009D1414">
              <w:rPr>
                <w:sz w:val="18"/>
                <w:szCs w:val="18"/>
              </w:rPr>
              <w:t>0.1988</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0.2208</w:t>
            </w:r>
          </w:p>
        </w:tc>
        <w:tc>
          <w:tcPr>
            <w:tcW w:w="850" w:type="dxa"/>
          </w:tcPr>
          <w:p w:rsidR="00705BEB" w:rsidRPr="009D1414" w:rsidRDefault="00705BEB" w:rsidP="00596DA8">
            <w:pPr>
              <w:spacing w:line="0" w:lineRule="atLeast"/>
              <w:rPr>
                <w:sz w:val="18"/>
                <w:szCs w:val="18"/>
              </w:rPr>
            </w:pPr>
            <w:r w:rsidRPr="009D1414">
              <w:rPr>
                <w:rFonts w:hint="eastAsia"/>
                <w:sz w:val="18"/>
                <w:szCs w:val="18"/>
              </w:rPr>
              <w:t>0.242</w:t>
            </w:r>
            <w:r w:rsidRPr="009D1414">
              <w:rPr>
                <w:sz w:val="18"/>
                <w:szCs w:val="18"/>
              </w:rPr>
              <w:t>8</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0.2648</w:t>
            </w:r>
          </w:p>
        </w:tc>
        <w:tc>
          <w:tcPr>
            <w:tcW w:w="850" w:type="dxa"/>
          </w:tcPr>
          <w:p w:rsidR="00705BEB" w:rsidRPr="009D1414" w:rsidRDefault="00705BEB" w:rsidP="00596DA8">
            <w:pPr>
              <w:spacing w:line="0" w:lineRule="atLeast"/>
              <w:rPr>
                <w:sz w:val="18"/>
                <w:szCs w:val="18"/>
              </w:rPr>
            </w:pPr>
            <w:r w:rsidRPr="009D1414">
              <w:rPr>
                <w:rFonts w:hint="eastAsia"/>
                <w:sz w:val="18"/>
                <w:szCs w:val="18"/>
              </w:rPr>
              <w:t>0.2795</w:t>
            </w:r>
          </w:p>
        </w:tc>
      </w:tr>
      <w:tr w:rsidR="00705BEB" w:rsidRPr="009D1414" w:rsidTr="00FE1539">
        <w:trPr>
          <w:cantSplit/>
          <w:trHeight w:val="106"/>
          <w:jc w:val="center"/>
        </w:trPr>
        <w:tc>
          <w:tcPr>
            <w:tcW w:w="846" w:type="dxa"/>
            <w:vMerge/>
            <w:vAlign w:val="center"/>
          </w:tcPr>
          <w:p w:rsidR="00705BEB" w:rsidRPr="009D1414" w:rsidRDefault="00705BEB" w:rsidP="00596DA8">
            <w:pPr>
              <w:spacing w:line="0" w:lineRule="atLeast"/>
              <w:jc w:val="center"/>
              <w:rPr>
                <w:sz w:val="18"/>
                <w:szCs w:val="18"/>
              </w:rPr>
            </w:pPr>
          </w:p>
        </w:tc>
        <w:tc>
          <w:tcPr>
            <w:tcW w:w="1134" w:type="dxa"/>
            <w:vAlign w:val="center"/>
          </w:tcPr>
          <w:p w:rsidR="00705BEB" w:rsidRPr="009D1414" w:rsidRDefault="00705BEB" w:rsidP="00596DA8">
            <w:pPr>
              <w:spacing w:line="0" w:lineRule="atLeast"/>
              <w:jc w:val="center"/>
              <w:rPr>
                <w:sz w:val="18"/>
                <w:szCs w:val="18"/>
              </w:rPr>
            </w:pPr>
            <w:r w:rsidRPr="009D1414">
              <w:rPr>
                <w:rFonts w:hint="eastAsia"/>
                <w:sz w:val="18"/>
                <w:szCs w:val="18"/>
              </w:rPr>
              <w:t>1.2</w:t>
            </w:r>
          </w:p>
        </w:tc>
        <w:tc>
          <w:tcPr>
            <w:tcW w:w="850" w:type="dxa"/>
          </w:tcPr>
          <w:p w:rsidR="00705BEB" w:rsidRPr="009D1414" w:rsidRDefault="00705BEB" w:rsidP="00596DA8">
            <w:pPr>
              <w:spacing w:line="0" w:lineRule="atLeast"/>
              <w:rPr>
                <w:rFonts w:ascii="宋体" w:hAnsi="宋体"/>
                <w:sz w:val="18"/>
                <w:szCs w:val="18"/>
              </w:rPr>
            </w:pPr>
            <w:r w:rsidRPr="009D1414">
              <w:rPr>
                <w:rFonts w:ascii="宋体" w:hAnsi="宋体" w:hint="eastAsia"/>
                <w:sz w:val="18"/>
                <w:szCs w:val="18"/>
              </w:rPr>
              <w:t>0.1767</w:t>
            </w:r>
          </w:p>
        </w:tc>
        <w:tc>
          <w:tcPr>
            <w:tcW w:w="851" w:type="dxa"/>
          </w:tcPr>
          <w:p w:rsidR="00705BEB" w:rsidRPr="009D1414" w:rsidRDefault="00705BEB" w:rsidP="00596DA8">
            <w:pPr>
              <w:spacing w:line="0" w:lineRule="atLeast"/>
              <w:rPr>
                <w:sz w:val="18"/>
                <w:szCs w:val="18"/>
              </w:rPr>
            </w:pPr>
            <w:r w:rsidRPr="009D1414">
              <w:rPr>
                <w:rFonts w:hint="eastAsia"/>
                <w:sz w:val="18"/>
                <w:szCs w:val="18"/>
              </w:rPr>
              <w:t>0.1988</w:t>
            </w:r>
          </w:p>
        </w:tc>
        <w:tc>
          <w:tcPr>
            <w:tcW w:w="850" w:type="dxa"/>
            <w:vAlign w:val="center"/>
          </w:tcPr>
          <w:p w:rsidR="00705BEB" w:rsidRPr="009D1414" w:rsidRDefault="00705BEB" w:rsidP="00596DA8">
            <w:pPr>
              <w:spacing w:line="0" w:lineRule="atLeast"/>
              <w:jc w:val="center"/>
              <w:rPr>
                <w:sz w:val="18"/>
                <w:szCs w:val="18"/>
              </w:rPr>
            </w:pPr>
            <w:r w:rsidRPr="009D1414">
              <w:rPr>
                <w:sz w:val="18"/>
                <w:szCs w:val="18"/>
              </w:rPr>
              <w:t>0.2208</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0.2429</w:t>
            </w:r>
          </w:p>
        </w:tc>
        <w:tc>
          <w:tcPr>
            <w:tcW w:w="850" w:type="dxa"/>
          </w:tcPr>
          <w:p w:rsidR="00705BEB" w:rsidRPr="009D1414" w:rsidRDefault="00705BEB" w:rsidP="00596DA8">
            <w:pPr>
              <w:spacing w:line="0" w:lineRule="atLeast"/>
              <w:rPr>
                <w:sz w:val="18"/>
                <w:szCs w:val="18"/>
              </w:rPr>
            </w:pPr>
            <w:r w:rsidRPr="009D1414">
              <w:rPr>
                <w:rFonts w:hint="eastAsia"/>
                <w:sz w:val="18"/>
                <w:szCs w:val="18"/>
              </w:rPr>
              <w:t>0.2650</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0.2871</w:t>
            </w:r>
          </w:p>
        </w:tc>
        <w:tc>
          <w:tcPr>
            <w:tcW w:w="850" w:type="dxa"/>
          </w:tcPr>
          <w:p w:rsidR="00705BEB" w:rsidRPr="009D1414" w:rsidRDefault="00705BEB" w:rsidP="00596DA8">
            <w:pPr>
              <w:spacing w:line="0" w:lineRule="atLeast"/>
              <w:rPr>
                <w:sz w:val="18"/>
                <w:szCs w:val="18"/>
              </w:rPr>
            </w:pPr>
            <w:r w:rsidRPr="009D1414">
              <w:rPr>
                <w:rFonts w:hint="eastAsia"/>
                <w:sz w:val="18"/>
                <w:szCs w:val="18"/>
              </w:rPr>
              <w:t>0.3018</w:t>
            </w:r>
          </w:p>
        </w:tc>
      </w:tr>
      <w:tr w:rsidR="00705BEB" w:rsidRPr="009D1414" w:rsidTr="00FE1539">
        <w:trPr>
          <w:cantSplit/>
          <w:trHeight w:val="106"/>
          <w:jc w:val="center"/>
        </w:trPr>
        <w:tc>
          <w:tcPr>
            <w:tcW w:w="846" w:type="dxa"/>
            <w:vMerge/>
            <w:vAlign w:val="center"/>
          </w:tcPr>
          <w:p w:rsidR="00705BEB" w:rsidRPr="009D1414" w:rsidRDefault="00705BEB" w:rsidP="00596DA8">
            <w:pPr>
              <w:spacing w:line="0" w:lineRule="atLeast"/>
              <w:jc w:val="center"/>
              <w:rPr>
                <w:sz w:val="18"/>
                <w:szCs w:val="18"/>
              </w:rPr>
            </w:pPr>
          </w:p>
        </w:tc>
        <w:tc>
          <w:tcPr>
            <w:tcW w:w="1134" w:type="dxa"/>
            <w:vAlign w:val="center"/>
          </w:tcPr>
          <w:p w:rsidR="00705BEB" w:rsidRPr="009D1414" w:rsidRDefault="00705BEB" w:rsidP="00596DA8">
            <w:pPr>
              <w:spacing w:line="0" w:lineRule="atLeast"/>
              <w:jc w:val="center"/>
              <w:rPr>
                <w:sz w:val="18"/>
                <w:szCs w:val="18"/>
              </w:rPr>
            </w:pPr>
            <w:r w:rsidRPr="009D1414">
              <w:rPr>
                <w:rFonts w:hint="eastAsia"/>
                <w:sz w:val="18"/>
                <w:szCs w:val="18"/>
              </w:rPr>
              <w:t>1.5</w:t>
            </w:r>
          </w:p>
        </w:tc>
        <w:tc>
          <w:tcPr>
            <w:tcW w:w="850" w:type="dxa"/>
          </w:tcPr>
          <w:p w:rsidR="00705BEB" w:rsidRPr="009D1414" w:rsidRDefault="00705BEB" w:rsidP="00596DA8">
            <w:pPr>
              <w:spacing w:line="0" w:lineRule="atLeast"/>
              <w:rPr>
                <w:rFonts w:ascii="宋体" w:hAnsi="宋体"/>
                <w:sz w:val="18"/>
                <w:szCs w:val="18"/>
              </w:rPr>
            </w:pPr>
            <w:r w:rsidRPr="009D1414">
              <w:rPr>
                <w:rFonts w:ascii="宋体" w:hAnsi="宋体" w:hint="eastAsia"/>
                <w:sz w:val="18"/>
                <w:szCs w:val="18"/>
              </w:rPr>
              <w:t>0.1985</w:t>
            </w:r>
          </w:p>
        </w:tc>
        <w:tc>
          <w:tcPr>
            <w:tcW w:w="851" w:type="dxa"/>
          </w:tcPr>
          <w:p w:rsidR="00705BEB" w:rsidRPr="009D1414" w:rsidRDefault="00705BEB" w:rsidP="00596DA8">
            <w:pPr>
              <w:spacing w:line="0" w:lineRule="atLeast"/>
              <w:rPr>
                <w:sz w:val="18"/>
                <w:szCs w:val="18"/>
              </w:rPr>
            </w:pPr>
            <w:r w:rsidRPr="009D1414">
              <w:rPr>
                <w:rFonts w:hint="eastAsia"/>
                <w:sz w:val="18"/>
                <w:szCs w:val="18"/>
              </w:rPr>
              <w:t>0.2207</w:t>
            </w:r>
          </w:p>
        </w:tc>
        <w:tc>
          <w:tcPr>
            <w:tcW w:w="850" w:type="dxa"/>
            <w:vAlign w:val="center"/>
          </w:tcPr>
          <w:p w:rsidR="00705BEB" w:rsidRPr="009D1414" w:rsidRDefault="00705BEB" w:rsidP="00596DA8">
            <w:pPr>
              <w:spacing w:line="0" w:lineRule="atLeast"/>
              <w:jc w:val="center"/>
              <w:rPr>
                <w:sz w:val="18"/>
                <w:szCs w:val="18"/>
              </w:rPr>
            </w:pPr>
            <w:r w:rsidRPr="009D1414">
              <w:rPr>
                <w:sz w:val="18"/>
                <w:szCs w:val="18"/>
              </w:rPr>
              <w:t>0.2428</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0.2650</w:t>
            </w:r>
          </w:p>
        </w:tc>
        <w:tc>
          <w:tcPr>
            <w:tcW w:w="850" w:type="dxa"/>
          </w:tcPr>
          <w:p w:rsidR="00705BEB" w:rsidRPr="009D1414" w:rsidRDefault="00705BEB" w:rsidP="00596DA8">
            <w:pPr>
              <w:spacing w:line="0" w:lineRule="atLeast"/>
              <w:rPr>
                <w:sz w:val="18"/>
                <w:szCs w:val="18"/>
              </w:rPr>
            </w:pPr>
            <w:r w:rsidRPr="009D1414">
              <w:rPr>
                <w:rFonts w:hint="eastAsia"/>
                <w:sz w:val="18"/>
                <w:szCs w:val="18"/>
              </w:rPr>
              <w:t>0.2872</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0.3094</w:t>
            </w:r>
          </w:p>
        </w:tc>
        <w:tc>
          <w:tcPr>
            <w:tcW w:w="850" w:type="dxa"/>
          </w:tcPr>
          <w:p w:rsidR="00705BEB" w:rsidRPr="009D1414" w:rsidRDefault="00705BEB" w:rsidP="00596DA8">
            <w:pPr>
              <w:spacing w:line="0" w:lineRule="atLeast"/>
              <w:rPr>
                <w:sz w:val="18"/>
                <w:szCs w:val="18"/>
              </w:rPr>
            </w:pPr>
            <w:r w:rsidRPr="009D1414">
              <w:rPr>
                <w:rFonts w:hint="eastAsia"/>
                <w:sz w:val="18"/>
                <w:szCs w:val="18"/>
              </w:rPr>
              <w:t>0.3241</w:t>
            </w:r>
          </w:p>
        </w:tc>
      </w:tr>
      <w:tr w:rsidR="00705BEB" w:rsidRPr="009D1414" w:rsidTr="00FE1539">
        <w:trPr>
          <w:cantSplit/>
          <w:trHeight w:val="106"/>
          <w:jc w:val="center"/>
        </w:trPr>
        <w:tc>
          <w:tcPr>
            <w:tcW w:w="846" w:type="dxa"/>
            <w:vMerge/>
            <w:vAlign w:val="center"/>
          </w:tcPr>
          <w:p w:rsidR="00705BEB" w:rsidRPr="009D1414" w:rsidRDefault="00705BEB" w:rsidP="00596DA8">
            <w:pPr>
              <w:spacing w:line="0" w:lineRule="atLeast"/>
              <w:jc w:val="center"/>
              <w:rPr>
                <w:sz w:val="18"/>
                <w:szCs w:val="18"/>
              </w:rPr>
            </w:pPr>
          </w:p>
        </w:tc>
        <w:tc>
          <w:tcPr>
            <w:tcW w:w="1134" w:type="dxa"/>
            <w:vAlign w:val="center"/>
          </w:tcPr>
          <w:p w:rsidR="00705BEB" w:rsidRPr="009D1414" w:rsidRDefault="00705BEB" w:rsidP="00596DA8">
            <w:pPr>
              <w:spacing w:line="0" w:lineRule="atLeast"/>
              <w:jc w:val="center"/>
              <w:rPr>
                <w:sz w:val="18"/>
                <w:szCs w:val="18"/>
              </w:rPr>
            </w:pPr>
            <w:r w:rsidRPr="009D1414">
              <w:rPr>
                <w:rFonts w:hint="eastAsia"/>
                <w:sz w:val="18"/>
                <w:szCs w:val="18"/>
              </w:rPr>
              <w:t>1.8</w:t>
            </w:r>
          </w:p>
        </w:tc>
        <w:tc>
          <w:tcPr>
            <w:tcW w:w="850" w:type="dxa"/>
          </w:tcPr>
          <w:p w:rsidR="00705BEB" w:rsidRPr="009D1414" w:rsidRDefault="00705BEB" w:rsidP="00596DA8">
            <w:pPr>
              <w:spacing w:line="0" w:lineRule="atLeast"/>
              <w:rPr>
                <w:rFonts w:ascii="宋体" w:hAnsi="宋体"/>
                <w:sz w:val="18"/>
                <w:szCs w:val="18"/>
              </w:rPr>
            </w:pPr>
            <w:r w:rsidRPr="009D1414">
              <w:rPr>
                <w:rFonts w:ascii="宋体" w:hAnsi="宋体" w:hint="eastAsia"/>
                <w:sz w:val="18"/>
                <w:szCs w:val="18"/>
              </w:rPr>
              <w:t>0.2203</w:t>
            </w:r>
          </w:p>
        </w:tc>
        <w:tc>
          <w:tcPr>
            <w:tcW w:w="851" w:type="dxa"/>
          </w:tcPr>
          <w:p w:rsidR="00705BEB" w:rsidRPr="009D1414" w:rsidRDefault="00705BEB" w:rsidP="00596DA8">
            <w:pPr>
              <w:spacing w:line="0" w:lineRule="atLeast"/>
              <w:rPr>
                <w:sz w:val="18"/>
                <w:szCs w:val="18"/>
              </w:rPr>
            </w:pPr>
            <w:r w:rsidRPr="009D1414">
              <w:rPr>
                <w:rFonts w:hint="eastAsia"/>
                <w:sz w:val="18"/>
                <w:szCs w:val="18"/>
              </w:rPr>
              <w:t>0.2426</w:t>
            </w:r>
          </w:p>
        </w:tc>
        <w:tc>
          <w:tcPr>
            <w:tcW w:w="850" w:type="dxa"/>
            <w:vAlign w:val="center"/>
          </w:tcPr>
          <w:p w:rsidR="00705BEB" w:rsidRPr="009D1414" w:rsidRDefault="00705BEB" w:rsidP="00596DA8">
            <w:pPr>
              <w:spacing w:line="0" w:lineRule="atLeast"/>
              <w:jc w:val="center"/>
              <w:rPr>
                <w:sz w:val="18"/>
                <w:szCs w:val="18"/>
              </w:rPr>
            </w:pPr>
            <w:r w:rsidRPr="009D1414">
              <w:rPr>
                <w:sz w:val="18"/>
                <w:szCs w:val="18"/>
              </w:rPr>
              <w:t>0.2648</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0.287</w:t>
            </w:r>
            <w:r w:rsidRPr="009D1414">
              <w:rPr>
                <w:rFonts w:eastAsia="黑体"/>
                <w:bCs/>
                <w:sz w:val="18"/>
                <w:szCs w:val="18"/>
              </w:rPr>
              <w:t>1</w:t>
            </w:r>
          </w:p>
        </w:tc>
        <w:tc>
          <w:tcPr>
            <w:tcW w:w="850" w:type="dxa"/>
          </w:tcPr>
          <w:p w:rsidR="00705BEB" w:rsidRPr="009D1414" w:rsidRDefault="00705BEB" w:rsidP="00596DA8">
            <w:pPr>
              <w:spacing w:line="0" w:lineRule="atLeast"/>
              <w:rPr>
                <w:sz w:val="18"/>
                <w:szCs w:val="18"/>
              </w:rPr>
            </w:pPr>
            <w:r w:rsidRPr="009D1414">
              <w:rPr>
                <w:rFonts w:hint="eastAsia"/>
                <w:sz w:val="18"/>
                <w:szCs w:val="18"/>
              </w:rPr>
              <w:t>0.3094</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0.3316</w:t>
            </w:r>
          </w:p>
        </w:tc>
        <w:tc>
          <w:tcPr>
            <w:tcW w:w="850" w:type="dxa"/>
          </w:tcPr>
          <w:p w:rsidR="00705BEB" w:rsidRPr="009D1414" w:rsidRDefault="00705BEB" w:rsidP="00596DA8">
            <w:pPr>
              <w:spacing w:line="0" w:lineRule="atLeast"/>
              <w:rPr>
                <w:sz w:val="18"/>
                <w:szCs w:val="18"/>
              </w:rPr>
            </w:pPr>
            <w:r w:rsidRPr="009D1414">
              <w:rPr>
                <w:rFonts w:hint="eastAsia"/>
                <w:sz w:val="18"/>
                <w:szCs w:val="18"/>
              </w:rPr>
              <w:t>0.3465</w:t>
            </w:r>
          </w:p>
        </w:tc>
      </w:tr>
      <w:tr w:rsidR="00705BEB" w:rsidRPr="009D1414" w:rsidTr="00FE1539">
        <w:trPr>
          <w:cantSplit/>
          <w:jc w:val="center"/>
        </w:trPr>
        <w:tc>
          <w:tcPr>
            <w:tcW w:w="846" w:type="dxa"/>
            <w:vMerge/>
            <w:vAlign w:val="center"/>
          </w:tcPr>
          <w:p w:rsidR="00705BEB" w:rsidRPr="009D1414" w:rsidRDefault="00705BEB" w:rsidP="00596DA8">
            <w:pPr>
              <w:spacing w:line="0" w:lineRule="atLeast"/>
              <w:jc w:val="center"/>
              <w:rPr>
                <w:sz w:val="18"/>
                <w:szCs w:val="18"/>
              </w:rPr>
            </w:pPr>
          </w:p>
        </w:tc>
        <w:tc>
          <w:tcPr>
            <w:tcW w:w="1134" w:type="dxa"/>
            <w:vAlign w:val="center"/>
          </w:tcPr>
          <w:p w:rsidR="00705BEB" w:rsidRPr="009D1414" w:rsidRDefault="00705BEB" w:rsidP="00596DA8">
            <w:pPr>
              <w:spacing w:line="0" w:lineRule="atLeast"/>
              <w:jc w:val="center"/>
              <w:rPr>
                <w:sz w:val="18"/>
                <w:szCs w:val="18"/>
              </w:rPr>
            </w:pPr>
            <w:r w:rsidRPr="009D1414">
              <w:rPr>
                <w:sz w:val="18"/>
                <w:szCs w:val="18"/>
              </w:rPr>
              <w:t>2.0</w:t>
            </w:r>
          </w:p>
        </w:tc>
        <w:tc>
          <w:tcPr>
            <w:tcW w:w="850" w:type="dxa"/>
          </w:tcPr>
          <w:p w:rsidR="00705BEB" w:rsidRPr="009D1414" w:rsidRDefault="00705BEB" w:rsidP="00596DA8">
            <w:pPr>
              <w:spacing w:line="0" w:lineRule="atLeast"/>
              <w:rPr>
                <w:rFonts w:ascii="宋体" w:hAnsi="宋体"/>
                <w:sz w:val="18"/>
                <w:szCs w:val="18"/>
              </w:rPr>
            </w:pPr>
            <w:r w:rsidRPr="009D1414">
              <w:rPr>
                <w:rFonts w:ascii="宋体" w:hAnsi="宋体" w:hint="eastAsia"/>
                <w:sz w:val="18"/>
                <w:szCs w:val="18"/>
              </w:rPr>
              <w:t>0.2349</w:t>
            </w:r>
          </w:p>
        </w:tc>
        <w:tc>
          <w:tcPr>
            <w:tcW w:w="851" w:type="dxa"/>
          </w:tcPr>
          <w:p w:rsidR="00705BEB" w:rsidRPr="009D1414" w:rsidRDefault="00705BEB" w:rsidP="00596DA8">
            <w:pPr>
              <w:spacing w:line="0" w:lineRule="atLeast"/>
              <w:rPr>
                <w:sz w:val="18"/>
                <w:szCs w:val="18"/>
              </w:rPr>
            </w:pPr>
            <w:r w:rsidRPr="009D1414">
              <w:rPr>
                <w:rFonts w:hint="eastAsia"/>
                <w:sz w:val="18"/>
                <w:szCs w:val="18"/>
              </w:rPr>
              <w:t>0.2572</w:t>
            </w:r>
          </w:p>
        </w:tc>
        <w:tc>
          <w:tcPr>
            <w:tcW w:w="850" w:type="dxa"/>
            <w:vAlign w:val="center"/>
          </w:tcPr>
          <w:p w:rsidR="00705BEB" w:rsidRPr="009D1414" w:rsidRDefault="00705BEB" w:rsidP="00596DA8">
            <w:pPr>
              <w:spacing w:line="0" w:lineRule="atLeast"/>
              <w:jc w:val="center"/>
              <w:rPr>
                <w:sz w:val="18"/>
                <w:szCs w:val="18"/>
              </w:rPr>
            </w:pPr>
            <w:r w:rsidRPr="009D1414">
              <w:rPr>
                <w:sz w:val="18"/>
                <w:szCs w:val="18"/>
              </w:rPr>
              <w:t>0.2795</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0.3018</w:t>
            </w:r>
          </w:p>
        </w:tc>
        <w:tc>
          <w:tcPr>
            <w:tcW w:w="850" w:type="dxa"/>
          </w:tcPr>
          <w:p w:rsidR="00705BEB" w:rsidRPr="009D1414" w:rsidRDefault="00705BEB" w:rsidP="00596DA8">
            <w:pPr>
              <w:spacing w:line="0" w:lineRule="atLeast"/>
              <w:rPr>
                <w:sz w:val="18"/>
                <w:szCs w:val="18"/>
              </w:rPr>
            </w:pPr>
            <w:r w:rsidRPr="009D1414">
              <w:rPr>
                <w:rFonts w:hint="eastAsia"/>
                <w:sz w:val="18"/>
                <w:szCs w:val="18"/>
              </w:rPr>
              <w:t>0.3241</w:t>
            </w:r>
          </w:p>
        </w:tc>
        <w:tc>
          <w:tcPr>
            <w:tcW w:w="851" w:type="dxa"/>
          </w:tcPr>
          <w:p w:rsidR="00705BEB" w:rsidRPr="009D1414" w:rsidRDefault="00705BEB" w:rsidP="00596DA8">
            <w:pPr>
              <w:spacing w:line="0" w:lineRule="atLeast"/>
              <w:rPr>
                <w:rFonts w:eastAsia="黑体"/>
                <w:bCs/>
                <w:sz w:val="18"/>
                <w:szCs w:val="18"/>
              </w:rPr>
            </w:pPr>
            <w:r w:rsidRPr="009D1414">
              <w:rPr>
                <w:rFonts w:eastAsia="黑体" w:hint="eastAsia"/>
                <w:bCs/>
                <w:sz w:val="18"/>
                <w:szCs w:val="18"/>
              </w:rPr>
              <w:t>0.3465</w:t>
            </w:r>
          </w:p>
        </w:tc>
        <w:tc>
          <w:tcPr>
            <w:tcW w:w="850" w:type="dxa"/>
          </w:tcPr>
          <w:p w:rsidR="00705BEB" w:rsidRPr="009D1414" w:rsidRDefault="00705BEB" w:rsidP="00596DA8">
            <w:pPr>
              <w:spacing w:line="0" w:lineRule="atLeast"/>
              <w:rPr>
                <w:sz w:val="18"/>
                <w:szCs w:val="18"/>
              </w:rPr>
            </w:pPr>
            <w:r w:rsidRPr="009D1414">
              <w:rPr>
                <w:rFonts w:hint="eastAsia"/>
                <w:sz w:val="18"/>
                <w:szCs w:val="18"/>
              </w:rPr>
              <w:t>0.3613</w:t>
            </w:r>
          </w:p>
        </w:tc>
      </w:tr>
      <w:tr w:rsidR="00FE1539" w:rsidRPr="009D1414" w:rsidTr="00FE1539">
        <w:trPr>
          <w:cantSplit/>
          <w:jc w:val="center"/>
        </w:trPr>
        <w:tc>
          <w:tcPr>
            <w:tcW w:w="846" w:type="dxa"/>
            <w:vMerge w:val="restart"/>
            <w:vAlign w:val="center"/>
          </w:tcPr>
          <w:p w:rsidR="00FE1539" w:rsidRPr="009D1414" w:rsidRDefault="00FE1539" w:rsidP="00596DA8">
            <w:pPr>
              <w:spacing w:line="0" w:lineRule="atLeast"/>
              <w:ind w:firstLineChars="150" w:firstLine="270"/>
              <w:rPr>
                <w:sz w:val="18"/>
                <w:szCs w:val="18"/>
              </w:rPr>
            </w:pPr>
            <w:r w:rsidRPr="009D1414">
              <w:rPr>
                <w:rFonts w:hint="eastAsia"/>
                <w:sz w:val="18"/>
                <w:szCs w:val="18"/>
              </w:rPr>
              <w:t>0.90</w:t>
            </w:r>
          </w:p>
        </w:tc>
        <w:tc>
          <w:tcPr>
            <w:tcW w:w="1134" w:type="dxa"/>
            <w:vAlign w:val="center"/>
          </w:tcPr>
          <w:p w:rsidR="00FE1539" w:rsidRPr="009D1414" w:rsidRDefault="00FE1539" w:rsidP="00596DA8">
            <w:pPr>
              <w:spacing w:line="0" w:lineRule="atLeast"/>
              <w:jc w:val="center"/>
              <w:rPr>
                <w:sz w:val="18"/>
                <w:szCs w:val="18"/>
              </w:rPr>
            </w:pPr>
            <w:r w:rsidRPr="009D1414">
              <w:rPr>
                <w:rFonts w:hint="eastAsia"/>
                <w:sz w:val="18"/>
                <w:szCs w:val="18"/>
              </w:rPr>
              <w:t>0.3</w:t>
            </w:r>
          </w:p>
        </w:tc>
        <w:tc>
          <w:tcPr>
            <w:tcW w:w="850" w:type="dxa"/>
          </w:tcPr>
          <w:p w:rsidR="00FE1539" w:rsidRPr="009D1414" w:rsidRDefault="00FE1539" w:rsidP="00596DA8">
            <w:pPr>
              <w:spacing w:line="0" w:lineRule="atLeast"/>
              <w:rPr>
                <w:sz w:val="18"/>
                <w:szCs w:val="18"/>
              </w:rPr>
            </w:pPr>
            <w:r w:rsidRPr="009D1414">
              <w:rPr>
                <w:rFonts w:hint="eastAsia"/>
                <w:sz w:val="18"/>
                <w:szCs w:val="18"/>
              </w:rPr>
              <w:t>0.0911</w:t>
            </w:r>
          </w:p>
        </w:tc>
        <w:tc>
          <w:tcPr>
            <w:tcW w:w="851" w:type="dxa"/>
          </w:tcPr>
          <w:p w:rsidR="00FE1539" w:rsidRPr="009D1414" w:rsidRDefault="00FE1539" w:rsidP="00596DA8">
            <w:pPr>
              <w:spacing w:line="0" w:lineRule="atLeast"/>
              <w:rPr>
                <w:sz w:val="18"/>
                <w:szCs w:val="18"/>
              </w:rPr>
            </w:pPr>
            <w:r w:rsidRPr="009D1414">
              <w:rPr>
                <w:rFonts w:hint="eastAsia"/>
                <w:sz w:val="18"/>
                <w:szCs w:val="18"/>
              </w:rPr>
              <w:t>0.1065</w:t>
            </w:r>
          </w:p>
        </w:tc>
        <w:tc>
          <w:tcPr>
            <w:tcW w:w="850" w:type="dxa"/>
          </w:tcPr>
          <w:p w:rsidR="00FE1539" w:rsidRPr="009D1414" w:rsidRDefault="00FE1539" w:rsidP="00596DA8">
            <w:pPr>
              <w:spacing w:line="0" w:lineRule="atLeast"/>
              <w:rPr>
                <w:sz w:val="18"/>
                <w:szCs w:val="18"/>
              </w:rPr>
            </w:pPr>
            <w:r w:rsidRPr="009D1414">
              <w:rPr>
                <w:rFonts w:hint="eastAsia"/>
                <w:sz w:val="18"/>
                <w:szCs w:val="18"/>
              </w:rPr>
              <w:t>0.1218</w:t>
            </w:r>
          </w:p>
        </w:tc>
        <w:tc>
          <w:tcPr>
            <w:tcW w:w="851" w:type="dxa"/>
          </w:tcPr>
          <w:p w:rsidR="00FE1539" w:rsidRPr="009D1414" w:rsidRDefault="00FE1539" w:rsidP="00596DA8">
            <w:pPr>
              <w:spacing w:line="0" w:lineRule="atLeast"/>
              <w:rPr>
                <w:sz w:val="18"/>
                <w:szCs w:val="18"/>
              </w:rPr>
            </w:pPr>
            <w:r w:rsidRPr="009D1414">
              <w:rPr>
                <w:rFonts w:hint="eastAsia"/>
                <w:sz w:val="18"/>
                <w:szCs w:val="18"/>
              </w:rPr>
              <w:t>0.1372</w:t>
            </w:r>
          </w:p>
        </w:tc>
        <w:tc>
          <w:tcPr>
            <w:tcW w:w="850" w:type="dxa"/>
          </w:tcPr>
          <w:p w:rsidR="00FE1539" w:rsidRPr="009D1414" w:rsidRDefault="00FE1539" w:rsidP="00596DA8">
            <w:pPr>
              <w:spacing w:line="0" w:lineRule="atLeast"/>
              <w:rPr>
                <w:sz w:val="18"/>
                <w:szCs w:val="18"/>
              </w:rPr>
            </w:pPr>
            <w:r w:rsidRPr="009D1414">
              <w:rPr>
                <w:rFonts w:hint="eastAsia"/>
                <w:sz w:val="18"/>
                <w:szCs w:val="18"/>
              </w:rPr>
              <w:t>0.1526</w:t>
            </w:r>
          </w:p>
        </w:tc>
        <w:tc>
          <w:tcPr>
            <w:tcW w:w="851" w:type="dxa"/>
          </w:tcPr>
          <w:p w:rsidR="00FE1539" w:rsidRPr="009D1414" w:rsidRDefault="00FE1539" w:rsidP="00596DA8">
            <w:pPr>
              <w:spacing w:line="0" w:lineRule="atLeast"/>
              <w:rPr>
                <w:sz w:val="18"/>
                <w:szCs w:val="18"/>
              </w:rPr>
            </w:pPr>
            <w:r w:rsidRPr="009D1414">
              <w:rPr>
                <w:rFonts w:hint="eastAsia"/>
                <w:sz w:val="18"/>
                <w:szCs w:val="18"/>
              </w:rPr>
              <w:t>0.1679</w:t>
            </w:r>
          </w:p>
        </w:tc>
        <w:tc>
          <w:tcPr>
            <w:tcW w:w="850" w:type="dxa"/>
          </w:tcPr>
          <w:p w:rsidR="00FE1539" w:rsidRPr="009D1414" w:rsidRDefault="00FE1539" w:rsidP="00596DA8">
            <w:pPr>
              <w:spacing w:line="0" w:lineRule="atLeast"/>
              <w:rPr>
                <w:sz w:val="18"/>
                <w:szCs w:val="18"/>
              </w:rPr>
            </w:pPr>
            <w:r w:rsidRPr="009D1414">
              <w:rPr>
                <w:rFonts w:hint="eastAsia"/>
                <w:sz w:val="18"/>
                <w:szCs w:val="18"/>
              </w:rPr>
              <w:t>0.1782</w:t>
            </w:r>
          </w:p>
        </w:tc>
      </w:tr>
      <w:tr w:rsidR="00FE1539" w:rsidRPr="009D1414" w:rsidTr="00FE1539">
        <w:trPr>
          <w:cantSplit/>
          <w:jc w:val="center"/>
        </w:trPr>
        <w:tc>
          <w:tcPr>
            <w:tcW w:w="846" w:type="dxa"/>
            <w:vMerge/>
            <w:vAlign w:val="center"/>
          </w:tcPr>
          <w:p w:rsidR="00FE1539" w:rsidRPr="009D1414" w:rsidRDefault="00FE1539" w:rsidP="00596DA8">
            <w:pPr>
              <w:spacing w:line="0" w:lineRule="atLeast"/>
              <w:jc w:val="center"/>
              <w:rPr>
                <w:sz w:val="18"/>
                <w:szCs w:val="18"/>
              </w:rPr>
            </w:pPr>
          </w:p>
        </w:tc>
        <w:tc>
          <w:tcPr>
            <w:tcW w:w="1134" w:type="dxa"/>
            <w:vAlign w:val="center"/>
          </w:tcPr>
          <w:p w:rsidR="00FE1539" w:rsidRPr="009D1414" w:rsidRDefault="00FE1539" w:rsidP="00596DA8">
            <w:pPr>
              <w:spacing w:line="0" w:lineRule="atLeast"/>
              <w:jc w:val="center"/>
              <w:rPr>
                <w:sz w:val="18"/>
                <w:szCs w:val="18"/>
              </w:rPr>
            </w:pPr>
            <w:r w:rsidRPr="009D1414">
              <w:rPr>
                <w:rFonts w:hint="eastAsia"/>
                <w:sz w:val="18"/>
                <w:szCs w:val="18"/>
              </w:rPr>
              <w:t>0.6</w:t>
            </w:r>
          </w:p>
        </w:tc>
        <w:tc>
          <w:tcPr>
            <w:tcW w:w="850" w:type="dxa"/>
          </w:tcPr>
          <w:p w:rsidR="00FE1539" w:rsidRPr="009D1414" w:rsidRDefault="00FE1539" w:rsidP="00596DA8">
            <w:pPr>
              <w:spacing w:line="0" w:lineRule="atLeast"/>
              <w:rPr>
                <w:sz w:val="18"/>
                <w:szCs w:val="18"/>
              </w:rPr>
            </w:pPr>
            <w:r w:rsidRPr="009D1414">
              <w:rPr>
                <w:rFonts w:hint="eastAsia"/>
                <w:sz w:val="18"/>
                <w:szCs w:val="18"/>
              </w:rPr>
              <w:t>0.1065</w:t>
            </w:r>
          </w:p>
        </w:tc>
        <w:tc>
          <w:tcPr>
            <w:tcW w:w="851" w:type="dxa"/>
          </w:tcPr>
          <w:p w:rsidR="00FE1539" w:rsidRPr="009D1414" w:rsidRDefault="00FE1539" w:rsidP="00596DA8">
            <w:pPr>
              <w:spacing w:line="0" w:lineRule="atLeast"/>
              <w:rPr>
                <w:sz w:val="18"/>
                <w:szCs w:val="18"/>
              </w:rPr>
            </w:pPr>
            <w:r w:rsidRPr="009D1414">
              <w:rPr>
                <w:rFonts w:hint="eastAsia"/>
                <w:sz w:val="18"/>
                <w:szCs w:val="18"/>
              </w:rPr>
              <w:t>0.1219</w:t>
            </w:r>
          </w:p>
        </w:tc>
        <w:tc>
          <w:tcPr>
            <w:tcW w:w="850" w:type="dxa"/>
          </w:tcPr>
          <w:p w:rsidR="00FE1539" w:rsidRPr="009D1414" w:rsidRDefault="00FE1539" w:rsidP="00596DA8">
            <w:pPr>
              <w:spacing w:line="0" w:lineRule="atLeast"/>
              <w:rPr>
                <w:sz w:val="18"/>
                <w:szCs w:val="18"/>
              </w:rPr>
            </w:pPr>
            <w:r w:rsidRPr="009D1414">
              <w:rPr>
                <w:rFonts w:hint="eastAsia"/>
                <w:sz w:val="18"/>
                <w:szCs w:val="18"/>
              </w:rPr>
              <w:t>0.1374</w:t>
            </w:r>
          </w:p>
        </w:tc>
        <w:tc>
          <w:tcPr>
            <w:tcW w:w="851" w:type="dxa"/>
          </w:tcPr>
          <w:p w:rsidR="00FE1539" w:rsidRPr="009D1414" w:rsidRDefault="00FE1539" w:rsidP="00596DA8">
            <w:pPr>
              <w:spacing w:line="0" w:lineRule="atLeast"/>
              <w:rPr>
                <w:sz w:val="18"/>
                <w:szCs w:val="18"/>
              </w:rPr>
            </w:pPr>
            <w:r w:rsidRPr="009D1414">
              <w:rPr>
                <w:rFonts w:hint="eastAsia"/>
                <w:sz w:val="18"/>
                <w:szCs w:val="18"/>
              </w:rPr>
              <w:t>0.1528</w:t>
            </w:r>
          </w:p>
        </w:tc>
        <w:tc>
          <w:tcPr>
            <w:tcW w:w="850" w:type="dxa"/>
          </w:tcPr>
          <w:p w:rsidR="00FE1539" w:rsidRPr="009D1414" w:rsidRDefault="00FE1539" w:rsidP="00596DA8">
            <w:pPr>
              <w:spacing w:line="0" w:lineRule="atLeast"/>
              <w:rPr>
                <w:sz w:val="18"/>
                <w:szCs w:val="18"/>
              </w:rPr>
            </w:pPr>
            <w:r w:rsidRPr="009D1414">
              <w:rPr>
                <w:rFonts w:hint="eastAsia"/>
                <w:sz w:val="18"/>
                <w:szCs w:val="18"/>
              </w:rPr>
              <w:t>0.1683</w:t>
            </w:r>
          </w:p>
        </w:tc>
        <w:tc>
          <w:tcPr>
            <w:tcW w:w="851" w:type="dxa"/>
          </w:tcPr>
          <w:p w:rsidR="00FE1539" w:rsidRPr="009D1414" w:rsidRDefault="00FE1539" w:rsidP="00596DA8">
            <w:pPr>
              <w:spacing w:line="0" w:lineRule="atLeast"/>
              <w:rPr>
                <w:sz w:val="18"/>
                <w:szCs w:val="18"/>
              </w:rPr>
            </w:pPr>
            <w:r w:rsidRPr="009D1414">
              <w:rPr>
                <w:rFonts w:hint="eastAsia"/>
                <w:sz w:val="18"/>
                <w:szCs w:val="18"/>
              </w:rPr>
              <w:t>0.1838</w:t>
            </w:r>
          </w:p>
        </w:tc>
        <w:tc>
          <w:tcPr>
            <w:tcW w:w="850" w:type="dxa"/>
          </w:tcPr>
          <w:p w:rsidR="00FE1539" w:rsidRPr="009D1414" w:rsidRDefault="00FE1539" w:rsidP="00596DA8">
            <w:pPr>
              <w:spacing w:line="0" w:lineRule="atLeast"/>
              <w:rPr>
                <w:sz w:val="18"/>
                <w:szCs w:val="18"/>
              </w:rPr>
            </w:pPr>
            <w:r w:rsidRPr="009D1414">
              <w:rPr>
                <w:rFonts w:hint="eastAsia"/>
                <w:sz w:val="18"/>
                <w:szCs w:val="18"/>
              </w:rPr>
              <w:t>0.1941</w:t>
            </w:r>
          </w:p>
        </w:tc>
      </w:tr>
      <w:tr w:rsidR="00FE1539" w:rsidRPr="009D1414" w:rsidTr="00FE1539">
        <w:trPr>
          <w:cantSplit/>
          <w:jc w:val="center"/>
        </w:trPr>
        <w:tc>
          <w:tcPr>
            <w:tcW w:w="846" w:type="dxa"/>
            <w:vMerge/>
            <w:vAlign w:val="center"/>
          </w:tcPr>
          <w:p w:rsidR="00FE1539" w:rsidRPr="009D1414" w:rsidRDefault="00FE1539" w:rsidP="00596DA8">
            <w:pPr>
              <w:spacing w:line="0" w:lineRule="atLeast"/>
              <w:jc w:val="center"/>
              <w:rPr>
                <w:sz w:val="18"/>
                <w:szCs w:val="18"/>
              </w:rPr>
            </w:pPr>
          </w:p>
        </w:tc>
        <w:tc>
          <w:tcPr>
            <w:tcW w:w="1134" w:type="dxa"/>
            <w:vAlign w:val="center"/>
          </w:tcPr>
          <w:p w:rsidR="00FE1539" w:rsidRPr="009D1414" w:rsidRDefault="00FE1539" w:rsidP="00596DA8">
            <w:pPr>
              <w:spacing w:line="0" w:lineRule="atLeast"/>
              <w:jc w:val="center"/>
              <w:rPr>
                <w:sz w:val="18"/>
                <w:szCs w:val="18"/>
              </w:rPr>
            </w:pPr>
            <w:r w:rsidRPr="009D1414">
              <w:rPr>
                <w:rFonts w:hint="eastAsia"/>
                <w:sz w:val="18"/>
                <w:szCs w:val="18"/>
              </w:rPr>
              <w:t>0.9</w:t>
            </w:r>
          </w:p>
        </w:tc>
        <w:tc>
          <w:tcPr>
            <w:tcW w:w="850" w:type="dxa"/>
          </w:tcPr>
          <w:p w:rsidR="00FE1539" w:rsidRPr="009D1414" w:rsidRDefault="00FE1539" w:rsidP="00596DA8">
            <w:pPr>
              <w:spacing w:line="0" w:lineRule="atLeast"/>
              <w:rPr>
                <w:sz w:val="18"/>
                <w:szCs w:val="18"/>
              </w:rPr>
            </w:pPr>
            <w:r w:rsidRPr="009D1414">
              <w:rPr>
                <w:rFonts w:hint="eastAsia"/>
                <w:sz w:val="18"/>
                <w:szCs w:val="18"/>
              </w:rPr>
              <w:t>0.1218</w:t>
            </w:r>
          </w:p>
        </w:tc>
        <w:tc>
          <w:tcPr>
            <w:tcW w:w="851" w:type="dxa"/>
          </w:tcPr>
          <w:p w:rsidR="00FE1539" w:rsidRPr="009D1414" w:rsidRDefault="00FE1539" w:rsidP="00596DA8">
            <w:pPr>
              <w:spacing w:line="0" w:lineRule="atLeast"/>
              <w:rPr>
                <w:sz w:val="18"/>
                <w:szCs w:val="18"/>
              </w:rPr>
            </w:pPr>
            <w:r w:rsidRPr="009D1414">
              <w:rPr>
                <w:rFonts w:hint="eastAsia"/>
                <w:sz w:val="18"/>
                <w:szCs w:val="18"/>
              </w:rPr>
              <w:t>0.1374</w:t>
            </w:r>
          </w:p>
        </w:tc>
        <w:tc>
          <w:tcPr>
            <w:tcW w:w="850" w:type="dxa"/>
          </w:tcPr>
          <w:p w:rsidR="00FE1539" w:rsidRPr="009D1414" w:rsidRDefault="00FE1539" w:rsidP="00596DA8">
            <w:pPr>
              <w:spacing w:line="0" w:lineRule="atLeast"/>
              <w:rPr>
                <w:sz w:val="18"/>
                <w:szCs w:val="18"/>
              </w:rPr>
            </w:pPr>
            <w:r w:rsidRPr="009D1414">
              <w:rPr>
                <w:rFonts w:hint="eastAsia"/>
                <w:sz w:val="18"/>
                <w:szCs w:val="18"/>
              </w:rPr>
              <w:t>0.1529</w:t>
            </w:r>
          </w:p>
        </w:tc>
        <w:tc>
          <w:tcPr>
            <w:tcW w:w="851" w:type="dxa"/>
          </w:tcPr>
          <w:p w:rsidR="00FE1539" w:rsidRPr="009D1414" w:rsidRDefault="00FE1539" w:rsidP="00596DA8">
            <w:pPr>
              <w:spacing w:line="0" w:lineRule="atLeast"/>
              <w:rPr>
                <w:sz w:val="18"/>
                <w:szCs w:val="18"/>
              </w:rPr>
            </w:pPr>
            <w:r w:rsidRPr="009D1414">
              <w:rPr>
                <w:rFonts w:hint="eastAsia"/>
                <w:sz w:val="18"/>
                <w:szCs w:val="18"/>
              </w:rPr>
              <w:t>0.1685</w:t>
            </w:r>
          </w:p>
        </w:tc>
        <w:tc>
          <w:tcPr>
            <w:tcW w:w="850" w:type="dxa"/>
          </w:tcPr>
          <w:p w:rsidR="00FE1539" w:rsidRPr="009D1414" w:rsidRDefault="00FE1539" w:rsidP="00596DA8">
            <w:pPr>
              <w:spacing w:line="0" w:lineRule="atLeast"/>
              <w:rPr>
                <w:sz w:val="18"/>
                <w:szCs w:val="18"/>
              </w:rPr>
            </w:pPr>
            <w:r w:rsidRPr="009D1414">
              <w:rPr>
                <w:rFonts w:hint="eastAsia"/>
                <w:sz w:val="18"/>
                <w:szCs w:val="18"/>
              </w:rPr>
              <w:t>0.1840</w:t>
            </w:r>
          </w:p>
        </w:tc>
        <w:tc>
          <w:tcPr>
            <w:tcW w:w="851" w:type="dxa"/>
          </w:tcPr>
          <w:p w:rsidR="00FE1539" w:rsidRPr="009D1414" w:rsidRDefault="00FE1539" w:rsidP="00596DA8">
            <w:pPr>
              <w:spacing w:line="0" w:lineRule="atLeast"/>
              <w:rPr>
                <w:sz w:val="18"/>
                <w:szCs w:val="18"/>
              </w:rPr>
            </w:pPr>
            <w:r w:rsidRPr="009D1414">
              <w:rPr>
                <w:rFonts w:hint="eastAsia"/>
                <w:sz w:val="18"/>
                <w:szCs w:val="18"/>
              </w:rPr>
              <w:t>0.1996</w:t>
            </w:r>
          </w:p>
        </w:tc>
        <w:tc>
          <w:tcPr>
            <w:tcW w:w="850" w:type="dxa"/>
          </w:tcPr>
          <w:p w:rsidR="00FE1539" w:rsidRPr="009D1414" w:rsidRDefault="00FE1539" w:rsidP="00596DA8">
            <w:pPr>
              <w:spacing w:line="0" w:lineRule="atLeast"/>
              <w:rPr>
                <w:sz w:val="18"/>
                <w:szCs w:val="18"/>
              </w:rPr>
            </w:pPr>
            <w:r w:rsidRPr="009D1414">
              <w:rPr>
                <w:rFonts w:hint="eastAsia"/>
                <w:sz w:val="18"/>
                <w:szCs w:val="18"/>
              </w:rPr>
              <w:t>0.2099</w:t>
            </w:r>
          </w:p>
        </w:tc>
      </w:tr>
      <w:tr w:rsidR="00FE1539" w:rsidRPr="009D1414" w:rsidTr="00637FF8">
        <w:trPr>
          <w:cantSplit/>
          <w:trHeight w:val="58"/>
          <w:jc w:val="center"/>
        </w:trPr>
        <w:tc>
          <w:tcPr>
            <w:tcW w:w="846" w:type="dxa"/>
            <w:vMerge/>
            <w:vAlign w:val="center"/>
          </w:tcPr>
          <w:p w:rsidR="00FE1539" w:rsidRPr="009D1414" w:rsidRDefault="00FE1539" w:rsidP="00596DA8">
            <w:pPr>
              <w:spacing w:line="0" w:lineRule="atLeast"/>
              <w:jc w:val="center"/>
              <w:rPr>
                <w:sz w:val="18"/>
                <w:szCs w:val="18"/>
              </w:rPr>
            </w:pPr>
          </w:p>
        </w:tc>
        <w:tc>
          <w:tcPr>
            <w:tcW w:w="1134" w:type="dxa"/>
            <w:vAlign w:val="center"/>
          </w:tcPr>
          <w:p w:rsidR="00FE1539" w:rsidRPr="009D1414" w:rsidRDefault="00FE1539" w:rsidP="00596DA8">
            <w:pPr>
              <w:spacing w:line="0" w:lineRule="atLeast"/>
              <w:jc w:val="center"/>
              <w:rPr>
                <w:sz w:val="18"/>
                <w:szCs w:val="18"/>
              </w:rPr>
            </w:pPr>
            <w:r w:rsidRPr="009D1414">
              <w:rPr>
                <w:rFonts w:hint="eastAsia"/>
                <w:sz w:val="18"/>
                <w:szCs w:val="18"/>
              </w:rPr>
              <w:t>1.2</w:t>
            </w:r>
          </w:p>
        </w:tc>
        <w:tc>
          <w:tcPr>
            <w:tcW w:w="850" w:type="dxa"/>
          </w:tcPr>
          <w:p w:rsidR="00FE1539" w:rsidRPr="009D1414" w:rsidRDefault="00FE1539" w:rsidP="00596DA8">
            <w:pPr>
              <w:spacing w:line="0" w:lineRule="atLeast"/>
              <w:rPr>
                <w:sz w:val="18"/>
                <w:szCs w:val="18"/>
              </w:rPr>
            </w:pPr>
            <w:r w:rsidRPr="009D1414">
              <w:rPr>
                <w:rFonts w:hint="eastAsia"/>
                <w:sz w:val="18"/>
                <w:szCs w:val="18"/>
              </w:rPr>
              <w:t>0.1372</w:t>
            </w:r>
          </w:p>
        </w:tc>
        <w:tc>
          <w:tcPr>
            <w:tcW w:w="851" w:type="dxa"/>
          </w:tcPr>
          <w:p w:rsidR="00FE1539" w:rsidRPr="009D1414" w:rsidRDefault="00FE1539" w:rsidP="00596DA8">
            <w:pPr>
              <w:spacing w:line="0" w:lineRule="atLeast"/>
              <w:rPr>
                <w:sz w:val="18"/>
                <w:szCs w:val="18"/>
              </w:rPr>
            </w:pPr>
            <w:r w:rsidRPr="009D1414">
              <w:rPr>
                <w:rFonts w:hint="eastAsia"/>
                <w:sz w:val="18"/>
                <w:szCs w:val="18"/>
              </w:rPr>
              <w:t>0.1528</w:t>
            </w:r>
          </w:p>
        </w:tc>
        <w:tc>
          <w:tcPr>
            <w:tcW w:w="850" w:type="dxa"/>
          </w:tcPr>
          <w:p w:rsidR="00FE1539" w:rsidRPr="009D1414" w:rsidRDefault="00FE1539" w:rsidP="00596DA8">
            <w:pPr>
              <w:spacing w:line="0" w:lineRule="atLeast"/>
              <w:rPr>
                <w:sz w:val="18"/>
                <w:szCs w:val="18"/>
              </w:rPr>
            </w:pPr>
            <w:r w:rsidRPr="009D1414">
              <w:rPr>
                <w:rFonts w:hint="eastAsia"/>
                <w:sz w:val="18"/>
                <w:szCs w:val="18"/>
              </w:rPr>
              <w:t>0.1685</w:t>
            </w:r>
          </w:p>
        </w:tc>
        <w:tc>
          <w:tcPr>
            <w:tcW w:w="851" w:type="dxa"/>
          </w:tcPr>
          <w:p w:rsidR="00FE1539" w:rsidRPr="009D1414" w:rsidRDefault="00FE1539" w:rsidP="00596DA8">
            <w:pPr>
              <w:spacing w:line="0" w:lineRule="atLeast"/>
              <w:rPr>
                <w:sz w:val="18"/>
                <w:szCs w:val="18"/>
              </w:rPr>
            </w:pPr>
            <w:r w:rsidRPr="009D1414">
              <w:rPr>
                <w:rFonts w:hint="eastAsia"/>
                <w:sz w:val="18"/>
                <w:szCs w:val="18"/>
              </w:rPr>
              <w:t>0.1841</w:t>
            </w:r>
          </w:p>
        </w:tc>
        <w:tc>
          <w:tcPr>
            <w:tcW w:w="850" w:type="dxa"/>
          </w:tcPr>
          <w:p w:rsidR="00FE1539" w:rsidRPr="009D1414" w:rsidRDefault="00FE1539" w:rsidP="00596DA8">
            <w:pPr>
              <w:spacing w:line="0" w:lineRule="atLeast"/>
              <w:rPr>
                <w:sz w:val="18"/>
                <w:szCs w:val="18"/>
              </w:rPr>
            </w:pPr>
            <w:r w:rsidRPr="009D1414">
              <w:rPr>
                <w:rFonts w:hint="eastAsia"/>
                <w:sz w:val="18"/>
                <w:szCs w:val="18"/>
              </w:rPr>
              <w:t>0.1997</w:t>
            </w:r>
          </w:p>
        </w:tc>
        <w:tc>
          <w:tcPr>
            <w:tcW w:w="851" w:type="dxa"/>
          </w:tcPr>
          <w:p w:rsidR="00FE1539" w:rsidRPr="009D1414" w:rsidRDefault="00FE1539" w:rsidP="00596DA8">
            <w:pPr>
              <w:spacing w:line="0" w:lineRule="atLeast"/>
              <w:rPr>
                <w:sz w:val="18"/>
                <w:szCs w:val="18"/>
              </w:rPr>
            </w:pPr>
            <w:r w:rsidRPr="009D1414">
              <w:rPr>
                <w:rFonts w:hint="eastAsia"/>
                <w:sz w:val="18"/>
                <w:szCs w:val="18"/>
              </w:rPr>
              <w:t>0.2154</w:t>
            </w:r>
          </w:p>
        </w:tc>
        <w:tc>
          <w:tcPr>
            <w:tcW w:w="850" w:type="dxa"/>
          </w:tcPr>
          <w:p w:rsidR="00FE1539" w:rsidRPr="009D1414" w:rsidRDefault="00FE1539" w:rsidP="00596DA8">
            <w:pPr>
              <w:spacing w:line="0" w:lineRule="atLeast"/>
              <w:rPr>
                <w:sz w:val="18"/>
                <w:szCs w:val="18"/>
              </w:rPr>
            </w:pPr>
            <w:r w:rsidRPr="009D1414">
              <w:rPr>
                <w:rFonts w:hint="eastAsia"/>
                <w:sz w:val="18"/>
                <w:szCs w:val="18"/>
              </w:rPr>
              <w:t>0.2258</w:t>
            </w:r>
          </w:p>
        </w:tc>
      </w:tr>
      <w:tr w:rsidR="00FE1539" w:rsidRPr="009D1414" w:rsidTr="00FE1539">
        <w:trPr>
          <w:cantSplit/>
          <w:jc w:val="center"/>
        </w:trPr>
        <w:tc>
          <w:tcPr>
            <w:tcW w:w="846" w:type="dxa"/>
            <w:vMerge/>
            <w:vAlign w:val="center"/>
          </w:tcPr>
          <w:p w:rsidR="00FE1539" w:rsidRPr="009D1414" w:rsidRDefault="00FE1539" w:rsidP="00596DA8">
            <w:pPr>
              <w:spacing w:line="0" w:lineRule="atLeast"/>
              <w:jc w:val="center"/>
              <w:rPr>
                <w:sz w:val="18"/>
                <w:szCs w:val="18"/>
              </w:rPr>
            </w:pPr>
          </w:p>
        </w:tc>
        <w:tc>
          <w:tcPr>
            <w:tcW w:w="1134" w:type="dxa"/>
            <w:vAlign w:val="center"/>
          </w:tcPr>
          <w:p w:rsidR="00FE1539" w:rsidRPr="009D1414" w:rsidRDefault="00FE1539" w:rsidP="00596DA8">
            <w:pPr>
              <w:spacing w:line="0" w:lineRule="atLeast"/>
              <w:jc w:val="center"/>
              <w:rPr>
                <w:sz w:val="18"/>
                <w:szCs w:val="18"/>
              </w:rPr>
            </w:pPr>
            <w:r w:rsidRPr="009D1414">
              <w:rPr>
                <w:rFonts w:hint="eastAsia"/>
                <w:sz w:val="18"/>
                <w:szCs w:val="18"/>
              </w:rPr>
              <w:t>1.5</w:t>
            </w:r>
          </w:p>
        </w:tc>
        <w:tc>
          <w:tcPr>
            <w:tcW w:w="850" w:type="dxa"/>
          </w:tcPr>
          <w:p w:rsidR="00FE1539" w:rsidRPr="009D1414" w:rsidRDefault="00FE1539" w:rsidP="00596DA8">
            <w:pPr>
              <w:spacing w:line="0" w:lineRule="atLeast"/>
              <w:rPr>
                <w:sz w:val="18"/>
                <w:szCs w:val="18"/>
              </w:rPr>
            </w:pPr>
            <w:r w:rsidRPr="009D1414">
              <w:rPr>
                <w:rFonts w:hint="eastAsia"/>
                <w:sz w:val="18"/>
                <w:szCs w:val="18"/>
              </w:rPr>
              <w:t>0.1526</w:t>
            </w:r>
          </w:p>
        </w:tc>
        <w:tc>
          <w:tcPr>
            <w:tcW w:w="851" w:type="dxa"/>
          </w:tcPr>
          <w:p w:rsidR="00FE1539" w:rsidRPr="009D1414" w:rsidRDefault="00FE1539" w:rsidP="00596DA8">
            <w:pPr>
              <w:spacing w:line="0" w:lineRule="atLeast"/>
              <w:rPr>
                <w:sz w:val="18"/>
                <w:szCs w:val="18"/>
              </w:rPr>
            </w:pPr>
            <w:r w:rsidRPr="009D1414">
              <w:rPr>
                <w:rFonts w:hint="eastAsia"/>
                <w:sz w:val="18"/>
                <w:szCs w:val="18"/>
              </w:rPr>
              <w:t>0.1683</w:t>
            </w:r>
          </w:p>
        </w:tc>
        <w:tc>
          <w:tcPr>
            <w:tcW w:w="850" w:type="dxa"/>
          </w:tcPr>
          <w:p w:rsidR="00FE1539" w:rsidRPr="009D1414" w:rsidRDefault="00FE1539" w:rsidP="00596DA8">
            <w:pPr>
              <w:spacing w:line="0" w:lineRule="atLeast"/>
              <w:rPr>
                <w:sz w:val="18"/>
                <w:szCs w:val="18"/>
              </w:rPr>
            </w:pPr>
            <w:r w:rsidRPr="009D1414">
              <w:rPr>
                <w:rFonts w:hint="eastAsia"/>
                <w:sz w:val="18"/>
                <w:szCs w:val="18"/>
              </w:rPr>
              <w:t>0.1840</w:t>
            </w:r>
          </w:p>
        </w:tc>
        <w:tc>
          <w:tcPr>
            <w:tcW w:w="851" w:type="dxa"/>
          </w:tcPr>
          <w:p w:rsidR="00FE1539" w:rsidRPr="009D1414" w:rsidRDefault="00FE1539" w:rsidP="00596DA8">
            <w:pPr>
              <w:spacing w:line="0" w:lineRule="atLeast"/>
              <w:rPr>
                <w:sz w:val="18"/>
                <w:szCs w:val="18"/>
              </w:rPr>
            </w:pPr>
            <w:r w:rsidRPr="009D1414">
              <w:rPr>
                <w:rFonts w:hint="eastAsia"/>
                <w:sz w:val="18"/>
                <w:szCs w:val="18"/>
              </w:rPr>
              <w:t>0.1997</w:t>
            </w:r>
          </w:p>
        </w:tc>
        <w:tc>
          <w:tcPr>
            <w:tcW w:w="850" w:type="dxa"/>
          </w:tcPr>
          <w:p w:rsidR="00FE1539" w:rsidRPr="009D1414" w:rsidRDefault="00FE1539" w:rsidP="00596DA8">
            <w:pPr>
              <w:spacing w:line="0" w:lineRule="atLeast"/>
              <w:rPr>
                <w:sz w:val="18"/>
                <w:szCs w:val="18"/>
              </w:rPr>
            </w:pPr>
            <w:r w:rsidRPr="009D1414">
              <w:rPr>
                <w:rFonts w:hint="eastAsia"/>
                <w:sz w:val="18"/>
                <w:szCs w:val="18"/>
              </w:rPr>
              <w:t>0.2155</w:t>
            </w:r>
          </w:p>
        </w:tc>
        <w:tc>
          <w:tcPr>
            <w:tcW w:w="851" w:type="dxa"/>
          </w:tcPr>
          <w:p w:rsidR="00FE1539" w:rsidRPr="009D1414" w:rsidRDefault="00FE1539" w:rsidP="00596DA8">
            <w:pPr>
              <w:spacing w:line="0" w:lineRule="atLeast"/>
              <w:rPr>
                <w:sz w:val="18"/>
                <w:szCs w:val="18"/>
              </w:rPr>
            </w:pPr>
            <w:r w:rsidRPr="009D1414">
              <w:rPr>
                <w:rFonts w:hint="eastAsia"/>
                <w:sz w:val="18"/>
                <w:szCs w:val="18"/>
              </w:rPr>
              <w:t>0.2312</w:t>
            </w:r>
          </w:p>
        </w:tc>
        <w:tc>
          <w:tcPr>
            <w:tcW w:w="850" w:type="dxa"/>
          </w:tcPr>
          <w:p w:rsidR="00FE1539" w:rsidRPr="009D1414" w:rsidRDefault="00FE1539" w:rsidP="00596DA8">
            <w:pPr>
              <w:spacing w:line="0" w:lineRule="atLeast"/>
              <w:rPr>
                <w:sz w:val="18"/>
                <w:szCs w:val="18"/>
              </w:rPr>
            </w:pPr>
            <w:r w:rsidRPr="009D1414">
              <w:rPr>
                <w:rFonts w:hint="eastAsia"/>
                <w:sz w:val="18"/>
                <w:szCs w:val="18"/>
              </w:rPr>
              <w:t>0.2417</w:t>
            </w:r>
          </w:p>
        </w:tc>
      </w:tr>
      <w:tr w:rsidR="00FE1539" w:rsidRPr="009D1414" w:rsidTr="00FE1539">
        <w:trPr>
          <w:cantSplit/>
          <w:jc w:val="center"/>
        </w:trPr>
        <w:tc>
          <w:tcPr>
            <w:tcW w:w="846" w:type="dxa"/>
            <w:vMerge/>
            <w:vAlign w:val="center"/>
          </w:tcPr>
          <w:p w:rsidR="00FE1539" w:rsidRPr="009D1414" w:rsidRDefault="00FE1539" w:rsidP="00596DA8">
            <w:pPr>
              <w:spacing w:line="0" w:lineRule="atLeast"/>
              <w:jc w:val="center"/>
              <w:rPr>
                <w:sz w:val="18"/>
                <w:szCs w:val="18"/>
              </w:rPr>
            </w:pPr>
          </w:p>
        </w:tc>
        <w:tc>
          <w:tcPr>
            <w:tcW w:w="1134" w:type="dxa"/>
            <w:vAlign w:val="center"/>
          </w:tcPr>
          <w:p w:rsidR="00FE1539" w:rsidRPr="009D1414" w:rsidRDefault="00FE1539" w:rsidP="00596DA8">
            <w:pPr>
              <w:spacing w:line="0" w:lineRule="atLeast"/>
              <w:jc w:val="center"/>
              <w:rPr>
                <w:sz w:val="18"/>
                <w:szCs w:val="18"/>
              </w:rPr>
            </w:pPr>
            <w:r w:rsidRPr="009D1414">
              <w:rPr>
                <w:rFonts w:hint="eastAsia"/>
                <w:sz w:val="18"/>
                <w:szCs w:val="18"/>
              </w:rPr>
              <w:t>1.8</w:t>
            </w:r>
          </w:p>
        </w:tc>
        <w:tc>
          <w:tcPr>
            <w:tcW w:w="850" w:type="dxa"/>
          </w:tcPr>
          <w:p w:rsidR="00FE1539" w:rsidRPr="009D1414" w:rsidRDefault="00FE1539" w:rsidP="00596DA8">
            <w:pPr>
              <w:spacing w:line="0" w:lineRule="atLeast"/>
              <w:rPr>
                <w:sz w:val="18"/>
                <w:szCs w:val="18"/>
              </w:rPr>
            </w:pPr>
            <w:r w:rsidRPr="009D1414">
              <w:rPr>
                <w:rFonts w:hint="eastAsia"/>
                <w:sz w:val="18"/>
                <w:szCs w:val="18"/>
              </w:rPr>
              <w:t>0.1679</w:t>
            </w:r>
          </w:p>
        </w:tc>
        <w:tc>
          <w:tcPr>
            <w:tcW w:w="851" w:type="dxa"/>
          </w:tcPr>
          <w:p w:rsidR="00FE1539" w:rsidRPr="009D1414" w:rsidRDefault="00FE1539" w:rsidP="00596DA8">
            <w:pPr>
              <w:spacing w:line="0" w:lineRule="atLeast"/>
              <w:rPr>
                <w:sz w:val="18"/>
                <w:szCs w:val="18"/>
              </w:rPr>
            </w:pPr>
            <w:r w:rsidRPr="009D1414">
              <w:rPr>
                <w:rFonts w:hint="eastAsia"/>
                <w:sz w:val="18"/>
                <w:szCs w:val="18"/>
              </w:rPr>
              <w:t>0.1838</w:t>
            </w:r>
          </w:p>
        </w:tc>
        <w:tc>
          <w:tcPr>
            <w:tcW w:w="850" w:type="dxa"/>
          </w:tcPr>
          <w:p w:rsidR="00FE1539" w:rsidRPr="009D1414" w:rsidRDefault="00FE1539" w:rsidP="00596DA8">
            <w:pPr>
              <w:spacing w:line="0" w:lineRule="atLeast"/>
              <w:rPr>
                <w:sz w:val="18"/>
                <w:szCs w:val="18"/>
              </w:rPr>
            </w:pPr>
            <w:r w:rsidRPr="009D1414">
              <w:rPr>
                <w:rFonts w:hint="eastAsia"/>
                <w:sz w:val="18"/>
                <w:szCs w:val="18"/>
              </w:rPr>
              <w:t>0.1996</w:t>
            </w:r>
          </w:p>
        </w:tc>
        <w:tc>
          <w:tcPr>
            <w:tcW w:w="851" w:type="dxa"/>
          </w:tcPr>
          <w:p w:rsidR="00FE1539" w:rsidRPr="009D1414" w:rsidRDefault="00FE1539" w:rsidP="00596DA8">
            <w:pPr>
              <w:spacing w:line="0" w:lineRule="atLeast"/>
              <w:rPr>
                <w:sz w:val="18"/>
                <w:szCs w:val="18"/>
              </w:rPr>
            </w:pPr>
            <w:r w:rsidRPr="009D1414">
              <w:rPr>
                <w:rFonts w:hint="eastAsia"/>
                <w:sz w:val="18"/>
                <w:szCs w:val="18"/>
              </w:rPr>
              <w:t>0.2154</w:t>
            </w:r>
          </w:p>
        </w:tc>
        <w:tc>
          <w:tcPr>
            <w:tcW w:w="850" w:type="dxa"/>
          </w:tcPr>
          <w:p w:rsidR="00FE1539" w:rsidRPr="009D1414" w:rsidRDefault="00FE1539" w:rsidP="00596DA8">
            <w:pPr>
              <w:spacing w:line="0" w:lineRule="atLeast"/>
              <w:rPr>
                <w:sz w:val="18"/>
                <w:szCs w:val="18"/>
              </w:rPr>
            </w:pPr>
            <w:r w:rsidRPr="009D1414">
              <w:rPr>
                <w:rFonts w:hint="eastAsia"/>
                <w:sz w:val="18"/>
                <w:szCs w:val="18"/>
              </w:rPr>
              <w:t>0.2312</w:t>
            </w:r>
          </w:p>
        </w:tc>
        <w:tc>
          <w:tcPr>
            <w:tcW w:w="851" w:type="dxa"/>
          </w:tcPr>
          <w:p w:rsidR="00FE1539" w:rsidRPr="009D1414" w:rsidRDefault="00FE1539" w:rsidP="00596DA8">
            <w:pPr>
              <w:spacing w:line="0" w:lineRule="atLeast"/>
              <w:rPr>
                <w:sz w:val="18"/>
                <w:szCs w:val="18"/>
              </w:rPr>
            </w:pPr>
            <w:r w:rsidRPr="009D1414">
              <w:rPr>
                <w:rFonts w:hint="eastAsia"/>
                <w:sz w:val="18"/>
                <w:szCs w:val="18"/>
              </w:rPr>
              <w:t>0.2470</w:t>
            </w:r>
          </w:p>
        </w:tc>
        <w:tc>
          <w:tcPr>
            <w:tcW w:w="850" w:type="dxa"/>
          </w:tcPr>
          <w:p w:rsidR="00FE1539" w:rsidRPr="009D1414" w:rsidRDefault="00FE1539" w:rsidP="00596DA8">
            <w:pPr>
              <w:spacing w:line="0" w:lineRule="atLeast"/>
              <w:rPr>
                <w:sz w:val="18"/>
                <w:szCs w:val="18"/>
              </w:rPr>
            </w:pPr>
            <w:r w:rsidRPr="009D1414">
              <w:rPr>
                <w:rFonts w:hint="eastAsia"/>
                <w:sz w:val="18"/>
                <w:szCs w:val="18"/>
              </w:rPr>
              <w:t>0.2575</w:t>
            </w:r>
          </w:p>
        </w:tc>
      </w:tr>
      <w:tr w:rsidR="00FE1539" w:rsidRPr="009D1414" w:rsidTr="00FE1539">
        <w:trPr>
          <w:cantSplit/>
          <w:jc w:val="center"/>
        </w:trPr>
        <w:tc>
          <w:tcPr>
            <w:tcW w:w="846" w:type="dxa"/>
            <w:vMerge/>
            <w:vAlign w:val="center"/>
          </w:tcPr>
          <w:p w:rsidR="00FE1539" w:rsidRPr="009D1414" w:rsidRDefault="00FE1539" w:rsidP="00596DA8">
            <w:pPr>
              <w:spacing w:line="0" w:lineRule="atLeast"/>
              <w:jc w:val="center"/>
              <w:rPr>
                <w:sz w:val="18"/>
                <w:szCs w:val="18"/>
              </w:rPr>
            </w:pPr>
          </w:p>
        </w:tc>
        <w:tc>
          <w:tcPr>
            <w:tcW w:w="1134" w:type="dxa"/>
            <w:vAlign w:val="center"/>
          </w:tcPr>
          <w:p w:rsidR="00FE1539" w:rsidRPr="009D1414" w:rsidRDefault="00FE1539" w:rsidP="00596DA8">
            <w:pPr>
              <w:spacing w:line="0" w:lineRule="atLeast"/>
              <w:jc w:val="center"/>
              <w:rPr>
                <w:sz w:val="18"/>
                <w:szCs w:val="18"/>
              </w:rPr>
            </w:pPr>
            <w:r w:rsidRPr="009D1414">
              <w:rPr>
                <w:sz w:val="18"/>
                <w:szCs w:val="18"/>
              </w:rPr>
              <w:t>2.0</w:t>
            </w:r>
          </w:p>
        </w:tc>
        <w:tc>
          <w:tcPr>
            <w:tcW w:w="850" w:type="dxa"/>
          </w:tcPr>
          <w:p w:rsidR="00FE1539" w:rsidRPr="009D1414" w:rsidRDefault="00FE1539" w:rsidP="00596DA8">
            <w:pPr>
              <w:spacing w:line="0" w:lineRule="atLeast"/>
              <w:rPr>
                <w:sz w:val="18"/>
                <w:szCs w:val="18"/>
              </w:rPr>
            </w:pPr>
            <w:r w:rsidRPr="009D1414">
              <w:rPr>
                <w:rFonts w:hint="eastAsia"/>
                <w:sz w:val="18"/>
                <w:szCs w:val="18"/>
              </w:rPr>
              <w:t>0.1782</w:t>
            </w:r>
          </w:p>
        </w:tc>
        <w:tc>
          <w:tcPr>
            <w:tcW w:w="851" w:type="dxa"/>
          </w:tcPr>
          <w:p w:rsidR="00FE1539" w:rsidRPr="009D1414" w:rsidRDefault="00FE1539" w:rsidP="00596DA8">
            <w:pPr>
              <w:spacing w:line="0" w:lineRule="atLeast"/>
              <w:rPr>
                <w:sz w:val="18"/>
                <w:szCs w:val="18"/>
              </w:rPr>
            </w:pPr>
            <w:r w:rsidRPr="009D1414">
              <w:rPr>
                <w:rFonts w:hint="eastAsia"/>
                <w:sz w:val="18"/>
                <w:szCs w:val="18"/>
              </w:rPr>
              <w:t>0.1941</w:t>
            </w:r>
          </w:p>
        </w:tc>
        <w:tc>
          <w:tcPr>
            <w:tcW w:w="850" w:type="dxa"/>
          </w:tcPr>
          <w:p w:rsidR="00FE1539" w:rsidRPr="009D1414" w:rsidRDefault="00FE1539" w:rsidP="00596DA8">
            <w:pPr>
              <w:spacing w:line="0" w:lineRule="atLeast"/>
              <w:rPr>
                <w:sz w:val="18"/>
                <w:szCs w:val="18"/>
              </w:rPr>
            </w:pPr>
            <w:r w:rsidRPr="009D1414">
              <w:rPr>
                <w:rFonts w:hint="eastAsia"/>
                <w:sz w:val="18"/>
                <w:szCs w:val="18"/>
              </w:rPr>
              <w:t>0.2099</w:t>
            </w:r>
          </w:p>
        </w:tc>
        <w:tc>
          <w:tcPr>
            <w:tcW w:w="851" w:type="dxa"/>
          </w:tcPr>
          <w:p w:rsidR="00FE1539" w:rsidRPr="009D1414" w:rsidRDefault="00FE1539" w:rsidP="00596DA8">
            <w:pPr>
              <w:spacing w:line="0" w:lineRule="atLeast"/>
              <w:rPr>
                <w:sz w:val="18"/>
                <w:szCs w:val="18"/>
              </w:rPr>
            </w:pPr>
            <w:r w:rsidRPr="009D1414">
              <w:rPr>
                <w:rFonts w:hint="eastAsia"/>
                <w:sz w:val="18"/>
                <w:szCs w:val="18"/>
              </w:rPr>
              <w:t>0.2258</w:t>
            </w:r>
          </w:p>
        </w:tc>
        <w:tc>
          <w:tcPr>
            <w:tcW w:w="850" w:type="dxa"/>
          </w:tcPr>
          <w:p w:rsidR="00FE1539" w:rsidRPr="009D1414" w:rsidRDefault="00FE1539" w:rsidP="00596DA8">
            <w:pPr>
              <w:spacing w:line="0" w:lineRule="atLeast"/>
              <w:rPr>
                <w:sz w:val="18"/>
                <w:szCs w:val="18"/>
              </w:rPr>
            </w:pPr>
            <w:r w:rsidRPr="009D1414">
              <w:rPr>
                <w:rFonts w:hint="eastAsia"/>
                <w:sz w:val="18"/>
                <w:szCs w:val="18"/>
              </w:rPr>
              <w:t>0.2417</w:t>
            </w:r>
          </w:p>
        </w:tc>
        <w:tc>
          <w:tcPr>
            <w:tcW w:w="851" w:type="dxa"/>
          </w:tcPr>
          <w:p w:rsidR="00FE1539" w:rsidRPr="009D1414" w:rsidRDefault="00FE1539" w:rsidP="00596DA8">
            <w:pPr>
              <w:spacing w:line="0" w:lineRule="atLeast"/>
              <w:rPr>
                <w:sz w:val="18"/>
                <w:szCs w:val="18"/>
              </w:rPr>
            </w:pPr>
            <w:r w:rsidRPr="009D1414">
              <w:rPr>
                <w:rFonts w:hint="eastAsia"/>
                <w:sz w:val="18"/>
                <w:szCs w:val="18"/>
              </w:rPr>
              <w:t>0.2575</w:t>
            </w:r>
          </w:p>
        </w:tc>
        <w:tc>
          <w:tcPr>
            <w:tcW w:w="850" w:type="dxa"/>
          </w:tcPr>
          <w:p w:rsidR="00FE1539" w:rsidRPr="009D1414" w:rsidRDefault="00FE1539" w:rsidP="00596DA8">
            <w:pPr>
              <w:spacing w:line="0" w:lineRule="atLeast"/>
              <w:rPr>
                <w:sz w:val="18"/>
                <w:szCs w:val="18"/>
              </w:rPr>
            </w:pPr>
            <w:r w:rsidRPr="009D1414">
              <w:rPr>
                <w:rFonts w:hint="eastAsia"/>
                <w:sz w:val="18"/>
                <w:szCs w:val="18"/>
              </w:rPr>
              <w:t>0.2681</w:t>
            </w:r>
          </w:p>
        </w:tc>
      </w:tr>
      <w:tr w:rsidR="00637FF8" w:rsidRPr="009D1414" w:rsidTr="00AD0E9A">
        <w:trPr>
          <w:cantSplit/>
          <w:jc w:val="center"/>
        </w:trPr>
        <w:tc>
          <w:tcPr>
            <w:tcW w:w="846" w:type="dxa"/>
            <w:vMerge w:val="restart"/>
            <w:vAlign w:val="center"/>
          </w:tcPr>
          <w:p w:rsidR="00637FF8" w:rsidRPr="009D1414" w:rsidRDefault="00637FF8" w:rsidP="00596DA8">
            <w:pPr>
              <w:spacing w:line="0" w:lineRule="atLeast"/>
              <w:jc w:val="center"/>
              <w:rPr>
                <w:sz w:val="18"/>
                <w:szCs w:val="18"/>
              </w:rPr>
            </w:pPr>
            <w:r w:rsidRPr="009D1414">
              <w:rPr>
                <w:rFonts w:hint="eastAsia"/>
                <w:sz w:val="18"/>
                <w:szCs w:val="18"/>
              </w:rPr>
              <w:t>1.2</w:t>
            </w:r>
          </w:p>
        </w:tc>
        <w:tc>
          <w:tcPr>
            <w:tcW w:w="1134" w:type="dxa"/>
            <w:vAlign w:val="center"/>
          </w:tcPr>
          <w:p w:rsidR="00637FF8" w:rsidRPr="009D1414" w:rsidRDefault="00637FF8" w:rsidP="00596DA8">
            <w:pPr>
              <w:spacing w:line="0" w:lineRule="atLeast"/>
              <w:jc w:val="center"/>
              <w:rPr>
                <w:sz w:val="18"/>
                <w:szCs w:val="18"/>
              </w:rPr>
            </w:pPr>
            <w:r w:rsidRPr="009D1414">
              <w:rPr>
                <w:rFonts w:hint="eastAsia"/>
                <w:sz w:val="18"/>
                <w:szCs w:val="18"/>
              </w:rPr>
              <w:t>0.3</w:t>
            </w:r>
          </w:p>
        </w:tc>
        <w:tc>
          <w:tcPr>
            <w:tcW w:w="850" w:type="dxa"/>
          </w:tcPr>
          <w:p w:rsidR="00637FF8" w:rsidRPr="009D1414" w:rsidRDefault="00637FF8" w:rsidP="00596DA8">
            <w:pPr>
              <w:spacing w:line="0" w:lineRule="atLeast"/>
              <w:rPr>
                <w:sz w:val="18"/>
                <w:szCs w:val="18"/>
              </w:rPr>
            </w:pPr>
            <w:r w:rsidRPr="009D1414">
              <w:rPr>
                <w:rFonts w:hint="eastAsia"/>
                <w:sz w:val="18"/>
                <w:szCs w:val="18"/>
              </w:rPr>
              <w:t>0.0810</w:t>
            </w:r>
          </w:p>
        </w:tc>
        <w:tc>
          <w:tcPr>
            <w:tcW w:w="851" w:type="dxa"/>
          </w:tcPr>
          <w:p w:rsidR="00637FF8" w:rsidRPr="009D1414" w:rsidRDefault="00637FF8" w:rsidP="00596DA8">
            <w:pPr>
              <w:spacing w:line="0" w:lineRule="atLeast"/>
              <w:rPr>
                <w:sz w:val="18"/>
                <w:szCs w:val="18"/>
              </w:rPr>
            </w:pPr>
            <w:r w:rsidRPr="009D1414">
              <w:rPr>
                <w:rFonts w:hint="eastAsia"/>
                <w:sz w:val="18"/>
                <w:szCs w:val="18"/>
              </w:rPr>
              <w:t>0.0932</w:t>
            </w:r>
          </w:p>
        </w:tc>
        <w:tc>
          <w:tcPr>
            <w:tcW w:w="850" w:type="dxa"/>
          </w:tcPr>
          <w:p w:rsidR="00637FF8" w:rsidRPr="009D1414" w:rsidRDefault="00637FF8" w:rsidP="00596DA8">
            <w:pPr>
              <w:spacing w:line="0" w:lineRule="atLeast"/>
              <w:rPr>
                <w:sz w:val="18"/>
                <w:szCs w:val="18"/>
              </w:rPr>
            </w:pPr>
            <w:r w:rsidRPr="009D1414">
              <w:rPr>
                <w:rFonts w:hint="eastAsia"/>
                <w:sz w:val="18"/>
                <w:szCs w:val="18"/>
              </w:rPr>
              <w:t>0.1053</w:t>
            </w:r>
          </w:p>
        </w:tc>
        <w:tc>
          <w:tcPr>
            <w:tcW w:w="851" w:type="dxa"/>
          </w:tcPr>
          <w:p w:rsidR="00637FF8" w:rsidRPr="009D1414" w:rsidRDefault="00637FF8" w:rsidP="00596DA8">
            <w:pPr>
              <w:spacing w:line="0" w:lineRule="atLeast"/>
              <w:rPr>
                <w:sz w:val="18"/>
                <w:szCs w:val="18"/>
              </w:rPr>
            </w:pPr>
            <w:r w:rsidRPr="009D1414">
              <w:rPr>
                <w:rFonts w:hint="eastAsia"/>
                <w:sz w:val="18"/>
                <w:szCs w:val="18"/>
              </w:rPr>
              <w:t>0.1175</w:t>
            </w:r>
          </w:p>
        </w:tc>
        <w:tc>
          <w:tcPr>
            <w:tcW w:w="850" w:type="dxa"/>
          </w:tcPr>
          <w:p w:rsidR="00637FF8" w:rsidRPr="009D1414" w:rsidRDefault="00637FF8" w:rsidP="00596DA8">
            <w:pPr>
              <w:spacing w:line="0" w:lineRule="atLeast"/>
              <w:rPr>
                <w:sz w:val="18"/>
                <w:szCs w:val="18"/>
              </w:rPr>
            </w:pPr>
            <w:r w:rsidRPr="009D1414">
              <w:rPr>
                <w:rFonts w:hint="eastAsia"/>
                <w:sz w:val="18"/>
                <w:szCs w:val="18"/>
              </w:rPr>
              <w:t>0.1296</w:t>
            </w:r>
          </w:p>
        </w:tc>
        <w:tc>
          <w:tcPr>
            <w:tcW w:w="851" w:type="dxa"/>
          </w:tcPr>
          <w:p w:rsidR="00637FF8" w:rsidRPr="009D1414" w:rsidRDefault="00637FF8" w:rsidP="00596DA8">
            <w:pPr>
              <w:spacing w:line="0" w:lineRule="atLeast"/>
              <w:rPr>
                <w:sz w:val="18"/>
                <w:szCs w:val="18"/>
              </w:rPr>
            </w:pPr>
            <w:r w:rsidRPr="009D1414">
              <w:rPr>
                <w:rFonts w:hint="eastAsia"/>
                <w:sz w:val="18"/>
                <w:szCs w:val="18"/>
              </w:rPr>
              <w:t>0.1418</w:t>
            </w:r>
          </w:p>
        </w:tc>
        <w:tc>
          <w:tcPr>
            <w:tcW w:w="850" w:type="dxa"/>
          </w:tcPr>
          <w:p w:rsidR="00637FF8" w:rsidRPr="009D1414" w:rsidRDefault="00637FF8" w:rsidP="00596DA8">
            <w:pPr>
              <w:spacing w:line="0" w:lineRule="atLeast"/>
              <w:rPr>
                <w:sz w:val="18"/>
                <w:szCs w:val="18"/>
              </w:rPr>
            </w:pPr>
            <w:r w:rsidRPr="009D1414">
              <w:rPr>
                <w:rFonts w:hint="eastAsia"/>
                <w:sz w:val="18"/>
                <w:szCs w:val="18"/>
              </w:rPr>
              <w:t>0.1499</w:t>
            </w:r>
          </w:p>
        </w:tc>
      </w:tr>
      <w:tr w:rsidR="00637FF8" w:rsidRPr="009D1414" w:rsidTr="00AD0E9A">
        <w:trPr>
          <w:cantSplit/>
          <w:jc w:val="center"/>
        </w:trPr>
        <w:tc>
          <w:tcPr>
            <w:tcW w:w="846" w:type="dxa"/>
            <w:vMerge/>
            <w:vAlign w:val="center"/>
          </w:tcPr>
          <w:p w:rsidR="00637FF8" w:rsidRPr="009D1414" w:rsidRDefault="00637FF8" w:rsidP="00596DA8">
            <w:pPr>
              <w:spacing w:line="0" w:lineRule="atLeast"/>
              <w:jc w:val="center"/>
              <w:rPr>
                <w:sz w:val="18"/>
                <w:szCs w:val="18"/>
              </w:rPr>
            </w:pPr>
          </w:p>
        </w:tc>
        <w:tc>
          <w:tcPr>
            <w:tcW w:w="1134" w:type="dxa"/>
            <w:vAlign w:val="center"/>
          </w:tcPr>
          <w:p w:rsidR="00637FF8" w:rsidRPr="009D1414" w:rsidRDefault="00637FF8" w:rsidP="00596DA8">
            <w:pPr>
              <w:spacing w:line="0" w:lineRule="atLeast"/>
              <w:jc w:val="center"/>
              <w:rPr>
                <w:sz w:val="18"/>
                <w:szCs w:val="18"/>
              </w:rPr>
            </w:pPr>
            <w:r w:rsidRPr="009D1414">
              <w:rPr>
                <w:rFonts w:hint="eastAsia"/>
                <w:sz w:val="18"/>
                <w:szCs w:val="18"/>
              </w:rPr>
              <w:t>0.6</w:t>
            </w:r>
          </w:p>
        </w:tc>
        <w:tc>
          <w:tcPr>
            <w:tcW w:w="850" w:type="dxa"/>
          </w:tcPr>
          <w:p w:rsidR="00637FF8" w:rsidRPr="009D1414" w:rsidRDefault="00637FF8" w:rsidP="00596DA8">
            <w:pPr>
              <w:spacing w:line="0" w:lineRule="atLeast"/>
              <w:rPr>
                <w:sz w:val="18"/>
                <w:szCs w:val="18"/>
              </w:rPr>
            </w:pPr>
            <w:r w:rsidRPr="009D1414">
              <w:rPr>
                <w:rFonts w:hint="eastAsia"/>
                <w:sz w:val="18"/>
                <w:szCs w:val="18"/>
              </w:rPr>
              <w:t>0.0932</w:t>
            </w:r>
          </w:p>
        </w:tc>
        <w:tc>
          <w:tcPr>
            <w:tcW w:w="851" w:type="dxa"/>
          </w:tcPr>
          <w:p w:rsidR="00637FF8" w:rsidRPr="009D1414" w:rsidRDefault="00637FF8" w:rsidP="00596DA8">
            <w:pPr>
              <w:spacing w:line="0" w:lineRule="atLeast"/>
              <w:rPr>
                <w:sz w:val="18"/>
                <w:szCs w:val="18"/>
              </w:rPr>
            </w:pPr>
            <w:r w:rsidRPr="009D1414">
              <w:rPr>
                <w:rFonts w:hint="eastAsia"/>
                <w:sz w:val="18"/>
                <w:szCs w:val="18"/>
              </w:rPr>
              <w:t>0.1054</w:t>
            </w:r>
          </w:p>
        </w:tc>
        <w:tc>
          <w:tcPr>
            <w:tcW w:w="850" w:type="dxa"/>
          </w:tcPr>
          <w:p w:rsidR="00637FF8" w:rsidRPr="009D1414" w:rsidRDefault="00637FF8" w:rsidP="00596DA8">
            <w:pPr>
              <w:spacing w:line="0" w:lineRule="atLeast"/>
              <w:rPr>
                <w:sz w:val="18"/>
                <w:szCs w:val="18"/>
              </w:rPr>
            </w:pPr>
            <w:r w:rsidRPr="009D1414">
              <w:rPr>
                <w:rFonts w:hint="eastAsia"/>
                <w:sz w:val="18"/>
                <w:szCs w:val="18"/>
              </w:rPr>
              <w:t>0.1176</w:t>
            </w:r>
          </w:p>
        </w:tc>
        <w:tc>
          <w:tcPr>
            <w:tcW w:w="851" w:type="dxa"/>
          </w:tcPr>
          <w:p w:rsidR="00637FF8" w:rsidRPr="009D1414" w:rsidRDefault="00637FF8" w:rsidP="00596DA8">
            <w:pPr>
              <w:spacing w:line="0" w:lineRule="atLeast"/>
              <w:rPr>
                <w:sz w:val="18"/>
                <w:szCs w:val="18"/>
              </w:rPr>
            </w:pPr>
            <w:r w:rsidRPr="009D1414">
              <w:rPr>
                <w:rFonts w:hint="eastAsia"/>
                <w:sz w:val="18"/>
                <w:szCs w:val="18"/>
              </w:rPr>
              <w:t>0.1299</w:t>
            </w:r>
          </w:p>
        </w:tc>
        <w:tc>
          <w:tcPr>
            <w:tcW w:w="850" w:type="dxa"/>
          </w:tcPr>
          <w:p w:rsidR="00637FF8" w:rsidRPr="009D1414" w:rsidRDefault="00637FF8" w:rsidP="00596DA8">
            <w:pPr>
              <w:spacing w:line="0" w:lineRule="atLeast"/>
              <w:rPr>
                <w:sz w:val="18"/>
                <w:szCs w:val="18"/>
              </w:rPr>
            </w:pPr>
            <w:r w:rsidRPr="009D1414">
              <w:rPr>
                <w:rFonts w:hint="eastAsia"/>
                <w:sz w:val="18"/>
                <w:szCs w:val="18"/>
              </w:rPr>
              <w:t>0.1421</w:t>
            </w:r>
          </w:p>
        </w:tc>
        <w:tc>
          <w:tcPr>
            <w:tcW w:w="851" w:type="dxa"/>
          </w:tcPr>
          <w:p w:rsidR="00637FF8" w:rsidRPr="009D1414" w:rsidRDefault="00637FF8" w:rsidP="00596DA8">
            <w:pPr>
              <w:spacing w:line="0" w:lineRule="atLeast"/>
              <w:rPr>
                <w:sz w:val="18"/>
                <w:szCs w:val="18"/>
              </w:rPr>
            </w:pPr>
            <w:r w:rsidRPr="009D1414">
              <w:rPr>
                <w:rFonts w:hint="eastAsia"/>
                <w:sz w:val="18"/>
                <w:szCs w:val="18"/>
              </w:rPr>
              <w:t>0.1543</w:t>
            </w:r>
          </w:p>
        </w:tc>
        <w:tc>
          <w:tcPr>
            <w:tcW w:w="850" w:type="dxa"/>
          </w:tcPr>
          <w:p w:rsidR="00637FF8" w:rsidRPr="009D1414" w:rsidRDefault="00637FF8" w:rsidP="00596DA8">
            <w:pPr>
              <w:spacing w:line="0" w:lineRule="atLeast"/>
              <w:rPr>
                <w:sz w:val="18"/>
                <w:szCs w:val="18"/>
              </w:rPr>
            </w:pPr>
            <w:r w:rsidRPr="009D1414">
              <w:rPr>
                <w:rFonts w:hint="eastAsia"/>
                <w:sz w:val="18"/>
                <w:szCs w:val="18"/>
              </w:rPr>
              <w:t>0.1625</w:t>
            </w:r>
          </w:p>
        </w:tc>
      </w:tr>
      <w:tr w:rsidR="00637FF8" w:rsidRPr="009D1414" w:rsidTr="00AD0E9A">
        <w:trPr>
          <w:cantSplit/>
          <w:jc w:val="center"/>
        </w:trPr>
        <w:tc>
          <w:tcPr>
            <w:tcW w:w="846" w:type="dxa"/>
            <w:vMerge/>
            <w:vAlign w:val="center"/>
          </w:tcPr>
          <w:p w:rsidR="00637FF8" w:rsidRPr="009D1414" w:rsidRDefault="00637FF8" w:rsidP="00596DA8">
            <w:pPr>
              <w:spacing w:line="0" w:lineRule="atLeast"/>
              <w:jc w:val="center"/>
              <w:rPr>
                <w:sz w:val="18"/>
                <w:szCs w:val="18"/>
              </w:rPr>
            </w:pPr>
          </w:p>
        </w:tc>
        <w:tc>
          <w:tcPr>
            <w:tcW w:w="1134" w:type="dxa"/>
            <w:vAlign w:val="center"/>
          </w:tcPr>
          <w:p w:rsidR="00637FF8" w:rsidRPr="009D1414" w:rsidRDefault="00637FF8" w:rsidP="00596DA8">
            <w:pPr>
              <w:spacing w:line="0" w:lineRule="atLeast"/>
              <w:jc w:val="center"/>
              <w:rPr>
                <w:sz w:val="18"/>
                <w:szCs w:val="18"/>
              </w:rPr>
            </w:pPr>
            <w:r w:rsidRPr="009D1414">
              <w:rPr>
                <w:rFonts w:hint="eastAsia"/>
                <w:sz w:val="18"/>
                <w:szCs w:val="18"/>
              </w:rPr>
              <w:t>0.9</w:t>
            </w:r>
          </w:p>
        </w:tc>
        <w:tc>
          <w:tcPr>
            <w:tcW w:w="850" w:type="dxa"/>
          </w:tcPr>
          <w:p w:rsidR="00637FF8" w:rsidRPr="009D1414" w:rsidRDefault="00637FF8" w:rsidP="00596DA8">
            <w:pPr>
              <w:spacing w:line="0" w:lineRule="atLeast"/>
              <w:rPr>
                <w:sz w:val="18"/>
                <w:szCs w:val="18"/>
              </w:rPr>
            </w:pPr>
            <w:r w:rsidRPr="009D1414">
              <w:rPr>
                <w:rFonts w:hint="eastAsia"/>
                <w:sz w:val="18"/>
                <w:szCs w:val="18"/>
              </w:rPr>
              <w:t>0.1053</w:t>
            </w:r>
          </w:p>
        </w:tc>
        <w:tc>
          <w:tcPr>
            <w:tcW w:w="851" w:type="dxa"/>
          </w:tcPr>
          <w:p w:rsidR="00637FF8" w:rsidRPr="009D1414" w:rsidRDefault="00637FF8" w:rsidP="00596DA8">
            <w:pPr>
              <w:spacing w:line="0" w:lineRule="atLeast"/>
              <w:rPr>
                <w:sz w:val="18"/>
                <w:szCs w:val="18"/>
              </w:rPr>
            </w:pPr>
            <w:r w:rsidRPr="009D1414">
              <w:rPr>
                <w:rFonts w:hint="eastAsia"/>
                <w:sz w:val="18"/>
                <w:szCs w:val="18"/>
              </w:rPr>
              <w:t>0.1176</w:t>
            </w:r>
          </w:p>
        </w:tc>
        <w:tc>
          <w:tcPr>
            <w:tcW w:w="850" w:type="dxa"/>
          </w:tcPr>
          <w:p w:rsidR="00637FF8" w:rsidRPr="009D1414" w:rsidRDefault="00637FF8" w:rsidP="00596DA8">
            <w:pPr>
              <w:spacing w:line="0" w:lineRule="atLeast"/>
              <w:rPr>
                <w:sz w:val="18"/>
                <w:szCs w:val="18"/>
              </w:rPr>
            </w:pPr>
            <w:r w:rsidRPr="009D1414">
              <w:rPr>
                <w:rFonts w:hint="eastAsia"/>
                <w:sz w:val="18"/>
                <w:szCs w:val="18"/>
              </w:rPr>
              <w:t>0.1300</w:t>
            </w:r>
          </w:p>
        </w:tc>
        <w:tc>
          <w:tcPr>
            <w:tcW w:w="851" w:type="dxa"/>
          </w:tcPr>
          <w:p w:rsidR="00637FF8" w:rsidRPr="009D1414" w:rsidRDefault="00637FF8" w:rsidP="00596DA8">
            <w:pPr>
              <w:spacing w:line="0" w:lineRule="atLeast"/>
              <w:rPr>
                <w:sz w:val="18"/>
                <w:szCs w:val="18"/>
              </w:rPr>
            </w:pPr>
            <w:r w:rsidRPr="009D1414">
              <w:rPr>
                <w:rFonts w:hint="eastAsia"/>
                <w:sz w:val="18"/>
                <w:szCs w:val="18"/>
              </w:rPr>
              <w:t>0.1423</w:t>
            </w:r>
          </w:p>
        </w:tc>
        <w:tc>
          <w:tcPr>
            <w:tcW w:w="850" w:type="dxa"/>
          </w:tcPr>
          <w:p w:rsidR="00637FF8" w:rsidRPr="009D1414" w:rsidRDefault="00637FF8" w:rsidP="00596DA8">
            <w:pPr>
              <w:spacing w:line="0" w:lineRule="atLeast"/>
              <w:rPr>
                <w:sz w:val="18"/>
                <w:szCs w:val="18"/>
              </w:rPr>
            </w:pPr>
            <w:r w:rsidRPr="009D1414">
              <w:rPr>
                <w:rFonts w:hint="eastAsia"/>
                <w:sz w:val="18"/>
                <w:szCs w:val="18"/>
              </w:rPr>
              <w:t>0.1546</w:t>
            </w:r>
          </w:p>
        </w:tc>
        <w:tc>
          <w:tcPr>
            <w:tcW w:w="851" w:type="dxa"/>
          </w:tcPr>
          <w:p w:rsidR="00637FF8" w:rsidRPr="009D1414" w:rsidRDefault="00637FF8" w:rsidP="00596DA8">
            <w:pPr>
              <w:spacing w:line="0" w:lineRule="atLeast"/>
              <w:rPr>
                <w:sz w:val="18"/>
                <w:szCs w:val="18"/>
              </w:rPr>
            </w:pPr>
            <w:r w:rsidRPr="009D1414">
              <w:rPr>
                <w:rFonts w:hint="eastAsia"/>
                <w:sz w:val="18"/>
                <w:szCs w:val="18"/>
              </w:rPr>
              <w:t>0.1669</w:t>
            </w:r>
          </w:p>
        </w:tc>
        <w:tc>
          <w:tcPr>
            <w:tcW w:w="850" w:type="dxa"/>
          </w:tcPr>
          <w:p w:rsidR="00637FF8" w:rsidRPr="009D1414" w:rsidRDefault="00637FF8" w:rsidP="00596DA8">
            <w:pPr>
              <w:spacing w:line="0" w:lineRule="atLeast"/>
              <w:rPr>
                <w:sz w:val="18"/>
                <w:szCs w:val="18"/>
              </w:rPr>
            </w:pPr>
            <w:r w:rsidRPr="009D1414">
              <w:rPr>
                <w:rFonts w:hint="eastAsia"/>
                <w:sz w:val="18"/>
                <w:szCs w:val="18"/>
              </w:rPr>
              <w:t>0.1751</w:t>
            </w:r>
          </w:p>
        </w:tc>
      </w:tr>
      <w:tr w:rsidR="00637FF8" w:rsidRPr="009D1414" w:rsidTr="00AD0E9A">
        <w:trPr>
          <w:cantSplit/>
          <w:jc w:val="center"/>
        </w:trPr>
        <w:tc>
          <w:tcPr>
            <w:tcW w:w="846" w:type="dxa"/>
            <w:vMerge/>
            <w:vAlign w:val="center"/>
          </w:tcPr>
          <w:p w:rsidR="00637FF8" w:rsidRPr="009D1414" w:rsidRDefault="00637FF8" w:rsidP="00596DA8">
            <w:pPr>
              <w:spacing w:line="0" w:lineRule="atLeast"/>
              <w:jc w:val="center"/>
              <w:rPr>
                <w:sz w:val="18"/>
                <w:szCs w:val="18"/>
              </w:rPr>
            </w:pPr>
          </w:p>
        </w:tc>
        <w:tc>
          <w:tcPr>
            <w:tcW w:w="1134" w:type="dxa"/>
            <w:vAlign w:val="center"/>
          </w:tcPr>
          <w:p w:rsidR="00637FF8" w:rsidRPr="009D1414" w:rsidRDefault="00637FF8" w:rsidP="00596DA8">
            <w:pPr>
              <w:spacing w:line="0" w:lineRule="atLeast"/>
              <w:jc w:val="center"/>
              <w:rPr>
                <w:sz w:val="18"/>
                <w:szCs w:val="18"/>
              </w:rPr>
            </w:pPr>
            <w:r w:rsidRPr="009D1414">
              <w:rPr>
                <w:rFonts w:hint="eastAsia"/>
                <w:sz w:val="18"/>
                <w:szCs w:val="18"/>
              </w:rPr>
              <w:t>1.2</w:t>
            </w:r>
          </w:p>
        </w:tc>
        <w:tc>
          <w:tcPr>
            <w:tcW w:w="850" w:type="dxa"/>
          </w:tcPr>
          <w:p w:rsidR="00637FF8" w:rsidRPr="009D1414" w:rsidRDefault="00637FF8" w:rsidP="00596DA8">
            <w:pPr>
              <w:spacing w:line="0" w:lineRule="atLeast"/>
              <w:rPr>
                <w:sz w:val="18"/>
                <w:szCs w:val="18"/>
              </w:rPr>
            </w:pPr>
            <w:r w:rsidRPr="009D1414">
              <w:rPr>
                <w:rFonts w:hint="eastAsia"/>
                <w:sz w:val="18"/>
                <w:szCs w:val="18"/>
              </w:rPr>
              <w:t>0.1175</w:t>
            </w:r>
          </w:p>
        </w:tc>
        <w:tc>
          <w:tcPr>
            <w:tcW w:w="851" w:type="dxa"/>
          </w:tcPr>
          <w:p w:rsidR="00637FF8" w:rsidRPr="009D1414" w:rsidRDefault="00637FF8" w:rsidP="00596DA8">
            <w:pPr>
              <w:spacing w:line="0" w:lineRule="atLeast"/>
              <w:rPr>
                <w:sz w:val="18"/>
                <w:szCs w:val="18"/>
              </w:rPr>
            </w:pPr>
            <w:r w:rsidRPr="009D1414">
              <w:rPr>
                <w:rFonts w:hint="eastAsia"/>
                <w:sz w:val="18"/>
                <w:szCs w:val="18"/>
              </w:rPr>
              <w:t>0.1299</w:t>
            </w:r>
          </w:p>
        </w:tc>
        <w:tc>
          <w:tcPr>
            <w:tcW w:w="850" w:type="dxa"/>
          </w:tcPr>
          <w:p w:rsidR="00637FF8" w:rsidRPr="009D1414" w:rsidRDefault="00637FF8" w:rsidP="00596DA8">
            <w:pPr>
              <w:spacing w:line="0" w:lineRule="atLeast"/>
              <w:rPr>
                <w:sz w:val="18"/>
                <w:szCs w:val="18"/>
              </w:rPr>
            </w:pPr>
            <w:r w:rsidRPr="009D1414">
              <w:rPr>
                <w:rFonts w:hint="eastAsia"/>
                <w:sz w:val="18"/>
                <w:szCs w:val="18"/>
              </w:rPr>
              <w:t>0.1423</w:t>
            </w:r>
          </w:p>
        </w:tc>
        <w:tc>
          <w:tcPr>
            <w:tcW w:w="851" w:type="dxa"/>
          </w:tcPr>
          <w:p w:rsidR="00637FF8" w:rsidRPr="009D1414" w:rsidRDefault="00637FF8" w:rsidP="00596DA8">
            <w:pPr>
              <w:spacing w:line="0" w:lineRule="atLeast"/>
              <w:rPr>
                <w:sz w:val="18"/>
                <w:szCs w:val="18"/>
              </w:rPr>
            </w:pPr>
            <w:r w:rsidRPr="009D1414">
              <w:rPr>
                <w:rFonts w:hint="eastAsia"/>
                <w:sz w:val="18"/>
                <w:szCs w:val="18"/>
              </w:rPr>
              <w:t>0.1547</w:t>
            </w:r>
          </w:p>
        </w:tc>
        <w:tc>
          <w:tcPr>
            <w:tcW w:w="850" w:type="dxa"/>
          </w:tcPr>
          <w:p w:rsidR="00637FF8" w:rsidRPr="009D1414" w:rsidRDefault="00637FF8" w:rsidP="00596DA8">
            <w:pPr>
              <w:spacing w:line="0" w:lineRule="atLeast"/>
              <w:rPr>
                <w:sz w:val="18"/>
                <w:szCs w:val="18"/>
              </w:rPr>
            </w:pPr>
            <w:r w:rsidRPr="009D1414">
              <w:rPr>
                <w:rFonts w:hint="eastAsia"/>
                <w:sz w:val="18"/>
                <w:szCs w:val="18"/>
              </w:rPr>
              <w:t>0.1671</w:t>
            </w:r>
          </w:p>
        </w:tc>
        <w:tc>
          <w:tcPr>
            <w:tcW w:w="851" w:type="dxa"/>
          </w:tcPr>
          <w:p w:rsidR="00637FF8" w:rsidRPr="009D1414" w:rsidRDefault="00637FF8" w:rsidP="00596DA8">
            <w:pPr>
              <w:spacing w:line="0" w:lineRule="atLeast"/>
              <w:rPr>
                <w:sz w:val="18"/>
                <w:szCs w:val="18"/>
              </w:rPr>
            </w:pPr>
            <w:r w:rsidRPr="009D1414">
              <w:rPr>
                <w:rFonts w:hint="eastAsia"/>
                <w:sz w:val="18"/>
                <w:szCs w:val="18"/>
              </w:rPr>
              <w:t>0.1795</w:t>
            </w:r>
          </w:p>
        </w:tc>
        <w:tc>
          <w:tcPr>
            <w:tcW w:w="850" w:type="dxa"/>
          </w:tcPr>
          <w:p w:rsidR="00637FF8" w:rsidRPr="009D1414" w:rsidRDefault="00637FF8" w:rsidP="00596DA8">
            <w:pPr>
              <w:spacing w:line="0" w:lineRule="atLeast"/>
              <w:rPr>
                <w:sz w:val="18"/>
                <w:szCs w:val="18"/>
              </w:rPr>
            </w:pPr>
            <w:r w:rsidRPr="009D1414">
              <w:rPr>
                <w:rFonts w:hint="eastAsia"/>
                <w:sz w:val="18"/>
                <w:szCs w:val="18"/>
              </w:rPr>
              <w:t>0.1878</w:t>
            </w:r>
          </w:p>
        </w:tc>
      </w:tr>
      <w:tr w:rsidR="00637FF8" w:rsidRPr="009D1414" w:rsidTr="00AD0E9A">
        <w:trPr>
          <w:cantSplit/>
          <w:jc w:val="center"/>
        </w:trPr>
        <w:tc>
          <w:tcPr>
            <w:tcW w:w="846" w:type="dxa"/>
            <w:vMerge/>
            <w:vAlign w:val="center"/>
          </w:tcPr>
          <w:p w:rsidR="00637FF8" w:rsidRPr="009D1414" w:rsidRDefault="00637FF8" w:rsidP="00596DA8">
            <w:pPr>
              <w:spacing w:line="0" w:lineRule="atLeast"/>
              <w:jc w:val="center"/>
              <w:rPr>
                <w:sz w:val="18"/>
                <w:szCs w:val="18"/>
              </w:rPr>
            </w:pPr>
          </w:p>
        </w:tc>
        <w:tc>
          <w:tcPr>
            <w:tcW w:w="1134" w:type="dxa"/>
            <w:vAlign w:val="center"/>
          </w:tcPr>
          <w:p w:rsidR="00637FF8" w:rsidRPr="009D1414" w:rsidRDefault="00637FF8" w:rsidP="00596DA8">
            <w:pPr>
              <w:spacing w:line="0" w:lineRule="atLeast"/>
              <w:jc w:val="center"/>
              <w:rPr>
                <w:sz w:val="18"/>
                <w:szCs w:val="18"/>
              </w:rPr>
            </w:pPr>
            <w:r w:rsidRPr="009D1414">
              <w:rPr>
                <w:rFonts w:hint="eastAsia"/>
                <w:sz w:val="18"/>
                <w:szCs w:val="18"/>
              </w:rPr>
              <w:t>1.5</w:t>
            </w:r>
          </w:p>
        </w:tc>
        <w:tc>
          <w:tcPr>
            <w:tcW w:w="850" w:type="dxa"/>
          </w:tcPr>
          <w:p w:rsidR="00637FF8" w:rsidRPr="009D1414" w:rsidRDefault="00637FF8" w:rsidP="00596DA8">
            <w:pPr>
              <w:spacing w:line="0" w:lineRule="atLeast"/>
              <w:rPr>
                <w:sz w:val="18"/>
                <w:szCs w:val="18"/>
              </w:rPr>
            </w:pPr>
            <w:r w:rsidRPr="009D1414">
              <w:rPr>
                <w:rFonts w:hint="eastAsia"/>
                <w:sz w:val="18"/>
                <w:szCs w:val="18"/>
              </w:rPr>
              <w:t>0.1296</w:t>
            </w:r>
          </w:p>
        </w:tc>
        <w:tc>
          <w:tcPr>
            <w:tcW w:w="851" w:type="dxa"/>
          </w:tcPr>
          <w:p w:rsidR="00637FF8" w:rsidRPr="009D1414" w:rsidRDefault="00637FF8" w:rsidP="00596DA8">
            <w:pPr>
              <w:spacing w:line="0" w:lineRule="atLeast"/>
              <w:rPr>
                <w:sz w:val="18"/>
                <w:szCs w:val="18"/>
              </w:rPr>
            </w:pPr>
            <w:r w:rsidRPr="009D1414">
              <w:rPr>
                <w:rFonts w:hint="eastAsia"/>
                <w:sz w:val="18"/>
                <w:szCs w:val="18"/>
              </w:rPr>
              <w:t>0.1421</w:t>
            </w:r>
          </w:p>
        </w:tc>
        <w:tc>
          <w:tcPr>
            <w:tcW w:w="850" w:type="dxa"/>
          </w:tcPr>
          <w:p w:rsidR="00637FF8" w:rsidRPr="009D1414" w:rsidRDefault="00637FF8" w:rsidP="00596DA8">
            <w:pPr>
              <w:spacing w:line="0" w:lineRule="atLeast"/>
              <w:rPr>
                <w:sz w:val="18"/>
                <w:szCs w:val="18"/>
              </w:rPr>
            </w:pPr>
            <w:r w:rsidRPr="009D1414">
              <w:rPr>
                <w:rFonts w:hint="eastAsia"/>
                <w:sz w:val="18"/>
                <w:szCs w:val="18"/>
              </w:rPr>
              <w:t>0.1546</w:t>
            </w:r>
          </w:p>
        </w:tc>
        <w:tc>
          <w:tcPr>
            <w:tcW w:w="851" w:type="dxa"/>
          </w:tcPr>
          <w:p w:rsidR="00637FF8" w:rsidRPr="009D1414" w:rsidRDefault="00637FF8" w:rsidP="00596DA8">
            <w:pPr>
              <w:spacing w:line="0" w:lineRule="atLeast"/>
              <w:rPr>
                <w:sz w:val="18"/>
                <w:szCs w:val="18"/>
              </w:rPr>
            </w:pPr>
            <w:r w:rsidRPr="009D1414">
              <w:rPr>
                <w:rFonts w:hint="eastAsia"/>
                <w:sz w:val="18"/>
                <w:szCs w:val="18"/>
              </w:rPr>
              <w:t>0.1671</w:t>
            </w:r>
          </w:p>
        </w:tc>
        <w:tc>
          <w:tcPr>
            <w:tcW w:w="850" w:type="dxa"/>
          </w:tcPr>
          <w:p w:rsidR="00637FF8" w:rsidRPr="009D1414" w:rsidRDefault="00637FF8" w:rsidP="00596DA8">
            <w:pPr>
              <w:spacing w:line="0" w:lineRule="atLeast"/>
              <w:rPr>
                <w:sz w:val="18"/>
                <w:szCs w:val="18"/>
              </w:rPr>
            </w:pPr>
            <w:r w:rsidRPr="009D1414">
              <w:rPr>
                <w:rFonts w:hint="eastAsia"/>
                <w:sz w:val="18"/>
                <w:szCs w:val="18"/>
              </w:rPr>
              <w:t>0.1796</w:t>
            </w:r>
          </w:p>
        </w:tc>
        <w:tc>
          <w:tcPr>
            <w:tcW w:w="851" w:type="dxa"/>
          </w:tcPr>
          <w:p w:rsidR="00637FF8" w:rsidRPr="009D1414" w:rsidRDefault="00637FF8" w:rsidP="00596DA8">
            <w:pPr>
              <w:spacing w:line="0" w:lineRule="atLeast"/>
              <w:rPr>
                <w:sz w:val="18"/>
                <w:szCs w:val="18"/>
              </w:rPr>
            </w:pPr>
            <w:r w:rsidRPr="009D1414">
              <w:rPr>
                <w:rFonts w:hint="eastAsia"/>
                <w:sz w:val="18"/>
                <w:szCs w:val="18"/>
              </w:rPr>
              <w:t>0.1921</w:t>
            </w:r>
          </w:p>
        </w:tc>
        <w:tc>
          <w:tcPr>
            <w:tcW w:w="850" w:type="dxa"/>
          </w:tcPr>
          <w:p w:rsidR="00637FF8" w:rsidRPr="009D1414" w:rsidRDefault="00637FF8" w:rsidP="00596DA8">
            <w:pPr>
              <w:spacing w:line="0" w:lineRule="atLeast"/>
              <w:rPr>
                <w:sz w:val="18"/>
                <w:szCs w:val="18"/>
              </w:rPr>
            </w:pPr>
            <w:r w:rsidRPr="009D1414">
              <w:rPr>
                <w:rFonts w:hint="eastAsia"/>
                <w:sz w:val="18"/>
                <w:szCs w:val="18"/>
              </w:rPr>
              <w:t>0.2004</w:t>
            </w:r>
          </w:p>
        </w:tc>
      </w:tr>
      <w:tr w:rsidR="00637FF8" w:rsidRPr="009D1414" w:rsidTr="00AD0E9A">
        <w:trPr>
          <w:cantSplit/>
          <w:jc w:val="center"/>
        </w:trPr>
        <w:tc>
          <w:tcPr>
            <w:tcW w:w="846" w:type="dxa"/>
            <w:vMerge/>
            <w:vAlign w:val="center"/>
          </w:tcPr>
          <w:p w:rsidR="00637FF8" w:rsidRPr="009D1414" w:rsidRDefault="00637FF8" w:rsidP="00596DA8">
            <w:pPr>
              <w:spacing w:line="0" w:lineRule="atLeast"/>
              <w:jc w:val="center"/>
              <w:rPr>
                <w:sz w:val="18"/>
                <w:szCs w:val="18"/>
              </w:rPr>
            </w:pPr>
          </w:p>
        </w:tc>
        <w:tc>
          <w:tcPr>
            <w:tcW w:w="1134" w:type="dxa"/>
            <w:vAlign w:val="center"/>
          </w:tcPr>
          <w:p w:rsidR="00637FF8" w:rsidRPr="009D1414" w:rsidRDefault="00637FF8" w:rsidP="00596DA8">
            <w:pPr>
              <w:spacing w:line="0" w:lineRule="atLeast"/>
              <w:jc w:val="center"/>
              <w:rPr>
                <w:sz w:val="18"/>
                <w:szCs w:val="18"/>
              </w:rPr>
            </w:pPr>
            <w:r w:rsidRPr="009D1414">
              <w:rPr>
                <w:rFonts w:hint="eastAsia"/>
                <w:sz w:val="18"/>
                <w:szCs w:val="18"/>
              </w:rPr>
              <w:t>1.8</w:t>
            </w:r>
          </w:p>
        </w:tc>
        <w:tc>
          <w:tcPr>
            <w:tcW w:w="850" w:type="dxa"/>
          </w:tcPr>
          <w:p w:rsidR="00637FF8" w:rsidRPr="009D1414" w:rsidRDefault="00637FF8" w:rsidP="00596DA8">
            <w:pPr>
              <w:spacing w:line="0" w:lineRule="atLeast"/>
              <w:rPr>
                <w:sz w:val="18"/>
                <w:szCs w:val="18"/>
              </w:rPr>
            </w:pPr>
            <w:r w:rsidRPr="009D1414">
              <w:rPr>
                <w:rFonts w:hint="eastAsia"/>
                <w:sz w:val="18"/>
                <w:szCs w:val="18"/>
              </w:rPr>
              <w:t>0.1418</w:t>
            </w:r>
          </w:p>
        </w:tc>
        <w:tc>
          <w:tcPr>
            <w:tcW w:w="851" w:type="dxa"/>
          </w:tcPr>
          <w:p w:rsidR="00637FF8" w:rsidRPr="009D1414" w:rsidRDefault="00637FF8" w:rsidP="00596DA8">
            <w:pPr>
              <w:spacing w:line="0" w:lineRule="atLeast"/>
              <w:rPr>
                <w:sz w:val="18"/>
                <w:szCs w:val="18"/>
              </w:rPr>
            </w:pPr>
            <w:r w:rsidRPr="009D1414">
              <w:rPr>
                <w:rFonts w:hint="eastAsia"/>
                <w:sz w:val="18"/>
                <w:szCs w:val="18"/>
              </w:rPr>
              <w:t>0.1543</w:t>
            </w:r>
          </w:p>
        </w:tc>
        <w:tc>
          <w:tcPr>
            <w:tcW w:w="850" w:type="dxa"/>
          </w:tcPr>
          <w:p w:rsidR="00637FF8" w:rsidRPr="009D1414" w:rsidRDefault="00637FF8" w:rsidP="00596DA8">
            <w:pPr>
              <w:spacing w:line="0" w:lineRule="atLeast"/>
              <w:rPr>
                <w:sz w:val="18"/>
                <w:szCs w:val="18"/>
              </w:rPr>
            </w:pPr>
            <w:r w:rsidRPr="009D1414">
              <w:rPr>
                <w:rFonts w:hint="eastAsia"/>
                <w:sz w:val="18"/>
                <w:szCs w:val="18"/>
              </w:rPr>
              <w:t>0.1669</w:t>
            </w:r>
          </w:p>
        </w:tc>
        <w:tc>
          <w:tcPr>
            <w:tcW w:w="851" w:type="dxa"/>
          </w:tcPr>
          <w:p w:rsidR="00637FF8" w:rsidRPr="009D1414" w:rsidRDefault="00637FF8" w:rsidP="00596DA8">
            <w:pPr>
              <w:spacing w:line="0" w:lineRule="atLeast"/>
              <w:rPr>
                <w:sz w:val="18"/>
                <w:szCs w:val="18"/>
              </w:rPr>
            </w:pPr>
            <w:r w:rsidRPr="009D1414">
              <w:rPr>
                <w:rFonts w:hint="eastAsia"/>
                <w:sz w:val="18"/>
                <w:szCs w:val="18"/>
              </w:rPr>
              <w:t>0.1795</w:t>
            </w:r>
          </w:p>
        </w:tc>
        <w:tc>
          <w:tcPr>
            <w:tcW w:w="850" w:type="dxa"/>
          </w:tcPr>
          <w:p w:rsidR="00637FF8" w:rsidRPr="009D1414" w:rsidRDefault="00637FF8" w:rsidP="00596DA8">
            <w:pPr>
              <w:spacing w:line="0" w:lineRule="atLeast"/>
              <w:rPr>
                <w:sz w:val="18"/>
                <w:szCs w:val="18"/>
              </w:rPr>
            </w:pPr>
            <w:r w:rsidRPr="009D1414">
              <w:rPr>
                <w:rFonts w:hint="eastAsia"/>
                <w:sz w:val="18"/>
                <w:szCs w:val="18"/>
              </w:rPr>
              <w:t>0.1921</w:t>
            </w:r>
          </w:p>
        </w:tc>
        <w:tc>
          <w:tcPr>
            <w:tcW w:w="851" w:type="dxa"/>
          </w:tcPr>
          <w:p w:rsidR="00637FF8" w:rsidRPr="009D1414" w:rsidRDefault="00637FF8" w:rsidP="00596DA8">
            <w:pPr>
              <w:spacing w:line="0" w:lineRule="atLeast"/>
              <w:rPr>
                <w:sz w:val="18"/>
                <w:szCs w:val="18"/>
              </w:rPr>
            </w:pPr>
            <w:r w:rsidRPr="009D1414">
              <w:rPr>
                <w:rFonts w:hint="eastAsia"/>
                <w:sz w:val="18"/>
                <w:szCs w:val="18"/>
              </w:rPr>
              <w:t>0.2047</w:t>
            </w:r>
          </w:p>
        </w:tc>
        <w:tc>
          <w:tcPr>
            <w:tcW w:w="850" w:type="dxa"/>
          </w:tcPr>
          <w:p w:rsidR="00637FF8" w:rsidRPr="009D1414" w:rsidRDefault="00637FF8" w:rsidP="00596DA8">
            <w:pPr>
              <w:spacing w:line="0" w:lineRule="atLeast"/>
              <w:rPr>
                <w:sz w:val="18"/>
                <w:szCs w:val="18"/>
              </w:rPr>
            </w:pPr>
            <w:r w:rsidRPr="009D1414">
              <w:rPr>
                <w:rFonts w:hint="eastAsia"/>
                <w:sz w:val="18"/>
                <w:szCs w:val="18"/>
              </w:rPr>
              <w:t>0.2131</w:t>
            </w:r>
          </w:p>
        </w:tc>
      </w:tr>
      <w:tr w:rsidR="00637FF8" w:rsidRPr="009D1414" w:rsidTr="00AD0E9A">
        <w:trPr>
          <w:cantSplit/>
          <w:jc w:val="center"/>
        </w:trPr>
        <w:tc>
          <w:tcPr>
            <w:tcW w:w="846" w:type="dxa"/>
            <w:vMerge/>
            <w:vAlign w:val="center"/>
          </w:tcPr>
          <w:p w:rsidR="00637FF8" w:rsidRPr="009D1414" w:rsidRDefault="00637FF8" w:rsidP="00596DA8">
            <w:pPr>
              <w:spacing w:line="0" w:lineRule="atLeast"/>
              <w:jc w:val="center"/>
              <w:rPr>
                <w:sz w:val="18"/>
                <w:szCs w:val="18"/>
              </w:rPr>
            </w:pPr>
          </w:p>
        </w:tc>
        <w:tc>
          <w:tcPr>
            <w:tcW w:w="1134" w:type="dxa"/>
            <w:vAlign w:val="center"/>
          </w:tcPr>
          <w:p w:rsidR="00637FF8" w:rsidRPr="009D1414" w:rsidRDefault="00637FF8" w:rsidP="00596DA8">
            <w:pPr>
              <w:spacing w:line="0" w:lineRule="atLeast"/>
              <w:jc w:val="center"/>
              <w:rPr>
                <w:sz w:val="18"/>
                <w:szCs w:val="18"/>
              </w:rPr>
            </w:pPr>
            <w:r w:rsidRPr="009D1414">
              <w:rPr>
                <w:sz w:val="18"/>
                <w:szCs w:val="18"/>
              </w:rPr>
              <w:t>2.0</w:t>
            </w:r>
          </w:p>
        </w:tc>
        <w:tc>
          <w:tcPr>
            <w:tcW w:w="850" w:type="dxa"/>
          </w:tcPr>
          <w:p w:rsidR="00637FF8" w:rsidRPr="009D1414" w:rsidRDefault="00637FF8" w:rsidP="00596DA8">
            <w:pPr>
              <w:spacing w:line="0" w:lineRule="atLeast"/>
              <w:rPr>
                <w:sz w:val="18"/>
                <w:szCs w:val="18"/>
              </w:rPr>
            </w:pPr>
            <w:r w:rsidRPr="009D1414">
              <w:rPr>
                <w:rFonts w:hint="eastAsia"/>
                <w:sz w:val="18"/>
                <w:szCs w:val="18"/>
              </w:rPr>
              <w:t>0.1499</w:t>
            </w:r>
          </w:p>
        </w:tc>
        <w:tc>
          <w:tcPr>
            <w:tcW w:w="851" w:type="dxa"/>
          </w:tcPr>
          <w:p w:rsidR="00637FF8" w:rsidRPr="009D1414" w:rsidRDefault="00637FF8" w:rsidP="00596DA8">
            <w:pPr>
              <w:spacing w:line="0" w:lineRule="atLeast"/>
              <w:rPr>
                <w:sz w:val="18"/>
                <w:szCs w:val="18"/>
              </w:rPr>
            </w:pPr>
            <w:r w:rsidRPr="009D1414">
              <w:rPr>
                <w:rFonts w:hint="eastAsia"/>
                <w:sz w:val="18"/>
                <w:szCs w:val="18"/>
              </w:rPr>
              <w:t>0.1625</w:t>
            </w:r>
          </w:p>
        </w:tc>
        <w:tc>
          <w:tcPr>
            <w:tcW w:w="850" w:type="dxa"/>
          </w:tcPr>
          <w:p w:rsidR="00637FF8" w:rsidRPr="009D1414" w:rsidRDefault="00637FF8" w:rsidP="00596DA8">
            <w:pPr>
              <w:spacing w:line="0" w:lineRule="atLeast"/>
              <w:rPr>
                <w:sz w:val="18"/>
                <w:szCs w:val="18"/>
              </w:rPr>
            </w:pPr>
            <w:r w:rsidRPr="009D1414">
              <w:rPr>
                <w:rFonts w:hint="eastAsia"/>
                <w:sz w:val="18"/>
                <w:szCs w:val="18"/>
              </w:rPr>
              <w:t>0.1751</w:t>
            </w:r>
          </w:p>
        </w:tc>
        <w:tc>
          <w:tcPr>
            <w:tcW w:w="851" w:type="dxa"/>
          </w:tcPr>
          <w:p w:rsidR="00637FF8" w:rsidRPr="009D1414" w:rsidRDefault="00637FF8" w:rsidP="00596DA8">
            <w:pPr>
              <w:spacing w:line="0" w:lineRule="atLeast"/>
              <w:rPr>
                <w:sz w:val="18"/>
                <w:szCs w:val="18"/>
              </w:rPr>
            </w:pPr>
            <w:r w:rsidRPr="009D1414">
              <w:rPr>
                <w:rFonts w:hint="eastAsia"/>
                <w:sz w:val="18"/>
                <w:szCs w:val="18"/>
              </w:rPr>
              <w:t>0.1878</w:t>
            </w:r>
          </w:p>
        </w:tc>
        <w:tc>
          <w:tcPr>
            <w:tcW w:w="850" w:type="dxa"/>
          </w:tcPr>
          <w:p w:rsidR="00637FF8" w:rsidRPr="009D1414" w:rsidRDefault="00637FF8" w:rsidP="00596DA8">
            <w:pPr>
              <w:spacing w:line="0" w:lineRule="atLeast"/>
              <w:rPr>
                <w:sz w:val="18"/>
                <w:szCs w:val="18"/>
              </w:rPr>
            </w:pPr>
            <w:r w:rsidRPr="009D1414">
              <w:rPr>
                <w:rFonts w:hint="eastAsia"/>
                <w:sz w:val="18"/>
                <w:szCs w:val="18"/>
              </w:rPr>
              <w:t>0.2004</w:t>
            </w:r>
          </w:p>
        </w:tc>
        <w:tc>
          <w:tcPr>
            <w:tcW w:w="851" w:type="dxa"/>
          </w:tcPr>
          <w:p w:rsidR="00637FF8" w:rsidRPr="009D1414" w:rsidRDefault="00637FF8" w:rsidP="00596DA8">
            <w:pPr>
              <w:spacing w:line="0" w:lineRule="atLeast"/>
              <w:rPr>
                <w:sz w:val="18"/>
                <w:szCs w:val="18"/>
              </w:rPr>
            </w:pPr>
            <w:r w:rsidRPr="009D1414">
              <w:rPr>
                <w:rFonts w:hint="eastAsia"/>
                <w:sz w:val="18"/>
                <w:szCs w:val="18"/>
              </w:rPr>
              <w:t>0.2131</w:t>
            </w:r>
          </w:p>
        </w:tc>
        <w:tc>
          <w:tcPr>
            <w:tcW w:w="850" w:type="dxa"/>
          </w:tcPr>
          <w:p w:rsidR="00637FF8" w:rsidRPr="009D1414" w:rsidRDefault="00637FF8" w:rsidP="00596DA8">
            <w:pPr>
              <w:spacing w:line="0" w:lineRule="atLeast"/>
              <w:rPr>
                <w:sz w:val="18"/>
                <w:szCs w:val="18"/>
              </w:rPr>
            </w:pPr>
            <w:r w:rsidRPr="009D1414">
              <w:rPr>
                <w:rFonts w:hint="eastAsia"/>
                <w:sz w:val="18"/>
                <w:szCs w:val="18"/>
              </w:rPr>
              <w:t>0.2215</w:t>
            </w:r>
          </w:p>
        </w:tc>
      </w:tr>
      <w:tr w:rsidR="00AF0D42" w:rsidRPr="009D1414" w:rsidTr="00AD0E9A">
        <w:trPr>
          <w:cantSplit/>
          <w:jc w:val="center"/>
        </w:trPr>
        <w:tc>
          <w:tcPr>
            <w:tcW w:w="846" w:type="dxa"/>
            <w:vMerge w:val="restart"/>
            <w:vAlign w:val="center"/>
          </w:tcPr>
          <w:p w:rsidR="00AF0D42" w:rsidRPr="009D1414" w:rsidRDefault="00AF0D42" w:rsidP="00596DA8">
            <w:pPr>
              <w:spacing w:line="0" w:lineRule="atLeast"/>
              <w:jc w:val="center"/>
              <w:rPr>
                <w:sz w:val="18"/>
                <w:szCs w:val="18"/>
              </w:rPr>
            </w:pPr>
            <w:r w:rsidRPr="009D1414">
              <w:rPr>
                <w:rFonts w:hint="eastAsia"/>
                <w:sz w:val="18"/>
                <w:szCs w:val="18"/>
              </w:rPr>
              <w:t>1.50</w:t>
            </w: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0.3</w:t>
            </w:r>
          </w:p>
        </w:tc>
        <w:tc>
          <w:tcPr>
            <w:tcW w:w="850" w:type="dxa"/>
          </w:tcPr>
          <w:p w:rsidR="00AF0D42" w:rsidRPr="009D1414" w:rsidRDefault="00AF0D42" w:rsidP="00596DA8">
            <w:pPr>
              <w:spacing w:line="0" w:lineRule="atLeast"/>
              <w:rPr>
                <w:sz w:val="18"/>
                <w:szCs w:val="18"/>
              </w:rPr>
            </w:pPr>
            <w:r w:rsidRPr="009D1414">
              <w:rPr>
                <w:rFonts w:hint="eastAsia"/>
                <w:sz w:val="18"/>
                <w:szCs w:val="18"/>
              </w:rPr>
              <w:t>0.0750</w:t>
            </w:r>
          </w:p>
        </w:tc>
        <w:tc>
          <w:tcPr>
            <w:tcW w:w="851" w:type="dxa"/>
          </w:tcPr>
          <w:p w:rsidR="00AF0D42" w:rsidRPr="009D1414" w:rsidRDefault="00AF0D42" w:rsidP="00596DA8">
            <w:pPr>
              <w:spacing w:line="0" w:lineRule="atLeast"/>
              <w:rPr>
                <w:sz w:val="18"/>
                <w:szCs w:val="18"/>
              </w:rPr>
            </w:pPr>
            <w:r w:rsidRPr="009D1414">
              <w:rPr>
                <w:rFonts w:hint="eastAsia"/>
                <w:sz w:val="18"/>
                <w:szCs w:val="18"/>
              </w:rPr>
              <w:t>0.0852</w:t>
            </w:r>
          </w:p>
        </w:tc>
        <w:tc>
          <w:tcPr>
            <w:tcW w:w="850" w:type="dxa"/>
          </w:tcPr>
          <w:p w:rsidR="00AF0D42" w:rsidRPr="009D1414" w:rsidRDefault="00AF0D42" w:rsidP="00596DA8">
            <w:pPr>
              <w:spacing w:line="0" w:lineRule="atLeast"/>
              <w:rPr>
                <w:sz w:val="18"/>
                <w:szCs w:val="18"/>
              </w:rPr>
            </w:pPr>
            <w:r w:rsidRPr="009D1414">
              <w:rPr>
                <w:rFonts w:hint="eastAsia"/>
                <w:sz w:val="18"/>
                <w:szCs w:val="18"/>
              </w:rPr>
              <w:t>0.0954</w:t>
            </w:r>
          </w:p>
        </w:tc>
        <w:tc>
          <w:tcPr>
            <w:tcW w:w="851" w:type="dxa"/>
          </w:tcPr>
          <w:p w:rsidR="00AF0D42" w:rsidRPr="009D1414" w:rsidRDefault="00AF0D42" w:rsidP="00596DA8">
            <w:pPr>
              <w:spacing w:line="0" w:lineRule="atLeast"/>
              <w:rPr>
                <w:sz w:val="18"/>
                <w:szCs w:val="18"/>
              </w:rPr>
            </w:pPr>
            <w:r w:rsidRPr="009D1414">
              <w:rPr>
                <w:rFonts w:hint="eastAsia"/>
                <w:sz w:val="18"/>
                <w:szCs w:val="18"/>
              </w:rPr>
              <w:t>0.1056</w:t>
            </w:r>
          </w:p>
        </w:tc>
        <w:tc>
          <w:tcPr>
            <w:tcW w:w="850" w:type="dxa"/>
          </w:tcPr>
          <w:p w:rsidR="00AF0D42" w:rsidRPr="009D1414" w:rsidRDefault="00AF0D42" w:rsidP="00596DA8">
            <w:pPr>
              <w:spacing w:line="0" w:lineRule="atLeast"/>
              <w:rPr>
                <w:sz w:val="18"/>
                <w:szCs w:val="18"/>
              </w:rPr>
            </w:pPr>
            <w:r w:rsidRPr="009D1414">
              <w:rPr>
                <w:rFonts w:hint="eastAsia"/>
                <w:sz w:val="18"/>
                <w:szCs w:val="18"/>
              </w:rPr>
              <w:t>0.1158</w:t>
            </w:r>
          </w:p>
        </w:tc>
        <w:tc>
          <w:tcPr>
            <w:tcW w:w="851" w:type="dxa"/>
          </w:tcPr>
          <w:p w:rsidR="00AF0D42" w:rsidRPr="009D1414" w:rsidRDefault="00AF0D42" w:rsidP="00596DA8">
            <w:pPr>
              <w:spacing w:line="0" w:lineRule="atLeast"/>
              <w:rPr>
                <w:sz w:val="18"/>
                <w:szCs w:val="18"/>
              </w:rPr>
            </w:pPr>
            <w:r w:rsidRPr="009D1414">
              <w:rPr>
                <w:rFonts w:hint="eastAsia"/>
                <w:sz w:val="18"/>
                <w:szCs w:val="18"/>
              </w:rPr>
              <w:t>0.1260</w:t>
            </w:r>
          </w:p>
        </w:tc>
        <w:tc>
          <w:tcPr>
            <w:tcW w:w="850" w:type="dxa"/>
          </w:tcPr>
          <w:p w:rsidR="00AF0D42" w:rsidRPr="009D1414" w:rsidRDefault="00AF0D42" w:rsidP="00596DA8">
            <w:pPr>
              <w:spacing w:line="0" w:lineRule="atLeast"/>
              <w:rPr>
                <w:sz w:val="18"/>
                <w:szCs w:val="18"/>
              </w:rPr>
            </w:pPr>
            <w:r w:rsidRPr="009D1414">
              <w:rPr>
                <w:rFonts w:hint="eastAsia"/>
                <w:sz w:val="18"/>
                <w:szCs w:val="18"/>
              </w:rPr>
              <w:t>0.1329</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0.6</w:t>
            </w:r>
          </w:p>
        </w:tc>
        <w:tc>
          <w:tcPr>
            <w:tcW w:w="850" w:type="dxa"/>
          </w:tcPr>
          <w:p w:rsidR="00AF0D42" w:rsidRPr="009D1414" w:rsidRDefault="00AF0D42" w:rsidP="00596DA8">
            <w:pPr>
              <w:spacing w:line="0" w:lineRule="atLeast"/>
              <w:rPr>
                <w:sz w:val="18"/>
                <w:szCs w:val="18"/>
              </w:rPr>
            </w:pPr>
            <w:r w:rsidRPr="009D1414">
              <w:rPr>
                <w:rFonts w:hint="eastAsia"/>
                <w:sz w:val="18"/>
                <w:szCs w:val="18"/>
              </w:rPr>
              <w:t>0.0852</w:t>
            </w:r>
          </w:p>
        </w:tc>
        <w:tc>
          <w:tcPr>
            <w:tcW w:w="851" w:type="dxa"/>
          </w:tcPr>
          <w:p w:rsidR="00AF0D42" w:rsidRPr="009D1414" w:rsidRDefault="00AF0D42" w:rsidP="00596DA8">
            <w:pPr>
              <w:spacing w:line="0" w:lineRule="atLeast"/>
              <w:rPr>
                <w:sz w:val="18"/>
                <w:szCs w:val="18"/>
              </w:rPr>
            </w:pPr>
            <w:r w:rsidRPr="009D1414">
              <w:rPr>
                <w:rFonts w:hint="eastAsia"/>
                <w:sz w:val="18"/>
                <w:szCs w:val="18"/>
              </w:rPr>
              <w:t>0.0955</w:t>
            </w:r>
          </w:p>
        </w:tc>
        <w:tc>
          <w:tcPr>
            <w:tcW w:w="850" w:type="dxa"/>
          </w:tcPr>
          <w:p w:rsidR="00AF0D42" w:rsidRPr="009D1414" w:rsidRDefault="00AF0D42" w:rsidP="00596DA8">
            <w:pPr>
              <w:spacing w:line="0" w:lineRule="atLeast"/>
              <w:rPr>
                <w:sz w:val="18"/>
                <w:szCs w:val="18"/>
              </w:rPr>
            </w:pPr>
            <w:r w:rsidRPr="009D1414">
              <w:rPr>
                <w:rFonts w:hint="eastAsia"/>
                <w:sz w:val="18"/>
                <w:szCs w:val="18"/>
              </w:rPr>
              <w:t>0.1058</w:t>
            </w:r>
          </w:p>
        </w:tc>
        <w:tc>
          <w:tcPr>
            <w:tcW w:w="851" w:type="dxa"/>
          </w:tcPr>
          <w:p w:rsidR="00AF0D42" w:rsidRPr="009D1414" w:rsidRDefault="00AF0D42" w:rsidP="00596DA8">
            <w:pPr>
              <w:spacing w:line="0" w:lineRule="atLeast"/>
              <w:rPr>
                <w:sz w:val="18"/>
                <w:szCs w:val="18"/>
              </w:rPr>
            </w:pPr>
            <w:r w:rsidRPr="009D1414">
              <w:rPr>
                <w:rFonts w:hint="eastAsia"/>
                <w:sz w:val="18"/>
                <w:szCs w:val="18"/>
              </w:rPr>
              <w:t>0.1161</w:t>
            </w:r>
          </w:p>
        </w:tc>
        <w:tc>
          <w:tcPr>
            <w:tcW w:w="850" w:type="dxa"/>
          </w:tcPr>
          <w:p w:rsidR="00AF0D42" w:rsidRPr="009D1414" w:rsidRDefault="00AF0D42" w:rsidP="00596DA8">
            <w:pPr>
              <w:spacing w:line="0" w:lineRule="atLeast"/>
              <w:rPr>
                <w:sz w:val="18"/>
                <w:szCs w:val="18"/>
              </w:rPr>
            </w:pPr>
            <w:r w:rsidRPr="009D1414">
              <w:rPr>
                <w:rFonts w:hint="eastAsia"/>
                <w:sz w:val="18"/>
                <w:szCs w:val="18"/>
              </w:rPr>
              <w:t>0.1264</w:t>
            </w:r>
          </w:p>
        </w:tc>
        <w:tc>
          <w:tcPr>
            <w:tcW w:w="851" w:type="dxa"/>
          </w:tcPr>
          <w:p w:rsidR="00AF0D42" w:rsidRPr="009D1414" w:rsidRDefault="00AF0D42" w:rsidP="00596DA8">
            <w:pPr>
              <w:spacing w:line="0" w:lineRule="atLeast"/>
              <w:rPr>
                <w:sz w:val="18"/>
                <w:szCs w:val="18"/>
              </w:rPr>
            </w:pPr>
            <w:r w:rsidRPr="009D1414">
              <w:rPr>
                <w:rFonts w:hint="eastAsia"/>
                <w:sz w:val="18"/>
                <w:szCs w:val="18"/>
              </w:rPr>
              <w:t>0.1367</w:t>
            </w:r>
          </w:p>
        </w:tc>
        <w:tc>
          <w:tcPr>
            <w:tcW w:w="850" w:type="dxa"/>
          </w:tcPr>
          <w:p w:rsidR="00AF0D42" w:rsidRPr="009D1414" w:rsidRDefault="00AF0D42" w:rsidP="00596DA8">
            <w:pPr>
              <w:spacing w:line="0" w:lineRule="atLeast"/>
              <w:rPr>
                <w:sz w:val="18"/>
                <w:szCs w:val="18"/>
              </w:rPr>
            </w:pPr>
            <w:r w:rsidRPr="009D1414">
              <w:rPr>
                <w:rFonts w:hint="eastAsia"/>
                <w:sz w:val="18"/>
                <w:szCs w:val="18"/>
              </w:rPr>
              <w:t>0.1436</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0.9</w:t>
            </w:r>
          </w:p>
        </w:tc>
        <w:tc>
          <w:tcPr>
            <w:tcW w:w="850" w:type="dxa"/>
          </w:tcPr>
          <w:p w:rsidR="00AF0D42" w:rsidRPr="009D1414" w:rsidRDefault="00AF0D42" w:rsidP="00596DA8">
            <w:pPr>
              <w:spacing w:line="0" w:lineRule="atLeast"/>
              <w:rPr>
                <w:sz w:val="18"/>
                <w:szCs w:val="18"/>
              </w:rPr>
            </w:pPr>
            <w:r w:rsidRPr="009D1414">
              <w:rPr>
                <w:rFonts w:hint="eastAsia"/>
                <w:sz w:val="18"/>
                <w:szCs w:val="18"/>
              </w:rPr>
              <w:t>0.0954</w:t>
            </w:r>
          </w:p>
        </w:tc>
        <w:tc>
          <w:tcPr>
            <w:tcW w:w="851" w:type="dxa"/>
          </w:tcPr>
          <w:p w:rsidR="00AF0D42" w:rsidRPr="009D1414" w:rsidRDefault="00AF0D42" w:rsidP="00596DA8">
            <w:pPr>
              <w:spacing w:line="0" w:lineRule="atLeast"/>
              <w:rPr>
                <w:sz w:val="18"/>
                <w:szCs w:val="18"/>
              </w:rPr>
            </w:pPr>
            <w:r w:rsidRPr="009D1414">
              <w:rPr>
                <w:rFonts w:hint="eastAsia"/>
                <w:sz w:val="18"/>
                <w:szCs w:val="18"/>
              </w:rPr>
              <w:t>0.1058</w:t>
            </w:r>
          </w:p>
        </w:tc>
        <w:tc>
          <w:tcPr>
            <w:tcW w:w="850" w:type="dxa"/>
          </w:tcPr>
          <w:p w:rsidR="00AF0D42" w:rsidRPr="009D1414" w:rsidRDefault="00AF0D42" w:rsidP="00596DA8">
            <w:pPr>
              <w:spacing w:line="0" w:lineRule="atLeast"/>
              <w:rPr>
                <w:sz w:val="18"/>
                <w:szCs w:val="18"/>
              </w:rPr>
            </w:pPr>
            <w:r w:rsidRPr="009D1414">
              <w:rPr>
                <w:rFonts w:hint="eastAsia"/>
                <w:sz w:val="18"/>
                <w:szCs w:val="18"/>
              </w:rPr>
              <w:t>0.1162</w:t>
            </w:r>
          </w:p>
        </w:tc>
        <w:tc>
          <w:tcPr>
            <w:tcW w:w="851" w:type="dxa"/>
          </w:tcPr>
          <w:p w:rsidR="00AF0D42" w:rsidRPr="009D1414" w:rsidRDefault="00AF0D42" w:rsidP="00596DA8">
            <w:pPr>
              <w:spacing w:line="0" w:lineRule="atLeast"/>
              <w:rPr>
                <w:sz w:val="18"/>
                <w:szCs w:val="18"/>
              </w:rPr>
            </w:pPr>
            <w:r w:rsidRPr="009D1414">
              <w:rPr>
                <w:rFonts w:hint="eastAsia"/>
                <w:sz w:val="18"/>
                <w:szCs w:val="18"/>
              </w:rPr>
              <w:t>0.1266</w:t>
            </w:r>
          </w:p>
        </w:tc>
        <w:tc>
          <w:tcPr>
            <w:tcW w:w="850" w:type="dxa"/>
          </w:tcPr>
          <w:p w:rsidR="00AF0D42" w:rsidRPr="009D1414" w:rsidRDefault="00AF0D42" w:rsidP="00596DA8">
            <w:pPr>
              <w:spacing w:line="0" w:lineRule="atLeast"/>
              <w:rPr>
                <w:sz w:val="18"/>
                <w:szCs w:val="18"/>
              </w:rPr>
            </w:pPr>
            <w:r w:rsidRPr="009D1414">
              <w:rPr>
                <w:rFonts w:hint="eastAsia"/>
                <w:sz w:val="18"/>
                <w:szCs w:val="18"/>
              </w:rPr>
              <w:t>0.1370</w:t>
            </w:r>
          </w:p>
        </w:tc>
        <w:tc>
          <w:tcPr>
            <w:tcW w:w="851" w:type="dxa"/>
          </w:tcPr>
          <w:p w:rsidR="00AF0D42" w:rsidRPr="009D1414" w:rsidRDefault="00AF0D42" w:rsidP="00596DA8">
            <w:pPr>
              <w:spacing w:line="0" w:lineRule="atLeast"/>
              <w:rPr>
                <w:sz w:val="18"/>
                <w:szCs w:val="18"/>
              </w:rPr>
            </w:pPr>
            <w:r w:rsidRPr="009D1414">
              <w:rPr>
                <w:rFonts w:hint="eastAsia"/>
                <w:sz w:val="18"/>
                <w:szCs w:val="18"/>
              </w:rPr>
              <w:t>0.1474</w:t>
            </w:r>
          </w:p>
        </w:tc>
        <w:tc>
          <w:tcPr>
            <w:tcW w:w="850" w:type="dxa"/>
          </w:tcPr>
          <w:p w:rsidR="00AF0D42" w:rsidRPr="009D1414" w:rsidRDefault="00AF0D42" w:rsidP="00596DA8">
            <w:pPr>
              <w:spacing w:line="0" w:lineRule="atLeast"/>
              <w:rPr>
                <w:sz w:val="18"/>
                <w:szCs w:val="18"/>
              </w:rPr>
            </w:pPr>
            <w:r w:rsidRPr="009D1414">
              <w:rPr>
                <w:rFonts w:hint="eastAsia"/>
                <w:sz w:val="18"/>
                <w:szCs w:val="18"/>
              </w:rPr>
              <w:t>0.1543</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1.2</w:t>
            </w:r>
          </w:p>
        </w:tc>
        <w:tc>
          <w:tcPr>
            <w:tcW w:w="850" w:type="dxa"/>
          </w:tcPr>
          <w:p w:rsidR="00AF0D42" w:rsidRPr="009D1414" w:rsidRDefault="00AF0D42" w:rsidP="00596DA8">
            <w:pPr>
              <w:spacing w:line="0" w:lineRule="atLeast"/>
              <w:rPr>
                <w:sz w:val="18"/>
                <w:szCs w:val="18"/>
              </w:rPr>
            </w:pPr>
            <w:r w:rsidRPr="009D1414">
              <w:rPr>
                <w:rFonts w:hint="eastAsia"/>
                <w:sz w:val="18"/>
                <w:szCs w:val="18"/>
              </w:rPr>
              <w:t>0.1056</w:t>
            </w:r>
          </w:p>
        </w:tc>
        <w:tc>
          <w:tcPr>
            <w:tcW w:w="851" w:type="dxa"/>
          </w:tcPr>
          <w:p w:rsidR="00AF0D42" w:rsidRPr="009D1414" w:rsidRDefault="00AF0D42" w:rsidP="00596DA8">
            <w:pPr>
              <w:spacing w:line="0" w:lineRule="atLeast"/>
              <w:rPr>
                <w:sz w:val="18"/>
                <w:szCs w:val="18"/>
              </w:rPr>
            </w:pPr>
            <w:r w:rsidRPr="009D1414">
              <w:rPr>
                <w:rFonts w:hint="eastAsia"/>
                <w:sz w:val="18"/>
                <w:szCs w:val="18"/>
              </w:rPr>
              <w:t>0.1161</w:t>
            </w:r>
          </w:p>
        </w:tc>
        <w:tc>
          <w:tcPr>
            <w:tcW w:w="850" w:type="dxa"/>
          </w:tcPr>
          <w:p w:rsidR="00AF0D42" w:rsidRPr="009D1414" w:rsidRDefault="00AF0D42" w:rsidP="00596DA8">
            <w:pPr>
              <w:spacing w:line="0" w:lineRule="atLeast"/>
              <w:rPr>
                <w:sz w:val="18"/>
                <w:szCs w:val="18"/>
              </w:rPr>
            </w:pPr>
            <w:r w:rsidRPr="009D1414">
              <w:rPr>
                <w:rFonts w:hint="eastAsia"/>
                <w:sz w:val="18"/>
                <w:szCs w:val="18"/>
              </w:rPr>
              <w:t>0.1266</w:t>
            </w:r>
          </w:p>
        </w:tc>
        <w:tc>
          <w:tcPr>
            <w:tcW w:w="851" w:type="dxa"/>
          </w:tcPr>
          <w:p w:rsidR="00AF0D42" w:rsidRPr="009D1414" w:rsidRDefault="00AF0D42" w:rsidP="00596DA8">
            <w:pPr>
              <w:spacing w:line="0" w:lineRule="atLeast"/>
              <w:rPr>
                <w:sz w:val="18"/>
                <w:szCs w:val="18"/>
              </w:rPr>
            </w:pPr>
            <w:r w:rsidRPr="009D1414">
              <w:rPr>
                <w:rFonts w:hint="eastAsia"/>
                <w:sz w:val="18"/>
                <w:szCs w:val="18"/>
              </w:rPr>
              <w:t>0.1371</w:t>
            </w:r>
          </w:p>
        </w:tc>
        <w:tc>
          <w:tcPr>
            <w:tcW w:w="850" w:type="dxa"/>
          </w:tcPr>
          <w:p w:rsidR="00AF0D42" w:rsidRPr="009D1414" w:rsidRDefault="00AF0D42" w:rsidP="00596DA8">
            <w:pPr>
              <w:spacing w:line="0" w:lineRule="atLeast"/>
              <w:rPr>
                <w:sz w:val="18"/>
                <w:szCs w:val="18"/>
              </w:rPr>
            </w:pPr>
            <w:r w:rsidRPr="009D1414">
              <w:rPr>
                <w:rFonts w:hint="eastAsia"/>
                <w:sz w:val="18"/>
                <w:szCs w:val="18"/>
              </w:rPr>
              <w:t>0.1475</w:t>
            </w:r>
          </w:p>
        </w:tc>
        <w:tc>
          <w:tcPr>
            <w:tcW w:w="851" w:type="dxa"/>
          </w:tcPr>
          <w:p w:rsidR="00AF0D42" w:rsidRPr="009D1414" w:rsidRDefault="00AF0D42" w:rsidP="00596DA8">
            <w:pPr>
              <w:spacing w:line="0" w:lineRule="atLeast"/>
              <w:rPr>
                <w:sz w:val="18"/>
                <w:szCs w:val="18"/>
              </w:rPr>
            </w:pPr>
            <w:r w:rsidRPr="009D1414">
              <w:rPr>
                <w:rFonts w:hint="eastAsia"/>
                <w:sz w:val="18"/>
                <w:szCs w:val="18"/>
              </w:rPr>
              <w:t>0.1580</w:t>
            </w:r>
          </w:p>
        </w:tc>
        <w:tc>
          <w:tcPr>
            <w:tcW w:w="850" w:type="dxa"/>
          </w:tcPr>
          <w:p w:rsidR="00AF0D42" w:rsidRPr="009D1414" w:rsidRDefault="00AF0D42" w:rsidP="00596DA8">
            <w:pPr>
              <w:spacing w:line="0" w:lineRule="atLeast"/>
              <w:rPr>
                <w:sz w:val="18"/>
                <w:szCs w:val="18"/>
              </w:rPr>
            </w:pPr>
            <w:r w:rsidRPr="009D1414">
              <w:rPr>
                <w:rFonts w:hint="eastAsia"/>
                <w:sz w:val="18"/>
                <w:szCs w:val="18"/>
              </w:rPr>
              <w:t>0.1650</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1.5</w:t>
            </w:r>
          </w:p>
        </w:tc>
        <w:tc>
          <w:tcPr>
            <w:tcW w:w="850" w:type="dxa"/>
          </w:tcPr>
          <w:p w:rsidR="00AF0D42" w:rsidRPr="009D1414" w:rsidRDefault="00AF0D42" w:rsidP="00596DA8">
            <w:pPr>
              <w:spacing w:line="0" w:lineRule="atLeast"/>
              <w:rPr>
                <w:sz w:val="18"/>
                <w:szCs w:val="18"/>
              </w:rPr>
            </w:pPr>
            <w:r w:rsidRPr="009D1414">
              <w:rPr>
                <w:rFonts w:hint="eastAsia"/>
                <w:sz w:val="18"/>
                <w:szCs w:val="18"/>
              </w:rPr>
              <w:t>0.1158</w:t>
            </w:r>
          </w:p>
        </w:tc>
        <w:tc>
          <w:tcPr>
            <w:tcW w:w="851" w:type="dxa"/>
          </w:tcPr>
          <w:p w:rsidR="00AF0D42" w:rsidRPr="009D1414" w:rsidRDefault="00AF0D42" w:rsidP="00596DA8">
            <w:pPr>
              <w:spacing w:line="0" w:lineRule="atLeast"/>
              <w:rPr>
                <w:sz w:val="18"/>
                <w:szCs w:val="18"/>
              </w:rPr>
            </w:pPr>
            <w:r w:rsidRPr="009D1414">
              <w:rPr>
                <w:rFonts w:hint="eastAsia"/>
                <w:sz w:val="18"/>
                <w:szCs w:val="18"/>
              </w:rPr>
              <w:t>0.1264</w:t>
            </w:r>
          </w:p>
        </w:tc>
        <w:tc>
          <w:tcPr>
            <w:tcW w:w="850" w:type="dxa"/>
          </w:tcPr>
          <w:p w:rsidR="00AF0D42" w:rsidRPr="009D1414" w:rsidRDefault="00AF0D42" w:rsidP="00596DA8">
            <w:pPr>
              <w:spacing w:line="0" w:lineRule="atLeast"/>
              <w:rPr>
                <w:sz w:val="18"/>
                <w:szCs w:val="18"/>
              </w:rPr>
            </w:pPr>
            <w:r w:rsidRPr="009D1414">
              <w:rPr>
                <w:rFonts w:hint="eastAsia"/>
                <w:sz w:val="18"/>
                <w:szCs w:val="18"/>
              </w:rPr>
              <w:t>0.1370</w:t>
            </w:r>
          </w:p>
        </w:tc>
        <w:tc>
          <w:tcPr>
            <w:tcW w:w="851" w:type="dxa"/>
          </w:tcPr>
          <w:p w:rsidR="00AF0D42" w:rsidRPr="009D1414" w:rsidRDefault="00AF0D42" w:rsidP="00596DA8">
            <w:pPr>
              <w:spacing w:line="0" w:lineRule="atLeast"/>
              <w:rPr>
                <w:sz w:val="18"/>
                <w:szCs w:val="18"/>
              </w:rPr>
            </w:pPr>
            <w:r w:rsidRPr="009D1414">
              <w:rPr>
                <w:rFonts w:hint="eastAsia"/>
                <w:sz w:val="18"/>
                <w:szCs w:val="18"/>
              </w:rPr>
              <w:t>0.1475</w:t>
            </w:r>
          </w:p>
        </w:tc>
        <w:tc>
          <w:tcPr>
            <w:tcW w:w="850" w:type="dxa"/>
          </w:tcPr>
          <w:p w:rsidR="00AF0D42" w:rsidRPr="009D1414" w:rsidRDefault="00AF0D42" w:rsidP="00596DA8">
            <w:pPr>
              <w:spacing w:line="0" w:lineRule="atLeast"/>
              <w:rPr>
                <w:sz w:val="18"/>
                <w:szCs w:val="18"/>
              </w:rPr>
            </w:pPr>
            <w:r w:rsidRPr="009D1414">
              <w:rPr>
                <w:rFonts w:hint="eastAsia"/>
                <w:sz w:val="18"/>
                <w:szCs w:val="18"/>
              </w:rPr>
              <w:t>0.1581</w:t>
            </w:r>
          </w:p>
        </w:tc>
        <w:tc>
          <w:tcPr>
            <w:tcW w:w="851" w:type="dxa"/>
          </w:tcPr>
          <w:p w:rsidR="00AF0D42" w:rsidRPr="009D1414" w:rsidRDefault="00AF0D42" w:rsidP="00596DA8">
            <w:pPr>
              <w:spacing w:line="0" w:lineRule="atLeast"/>
              <w:rPr>
                <w:sz w:val="18"/>
                <w:szCs w:val="18"/>
              </w:rPr>
            </w:pPr>
            <w:r w:rsidRPr="009D1414">
              <w:rPr>
                <w:rFonts w:hint="eastAsia"/>
                <w:sz w:val="18"/>
                <w:szCs w:val="18"/>
              </w:rPr>
              <w:t>0.1687</w:t>
            </w:r>
          </w:p>
        </w:tc>
        <w:tc>
          <w:tcPr>
            <w:tcW w:w="850" w:type="dxa"/>
          </w:tcPr>
          <w:p w:rsidR="00AF0D42" w:rsidRPr="009D1414" w:rsidRDefault="00AF0D42" w:rsidP="00596DA8">
            <w:pPr>
              <w:spacing w:line="0" w:lineRule="atLeast"/>
              <w:rPr>
                <w:sz w:val="18"/>
                <w:szCs w:val="18"/>
              </w:rPr>
            </w:pPr>
            <w:r w:rsidRPr="009D1414">
              <w:rPr>
                <w:rFonts w:hint="eastAsia"/>
                <w:sz w:val="18"/>
                <w:szCs w:val="18"/>
              </w:rPr>
              <w:t>0.1757</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1.8</w:t>
            </w:r>
          </w:p>
        </w:tc>
        <w:tc>
          <w:tcPr>
            <w:tcW w:w="850" w:type="dxa"/>
          </w:tcPr>
          <w:p w:rsidR="00AF0D42" w:rsidRPr="009D1414" w:rsidRDefault="00AF0D42" w:rsidP="00596DA8">
            <w:pPr>
              <w:spacing w:line="0" w:lineRule="atLeast"/>
              <w:rPr>
                <w:sz w:val="18"/>
                <w:szCs w:val="18"/>
              </w:rPr>
            </w:pPr>
            <w:r w:rsidRPr="009D1414">
              <w:rPr>
                <w:rFonts w:hint="eastAsia"/>
                <w:sz w:val="18"/>
                <w:szCs w:val="18"/>
              </w:rPr>
              <w:t>0.1260</w:t>
            </w:r>
          </w:p>
        </w:tc>
        <w:tc>
          <w:tcPr>
            <w:tcW w:w="851" w:type="dxa"/>
          </w:tcPr>
          <w:p w:rsidR="00AF0D42" w:rsidRPr="009D1414" w:rsidRDefault="00AF0D42" w:rsidP="00596DA8">
            <w:pPr>
              <w:spacing w:line="0" w:lineRule="atLeast"/>
              <w:rPr>
                <w:sz w:val="18"/>
                <w:szCs w:val="18"/>
              </w:rPr>
            </w:pPr>
            <w:r w:rsidRPr="009D1414">
              <w:rPr>
                <w:rFonts w:hint="eastAsia"/>
                <w:sz w:val="18"/>
                <w:szCs w:val="18"/>
              </w:rPr>
              <w:t>0.1367</w:t>
            </w:r>
          </w:p>
        </w:tc>
        <w:tc>
          <w:tcPr>
            <w:tcW w:w="850" w:type="dxa"/>
          </w:tcPr>
          <w:p w:rsidR="00AF0D42" w:rsidRPr="009D1414" w:rsidRDefault="00AF0D42" w:rsidP="00596DA8">
            <w:pPr>
              <w:spacing w:line="0" w:lineRule="atLeast"/>
              <w:rPr>
                <w:sz w:val="18"/>
                <w:szCs w:val="18"/>
              </w:rPr>
            </w:pPr>
            <w:r w:rsidRPr="009D1414">
              <w:rPr>
                <w:rFonts w:hint="eastAsia"/>
                <w:sz w:val="18"/>
                <w:szCs w:val="18"/>
              </w:rPr>
              <w:t>0.1474</w:t>
            </w:r>
          </w:p>
        </w:tc>
        <w:tc>
          <w:tcPr>
            <w:tcW w:w="851" w:type="dxa"/>
          </w:tcPr>
          <w:p w:rsidR="00AF0D42" w:rsidRPr="009D1414" w:rsidRDefault="00AF0D42" w:rsidP="00596DA8">
            <w:pPr>
              <w:spacing w:line="0" w:lineRule="atLeast"/>
              <w:rPr>
                <w:sz w:val="18"/>
                <w:szCs w:val="18"/>
              </w:rPr>
            </w:pPr>
            <w:r w:rsidRPr="009D1414">
              <w:rPr>
                <w:rFonts w:hint="eastAsia"/>
                <w:sz w:val="18"/>
                <w:szCs w:val="18"/>
              </w:rPr>
              <w:t>0.1580</w:t>
            </w:r>
          </w:p>
        </w:tc>
        <w:tc>
          <w:tcPr>
            <w:tcW w:w="850" w:type="dxa"/>
          </w:tcPr>
          <w:p w:rsidR="00AF0D42" w:rsidRPr="009D1414" w:rsidRDefault="00AF0D42" w:rsidP="00596DA8">
            <w:pPr>
              <w:spacing w:line="0" w:lineRule="atLeast"/>
              <w:rPr>
                <w:sz w:val="18"/>
                <w:szCs w:val="18"/>
              </w:rPr>
            </w:pPr>
            <w:r w:rsidRPr="009D1414">
              <w:rPr>
                <w:rFonts w:hint="eastAsia"/>
                <w:sz w:val="18"/>
                <w:szCs w:val="18"/>
              </w:rPr>
              <w:t>0.1687</w:t>
            </w:r>
          </w:p>
        </w:tc>
        <w:tc>
          <w:tcPr>
            <w:tcW w:w="851" w:type="dxa"/>
          </w:tcPr>
          <w:p w:rsidR="00AF0D42" w:rsidRPr="009D1414" w:rsidRDefault="00AF0D42" w:rsidP="00596DA8">
            <w:pPr>
              <w:spacing w:line="0" w:lineRule="atLeast"/>
              <w:rPr>
                <w:sz w:val="18"/>
                <w:szCs w:val="18"/>
              </w:rPr>
            </w:pPr>
            <w:r w:rsidRPr="009D1414">
              <w:rPr>
                <w:rFonts w:hint="eastAsia"/>
                <w:sz w:val="18"/>
                <w:szCs w:val="18"/>
              </w:rPr>
              <w:t>0.1793</w:t>
            </w:r>
          </w:p>
        </w:tc>
        <w:tc>
          <w:tcPr>
            <w:tcW w:w="850" w:type="dxa"/>
          </w:tcPr>
          <w:p w:rsidR="00AF0D42" w:rsidRPr="009D1414" w:rsidRDefault="00AF0D42" w:rsidP="00596DA8">
            <w:pPr>
              <w:spacing w:line="0" w:lineRule="atLeast"/>
              <w:rPr>
                <w:sz w:val="18"/>
                <w:szCs w:val="18"/>
              </w:rPr>
            </w:pPr>
            <w:r w:rsidRPr="009D1414">
              <w:rPr>
                <w:rFonts w:hint="eastAsia"/>
                <w:sz w:val="18"/>
                <w:szCs w:val="18"/>
              </w:rPr>
              <w:t>0.1864</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sz w:val="18"/>
                <w:szCs w:val="18"/>
              </w:rPr>
              <w:t>2.0</w:t>
            </w:r>
          </w:p>
        </w:tc>
        <w:tc>
          <w:tcPr>
            <w:tcW w:w="850" w:type="dxa"/>
          </w:tcPr>
          <w:p w:rsidR="00AF0D42" w:rsidRPr="009D1414" w:rsidRDefault="00AF0D42" w:rsidP="00596DA8">
            <w:pPr>
              <w:spacing w:line="0" w:lineRule="atLeast"/>
              <w:rPr>
                <w:sz w:val="18"/>
                <w:szCs w:val="18"/>
              </w:rPr>
            </w:pPr>
            <w:r w:rsidRPr="009D1414">
              <w:rPr>
                <w:rFonts w:hint="eastAsia"/>
                <w:sz w:val="18"/>
                <w:szCs w:val="18"/>
              </w:rPr>
              <w:t>0.1329</w:t>
            </w:r>
          </w:p>
        </w:tc>
        <w:tc>
          <w:tcPr>
            <w:tcW w:w="851" w:type="dxa"/>
          </w:tcPr>
          <w:p w:rsidR="00AF0D42" w:rsidRPr="009D1414" w:rsidRDefault="00AF0D42" w:rsidP="00596DA8">
            <w:pPr>
              <w:spacing w:line="0" w:lineRule="atLeast"/>
              <w:rPr>
                <w:sz w:val="18"/>
                <w:szCs w:val="18"/>
              </w:rPr>
            </w:pPr>
            <w:r w:rsidRPr="009D1414">
              <w:rPr>
                <w:rFonts w:hint="eastAsia"/>
                <w:sz w:val="18"/>
                <w:szCs w:val="18"/>
              </w:rPr>
              <w:t>0.1436</w:t>
            </w:r>
          </w:p>
        </w:tc>
        <w:tc>
          <w:tcPr>
            <w:tcW w:w="850" w:type="dxa"/>
          </w:tcPr>
          <w:p w:rsidR="00AF0D42" w:rsidRPr="009D1414" w:rsidRDefault="00AF0D42" w:rsidP="00596DA8">
            <w:pPr>
              <w:spacing w:line="0" w:lineRule="atLeast"/>
              <w:rPr>
                <w:sz w:val="18"/>
                <w:szCs w:val="18"/>
              </w:rPr>
            </w:pPr>
            <w:r w:rsidRPr="009D1414">
              <w:rPr>
                <w:rFonts w:hint="eastAsia"/>
                <w:sz w:val="18"/>
                <w:szCs w:val="18"/>
              </w:rPr>
              <w:t>0.1543</w:t>
            </w:r>
          </w:p>
        </w:tc>
        <w:tc>
          <w:tcPr>
            <w:tcW w:w="851" w:type="dxa"/>
          </w:tcPr>
          <w:p w:rsidR="00AF0D42" w:rsidRPr="009D1414" w:rsidRDefault="00AF0D42" w:rsidP="00596DA8">
            <w:pPr>
              <w:spacing w:line="0" w:lineRule="atLeast"/>
              <w:rPr>
                <w:sz w:val="18"/>
                <w:szCs w:val="18"/>
              </w:rPr>
            </w:pPr>
            <w:r w:rsidRPr="009D1414">
              <w:rPr>
                <w:rFonts w:hint="eastAsia"/>
                <w:sz w:val="18"/>
                <w:szCs w:val="18"/>
              </w:rPr>
              <w:t>0.1650</w:t>
            </w:r>
          </w:p>
        </w:tc>
        <w:tc>
          <w:tcPr>
            <w:tcW w:w="850" w:type="dxa"/>
          </w:tcPr>
          <w:p w:rsidR="00AF0D42" w:rsidRPr="009D1414" w:rsidRDefault="00AF0D42" w:rsidP="00596DA8">
            <w:pPr>
              <w:spacing w:line="0" w:lineRule="atLeast"/>
              <w:rPr>
                <w:sz w:val="18"/>
                <w:szCs w:val="18"/>
              </w:rPr>
            </w:pPr>
            <w:r w:rsidRPr="009D1414">
              <w:rPr>
                <w:rFonts w:hint="eastAsia"/>
                <w:sz w:val="18"/>
                <w:szCs w:val="18"/>
              </w:rPr>
              <w:t>0.1757</w:t>
            </w:r>
          </w:p>
        </w:tc>
        <w:tc>
          <w:tcPr>
            <w:tcW w:w="851" w:type="dxa"/>
          </w:tcPr>
          <w:p w:rsidR="00AF0D42" w:rsidRPr="009D1414" w:rsidRDefault="00AF0D42" w:rsidP="00596DA8">
            <w:pPr>
              <w:spacing w:line="0" w:lineRule="atLeast"/>
              <w:rPr>
                <w:sz w:val="18"/>
                <w:szCs w:val="18"/>
              </w:rPr>
            </w:pPr>
            <w:r w:rsidRPr="009D1414">
              <w:rPr>
                <w:rFonts w:hint="eastAsia"/>
                <w:sz w:val="18"/>
                <w:szCs w:val="18"/>
              </w:rPr>
              <w:t>0.1864</w:t>
            </w:r>
          </w:p>
        </w:tc>
        <w:tc>
          <w:tcPr>
            <w:tcW w:w="850" w:type="dxa"/>
          </w:tcPr>
          <w:p w:rsidR="00AF0D42" w:rsidRPr="009D1414" w:rsidRDefault="00AF0D42" w:rsidP="00596DA8">
            <w:pPr>
              <w:spacing w:line="0" w:lineRule="atLeast"/>
              <w:rPr>
                <w:sz w:val="18"/>
                <w:szCs w:val="18"/>
              </w:rPr>
            </w:pPr>
            <w:r w:rsidRPr="009D1414">
              <w:rPr>
                <w:rFonts w:hint="eastAsia"/>
                <w:sz w:val="18"/>
                <w:szCs w:val="18"/>
              </w:rPr>
              <w:t>0.1935</w:t>
            </w:r>
          </w:p>
        </w:tc>
      </w:tr>
      <w:tr w:rsidR="00AF0D42" w:rsidRPr="009D1414" w:rsidTr="00AD0E9A">
        <w:trPr>
          <w:cantSplit/>
          <w:jc w:val="center"/>
        </w:trPr>
        <w:tc>
          <w:tcPr>
            <w:tcW w:w="846" w:type="dxa"/>
            <w:vMerge w:val="restart"/>
            <w:vAlign w:val="center"/>
          </w:tcPr>
          <w:p w:rsidR="00AF0D42" w:rsidRPr="009D1414" w:rsidRDefault="00AF0D42" w:rsidP="00596DA8">
            <w:pPr>
              <w:spacing w:line="0" w:lineRule="atLeast"/>
              <w:jc w:val="center"/>
              <w:rPr>
                <w:sz w:val="18"/>
                <w:szCs w:val="18"/>
              </w:rPr>
            </w:pPr>
            <w:r w:rsidRPr="009D1414">
              <w:rPr>
                <w:rFonts w:hint="eastAsia"/>
                <w:sz w:val="18"/>
                <w:szCs w:val="18"/>
              </w:rPr>
              <w:t>1.80</w:t>
            </w: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0.3</w:t>
            </w:r>
          </w:p>
        </w:tc>
        <w:tc>
          <w:tcPr>
            <w:tcW w:w="850" w:type="dxa"/>
          </w:tcPr>
          <w:p w:rsidR="00AF0D42" w:rsidRPr="009D1414" w:rsidRDefault="00AF0D42" w:rsidP="00596DA8">
            <w:pPr>
              <w:spacing w:line="0" w:lineRule="atLeast"/>
              <w:rPr>
                <w:sz w:val="18"/>
                <w:szCs w:val="18"/>
              </w:rPr>
            </w:pPr>
            <w:r w:rsidRPr="009D1414">
              <w:rPr>
                <w:rFonts w:hint="eastAsia"/>
                <w:sz w:val="18"/>
                <w:szCs w:val="18"/>
              </w:rPr>
              <w:t>0.0710</w:t>
            </w:r>
          </w:p>
        </w:tc>
        <w:tc>
          <w:tcPr>
            <w:tcW w:w="851" w:type="dxa"/>
          </w:tcPr>
          <w:p w:rsidR="00AF0D42" w:rsidRPr="009D1414" w:rsidRDefault="00AF0D42" w:rsidP="00596DA8">
            <w:pPr>
              <w:spacing w:line="0" w:lineRule="atLeast"/>
              <w:rPr>
                <w:sz w:val="18"/>
                <w:szCs w:val="18"/>
              </w:rPr>
            </w:pPr>
            <w:r w:rsidRPr="009D1414">
              <w:rPr>
                <w:rFonts w:hint="eastAsia"/>
                <w:sz w:val="18"/>
                <w:szCs w:val="18"/>
              </w:rPr>
              <w:t>0.0799</w:t>
            </w:r>
          </w:p>
        </w:tc>
        <w:tc>
          <w:tcPr>
            <w:tcW w:w="850" w:type="dxa"/>
          </w:tcPr>
          <w:p w:rsidR="00AF0D42" w:rsidRPr="009D1414" w:rsidRDefault="00AF0D42" w:rsidP="00596DA8">
            <w:pPr>
              <w:spacing w:line="0" w:lineRule="atLeast"/>
              <w:rPr>
                <w:sz w:val="18"/>
                <w:szCs w:val="18"/>
              </w:rPr>
            </w:pPr>
            <w:r w:rsidRPr="009D1414">
              <w:rPr>
                <w:rFonts w:hint="eastAsia"/>
                <w:sz w:val="18"/>
                <w:szCs w:val="18"/>
              </w:rPr>
              <w:t>0.0888</w:t>
            </w:r>
          </w:p>
        </w:tc>
        <w:tc>
          <w:tcPr>
            <w:tcW w:w="851" w:type="dxa"/>
          </w:tcPr>
          <w:p w:rsidR="00AF0D42" w:rsidRPr="009D1414" w:rsidRDefault="00AF0D42" w:rsidP="00596DA8">
            <w:pPr>
              <w:spacing w:line="0" w:lineRule="atLeast"/>
              <w:rPr>
                <w:sz w:val="18"/>
                <w:szCs w:val="18"/>
              </w:rPr>
            </w:pPr>
            <w:r w:rsidRPr="009D1414">
              <w:rPr>
                <w:rFonts w:hint="eastAsia"/>
                <w:sz w:val="18"/>
                <w:szCs w:val="18"/>
              </w:rPr>
              <w:t>0.0977</w:t>
            </w:r>
          </w:p>
        </w:tc>
        <w:tc>
          <w:tcPr>
            <w:tcW w:w="850" w:type="dxa"/>
          </w:tcPr>
          <w:p w:rsidR="00AF0D42" w:rsidRPr="009D1414" w:rsidRDefault="00AF0D42" w:rsidP="00596DA8">
            <w:pPr>
              <w:spacing w:line="0" w:lineRule="atLeast"/>
              <w:rPr>
                <w:sz w:val="18"/>
                <w:szCs w:val="18"/>
              </w:rPr>
            </w:pPr>
            <w:r w:rsidRPr="009D1414">
              <w:rPr>
                <w:rFonts w:hint="eastAsia"/>
                <w:sz w:val="18"/>
                <w:szCs w:val="18"/>
              </w:rPr>
              <w:t>0.1067</w:t>
            </w:r>
          </w:p>
        </w:tc>
        <w:tc>
          <w:tcPr>
            <w:tcW w:w="851" w:type="dxa"/>
          </w:tcPr>
          <w:p w:rsidR="00AF0D42" w:rsidRPr="009D1414" w:rsidRDefault="00AF0D42" w:rsidP="00596DA8">
            <w:pPr>
              <w:spacing w:line="0" w:lineRule="atLeast"/>
              <w:rPr>
                <w:sz w:val="18"/>
                <w:szCs w:val="18"/>
              </w:rPr>
            </w:pPr>
            <w:r w:rsidRPr="009D1414">
              <w:rPr>
                <w:rFonts w:hint="eastAsia"/>
                <w:sz w:val="18"/>
                <w:szCs w:val="18"/>
              </w:rPr>
              <w:t>0.1156</w:t>
            </w:r>
          </w:p>
        </w:tc>
        <w:tc>
          <w:tcPr>
            <w:tcW w:w="850" w:type="dxa"/>
          </w:tcPr>
          <w:p w:rsidR="00AF0D42" w:rsidRPr="009D1414" w:rsidRDefault="00AF0D42" w:rsidP="00596DA8">
            <w:pPr>
              <w:spacing w:line="0" w:lineRule="atLeast"/>
              <w:rPr>
                <w:sz w:val="18"/>
                <w:szCs w:val="18"/>
              </w:rPr>
            </w:pPr>
            <w:r w:rsidRPr="009D1414">
              <w:rPr>
                <w:rFonts w:hint="eastAsia"/>
                <w:sz w:val="18"/>
                <w:szCs w:val="18"/>
              </w:rPr>
              <w:t>0.1215</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0.6</w:t>
            </w:r>
          </w:p>
        </w:tc>
        <w:tc>
          <w:tcPr>
            <w:tcW w:w="850" w:type="dxa"/>
          </w:tcPr>
          <w:p w:rsidR="00AF0D42" w:rsidRPr="009D1414" w:rsidRDefault="00AF0D42" w:rsidP="00596DA8">
            <w:pPr>
              <w:spacing w:line="0" w:lineRule="atLeast"/>
              <w:rPr>
                <w:sz w:val="18"/>
                <w:szCs w:val="18"/>
              </w:rPr>
            </w:pPr>
            <w:r w:rsidRPr="009D1414">
              <w:rPr>
                <w:rFonts w:hint="eastAsia"/>
                <w:sz w:val="18"/>
                <w:szCs w:val="18"/>
              </w:rPr>
              <w:t>0.0799</w:t>
            </w:r>
          </w:p>
        </w:tc>
        <w:tc>
          <w:tcPr>
            <w:tcW w:w="851" w:type="dxa"/>
          </w:tcPr>
          <w:p w:rsidR="00AF0D42" w:rsidRPr="009D1414" w:rsidRDefault="00AF0D42" w:rsidP="00596DA8">
            <w:pPr>
              <w:spacing w:line="0" w:lineRule="atLeast"/>
              <w:rPr>
                <w:sz w:val="18"/>
                <w:szCs w:val="18"/>
              </w:rPr>
            </w:pPr>
            <w:r w:rsidRPr="009D1414">
              <w:rPr>
                <w:rFonts w:hint="eastAsia"/>
                <w:sz w:val="18"/>
                <w:szCs w:val="18"/>
              </w:rPr>
              <w:t>0.0889</w:t>
            </w:r>
          </w:p>
        </w:tc>
        <w:tc>
          <w:tcPr>
            <w:tcW w:w="850" w:type="dxa"/>
          </w:tcPr>
          <w:p w:rsidR="00AF0D42" w:rsidRPr="009D1414" w:rsidRDefault="00AF0D42" w:rsidP="00596DA8">
            <w:pPr>
              <w:spacing w:line="0" w:lineRule="atLeast"/>
              <w:rPr>
                <w:sz w:val="18"/>
                <w:szCs w:val="18"/>
              </w:rPr>
            </w:pPr>
            <w:r w:rsidRPr="009D1414">
              <w:rPr>
                <w:rFonts w:hint="eastAsia"/>
                <w:sz w:val="18"/>
                <w:szCs w:val="18"/>
              </w:rPr>
              <w:t>0.0979</w:t>
            </w:r>
          </w:p>
        </w:tc>
        <w:tc>
          <w:tcPr>
            <w:tcW w:w="851" w:type="dxa"/>
          </w:tcPr>
          <w:p w:rsidR="00AF0D42" w:rsidRPr="009D1414" w:rsidRDefault="00AF0D42" w:rsidP="00596DA8">
            <w:pPr>
              <w:spacing w:line="0" w:lineRule="atLeast"/>
              <w:rPr>
                <w:sz w:val="18"/>
                <w:szCs w:val="18"/>
              </w:rPr>
            </w:pPr>
            <w:r w:rsidRPr="009D1414">
              <w:rPr>
                <w:rFonts w:hint="eastAsia"/>
                <w:sz w:val="18"/>
                <w:szCs w:val="18"/>
              </w:rPr>
              <w:t>0.1069</w:t>
            </w:r>
          </w:p>
        </w:tc>
        <w:tc>
          <w:tcPr>
            <w:tcW w:w="850" w:type="dxa"/>
          </w:tcPr>
          <w:p w:rsidR="00AF0D42" w:rsidRPr="009D1414" w:rsidRDefault="00AF0D42" w:rsidP="00596DA8">
            <w:pPr>
              <w:spacing w:line="0" w:lineRule="atLeast"/>
              <w:rPr>
                <w:sz w:val="18"/>
                <w:szCs w:val="18"/>
              </w:rPr>
            </w:pPr>
            <w:r w:rsidRPr="009D1414">
              <w:rPr>
                <w:rFonts w:hint="eastAsia"/>
                <w:sz w:val="18"/>
                <w:szCs w:val="18"/>
              </w:rPr>
              <w:t>0.1159</w:t>
            </w:r>
          </w:p>
        </w:tc>
        <w:tc>
          <w:tcPr>
            <w:tcW w:w="851" w:type="dxa"/>
          </w:tcPr>
          <w:p w:rsidR="00AF0D42" w:rsidRPr="009D1414" w:rsidRDefault="00AF0D42" w:rsidP="00596DA8">
            <w:pPr>
              <w:spacing w:line="0" w:lineRule="atLeast"/>
              <w:rPr>
                <w:sz w:val="18"/>
                <w:szCs w:val="18"/>
              </w:rPr>
            </w:pPr>
            <w:r w:rsidRPr="009D1414">
              <w:rPr>
                <w:rFonts w:hint="eastAsia"/>
                <w:sz w:val="18"/>
                <w:szCs w:val="18"/>
              </w:rPr>
              <w:t>0.1249</w:t>
            </w:r>
          </w:p>
        </w:tc>
        <w:tc>
          <w:tcPr>
            <w:tcW w:w="850" w:type="dxa"/>
          </w:tcPr>
          <w:p w:rsidR="00AF0D42" w:rsidRPr="009D1414" w:rsidRDefault="00AF0D42" w:rsidP="00596DA8">
            <w:pPr>
              <w:spacing w:line="0" w:lineRule="atLeast"/>
              <w:rPr>
                <w:sz w:val="18"/>
                <w:szCs w:val="18"/>
              </w:rPr>
            </w:pPr>
            <w:r w:rsidRPr="009D1414">
              <w:rPr>
                <w:rFonts w:hint="eastAsia"/>
                <w:sz w:val="18"/>
                <w:szCs w:val="18"/>
              </w:rPr>
              <w:t>0.1309</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0.9</w:t>
            </w:r>
          </w:p>
        </w:tc>
        <w:tc>
          <w:tcPr>
            <w:tcW w:w="850" w:type="dxa"/>
          </w:tcPr>
          <w:p w:rsidR="00AF0D42" w:rsidRPr="009D1414" w:rsidRDefault="00AF0D42" w:rsidP="00596DA8">
            <w:pPr>
              <w:spacing w:line="0" w:lineRule="atLeast"/>
              <w:rPr>
                <w:sz w:val="18"/>
                <w:szCs w:val="18"/>
              </w:rPr>
            </w:pPr>
            <w:r w:rsidRPr="009D1414">
              <w:rPr>
                <w:rFonts w:hint="eastAsia"/>
                <w:sz w:val="18"/>
                <w:szCs w:val="18"/>
              </w:rPr>
              <w:t>0.0888</w:t>
            </w:r>
          </w:p>
        </w:tc>
        <w:tc>
          <w:tcPr>
            <w:tcW w:w="851" w:type="dxa"/>
          </w:tcPr>
          <w:p w:rsidR="00AF0D42" w:rsidRPr="009D1414" w:rsidRDefault="00AF0D42" w:rsidP="00596DA8">
            <w:pPr>
              <w:spacing w:line="0" w:lineRule="atLeast"/>
              <w:rPr>
                <w:sz w:val="18"/>
                <w:szCs w:val="18"/>
              </w:rPr>
            </w:pPr>
            <w:r w:rsidRPr="009D1414">
              <w:rPr>
                <w:rFonts w:hint="eastAsia"/>
                <w:sz w:val="18"/>
                <w:szCs w:val="18"/>
              </w:rPr>
              <w:t>0.0979</w:t>
            </w:r>
          </w:p>
        </w:tc>
        <w:tc>
          <w:tcPr>
            <w:tcW w:w="850" w:type="dxa"/>
          </w:tcPr>
          <w:p w:rsidR="00AF0D42" w:rsidRPr="009D1414" w:rsidRDefault="00AF0D42" w:rsidP="00596DA8">
            <w:pPr>
              <w:spacing w:line="0" w:lineRule="atLeast"/>
              <w:rPr>
                <w:sz w:val="18"/>
                <w:szCs w:val="18"/>
              </w:rPr>
            </w:pPr>
            <w:r w:rsidRPr="009D1414">
              <w:rPr>
                <w:rFonts w:hint="eastAsia"/>
                <w:sz w:val="18"/>
                <w:szCs w:val="18"/>
              </w:rPr>
              <w:t>0.1070</w:t>
            </w:r>
          </w:p>
        </w:tc>
        <w:tc>
          <w:tcPr>
            <w:tcW w:w="851" w:type="dxa"/>
          </w:tcPr>
          <w:p w:rsidR="00AF0D42" w:rsidRPr="009D1414" w:rsidRDefault="00AF0D42" w:rsidP="00596DA8">
            <w:pPr>
              <w:spacing w:line="0" w:lineRule="atLeast"/>
              <w:rPr>
                <w:sz w:val="18"/>
                <w:szCs w:val="18"/>
              </w:rPr>
            </w:pPr>
            <w:r w:rsidRPr="009D1414">
              <w:rPr>
                <w:rFonts w:hint="eastAsia"/>
                <w:sz w:val="18"/>
                <w:szCs w:val="18"/>
              </w:rPr>
              <w:t>0.1161</w:t>
            </w:r>
          </w:p>
        </w:tc>
        <w:tc>
          <w:tcPr>
            <w:tcW w:w="850" w:type="dxa"/>
          </w:tcPr>
          <w:p w:rsidR="00AF0D42" w:rsidRPr="009D1414" w:rsidRDefault="00AF0D42" w:rsidP="00596DA8">
            <w:pPr>
              <w:spacing w:line="0" w:lineRule="atLeast"/>
              <w:rPr>
                <w:sz w:val="18"/>
                <w:szCs w:val="18"/>
              </w:rPr>
            </w:pPr>
            <w:r w:rsidRPr="009D1414">
              <w:rPr>
                <w:rFonts w:hint="eastAsia"/>
                <w:sz w:val="18"/>
                <w:szCs w:val="18"/>
              </w:rPr>
              <w:t>0.1252</w:t>
            </w:r>
          </w:p>
        </w:tc>
        <w:tc>
          <w:tcPr>
            <w:tcW w:w="851" w:type="dxa"/>
          </w:tcPr>
          <w:p w:rsidR="00AF0D42" w:rsidRPr="009D1414" w:rsidRDefault="00AF0D42" w:rsidP="00596DA8">
            <w:pPr>
              <w:spacing w:line="0" w:lineRule="atLeast"/>
              <w:rPr>
                <w:sz w:val="18"/>
                <w:szCs w:val="18"/>
              </w:rPr>
            </w:pPr>
            <w:r w:rsidRPr="009D1414">
              <w:rPr>
                <w:rFonts w:hint="eastAsia"/>
                <w:sz w:val="18"/>
                <w:szCs w:val="18"/>
              </w:rPr>
              <w:t>0.1343</w:t>
            </w:r>
          </w:p>
        </w:tc>
        <w:tc>
          <w:tcPr>
            <w:tcW w:w="850" w:type="dxa"/>
          </w:tcPr>
          <w:p w:rsidR="00AF0D42" w:rsidRPr="009D1414" w:rsidRDefault="00AF0D42" w:rsidP="00596DA8">
            <w:pPr>
              <w:spacing w:line="0" w:lineRule="atLeast"/>
              <w:rPr>
                <w:sz w:val="18"/>
                <w:szCs w:val="18"/>
              </w:rPr>
            </w:pPr>
            <w:r w:rsidRPr="009D1414">
              <w:rPr>
                <w:rFonts w:hint="eastAsia"/>
                <w:sz w:val="18"/>
                <w:szCs w:val="18"/>
              </w:rPr>
              <w:t>0.1404</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1.2</w:t>
            </w:r>
          </w:p>
        </w:tc>
        <w:tc>
          <w:tcPr>
            <w:tcW w:w="850" w:type="dxa"/>
          </w:tcPr>
          <w:p w:rsidR="00AF0D42" w:rsidRPr="009D1414" w:rsidRDefault="00AF0D42" w:rsidP="00596DA8">
            <w:pPr>
              <w:spacing w:line="0" w:lineRule="atLeast"/>
              <w:rPr>
                <w:sz w:val="18"/>
                <w:szCs w:val="18"/>
              </w:rPr>
            </w:pPr>
            <w:r w:rsidRPr="009D1414">
              <w:rPr>
                <w:rFonts w:hint="eastAsia"/>
                <w:sz w:val="18"/>
                <w:szCs w:val="18"/>
              </w:rPr>
              <w:t>0.0977</w:t>
            </w:r>
          </w:p>
        </w:tc>
        <w:tc>
          <w:tcPr>
            <w:tcW w:w="851" w:type="dxa"/>
          </w:tcPr>
          <w:p w:rsidR="00AF0D42" w:rsidRPr="009D1414" w:rsidRDefault="00AF0D42" w:rsidP="00596DA8">
            <w:pPr>
              <w:spacing w:line="0" w:lineRule="atLeast"/>
              <w:rPr>
                <w:sz w:val="18"/>
                <w:szCs w:val="18"/>
              </w:rPr>
            </w:pPr>
            <w:r w:rsidRPr="009D1414">
              <w:rPr>
                <w:rFonts w:hint="eastAsia"/>
                <w:sz w:val="18"/>
                <w:szCs w:val="18"/>
              </w:rPr>
              <w:t>0.1069</w:t>
            </w:r>
          </w:p>
        </w:tc>
        <w:tc>
          <w:tcPr>
            <w:tcW w:w="850" w:type="dxa"/>
          </w:tcPr>
          <w:p w:rsidR="00AF0D42" w:rsidRPr="009D1414" w:rsidRDefault="00AF0D42" w:rsidP="00596DA8">
            <w:pPr>
              <w:spacing w:line="0" w:lineRule="atLeast"/>
              <w:rPr>
                <w:sz w:val="18"/>
                <w:szCs w:val="18"/>
              </w:rPr>
            </w:pPr>
            <w:r w:rsidRPr="009D1414">
              <w:rPr>
                <w:rFonts w:hint="eastAsia"/>
                <w:sz w:val="18"/>
                <w:szCs w:val="18"/>
              </w:rPr>
              <w:t>0.1161</w:t>
            </w:r>
          </w:p>
        </w:tc>
        <w:tc>
          <w:tcPr>
            <w:tcW w:w="851" w:type="dxa"/>
          </w:tcPr>
          <w:p w:rsidR="00AF0D42" w:rsidRPr="009D1414" w:rsidRDefault="00AF0D42" w:rsidP="00596DA8">
            <w:pPr>
              <w:spacing w:line="0" w:lineRule="atLeast"/>
              <w:rPr>
                <w:sz w:val="18"/>
                <w:szCs w:val="18"/>
              </w:rPr>
            </w:pPr>
            <w:r w:rsidRPr="009D1414">
              <w:rPr>
                <w:rFonts w:hint="eastAsia"/>
                <w:sz w:val="18"/>
                <w:szCs w:val="18"/>
              </w:rPr>
              <w:t>0.1253</w:t>
            </w:r>
          </w:p>
        </w:tc>
        <w:tc>
          <w:tcPr>
            <w:tcW w:w="850" w:type="dxa"/>
          </w:tcPr>
          <w:p w:rsidR="00AF0D42" w:rsidRPr="009D1414" w:rsidRDefault="00AF0D42" w:rsidP="00596DA8">
            <w:pPr>
              <w:spacing w:line="0" w:lineRule="atLeast"/>
              <w:rPr>
                <w:sz w:val="18"/>
                <w:szCs w:val="18"/>
              </w:rPr>
            </w:pPr>
            <w:r w:rsidRPr="009D1414">
              <w:rPr>
                <w:rFonts w:hint="eastAsia"/>
                <w:sz w:val="18"/>
                <w:szCs w:val="18"/>
              </w:rPr>
              <w:t>0.1345</w:t>
            </w:r>
          </w:p>
        </w:tc>
        <w:tc>
          <w:tcPr>
            <w:tcW w:w="851" w:type="dxa"/>
          </w:tcPr>
          <w:p w:rsidR="00AF0D42" w:rsidRPr="009D1414" w:rsidRDefault="00AF0D42" w:rsidP="00596DA8">
            <w:pPr>
              <w:spacing w:line="0" w:lineRule="atLeast"/>
              <w:rPr>
                <w:sz w:val="18"/>
                <w:szCs w:val="18"/>
              </w:rPr>
            </w:pPr>
            <w:r w:rsidRPr="009D1414">
              <w:rPr>
                <w:rFonts w:hint="eastAsia"/>
                <w:sz w:val="18"/>
                <w:szCs w:val="18"/>
              </w:rPr>
              <w:t>0.1437</w:t>
            </w:r>
          </w:p>
        </w:tc>
        <w:tc>
          <w:tcPr>
            <w:tcW w:w="850" w:type="dxa"/>
          </w:tcPr>
          <w:p w:rsidR="00AF0D42" w:rsidRPr="009D1414" w:rsidRDefault="00AF0D42" w:rsidP="00596DA8">
            <w:pPr>
              <w:spacing w:line="0" w:lineRule="atLeast"/>
              <w:rPr>
                <w:sz w:val="18"/>
                <w:szCs w:val="18"/>
              </w:rPr>
            </w:pPr>
            <w:r w:rsidRPr="009D1414">
              <w:rPr>
                <w:rFonts w:hint="eastAsia"/>
                <w:sz w:val="18"/>
                <w:szCs w:val="18"/>
              </w:rPr>
              <w:t>0.1498</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1.5</w:t>
            </w:r>
          </w:p>
        </w:tc>
        <w:tc>
          <w:tcPr>
            <w:tcW w:w="850" w:type="dxa"/>
          </w:tcPr>
          <w:p w:rsidR="00AF0D42" w:rsidRPr="009D1414" w:rsidRDefault="00AF0D42" w:rsidP="00596DA8">
            <w:pPr>
              <w:spacing w:line="0" w:lineRule="atLeast"/>
              <w:rPr>
                <w:sz w:val="18"/>
                <w:szCs w:val="18"/>
              </w:rPr>
            </w:pPr>
            <w:r w:rsidRPr="009D1414">
              <w:rPr>
                <w:rFonts w:hint="eastAsia"/>
                <w:sz w:val="18"/>
                <w:szCs w:val="18"/>
              </w:rPr>
              <w:t>0.1067</w:t>
            </w:r>
          </w:p>
        </w:tc>
        <w:tc>
          <w:tcPr>
            <w:tcW w:w="851" w:type="dxa"/>
          </w:tcPr>
          <w:p w:rsidR="00AF0D42" w:rsidRPr="009D1414" w:rsidRDefault="00AF0D42" w:rsidP="00596DA8">
            <w:pPr>
              <w:spacing w:line="0" w:lineRule="atLeast"/>
              <w:rPr>
                <w:sz w:val="18"/>
                <w:szCs w:val="18"/>
              </w:rPr>
            </w:pPr>
            <w:r w:rsidRPr="009D1414">
              <w:rPr>
                <w:rFonts w:hint="eastAsia"/>
                <w:sz w:val="18"/>
                <w:szCs w:val="18"/>
              </w:rPr>
              <w:t>0.1159</w:t>
            </w:r>
          </w:p>
        </w:tc>
        <w:tc>
          <w:tcPr>
            <w:tcW w:w="850" w:type="dxa"/>
          </w:tcPr>
          <w:p w:rsidR="00AF0D42" w:rsidRPr="009D1414" w:rsidRDefault="00AF0D42" w:rsidP="00596DA8">
            <w:pPr>
              <w:spacing w:line="0" w:lineRule="atLeast"/>
              <w:rPr>
                <w:sz w:val="18"/>
                <w:szCs w:val="18"/>
              </w:rPr>
            </w:pPr>
            <w:r w:rsidRPr="009D1414">
              <w:rPr>
                <w:rFonts w:hint="eastAsia"/>
                <w:sz w:val="18"/>
                <w:szCs w:val="18"/>
              </w:rPr>
              <w:t>0.1252</w:t>
            </w:r>
          </w:p>
        </w:tc>
        <w:tc>
          <w:tcPr>
            <w:tcW w:w="851" w:type="dxa"/>
          </w:tcPr>
          <w:p w:rsidR="00AF0D42" w:rsidRPr="009D1414" w:rsidRDefault="00AF0D42" w:rsidP="00596DA8">
            <w:pPr>
              <w:spacing w:line="0" w:lineRule="atLeast"/>
              <w:rPr>
                <w:sz w:val="18"/>
                <w:szCs w:val="18"/>
              </w:rPr>
            </w:pPr>
            <w:r w:rsidRPr="009D1414">
              <w:rPr>
                <w:rFonts w:hint="eastAsia"/>
                <w:sz w:val="18"/>
                <w:szCs w:val="18"/>
              </w:rPr>
              <w:t>0.1345</w:t>
            </w:r>
          </w:p>
        </w:tc>
        <w:tc>
          <w:tcPr>
            <w:tcW w:w="850" w:type="dxa"/>
          </w:tcPr>
          <w:p w:rsidR="00AF0D42" w:rsidRPr="009D1414" w:rsidRDefault="00AF0D42" w:rsidP="00596DA8">
            <w:pPr>
              <w:spacing w:line="0" w:lineRule="atLeast"/>
              <w:rPr>
                <w:sz w:val="18"/>
                <w:szCs w:val="18"/>
              </w:rPr>
            </w:pPr>
            <w:r w:rsidRPr="009D1414">
              <w:rPr>
                <w:rFonts w:hint="eastAsia"/>
                <w:sz w:val="18"/>
                <w:szCs w:val="18"/>
              </w:rPr>
              <w:t>0.1437</w:t>
            </w:r>
          </w:p>
        </w:tc>
        <w:tc>
          <w:tcPr>
            <w:tcW w:w="851" w:type="dxa"/>
          </w:tcPr>
          <w:p w:rsidR="00AF0D42" w:rsidRPr="009D1414" w:rsidRDefault="00AF0D42" w:rsidP="00596DA8">
            <w:pPr>
              <w:spacing w:line="0" w:lineRule="atLeast"/>
              <w:rPr>
                <w:sz w:val="18"/>
                <w:szCs w:val="18"/>
              </w:rPr>
            </w:pPr>
            <w:r w:rsidRPr="009D1414">
              <w:rPr>
                <w:rFonts w:hint="eastAsia"/>
                <w:sz w:val="18"/>
                <w:szCs w:val="18"/>
              </w:rPr>
              <w:t>0.1530</w:t>
            </w:r>
          </w:p>
        </w:tc>
        <w:tc>
          <w:tcPr>
            <w:tcW w:w="850" w:type="dxa"/>
          </w:tcPr>
          <w:p w:rsidR="00AF0D42" w:rsidRPr="009D1414" w:rsidRDefault="00AF0D42" w:rsidP="00596DA8">
            <w:pPr>
              <w:spacing w:line="0" w:lineRule="atLeast"/>
              <w:rPr>
                <w:sz w:val="18"/>
                <w:szCs w:val="18"/>
              </w:rPr>
            </w:pPr>
            <w:r w:rsidRPr="009D1414">
              <w:rPr>
                <w:rFonts w:hint="eastAsia"/>
                <w:sz w:val="18"/>
                <w:szCs w:val="18"/>
              </w:rPr>
              <w:t>0.1592</w:t>
            </w:r>
          </w:p>
        </w:tc>
      </w:tr>
      <w:tr w:rsidR="00AF0D42" w:rsidRPr="009D1414" w:rsidTr="00AD0E9A">
        <w:trPr>
          <w:cantSplit/>
          <w:jc w:val="center"/>
        </w:trPr>
        <w:tc>
          <w:tcPr>
            <w:tcW w:w="846" w:type="dxa"/>
            <w:vMerge/>
            <w:vAlign w:val="center"/>
          </w:tcPr>
          <w:p w:rsidR="00AF0D42" w:rsidRPr="009D1414" w:rsidRDefault="00AF0D42" w:rsidP="00596DA8">
            <w:pPr>
              <w:spacing w:line="0" w:lineRule="atLeast"/>
              <w:jc w:val="center"/>
              <w:rPr>
                <w:sz w:val="18"/>
                <w:szCs w:val="18"/>
              </w:rPr>
            </w:pPr>
          </w:p>
        </w:tc>
        <w:tc>
          <w:tcPr>
            <w:tcW w:w="1134" w:type="dxa"/>
            <w:vAlign w:val="center"/>
          </w:tcPr>
          <w:p w:rsidR="00AF0D42" w:rsidRPr="009D1414" w:rsidRDefault="00AF0D42" w:rsidP="00596DA8">
            <w:pPr>
              <w:spacing w:line="0" w:lineRule="atLeast"/>
              <w:jc w:val="center"/>
              <w:rPr>
                <w:sz w:val="18"/>
                <w:szCs w:val="18"/>
              </w:rPr>
            </w:pPr>
            <w:r w:rsidRPr="009D1414">
              <w:rPr>
                <w:rFonts w:hint="eastAsia"/>
                <w:sz w:val="18"/>
                <w:szCs w:val="18"/>
              </w:rPr>
              <w:t>1.8</w:t>
            </w:r>
          </w:p>
        </w:tc>
        <w:tc>
          <w:tcPr>
            <w:tcW w:w="850" w:type="dxa"/>
          </w:tcPr>
          <w:p w:rsidR="00AF0D42" w:rsidRPr="009D1414" w:rsidRDefault="00AF0D42" w:rsidP="00596DA8">
            <w:pPr>
              <w:spacing w:line="0" w:lineRule="atLeast"/>
              <w:rPr>
                <w:sz w:val="18"/>
                <w:szCs w:val="18"/>
              </w:rPr>
            </w:pPr>
            <w:r w:rsidRPr="009D1414">
              <w:rPr>
                <w:rFonts w:hint="eastAsia"/>
                <w:sz w:val="18"/>
                <w:szCs w:val="18"/>
              </w:rPr>
              <w:t>0.1156</w:t>
            </w:r>
          </w:p>
        </w:tc>
        <w:tc>
          <w:tcPr>
            <w:tcW w:w="851" w:type="dxa"/>
          </w:tcPr>
          <w:p w:rsidR="00AF0D42" w:rsidRPr="009D1414" w:rsidRDefault="00AF0D42" w:rsidP="00596DA8">
            <w:pPr>
              <w:spacing w:line="0" w:lineRule="atLeast"/>
              <w:rPr>
                <w:sz w:val="18"/>
                <w:szCs w:val="18"/>
              </w:rPr>
            </w:pPr>
            <w:r w:rsidRPr="009D1414">
              <w:rPr>
                <w:rFonts w:hint="eastAsia"/>
                <w:sz w:val="18"/>
                <w:szCs w:val="18"/>
              </w:rPr>
              <w:t>0.1249</w:t>
            </w:r>
          </w:p>
        </w:tc>
        <w:tc>
          <w:tcPr>
            <w:tcW w:w="850" w:type="dxa"/>
          </w:tcPr>
          <w:p w:rsidR="00AF0D42" w:rsidRPr="009D1414" w:rsidRDefault="00AF0D42" w:rsidP="00596DA8">
            <w:pPr>
              <w:spacing w:line="0" w:lineRule="atLeast"/>
              <w:rPr>
                <w:sz w:val="18"/>
                <w:szCs w:val="18"/>
              </w:rPr>
            </w:pPr>
            <w:r w:rsidRPr="009D1414">
              <w:rPr>
                <w:rFonts w:hint="eastAsia"/>
                <w:sz w:val="18"/>
                <w:szCs w:val="18"/>
              </w:rPr>
              <w:t>0.1343</w:t>
            </w:r>
          </w:p>
        </w:tc>
        <w:tc>
          <w:tcPr>
            <w:tcW w:w="851" w:type="dxa"/>
          </w:tcPr>
          <w:p w:rsidR="00AF0D42" w:rsidRPr="009D1414" w:rsidRDefault="00AF0D42" w:rsidP="00596DA8">
            <w:pPr>
              <w:spacing w:line="0" w:lineRule="atLeast"/>
              <w:rPr>
                <w:sz w:val="18"/>
                <w:szCs w:val="18"/>
              </w:rPr>
            </w:pPr>
            <w:r w:rsidRPr="009D1414">
              <w:rPr>
                <w:rFonts w:hint="eastAsia"/>
                <w:sz w:val="18"/>
                <w:szCs w:val="18"/>
              </w:rPr>
              <w:t>0.1437</w:t>
            </w:r>
          </w:p>
        </w:tc>
        <w:tc>
          <w:tcPr>
            <w:tcW w:w="850" w:type="dxa"/>
          </w:tcPr>
          <w:p w:rsidR="00AF0D42" w:rsidRPr="009D1414" w:rsidRDefault="00AF0D42" w:rsidP="00596DA8">
            <w:pPr>
              <w:spacing w:line="0" w:lineRule="atLeast"/>
              <w:rPr>
                <w:sz w:val="18"/>
                <w:szCs w:val="18"/>
              </w:rPr>
            </w:pPr>
            <w:r w:rsidRPr="009D1414">
              <w:rPr>
                <w:rFonts w:hint="eastAsia"/>
                <w:sz w:val="18"/>
                <w:szCs w:val="18"/>
              </w:rPr>
              <w:t>0.1530</w:t>
            </w:r>
          </w:p>
        </w:tc>
        <w:tc>
          <w:tcPr>
            <w:tcW w:w="851" w:type="dxa"/>
          </w:tcPr>
          <w:p w:rsidR="00AF0D42" w:rsidRPr="009D1414" w:rsidRDefault="00AF0D42" w:rsidP="00596DA8">
            <w:pPr>
              <w:spacing w:line="0" w:lineRule="atLeast"/>
              <w:rPr>
                <w:sz w:val="18"/>
                <w:szCs w:val="18"/>
              </w:rPr>
            </w:pPr>
            <w:r w:rsidRPr="009D1414">
              <w:rPr>
                <w:rFonts w:hint="eastAsia"/>
                <w:sz w:val="18"/>
                <w:szCs w:val="18"/>
              </w:rPr>
              <w:t>0.1624</w:t>
            </w:r>
          </w:p>
        </w:tc>
        <w:tc>
          <w:tcPr>
            <w:tcW w:w="850" w:type="dxa"/>
          </w:tcPr>
          <w:p w:rsidR="00AF0D42" w:rsidRPr="009D1414" w:rsidRDefault="00AF0D42" w:rsidP="00596DA8">
            <w:pPr>
              <w:spacing w:line="0" w:lineRule="atLeast"/>
              <w:rPr>
                <w:sz w:val="18"/>
                <w:szCs w:val="18"/>
              </w:rPr>
            </w:pPr>
            <w:r w:rsidRPr="009D1414">
              <w:rPr>
                <w:rFonts w:hint="eastAsia"/>
                <w:sz w:val="18"/>
                <w:szCs w:val="18"/>
              </w:rPr>
              <w:t>0.1686</w:t>
            </w:r>
          </w:p>
        </w:tc>
      </w:tr>
      <w:tr w:rsidR="00596DA8" w:rsidRPr="009D1414" w:rsidTr="00596DA8">
        <w:trPr>
          <w:cantSplit/>
          <w:trHeight w:val="253"/>
          <w:jc w:val="center"/>
        </w:trPr>
        <w:tc>
          <w:tcPr>
            <w:tcW w:w="846" w:type="dxa"/>
            <w:vMerge/>
            <w:vAlign w:val="center"/>
          </w:tcPr>
          <w:p w:rsidR="00596DA8" w:rsidRPr="009D1414" w:rsidRDefault="00596DA8" w:rsidP="00596DA8">
            <w:pPr>
              <w:spacing w:line="0" w:lineRule="atLeast"/>
              <w:jc w:val="center"/>
              <w:rPr>
                <w:sz w:val="18"/>
                <w:szCs w:val="18"/>
              </w:rPr>
            </w:pPr>
          </w:p>
        </w:tc>
        <w:tc>
          <w:tcPr>
            <w:tcW w:w="1134" w:type="dxa"/>
            <w:vAlign w:val="center"/>
          </w:tcPr>
          <w:p w:rsidR="00596DA8" w:rsidRPr="009D1414" w:rsidRDefault="00596DA8" w:rsidP="00596DA8">
            <w:pPr>
              <w:spacing w:line="0" w:lineRule="atLeast"/>
              <w:jc w:val="center"/>
              <w:rPr>
                <w:sz w:val="18"/>
                <w:szCs w:val="18"/>
              </w:rPr>
            </w:pPr>
            <w:r w:rsidRPr="009D1414">
              <w:rPr>
                <w:sz w:val="18"/>
                <w:szCs w:val="18"/>
              </w:rPr>
              <w:t>2.0</w:t>
            </w:r>
          </w:p>
        </w:tc>
        <w:tc>
          <w:tcPr>
            <w:tcW w:w="850" w:type="dxa"/>
            <w:vAlign w:val="center"/>
          </w:tcPr>
          <w:p w:rsidR="00596DA8" w:rsidRPr="009D1414" w:rsidRDefault="00596DA8" w:rsidP="00596DA8">
            <w:pPr>
              <w:spacing w:line="0" w:lineRule="atLeast"/>
              <w:rPr>
                <w:sz w:val="18"/>
                <w:szCs w:val="18"/>
              </w:rPr>
            </w:pPr>
            <w:r w:rsidRPr="009D1414">
              <w:rPr>
                <w:rFonts w:hint="eastAsia"/>
                <w:sz w:val="18"/>
                <w:szCs w:val="18"/>
              </w:rPr>
              <w:t>0.1215</w:t>
            </w:r>
          </w:p>
        </w:tc>
        <w:tc>
          <w:tcPr>
            <w:tcW w:w="851" w:type="dxa"/>
            <w:vAlign w:val="center"/>
          </w:tcPr>
          <w:p w:rsidR="00596DA8" w:rsidRPr="009D1414" w:rsidRDefault="00596DA8" w:rsidP="00596DA8">
            <w:pPr>
              <w:spacing w:line="0" w:lineRule="atLeast"/>
              <w:rPr>
                <w:sz w:val="18"/>
                <w:szCs w:val="18"/>
              </w:rPr>
            </w:pPr>
            <w:r w:rsidRPr="009D1414">
              <w:rPr>
                <w:rFonts w:hint="eastAsia"/>
                <w:sz w:val="18"/>
                <w:szCs w:val="18"/>
              </w:rPr>
              <w:t>0.1309</w:t>
            </w:r>
          </w:p>
        </w:tc>
        <w:tc>
          <w:tcPr>
            <w:tcW w:w="850" w:type="dxa"/>
            <w:vAlign w:val="center"/>
          </w:tcPr>
          <w:p w:rsidR="00596DA8" w:rsidRPr="009D1414" w:rsidRDefault="00596DA8" w:rsidP="00596DA8">
            <w:pPr>
              <w:spacing w:line="0" w:lineRule="atLeast"/>
              <w:rPr>
                <w:sz w:val="18"/>
                <w:szCs w:val="18"/>
              </w:rPr>
            </w:pPr>
            <w:r w:rsidRPr="009D1414">
              <w:rPr>
                <w:rFonts w:hint="eastAsia"/>
                <w:sz w:val="18"/>
                <w:szCs w:val="18"/>
              </w:rPr>
              <w:t>0.1404</w:t>
            </w:r>
          </w:p>
        </w:tc>
        <w:tc>
          <w:tcPr>
            <w:tcW w:w="851" w:type="dxa"/>
            <w:vAlign w:val="center"/>
          </w:tcPr>
          <w:p w:rsidR="00596DA8" w:rsidRPr="009D1414" w:rsidRDefault="00596DA8" w:rsidP="00596DA8">
            <w:pPr>
              <w:spacing w:line="0" w:lineRule="atLeast"/>
              <w:rPr>
                <w:sz w:val="18"/>
                <w:szCs w:val="18"/>
              </w:rPr>
            </w:pPr>
            <w:r w:rsidRPr="009D1414">
              <w:rPr>
                <w:rFonts w:hint="eastAsia"/>
                <w:sz w:val="18"/>
                <w:szCs w:val="18"/>
              </w:rPr>
              <w:t>0.1498</w:t>
            </w:r>
          </w:p>
        </w:tc>
        <w:tc>
          <w:tcPr>
            <w:tcW w:w="850" w:type="dxa"/>
            <w:vAlign w:val="center"/>
          </w:tcPr>
          <w:p w:rsidR="00596DA8" w:rsidRPr="009D1414" w:rsidRDefault="00596DA8" w:rsidP="00596DA8">
            <w:pPr>
              <w:spacing w:line="0" w:lineRule="atLeast"/>
              <w:rPr>
                <w:sz w:val="18"/>
                <w:szCs w:val="18"/>
              </w:rPr>
            </w:pPr>
            <w:r w:rsidRPr="009D1414">
              <w:rPr>
                <w:rFonts w:hint="eastAsia"/>
                <w:sz w:val="18"/>
                <w:szCs w:val="18"/>
              </w:rPr>
              <w:t>0.1592</w:t>
            </w:r>
          </w:p>
        </w:tc>
        <w:tc>
          <w:tcPr>
            <w:tcW w:w="851" w:type="dxa"/>
            <w:vAlign w:val="center"/>
          </w:tcPr>
          <w:p w:rsidR="00596DA8" w:rsidRPr="009D1414" w:rsidRDefault="00596DA8" w:rsidP="00596DA8">
            <w:pPr>
              <w:spacing w:line="0" w:lineRule="atLeast"/>
              <w:rPr>
                <w:sz w:val="18"/>
                <w:szCs w:val="18"/>
              </w:rPr>
            </w:pPr>
            <w:r w:rsidRPr="009D1414">
              <w:rPr>
                <w:rFonts w:hint="eastAsia"/>
                <w:sz w:val="18"/>
                <w:szCs w:val="18"/>
              </w:rPr>
              <w:t>0.1686</w:t>
            </w:r>
          </w:p>
        </w:tc>
        <w:tc>
          <w:tcPr>
            <w:tcW w:w="850" w:type="dxa"/>
            <w:vAlign w:val="center"/>
          </w:tcPr>
          <w:p w:rsidR="00596DA8" w:rsidRPr="009D1414" w:rsidRDefault="00596DA8" w:rsidP="00596DA8">
            <w:pPr>
              <w:spacing w:line="0" w:lineRule="atLeast"/>
              <w:rPr>
                <w:sz w:val="18"/>
                <w:szCs w:val="18"/>
              </w:rPr>
            </w:pPr>
            <w:r w:rsidRPr="009D1414">
              <w:rPr>
                <w:rFonts w:hint="eastAsia"/>
                <w:sz w:val="18"/>
                <w:szCs w:val="18"/>
              </w:rPr>
              <w:t>0.1749</w:t>
            </w:r>
          </w:p>
        </w:tc>
      </w:tr>
      <w:tr w:rsidR="00596DA8" w:rsidRPr="009D1414" w:rsidTr="00AD0E9A">
        <w:trPr>
          <w:cantSplit/>
          <w:jc w:val="center"/>
        </w:trPr>
        <w:tc>
          <w:tcPr>
            <w:tcW w:w="846" w:type="dxa"/>
            <w:vMerge w:val="restart"/>
            <w:vAlign w:val="center"/>
          </w:tcPr>
          <w:p w:rsidR="00596DA8" w:rsidRPr="009D1414" w:rsidRDefault="00596DA8" w:rsidP="00596DA8">
            <w:pPr>
              <w:spacing w:line="0" w:lineRule="atLeast"/>
              <w:jc w:val="center"/>
              <w:rPr>
                <w:sz w:val="18"/>
                <w:szCs w:val="18"/>
              </w:rPr>
            </w:pPr>
            <w:r w:rsidRPr="009D1414">
              <w:rPr>
                <w:rFonts w:hint="eastAsia"/>
                <w:sz w:val="18"/>
                <w:szCs w:val="18"/>
              </w:rPr>
              <w:t>2.0</w:t>
            </w:r>
          </w:p>
        </w:tc>
        <w:tc>
          <w:tcPr>
            <w:tcW w:w="1134" w:type="dxa"/>
            <w:vAlign w:val="center"/>
          </w:tcPr>
          <w:p w:rsidR="00596DA8" w:rsidRPr="009D1414" w:rsidRDefault="00596DA8" w:rsidP="00596DA8">
            <w:pPr>
              <w:spacing w:line="0" w:lineRule="atLeast"/>
              <w:jc w:val="center"/>
              <w:rPr>
                <w:sz w:val="18"/>
                <w:szCs w:val="18"/>
              </w:rPr>
            </w:pPr>
            <w:r w:rsidRPr="009D1414">
              <w:rPr>
                <w:rFonts w:hint="eastAsia"/>
                <w:sz w:val="18"/>
                <w:szCs w:val="18"/>
              </w:rPr>
              <w:t>0.3</w:t>
            </w:r>
          </w:p>
        </w:tc>
        <w:tc>
          <w:tcPr>
            <w:tcW w:w="850" w:type="dxa"/>
          </w:tcPr>
          <w:p w:rsidR="00596DA8" w:rsidRPr="009D1414" w:rsidRDefault="00596DA8" w:rsidP="00596DA8">
            <w:pPr>
              <w:spacing w:line="0" w:lineRule="atLeast"/>
              <w:rPr>
                <w:sz w:val="18"/>
                <w:szCs w:val="18"/>
              </w:rPr>
            </w:pPr>
            <w:r w:rsidRPr="009D1414">
              <w:rPr>
                <w:rFonts w:hint="eastAsia"/>
                <w:sz w:val="18"/>
                <w:szCs w:val="18"/>
              </w:rPr>
              <w:t>0.0689</w:t>
            </w:r>
          </w:p>
        </w:tc>
        <w:tc>
          <w:tcPr>
            <w:tcW w:w="851" w:type="dxa"/>
          </w:tcPr>
          <w:p w:rsidR="00596DA8" w:rsidRPr="009D1414" w:rsidRDefault="00596DA8" w:rsidP="00596DA8">
            <w:pPr>
              <w:spacing w:line="0" w:lineRule="atLeast"/>
              <w:rPr>
                <w:sz w:val="18"/>
                <w:szCs w:val="18"/>
              </w:rPr>
            </w:pPr>
            <w:r w:rsidRPr="009D1414">
              <w:rPr>
                <w:rFonts w:hint="eastAsia"/>
                <w:sz w:val="18"/>
                <w:szCs w:val="18"/>
              </w:rPr>
              <w:t>0.0772</w:t>
            </w:r>
          </w:p>
        </w:tc>
        <w:tc>
          <w:tcPr>
            <w:tcW w:w="850" w:type="dxa"/>
          </w:tcPr>
          <w:p w:rsidR="00596DA8" w:rsidRPr="009D1414" w:rsidRDefault="00596DA8" w:rsidP="00596DA8">
            <w:pPr>
              <w:spacing w:line="0" w:lineRule="atLeast"/>
              <w:rPr>
                <w:sz w:val="18"/>
                <w:szCs w:val="18"/>
              </w:rPr>
            </w:pPr>
            <w:r w:rsidRPr="009D1414">
              <w:rPr>
                <w:rFonts w:hint="eastAsia"/>
                <w:sz w:val="18"/>
                <w:szCs w:val="18"/>
              </w:rPr>
              <w:t>0.0855</w:t>
            </w:r>
          </w:p>
        </w:tc>
        <w:tc>
          <w:tcPr>
            <w:tcW w:w="851" w:type="dxa"/>
          </w:tcPr>
          <w:p w:rsidR="00596DA8" w:rsidRPr="009D1414" w:rsidRDefault="00596DA8" w:rsidP="00596DA8">
            <w:pPr>
              <w:spacing w:line="0" w:lineRule="atLeast"/>
              <w:rPr>
                <w:sz w:val="18"/>
                <w:szCs w:val="18"/>
              </w:rPr>
            </w:pPr>
            <w:r w:rsidRPr="009D1414">
              <w:rPr>
                <w:rFonts w:hint="eastAsia"/>
                <w:sz w:val="18"/>
                <w:szCs w:val="18"/>
              </w:rPr>
              <w:t>0.0938</w:t>
            </w:r>
          </w:p>
        </w:tc>
        <w:tc>
          <w:tcPr>
            <w:tcW w:w="850" w:type="dxa"/>
          </w:tcPr>
          <w:p w:rsidR="00596DA8" w:rsidRPr="009D1414" w:rsidRDefault="00596DA8" w:rsidP="00596DA8">
            <w:pPr>
              <w:spacing w:line="0" w:lineRule="atLeast"/>
              <w:rPr>
                <w:sz w:val="18"/>
                <w:szCs w:val="18"/>
              </w:rPr>
            </w:pPr>
            <w:r w:rsidRPr="009D1414">
              <w:rPr>
                <w:rFonts w:hint="eastAsia"/>
                <w:sz w:val="18"/>
                <w:szCs w:val="18"/>
              </w:rPr>
              <w:t>0.1021</w:t>
            </w:r>
          </w:p>
        </w:tc>
        <w:tc>
          <w:tcPr>
            <w:tcW w:w="851" w:type="dxa"/>
          </w:tcPr>
          <w:p w:rsidR="00596DA8" w:rsidRPr="009D1414" w:rsidRDefault="00596DA8" w:rsidP="00596DA8">
            <w:pPr>
              <w:spacing w:line="0" w:lineRule="atLeast"/>
              <w:rPr>
                <w:sz w:val="18"/>
                <w:szCs w:val="18"/>
              </w:rPr>
            </w:pPr>
            <w:r w:rsidRPr="009D1414">
              <w:rPr>
                <w:rFonts w:hint="eastAsia"/>
                <w:sz w:val="18"/>
                <w:szCs w:val="18"/>
              </w:rPr>
              <w:t>0.1103</w:t>
            </w:r>
          </w:p>
        </w:tc>
        <w:tc>
          <w:tcPr>
            <w:tcW w:w="850" w:type="dxa"/>
          </w:tcPr>
          <w:p w:rsidR="00596DA8" w:rsidRPr="009D1414" w:rsidRDefault="00596DA8" w:rsidP="00596DA8">
            <w:pPr>
              <w:spacing w:line="0" w:lineRule="atLeast"/>
              <w:rPr>
                <w:sz w:val="18"/>
                <w:szCs w:val="18"/>
              </w:rPr>
            </w:pPr>
            <w:r w:rsidRPr="009D1414">
              <w:rPr>
                <w:rFonts w:hint="eastAsia"/>
                <w:sz w:val="18"/>
                <w:szCs w:val="18"/>
              </w:rPr>
              <w:t>0.1159</w:t>
            </w:r>
          </w:p>
        </w:tc>
      </w:tr>
      <w:tr w:rsidR="00596DA8" w:rsidRPr="009D1414" w:rsidTr="00AD0E9A">
        <w:trPr>
          <w:cantSplit/>
          <w:jc w:val="center"/>
        </w:trPr>
        <w:tc>
          <w:tcPr>
            <w:tcW w:w="846" w:type="dxa"/>
            <w:vMerge/>
            <w:vAlign w:val="center"/>
          </w:tcPr>
          <w:p w:rsidR="00596DA8" w:rsidRPr="009D1414" w:rsidRDefault="00596DA8" w:rsidP="00596DA8">
            <w:pPr>
              <w:spacing w:line="0" w:lineRule="atLeast"/>
              <w:jc w:val="center"/>
              <w:rPr>
                <w:sz w:val="18"/>
                <w:szCs w:val="18"/>
              </w:rPr>
            </w:pPr>
          </w:p>
        </w:tc>
        <w:tc>
          <w:tcPr>
            <w:tcW w:w="1134" w:type="dxa"/>
            <w:vAlign w:val="center"/>
          </w:tcPr>
          <w:p w:rsidR="00596DA8" w:rsidRPr="009D1414" w:rsidRDefault="00596DA8" w:rsidP="00596DA8">
            <w:pPr>
              <w:spacing w:line="0" w:lineRule="atLeast"/>
              <w:jc w:val="center"/>
              <w:rPr>
                <w:sz w:val="18"/>
                <w:szCs w:val="18"/>
              </w:rPr>
            </w:pPr>
            <w:r w:rsidRPr="009D1414">
              <w:rPr>
                <w:rFonts w:hint="eastAsia"/>
                <w:sz w:val="18"/>
                <w:szCs w:val="18"/>
              </w:rPr>
              <w:t>0.6</w:t>
            </w:r>
          </w:p>
        </w:tc>
        <w:tc>
          <w:tcPr>
            <w:tcW w:w="850" w:type="dxa"/>
          </w:tcPr>
          <w:p w:rsidR="00596DA8" w:rsidRPr="009D1414" w:rsidRDefault="00596DA8" w:rsidP="00596DA8">
            <w:pPr>
              <w:spacing w:line="0" w:lineRule="atLeast"/>
              <w:rPr>
                <w:sz w:val="18"/>
                <w:szCs w:val="18"/>
              </w:rPr>
            </w:pPr>
            <w:r w:rsidRPr="009D1414">
              <w:rPr>
                <w:rFonts w:hint="eastAsia"/>
                <w:sz w:val="18"/>
                <w:szCs w:val="18"/>
              </w:rPr>
              <w:t>0.0772</w:t>
            </w:r>
          </w:p>
        </w:tc>
        <w:tc>
          <w:tcPr>
            <w:tcW w:w="851" w:type="dxa"/>
          </w:tcPr>
          <w:p w:rsidR="00596DA8" w:rsidRPr="009D1414" w:rsidRDefault="00596DA8" w:rsidP="00596DA8">
            <w:pPr>
              <w:spacing w:line="0" w:lineRule="atLeast"/>
              <w:rPr>
                <w:sz w:val="18"/>
                <w:szCs w:val="18"/>
              </w:rPr>
            </w:pPr>
            <w:r w:rsidRPr="009D1414">
              <w:rPr>
                <w:rFonts w:hint="eastAsia"/>
                <w:sz w:val="18"/>
                <w:szCs w:val="18"/>
              </w:rPr>
              <w:t>0.0856</w:t>
            </w:r>
          </w:p>
        </w:tc>
        <w:tc>
          <w:tcPr>
            <w:tcW w:w="850" w:type="dxa"/>
          </w:tcPr>
          <w:p w:rsidR="00596DA8" w:rsidRPr="009D1414" w:rsidRDefault="00596DA8" w:rsidP="00596DA8">
            <w:pPr>
              <w:spacing w:line="0" w:lineRule="atLeast"/>
              <w:rPr>
                <w:sz w:val="18"/>
                <w:szCs w:val="18"/>
              </w:rPr>
            </w:pPr>
            <w:r w:rsidRPr="009D1414">
              <w:rPr>
                <w:rFonts w:hint="eastAsia"/>
                <w:sz w:val="18"/>
                <w:szCs w:val="18"/>
              </w:rPr>
              <w:t>0.0940</w:t>
            </w:r>
          </w:p>
        </w:tc>
        <w:tc>
          <w:tcPr>
            <w:tcW w:w="851" w:type="dxa"/>
          </w:tcPr>
          <w:p w:rsidR="00596DA8" w:rsidRPr="009D1414" w:rsidRDefault="00596DA8" w:rsidP="00596DA8">
            <w:pPr>
              <w:spacing w:line="0" w:lineRule="atLeast"/>
              <w:rPr>
                <w:sz w:val="18"/>
                <w:szCs w:val="18"/>
              </w:rPr>
            </w:pPr>
            <w:r w:rsidRPr="009D1414">
              <w:rPr>
                <w:rFonts w:hint="eastAsia"/>
                <w:sz w:val="18"/>
                <w:szCs w:val="18"/>
              </w:rPr>
              <w:t>0.1023</w:t>
            </w:r>
          </w:p>
        </w:tc>
        <w:tc>
          <w:tcPr>
            <w:tcW w:w="850" w:type="dxa"/>
          </w:tcPr>
          <w:p w:rsidR="00596DA8" w:rsidRPr="009D1414" w:rsidRDefault="00596DA8" w:rsidP="00596DA8">
            <w:pPr>
              <w:spacing w:line="0" w:lineRule="atLeast"/>
              <w:rPr>
                <w:sz w:val="18"/>
                <w:szCs w:val="18"/>
              </w:rPr>
            </w:pPr>
            <w:r w:rsidRPr="009D1414">
              <w:rPr>
                <w:rFonts w:hint="eastAsia"/>
                <w:sz w:val="18"/>
                <w:szCs w:val="18"/>
              </w:rPr>
              <w:t>0.1107</w:t>
            </w:r>
          </w:p>
        </w:tc>
        <w:tc>
          <w:tcPr>
            <w:tcW w:w="851" w:type="dxa"/>
          </w:tcPr>
          <w:p w:rsidR="00596DA8" w:rsidRPr="009D1414" w:rsidRDefault="00596DA8" w:rsidP="00596DA8">
            <w:pPr>
              <w:spacing w:line="0" w:lineRule="atLeast"/>
              <w:rPr>
                <w:sz w:val="18"/>
                <w:szCs w:val="18"/>
              </w:rPr>
            </w:pPr>
            <w:r w:rsidRPr="009D1414">
              <w:rPr>
                <w:rFonts w:hint="eastAsia"/>
                <w:sz w:val="18"/>
                <w:szCs w:val="18"/>
              </w:rPr>
              <w:t>0.1191</w:t>
            </w:r>
          </w:p>
        </w:tc>
        <w:tc>
          <w:tcPr>
            <w:tcW w:w="850" w:type="dxa"/>
          </w:tcPr>
          <w:p w:rsidR="00596DA8" w:rsidRPr="009D1414" w:rsidRDefault="00596DA8" w:rsidP="00596DA8">
            <w:pPr>
              <w:spacing w:line="0" w:lineRule="atLeast"/>
              <w:rPr>
                <w:sz w:val="18"/>
                <w:szCs w:val="18"/>
              </w:rPr>
            </w:pPr>
            <w:r w:rsidRPr="009D1414">
              <w:rPr>
                <w:rFonts w:hint="eastAsia"/>
                <w:sz w:val="18"/>
                <w:szCs w:val="18"/>
              </w:rPr>
              <w:t>0.1246</w:t>
            </w:r>
          </w:p>
        </w:tc>
      </w:tr>
      <w:tr w:rsidR="00596DA8" w:rsidRPr="009D1414" w:rsidTr="00AD0E9A">
        <w:trPr>
          <w:cantSplit/>
          <w:jc w:val="center"/>
        </w:trPr>
        <w:tc>
          <w:tcPr>
            <w:tcW w:w="846" w:type="dxa"/>
            <w:vMerge/>
            <w:vAlign w:val="center"/>
          </w:tcPr>
          <w:p w:rsidR="00596DA8" w:rsidRPr="009D1414" w:rsidRDefault="00596DA8" w:rsidP="00596DA8">
            <w:pPr>
              <w:spacing w:line="0" w:lineRule="atLeast"/>
              <w:jc w:val="center"/>
              <w:rPr>
                <w:sz w:val="18"/>
                <w:szCs w:val="18"/>
              </w:rPr>
            </w:pPr>
          </w:p>
        </w:tc>
        <w:tc>
          <w:tcPr>
            <w:tcW w:w="1134" w:type="dxa"/>
            <w:vAlign w:val="center"/>
          </w:tcPr>
          <w:p w:rsidR="00596DA8" w:rsidRPr="009D1414" w:rsidRDefault="00596DA8" w:rsidP="00596DA8">
            <w:pPr>
              <w:spacing w:line="0" w:lineRule="atLeast"/>
              <w:jc w:val="center"/>
              <w:rPr>
                <w:sz w:val="18"/>
                <w:szCs w:val="18"/>
              </w:rPr>
            </w:pPr>
            <w:r w:rsidRPr="009D1414">
              <w:rPr>
                <w:rFonts w:hint="eastAsia"/>
                <w:sz w:val="18"/>
                <w:szCs w:val="18"/>
              </w:rPr>
              <w:t>0.9</w:t>
            </w:r>
          </w:p>
        </w:tc>
        <w:tc>
          <w:tcPr>
            <w:tcW w:w="850" w:type="dxa"/>
          </w:tcPr>
          <w:p w:rsidR="00596DA8" w:rsidRPr="009D1414" w:rsidRDefault="00596DA8" w:rsidP="00596DA8">
            <w:pPr>
              <w:spacing w:line="0" w:lineRule="atLeast"/>
              <w:rPr>
                <w:sz w:val="18"/>
                <w:szCs w:val="18"/>
              </w:rPr>
            </w:pPr>
            <w:r w:rsidRPr="009D1414">
              <w:rPr>
                <w:rFonts w:hint="eastAsia"/>
                <w:sz w:val="18"/>
                <w:szCs w:val="18"/>
              </w:rPr>
              <w:t>0.0855</w:t>
            </w:r>
          </w:p>
        </w:tc>
        <w:tc>
          <w:tcPr>
            <w:tcW w:w="851" w:type="dxa"/>
          </w:tcPr>
          <w:p w:rsidR="00596DA8" w:rsidRPr="009D1414" w:rsidRDefault="00596DA8" w:rsidP="00596DA8">
            <w:pPr>
              <w:spacing w:line="0" w:lineRule="atLeast"/>
              <w:rPr>
                <w:sz w:val="18"/>
                <w:szCs w:val="18"/>
              </w:rPr>
            </w:pPr>
            <w:r w:rsidRPr="009D1414">
              <w:rPr>
                <w:rFonts w:hint="eastAsia"/>
                <w:sz w:val="18"/>
                <w:szCs w:val="18"/>
              </w:rPr>
              <w:t>0.0940</w:t>
            </w:r>
          </w:p>
        </w:tc>
        <w:tc>
          <w:tcPr>
            <w:tcW w:w="850" w:type="dxa"/>
          </w:tcPr>
          <w:p w:rsidR="00596DA8" w:rsidRPr="009D1414" w:rsidRDefault="00596DA8" w:rsidP="00596DA8">
            <w:pPr>
              <w:spacing w:line="0" w:lineRule="atLeast"/>
              <w:rPr>
                <w:sz w:val="18"/>
                <w:szCs w:val="18"/>
              </w:rPr>
            </w:pPr>
            <w:r w:rsidRPr="009D1414">
              <w:rPr>
                <w:rFonts w:hint="eastAsia"/>
                <w:sz w:val="18"/>
                <w:szCs w:val="18"/>
              </w:rPr>
              <w:t>0.1024</w:t>
            </w:r>
          </w:p>
        </w:tc>
        <w:tc>
          <w:tcPr>
            <w:tcW w:w="851" w:type="dxa"/>
          </w:tcPr>
          <w:p w:rsidR="00596DA8" w:rsidRPr="009D1414" w:rsidRDefault="00596DA8" w:rsidP="00596DA8">
            <w:pPr>
              <w:spacing w:line="0" w:lineRule="atLeast"/>
              <w:rPr>
                <w:sz w:val="18"/>
                <w:szCs w:val="18"/>
              </w:rPr>
            </w:pPr>
            <w:r w:rsidRPr="009D1414">
              <w:rPr>
                <w:rFonts w:hint="eastAsia"/>
                <w:sz w:val="18"/>
                <w:szCs w:val="18"/>
              </w:rPr>
              <w:t>0.1109</w:t>
            </w:r>
          </w:p>
        </w:tc>
        <w:tc>
          <w:tcPr>
            <w:tcW w:w="850" w:type="dxa"/>
          </w:tcPr>
          <w:p w:rsidR="00596DA8" w:rsidRPr="009D1414" w:rsidRDefault="00596DA8" w:rsidP="00596DA8">
            <w:pPr>
              <w:spacing w:line="0" w:lineRule="atLeast"/>
              <w:rPr>
                <w:sz w:val="18"/>
                <w:szCs w:val="18"/>
              </w:rPr>
            </w:pPr>
            <w:r w:rsidRPr="009D1414">
              <w:rPr>
                <w:rFonts w:hint="eastAsia"/>
                <w:sz w:val="18"/>
                <w:szCs w:val="18"/>
              </w:rPr>
              <w:t>0.1193</w:t>
            </w:r>
          </w:p>
        </w:tc>
        <w:tc>
          <w:tcPr>
            <w:tcW w:w="851" w:type="dxa"/>
          </w:tcPr>
          <w:p w:rsidR="00596DA8" w:rsidRPr="009D1414" w:rsidRDefault="00596DA8" w:rsidP="00596DA8">
            <w:pPr>
              <w:spacing w:line="0" w:lineRule="atLeast"/>
              <w:rPr>
                <w:sz w:val="18"/>
                <w:szCs w:val="18"/>
              </w:rPr>
            </w:pPr>
            <w:r w:rsidRPr="009D1414">
              <w:rPr>
                <w:rFonts w:hint="eastAsia"/>
                <w:sz w:val="18"/>
                <w:szCs w:val="18"/>
              </w:rPr>
              <w:t>0.1278</w:t>
            </w:r>
          </w:p>
        </w:tc>
        <w:tc>
          <w:tcPr>
            <w:tcW w:w="850" w:type="dxa"/>
          </w:tcPr>
          <w:p w:rsidR="00596DA8" w:rsidRPr="009D1414" w:rsidRDefault="00596DA8" w:rsidP="00596DA8">
            <w:pPr>
              <w:spacing w:line="0" w:lineRule="atLeast"/>
              <w:rPr>
                <w:sz w:val="18"/>
                <w:szCs w:val="18"/>
              </w:rPr>
            </w:pPr>
            <w:r w:rsidRPr="009D1414">
              <w:rPr>
                <w:rFonts w:hint="eastAsia"/>
                <w:sz w:val="18"/>
                <w:szCs w:val="18"/>
              </w:rPr>
              <w:t>0.1334</w:t>
            </w:r>
          </w:p>
        </w:tc>
      </w:tr>
      <w:tr w:rsidR="00596DA8" w:rsidRPr="009D1414" w:rsidTr="00AD0E9A">
        <w:trPr>
          <w:cantSplit/>
          <w:jc w:val="center"/>
        </w:trPr>
        <w:tc>
          <w:tcPr>
            <w:tcW w:w="846" w:type="dxa"/>
            <w:vMerge/>
            <w:vAlign w:val="center"/>
          </w:tcPr>
          <w:p w:rsidR="00596DA8" w:rsidRPr="009D1414" w:rsidRDefault="00596DA8" w:rsidP="00596DA8">
            <w:pPr>
              <w:spacing w:line="0" w:lineRule="atLeast"/>
              <w:jc w:val="center"/>
              <w:rPr>
                <w:sz w:val="18"/>
                <w:szCs w:val="18"/>
              </w:rPr>
            </w:pPr>
          </w:p>
        </w:tc>
        <w:tc>
          <w:tcPr>
            <w:tcW w:w="1134" w:type="dxa"/>
            <w:vAlign w:val="center"/>
          </w:tcPr>
          <w:p w:rsidR="00596DA8" w:rsidRPr="009D1414" w:rsidRDefault="00596DA8" w:rsidP="00596DA8">
            <w:pPr>
              <w:spacing w:line="0" w:lineRule="atLeast"/>
              <w:jc w:val="center"/>
              <w:rPr>
                <w:sz w:val="18"/>
                <w:szCs w:val="18"/>
              </w:rPr>
            </w:pPr>
            <w:r w:rsidRPr="009D1414">
              <w:rPr>
                <w:rFonts w:hint="eastAsia"/>
                <w:sz w:val="18"/>
                <w:szCs w:val="18"/>
              </w:rPr>
              <w:t>1.2</w:t>
            </w:r>
          </w:p>
        </w:tc>
        <w:tc>
          <w:tcPr>
            <w:tcW w:w="850" w:type="dxa"/>
          </w:tcPr>
          <w:p w:rsidR="00596DA8" w:rsidRPr="009D1414" w:rsidRDefault="00596DA8" w:rsidP="00596DA8">
            <w:pPr>
              <w:spacing w:line="0" w:lineRule="atLeast"/>
              <w:rPr>
                <w:sz w:val="18"/>
                <w:szCs w:val="18"/>
              </w:rPr>
            </w:pPr>
            <w:r w:rsidRPr="009D1414">
              <w:rPr>
                <w:rFonts w:hint="eastAsia"/>
                <w:sz w:val="18"/>
                <w:szCs w:val="18"/>
              </w:rPr>
              <w:t>0.0938</w:t>
            </w:r>
          </w:p>
        </w:tc>
        <w:tc>
          <w:tcPr>
            <w:tcW w:w="851" w:type="dxa"/>
          </w:tcPr>
          <w:p w:rsidR="00596DA8" w:rsidRPr="009D1414" w:rsidRDefault="00596DA8" w:rsidP="00596DA8">
            <w:pPr>
              <w:spacing w:line="0" w:lineRule="atLeast"/>
              <w:rPr>
                <w:sz w:val="18"/>
                <w:szCs w:val="18"/>
              </w:rPr>
            </w:pPr>
            <w:r w:rsidRPr="009D1414">
              <w:rPr>
                <w:rFonts w:hint="eastAsia"/>
                <w:sz w:val="18"/>
                <w:szCs w:val="18"/>
              </w:rPr>
              <w:t>0.1023</w:t>
            </w:r>
          </w:p>
        </w:tc>
        <w:tc>
          <w:tcPr>
            <w:tcW w:w="850" w:type="dxa"/>
          </w:tcPr>
          <w:p w:rsidR="00596DA8" w:rsidRPr="009D1414" w:rsidRDefault="00596DA8" w:rsidP="00596DA8">
            <w:pPr>
              <w:spacing w:line="0" w:lineRule="atLeast"/>
              <w:rPr>
                <w:sz w:val="18"/>
                <w:szCs w:val="18"/>
              </w:rPr>
            </w:pPr>
            <w:r w:rsidRPr="009D1414">
              <w:rPr>
                <w:rFonts w:hint="eastAsia"/>
                <w:sz w:val="18"/>
                <w:szCs w:val="18"/>
              </w:rPr>
              <w:t>0.1109</w:t>
            </w:r>
          </w:p>
        </w:tc>
        <w:tc>
          <w:tcPr>
            <w:tcW w:w="851" w:type="dxa"/>
          </w:tcPr>
          <w:p w:rsidR="00596DA8" w:rsidRPr="009D1414" w:rsidRDefault="00596DA8" w:rsidP="00596DA8">
            <w:pPr>
              <w:spacing w:line="0" w:lineRule="atLeast"/>
              <w:rPr>
                <w:sz w:val="18"/>
                <w:szCs w:val="18"/>
              </w:rPr>
            </w:pPr>
            <w:r w:rsidRPr="009D1414">
              <w:rPr>
                <w:rFonts w:hint="eastAsia"/>
                <w:sz w:val="18"/>
                <w:szCs w:val="18"/>
              </w:rPr>
              <w:t>0.1194</w:t>
            </w:r>
          </w:p>
        </w:tc>
        <w:tc>
          <w:tcPr>
            <w:tcW w:w="850" w:type="dxa"/>
          </w:tcPr>
          <w:p w:rsidR="00596DA8" w:rsidRPr="009D1414" w:rsidRDefault="00596DA8" w:rsidP="00596DA8">
            <w:pPr>
              <w:spacing w:line="0" w:lineRule="atLeast"/>
              <w:rPr>
                <w:sz w:val="18"/>
                <w:szCs w:val="18"/>
              </w:rPr>
            </w:pPr>
            <w:r w:rsidRPr="009D1414">
              <w:rPr>
                <w:rFonts w:hint="eastAsia"/>
                <w:sz w:val="18"/>
                <w:szCs w:val="18"/>
              </w:rPr>
              <w:t>0.1279</w:t>
            </w:r>
          </w:p>
        </w:tc>
        <w:tc>
          <w:tcPr>
            <w:tcW w:w="851" w:type="dxa"/>
          </w:tcPr>
          <w:p w:rsidR="00596DA8" w:rsidRPr="009D1414" w:rsidRDefault="00596DA8" w:rsidP="00596DA8">
            <w:pPr>
              <w:spacing w:line="0" w:lineRule="atLeast"/>
              <w:rPr>
                <w:sz w:val="18"/>
                <w:szCs w:val="18"/>
              </w:rPr>
            </w:pPr>
            <w:r w:rsidRPr="009D1414">
              <w:rPr>
                <w:rFonts w:hint="eastAsia"/>
                <w:sz w:val="18"/>
                <w:szCs w:val="18"/>
              </w:rPr>
              <w:t>0.1365</w:t>
            </w:r>
          </w:p>
        </w:tc>
        <w:tc>
          <w:tcPr>
            <w:tcW w:w="850" w:type="dxa"/>
          </w:tcPr>
          <w:p w:rsidR="00596DA8" w:rsidRPr="009D1414" w:rsidRDefault="00596DA8" w:rsidP="00596DA8">
            <w:pPr>
              <w:spacing w:line="0" w:lineRule="atLeast"/>
              <w:rPr>
                <w:sz w:val="18"/>
                <w:szCs w:val="18"/>
              </w:rPr>
            </w:pPr>
            <w:r w:rsidRPr="009D1414">
              <w:rPr>
                <w:rFonts w:hint="eastAsia"/>
                <w:sz w:val="18"/>
                <w:szCs w:val="18"/>
              </w:rPr>
              <w:t>0.1422</w:t>
            </w:r>
          </w:p>
        </w:tc>
      </w:tr>
      <w:tr w:rsidR="00596DA8" w:rsidRPr="009D1414" w:rsidTr="00AD0E9A">
        <w:trPr>
          <w:cantSplit/>
          <w:jc w:val="center"/>
        </w:trPr>
        <w:tc>
          <w:tcPr>
            <w:tcW w:w="846" w:type="dxa"/>
            <w:vMerge/>
            <w:vAlign w:val="center"/>
          </w:tcPr>
          <w:p w:rsidR="00596DA8" w:rsidRPr="009D1414" w:rsidRDefault="00596DA8" w:rsidP="00596DA8">
            <w:pPr>
              <w:spacing w:line="0" w:lineRule="atLeast"/>
              <w:jc w:val="center"/>
              <w:rPr>
                <w:sz w:val="18"/>
                <w:szCs w:val="18"/>
              </w:rPr>
            </w:pPr>
          </w:p>
        </w:tc>
        <w:tc>
          <w:tcPr>
            <w:tcW w:w="1134" w:type="dxa"/>
            <w:vAlign w:val="center"/>
          </w:tcPr>
          <w:p w:rsidR="00596DA8" w:rsidRPr="009D1414" w:rsidRDefault="00596DA8" w:rsidP="00596DA8">
            <w:pPr>
              <w:spacing w:line="0" w:lineRule="atLeast"/>
              <w:jc w:val="center"/>
              <w:rPr>
                <w:sz w:val="18"/>
                <w:szCs w:val="18"/>
              </w:rPr>
            </w:pPr>
            <w:r w:rsidRPr="009D1414">
              <w:rPr>
                <w:rFonts w:hint="eastAsia"/>
                <w:sz w:val="18"/>
                <w:szCs w:val="18"/>
              </w:rPr>
              <w:t>1.5</w:t>
            </w:r>
          </w:p>
        </w:tc>
        <w:tc>
          <w:tcPr>
            <w:tcW w:w="850" w:type="dxa"/>
          </w:tcPr>
          <w:p w:rsidR="00596DA8" w:rsidRPr="009D1414" w:rsidRDefault="00596DA8" w:rsidP="00596DA8">
            <w:pPr>
              <w:spacing w:line="0" w:lineRule="atLeast"/>
              <w:rPr>
                <w:sz w:val="18"/>
                <w:szCs w:val="18"/>
              </w:rPr>
            </w:pPr>
            <w:r w:rsidRPr="009D1414">
              <w:rPr>
                <w:rFonts w:hint="eastAsia"/>
                <w:sz w:val="18"/>
                <w:szCs w:val="18"/>
              </w:rPr>
              <w:t>0.1021</w:t>
            </w:r>
          </w:p>
        </w:tc>
        <w:tc>
          <w:tcPr>
            <w:tcW w:w="851" w:type="dxa"/>
          </w:tcPr>
          <w:p w:rsidR="00596DA8" w:rsidRPr="009D1414" w:rsidRDefault="00596DA8" w:rsidP="00596DA8">
            <w:pPr>
              <w:spacing w:line="0" w:lineRule="atLeast"/>
              <w:rPr>
                <w:sz w:val="18"/>
                <w:szCs w:val="18"/>
              </w:rPr>
            </w:pPr>
            <w:r w:rsidRPr="009D1414">
              <w:rPr>
                <w:rFonts w:hint="eastAsia"/>
                <w:sz w:val="18"/>
                <w:szCs w:val="18"/>
              </w:rPr>
              <w:t>0.1107</w:t>
            </w:r>
          </w:p>
        </w:tc>
        <w:tc>
          <w:tcPr>
            <w:tcW w:w="850" w:type="dxa"/>
          </w:tcPr>
          <w:p w:rsidR="00596DA8" w:rsidRPr="009D1414" w:rsidRDefault="00596DA8" w:rsidP="00596DA8">
            <w:pPr>
              <w:spacing w:line="0" w:lineRule="atLeast"/>
              <w:rPr>
                <w:sz w:val="18"/>
                <w:szCs w:val="18"/>
              </w:rPr>
            </w:pPr>
            <w:r w:rsidRPr="009D1414">
              <w:rPr>
                <w:rFonts w:hint="eastAsia"/>
                <w:sz w:val="18"/>
                <w:szCs w:val="18"/>
              </w:rPr>
              <w:t>0.1193</w:t>
            </w:r>
          </w:p>
        </w:tc>
        <w:tc>
          <w:tcPr>
            <w:tcW w:w="851" w:type="dxa"/>
          </w:tcPr>
          <w:p w:rsidR="00596DA8" w:rsidRPr="009D1414" w:rsidRDefault="00596DA8" w:rsidP="00596DA8">
            <w:pPr>
              <w:spacing w:line="0" w:lineRule="atLeast"/>
              <w:rPr>
                <w:sz w:val="18"/>
                <w:szCs w:val="18"/>
              </w:rPr>
            </w:pPr>
            <w:r w:rsidRPr="009D1414">
              <w:rPr>
                <w:rFonts w:hint="eastAsia"/>
                <w:sz w:val="18"/>
                <w:szCs w:val="18"/>
              </w:rPr>
              <w:t>0.1279</w:t>
            </w:r>
          </w:p>
        </w:tc>
        <w:tc>
          <w:tcPr>
            <w:tcW w:w="850" w:type="dxa"/>
          </w:tcPr>
          <w:p w:rsidR="00596DA8" w:rsidRPr="009D1414" w:rsidRDefault="00596DA8" w:rsidP="00596DA8">
            <w:pPr>
              <w:spacing w:line="0" w:lineRule="atLeast"/>
              <w:rPr>
                <w:sz w:val="18"/>
                <w:szCs w:val="18"/>
              </w:rPr>
            </w:pPr>
            <w:r w:rsidRPr="009D1414">
              <w:rPr>
                <w:rFonts w:hint="eastAsia"/>
                <w:sz w:val="18"/>
                <w:szCs w:val="18"/>
              </w:rPr>
              <w:t>0.1366</w:t>
            </w:r>
          </w:p>
        </w:tc>
        <w:tc>
          <w:tcPr>
            <w:tcW w:w="851" w:type="dxa"/>
          </w:tcPr>
          <w:p w:rsidR="00596DA8" w:rsidRPr="009D1414" w:rsidRDefault="00596DA8" w:rsidP="00596DA8">
            <w:pPr>
              <w:spacing w:line="0" w:lineRule="atLeast"/>
              <w:rPr>
                <w:sz w:val="18"/>
                <w:szCs w:val="18"/>
              </w:rPr>
            </w:pPr>
            <w:r w:rsidRPr="009D1414">
              <w:rPr>
                <w:rFonts w:hint="eastAsia"/>
                <w:sz w:val="18"/>
                <w:szCs w:val="18"/>
              </w:rPr>
              <w:t>0.1452</w:t>
            </w:r>
          </w:p>
        </w:tc>
        <w:tc>
          <w:tcPr>
            <w:tcW w:w="850" w:type="dxa"/>
          </w:tcPr>
          <w:p w:rsidR="00596DA8" w:rsidRPr="009D1414" w:rsidRDefault="00596DA8" w:rsidP="00596DA8">
            <w:pPr>
              <w:spacing w:line="0" w:lineRule="atLeast"/>
              <w:rPr>
                <w:sz w:val="18"/>
                <w:szCs w:val="18"/>
              </w:rPr>
            </w:pPr>
            <w:r w:rsidRPr="009D1414">
              <w:rPr>
                <w:rFonts w:hint="eastAsia"/>
                <w:sz w:val="18"/>
                <w:szCs w:val="18"/>
              </w:rPr>
              <w:t>0.1510</w:t>
            </w:r>
          </w:p>
        </w:tc>
      </w:tr>
      <w:tr w:rsidR="00596DA8" w:rsidRPr="009D1414" w:rsidTr="00AD0E9A">
        <w:trPr>
          <w:cantSplit/>
          <w:jc w:val="center"/>
        </w:trPr>
        <w:tc>
          <w:tcPr>
            <w:tcW w:w="846" w:type="dxa"/>
            <w:vMerge/>
            <w:vAlign w:val="center"/>
          </w:tcPr>
          <w:p w:rsidR="00596DA8" w:rsidRPr="009D1414" w:rsidRDefault="00596DA8" w:rsidP="00596DA8">
            <w:pPr>
              <w:spacing w:line="0" w:lineRule="atLeast"/>
              <w:jc w:val="center"/>
              <w:rPr>
                <w:sz w:val="18"/>
                <w:szCs w:val="18"/>
              </w:rPr>
            </w:pPr>
          </w:p>
        </w:tc>
        <w:tc>
          <w:tcPr>
            <w:tcW w:w="1134" w:type="dxa"/>
            <w:vAlign w:val="center"/>
          </w:tcPr>
          <w:p w:rsidR="00596DA8" w:rsidRPr="009D1414" w:rsidRDefault="00596DA8" w:rsidP="00596DA8">
            <w:pPr>
              <w:spacing w:line="0" w:lineRule="atLeast"/>
              <w:jc w:val="center"/>
              <w:rPr>
                <w:sz w:val="18"/>
                <w:szCs w:val="18"/>
              </w:rPr>
            </w:pPr>
            <w:r w:rsidRPr="009D1414">
              <w:rPr>
                <w:rFonts w:hint="eastAsia"/>
                <w:sz w:val="18"/>
                <w:szCs w:val="18"/>
              </w:rPr>
              <w:t>1.8</w:t>
            </w:r>
          </w:p>
        </w:tc>
        <w:tc>
          <w:tcPr>
            <w:tcW w:w="850" w:type="dxa"/>
          </w:tcPr>
          <w:p w:rsidR="00596DA8" w:rsidRPr="009D1414" w:rsidRDefault="00596DA8" w:rsidP="00596DA8">
            <w:pPr>
              <w:spacing w:line="0" w:lineRule="atLeast"/>
              <w:rPr>
                <w:sz w:val="18"/>
                <w:szCs w:val="18"/>
              </w:rPr>
            </w:pPr>
            <w:r w:rsidRPr="009D1414">
              <w:rPr>
                <w:rFonts w:hint="eastAsia"/>
                <w:sz w:val="18"/>
                <w:szCs w:val="18"/>
              </w:rPr>
              <w:t>0.1103</w:t>
            </w:r>
          </w:p>
        </w:tc>
        <w:tc>
          <w:tcPr>
            <w:tcW w:w="851" w:type="dxa"/>
          </w:tcPr>
          <w:p w:rsidR="00596DA8" w:rsidRPr="009D1414" w:rsidRDefault="00596DA8" w:rsidP="00596DA8">
            <w:pPr>
              <w:spacing w:line="0" w:lineRule="atLeast"/>
              <w:rPr>
                <w:sz w:val="18"/>
                <w:szCs w:val="18"/>
              </w:rPr>
            </w:pPr>
            <w:r w:rsidRPr="009D1414">
              <w:rPr>
                <w:rFonts w:hint="eastAsia"/>
                <w:sz w:val="18"/>
                <w:szCs w:val="18"/>
              </w:rPr>
              <w:t>0.1191</w:t>
            </w:r>
          </w:p>
        </w:tc>
        <w:tc>
          <w:tcPr>
            <w:tcW w:w="850" w:type="dxa"/>
          </w:tcPr>
          <w:p w:rsidR="00596DA8" w:rsidRPr="009D1414" w:rsidRDefault="00596DA8" w:rsidP="00596DA8">
            <w:pPr>
              <w:spacing w:line="0" w:lineRule="atLeast"/>
              <w:rPr>
                <w:sz w:val="18"/>
                <w:szCs w:val="18"/>
              </w:rPr>
            </w:pPr>
            <w:r w:rsidRPr="009D1414">
              <w:rPr>
                <w:rFonts w:hint="eastAsia"/>
                <w:sz w:val="18"/>
                <w:szCs w:val="18"/>
              </w:rPr>
              <w:t>0.1278</w:t>
            </w:r>
          </w:p>
        </w:tc>
        <w:tc>
          <w:tcPr>
            <w:tcW w:w="851" w:type="dxa"/>
          </w:tcPr>
          <w:p w:rsidR="00596DA8" w:rsidRPr="009D1414" w:rsidRDefault="00596DA8" w:rsidP="00596DA8">
            <w:pPr>
              <w:spacing w:line="0" w:lineRule="atLeast"/>
              <w:rPr>
                <w:sz w:val="18"/>
                <w:szCs w:val="18"/>
              </w:rPr>
            </w:pPr>
            <w:r w:rsidRPr="009D1414">
              <w:rPr>
                <w:rFonts w:hint="eastAsia"/>
                <w:sz w:val="18"/>
                <w:szCs w:val="18"/>
              </w:rPr>
              <w:t>0.1365</w:t>
            </w:r>
          </w:p>
        </w:tc>
        <w:tc>
          <w:tcPr>
            <w:tcW w:w="850" w:type="dxa"/>
          </w:tcPr>
          <w:p w:rsidR="00596DA8" w:rsidRPr="009D1414" w:rsidRDefault="00596DA8" w:rsidP="00596DA8">
            <w:pPr>
              <w:spacing w:line="0" w:lineRule="atLeast"/>
              <w:rPr>
                <w:sz w:val="18"/>
                <w:szCs w:val="18"/>
              </w:rPr>
            </w:pPr>
            <w:r w:rsidRPr="009D1414">
              <w:rPr>
                <w:rFonts w:hint="eastAsia"/>
                <w:sz w:val="18"/>
                <w:szCs w:val="18"/>
              </w:rPr>
              <w:t>0.1452</w:t>
            </w:r>
          </w:p>
        </w:tc>
        <w:tc>
          <w:tcPr>
            <w:tcW w:w="851" w:type="dxa"/>
          </w:tcPr>
          <w:p w:rsidR="00596DA8" w:rsidRPr="009D1414" w:rsidRDefault="00596DA8" w:rsidP="00596DA8">
            <w:pPr>
              <w:spacing w:line="0" w:lineRule="atLeast"/>
              <w:rPr>
                <w:sz w:val="18"/>
                <w:szCs w:val="18"/>
              </w:rPr>
            </w:pPr>
            <w:r w:rsidRPr="009D1414">
              <w:rPr>
                <w:rFonts w:hint="eastAsia"/>
                <w:sz w:val="18"/>
                <w:szCs w:val="18"/>
              </w:rPr>
              <w:t>0.1539</w:t>
            </w:r>
          </w:p>
        </w:tc>
        <w:tc>
          <w:tcPr>
            <w:tcW w:w="850" w:type="dxa"/>
          </w:tcPr>
          <w:p w:rsidR="00596DA8" w:rsidRPr="009D1414" w:rsidRDefault="00596DA8" w:rsidP="00596DA8">
            <w:pPr>
              <w:spacing w:line="0" w:lineRule="atLeast"/>
              <w:rPr>
                <w:sz w:val="18"/>
                <w:szCs w:val="18"/>
              </w:rPr>
            </w:pPr>
            <w:r w:rsidRPr="009D1414">
              <w:rPr>
                <w:rFonts w:hint="eastAsia"/>
                <w:sz w:val="18"/>
                <w:szCs w:val="18"/>
              </w:rPr>
              <w:t>0.1597</w:t>
            </w:r>
          </w:p>
        </w:tc>
      </w:tr>
      <w:tr w:rsidR="00596DA8" w:rsidRPr="009D1414" w:rsidTr="00AD0E9A">
        <w:trPr>
          <w:cantSplit/>
          <w:trHeight w:val="77"/>
          <w:jc w:val="center"/>
        </w:trPr>
        <w:tc>
          <w:tcPr>
            <w:tcW w:w="846" w:type="dxa"/>
            <w:vMerge/>
            <w:vAlign w:val="center"/>
          </w:tcPr>
          <w:p w:rsidR="00596DA8" w:rsidRPr="009D1414" w:rsidRDefault="00596DA8" w:rsidP="00596DA8">
            <w:pPr>
              <w:spacing w:line="0" w:lineRule="atLeast"/>
              <w:jc w:val="center"/>
              <w:rPr>
                <w:sz w:val="18"/>
                <w:szCs w:val="18"/>
              </w:rPr>
            </w:pPr>
          </w:p>
        </w:tc>
        <w:tc>
          <w:tcPr>
            <w:tcW w:w="1134" w:type="dxa"/>
            <w:vAlign w:val="center"/>
          </w:tcPr>
          <w:p w:rsidR="00596DA8" w:rsidRPr="009D1414" w:rsidRDefault="00596DA8" w:rsidP="00596DA8">
            <w:pPr>
              <w:spacing w:line="0" w:lineRule="atLeast"/>
              <w:jc w:val="center"/>
              <w:rPr>
                <w:sz w:val="18"/>
                <w:szCs w:val="18"/>
              </w:rPr>
            </w:pPr>
            <w:r w:rsidRPr="009D1414">
              <w:rPr>
                <w:sz w:val="18"/>
                <w:szCs w:val="18"/>
              </w:rPr>
              <w:t>2.0</w:t>
            </w:r>
          </w:p>
        </w:tc>
        <w:tc>
          <w:tcPr>
            <w:tcW w:w="850" w:type="dxa"/>
          </w:tcPr>
          <w:p w:rsidR="00596DA8" w:rsidRPr="009D1414" w:rsidRDefault="00596DA8" w:rsidP="00596DA8">
            <w:pPr>
              <w:spacing w:line="0" w:lineRule="atLeast"/>
              <w:rPr>
                <w:sz w:val="18"/>
                <w:szCs w:val="18"/>
              </w:rPr>
            </w:pPr>
            <w:r w:rsidRPr="009D1414">
              <w:rPr>
                <w:rFonts w:hint="eastAsia"/>
                <w:sz w:val="18"/>
                <w:szCs w:val="18"/>
              </w:rPr>
              <w:t>0.1159</w:t>
            </w:r>
          </w:p>
        </w:tc>
        <w:tc>
          <w:tcPr>
            <w:tcW w:w="851" w:type="dxa"/>
          </w:tcPr>
          <w:p w:rsidR="00596DA8" w:rsidRPr="009D1414" w:rsidRDefault="00596DA8" w:rsidP="00596DA8">
            <w:pPr>
              <w:spacing w:line="0" w:lineRule="atLeast"/>
              <w:rPr>
                <w:sz w:val="18"/>
                <w:szCs w:val="18"/>
              </w:rPr>
            </w:pPr>
            <w:r w:rsidRPr="009D1414">
              <w:rPr>
                <w:rFonts w:hint="eastAsia"/>
                <w:sz w:val="18"/>
                <w:szCs w:val="18"/>
              </w:rPr>
              <w:t>0.1246</w:t>
            </w:r>
          </w:p>
        </w:tc>
        <w:tc>
          <w:tcPr>
            <w:tcW w:w="850" w:type="dxa"/>
          </w:tcPr>
          <w:p w:rsidR="00596DA8" w:rsidRPr="009D1414" w:rsidRDefault="00596DA8" w:rsidP="00596DA8">
            <w:pPr>
              <w:spacing w:line="0" w:lineRule="atLeast"/>
              <w:rPr>
                <w:sz w:val="18"/>
                <w:szCs w:val="18"/>
              </w:rPr>
            </w:pPr>
            <w:r w:rsidRPr="009D1414">
              <w:rPr>
                <w:rFonts w:hint="eastAsia"/>
                <w:sz w:val="18"/>
                <w:szCs w:val="18"/>
              </w:rPr>
              <w:t>0.1334</w:t>
            </w:r>
          </w:p>
        </w:tc>
        <w:tc>
          <w:tcPr>
            <w:tcW w:w="851" w:type="dxa"/>
          </w:tcPr>
          <w:p w:rsidR="00596DA8" w:rsidRPr="009D1414" w:rsidRDefault="00596DA8" w:rsidP="00596DA8">
            <w:pPr>
              <w:spacing w:line="0" w:lineRule="atLeast"/>
              <w:rPr>
                <w:sz w:val="18"/>
                <w:szCs w:val="18"/>
              </w:rPr>
            </w:pPr>
            <w:r w:rsidRPr="009D1414">
              <w:rPr>
                <w:rFonts w:hint="eastAsia"/>
                <w:sz w:val="18"/>
                <w:szCs w:val="18"/>
              </w:rPr>
              <w:t>0.1422</w:t>
            </w:r>
          </w:p>
        </w:tc>
        <w:tc>
          <w:tcPr>
            <w:tcW w:w="850" w:type="dxa"/>
          </w:tcPr>
          <w:p w:rsidR="00596DA8" w:rsidRPr="009D1414" w:rsidRDefault="00596DA8" w:rsidP="00596DA8">
            <w:pPr>
              <w:spacing w:line="0" w:lineRule="atLeast"/>
              <w:rPr>
                <w:sz w:val="18"/>
                <w:szCs w:val="18"/>
              </w:rPr>
            </w:pPr>
            <w:r w:rsidRPr="009D1414">
              <w:rPr>
                <w:rFonts w:hint="eastAsia"/>
                <w:sz w:val="18"/>
                <w:szCs w:val="18"/>
              </w:rPr>
              <w:t>0.1510</w:t>
            </w:r>
          </w:p>
        </w:tc>
        <w:tc>
          <w:tcPr>
            <w:tcW w:w="851" w:type="dxa"/>
          </w:tcPr>
          <w:p w:rsidR="00596DA8" w:rsidRPr="009D1414" w:rsidRDefault="00596DA8" w:rsidP="00596DA8">
            <w:pPr>
              <w:spacing w:line="0" w:lineRule="atLeast"/>
              <w:rPr>
                <w:sz w:val="18"/>
                <w:szCs w:val="18"/>
              </w:rPr>
            </w:pPr>
            <w:r w:rsidRPr="009D1414">
              <w:rPr>
                <w:rFonts w:hint="eastAsia"/>
                <w:sz w:val="18"/>
                <w:szCs w:val="18"/>
              </w:rPr>
              <w:t>0.1597</w:t>
            </w:r>
          </w:p>
        </w:tc>
        <w:tc>
          <w:tcPr>
            <w:tcW w:w="850" w:type="dxa"/>
          </w:tcPr>
          <w:p w:rsidR="00596DA8" w:rsidRPr="009D1414" w:rsidRDefault="00596DA8" w:rsidP="00596DA8">
            <w:pPr>
              <w:spacing w:line="0" w:lineRule="atLeast"/>
              <w:rPr>
                <w:sz w:val="18"/>
                <w:szCs w:val="18"/>
              </w:rPr>
            </w:pPr>
            <w:r w:rsidRPr="009D1414">
              <w:rPr>
                <w:rFonts w:hint="eastAsia"/>
                <w:sz w:val="18"/>
                <w:szCs w:val="18"/>
              </w:rPr>
              <w:t>0.1656</w:t>
            </w:r>
          </w:p>
        </w:tc>
      </w:tr>
    </w:tbl>
    <w:p w:rsidR="006A18E8" w:rsidRPr="009D1414" w:rsidRDefault="00F13C35" w:rsidP="00F13C35">
      <w:pPr>
        <w:spacing w:line="360" w:lineRule="auto"/>
        <w:ind w:firstLineChars="750" w:firstLine="1350"/>
        <w:rPr>
          <w:sz w:val="18"/>
          <w:szCs w:val="18"/>
        </w:rPr>
      </w:pPr>
      <w:r w:rsidRPr="009D1414">
        <w:rPr>
          <w:rFonts w:hint="eastAsia"/>
          <w:sz w:val="18"/>
          <w:szCs w:val="18"/>
        </w:rPr>
        <w:t>注：</w:t>
      </w:r>
      <w:r w:rsidRPr="009D1414">
        <w:rPr>
          <w:bCs/>
          <w:sz w:val="18"/>
          <w:szCs w:val="18"/>
        </w:rPr>
        <w:t>Φ</w:t>
      </w:r>
      <w:r w:rsidRPr="009D1414">
        <w:rPr>
          <w:rFonts w:hint="eastAsia"/>
          <w:bCs/>
          <w:sz w:val="18"/>
          <w:szCs w:val="18"/>
        </w:rPr>
        <w:t>48</w:t>
      </w:r>
      <w:r w:rsidR="00973953" w:rsidRPr="009D1414">
        <w:rPr>
          <w:bCs/>
          <w:sz w:val="18"/>
          <w:szCs w:val="18"/>
        </w:rPr>
        <w:t>.3</w:t>
      </w:r>
      <w:r w:rsidRPr="009D1414">
        <w:rPr>
          <w:rFonts w:hint="eastAsia"/>
          <w:bCs/>
          <w:sz w:val="18"/>
          <w:szCs w:val="18"/>
        </w:rPr>
        <w:t>.</w:t>
      </w:r>
      <w:r w:rsidRPr="009D1414">
        <w:rPr>
          <w:bCs/>
          <w:sz w:val="18"/>
          <w:szCs w:val="18"/>
        </w:rPr>
        <w:t>×</w:t>
      </w:r>
      <w:r w:rsidRPr="009D1414">
        <w:rPr>
          <w:rFonts w:hint="eastAsia"/>
          <w:bCs/>
          <w:sz w:val="18"/>
          <w:szCs w:val="18"/>
        </w:rPr>
        <w:t>3.5</w:t>
      </w:r>
      <w:r w:rsidRPr="009D1414">
        <w:rPr>
          <w:rFonts w:hint="eastAsia"/>
          <w:bCs/>
          <w:sz w:val="18"/>
          <w:szCs w:val="18"/>
        </w:rPr>
        <w:t>钢管</w:t>
      </w:r>
      <w:r w:rsidRPr="009D1414">
        <w:rPr>
          <w:rFonts w:eastAsia="黑体" w:hint="eastAsia"/>
          <w:sz w:val="18"/>
          <w:szCs w:val="18"/>
        </w:rPr>
        <w:t>。表内</w:t>
      </w:r>
      <w:r w:rsidRPr="009D1414">
        <w:rPr>
          <w:rFonts w:ascii="宋体" w:hAnsi="宋体" w:hint="eastAsia"/>
          <w:sz w:val="18"/>
          <w:szCs w:val="18"/>
        </w:rPr>
        <w:t>中间值可按线性插入计算。</w:t>
      </w:r>
    </w:p>
    <w:p w:rsidR="00973953" w:rsidRPr="009D1414" w:rsidRDefault="00973953">
      <w:pPr>
        <w:spacing w:line="360" w:lineRule="auto"/>
        <w:rPr>
          <w:b/>
          <w:sz w:val="24"/>
        </w:rPr>
      </w:pPr>
    </w:p>
    <w:p w:rsidR="00973953" w:rsidRPr="009D1414" w:rsidRDefault="00973953">
      <w:pPr>
        <w:spacing w:line="360" w:lineRule="auto"/>
        <w:rPr>
          <w:b/>
          <w:sz w:val="24"/>
        </w:rPr>
      </w:pPr>
    </w:p>
    <w:p w:rsidR="00973953" w:rsidRPr="009D1414" w:rsidRDefault="00973953">
      <w:pPr>
        <w:spacing w:line="360" w:lineRule="auto"/>
        <w:rPr>
          <w:b/>
          <w:sz w:val="24"/>
        </w:rPr>
      </w:pPr>
    </w:p>
    <w:p w:rsidR="00973953" w:rsidRPr="009D1414" w:rsidRDefault="00973953">
      <w:pPr>
        <w:spacing w:line="360" w:lineRule="auto"/>
        <w:rPr>
          <w:b/>
          <w:sz w:val="24"/>
        </w:rPr>
      </w:pPr>
    </w:p>
    <w:p w:rsidR="00C10232" w:rsidRPr="009D1414" w:rsidRDefault="00C10232" w:rsidP="00C10232">
      <w:pPr>
        <w:pStyle w:val="afff5"/>
        <w:rPr>
          <w:rFonts w:eastAsia="宋体"/>
          <w:b/>
          <w:sz w:val="24"/>
          <w:szCs w:val="24"/>
        </w:rPr>
      </w:pPr>
      <w:bookmarkStart w:id="23" w:name="_Toc405227241"/>
    </w:p>
    <w:bookmarkEnd w:id="23"/>
    <w:p w:rsidR="00A16D14" w:rsidRPr="009D1414" w:rsidRDefault="00A16D14" w:rsidP="00A16D14">
      <w:pPr>
        <w:spacing w:line="360" w:lineRule="auto"/>
        <w:rPr>
          <w:sz w:val="24"/>
        </w:rPr>
      </w:pPr>
      <w:r w:rsidRPr="009D1414">
        <w:rPr>
          <w:rFonts w:eastAsia="黑体"/>
          <w:b/>
          <w:sz w:val="24"/>
        </w:rPr>
        <w:lastRenderedPageBreak/>
        <w:t>A</w:t>
      </w:r>
      <w:r w:rsidR="00CF1B89" w:rsidRPr="009D1414">
        <w:rPr>
          <w:rFonts w:eastAsia="黑体"/>
          <w:b/>
          <w:sz w:val="24"/>
        </w:rPr>
        <w:t>.0.3</w:t>
      </w:r>
      <w:r w:rsidRPr="009D1414">
        <w:rPr>
          <w:rFonts w:eastAsia="黑体"/>
          <w:b/>
          <w:sz w:val="24"/>
        </w:rPr>
        <w:t xml:space="preserve"> </w:t>
      </w:r>
      <w:r w:rsidRPr="009D1414">
        <w:rPr>
          <w:rFonts w:hint="eastAsia"/>
          <w:sz w:val="24"/>
        </w:rPr>
        <w:t>常用构配件与材料、人员的自重，可按表</w:t>
      </w:r>
      <w:r w:rsidR="00CF1B89" w:rsidRPr="009D1414">
        <w:rPr>
          <w:rFonts w:hint="eastAsia"/>
          <w:sz w:val="24"/>
        </w:rPr>
        <w:t>A.0.3</w:t>
      </w:r>
      <w:r w:rsidRPr="009D1414">
        <w:rPr>
          <w:rFonts w:hint="eastAsia"/>
          <w:sz w:val="24"/>
        </w:rPr>
        <w:t xml:space="preserve"> </w:t>
      </w:r>
      <w:r w:rsidRPr="009D1414">
        <w:rPr>
          <w:rFonts w:hint="eastAsia"/>
          <w:sz w:val="24"/>
        </w:rPr>
        <w:t>取用。</w:t>
      </w:r>
    </w:p>
    <w:p w:rsidR="008F6D51" w:rsidRPr="009D1414" w:rsidRDefault="008F6D51" w:rsidP="00A16D14">
      <w:pPr>
        <w:spacing w:line="360" w:lineRule="auto"/>
        <w:jc w:val="center"/>
        <w:rPr>
          <w:b/>
          <w:sz w:val="24"/>
        </w:rPr>
      </w:pPr>
      <w:r w:rsidRPr="009D1414">
        <w:rPr>
          <w:rFonts w:ascii="黑体" w:eastAsia="黑体" w:hAnsi="黑体" w:hint="eastAsia"/>
          <w:b/>
          <w:bCs/>
          <w:szCs w:val="21"/>
        </w:rPr>
        <w:t>表</w:t>
      </w:r>
      <w:r w:rsidR="00640BDA" w:rsidRPr="009D1414">
        <w:rPr>
          <w:rFonts w:eastAsia="黑体"/>
          <w:b/>
          <w:szCs w:val="21"/>
        </w:rPr>
        <w:t>A</w:t>
      </w:r>
      <w:r w:rsidR="00CF1B89" w:rsidRPr="009D1414">
        <w:rPr>
          <w:rFonts w:eastAsia="黑体"/>
          <w:b/>
          <w:szCs w:val="21"/>
        </w:rPr>
        <w:t>.0.3</w:t>
      </w:r>
      <w:r w:rsidRPr="009D1414">
        <w:rPr>
          <w:rFonts w:eastAsia="黑体"/>
          <w:b/>
          <w:bCs/>
          <w:szCs w:val="21"/>
        </w:rPr>
        <w:t xml:space="preserve"> </w:t>
      </w:r>
      <w:r w:rsidRPr="009D1414">
        <w:rPr>
          <w:rFonts w:ascii="黑体" w:eastAsia="黑体" w:hint="eastAsia"/>
          <w:b/>
          <w:bCs/>
          <w:sz w:val="24"/>
        </w:rPr>
        <w:t xml:space="preserve"> </w:t>
      </w:r>
      <w:r w:rsidRPr="009D1414">
        <w:rPr>
          <w:rFonts w:ascii="黑体" w:eastAsia="黑体" w:hint="eastAsia"/>
          <w:b/>
          <w:bCs/>
          <w:szCs w:val="21"/>
        </w:rPr>
        <w:t>常用构配件与材料、人员的自重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1"/>
        <w:gridCol w:w="1626"/>
        <w:gridCol w:w="2464"/>
        <w:gridCol w:w="2464"/>
      </w:tblGrid>
      <w:tr w:rsidR="00956BC2" w:rsidRPr="009D1414">
        <w:tc>
          <w:tcPr>
            <w:tcW w:w="3301" w:type="dxa"/>
            <w:vAlign w:val="center"/>
          </w:tcPr>
          <w:p w:rsidR="008F6D51" w:rsidRPr="009D1414" w:rsidRDefault="008F6D51">
            <w:pPr>
              <w:spacing w:line="400" w:lineRule="exact"/>
              <w:jc w:val="center"/>
              <w:rPr>
                <w:szCs w:val="21"/>
              </w:rPr>
            </w:pPr>
            <w:r w:rsidRPr="009D1414">
              <w:rPr>
                <w:rFonts w:hint="eastAsia"/>
                <w:szCs w:val="21"/>
              </w:rPr>
              <w:t>名称</w:t>
            </w:r>
          </w:p>
        </w:tc>
        <w:tc>
          <w:tcPr>
            <w:tcW w:w="1626" w:type="dxa"/>
            <w:vAlign w:val="center"/>
          </w:tcPr>
          <w:p w:rsidR="008F6D51" w:rsidRPr="009D1414" w:rsidRDefault="008F6D51">
            <w:pPr>
              <w:spacing w:line="400" w:lineRule="exact"/>
              <w:jc w:val="center"/>
              <w:rPr>
                <w:szCs w:val="21"/>
              </w:rPr>
            </w:pPr>
            <w:r w:rsidRPr="009D1414">
              <w:rPr>
                <w:rFonts w:hint="eastAsia"/>
                <w:szCs w:val="21"/>
              </w:rPr>
              <w:t>单位</w:t>
            </w:r>
          </w:p>
        </w:tc>
        <w:tc>
          <w:tcPr>
            <w:tcW w:w="2464" w:type="dxa"/>
            <w:vAlign w:val="center"/>
          </w:tcPr>
          <w:p w:rsidR="008F6D51" w:rsidRPr="009D1414" w:rsidRDefault="008F6D51">
            <w:pPr>
              <w:spacing w:line="400" w:lineRule="exact"/>
              <w:jc w:val="center"/>
              <w:rPr>
                <w:szCs w:val="21"/>
              </w:rPr>
            </w:pPr>
            <w:r w:rsidRPr="009D1414">
              <w:rPr>
                <w:rFonts w:hint="eastAsia"/>
                <w:szCs w:val="21"/>
              </w:rPr>
              <w:t>自重</w:t>
            </w:r>
          </w:p>
        </w:tc>
        <w:tc>
          <w:tcPr>
            <w:tcW w:w="2464" w:type="dxa"/>
            <w:vAlign w:val="center"/>
          </w:tcPr>
          <w:p w:rsidR="008F6D51" w:rsidRPr="009D1414" w:rsidRDefault="008F6D51">
            <w:pPr>
              <w:spacing w:line="400" w:lineRule="exact"/>
              <w:jc w:val="center"/>
              <w:rPr>
                <w:szCs w:val="21"/>
              </w:rPr>
            </w:pPr>
            <w:r w:rsidRPr="009D1414">
              <w:rPr>
                <w:rFonts w:hint="eastAsia"/>
                <w:szCs w:val="21"/>
              </w:rPr>
              <w:t>备注</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扣件：直角扣件</w:t>
            </w:r>
          </w:p>
          <w:p w:rsidR="008F6D51" w:rsidRPr="009D1414" w:rsidRDefault="008F6D51">
            <w:pPr>
              <w:spacing w:line="400" w:lineRule="exact"/>
              <w:rPr>
                <w:szCs w:val="21"/>
              </w:rPr>
            </w:pPr>
            <w:r w:rsidRPr="009D1414">
              <w:rPr>
                <w:rFonts w:hint="eastAsia"/>
                <w:szCs w:val="21"/>
              </w:rPr>
              <w:t xml:space="preserve">      </w:t>
            </w:r>
            <w:r w:rsidRPr="009D1414">
              <w:rPr>
                <w:rFonts w:hint="eastAsia"/>
                <w:szCs w:val="21"/>
              </w:rPr>
              <w:t>旋转扣件</w:t>
            </w:r>
          </w:p>
          <w:p w:rsidR="008F6D51" w:rsidRPr="009D1414" w:rsidRDefault="008F6D51">
            <w:pPr>
              <w:spacing w:line="400" w:lineRule="exact"/>
              <w:rPr>
                <w:szCs w:val="21"/>
              </w:rPr>
            </w:pPr>
            <w:r w:rsidRPr="009D1414">
              <w:rPr>
                <w:rFonts w:hint="eastAsia"/>
                <w:szCs w:val="21"/>
              </w:rPr>
              <w:t xml:space="preserve">      </w:t>
            </w:r>
            <w:r w:rsidRPr="009D1414">
              <w:rPr>
                <w:rFonts w:hint="eastAsia"/>
                <w:szCs w:val="21"/>
              </w:rPr>
              <w:t>对接扣件</w:t>
            </w:r>
          </w:p>
        </w:tc>
        <w:tc>
          <w:tcPr>
            <w:tcW w:w="1626" w:type="dxa"/>
            <w:vAlign w:val="center"/>
          </w:tcPr>
          <w:p w:rsidR="008F6D51" w:rsidRPr="009D1414" w:rsidRDefault="008F6D51">
            <w:pPr>
              <w:spacing w:line="400" w:lineRule="exact"/>
              <w:jc w:val="center"/>
              <w:rPr>
                <w:szCs w:val="21"/>
              </w:rPr>
            </w:pPr>
            <w:r w:rsidRPr="009D1414">
              <w:rPr>
                <w:rFonts w:hint="eastAsia"/>
                <w:szCs w:val="21"/>
              </w:rPr>
              <w:t>N/</w:t>
            </w:r>
            <w:r w:rsidRPr="009D1414">
              <w:rPr>
                <w:rFonts w:hint="eastAsia"/>
                <w:szCs w:val="21"/>
              </w:rPr>
              <w:t>个</w:t>
            </w:r>
          </w:p>
        </w:tc>
        <w:tc>
          <w:tcPr>
            <w:tcW w:w="2464" w:type="dxa"/>
            <w:vAlign w:val="center"/>
          </w:tcPr>
          <w:p w:rsidR="008F6D51" w:rsidRPr="009D1414" w:rsidRDefault="008F6D51">
            <w:pPr>
              <w:spacing w:line="400" w:lineRule="exact"/>
              <w:jc w:val="center"/>
              <w:rPr>
                <w:szCs w:val="21"/>
              </w:rPr>
            </w:pPr>
            <w:r w:rsidRPr="009D1414">
              <w:rPr>
                <w:rFonts w:hint="eastAsia"/>
                <w:szCs w:val="21"/>
              </w:rPr>
              <w:t>13.2</w:t>
            </w:r>
          </w:p>
          <w:p w:rsidR="008F6D51" w:rsidRPr="009D1414" w:rsidRDefault="008F6D51">
            <w:pPr>
              <w:spacing w:line="400" w:lineRule="exact"/>
              <w:jc w:val="center"/>
              <w:rPr>
                <w:szCs w:val="21"/>
              </w:rPr>
            </w:pPr>
            <w:r w:rsidRPr="009D1414">
              <w:rPr>
                <w:rFonts w:hint="eastAsia"/>
                <w:szCs w:val="21"/>
              </w:rPr>
              <w:t>14.6</w:t>
            </w:r>
          </w:p>
          <w:p w:rsidR="008F6D51" w:rsidRPr="009D1414" w:rsidRDefault="008F6D51">
            <w:pPr>
              <w:spacing w:line="400" w:lineRule="exact"/>
              <w:jc w:val="center"/>
              <w:rPr>
                <w:szCs w:val="21"/>
              </w:rPr>
            </w:pPr>
            <w:r w:rsidRPr="009D1414">
              <w:rPr>
                <w:rFonts w:hint="eastAsia"/>
                <w:szCs w:val="21"/>
              </w:rPr>
              <w:t>18.4</w:t>
            </w:r>
          </w:p>
        </w:tc>
        <w:tc>
          <w:tcPr>
            <w:tcW w:w="2464" w:type="dxa"/>
            <w:vAlign w:val="center"/>
          </w:tcPr>
          <w:p w:rsidR="008F6D51" w:rsidRPr="009D1414" w:rsidRDefault="008F6D51">
            <w:pPr>
              <w:spacing w:line="400" w:lineRule="exact"/>
              <w:jc w:val="center"/>
              <w:rPr>
                <w:szCs w:val="21"/>
              </w:rPr>
            </w:pPr>
            <w:r w:rsidRPr="009D1414">
              <w:rPr>
                <w:rFonts w:hint="eastAsia"/>
                <w:szCs w:val="21"/>
              </w:rPr>
              <w:t>—</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人</w:t>
            </w:r>
          </w:p>
        </w:tc>
        <w:tc>
          <w:tcPr>
            <w:tcW w:w="1626" w:type="dxa"/>
            <w:vAlign w:val="center"/>
          </w:tcPr>
          <w:p w:rsidR="008F6D51" w:rsidRPr="009D1414" w:rsidRDefault="008F6D51">
            <w:pPr>
              <w:spacing w:line="400" w:lineRule="exact"/>
              <w:jc w:val="center"/>
              <w:rPr>
                <w:szCs w:val="21"/>
              </w:rPr>
            </w:pPr>
            <w:r w:rsidRPr="009D1414">
              <w:rPr>
                <w:rFonts w:hint="eastAsia"/>
                <w:szCs w:val="21"/>
              </w:rPr>
              <w:t>N</w:t>
            </w:r>
          </w:p>
        </w:tc>
        <w:tc>
          <w:tcPr>
            <w:tcW w:w="2464" w:type="dxa"/>
            <w:vAlign w:val="center"/>
          </w:tcPr>
          <w:p w:rsidR="008F6D51" w:rsidRPr="009D1414" w:rsidRDefault="008F6D51">
            <w:pPr>
              <w:spacing w:line="400" w:lineRule="exact"/>
              <w:jc w:val="center"/>
              <w:rPr>
                <w:szCs w:val="21"/>
              </w:rPr>
            </w:pPr>
            <w:r w:rsidRPr="009D1414">
              <w:rPr>
                <w:rFonts w:hint="eastAsia"/>
                <w:szCs w:val="21"/>
              </w:rPr>
              <w:t>800~850</w:t>
            </w:r>
          </w:p>
        </w:tc>
        <w:tc>
          <w:tcPr>
            <w:tcW w:w="2464" w:type="dxa"/>
            <w:vAlign w:val="center"/>
          </w:tcPr>
          <w:p w:rsidR="008F6D51" w:rsidRPr="009D1414" w:rsidRDefault="008F6D51">
            <w:pPr>
              <w:spacing w:line="400" w:lineRule="exact"/>
              <w:jc w:val="center"/>
              <w:rPr>
                <w:szCs w:val="21"/>
              </w:rPr>
            </w:pPr>
            <w:r w:rsidRPr="009D1414">
              <w:rPr>
                <w:rFonts w:hint="eastAsia"/>
                <w:szCs w:val="21"/>
              </w:rPr>
              <w:t>—</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灰浆车、砖车</w:t>
            </w:r>
          </w:p>
        </w:tc>
        <w:tc>
          <w:tcPr>
            <w:tcW w:w="1626" w:type="dxa"/>
            <w:vAlign w:val="center"/>
          </w:tcPr>
          <w:p w:rsidR="008F6D51" w:rsidRPr="009D1414" w:rsidRDefault="008F6D51">
            <w:pPr>
              <w:spacing w:line="400" w:lineRule="exact"/>
              <w:jc w:val="center"/>
              <w:rPr>
                <w:szCs w:val="21"/>
              </w:rPr>
            </w:pPr>
            <w:r w:rsidRPr="009D1414">
              <w:rPr>
                <w:rFonts w:hint="eastAsia"/>
                <w:szCs w:val="21"/>
              </w:rPr>
              <w:t>kN</w:t>
            </w:r>
            <w:r w:rsidRPr="009D1414">
              <w:rPr>
                <w:szCs w:val="21"/>
              </w:rPr>
              <w:t>/</w:t>
            </w:r>
            <w:r w:rsidRPr="009D1414">
              <w:rPr>
                <w:rFonts w:hint="eastAsia"/>
                <w:szCs w:val="21"/>
              </w:rPr>
              <w:t>辆</w:t>
            </w:r>
          </w:p>
        </w:tc>
        <w:tc>
          <w:tcPr>
            <w:tcW w:w="2464" w:type="dxa"/>
            <w:vAlign w:val="center"/>
          </w:tcPr>
          <w:p w:rsidR="008F6D51" w:rsidRPr="009D1414" w:rsidRDefault="008F6D51">
            <w:pPr>
              <w:spacing w:line="400" w:lineRule="exact"/>
              <w:jc w:val="center"/>
              <w:rPr>
                <w:szCs w:val="21"/>
              </w:rPr>
            </w:pPr>
            <w:r w:rsidRPr="009D1414">
              <w:rPr>
                <w:rFonts w:hint="eastAsia"/>
                <w:szCs w:val="21"/>
              </w:rPr>
              <w:t>2.04~2.50</w:t>
            </w:r>
          </w:p>
        </w:tc>
        <w:tc>
          <w:tcPr>
            <w:tcW w:w="2464" w:type="dxa"/>
            <w:vAlign w:val="center"/>
          </w:tcPr>
          <w:p w:rsidR="008F6D51" w:rsidRPr="009D1414" w:rsidRDefault="008F6D51">
            <w:pPr>
              <w:spacing w:line="400" w:lineRule="exact"/>
              <w:jc w:val="center"/>
              <w:rPr>
                <w:szCs w:val="21"/>
              </w:rPr>
            </w:pPr>
            <w:r w:rsidRPr="009D1414">
              <w:rPr>
                <w:rFonts w:hint="eastAsia"/>
                <w:szCs w:val="21"/>
              </w:rPr>
              <w:t>—</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普通砖</w:t>
            </w:r>
            <w:r w:rsidRPr="009D1414">
              <w:rPr>
                <w:rFonts w:hint="eastAsia"/>
                <w:szCs w:val="21"/>
              </w:rPr>
              <w:t>240mm</w:t>
            </w:r>
            <w:r w:rsidRPr="009D1414">
              <w:rPr>
                <w:rFonts w:ascii="宋体" w:hAnsi="宋体"/>
                <w:szCs w:val="21"/>
              </w:rPr>
              <w:t>×</w:t>
            </w:r>
            <w:r w:rsidRPr="009D1414">
              <w:rPr>
                <w:rFonts w:hint="eastAsia"/>
                <w:szCs w:val="21"/>
              </w:rPr>
              <w:t>115mm</w:t>
            </w:r>
            <w:r w:rsidRPr="009D1414">
              <w:rPr>
                <w:rFonts w:ascii="宋体" w:hAnsi="宋体"/>
                <w:szCs w:val="21"/>
              </w:rPr>
              <w:t>×</w:t>
            </w:r>
            <w:r w:rsidRPr="009D1414">
              <w:rPr>
                <w:rFonts w:hint="eastAsia"/>
                <w:szCs w:val="21"/>
              </w:rPr>
              <w:t>53mm</w:t>
            </w:r>
          </w:p>
        </w:tc>
        <w:tc>
          <w:tcPr>
            <w:tcW w:w="1626" w:type="dxa"/>
            <w:vAlign w:val="center"/>
          </w:tcPr>
          <w:p w:rsidR="008F6D51" w:rsidRPr="009D1414" w:rsidRDefault="008F6D51">
            <w:pPr>
              <w:spacing w:line="400" w:lineRule="exact"/>
              <w:jc w:val="center"/>
              <w:rPr>
                <w:szCs w:val="21"/>
              </w:rPr>
            </w:pPr>
            <w:r w:rsidRPr="009D1414">
              <w:rPr>
                <w:rFonts w:hint="eastAsia"/>
                <w:szCs w:val="21"/>
              </w:rPr>
              <w:t>kN/m</w:t>
            </w:r>
            <w:r w:rsidRPr="009D1414">
              <w:rPr>
                <w:rFonts w:hint="eastAsia"/>
                <w:szCs w:val="21"/>
                <w:vertAlign w:val="superscript"/>
              </w:rPr>
              <w:t>3</w:t>
            </w:r>
          </w:p>
        </w:tc>
        <w:tc>
          <w:tcPr>
            <w:tcW w:w="2464" w:type="dxa"/>
            <w:vAlign w:val="center"/>
          </w:tcPr>
          <w:p w:rsidR="008F6D51" w:rsidRPr="009D1414" w:rsidRDefault="008F6D51">
            <w:pPr>
              <w:spacing w:line="400" w:lineRule="exact"/>
              <w:jc w:val="center"/>
              <w:rPr>
                <w:szCs w:val="21"/>
              </w:rPr>
            </w:pPr>
            <w:r w:rsidRPr="009D1414">
              <w:rPr>
                <w:rFonts w:hint="eastAsia"/>
                <w:szCs w:val="21"/>
              </w:rPr>
              <w:t>18~19</w:t>
            </w:r>
          </w:p>
        </w:tc>
        <w:tc>
          <w:tcPr>
            <w:tcW w:w="2464" w:type="dxa"/>
            <w:vAlign w:val="center"/>
          </w:tcPr>
          <w:p w:rsidR="008F6D51" w:rsidRPr="009D1414" w:rsidRDefault="008F6D51">
            <w:pPr>
              <w:spacing w:line="400" w:lineRule="exact"/>
              <w:jc w:val="center"/>
              <w:rPr>
                <w:szCs w:val="21"/>
              </w:rPr>
            </w:pPr>
            <w:r w:rsidRPr="009D1414">
              <w:rPr>
                <w:rFonts w:hint="eastAsia"/>
                <w:szCs w:val="21"/>
              </w:rPr>
              <w:t>684</w:t>
            </w:r>
            <w:r w:rsidRPr="009D1414">
              <w:rPr>
                <w:rFonts w:hint="eastAsia"/>
                <w:szCs w:val="21"/>
              </w:rPr>
              <w:t>块</w:t>
            </w:r>
            <w:r w:rsidRPr="009D1414">
              <w:rPr>
                <w:rFonts w:hint="eastAsia"/>
                <w:szCs w:val="21"/>
              </w:rPr>
              <w:t>/m</w:t>
            </w:r>
            <w:r w:rsidRPr="009D1414">
              <w:rPr>
                <w:rFonts w:hint="eastAsia"/>
                <w:szCs w:val="21"/>
                <w:vertAlign w:val="superscript"/>
              </w:rPr>
              <w:t>3</w:t>
            </w:r>
            <w:r w:rsidRPr="009D1414">
              <w:rPr>
                <w:rFonts w:hint="eastAsia"/>
                <w:szCs w:val="21"/>
              </w:rPr>
              <w:t>，湿</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灰砂砖</w:t>
            </w:r>
          </w:p>
        </w:tc>
        <w:tc>
          <w:tcPr>
            <w:tcW w:w="1626" w:type="dxa"/>
            <w:vAlign w:val="center"/>
          </w:tcPr>
          <w:p w:rsidR="008F6D51" w:rsidRPr="009D1414" w:rsidRDefault="008F6D51">
            <w:pPr>
              <w:spacing w:line="400" w:lineRule="exact"/>
              <w:jc w:val="center"/>
              <w:rPr>
                <w:szCs w:val="21"/>
              </w:rPr>
            </w:pPr>
            <w:r w:rsidRPr="009D1414">
              <w:rPr>
                <w:rFonts w:hint="eastAsia"/>
                <w:szCs w:val="21"/>
              </w:rPr>
              <w:t>kN/m</w:t>
            </w:r>
            <w:r w:rsidRPr="009D1414">
              <w:rPr>
                <w:rFonts w:hint="eastAsia"/>
                <w:szCs w:val="21"/>
                <w:vertAlign w:val="superscript"/>
              </w:rPr>
              <w:t>3</w:t>
            </w:r>
          </w:p>
        </w:tc>
        <w:tc>
          <w:tcPr>
            <w:tcW w:w="2464" w:type="dxa"/>
            <w:vAlign w:val="center"/>
          </w:tcPr>
          <w:p w:rsidR="008F6D51" w:rsidRPr="009D1414" w:rsidRDefault="008F6D51">
            <w:pPr>
              <w:spacing w:line="400" w:lineRule="exact"/>
              <w:jc w:val="center"/>
              <w:rPr>
                <w:szCs w:val="21"/>
              </w:rPr>
            </w:pPr>
            <w:r w:rsidRPr="009D1414">
              <w:rPr>
                <w:rFonts w:hint="eastAsia"/>
                <w:szCs w:val="21"/>
              </w:rPr>
              <w:t>18</w:t>
            </w:r>
          </w:p>
        </w:tc>
        <w:tc>
          <w:tcPr>
            <w:tcW w:w="2464" w:type="dxa"/>
            <w:vAlign w:val="center"/>
          </w:tcPr>
          <w:p w:rsidR="008F6D51" w:rsidRPr="009D1414" w:rsidRDefault="008F6D51">
            <w:pPr>
              <w:spacing w:line="400" w:lineRule="exact"/>
              <w:jc w:val="center"/>
              <w:rPr>
                <w:szCs w:val="21"/>
              </w:rPr>
            </w:pPr>
            <w:r w:rsidRPr="009D1414">
              <w:rPr>
                <w:rFonts w:hint="eastAsia"/>
                <w:szCs w:val="21"/>
              </w:rPr>
              <w:t>砂</w:t>
            </w:r>
            <w:r w:rsidRPr="009D1414">
              <w:rPr>
                <w:rFonts w:hint="eastAsia"/>
                <w:szCs w:val="21"/>
              </w:rPr>
              <w:t>:</w:t>
            </w:r>
            <w:r w:rsidRPr="009D1414">
              <w:rPr>
                <w:rFonts w:hint="eastAsia"/>
                <w:szCs w:val="21"/>
              </w:rPr>
              <w:t>石灰</w:t>
            </w:r>
            <w:r w:rsidRPr="009D1414">
              <w:rPr>
                <w:rFonts w:hint="eastAsia"/>
                <w:szCs w:val="21"/>
              </w:rPr>
              <w:t>=92:8</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瓷面砖</w:t>
            </w:r>
            <w:r w:rsidRPr="009D1414">
              <w:rPr>
                <w:rFonts w:hint="eastAsia"/>
                <w:szCs w:val="21"/>
              </w:rPr>
              <w:t>150mm</w:t>
            </w:r>
            <w:r w:rsidRPr="009D1414">
              <w:rPr>
                <w:rFonts w:ascii="宋体" w:hAnsi="宋体"/>
                <w:szCs w:val="21"/>
              </w:rPr>
              <w:t>×</w:t>
            </w:r>
            <w:r w:rsidRPr="009D1414">
              <w:rPr>
                <w:rFonts w:hint="eastAsia"/>
                <w:szCs w:val="21"/>
              </w:rPr>
              <w:t>150mm</w:t>
            </w:r>
            <w:r w:rsidRPr="009D1414">
              <w:rPr>
                <w:rFonts w:ascii="宋体" w:hAnsi="宋体"/>
                <w:szCs w:val="21"/>
              </w:rPr>
              <w:t>×</w:t>
            </w:r>
            <w:r w:rsidRPr="009D1414">
              <w:rPr>
                <w:rFonts w:hint="eastAsia"/>
                <w:szCs w:val="21"/>
              </w:rPr>
              <w:t>8mm</w:t>
            </w:r>
          </w:p>
        </w:tc>
        <w:tc>
          <w:tcPr>
            <w:tcW w:w="1626" w:type="dxa"/>
            <w:vAlign w:val="center"/>
          </w:tcPr>
          <w:p w:rsidR="008F6D51" w:rsidRPr="009D1414" w:rsidRDefault="008F6D51">
            <w:pPr>
              <w:spacing w:line="400" w:lineRule="exact"/>
              <w:jc w:val="center"/>
              <w:rPr>
                <w:szCs w:val="21"/>
              </w:rPr>
            </w:pPr>
            <w:r w:rsidRPr="009D1414">
              <w:rPr>
                <w:rFonts w:hint="eastAsia"/>
                <w:szCs w:val="21"/>
              </w:rPr>
              <w:t>kN/m</w:t>
            </w:r>
            <w:r w:rsidRPr="009D1414">
              <w:rPr>
                <w:rFonts w:hint="eastAsia"/>
                <w:szCs w:val="21"/>
                <w:vertAlign w:val="superscript"/>
              </w:rPr>
              <w:t>3</w:t>
            </w:r>
          </w:p>
        </w:tc>
        <w:tc>
          <w:tcPr>
            <w:tcW w:w="2464" w:type="dxa"/>
            <w:vAlign w:val="center"/>
          </w:tcPr>
          <w:p w:rsidR="008F6D51" w:rsidRPr="009D1414" w:rsidRDefault="008F6D51">
            <w:pPr>
              <w:spacing w:line="400" w:lineRule="exact"/>
              <w:jc w:val="center"/>
              <w:rPr>
                <w:szCs w:val="21"/>
              </w:rPr>
            </w:pPr>
            <w:r w:rsidRPr="009D1414">
              <w:rPr>
                <w:rFonts w:hint="eastAsia"/>
                <w:szCs w:val="21"/>
              </w:rPr>
              <w:t>17.8</w:t>
            </w:r>
          </w:p>
        </w:tc>
        <w:tc>
          <w:tcPr>
            <w:tcW w:w="2464" w:type="dxa"/>
            <w:vAlign w:val="center"/>
          </w:tcPr>
          <w:p w:rsidR="008F6D51" w:rsidRPr="009D1414" w:rsidRDefault="008F6D51">
            <w:pPr>
              <w:spacing w:line="400" w:lineRule="exact"/>
              <w:jc w:val="center"/>
              <w:rPr>
                <w:szCs w:val="21"/>
              </w:rPr>
            </w:pPr>
            <w:r w:rsidRPr="009D1414">
              <w:rPr>
                <w:rFonts w:hint="eastAsia"/>
                <w:szCs w:val="21"/>
              </w:rPr>
              <w:t>5556</w:t>
            </w:r>
            <w:r w:rsidRPr="009D1414">
              <w:rPr>
                <w:rFonts w:hint="eastAsia"/>
                <w:szCs w:val="21"/>
              </w:rPr>
              <w:t>块</w:t>
            </w:r>
            <w:r w:rsidRPr="009D1414">
              <w:rPr>
                <w:rFonts w:hint="eastAsia"/>
                <w:szCs w:val="21"/>
              </w:rPr>
              <w:t>/m</w:t>
            </w:r>
            <w:r w:rsidRPr="009D1414">
              <w:rPr>
                <w:rFonts w:hint="eastAsia"/>
                <w:szCs w:val="21"/>
                <w:vertAlign w:val="superscript"/>
              </w:rPr>
              <w:t>3</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陶瓷锦砖</w:t>
            </w:r>
            <w:r w:rsidRPr="009D1414">
              <w:rPr>
                <w:rFonts w:hint="eastAsia"/>
                <w:szCs w:val="21"/>
              </w:rPr>
              <w:t>(</w:t>
            </w:r>
            <w:r w:rsidRPr="009D1414">
              <w:rPr>
                <w:rFonts w:hint="eastAsia"/>
                <w:szCs w:val="21"/>
              </w:rPr>
              <w:t>马赛克</w:t>
            </w:r>
            <w:r w:rsidRPr="009D1414">
              <w:rPr>
                <w:rFonts w:hint="eastAsia"/>
                <w:szCs w:val="21"/>
              </w:rPr>
              <w:t>)</w:t>
            </w:r>
            <w:r w:rsidRPr="009D1414">
              <w:rPr>
                <w:rFonts w:ascii="宋体" w:hAnsi="宋体"/>
                <w:szCs w:val="21"/>
              </w:rPr>
              <w:t>δ</w:t>
            </w:r>
            <w:r w:rsidRPr="009D1414">
              <w:rPr>
                <w:rFonts w:hint="eastAsia"/>
                <w:szCs w:val="21"/>
              </w:rPr>
              <w:t>=5mm</w:t>
            </w:r>
          </w:p>
        </w:tc>
        <w:tc>
          <w:tcPr>
            <w:tcW w:w="1626" w:type="dxa"/>
            <w:vAlign w:val="center"/>
          </w:tcPr>
          <w:p w:rsidR="008F6D51" w:rsidRPr="009D1414" w:rsidRDefault="008F6D51">
            <w:pPr>
              <w:spacing w:line="400" w:lineRule="exact"/>
              <w:jc w:val="center"/>
              <w:rPr>
                <w:szCs w:val="21"/>
              </w:rPr>
            </w:pPr>
            <w:r w:rsidRPr="009D1414">
              <w:rPr>
                <w:rFonts w:hint="eastAsia"/>
                <w:szCs w:val="21"/>
              </w:rPr>
              <w:t>kN/m</w:t>
            </w:r>
            <w:r w:rsidRPr="009D1414">
              <w:rPr>
                <w:rFonts w:hint="eastAsia"/>
                <w:szCs w:val="21"/>
                <w:vertAlign w:val="superscript"/>
              </w:rPr>
              <w:t>3</w:t>
            </w:r>
          </w:p>
        </w:tc>
        <w:tc>
          <w:tcPr>
            <w:tcW w:w="2464" w:type="dxa"/>
            <w:vAlign w:val="center"/>
          </w:tcPr>
          <w:p w:rsidR="008F6D51" w:rsidRPr="009D1414" w:rsidRDefault="008F6D51">
            <w:pPr>
              <w:spacing w:line="400" w:lineRule="exact"/>
              <w:jc w:val="center"/>
              <w:rPr>
                <w:szCs w:val="21"/>
              </w:rPr>
            </w:pPr>
            <w:r w:rsidRPr="009D1414">
              <w:rPr>
                <w:rFonts w:hint="eastAsia"/>
                <w:szCs w:val="21"/>
              </w:rPr>
              <w:t>0.12</w:t>
            </w:r>
          </w:p>
        </w:tc>
        <w:tc>
          <w:tcPr>
            <w:tcW w:w="2464" w:type="dxa"/>
            <w:vAlign w:val="center"/>
          </w:tcPr>
          <w:p w:rsidR="008F6D51" w:rsidRPr="009D1414" w:rsidRDefault="008F6D51">
            <w:pPr>
              <w:spacing w:line="400" w:lineRule="exact"/>
              <w:jc w:val="center"/>
              <w:rPr>
                <w:szCs w:val="21"/>
              </w:rPr>
            </w:pPr>
            <w:r w:rsidRPr="009D1414">
              <w:rPr>
                <w:rFonts w:hint="eastAsia"/>
                <w:szCs w:val="21"/>
              </w:rPr>
              <w:t>—</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石灰砂浆、混合砂浆</w:t>
            </w:r>
          </w:p>
        </w:tc>
        <w:tc>
          <w:tcPr>
            <w:tcW w:w="1626" w:type="dxa"/>
            <w:vAlign w:val="center"/>
          </w:tcPr>
          <w:p w:rsidR="008F6D51" w:rsidRPr="009D1414" w:rsidRDefault="008F6D51">
            <w:pPr>
              <w:spacing w:line="400" w:lineRule="exact"/>
              <w:jc w:val="center"/>
            </w:pPr>
            <w:r w:rsidRPr="009D1414">
              <w:rPr>
                <w:rFonts w:hint="eastAsia"/>
                <w:szCs w:val="21"/>
              </w:rPr>
              <w:t>kN/m</w:t>
            </w:r>
            <w:r w:rsidRPr="009D1414">
              <w:rPr>
                <w:rFonts w:hint="eastAsia"/>
                <w:szCs w:val="21"/>
                <w:vertAlign w:val="superscript"/>
              </w:rPr>
              <w:t>3</w:t>
            </w:r>
          </w:p>
        </w:tc>
        <w:tc>
          <w:tcPr>
            <w:tcW w:w="2464" w:type="dxa"/>
            <w:vAlign w:val="center"/>
          </w:tcPr>
          <w:p w:rsidR="008F6D51" w:rsidRPr="009D1414" w:rsidRDefault="008F6D51">
            <w:pPr>
              <w:spacing w:line="400" w:lineRule="exact"/>
              <w:jc w:val="center"/>
              <w:rPr>
                <w:szCs w:val="21"/>
              </w:rPr>
            </w:pPr>
            <w:r w:rsidRPr="009D1414">
              <w:rPr>
                <w:rFonts w:hint="eastAsia"/>
                <w:szCs w:val="21"/>
              </w:rPr>
              <w:t>17</w:t>
            </w:r>
          </w:p>
        </w:tc>
        <w:tc>
          <w:tcPr>
            <w:tcW w:w="2464" w:type="dxa"/>
            <w:vAlign w:val="center"/>
          </w:tcPr>
          <w:p w:rsidR="008F6D51" w:rsidRPr="009D1414" w:rsidRDefault="008F6D51">
            <w:pPr>
              <w:spacing w:line="400" w:lineRule="exact"/>
              <w:jc w:val="center"/>
              <w:rPr>
                <w:szCs w:val="21"/>
              </w:rPr>
            </w:pPr>
            <w:r w:rsidRPr="009D1414">
              <w:rPr>
                <w:rFonts w:hint="eastAsia"/>
                <w:szCs w:val="21"/>
              </w:rPr>
              <w:t>—</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水泥砂浆</w:t>
            </w:r>
          </w:p>
        </w:tc>
        <w:tc>
          <w:tcPr>
            <w:tcW w:w="1626" w:type="dxa"/>
            <w:vAlign w:val="center"/>
          </w:tcPr>
          <w:p w:rsidR="008F6D51" w:rsidRPr="009D1414" w:rsidRDefault="008F6D51">
            <w:pPr>
              <w:spacing w:line="400" w:lineRule="exact"/>
              <w:jc w:val="center"/>
            </w:pPr>
            <w:r w:rsidRPr="009D1414">
              <w:rPr>
                <w:rFonts w:hint="eastAsia"/>
                <w:szCs w:val="21"/>
              </w:rPr>
              <w:t>kN/m</w:t>
            </w:r>
            <w:r w:rsidRPr="009D1414">
              <w:rPr>
                <w:rFonts w:hint="eastAsia"/>
                <w:szCs w:val="21"/>
                <w:vertAlign w:val="superscript"/>
              </w:rPr>
              <w:t>3</w:t>
            </w:r>
          </w:p>
        </w:tc>
        <w:tc>
          <w:tcPr>
            <w:tcW w:w="2464" w:type="dxa"/>
            <w:vAlign w:val="center"/>
          </w:tcPr>
          <w:p w:rsidR="008F6D51" w:rsidRPr="009D1414" w:rsidRDefault="008F6D51">
            <w:pPr>
              <w:spacing w:line="400" w:lineRule="exact"/>
              <w:jc w:val="center"/>
              <w:rPr>
                <w:szCs w:val="21"/>
              </w:rPr>
            </w:pPr>
            <w:r w:rsidRPr="009D1414">
              <w:rPr>
                <w:rFonts w:hint="eastAsia"/>
                <w:szCs w:val="21"/>
              </w:rPr>
              <w:t>20</w:t>
            </w:r>
          </w:p>
        </w:tc>
        <w:tc>
          <w:tcPr>
            <w:tcW w:w="2464" w:type="dxa"/>
            <w:vAlign w:val="center"/>
          </w:tcPr>
          <w:p w:rsidR="008F6D51" w:rsidRPr="009D1414" w:rsidRDefault="008F6D51">
            <w:pPr>
              <w:spacing w:line="400" w:lineRule="exact"/>
              <w:jc w:val="center"/>
              <w:rPr>
                <w:szCs w:val="21"/>
              </w:rPr>
            </w:pPr>
            <w:r w:rsidRPr="009D1414">
              <w:rPr>
                <w:rFonts w:hint="eastAsia"/>
                <w:szCs w:val="21"/>
              </w:rPr>
              <w:t>—</w:t>
            </w:r>
          </w:p>
        </w:tc>
      </w:tr>
      <w:tr w:rsidR="00956BC2" w:rsidRPr="009D1414">
        <w:trPr>
          <w:trHeight w:val="375"/>
        </w:trPr>
        <w:tc>
          <w:tcPr>
            <w:tcW w:w="3301" w:type="dxa"/>
            <w:vAlign w:val="center"/>
          </w:tcPr>
          <w:p w:rsidR="008F6D51" w:rsidRPr="009D1414" w:rsidRDefault="008F6D51">
            <w:pPr>
              <w:spacing w:line="400" w:lineRule="exact"/>
              <w:rPr>
                <w:szCs w:val="21"/>
              </w:rPr>
            </w:pPr>
            <w:r w:rsidRPr="009D1414">
              <w:rPr>
                <w:rFonts w:hint="eastAsia"/>
                <w:szCs w:val="21"/>
              </w:rPr>
              <w:t>素混凝土</w:t>
            </w:r>
          </w:p>
        </w:tc>
        <w:tc>
          <w:tcPr>
            <w:tcW w:w="1626" w:type="dxa"/>
            <w:vAlign w:val="center"/>
          </w:tcPr>
          <w:p w:rsidR="008F6D51" w:rsidRPr="009D1414" w:rsidRDefault="008F6D51">
            <w:pPr>
              <w:spacing w:line="400" w:lineRule="exact"/>
              <w:jc w:val="center"/>
            </w:pPr>
            <w:r w:rsidRPr="009D1414">
              <w:rPr>
                <w:rFonts w:hint="eastAsia"/>
                <w:szCs w:val="21"/>
              </w:rPr>
              <w:t>kN/ m</w:t>
            </w:r>
            <w:r w:rsidRPr="009D1414">
              <w:rPr>
                <w:rFonts w:hint="eastAsia"/>
                <w:szCs w:val="21"/>
                <w:vertAlign w:val="superscript"/>
              </w:rPr>
              <w:t>3</w:t>
            </w:r>
            <w:r w:rsidRPr="009D1414">
              <w:t xml:space="preserve"> </w:t>
            </w:r>
          </w:p>
        </w:tc>
        <w:tc>
          <w:tcPr>
            <w:tcW w:w="2464" w:type="dxa"/>
            <w:vAlign w:val="center"/>
          </w:tcPr>
          <w:p w:rsidR="008F6D51" w:rsidRPr="009D1414" w:rsidRDefault="008F6D51">
            <w:pPr>
              <w:spacing w:line="400" w:lineRule="exact"/>
              <w:jc w:val="center"/>
              <w:rPr>
                <w:szCs w:val="21"/>
              </w:rPr>
            </w:pPr>
            <w:r w:rsidRPr="009D1414">
              <w:rPr>
                <w:rFonts w:hint="eastAsia"/>
                <w:szCs w:val="21"/>
              </w:rPr>
              <w:t>22~24</w:t>
            </w:r>
          </w:p>
        </w:tc>
        <w:tc>
          <w:tcPr>
            <w:tcW w:w="2464" w:type="dxa"/>
            <w:vAlign w:val="center"/>
          </w:tcPr>
          <w:p w:rsidR="008F6D51" w:rsidRPr="009D1414" w:rsidRDefault="008F6D51">
            <w:pPr>
              <w:spacing w:line="400" w:lineRule="exact"/>
              <w:jc w:val="center"/>
              <w:rPr>
                <w:szCs w:val="21"/>
              </w:rPr>
            </w:pPr>
            <w:r w:rsidRPr="009D1414">
              <w:rPr>
                <w:rFonts w:hint="eastAsia"/>
                <w:szCs w:val="21"/>
              </w:rPr>
              <w:t>—</w:t>
            </w:r>
          </w:p>
        </w:tc>
      </w:tr>
      <w:tr w:rsidR="00956BC2" w:rsidRPr="009D1414">
        <w:trPr>
          <w:trHeight w:val="240"/>
        </w:trPr>
        <w:tc>
          <w:tcPr>
            <w:tcW w:w="3301" w:type="dxa"/>
            <w:vAlign w:val="center"/>
          </w:tcPr>
          <w:p w:rsidR="008F6D51" w:rsidRPr="009D1414" w:rsidRDefault="008F6D51">
            <w:pPr>
              <w:spacing w:line="400" w:lineRule="exact"/>
              <w:rPr>
                <w:szCs w:val="21"/>
              </w:rPr>
            </w:pPr>
            <w:r w:rsidRPr="009D1414">
              <w:rPr>
                <w:rFonts w:hint="eastAsia"/>
                <w:szCs w:val="21"/>
              </w:rPr>
              <w:t>加气混凝土</w:t>
            </w:r>
          </w:p>
        </w:tc>
        <w:tc>
          <w:tcPr>
            <w:tcW w:w="1626" w:type="dxa"/>
            <w:vAlign w:val="center"/>
          </w:tcPr>
          <w:p w:rsidR="008F6D51" w:rsidRPr="009D1414" w:rsidRDefault="008F6D51">
            <w:pPr>
              <w:spacing w:line="400" w:lineRule="exact"/>
              <w:jc w:val="center"/>
              <w:rPr>
                <w:szCs w:val="21"/>
              </w:rPr>
            </w:pPr>
            <w:r w:rsidRPr="009D1414">
              <w:rPr>
                <w:rFonts w:hint="eastAsia"/>
                <w:szCs w:val="21"/>
              </w:rPr>
              <w:t>kN/</w:t>
            </w:r>
            <w:r w:rsidRPr="009D1414">
              <w:rPr>
                <w:rFonts w:hint="eastAsia"/>
                <w:szCs w:val="21"/>
              </w:rPr>
              <w:t>块</w:t>
            </w:r>
          </w:p>
        </w:tc>
        <w:tc>
          <w:tcPr>
            <w:tcW w:w="2464" w:type="dxa"/>
            <w:vAlign w:val="center"/>
          </w:tcPr>
          <w:p w:rsidR="008F6D51" w:rsidRPr="009D1414" w:rsidRDefault="008F6D51">
            <w:pPr>
              <w:spacing w:line="400" w:lineRule="exact"/>
              <w:jc w:val="center"/>
              <w:rPr>
                <w:szCs w:val="21"/>
              </w:rPr>
            </w:pPr>
            <w:r w:rsidRPr="009D1414">
              <w:rPr>
                <w:rFonts w:hint="eastAsia"/>
                <w:szCs w:val="21"/>
              </w:rPr>
              <w:t>5.5~7.5</w:t>
            </w:r>
          </w:p>
        </w:tc>
        <w:tc>
          <w:tcPr>
            <w:tcW w:w="2464" w:type="dxa"/>
            <w:vAlign w:val="center"/>
          </w:tcPr>
          <w:p w:rsidR="008F6D51" w:rsidRPr="009D1414" w:rsidRDefault="008F6D51">
            <w:pPr>
              <w:spacing w:line="400" w:lineRule="exact"/>
              <w:jc w:val="center"/>
              <w:rPr>
                <w:szCs w:val="21"/>
              </w:rPr>
            </w:pPr>
            <w:r w:rsidRPr="009D1414">
              <w:rPr>
                <w:rFonts w:hint="eastAsia"/>
                <w:szCs w:val="21"/>
              </w:rPr>
              <w:t>—</w:t>
            </w:r>
          </w:p>
        </w:tc>
      </w:tr>
      <w:tr w:rsidR="00956BC2" w:rsidRPr="009D1414">
        <w:tc>
          <w:tcPr>
            <w:tcW w:w="3301" w:type="dxa"/>
            <w:vAlign w:val="center"/>
          </w:tcPr>
          <w:p w:rsidR="008F6D51" w:rsidRPr="009D1414" w:rsidRDefault="008F6D51">
            <w:pPr>
              <w:spacing w:line="400" w:lineRule="exact"/>
              <w:rPr>
                <w:szCs w:val="21"/>
              </w:rPr>
            </w:pPr>
            <w:r w:rsidRPr="009D1414">
              <w:rPr>
                <w:rFonts w:hint="eastAsia"/>
                <w:szCs w:val="21"/>
              </w:rPr>
              <w:t>泡沫混凝土</w:t>
            </w:r>
          </w:p>
        </w:tc>
        <w:tc>
          <w:tcPr>
            <w:tcW w:w="1626" w:type="dxa"/>
            <w:vAlign w:val="center"/>
          </w:tcPr>
          <w:p w:rsidR="008F6D51" w:rsidRPr="009D1414" w:rsidRDefault="008F6D51">
            <w:pPr>
              <w:spacing w:line="400" w:lineRule="exact"/>
              <w:jc w:val="center"/>
            </w:pPr>
            <w:r w:rsidRPr="009D1414">
              <w:rPr>
                <w:rFonts w:hint="eastAsia"/>
                <w:szCs w:val="21"/>
              </w:rPr>
              <w:t>kN/m</w:t>
            </w:r>
            <w:r w:rsidRPr="009D1414">
              <w:rPr>
                <w:rFonts w:hint="eastAsia"/>
                <w:szCs w:val="21"/>
                <w:vertAlign w:val="superscript"/>
              </w:rPr>
              <w:t>3</w:t>
            </w:r>
          </w:p>
        </w:tc>
        <w:tc>
          <w:tcPr>
            <w:tcW w:w="2464" w:type="dxa"/>
            <w:vAlign w:val="center"/>
          </w:tcPr>
          <w:p w:rsidR="008F6D51" w:rsidRPr="009D1414" w:rsidRDefault="008F6D51">
            <w:pPr>
              <w:spacing w:line="400" w:lineRule="exact"/>
              <w:jc w:val="center"/>
              <w:rPr>
                <w:szCs w:val="21"/>
              </w:rPr>
            </w:pPr>
            <w:r w:rsidRPr="009D1414">
              <w:rPr>
                <w:rFonts w:hint="eastAsia"/>
                <w:szCs w:val="21"/>
              </w:rPr>
              <w:t>4~6</w:t>
            </w:r>
          </w:p>
        </w:tc>
        <w:tc>
          <w:tcPr>
            <w:tcW w:w="2464" w:type="dxa"/>
            <w:vAlign w:val="center"/>
          </w:tcPr>
          <w:p w:rsidR="008F6D51" w:rsidRPr="009D1414" w:rsidRDefault="008F6D51">
            <w:pPr>
              <w:spacing w:line="400" w:lineRule="exact"/>
              <w:jc w:val="center"/>
              <w:rPr>
                <w:szCs w:val="21"/>
              </w:rPr>
            </w:pPr>
            <w:r w:rsidRPr="009D1414">
              <w:rPr>
                <w:rFonts w:hint="eastAsia"/>
                <w:szCs w:val="21"/>
              </w:rPr>
              <w:t>—</w:t>
            </w:r>
          </w:p>
        </w:tc>
      </w:tr>
    </w:tbl>
    <w:p w:rsidR="008F6D51" w:rsidRPr="009D1414" w:rsidRDefault="00CF1B89">
      <w:pPr>
        <w:spacing w:line="360" w:lineRule="auto"/>
        <w:rPr>
          <w:b/>
          <w:bCs/>
          <w:sz w:val="24"/>
        </w:rPr>
      </w:pPr>
      <w:r w:rsidRPr="009D1414">
        <w:rPr>
          <w:rFonts w:hint="eastAsia"/>
          <w:b/>
          <w:sz w:val="24"/>
        </w:rPr>
        <w:t>A.0.4</w:t>
      </w:r>
      <w:r w:rsidR="00A16D14" w:rsidRPr="009D1414">
        <w:rPr>
          <w:rFonts w:hint="eastAsia"/>
          <w:b/>
          <w:sz w:val="24"/>
        </w:rPr>
        <w:t xml:space="preserve"> </w:t>
      </w:r>
      <w:r w:rsidR="008F6D51" w:rsidRPr="009D1414">
        <w:rPr>
          <w:rFonts w:hint="eastAsia"/>
          <w:b/>
          <w:sz w:val="24"/>
        </w:rPr>
        <w:t xml:space="preserve">  </w:t>
      </w:r>
      <w:r w:rsidR="00F50BDE" w:rsidRPr="009D1414">
        <w:rPr>
          <w:rFonts w:hint="eastAsia"/>
          <w:bCs/>
          <w:sz w:val="24"/>
        </w:rPr>
        <w:t>敞开式榫卯</w:t>
      </w:r>
      <w:r w:rsidR="008F6D51" w:rsidRPr="009D1414">
        <w:rPr>
          <w:rFonts w:hint="eastAsia"/>
          <w:bCs/>
          <w:sz w:val="24"/>
        </w:rPr>
        <w:t>支撑架的挡风系数</w:t>
      </w:r>
      <w:r w:rsidR="00AB0A32" w:rsidRPr="009D1414">
        <w:rPr>
          <w:rFonts w:eastAsia="黑体" w:hint="eastAsia"/>
          <w:b/>
          <w:bCs/>
          <w:i/>
          <w:sz w:val="24"/>
        </w:rPr>
        <w:t>Φ</w:t>
      </w:r>
      <w:r w:rsidR="008F6D51" w:rsidRPr="009D1414">
        <w:rPr>
          <w:rFonts w:hint="eastAsia"/>
          <w:bCs/>
          <w:sz w:val="24"/>
        </w:rPr>
        <w:t>值，可按表</w:t>
      </w:r>
      <w:r w:rsidRPr="009D1414">
        <w:rPr>
          <w:rFonts w:hint="eastAsia"/>
          <w:sz w:val="24"/>
        </w:rPr>
        <w:t>A.0.4</w:t>
      </w:r>
      <w:r w:rsidR="00A16D14" w:rsidRPr="009D1414">
        <w:rPr>
          <w:rFonts w:hint="eastAsia"/>
          <w:sz w:val="24"/>
        </w:rPr>
        <w:t xml:space="preserve"> </w:t>
      </w:r>
      <w:r w:rsidR="008F6D51" w:rsidRPr="009D1414">
        <w:rPr>
          <w:rFonts w:hint="eastAsia"/>
          <w:sz w:val="24"/>
        </w:rPr>
        <w:t>取用。</w:t>
      </w:r>
    </w:p>
    <w:p w:rsidR="008F6D51" w:rsidRPr="009D1414" w:rsidRDefault="008F6D51">
      <w:pPr>
        <w:spacing w:line="400" w:lineRule="exact"/>
        <w:jc w:val="center"/>
        <w:rPr>
          <w:rFonts w:ascii="黑体" w:eastAsia="黑体"/>
          <w:b/>
          <w:bCs/>
          <w:szCs w:val="21"/>
        </w:rPr>
      </w:pPr>
      <w:r w:rsidRPr="009D1414">
        <w:rPr>
          <w:rFonts w:ascii="黑体" w:eastAsia="黑体" w:hint="eastAsia"/>
          <w:b/>
          <w:bCs/>
          <w:szCs w:val="21"/>
        </w:rPr>
        <w:t>表</w:t>
      </w:r>
      <w:r w:rsidRPr="009D1414">
        <w:rPr>
          <w:rFonts w:eastAsia="黑体"/>
          <w:b/>
          <w:szCs w:val="21"/>
        </w:rPr>
        <w:t>A.0.</w:t>
      </w:r>
      <w:r w:rsidR="00CF1B89" w:rsidRPr="009D1414">
        <w:rPr>
          <w:rFonts w:eastAsia="黑体" w:hint="eastAsia"/>
          <w:b/>
          <w:szCs w:val="21"/>
        </w:rPr>
        <w:t>4</w:t>
      </w:r>
      <w:r w:rsidRPr="009D1414">
        <w:rPr>
          <w:rFonts w:ascii="黑体" w:eastAsia="黑体" w:hint="eastAsia"/>
          <w:b/>
          <w:bCs/>
          <w:szCs w:val="21"/>
        </w:rPr>
        <w:t xml:space="preserve">   </w:t>
      </w:r>
      <w:r w:rsidR="00F50BDE" w:rsidRPr="009D1414">
        <w:rPr>
          <w:rFonts w:ascii="黑体" w:eastAsia="黑体" w:hint="eastAsia"/>
          <w:b/>
          <w:bCs/>
          <w:szCs w:val="21"/>
        </w:rPr>
        <w:t>敞开式榫卯</w:t>
      </w:r>
      <w:r w:rsidRPr="009D1414">
        <w:rPr>
          <w:rFonts w:ascii="黑体" w:eastAsia="黑体" w:hint="eastAsia"/>
          <w:b/>
          <w:bCs/>
          <w:szCs w:val="21"/>
        </w:rPr>
        <w:t>支撑架的挡风系数</w:t>
      </w:r>
      <w:r w:rsidR="00AB0A32" w:rsidRPr="009D1414">
        <w:rPr>
          <w:rFonts w:ascii="黑体" w:eastAsia="黑体" w:hint="eastAsia"/>
          <w:b/>
          <w:bCs/>
          <w:i/>
          <w:szCs w:val="21"/>
        </w:rPr>
        <w:t xml:space="preserve">Φ </w:t>
      </w:r>
      <w:r w:rsidRPr="009D1414">
        <w:rPr>
          <w:rFonts w:ascii="黑体" w:eastAsia="黑体" w:hint="eastAsia"/>
          <w:b/>
          <w:bCs/>
          <w:szCs w:val="21"/>
        </w:rPr>
        <w:t>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875"/>
        <w:gridCol w:w="851"/>
        <w:gridCol w:w="828"/>
        <w:gridCol w:w="828"/>
        <w:gridCol w:w="828"/>
        <w:gridCol w:w="828"/>
        <w:gridCol w:w="712"/>
        <w:gridCol w:w="785"/>
        <w:gridCol w:w="852"/>
        <w:gridCol w:w="689"/>
        <w:gridCol w:w="1111"/>
      </w:tblGrid>
      <w:tr w:rsidR="00956BC2" w:rsidRPr="009D1414">
        <w:trPr>
          <w:cantSplit/>
          <w:trHeight w:val="315"/>
        </w:trPr>
        <w:tc>
          <w:tcPr>
            <w:tcW w:w="821" w:type="dxa"/>
            <w:vMerge w:val="restart"/>
            <w:vAlign w:val="center"/>
          </w:tcPr>
          <w:p w:rsidR="008F6D51" w:rsidRPr="009D1414" w:rsidRDefault="008F6D51">
            <w:pPr>
              <w:spacing w:line="400" w:lineRule="exact"/>
              <w:jc w:val="center"/>
              <w:rPr>
                <w:szCs w:val="21"/>
              </w:rPr>
            </w:pPr>
            <w:r w:rsidRPr="009D1414">
              <w:rPr>
                <w:rFonts w:hint="eastAsia"/>
                <w:szCs w:val="21"/>
              </w:rPr>
              <w:t>步距（</w:t>
            </w:r>
            <w:r w:rsidRPr="009D1414">
              <w:rPr>
                <w:rFonts w:hint="eastAsia"/>
                <w:szCs w:val="21"/>
              </w:rPr>
              <w:t>m</w:t>
            </w:r>
            <w:r w:rsidRPr="009D1414">
              <w:rPr>
                <w:rFonts w:hint="eastAsia"/>
                <w:szCs w:val="21"/>
              </w:rPr>
              <w:t>）</w:t>
            </w:r>
          </w:p>
        </w:tc>
        <w:tc>
          <w:tcPr>
            <w:tcW w:w="9187" w:type="dxa"/>
            <w:gridSpan w:val="11"/>
            <w:vAlign w:val="center"/>
          </w:tcPr>
          <w:p w:rsidR="008F6D51" w:rsidRPr="009D1414" w:rsidRDefault="008F6D51">
            <w:pPr>
              <w:spacing w:line="400" w:lineRule="exact"/>
              <w:jc w:val="center"/>
              <w:rPr>
                <w:szCs w:val="21"/>
              </w:rPr>
            </w:pPr>
            <w:r w:rsidRPr="009D1414">
              <w:rPr>
                <w:rFonts w:hint="eastAsia"/>
                <w:szCs w:val="21"/>
              </w:rPr>
              <w:t>纵距（</w:t>
            </w:r>
            <w:r w:rsidRPr="009D1414">
              <w:rPr>
                <w:rFonts w:hint="eastAsia"/>
                <w:szCs w:val="21"/>
              </w:rPr>
              <w:t>m</w:t>
            </w:r>
            <w:r w:rsidRPr="009D1414">
              <w:rPr>
                <w:rFonts w:hint="eastAsia"/>
                <w:szCs w:val="21"/>
              </w:rPr>
              <w:t>）</w:t>
            </w:r>
          </w:p>
        </w:tc>
      </w:tr>
      <w:tr w:rsidR="00956BC2" w:rsidRPr="009D1414">
        <w:trPr>
          <w:cantSplit/>
          <w:trHeight w:val="315"/>
        </w:trPr>
        <w:tc>
          <w:tcPr>
            <w:tcW w:w="821" w:type="dxa"/>
            <w:vMerge/>
            <w:vAlign w:val="center"/>
          </w:tcPr>
          <w:p w:rsidR="008F6D51" w:rsidRPr="009D1414" w:rsidRDefault="008F6D51">
            <w:pPr>
              <w:spacing w:line="400" w:lineRule="exact"/>
              <w:jc w:val="center"/>
              <w:rPr>
                <w:szCs w:val="21"/>
              </w:rPr>
            </w:pPr>
          </w:p>
        </w:tc>
        <w:tc>
          <w:tcPr>
            <w:tcW w:w="875" w:type="dxa"/>
            <w:vAlign w:val="center"/>
          </w:tcPr>
          <w:p w:rsidR="008F6D51" w:rsidRPr="009D1414" w:rsidRDefault="008F6D51">
            <w:pPr>
              <w:spacing w:line="400" w:lineRule="exact"/>
              <w:jc w:val="center"/>
              <w:rPr>
                <w:szCs w:val="21"/>
              </w:rPr>
            </w:pPr>
            <w:r w:rsidRPr="009D1414">
              <w:rPr>
                <w:rFonts w:hint="eastAsia"/>
                <w:szCs w:val="21"/>
              </w:rPr>
              <w:t>0.4</w:t>
            </w:r>
          </w:p>
        </w:tc>
        <w:tc>
          <w:tcPr>
            <w:tcW w:w="851" w:type="dxa"/>
            <w:vAlign w:val="center"/>
          </w:tcPr>
          <w:p w:rsidR="008F6D51" w:rsidRPr="009D1414" w:rsidRDefault="008F6D51">
            <w:pPr>
              <w:spacing w:line="400" w:lineRule="exact"/>
              <w:jc w:val="center"/>
              <w:rPr>
                <w:szCs w:val="21"/>
              </w:rPr>
            </w:pPr>
            <w:r w:rsidRPr="009D1414">
              <w:rPr>
                <w:rFonts w:hint="eastAsia"/>
                <w:szCs w:val="21"/>
              </w:rPr>
              <w:t>0.6</w:t>
            </w:r>
          </w:p>
        </w:tc>
        <w:tc>
          <w:tcPr>
            <w:tcW w:w="828" w:type="dxa"/>
            <w:vAlign w:val="center"/>
          </w:tcPr>
          <w:p w:rsidR="008F6D51" w:rsidRPr="009D1414" w:rsidRDefault="008F6D51">
            <w:pPr>
              <w:spacing w:line="400" w:lineRule="exact"/>
              <w:jc w:val="center"/>
              <w:rPr>
                <w:szCs w:val="21"/>
              </w:rPr>
            </w:pPr>
            <w:r w:rsidRPr="009D1414">
              <w:rPr>
                <w:rFonts w:hint="eastAsia"/>
                <w:szCs w:val="21"/>
              </w:rPr>
              <w:t>0.75</w:t>
            </w:r>
          </w:p>
        </w:tc>
        <w:tc>
          <w:tcPr>
            <w:tcW w:w="828" w:type="dxa"/>
            <w:vAlign w:val="center"/>
          </w:tcPr>
          <w:p w:rsidR="008F6D51" w:rsidRPr="009D1414" w:rsidRDefault="008F6D51">
            <w:pPr>
              <w:spacing w:line="400" w:lineRule="exact"/>
              <w:jc w:val="center"/>
              <w:rPr>
                <w:szCs w:val="21"/>
              </w:rPr>
            </w:pPr>
            <w:r w:rsidRPr="009D1414">
              <w:rPr>
                <w:rFonts w:hint="eastAsia"/>
                <w:szCs w:val="21"/>
              </w:rPr>
              <w:t>0.9</w:t>
            </w:r>
          </w:p>
        </w:tc>
        <w:tc>
          <w:tcPr>
            <w:tcW w:w="828" w:type="dxa"/>
            <w:vAlign w:val="center"/>
          </w:tcPr>
          <w:p w:rsidR="008F6D51" w:rsidRPr="009D1414" w:rsidRDefault="008F6D51">
            <w:pPr>
              <w:spacing w:line="400" w:lineRule="exact"/>
              <w:jc w:val="center"/>
              <w:rPr>
                <w:szCs w:val="21"/>
              </w:rPr>
            </w:pPr>
            <w:r w:rsidRPr="009D1414">
              <w:rPr>
                <w:rFonts w:hint="eastAsia"/>
                <w:szCs w:val="21"/>
              </w:rPr>
              <w:t>1.0</w:t>
            </w:r>
          </w:p>
        </w:tc>
        <w:tc>
          <w:tcPr>
            <w:tcW w:w="828" w:type="dxa"/>
            <w:vAlign w:val="center"/>
          </w:tcPr>
          <w:p w:rsidR="008F6D51" w:rsidRPr="009D1414" w:rsidRDefault="008F6D51">
            <w:pPr>
              <w:spacing w:line="400" w:lineRule="exact"/>
              <w:jc w:val="center"/>
              <w:rPr>
                <w:szCs w:val="21"/>
              </w:rPr>
            </w:pPr>
            <w:r w:rsidRPr="009D1414">
              <w:rPr>
                <w:rFonts w:hint="eastAsia"/>
                <w:szCs w:val="21"/>
              </w:rPr>
              <w:t>1.2</w:t>
            </w:r>
          </w:p>
        </w:tc>
        <w:tc>
          <w:tcPr>
            <w:tcW w:w="712" w:type="dxa"/>
            <w:vAlign w:val="center"/>
          </w:tcPr>
          <w:p w:rsidR="008F6D51" w:rsidRPr="009D1414" w:rsidRDefault="008F6D51">
            <w:pPr>
              <w:spacing w:line="400" w:lineRule="exact"/>
              <w:jc w:val="center"/>
              <w:rPr>
                <w:szCs w:val="21"/>
              </w:rPr>
            </w:pPr>
            <w:r w:rsidRPr="009D1414">
              <w:rPr>
                <w:rFonts w:hint="eastAsia"/>
                <w:szCs w:val="21"/>
              </w:rPr>
              <w:t>1.3</w:t>
            </w:r>
          </w:p>
        </w:tc>
        <w:tc>
          <w:tcPr>
            <w:tcW w:w="785" w:type="dxa"/>
            <w:vAlign w:val="center"/>
          </w:tcPr>
          <w:p w:rsidR="008F6D51" w:rsidRPr="009D1414" w:rsidRDefault="008F6D51">
            <w:pPr>
              <w:spacing w:line="400" w:lineRule="exact"/>
              <w:jc w:val="center"/>
              <w:rPr>
                <w:szCs w:val="21"/>
              </w:rPr>
            </w:pPr>
            <w:r w:rsidRPr="009D1414">
              <w:rPr>
                <w:rFonts w:hint="eastAsia"/>
                <w:szCs w:val="21"/>
              </w:rPr>
              <w:t>1.35</w:t>
            </w:r>
          </w:p>
        </w:tc>
        <w:tc>
          <w:tcPr>
            <w:tcW w:w="852" w:type="dxa"/>
            <w:vAlign w:val="center"/>
          </w:tcPr>
          <w:p w:rsidR="008F6D51" w:rsidRPr="009D1414" w:rsidRDefault="008F6D51">
            <w:pPr>
              <w:spacing w:line="400" w:lineRule="exact"/>
              <w:jc w:val="center"/>
              <w:rPr>
                <w:szCs w:val="21"/>
              </w:rPr>
            </w:pPr>
            <w:r w:rsidRPr="009D1414">
              <w:rPr>
                <w:rFonts w:hint="eastAsia"/>
                <w:szCs w:val="21"/>
              </w:rPr>
              <w:t>1.5</w:t>
            </w:r>
          </w:p>
        </w:tc>
        <w:tc>
          <w:tcPr>
            <w:tcW w:w="689" w:type="dxa"/>
            <w:vAlign w:val="center"/>
          </w:tcPr>
          <w:p w:rsidR="008F6D51" w:rsidRPr="009D1414" w:rsidRDefault="008F6D51">
            <w:pPr>
              <w:spacing w:line="400" w:lineRule="exact"/>
              <w:jc w:val="center"/>
              <w:rPr>
                <w:szCs w:val="21"/>
              </w:rPr>
            </w:pPr>
            <w:r w:rsidRPr="009D1414">
              <w:rPr>
                <w:rFonts w:hint="eastAsia"/>
                <w:szCs w:val="21"/>
              </w:rPr>
              <w:t>1.8</w:t>
            </w:r>
          </w:p>
        </w:tc>
        <w:tc>
          <w:tcPr>
            <w:tcW w:w="1111" w:type="dxa"/>
            <w:vAlign w:val="center"/>
          </w:tcPr>
          <w:p w:rsidR="008F6D51" w:rsidRPr="009D1414" w:rsidRDefault="008F6D51">
            <w:pPr>
              <w:spacing w:line="400" w:lineRule="exact"/>
              <w:jc w:val="center"/>
              <w:rPr>
                <w:szCs w:val="21"/>
              </w:rPr>
            </w:pPr>
            <w:r w:rsidRPr="009D1414">
              <w:rPr>
                <w:rFonts w:hint="eastAsia"/>
                <w:szCs w:val="21"/>
              </w:rPr>
              <w:t>2.0</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0.6</w:t>
            </w:r>
          </w:p>
        </w:tc>
        <w:tc>
          <w:tcPr>
            <w:tcW w:w="875" w:type="dxa"/>
            <w:vAlign w:val="center"/>
          </w:tcPr>
          <w:p w:rsidR="008F6D51" w:rsidRPr="009D1414" w:rsidRDefault="008F6D51">
            <w:pPr>
              <w:spacing w:line="400" w:lineRule="exact"/>
              <w:jc w:val="center"/>
              <w:rPr>
                <w:szCs w:val="21"/>
              </w:rPr>
            </w:pPr>
            <w:r w:rsidRPr="009D1414">
              <w:rPr>
                <w:rFonts w:hint="eastAsia"/>
                <w:szCs w:val="21"/>
              </w:rPr>
              <w:t>0.260</w:t>
            </w:r>
          </w:p>
        </w:tc>
        <w:tc>
          <w:tcPr>
            <w:tcW w:w="851" w:type="dxa"/>
            <w:vAlign w:val="center"/>
          </w:tcPr>
          <w:p w:rsidR="008F6D51" w:rsidRPr="009D1414" w:rsidRDefault="008F6D51">
            <w:pPr>
              <w:spacing w:line="400" w:lineRule="exact"/>
              <w:jc w:val="center"/>
              <w:rPr>
                <w:szCs w:val="21"/>
              </w:rPr>
            </w:pPr>
            <w:r w:rsidRPr="009D1414">
              <w:rPr>
                <w:rFonts w:hint="eastAsia"/>
                <w:szCs w:val="21"/>
              </w:rPr>
              <w:t>0.212</w:t>
            </w:r>
          </w:p>
        </w:tc>
        <w:tc>
          <w:tcPr>
            <w:tcW w:w="828" w:type="dxa"/>
            <w:vAlign w:val="center"/>
          </w:tcPr>
          <w:p w:rsidR="008F6D51" w:rsidRPr="009D1414" w:rsidRDefault="008F6D51">
            <w:pPr>
              <w:spacing w:line="400" w:lineRule="exact"/>
              <w:jc w:val="center"/>
              <w:rPr>
                <w:szCs w:val="21"/>
              </w:rPr>
            </w:pPr>
            <w:r w:rsidRPr="009D1414">
              <w:rPr>
                <w:rFonts w:hint="eastAsia"/>
                <w:szCs w:val="21"/>
              </w:rPr>
              <w:t>0.193</w:t>
            </w:r>
          </w:p>
        </w:tc>
        <w:tc>
          <w:tcPr>
            <w:tcW w:w="828" w:type="dxa"/>
            <w:vAlign w:val="center"/>
          </w:tcPr>
          <w:p w:rsidR="008F6D51" w:rsidRPr="009D1414" w:rsidRDefault="008F6D51">
            <w:pPr>
              <w:spacing w:line="400" w:lineRule="exact"/>
              <w:jc w:val="center"/>
              <w:rPr>
                <w:szCs w:val="21"/>
              </w:rPr>
            </w:pPr>
            <w:r w:rsidRPr="009D1414">
              <w:rPr>
                <w:rFonts w:hint="eastAsia"/>
                <w:szCs w:val="21"/>
              </w:rPr>
              <w:t>0.180</w:t>
            </w:r>
          </w:p>
        </w:tc>
        <w:tc>
          <w:tcPr>
            <w:tcW w:w="828" w:type="dxa"/>
            <w:vAlign w:val="center"/>
          </w:tcPr>
          <w:p w:rsidR="008F6D51" w:rsidRPr="009D1414" w:rsidRDefault="008F6D51">
            <w:pPr>
              <w:spacing w:line="400" w:lineRule="exact"/>
              <w:jc w:val="center"/>
              <w:rPr>
                <w:szCs w:val="21"/>
              </w:rPr>
            </w:pPr>
            <w:r w:rsidRPr="009D1414">
              <w:rPr>
                <w:rFonts w:hint="eastAsia"/>
                <w:szCs w:val="21"/>
              </w:rPr>
              <w:t>0.173</w:t>
            </w:r>
          </w:p>
        </w:tc>
        <w:tc>
          <w:tcPr>
            <w:tcW w:w="828" w:type="dxa"/>
            <w:vAlign w:val="center"/>
          </w:tcPr>
          <w:p w:rsidR="008F6D51" w:rsidRPr="009D1414" w:rsidRDefault="008F6D51">
            <w:pPr>
              <w:spacing w:line="400" w:lineRule="exact"/>
              <w:jc w:val="center"/>
              <w:rPr>
                <w:szCs w:val="21"/>
              </w:rPr>
            </w:pPr>
            <w:r w:rsidRPr="009D1414">
              <w:rPr>
                <w:rFonts w:hint="eastAsia"/>
                <w:szCs w:val="21"/>
              </w:rPr>
              <w:t>0.164</w:t>
            </w:r>
          </w:p>
        </w:tc>
        <w:tc>
          <w:tcPr>
            <w:tcW w:w="712" w:type="dxa"/>
            <w:vAlign w:val="center"/>
          </w:tcPr>
          <w:p w:rsidR="008F6D51" w:rsidRPr="009D1414" w:rsidRDefault="008F6D51">
            <w:pPr>
              <w:spacing w:line="400" w:lineRule="exact"/>
              <w:jc w:val="center"/>
              <w:rPr>
                <w:szCs w:val="21"/>
              </w:rPr>
            </w:pPr>
            <w:r w:rsidRPr="009D1414">
              <w:rPr>
                <w:rFonts w:hint="eastAsia"/>
                <w:szCs w:val="21"/>
              </w:rPr>
              <w:t>0.160</w:t>
            </w:r>
          </w:p>
        </w:tc>
        <w:tc>
          <w:tcPr>
            <w:tcW w:w="785" w:type="dxa"/>
            <w:vAlign w:val="center"/>
          </w:tcPr>
          <w:p w:rsidR="008F6D51" w:rsidRPr="009D1414" w:rsidRDefault="008F6D51">
            <w:pPr>
              <w:spacing w:line="400" w:lineRule="exact"/>
              <w:jc w:val="center"/>
              <w:rPr>
                <w:szCs w:val="21"/>
              </w:rPr>
            </w:pPr>
            <w:r w:rsidRPr="009D1414">
              <w:rPr>
                <w:rFonts w:hint="eastAsia"/>
                <w:szCs w:val="21"/>
              </w:rPr>
              <w:t>0.158</w:t>
            </w:r>
          </w:p>
        </w:tc>
        <w:tc>
          <w:tcPr>
            <w:tcW w:w="852" w:type="dxa"/>
            <w:vAlign w:val="center"/>
          </w:tcPr>
          <w:p w:rsidR="008F6D51" w:rsidRPr="009D1414" w:rsidRDefault="008F6D51">
            <w:pPr>
              <w:spacing w:line="400" w:lineRule="exact"/>
              <w:jc w:val="center"/>
              <w:rPr>
                <w:szCs w:val="21"/>
              </w:rPr>
            </w:pPr>
            <w:r w:rsidRPr="009D1414">
              <w:rPr>
                <w:rFonts w:hint="eastAsia"/>
                <w:szCs w:val="21"/>
              </w:rPr>
              <w:t>0.154</w:t>
            </w:r>
          </w:p>
        </w:tc>
        <w:tc>
          <w:tcPr>
            <w:tcW w:w="689" w:type="dxa"/>
            <w:vAlign w:val="center"/>
          </w:tcPr>
          <w:p w:rsidR="008F6D51" w:rsidRPr="009D1414" w:rsidRDefault="008F6D51">
            <w:pPr>
              <w:spacing w:line="400" w:lineRule="exact"/>
              <w:jc w:val="center"/>
              <w:rPr>
                <w:szCs w:val="21"/>
              </w:rPr>
            </w:pPr>
            <w:r w:rsidRPr="009D1414">
              <w:rPr>
                <w:rFonts w:hint="eastAsia"/>
                <w:szCs w:val="21"/>
              </w:rPr>
              <w:t>0.148</w:t>
            </w:r>
          </w:p>
        </w:tc>
        <w:tc>
          <w:tcPr>
            <w:tcW w:w="1111" w:type="dxa"/>
            <w:vAlign w:val="center"/>
          </w:tcPr>
          <w:p w:rsidR="008F6D51" w:rsidRPr="009D1414" w:rsidRDefault="008F6D51">
            <w:pPr>
              <w:spacing w:line="400" w:lineRule="exact"/>
              <w:jc w:val="center"/>
              <w:rPr>
                <w:szCs w:val="21"/>
              </w:rPr>
            </w:pPr>
            <w:r w:rsidRPr="009D1414">
              <w:rPr>
                <w:rFonts w:hint="eastAsia"/>
                <w:szCs w:val="21"/>
              </w:rPr>
              <w:t>0.144</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0.75</w:t>
            </w:r>
          </w:p>
        </w:tc>
        <w:tc>
          <w:tcPr>
            <w:tcW w:w="875" w:type="dxa"/>
            <w:vAlign w:val="center"/>
          </w:tcPr>
          <w:p w:rsidR="008F6D51" w:rsidRPr="009D1414" w:rsidRDefault="008F6D51">
            <w:pPr>
              <w:spacing w:line="400" w:lineRule="exact"/>
              <w:jc w:val="center"/>
              <w:rPr>
                <w:szCs w:val="21"/>
              </w:rPr>
            </w:pPr>
            <w:r w:rsidRPr="009D1414">
              <w:rPr>
                <w:rFonts w:hint="eastAsia"/>
                <w:szCs w:val="21"/>
              </w:rPr>
              <w:t>0.241</w:t>
            </w:r>
          </w:p>
        </w:tc>
        <w:tc>
          <w:tcPr>
            <w:tcW w:w="851" w:type="dxa"/>
            <w:vAlign w:val="center"/>
          </w:tcPr>
          <w:p w:rsidR="008F6D51" w:rsidRPr="009D1414" w:rsidRDefault="008F6D51">
            <w:pPr>
              <w:spacing w:line="400" w:lineRule="exact"/>
              <w:jc w:val="center"/>
              <w:rPr>
                <w:szCs w:val="21"/>
              </w:rPr>
            </w:pPr>
            <w:r w:rsidRPr="009D1414">
              <w:rPr>
                <w:rFonts w:hint="eastAsia"/>
                <w:szCs w:val="21"/>
              </w:rPr>
              <w:t>0.192</w:t>
            </w:r>
          </w:p>
        </w:tc>
        <w:tc>
          <w:tcPr>
            <w:tcW w:w="828" w:type="dxa"/>
            <w:vAlign w:val="center"/>
          </w:tcPr>
          <w:p w:rsidR="008F6D51" w:rsidRPr="009D1414" w:rsidRDefault="008F6D51">
            <w:pPr>
              <w:spacing w:line="400" w:lineRule="exact"/>
              <w:jc w:val="center"/>
              <w:rPr>
                <w:szCs w:val="21"/>
              </w:rPr>
            </w:pPr>
            <w:r w:rsidRPr="009D1414">
              <w:rPr>
                <w:rFonts w:hint="eastAsia"/>
                <w:szCs w:val="21"/>
              </w:rPr>
              <w:t>0.173</w:t>
            </w:r>
          </w:p>
        </w:tc>
        <w:tc>
          <w:tcPr>
            <w:tcW w:w="828" w:type="dxa"/>
            <w:vAlign w:val="center"/>
          </w:tcPr>
          <w:p w:rsidR="008F6D51" w:rsidRPr="009D1414" w:rsidRDefault="008F6D51">
            <w:pPr>
              <w:spacing w:line="400" w:lineRule="exact"/>
              <w:jc w:val="center"/>
              <w:rPr>
                <w:szCs w:val="21"/>
              </w:rPr>
            </w:pPr>
            <w:r w:rsidRPr="009D1414">
              <w:rPr>
                <w:rFonts w:hint="eastAsia"/>
                <w:szCs w:val="21"/>
              </w:rPr>
              <w:t>0.161</w:t>
            </w:r>
          </w:p>
        </w:tc>
        <w:tc>
          <w:tcPr>
            <w:tcW w:w="828" w:type="dxa"/>
            <w:vAlign w:val="center"/>
          </w:tcPr>
          <w:p w:rsidR="008F6D51" w:rsidRPr="009D1414" w:rsidRDefault="008F6D51">
            <w:pPr>
              <w:spacing w:line="400" w:lineRule="exact"/>
              <w:jc w:val="center"/>
              <w:rPr>
                <w:szCs w:val="21"/>
              </w:rPr>
            </w:pPr>
            <w:r w:rsidRPr="009D1414">
              <w:rPr>
                <w:rFonts w:hint="eastAsia"/>
                <w:szCs w:val="21"/>
              </w:rPr>
              <w:t>0.154</w:t>
            </w:r>
          </w:p>
        </w:tc>
        <w:tc>
          <w:tcPr>
            <w:tcW w:w="828" w:type="dxa"/>
            <w:vAlign w:val="center"/>
          </w:tcPr>
          <w:p w:rsidR="008F6D51" w:rsidRPr="009D1414" w:rsidRDefault="008F6D51">
            <w:pPr>
              <w:spacing w:line="400" w:lineRule="exact"/>
              <w:jc w:val="center"/>
              <w:rPr>
                <w:szCs w:val="21"/>
              </w:rPr>
            </w:pPr>
            <w:r w:rsidRPr="009D1414">
              <w:rPr>
                <w:rFonts w:hint="eastAsia"/>
                <w:szCs w:val="21"/>
              </w:rPr>
              <w:t>0.144</w:t>
            </w:r>
          </w:p>
        </w:tc>
        <w:tc>
          <w:tcPr>
            <w:tcW w:w="712" w:type="dxa"/>
            <w:vAlign w:val="center"/>
          </w:tcPr>
          <w:p w:rsidR="008F6D51" w:rsidRPr="009D1414" w:rsidRDefault="008F6D51">
            <w:pPr>
              <w:spacing w:line="400" w:lineRule="exact"/>
              <w:jc w:val="center"/>
              <w:rPr>
                <w:szCs w:val="21"/>
              </w:rPr>
            </w:pPr>
            <w:r w:rsidRPr="009D1414">
              <w:rPr>
                <w:rFonts w:hint="eastAsia"/>
                <w:szCs w:val="21"/>
              </w:rPr>
              <w:t>0.141</w:t>
            </w:r>
          </w:p>
        </w:tc>
        <w:tc>
          <w:tcPr>
            <w:tcW w:w="785" w:type="dxa"/>
            <w:vAlign w:val="center"/>
          </w:tcPr>
          <w:p w:rsidR="008F6D51" w:rsidRPr="009D1414" w:rsidRDefault="008F6D51">
            <w:pPr>
              <w:spacing w:line="400" w:lineRule="exact"/>
              <w:jc w:val="center"/>
              <w:rPr>
                <w:szCs w:val="21"/>
              </w:rPr>
            </w:pPr>
            <w:r w:rsidRPr="009D1414">
              <w:rPr>
                <w:rFonts w:hint="eastAsia"/>
                <w:szCs w:val="21"/>
              </w:rPr>
              <w:t>0.139</w:t>
            </w:r>
          </w:p>
        </w:tc>
        <w:tc>
          <w:tcPr>
            <w:tcW w:w="852" w:type="dxa"/>
            <w:vAlign w:val="center"/>
          </w:tcPr>
          <w:p w:rsidR="008F6D51" w:rsidRPr="009D1414" w:rsidRDefault="008F6D51">
            <w:pPr>
              <w:spacing w:line="400" w:lineRule="exact"/>
              <w:jc w:val="center"/>
              <w:rPr>
                <w:szCs w:val="21"/>
              </w:rPr>
            </w:pPr>
            <w:r w:rsidRPr="009D1414">
              <w:rPr>
                <w:rFonts w:hint="eastAsia"/>
                <w:szCs w:val="21"/>
              </w:rPr>
              <w:t>0.135</w:t>
            </w:r>
          </w:p>
        </w:tc>
        <w:tc>
          <w:tcPr>
            <w:tcW w:w="689" w:type="dxa"/>
            <w:vAlign w:val="center"/>
          </w:tcPr>
          <w:p w:rsidR="008F6D51" w:rsidRPr="009D1414" w:rsidRDefault="008F6D51">
            <w:pPr>
              <w:spacing w:line="400" w:lineRule="exact"/>
              <w:jc w:val="center"/>
              <w:rPr>
                <w:szCs w:val="21"/>
              </w:rPr>
            </w:pPr>
            <w:r w:rsidRPr="009D1414">
              <w:rPr>
                <w:rFonts w:hint="eastAsia"/>
                <w:szCs w:val="21"/>
              </w:rPr>
              <w:t>0.128</w:t>
            </w:r>
          </w:p>
        </w:tc>
        <w:tc>
          <w:tcPr>
            <w:tcW w:w="1111" w:type="dxa"/>
            <w:vAlign w:val="center"/>
          </w:tcPr>
          <w:p w:rsidR="008F6D51" w:rsidRPr="009D1414" w:rsidRDefault="008F6D51">
            <w:pPr>
              <w:spacing w:line="400" w:lineRule="exact"/>
              <w:jc w:val="center"/>
              <w:rPr>
                <w:szCs w:val="21"/>
              </w:rPr>
            </w:pPr>
            <w:r w:rsidRPr="009D1414">
              <w:rPr>
                <w:rFonts w:hint="eastAsia"/>
                <w:szCs w:val="21"/>
              </w:rPr>
              <w:t>0.125</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0.90</w:t>
            </w:r>
          </w:p>
        </w:tc>
        <w:tc>
          <w:tcPr>
            <w:tcW w:w="875" w:type="dxa"/>
            <w:vAlign w:val="center"/>
          </w:tcPr>
          <w:p w:rsidR="008F6D51" w:rsidRPr="009D1414" w:rsidRDefault="008F6D51">
            <w:pPr>
              <w:spacing w:line="400" w:lineRule="exact"/>
              <w:jc w:val="center"/>
              <w:rPr>
                <w:szCs w:val="21"/>
              </w:rPr>
            </w:pPr>
            <w:r w:rsidRPr="009D1414">
              <w:rPr>
                <w:rFonts w:hint="eastAsia"/>
                <w:szCs w:val="21"/>
              </w:rPr>
              <w:t>0.228</w:t>
            </w:r>
          </w:p>
        </w:tc>
        <w:tc>
          <w:tcPr>
            <w:tcW w:w="851" w:type="dxa"/>
            <w:vAlign w:val="center"/>
          </w:tcPr>
          <w:p w:rsidR="008F6D51" w:rsidRPr="009D1414" w:rsidRDefault="008F6D51">
            <w:pPr>
              <w:spacing w:line="400" w:lineRule="exact"/>
              <w:jc w:val="center"/>
              <w:rPr>
                <w:szCs w:val="21"/>
              </w:rPr>
            </w:pPr>
            <w:r w:rsidRPr="009D1414">
              <w:rPr>
                <w:rFonts w:hint="eastAsia"/>
                <w:szCs w:val="21"/>
              </w:rPr>
              <w:t>0.180</w:t>
            </w:r>
          </w:p>
        </w:tc>
        <w:tc>
          <w:tcPr>
            <w:tcW w:w="828" w:type="dxa"/>
            <w:vAlign w:val="center"/>
          </w:tcPr>
          <w:p w:rsidR="008F6D51" w:rsidRPr="009D1414" w:rsidRDefault="008F6D51">
            <w:pPr>
              <w:spacing w:line="400" w:lineRule="exact"/>
              <w:jc w:val="center"/>
              <w:rPr>
                <w:szCs w:val="21"/>
              </w:rPr>
            </w:pPr>
            <w:r w:rsidRPr="009D1414">
              <w:rPr>
                <w:rFonts w:hint="eastAsia"/>
                <w:szCs w:val="21"/>
              </w:rPr>
              <w:t>0.161</w:t>
            </w:r>
          </w:p>
        </w:tc>
        <w:tc>
          <w:tcPr>
            <w:tcW w:w="828" w:type="dxa"/>
            <w:vAlign w:val="center"/>
          </w:tcPr>
          <w:p w:rsidR="008F6D51" w:rsidRPr="009D1414" w:rsidRDefault="008F6D51">
            <w:pPr>
              <w:spacing w:line="400" w:lineRule="exact"/>
              <w:jc w:val="center"/>
              <w:rPr>
                <w:szCs w:val="21"/>
              </w:rPr>
            </w:pPr>
            <w:r w:rsidRPr="009D1414">
              <w:rPr>
                <w:rFonts w:hint="eastAsia"/>
                <w:szCs w:val="21"/>
              </w:rPr>
              <w:t>0.148</w:t>
            </w:r>
          </w:p>
        </w:tc>
        <w:tc>
          <w:tcPr>
            <w:tcW w:w="828" w:type="dxa"/>
            <w:vAlign w:val="center"/>
          </w:tcPr>
          <w:p w:rsidR="008F6D51" w:rsidRPr="009D1414" w:rsidRDefault="008F6D51">
            <w:pPr>
              <w:spacing w:line="400" w:lineRule="exact"/>
              <w:jc w:val="center"/>
              <w:rPr>
                <w:szCs w:val="21"/>
              </w:rPr>
            </w:pPr>
            <w:r w:rsidRPr="009D1414">
              <w:rPr>
                <w:rFonts w:hint="eastAsia"/>
                <w:szCs w:val="21"/>
              </w:rPr>
              <w:t>0.141</w:t>
            </w:r>
          </w:p>
        </w:tc>
        <w:tc>
          <w:tcPr>
            <w:tcW w:w="828" w:type="dxa"/>
            <w:vAlign w:val="center"/>
          </w:tcPr>
          <w:p w:rsidR="008F6D51" w:rsidRPr="009D1414" w:rsidRDefault="008F6D51">
            <w:pPr>
              <w:spacing w:line="400" w:lineRule="exact"/>
              <w:jc w:val="center"/>
              <w:rPr>
                <w:szCs w:val="21"/>
              </w:rPr>
            </w:pPr>
            <w:r w:rsidRPr="009D1414">
              <w:rPr>
                <w:rFonts w:hint="eastAsia"/>
                <w:szCs w:val="21"/>
              </w:rPr>
              <w:t>0.132</w:t>
            </w:r>
          </w:p>
        </w:tc>
        <w:tc>
          <w:tcPr>
            <w:tcW w:w="712" w:type="dxa"/>
            <w:vAlign w:val="center"/>
          </w:tcPr>
          <w:p w:rsidR="008F6D51" w:rsidRPr="009D1414" w:rsidRDefault="008F6D51">
            <w:pPr>
              <w:spacing w:line="400" w:lineRule="exact"/>
              <w:jc w:val="center"/>
              <w:rPr>
                <w:szCs w:val="21"/>
              </w:rPr>
            </w:pPr>
            <w:r w:rsidRPr="009D1414">
              <w:rPr>
                <w:rFonts w:hint="eastAsia"/>
                <w:szCs w:val="21"/>
              </w:rPr>
              <w:t>0.128</w:t>
            </w:r>
          </w:p>
        </w:tc>
        <w:tc>
          <w:tcPr>
            <w:tcW w:w="785" w:type="dxa"/>
            <w:vAlign w:val="center"/>
          </w:tcPr>
          <w:p w:rsidR="008F6D51" w:rsidRPr="009D1414" w:rsidRDefault="008F6D51">
            <w:pPr>
              <w:spacing w:line="400" w:lineRule="exact"/>
              <w:jc w:val="center"/>
              <w:rPr>
                <w:szCs w:val="21"/>
              </w:rPr>
            </w:pPr>
            <w:r w:rsidRPr="009D1414">
              <w:rPr>
                <w:rFonts w:hint="eastAsia"/>
                <w:szCs w:val="21"/>
              </w:rPr>
              <w:t>0.126</w:t>
            </w:r>
          </w:p>
        </w:tc>
        <w:tc>
          <w:tcPr>
            <w:tcW w:w="852" w:type="dxa"/>
            <w:vAlign w:val="center"/>
          </w:tcPr>
          <w:p w:rsidR="008F6D51" w:rsidRPr="009D1414" w:rsidRDefault="008F6D51">
            <w:pPr>
              <w:spacing w:line="400" w:lineRule="exact"/>
              <w:jc w:val="center"/>
              <w:rPr>
                <w:szCs w:val="21"/>
              </w:rPr>
            </w:pPr>
            <w:r w:rsidRPr="009D1414">
              <w:rPr>
                <w:rFonts w:hint="eastAsia"/>
                <w:szCs w:val="21"/>
              </w:rPr>
              <w:t>0.122</w:t>
            </w:r>
          </w:p>
        </w:tc>
        <w:tc>
          <w:tcPr>
            <w:tcW w:w="689" w:type="dxa"/>
            <w:vAlign w:val="center"/>
          </w:tcPr>
          <w:p w:rsidR="008F6D51" w:rsidRPr="009D1414" w:rsidRDefault="008F6D51">
            <w:pPr>
              <w:spacing w:line="400" w:lineRule="exact"/>
              <w:jc w:val="center"/>
              <w:rPr>
                <w:szCs w:val="21"/>
              </w:rPr>
            </w:pPr>
            <w:r w:rsidRPr="009D1414">
              <w:rPr>
                <w:rFonts w:hint="eastAsia"/>
                <w:szCs w:val="21"/>
              </w:rPr>
              <w:t>0.115</w:t>
            </w:r>
          </w:p>
        </w:tc>
        <w:tc>
          <w:tcPr>
            <w:tcW w:w="1111" w:type="dxa"/>
            <w:vAlign w:val="center"/>
          </w:tcPr>
          <w:p w:rsidR="008F6D51" w:rsidRPr="009D1414" w:rsidRDefault="008F6D51">
            <w:pPr>
              <w:spacing w:line="400" w:lineRule="exact"/>
              <w:jc w:val="center"/>
              <w:rPr>
                <w:szCs w:val="21"/>
              </w:rPr>
            </w:pPr>
            <w:r w:rsidRPr="009D1414">
              <w:rPr>
                <w:rFonts w:hint="eastAsia"/>
                <w:szCs w:val="21"/>
              </w:rPr>
              <w:t>0.112</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1.05</w:t>
            </w:r>
          </w:p>
        </w:tc>
        <w:tc>
          <w:tcPr>
            <w:tcW w:w="875" w:type="dxa"/>
            <w:vAlign w:val="center"/>
          </w:tcPr>
          <w:p w:rsidR="008F6D51" w:rsidRPr="009D1414" w:rsidRDefault="008F6D51">
            <w:pPr>
              <w:spacing w:line="400" w:lineRule="exact"/>
              <w:jc w:val="center"/>
              <w:rPr>
                <w:szCs w:val="21"/>
              </w:rPr>
            </w:pPr>
            <w:r w:rsidRPr="009D1414">
              <w:rPr>
                <w:rFonts w:hint="eastAsia"/>
                <w:szCs w:val="21"/>
              </w:rPr>
              <w:t>0.219</w:t>
            </w:r>
          </w:p>
        </w:tc>
        <w:tc>
          <w:tcPr>
            <w:tcW w:w="851" w:type="dxa"/>
            <w:vAlign w:val="center"/>
          </w:tcPr>
          <w:p w:rsidR="008F6D51" w:rsidRPr="009D1414" w:rsidRDefault="008F6D51">
            <w:pPr>
              <w:spacing w:line="400" w:lineRule="exact"/>
              <w:jc w:val="center"/>
              <w:rPr>
                <w:szCs w:val="21"/>
              </w:rPr>
            </w:pPr>
            <w:r w:rsidRPr="009D1414">
              <w:rPr>
                <w:rFonts w:hint="eastAsia"/>
                <w:szCs w:val="21"/>
              </w:rPr>
              <w:t>0.171</w:t>
            </w:r>
          </w:p>
        </w:tc>
        <w:tc>
          <w:tcPr>
            <w:tcW w:w="828" w:type="dxa"/>
            <w:vAlign w:val="center"/>
          </w:tcPr>
          <w:p w:rsidR="008F6D51" w:rsidRPr="009D1414" w:rsidRDefault="008F6D51">
            <w:pPr>
              <w:spacing w:line="400" w:lineRule="exact"/>
              <w:jc w:val="center"/>
              <w:rPr>
                <w:szCs w:val="21"/>
              </w:rPr>
            </w:pPr>
            <w:r w:rsidRPr="009D1414">
              <w:rPr>
                <w:rFonts w:hint="eastAsia"/>
                <w:szCs w:val="21"/>
              </w:rPr>
              <w:t>0.151</w:t>
            </w:r>
          </w:p>
        </w:tc>
        <w:tc>
          <w:tcPr>
            <w:tcW w:w="828" w:type="dxa"/>
            <w:vAlign w:val="center"/>
          </w:tcPr>
          <w:p w:rsidR="008F6D51" w:rsidRPr="009D1414" w:rsidRDefault="008F6D51">
            <w:pPr>
              <w:spacing w:line="400" w:lineRule="exact"/>
              <w:jc w:val="center"/>
              <w:rPr>
                <w:szCs w:val="21"/>
              </w:rPr>
            </w:pPr>
            <w:r w:rsidRPr="009D1414">
              <w:rPr>
                <w:rFonts w:hint="eastAsia"/>
                <w:szCs w:val="21"/>
              </w:rPr>
              <w:t>0.138</w:t>
            </w:r>
          </w:p>
        </w:tc>
        <w:tc>
          <w:tcPr>
            <w:tcW w:w="828" w:type="dxa"/>
            <w:vAlign w:val="center"/>
          </w:tcPr>
          <w:p w:rsidR="008F6D51" w:rsidRPr="009D1414" w:rsidRDefault="008F6D51">
            <w:pPr>
              <w:spacing w:line="400" w:lineRule="exact"/>
              <w:jc w:val="center"/>
              <w:rPr>
                <w:szCs w:val="21"/>
              </w:rPr>
            </w:pPr>
            <w:r w:rsidRPr="009D1414">
              <w:rPr>
                <w:rFonts w:hint="eastAsia"/>
                <w:szCs w:val="21"/>
              </w:rPr>
              <w:t>0.132</w:t>
            </w:r>
          </w:p>
        </w:tc>
        <w:tc>
          <w:tcPr>
            <w:tcW w:w="828" w:type="dxa"/>
            <w:vAlign w:val="center"/>
          </w:tcPr>
          <w:p w:rsidR="008F6D51" w:rsidRPr="009D1414" w:rsidRDefault="008F6D51">
            <w:pPr>
              <w:spacing w:line="400" w:lineRule="exact"/>
              <w:jc w:val="center"/>
              <w:rPr>
                <w:szCs w:val="21"/>
              </w:rPr>
            </w:pPr>
            <w:r w:rsidRPr="009D1414">
              <w:rPr>
                <w:rFonts w:hint="eastAsia"/>
                <w:szCs w:val="21"/>
              </w:rPr>
              <w:t>0.122</w:t>
            </w:r>
          </w:p>
        </w:tc>
        <w:tc>
          <w:tcPr>
            <w:tcW w:w="712" w:type="dxa"/>
            <w:vAlign w:val="center"/>
          </w:tcPr>
          <w:p w:rsidR="008F6D51" w:rsidRPr="009D1414" w:rsidRDefault="008F6D51">
            <w:pPr>
              <w:spacing w:line="400" w:lineRule="exact"/>
              <w:jc w:val="center"/>
              <w:rPr>
                <w:szCs w:val="21"/>
              </w:rPr>
            </w:pPr>
            <w:r w:rsidRPr="009D1414">
              <w:rPr>
                <w:rFonts w:hint="eastAsia"/>
                <w:szCs w:val="21"/>
              </w:rPr>
              <w:t>0.119</w:t>
            </w:r>
          </w:p>
        </w:tc>
        <w:tc>
          <w:tcPr>
            <w:tcW w:w="785" w:type="dxa"/>
            <w:vAlign w:val="center"/>
          </w:tcPr>
          <w:p w:rsidR="008F6D51" w:rsidRPr="009D1414" w:rsidRDefault="008F6D51">
            <w:pPr>
              <w:spacing w:line="400" w:lineRule="exact"/>
              <w:jc w:val="center"/>
              <w:rPr>
                <w:szCs w:val="21"/>
              </w:rPr>
            </w:pPr>
            <w:r w:rsidRPr="009D1414">
              <w:rPr>
                <w:rFonts w:hint="eastAsia"/>
                <w:szCs w:val="21"/>
              </w:rPr>
              <w:t>0.117</w:t>
            </w:r>
          </w:p>
        </w:tc>
        <w:tc>
          <w:tcPr>
            <w:tcW w:w="852" w:type="dxa"/>
            <w:vAlign w:val="center"/>
          </w:tcPr>
          <w:p w:rsidR="008F6D51" w:rsidRPr="009D1414" w:rsidRDefault="008F6D51">
            <w:pPr>
              <w:spacing w:line="400" w:lineRule="exact"/>
              <w:jc w:val="center"/>
              <w:rPr>
                <w:szCs w:val="21"/>
              </w:rPr>
            </w:pPr>
            <w:r w:rsidRPr="009D1414">
              <w:rPr>
                <w:rFonts w:hint="eastAsia"/>
                <w:szCs w:val="21"/>
              </w:rPr>
              <w:t>0.113</w:t>
            </w:r>
          </w:p>
        </w:tc>
        <w:tc>
          <w:tcPr>
            <w:tcW w:w="689" w:type="dxa"/>
            <w:vAlign w:val="center"/>
          </w:tcPr>
          <w:p w:rsidR="008F6D51" w:rsidRPr="009D1414" w:rsidRDefault="008F6D51">
            <w:pPr>
              <w:spacing w:line="400" w:lineRule="exact"/>
              <w:jc w:val="center"/>
              <w:rPr>
                <w:szCs w:val="21"/>
              </w:rPr>
            </w:pPr>
            <w:r w:rsidRPr="009D1414">
              <w:rPr>
                <w:rFonts w:hint="eastAsia"/>
                <w:szCs w:val="21"/>
              </w:rPr>
              <w:t>0.106</w:t>
            </w:r>
          </w:p>
        </w:tc>
        <w:tc>
          <w:tcPr>
            <w:tcW w:w="1111" w:type="dxa"/>
            <w:vAlign w:val="center"/>
          </w:tcPr>
          <w:p w:rsidR="008F6D51" w:rsidRPr="009D1414" w:rsidRDefault="008F6D51">
            <w:pPr>
              <w:spacing w:line="400" w:lineRule="exact"/>
              <w:jc w:val="center"/>
              <w:rPr>
                <w:szCs w:val="21"/>
              </w:rPr>
            </w:pPr>
            <w:r w:rsidRPr="009D1414">
              <w:rPr>
                <w:rFonts w:hint="eastAsia"/>
                <w:szCs w:val="21"/>
              </w:rPr>
              <w:t>0.103</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1.20</w:t>
            </w:r>
          </w:p>
        </w:tc>
        <w:tc>
          <w:tcPr>
            <w:tcW w:w="875" w:type="dxa"/>
            <w:vAlign w:val="center"/>
          </w:tcPr>
          <w:p w:rsidR="008F6D51" w:rsidRPr="009D1414" w:rsidRDefault="008F6D51">
            <w:pPr>
              <w:spacing w:line="400" w:lineRule="exact"/>
              <w:jc w:val="center"/>
              <w:rPr>
                <w:szCs w:val="21"/>
              </w:rPr>
            </w:pPr>
            <w:r w:rsidRPr="009D1414">
              <w:rPr>
                <w:rFonts w:hint="eastAsia"/>
                <w:szCs w:val="21"/>
              </w:rPr>
              <w:t>0.212</w:t>
            </w:r>
          </w:p>
        </w:tc>
        <w:tc>
          <w:tcPr>
            <w:tcW w:w="851" w:type="dxa"/>
            <w:vAlign w:val="center"/>
          </w:tcPr>
          <w:p w:rsidR="008F6D51" w:rsidRPr="009D1414" w:rsidRDefault="008F6D51">
            <w:pPr>
              <w:spacing w:line="400" w:lineRule="exact"/>
              <w:jc w:val="center"/>
              <w:rPr>
                <w:szCs w:val="21"/>
              </w:rPr>
            </w:pPr>
            <w:r w:rsidRPr="009D1414">
              <w:rPr>
                <w:rFonts w:hint="eastAsia"/>
                <w:szCs w:val="21"/>
              </w:rPr>
              <w:t>0.164</w:t>
            </w:r>
          </w:p>
        </w:tc>
        <w:tc>
          <w:tcPr>
            <w:tcW w:w="828" w:type="dxa"/>
            <w:vAlign w:val="center"/>
          </w:tcPr>
          <w:p w:rsidR="008F6D51" w:rsidRPr="009D1414" w:rsidRDefault="008F6D51">
            <w:pPr>
              <w:spacing w:line="400" w:lineRule="exact"/>
              <w:jc w:val="center"/>
              <w:rPr>
                <w:szCs w:val="21"/>
              </w:rPr>
            </w:pPr>
            <w:r w:rsidRPr="009D1414">
              <w:rPr>
                <w:rFonts w:hint="eastAsia"/>
                <w:szCs w:val="21"/>
              </w:rPr>
              <w:t>0.144</w:t>
            </w:r>
          </w:p>
        </w:tc>
        <w:tc>
          <w:tcPr>
            <w:tcW w:w="828" w:type="dxa"/>
            <w:vAlign w:val="center"/>
          </w:tcPr>
          <w:p w:rsidR="008F6D51" w:rsidRPr="009D1414" w:rsidRDefault="008F6D51">
            <w:pPr>
              <w:spacing w:line="400" w:lineRule="exact"/>
              <w:jc w:val="center"/>
              <w:rPr>
                <w:szCs w:val="21"/>
              </w:rPr>
            </w:pPr>
            <w:r w:rsidRPr="009D1414">
              <w:rPr>
                <w:rFonts w:hint="eastAsia"/>
                <w:szCs w:val="21"/>
              </w:rPr>
              <w:t>0.132</w:t>
            </w:r>
          </w:p>
        </w:tc>
        <w:tc>
          <w:tcPr>
            <w:tcW w:w="828" w:type="dxa"/>
            <w:vAlign w:val="center"/>
          </w:tcPr>
          <w:p w:rsidR="008F6D51" w:rsidRPr="009D1414" w:rsidRDefault="008F6D51">
            <w:pPr>
              <w:spacing w:line="400" w:lineRule="exact"/>
              <w:jc w:val="center"/>
              <w:rPr>
                <w:szCs w:val="21"/>
              </w:rPr>
            </w:pPr>
            <w:r w:rsidRPr="009D1414">
              <w:rPr>
                <w:rFonts w:hint="eastAsia"/>
                <w:szCs w:val="21"/>
              </w:rPr>
              <w:t>0.125</w:t>
            </w:r>
          </w:p>
        </w:tc>
        <w:tc>
          <w:tcPr>
            <w:tcW w:w="828" w:type="dxa"/>
            <w:vAlign w:val="center"/>
          </w:tcPr>
          <w:p w:rsidR="008F6D51" w:rsidRPr="009D1414" w:rsidRDefault="008F6D51">
            <w:pPr>
              <w:spacing w:line="400" w:lineRule="exact"/>
              <w:jc w:val="center"/>
              <w:rPr>
                <w:szCs w:val="21"/>
              </w:rPr>
            </w:pPr>
            <w:r w:rsidRPr="009D1414">
              <w:rPr>
                <w:rFonts w:hint="eastAsia"/>
                <w:szCs w:val="21"/>
              </w:rPr>
              <w:t>0.115</w:t>
            </w:r>
          </w:p>
        </w:tc>
        <w:tc>
          <w:tcPr>
            <w:tcW w:w="712" w:type="dxa"/>
            <w:vAlign w:val="center"/>
          </w:tcPr>
          <w:p w:rsidR="008F6D51" w:rsidRPr="009D1414" w:rsidRDefault="008F6D51">
            <w:pPr>
              <w:spacing w:line="400" w:lineRule="exact"/>
              <w:jc w:val="center"/>
              <w:rPr>
                <w:szCs w:val="21"/>
              </w:rPr>
            </w:pPr>
            <w:r w:rsidRPr="009D1414">
              <w:rPr>
                <w:rFonts w:hint="eastAsia"/>
                <w:szCs w:val="21"/>
              </w:rPr>
              <w:t>0.112</w:t>
            </w:r>
          </w:p>
        </w:tc>
        <w:tc>
          <w:tcPr>
            <w:tcW w:w="785" w:type="dxa"/>
            <w:vAlign w:val="center"/>
          </w:tcPr>
          <w:p w:rsidR="008F6D51" w:rsidRPr="009D1414" w:rsidRDefault="008F6D51">
            <w:pPr>
              <w:spacing w:line="400" w:lineRule="exact"/>
              <w:jc w:val="center"/>
              <w:rPr>
                <w:szCs w:val="21"/>
              </w:rPr>
            </w:pPr>
            <w:r w:rsidRPr="009D1414">
              <w:rPr>
                <w:rFonts w:hint="eastAsia"/>
                <w:szCs w:val="21"/>
              </w:rPr>
              <w:t>0.110</w:t>
            </w:r>
          </w:p>
        </w:tc>
        <w:tc>
          <w:tcPr>
            <w:tcW w:w="852" w:type="dxa"/>
            <w:vAlign w:val="center"/>
          </w:tcPr>
          <w:p w:rsidR="008F6D51" w:rsidRPr="009D1414" w:rsidRDefault="008F6D51">
            <w:pPr>
              <w:spacing w:line="400" w:lineRule="exact"/>
              <w:jc w:val="center"/>
              <w:rPr>
                <w:szCs w:val="21"/>
              </w:rPr>
            </w:pPr>
            <w:r w:rsidRPr="009D1414">
              <w:rPr>
                <w:rFonts w:hint="eastAsia"/>
                <w:szCs w:val="21"/>
              </w:rPr>
              <w:t>0.106</w:t>
            </w:r>
          </w:p>
        </w:tc>
        <w:tc>
          <w:tcPr>
            <w:tcW w:w="689" w:type="dxa"/>
            <w:vAlign w:val="center"/>
          </w:tcPr>
          <w:p w:rsidR="008F6D51" w:rsidRPr="009D1414" w:rsidRDefault="008F6D51">
            <w:pPr>
              <w:spacing w:line="400" w:lineRule="exact"/>
              <w:jc w:val="center"/>
              <w:rPr>
                <w:szCs w:val="21"/>
              </w:rPr>
            </w:pPr>
            <w:r w:rsidRPr="009D1414">
              <w:rPr>
                <w:rFonts w:hint="eastAsia"/>
                <w:szCs w:val="21"/>
              </w:rPr>
              <w:t>0.099</w:t>
            </w:r>
          </w:p>
        </w:tc>
        <w:tc>
          <w:tcPr>
            <w:tcW w:w="1111" w:type="dxa"/>
            <w:vAlign w:val="center"/>
          </w:tcPr>
          <w:p w:rsidR="008F6D51" w:rsidRPr="009D1414" w:rsidRDefault="008F6D51">
            <w:pPr>
              <w:spacing w:line="400" w:lineRule="exact"/>
              <w:jc w:val="center"/>
              <w:rPr>
                <w:szCs w:val="21"/>
              </w:rPr>
            </w:pPr>
            <w:r w:rsidRPr="009D1414">
              <w:rPr>
                <w:rFonts w:hint="eastAsia"/>
                <w:szCs w:val="21"/>
              </w:rPr>
              <w:t>0.096</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1.35</w:t>
            </w:r>
          </w:p>
        </w:tc>
        <w:tc>
          <w:tcPr>
            <w:tcW w:w="875" w:type="dxa"/>
            <w:vAlign w:val="center"/>
          </w:tcPr>
          <w:p w:rsidR="008F6D51" w:rsidRPr="009D1414" w:rsidRDefault="008F6D51">
            <w:pPr>
              <w:spacing w:line="400" w:lineRule="exact"/>
              <w:jc w:val="center"/>
              <w:rPr>
                <w:szCs w:val="21"/>
              </w:rPr>
            </w:pPr>
            <w:r w:rsidRPr="009D1414">
              <w:rPr>
                <w:rFonts w:hint="eastAsia"/>
                <w:szCs w:val="21"/>
              </w:rPr>
              <w:t>0.207</w:t>
            </w:r>
          </w:p>
        </w:tc>
        <w:tc>
          <w:tcPr>
            <w:tcW w:w="851" w:type="dxa"/>
            <w:vAlign w:val="center"/>
          </w:tcPr>
          <w:p w:rsidR="008F6D51" w:rsidRPr="009D1414" w:rsidRDefault="008F6D51">
            <w:pPr>
              <w:spacing w:line="400" w:lineRule="exact"/>
              <w:jc w:val="center"/>
              <w:rPr>
                <w:szCs w:val="21"/>
              </w:rPr>
            </w:pPr>
            <w:r w:rsidRPr="009D1414">
              <w:rPr>
                <w:rFonts w:hint="eastAsia"/>
                <w:szCs w:val="21"/>
              </w:rPr>
              <w:t>0.158</w:t>
            </w:r>
          </w:p>
        </w:tc>
        <w:tc>
          <w:tcPr>
            <w:tcW w:w="828" w:type="dxa"/>
            <w:vAlign w:val="center"/>
          </w:tcPr>
          <w:p w:rsidR="008F6D51" w:rsidRPr="009D1414" w:rsidRDefault="008F6D51">
            <w:pPr>
              <w:spacing w:line="400" w:lineRule="exact"/>
              <w:jc w:val="center"/>
              <w:rPr>
                <w:szCs w:val="21"/>
              </w:rPr>
            </w:pPr>
            <w:r w:rsidRPr="009D1414">
              <w:rPr>
                <w:rFonts w:hint="eastAsia"/>
                <w:szCs w:val="21"/>
              </w:rPr>
              <w:t>0.139</w:t>
            </w:r>
          </w:p>
        </w:tc>
        <w:tc>
          <w:tcPr>
            <w:tcW w:w="828" w:type="dxa"/>
            <w:vAlign w:val="center"/>
          </w:tcPr>
          <w:p w:rsidR="008F6D51" w:rsidRPr="009D1414" w:rsidRDefault="008F6D51">
            <w:pPr>
              <w:spacing w:line="400" w:lineRule="exact"/>
              <w:jc w:val="center"/>
              <w:rPr>
                <w:szCs w:val="21"/>
              </w:rPr>
            </w:pPr>
            <w:r w:rsidRPr="009D1414">
              <w:rPr>
                <w:rFonts w:hint="eastAsia"/>
                <w:szCs w:val="21"/>
              </w:rPr>
              <w:t>0.126</w:t>
            </w:r>
          </w:p>
        </w:tc>
        <w:tc>
          <w:tcPr>
            <w:tcW w:w="828" w:type="dxa"/>
            <w:vAlign w:val="center"/>
          </w:tcPr>
          <w:p w:rsidR="008F6D51" w:rsidRPr="009D1414" w:rsidRDefault="008F6D51">
            <w:pPr>
              <w:spacing w:line="400" w:lineRule="exact"/>
              <w:jc w:val="center"/>
              <w:rPr>
                <w:szCs w:val="21"/>
              </w:rPr>
            </w:pPr>
            <w:r w:rsidRPr="009D1414">
              <w:rPr>
                <w:rFonts w:hint="eastAsia"/>
                <w:szCs w:val="21"/>
              </w:rPr>
              <w:t>0.120</w:t>
            </w:r>
          </w:p>
        </w:tc>
        <w:tc>
          <w:tcPr>
            <w:tcW w:w="828" w:type="dxa"/>
            <w:vAlign w:val="center"/>
          </w:tcPr>
          <w:p w:rsidR="008F6D51" w:rsidRPr="009D1414" w:rsidRDefault="008F6D51">
            <w:pPr>
              <w:spacing w:line="400" w:lineRule="exact"/>
              <w:jc w:val="center"/>
              <w:rPr>
                <w:szCs w:val="21"/>
              </w:rPr>
            </w:pPr>
            <w:r w:rsidRPr="009D1414">
              <w:rPr>
                <w:rFonts w:hint="eastAsia"/>
                <w:szCs w:val="21"/>
              </w:rPr>
              <w:t>0.110</w:t>
            </w:r>
          </w:p>
        </w:tc>
        <w:tc>
          <w:tcPr>
            <w:tcW w:w="712" w:type="dxa"/>
            <w:vAlign w:val="center"/>
          </w:tcPr>
          <w:p w:rsidR="008F6D51" w:rsidRPr="009D1414" w:rsidRDefault="008F6D51">
            <w:pPr>
              <w:spacing w:line="400" w:lineRule="exact"/>
              <w:jc w:val="center"/>
              <w:rPr>
                <w:szCs w:val="21"/>
              </w:rPr>
            </w:pPr>
            <w:r w:rsidRPr="009D1414">
              <w:rPr>
                <w:rFonts w:hint="eastAsia"/>
                <w:szCs w:val="21"/>
              </w:rPr>
              <w:t>0.106</w:t>
            </w:r>
          </w:p>
        </w:tc>
        <w:tc>
          <w:tcPr>
            <w:tcW w:w="785" w:type="dxa"/>
            <w:vAlign w:val="center"/>
          </w:tcPr>
          <w:p w:rsidR="008F6D51" w:rsidRPr="009D1414" w:rsidRDefault="008F6D51">
            <w:pPr>
              <w:spacing w:line="400" w:lineRule="exact"/>
              <w:jc w:val="center"/>
              <w:rPr>
                <w:szCs w:val="21"/>
              </w:rPr>
            </w:pPr>
            <w:r w:rsidRPr="009D1414">
              <w:rPr>
                <w:rFonts w:hint="eastAsia"/>
                <w:szCs w:val="21"/>
              </w:rPr>
              <w:t>0.105</w:t>
            </w:r>
          </w:p>
        </w:tc>
        <w:tc>
          <w:tcPr>
            <w:tcW w:w="852" w:type="dxa"/>
            <w:vAlign w:val="center"/>
          </w:tcPr>
          <w:p w:rsidR="008F6D51" w:rsidRPr="009D1414" w:rsidRDefault="008F6D51">
            <w:pPr>
              <w:spacing w:line="400" w:lineRule="exact"/>
              <w:jc w:val="center"/>
              <w:rPr>
                <w:szCs w:val="21"/>
              </w:rPr>
            </w:pPr>
            <w:r w:rsidRPr="009D1414">
              <w:rPr>
                <w:rFonts w:hint="eastAsia"/>
                <w:szCs w:val="21"/>
              </w:rPr>
              <w:t>0.100</w:t>
            </w:r>
          </w:p>
        </w:tc>
        <w:tc>
          <w:tcPr>
            <w:tcW w:w="689" w:type="dxa"/>
            <w:vAlign w:val="center"/>
          </w:tcPr>
          <w:p w:rsidR="008F6D51" w:rsidRPr="009D1414" w:rsidRDefault="008F6D51">
            <w:pPr>
              <w:spacing w:line="400" w:lineRule="exact"/>
              <w:jc w:val="center"/>
              <w:rPr>
                <w:szCs w:val="21"/>
              </w:rPr>
            </w:pPr>
            <w:r w:rsidRPr="009D1414">
              <w:rPr>
                <w:rFonts w:hint="eastAsia"/>
                <w:szCs w:val="21"/>
              </w:rPr>
              <w:t>0.094</w:t>
            </w:r>
          </w:p>
        </w:tc>
        <w:tc>
          <w:tcPr>
            <w:tcW w:w="1111" w:type="dxa"/>
            <w:vAlign w:val="center"/>
          </w:tcPr>
          <w:p w:rsidR="008F6D51" w:rsidRPr="009D1414" w:rsidRDefault="008F6D51">
            <w:pPr>
              <w:spacing w:line="400" w:lineRule="exact"/>
              <w:jc w:val="center"/>
              <w:rPr>
                <w:szCs w:val="21"/>
              </w:rPr>
            </w:pPr>
            <w:r w:rsidRPr="009D1414">
              <w:rPr>
                <w:rFonts w:hint="eastAsia"/>
                <w:szCs w:val="21"/>
              </w:rPr>
              <w:t>0.091</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1.50</w:t>
            </w:r>
          </w:p>
        </w:tc>
        <w:tc>
          <w:tcPr>
            <w:tcW w:w="875" w:type="dxa"/>
            <w:vAlign w:val="center"/>
          </w:tcPr>
          <w:p w:rsidR="008F6D51" w:rsidRPr="009D1414" w:rsidRDefault="008F6D51">
            <w:pPr>
              <w:spacing w:line="400" w:lineRule="exact"/>
              <w:jc w:val="center"/>
              <w:rPr>
                <w:szCs w:val="21"/>
              </w:rPr>
            </w:pPr>
            <w:r w:rsidRPr="009D1414">
              <w:rPr>
                <w:rFonts w:hint="eastAsia"/>
                <w:szCs w:val="21"/>
              </w:rPr>
              <w:t>0.202</w:t>
            </w:r>
          </w:p>
        </w:tc>
        <w:tc>
          <w:tcPr>
            <w:tcW w:w="851" w:type="dxa"/>
            <w:vAlign w:val="center"/>
          </w:tcPr>
          <w:p w:rsidR="008F6D51" w:rsidRPr="009D1414" w:rsidRDefault="008F6D51">
            <w:pPr>
              <w:spacing w:line="400" w:lineRule="exact"/>
              <w:jc w:val="center"/>
              <w:rPr>
                <w:szCs w:val="21"/>
              </w:rPr>
            </w:pPr>
            <w:r w:rsidRPr="009D1414">
              <w:rPr>
                <w:rFonts w:hint="eastAsia"/>
                <w:szCs w:val="21"/>
              </w:rPr>
              <w:t>0.154</w:t>
            </w:r>
          </w:p>
        </w:tc>
        <w:tc>
          <w:tcPr>
            <w:tcW w:w="828" w:type="dxa"/>
            <w:vAlign w:val="center"/>
          </w:tcPr>
          <w:p w:rsidR="008F6D51" w:rsidRPr="009D1414" w:rsidRDefault="008F6D51">
            <w:pPr>
              <w:spacing w:line="400" w:lineRule="exact"/>
              <w:jc w:val="center"/>
              <w:rPr>
                <w:szCs w:val="21"/>
              </w:rPr>
            </w:pPr>
            <w:r w:rsidRPr="009D1414">
              <w:rPr>
                <w:rFonts w:hint="eastAsia"/>
                <w:szCs w:val="21"/>
              </w:rPr>
              <w:t>0.135</w:t>
            </w:r>
          </w:p>
        </w:tc>
        <w:tc>
          <w:tcPr>
            <w:tcW w:w="828" w:type="dxa"/>
            <w:vAlign w:val="center"/>
          </w:tcPr>
          <w:p w:rsidR="008F6D51" w:rsidRPr="009D1414" w:rsidRDefault="008F6D51">
            <w:pPr>
              <w:spacing w:line="400" w:lineRule="exact"/>
              <w:jc w:val="center"/>
              <w:rPr>
                <w:szCs w:val="21"/>
              </w:rPr>
            </w:pPr>
            <w:r w:rsidRPr="009D1414">
              <w:rPr>
                <w:rFonts w:hint="eastAsia"/>
                <w:szCs w:val="21"/>
              </w:rPr>
              <w:t>0.122</w:t>
            </w:r>
          </w:p>
        </w:tc>
        <w:tc>
          <w:tcPr>
            <w:tcW w:w="828" w:type="dxa"/>
            <w:vAlign w:val="center"/>
          </w:tcPr>
          <w:p w:rsidR="008F6D51" w:rsidRPr="009D1414" w:rsidRDefault="008F6D51">
            <w:pPr>
              <w:spacing w:line="400" w:lineRule="exact"/>
              <w:jc w:val="center"/>
              <w:rPr>
                <w:szCs w:val="21"/>
              </w:rPr>
            </w:pPr>
            <w:r w:rsidRPr="009D1414">
              <w:rPr>
                <w:rFonts w:hint="eastAsia"/>
                <w:szCs w:val="21"/>
              </w:rPr>
              <w:t>0.115</w:t>
            </w:r>
          </w:p>
        </w:tc>
        <w:tc>
          <w:tcPr>
            <w:tcW w:w="828" w:type="dxa"/>
            <w:vAlign w:val="center"/>
          </w:tcPr>
          <w:p w:rsidR="008F6D51" w:rsidRPr="009D1414" w:rsidRDefault="008F6D51">
            <w:pPr>
              <w:spacing w:line="400" w:lineRule="exact"/>
              <w:jc w:val="center"/>
              <w:rPr>
                <w:szCs w:val="21"/>
              </w:rPr>
            </w:pPr>
            <w:r w:rsidRPr="009D1414">
              <w:rPr>
                <w:rFonts w:hint="eastAsia"/>
                <w:szCs w:val="21"/>
              </w:rPr>
              <w:t>0.106</w:t>
            </w:r>
          </w:p>
        </w:tc>
        <w:tc>
          <w:tcPr>
            <w:tcW w:w="712" w:type="dxa"/>
            <w:vAlign w:val="center"/>
          </w:tcPr>
          <w:p w:rsidR="008F6D51" w:rsidRPr="009D1414" w:rsidRDefault="008F6D51">
            <w:pPr>
              <w:spacing w:line="400" w:lineRule="exact"/>
              <w:jc w:val="center"/>
              <w:rPr>
                <w:szCs w:val="21"/>
              </w:rPr>
            </w:pPr>
            <w:r w:rsidRPr="009D1414">
              <w:rPr>
                <w:rFonts w:hint="eastAsia"/>
                <w:szCs w:val="21"/>
              </w:rPr>
              <w:t>0.102</w:t>
            </w:r>
          </w:p>
        </w:tc>
        <w:tc>
          <w:tcPr>
            <w:tcW w:w="785" w:type="dxa"/>
            <w:vAlign w:val="center"/>
          </w:tcPr>
          <w:p w:rsidR="008F6D51" w:rsidRPr="009D1414" w:rsidRDefault="008F6D51">
            <w:pPr>
              <w:spacing w:line="400" w:lineRule="exact"/>
              <w:jc w:val="center"/>
              <w:rPr>
                <w:szCs w:val="21"/>
              </w:rPr>
            </w:pPr>
            <w:r w:rsidRPr="009D1414">
              <w:rPr>
                <w:rFonts w:hint="eastAsia"/>
                <w:szCs w:val="21"/>
              </w:rPr>
              <w:t>0.100</w:t>
            </w:r>
          </w:p>
        </w:tc>
        <w:tc>
          <w:tcPr>
            <w:tcW w:w="852" w:type="dxa"/>
            <w:vAlign w:val="center"/>
          </w:tcPr>
          <w:p w:rsidR="008F6D51" w:rsidRPr="009D1414" w:rsidRDefault="008F6D51">
            <w:pPr>
              <w:spacing w:line="400" w:lineRule="exact"/>
              <w:jc w:val="center"/>
              <w:rPr>
                <w:szCs w:val="21"/>
              </w:rPr>
            </w:pPr>
            <w:r w:rsidRPr="009D1414">
              <w:rPr>
                <w:rFonts w:hint="eastAsia"/>
                <w:szCs w:val="21"/>
              </w:rPr>
              <w:t>0.096</w:t>
            </w:r>
          </w:p>
        </w:tc>
        <w:tc>
          <w:tcPr>
            <w:tcW w:w="689" w:type="dxa"/>
            <w:vAlign w:val="center"/>
          </w:tcPr>
          <w:p w:rsidR="008F6D51" w:rsidRPr="009D1414" w:rsidRDefault="008F6D51">
            <w:pPr>
              <w:spacing w:line="400" w:lineRule="exact"/>
              <w:jc w:val="center"/>
              <w:rPr>
                <w:szCs w:val="21"/>
              </w:rPr>
            </w:pPr>
            <w:r w:rsidRPr="009D1414">
              <w:rPr>
                <w:rFonts w:hint="eastAsia"/>
                <w:szCs w:val="21"/>
              </w:rPr>
              <w:t>0.090</w:t>
            </w:r>
          </w:p>
        </w:tc>
        <w:tc>
          <w:tcPr>
            <w:tcW w:w="1111" w:type="dxa"/>
            <w:vAlign w:val="center"/>
          </w:tcPr>
          <w:p w:rsidR="008F6D51" w:rsidRPr="009D1414" w:rsidRDefault="008F6D51">
            <w:pPr>
              <w:spacing w:line="400" w:lineRule="exact"/>
              <w:jc w:val="center"/>
              <w:rPr>
                <w:szCs w:val="21"/>
              </w:rPr>
            </w:pPr>
            <w:r w:rsidRPr="009D1414">
              <w:rPr>
                <w:rFonts w:hint="eastAsia"/>
                <w:szCs w:val="21"/>
              </w:rPr>
              <w:t>0.086</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1.6</w:t>
            </w:r>
          </w:p>
        </w:tc>
        <w:tc>
          <w:tcPr>
            <w:tcW w:w="875" w:type="dxa"/>
            <w:vAlign w:val="center"/>
          </w:tcPr>
          <w:p w:rsidR="008F6D51" w:rsidRPr="009D1414" w:rsidRDefault="008F6D51">
            <w:pPr>
              <w:spacing w:line="400" w:lineRule="exact"/>
              <w:jc w:val="center"/>
              <w:rPr>
                <w:szCs w:val="21"/>
              </w:rPr>
            </w:pPr>
            <w:r w:rsidRPr="009D1414">
              <w:rPr>
                <w:rFonts w:hint="eastAsia"/>
                <w:szCs w:val="21"/>
              </w:rPr>
              <w:t>0.200</w:t>
            </w:r>
          </w:p>
        </w:tc>
        <w:tc>
          <w:tcPr>
            <w:tcW w:w="851" w:type="dxa"/>
            <w:vAlign w:val="center"/>
          </w:tcPr>
          <w:p w:rsidR="008F6D51" w:rsidRPr="009D1414" w:rsidRDefault="008F6D51">
            <w:pPr>
              <w:spacing w:line="400" w:lineRule="exact"/>
              <w:jc w:val="center"/>
              <w:rPr>
                <w:szCs w:val="21"/>
              </w:rPr>
            </w:pPr>
            <w:r w:rsidRPr="009D1414">
              <w:rPr>
                <w:rFonts w:hint="eastAsia"/>
                <w:szCs w:val="21"/>
              </w:rPr>
              <w:t>0.152</w:t>
            </w:r>
          </w:p>
        </w:tc>
        <w:tc>
          <w:tcPr>
            <w:tcW w:w="828" w:type="dxa"/>
            <w:vAlign w:val="center"/>
          </w:tcPr>
          <w:p w:rsidR="008F6D51" w:rsidRPr="009D1414" w:rsidRDefault="008F6D51">
            <w:pPr>
              <w:spacing w:line="400" w:lineRule="exact"/>
              <w:jc w:val="center"/>
              <w:rPr>
                <w:szCs w:val="21"/>
              </w:rPr>
            </w:pPr>
            <w:r w:rsidRPr="009D1414">
              <w:rPr>
                <w:rFonts w:hint="eastAsia"/>
                <w:szCs w:val="21"/>
              </w:rPr>
              <w:t>0.132</w:t>
            </w:r>
          </w:p>
        </w:tc>
        <w:tc>
          <w:tcPr>
            <w:tcW w:w="828" w:type="dxa"/>
            <w:vAlign w:val="center"/>
          </w:tcPr>
          <w:p w:rsidR="008F6D51" w:rsidRPr="009D1414" w:rsidRDefault="008F6D51">
            <w:pPr>
              <w:spacing w:line="400" w:lineRule="exact"/>
              <w:jc w:val="center"/>
              <w:rPr>
                <w:szCs w:val="21"/>
              </w:rPr>
            </w:pPr>
            <w:r w:rsidRPr="009D1414">
              <w:rPr>
                <w:rFonts w:hint="eastAsia"/>
                <w:szCs w:val="21"/>
              </w:rPr>
              <w:t>0.119</w:t>
            </w:r>
          </w:p>
        </w:tc>
        <w:tc>
          <w:tcPr>
            <w:tcW w:w="828" w:type="dxa"/>
            <w:vAlign w:val="center"/>
          </w:tcPr>
          <w:p w:rsidR="008F6D51" w:rsidRPr="009D1414" w:rsidRDefault="008F6D51">
            <w:pPr>
              <w:spacing w:line="400" w:lineRule="exact"/>
              <w:jc w:val="center"/>
              <w:rPr>
                <w:szCs w:val="21"/>
              </w:rPr>
            </w:pPr>
            <w:r w:rsidRPr="009D1414">
              <w:rPr>
                <w:rFonts w:hint="eastAsia"/>
                <w:szCs w:val="21"/>
              </w:rPr>
              <w:t>0.113</w:t>
            </w:r>
          </w:p>
        </w:tc>
        <w:tc>
          <w:tcPr>
            <w:tcW w:w="828" w:type="dxa"/>
            <w:vAlign w:val="center"/>
          </w:tcPr>
          <w:p w:rsidR="008F6D51" w:rsidRPr="009D1414" w:rsidRDefault="008F6D51">
            <w:pPr>
              <w:spacing w:line="400" w:lineRule="exact"/>
              <w:jc w:val="center"/>
              <w:rPr>
                <w:szCs w:val="21"/>
              </w:rPr>
            </w:pPr>
            <w:r w:rsidRPr="009D1414">
              <w:rPr>
                <w:rFonts w:hint="eastAsia"/>
                <w:szCs w:val="21"/>
              </w:rPr>
              <w:t>0.103</w:t>
            </w:r>
          </w:p>
        </w:tc>
        <w:tc>
          <w:tcPr>
            <w:tcW w:w="712" w:type="dxa"/>
            <w:vAlign w:val="center"/>
          </w:tcPr>
          <w:p w:rsidR="008F6D51" w:rsidRPr="009D1414" w:rsidRDefault="008F6D51">
            <w:pPr>
              <w:spacing w:line="400" w:lineRule="exact"/>
              <w:jc w:val="center"/>
              <w:rPr>
                <w:szCs w:val="21"/>
              </w:rPr>
            </w:pPr>
            <w:r w:rsidRPr="009D1414">
              <w:rPr>
                <w:rFonts w:hint="eastAsia"/>
                <w:szCs w:val="21"/>
              </w:rPr>
              <w:t>0.100</w:t>
            </w:r>
          </w:p>
        </w:tc>
        <w:tc>
          <w:tcPr>
            <w:tcW w:w="785" w:type="dxa"/>
            <w:vAlign w:val="center"/>
          </w:tcPr>
          <w:p w:rsidR="008F6D51" w:rsidRPr="009D1414" w:rsidRDefault="008F6D51">
            <w:pPr>
              <w:spacing w:line="400" w:lineRule="exact"/>
              <w:jc w:val="center"/>
              <w:rPr>
                <w:szCs w:val="21"/>
              </w:rPr>
            </w:pPr>
            <w:r w:rsidRPr="009D1414">
              <w:rPr>
                <w:rFonts w:hint="eastAsia"/>
                <w:szCs w:val="21"/>
              </w:rPr>
              <w:t>0.098</w:t>
            </w:r>
          </w:p>
        </w:tc>
        <w:tc>
          <w:tcPr>
            <w:tcW w:w="852" w:type="dxa"/>
            <w:vAlign w:val="center"/>
          </w:tcPr>
          <w:p w:rsidR="008F6D51" w:rsidRPr="009D1414" w:rsidRDefault="008F6D51">
            <w:pPr>
              <w:spacing w:line="400" w:lineRule="exact"/>
              <w:jc w:val="center"/>
              <w:rPr>
                <w:szCs w:val="21"/>
              </w:rPr>
            </w:pPr>
            <w:r w:rsidRPr="009D1414">
              <w:rPr>
                <w:rFonts w:hint="eastAsia"/>
                <w:szCs w:val="21"/>
              </w:rPr>
              <w:t>0.094</w:t>
            </w:r>
          </w:p>
        </w:tc>
        <w:tc>
          <w:tcPr>
            <w:tcW w:w="689" w:type="dxa"/>
            <w:vAlign w:val="center"/>
          </w:tcPr>
          <w:p w:rsidR="008F6D51" w:rsidRPr="009D1414" w:rsidRDefault="008F6D51">
            <w:pPr>
              <w:spacing w:line="400" w:lineRule="exact"/>
              <w:jc w:val="center"/>
              <w:rPr>
                <w:szCs w:val="21"/>
              </w:rPr>
            </w:pPr>
            <w:r w:rsidRPr="009D1414">
              <w:rPr>
                <w:rFonts w:hint="eastAsia"/>
                <w:szCs w:val="21"/>
              </w:rPr>
              <w:t>0.087</w:t>
            </w:r>
          </w:p>
        </w:tc>
        <w:tc>
          <w:tcPr>
            <w:tcW w:w="1111" w:type="dxa"/>
            <w:vAlign w:val="center"/>
          </w:tcPr>
          <w:p w:rsidR="008F6D51" w:rsidRPr="009D1414" w:rsidRDefault="008F6D51">
            <w:pPr>
              <w:spacing w:line="400" w:lineRule="exact"/>
              <w:jc w:val="center"/>
              <w:rPr>
                <w:szCs w:val="21"/>
              </w:rPr>
            </w:pPr>
            <w:r w:rsidRPr="009D1414">
              <w:rPr>
                <w:rFonts w:hint="eastAsia"/>
                <w:szCs w:val="21"/>
              </w:rPr>
              <w:t>0.084</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1.80</w:t>
            </w:r>
          </w:p>
        </w:tc>
        <w:tc>
          <w:tcPr>
            <w:tcW w:w="875" w:type="dxa"/>
            <w:vAlign w:val="center"/>
          </w:tcPr>
          <w:p w:rsidR="008F6D51" w:rsidRPr="009D1414" w:rsidRDefault="008F6D51">
            <w:pPr>
              <w:spacing w:line="400" w:lineRule="exact"/>
              <w:jc w:val="center"/>
              <w:rPr>
                <w:szCs w:val="21"/>
              </w:rPr>
            </w:pPr>
            <w:r w:rsidRPr="009D1414">
              <w:rPr>
                <w:rFonts w:hint="eastAsia"/>
                <w:szCs w:val="21"/>
              </w:rPr>
              <w:t>0.1959</w:t>
            </w:r>
          </w:p>
        </w:tc>
        <w:tc>
          <w:tcPr>
            <w:tcW w:w="851" w:type="dxa"/>
            <w:vAlign w:val="center"/>
          </w:tcPr>
          <w:p w:rsidR="008F6D51" w:rsidRPr="009D1414" w:rsidRDefault="008F6D51">
            <w:pPr>
              <w:spacing w:line="400" w:lineRule="exact"/>
              <w:jc w:val="center"/>
              <w:rPr>
                <w:szCs w:val="21"/>
              </w:rPr>
            </w:pPr>
            <w:r w:rsidRPr="009D1414">
              <w:rPr>
                <w:rFonts w:hint="eastAsia"/>
                <w:szCs w:val="21"/>
              </w:rPr>
              <w:t>0.148</w:t>
            </w:r>
          </w:p>
        </w:tc>
        <w:tc>
          <w:tcPr>
            <w:tcW w:w="828" w:type="dxa"/>
            <w:vAlign w:val="center"/>
          </w:tcPr>
          <w:p w:rsidR="008F6D51" w:rsidRPr="009D1414" w:rsidRDefault="008F6D51">
            <w:pPr>
              <w:spacing w:line="400" w:lineRule="exact"/>
              <w:jc w:val="center"/>
              <w:rPr>
                <w:szCs w:val="21"/>
              </w:rPr>
            </w:pPr>
            <w:r w:rsidRPr="009D1414">
              <w:rPr>
                <w:rFonts w:hint="eastAsia"/>
                <w:szCs w:val="21"/>
              </w:rPr>
              <w:t>0.128</w:t>
            </w:r>
          </w:p>
        </w:tc>
        <w:tc>
          <w:tcPr>
            <w:tcW w:w="828" w:type="dxa"/>
            <w:vAlign w:val="center"/>
          </w:tcPr>
          <w:p w:rsidR="008F6D51" w:rsidRPr="009D1414" w:rsidRDefault="008F6D51">
            <w:pPr>
              <w:spacing w:line="400" w:lineRule="exact"/>
              <w:jc w:val="center"/>
              <w:rPr>
                <w:szCs w:val="21"/>
              </w:rPr>
            </w:pPr>
            <w:r w:rsidRPr="009D1414">
              <w:rPr>
                <w:rFonts w:hint="eastAsia"/>
                <w:szCs w:val="21"/>
              </w:rPr>
              <w:t>0.115</w:t>
            </w:r>
          </w:p>
        </w:tc>
        <w:tc>
          <w:tcPr>
            <w:tcW w:w="828" w:type="dxa"/>
            <w:vAlign w:val="center"/>
          </w:tcPr>
          <w:p w:rsidR="008F6D51" w:rsidRPr="009D1414" w:rsidRDefault="008F6D51">
            <w:pPr>
              <w:spacing w:line="400" w:lineRule="exact"/>
              <w:jc w:val="center"/>
              <w:rPr>
                <w:szCs w:val="21"/>
              </w:rPr>
            </w:pPr>
            <w:r w:rsidRPr="009D1414">
              <w:rPr>
                <w:rFonts w:hint="eastAsia"/>
                <w:szCs w:val="21"/>
              </w:rPr>
              <w:t>0.109</w:t>
            </w:r>
          </w:p>
        </w:tc>
        <w:tc>
          <w:tcPr>
            <w:tcW w:w="828" w:type="dxa"/>
            <w:vAlign w:val="center"/>
          </w:tcPr>
          <w:p w:rsidR="008F6D51" w:rsidRPr="009D1414" w:rsidRDefault="008F6D51">
            <w:pPr>
              <w:spacing w:line="400" w:lineRule="exact"/>
              <w:jc w:val="center"/>
              <w:rPr>
                <w:szCs w:val="21"/>
              </w:rPr>
            </w:pPr>
            <w:r w:rsidRPr="009D1414">
              <w:rPr>
                <w:rFonts w:hint="eastAsia"/>
                <w:szCs w:val="21"/>
              </w:rPr>
              <w:t>0.099</w:t>
            </w:r>
          </w:p>
        </w:tc>
        <w:tc>
          <w:tcPr>
            <w:tcW w:w="712" w:type="dxa"/>
            <w:vAlign w:val="center"/>
          </w:tcPr>
          <w:p w:rsidR="008F6D51" w:rsidRPr="009D1414" w:rsidRDefault="008F6D51">
            <w:pPr>
              <w:spacing w:line="400" w:lineRule="exact"/>
              <w:jc w:val="center"/>
              <w:rPr>
                <w:szCs w:val="21"/>
              </w:rPr>
            </w:pPr>
            <w:r w:rsidRPr="009D1414">
              <w:rPr>
                <w:rFonts w:hint="eastAsia"/>
                <w:szCs w:val="21"/>
              </w:rPr>
              <w:t>0.096</w:t>
            </w:r>
          </w:p>
        </w:tc>
        <w:tc>
          <w:tcPr>
            <w:tcW w:w="785" w:type="dxa"/>
            <w:vAlign w:val="center"/>
          </w:tcPr>
          <w:p w:rsidR="008F6D51" w:rsidRPr="009D1414" w:rsidRDefault="008F6D51">
            <w:pPr>
              <w:spacing w:line="400" w:lineRule="exact"/>
              <w:jc w:val="center"/>
              <w:rPr>
                <w:szCs w:val="21"/>
              </w:rPr>
            </w:pPr>
            <w:r w:rsidRPr="009D1414">
              <w:rPr>
                <w:rFonts w:hint="eastAsia"/>
                <w:szCs w:val="21"/>
              </w:rPr>
              <w:t>0.094</w:t>
            </w:r>
          </w:p>
        </w:tc>
        <w:tc>
          <w:tcPr>
            <w:tcW w:w="852" w:type="dxa"/>
            <w:vAlign w:val="center"/>
          </w:tcPr>
          <w:p w:rsidR="008F6D51" w:rsidRPr="009D1414" w:rsidRDefault="008F6D51">
            <w:pPr>
              <w:spacing w:line="400" w:lineRule="exact"/>
              <w:jc w:val="center"/>
              <w:rPr>
                <w:szCs w:val="21"/>
              </w:rPr>
            </w:pPr>
            <w:r w:rsidRPr="009D1414">
              <w:rPr>
                <w:rFonts w:hint="eastAsia"/>
                <w:szCs w:val="21"/>
              </w:rPr>
              <w:t>0.090</w:t>
            </w:r>
          </w:p>
        </w:tc>
        <w:tc>
          <w:tcPr>
            <w:tcW w:w="689" w:type="dxa"/>
            <w:vAlign w:val="center"/>
          </w:tcPr>
          <w:p w:rsidR="008F6D51" w:rsidRPr="009D1414" w:rsidRDefault="008F6D51">
            <w:pPr>
              <w:spacing w:line="400" w:lineRule="exact"/>
              <w:jc w:val="center"/>
              <w:rPr>
                <w:szCs w:val="21"/>
              </w:rPr>
            </w:pPr>
            <w:r w:rsidRPr="009D1414">
              <w:rPr>
                <w:rFonts w:hint="eastAsia"/>
                <w:szCs w:val="21"/>
              </w:rPr>
              <w:t>0.083</w:t>
            </w:r>
          </w:p>
        </w:tc>
        <w:tc>
          <w:tcPr>
            <w:tcW w:w="1111" w:type="dxa"/>
            <w:vAlign w:val="center"/>
          </w:tcPr>
          <w:p w:rsidR="008F6D51" w:rsidRPr="009D1414" w:rsidRDefault="008F6D51">
            <w:pPr>
              <w:spacing w:line="400" w:lineRule="exact"/>
              <w:jc w:val="center"/>
              <w:rPr>
                <w:szCs w:val="21"/>
              </w:rPr>
            </w:pPr>
            <w:r w:rsidRPr="009D1414">
              <w:rPr>
                <w:rFonts w:hint="eastAsia"/>
                <w:szCs w:val="21"/>
              </w:rPr>
              <w:t>0.080</w:t>
            </w:r>
          </w:p>
        </w:tc>
      </w:tr>
      <w:tr w:rsidR="00956BC2" w:rsidRPr="009D1414">
        <w:trPr>
          <w:trHeight w:val="315"/>
        </w:trPr>
        <w:tc>
          <w:tcPr>
            <w:tcW w:w="821" w:type="dxa"/>
            <w:vAlign w:val="center"/>
          </w:tcPr>
          <w:p w:rsidR="008F6D51" w:rsidRPr="009D1414" w:rsidRDefault="008F6D51">
            <w:pPr>
              <w:spacing w:line="400" w:lineRule="exact"/>
              <w:jc w:val="center"/>
              <w:rPr>
                <w:szCs w:val="21"/>
              </w:rPr>
            </w:pPr>
            <w:r w:rsidRPr="009D1414">
              <w:rPr>
                <w:rFonts w:hint="eastAsia"/>
                <w:szCs w:val="21"/>
              </w:rPr>
              <w:t>2.0</w:t>
            </w:r>
          </w:p>
        </w:tc>
        <w:tc>
          <w:tcPr>
            <w:tcW w:w="875" w:type="dxa"/>
            <w:vAlign w:val="center"/>
          </w:tcPr>
          <w:p w:rsidR="008F6D51" w:rsidRPr="009D1414" w:rsidRDefault="008F6D51">
            <w:pPr>
              <w:spacing w:line="400" w:lineRule="exact"/>
              <w:jc w:val="center"/>
              <w:rPr>
                <w:szCs w:val="21"/>
              </w:rPr>
            </w:pPr>
            <w:r w:rsidRPr="009D1414">
              <w:rPr>
                <w:rFonts w:hint="eastAsia"/>
                <w:szCs w:val="21"/>
              </w:rPr>
              <w:t>0.1927</w:t>
            </w:r>
          </w:p>
        </w:tc>
        <w:tc>
          <w:tcPr>
            <w:tcW w:w="851" w:type="dxa"/>
            <w:vAlign w:val="center"/>
          </w:tcPr>
          <w:p w:rsidR="008F6D51" w:rsidRPr="009D1414" w:rsidRDefault="008F6D51">
            <w:pPr>
              <w:spacing w:line="400" w:lineRule="exact"/>
              <w:jc w:val="center"/>
              <w:rPr>
                <w:szCs w:val="21"/>
              </w:rPr>
            </w:pPr>
            <w:r w:rsidRPr="009D1414">
              <w:rPr>
                <w:rFonts w:hint="eastAsia"/>
                <w:szCs w:val="21"/>
              </w:rPr>
              <w:t>0.144</w:t>
            </w:r>
          </w:p>
        </w:tc>
        <w:tc>
          <w:tcPr>
            <w:tcW w:w="828" w:type="dxa"/>
            <w:vAlign w:val="center"/>
          </w:tcPr>
          <w:p w:rsidR="008F6D51" w:rsidRPr="009D1414" w:rsidRDefault="008F6D51">
            <w:pPr>
              <w:spacing w:line="400" w:lineRule="exact"/>
              <w:jc w:val="center"/>
              <w:rPr>
                <w:szCs w:val="21"/>
              </w:rPr>
            </w:pPr>
            <w:r w:rsidRPr="009D1414">
              <w:rPr>
                <w:rFonts w:hint="eastAsia"/>
                <w:szCs w:val="21"/>
              </w:rPr>
              <w:t>0.125</w:t>
            </w:r>
          </w:p>
        </w:tc>
        <w:tc>
          <w:tcPr>
            <w:tcW w:w="828" w:type="dxa"/>
            <w:vAlign w:val="center"/>
          </w:tcPr>
          <w:p w:rsidR="008F6D51" w:rsidRPr="009D1414" w:rsidRDefault="008F6D51">
            <w:pPr>
              <w:spacing w:line="400" w:lineRule="exact"/>
              <w:jc w:val="center"/>
              <w:rPr>
                <w:szCs w:val="21"/>
              </w:rPr>
            </w:pPr>
            <w:r w:rsidRPr="009D1414">
              <w:rPr>
                <w:rFonts w:hint="eastAsia"/>
                <w:szCs w:val="21"/>
              </w:rPr>
              <w:t>0.112</w:t>
            </w:r>
          </w:p>
        </w:tc>
        <w:tc>
          <w:tcPr>
            <w:tcW w:w="828" w:type="dxa"/>
            <w:vAlign w:val="center"/>
          </w:tcPr>
          <w:p w:rsidR="008F6D51" w:rsidRPr="009D1414" w:rsidRDefault="008F6D51">
            <w:pPr>
              <w:spacing w:line="400" w:lineRule="exact"/>
              <w:jc w:val="center"/>
              <w:rPr>
                <w:szCs w:val="21"/>
              </w:rPr>
            </w:pPr>
            <w:r w:rsidRPr="009D1414">
              <w:rPr>
                <w:rFonts w:hint="eastAsia"/>
                <w:szCs w:val="21"/>
              </w:rPr>
              <w:t>0.106</w:t>
            </w:r>
          </w:p>
        </w:tc>
        <w:tc>
          <w:tcPr>
            <w:tcW w:w="828" w:type="dxa"/>
            <w:vAlign w:val="center"/>
          </w:tcPr>
          <w:p w:rsidR="008F6D51" w:rsidRPr="009D1414" w:rsidRDefault="008F6D51">
            <w:pPr>
              <w:spacing w:line="400" w:lineRule="exact"/>
              <w:jc w:val="center"/>
              <w:rPr>
                <w:szCs w:val="21"/>
              </w:rPr>
            </w:pPr>
            <w:r w:rsidRPr="009D1414">
              <w:rPr>
                <w:rFonts w:hint="eastAsia"/>
                <w:szCs w:val="21"/>
              </w:rPr>
              <w:t>0.096</w:t>
            </w:r>
          </w:p>
        </w:tc>
        <w:tc>
          <w:tcPr>
            <w:tcW w:w="712" w:type="dxa"/>
            <w:vAlign w:val="center"/>
          </w:tcPr>
          <w:p w:rsidR="008F6D51" w:rsidRPr="009D1414" w:rsidRDefault="008F6D51">
            <w:pPr>
              <w:spacing w:line="400" w:lineRule="exact"/>
              <w:jc w:val="center"/>
              <w:rPr>
                <w:szCs w:val="21"/>
              </w:rPr>
            </w:pPr>
            <w:r w:rsidRPr="009D1414">
              <w:rPr>
                <w:rFonts w:hint="eastAsia"/>
                <w:szCs w:val="21"/>
              </w:rPr>
              <w:t>0.092</w:t>
            </w:r>
          </w:p>
        </w:tc>
        <w:tc>
          <w:tcPr>
            <w:tcW w:w="785" w:type="dxa"/>
            <w:vAlign w:val="center"/>
          </w:tcPr>
          <w:p w:rsidR="008F6D51" w:rsidRPr="009D1414" w:rsidRDefault="008F6D51">
            <w:pPr>
              <w:spacing w:line="400" w:lineRule="exact"/>
              <w:jc w:val="center"/>
              <w:rPr>
                <w:szCs w:val="21"/>
              </w:rPr>
            </w:pPr>
            <w:r w:rsidRPr="009D1414">
              <w:rPr>
                <w:rFonts w:hint="eastAsia"/>
                <w:szCs w:val="21"/>
              </w:rPr>
              <w:t>0.091</w:t>
            </w:r>
          </w:p>
        </w:tc>
        <w:tc>
          <w:tcPr>
            <w:tcW w:w="852" w:type="dxa"/>
            <w:vAlign w:val="center"/>
          </w:tcPr>
          <w:p w:rsidR="008F6D51" w:rsidRPr="009D1414" w:rsidRDefault="008F6D51">
            <w:pPr>
              <w:spacing w:line="400" w:lineRule="exact"/>
              <w:jc w:val="center"/>
              <w:rPr>
                <w:szCs w:val="21"/>
              </w:rPr>
            </w:pPr>
            <w:r w:rsidRPr="009D1414">
              <w:rPr>
                <w:rFonts w:hint="eastAsia"/>
                <w:szCs w:val="21"/>
              </w:rPr>
              <w:t>0.086</w:t>
            </w:r>
          </w:p>
        </w:tc>
        <w:tc>
          <w:tcPr>
            <w:tcW w:w="689" w:type="dxa"/>
            <w:vAlign w:val="center"/>
          </w:tcPr>
          <w:p w:rsidR="008F6D51" w:rsidRPr="009D1414" w:rsidRDefault="008F6D51">
            <w:pPr>
              <w:spacing w:line="400" w:lineRule="exact"/>
              <w:jc w:val="center"/>
              <w:rPr>
                <w:szCs w:val="21"/>
              </w:rPr>
            </w:pPr>
            <w:r w:rsidRPr="009D1414">
              <w:rPr>
                <w:rFonts w:hint="eastAsia"/>
                <w:szCs w:val="21"/>
              </w:rPr>
              <w:t>0.080</w:t>
            </w:r>
          </w:p>
        </w:tc>
        <w:tc>
          <w:tcPr>
            <w:tcW w:w="1111" w:type="dxa"/>
            <w:vAlign w:val="center"/>
          </w:tcPr>
          <w:p w:rsidR="008F6D51" w:rsidRPr="009D1414" w:rsidRDefault="008F6D51">
            <w:pPr>
              <w:spacing w:line="400" w:lineRule="exact"/>
              <w:jc w:val="center"/>
              <w:rPr>
                <w:szCs w:val="21"/>
              </w:rPr>
            </w:pPr>
            <w:r w:rsidRPr="009D1414">
              <w:rPr>
                <w:rFonts w:hint="eastAsia"/>
                <w:szCs w:val="21"/>
              </w:rPr>
              <w:t>0.077</w:t>
            </w:r>
          </w:p>
        </w:tc>
      </w:tr>
    </w:tbl>
    <w:p w:rsidR="008F6D51" w:rsidRPr="009D1414" w:rsidRDefault="008F6D51">
      <w:pPr>
        <w:spacing w:line="360" w:lineRule="auto"/>
        <w:ind w:firstLineChars="200" w:firstLine="420"/>
        <w:rPr>
          <w:szCs w:val="21"/>
        </w:rPr>
      </w:pPr>
      <w:r w:rsidRPr="009D1414">
        <w:rPr>
          <w:rFonts w:hint="eastAsia"/>
          <w:szCs w:val="21"/>
        </w:rPr>
        <w:t>注：</w:t>
      </w:r>
      <w:r w:rsidR="00D3396E" w:rsidRPr="009D1414">
        <w:rPr>
          <w:rFonts w:hint="eastAsia"/>
          <w:szCs w:val="21"/>
        </w:rPr>
        <w:t>外径</w:t>
      </w:r>
      <w:r w:rsidRPr="009D1414">
        <w:rPr>
          <w:bCs/>
          <w:szCs w:val="21"/>
        </w:rPr>
        <w:t>Φ</w:t>
      </w:r>
      <w:r w:rsidRPr="009D1414">
        <w:rPr>
          <w:rFonts w:hint="eastAsia"/>
          <w:bCs/>
          <w:szCs w:val="21"/>
        </w:rPr>
        <w:t>48</w:t>
      </w:r>
      <w:r w:rsidR="00D3396E" w:rsidRPr="009D1414">
        <w:rPr>
          <w:rFonts w:hint="eastAsia"/>
          <w:bCs/>
          <w:szCs w:val="21"/>
        </w:rPr>
        <w:t>.3</w:t>
      </w:r>
      <w:r w:rsidRPr="009D1414">
        <w:rPr>
          <w:rFonts w:hint="eastAsia"/>
          <w:bCs/>
          <w:szCs w:val="21"/>
        </w:rPr>
        <w:t>钢管。</w:t>
      </w:r>
    </w:p>
    <w:p w:rsidR="00A16D14" w:rsidRPr="009D1414" w:rsidRDefault="00A16D14">
      <w:pPr>
        <w:spacing w:line="360" w:lineRule="auto"/>
        <w:rPr>
          <w:b/>
          <w:sz w:val="24"/>
        </w:rPr>
      </w:pPr>
    </w:p>
    <w:p w:rsidR="00A16D14" w:rsidRPr="009D1414" w:rsidRDefault="00A16D14">
      <w:pPr>
        <w:spacing w:line="360" w:lineRule="auto"/>
        <w:rPr>
          <w:b/>
          <w:sz w:val="24"/>
        </w:rPr>
      </w:pPr>
    </w:p>
    <w:p w:rsidR="008F6D51" w:rsidRPr="009D1414" w:rsidRDefault="00CF1B89">
      <w:pPr>
        <w:spacing w:line="360" w:lineRule="auto"/>
        <w:rPr>
          <w:b/>
          <w:bCs/>
          <w:sz w:val="24"/>
        </w:rPr>
      </w:pPr>
      <w:r w:rsidRPr="009D1414">
        <w:rPr>
          <w:rFonts w:hint="eastAsia"/>
          <w:b/>
          <w:sz w:val="24"/>
        </w:rPr>
        <w:t>A.0.5</w:t>
      </w:r>
      <w:r w:rsidR="008F6D51" w:rsidRPr="009D1414">
        <w:rPr>
          <w:rFonts w:hint="eastAsia"/>
          <w:b/>
          <w:sz w:val="24"/>
        </w:rPr>
        <w:t xml:space="preserve">  </w:t>
      </w:r>
      <w:r w:rsidR="008F6D51" w:rsidRPr="009D1414">
        <w:rPr>
          <w:rFonts w:hint="eastAsia"/>
          <w:sz w:val="24"/>
        </w:rPr>
        <w:t>轴心受压构件的稳定系数</w:t>
      </w:r>
      <w:r w:rsidR="008F6D51" w:rsidRPr="009D1414">
        <w:rPr>
          <w:position w:val="-10"/>
          <w:sz w:val="24"/>
        </w:rPr>
        <w:object w:dxaOrig="233" w:dyaOrig="275">
          <v:shape id="图片 103" o:spid="_x0000_i1196" type="#_x0000_t75" style="width:11.35pt;height:12.65pt;mso-position-horizontal-relative:page;mso-position-vertical-relative:page" o:ole="">
            <v:imagedata r:id="rId295" o:title=""/>
          </v:shape>
          <o:OLEObject Type="Embed" ProgID="Equation.3" ShapeID="图片 103" DrawAspect="Content" ObjectID="_1608064939" r:id="rId296"/>
        </w:object>
      </w:r>
      <w:r w:rsidR="008F6D51" w:rsidRPr="009D1414">
        <w:rPr>
          <w:rFonts w:hint="eastAsia"/>
          <w:sz w:val="24"/>
        </w:rPr>
        <w:t>（</w:t>
      </w:r>
      <w:r w:rsidR="008F6D51" w:rsidRPr="009D1414">
        <w:rPr>
          <w:rFonts w:hint="eastAsia"/>
          <w:sz w:val="24"/>
        </w:rPr>
        <w:t>Q235</w:t>
      </w:r>
      <w:r w:rsidR="008F6D51" w:rsidRPr="009D1414">
        <w:rPr>
          <w:rFonts w:hint="eastAsia"/>
          <w:sz w:val="24"/>
        </w:rPr>
        <w:t>钢）应符合表</w:t>
      </w:r>
      <w:r w:rsidRPr="009D1414">
        <w:rPr>
          <w:rFonts w:hint="eastAsia"/>
          <w:sz w:val="24"/>
        </w:rPr>
        <w:t>A.0.5</w:t>
      </w:r>
      <w:r w:rsidR="00A16D14" w:rsidRPr="009D1414">
        <w:rPr>
          <w:rFonts w:hint="eastAsia"/>
          <w:sz w:val="24"/>
        </w:rPr>
        <w:t xml:space="preserve"> </w:t>
      </w:r>
      <w:r w:rsidR="008F6D51" w:rsidRPr="009D1414">
        <w:rPr>
          <w:rFonts w:hint="eastAsia"/>
          <w:sz w:val="24"/>
        </w:rPr>
        <w:t>的规定。</w:t>
      </w:r>
    </w:p>
    <w:p w:rsidR="008F6D51" w:rsidRPr="009D1414" w:rsidRDefault="008F6D51">
      <w:pPr>
        <w:spacing w:line="400" w:lineRule="exact"/>
        <w:jc w:val="center"/>
        <w:rPr>
          <w:rFonts w:ascii="黑体" w:eastAsia="黑体" w:hAnsi="黑体"/>
          <w:b/>
          <w:bCs/>
          <w:szCs w:val="21"/>
        </w:rPr>
      </w:pPr>
      <w:r w:rsidRPr="009D1414">
        <w:rPr>
          <w:rFonts w:ascii="黑体" w:eastAsia="黑体" w:hAnsi="黑体" w:hint="eastAsia"/>
          <w:b/>
          <w:szCs w:val="21"/>
        </w:rPr>
        <w:t>表</w:t>
      </w:r>
      <w:r w:rsidR="00CF1B89" w:rsidRPr="009D1414">
        <w:rPr>
          <w:rFonts w:eastAsia="黑体"/>
          <w:b/>
          <w:szCs w:val="21"/>
        </w:rPr>
        <w:t>A.0.5</w:t>
      </w:r>
      <w:r w:rsidRPr="009D1414">
        <w:rPr>
          <w:rFonts w:eastAsia="黑体"/>
          <w:b/>
          <w:szCs w:val="21"/>
        </w:rPr>
        <w:t xml:space="preserve"> </w:t>
      </w:r>
      <w:r w:rsidRPr="009D1414">
        <w:rPr>
          <w:rFonts w:ascii="黑体" w:eastAsia="黑体" w:hAnsi="黑体"/>
          <w:b/>
          <w:szCs w:val="21"/>
        </w:rPr>
        <w:t xml:space="preserve"> </w:t>
      </w:r>
      <w:r w:rsidRPr="009D1414">
        <w:rPr>
          <w:rFonts w:ascii="黑体" w:eastAsia="黑体" w:hAnsi="黑体" w:hint="eastAsia"/>
          <w:b/>
          <w:szCs w:val="21"/>
        </w:rPr>
        <w:t xml:space="preserve"> 轴心受压构件的稳定系数</w:t>
      </w:r>
      <w:r w:rsidRPr="009D1414">
        <w:rPr>
          <w:rFonts w:ascii="黑体" w:eastAsia="黑体" w:hAnsi="黑体" w:hint="eastAsia"/>
          <w:b/>
          <w:position w:val="-10"/>
          <w:szCs w:val="21"/>
        </w:rPr>
        <w:object w:dxaOrig="233" w:dyaOrig="275">
          <v:shape id="图片 104" o:spid="_x0000_i1197" type="#_x0000_t75" style="width:11.35pt;height:12.65pt;mso-position-horizontal-relative:page;mso-position-vertical-relative:page" o:ole="">
            <v:imagedata r:id="rId295" o:title=""/>
          </v:shape>
          <o:OLEObject Type="Embed" ProgID="Equation.3" ShapeID="图片 104" DrawAspect="Content" ObjectID="_1608064940" r:id="rId297"/>
        </w:object>
      </w:r>
      <w:r w:rsidRPr="009D1414">
        <w:rPr>
          <w:rFonts w:ascii="黑体" w:eastAsia="黑体" w:hAnsi="黑体" w:hint="eastAsia"/>
          <w:b/>
          <w:szCs w:val="21"/>
        </w:rPr>
        <w:t>（Q235钢）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896"/>
        <w:gridCol w:w="896"/>
        <w:gridCol w:w="896"/>
        <w:gridCol w:w="896"/>
        <w:gridCol w:w="896"/>
        <w:gridCol w:w="896"/>
        <w:gridCol w:w="896"/>
        <w:gridCol w:w="896"/>
        <w:gridCol w:w="896"/>
        <w:gridCol w:w="896"/>
      </w:tblGrid>
      <w:tr w:rsidR="00956BC2" w:rsidRPr="009D1414">
        <w:tc>
          <w:tcPr>
            <w:tcW w:w="895" w:type="dxa"/>
            <w:vAlign w:val="center"/>
          </w:tcPr>
          <w:p w:rsidR="008F6D51" w:rsidRPr="009D1414" w:rsidRDefault="008F6D51">
            <w:pPr>
              <w:spacing w:line="400" w:lineRule="exact"/>
              <w:jc w:val="center"/>
              <w:rPr>
                <w:szCs w:val="21"/>
              </w:rPr>
            </w:pPr>
            <w:r w:rsidRPr="009D1414">
              <w:rPr>
                <w:szCs w:val="21"/>
              </w:rPr>
              <w:t>Λ</w:t>
            </w:r>
          </w:p>
        </w:tc>
        <w:tc>
          <w:tcPr>
            <w:tcW w:w="896" w:type="dxa"/>
            <w:vAlign w:val="center"/>
          </w:tcPr>
          <w:p w:rsidR="008F6D51" w:rsidRPr="009D1414" w:rsidRDefault="008F6D51">
            <w:pPr>
              <w:spacing w:line="400" w:lineRule="exact"/>
              <w:jc w:val="center"/>
              <w:rPr>
                <w:szCs w:val="21"/>
              </w:rPr>
            </w:pPr>
            <w:r w:rsidRPr="009D1414">
              <w:rPr>
                <w:rFonts w:hint="eastAsia"/>
                <w:szCs w:val="21"/>
              </w:rPr>
              <w:t>0</w:t>
            </w:r>
          </w:p>
        </w:tc>
        <w:tc>
          <w:tcPr>
            <w:tcW w:w="896" w:type="dxa"/>
            <w:vAlign w:val="center"/>
          </w:tcPr>
          <w:p w:rsidR="008F6D51" w:rsidRPr="009D1414" w:rsidRDefault="008F6D51">
            <w:pPr>
              <w:spacing w:line="400" w:lineRule="exact"/>
              <w:jc w:val="center"/>
              <w:rPr>
                <w:szCs w:val="21"/>
              </w:rPr>
            </w:pPr>
            <w:r w:rsidRPr="009D1414">
              <w:rPr>
                <w:rFonts w:hint="eastAsia"/>
                <w:szCs w:val="21"/>
              </w:rPr>
              <w:t>1</w:t>
            </w:r>
          </w:p>
        </w:tc>
        <w:tc>
          <w:tcPr>
            <w:tcW w:w="896" w:type="dxa"/>
            <w:vAlign w:val="center"/>
          </w:tcPr>
          <w:p w:rsidR="008F6D51" w:rsidRPr="009D1414" w:rsidRDefault="008F6D51">
            <w:pPr>
              <w:spacing w:line="400" w:lineRule="exact"/>
              <w:jc w:val="center"/>
              <w:rPr>
                <w:szCs w:val="21"/>
              </w:rPr>
            </w:pPr>
            <w:r w:rsidRPr="009D1414">
              <w:rPr>
                <w:rFonts w:hint="eastAsia"/>
                <w:szCs w:val="21"/>
              </w:rPr>
              <w:t>2</w:t>
            </w:r>
          </w:p>
        </w:tc>
        <w:tc>
          <w:tcPr>
            <w:tcW w:w="896" w:type="dxa"/>
            <w:vAlign w:val="center"/>
          </w:tcPr>
          <w:p w:rsidR="008F6D51" w:rsidRPr="009D1414" w:rsidRDefault="008F6D51">
            <w:pPr>
              <w:spacing w:line="400" w:lineRule="exact"/>
              <w:jc w:val="center"/>
              <w:rPr>
                <w:szCs w:val="21"/>
              </w:rPr>
            </w:pPr>
            <w:r w:rsidRPr="009D1414">
              <w:rPr>
                <w:rFonts w:hint="eastAsia"/>
                <w:szCs w:val="21"/>
              </w:rPr>
              <w:t>3</w:t>
            </w:r>
          </w:p>
        </w:tc>
        <w:tc>
          <w:tcPr>
            <w:tcW w:w="896" w:type="dxa"/>
            <w:vAlign w:val="center"/>
          </w:tcPr>
          <w:p w:rsidR="008F6D51" w:rsidRPr="009D1414" w:rsidRDefault="008F6D51">
            <w:pPr>
              <w:spacing w:line="400" w:lineRule="exact"/>
              <w:jc w:val="center"/>
              <w:rPr>
                <w:szCs w:val="21"/>
              </w:rPr>
            </w:pPr>
            <w:r w:rsidRPr="009D1414">
              <w:rPr>
                <w:rFonts w:hint="eastAsia"/>
                <w:szCs w:val="21"/>
              </w:rPr>
              <w:t>4</w:t>
            </w:r>
          </w:p>
        </w:tc>
        <w:tc>
          <w:tcPr>
            <w:tcW w:w="896" w:type="dxa"/>
            <w:vAlign w:val="center"/>
          </w:tcPr>
          <w:p w:rsidR="008F6D51" w:rsidRPr="009D1414" w:rsidRDefault="008F6D51">
            <w:pPr>
              <w:spacing w:line="400" w:lineRule="exact"/>
              <w:jc w:val="center"/>
              <w:rPr>
                <w:szCs w:val="21"/>
              </w:rPr>
            </w:pPr>
            <w:r w:rsidRPr="009D1414">
              <w:rPr>
                <w:rFonts w:hint="eastAsia"/>
                <w:szCs w:val="21"/>
              </w:rPr>
              <w:t>5</w:t>
            </w:r>
          </w:p>
        </w:tc>
        <w:tc>
          <w:tcPr>
            <w:tcW w:w="896" w:type="dxa"/>
            <w:vAlign w:val="center"/>
          </w:tcPr>
          <w:p w:rsidR="008F6D51" w:rsidRPr="009D1414" w:rsidRDefault="008F6D51">
            <w:pPr>
              <w:spacing w:line="400" w:lineRule="exact"/>
              <w:jc w:val="center"/>
              <w:rPr>
                <w:szCs w:val="21"/>
              </w:rPr>
            </w:pPr>
            <w:r w:rsidRPr="009D1414">
              <w:rPr>
                <w:rFonts w:hint="eastAsia"/>
                <w:szCs w:val="21"/>
              </w:rPr>
              <w:t>6</w:t>
            </w:r>
          </w:p>
        </w:tc>
        <w:tc>
          <w:tcPr>
            <w:tcW w:w="896" w:type="dxa"/>
            <w:vAlign w:val="center"/>
          </w:tcPr>
          <w:p w:rsidR="008F6D51" w:rsidRPr="009D1414" w:rsidRDefault="008F6D51">
            <w:pPr>
              <w:spacing w:line="400" w:lineRule="exact"/>
              <w:jc w:val="center"/>
              <w:rPr>
                <w:szCs w:val="21"/>
              </w:rPr>
            </w:pPr>
            <w:r w:rsidRPr="009D1414">
              <w:rPr>
                <w:rFonts w:hint="eastAsia"/>
                <w:szCs w:val="21"/>
              </w:rPr>
              <w:t>7</w:t>
            </w:r>
          </w:p>
        </w:tc>
        <w:tc>
          <w:tcPr>
            <w:tcW w:w="896" w:type="dxa"/>
            <w:vAlign w:val="center"/>
          </w:tcPr>
          <w:p w:rsidR="008F6D51" w:rsidRPr="009D1414" w:rsidRDefault="008F6D51">
            <w:pPr>
              <w:spacing w:line="400" w:lineRule="exact"/>
              <w:jc w:val="center"/>
              <w:rPr>
                <w:szCs w:val="21"/>
              </w:rPr>
            </w:pPr>
            <w:r w:rsidRPr="009D1414">
              <w:rPr>
                <w:rFonts w:hint="eastAsia"/>
                <w:szCs w:val="21"/>
              </w:rPr>
              <w:t>8</w:t>
            </w:r>
          </w:p>
        </w:tc>
        <w:tc>
          <w:tcPr>
            <w:tcW w:w="896" w:type="dxa"/>
            <w:vAlign w:val="center"/>
          </w:tcPr>
          <w:p w:rsidR="008F6D51" w:rsidRPr="009D1414" w:rsidRDefault="008F6D51">
            <w:pPr>
              <w:spacing w:line="400" w:lineRule="exact"/>
              <w:jc w:val="center"/>
              <w:rPr>
                <w:szCs w:val="21"/>
              </w:rPr>
            </w:pPr>
            <w:r w:rsidRPr="009D1414">
              <w:rPr>
                <w:rFonts w:hint="eastAsia"/>
                <w:szCs w:val="21"/>
              </w:rPr>
              <w:t>9</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0</w:t>
            </w:r>
          </w:p>
        </w:tc>
        <w:tc>
          <w:tcPr>
            <w:tcW w:w="896" w:type="dxa"/>
            <w:vAlign w:val="center"/>
          </w:tcPr>
          <w:p w:rsidR="008F6D51" w:rsidRPr="009D1414" w:rsidRDefault="008F6D51">
            <w:pPr>
              <w:spacing w:line="400" w:lineRule="exact"/>
              <w:jc w:val="center"/>
              <w:rPr>
                <w:szCs w:val="21"/>
              </w:rPr>
            </w:pPr>
            <w:r w:rsidRPr="009D1414">
              <w:rPr>
                <w:rFonts w:hint="eastAsia"/>
                <w:szCs w:val="21"/>
              </w:rPr>
              <w:t>1.000</w:t>
            </w:r>
          </w:p>
        </w:tc>
        <w:tc>
          <w:tcPr>
            <w:tcW w:w="896" w:type="dxa"/>
            <w:vAlign w:val="center"/>
          </w:tcPr>
          <w:p w:rsidR="008F6D51" w:rsidRPr="009D1414" w:rsidRDefault="008F6D51">
            <w:pPr>
              <w:spacing w:line="400" w:lineRule="exact"/>
              <w:jc w:val="center"/>
              <w:rPr>
                <w:szCs w:val="21"/>
              </w:rPr>
            </w:pPr>
            <w:r w:rsidRPr="009D1414">
              <w:rPr>
                <w:rFonts w:hint="eastAsia"/>
                <w:szCs w:val="21"/>
              </w:rPr>
              <w:t>0.997</w:t>
            </w:r>
          </w:p>
        </w:tc>
        <w:tc>
          <w:tcPr>
            <w:tcW w:w="896" w:type="dxa"/>
            <w:vAlign w:val="center"/>
          </w:tcPr>
          <w:p w:rsidR="008F6D51" w:rsidRPr="009D1414" w:rsidRDefault="008F6D51">
            <w:pPr>
              <w:spacing w:line="400" w:lineRule="exact"/>
              <w:jc w:val="center"/>
              <w:rPr>
                <w:szCs w:val="21"/>
              </w:rPr>
            </w:pPr>
            <w:r w:rsidRPr="009D1414">
              <w:rPr>
                <w:rFonts w:hint="eastAsia"/>
                <w:szCs w:val="21"/>
              </w:rPr>
              <w:t>0.995</w:t>
            </w:r>
          </w:p>
        </w:tc>
        <w:tc>
          <w:tcPr>
            <w:tcW w:w="896" w:type="dxa"/>
            <w:vAlign w:val="center"/>
          </w:tcPr>
          <w:p w:rsidR="008F6D51" w:rsidRPr="009D1414" w:rsidRDefault="008F6D51">
            <w:pPr>
              <w:spacing w:line="400" w:lineRule="exact"/>
              <w:jc w:val="center"/>
              <w:rPr>
                <w:szCs w:val="21"/>
              </w:rPr>
            </w:pPr>
            <w:r w:rsidRPr="009D1414">
              <w:rPr>
                <w:rFonts w:hint="eastAsia"/>
                <w:szCs w:val="21"/>
              </w:rPr>
              <w:t>0.992</w:t>
            </w:r>
          </w:p>
        </w:tc>
        <w:tc>
          <w:tcPr>
            <w:tcW w:w="896" w:type="dxa"/>
            <w:vAlign w:val="center"/>
          </w:tcPr>
          <w:p w:rsidR="008F6D51" w:rsidRPr="009D1414" w:rsidRDefault="008F6D51">
            <w:pPr>
              <w:spacing w:line="400" w:lineRule="exact"/>
              <w:jc w:val="center"/>
              <w:rPr>
                <w:szCs w:val="21"/>
              </w:rPr>
            </w:pPr>
            <w:r w:rsidRPr="009D1414">
              <w:rPr>
                <w:rFonts w:hint="eastAsia"/>
                <w:szCs w:val="21"/>
              </w:rPr>
              <w:t>0.989</w:t>
            </w:r>
          </w:p>
        </w:tc>
        <w:tc>
          <w:tcPr>
            <w:tcW w:w="896" w:type="dxa"/>
            <w:vAlign w:val="center"/>
          </w:tcPr>
          <w:p w:rsidR="008F6D51" w:rsidRPr="009D1414" w:rsidRDefault="008F6D51">
            <w:pPr>
              <w:spacing w:line="400" w:lineRule="exact"/>
              <w:jc w:val="center"/>
              <w:rPr>
                <w:szCs w:val="21"/>
              </w:rPr>
            </w:pPr>
            <w:r w:rsidRPr="009D1414">
              <w:rPr>
                <w:rFonts w:hint="eastAsia"/>
                <w:szCs w:val="21"/>
              </w:rPr>
              <w:t>0.987</w:t>
            </w:r>
          </w:p>
        </w:tc>
        <w:tc>
          <w:tcPr>
            <w:tcW w:w="896" w:type="dxa"/>
            <w:vAlign w:val="center"/>
          </w:tcPr>
          <w:p w:rsidR="008F6D51" w:rsidRPr="009D1414" w:rsidRDefault="008F6D51">
            <w:pPr>
              <w:spacing w:line="400" w:lineRule="exact"/>
              <w:jc w:val="center"/>
              <w:rPr>
                <w:szCs w:val="21"/>
              </w:rPr>
            </w:pPr>
            <w:r w:rsidRPr="009D1414">
              <w:rPr>
                <w:rFonts w:hint="eastAsia"/>
                <w:szCs w:val="21"/>
              </w:rPr>
              <w:t>0.984</w:t>
            </w:r>
          </w:p>
        </w:tc>
        <w:tc>
          <w:tcPr>
            <w:tcW w:w="896" w:type="dxa"/>
            <w:vAlign w:val="center"/>
          </w:tcPr>
          <w:p w:rsidR="008F6D51" w:rsidRPr="009D1414" w:rsidRDefault="008F6D51">
            <w:pPr>
              <w:spacing w:line="400" w:lineRule="exact"/>
              <w:jc w:val="center"/>
              <w:rPr>
                <w:szCs w:val="21"/>
              </w:rPr>
            </w:pPr>
            <w:r w:rsidRPr="009D1414">
              <w:rPr>
                <w:rFonts w:hint="eastAsia"/>
                <w:szCs w:val="21"/>
              </w:rPr>
              <w:t>0.981</w:t>
            </w:r>
          </w:p>
        </w:tc>
        <w:tc>
          <w:tcPr>
            <w:tcW w:w="896" w:type="dxa"/>
            <w:vAlign w:val="center"/>
          </w:tcPr>
          <w:p w:rsidR="008F6D51" w:rsidRPr="009D1414" w:rsidRDefault="008F6D51">
            <w:pPr>
              <w:spacing w:line="400" w:lineRule="exact"/>
              <w:jc w:val="center"/>
              <w:rPr>
                <w:szCs w:val="21"/>
              </w:rPr>
            </w:pPr>
            <w:r w:rsidRPr="009D1414">
              <w:rPr>
                <w:rFonts w:hint="eastAsia"/>
                <w:szCs w:val="21"/>
              </w:rPr>
              <w:t>0.979</w:t>
            </w:r>
          </w:p>
        </w:tc>
        <w:tc>
          <w:tcPr>
            <w:tcW w:w="896" w:type="dxa"/>
            <w:vAlign w:val="center"/>
          </w:tcPr>
          <w:p w:rsidR="008F6D51" w:rsidRPr="009D1414" w:rsidRDefault="008F6D51">
            <w:pPr>
              <w:spacing w:line="400" w:lineRule="exact"/>
              <w:jc w:val="center"/>
              <w:rPr>
                <w:szCs w:val="21"/>
              </w:rPr>
            </w:pPr>
            <w:r w:rsidRPr="009D1414">
              <w:rPr>
                <w:rFonts w:hint="eastAsia"/>
                <w:szCs w:val="21"/>
              </w:rPr>
              <w:t>0.976</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10</w:t>
            </w:r>
          </w:p>
        </w:tc>
        <w:tc>
          <w:tcPr>
            <w:tcW w:w="896" w:type="dxa"/>
            <w:vAlign w:val="center"/>
          </w:tcPr>
          <w:p w:rsidR="008F6D51" w:rsidRPr="009D1414" w:rsidRDefault="008F6D51">
            <w:pPr>
              <w:spacing w:line="400" w:lineRule="exact"/>
              <w:jc w:val="center"/>
              <w:rPr>
                <w:szCs w:val="21"/>
              </w:rPr>
            </w:pPr>
            <w:r w:rsidRPr="009D1414">
              <w:rPr>
                <w:rFonts w:hint="eastAsia"/>
                <w:szCs w:val="21"/>
              </w:rPr>
              <w:t>0.974</w:t>
            </w:r>
          </w:p>
        </w:tc>
        <w:tc>
          <w:tcPr>
            <w:tcW w:w="896" w:type="dxa"/>
            <w:vAlign w:val="center"/>
          </w:tcPr>
          <w:p w:rsidR="008F6D51" w:rsidRPr="009D1414" w:rsidRDefault="008F6D51">
            <w:pPr>
              <w:spacing w:line="400" w:lineRule="exact"/>
              <w:jc w:val="center"/>
              <w:rPr>
                <w:szCs w:val="21"/>
              </w:rPr>
            </w:pPr>
            <w:r w:rsidRPr="009D1414">
              <w:rPr>
                <w:rFonts w:hint="eastAsia"/>
                <w:szCs w:val="21"/>
              </w:rPr>
              <w:t>0.971</w:t>
            </w:r>
          </w:p>
        </w:tc>
        <w:tc>
          <w:tcPr>
            <w:tcW w:w="896" w:type="dxa"/>
            <w:vAlign w:val="center"/>
          </w:tcPr>
          <w:p w:rsidR="008F6D51" w:rsidRPr="009D1414" w:rsidRDefault="008F6D51">
            <w:pPr>
              <w:spacing w:line="400" w:lineRule="exact"/>
              <w:jc w:val="center"/>
              <w:rPr>
                <w:szCs w:val="21"/>
              </w:rPr>
            </w:pPr>
            <w:r w:rsidRPr="009D1414">
              <w:rPr>
                <w:rFonts w:hint="eastAsia"/>
                <w:szCs w:val="21"/>
              </w:rPr>
              <w:t>0.968</w:t>
            </w:r>
          </w:p>
        </w:tc>
        <w:tc>
          <w:tcPr>
            <w:tcW w:w="896" w:type="dxa"/>
            <w:vAlign w:val="center"/>
          </w:tcPr>
          <w:p w:rsidR="008F6D51" w:rsidRPr="009D1414" w:rsidRDefault="008F6D51">
            <w:pPr>
              <w:spacing w:line="400" w:lineRule="exact"/>
              <w:jc w:val="center"/>
              <w:rPr>
                <w:szCs w:val="21"/>
              </w:rPr>
            </w:pPr>
            <w:r w:rsidRPr="009D1414">
              <w:rPr>
                <w:rFonts w:hint="eastAsia"/>
                <w:szCs w:val="21"/>
              </w:rPr>
              <w:t>0.966</w:t>
            </w:r>
          </w:p>
        </w:tc>
        <w:tc>
          <w:tcPr>
            <w:tcW w:w="896" w:type="dxa"/>
            <w:vAlign w:val="center"/>
          </w:tcPr>
          <w:p w:rsidR="008F6D51" w:rsidRPr="009D1414" w:rsidRDefault="008F6D51">
            <w:pPr>
              <w:spacing w:line="400" w:lineRule="exact"/>
              <w:jc w:val="center"/>
              <w:rPr>
                <w:szCs w:val="21"/>
              </w:rPr>
            </w:pPr>
            <w:r w:rsidRPr="009D1414">
              <w:rPr>
                <w:rFonts w:hint="eastAsia"/>
                <w:szCs w:val="21"/>
              </w:rPr>
              <w:t>0.963</w:t>
            </w:r>
          </w:p>
        </w:tc>
        <w:tc>
          <w:tcPr>
            <w:tcW w:w="896" w:type="dxa"/>
            <w:vAlign w:val="center"/>
          </w:tcPr>
          <w:p w:rsidR="008F6D51" w:rsidRPr="009D1414" w:rsidRDefault="008F6D51">
            <w:pPr>
              <w:spacing w:line="400" w:lineRule="exact"/>
              <w:jc w:val="center"/>
              <w:rPr>
                <w:szCs w:val="21"/>
              </w:rPr>
            </w:pPr>
            <w:r w:rsidRPr="009D1414">
              <w:rPr>
                <w:rFonts w:hint="eastAsia"/>
                <w:szCs w:val="21"/>
              </w:rPr>
              <w:t>0.960</w:t>
            </w:r>
          </w:p>
        </w:tc>
        <w:tc>
          <w:tcPr>
            <w:tcW w:w="896" w:type="dxa"/>
            <w:vAlign w:val="center"/>
          </w:tcPr>
          <w:p w:rsidR="008F6D51" w:rsidRPr="009D1414" w:rsidRDefault="008F6D51">
            <w:pPr>
              <w:spacing w:line="400" w:lineRule="exact"/>
              <w:jc w:val="center"/>
              <w:rPr>
                <w:szCs w:val="21"/>
              </w:rPr>
            </w:pPr>
            <w:r w:rsidRPr="009D1414">
              <w:rPr>
                <w:rFonts w:hint="eastAsia"/>
                <w:szCs w:val="21"/>
              </w:rPr>
              <w:t>0.958</w:t>
            </w:r>
          </w:p>
        </w:tc>
        <w:tc>
          <w:tcPr>
            <w:tcW w:w="896" w:type="dxa"/>
            <w:vAlign w:val="center"/>
          </w:tcPr>
          <w:p w:rsidR="008F6D51" w:rsidRPr="009D1414" w:rsidRDefault="008F6D51">
            <w:pPr>
              <w:spacing w:line="400" w:lineRule="exact"/>
              <w:jc w:val="center"/>
              <w:rPr>
                <w:szCs w:val="21"/>
              </w:rPr>
            </w:pPr>
            <w:r w:rsidRPr="009D1414">
              <w:rPr>
                <w:rFonts w:hint="eastAsia"/>
                <w:szCs w:val="21"/>
              </w:rPr>
              <w:t>0.955</w:t>
            </w:r>
          </w:p>
        </w:tc>
        <w:tc>
          <w:tcPr>
            <w:tcW w:w="896" w:type="dxa"/>
            <w:vAlign w:val="center"/>
          </w:tcPr>
          <w:p w:rsidR="008F6D51" w:rsidRPr="009D1414" w:rsidRDefault="008F6D51">
            <w:pPr>
              <w:spacing w:line="400" w:lineRule="exact"/>
              <w:jc w:val="center"/>
              <w:rPr>
                <w:szCs w:val="21"/>
              </w:rPr>
            </w:pPr>
            <w:r w:rsidRPr="009D1414">
              <w:rPr>
                <w:rFonts w:hint="eastAsia"/>
                <w:szCs w:val="21"/>
              </w:rPr>
              <w:t>0.952</w:t>
            </w:r>
          </w:p>
        </w:tc>
        <w:tc>
          <w:tcPr>
            <w:tcW w:w="896" w:type="dxa"/>
            <w:vAlign w:val="center"/>
          </w:tcPr>
          <w:p w:rsidR="008F6D51" w:rsidRPr="009D1414" w:rsidRDefault="008F6D51">
            <w:pPr>
              <w:spacing w:line="400" w:lineRule="exact"/>
              <w:jc w:val="center"/>
              <w:rPr>
                <w:szCs w:val="21"/>
              </w:rPr>
            </w:pPr>
            <w:r w:rsidRPr="009D1414">
              <w:rPr>
                <w:rFonts w:hint="eastAsia"/>
                <w:szCs w:val="21"/>
              </w:rPr>
              <w:t>0.949</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20</w:t>
            </w:r>
          </w:p>
        </w:tc>
        <w:tc>
          <w:tcPr>
            <w:tcW w:w="896" w:type="dxa"/>
            <w:vAlign w:val="center"/>
          </w:tcPr>
          <w:p w:rsidR="008F6D51" w:rsidRPr="009D1414" w:rsidRDefault="008F6D51">
            <w:pPr>
              <w:spacing w:line="400" w:lineRule="exact"/>
              <w:jc w:val="center"/>
              <w:rPr>
                <w:szCs w:val="21"/>
              </w:rPr>
            </w:pPr>
            <w:r w:rsidRPr="009D1414">
              <w:rPr>
                <w:rFonts w:hint="eastAsia"/>
                <w:szCs w:val="21"/>
              </w:rPr>
              <w:t>0.947</w:t>
            </w:r>
          </w:p>
        </w:tc>
        <w:tc>
          <w:tcPr>
            <w:tcW w:w="896" w:type="dxa"/>
            <w:vAlign w:val="center"/>
          </w:tcPr>
          <w:p w:rsidR="008F6D51" w:rsidRPr="009D1414" w:rsidRDefault="008F6D51">
            <w:pPr>
              <w:spacing w:line="400" w:lineRule="exact"/>
              <w:jc w:val="center"/>
              <w:rPr>
                <w:szCs w:val="21"/>
              </w:rPr>
            </w:pPr>
            <w:r w:rsidRPr="009D1414">
              <w:rPr>
                <w:rFonts w:hint="eastAsia"/>
                <w:szCs w:val="21"/>
              </w:rPr>
              <w:t>0.944</w:t>
            </w:r>
          </w:p>
        </w:tc>
        <w:tc>
          <w:tcPr>
            <w:tcW w:w="896" w:type="dxa"/>
            <w:vAlign w:val="center"/>
          </w:tcPr>
          <w:p w:rsidR="008F6D51" w:rsidRPr="009D1414" w:rsidRDefault="008F6D51">
            <w:pPr>
              <w:spacing w:line="400" w:lineRule="exact"/>
              <w:jc w:val="center"/>
              <w:rPr>
                <w:szCs w:val="21"/>
              </w:rPr>
            </w:pPr>
            <w:r w:rsidRPr="009D1414">
              <w:rPr>
                <w:rFonts w:hint="eastAsia"/>
                <w:szCs w:val="21"/>
              </w:rPr>
              <w:t>0.941</w:t>
            </w:r>
          </w:p>
        </w:tc>
        <w:tc>
          <w:tcPr>
            <w:tcW w:w="896" w:type="dxa"/>
            <w:vAlign w:val="center"/>
          </w:tcPr>
          <w:p w:rsidR="008F6D51" w:rsidRPr="009D1414" w:rsidRDefault="008F6D51">
            <w:pPr>
              <w:spacing w:line="400" w:lineRule="exact"/>
              <w:jc w:val="center"/>
              <w:rPr>
                <w:szCs w:val="21"/>
              </w:rPr>
            </w:pPr>
            <w:r w:rsidRPr="009D1414">
              <w:rPr>
                <w:rFonts w:hint="eastAsia"/>
                <w:szCs w:val="21"/>
              </w:rPr>
              <w:t>0.938</w:t>
            </w:r>
          </w:p>
        </w:tc>
        <w:tc>
          <w:tcPr>
            <w:tcW w:w="896" w:type="dxa"/>
            <w:vAlign w:val="center"/>
          </w:tcPr>
          <w:p w:rsidR="008F6D51" w:rsidRPr="009D1414" w:rsidRDefault="008F6D51">
            <w:pPr>
              <w:spacing w:line="400" w:lineRule="exact"/>
              <w:jc w:val="center"/>
              <w:rPr>
                <w:szCs w:val="21"/>
              </w:rPr>
            </w:pPr>
            <w:r w:rsidRPr="009D1414">
              <w:rPr>
                <w:rFonts w:hint="eastAsia"/>
                <w:szCs w:val="21"/>
              </w:rPr>
              <w:t>0.936</w:t>
            </w:r>
          </w:p>
        </w:tc>
        <w:tc>
          <w:tcPr>
            <w:tcW w:w="896" w:type="dxa"/>
            <w:vAlign w:val="center"/>
          </w:tcPr>
          <w:p w:rsidR="008F6D51" w:rsidRPr="009D1414" w:rsidRDefault="008F6D51">
            <w:pPr>
              <w:spacing w:line="400" w:lineRule="exact"/>
              <w:jc w:val="center"/>
              <w:rPr>
                <w:szCs w:val="21"/>
              </w:rPr>
            </w:pPr>
            <w:r w:rsidRPr="009D1414">
              <w:rPr>
                <w:rFonts w:hint="eastAsia"/>
                <w:szCs w:val="21"/>
              </w:rPr>
              <w:t>0.933</w:t>
            </w:r>
          </w:p>
        </w:tc>
        <w:tc>
          <w:tcPr>
            <w:tcW w:w="896" w:type="dxa"/>
            <w:vAlign w:val="center"/>
          </w:tcPr>
          <w:p w:rsidR="008F6D51" w:rsidRPr="009D1414" w:rsidRDefault="008F6D51">
            <w:pPr>
              <w:spacing w:line="400" w:lineRule="exact"/>
              <w:jc w:val="center"/>
              <w:rPr>
                <w:szCs w:val="21"/>
              </w:rPr>
            </w:pPr>
            <w:r w:rsidRPr="009D1414">
              <w:rPr>
                <w:rFonts w:hint="eastAsia"/>
                <w:szCs w:val="21"/>
              </w:rPr>
              <w:t>0.930</w:t>
            </w:r>
          </w:p>
        </w:tc>
        <w:tc>
          <w:tcPr>
            <w:tcW w:w="896" w:type="dxa"/>
            <w:vAlign w:val="center"/>
          </w:tcPr>
          <w:p w:rsidR="008F6D51" w:rsidRPr="009D1414" w:rsidRDefault="008F6D51">
            <w:pPr>
              <w:spacing w:line="400" w:lineRule="exact"/>
              <w:jc w:val="center"/>
              <w:rPr>
                <w:szCs w:val="21"/>
              </w:rPr>
            </w:pPr>
            <w:r w:rsidRPr="009D1414">
              <w:rPr>
                <w:rFonts w:hint="eastAsia"/>
                <w:szCs w:val="21"/>
              </w:rPr>
              <w:t>0.927</w:t>
            </w:r>
          </w:p>
        </w:tc>
        <w:tc>
          <w:tcPr>
            <w:tcW w:w="896" w:type="dxa"/>
            <w:vAlign w:val="center"/>
          </w:tcPr>
          <w:p w:rsidR="008F6D51" w:rsidRPr="009D1414" w:rsidRDefault="008F6D51">
            <w:pPr>
              <w:spacing w:line="400" w:lineRule="exact"/>
              <w:jc w:val="center"/>
              <w:rPr>
                <w:szCs w:val="21"/>
              </w:rPr>
            </w:pPr>
            <w:r w:rsidRPr="009D1414">
              <w:rPr>
                <w:rFonts w:hint="eastAsia"/>
                <w:szCs w:val="21"/>
              </w:rPr>
              <w:t>0.924</w:t>
            </w:r>
          </w:p>
        </w:tc>
        <w:tc>
          <w:tcPr>
            <w:tcW w:w="896" w:type="dxa"/>
            <w:vAlign w:val="center"/>
          </w:tcPr>
          <w:p w:rsidR="008F6D51" w:rsidRPr="009D1414" w:rsidRDefault="008F6D51">
            <w:pPr>
              <w:spacing w:line="400" w:lineRule="exact"/>
              <w:jc w:val="center"/>
              <w:rPr>
                <w:szCs w:val="21"/>
              </w:rPr>
            </w:pPr>
            <w:r w:rsidRPr="009D1414">
              <w:rPr>
                <w:rFonts w:hint="eastAsia"/>
                <w:szCs w:val="21"/>
              </w:rPr>
              <w:t>0.921</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30</w:t>
            </w:r>
          </w:p>
        </w:tc>
        <w:tc>
          <w:tcPr>
            <w:tcW w:w="896" w:type="dxa"/>
            <w:vAlign w:val="center"/>
          </w:tcPr>
          <w:p w:rsidR="008F6D51" w:rsidRPr="009D1414" w:rsidRDefault="008F6D51">
            <w:pPr>
              <w:spacing w:line="400" w:lineRule="exact"/>
              <w:jc w:val="center"/>
              <w:rPr>
                <w:szCs w:val="21"/>
              </w:rPr>
            </w:pPr>
            <w:r w:rsidRPr="009D1414">
              <w:rPr>
                <w:rFonts w:hint="eastAsia"/>
                <w:szCs w:val="21"/>
              </w:rPr>
              <w:t>0.918</w:t>
            </w:r>
          </w:p>
        </w:tc>
        <w:tc>
          <w:tcPr>
            <w:tcW w:w="896" w:type="dxa"/>
            <w:vAlign w:val="center"/>
          </w:tcPr>
          <w:p w:rsidR="008F6D51" w:rsidRPr="009D1414" w:rsidRDefault="008F6D51">
            <w:pPr>
              <w:spacing w:line="400" w:lineRule="exact"/>
              <w:jc w:val="center"/>
              <w:rPr>
                <w:szCs w:val="21"/>
              </w:rPr>
            </w:pPr>
            <w:r w:rsidRPr="009D1414">
              <w:rPr>
                <w:rFonts w:hint="eastAsia"/>
                <w:szCs w:val="21"/>
              </w:rPr>
              <w:t>0.915</w:t>
            </w:r>
          </w:p>
        </w:tc>
        <w:tc>
          <w:tcPr>
            <w:tcW w:w="896" w:type="dxa"/>
            <w:vAlign w:val="center"/>
          </w:tcPr>
          <w:p w:rsidR="008F6D51" w:rsidRPr="009D1414" w:rsidRDefault="008F6D51">
            <w:pPr>
              <w:spacing w:line="400" w:lineRule="exact"/>
              <w:jc w:val="center"/>
              <w:rPr>
                <w:szCs w:val="21"/>
              </w:rPr>
            </w:pPr>
            <w:r w:rsidRPr="009D1414">
              <w:rPr>
                <w:rFonts w:hint="eastAsia"/>
                <w:szCs w:val="21"/>
              </w:rPr>
              <w:t>0.912</w:t>
            </w:r>
          </w:p>
        </w:tc>
        <w:tc>
          <w:tcPr>
            <w:tcW w:w="896" w:type="dxa"/>
            <w:vAlign w:val="center"/>
          </w:tcPr>
          <w:p w:rsidR="008F6D51" w:rsidRPr="009D1414" w:rsidRDefault="008F6D51">
            <w:pPr>
              <w:spacing w:line="400" w:lineRule="exact"/>
              <w:jc w:val="center"/>
              <w:rPr>
                <w:szCs w:val="21"/>
              </w:rPr>
            </w:pPr>
            <w:r w:rsidRPr="009D1414">
              <w:rPr>
                <w:rFonts w:hint="eastAsia"/>
                <w:szCs w:val="21"/>
              </w:rPr>
              <w:t>0.909</w:t>
            </w:r>
          </w:p>
        </w:tc>
        <w:tc>
          <w:tcPr>
            <w:tcW w:w="896" w:type="dxa"/>
            <w:vAlign w:val="center"/>
          </w:tcPr>
          <w:p w:rsidR="008F6D51" w:rsidRPr="009D1414" w:rsidRDefault="008F6D51">
            <w:pPr>
              <w:spacing w:line="400" w:lineRule="exact"/>
              <w:jc w:val="center"/>
              <w:rPr>
                <w:szCs w:val="21"/>
              </w:rPr>
            </w:pPr>
            <w:r w:rsidRPr="009D1414">
              <w:rPr>
                <w:rFonts w:hint="eastAsia"/>
                <w:szCs w:val="21"/>
              </w:rPr>
              <w:t>0.906</w:t>
            </w:r>
          </w:p>
        </w:tc>
        <w:tc>
          <w:tcPr>
            <w:tcW w:w="896" w:type="dxa"/>
            <w:vAlign w:val="center"/>
          </w:tcPr>
          <w:p w:rsidR="008F6D51" w:rsidRPr="009D1414" w:rsidRDefault="008F6D51">
            <w:pPr>
              <w:spacing w:line="400" w:lineRule="exact"/>
              <w:jc w:val="center"/>
              <w:rPr>
                <w:szCs w:val="21"/>
              </w:rPr>
            </w:pPr>
            <w:r w:rsidRPr="009D1414">
              <w:rPr>
                <w:rFonts w:hint="eastAsia"/>
                <w:szCs w:val="21"/>
              </w:rPr>
              <w:t>0.903</w:t>
            </w:r>
          </w:p>
        </w:tc>
        <w:tc>
          <w:tcPr>
            <w:tcW w:w="896" w:type="dxa"/>
            <w:vAlign w:val="center"/>
          </w:tcPr>
          <w:p w:rsidR="008F6D51" w:rsidRPr="009D1414" w:rsidRDefault="008F6D51">
            <w:pPr>
              <w:spacing w:line="400" w:lineRule="exact"/>
              <w:jc w:val="center"/>
              <w:rPr>
                <w:szCs w:val="21"/>
              </w:rPr>
            </w:pPr>
            <w:r w:rsidRPr="009D1414">
              <w:rPr>
                <w:rFonts w:hint="eastAsia"/>
                <w:szCs w:val="21"/>
              </w:rPr>
              <w:t>0.899</w:t>
            </w:r>
          </w:p>
        </w:tc>
        <w:tc>
          <w:tcPr>
            <w:tcW w:w="896" w:type="dxa"/>
            <w:vAlign w:val="center"/>
          </w:tcPr>
          <w:p w:rsidR="008F6D51" w:rsidRPr="009D1414" w:rsidRDefault="008F6D51">
            <w:pPr>
              <w:spacing w:line="400" w:lineRule="exact"/>
              <w:jc w:val="center"/>
              <w:rPr>
                <w:szCs w:val="21"/>
              </w:rPr>
            </w:pPr>
            <w:r w:rsidRPr="009D1414">
              <w:rPr>
                <w:rFonts w:hint="eastAsia"/>
                <w:szCs w:val="21"/>
              </w:rPr>
              <w:t>0.896</w:t>
            </w:r>
          </w:p>
        </w:tc>
        <w:tc>
          <w:tcPr>
            <w:tcW w:w="896" w:type="dxa"/>
            <w:vAlign w:val="center"/>
          </w:tcPr>
          <w:p w:rsidR="008F6D51" w:rsidRPr="009D1414" w:rsidRDefault="008F6D51">
            <w:pPr>
              <w:spacing w:line="400" w:lineRule="exact"/>
              <w:jc w:val="center"/>
              <w:rPr>
                <w:szCs w:val="21"/>
              </w:rPr>
            </w:pPr>
            <w:r w:rsidRPr="009D1414">
              <w:rPr>
                <w:rFonts w:hint="eastAsia"/>
                <w:szCs w:val="21"/>
              </w:rPr>
              <w:t>0.893</w:t>
            </w:r>
          </w:p>
        </w:tc>
        <w:tc>
          <w:tcPr>
            <w:tcW w:w="896" w:type="dxa"/>
            <w:vAlign w:val="center"/>
          </w:tcPr>
          <w:p w:rsidR="008F6D51" w:rsidRPr="009D1414" w:rsidRDefault="008F6D51">
            <w:pPr>
              <w:spacing w:line="400" w:lineRule="exact"/>
              <w:jc w:val="center"/>
              <w:rPr>
                <w:szCs w:val="21"/>
              </w:rPr>
            </w:pPr>
            <w:r w:rsidRPr="009D1414">
              <w:rPr>
                <w:rFonts w:hint="eastAsia"/>
                <w:szCs w:val="21"/>
              </w:rPr>
              <w:t>0.889</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40</w:t>
            </w:r>
          </w:p>
        </w:tc>
        <w:tc>
          <w:tcPr>
            <w:tcW w:w="896" w:type="dxa"/>
            <w:vAlign w:val="center"/>
          </w:tcPr>
          <w:p w:rsidR="008F6D51" w:rsidRPr="009D1414" w:rsidRDefault="008F6D51">
            <w:pPr>
              <w:spacing w:line="400" w:lineRule="exact"/>
              <w:jc w:val="center"/>
              <w:rPr>
                <w:szCs w:val="21"/>
              </w:rPr>
            </w:pPr>
            <w:r w:rsidRPr="009D1414">
              <w:rPr>
                <w:rFonts w:hint="eastAsia"/>
                <w:szCs w:val="21"/>
              </w:rPr>
              <w:t>0.886</w:t>
            </w:r>
          </w:p>
        </w:tc>
        <w:tc>
          <w:tcPr>
            <w:tcW w:w="896" w:type="dxa"/>
            <w:vAlign w:val="center"/>
          </w:tcPr>
          <w:p w:rsidR="008F6D51" w:rsidRPr="009D1414" w:rsidRDefault="008F6D51">
            <w:pPr>
              <w:spacing w:line="400" w:lineRule="exact"/>
              <w:jc w:val="center"/>
              <w:rPr>
                <w:szCs w:val="21"/>
              </w:rPr>
            </w:pPr>
            <w:r w:rsidRPr="009D1414">
              <w:rPr>
                <w:rFonts w:hint="eastAsia"/>
                <w:szCs w:val="21"/>
              </w:rPr>
              <w:t>0.882</w:t>
            </w:r>
          </w:p>
        </w:tc>
        <w:tc>
          <w:tcPr>
            <w:tcW w:w="896" w:type="dxa"/>
            <w:vAlign w:val="center"/>
          </w:tcPr>
          <w:p w:rsidR="008F6D51" w:rsidRPr="009D1414" w:rsidRDefault="008F6D51">
            <w:pPr>
              <w:spacing w:line="400" w:lineRule="exact"/>
              <w:jc w:val="center"/>
              <w:rPr>
                <w:szCs w:val="21"/>
              </w:rPr>
            </w:pPr>
            <w:r w:rsidRPr="009D1414">
              <w:rPr>
                <w:rFonts w:hint="eastAsia"/>
                <w:szCs w:val="21"/>
              </w:rPr>
              <w:t>0.879</w:t>
            </w:r>
          </w:p>
        </w:tc>
        <w:tc>
          <w:tcPr>
            <w:tcW w:w="896" w:type="dxa"/>
            <w:vAlign w:val="center"/>
          </w:tcPr>
          <w:p w:rsidR="008F6D51" w:rsidRPr="009D1414" w:rsidRDefault="008F6D51">
            <w:pPr>
              <w:spacing w:line="400" w:lineRule="exact"/>
              <w:jc w:val="center"/>
              <w:rPr>
                <w:szCs w:val="21"/>
              </w:rPr>
            </w:pPr>
            <w:r w:rsidRPr="009D1414">
              <w:rPr>
                <w:rFonts w:hint="eastAsia"/>
                <w:szCs w:val="21"/>
              </w:rPr>
              <w:t>0.875</w:t>
            </w:r>
          </w:p>
        </w:tc>
        <w:tc>
          <w:tcPr>
            <w:tcW w:w="896" w:type="dxa"/>
            <w:vAlign w:val="center"/>
          </w:tcPr>
          <w:p w:rsidR="008F6D51" w:rsidRPr="009D1414" w:rsidRDefault="008F6D51">
            <w:pPr>
              <w:spacing w:line="400" w:lineRule="exact"/>
              <w:jc w:val="center"/>
              <w:rPr>
                <w:szCs w:val="21"/>
              </w:rPr>
            </w:pPr>
            <w:r w:rsidRPr="009D1414">
              <w:rPr>
                <w:rFonts w:hint="eastAsia"/>
                <w:szCs w:val="21"/>
              </w:rPr>
              <w:t>0.872</w:t>
            </w:r>
          </w:p>
        </w:tc>
        <w:tc>
          <w:tcPr>
            <w:tcW w:w="896" w:type="dxa"/>
            <w:vAlign w:val="center"/>
          </w:tcPr>
          <w:p w:rsidR="008F6D51" w:rsidRPr="009D1414" w:rsidRDefault="008F6D51">
            <w:pPr>
              <w:spacing w:line="400" w:lineRule="exact"/>
              <w:jc w:val="center"/>
              <w:rPr>
                <w:szCs w:val="21"/>
              </w:rPr>
            </w:pPr>
            <w:r w:rsidRPr="009D1414">
              <w:rPr>
                <w:rFonts w:hint="eastAsia"/>
                <w:szCs w:val="21"/>
              </w:rPr>
              <w:t>0.868</w:t>
            </w:r>
          </w:p>
        </w:tc>
        <w:tc>
          <w:tcPr>
            <w:tcW w:w="896" w:type="dxa"/>
            <w:vAlign w:val="center"/>
          </w:tcPr>
          <w:p w:rsidR="008F6D51" w:rsidRPr="009D1414" w:rsidRDefault="008F6D51">
            <w:pPr>
              <w:spacing w:line="400" w:lineRule="exact"/>
              <w:jc w:val="center"/>
              <w:rPr>
                <w:szCs w:val="21"/>
              </w:rPr>
            </w:pPr>
            <w:r w:rsidRPr="009D1414">
              <w:rPr>
                <w:rFonts w:hint="eastAsia"/>
                <w:szCs w:val="21"/>
              </w:rPr>
              <w:t>0.864</w:t>
            </w:r>
          </w:p>
        </w:tc>
        <w:tc>
          <w:tcPr>
            <w:tcW w:w="896" w:type="dxa"/>
            <w:vAlign w:val="center"/>
          </w:tcPr>
          <w:p w:rsidR="008F6D51" w:rsidRPr="009D1414" w:rsidRDefault="008F6D51">
            <w:pPr>
              <w:spacing w:line="400" w:lineRule="exact"/>
              <w:jc w:val="center"/>
              <w:rPr>
                <w:szCs w:val="21"/>
              </w:rPr>
            </w:pPr>
            <w:r w:rsidRPr="009D1414">
              <w:rPr>
                <w:rFonts w:hint="eastAsia"/>
                <w:szCs w:val="21"/>
              </w:rPr>
              <w:t>0.861</w:t>
            </w:r>
          </w:p>
        </w:tc>
        <w:tc>
          <w:tcPr>
            <w:tcW w:w="896" w:type="dxa"/>
            <w:vAlign w:val="center"/>
          </w:tcPr>
          <w:p w:rsidR="008F6D51" w:rsidRPr="009D1414" w:rsidRDefault="008F6D51">
            <w:pPr>
              <w:spacing w:line="400" w:lineRule="exact"/>
              <w:jc w:val="center"/>
              <w:rPr>
                <w:szCs w:val="21"/>
              </w:rPr>
            </w:pPr>
            <w:r w:rsidRPr="009D1414">
              <w:rPr>
                <w:rFonts w:hint="eastAsia"/>
                <w:szCs w:val="21"/>
              </w:rPr>
              <w:t>0.858</w:t>
            </w:r>
          </w:p>
        </w:tc>
        <w:tc>
          <w:tcPr>
            <w:tcW w:w="896" w:type="dxa"/>
            <w:vAlign w:val="center"/>
          </w:tcPr>
          <w:p w:rsidR="008F6D51" w:rsidRPr="009D1414" w:rsidRDefault="008F6D51">
            <w:pPr>
              <w:spacing w:line="400" w:lineRule="exact"/>
              <w:jc w:val="center"/>
              <w:rPr>
                <w:szCs w:val="21"/>
              </w:rPr>
            </w:pPr>
            <w:r w:rsidRPr="009D1414">
              <w:rPr>
                <w:rFonts w:hint="eastAsia"/>
                <w:szCs w:val="21"/>
              </w:rPr>
              <w:t>0.855</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50</w:t>
            </w:r>
          </w:p>
        </w:tc>
        <w:tc>
          <w:tcPr>
            <w:tcW w:w="896" w:type="dxa"/>
            <w:vAlign w:val="center"/>
          </w:tcPr>
          <w:p w:rsidR="008F6D51" w:rsidRPr="009D1414" w:rsidRDefault="008F6D51">
            <w:pPr>
              <w:spacing w:line="400" w:lineRule="exact"/>
              <w:jc w:val="center"/>
              <w:rPr>
                <w:szCs w:val="21"/>
              </w:rPr>
            </w:pPr>
            <w:r w:rsidRPr="009D1414">
              <w:rPr>
                <w:rFonts w:hint="eastAsia"/>
                <w:szCs w:val="21"/>
              </w:rPr>
              <w:t>0.852</w:t>
            </w:r>
          </w:p>
        </w:tc>
        <w:tc>
          <w:tcPr>
            <w:tcW w:w="896" w:type="dxa"/>
            <w:vAlign w:val="center"/>
          </w:tcPr>
          <w:p w:rsidR="008F6D51" w:rsidRPr="009D1414" w:rsidRDefault="008F6D51">
            <w:pPr>
              <w:spacing w:line="400" w:lineRule="exact"/>
              <w:jc w:val="center"/>
              <w:rPr>
                <w:szCs w:val="21"/>
              </w:rPr>
            </w:pPr>
            <w:r w:rsidRPr="009D1414">
              <w:rPr>
                <w:rFonts w:hint="eastAsia"/>
                <w:szCs w:val="21"/>
              </w:rPr>
              <w:t>0.849</w:t>
            </w:r>
          </w:p>
        </w:tc>
        <w:tc>
          <w:tcPr>
            <w:tcW w:w="896" w:type="dxa"/>
            <w:vAlign w:val="center"/>
          </w:tcPr>
          <w:p w:rsidR="008F6D51" w:rsidRPr="009D1414" w:rsidRDefault="008F6D51">
            <w:pPr>
              <w:spacing w:line="400" w:lineRule="exact"/>
              <w:jc w:val="center"/>
              <w:rPr>
                <w:szCs w:val="21"/>
              </w:rPr>
            </w:pPr>
            <w:r w:rsidRPr="009D1414">
              <w:rPr>
                <w:rFonts w:hint="eastAsia"/>
                <w:szCs w:val="21"/>
              </w:rPr>
              <w:t>0.846</w:t>
            </w:r>
          </w:p>
        </w:tc>
        <w:tc>
          <w:tcPr>
            <w:tcW w:w="896" w:type="dxa"/>
            <w:vAlign w:val="center"/>
          </w:tcPr>
          <w:p w:rsidR="008F6D51" w:rsidRPr="009D1414" w:rsidRDefault="008F6D51">
            <w:pPr>
              <w:spacing w:line="400" w:lineRule="exact"/>
              <w:jc w:val="center"/>
              <w:rPr>
                <w:szCs w:val="21"/>
              </w:rPr>
            </w:pPr>
            <w:r w:rsidRPr="009D1414">
              <w:rPr>
                <w:rFonts w:hint="eastAsia"/>
                <w:szCs w:val="21"/>
              </w:rPr>
              <w:t>0.843</w:t>
            </w:r>
          </w:p>
        </w:tc>
        <w:tc>
          <w:tcPr>
            <w:tcW w:w="896" w:type="dxa"/>
            <w:vAlign w:val="center"/>
          </w:tcPr>
          <w:p w:rsidR="008F6D51" w:rsidRPr="009D1414" w:rsidRDefault="008F6D51">
            <w:pPr>
              <w:spacing w:line="400" w:lineRule="exact"/>
              <w:jc w:val="center"/>
              <w:rPr>
                <w:szCs w:val="21"/>
              </w:rPr>
            </w:pPr>
            <w:r w:rsidRPr="009D1414">
              <w:rPr>
                <w:rFonts w:hint="eastAsia"/>
                <w:szCs w:val="21"/>
              </w:rPr>
              <w:t>0.839</w:t>
            </w:r>
          </w:p>
        </w:tc>
        <w:tc>
          <w:tcPr>
            <w:tcW w:w="896" w:type="dxa"/>
            <w:vAlign w:val="center"/>
          </w:tcPr>
          <w:p w:rsidR="008F6D51" w:rsidRPr="009D1414" w:rsidRDefault="008F6D51">
            <w:pPr>
              <w:spacing w:line="400" w:lineRule="exact"/>
              <w:jc w:val="center"/>
              <w:rPr>
                <w:szCs w:val="21"/>
              </w:rPr>
            </w:pPr>
            <w:r w:rsidRPr="009D1414">
              <w:rPr>
                <w:rFonts w:hint="eastAsia"/>
                <w:szCs w:val="21"/>
              </w:rPr>
              <w:t>0.836</w:t>
            </w:r>
          </w:p>
        </w:tc>
        <w:tc>
          <w:tcPr>
            <w:tcW w:w="896" w:type="dxa"/>
            <w:vAlign w:val="center"/>
          </w:tcPr>
          <w:p w:rsidR="008F6D51" w:rsidRPr="009D1414" w:rsidRDefault="008F6D51">
            <w:pPr>
              <w:spacing w:line="400" w:lineRule="exact"/>
              <w:jc w:val="center"/>
              <w:rPr>
                <w:szCs w:val="21"/>
              </w:rPr>
            </w:pPr>
            <w:r w:rsidRPr="009D1414">
              <w:rPr>
                <w:rFonts w:hint="eastAsia"/>
                <w:szCs w:val="21"/>
              </w:rPr>
              <w:t>0.832</w:t>
            </w:r>
          </w:p>
        </w:tc>
        <w:tc>
          <w:tcPr>
            <w:tcW w:w="896" w:type="dxa"/>
            <w:vAlign w:val="center"/>
          </w:tcPr>
          <w:p w:rsidR="008F6D51" w:rsidRPr="009D1414" w:rsidRDefault="008F6D51">
            <w:pPr>
              <w:spacing w:line="400" w:lineRule="exact"/>
              <w:jc w:val="center"/>
              <w:rPr>
                <w:szCs w:val="21"/>
              </w:rPr>
            </w:pPr>
            <w:r w:rsidRPr="009D1414">
              <w:rPr>
                <w:rFonts w:hint="eastAsia"/>
                <w:szCs w:val="21"/>
              </w:rPr>
              <w:t>0.829</w:t>
            </w:r>
          </w:p>
        </w:tc>
        <w:tc>
          <w:tcPr>
            <w:tcW w:w="896" w:type="dxa"/>
            <w:vAlign w:val="center"/>
          </w:tcPr>
          <w:p w:rsidR="008F6D51" w:rsidRPr="009D1414" w:rsidRDefault="008F6D51">
            <w:pPr>
              <w:spacing w:line="400" w:lineRule="exact"/>
              <w:jc w:val="center"/>
              <w:rPr>
                <w:szCs w:val="21"/>
              </w:rPr>
            </w:pPr>
            <w:r w:rsidRPr="009D1414">
              <w:rPr>
                <w:rFonts w:hint="eastAsia"/>
                <w:szCs w:val="21"/>
              </w:rPr>
              <w:t>0.825</w:t>
            </w:r>
          </w:p>
        </w:tc>
        <w:tc>
          <w:tcPr>
            <w:tcW w:w="896" w:type="dxa"/>
            <w:vAlign w:val="center"/>
          </w:tcPr>
          <w:p w:rsidR="008F6D51" w:rsidRPr="009D1414" w:rsidRDefault="008F6D51">
            <w:pPr>
              <w:spacing w:line="400" w:lineRule="exact"/>
              <w:jc w:val="center"/>
              <w:rPr>
                <w:szCs w:val="21"/>
              </w:rPr>
            </w:pPr>
            <w:r w:rsidRPr="009D1414">
              <w:rPr>
                <w:rFonts w:hint="eastAsia"/>
                <w:szCs w:val="21"/>
              </w:rPr>
              <w:t>0.822</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60</w:t>
            </w:r>
          </w:p>
        </w:tc>
        <w:tc>
          <w:tcPr>
            <w:tcW w:w="896" w:type="dxa"/>
            <w:vAlign w:val="center"/>
          </w:tcPr>
          <w:p w:rsidR="008F6D51" w:rsidRPr="009D1414" w:rsidRDefault="008F6D51">
            <w:pPr>
              <w:spacing w:line="400" w:lineRule="exact"/>
              <w:jc w:val="center"/>
              <w:rPr>
                <w:szCs w:val="21"/>
              </w:rPr>
            </w:pPr>
            <w:r w:rsidRPr="009D1414">
              <w:rPr>
                <w:rFonts w:hint="eastAsia"/>
                <w:szCs w:val="21"/>
              </w:rPr>
              <w:t>0.818</w:t>
            </w:r>
          </w:p>
        </w:tc>
        <w:tc>
          <w:tcPr>
            <w:tcW w:w="896" w:type="dxa"/>
            <w:vAlign w:val="center"/>
          </w:tcPr>
          <w:p w:rsidR="008F6D51" w:rsidRPr="009D1414" w:rsidRDefault="008F6D51">
            <w:pPr>
              <w:spacing w:line="400" w:lineRule="exact"/>
              <w:jc w:val="center"/>
              <w:rPr>
                <w:szCs w:val="21"/>
              </w:rPr>
            </w:pPr>
            <w:r w:rsidRPr="009D1414">
              <w:rPr>
                <w:rFonts w:hint="eastAsia"/>
                <w:szCs w:val="21"/>
              </w:rPr>
              <w:t>0.814</w:t>
            </w:r>
          </w:p>
        </w:tc>
        <w:tc>
          <w:tcPr>
            <w:tcW w:w="896" w:type="dxa"/>
            <w:vAlign w:val="center"/>
          </w:tcPr>
          <w:p w:rsidR="008F6D51" w:rsidRPr="009D1414" w:rsidRDefault="008F6D51">
            <w:pPr>
              <w:spacing w:line="400" w:lineRule="exact"/>
              <w:jc w:val="center"/>
              <w:rPr>
                <w:szCs w:val="21"/>
              </w:rPr>
            </w:pPr>
            <w:r w:rsidRPr="009D1414">
              <w:rPr>
                <w:rFonts w:hint="eastAsia"/>
                <w:szCs w:val="21"/>
              </w:rPr>
              <w:t>0.810</w:t>
            </w:r>
          </w:p>
        </w:tc>
        <w:tc>
          <w:tcPr>
            <w:tcW w:w="896" w:type="dxa"/>
            <w:vAlign w:val="center"/>
          </w:tcPr>
          <w:p w:rsidR="008F6D51" w:rsidRPr="009D1414" w:rsidRDefault="008F6D51">
            <w:pPr>
              <w:spacing w:line="400" w:lineRule="exact"/>
              <w:jc w:val="center"/>
              <w:rPr>
                <w:szCs w:val="21"/>
              </w:rPr>
            </w:pPr>
            <w:r w:rsidRPr="009D1414">
              <w:rPr>
                <w:rFonts w:hint="eastAsia"/>
                <w:szCs w:val="21"/>
              </w:rPr>
              <w:t>0.806</w:t>
            </w:r>
          </w:p>
        </w:tc>
        <w:tc>
          <w:tcPr>
            <w:tcW w:w="896" w:type="dxa"/>
            <w:vAlign w:val="center"/>
          </w:tcPr>
          <w:p w:rsidR="008F6D51" w:rsidRPr="009D1414" w:rsidRDefault="008F6D51">
            <w:pPr>
              <w:spacing w:line="400" w:lineRule="exact"/>
              <w:jc w:val="center"/>
              <w:rPr>
                <w:szCs w:val="21"/>
              </w:rPr>
            </w:pPr>
            <w:r w:rsidRPr="009D1414">
              <w:rPr>
                <w:rFonts w:hint="eastAsia"/>
                <w:szCs w:val="21"/>
              </w:rPr>
              <w:t>0.802</w:t>
            </w:r>
          </w:p>
        </w:tc>
        <w:tc>
          <w:tcPr>
            <w:tcW w:w="896" w:type="dxa"/>
            <w:vAlign w:val="center"/>
          </w:tcPr>
          <w:p w:rsidR="008F6D51" w:rsidRPr="009D1414" w:rsidRDefault="008F6D51">
            <w:pPr>
              <w:spacing w:line="400" w:lineRule="exact"/>
              <w:jc w:val="center"/>
              <w:rPr>
                <w:szCs w:val="21"/>
              </w:rPr>
            </w:pPr>
            <w:r w:rsidRPr="009D1414">
              <w:rPr>
                <w:rFonts w:hint="eastAsia"/>
                <w:szCs w:val="21"/>
              </w:rPr>
              <w:t>0.797</w:t>
            </w:r>
          </w:p>
        </w:tc>
        <w:tc>
          <w:tcPr>
            <w:tcW w:w="896" w:type="dxa"/>
            <w:vAlign w:val="center"/>
          </w:tcPr>
          <w:p w:rsidR="008F6D51" w:rsidRPr="009D1414" w:rsidRDefault="008F6D51">
            <w:pPr>
              <w:spacing w:line="400" w:lineRule="exact"/>
              <w:jc w:val="center"/>
              <w:rPr>
                <w:szCs w:val="21"/>
              </w:rPr>
            </w:pPr>
            <w:r w:rsidRPr="009D1414">
              <w:rPr>
                <w:rFonts w:hint="eastAsia"/>
                <w:szCs w:val="21"/>
              </w:rPr>
              <w:t>0.793</w:t>
            </w:r>
          </w:p>
        </w:tc>
        <w:tc>
          <w:tcPr>
            <w:tcW w:w="896" w:type="dxa"/>
            <w:vAlign w:val="center"/>
          </w:tcPr>
          <w:p w:rsidR="008F6D51" w:rsidRPr="009D1414" w:rsidRDefault="008F6D51">
            <w:pPr>
              <w:spacing w:line="400" w:lineRule="exact"/>
              <w:jc w:val="center"/>
              <w:rPr>
                <w:szCs w:val="21"/>
              </w:rPr>
            </w:pPr>
            <w:r w:rsidRPr="009D1414">
              <w:rPr>
                <w:rFonts w:hint="eastAsia"/>
                <w:szCs w:val="21"/>
              </w:rPr>
              <w:t>0.789</w:t>
            </w:r>
          </w:p>
        </w:tc>
        <w:tc>
          <w:tcPr>
            <w:tcW w:w="896" w:type="dxa"/>
            <w:vAlign w:val="center"/>
          </w:tcPr>
          <w:p w:rsidR="008F6D51" w:rsidRPr="009D1414" w:rsidRDefault="008F6D51">
            <w:pPr>
              <w:spacing w:line="400" w:lineRule="exact"/>
              <w:jc w:val="center"/>
              <w:rPr>
                <w:szCs w:val="21"/>
              </w:rPr>
            </w:pPr>
            <w:r w:rsidRPr="009D1414">
              <w:rPr>
                <w:rFonts w:hint="eastAsia"/>
                <w:szCs w:val="21"/>
              </w:rPr>
              <w:t>0.784</w:t>
            </w:r>
          </w:p>
        </w:tc>
        <w:tc>
          <w:tcPr>
            <w:tcW w:w="896" w:type="dxa"/>
            <w:vAlign w:val="center"/>
          </w:tcPr>
          <w:p w:rsidR="008F6D51" w:rsidRPr="009D1414" w:rsidRDefault="008F6D51">
            <w:pPr>
              <w:spacing w:line="400" w:lineRule="exact"/>
              <w:jc w:val="center"/>
              <w:rPr>
                <w:szCs w:val="21"/>
              </w:rPr>
            </w:pPr>
            <w:r w:rsidRPr="009D1414">
              <w:rPr>
                <w:rFonts w:hint="eastAsia"/>
                <w:szCs w:val="21"/>
              </w:rPr>
              <w:t>0.779</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70</w:t>
            </w:r>
          </w:p>
        </w:tc>
        <w:tc>
          <w:tcPr>
            <w:tcW w:w="896" w:type="dxa"/>
            <w:vAlign w:val="center"/>
          </w:tcPr>
          <w:p w:rsidR="008F6D51" w:rsidRPr="009D1414" w:rsidRDefault="008F6D51">
            <w:pPr>
              <w:spacing w:line="400" w:lineRule="exact"/>
              <w:jc w:val="center"/>
              <w:rPr>
                <w:szCs w:val="21"/>
              </w:rPr>
            </w:pPr>
            <w:r w:rsidRPr="009D1414">
              <w:rPr>
                <w:rFonts w:hint="eastAsia"/>
                <w:szCs w:val="21"/>
              </w:rPr>
              <w:t>0.775</w:t>
            </w:r>
          </w:p>
        </w:tc>
        <w:tc>
          <w:tcPr>
            <w:tcW w:w="896" w:type="dxa"/>
            <w:vAlign w:val="center"/>
          </w:tcPr>
          <w:p w:rsidR="008F6D51" w:rsidRPr="009D1414" w:rsidRDefault="008F6D51">
            <w:pPr>
              <w:spacing w:line="400" w:lineRule="exact"/>
              <w:jc w:val="center"/>
              <w:rPr>
                <w:szCs w:val="21"/>
              </w:rPr>
            </w:pPr>
            <w:r w:rsidRPr="009D1414">
              <w:rPr>
                <w:rFonts w:hint="eastAsia"/>
                <w:szCs w:val="21"/>
              </w:rPr>
              <w:t>0.770</w:t>
            </w:r>
          </w:p>
        </w:tc>
        <w:tc>
          <w:tcPr>
            <w:tcW w:w="896" w:type="dxa"/>
            <w:vAlign w:val="center"/>
          </w:tcPr>
          <w:p w:rsidR="008F6D51" w:rsidRPr="009D1414" w:rsidRDefault="008F6D51">
            <w:pPr>
              <w:spacing w:line="400" w:lineRule="exact"/>
              <w:jc w:val="center"/>
              <w:rPr>
                <w:szCs w:val="21"/>
              </w:rPr>
            </w:pPr>
            <w:r w:rsidRPr="009D1414">
              <w:rPr>
                <w:rFonts w:hint="eastAsia"/>
                <w:szCs w:val="21"/>
              </w:rPr>
              <w:t>0.765</w:t>
            </w:r>
          </w:p>
        </w:tc>
        <w:tc>
          <w:tcPr>
            <w:tcW w:w="896" w:type="dxa"/>
            <w:vAlign w:val="center"/>
          </w:tcPr>
          <w:p w:rsidR="008F6D51" w:rsidRPr="009D1414" w:rsidRDefault="008F6D51">
            <w:pPr>
              <w:spacing w:line="400" w:lineRule="exact"/>
              <w:jc w:val="center"/>
              <w:rPr>
                <w:szCs w:val="21"/>
              </w:rPr>
            </w:pPr>
            <w:r w:rsidRPr="009D1414">
              <w:rPr>
                <w:rFonts w:hint="eastAsia"/>
                <w:szCs w:val="21"/>
              </w:rPr>
              <w:t>0.760</w:t>
            </w:r>
          </w:p>
        </w:tc>
        <w:tc>
          <w:tcPr>
            <w:tcW w:w="896" w:type="dxa"/>
            <w:vAlign w:val="center"/>
          </w:tcPr>
          <w:p w:rsidR="008F6D51" w:rsidRPr="009D1414" w:rsidRDefault="008F6D51">
            <w:pPr>
              <w:spacing w:line="400" w:lineRule="exact"/>
              <w:jc w:val="center"/>
              <w:rPr>
                <w:szCs w:val="21"/>
              </w:rPr>
            </w:pPr>
            <w:r w:rsidRPr="009D1414">
              <w:rPr>
                <w:rFonts w:hint="eastAsia"/>
                <w:szCs w:val="21"/>
              </w:rPr>
              <w:t>0.755</w:t>
            </w:r>
          </w:p>
        </w:tc>
        <w:tc>
          <w:tcPr>
            <w:tcW w:w="896" w:type="dxa"/>
            <w:vAlign w:val="center"/>
          </w:tcPr>
          <w:p w:rsidR="008F6D51" w:rsidRPr="009D1414" w:rsidRDefault="008F6D51">
            <w:pPr>
              <w:spacing w:line="400" w:lineRule="exact"/>
              <w:jc w:val="center"/>
              <w:rPr>
                <w:szCs w:val="21"/>
              </w:rPr>
            </w:pPr>
            <w:r w:rsidRPr="009D1414">
              <w:rPr>
                <w:rFonts w:hint="eastAsia"/>
                <w:szCs w:val="21"/>
              </w:rPr>
              <w:t>0.750</w:t>
            </w:r>
          </w:p>
        </w:tc>
        <w:tc>
          <w:tcPr>
            <w:tcW w:w="896" w:type="dxa"/>
            <w:vAlign w:val="center"/>
          </w:tcPr>
          <w:p w:rsidR="008F6D51" w:rsidRPr="009D1414" w:rsidRDefault="008F6D51">
            <w:pPr>
              <w:spacing w:line="400" w:lineRule="exact"/>
              <w:jc w:val="center"/>
              <w:rPr>
                <w:szCs w:val="21"/>
              </w:rPr>
            </w:pPr>
            <w:r w:rsidRPr="009D1414">
              <w:rPr>
                <w:rFonts w:hint="eastAsia"/>
                <w:szCs w:val="21"/>
              </w:rPr>
              <w:t>0.744</w:t>
            </w:r>
          </w:p>
        </w:tc>
        <w:tc>
          <w:tcPr>
            <w:tcW w:w="896" w:type="dxa"/>
            <w:vAlign w:val="center"/>
          </w:tcPr>
          <w:p w:rsidR="008F6D51" w:rsidRPr="009D1414" w:rsidRDefault="008F6D51">
            <w:pPr>
              <w:spacing w:line="400" w:lineRule="exact"/>
              <w:jc w:val="center"/>
              <w:rPr>
                <w:szCs w:val="21"/>
              </w:rPr>
            </w:pPr>
            <w:r w:rsidRPr="009D1414">
              <w:rPr>
                <w:rFonts w:hint="eastAsia"/>
                <w:szCs w:val="21"/>
              </w:rPr>
              <w:t>0.739</w:t>
            </w:r>
          </w:p>
        </w:tc>
        <w:tc>
          <w:tcPr>
            <w:tcW w:w="896" w:type="dxa"/>
            <w:vAlign w:val="center"/>
          </w:tcPr>
          <w:p w:rsidR="008F6D51" w:rsidRPr="009D1414" w:rsidRDefault="008F6D51">
            <w:pPr>
              <w:spacing w:line="400" w:lineRule="exact"/>
              <w:jc w:val="center"/>
              <w:rPr>
                <w:szCs w:val="21"/>
              </w:rPr>
            </w:pPr>
            <w:r w:rsidRPr="009D1414">
              <w:rPr>
                <w:rFonts w:hint="eastAsia"/>
                <w:szCs w:val="21"/>
              </w:rPr>
              <w:t>0.733</w:t>
            </w:r>
          </w:p>
        </w:tc>
        <w:tc>
          <w:tcPr>
            <w:tcW w:w="896" w:type="dxa"/>
            <w:vAlign w:val="center"/>
          </w:tcPr>
          <w:p w:rsidR="008F6D51" w:rsidRPr="009D1414" w:rsidRDefault="008F6D51">
            <w:pPr>
              <w:spacing w:line="400" w:lineRule="exact"/>
              <w:jc w:val="center"/>
              <w:rPr>
                <w:szCs w:val="21"/>
              </w:rPr>
            </w:pPr>
            <w:r w:rsidRPr="009D1414">
              <w:rPr>
                <w:rFonts w:hint="eastAsia"/>
                <w:szCs w:val="21"/>
              </w:rPr>
              <w:t>0.728</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80</w:t>
            </w:r>
          </w:p>
        </w:tc>
        <w:tc>
          <w:tcPr>
            <w:tcW w:w="896" w:type="dxa"/>
            <w:vAlign w:val="center"/>
          </w:tcPr>
          <w:p w:rsidR="008F6D51" w:rsidRPr="009D1414" w:rsidRDefault="008F6D51">
            <w:pPr>
              <w:spacing w:line="400" w:lineRule="exact"/>
              <w:jc w:val="center"/>
              <w:rPr>
                <w:szCs w:val="21"/>
              </w:rPr>
            </w:pPr>
            <w:r w:rsidRPr="009D1414">
              <w:rPr>
                <w:rFonts w:hint="eastAsia"/>
                <w:szCs w:val="21"/>
              </w:rPr>
              <w:t>0.722</w:t>
            </w:r>
          </w:p>
        </w:tc>
        <w:tc>
          <w:tcPr>
            <w:tcW w:w="896" w:type="dxa"/>
            <w:vAlign w:val="center"/>
          </w:tcPr>
          <w:p w:rsidR="008F6D51" w:rsidRPr="009D1414" w:rsidRDefault="008F6D51">
            <w:pPr>
              <w:spacing w:line="400" w:lineRule="exact"/>
              <w:jc w:val="center"/>
              <w:rPr>
                <w:szCs w:val="21"/>
              </w:rPr>
            </w:pPr>
            <w:r w:rsidRPr="009D1414">
              <w:rPr>
                <w:rFonts w:hint="eastAsia"/>
                <w:szCs w:val="21"/>
              </w:rPr>
              <w:t>0.716</w:t>
            </w:r>
          </w:p>
        </w:tc>
        <w:tc>
          <w:tcPr>
            <w:tcW w:w="896" w:type="dxa"/>
            <w:vAlign w:val="center"/>
          </w:tcPr>
          <w:p w:rsidR="008F6D51" w:rsidRPr="009D1414" w:rsidRDefault="008F6D51">
            <w:pPr>
              <w:spacing w:line="400" w:lineRule="exact"/>
              <w:jc w:val="center"/>
              <w:rPr>
                <w:szCs w:val="21"/>
              </w:rPr>
            </w:pPr>
            <w:r w:rsidRPr="009D1414">
              <w:rPr>
                <w:rFonts w:hint="eastAsia"/>
                <w:szCs w:val="21"/>
              </w:rPr>
              <w:t>0.710</w:t>
            </w:r>
          </w:p>
        </w:tc>
        <w:tc>
          <w:tcPr>
            <w:tcW w:w="896" w:type="dxa"/>
            <w:vAlign w:val="center"/>
          </w:tcPr>
          <w:p w:rsidR="008F6D51" w:rsidRPr="009D1414" w:rsidRDefault="008F6D51">
            <w:pPr>
              <w:spacing w:line="400" w:lineRule="exact"/>
              <w:jc w:val="center"/>
              <w:rPr>
                <w:szCs w:val="21"/>
              </w:rPr>
            </w:pPr>
            <w:r w:rsidRPr="009D1414">
              <w:rPr>
                <w:rFonts w:hint="eastAsia"/>
                <w:szCs w:val="21"/>
              </w:rPr>
              <w:t>0.704</w:t>
            </w:r>
          </w:p>
        </w:tc>
        <w:tc>
          <w:tcPr>
            <w:tcW w:w="896" w:type="dxa"/>
            <w:vAlign w:val="center"/>
          </w:tcPr>
          <w:p w:rsidR="008F6D51" w:rsidRPr="009D1414" w:rsidRDefault="008F6D51">
            <w:pPr>
              <w:spacing w:line="400" w:lineRule="exact"/>
              <w:jc w:val="center"/>
              <w:rPr>
                <w:szCs w:val="21"/>
              </w:rPr>
            </w:pPr>
            <w:r w:rsidRPr="009D1414">
              <w:rPr>
                <w:rFonts w:hint="eastAsia"/>
                <w:szCs w:val="21"/>
              </w:rPr>
              <w:t>0.698</w:t>
            </w:r>
          </w:p>
        </w:tc>
        <w:tc>
          <w:tcPr>
            <w:tcW w:w="896" w:type="dxa"/>
            <w:vAlign w:val="center"/>
          </w:tcPr>
          <w:p w:rsidR="008F6D51" w:rsidRPr="009D1414" w:rsidRDefault="008F6D51">
            <w:pPr>
              <w:spacing w:line="400" w:lineRule="exact"/>
              <w:jc w:val="center"/>
              <w:rPr>
                <w:szCs w:val="21"/>
              </w:rPr>
            </w:pPr>
            <w:r w:rsidRPr="009D1414">
              <w:rPr>
                <w:rFonts w:hint="eastAsia"/>
                <w:szCs w:val="21"/>
              </w:rPr>
              <w:t>0.692</w:t>
            </w:r>
          </w:p>
        </w:tc>
        <w:tc>
          <w:tcPr>
            <w:tcW w:w="896" w:type="dxa"/>
            <w:vAlign w:val="center"/>
          </w:tcPr>
          <w:p w:rsidR="008F6D51" w:rsidRPr="009D1414" w:rsidRDefault="008F6D51">
            <w:pPr>
              <w:spacing w:line="400" w:lineRule="exact"/>
              <w:jc w:val="center"/>
              <w:rPr>
                <w:szCs w:val="21"/>
              </w:rPr>
            </w:pPr>
            <w:r w:rsidRPr="009D1414">
              <w:rPr>
                <w:rFonts w:hint="eastAsia"/>
                <w:szCs w:val="21"/>
              </w:rPr>
              <w:t>0.686</w:t>
            </w:r>
          </w:p>
        </w:tc>
        <w:tc>
          <w:tcPr>
            <w:tcW w:w="896" w:type="dxa"/>
            <w:vAlign w:val="center"/>
          </w:tcPr>
          <w:p w:rsidR="008F6D51" w:rsidRPr="009D1414" w:rsidRDefault="008F6D51">
            <w:pPr>
              <w:spacing w:line="400" w:lineRule="exact"/>
              <w:jc w:val="center"/>
              <w:rPr>
                <w:szCs w:val="21"/>
              </w:rPr>
            </w:pPr>
            <w:r w:rsidRPr="009D1414">
              <w:rPr>
                <w:rFonts w:hint="eastAsia"/>
                <w:szCs w:val="21"/>
              </w:rPr>
              <w:t>0.680</w:t>
            </w:r>
          </w:p>
        </w:tc>
        <w:tc>
          <w:tcPr>
            <w:tcW w:w="896" w:type="dxa"/>
            <w:vAlign w:val="center"/>
          </w:tcPr>
          <w:p w:rsidR="008F6D51" w:rsidRPr="009D1414" w:rsidRDefault="008F6D51">
            <w:pPr>
              <w:spacing w:line="400" w:lineRule="exact"/>
              <w:jc w:val="center"/>
              <w:rPr>
                <w:szCs w:val="21"/>
              </w:rPr>
            </w:pPr>
            <w:r w:rsidRPr="009D1414">
              <w:rPr>
                <w:rFonts w:hint="eastAsia"/>
                <w:szCs w:val="21"/>
              </w:rPr>
              <w:t>0.673</w:t>
            </w:r>
          </w:p>
        </w:tc>
        <w:tc>
          <w:tcPr>
            <w:tcW w:w="896" w:type="dxa"/>
            <w:vAlign w:val="center"/>
          </w:tcPr>
          <w:p w:rsidR="008F6D51" w:rsidRPr="009D1414" w:rsidRDefault="008F6D51">
            <w:pPr>
              <w:spacing w:line="400" w:lineRule="exact"/>
              <w:jc w:val="center"/>
              <w:rPr>
                <w:szCs w:val="21"/>
              </w:rPr>
            </w:pPr>
            <w:r w:rsidRPr="009D1414">
              <w:rPr>
                <w:rFonts w:hint="eastAsia"/>
                <w:szCs w:val="21"/>
              </w:rPr>
              <w:t>0.667</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90</w:t>
            </w:r>
          </w:p>
        </w:tc>
        <w:tc>
          <w:tcPr>
            <w:tcW w:w="896" w:type="dxa"/>
            <w:vAlign w:val="center"/>
          </w:tcPr>
          <w:p w:rsidR="008F6D51" w:rsidRPr="009D1414" w:rsidRDefault="008F6D51">
            <w:pPr>
              <w:spacing w:line="400" w:lineRule="exact"/>
              <w:jc w:val="center"/>
              <w:rPr>
                <w:szCs w:val="21"/>
              </w:rPr>
            </w:pPr>
            <w:r w:rsidRPr="009D1414">
              <w:rPr>
                <w:rFonts w:hint="eastAsia"/>
                <w:szCs w:val="21"/>
              </w:rPr>
              <w:t>0.661</w:t>
            </w:r>
          </w:p>
        </w:tc>
        <w:tc>
          <w:tcPr>
            <w:tcW w:w="896" w:type="dxa"/>
            <w:vAlign w:val="center"/>
          </w:tcPr>
          <w:p w:rsidR="008F6D51" w:rsidRPr="009D1414" w:rsidRDefault="008F6D51">
            <w:pPr>
              <w:spacing w:line="400" w:lineRule="exact"/>
              <w:jc w:val="center"/>
              <w:rPr>
                <w:szCs w:val="21"/>
              </w:rPr>
            </w:pPr>
            <w:r w:rsidRPr="009D1414">
              <w:rPr>
                <w:rFonts w:hint="eastAsia"/>
                <w:szCs w:val="21"/>
              </w:rPr>
              <w:t>0.654</w:t>
            </w:r>
          </w:p>
        </w:tc>
        <w:tc>
          <w:tcPr>
            <w:tcW w:w="896" w:type="dxa"/>
            <w:vAlign w:val="center"/>
          </w:tcPr>
          <w:p w:rsidR="008F6D51" w:rsidRPr="009D1414" w:rsidRDefault="008F6D51">
            <w:pPr>
              <w:spacing w:line="400" w:lineRule="exact"/>
              <w:jc w:val="center"/>
              <w:rPr>
                <w:szCs w:val="21"/>
              </w:rPr>
            </w:pPr>
            <w:r w:rsidRPr="009D1414">
              <w:rPr>
                <w:rFonts w:hint="eastAsia"/>
                <w:szCs w:val="21"/>
              </w:rPr>
              <w:t>0.648</w:t>
            </w:r>
          </w:p>
        </w:tc>
        <w:tc>
          <w:tcPr>
            <w:tcW w:w="896" w:type="dxa"/>
            <w:vAlign w:val="center"/>
          </w:tcPr>
          <w:p w:rsidR="008F6D51" w:rsidRPr="009D1414" w:rsidRDefault="008F6D51">
            <w:pPr>
              <w:spacing w:line="400" w:lineRule="exact"/>
              <w:jc w:val="center"/>
              <w:rPr>
                <w:szCs w:val="21"/>
              </w:rPr>
            </w:pPr>
            <w:r w:rsidRPr="009D1414">
              <w:rPr>
                <w:rFonts w:hint="eastAsia"/>
                <w:szCs w:val="21"/>
              </w:rPr>
              <w:t>0.641</w:t>
            </w:r>
          </w:p>
        </w:tc>
        <w:tc>
          <w:tcPr>
            <w:tcW w:w="896" w:type="dxa"/>
            <w:vAlign w:val="center"/>
          </w:tcPr>
          <w:p w:rsidR="008F6D51" w:rsidRPr="009D1414" w:rsidRDefault="008F6D51">
            <w:pPr>
              <w:spacing w:line="400" w:lineRule="exact"/>
              <w:jc w:val="center"/>
              <w:rPr>
                <w:szCs w:val="21"/>
              </w:rPr>
            </w:pPr>
            <w:r w:rsidRPr="009D1414">
              <w:rPr>
                <w:rFonts w:hint="eastAsia"/>
                <w:szCs w:val="21"/>
              </w:rPr>
              <w:t>0.634</w:t>
            </w:r>
          </w:p>
        </w:tc>
        <w:tc>
          <w:tcPr>
            <w:tcW w:w="896" w:type="dxa"/>
            <w:vAlign w:val="center"/>
          </w:tcPr>
          <w:p w:rsidR="008F6D51" w:rsidRPr="009D1414" w:rsidRDefault="008F6D51">
            <w:pPr>
              <w:spacing w:line="400" w:lineRule="exact"/>
              <w:jc w:val="center"/>
              <w:rPr>
                <w:szCs w:val="21"/>
              </w:rPr>
            </w:pPr>
            <w:r w:rsidRPr="009D1414">
              <w:rPr>
                <w:rFonts w:hint="eastAsia"/>
                <w:szCs w:val="21"/>
              </w:rPr>
              <w:t>0.626</w:t>
            </w:r>
          </w:p>
        </w:tc>
        <w:tc>
          <w:tcPr>
            <w:tcW w:w="896" w:type="dxa"/>
            <w:vAlign w:val="center"/>
          </w:tcPr>
          <w:p w:rsidR="008F6D51" w:rsidRPr="009D1414" w:rsidRDefault="008F6D51">
            <w:pPr>
              <w:spacing w:line="400" w:lineRule="exact"/>
              <w:jc w:val="center"/>
              <w:rPr>
                <w:szCs w:val="21"/>
              </w:rPr>
            </w:pPr>
            <w:r w:rsidRPr="009D1414">
              <w:rPr>
                <w:rFonts w:hint="eastAsia"/>
                <w:szCs w:val="21"/>
              </w:rPr>
              <w:t>0.618</w:t>
            </w:r>
          </w:p>
        </w:tc>
        <w:tc>
          <w:tcPr>
            <w:tcW w:w="896" w:type="dxa"/>
            <w:vAlign w:val="center"/>
          </w:tcPr>
          <w:p w:rsidR="008F6D51" w:rsidRPr="009D1414" w:rsidRDefault="008F6D51">
            <w:pPr>
              <w:spacing w:line="400" w:lineRule="exact"/>
              <w:jc w:val="center"/>
              <w:rPr>
                <w:szCs w:val="21"/>
              </w:rPr>
            </w:pPr>
            <w:r w:rsidRPr="009D1414">
              <w:rPr>
                <w:rFonts w:hint="eastAsia"/>
                <w:szCs w:val="21"/>
              </w:rPr>
              <w:t>0.611</w:t>
            </w:r>
          </w:p>
        </w:tc>
        <w:tc>
          <w:tcPr>
            <w:tcW w:w="896" w:type="dxa"/>
            <w:vAlign w:val="center"/>
          </w:tcPr>
          <w:p w:rsidR="008F6D51" w:rsidRPr="009D1414" w:rsidRDefault="008F6D51">
            <w:pPr>
              <w:spacing w:line="400" w:lineRule="exact"/>
              <w:jc w:val="center"/>
              <w:rPr>
                <w:szCs w:val="21"/>
              </w:rPr>
            </w:pPr>
            <w:r w:rsidRPr="009D1414">
              <w:rPr>
                <w:rFonts w:hint="eastAsia"/>
                <w:szCs w:val="21"/>
              </w:rPr>
              <w:t>0.603</w:t>
            </w:r>
          </w:p>
        </w:tc>
        <w:tc>
          <w:tcPr>
            <w:tcW w:w="896" w:type="dxa"/>
            <w:vAlign w:val="center"/>
          </w:tcPr>
          <w:p w:rsidR="008F6D51" w:rsidRPr="009D1414" w:rsidRDefault="008F6D51">
            <w:pPr>
              <w:spacing w:line="400" w:lineRule="exact"/>
              <w:jc w:val="center"/>
              <w:rPr>
                <w:szCs w:val="21"/>
              </w:rPr>
            </w:pPr>
            <w:r w:rsidRPr="009D1414">
              <w:rPr>
                <w:rFonts w:hint="eastAsia"/>
                <w:szCs w:val="21"/>
              </w:rPr>
              <w:t>0.595</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100</w:t>
            </w:r>
          </w:p>
        </w:tc>
        <w:tc>
          <w:tcPr>
            <w:tcW w:w="896" w:type="dxa"/>
            <w:vAlign w:val="center"/>
          </w:tcPr>
          <w:p w:rsidR="008F6D51" w:rsidRPr="009D1414" w:rsidRDefault="008F6D51">
            <w:pPr>
              <w:spacing w:line="400" w:lineRule="exact"/>
              <w:jc w:val="center"/>
              <w:rPr>
                <w:szCs w:val="21"/>
              </w:rPr>
            </w:pPr>
            <w:r w:rsidRPr="009D1414">
              <w:rPr>
                <w:rFonts w:hint="eastAsia"/>
                <w:szCs w:val="21"/>
              </w:rPr>
              <w:t>0.588</w:t>
            </w:r>
          </w:p>
        </w:tc>
        <w:tc>
          <w:tcPr>
            <w:tcW w:w="896" w:type="dxa"/>
            <w:vAlign w:val="center"/>
          </w:tcPr>
          <w:p w:rsidR="008F6D51" w:rsidRPr="009D1414" w:rsidRDefault="008F6D51">
            <w:pPr>
              <w:spacing w:line="400" w:lineRule="exact"/>
              <w:jc w:val="center"/>
              <w:rPr>
                <w:szCs w:val="21"/>
              </w:rPr>
            </w:pPr>
            <w:r w:rsidRPr="009D1414">
              <w:rPr>
                <w:rFonts w:hint="eastAsia"/>
                <w:szCs w:val="21"/>
              </w:rPr>
              <w:t>0.580</w:t>
            </w:r>
          </w:p>
        </w:tc>
        <w:tc>
          <w:tcPr>
            <w:tcW w:w="896" w:type="dxa"/>
            <w:vAlign w:val="center"/>
          </w:tcPr>
          <w:p w:rsidR="008F6D51" w:rsidRPr="009D1414" w:rsidRDefault="008F6D51">
            <w:pPr>
              <w:spacing w:line="400" w:lineRule="exact"/>
              <w:jc w:val="center"/>
              <w:rPr>
                <w:szCs w:val="21"/>
              </w:rPr>
            </w:pPr>
            <w:r w:rsidRPr="009D1414">
              <w:rPr>
                <w:rFonts w:hint="eastAsia"/>
                <w:szCs w:val="21"/>
              </w:rPr>
              <w:t>0.573</w:t>
            </w:r>
          </w:p>
        </w:tc>
        <w:tc>
          <w:tcPr>
            <w:tcW w:w="896" w:type="dxa"/>
            <w:vAlign w:val="center"/>
          </w:tcPr>
          <w:p w:rsidR="008F6D51" w:rsidRPr="009D1414" w:rsidRDefault="008F6D51">
            <w:pPr>
              <w:spacing w:line="400" w:lineRule="exact"/>
              <w:jc w:val="center"/>
              <w:rPr>
                <w:szCs w:val="21"/>
              </w:rPr>
            </w:pPr>
            <w:r w:rsidRPr="009D1414">
              <w:rPr>
                <w:rFonts w:hint="eastAsia"/>
                <w:szCs w:val="21"/>
              </w:rPr>
              <w:t>0.566</w:t>
            </w:r>
          </w:p>
        </w:tc>
        <w:tc>
          <w:tcPr>
            <w:tcW w:w="896" w:type="dxa"/>
            <w:vAlign w:val="center"/>
          </w:tcPr>
          <w:p w:rsidR="008F6D51" w:rsidRPr="009D1414" w:rsidRDefault="008F6D51">
            <w:pPr>
              <w:spacing w:line="400" w:lineRule="exact"/>
              <w:jc w:val="center"/>
              <w:rPr>
                <w:szCs w:val="21"/>
              </w:rPr>
            </w:pPr>
            <w:r w:rsidRPr="009D1414">
              <w:rPr>
                <w:rFonts w:hint="eastAsia"/>
                <w:szCs w:val="21"/>
              </w:rPr>
              <w:t>0.558</w:t>
            </w:r>
          </w:p>
        </w:tc>
        <w:tc>
          <w:tcPr>
            <w:tcW w:w="896" w:type="dxa"/>
            <w:vAlign w:val="center"/>
          </w:tcPr>
          <w:p w:rsidR="008F6D51" w:rsidRPr="009D1414" w:rsidRDefault="008F6D51">
            <w:pPr>
              <w:spacing w:line="400" w:lineRule="exact"/>
              <w:jc w:val="center"/>
              <w:rPr>
                <w:szCs w:val="21"/>
              </w:rPr>
            </w:pPr>
            <w:r w:rsidRPr="009D1414">
              <w:rPr>
                <w:rFonts w:hint="eastAsia"/>
                <w:szCs w:val="21"/>
              </w:rPr>
              <w:t>0.551</w:t>
            </w:r>
          </w:p>
        </w:tc>
        <w:tc>
          <w:tcPr>
            <w:tcW w:w="896" w:type="dxa"/>
            <w:vAlign w:val="center"/>
          </w:tcPr>
          <w:p w:rsidR="008F6D51" w:rsidRPr="009D1414" w:rsidRDefault="008F6D51">
            <w:pPr>
              <w:spacing w:line="400" w:lineRule="exact"/>
              <w:jc w:val="center"/>
              <w:rPr>
                <w:szCs w:val="21"/>
              </w:rPr>
            </w:pPr>
            <w:r w:rsidRPr="009D1414">
              <w:rPr>
                <w:rFonts w:hint="eastAsia"/>
                <w:szCs w:val="21"/>
              </w:rPr>
              <w:t>0.544</w:t>
            </w:r>
          </w:p>
        </w:tc>
        <w:tc>
          <w:tcPr>
            <w:tcW w:w="896" w:type="dxa"/>
            <w:vAlign w:val="center"/>
          </w:tcPr>
          <w:p w:rsidR="008F6D51" w:rsidRPr="009D1414" w:rsidRDefault="008F6D51">
            <w:pPr>
              <w:spacing w:line="400" w:lineRule="exact"/>
              <w:jc w:val="center"/>
              <w:rPr>
                <w:szCs w:val="21"/>
              </w:rPr>
            </w:pPr>
            <w:r w:rsidRPr="009D1414">
              <w:rPr>
                <w:rFonts w:hint="eastAsia"/>
                <w:szCs w:val="21"/>
              </w:rPr>
              <w:t>0.537</w:t>
            </w:r>
          </w:p>
        </w:tc>
        <w:tc>
          <w:tcPr>
            <w:tcW w:w="896" w:type="dxa"/>
            <w:vAlign w:val="center"/>
          </w:tcPr>
          <w:p w:rsidR="008F6D51" w:rsidRPr="009D1414" w:rsidRDefault="008F6D51">
            <w:pPr>
              <w:spacing w:line="400" w:lineRule="exact"/>
              <w:jc w:val="center"/>
              <w:rPr>
                <w:szCs w:val="21"/>
              </w:rPr>
            </w:pPr>
            <w:r w:rsidRPr="009D1414">
              <w:rPr>
                <w:rFonts w:hint="eastAsia"/>
                <w:szCs w:val="21"/>
              </w:rPr>
              <w:t>0.530</w:t>
            </w:r>
          </w:p>
        </w:tc>
        <w:tc>
          <w:tcPr>
            <w:tcW w:w="896" w:type="dxa"/>
            <w:vAlign w:val="center"/>
          </w:tcPr>
          <w:p w:rsidR="008F6D51" w:rsidRPr="009D1414" w:rsidRDefault="008F6D51">
            <w:pPr>
              <w:spacing w:line="400" w:lineRule="exact"/>
              <w:jc w:val="center"/>
              <w:rPr>
                <w:szCs w:val="21"/>
              </w:rPr>
            </w:pPr>
            <w:r w:rsidRPr="009D1414">
              <w:rPr>
                <w:rFonts w:hint="eastAsia"/>
                <w:szCs w:val="21"/>
              </w:rPr>
              <w:t>0.523</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110</w:t>
            </w:r>
          </w:p>
        </w:tc>
        <w:tc>
          <w:tcPr>
            <w:tcW w:w="896" w:type="dxa"/>
            <w:vAlign w:val="center"/>
          </w:tcPr>
          <w:p w:rsidR="008F6D51" w:rsidRPr="009D1414" w:rsidRDefault="008F6D51">
            <w:pPr>
              <w:spacing w:line="400" w:lineRule="exact"/>
              <w:jc w:val="center"/>
              <w:rPr>
                <w:szCs w:val="21"/>
              </w:rPr>
            </w:pPr>
            <w:r w:rsidRPr="009D1414">
              <w:rPr>
                <w:rFonts w:hint="eastAsia"/>
                <w:szCs w:val="21"/>
              </w:rPr>
              <w:t>0.516</w:t>
            </w:r>
          </w:p>
        </w:tc>
        <w:tc>
          <w:tcPr>
            <w:tcW w:w="896" w:type="dxa"/>
            <w:vAlign w:val="center"/>
          </w:tcPr>
          <w:p w:rsidR="008F6D51" w:rsidRPr="009D1414" w:rsidRDefault="008F6D51">
            <w:pPr>
              <w:spacing w:line="400" w:lineRule="exact"/>
              <w:jc w:val="center"/>
              <w:rPr>
                <w:szCs w:val="21"/>
              </w:rPr>
            </w:pPr>
            <w:r w:rsidRPr="009D1414">
              <w:rPr>
                <w:rFonts w:hint="eastAsia"/>
                <w:szCs w:val="21"/>
              </w:rPr>
              <w:t>0.509</w:t>
            </w:r>
          </w:p>
        </w:tc>
        <w:tc>
          <w:tcPr>
            <w:tcW w:w="896" w:type="dxa"/>
            <w:vAlign w:val="center"/>
          </w:tcPr>
          <w:p w:rsidR="008F6D51" w:rsidRPr="009D1414" w:rsidRDefault="008F6D51">
            <w:pPr>
              <w:spacing w:line="400" w:lineRule="exact"/>
              <w:jc w:val="center"/>
              <w:rPr>
                <w:szCs w:val="21"/>
              </w:rPr>
            </w:pPr>
            <w:r w:rsidRPr="009D1414">
              <w:rPr>
                <w:rFonts w:hint="eastAsia"/>
                <w:szCs w:val="21"/>
              </w:rPr>
              <w:t>0.502</w:t>
            </w:r>
          </w:p>
        </w:tc>
        <w:tc>
          <w:tcPr>
            <w:tcW w:w="896" w:type="dxa"/>
            <w:vAlign w:val="center"/>
          </w:tcPr>
          <w:p w:rsidR="008F6D51" w:rsidRPr="009D1414" w:rsidRDefault="008F6D51">
            <w:pPr>
              <w:spacing w:line="400" w:lineRule="exact"/>
              <w:jc w:val="center"/>
              <w:rPr>
                <w:szCs w:val="21"/>
              </w:rPr>
            </w:pPr>
            <w:r w:rsidRPr="009D1414">
              <w:rPr>
                <w:rFonts w:hint="eastAsia"/>
                <w:szCs w:val="21"/>
              </w:rPr>
              <w:t>0.496</w:t>
            </w:r>
          </w:p>
        </w:tc>
        <w:tc>
          <w:tcPr>
            <w:tcW w:w="896" w:type="dxa"/>
            <w:vAlign w:val="center"/>
          </w:tcPr>
          <w:p w:rsidR="008F6D51" w:rsidRPr="009D1414" w:rsidRDefault="008F6D51">
            <w:pPr>
              <w:spacing w:line="400" w:lineRule="exact"/>
              <w:jc w:val="center"/>
              <w:rPr>
                <w:szCs w:val="21"/>
              </w:rPr>
            </w:pPr>
            <w:r w:rsidRPr="009D1414">
              <w:rPr>
                <w:rFonts w:hint="eastAsia"/>
                <w:szCs w:val="21"/>
              </w:rPr>
              <w:t>0.489</w:t>
            </w:r>
          </w:p>
        </w:tc>
        <w:tc>
          <w:tcPr>
            <w:tcW w:w="896" w:type="dxa"/>
            <w:vAlign w:val="center"/>
          </w:tcPr>
          <w:p w:rsidR="008F6D51" w:rsidRPr="009D1414" w:rsidRDefault="008F6D51">
            <w:pPr>
              <w:spacing w:line="400" w:lineRule="exact"/>
              <w:jc w:val="center"/>
              <w:rPr>
                <w:szCs w:val="21"/>
              </w:rPr>
            </w:pPr>
            <w:r w:rsidRPr="009D1414">
              <w:rPr>
                <w:rFonts w:hint="eastAsia"/>
                <w:szCs w:val="21"/>
              </w:rPr>
              <w:t>0.483</w:t>
            </w:r>
          </w:p>
        </w:tc>
        <w:tc>
          <w:tcPr>
            <w:tcW w:w="896" w:type="dxa"/>
            <w:vAlign w:val="center"/>
          </w:tcPr>
          <w:p w:rsidR="008F6D51" w:rsidRPr="009D1414" w:rsidRDefault="008F6D51">
            <w:pPr>
              <w:spacing w:line="400" w:lineRule="exact"/>
              <w:jc w:val="center"/>
              <w:rPr>
                <w:szCs w:val="21"/>
              </w:rPr>
            </w:pPr>
            <w:r w:rsidRPr="009D1414">
              <w:rPr>
                <w:rFonts w:hint="eastAsia"/>
                <w:szCs w:val="21"/>
              </w:rPr>
              <w:t>0.476</w:t>
            </w:r>
          </w:p>
        </w:tc>
        <w:tc>
          <w:tcPr>
            <w:tcW w:w="896" w:type="dxa"/>
            <w:vAlign w:val="center"/>
          </w:tcPr>
          <w:p w:rsidR="008F6D51" w:rsidRPr="009D1414" w:rsidRDefault="008F6D51">
            <w:pPr>
              <w:spacing w:line="400" w:lineRule="exact"/>
              <w:jc w:val="center"/>
              <w:rPr>
                <w:szCs w:val="21"/>
              </w:rPr>
            </w:pPr>
            <w:r w:rsidRPr="009D1414">
              <w:rPr>
                <w:rFonts w:hint="eastAsia"/>
                <w:szCs w:val="21"/>
              </w:rPr>
              <w:t>0.470</w:t>
            </w:r>
          </w:p>
        </w:tc>
        <w:tc>
          <w:tcPr>
            <w:tcW w:w="896" w:type="dxa"/>
            <w:vAlign w:val="center"/>
          </w:tcPr>
          <w:p w:rsidR="008F6D51" w:rsidRPr="009D1414" w:rsidRDefault="008F6D51">
            <w:pPr>
              <w:spacing w:line="400" w:lineRule="exact"/>
              <w:jc w:val="center"/>
              <w:rPr>
                <w:szCs w:val="21"/>
              </w:rPr>
            </w:pPr>
            <w:r w:rsidRPr="009D1414">
              <w:rPr>
                <w:rFonts w:hint="eastAsia"/>
                <w:szCs w:val="21"/>
              </w:rPr>
              <w:t>0.464</w:t>
            </w:r>
          </w:p>
        </w:tc>
        <w:tc>
          <w:tcPr>
            <w:tcW w:w="896" w:type="dxa"/>
            <w:vAlign w:val="center"/>
          </w:tcPr>
          <w:p w:rsidR="008F6D51" w:rsidRPr="009D1414" w:rsidRDefault="008F6D51">
            <w:pPr>
              <w:spacing w:line="400" w:lineRule="exact"/>
              <w:jc w:val="center"/>
              <w:rPr>
                <w:szCs w:val="21"/>
              </w:rPr>
            </w:pPr>
            <w:r w:rsidRPr="009D1414">
              <w:rPr>
                <w:rFonts w:hint="eastAsia"/>
                <w:szCs w:val="21"/>
              </w:rPr>
              <w:t>0.458</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120</w:t>
            </w:r>
          </w:p>
        </w:tc>
        <w:tc>
          <w:tcPr>
            <w:tcW w:w="896" w:type="dxa"/>
            <w:vAlign w:val="center"/>
          </w:tcPr>
          <w:p w:rsidR="008F6D51" w:rsidRPr="009D1414" w:rsidRDefault="008F6D51">
            <w:pPr>
              <w:spacing w:line="400" w:lineRule="exact"/>
              <w:jc w:val="center"/>
              <w:rPr>
                <w:szCs w:val="21"/>
              </w:rPr>
            </w:pPr>
            <w:r w:rsidRPr="009D1414">
              <w:rPr>
                <w:rFonts w:hint="eastAsia"/>
                <w:szCs w:val="21"/>
              </w:rPr>
              <w:t>0.452</w:t>
            </w:r>
          </w:p>
        </w:tc>
        <w:tc>
          <w:tcPr>
            <w:tcW w:w="896" w:type="dxa"/>
            <w:vAlign w:val="center"/>
          </w:tcPr>
          <w:p w:rsidR="008F6D51" w:rsidRPr="009D1414" w:rsidRDefault="008F6D51">
            <w:pPr>
              <w:spacing w:line="400" w:lineRule="exact"/>
              <w:jc w:val="center"/>
              <w:rPr>
                <w:szCs w:val="21"/>
              </w:rPr>
            </w:pPr>
            <w:r w:rsidRPr="009D1414">
              <w:rPr>
                <w:rFonts w:hint="eastAsia"/>
                <w:szCs w:val="21"/>
              </w:rPr>
              <w:t>0.446</w:t>
            </w:r>
          </w:p>
        </w:tc>
        <w:tc>
          <w:tcPr>
            <w:tcW w:w="896" w:type="dxa"/>
            <w:vAlign w:val="center"/>
          </w:tcPr>
          <w:p w:rsidR="008F6D51" w:rsidRPr="009D1414" w:rsidRDefault="008F6D51">
            <w:pPr>
              <w:spacing w:line="400" w:lineRule="exact"/>
              <w:jc w:val="center"/>
              <w:rPr>
                <w:szCs w:val="21"/>
              </w:rPr>
            </w:pPr>
            <w:r w:rsidRPr="009D1414">
              <w:rPr>
                <w:rFonts w:hint="eastAsia"/>
                <w:szCs w:val="21"/>
              </w:rPr>
              <w:t>0.440</w:t>
            </w:r>
          </w:p>
        </w:tc>
        <w:tc>
          <w:tcPr>
            <w:tcW w:w="896" w:type="dxa"/>
            <w:vAlign w:val="center"/>
          </w:tcPr>
          <w:p w:rsidR="008F6D51" w:rsidRPr="009D1414" w:rsidRDefault="008F6D51">
            <w:pPr>
              <w:spacing w:line="400" w:lineRule="exact"/>
              <w:jc w:val="center"/>
              <w:rPr>
                <w:szCs w:val="21"/>
              </w:rPr>
            </w:pPr>
            <w:r w:rsidRPr="009D1414">
              <w:rPr>
                <w:rFonts w:hint="eastAsia"/>
                <w:szCs w:val="21"/>
              </w:rPr>
              <w:t>0.434</w:t>
            </w:r>
          </w:p>
        </w:tc>
        <w:tc>
          <w:tcPr>
            <w:tcW w:w="896" w:type="dxa"/>
            <w:vAlign w:val="center"/>
          </w:tcPr>
          <w:p w:rsidR="008F6D51" w:rsidRPr="009D1414" w:rsidRDefault="008F6D51">
            <w:pPr>
              <w:spacing w:line="400" w:lineRule="exact"/>
              <w:jc w:val="center"/>
              <w:rPr>
                <w:szCs w:val="21"/>
              </w:rPr>
            </w:pPr>
            <w:r w:rsidRPr="009D1414">
              <w:rPr>
                <w:rFonts w:hint="eastAsia"/>
                <w:szCs w:val="21"/>
              </w:rPr>
              <w:t>0.428</w:t>
            </w:r>
          </w:p>
        </w:tc>
        <w:tc>
          <w:tcPr>
            <w:tcW w:w="896" w:type="dxa"/>
            <w:vAlign w:val="center"/>
          </w:tcPr>
          <w:p w:rsidR="008F6D51" w:rsidRPr="009D1414" w:rsidRDefault="008F6D51">
            <w:pPr>
              <w:spacing w:line="400" w:lineRule="exact"/>
              <w:jc w:val="center"/>
              <w:rPr>
                <w:szCs w:val="21"/>
              </w:rPr>
            </w:pPr>
            <w:r w:rsidRPr="009D1414">
              <w:rPr>
                <w:rFonts w:hint="eastAsia"/>
                <w:szCs w:val="21"/>
              </w:rPr>
              <w:t>0.423</w:t>
            </w:r>
          </w:p>
        </w:tc>
        <w:tc>
          <w:tcPr>
            <w:tcW w:w="896" w:type="dxa"/>
            <w:vAlign w:val="center"/>
          </w:tcPr>
          <w:p w:rsidR="008F6D51" w:rsidRPr="009D1414" w:rsidRDefault="008F6D51">
            <w:pPr>
              <w:spacing w:line="400" w:lineRule="exact"/>
              <w:jc w:val="center"/>
              <w:rPr>
                <w:szCs w:val="21"/>
              </w:rPr>
            </w:pPr>
            <w:r w:rsidRPr="009D1414">
              <w:rPr>
                <w:rFonts w:hint="eastAsia"/>
                <w:szCs w:val="21"/>
              </w:rPr>
              <w:t>0.417</w:t>
            </w:r>
          </w:p>
        </w:tc>
        <w:tc>
          <w:tcPr>
            <w:tcW w:w="896" w:type="dxa"/>
            <w:vAlign w:val="center"/>
          </w:tcPr>
          <w:p w:rsidR="008F6D51" w:rsidRPr="009D1414" w:rsidRDefault="008F6D51">
            <w:pPr>
              <w:spacing w:line="400" w:lineRule="exact"/>
              <w:jc w:val="center"/>
              <w:rPr>
                <w:szCs w:val="21"/>
              </w:rPr>
            </w:pPr>
            <w:r w:rsidRPr="009D1414">
              <w:rPr>
                <w:rFonts w:hint="eastAsia"/>
                <w:szCs w:val="21"/>
              </w:rPr>
              <w:t>0.412</w:t>
            </w:r>
          </w:p>
        </w:tc>
        <w:tc>
          <w:tcPr>
            <w:tcW w:w="896" w:type="dxa"/>
            <w:vAlign w:val="center"/>
          </w:tcPr>
          <w:p w:rsidR="008F6D51" w:rsidRPr="009D1414" w:rsidRDefault="008F6D51">
            <w:pPr>
              <w:spacing w:line="400" w:lineRule="exact"/>
              <w:jc w:val="center"/>
              <w:rPr>
                <w:szCs w:val="21"/>
              </w:rPr>
            </w:pPr>
            <w:r w:rsidRPr="009D1414">
              <w:rPr>
                <w:rFonts w:hint="eastAsia"/>
                <w:szCs w:val="21"/>
              </w:rPr>
              <w:t>0.406</w:t>
            </w:r>
          </w:p>
        </w:tc>
        <w:tc>
          <w:tcPr>
            <w:tcW w:w="896" w:type="dxa"/>
            <w:vAlign w:val="center"/>
          </w:tcPr>
          <w:p w:rsidR="008F6D51" w:rsidRPr="009D1414" w:rsidRDefault="008F6D51">
            <w:pPr>
              <w:spacing w:line="400" w:lineRule="exact"/>
              <w:jc w:val="center"/>
              <w:rPr>
                <w:szCs w:val="21"/>
              </w:rPr>
            </w:pPr>
            <w:r w:rsidRPr="009D1414">
              <w:rPr>
                <w:rFonts w:hint="eastAsia"/>
                <w:szCs w:val="21"/>
              </w:rPr>
              <w:t>0.401</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130</w:t>
            </w:r>
          </w:p>
        </w:tc>
        <w:tc>
          <w:tcPr>
            <w:tcW w:w="896" w:type="dxa"/>
            <w:vAlign w:val="center"/>
          </w:tcPr>
          <w:p w:rsidR="008F6D51" w:rsidRPr="009D1414" w:rsidRDefault="008F6D51">
            <w:pPr>
              <w:spacing w:line="400" w:lineRule="exact"/>
              <w:jc w:val="center"/>
              <w:rPr>
                <w:szCs w:val="21"/>
              </w:rPr>
            </w:pPr>
            <w:r w:rsidRPr="009D1414">
              <w:rPr>
                <w:rFonts w:hint="eastAsia"/>
                <w:szCs w:val="21"/>
              </w:rPr>
              <w:t>0.396</w:t>
            </w:r>
          </w:p>
        </w:tc>
        <w:tc>
          <w:tcPr>
            <w:tcW w:w="896" w:type="dxa"/>
            <w:vAlign w:val="center"/>
          </w:tcPr>
          <w:p w:rsidR="008F6D51" w:rsidRPr="009D1414" w:rsidRDefault="008F6D51">
            <w:pPr>
              <w:spacing w:line="400" w:lineRule="exact"/>
              <w:jc w:val="center"/>
              <w:rPr>
                <w:szCs w:val="21"/>
              </w:rPr>
            </w:pPr>
            <w:r w:rsidRPr="009D1414">
              <w:rPr>
                <w:rFonts w:hint="eastAsia"/>
                <w:szCs w:val="21"/>
              </w:rPr>
              <w:t>0.391</w:t>
            </w:r>
          </w:p>
        </w:tc>
        <w:tc>
          <w:tcPr>
            <w:tcW w:w="896" w:type="dxa"/>
            <w:vAlign w:val="center"/>
          </w:tcPr>
          <w:p w:rsidR="008F6D51" w:rsidRPr="009D1414" w:rsidRDefault="008F6D51">
            <w:pPr>
              <w:spacing w:line="400" w:lineRule="exact"/>
              <w:jc w:val="center"/>
              <w:rPr>
                <w:szCs w:val="21"/>
              </w:rPr>
            </w:pPr>
            <w:r w:rsidRPr="009D1414">
              <w:rPr>
                <w:rFonts w:hint="eastAsia"/>
                <w:szCs w:val="21"/>
              </w:rPr>
              <w:t>0.386</w:t>
            </w:r>
          </w:p>
        </w:tc>
        <w:tc>
          <w:tcPr>
            <w:tcW w:w="896" w:type="dxa"/>
            <w:vAlign w:val="center"/>
          </w:tcPr>
          <w:p w:rsidR="008F6D51" w:rsidRPr="009D1414" w:rsidRDefault="008F6D51">
            <w:pPr>
              <w:spacing w:line="400" w:lineRule="exact"/>
              <w:jc w:val="center"/>
              <w:rPr>
                <w:szCs w:val="21"/>
              </w:rPr>
            </w:pPr>
            <w:r w:rsidRPr="009D1414">
              <w:rPr>
                <w:rFonts w:hint="eastAsia"/>
                <w:szCs w:val="21"/>
              </w:rPr>
              <w:t>0.381</w:t>
            </w:r>
          </w:p>
        </w:tc>
        <w:tc>
          <w:tcPr>
            <w:tcW w:w="896" w:type="dxa"/>
            <w:vAlign w:val="center"/>
          </w:tcPr>
          <w:p w:rsidR="008F6D51" w:rsidRPr="009D1414" w:rsidRDefault="008F6D51">
            <w:pPr>
              <w:spacing w:line="400" w:lineRule="exact"/>
              <w:jc w:val="center"/>
              <w:rPr>
                <w:szCs w:val="21"/>
              </w:rPr>
            </w:pPr>
            <w:r w:rsidRPr="009D1414">
              <w:rPr>
                <w:rFonts w:hint="eastAsia"/>
                <w:szCs w:val="21"/>
              </w:rPr>
              <w:t>0.376</w:t>
            </w:r>
          </w:p>
        </w:tc>
        <w:tc>
          <w:tcPr>
            <w:tcW w:w="896" w:type="dxa"/>
            <w:vAlign w:val="center"/>
          </w:tcPr>
          <w:p w:rsidR="008F6D51" w:rsidRPr="009D1414" w:rsidRDefault="008F6D51">
            <w:pPr>
              <w:spacing w:line="400" w:lineRule="exact"/>
              <w:jc w:val="center"/>
              <w:rPr>
                <w:szCs w:val="21"/>
              </w:rPr>
            </w:pPr>
            <w:r w:rsidRPr="009D1414">
              <w:rPr>
                <w:rFonts w:hint="eastAsia"/>
                <w:szCs w:val="21"/>
              </w:rPr>
              <w:t>0.371</w:t>
            </w:r>
          </w:p>
        </w:tc>
        <w:tc>
          <w:tcPr>
            <w:tcW w:w="896" w:type="dxa"/>
            <w:vAlign w:val="center"/>
          </w:tcPr>
          <w:p w:rsidR="008F6D51" w:rsidRPr="009D1414" w:rsidRDefault="008F6D51">
            <w:pPr>
              <w:spacing w:line="400" w:lineRule="exact"/>
              <w:jc w:val="center"/>
              <w:rPr>
                <w:szCs w:val="21"/>
              </w:rPr>
            </w:pPr>
            <w:r w:rsidRPr="009D1414">
              <w:rPr>
                <w:rFonts w:hint="eastAsia"/>
                <w:szCs w:val="21"/>
              </w:rPr>
              <w:t>0.367</w:t>
            </w:r>
          </w:p>
        </w:tc>
        <w:tc>
          <w:tcPr>
            <w:tcW w:w="896" w:type="dxa"/>
            <w:vAlign w:val="center"/>
          </w:tcPr>
          <w:p w:rsidR="008F6D51" w:rsidRPr="009D1414" w:rsidRDefault="008F6D51">
            <w:pPr>
              <w:spacing w:line="400" w:lineRule="exact"/>
              <w:jc w:val="center"/>
              <w:rPr>
                <w:szCs w:val="21"/>
              </w:rPr>
            </w:pPr>
            <w:r w:rsidRPr="009D1414">
              <w:rPr>
                <w:rFonts w:hint="eastAsia"/>
                <w:szCs w:val="21"/>
              </w:rPr>
              <w:t>0.362</w:t>
            </w:r>
          </w:p>
        </w:tc>
        <w:tc>
          <w:tcPr>
            <w:tcW w:w="896" w:type="dxa"/>
            <w:vAlign w:val="center"/>
          </w:tcPr>
          <w:p w:rsidR="008F6D51" w:rsidRPr="009D1414" w:rsidRDefault="008F6D51">
            <w:pPr>
              <w:spacing w:line="400" w:lineRule="exact"/>
              <w:jc w:val="center"/>
              <w:rPr>
                <w:szCs w:val="21"/>
              </w:rPr>
            </w:pPr>
            <w:r w:rsidRPr="009D1414">
              <w:rPr>
                <w:rFonts w:hint="eastAsia"/>
                <w:szCs w:val="21"/>
              </w:rPr>
              <w:t>0.357</w:t>
            </w:r>
          </w:p>
        </w:tc>
        <w:tc>
          <w:tcPr>
            <w:tcW w:w="896" w:type="dxa"/>
            <w:vAlign w:val="center"/>
          </w:tcPr>
          <w:p w:rsidR="008F6D51" w:rsidRPr="009D1414" w:rsidRDefault="008F6D51">
            <w:pPr>
              <w:spacing w:line="400" w:lineRule="exact"/>
              <w:jc w:val="center"/>
              <w:rPr>
                <w:szCs w:val="21"/>
              </w:rPr>
            </w:pPr>
            <w:r w:rsidRPr="009D1414">
              <w:rPr>
                <w:rFonts w:hint="eastAsia"/>
                <w:szCs w:val="21"/>
              </w:rPr>
              <w:t>0.353</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140</w:t>
            </w:r>
          </w:p>
        </w:tc>
        <w:tc>
          <w:tcPr>
            <w:tcW w:w="896" w:type="dxa"/>
            <w:vAlign w:val="center"/>
          </w:tcPr>
          <w:p w:rsidR="008F6D51" w:rsidRPr="009D1414" w:rsidRDefault="008F6D51">
            <w:pPr>
              <w:spacing w:line="400" w:lineRule="exact"/>
              <w:jc w:val="center"/>
              <w:rPr>
                <w:szCs w:val="21"/>
              </w:rPr>
            </w:pPr>
            <w:r w:rsidRPr="009D1414">
              <w:rPr>
                <w:rFonts w:hint="eastAsia"/>
                <w:szCs w:val="21"/>
              </w:rPr>
              <w:t>0.349</w:t>
            </w:r>
          </w:p>
        </w:tc>
        <w:tc>
          <w:tcPr>
            <w:tcW w:w="896" w:type="dxa"/>
            <w:vAlign w:val="center"/>
          </w:tcPr>
          <w:p w:rsidR="008F6D51" w:rsidRPr="009D1414" w:rsidRDefault="008F6D51">
            <w:pPr>
              <w:spacing w:line="400" w:lineRule="exact"/>
              <w:jc w:val="center"/>
              <w:rPr>
                <w:szCs w:val="21"/>
              </w:rPr>
            </w:pPr>
            <w:r w:rsidRPr="009D1414">
              <w:rPr>
                <w:rFonts w:hint="eastAsia"/>
                <w:szCs w:val="21"/>
              </w:rPr>
              <w:t>0.344</w:t>
            </w:r>
          </w:p>
        </w:tc>
        <w:tc>
          <w:tcPr>
            <w:tcW w:w="896" w:type="dxa"/>
            <w:vAlign w:val="center"/>
          </w:tcPr>
          <w:p w:rsidR="008F6D51" w:rsidRPr="009D1414" w:rsidRDefault="008F6D51">
            <w:pPr>
              <w:spacing w:line="400" w:lineRule="exact"/>
              <w:jc w:val="center"/>
              <w:rPr>
                <w:szCs w:val="21"/>
              </w:rPr>
            </w:pPr>
            <w:r w:rsidRPr="009D1414">
              <w:rPr>
                <w:rFonts w:hint="eastAsia"/>
                <w:szCs w:val="21"/>
              </w:rPr>
              <w:t>0.340</w:t>
            </w:r>
          </w:p>
        </w:tc>
        <w:tc>
          <w:tcPr>
            <w:tcW w:w="896" w:type="dxa"/>
            <w:vAlign w:val="center"/>
          </w:tcPr>
          <w:p w:rsidR="008F6D51" w:rsidRPr="009D1414" w:rsidRDefault="008F6D51">
            <w:pPr>
              <w:spacing w:line="400" w:lineRule="exact"/>
              <w:jc w:val="center"/>
              <w:rPr>
                <w:szCs w:val="21"/>
              </w:rPr>
            </w:pPr>
            <w:r w:rsidRPr="009D1414">
              <w:rPr>
                <w:rFonts w:hint="eastAsia"/>
                <w:szCs w:val="21"/>
              </w:rPr>
              <w:t>0.336</w:t>
            </w:r>
          </w:p>
        </w:tc>
        <w:tc>
          <w:tcPr>
            <w:tcW w:w="896" w:type="dxa"/>
            <w:vAlign w:val="center"/>
          </w:tcPr>
          <w:p w:rsidR="008F6D51" w:rsidRPr="009D1414" w:rsidRDefault="008F6D51">
            <w:pPr>
              <w:spacing w:line="400" w:lineRule="exact"/>
              <w:jc w:val="center"/>
              <w:rPr>
                <w:szCs w:val="21"/>
              </w:rPr>
            </w:pPr>
            <w:r w:rsidRPr="009D1414">
              <w:rPr>
                <w:rFonts w:hint="eastAsia"/>
                <w:szCs w:val="21"/>
              </w:rPr>
              <w:t>0.332</w:t>
            </w:r>
          </w:p>
        </w:tc>
        <w:tc>
          <w:tcPr>
            <w:tcW w:w="896" w:type="dxa"/>
            <w:vAlign w:val="center"/>
          </w:tcPr>
          <w:p w:rsidR="008F6D51" w:rsidRPr="009D1414" w:rsidRDefault="008F6D51">
            <w:pPr>
              <w:spacing w:line="400" w:lineRule="exact"/>
              <w:jc w:val="center"/>
              <w:rPr>
                <w:szCs w:val="21"/>
              </w:rPr>
            </w:pPr>
            <w:r w:rsidRPr="009D1414">
              <w:rPr>
                <w:rFonts w:hint="eastAsia"/>
                <w:szCs w:val="21"/>
              </w:rPr>
              <w:t>0.328</w:t>
            </w:r>
          </w:p>
        </w:tc>
        <w:tc>
          <w:tcPr>
            <w:tcW w:w="896" w:type="dxa"/>
            <w:vAlign w:val="center"/>
          </w:tcPr>
          <w:p w:rsidR="008F6D51" w:rsidRPr="009D1414" w:rsidRDefault="008F6D51">
            <w:pPr>
              <w:spacing w:line="400" w:lineRule="exact"/>
              <w:jc w:val="center"/>
              <w:rPr>
                <w:szCs w:val="21"/>
              </w:rPr>
            </w:pPr>
            <w:r w:rsidRPr="009D1414">
              <w:rPr>
                <w:rFonts w:hint="eastAsia"/>
                <w:szCs w:val="21"/>
              </w:rPr>
              <w:t>0.324</w:t>
            </w:r>
          </w:p>
        </w:tc>
        <w:tc>
          <w:tcPr>
            <w:tcW w:w="896" w:type="dxa"/>
            <w:vAlign w:val="center"/>
          </w:tcPr>
          <w:p w:rsidR="008F6D51" w:rsidRPr="009D1414" w:rsidRDefault="008F6D51">
            <w:pPr>
              <w:spacing w:line="400" w:lineRule="exact"/>
              <w:jc w:val="center"/>
              <w:rPr>
                <w:szCs w:val="21"/>
              </w:rPr>
            </w:pPr>
            <w:r w:rsidRPr="009D1414">
              <w:rPr>
                <w:rFonts w:hint="eastAsia"/>
                <w:szCs w:val="21"/>
              </w:rPr>
              <w:t>0.320</w:t>
            </w:r>
          </w:p>
        </w:tc>
        <w:tc>
          <w:tcPr>
            <w:tcW w:w="896" w:type="dxa"/>
            <w:vAlign w:val="center"/>
          </w:tcPr>
          <w:p w:rsidR="008F6D51" w:rsidRPr="009D1414" w:rsidRDefault="008F6D51">
            <w:pPr>
              <w:spacing w:line="400" w:lineRule="exact"/>
              <w:jc w:val="center"/>
              <w:rPr>
                <w:szCs w:val="21"/>
              </w:rPr>
            </w:pPr>
            <w:r w:rsidRPr="009D1414">
              <w:rPr>
                <w:rFonts w:hint="eastAsia"/>
                <w:szCs w:val="21"/>
              </w:rPr>
              <w:t>0.316</w:t>
            </w:r>
          </w:p>
        </w:tc>
        <w:tc>
          <w:tcPr>
            <w:tcW w:w="896" w:type="dxa"/>
            <w:vAlign w:val="center"/>
          </w:tcPr>
          <w:p w:rsidR="008F6D51" w:rsidRPr="009D1414" w:rsidRDefault="008F6D51">
            <w:pPr>
              <w:spacing w:line="400" w:lineRule="exact"/>
              <w:jc w:val="center"/>
              <w:rPr>
                <w:szCs w:val="21"/>
              </w:rPr>
            </w:pPr>
            <w:r w:rsidRPr="009D1414">
              <w:rPr>
                <w:rFonts w:hint="eastAsia"/>
                <w:szCs w:val="21"/>
              </w:rPr>
              <w:t>0.312</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150</w:t>
            </w:r>
          </w:p>
        </w:tc>
        <w:tc>
          <w:tcPr>
            <w:tcW w:w="896" w:type="dxa"/>
            <w:vAlign w:val="center"/>
          </w:tcPr>
          <w:p w:rsidR="008F6D51" w:rsidRPr="009D1414" w:rsidRDefault="008F6D51">
            <w:pPr>
              <w:spacing w:line="400" w:lineRule="exact"/>
              <w:jc w:val="center"/>
              <w:rPr>
                <w:szCs w:val="21"/>
              </w:rPr>
            </w:pPr>
            <w:r w:rsidRPr="009D1414">
              <w:rPr>
                <w:rFonts w:hint="eastAsia"/>
                <w:szCs w:val="21"/>
              </w:rPr>
              <w:t>0.308</w:t>
            </w:r>
          </w:p>
        </w:tc>
        <w:tc>
          <w:tcPr>
            <w:tcW w:w="896" w:type="dxa"/>
            <w:vAlign w:val="center"/>
          </w:tcPr>
          <w:p w:rsidR="008F6D51" w:rsidRPr="009D1414" w:rsidRDefault="008F6D51">
            <w:pPr>
              <w:spacing w:line="400" w:lineRule="exact"/>
              <w:jc w:val="center"/>
              <w:rPr>
                <w:szCs w:val="21"/>
              </w:rPr>
            </w:pPr>
            <w:r w:rsidRPr="009D1414">
              <w:rPr>
                <w:rFonts w:hint="eastAsia"/>
                <w:szCs w:val="21"/>
              </w:rPr>
              <w:t>0.305</w:t>
            </w:r>
          </w:p>
        </w:tc>
        <w:tc>
          <w:tcPr>
            <w:tcW w:w="896" w:type="dxa"/>
            <w:vAlign w:val="center"/>
          </w:tcPr>
          <w:p w:rsidR="008F6D51" w:rsidRPr="009D1414" w:rsidRDefault="008F6D51">
            <w:pPr>
              <w:spacing w:line="400" w:lineRule="exact"/>
              <w:jc w:val="center"/>
              <w:rPr>
                <w:szCs w:val="21"/>
              </w:rPr>
            </w:pPr>
            <w:r w:rsidRPr="009D1414">
              <w:rPr>
                <w:rFonts w:hint="eastAsia"/>
                <w:szCs w:val="21"/>
              </w:rPr>
              <w:t>0.301</w:t>
            </w:r>
          </w:p>
        </w:tc>
        <w:tc>
          <w:tcPr>
            <w:tcW w:w="896" w:type="dxa"/>
            <w:vAlign w:val="center"/>
          </w:tcPr>
          <w:p w:rsidR="008F6D51" w:rsidRPr="009D1414" w:rsidRDefault="008F6D51">
            <w:pPr>
              <w:spacing w:line="400" w:lineRule="exact"/>
              <w:jc w:val="center"/>
              <w:rPr>
                <w:szCs w:val="21"/>
              </w:rPr>
            </w:pPr>
            <w:r w:rsidRPr="009D1414">
              <w:rPr>
                <w:rFonts w:hint="eastAsia"/>
                <w:szCs w:val="21"/>
              </w:rPr>
              <w:t>0.298</w:t>
            </w:r>
          </w:p>
        </w:tc>
        <w:tc>
          <w:tcPr>
            <w:tcW w:w="896" w:type="dxa"/>
            <w:vAlign w:val="center"/>
          </w:tcPr>
          <w:p w:rsidR="008F6D51" w:rsidRPr="009D1414" w:rsidRDefault="008F6D51">
            <w:pPr>
              <w:spacing w:line="400" w:lineRule="exact"/>
              <w:jc w:val="center"/>
              <w:rPr>
                <w:szCs w:val="21"/>
              </w:rPr>
            </w:pPr>
            <w:r w:rsidRPr="009D1414">
              <w:rPr>
                <w:rFonts w:hint="eastAsia"/>
                <w:szCs w:val="21"/>
              </w:rPr>
              <w:t>0.294</w:t>
            </w:r>
          </w:p>
        </w:tc>
        <w:tc>
          <w:tcPr>
            <w:tcW w:w="896" w:type="dxa"/>
            <w:vAlign w:val="center"/>
          </w:tcPr>
          <w:p w:rsidR="008F6D51" w:rsidRPr="009D1414" w:rsidRDefault="008F6D51">
            <w:pPr>
              <w:spacing w:line="400" w:lineRule="exact"/>
              <w:jc w:val="center"/>
              <w:rPr>
                <w:szCs w:val="21"/>
              </w:rPr>
            </w:pPr>
            <w:r w:rsidRPr="009D1414">
              <w:rPr>
                <w:rFonts w:hint="eastAsia"/>
                <w:szCs w:val="21"/>
              </w:rPr>
              <w:t>0.291</w:t>
            </w:r>
          </w:p>
        </w:tc>
        <w:tc>
          <w:tcPr>
            <w:tcW w:w="896" w:type="dxa"/>
            <w:vAlign w:val="center"/>
          </w:tcPr>
          <w:p w:rsidR="008F6D51" w:rsidRPr="009D1414" w:rsidRDefault="008F6D51">
            <w:pPr>
              <w:spacing w:line="400" w:lineRule="exact"/>
              <w:jc w:val="center"/>
              <w:rPr>
                <w:szCs w:val="21"/>
              </w:rPr>
            </w:pPr>
            <w:r w:rsidRPr="009D1414">
              <w:rPr>
                <w:rFonts w:hint="eastAsia"/>
                <w:szCs w:val="21"/>
              </w:rPr>
              <w:t>0.287</w:t>
            </w:r>
          </w:p>
        </w:tc>
        <w:tc>
          <w:tcPr>
            <w:tcW w:w="896" w:type="dxa"/>
            <w:vAlign w:val="center"/>
          </w:tcPr>
          <w:p w:rsidR="008F6D51" w:rsidRPr="009D1414" w:rsidRDefault="008F6D51">
            <w:pPr>
              <w:spacing w:line="400" w:lineRule="exact"/>
              <w:jc w:val="center"/>
              <w:rPr>
                <w:szCs w:val="21"/>
              </w:rPr>
            </w:pPr>
            <w:r w:rsidRPr="009D1414">
              <w:rPr>
                <w:rFonts w:hint="eastAsia"/>
                <w:szCs w:val="21"/>
              </w:rPr>
              <w:t>0.284</w:t>
            </w:r>
          </w:p>
        </w:tc>
        <w:tc>
          <w:tcPr>
            <w:tcW w:w="896" w:type="dxa"/>
            <w:vAlign w:val="center"/>
          </w:tcPr>
          <w:p w:rsidR="008F6D51" w:rsidRPr="009D1414" w:rsidRDefault="008F6D51">
            <w:pPr>
              <w:spacing w:line="400" w:lineRule="exact"/>
              <w:jc w:val="center"/>
              <w:rPr>
                <w:szCs w:val="21"/>
              </w:rPr>
            </w:pPr>
            <w:r w:rsidRPr="009D1414">
              <w:rPr>
                <w:rFonts w:hint="eastAsia"/>
                <w:szCs w:val="21"/>
              </w:rPr>
              <w:t>0.281</w:t>
            </w:r>
          </w:p>
        </w:tc>
        <w:tc>
          <w:tcPr>
            <w:tcW w:w="896" w:type="dxa"/>
            <w:vAlign w:val="center"/>
          </w:tcPr>
          <w:p w:rsidR="008F6D51" w:rsidRPr="009D1414" w:rsidRDefault="008F6D51">
            <w:pPr>
              <w:spacing w:line="400" w:lineRule="exact"/>
              <w:jc w:val="center"/>
              <w:rPr>
                <w:szCs w:val="21"/>
              </w:rPr>
            </w:pPr>
            <w:r w:rsidRPr="009D1414">
              <w:rPr>
                <w:rFonts w:hint="eastAsia"/>
                <w:szCs w:val="21"/>
              </w:rPr>
              <w:t>0.277</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160</w:t>
            </w:r>
          </w:p>
        </w:tc>
        <w:tc>
          <w:tcPr>
            <w:tcW w:w="896" w:type="dxa"/>
            <w:vAlign w:val="center"/>
          </w:tcPr>
          <w:p w:rsidR="008F6D51" w:rsidRPr="009D1414" w:rsidRDefault="008F6D51">
            <w:pPr>
              <w:spacing w:line="400" w:lineRule="exact"/>
              <w:jc w:val="center"/>
              <w:rPr>
                <w:szCs w:val="21"/>
              </w:rPr>
            </w:pPr>
            <w:r w:rsidRPr="009D1414">
              <w:rPr>
                <w:rFonts w:hint="eastAsia"/>
                <w:szCs w:val="21"/>
              </w:rPr>
              <w:t>0.274</w:t>
            </w:r>
          </w:p>
        </w:tc>
        <w:tc>
          <w:tcPr>
            <w:tcW w:w="896" w:type="dxa"/>
            <w:vAlign w:val="center"/>
          </w:tcPr>
          <w:p w:rsidR="008F6D51" w:rsidRPr="009D1414" w:rsidRDefault="008F6D51">
            <w:pPr>
              <w:spacing w:line="400" w:lineRule="exact"/>
              <w:jc w:val="center"/>
              <w:rPr>
                <w:szCs w:val="21"/>
              </w:rPr>
            </w:pPr>
            <w:r w:rsidRPr="009D1414">
              <w:rPr>
                <w:rFonts w:hint="eastAsia"/>
                <w:szCs w:val="21"/>
              </w:rPr>
              <w:t>0.271</w:t>
            </w:r>
          </w:p>
        </w:tc>
        <w:tc>
          <w:tcPr>
            <w:tcW w:w="896" w:type="dxa"/>
            <w:vAlign w:val="center"/>
          </w:tcPr>
          <w:p w:rsidR="008F6D51" w:rsidRPr="009D1414" w:rsidRDefault="008F6D51">
            <w:pPr>
              <w:spacing w:line="400" w:lineRule="exact"/>
              <w:jc w:val="center"/>
              <w:rPr>
                <w:szCs w:val="21"/>
              </w:rPr>
            </w:pPr>
            <w:r w:rsidRPr="009D1414">
              <w:rPr>
                <w:rFonts w:hint="eastAsia"/>
                <w:szCs w:val="21"/>
              </w:rPr>
              <w:t>0.268</w:t>
            </w:r>
          </w:p>
        </w:tc>
        <w:tc>
          <w:tcPr>
            <w:tcW w:w="896" w:type="dxa"/>
            <w:vAlign w:val="center"/>
          </w:tcPr>
          <w:p w:rsidR="008F6D51" w:rsidRPr="009D1414" w:rsidRDefault="008F6D51">
            <w:pPr>
              <w:spacing w:line="400" w:lineRule="exact"/>
              <w:jc w:val="center"/>
              <w:rPr>
                <w:szCs w:val="21"/>
              </w:rPr>
            </w:pPr>
            <w:r w:rsidRPr="009D1414">
              <w:rPr>
                <w:rFonts w:hint="eastAsia"/>
                <w:szCs w:val="21"/>
              </w:rPr>
              <w:t>0.265</w:t>
            </w:r>
          </w:p>
        </w:tc>
        <w:tc>
          <w:tcPr>
            <w:tcW w:w="896" w:type="dxa"/>
            <w:vAlign w:val="center"/>
          </w:tcPr>
          <w:p w:rsidR="008F6D51" w:rsidRPr="009D1414" w:rsidRDefault="008F6D51">
            <w:pPr>
              <w:spacing w:line="400" w:lineRule="exact"/>
              <w:jc w:val="center"/>
              <w:rPr>
                <w:szCs w:val="21"/>
              </w:rPr>
            </w:pPr>
            <w:r w:rsidRPr="009D1414">
              <w:rPr>
                <w:rFonts w:hint="eastAsia"/>
                <w:szCs w:val="21"/>
              </w:rPr>
              <w:t>0.262</w:t>
            </w:r>
          </w:p>
        </w:tc>
        <w:tc>
          <w:tcPr>
            <w:tcW w:w="896" w:type="dxa"/>
            <w:vAlign w:val="center"/>
          </w:tcPr>
          <w:p w:rsidR="008F6D51" w:rsidRPr="009D1414" w:rsidRDefault="008F6D51">
            <w:pPr>
              <w:spacing w:line="400" w:lineRule="exact"/>
              <w:jc w:val="center"/>
              <w:rPr>
                <w:szCs w:val="21"/>
              </w:rPr>
            </w:pPr>
            <w:r w:rsidRPr="009D1414">
              <w:rPr>
                <w:rFonts w:hint="eastAsia"/>
                <w:szCs w:val="21"/>
              </w:rPr>
              <w:t>0.259</w:t>
            </w:r>
          </w:p>
        </w:tc>
        <w:tc>
          <w:tcPr>
            <w:tcW w:w="896" w:type="dxa"/>
            <w:vAlign w:val="center"/>
          </w:tcPr>
          <w:p w:rsidR="008F6D51" w:rsidRPr="009D1414" w:rsidRDefault="008F6D51">
            <w:pPr>
              <w:spacing w:line="400" w:lineRule="exact"/>
              <w:jc w:val="center"/>
              <w:rPr>
                <w:szCs w:val="21"/>
              </w:rPr>
            </w:pPr>
            <w:r w:rsidRPr="009D1414">
              <w:rPr>
                <w:rFonts w:hint="eastAsia"/>
                <w:szCs w:val="21"/>
              </w:rPr>
              <w:t>0.256</w:t>
            </w:r>
          </w:p>
        </w:tc>
        <w:tc>
          <w:tcPr>
            <w:tcW w:w="896" w:type="dxa"/>
            <w:vAlign w:val="center"/>
          </w:tcPr>
          <w:p w:rsidR="008F6D51" w:rsidRPr="009D1414" w:rsidRDefault="008F6D51">
            <w:pPr>
              <w:spacing w:line="400" w:lineRule="exact"/>
              <w:jc w:val="center"/>
              <w:rPr>
                <w:szCs w:val="21"/>
              </w:rPr>
            </w:pPr>
            <w:r w:rsidRPr="009D1414">
              <w:rPr>
                <w:rFonts w:hint="eastAsia"/>
                <w:szCs w:val="21"/>
              </w:rPr>
              <w:t>0.253</w:t>
            </w:r>
          </w:p>
        </w:tc>
        <w:tc>
          <w:tcPr>
            <w:tcW w:w="896" w:type="dxa"/>
            <w:vAlign w:val="center"/>
          </w:tcPr>
          <w:p w:rsidR="008F6D51" w:rsidRPr="009D1414" w:rsidRDefault="008F6D51">
            <w:pPr>
              <w:spacing w:line="400" w:lineRule="exact"/>
              <w:jc w:val="center"/>
              <w:rPr>
                <w:szCs w:val="21"/>
              </w:rPr>
            </w:pPr>
            <w:r w:rsidRPr="009D1414">
              <w:rPr>
                <w:rFonts w:hint="eastAsia"/>
                <w:szCs w:val="21"/>
              </w:rPr>
              <w:t>0.251</w:t>
            </w:r>
          </w:p>
        </w:tc>
        <w:tc>
          <w:tcPr>
            <w:tcW w:w="896" w:type="dxa"/>
            <w:vAlign w:val="center"/>
          </w:tcPr>
          <w:p w:rsidR="008F6D51" w:rsidRPr="009D1414" w:rsidRDefault="008F6D51">
            <w:pPr>
              <w:spacing w:line="400" w:lineRule="exact"/>
              <w:jc w:val="center"/>
              <w:rPr>
                <w:szCs w:val="21"/>
              </w:rPr>
            </w:pPr>
            <w:r w:rsidRPr="009D1414">
              <w:rPr>
                <w:rFonts w:hint="eastAsia"/>
                <w:szCs w:val="21"/>
              </w:rPr>
              <w:t>0.248</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170</w:t>
            </w:r>
          </w:p>
        </w:tc>
        <w:tc>
          <w:tcPr>
            <w:tcW w:w="896" w:type="dxa"/>
            <w:vAlign w:val="center"/>
          </w:tcPr>
          <w:p w:rsidR="008F6D51" w:rsidRPr="009D1414" w:rsidRDefault="008F6D51">
            <w:pPr>
              <w:spacing w:line="400" w:lineRule="exact"/>
              <w:jc w:val="center"/>
              <w:rPr>
                <w:szCs w:val="21"/>
              </w:rPr>
            </w:pPr>
            <w:r w:rsidRPr="009D1414">
              <w:rPr>
                <w:rFonts w:hint="eastAsia"/>
                <w:szCs w:val="21"/>
              </w:rPr>
              <w:t>0.245</w:t>
            </w:r>
          </w:p>
        </w:tc>
        <w:tc>
          <w:tcPr>
            <w:tcW w:w="896" w:type="dxa"/>
            <w:vAlign w:val="center"/>
          </w:tcPr>
          <w:p w:rsidR="008F6D51" w:rsidRPr="009D1414" w:rsidRDefault="008F6D51">
            <w:pPr>
              <w:spacing w:line="400" w:lineRule="exact"/>
              <w:jc w:val="center"/>
              <w:rPr>
                <w:szCs w:val="21"/>
              </w:rPr>
            </w:pPr>
            <w:r w:rsidRPr="009D1414">
              <w:rPr>
                <w:rFonts w:hint="eastAsia"/>
                <w:szCs w:val="21"/>
              </w:rPr>
              <w:t>0.243</w:t>
            </w:r>
          </w:p>
        </w:tc>
        <w:tc>
          <w:tcPr>
            <w:tcW w:w="896" w:type="dxa"/>
            <w:vAlign w:val="center"/>
          </w:tcPr>
          <w:p w:rsidR="008F6D51" w:rsidRPr="009D1414" w:rsidRDefault="008F6D51">
            <w:pPr>
              <w:spacing w:line="400" w:lineRule="exact"/>
              <w:jc w:val="center"/>
              <w:rPr>
                <w:szCs w:val="21"/>
              </w:rPr>
            </w:pPr>
            <w:r w:rsidRPr="009D1414">
              <w:rPr>
                <w:rFonts w:hint="eastAsia"/>
                <w:szCs w:val="21"/>
              </w:rPr>
              <w:t>0.240</w:t>
            </w:r>
          </w:p>
        </w:tc>
        <w:tc>
          <w:tcPr>
            <w:tcW w:w="896" w:type="dxa"/>
            <w:vAlign w:val="center"/>
          </w:tcPr>
          <w:p w:rsidR="008F6D51" w:rsidRPr="009D1414" w:rsidRDefault="008F6D51">
            <w:pPr>
              <w:spacing w:line="400" w:lineRule="exact"/>
              <w:jc w:val="center"/>
              <w:rPr>
                <w:szCs w:val="21"/>
              </w:rPr>
            </w:pPr>
            <w:r w:rsidRPr="009D1414">
              <w:rPr>
                <w:rFonts w:hint="eastAsia"/>
                <w:szCs w:val="21"/>
              </w:rPr>
              <w:t>0.237</w:t>
            </w:r>
          </w:p>
        </w:tc>
        <w:tc>
          <w:tcPr>
            <w:tcW w:w="896" w:type="dxa"/>
            <w:vAlign w:val="center"/>
          </w:tcPr>
          <w:p w:rsidR="008F6D51" w:rsidRPr="009D1414" w:rsidRDefault="008F6D51">
            <w:pPr>
              <w:spacing w:line="400" w:lineRule="exact"/>
              <w:jc w:val="center"/>
              <w:rPr>
                <w:szCs w:val="21"/>
              </w:rPr>
            </w:pPr>
            <w:r w:rsidRPr="009D1414">
              <w:rPr>
                <w:rFonts w:hint="eastAsia"/>
                <w:szCs w:val="21"/>
              </w:rPr>
              <w:t>0.235</w:t>
            </w:r>
          </w:p>
        </w:tc>
        <w:tc>
          <w:tcPr>
            <w:tcW w:w="896" w:type="dxa"/>
            <w:vAlign w:val="center"/>
          </w:tcPr>
          <w:p w:rsidR="008F6D51" w:rsidRPr="009D1414" w:rsidRDefault="008F6D51">
            <w:pPr>
              <w:spacing w:line="400" w:lineRule="exact"/>
              <w:jc w:val="center"/>
              <w:rPr>
                <w:szCs w:val="21"/>
              </w:rPr>
            </w:pPr>
            <w:r w:rsidRPr="009D1414">
              <w:rPr>
                <w:rFonts w:hint="eastAsia"/>
                <w:szCs w:val="21"/>
              </w:rPr>
              <w:t>0.232</w:t>
            </w:r>
          </w:p>
        </w:tc>
        <w:tc>
          <w:tcPr>
            <w:tcW w:w="896" w:type="dxa"/>
            <w:vAlign w:val="center"/>
          </w:tcPr>
          <w:p w:rsidR="008F6D51" w:rsidRPr="009D1414" w:rsidRDefault="008F6D51">
            <w:pPr>
              <w:spacing w:line="400" w:lineRule="exact"/>
              <w:jc w:val="center"/>
              <w:rPr>
                <w:szCs w:val="21"/>
              </w:rPr>
            </w:pPr>
            <w:r w:rsidRPr="009D1414">
              <w:rPr>
                <w:rFonts w:hint="eastAsia"/>
                <w:szCs w:val="21"/>
              </w:rPr>
              <w:t>0.230</w:t>
            </w:r>
          </w:p>
        </w:tc>
        <w:tc>
          <w:tcPr>
            <w:tcW w:w="896" w:type="dxa"/>
            <w:vAlign w:val="center"/>
          </w:tcPr>
          <w:p w:rsidR="008F6D51" w:rsidRPr="009D1414" w:rsidRDefault="008F6D51">
            <w:pPr>
              <w:spacing w:line="400" w:lineRule="exact"/>
              <w:jc w:val="center"/>
              <w:rPr>
                <w:szCs w:val="21"/>
              </w:rPr>
            </w:pPr>
            <w:r w:rsidRPr="009D1414">
              <w:rPr>
                <w:rFonts w:hint="eastAsia"/>
                <w:szCs w:val="21"/>
              </w:rPr>
              <w:t>0.227</w:t>
            </w:r>
          </w:p>
        </w:tc>
        <w:tc>
          <w:tcPr>
            <w:tcW w:w="896" w:type="dxa"/>
            <w:vAlign w:val="center"/>
          </w:tcPr>
          <w:p w:rsidR="008F6D51" w:rsidRPr="009D1414" w:rsidRDefault="008F6D51">
            <w:pPr>
              <w:spacing w:line="400" w:lineRule="exact"/>
              <w:jc w:val="center"/>
              <w:rPr>
                <w:szCs w:val="21"/>
              </w:rPr>
            </w:pPr>
            <w:r w:rsidRPr="009D1414">
              <w:rPr>
                <w:rFonts w:hint="eastAsia"/>
                <w:szCs w:val="21"/>
              </w:rPr>
              <w:t>0.225</w:t>
            </w:r>
          </w:p>
        </w:tc>
        <w:tc>
          <w:tcPr>
            <w:tcW w:w="896" w:type="dxa"/>
            <w:vAlign w:val="center"/>
          </w:tcPr>
          <w:p w:rsidR="008F6D51" w:rsidRPr="009D1414" w:rsidRDefault="008F6D51">
            <w:pPr>
              <w:spacing w:line="400" w:lineRule="exact"/>
              <w:jc w:val="center"/>
              <w:rPr>
                <w:szCs w:val="21"/>
              </w:rPr>
            </w:pPr>
            <w:r w:rsidRPr="009D1414">
              <w:rPr>
                <w:rFonts w:hint="eastAsia"/>
                <w:szCs w:val="21"/>
              </w:rPr>
              <w:t>0.223</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180</w:t>
            </w:r>
          </w:p>
        </w:tc>
        <w:tc>
          <w:tcPr>
            <w:tcW w:w="896" w:type="dxa"/>
            <w:vAlign w:val="center"/>
          </w:tcPr>
          <w:p w:rsidR="008F6D51" w:rsidRPr="009D1414" w:rsidRDefault="008F6D51">
            <w:pPr>
              <w:spacing w:line="400" w:lineRule="exact"/>
              <w:jc w:val="center"/>
              <w:rPr>
                <w:szCs w:val="21"/>
              </w:rPr>
            </w:pPr>
            <w:r w:rsidRPr="009D1414">
              <w:rPr>
                <w:rFonts w:hint="eastAsia"/>
                <w:szCs w:val="21"/>
              </w:rPr>
              <w:t>0.220</w:t>
            </w:r>
          </w:p>
        </w:tc>
        <w:tc>
          <w:tcPr>
            <w:tcW w:w="896" w:type="dxa"/>
            <w:vAlign w:val="center"/>
          </w:tcPr>
          <w:p w:rsidR="008F6D51" w:rsidRPr="009D1414" w:rsidRDefault="008F6D51">
            <w:pPr>
              <w:spacing w:line="400" w:lineRule="exact"/>
              <w:jc w:val="center"/>
              <w:rPr>
                <w:szCs w:val="21"/>
              </w:rPr>
            </w:pPr>
            <w:r w:rsidRPr="009D1414">
              <w:rPr>
                <w:rFonts w:hint="eastAsia"/>
                <w:szCs w:val="21"/>
              </w:rPr>
              <w:t>0.218</w:t>
            </w:r>
          </w:p>
        </w:tc>
        <w:tc>
          <w:tcPr>
            <w:tcW w:w="896" w:type="dxa"/>
            <w:vAlign w:val="center"/>
          </w:tcPr>
          <w:p w:rsidR="008F6D51" w:rsidRPr="009D1414" w:rsidRDefault="008F6D51">
            <w:pPr>
              <w:spacing w:line="400" w:lineRule="exact"/>
              <w:jc w:val="center"/>
              <w:rPr>
                <w:szCs w:val="21"/>
              </w:rPr>
            </w:pPr>
            <w:r w:rsidRPr="009D1414">
              <w:rPr>
                <w:rFonts w:hint="eastAsia"/>
                <w:szCs w:val="21"/>
              </w:rPr>
              <w:t>0.216</w:t>
            </w:r>
          </w:p>
        </w:tc>
        <w:tc>
          <w:tcPr>
            <w:tcW w:w="896" w:type="dxa"/>
            <w:vAlign w:val="center"/>
          </w:tcPr>
          <w:p w:rsidR="008F6D51" w:rsidRPr="009D1414" w:rsidRDefault="008F6D51">
            <w:pPr>
              <w:spacing w:line="400" w:lineRule="exact"/>
              <w:jc w:val="center"/>
              <w:rPr>
                <w:szCs w:val="21"/>
              </w:rPr>
            </w:pPr>
            <w:r w:rsidRPr="009D1414">
              <w:rPr>
                <w:rFonts w:hint="eastAsia"/>
                <w:szCs w:val="21"/>
              </w:rPr>
              <w:t>0.214</w:t>
            </w:r>
          </w:p>
        </w:tc>
        <w:tc>
          <w:tcPr>
            <w:tcW w:w="896" w:type="dxa"/>
            <w:vAlign w:val="center"/>
          </w:tcPr>
          <w:p w:rsidR="008F6D51" w:rsidRPr="009D1414" w:rsidRDefault="008F6D51">
            <w:pPr>
              <w:spacing w:line="400" w:lineRule="exact"/>
              <w:jc w:val="center"/>
              <w:rPr>
                <w:szCs w:val="21"/>
              </w:rPr>
            </w:pPr>
            <w:r w:rsidRPr="009D1414">
              <w:rPr>
                <w:rFonts w:hint="eastAsia"/>
                <w:szCs w:val="21"/>
              </w:rPr>
              <w:t>0.211</w:t>
            </w:r>
          </w:p>
        </w:tc>
        <w:tc>
          <w:tcPr>
            <w:tcW w:w="896" w:type="dxa"/>
            <w:vAlign w:val="center"/>
          </w:tcPr>
          <w:p w:rsidR="008F6D51" w:rsidRPr="009D1414" w:rsidRDefault="008F6D51">
            <w:pPr>
              <w:spacing w:line="400" w:lineRule="exact"/>
              <w:jc w:val="center"/>
              <w:rPr>
                <w:szCs w:val="21"/>
              </w:rPr>
            </w:pPr>
            <w:r w:rsidRPr="009D1414">
              <w:rPr>
                <w:rFonts w:hint="eastAsia"/>
                <w:szCs w:val="21"/>
              </w:rPr>
              <w:t>0.209</w:t>
            </w:r>
          </w:p>
        </w:tc>
        <w:tc>
          <w:tcPr>
            <w:tcW w:w="896" w:type="dxa"/>
            <w:vAlign w:val="center"/>
          </w:tcPr>
          <w:p w:rsidR="008F6D51" w:rsidRPr="009D1414" w:rsidRDefault="008F6D51">
            <w:pPr>
              <w:spacing w:line="400" w:lineRule="exact"/>
              <w:jc w:val="center"/>
              <w:rPr>
                <w:szCs w:val="21"/>
              </w:rPr>
            </w:pPr>
            <w:r w:rsidRPr="009D1414">
              <w:rPr>
                <w:rFonts w:hint="eastAsia"/>
                <w:szCs w:val="21"/>
              </w:rPr>
              <w:t>0.207</w:t>
            </w:r>
          </w:p>
        </w:tc>
        <w:tc>
          <w:tcPr>
            <w:tcW w:w="896" w:type="dxa"/>
            <w:vAlign w:val="center"/>
          </w:tcPr>
          <w:p w:rsidR="008F6D51" w:rsidRPr="009D1414" w:rsidRDefault="008F6D51">
            <w:pPr>
              <w:spacing w:line="400" w:lineRule="exact"/>
              <w:jc w:val="center"/>
              <w:rPr>
                <w:szCs w:val="21"/>
              </w:rPr>
            </w:pPr>
            <w:r w:rsidRPr="009D1414">
              <w:rPr>
                <w:rFonts w:hint="eastAsia"/>
                <w:szCs w:val="21"/>
              </w:rPr>
              <w:t>0.205</w:t>
            </w:r>
          </w:p>
        </w:tc>
        <w:tc>
          <w:tcPr>
            <w:tcW w:w="896" w:type="dxa"/>
            <w:vAlign w:val="center"/>
          </w:tcPr>
          <w:p w:rsidR="008F6D51" w:rsidRPr="009D1414" w:rsidRDefault="008F6D51">
            <w:pPr>
              <w:spacing w:line="400" w:lineRule="exact"/>
              <w:jc w:val="center"/>
              <w:rPr>
                <w:szCs w:val="21"/>
              </w:rPr>
            </w:pPr>
            <w:r w:rsidRPr="009D1414">
              <w:rPr>
                <w:rFonts w:hint="eastAsia"/>
                <w:szCs w:val="21"/>
              </w:rPr>
              <w:t>0.203</w:t>
            </w:r>
          </w:p>
        </w:tc>
        <w:tc>
          <w:tcPr>
            <w:tcW w:w="896" w:type="dxa"/>
            <w:vAlign w:val="center"/>
          </w:tcPr>
          <w:p w:rsidR="008F6D51" w:rsidRPr="009D1414" w:rsidRDefault="008F6D51">
            <w:pPr>
              <w:spacing w:line="400" w:lineRule="exact"/>
              <w:jc w:val="center"/>
              <w:rPr>
                <w:szCs w:val="21"/>
              </w:rPr>
            </w:pPr>
            <w:r w:rsidRPr="009D1414">
              <w:rPr>
                <w:rFonts w:hint="eastAsia"/>
                <w:szCs w:val="21"/>
              </w:rPr>
              <w:t>0.201</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190</w:t>
            </w:r>
          </w:p>
        </w:tc>
        <w:tc>
          <w:tcPr>
            <w:tcW w:w="896" w:type="dxa"/>
            <w:vAlign w:val="center"/>
          </w:tcPr>
          <w:p w:rsidR="008F6D51" w:rsidRPr="009D1414" w:rsidRDefault="008F6D51">
            <w:pPr>
              <w:spacing w:line="400" w:lineRule="exact"/>
              <w:jc w:val="center"/>
              <w:rPr>
                <w:szCs w:val="21"/>
              </w:rPr>
            </w:pPr>
            <w:r w:rsidRPr="009D1414">
              <w:rPr>
                <w:rFonts w:hint="eastAsia"/>
                <w:szCs w:val="21"/>
              </w:rPr>
              <w:t>0.199</w:t>
            </w:r>
          </w:p>
        </w:tc>
        <w:tc>
          <w:tcPr>
            <w:tcW w:w="896" w:type="dxa"/>
            <w:vAlign w:val="center"/>
          </w:tcPr>
          <w:p w:rsidR="008F6D51" w:rsidRPr="009D1414" w:rsidRDefault="008F6D51">
            <w:pPr>
              <w:spacing w:line="400" w:lineRule="exact"/>
              <w:jc w:val="center"/>
              <w:rPr>
                <w:szCs w:val="21"/>
              </w:rPr>
            </w:pPr>
            <w:r w:rsidRPr="009D1414">
              <w:rPr>
                <w:rFonts w:hint="eastAsia"/>
                <w:szCs w:val="21"/>
              </w:rPr>
              <w:t>0.197</w:t>
            </w:r>
          </w:p>
        </w:tc>
        <w:tc>
          <w:tcPr>
            <w:tcW w:w="896" w:type="dxa"/>
            <w:vAlign w:val="center"/>
          </w:tcPr>
          <w:p w:rsidR="008F6D51" w:rsidRPr="009D1414" w:rsidRDefault="008F6D51">
            <w:pPr>
              <w:spacing w:line="400" w:lineRule="exact"/>
              <w:jc w:val="center"/>
              <w:rPr>
                <w:szCs w:val="21"/>
              </w:rPr>
            </w:pPr>
            <w:r w:rsidRPr="009D1414">
              <w:rPr>
                <w:rFonts w:hint="eastAsia"/>
                <w:szCs w:val="21"/>
              </w:rPr>
              <w:t>0.195</w:t>
            </w:r>
          </w:p>
        </w:tc>
        <w:tc>
          <w:tcPr>
            <w:tcW w:w="896" w:type="dxa"/>
            <w:vAlign w:val="center"/>
          </w:tcPr>
          <w:p w:rsidR="008F6D51" w:rsidRPr="009D1414" w:rsidRDefault="008F6D51">
            <w:pPr>
              <w:spacing w:line="400" w:lineRule="exact"/>
              <w:jc w:val="center"/>
              <w:rPr>
                <w:szCs w:val="21"/>
              </w:rPr>
            </w:pPr>
            <w:r w:rsidRPr="009D1414">
              <w:rPr>
                <w:rFonts w:hint="eastAsia"/>
                <w:szCs w:val="21"/>
              </w:rPr>
              <w:t>0.193</w:t>
            </w:r>
          </w:p>
        </w:tc>
        <w:tc>
          <w:tcPr>
            <w:tcW w:w="896" w:type="dxa"/>
            <w:vAlign w:val="center"/>
          </w:tcPr>
          <w:p w:rsidR="008F6D51" w:rsidRPr="009D1414" w:rsidRDefault="008F6D51">
            <w:pPr>
              <w:spacing w:line="400" w:lineRule="exact"/>
              <w:jc w:val="center"/>
              <w:rPr>
                <w:szCs w:val="21"/>
              </w:rPr>
            </w:pPr>
            <w:r w:rsidRPr="009D1414">
              <w:rPr>
                <w:rFonts w:hint="eastAsia"/>
                <w:szCs w:val="21"/>
              </w:rPr>
              <w:t>0.191</w:t>
            </w:r>
          </w:p>
        </w:tc>
        <w:tc>
          <w:tcPr>
            <w:tcW w:w="896" w:type="dxa"/>
            <w:vAlign w:val="center"/>
          </w:tcPr>
          <w:p w:rsidR="008F6D51" w:rsidRPr="009D1414" w:rsidRDefault="008F6D51">
            <w:pPr>
              <w:spacing w:line="400" w:lineRule="exact"/>
              <w:jc w:val="center"/>
              <w:rPr>
                <w:szCs w:val="21"/>
              </w:rPr>
            </w:pPr>
            <w:r w:rsidRPr="009D1414">
              <w:rPr>
                <w:rFonts w:hint="eastAsia"/>
                <w:szCs w:val="21"/>
              </w:rPr>
              <w:t>0.189</w:t>
            </w:r>
          </w:p>
        </w:tc>
        <w:tc>
          <w:tcPr>
            <w:tcW w:w="896" w:type="dxa"/>
            <w:vAlign w:val="center"/>
          </w:tcPr>
          <w:p w:rsidR="008F6D51" w:rsidRPr="009D1414" w:rsidRDefault="008F6D51">
            <w:pPr>
              <w:spacing w:line="400" w:lineRule="exact"/>
              <w:jc w:val="center"/>
              <w:rPr>
                <w:szCs w:val="21"/>
              </w:rPr>
            </w:pPr>
            <w:r w:rsidRPr="009D1414">
              <w:rPr>
                <w:rFonts w:hint="eastAsia"/>
                <w:szCs w:val="21"/>
              </w:rPr>
              <w:t>0.188</w:t>
            </w:r>
          </w:p>
        </w:tc>
        <w:tc>
          <w:tcPr>
            <w:tcW w:w="896" w:type="dxa"/>
            <w:vAlign w:val="center"/>
          </w:tcPr>
          <w:p w:rsidR="008F6D51" w:rsidRPr="009D1414" w:rsidRDefault="008F6D51">
            <w:pPr>
              <w:spacing w:line="400" w:lineRule="exact"/>
              <w:jc w:val="center"/>
              <w:rPr>
                <w:szCs w:val="21"/>
              </w:rPr>
            </w:pPr>
            <w:r w:rsidRPr="009D1414">
              <w:rPr>
                <w:rFonts w:hint="eastAsia"/>
                <w:szCs w:val="21"/>
              </w:rPr>
              <w:t>0.186</w:t>
            </w:r>
          </w:p>
        </w:tc>
        <w:tc>
          <w:tcPr>
            <w:tcW w:w="896" w:type="dxa"/>
            <w:vAlign w:val="center"/>
          </w:tcPr>
          <w:p w:rsidR="008F6D51" w:rsidRPr="009D1414" w:rsidRDefault="008F6D51">
            <w:pPr>
              <w:spacing w:line="400" w:lineRule="exact"/>
              <w:jc w:val="center"/>
              <w:rPr>
                <w:szCs w:val="21"/>
              </w:rPr>
            </w:pPr>
            <w:r w:rsidRPr="009D1414">
              <w:rPr>
                <w:rFonts w:hint="eastAsia"/>
                <w:szCs w:val="21"/>
              </w:rPr>
              <w:t>0.184</w:t>
            </w:r>
          </w:p>
        </w:tc>
        <w:tc>
          <w:tcPr>
            <w:tcW w:w="896" w:type="dxa"/>
            <w:vAlign w:val="center"/>
          </w:tcPr>
          <w:p w:rsidR="008F6D51" w:rsidRPr="009D1414" w:rsidRDefault="008F6D51">
            <w:pPr>
              <w:spacing w:line="400" w:lineRule="exact"/>
              <w:jc w:val="center"/>
              <w:rPr>
                <w:szCs w:val="21"/>
              </w:rPr>
            </w:pPr>
            <w:r w:rsidRPr="009D1414">
              <w:rPr>
                <w:rFonts w:hint="eastAsia"/>
                <w:szCs w:val="21"/>
              </w:rPr>
              <w:t>0.182</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200</w:t>
            </w:r>
          </w:p>
        </w:tc>
        <w:tc>
          <w:tcPr>
            <w:tcW w:w="896" w:type="dxa"/>
            <w:vAlign w:val="center"/>
          </w:tcPr>
          <w:p w:rsidR="008F6D51" w:rsidRPr="009D1414" w:rsidRDefault="008F6D51">
            <w:pPr>
              <w:spacing w:line="400" w:lineRule="exact"/>
              <w:jc w:val="center"/>
              <w:rPr>
                <w:szCs w:val="21"/>
              </w:rPr>
            </w:pPr>
            <w:r w:rsidRPr="009D1414">
              <w:rPr>
                <w:rFonts w:hint="eastAsia"/>
                <w:szCs w:val="21"/>
              </w:rPr>
              <w:t>0.180</w:t>
            </w:r>
          </w:p>
        </w:tc>
        <w:tc>
          <w:tcPr>
            <w:tcW w:w="896" w:type="dxa"/>
            <w:vAlign w:val="center"/>
          </w:tcPr>
          <w:p w:rsidR="008F6D51" w:rsidRPr="009D1414" w:rsidRDefault="008F6D51">
            <w:pPr>
              <w:spacing w:line="400" w:lineRule="exact"/>
              <w:jc w:val="center"/>
              <w:rPr>
                <w:szCs w:val="21"/>
              </w:rPr>
            </w:pPr>
            <w:r w:rsidRPr="009D1414">
              <w:rPr>
                <w:rFonts w:hint="eastAsia"/>
                <w:szCs w:val="21"/>
              </w:rPr>
              <w:t>0.179</w:t>
            </w:r>
          </w:p>
        </w:tc>
        <w:tc>
          <w:tcPr>
            <w:tcW w:w="896" w:type="dxa"/>
            <w:vAlign w:val="center"/>
          </w:tcPr>
          <w:p w:rsidR="008F6D51" w:rsidRPr="009D1414" w:rsidRDefault="008F6D51">
            <w:pPr>
              <w:spacing w:line="400" w:lineRule="exact"/>
              <w:jc w:val="center"/>
              <w:rPr>
                <w:szCs w:val="21"/>
              </w:rPr>
            </w:pPr>
            <w:r w:rsidRPr="009D1414">
              <w:rPr>
                <w:rFonts w:hint="eastAsia"/>
                <w:szCs w:val="21"/>
              </w:rPr>
              <w:t>0.177</w:t>
            </w:r>
          </w:p>
        </w:tc>
        <w:tc>
          <w:tcPr>
            <w:tcW w:w="896" w:type="dxa"/>
            <w:vAlign w:val="center"/>
          </w:tcPr>
          <w:p w:rsidR="008F6D51" w:rsidRPr="009D1414" w:rsidRDefault="008F6D51">
            <w:pPr>
              <w:spacing w:line="400" w:lineRule="exact"/>
              <w:jc w:val="center"/>
              <w:rPr>
                <w:szCs w:val="21"/>
              </w:rPr>
            </w:pPr>
            <w:r w:rsidRPr="009D1414">
              <w:rPr>
                <w:rFonts w:hint="eastAsia"/>
                <w:szCs w:val="21"/>
              </w:rPr>
              <w:t>0.175</w:t>
            </w:r>
          </w:p>
        </w:tc>
        <w:tc>
          <w:tcPr>
            <w:tcW w:w="896" w:type="dxa"/>
            <w:vAlign w:val="center"/>
          </w:tcPr>
          <w:p w:rsidR="008F6D51" w:rsidRPr="009D1414" w:rsidRDefault="008F6D51">
            <w:pPr>
              <w:spacing w:line="400" w:lineRule="exact"/>
              <w:rPr>
                <w:szCs w:val="21"/>
              </w:rPr>
            </w:pPr>
            <w:r w:rsidRPr="009D1414">
              <w:rPr>
                <w:rFonts w:hint="eastAsia"/>
                <w:szCs w:val="21"/>
              </w:rPr>
              <w:t>0.174</w:t>
            </w:r>
          </w:p>
        </w:tc>
        <w:tc>
          <w:tcPr>
            <w:tcW w:w="896" w:type="dxa"/>
            <w:vAlign w:val="center"/>
          </w:tcPr>
          <w:p w:rsidR="008F6D51" w:rsidRPr="009D1414" w:rsidRDefault="008F6D51">
            <w:pPr>
              <w:spacing w:line="400" w:lineRule="exact"/>
              <w:jc w:val="center"/>
              <w:rPr>
                <w:szCs w:val="21"/>
              </w:rPr>
            </w:pPr>
            <w:r w:rsidRPr="009D1414">
              <w:rPr>
                <w:rFonts w:hint="eastAsia"/>
                <w:szCs w:val="21"/>
              </w:rPr>
              <w:t>0.172</w:t>
            </w:r>
          </w:p>
        </w:tc>
        <w:tc>
          <w:tcPr>
            <w:tcW w:w="896" w:type="dxa"/>
            <w:vAlign w:val="center"/>
          </w:tcPr>
          <w:p w:rsidR="008F6D51" w:rsidRPr="009D1414" w:rsidRDefault="008F6D51">
            <w:pPr>
              <w:spacing w:line="400" w:lineRule="exact"/>
              <w:jc w:val="center"/>
              <w:rPr>
                <w:szCs w:val="21"/>
              </w:rPr>
            </w:pPr>
            <w:r w:rsidRPr="009D1414">
              <w:rPr>
                <w:rFonts w:hint="eastAsia"/>
                <w:szCs w:val="21"/>
              </w:rPr>
              <w:t>0.171</w:t>
            </w:r>
          </w:p>
        </w:tc>
        <w:tc>
          <w:tcPr>
            <w:tcW w:w="896" w:type="dxa"/>
            <w:vAlign w:val="center"/>
          </w:tcPr>
          <w:p w:rsidR="008F6D51" w:rsidRPr="009D1414" w:rsidRDefault="008F6D51">
            <w:pPr>
              <w:spacing w:line="400" w:lineRule="exact"/>
              <w:jc w:val="center"/>
              <w:rPr>
                <w:szCs w:val="21"/>
              </w:rPr>
            </w:pPr>
            <w:r w:rsidRPr="009D1414">
              <w:rPr>
                <w:rFonts w:hint="eastAsia"/>
                <w:szCs w:val="21"/>
              </w:rPr>
              <w:t>0.169</w:t>
            </w:r>
          </w:p>
        </w:tc>
        <w:tc>
          <w:tcPr>
            <w:tcW w:w="896" w:type="dxa"/>
            <w:vAlign w:val="center"/>
          </w:tcPr>
          <w:p w:rsidR="008F6D51" w:rsidRPr="009D1414" w:rsidRDefault="008F6D51">
            <w:pPr>
              <w:spacing w:line="400" w:lineRule="exact"/>
              <w:jc w:val="center"/>
              <w:rPr>
                <w:szCs w:val="21"/>
              </w:rPr>
            </w:pPr>
            <w:r w:rsidRPr="009D1414">
              <w:rPr>
                <w:rFonts w:hint="eastAsia"/>
                <w:szCs w:val="21"/>
              </w:rPr>
              <w:t>0.167</w:t>
            </w:r>
          </w:p>
        </w:tc>
        <w:tc>
          <w:tcPr>
            <w:tcW w:w="896" w:type="dxa"/>
            <w:vAlign w:val="center"/>
          </w:tcPr>
          <w:p w:rsidR="008F6D51" w:rsidRPr="009D1414" w:rsidRDefault="008F6D51">
            <w:pPr>
              <w:spacing w:line="400" w:lineRule="exact"/>
              <w:jc w:val="center"/>
              <w:rPr>
                <w:szCs w:val="21"/>
              </w:rPr>
            </w:pPr>
            <w:r w:rsidRPr="009D1414">
              <w:rPr>
                <w:rFonts w:hint="eastAsia"/>
                <w:szCs w:val="21"/>
              </w:rPr>
              <w:t>0.166</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210</w:t>
            </w:r>
          </w:p>
        </w:tc>
        <w:tc>
          <w:tcPr>
            <w:tcW w:w="896" w:type="dxa"/>
            <w:vAlign w:val="center"/>
          </w:tcPr>
          <w:p w:rsidR="008F6D51" w:rsidRPr="009D1414" w:rsidRDefault="008F6D51">
            <w:pPr>
              <w:spacing w:line="400" w:lineRule="exact"/>
              <w:jc w:val="center"/>
              <w:rPr>
                <w:szCs w:val="21"/>
              </w:rPr>
            </w:pPr>
            <w:r w:rsidRPr="009D1414">
              <w:rPr>
                <w:rFonts w:hint="eastAsia"/>
                <w:szCs w:val="21"/>
              </w:rPr>
              <w:t>0.164</w:t>
            </w:r>
          </w:p>
        </w:tc>
        <w:tc>
          <w:tcPr>
            <w:tcW w:w="896" w:type="dxa"/>
            <w:vAlign w:val="center"/>
          </w:tcPr>
          <w:p w:rsidR="008F6D51" w:rsidRPr="009D1414" w:rsidRDefault="008F6D51">
            <w:pPr>
              <w:spacing w:line="400" w:lineRule="exact"/>
              <w:jc w:val="center"/>
              <w:rPr>
                <w:szCs w:val="21"/>
              </w:rPr>
            </w:pPr>
            <w:r w:rsidRPr="009D1414">
              <w:rPr>
                <w:rFonts w:hint="eastAsia"/>
                <w:szCs w:val="21"/>
              </w:rPr>
              <w:t>0.163</w:t>
            </w:r>
          </w:p>
        </w:tc>
        <w:tc>
          <w:tcPr>
            <w:tcW w:w="896" w:type="dxa"/>
            <w:vAlign w:val="center"/>
          </w:tcPr>
          <w:p w:rsidR="008F6D51" w:rsidRPr="009D1414" w:rsidRDefault="008F6D51">
            <w:pPr>
              <w:spacing w:line="400" w:lineRule="exact"/>
              <w:jc w:val="center"/>
              <w:rPr>
                <w:szCs w:val="21"/>
              </w:rPr>
            </w:pPr>
            <w:r w:rsidRPr="009D1414">
              <w:rPr>
                <w:rFonts w:hint="eastAsia"/>
                <w:szCs w:val="21"/>
              </w:rPr>
              <w:t>0.161</w:t>
            </w:r>
          </w:p>
        </w:tc>
        <w:tc>
          <w:tcPr>
            <w:tcW w:w="896" w:type="dxa"/>
            <w:vAlign w:val="center"/>
          </w:tcPr>
          <w:p w:rsidR="008F6D51" w:rsidRPr="009D1414" w:rsidRDefault="008F6D51">
            <w:pPr>
              <w:spacing w:line="400" w:lineRule="exact"/>
              <w:jc w:val="center"/>
              <w:rPr>
                <w:szCs w:val="21"/>
              </w:rPr>
            </w:pPr>
            <w:r w:rsidRPr="009D1414">
              <w:rPr>
                <w:rFonts w:hint="eastAsia"/>
                <w:szCs w:val="21"/>
              </w:rPr>
              <w:t>0.160</w:t>
            </w:r>
          </w:p>
        </w:tc>
        <w:tc>
          <w:tcPr>
            <w:tcW w:w="896" w:type="dxa"/>
            <w:vAlign w:val="center"/>
          </w:tcPr>
          <w:p w:rsidR="008F6D51" w:rsidRPr="009D1414" w:rsidRDefault="008F6D51">
            <w:pPr>
              <w:spacing w:line="400" w:lineRule="exact"/>
              <w:jc w:val="center"/>
              <w:rPr>
                <w:szCs w:val="21"/>
              </w:rPr>
            </w:pPr>
            <w:r w:rsidRPr="009D1414">
              <w:rPr>
                <w:rFonts w:hint="eastAsia"/>
                <w:szCs w:val="21"/>
              </w:rPr>
              <w:t>0.159</w:t>
            </w:r>
          </w:p>
        </w:tc>
        <w:tc>
          <w:tcPr>
            <w:tcW w:w="896" w:type="dxa"/>
            <w:vAlign w:val="center"/>
          </w:tcPr>
          <w:p w:rsidR="008F6D51" w:rsidRPr="009D1414" w:rsidRDefault="008F6D51">
            <w:pPr>
              <w:spacing w:line="400" w:lineRule="exact"/>
              <w:jc w:val="center"/>
              <w:rPr>
                <w:szCs w:val="21"/>
              </w:rPr>
            </w:pPr>
            <w:r w:rsidRPr="009D1414">
              <w:rPr>
                <w:rFonts w:hint="eastAsia"/>
                <w:szCs w:val="21"/>
              </w:rPr>
              <w:t>0.157</w:t>
            </w:r>
          </w:p>
        </w:tc>
        <w:tc>
          <w:tcPr>
            <w:tcW w:w="896" w:type="dxa"/>
            <w:vAlign w:val="center"/>
          </w:tcPr>
          <w:p w:rsidR="008F6D51" w:rsidRPr="009D1414" w:rsidRDefault="008F6D51">
            <w:pPr>
              <w:spacing w:line="400" w:lineRule="exact"/>
              <w:jc w:val="center"/>
              <w:rPr>
                <w:szCs w:val="21"/>
              </w:rPr>
            </w:pPr>
            <w:r w:rsidRPr="009D1414">
              <w:rPr>
                <w:rFonts w:hint="eastAsia"/>
                <w:szCs w:val="21"/>
              </w:rPr>
              <w:t>0.156</w:t>
            </w:r>
          </w:p>
        </w:tc>
        <w:tc>
          <w:tcPr>
            <w:tcW w:w="896" w:type="dxa"/>
            <w:vAlign w:val="center"/>
          </w:tcPr>
          <w:p w:rsidR="008F6D51" w:rsidRPr="009D1414" w:rsidRDefault="008F6D51">
            <w:pPr>
              <w:spacing w:line="400" w:lineRule="exact"/>
              <w:jc w:val="center"/>
              <w:rPr>
                <w:szCs w:val="21"/>
              </w:rPr>
            </w:pPr>
            <w:r w:rsidRPr="009D1414">
              <w:rPr>
                <w:rFonts w:hint="eastAsia"/>
                <w:szCs w:val="21"/>
              </w:rPr>
              <w:t>0.154</w:t>
            </w:r>
          </w:p>
        </w:tc>
        <w:tc>
          <w:tcPr>
            <w:tcW w:w="896" w:type="dxa"/>
            <w:vAlign w:val="center"/>
          </w:tcPr>
          <w:p w:rsidR="008F6D51" w:rsidRPr="009D1414" w:rsidRDefault="008F6D51">
            <w:pPr>
              <w:spacing w:line="400" w:lineRule="exact"/>
              <w:jc w:val="center"/>
              <w:rPr>
                <w:szCs w:val="21"/>
              </w:rPr>
            </w:pPr>
            <w:r w:rsidRPr="009D1414">
              <w:rPr>
                <w:rFonts w:hint="eastAsia"/>
                <w:szCs w:val="21"/>
              </w:rPr>
              <w:t>0.153</w:t>
            </w:r>
          </w:p>
        </w:tc>
        <w:tc>
          <w:tcPr>
            <w:tcW w:w="896" w:type="dxa"/>
            <w:vAlign w:val="center"/>
          </w:tcPr>
          <w:p w:rsidR="008F6D51" w:rsidRPr="009D1414" w:rsidRDefault="008F6D51">
            <w:pPr>
              <w:spacing w:line="400" w:lineRule="exact"/>
              <w:jc w:val="center"/>
              <w:rPr>
                <w:szCs w:val="21"/>
              </w:rPr>
            </w:pPr>
            <w:r w:rsidRPr="009D1414">
              <w:rPr>
                <w:rFonts w:hint="eastAsia"/>
                <w:szCs w:val="21"/>
              </w:rPr>
              <w:t>0.152</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220</w:t>
            </w:r>
          </w:p>
        </w:tc>
        <w:tc>
          <w:tcPr>
            <w:tcW w:w="896" w:type="dxa"/>
            <w:vAlign w:val="center"/>
          </w:tcPr>
          <w:p w:rsidR="008F6D51" w:rsidRPr="009D1414" w:rsidRDefault="008F6D51">
            <w:pPr>
              <w:spacing w:line="400" w:lineRule="exact"/>
              <w:jc w:val="center"/>
              <w:rPr>
                <w:szCs w:val="21"/>
              </w:rPr>
            </w:pPr>
            <w:r w:rsidRPr="009D1414">
              <w:rPr>
                <w:rFonts w:hint="eastAsia"/>
                <w:szCs w:val="21"/>
              </w:rPr>
              <w:t>0.150</w:t>
            </w:r>
          </w:p>
        </w:tc>
        <w:tc>
          <w:tcPr>
            <w:tcW w:w="896" w:type="dxa"/>
            <w:vAlign w:val="center"/>
          </w:tcPr>
          <w:p w:rsidR="008F6D51" w:rsidRPr="009D1414" w:rsidRDefault="008F6D51">
            <w:pPr>
              <w:spacing w:line="400" w:lineRule="exact"/>
              <w:jc w:val="center"/>
              <w:rPr>
                <w:szCs w:val="21"/>
              </w:rPr>
            </w:pPr>
            <w:r w:rsidRPr="009D1414">
              <w:rPr>
                <w:rFonts w:hint="eastAsia"/>
                <w:szCs w:val="21"/>
              </w:rPr>
              <w:t>0.149</w:t>
            </w:r>
          </w:p>
        </w:tc>
        <w:tc>
          <w:tcPr>
            <w:tcW w:w="896" w:type="dxa"/>
            <w:vAlign w:val="center"/>
          </w:tcPr>
          <w:p w:rsidR="008F6D51" w:rsidRPr="009D1414" w:rsidRDefault="008F6D51">
            <w:pPr>
              <w:spacing w:line="400" w:lineRule="exact"/>
              <w:jc w:val="center"/>
              <w:rPr>
                <w:szCs w:val="21"/>
              </w:rPr>
            </w:pPr>
            <w:r w:rsidRPr="009D1414">
              <w:rPr>
                <w:rFonts w:hint="eastAsia"/>
                <w:szCs w:val="21"/>
              </w:rPr>
              <w:t>0.148</w:t>
            </w:r>
          </w:p>
        </w:tc>
        <w:tc>
          <w:tcPr>
            <w:tcW w:w="896" w:type="dxa"/>
            <w:vAlign w:val="center"/>
          </w:tcPr>
          <w:p w:rsidR="008F6D51" w:rsidRPr="009D1414" w:rsidRDefault="008F6D51">
            <w:pPr>
              <w:spacing w:line="400" w:lineRule="exact"/>
              <w:jc w:val="center"/>
              <w:rPr>
                <w:szCs w:val="21"/>
              </w:rPr>
            </w:pPr>
            <w:r w:rsidRPr="009D1414">
              <w:rPr>
                <w:rFonts w:hint="eastAsia"/>
                <w:szCs w:val="21"/>
              </w:rPr>
              <w:t>0.146</w:t>
            </w:r>
          </w:p>
        </w:tc>
        <w:tc>
          <w:tcPr>
            <w:tcW w:w="896" w:type="dxa"/>
            <w:vAlign w:val="center"/>
          </w:tcPr>
          <w:p w:rsidR="008F6D51" w:rsidRPr="009D1414" w:rsidRDefault="008F6D51">
            <w:pPr>
              <w:spacing w:line="400" w:lineRule="exact"/>
              <w:jc w:val="center"/>
              <w:rPr>
                <w:szCs w:val="21"/>
              </w:rPr>
            </w:pPr>
            <w:r w:rsidRPr="009D1414">
              <w:rPr>
                <w:rFonts w:hint="eastAsia"/>
                <w:szCs w:val="21"/>
              </w:rPr>
              <w:t>0.145</w:t>
            </w:r>
          </w:p>
        </w:tc>
        <w:tc>
          <w:tcPr>
            <w:tcW w:w="896" w:type="dxa"/>
            <w:vAlign w:val="center"/>
          </w:tcPr>
          <w:p w:rsidR="008F6D51" w:rsidRPr="009D1414" w:rsidRDefault="008F6D51">
            <w:pPr>
              <w:spacing w:line="400" w:lineRule="exact"/>
              <w:jc w:val="center"/>
              <w:rPr>
                <w:szCs w:val="21"/>
              </w:rPr>
            </w:pPr>
            <w:r w:rsidRPr="009D1414">
              <w:rPr>
                <w:rFonts w:hint="eastAsia"/>
                <w:szCs w:val="21"/>
              </w:rPr>
              <w:t>0.144</w:t>
            </w:r>
          </w:p>
        </w:tc>
        <w:tc>
          <w:tcPr>
            <w:tcW w:w="896" w:type="dxa"/>
            <w:vAlign w:val="center"/>
          </w:tcPr>
          <w:p w:rsidR="008F6D51" w:rsidRPr="009D1414" w:rsidRDefault="008F6D51">
            <w:pPr>
              <w:spacing w:line="400" w:lineRule="exact"/>
              <w:jc w:val="center"/>
              <w:rPr>
                <w:szCs w:val="21"/>
              </w:rPr>
            </w:pPr>
            <w:r w:rsidRPr="009D1414">
              <w:rPr>
                <w:rFonts w:hint="eastAsia"/>
                <w:szCs w:val="21"/>
              </w:rPr>
              <w:t>0.143</w:t>
            </w:r>
          </w:p>
        </w:tc>
        <w:tc>
          <w:tcPr>
            <w:tcW w:w="896" w:type="dxa"/>
            <w:vAlign w:val="center"/>
          </w:tcPr>
          <w:p w:rsidR="008F6D51" w:rsidRPr="009D1414" w:rsidRDefault="008F6D51">
            <w:pPr>
              <w:spacing w:line="400" w:lineRule="exact"/>
              <w:jc w:val="center"/>
              <w:rPr>
                <w:szCs w:val="21"/>
              </w:rPr>
            </w:pPr>
            <w:r w:rsidRPr="009D1414">
              <w:rPr>
                <w:rFonts w:hint="eastAsia"/>
                <w:szCs w:val="21"/>
              </w:rPr>
              <w:t>0.141</w:t>
            </w:r>
          </w:p>
        </w:tc>
        <w:tc>
          <w:tcPr>
            <w:tcW w:w="896" w:type="dxa"/>
            <w:vAlign w:val="center"/>
          </w:tcPr>
          <w:p w:rsidR="008F6D51" w:rsidRPr="009D1414" w:rsidRDefault="008F6D51">
            <w:pPr>
              <w:spacing w:line="400" w:lineRule="exact"/>
              <w:jc w:val="center"/>
              <w:rPr>
                <w:szCs w:val="21"/>
              </w:rPr>
            </w:pPr>
            <w:r w:rsidRPr="009D1414">
              <w:rPr>
                <w:rFonts w:hint="eastAsia"/>
                <w:szCs w:val="21"/>
              </w:rPr>
              <w:t>0.140</w:t>
            </w:r>
          </w:p>
        </w:tc>
        <w:tc>
          <w:tcPr>
            <w:tcW w:w="896" w:type="dxa"/>
            <w:vAlign w:val="center"/>
          </w:tcPr>
          <w:p w:rsidR="008F6D51" w:rsidRPr="009D1414" w:rsidRDefault="008F6D51">
            <w:pPr>
              <w:spacing w:line="400" w:lineRule="exact"/>
              <w:jc w:val="center"/>
              <w:rPr>
                <w:szCs w:val="21"/>
              </w:rPr>
            </w:pPr>
            <w:r w:rsidRPr="009D1414">
              <w:rPr>
                <w:rFonts w:hint="eastAsia"/>
                <w:szCs w:val="21"/>
              </w:rPr>
              <w:t>0.139</w:t>
            </w:r>
          </w:p>
        </w:tc>
      </w:tr>
      <w:tr w:rsidR="00956BC2" w:rsidRPr="009D1414">
        <w:tc>
          <w:tcPr>
            <w:tcW w:w="895" w:type="dxa"/>
            <w:vAlign w:val="center"/>
          </w:tcPr>
          <w:p w:rsidR="008F6D51" w:rsidRPr="009D1414" w:rsidRDefault="008F6D51">
            <w:pPr>
              <w:spacing w:line="400" w:lineRule="exact"/>
              <w:jc w:val="center"/>
              <w:rPr>
                <w:szCs w:val="21"/>
              </w:rPr>
            </w:pPr>
            <w:r w:rsidRPr="009D1414">
              <w:rPr>
                <w:rFonts w:hint="eastAsia"/>
                <w:szCs w:val="21"/>
              </w:rPr>
              <w:t>230</w:t>
            </w:r>
          </w:p>
        </w:tc>
        <w:tc>
          <w:tcPr>
            <w:tcW w:w="896" w:type="dxa"/>
            <w:vAlign w:val="center"/>
          </w:tcPr>
          <w:p w:rsidR="008F6D51" w:rsidRPr="009D1414" w:rsidRDefault="008F6D51">
            <w:pPr>
              <w:spacing w:line="400" w:lineRule="exact"/>
              <w:jc w:val="center"/>
              <w:rPr>
                <w:szCs w:val="21"/>
              </w:rPr>
            </w:pPr>
            <w:r w:rsidRPr="009D1414">
              <w:rPr>
                <w:rFonts w:hint="eastAsia"/>
                <w:szCs w:val="21"/>
              </w:rPr>
              <w:t>0.138</w:t>
            </w:r>
          </w:p>
        </w:tc>
        <w:tc>
          <w:tcPr>
            <w:tcW w:w="896" w:type="dxa"/>
            <w:vAlign w:val="center"/>
          </w:tcPr>
          <w:p w:rsidR="008F6D51" w:rsidRPr="009D1414" w:rsidRDefault="008F6D51">
            <w:pPr>
              <w:spacing w:line="400" w:lineRule="exact"/>
              <w:jc w:val="center"/>
              <w:rPr>
                <w:szCs w:val="21"/>
              </w:rPr>
            </w:pPr>
            <w:r w:rsidRPr="009D1414">
              <w:rPr>
                <w:rFonts w:hint="eastAsia"/>
                <w:szCs w:val="21"/>
              </w:rPr>
              <w:t>0.137</w:t>
            </w:r>
          </w:p>
        </w:tc>
        <w:tc>
          <w:tcPr>
            <w:tcW w:w="896" w:type="dxa"/>
            <w:vAlign w:val="center"/>
          </w:tcPr>
          <w:p w:rsidR="008F6D51" w:rsidRPr="009D1414" w:rsidRDefault="008F6D51">
            <w:pPr>
              <w:spacing w:line="400" w:lineRule="exact"/>
              <w:jc w:val="center"/>
              <w:rPr>
                <w:szCs w:val="21"/>
              </w:rPr>
            </w:pPr>
            <w:r w:rsidRPr="009D1414">
              <w:rPr>
                <w:rFonts w:hint="eastAsia"/>
                <w:szCs w:val="21"/>
              </w:rPr>
              <w:t>0.136</w:t>
            </w:r>
          </w:p>
        </w:tc>
        <w:tc>
          <w:tcPr>
            <w:tcW w:w="896" w:type="dxa"/>
            <w:vAlign w:val="center"/>
          </w:tcPr>
          <w:p w:rsidR="008F6D51" w:rsidRPr="009D1414" w:rsidRDefault="008F6D51">
            <w:pPr>
              <w:spacing w:line="400" w:lineRule="exact"/>
              <w:jc w:val="center"/>
              <w:rPr>
                <w:szCs w:val="21"/>
              </w:rPr>
            </w:pPr>
            <w:r w:rsidRPr="009D1414">
              <w:rPr>
                <w:rFonts w:hint="eastAsia"/>
                <w:szCs w:val="21"/>
              </w:rPr>
              <w:t>0.135</w:t>
            </w:r>
          </w:p>
        </w:tc>
        <w:tc>
          <w:tcPr>
            <w:tcW w:w="896" w:type="dxa"/>
            <w:vAlign w:val="center"/>
          </w:tcPr>
          <w:p w:rsidR="008F6D51" w:rsidRPr="009D1414" w:rsidRDefault="008F6D51">
            <w:pPr>
              <w:spacing w:line="400" w:lineRule="exact"/>
              <w:jc w:val="center"/>
              <w:rPr>
                <w:szCs w:val="21"/>
              </w:rPr>
            </w:pPr>
            <w:r w:rsidRPr="009D1414">
              <w:rPr>
                <w:rFonts w:hint="eastAsia"/>
                <w:szCs w:val="21"/>
              </w:rPr>
              <w:t>0.133</w:t>
            </w:r>
          </w:p>
        </w:tc>
        <w:tc>
          <w:tcPr>
            <w:tcW w:w="896" w:type="dxa"/>
            <w:vAlign w:val="center"/>
          </w:tcPr>
          <w:p w:rsidR="008F6D51" w:rsidRPr="009D1414" w:rsidRDefault="008F6D51">
            <w:pPr>
              <w:spacing w:line="400" w:lineRule="exact"/>
              <w:jc w:val="center"/>
              <w:rPr>
                <w:szCs w:val="21"/>
              </w:rPr>
            </w:pPr>
            <w:r w:rsidRPr="009D1414">
              <w:rPr>
                <w:rFonts w:hint="eastAsia"/>
                <w:szCs w:val="21"/>
              </w:rPr>
              <w:t>0.132</w:t>
            </w:r>
          </w:p>
        </w:tc>
        <w:tc>
          <w:tcPr>
            <w:tcW w:w="896" w:type="dxa"/>
            <w:vAlign w:val="center"/>
          </w:tcPr>
          <w:p w:rsidR="008F6D51" w:rsidRPr="009D1414" w:rsidRDefault="008F6D51">
            <w:pPr>
              <w:spacing w:line="400" w:lineRule="exact"/>
              <w:jc w:val="center"/>
              <w:rPr>
                <w:szCs w:val="21"/>
              </w:rPr>
            </w:pPr>
            <w:r w:rsidRPr="009D1414">
              <w:rPr>
                <w:rFonts w:hint="eastAsia"/>
                <w:szCs w:val="21"/>
              </w:rPr>
              <w:t>0.131</w:t>
            </w:r>
          </w:p>
        </w:tc>
        <w:tc>
          <w:tcPr>
            <w:tcW w:w="896" w:type="dxa"/>
            <w:vAlign w:val="center"/>
          </w:tcPr>
          <w:p w:rsidR="008F6D51" w:rsidRPr="009D1414" w:rsidRDefault="008F6D51">
            <w:pPr>
              <w:spacing w:line="400" w:lineRule="exact"/>
              <w:jc w:val="center"/>
              <w:rPr>
                <w:szCs w:val="21"/>
              </w:rPr>
            </w:pPr>
            <w:r w:rsidRPr="009D1414">
              <w:rPr>
                <w:rFonts w:hint="eastAsia"/>
                <w:szCs w:val="21"/>
              </w:rPr>
              <w:t>0.130</w:t>
            </w:r>
          </w:p>
        </w:tc>
        <w:tc>
          <w:tcPr>
            <w:tcW w:w="896" w:type="dxa"/>
            <w:vAlign w:val="center"/>
          </w:tcPr>
          <w:p w:rsidR="008F6D51" w:rsidRPr="009D1414" w:rsidRDefault="008F6D51">
            <w:pPr>
              <w:spacing w:line="400" w:lineRule="exact"/>
              <w:jc w:val="center"/>
              <w:rPr>
                <w:szCs w:val="21"/>
              </w:rPr>
            </w:pPr>
            <w:r w:rsidRPr="009D1414">
              <w:rPr>
                <w:rFonts w:hint="eastAsia"/>
                <w:szCs w:val="21"/>
              </w:rPr>
              <w:t>0.129</w:t>
            </w:r>
          </w:p>
        </w:tc>
        <w:tc>
          <w:tcPr>
            <w:tcW w:w="896" w:type="dxa"/>
            <w:vAlign w:val="center"/>
          </w:tcPr>
          <w:p w:rsidR="008F6D51" w:rsidRPr="009D1414" w:rsidRDefault="008F6D51">
            <w:pPr>
              <w:spacing w:line="400" w:lineRule="exact"/>
              <w:jc w:val="center"/>
              <w:rPr>
                <w:szCs w:val="21"/>
              </w:rPr>
            </w:pPr>
            <w:r w:rsidRPr="009D1414">
              <w:rPr>
                <w:rFonts w:hint="eastAsia"/>
                <w:szCs w:val="21"/>
              </w:rPr>
              <w:t>0.128</w:t>
            </w:r>
          </w:p>
        </w:tc>
      </w:tr>
      <w:tr w:rsidR="00956BC2" w:rsidRPr="009D1414">
        <w:trPr>
          <w:trHeight w:val="315"/>
        </w:trPr>
        <w:tc>
          <w:tcPr>
            <w:tcW w:w="895" w:type="dxa"/>
            <w:vAlign w:val="center"/>
          </w:tcPr>
          <w:p w:rsidR="008F6D51" w:rsidRPr="009D1414" w:rsidRDefault="008F6D51">
            <w:pPr>
              <w:spacing w:line="400" w:lineRule="exact"/>
              <w:jc w:val="center"/>
              <w:rPr>
                <w:szCs w:val="21"/>
              </w:rPr>
            </w:pPr>
            <w:r w:rsidRPr="009D1414">
              <w:rPr>
                <w:rFonts w:hint="eastAsia"/>
                <w:szCs w:val="21"/>
              </w:rPr>
              <w:t>240</w:t>
            </w:r>
          </w:p>
        </w:tc>
        <w:tc>
          <w:tcPr>
            <w:tcW w:w="896" w:type="dxa"/>
            <w:vAlign w:val="center"/>
          </w:tcPr>
          <w:p w:rsidR="008F6D51" w:rsidRPr="009D1414" w:rsidRDefault="008F6D51">
            <w:pPr>
              <w:spacing w:line="400" w:lineRule="exact"/>
              <w:jc w:val="center"/>
              <w:rPr>
                <w:szCs w:val="21"/>
              </w:rPr>
            </w:pPr>
            <w:r w:rsidRPr="009D1414">
              <w:rPr>
                <w:rFonts w:hint="eastAsia"/>
                <w:szCs w:val="21"/>
              </w:rPr>
              <w:t>0.127</w:t>
            </w:r>
          </w:p>
        </w:tc>
        <w:tc>
          <w:tcPr>
            <w:tcW w:w="896" w:type="dxa"/>
            <w:vAlign w:val="center"/>
          </w:tcPr>
          <w:p w:rsidR="008F6D51" w:rsidRPr="009D1414" w:rsidRDefault="008F6D51">
            <w:pPr>
              <w:spacing w:line="400" w:lineRule="exact"/>
              <w:jc w:val="center"/>
              <w:rPr>
                <w:szCs w:val="21"/>
              </w:rPr>
            </w:pPr>
            <w:r w:rsidRPr="009D1414">
              <w:rPr>
                <w:rFonts w:hint="eastAsia"/>
                <w:szCs w:val="21"/>
              </w:rPr>
              <w:t>0.126</w:t>
            </w:r>
          </w:p>
        </w:tc>
        <w:tc>
          <w:tcPr>
            <w:tcW w:w="896" w:type="dxa"/>
            <w:vAlign w:val="center"/>
          </w:tcPr>
          <w:p w:rsidR="008F6D51" w:rsidRPr="009D1414" w:rsidRDefault="008F6D51">
            <w:pPr>
              <w:spacing w:line="400" w:lineRule="exact"/>
              <w:jc w:val="center"/>
              <w:rPr>
                <w:szCs w:val="21"/>
              </w:rPr>
            </w:pPr>
            <w:r w:rsidRPr="009D1414">
              <w:rPr>
                <w:rFonts w:hint="eastAsia"/>
                <w:szCs w:val="21"/>
              </w:rPr>
              <w:t>0.125</w:t>
            </w:r>
          </w:p>
        </w:tc>
        <w:tc>
          <w:tcPr>
            <w:tcW w:w="896" w:type="dxa"/>
            <w:vAlign w:val="center"/>
          </w:tcPr>
          <w:p w:rsidR="008F6D51" w:rsidRPr="009D1414" w:rsidRDefault="008F6D51">
            <w:pPr>
              <w:spacing w:line="400" w:lineRule="exact"/>
              <w:jc w:val="center"/>
              <w:rPr>
                <w:szCs w:val="21"/>
              </w:rPr>
            </w:pPr>
            <w:r w:rsidRPr="009D1414">
              <w:rPr>
                <w:rFonts w:hint="eastAsia"/>
                <w:szCs w:val="21"/>
              </w:rPr>
              <w:t>0.124</w:t>
            </w:r>
          </w:p>
        </w:tc>
        <w:tc>
          <w:tcPr>
            <w:tcW w:w="896" w:type="dxa"/>
            <w:vAlign w:val="center"/>
          </w:tcPr>
          <w:p w:rsidR="008F6D51" w:rsidRPr="009D1414" w:rsidRDefault="008F6D51">
            <w:pPr>
              <w:spacing w:line="400" w:lineRule="exact"/>
              <w:jc w:val="center"/>
              <w:rPr>
                <w:szCs w:val="21"/>
              </w:rPr>
            </w:pPr>
            <w:r w:rsidRPr="009D1414">
              <w:rPr>
                <w:rFonts w:hint="eastAsia"/>
                <w:szCs w:val="21"/>
              </w:rPr>
              <w:t>0.123</w:t>
            </w:r>
          </w:p>
        </w:tc>
        <w:tc>
          <w:tcPr>
            <w:tcW w:w="896" w:type="dxa"/>
            <w:vAlign w:val="center"/>
          </w:tcPr>
          <w:p w:rsidR="008F6D51" w:rsidRPr="009D1414" w:rsidRDefault="008F6D51">
            <w:pPr>
              <w:spacing w:line="400" w:lineRule="exact"/>
              <w:jc w:val="center"/>
              <w:rPr>
                <w:szCs w:val="21"/>
              </w:rPr>
            </w:pPr>
            <w:r w:rsidRPr="009D1414">
              <w:rPr>
                <w:rFonts w:hint="eastAsia"/>
                <w:szCs w:val="21"/>
              </w:rPr>
              <w:t>0.122</w:t>
            </w:r>
          </w:p>
        </w:tc>
        <w:tc>
          <w:tcPr>
            <w:tcW w:w="896" w:type="dxa"/>
            <w:vAlign w:val="center"/>
          </w:tcPr>
          <w:p w:rsidR="008F6D51" w:rsidRPr="009D1414" w:rsidRDefault="008F6D51">
            <w:pPr>
              <w:spacing w:line="400" w:lineRule="exact"/>
              <w:jc w:val="center"/>
              <w:rPr>
                <w:szCs w:val="21"/>
              </w:rPr>
            </w:pPr>
            <w:r w:rsidRPr="009D1414">
              <w:rPr>
                <w:rFonts w:hint="eastAsia"/>
                <w:szCs w:val="21"/>
              </w:rPr>
              <w:t>0.121</w:t>
            </w:r>
          </w:p>
        </w:tc>
        <w:tc>
          <w:tcPr>
            <w:tcW w:w="896" w:type="dxa"/>
            <w:vAlign w:val="center"/>
          </w:tcPr>
          <w:p w:rsidR="008F6D51" w:rsidRPr="009D1414" w:rsidRDefault="008F6D51">
            <w:pPr>
              <w:spacing w:line="400" w:lineRule="exact"/>
              <w:jc w:val="center"/>
              <w:rPr>
                <w:szCs w:val="21"/>
              </w:rPr>
            </w:pPr>
            <w:r w:rsidRPr="009D1414">
              <w:rPr>
                <w:rFonts w:hint="eastAsia"/>
                <w:szCs w:val="21"/>
              </w:rPr>
              <w:t>0.120</w:t>
            </w:r>
          </w:p>
        </w:tc>
        <w:tc>
          <w:tcPr>
            <w:tcW w:w="896" w:type="dxa"/>
            <w:vAlign w:val="center"/>
          </w:tcPr>
          <w:p w:rsidR="008F6D51" w:rsidRPr="009D1414" w:rsidRDefault="008F6D51">
            <w:pPr>
              <w:spacing w:line="400" w:lineRule="exact"/>
              <w:jc w:val="center"/>
              <w:rPr>
                <w:szCs w:val="21"/>
              </w:rPr>
            </w:pPr>
            <w:r w:rsidRPr="009D1414">
              <w:rPr>
                <w:rFonts w:hint="eastAsia"/>
                <w:szCs w:val="21"/>
              </w:rPr>
              <w:t>0.119</w:t>
            </w:r>
          </w:p>
        </w:tc>
        <w:tc>
          <w:tcPr>
            <w:tcW w:w="896" w:type="dxa"/>
            <w:vAlign w:val="center"/>
          </w:tcPr>
          <w:p w:rsidR="008F6D51" w:rsidRPr="009D1414" w:rsidRDefault="008F6D51">
            <w:pPr>
              <w:spacing w:line="400" w:lineRule="exact"/>
              <w:rPr>
                <w:szCs w:val="21"/>
              </w:rPr>
            </w:pPr>
            <w:r w:rsidRPr="009D1414">
              <w:rPr>
                <w:rFonts w:hint="eastAsia"/>
                <w:szCs w:val="21"/>
              </w:rPr>
              <w:t>0.118</w:t>
            </w:r>
          </w:p>
        </w:tc>
      </w:tr>
      <w:tr w:rsidR="00956BC2" w:rsidRPr="009D1414">
        <w:trPr>
          <w:trHeight w:val="315"/>
        </w:trPr>
        <w:tc>
          <w:tcPr>
            <w:tcW w:w="895" w:type="dxa"/>
            <w:vAlign w:val="center"/>
          </w:tcPr>
          <w:p w:rsidR="008F6D51" w:rsidRPr="009D1414" w:rsidRDefault="008F6D51">
            <w:pPr>
              <w:spacing w:line="400" w:lineRule="exact"/>
              <w:jc w:val="center"/>
              <w:rPr>
                <w:szCs w:val="21"/>
              </w:rPr>
            </w:pPr>
            <w:r w:rsidRPr="009D1414">
              <w:rPr>
                <w:rFonts w:hint="eastAsia"/>
                <w:szCs w:val="21"/>
              </w:rPr>
              <w:t>250</w:t>
            </w:r>
          </w:p>
        </w:tc>
        <w:tc>
          <w:tcPr>
            <w:tcW w:w="896" w:type="dxa"/>
            <w:vAlign w:val="center"/>
          </w:tcPr>
          <w:p w:rsidR="008F6D51" w:rsidRPr="009D1414" w:rsidRDefault="008F6D51">
            <w:pPr>
              <w:spacing w:line="400" w:lineRule="exact"/>
              <w:jc w:val="center"/>
              <w:rPr>
                <w:szCs w:val="21"/>
              </w:rPr>
            </w:pPr>
            <w:r w:rsidRPr="009D1414">
              <w:rPr>
                <w:rFonts w:hint="eastAsia"/>
                <w:szCs w:val="21"/>
              </w:rPr>
              <w:t>0.117</w:t>
            </w:r>
          </w:p>
        </w:tc>
        <w:tc>
          <w:tcPr>
            <w:tcW w:w="896" w:type="dxa"/>
            <w:vAlign w:val="center"/>
          </w:tcPr>
          <w:p w:rsidR="008F6D51" w:rsidRPr="009D1414" w:rsidRDefault="008F6D51">
            <w:pPr>
              <w:spacing w:line="400" w:lineRule="exact"/>
              <w:jc w:val="center"/>
              <w:rPr>
                <w:szCs w:val="21"/>
              </w:rPr>
            </w:pPr>
            <w:r w:rsidRPr="009D1414">
              <w:rPr>
                <w:rFonts w:hint="eastAsia"/>
                <w:szCs w:val="21"/>
              </w:rPr>
              <w:t>—</w:t>
            </w:r>
          </w:p>
        </w:tc>
        <w:tc>
          <w:tcPr>
            <w:tcW w:w="896" w:type="dxa"/>
            <w:vAlign w:val="center"/>
          </w:tcPr>
          <w:p w:rsidR="008F6D51" w:rsidRPr="009D1414" w:rsidRDefault="008F6D51">
            <w:pPr>
              <w:spacing w:line="400" w:lineRule="exact"/>
              <w:jc w:val="center"/>
              <w:rPr>
                <w:szCs w:val="21"/>
              </w:rPr>
            </w:pPr>
            <w:r w:rsidRPr="009D1414">
              <w:rPr>
                <w:rFonts w:hint="eastAsia"/>
                <w:szCs w:val="21"/>
              </w:rPr>
              <w:t>—</w:t>
            </w:r>
          </w:p>
        </w:tc>
        <w:tc>
          <w:tcPr>
            <w:tcW w:w="896" w:type="dxa"/>
            <w:vAlign w:val="center"/>
          </w:tcPr>
          <w:p w:rsidR="008F6D51" w:rsidRPr="009D1414" w:rsidRDefault="008F6D51">
            <w:pPr>
              <w:spacing w:line="400" w:lineRule="exact"/>
              <w:jc w:val="center"/>
              <w:rPr>
                <w:szCs w:val="21"/>
              </w:rPr>
            </w:pPr>
            <w:r w:rsidRPr="009D1414">
              <w:rPr>
                <w:rFonts w:hint="eastAsia"/>
                <w:szCs w:val="21"/>
              </w:rPr>
              <w:t>—</w:t>
            </w:r>
          </w:p>
        </w:tc>
        <w:tc>
          <w:tcPr>
            <w:tcW w:w="896" w:type="dxa"/>
            <w:vAlign w:val="center"/>
          </w:tcPr>
          <w:p w:rsidR="008F6D51" w:rsidRPr="009D1414" w:rsidRDefault="008F6D51">
            <w:pPr>
              <w:spacing w:line="400" w:lineRule="exact"/>
              <w:jc w:val="center"/>
              <w:rPr>
                <w:szCs w:val="21"/>
              </w:rPr>
            </w:pPr>
            <w:r w:rsidRPr="009D1414">
              <w:rPr>
                <w:rFonts w:hint="eastAsia"/>
                <w:szCs w:val="21"/>
              </w:rPr>
              <w:t>—</w:t>
            </w:r>
          </w:p>
        </w:tc>
        <w:tc>
          <w:tcPr>
            <w:tcW w:w="896" w:type="dxa"/>
            <w:vAlign w:val="center"/>
          </w:tcPr>
          <w:p w:rsidR="008F6D51" w:rsidRPr="009D1414" w:rsidRDefault="008F6D51">
            <w:pPr>
              <w:spacing w:line="400" w:lineRule="exact"/>
              <w:jc w:val="center"/>
              <w:rPr>
                <w:szCs w:val="21"/>
              </w:rPr>
            </w:pPr>
            <w:r w:rsidRPr="009D1414">
              <w:rPr>
                <w:rFonts w:hint="eastAsia"/>
                <w:szCs w:val="21"/>
              </w:rPr>
              <w:t>—</w:t>
            </w:r>
          </w:p>
        </w:tc>
        <w:tc>
          <w:tcPr>
            <w:tcW w:w="896" w:type="dxa"/>
            <w:vAlign w:val="center"/>
          </w:tcPr>
          <w:p w:rsidR="008F6D51" w:rsidRPr="009D1414" w:rsidRDefault="008F6D51">
            <w:pPr>
              <w:spacing w:line="400" w:lineRule="exact"/>
              <w:jc w:val="center"/>
              <w:rPr>
                <w:szCs w:val="21"/>
              </w:rPr>
            </w:pPr>
            <w:r w:rsidRPr="009D1414">
              <w:rPr>
                <w:rFonts w:hint="eastAsia"/>
                <w:szCs w:val="21"/>
              </w:rPr>
              <w:t>—</w:t>
            </w:r>
          </w:p>
        </w:tc>
        <w:tc>
          <w:tcPr>
            <w:tcW w:w="896" w:type="dxa"/>
            <w:vAlign w:val="center"/>
          </w:tcPr>
          <w:p w:rsidR="008F6D51" w:rsidRPr="009D1414" w:rsidRDefault="008F6D51">
            <w:pPr>
              <w:spacing w:line="400" w:lineRule="exact"/>
              <w:jc w:val="center"/>
              <w:rPr>
                <w:szCs w:val="21"/>
              </w:rPr>
            </w:pPr>
            <w:r w:rsidRPr="009D1414">
              <w:rPr>
                <w:rFonts w:hint="eastAsia"/>
                <w:szCs w:val="21"/>
              </w:rPr>
              <w:t>—</w:t>
            </w:r>
          </w:p>
        </w:tc>
        <w:tc>
          <w:tcPr>
            <w:tcW w:w="896" w:type="dxa"/>
            <w:vAlign w:val="center"/>
          </w:tcPr>
          <w:p w:rsidR="008F6D51" w:rsidRPr="009D1414" w:rsidRDefault="008F6D51">
            <w:pPr>
              <w:spacing w:line="400" w:lineRule="exact"/>
              <w:jc w:val="center"/>
              <w:rPr>
                <w:szCs w:val="21"/>
              </w:rPr>
            </w:pPr>
            <w:r w:rsidRPr="009D1414">
              <w:rPr>
                <w:rFonts w:hint="eastAsia"/>
                <w:szCs w:val="21"/>
              </w:rPr>
              <w:t>—</w:t>
            </w:r>
          </w:p>
        </w:tc>
        <w:tc>
          <w:tcPr>
            <w:tcW w:w="896" w:type="dxa"/>
            <w:vAlign w:val="center"/>
          </w:tcPr>
          <w:p w:rsidR="008F6D51" w:rsidRPr="009D1414" w:rsidRDefault="008F6D51">
            <w:pPr>
              <w:spacing w:line="400" w:lineRule="exact"/>
              <w:jc w:val="center"/>
              <w:rPr>
                <w:szCs w:val="21"/>
              </w:rPr>
            </w:pPr>
            <w:r w:rsidRPr="009D1414">
              <w:rPr>
                <w:rFonts w:hint="eastAsia"/>
                <w:szCs w:val="21"/>
              </w:rPr>
              <w:t>—</w:t>
            </w:r>
          </w:p>
        </w:tc>
      </w:tr>
    </w:tbl>
    <w:p w:rsidR="008F6D51" w:rsidRPr="009D1414" w:rsidRDefault="008F6D51">
      <w:pPr>
        <w:spacing w:line="360" w:lineRule="auto"/>
        <w:ind w:firstLineChars="200" w:firstLine="420"/>
        <w:rPr>
          <w:szCs w:val="21"/>
        </w:rPr>
      </w:pPr>
      <w:r w:rsidRPr="009D1414">
        <w:rPr>
          <w:rFonts w:hint="eastAsia"/>
          <w:szCs w:val="21"/>
        </w:rPr>
        <w:t>注：当</w:t>
      </w:r>
      <w:r w:rsidRPr="009D1414">
        <w:rPr>
          <w:szCs w:val="21"/>
        </w:rPr>
        <w:t>λ</w:t>
      </w:r>
      <w:r w:rsidRPr="009D1414">
        <w:rPr>
          <w:rFonts w:hint="eastAsia"/>
          <w:szCs w:val="21"/>
        </w:rPr>
        <w:t>&gt;250</w:t>
      </w:r>
      <w:r w:rsidRPr="009D1414">
        <w:rPr>
          <w:rFonts w:hint="eastAsia"/>
          <w:szCs w:val="21"/>
        </w:rPr>
        <w:t>时，</w:t>
      </w:r>
      <w:r w:rsidRPr="009D1414">
        <w:rPr>
          <w:rFonts w:ascii="宋体" w:hAnsi="宋体"/>
          <w:i/>
          <w:szCs w:val="21"/>
        </w:rPr>
        <w:t>Φ</w:t>
      </w:r>
      <w:r w:rsidRPr="009D1414">
        <w:rPr>
          <w:rFonts w:hint="eastAsia"/>
          <w:szCs w:val="21"/>
        </w:rPr>
        <w:t>=</w:t>
      </w:r>
      <w:r w:rsidRPr="009D1414">
        <w:rPr>
          <w:position w:val="-24"/>
          <w:szCs w:val="21"/>
        </w:rPr>
        <w:object w:dxaOrig="644" w:dyaOrig="666">
          <v:shape id="图片 105" o:spid="_x0000_i1198" type="#_x0000_t75" style="width:30pt;height:30.75pt;mso-position-horizontal-relative:page;mso-position-vertical-relative:page" o:ole="">
            <v:imagedata r:id="rId298" o:title=""/>
          </v:shape>
          <o:OLEObject Type="Embed" ProgID="Equation.3" ShapeID="图片 105" DrawAspect="Content" ObjectID="_1608064941" r:id="rId299"/>
        </w:object>
      </w:r>
      <w:r w:rsidRPr="009D1414">
        <w:rPr>
          <w:rFonts w:hint="eastAsia"/>
          <w:szCs w:val="21"/>
        </w:rPr>
        <w:t>。</w:t>
      </w:r>
    </w:p>
    <w:p w:rsidR="00640BDA" w:rsidRPr="009D1414" w:rsidRDefault="00640BDA">
      <w:pPr>
        <w:spacing w:line="360" w:lineRule="auto"/>
        <w:jc w:val="center"/>
        <w:rPr>
          <w:b/>
          <w:bCs/>
          <w:sz w:val="28"/>
          <w:szCs w:val="28"/>
        </w:rPr>
      </w:pPr>
    </w:p>
    <w:p w:rsidR="00054E4F" w:rsidRPr="009D1414" w:rsidRDefault="00054E4F" w:rsidP="004512CD">
      <w:pPr>
        <w:spacing w:line="276" w:lineRule="auto"/>
        <w:jc w:val="center"/>
        <w:rPr>
          <w:b/>
          <w:bCs/>
          <w:sz w:val="28"/>
          <w:szCs w:val="28"/>
        </w:rPr>
      </w:pPr>
      <w:r w:rsidRPr="009D1414">
        <w:rPr>
          <w:rFonts w:hint="eastAsia"/>
          <w:b/>
          <w:bCs/>
          <w:sz w:val="28"/>
          <w:szCs w:val="28"/>
        </w:rPr>
        <w:lastRenderedPageBreak/>
        <w:t>附录</w:t>
      </w:r>
      <w:r w:rsidRPr="009D1414">
        <w:rPr>
          <w:rFonts w:hint="eastAsia"/>
          <w:b/>
          <w:bCs/>
          <w:sz w:val="28"/>
          <w:szCs w:val="28"/>
        </w:rPr>
        <w:t xml:space="preserve">B  </w:t>
      </w:r>
      <w:r w:rsidRPr="009D1414">
        <w:rPr>
          <w:rFonts w:hint="eastAsia"/>
          <w:b/>
          <w:bCs/>
          <w:sz w:val="28"/>
          <w:szCs w:val="28"/>
        </w:rPr>
        <w:t>主要构配件种类和规格</w:t>
      </w:r>
    </w:p>
    <w:p w:rsidR="00054E4F" w:rsidRPr="009D1414" w:rsidRDefault="00054E4F" w:rsidP="004512CD">
      <w:pPr>
        <w:pStyle w:val="afff5"/>
        <w:spacing w:line="276" w:lineRule="auto"/>
        <w:jc w:val="left"/>
        <w:rPr>
          <w:sz w:val="24"/>
          <w:szCs w:val="24"/>
        </w:rPr>
      </w:pPr>
      <w:r w:rsidRPr="009D1414">
        <w:rPr>
          <w:rFonts w:hint="eastAsia"/>
          <w:b/>
          <w:sz w:val="24"/>
        </w:rPr>
        <w:t xml:space="preserve">B.0.1   </w:t>
      </w:r>
      <w:r w:rsidRPr="009D1414">
        <w:rPr>
          <w:rFonts w:hint="eastAsia"/>
          <w:sz w:val="24"/>
          <w:szCs w:val="24"/>
        </w:rPr>
        <w:t xml:space="preserve"> </w:t>
      </w:r>
      <w:r w:rsidRPr="009D1414">
        <w:rPr>
          <w:rFonts w:hint="eastAsia"/>
          <w:sz w:val="24"/>
          <w:szCs w:val="24"/>
        </w:rPr>
        <w:t>主要构配件</w:t>
      </w:r>
      <w:r w:rsidRPr="009D1414">
        <w:rPr>
          <w:sz w:val="24"/>
          <w:szCs w:val="24"/>
        </w:rPr>
        <w:t>种类</w:t>
      </w:r>
      <w:r w:rsidRPr="009D1414">
        <w:rPr>
          <w:rFonts w:hint="eastAsia"/>
          <w:sz w:val="24"/>
          <w:szCs w:val="24"/>
        </w:rPr>
        <w:t>和</w:t>
      </w:r>
      <w:r w:rsidRPr="009D1414">
        <w:rPr>
          <w:sz w:val="24"/>
          <w:szCs w:val="24"/>
        </w:rPr>
        <w:t>规格</w:t>
      </w:r>
      <w:r w:rsidRPr="009D1414">
        <w:rPr>
          <w:rFonts w:hint="eastAsia"/>
          <w:bCs/>
          <w:sz w:val="24"/>
          <w:szCs w:val="24"/>
        </w:rPr>
        <w:t>可按表</w:t>
      </w:r>
      <w:r w:rsidRPr="009D1414">
        <w:rPr>
          <w:rFonts w:hint="eastAsia"/>
          <w:sz w:val="24"/>
          <w:szCs w:val="24"/>
        </w:rPr>
        <w:t xml:space="preserve">B.0.1 </w:t>
      </w:r>
      <w:r w:rsidRPr="009D1414">
        <w:rPr>
          <w:rFonts w:hint="eastAsia"/>
          <w:sz w:val="24"/>
          <w:szCs w:val="24"/>
        </w:rPr>
        <w:t>取用</w:t>
      </w:r>
    </w:p>
    <w:p w:rsidR="00054E4F" w:rsidRPr="009D1414" w:rsidRDefault="00054E4F" w:rsidP="004512CD">
      <w:pPr>
        <w:pStyle w:val="afff5"/>
        <w:spacing w:line="276" w:lineRule="auto"/>
        <w:rPr>
          <w:bCs/>
          <w:sz w:val="24"/>
        </w:rPr>
      </w:pPr>
      <w:r w:rsidRPr="009D1414">
        <w:t>表</w:t>
      </w:r>
      <w:r w:rsidRPr="009D1414">
        <w:rPr>
          <w:b/>
        </w:rPr>
        <w:t>B</w:t>
      </w:r>
      <w:r w:rsidR="00190A0A" w:rsidRPr="009D1414">
        <w:rPr>
          <w:b/>
        </w:rPr>
        <w:t>.0.1</w:t>
      </w:r>
      <w:r w:rsidRPr="009D1414">
        <w:t xml:space="preserve"> </w:t>
      </w:r>
      <w:r w:rsidRPr="009D1414">
        <w:rPr>
          <w:rFonts w:hint="eastAsia"/>
        </w:rPr>
        <w:t xml:space="preserve"> </w:t>
      </w:r>
      <w:r w:rsidRPr="009D1414">
        <w:t>主要构配件种类</w:t>
      </w:r>
      <w:r w:rsidRPr="009D1414">
        <w:rPr>
          <w:rFonts w:hint="eastAsia"/>
        </w:rPr>
        <w:t>和</w:t>
      </w:r>
      <w:r w:rsidRPr="009D1414">
        <w:t>规格</w:t>
      </w:r>
    </w:p>
    <w:tbl>
      <w:tblPr>
        <w:tblW w:w="493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9"/>
        <w:gridCol w:w="925"/>
        <w:gridCol w:w="1953"/>
        <w:gridCol w:w="3057"/>
        <w:gridCol w:w="1049"/>
        <w:gridCol w:w="1757"/>
      </w:tblGrid>
      <w:tr w:rsidR="009D1414" w:rsidRPr="009D1414" w:rsidTr="005F2F96">
        <w:trPr>
          <w:trHeight w:val="340"/>
        </w:trPr>
        <w:tc>
          <w:tcPr>
            <w:tcW w:w="938" w:type="pct"/>
            <w:gridSpan w:val="2"/>
            <w:tcBorders>
              <w:top w:val="single" w:sz="4" w:space="0" w:color="auto"/>
              <w:left w:val="single" w:sz="4" w:space="0" w:color="auto"/>
              <w:bottom w:val="single" w:sz="4" w:space="0" w:color="auto"/>
              <w:right w:val="single" w:sz="4" w:space="0" w:color="auto"/>
            </w:tcBorders>
            <w:vAlign w:val="center"/>
          </w:tcPr>
          <w:p w:rsidR="00054E4F" w:rsidRPr="009D1414" w:rsidRDefault="00054E4F" w:rsidP="007E447B">
            <w:pPr>
              <w:pStyle w:val="afff4"/>
              <w:rPr>
                <w:color w:val="auto"/>
              </w:rPr>
            </w:pPr>
            <w:r w:rsidRPr="009D1414">
              <w:rPr>
                <w:rFonts w:hint="eastAsia"/>
                <w:color w:val="auto"/>
              </w:rPr>
              <w:t>名</w:t>
            </w:r>
            <w:r w:rsidRPr="009D1414">
              <w:rPr>
                <w:color w:val="auto"/>
              </w:rPr>
              <w:t xml:space="preserve"> </w:t>
            </w:r>
            <w:r w:rsidRPr="009D1414">
              <w:rPr>
                <w:rFonts w:hint="eastAsia"/>
                <w:color w:val="auto"/>
              </w:rPr>
              <w:t xml:space="preserve"> </w:t>
            </w:r>
            <w:r w:rsidRPr="009D1414">
              <w:rPr>
                <w:rFonts w:hint="eastAsia"/>
                <w:color w:val="auto"/>
              </w:rPr>
              <w:t>称</w:t>
            </w:r>
          </w:p>
        </w:tc>
        <w:tc>
          <w:tcPr>
            <w:tcW w:w="1015" w:type="pct"/>
            <w:tcBorders>
              <w:top w:val="single" w:sz="4" w:space="0" w:color="auto"/>
              <w:left w:val="single" w:sz="4" w:space="0" w:color="auto"/>
              <w:bottom w:val="single" w:sz="4" w:space="0" w:color="auto"/>
              <w:right w:val="single" w:sz="4" w:space="0" w:color="auto"/>
            </w:tcBorders>
            <w:vAlign w:val="center"/>
          </w:tcPr>
          <w:p w:rsidR="00054E4F" w:rsidRPr="009D1414" w:rsidRDefault="00054E4F" w:rsidP="007E447B">
            <w:pPr>
              <w:pStyle w:val="afff4"/>
              <w:rPr>
                <w:color w:val="auto"/>
              </w:rPr>
            </w:pPr>
            <w:r w:rsidRPr="009D1414">
              <w:rPr>
                <w:rFonts w:hint="eastAsia"/>
                <w:color w:val="auto"/>
              </w:rPr>
              <w:t>常用型号</w:t>
            </w:r>
          </w:p>
        </w:tc>
        <w:tc>
          <w:tcPr>
            <w:tcW w:w="1589" w:type="pct"/>
            <w:tcBorders>
              <w:top w:val="single" w:sz="4" w:space="0" w:color="auto"/>
              <w:left w:val="single" w:sz="4" w:space="0" w:color="auto"/>
              <w:bottom w:val="single" w:sz="4" w:space="0" w:color="auto"/>
              <w:right w:val="single" w:sz="4" w:space="0" w:color="auto"/>
            </w:tcBorders>
            <w:vAlign w:val="center"/>
          </w:tcPr>
          <w:p w:rsidR="00054E4F" w:rsidRPr="009D1414" w:rsidRDefault="00054E4F" w:rsidP="007E447B">
            <w:pPr>
              <w:pStyle w:val="afff4"/>
              <w:rPr>
                <w:color w:val="auto"/>
              </w:rPr>
            </w:pPr>
            <w:r w:rsidRPr="009D1414">
              <w:rPr>
                <w:rFonts w:hint="eastAsia"/>
                <w:color w:val="auto"/>
              </w:rPr>
              <w:t>主要规格（</w:t>
            </w:r>
            <w:r w:rsidRPr="009D1414">
              <w:rPr>
                <w:color w:val="auto"/>
              </w:rPr>
              <w:t>mm</w:t>
            </w:r>
            <w:r w:rsidRPr="009D1414">
              <w:rPr>
                <w:rFonts w:hint="eastAsia"/>
                <w:color w:val="auto"/>
              </w:rPr>
              <w:t>）</w:t>
            </w:r>
          </w:p>
        </w:tc>
        <w:tc>
          <w:tcPr>
            <w:tcW w:w="545" w:type="pct"/>
            <w:tcBorders>
              <w:top w:val="single" w:sz="4" w:space="0" w:color="auto"/>
              <w:left w:val="single" w:sz="4" w:space="0" w:color="auto"/>
              <w:bottom w:val="single" w:sz="4" w:space="0" w:color="auto"/>
              <w:right w:val="single" w:sz="4" w:space="0" w:color="auto"/>
            </w:tcBorders>
            <w:vAlign w:val="center"/>
          </w:tcPr>
          <w:p w:rsidR="00054E4F" w:rsidRPr="009D1414" w:rsidRDefault="00054E4F" w:rsidP="007E447B">
            <w:pPr>
              <w:pStyle w:val="afff4"/>
              <w:rPr>
                <w:rFonts w:ascii="宋体" w:hAnsi="宋体"/>
                <w:color w:val="auto"/>
              </w:rPr>
            </w:pPr>
            <w:r w:rsidRPr="009D1414">
              <w:rPr>
                <w:rFonts w:ascii="宋体" w:hAnsi="宋体" w:hint="eastAsia"/>
                <w:color w:val="auto"/>
              </w:rPr>
              <w:t>材质</w:t>
            </w:r>
          </w:p>
        </w:tc>
        <w:tc>
          <w:tcPr>
            <w:tcW w:w="913" w:type="pct"/>
            <w:tcBorders>
              <w:top w:val="single" w:sz="4" w:space="0" w:color="auto"/>
              <w:left w:val="single" w:sz="4" w:space="0" w:color="auto"/>
              <w:bottom w:val="single" w:sz="4" w:space="0" w:color="auto"/>
              <w:right w:val="single" w:sz="4" w:space="0" w:color="auto"/>
            </w:tcBorders>
            <w:vAlign w:val="center"/>
          </w:tcPr>
          <w:p w:rsidR="00054E4F" w:rsidRPr="009D1414" w:rsidRDefault="00054E4F" w:rsidP="007E447B">
            <w:pPr>
              <w:pStyle w:val="afff4"/>
              <w:rPr>
                <w:color w:val="auto"/>
              </w:rPr>
            </w:pPr>
            <w:r w:rsidRPr="009D1414">
              <w:rPr>
                <w:rFonts w:ascii="宋体" w:hAnsi="宋体" w:hint="eastAsia"/>
                <w:color w:val="auto"/>
              </w:rPr>
              <w:t>理论重</w:t>
            </w:r>
            <w:r w:rsidRPr="009D1414">
              <w:rPr>
                <w:rFonts w:hint="eastAsia"/>
                <w:color w:val="auto"/>
              </w:rPr>
              <w:t>量（</w:t>
            </w:r>
            <w:r w:rsidRPr="009D1414">
              <w:rPr>
                <w:color w:val="auto"/>
              </w:rPr>
              <w:t>kg</w:t>
            </w:r>
            <w:r w:rsidRPr="009D1414">
              <w:rPr>
                <w:rFonts w:hint="eastAsia"/>
                <w:color w:val="auto"/>
              </w:rPr>
              <w:t>）</w:t>
            </w:r>
          </w:p>
        </w:tc>
      </w:tr>
      <w:tr w:rsidR="009D1414" w:rsidRPr="009D1414" w:rsidTr="005F2F96">
        <w:trPr>
          <w:trHeight w:val="340"/>
        </w:trPr>
        <w:tc>
          <w:tcPr>
            <w:tcW w:w="457" w:type="pct"/>
            <w:vMerge w:val="restart"/>
            <w:tcBorders>
              <w:top w:val="single" w:sz="4" w:space="0" w:color="auto"/>
              <w:left w:val="single" w:sz="4" w:space="0" w:color="auto"/>
              <w:right w:val="single" w:sz="4" w:space="0" w:color="auto"/>
            </w:tcBorders>
            <w:vAlign w:val="center"/>
          </w:tcPr>
          <w:p w:rsidR="005F2F96" w:rsidRPr="009D1414" w:rsidRDefault="005F2F96" w:rsidP="007E447B">
            <w:pPr>
              <w:pStyle w:val="afff4"/>
              <w:rPr>
                <w:color w:val="auto"/>
              </w:rPr>
            </w:pPr>
            <w:r w:rsidRPr="009D1414">
              <w:rPr>
                <w:rFonts w:hint="eastAsia"/>
                <w:color w:val="auto"/>
              </w:rPr>
              <w:t>立杆</w:t>
            </w:r>
          </w:p>
        </w:tc>
        <w:tc>
          <w:tcPr>
            <w:tcW w:w="481" w:type="pct"/>
            <w:vMerge w:val="restart"/>
            <w:tcBorders>
              <w:top w:val="single" w:sz="4" w:space="0" w:color="auto"/>
              <w:left w:val="single" w:sz="4" w:space="0" w:color="auto"/>
              <w:right w:val="single" w:sz="4" w:space="0" w:color="auto"/>
            </w:tcBorders>
            <w:vAlign w:val="center"/>
          </w:tcPr>
          <w:p w:rsidR="00020237" w:rsidRPr="009D1414" w:rsidRDefault="005F2F96" w:rsidP="005F2F96">
            <w:pPr>
              <w:pStyle w:val="afff4"/>
              <w:rPr>
                <w:rFonts w:ascii="宋体" w:hAnsi="宋体"/>
                <w:color w:val="auto"/>
              </w:rPr>
            </w:pPr>
            <w:r w:rsidRPr="009D1414">
              <w:rPr>
                <w:rFonts w:ascii="宋体" w:hAnsi="宋体" w:hint="eastAsia"/>
                <w:color w:val="auto"/>
              </w:rPr>
              <w:t>榫卯节点</w:t>
            </w:r>
          </w:p>
          <w:p w:rsidR="005F2F96" w:rsidRPr="009D1414" w:rsidRDefault="005F2F96" w:rsidP="005F2F96">
            <w:pPr>
              <w:pStyle w:val="afff4"/>
              <w:rPr>
                <w:color w:val="auto"/>
              </w:rPr>
            </w:pPr>
            <w:r w:rsidRPr="009D1414">
              <w:rPr>
                <w:b/>
                <w:color w:val="auto"/>
              </w:rPr>
              <w:t>І</w:t>
            </w:r>
            <w:r w:rsidR="00020237" w:rsidRPr="009D1414">
              <w:rPr>
                <w:rFonts w:ascii="宋体" w:hAnsi="宋体" w:hint="eastAsia"/>
                <w:color w:val="auto"/>
              </w:rPr>
              <w:t>型</w:t>
            </w:r>
          </w:p>
        </w:tc>
        <w:tc>
          <w:tcPr>
            <w:tcW w:w="101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LG-30</w:t>
            </w:r>
          </w:p>
        </w:tc>
        <w:tc>
          <w:tcPr>
            <w:tcW w:w="1589"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rFonts w:cs="Times New Roman"/>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rFonts w:cs="Times New Roman"/>
                <w:color w:val="auto"/>
              </w:rPr>
              <w:t>300</w:t>
            </w:r>
          </w:p>
        </w:tc>
        <w:tc>
          <w:tcPr>
            <w:tcW w:w="54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2.95</w:t>
            </w:r>
          </w:p>
        </w:tc>
      </w:tr>
      <w:tr w:rsidR="009D1414" w:rsidRPr="009D1414" w:rsidTr="005F2F96">
        <w:trPr>
          <w:trHeight w:val="340"/>
        </w:trPr>
        <w:tc>
          <w:tcPr>
            <w:tcW w:w="457" w:type="pct"/>
            <w:vMerge/>
            <w:tcBorders>
              <w:top w:val="single" w:sz="4" w:space="0" w:color="auto"/>
              <w:left w:val="single" w:sz="4" w:space="0" w:color="auto"/>
              <w:right w:val="single" w:sz="4" w:space="0" w:color="auto"/>
            </w:tcBorders>
            <w:vAlign w:val="center"/>
          </w:tcPr>
          <w:p w:rsidR="005F2F96" w:rsidRPr="009D1414" w:rsidRDefault="005F2F96" w:rsidP="007E447B">
            <w:pPr>
              <w:pStyle w:val="afff4"/>
              <w:rPr>
                <w:color w:val="auto"/>
              </w:rPr>
            </w:pPr>
          </w:p>
        </w:tc>
        <w:tc>
          <w:tcPr>
            <w:tcW w:w="481" w:type="pct"/>
            <w:vMerge/>
            <w:tcBorders>
              <w:top w:val="single" w:sz="4" w:space="0" w:color="auto"/>
              <w:left w:val="single" w:sz="4" w:space="0" w:color="auto"/>
              <w:right w:val="single" w:sz="4" w:space="0" w:color="auto"/>
            </w:tcBorders>
            <w:vAlign w:val="center"/>
          </w:tcPr>
          <w:p w:rsidR="005F2F96" w:rsidRPr="009D1414" w:rsidRDefault="005F2F96" w:rsidP="007E447B">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LG-60</w:t>
            </w:r>
          </w:p>
        </w:tc>
        <w:tc>
          <w:tcPr>
            <w:tcW w:w="1589"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rFonts w:cs="Times New Roman"/>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rFonts w:cs="Times New Roman"/>
                <w:color w:val="auto"/>
              </w:rPr>
              <w:t>600</w:t>
            </w:r>
          </w:p>
        </w:tc>
        <w:tc>
          <w:tcPr>
            <w:tcW w:w="54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4.11</w:t>
            </w:r>
          </w:p>
        </w:tc>
      </w:tr>
      <w:tr w:rsidR="009D1414" w:rsidRPr="009D1414" w:rsidTr="005F2F96">
        <w:trPr>
          <w:trHeight w:val="340"/>
        </w:trPr>
        <w:tc>
          <w:tcPr>
            <w:tcW w:w="457" w:type="pct"/>
            <w:vMerge/>
            <w:tcBorders>
              <w:top w:val="single" w:sz="4" w:space="0" w:color="auto"/>
              <w:left w:val="single" w:sz="4" w:space="0" w:color="auto"/>
              <w:right w:val="single" w:sz="4" w:space="0" w:color="auto"/>
            </w:tcBorders>
            <w:vAlign w:val="center"/>
          </w:tcPr>
          <w:p w:rsidR="005F2F96" w:rsidRPr="009D1414" w:rsidRDefault="005F2F96" w:rsidP="007E447B">
            <w:pPr>
              <w:pStyle w:val="afff4"/>
              <w:rPr>
                <w:color w:val="auto"/>
              </w:rPr>
            </w:pPr>
          </w:p>
        </w:tc>
        <w:tc>
          <w:tcPr>
            <w:tcW w:w="481" w:type="pct"/>
            <w:vMerge/>
            <w:tcBorders>
              <w:top w:val="single" w:sz="4" w:space="0" w:color="auto"/>
              <w:left w:val="single" w:sz="4" w:space="0" w:color="auto"/>
              <w:right w:val="single" w:sz="4" w:space="0" w:color="auto"/>
            </w:tcBorders>
            <w:vAlign w:val="center"/>
          </w:tcPr>
          <w:p w:rsidR="005F2F96" w:rsidRPr="009D1414" w:rsidRDefault="005F2F96" w:rsidP="007E447B">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LG-90</w:t>
            </w:r>
          </w:p>
        </w:tc>
        <w:tc>
          <w:tcPr>
            <w:tcW w:w="1589"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rFonts w:cs="Times New Roman"/>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rFonts w:cs="Times New Roman"/>
                <w:color w:val="auto"/>
              </w:rPr>
              <w:t>900</w:t>
            </w:r>
          </w:p>
        </w:tc>
        <w:tc>
          <w:tcPr>
            <w:tcW w:w="54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5.89</w:t>
            </w:r>
          </w:p>
        </w:tc>
      </w:tr>
      <w:tr w:rsidR="009D1414" w:rsidRPr="009D1414" w:rsidTr="005F2F96">
        <w:trPr>
          <w:trHeight w:val="340"/>
        </w:trPr>
        <w:tc>
          <w:tcPr>
            <w:tcW w:w="457" w:type="pct"/>
            <w:vMerge/>
            <w:tcBorders>
              <w:top w:val="single" w:sz="4" w:space="0" w:color="auto"/>
              <w:left w:val="single" w:sz="4" w:space="0" w:color="auto"/>
              <w:right w:val="single" w:sz="4" w:space="0" w:color="auto"/>
            </w:tcBorders>
            <w:vAlign w:val="center"/>
          </w:tcPr>
          <w:p w:rsidR="005F2F96" w:rsidRPr="009D1414" w:rsidRDefault="005F2F96" w:rsidP="007E447B">
            <w:pPr>
              <w:pStyle w:val="afff4"/>
              <w:rPr>
                <w:color w:val="auto"/>
              </w:rPr>
            </w:pPr>
          </w:p>
        </w:tc>
        <w:tc>
          <w:tcPr>
            <w:tcW w:w="481" w:type="pct"/>
            <w:vMerge/>
            <w:tcBorders>
              <w:top w:val="single" w:sz="4" w:space="0" w:color="auto"/>
              <w:left w:val="single" w:sz="4" w:space="0" w:color="auto"/>
              <w:right w:val="single" w:sz="4" w:space="0" w:color="auto"/>
            </w:tcBorders>
            <w:vAlign w:val="center"/>
          </w:tcPr>
          <w:p w:rsidR="005F2F96" w:rsidRPr="009D1414" w:rsidRDefault="005F2F96" w:rsidP="007E447B">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LG-120</w:t>
            </w:r>
          </w:p>
        </w:tc>
        <w:tc>
          <w:tcPr>
            <w:tcW w:w="1589"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rFonts w:cs="Times New Roman"/>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rFonts w:cs="Times New Roman"/>
                <w:color w:val="auto"/>
              </w:rPr>
              <w:t>1200</w:t>
            </w:r>
          </w:p>
        </w:tc>
        <w:tc>
          <w:tcPr>
            <w:tcW w:w="54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7.05</w:t>
            </w:r>
          </w:p>
        </w:tc>
      </w:tr>
      <w:tr w:rsidR="009D1414" w:rsidRPr="009D1414" w:rsidTr="005F2F96">
        <w:trPr>
          <w:trHeight w:val="340"/>
        </w:trPr>
        <w:tc>
          <w:tcPr>
            <w:tcW w:w="457" w:type="pct"/>
            <w:vMerge/>
            <w:tcBorders>
              <w:left w:val="single" w:sz="4" w:space="0" w:color="auto"/>
              <w:right w:val="single" w:sz="4" w:space="0" w:color="auto"/>
            </w:tcBorders>
            <w:vAlign w:val="center"/>
          </w:tcPr>
          <w:p w:rsidR="005F2F96" w:rsidRPr="009D1414" w:rsidRDefault="005F2F96" w:rsidP="007E447B">
            <w:pPr>
              <w:pStyle w:val="afff4"/>
              <w:rPr>
                <w:color w:val="auto"/>
              </w:rPr>
            </w:pPr>
          </w:p>
        </w:tc>
        <w:tc>
          <w:tcPr>
            <w:tcW w:w="481" w:type="pct"/>
            <w:vMerge/>
            <w:tcBorders>
              <w:left w:val="single" w:sz="4" w:space="0" w:color="auto"/>
              <w:right w:val="single" w:sz="4" w:space="0" w:color="auto"/>
            </w:tcBorders>
            <w:vAlign w:val="center"/>
          </w:tcPr>
          <w:p w:rsidR="005F2F96" w:rsidRPr="009D1414" w:rsidRDefault="005F2F96" w:rsidP="007E447B">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LG-180</w:t>
            </w:r>
          </w:p>
        </w:tc>
        <w:tc>
          <w:tcPr>
            <w:tcW w:w="1589"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color w:val="auto"/>
              </w:rPr>
              <w:t>1800</w:t>
            </w:r>
          </w:p>
        </w:tc>
        <w:tc>
          <w:tcPr>
            <w:tcW w:w="54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9.91</w:t>
            </w:r>
          </w:p>
        </w:tc>
      </w:tr>
      <w:tr w:rsidR="009D1414" w:rsidRPr="009D1414" w:rsidTr="005F2F96">
        <w:trPr>
          <w:trHeight w:val="340"/>
        </w:trPr>
        <w:tc>
          <w:tcPr>
            <w:tcW w:w="457" w:type="pct"/>
            <w:vMerge/>
            <w:tcBorders>
              <w:left w:val="single" w:sz="4" w:space="0" w:color="auto"/>
              <w:right w:val="single" w:sz="4" w:space="0" w:color="auto"/>
            </w:tcBorders>
            <w:vAlign w:val="center"/>
          </w:tcPr>
          <w:p w:rsidR="005F2F96" w:rsidRPr="009D1414" w:rsidRDefault="005F2F96" w:rsidP="007E447B">
            <w:pPr>
              <w:pStyle w:val="afff4"/>
              <w:rPr>
                <w:color w:val="auto"/>
              </w:rPr>
            </w:pPr>
          </w:p>
        </w:tc>
        <w:tc>
          <w:tcPr>
            <w:tcW w:w="481" w:type="pct"/>
            <w:vMerge/>
            <w:tcBorders>
              <w:left w:val="single" w:sz="4" w:space="0" w:color="auto"/>
              <w:right w:val="single" w:sz="4" w:space="0" w:color="auto"/>
            </w:tcBorders>
            <w:vAlign w:val="center"/>
          </w:tcPr>
          <w:p w:rsidR="005F2F96" w:rsidRPr="009D1414" w:rsidRDefault="005F2F96" w:rsidP="007E447B">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LG-210</w:t>
            </w:r>
          </w:p>
        </w:tc>
        <w:tc>
          <w:tcPr>
            <w:tcW w:w="1589"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color w:val="auto"/>
              </w:rPr>
              <w:t>2100</w:t>
            </w:r>
          </w:p>
        </w:tc>
        <w:tc>
          <w:tcPr>
            <w:tcW w:w="54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11.56</w:t>
            </w:r>
          </w:p>
        </w:tc>
      </w:tr>
      <w:tr w:rsidR="009D1414" w:rsidRPr="009D1414" w:rsidTr="005F2F96">
        <w:trPr>
          <w:trHeight w:val="340"/>
        </w:trPr>
        <w:tc>
          <w:tcPr>
            <w:tcW w:w="457" w:type="pct"/>
            <w:vMerge/>
            <w:tcBorders>
              <w:left w:val="single" w:sz="4" w:space="0" w:color="auto"/>
              <w:right w:val="single" w:sz="4" w:space="0" w:color="auto"/>
            </w:tcBorders>
            <w:vAlign w:val="center"/>
          </w:tcPr>
          <w:p w:rsidR="005F2F96" w:rsidRPr="009D1414" w:rsidRDefault="005F2F96" w:rsidP="007E447B">
            <w:pPr>
              <w:pStyle w:val="afff4"/>
              <w:rPr>
                <w:color w:val="auto"/>
              </w:rPr>
            </w:pPr>
          </w:p>
        </w:tc>
        <w:tc>
          <w:tcPr>
            <w:tcW w:w="481" w:type="pct"/>
            <w:vMerge/>
            <w:tcBorders>
              <w:left w:val="single" w:sz="4" w:space="0" w:color="auto"/>
              <w:right w:val="single" w:sz="4" w:space="0" w:color="auto"/>
            </w:tcBorders>
            <w:vAlign w:val="center"/>
          </w:tcPr>
          <w:p w:rsidR="005F2F96" w:rsidRPr="009D1414" w:rsidRDefault="005F2F96" w:rsidP="007E447B">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LG-240</w:t>
            </w:r>
          </w:p>
        </w:tc>
        <w:tc>
          <w:tcPr>
            <w:tcW w:w="1589"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color w:val="auto"/>
              </w:rPr>
              <w:t>2400</w:t>
            </w:r>
          </w:p>
        </w:tc>
        <w:tc>
          <w:tcPr>
            <w:tcW w:w="54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7E447B">
            <w:pPr>
              <w:pStyle w:val="afff4"/>
              <w:rPr>
                <w:color w:val="auto"/>
              </w:rPr>
            </w:pPr>
            <w:r w:rsidRPr="009D1414">
              <w:rPr>
                <w:color w:val="auto"/>
              </w:rPr>
              <w:t>12</w:t>
            </w:r>
            <w:r w:rsidRPr="009D1414">
              <w:rPr>
                <w:rFonts w:hint="eastAsia"/>
                <w:color w:val="auto"/>
              </w:rPr>
              <w:t>.72</w:t>
            </w:r>
          </w:p>
        </w:tc>
      </w:tr>
      <w:tr w:rsidR="009D1414" w:rsidRPr="009D1414" w:rsidTr="005F2F96">
        <w:trPr>
          <w:trHeight w:val="340"/>
        </w:trPr>
        <w:tc>
          <w:tcPr>
            <w:tcW w:w="457" w:type="pct"/>
            <w:vMerge/>
            <w:tcBorders>
              <w:left w:val="single" w:sz="4" w:space="0" w:color="auto"/>
              <w:right w:val="single" w:sz="4" w:space="0" w:color="auto"/>
            </w:tcBorders>
            <w:vAlign w:val="center"/>
          </w:tcPr>
          <w:p w:rsidR="005F2F96" w:rsidRPr="009D1414" w:rsidRDefault="005F2F96" w:rsidP="005F2F96">
            <w:pPr>
              <w:pStyle w:val="afff4"/>
              <w:rPr>
                <w:color w:val="auto"/>
              </w:rPr>
            </w:pPr>
          </w:p>
        </w:tc>
        <w:tc>
          <w:tcPr>
            <w:tcW w:w="481" w:type="pct"/>
            <w:vMerge/>
            <w:tcBorders>
              <w:left w:val="single" w:sz="4" w:space="0" w:color="auto"/>
              <w:bottom w:val="single" w:sz="4" w:space="0" w:color="auto"/>
              <w:right w:val="single" w:sz="4" w:space="0" w:color="auto"/>
            </w:tcBorders>
            <w:vAlign w:val="center"/>
          </w:tcPr>
          <w:p w:rsidR="005F2F96" w:rsidRPr="009D1414" w:rsidRDefault="005F2F96" w:rsidP="005F2F96">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5F2F96">
            <w:pPr>
              <w:pStyle w:val="afff4"/>
              <w:rPr>
                <w:color w:val="auto"/>
              </w:rPr>
            </w:pPr>
            <w:r w:rsidRPr="009D1414">
              <w:rPr>
                <w:color w:val="auto"/>
              </w:rPr>
              <w:t>LG-300</w:t>
            </w:r>
          </w:p>
        </w:tc>
        <w:tc>
          <w:tcPr>
            <w:tcW w:w="1589"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5F2F96">
            <w:pPr>
              <w:pStyle w:val="afff4"/>
              <w:rPr>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color w:val="auto"/>
              </w:rPr>
              <w:t>3000</w:t>
            </w:r>
          </w:p>
        </w:tc>
        <w:tc>
          <w:tcPr>
            <w:tcW w:w="545"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5F2F96">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5F2F96" w:rsidRPr="009D1414" w:rsidRDefault="005F2F96" w:rsidP="005F2F96">
            <w:pPr>
              <w:pStyle w:val="afff4"/>
              <w:rPr>
                <w:color w:val="auto"/>
              </w:rPr>
            </w:pPr>
            <w:r w:rsidRPr="009D1414">
              <w:rPr>
                <w:color w:val="auto"/>
              </w:rPr>
              <w:t>16.25</w:t>
            </w:r>
          </w:p>
        </w:tc>
      </w:tr>
      <w:tr w:rsidR="009D1414" w:rsidRPr="009D1414" w:rsidTr="005F2F96">
        <w:trPr>
          <w:trHeight w:val="340"/>
        </w:trPr>
        <w:tc>
          <w:tcPr>
            <w:tcW w:w="457" w:type="pct"/>
            <w:vMerge/>
            <w:tcBorders>
              <w:left w:val="single" w:sz="4" w:space="0" w:color="auto"/>
              <w:right w:val="single" w:sz="4" w:space="0" w:color="auto"/>
            </w:tcBorders>
            <w:vAlign w:val="center"/>
          </w:tcPr>
          <w:p w:rsidR="00020237" w:rsidRPr="009D1414" w:rsidRDefault="00020237" w:rsidP="00020237">
            <w:pPr>
              <w:pStyle w:val="afff4"/>
              <w:rPr>
                <w:color w:val="auto"/>
              </w:rPr>
            </w:pPr>
          </w:p>
        </w:tc>
        <w:tc>
          <w:tcPr>
            <w:tcW w:w="481" w:type="pct"/>
            <w:vMerge w:val="restart"/>
            <w:tcBorders>
              <w:top w:val="single" w:sz="4" w:space="0" w:color="auto"/>
              <w:left w:val="single" w:sz="4" w:space="0" w:color="auto"/>
              <w:right w:val="single" w:sz="4" w:space="0" w:color="auto"/>
            </w:tcBorders>
            <w:vAlign w:val="center"/>
          </w:tcPr>
          <w:p w:rsidR="00020237" w:rsidRPr="009D1414" w:rsidRDefault="00020237" w:rsidP="00020237">
            <w:pPr>
              <w:pStyle w:val="afff4"/>
              <w:rPr>
                <w:rFonts w:ascii="宋体" w:hAnsi="宋体"/>
                <w:color w:val="auto"/>
              </w:rPr>
            </w:pPr>
            <w:r w:rsidRPr="009D1414">
              <w:rPr>
                <w:rFonts w:ascii="宋体" w:hAnsi="宋体" w:hint="eastAsia"/>
                <w:color w:val="auto"/>
              </w:rPr>
              <w:t>榫卯节点</w:t>
            </w:r>
          </w:p>
          <w:p w:rsidR="00020237" w:rsidRPr="009D1414" w:rsidRDefault="00020237" w:rsidP="00020237">
            <w:pPr>
              <w:pStyle w:val="afff4"/>
              <w:rPr>
                <w:color w:val="auto"/>
              </w:rPr>
            </w:pPr>
            <w:r w:rsidRPr="009D1414">
              <w:rPr>
                <w:rFonts w:ascii="微软雅黑" w:eastAsia="微软雅黑" w:hAnsi="微软雅黑" w:cs="Arial" w:hint="eastAsia"/>
                <w:b/>
                <w:color w:val="auto"/>
              </w:rPr>
              <w:t>Ⅱ</w:t>
            </w:r>
            <w:r w:rsidRPr="009D1414">
              <w:rPr>
                <w:rFonts w:ascii="宋体" w:hAnsi="宋体" w:hint="eastAsia"/>
                <w:color w:val="auto"/>
              </w:rPr>
              <w:t xml:space="preserve"> 型</w:t>
            </w:r>
          </w:p>
        </w:tc>
        <w:tc>
          <w:tcPr>
            <w:tcW w:w="1015" w:type="pct"/>
            <w:tcBorders>
              <w:top w:val="single" w:sz="4" w:space="0" w:color="auto"/>
              <w:left w:val="single" w:sz="4" w:space="0" w:color="auto"/>
              <w:bottom w:val="single" w:sz="4" w:space="0" w:color="auto"/>
              <w:right w:val="single" w:sz="4" w:space="0" w:color="auto"/>
            </w:tcBorders>
            <w:vAlign w:val="center"/>
          </w:tcPr>
          <w:p w:rsidR="00020237" w:rsidRPr="009D1414" w:rsidRDefault="00020237" w:rsidP="00020237">
            <w:pPr>
              <w:pStyle w:val="afff4"/>
              <w:rPr>
                <w:color w:val="auto"/>
              </w:rPr>
            </w:pPr>
            <w:r w:rsidRPr="009D1414">
              <w:rPr>
                <w:color w:val="auto"/>
              </w:rPr>
              <w:t>LG-60</w:t>
            </w:r>
          </w:p>
        </w:tc>
        <w:tc>
          <w:tcPr>
            <w:tcW w:w="1589" w:type="pct"/>
            <w:tcBorders>
              <w:top w:val="single" w:sz="4" w:space="0" w:color="auto"/>
              <w:left w:val="single" w:sz="4" w:space="0" w:color="auto"/>
              <w:bottom w:val="single" w:sz="4" w:space="0" w:color="auto"/>
              <w:right w:val="single" w:sz="4" w:space="0" w:color="auto"/>
            </w:tcBorders>
            <w:vAlign w:val="center"/>
          </w:tcPr>
          <w:p w:rsidR="00020237" w:rsidRPr="009D1414" w:rsidRDefault="00020237" w:rsidP="00020237">
            <w:pPr>
              <w:pStyle w:val="afff4"/>
              <w:rPr>
                <w:rFonts w:cs="Times New Roman"/>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rFonts w:cs="Times New Roman"/>
                <w:color w:val="auto"/>
              </w:rPr>
              <w:t>610</w:t>
            </w:r>
          </w:p>
        </w:tc>
        <w:tc>
          <w:tcPr>
            <w:tcW w:w="545" w:type="pct"/>
            <w:tcBorders>
              <w:top w:val="single" w:sz="4" w:space="0" w:color="auto"/>
              <w:left w:val="single" w:sz="4" w:space="0" w:color="auto"/>
              <w:bottom w:val="single" w:sz="4" w:space="0" w:color="auto"/>
              <w:right w:val="single" w:sz="4" w:space="0" w:color="auto"/>
            </w:tcBorders>
            <w:vAlign w:val="center"/>
          </w:tcPr>
          <w:p w:rsidR="00020237" w:rsidRPr="009D1414" w:rsidRDefault="00AE33B2" w:rsidP="00020237">
            <w:pPr>
              <w:pStyle w:val="afff4"/>
              <w:rPr>
                <w:color w:val="auto"/>
              </w:rPr>
            </w:pPr>
            <w:r w:rsidRPr="009D1414">
              <w:rPr>
                <w:rFonts w:hint="eastAsia"/>
                <w:color w:val="auto"/>
              </w:rPr>
              <w:t>Q34</w:t>
            </w:r>
            <w:r w:rsidR="00020237" w:rsidRPr="009D1414">
              <w:rPr>
                <w:rFonts w:hint="eastAsia"/>
                <w:color w:val="auto"/>
              </w:rPr>
              <w:t>5</w:t>
            </w:r>
          </w:p>
        </w:tc>
        <w:tc>
          <w:tcPr>
            <w:tcW w:w="913" w:type="pct"/>
            <w:tcBorders>
              <w:top w:val="single" w:sz="4" w:space="0" w:color="auto"/>
              <w:left w:val="single" w:sz="4" w:space="0" w:color="auto"/>
              <w:bottom w:val="single" w:sz="4" w:space="0" w:color="auto"/>
              <w:right w:val="single" w:sz="4" w:space="0" w:color="auto"/>
            </w:tcBorders>
            <w:vAlign w:val="center"/>
          </w:tcPr>
          <w:p w:rsidR="00020237" w:rsidRPr="009D1414" w:rsidRDefault="00020237" w:rsidP="00020237">
            <w:pPr>
              <w:pStyle w:val="afff4"/>
              <w:rPr>
                <w:color w:val="auto"/>
              </w:rPr>
            </w:pPr>
            <w:r w:rsidRPr="009D1414">
              <w:rPr>
                <w:color w:val="auto"/>
              </w:rPr>
              <w:t>3.95</w:t>
            </w:r>
          </w:p>
        </w:tc>
      </w:tr>
      <w:tr w:rsidR="009D1414" w:rsidRPr="009D1414" w:rsidTr="005F2F96">
        <w:trPr>
          <w:trHeight w:val="340"/>
        </w:trPr>
        <w:tc>
          <w:tcPr>
            <w:tcW w:w="457" w:type="pct"/>
            <w:vMerge/>
            <w:tcBorders>
              <w:left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left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LG-110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rFonts w:cs="Times New Roman"/>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rFonts w:cs="Times New Roman"/>
                <w:color w:val="auto"/>
              </w:rPr>
              <w:t>1110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Q345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6.30</w:t>
            </w:r>
          </w:p>
        </w:tc>
      </w:tr>
      <w:tr w:rsidR="009D1414" w:rsidRPr="009D1414" w:rsidTr="005F2F96">
        <w:trPr>
          <w:trHeight w:val="340"/>
        </w:trPr>
        <w:tc>
          <w:tcPr>
            <w:tcW w:w="457" w:type="pct"/>
            <w:vMerge/>
            <w:tcBorders>
              <w:left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left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LG-160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rFonts w:cs="Times New Roman"/>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rFonts w:cs="Times New Roman"/>
                <w:color w:val="auto"/>
              </w:rPr>
              <w:t>1610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Q345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8.64</w:t>
            </w:r>
          </w:p>
        </w:tc>
      </w:tr>
      <w:tr w:rsidR="009D1414" w:rsidRPr="009D1414" w:rsidTr="005F2F96">
        <w:trPr>
          <w:trHeight w:val="340"/>
        </w:trPr>
        <w:tc>
          <w:tcPr>
            <w:tcW w:w="457" w:type="pct"/>
            <w:vMerge/>
            <w:tcBorders>
              <w:left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left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LG-210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rFonts w:cs="Times New Roman"/>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rFonts w:cs="Times New Roman"/>
                <w:color w:val="auto"/>
              </w:rPr>
              <w:t>2110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Q345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10.90</w:t>
            </w:r>
          </w:p>
        </w:tc>
      </w:tr>
      <w:tr w:rsidR="009D1414" w:rsidRPr="009D1414" w:rsidTr="005F2F96">
        <w:trPr>
          <w:trHeight w:val="340"/>
        </w:trPr>
        <w:tc>
          <w:tcPr>
            <w:tcW w:w="457" w:type="pct"/>
            <w:vMerge/>
            <w:tcBorders>
              <w:left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left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LG-260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color w:val="auto"/>
              </w:rPr>
              <w:t>2610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Q345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13.30</w:t>
            </w:r>
          </w:p>
        </w:tc>
      </w:tr>
      <w:tr w:rsidR="009D1414" w:rsidRPr="009D1414" w:rsidTr="005F2F96">
        <w:trPr>
          <w:trHeight w:val="340"/>
        </w:trPr>
        <w:tc>
          <w:tcPr>
            <w:tcW w:w="457" w:type="pct"/>
            <w:vMerge/>
            <w:tcBorders>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LG-310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rPr>
              <w:t>48.3×3.5×</w:t>
            </w:r>
            <w:r w:rsidRPr="009D1414">
              <w:rPr>
                <w:color w:val="auto"/>
              </w:rPr>
              <w:t>3110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Q355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15.65</w:t>
            </w:r>
          </w:p>
        </w:tc>
      </w:tr>
      <w:tr w:rsidR="009D1414" w:rsidRPr="009D1414" w:rsidTr="005F2F96">
        <w:trPr>
          <w:trHeight w:val="340"/>
        </w:trPr>
        <w:tc>
          <w:tcPr>
            <w:tcW w:w="457" w:type="pct"/>
            <w:vMerge w:val="restar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水平杆</w:t>
            </w:r>
          </w:p>
        </w:tc>
        <w:tc>
          <w:tcPr>
            <w:tcW w:w="481" w:type="pct"/>
            <w:vMerge w:val="restar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rFonts w:ascii="宋体" w:hAnsi="宋体"/>
                <w:color w:val="auto"/>
              </w:rPr>
            </w:pPr>
            <w:r w:rsidRPr="009D1414">
              <w:rPr>
                <w:rFonts w:ascii="宋体" w:hAnsi="宋体" w:hint="eastAsia"/>
                <w:color w:val="auto"/>
              </w:rPr>
              <w:t>榫卯节点</w:t>
            </w:r>
          </w:p>
          <w:p w:rsidR="00AE33B2" w:rsidRPr="009D1414" w:rsidRDefault="00AE33B2" w:rsidP="00AE33B2">
            <w:pPr>
              <w:pStyle w:val="afff4"/>
              <w:rPr>
                <w:color w:val="auto"/>
              </w:rPr>
            </w:pPr>
            <w:r w:rsidRPr="009D1414">
              <w:rPr>
                <w:b/>
                <w:color w:val="auto"/>
              </w:rPr>
              <w:t>І</w:t>
            </w:r>
            <w:r w:rsidRPr="009D1414">
              <w:rPr>
                <w:rFonts w:ascii="宋体" w:hAnsi="宋体" w:hint="eastAsia"/>
                <w:color w:val="auto"/>
              </w:rPr>
              <w:t>型</w:t>
            </w: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G-30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300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1.61</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G-45</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450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2.23</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G-60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600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jc w:val="both"/>
              <w:rPr>
                <w:color w:val="auto"/>
              </w:rPr>
            </w:pPr>
            <w:r w:rsidRPr="009D1414">
              <w:rPr>
                <w:color w:val="auto"/>
              </w:rPr>
              <w:t xml:space="preserve">      2.86</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 -90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900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4.12</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 -120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1200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5.37</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 -150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1500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6.12</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 -180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1800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7.78</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val="restar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p w:rsidR="00AE33B2" w:rsidRPr="009D1414" w:rsidRDefault="00AE33B2" w:rsidP="00AE33B2">
            <w:pPr>
              <w:pStyle w:val="afff4"/>
              <w:rPr>
                <w:rFonts w:ascii="宋体" w:hAnsi="宋体"/>
                <w:color w:val="auto"/>
              </w:rPr>
            </w:pPr>
            <w:r w:rsidRPr="009D1414">
              <w:rPr>
                <w:rFonts w:ascii="宋体" w:hAnsi="宋体" w:hint="eastAsia"/>
                <w:color w:val="auto"/>
              </w:rPr>
              <w:t>榫卯节点</w:t>
            </w:r>
          </w:p>
          <w:p w:rsidR="00AE33B2" w:rsidRPr="009D1414" w:rsidRDefault="00AE33B2" w:rsidP="00AE33B2">
            <w:pPr>
              <w:pStyle w:val="afff4"/>
              <w:rPr>
                <w:color w:val="auto"/>
              </w:rPr>
            </w:pPr>
            <w:r w:rsidRPr="009D1414">
              <w:rPr>
                <w:rFonts w:ascii="微软雅黑" w:eastAsia="微软雅黑" w:hAnsi="微软雅黑" w:cs="Arial" w:hint="eastAsia"/>
                <w:b/>
                <w:color w:val="auto"/>
              </w:rPr>
              <w:t>Ⅱ</w:t>
            </w:r>
            <w:r w:rsidRPr="009D1414">
              <w:rPr>
                <w:rFonts w:ascii="宋体" w:hAnsi="宋体" w:hint="eastAsia"/>
                <w:color w:val="auto"/>
              </w:rPr>
              <w:t xml:space="preserve"> 型</w:t>
            </w: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G-30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245</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1.32</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G-45</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295</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1.89</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G-60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545</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jc w:val="both"/>
              <w:rPr>
                <w:color w:val="auto"/>
              </w:rPr>
            </w:pPr>
            <w:r w:rsidRPr="009D1414">
              <w:rPr>
                <w:color w:val="auto"/>
              </w:rPr>
              <w:t xml:space="preserve">      2.47</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 -90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845</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3.63</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 -120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1145</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4.78</w:t>
            </w:r>
          </w:p>
        </w:tc>
      </w:tr>
      <w:tr w:rsidR="009D1414" w:rsidRPr="009D1414" w:rsidTr="005F2F96">
        <w:trPr>
          <w:trHeight w:val="340"/>
        </w:trPr>
        <w:tc>
          <w:tcPr>
            <w:tcW w:w="457"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SP</w:t>
            </w:r>
            <w:r w:rsidRPr="009D1414">
              <w:rPr>
                <w:color w:val="auto"/>
              </w:rPr>
              <w:t>G -150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ascii="宋体" w:hAnsi="宋体" w:cs="Times New Roman"/>
                <w:i/>
                <w:color w:val="auto"/>
                <w:lang w:val="zh-CN"/>
              </w:rPr>
              <w:t>φ</w:t>
            </w:r>
            <w:r w:rsidRPr="009D1414">
              <w:rPr>
                <w:rFonts w:eastAsia="仿宋_GB2312" w:cs="Times New Roman"/>
                <w:color w:val="auto"/>
                <w:lang w:val="zh-CN"/>
              </w:rPr>
              <w:t>48.3×3.5×</w:t>
            </w:r>
            <w:r w:rsidRPr="009D1414">
              <w:rPr>
                <w:color w:val="auto"/>
              </w:rPr>
              <w:t>1445</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5.93</w:t>
            </w:r>
          </w:p>
        </w:tc>
      </w:tr>
      <w:tr w:rsidR="009D1414" w:rsidRPr="009D1414" w:rsidTr="005F2F96">
        <w:trPr>
          <w:trHeight w:val="340"/>
        </w:trPr>
        <w:tc>
          <w:tcPr>
            <w:tcW w:w="938" w:type="pct"/>
            <w:gridSpan w:val="2"/>
            <w:vMerge w:val="restart"/>
            <w:tcBorders>
              <w:top w:val="single" w:sz="4" w:space="0" w:color="auto"/>
              <w:left w:val="single" w:sz="4" w:space="0" w:color="auto"/>
              <w:bottom w:val="nil"/>
              <w:right w:val="single" w:sz="4" w:space="0" w:color="auto"/>
            </w:tcBorders>
            <w:vAlign w:val="center"/>
          </w:tcPr>
          <w:p w:rsidR="00AE33B2" w:rsidRPr="009D1414" w:rsidRDefault="00AE33B2" w:rsidP="00AE33B2">
            <w:pPr>
              <w:pStyle w:val="afff4"/>
              <w:rPr>
                <w:color w:val="auto"/>
              </w:rPr>
            </w:pPr>
            <w:r w:rsidRPr="009D1414">
              <w:rPr>
                <w:rFonts w:hint="eastAsia"/>
                <w:color w:val="auto"/>
              </w:rPr>
              <w:t>可调底座</w:t>
            </w: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KTZ-45</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cs="Times New Roman"/>
                <w:color w:val="auto"/>
              </w:rPr>
              <w:t>T38</w:t>
            </w:r>
            <w:r w:rsidRPr="009D1414">
              <w:rPr>
                <w:rFonts w:cs="Times New Roman" w:hint="eastAsia"/>
                <w:color w:val="auto"/>
              </w:rPr>
              <w:t>×</w:t>
            </w:r>
            <w:r w:rsidRPr="009D1414">
              <w:rPr>
                <w:rFonts w:cs="Times New Roman"/>
                <w:color w:val="auto"/>
              </w:rPr>
              <w:t>5.0</w:t>
            </w:r>
            <w:r w:rsidRPr="009D1414">
              <w:rPr>
                <w:rFonts w:cs="Times New Roman" w:hint="eastAsia"/>
                <w:color w:val="auto"/>
              </w:rPr>
              <w:t>，</w:t>
            </w:r>
            <w:r w:rsidRPr="009D1414">
              <w:rPr>
                <w:rFonts w:hint="eastAsia"/>
                <w:color w:val="auto"/>
              </w:rPr>
              <w:t>可调范围≤</w:t>
            </w:r>
            <w:r w:rsidRPr="009D1414">
              <w:rPr>
                <w:color w:val="auto"/>
              </w:rPr>
              <w:t>300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5.82</w:t>
            </w:r>
          </w:p>
        </w:tc>
      </w:tr>
      <w:tr w:rsidR="009D1414" w:rsidRPr="009D1414" w:rsidTr="005F2F96">
        <w:trPr>
          <w:trHeight w:val="340"/>
        </w:trPr>
        <w:tc>
          <w:tcPr>
            <w:tcW w:w="938" w:type="pct"/>
            <w:gridSpan w:val="2"/>
            <w:vMerge/>
            <w:tcBorders>
              <w:top w:val="nil"/>
              <w:left w:val="single" w:sz="4" w:space="0" w:color="auto"/>
              <w:bottom w:val="nil"/>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KTZ-60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cs="Times New Roman" w:hint="eastAsia"/>
                <w:color w:val="auto"/>
              </w:rPr>
              <w:t>T38</w:t>
            </w:r>
            <w:r w:rsidRPr="009D1414">
              <w:rPr>
                <w:rFonts w:cs="Times New Roman" w:hint="eastAsia"/>
                <w:color w:val="auto"/>
              </w:rPr>
              <w:t>×</w:t>
            </w:r>
            <w:r w:rsidRPr="009D1414">
              <w:rPr>
                <w:rFonts w:cs="Times New Roman"/>
                <w:color w:val="auto"/>
              </w:rPr>
              <w:t>5.0</w:t>
            </w:r>
            <w:r w:rsidRPr="009D1414">
              <w:rPr>
                <w:rFonts w:cs="Times New Roman" w:hint="eastAsia"/>
                <w:color w:val="auto"/>
              </w:rPr>
              <w:t>，</w:t>
            </w:r>
            <w:r w:rsidRPr="009D1414">
              <w:rPr>
                <w:rFonts w:hint="eastAsia"/>
                <w:color w:val="auto"/>
              </w:rPr>
              <w:t>可调范围≤</w:t>
            </w:r>
            <w:r w:rsidRPr="009D1414">
              <w:rPr>
                <w:color w:val="auto"/>
              </w:rPr>
              <w:t>450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7.12</w:t>
            </w:r>
          </w:p>
        </w:tc>
      </w:tr>
      <w:tr w:rsidR="009D1414" w:rsidRPr="009D1414" w:rsidTr="005F2F96">
        <w:trPr>
          <w:trHeight w:val="340"/>
        </w:trPr>
        <w:tc>
          <w:tcPr>
            <w:tcW w:w="938" w:type="pct"/>
            <w:gridSpan w:val="2"/>
            <w:vMerge/>
            <w:tcBorders>
              <w:top w:val="nil"/>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KTZ-75</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cs="Times New Roman" w:hint="eastAsia"/>
                <w:color w:val="auto"/>
              </w:rPr>
              <w:t>T38</w:t>
            </w:r>
            <w:r w:rsidRPr="009D1414">
              <w:rPr>
                <w:rFonts w:cs="Times New Roman" w:hint="eastAsia"/>
                <w:color w:val="auto"/>
              </w:rPr>
              <w:t>×</w:t>
            </w:r>
            <w:r w:rsidRPr="009D1414">
              <w:rPr>
                <w:rFonts w:cs="Times New Roman"/>
                <w:color w:val="auto"/>
              </w:rPr>
              <w:t>5.0</w:t>
            </w:r>
            <w:r w:rsidRPr="009D1414">
              <w:rPr>
                <w:rFonts w:cs="Times New Roman" w:hint="eastAsia"/>
                <w:color w:val="auto"/>
              </w:rPr>
              <w:t>，</w:t>
            </w:r>
            <w:r w:rsidRPr="009D1414">
              <w:rPr>
                <w:rFonts w:hint="eastAsia"/>
                <w:color w:val="auto"/>
              </w:rPr>
              <w:t>可调范围≤</w:t>
            </w:r>
            <w:r w:rsidRPr="009D1414">
              <w:rPr>
                <w:color w:val="auto"/>
              </w:rPr>
              <w:t>600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8.5</w:t>
            </w:r>
            <w:r w:rsidRPr="009D1414">
              <w:rPr>
                <w:rFonts w:hint="eastAsia"/>
                <w:color w:val="auto"/>
              </w:rPr>
              <w:t>0</w:t>
            </w:r>
          </w:p>
        </w:tc>
      </w:tr>
      <w:tr w:rsidR="009D1414" w:rsidRPr="009D1414" w:rsidTr="005F2F96">
        <w:trPr>
          <w:trHeight w:val="340"/>
        </w:trPr>
        <w:tc>
          <w:tcPr>
            <w:tcW w:w="938" w:type="pct"/>
            <w:gridSpan w:val="2"/>
            <w:vMerge w:val="restart"/>
            <w:tcBorders>
              <w:top w:val="single" w:sz="4" w:space="0" w:color="auto"/>
              <w:left w:val="single" w:sz="4" w:space="0" w:color="auto"/>
              <w:bottom w:val="nil"/>
              <w:right w:val="single" w:sz="4" w:space="0" w:color="auto"/>
            </w:tcBorders>
            <w:vAlign w:val="center"/>
          </w:tcPr>
          <w:p w:rsidR="00AE33B2" w:rsidRPr="009D1414" w:rsidRDefault="00AE33B2" w:rsidP="00AE33B2">
            <w:pPr>
              <w:pStyle w:val="afff4"/>
              <w:rPr>
                <w:color w:val="auto"/>
              </w:rPr>
            </w:pPr>
            <w:r w:rsidRPr="009D1414">
              <w:rPr>
                <w:rFonts w:hint="eastAsia"/>
                <w:color w:val="auto"/>
              </w:rPr>
              <w:t>可调托撑</w:t>
            </w: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KTC-45</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cs="Times New Roman" w:hint="eastAsia"/>
                <w:color w:val="auto"/>
              </w:rPr>
              <w:t>T38</w:t>
            </w:r>
            <w:r w:rsidRPr="009D1414">
              <w:rPr>
                <w:rFonts w:cs="Times New Roman" w:hint="eastAsia"/>
                <w:color w:val="auto"/>
              </w:rPr>
              <w:t>×</w:t>
            </w:r>
            <w:r w:rsidRPr="009D1414">
              <w:rPr>
                <w:rFonts w:cs="Times New Roman"/>
                <w:color w:val="auto"/>
              </w:rPr>
              <w:t>5.0</w:t>
            </w:r>
            <w:r w:rsidRPr="009D1414">
              <w:rPr>
                <w:rFonts w:cs="Times New Roman" w:hint="eastAsia"/>
                <w:color w:val="auto"/>
              </w:rPr>
              <w:t>，</w:t>
            </w:r>
            <w:r w:rsidRPr="009D1414">
              <w:rPr>
                <w:rFonts w:hint="eastAsia"/>
                <w:color w:val="auto"/>
              </w:rPr>
              <w:t>可调范围≤</w:t>
            </w:r>
            <w:r w:rsidRPr="009D1414">
              <w:rPr>
                <w:color w:val="auto"/>
              </w:rPr>
              <w:t>300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7.01</w:t>
            </w:r>
          </w:p>
        </w:tc>
      </w:tr>
      <w:tr w:rsidR="009D1414" w:rsidRPr="009D1414" w:rsidTr="005F2F96">
        <w:trPr>
          <w:trHeight w:val="340"/>
        </w:trPr>
        <w:tc>
          <w:tcPr>
            <w:tcW w:w="938" w:type="pct"/>
            <w:gridSpan w:val="2"/>
            <w:vMerge/>
            <w:tcBorders>
              <w:top w:val="nil"/>
              <w:left w:val="single" w:sz="4" w:space="0" w:color="auto"/>
              <w:bottom w:val="nil"/>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KTC-60</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cs="Times New Roman" w:hint="eastAsia"/>
                <w:color w:val="auto"/>
              </w:rPr>
              <w:t>T38</w:t>
            </w:r>
            <w:r w:rsidRPr="009D1414">
              <w:rPr>
                <w:rFonts w:cs="Times New Roman" w:hint="eastAsia"/>
                <w:color w:val="auto"/>
              </w:rPr>
              <w:t>×</w:t>
            </w:r>
            <w:r w:rsidRPr="009D1414">
              <w:rPr>
                <w:rFonts w:cs="Times New Roman"/>
                <w:color w:val="auto"/>
              </w:rPr>
              <w:t>5.0</w:t>
            </w:r>
            <w:r w:rsidRPr="009D1414">
              <w:rPr>
                <w:rFonts w:cs="Times New Roman" w:hint="eastAsia"/>
                <w:color w:val="auto"/>
              </w:rPr>
              <w:t>，</w:t>
            </w:r>
            <w:r w:rsidRPr="009D1414">
              <w:rPr>
                <w:rFonts w:hint="eastAsia"/>
                <w:color w:val="auto"/>
              </w:rPr>
              <w:t>可调范围≤</w:t>
            </w:r>
            <w:r w:rsidRPr="009D1414">
              <w:rPr>
                <w:color w:val="auto"/>
              </w:rPr>
              <w:t>450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8.31</w:t>
            </w:r>
          </w:p>
        </w:tc>
      </w:tr>
      <w:tr w:rsidR="009D1414" w:rsidRPr="009D1414" w:rsidTr="005F2F96">
        <w:trPr>
          <w:trHeight w:val="340"/>
        </w:trPr>
        <w:tc>
          <w:tcPr>
            <w:tcW w:w="938" w:type="pct"/>
            <w:gridSpan w:val="2"/>
            <w:vMerge/>
            <w:tcBorders>
              <w:top w:val="nil"/>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p>
        </w:tc>
        <w:tc>
          <w:tcPr>
            <w:tcW w:w="101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KTC-75</w:t>
            </w:r>
          </w:p>
        </w:tc>
        <w:tc>
          <w:tcPr>
            <w:tcW w:w="1589"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cs="Times New Roman" w:hint="eastAsia"/>
                <w:color w:val="auto"/>
              </w:rPr>
              <w:t>T38</w:t>
            </w:r>
            <w:r w:rsidRPr="009D1414">
              <w:rPr>
                <w:rFonts w:cs="Times New Roman" w:hint="eastAsia"/>
                <w:color w:val="auto"/>
              </w:rPr>
              <w:t>×</w:t>
            </w:r>
            <w:r w:rsidRPr="009D1414">
              <w:rPr>
                <w:rFonts w:cs="Times New Roman"/>
                <w:color w:val="auto"/>
              </w:rPr>
              <w:t>5.0</w:t>
            </w:r>
            <w:r w:rsidRPr="009D1414">
              <w:rPr>
                <w:rFonts w:cs="Times New Roman" w:hint="eastAsia"/>
                <w:color w:val="auto"/>
              </w:rPr>
              <w:t>，</w:t>
            </w:r>
            <w:r w:rsidRPr="009D1414">
              <w:rPr>
                <w:rFonts w:hint="eastAsia"/>
                <w:color w:val="auto"/>
              </w:rPr>
              <w:t>可调范围≤</w:t>
            </w:r>
            <w:r w:rsidRPr="009D1414">
              <w:rPr>
                <w:color w:val="auto"/>
              </w:rPr>
              <w:t>600</w:t>
            </w:r>
          </w:p>
        </w:tc>
        <w:tc>
          <w:tcPr>
            <w:tcW w:w="545"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rFonts w:hint="eastAsia"/>
                <w:color w:val="auto"/>
              </w:rPr>
              <w:t>Q235</w:t>
            </w:r>
          </w:p>
        </w:tc>
        <w:tc>
          <w:tcPr>
            <w:tcW w:w="913" w:type="pct"/>
            <w:tcBorders>
              <w:top w:val="single" w:sz="4" w:space="0" w:color="auto"/>
              <w:left w:val="single" w:sz="4" w:space="0" w:color="auto"/>
              <w:bottom w:val="single" w:sz="4" w:space="0" w:color="auto"/>
              <w:right w:val="single" w:sz="4" w:space="0" w:color="auto"/>
            </w:tcBorders>
            <w:vAlign w:val="center"/>
          </w:tcPr>
          <w:p w:rsidR="00AE33B2" w:rsidRPr="009D1414" w:rsidRDefault="00AE33B2" w:rsidP="00AE33B2">
            <w:pPr>
              <w:pStyle w:val="afff4"/>
              <w:rPr>
                <w:color w:val="auto"/>
              </w:rPr>
            </w:pPr>
            <w:r w:rsidRPr="009D1414">
              <w:rPr>
                <w:color w:val="auto"/>
              </w:rPr>
              <w:t>9.69</w:t>
            </w:r>
          </w:p>
        </w:tc>
      </w:tr>
    </w:tbl>
    <w:p w:rsidR="004512CD" w:rsidRPr="009D1414" w:rsidRDefault="00054E4F" w:rsidP="00620430">
      <w:pPr>
        <w:pStyle w:val="afff7"/>
        <w:ind w:firstLineChars="200" w:firstLine="360"/>
        <w:jc w:val="left"/>
      </w:pPr>
      <w:r w:rsidRPr="009D1414">
        <w:rPr>
          <w:rFonts w:hint="eastAsia"/>
        </w:rPr>
        <w:t>注：</w:t>
      </w:r>
      <w:r w:rsidR="004512CD" w:rsidRPr="009D1414">
        <w:rPr>
          <w:rFonts w:hint="eastAsia"/>
        </w:rPr>
        <w:t>1</w:t>
      </w:r>
      <w:r w:rsidR="004512CD" w:rsidRPr="009D1414">
        <w:rPr>
          <w:rFonts w:hint="eastAsia"/>
        </w:rPr>
        <w:t>、水平杆</w:t>
      </w:r>
      <w:r w:rsidR="004512CD" w:rsidRPr="009D1414">
        <w:t>不受竖向荷载，最小壁厚可取</w:t>
      </w:r>
      <w:r w:rsidR="004512CD" w:rsidRPr="009D1414">
        <w:rPr>
          <w:rFonts w:hint="eastAsia"/>
        </w:rPr>
        <w:t>2.75</w:t>
      </w:r>
      <w:r w:rsidR="004512CD" w:rsidRPr="009D1414">
        <w:t>mm</w:t>
      </w:r>
      <w:r w:rsidR="004512CD" w:rsidRPr="009D1414">
        <w:t>。</w:t>
      </w:r>
    </w:p>
    <w:p w:rsidR="00640BDA" w:rsidRPr="009D1414" w:rsidRDefault="004512CD" w:rsidP="00AD1FB4">
      <w:pPr>
        <w:pStyle w:val="afff7"/>
        <w:ind w:firstLineChars="400" w:firstLine="720"/>
        <w:jc w:val="left"/>
        <w:rPr>
          <w:b/>
          <w:bCs/>
          <w:sz w:val="28"/>
          <w:szCs w:val="28"/>
        </w:rPr>
      </w:pPr>
      <w:r w:rsidRPr="009D1414">
        <w:rPr>
          <w:rFonts w:hint="eastAsia"/>
        </w:rPr>
        <w:t>2</w:t>
      </w:r>
      <w:r w:rsidRPr="009D1414">
        <w:rPr>
          <w:rFonts w:hint="eastAsia"/>
        </w:rPr>
        <w:t>、</w:t>
      </w:r>
      <w:r w:rsidR="00620430" w:rsidRPr="009D1414">
        <w:rPr>
          <w:rFonts w:hint="eastAsia"/>
        </w:rPr>
        <w:t>其它特殊规格</w:t>
      </w:r>
      <w:r w:rsidR="00620430" w:rsidRPr="009D1414">
        <w:rPr>
          <w:rFonts w:hint="eastAsia"/>
        </w:rPr>
        <w:t>,</w:t>
      </w:r>
      <w:r w:rsidR="00620430" w:rsidRPr="009D1414">
        <w:rPr>
          <w:rFonts w:hint="eastAsia"/>
        </w:rPr>
        <w:t>可</w:t>
      </w:r>
      <w:r w:rsidR="00620430" w:rsidRPr="009D1414">
        <w:t>根据工程</w:t>
      </w:r>
      <w:r w:rsidR="00620430" w:rsidRPr="009D1414">
        <w:rPr>
          <w:rFonts w:hint="eastAsia"/>
        </w:rPr>
        <w:t>需要确定</w:t>
      </w:r>
      <w:r w:rsidR="00620430" w:rsidRPr="009D1414">
        <w:t>。</w:t>
      </w:r>
    </w:p>
    <w:p w:rsidR="008F6D51" w:rsidRPr="009D1414" w:rsidRDefault="008F6D51">
      <w:pPr>
        <w:spacing w:line="320" w:lineRule="exact"/>
        <w:jc w:val="center"/>
        <w:rPr>
          <w:rFonts w:hAnsi="宋体"/>
          <w:b/>
          <w:bCs/>
          <w:sz w:val="28"/>
          <w:szCs w:val="28"/>
          <w:lang w:val="zh-CN"/>
        </w:rPr>
      </w:pPr>
      <w:r w:rsidRPr="009D1414">
        <w:rPr>
          <w:rFonts w:hint="eastAsia"/>
          <w:b/>
          <w:bCs/>
          <w:sz w:val="28"/>
          <w:szCs w:val="28"/>
        </w:rPr>
        <w:lastRenderedPageBreak/>
        <w:t>附录</w:t>
      </w:r>
      <w:r w:rsidRPr="009D1414">
        <w:rPr>
          <w:rFonts w:hint="eastAsia"/>
          <w:b/>
          <w:bCs/>
          <w:sz w:val="28"/>
          <w:szCs w:val="28"/>
        </w:rPr>
        <w:t xml:space="preserve">C  </w:t>
      </w:r>
      <w:r w:rsidRPr="009D1414">
        <w:rPr>
          <w:rFonts w:hAnsi="宋体" w:hint="eastAsia"/>
          <w:b/>
          <w:bCs/>
          <w:sz w:val="28"/>
          <w:szCs w:val="28"/>
          <w:lang w:val="zh-CN"/>
        </w:rPr>
        <w:t>检查</w:t>
      </w:r>
      <w:r w:rsidR="00EE67C7" w:rsidRPr="009D1414">
        <w:rPr>
          <w:rFonts w:hAnsi="宋体" w:hint="eastAsia"/>
          <w:b/>
          <w:bCs/>
          <w:sz w:val="28"/>
          <w:szCs w:val="28"/>
          <w:lang w:val="zh-CN"/>
        </w:rPr>
        <w:t>验收</w:t>
      </w:r>
      <w:r w:rsidRPr="009D1414">
        <w:rPr>
          <w:rFonts w:hAnsi="宋体" w:hint="eastAsia"/>
          <w:b/>
          <w:bCs/>
          <w:sz w:val="28"/>
          <w:szCs w:val="28"/>
          <w:lang w:val="zh-CN"/>
        </w:rPr>
        <w:t>表</w:t>
      </w:r>
    </w:p>
    <w:p w:rsidR="008F6D51" w:rsidRPr="009D1414" w:rsidRDefault="008F6D51">
      <w:pPr>
        <w:spacing w:line="320" w:lineRule="exact"/>
        <w:jc w:val="center"/>
        <w:rPr>
          <w:rFonts w:ascii="黑体" w:eastAsia="黑体" w:hAnsi="黑体"/>
          <w:b/>
          <w:bCs/>
          <w:szCs w:val="21"/>
        </w:rPr>
      </w:pPr>
      <w:r w:rsidRPr="009D1414">
        <w:rPr>
          <w:rFonts w:ascii="黑体" w:eastAsia="黑体" w:hAnsi="黑体"/>
          <w:b/>
          <w:bCs/>
          <w:szCs w:val="21"/>
        </w:rPr>
        <w:t>表</w:t>
      </w:r>
      <w:r w:rsidRPr="009D1414">
        <w:rPr>
          <w:rFonts w:eastAsia="黑体"/>
          <w:b/>
          <w:bCs/>
          <w:szCs w:val="21"/>
        </w:rPr>
        <w:t>C-1</w:t>
      </w:r>
      <w:r w:rsidRPr="009D1414">
        <w:rPr>
          <w:rFonts w:ascii="黑体" w:eastAsia="黑体" w:hAnsi="黑体" w:hint="eastAsia"/>
          <w:b/>
          <w:bCs/>
          <w:szCs w:val="21"/>
        </w:rPr>
        <w:t xml:space="preserve">  </w:t>
      </w:r>
      <w:r w:rsidR="00EE67C7" w:rsidRPr="009D1414">
        <w:rPr>
          <w:rFonts w:ascii="黑体" w:eastAsia="黑体" w:hAnsi="黑体" w:hint="eastAsia"/>
          <w:b/>
          <w:bCs/>
          <w:szCs w:val="21"/>
          <w:lang w:val="zh-CN"/>
        </w:rPr>
        <w:t>构配件</w:t>
      </w:r>
      <w:r w:rsidRPr="009D1414">
        <w:rPr>
          <w:rFonts w:ascii="黑体" w:eastAsia="黑体" w:hAnsi="黑体" w:hint="eastAsia"/>
          <w:b/>
          <w:bCs/>
          <w:szCs w:val="21"/>
          <w:lang w:val="zh-CN"/>
        </w:rPr>
        <w:t>检查</w:t>
      </w:r>
      <w:r w:rsidR="00EE67C7" w:rsidRPr="009D1414">
        <w:rPr>
          <w:rFonts w:ascii="黑体" w:eastAsia="黑体" w:hAnsi="黑体" w:hint="eastAsia"/>
          <w:b/>
          <w:bCs/>
          <w:szCs w:val="21"/>
          <w:lang w:val="zh-CN"/>
        </w:rPr>
        <w:t>验收</w:t>
      </w:r>
      <w:r w:rsidRPr="009D1414">
        <w:rPr>
          <w:rFonts w:ascii="黑体" w:eastAsia="黑体" w:hAnsi="黑体" w:hint="eastAsia"/>
          <w:b/>
          <w:bCs/>
          <w:szCs w:val="21"/>
          <w:lang w:val="zh-CN"/>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103"/>
        <w:gridCol w:w="1559"/>
        <w:gridCol w:w="1067"/>
      </w:tblGrid>
      <w:tr w:rsidR="00956BC2" w:rsidRPr="009D1414" w:rsidTr="00A047DE">
        <w:trPr>
          <w:trHeight w:val="290"/>
          <w:jc w:val="center"/>
        </w:trPr>
        <w:tc>
          <w:tcPr>
            <w:tcW w:w="1271" w:type="dxa"/>
          </w:tcPr>
          <w:p w:rsidR="008F6D51" w:rsidRPr="009D1414" w:rsidRDefault="008F6D51">
            <w:pPr>
              <w:autoSpaceDE w:val="0"/>
              <w:spacing w:line="320" w:lineRule="exact"/>
              <w:jc w:val="center"/>
              <w:rPr>
                <w:rFonts w:ascii="宋体" w:hAnsi="宋体" w:cs="宋体"/>
                <w:szCs w:val="21"/>
                <w:lang w:val="zh-CN"/>
              </w:rPr>
            </w:pPr>
            <w:r w:rsidRPr="009D1414">
              <w:rPr>
                <w:rFonts w:ascii="宋体" w:hAnsi="宋体" w:cs="宋体" w:hint="eastAsia"/>
                <w:szCs w:val="21"/>
                <w:lang w:val="zh-CN"/>
              </w:rPr>
              <w:t>项目</w:t>
            </w:r>
          </w:p>
        </w:tc>
        <w:tc>
          <w:tcPr>
            <w:tcW w:w="5103" w:type="dxa"/>
          </w:tcPr>
          <w:p w:rsidR="008F6D51" w:rsidRPr="009D1414" w:rsidRDefault="008F6D51">
            <w:pPr>
              <w:autoSpaceDE w:val="0"/>
              <w:spacing w:line="320" w:lineRule="exact"/>
              <w:jc w:val="center"/>
              <w:rPr>
                <w:rFonts w:ascii="宋体" w:hAnsi="宋体" w:cs="宋体"/>
                <w:szCs w:val="21"/>
                <w:lang w:val="zh-CN"/>
              </w:rPr>
            </w:pPr>
            <w:r w:rsidRPr="009D1414">
              <w:rPr>
                <w:rFonts w:ascii="宋体" w:hAnsi="宋体" w:cs="宋体" w:hint="eastAsia"/>
                <w:szCs w:val="21"/>
                <w:lang w:val="zh-CN"/>
              </w:rPr>
              <w:t>要求</w:t>
            </w:r>
          </w:p>
        </w:tc>
        <w:tc>
          <w:tcPr>
            <w:tcW w:w="1559" w:type="dxa"/>
          </w:tcPr>
          <w:p w:rsidR="008F6D51" w:rsidRPr="009D1414" w:rsidRDefault="008F6D51">
            <w:pPr>
              <w:autoSpaceDE w:val="0"/>
              <w:spacing w:line="320" w:lineRule="exact"/>
              <w:jc w:val="center"/>
              <w:rPr>
                <w:rFonts w:ascii="宋体" w:hAnsi="宋体" w:cs="宋体"/>
                <w:szCs w:val="21"/>
                <w:lang w:val="zh-CN"/>
              </w:rPr>
            </w:pPr>
            <w:r w:rsidRPr="009D1414">
              <w:rPr>
                <w:rFonts w:ascii="宋体" w:hAnsi="宋体" w:cs="宋体" w:hint="eastAsia"/>
                <w:szCs w:val="21"/>
                <w:lang w:val="zh-CN"/>
              </w:rPr>
              <w:t>抽检数量</w:t>
            </w:r>
          </w:p>
        </w:tc>
        <w:tc>
          <w:tcPr>
            <w:tcW w:w="1067" w:type="dxa"/>
          </w:tcPr>
          <w:p w:rsidR="008F6D51" w:rsidRPr="009D1414" w:rsidRDefault="008F6D51">
            <w:pPr>
              <w:autoSpaceDE w:val="0"/>
              <w:spacing w:line="320" w:lineRule="exact"/>
              <w:jc w:val="center"/>
              <w:rPr>
                <w:rFonts w:ascii="宋体" w:hAnsi="宋体" w:cs="宋体"/>
                <w:szCs w:val="21"/>
                <w:lang w:val="zh-CN"/>
              </w:rPr>
            </w:pPr>
            <w:r w:rsidRPr="009D1414">
              <w:rPr>
                <w:rFonts w:ascii="宋体" w:hAnsi="宋体" w:cs="宋体" w:hint="eastAsia"/>
                <w:szCs w:val="21"/>
                <w:lang w:val="zh-CN"/>
              </w:rPr>
              <w:t>检查方法</w:t>
            </w:r>
          </w:p>
        </w:tc>
      </w:tr>
      <w:tr w:rsidR="00956BC2" w:rsidRPr="009D1414" w:rsidTr="00A047DE">
        <w:trPr>
          <w:trHeight w:val="606"/>
          <w:jc w:val="center"/>
        </w:trPr>
        <w:tc>
          <w:tcPr>
            <w:tcW w:w="1271" w:type="dxa"/>
            <w:vMerge w:val="restart"/>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钢管</w:t>
            </w:r>
          </w:p>
        </w:tc>
        <w:tc>
          <w:tcPr>
            <w:tcW w:w="5103" w:type="dxa"/>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应有产品质量合格证、质量检验报告</w:t>
            </w:r>
          </w:p>
        </w:tc>
        <w:tc>
          <w:tcPr>
            <w:tcW w:w="1559" w:type="dxa"/>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750根为一批，每批抽取1根</w:t>
            </w:r>
          </w:p>
        </w:tc>
        <w:tc>
          <w:tcPr>
            <w:tcW w:w="1067" w:type="dxa"/>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检查资料</w:t>
            </w:r>
          </w:p>
        </w:tc>
      </w:tr>
      <w:tr w:rsidR="00956BC2" w:rsidRPr="009D1414" w:rsidTr="00A047DE">
        <w:trPr>
          <w:trHeight w:val="931"/>
          <w:jc w:val="center"/>
        </w:trPr>
        <w:tc>
          <w:tcPr>
            <w:tcW w:w="1271" w:type="dxa"/>
            <w:vMerge/>
          </w:tcPr>
          <w:p w:rsidR="008F6D51" w:rsidRPr="009D1414" w:rsidRDefault="008F6D51">
            <w:pPr>
              <w:autoSpaceDE w:val="0"/>
              <w:spacing w:line="320" w:lineRule="exact"/>
              <w:rPr>
                <w:rFonts w:ascii="宋体" w:hAnsi="宋体" w:cs="宋体"/>
                <w:szCs w:val="21"/>
                <w:lang w:val="zh-CN"/>
              </w:rPr>
            </w:pPr>
          </w:p>
        </w:tc>
        <w:tc>
          <w:tcPr>
            <w:tcW w:w="5103" w:type="dxa"/>
            <w:vAlign w:val="center"/>
          </w:tcPr>
          <w:p w:rsidR="008F6D51" w:rsidRPr="009D1414" w:rsidRDefault="008F6D51">
            <w:pPr>
              <w:autoSpaceDE w:val="0"/>
              <w:rPr>
                <w:rFonts w:ascii="宋体" w:hAnsi="宋体" w:cs="宋体"/>
                <w:szCs w:val="21"/>
                <w:lang w:val="zh-CN"/>
              </w:rPr>
            </w:pPr>
            <w:r w:rsidRPr="009D1414">
              <w:rPr>
                <w:rFonts w:ascii="宋体" w:hAnsi="宋体" w:cs="宋体" w:hint="eastAsia"/>
                <w:kern w:val="0"/>
                <w:szCs w:val="21"/>
                <w:lang w:val="zh-CN"/>
              </w:rPr>
              <w:t>钢管表面应平直光滑，不得有裂缝、结疤、</w:t>
            </w:r>
            <w:r w:rsidR="00373BA0" w:rsidRPr="009D1414">
              <w:rPr>
                <w:rFonts w:ascii="宋体" w:hAnsi="宋体" w:cs="宋体" w:hint="eastAsia"/>
                <w:kern w:val="0"/>
                <w:szCs w:val="21"/>
                <w:lang w:val="zh-CN"/>
              </w:rPr>
              <w:t>分层、错位、硬弯、毛刺、压痕、深的划道及严重锈蚀等缺陷</w:t>
            </w:r>
            <w:r w:rsidRPr="009D1414">
              <w:rPr>
                <w:rFonts w:ascii="宋体" w:hAnsi="宋体" w:cs="宋体" w:hint="eastAsia"/>
                <w:kern w:val="0"/>
                <w:szCs w:val="21"/>
                <w:lang w:val="zh-CN"/>
              </w:rPr>
              <w:t>；钢管外壁使用前必须涂刷防锈漆</w:t>
            </w:r>
            <w:r w:rsidR="00F726B1" w:rsidRPr="009D1414">
              <w:rPr>
                <w:rFonts w:ascii="宋体" w:hAnsi="宋体" w:cs="宋体" w:hint="eastAsia"/>
                <w:kern w:val="0"/>
                <w:szCs w:val="21"/>
                <w:lang w:val="zh-CN"/>
              </w:rPr>
              <w:t>或进行镀锌处理</w:t>
            </w:r>
            <w:r w:rsidRPr="009D1414">
              <w:rPr>
                <w:rFonts w:ascii="宋体" w:hAnsi="宋体" w:cs="宋体" w:hint="eastAsia"/>
                <w:kern w:val="0"/>
                <w:szCs w:val="21"/>
                <w:lang w:val="zh-CN"/>
              </w:rPr>
              <w:t>，钢管内壁宜涂刷防锈漆</w:t>
            </w:r>
          </w:p>
        </w:tc>
        <w:tc>
          <w:tcPr>
            <w:tcW w:w="1559" w:type="dxa"/>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全数</w:t>
            </w:r>
          </w:p>
        </w:tc>
        <w:tc>
          <w:tcPr>
            <w:tcW w:w="1067" w:type="dxa"/>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目测</w:t>
            </w:r>
          </w:p>
        </w:tc>
      </w:tr>
      <w:tr w:rsidR="00956BC2" w:rsidRPr="009D1414" w:rsidTr="00A047DE">
        <w:trPr>
          <w:trHeight w:val="469"/>
          <w:jc w:val="center"/>
        </w:trPr>
        <w:tc>
          <w:tcPr>
            <w:tcW w:w="1271" w:type="dxa"/>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钢管外径及壁厚</w:t>
            </w:r>
          </w:p>
        </w:tc>
        <w:tc>
          <w:tcPr>
            <w:tcW w:w="5103" w:type="dxa"/>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外径48mm，允许偏差±0.5㎜;</w:t>
            </w:r>
          </w:p>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壁厚3.</w:t>
            </w:r>
            <w:r w:rsidRPr="009D1414">
              <w:rPr>
                <w:rFonts w:ascii="宋体" w:hAnsi="宋体" w:cs="宋体" w:hint="eastAsia"/>
                <w:szCs w:val="21"/>
              </w:rPr>
              <w:t>5</w:t>
            </w:r>
            <w:r w:rsidRPr="009D1414">
              <w:rPr>
                <w:rFonts w:ascii="宋体" w:hAnsi="宋体" w:cs="宋体" w:hint="eastAsia"/>
                <w:szCs w:val="21"/>
                <w:lang w:val="zh-CN"/>
              </w:rPr>
              <w:t>㎜，允许偏差</w:t>
            </w:r>
            <w:r w:rsidRPr="009D1414">
              <w:rPr>
                <w:rFonts w:ascii="宋体" w:hAnsi="宋体" w:cs="宋体" w:hint="eastAsia"/>
                <w:szCs w:val="21"/>
              </w:rPr>
              <w:t xml:space="preserve"> +</w:t>
            </w:r>
            <w:r w:rsidRPr="009D1414">
              <w:rPr>
                <w:rFonts w:ascii="宋体" w:hAnsi="宋体" w:cs="宋体" w:hint="eastAsia"/>
                <w:szCs w:val="21"/>
                <w:lang w:val="zh-CN"/>
              </w:rPr>
              <w:t>0.3</w:t>
            </w:r>
            <w:r w:rsidRPr="009D1414">
              <w:rPr>
                <w:rFonts w:ascii="宋体" w:hAnsi="宋体" w:cs="宋体" w:hint="eastAsia"/>
                <w:szCs w:val="21"/>
              </w:rPr>
              <w:t>5</w:t>
            </w:r>
            <w:r w:rsidRPr="009D1414">
              <w:rPr>
                <w:rFonts w:ascii="宋体" w:hAnsi="宋体" w:cs="宋体" w:hint="eastAsia"/>
                <w:szCs w:val="21"/>
                <w:lang w:val="zh-CN"/>
              </w:rPr>
              <w:t>,</w:t>
            </w:r>
            <w:r w:rsidRPr="009D1414">
              <w:rPr>
                <w:rFonts w:ascii="宋体" w:hAnsi="宋体" w:cs="宋体" w:hint="eastAsia"/>
                <w:szCs w:val="21"/>
              </w:rPr>
              <w:t>-0.5，</w:t>
            </w:r>
            <w:r w:rsidRPr="009D1414">
              <w:rPr>
                <w:rFonts w:ascii="宋体" w:hAnsi="宋体" w:cs="宋体" w:hint="eastAsia"/>
                <w:szCs w:val="21"/>
                <w:lang w:val="zh-CN"/>
              </w:rPr>
              <w:t>最小壁厚3.</w:t>
            </w:r>
            <w:r w:rsidRPr="009D1414">
              <w:rPr>
                <w:rFonts w:ascii="宋体" w:hAnsi="宋体" w:cs="宋体" w:hint="eastAsia"/>
                <w:szCs w:val="21"/>
              </w:rPr>
              <w:t>0</w:t>
            </w:r>
            <w:r w:rsidRPr="009D1414">
              <w:rPr>
                <w:rFonts w:ascii="宋体" w:hAnsi="宋体" w:cs="宋体" w:hint="eastAsia"/>
                <w:szCs w:val="21"/>
                <w:lang w:val="zh-CN"/>
              </w:rPr>
              <w:t>mm</w:t>
            </w:r>
          </w:p>
        </w:tc>
        <w:tc>
          <w:tcPr>
            <w:tcW w:w="1559" w:type="dxa"/>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3%</w:t>
            </w:r>
            <w:r w:rsidR="00F726B1" w:rsidRPr="009D1414">
              <w:rPr>
                <w:rFonts w:ascii="宋体" w:hAnsi="宋体" w:cs="宋体"/>
                <w:szCs w:val="21"/>
                <w:lang w:val="zh-CN"/>
              </w:rPr>
              <w:t xml:space="preserve"> </w:t>
            </w:r>
          </w:p>
        </w:tc>
        <w:tc>
          <w:tcPr>
            <w:tcW w:w="1067" w:type="dxa"/>
          </w:tcPr>
          <w:p w:rsidR="008F6D51" w:rsidRPr="009D1414" w:rsidRDefault="008F6D51">
            <w:pPr>
              <w:autoSpaceDE w:val="0"/>
              <w:spacing w:line="320" w:lineRule="exact"/>
              <w:rPr>
                <w:rFonts w:ascii="宋体" w:hAnsi="宋体" w:cs="宋体"/>
                <w:szCs w:val="21"/>
                <w:lang w:val="zh-CN"/>
              </w:rPr>
            </w:pPr>
            <w:r w:rsidRPr="009D1414">
              <w:rPr>
                <w:rFonts w:ascii="宋体" w:hAnsi="宋体" w:cs="宋体" w:hint="eastAsia"/>
                <w:szCs w:val="21"/>
                <w:lang w:val="zh-CN"/>
              </w:rPr>
              <w:t>游标卡尺测量</w:t>
            </w:r>
          </w:p>
        </w:tc>
      </w:tr>
      <w:tr w:rsidR="00373BA0" w:rsidRPr="009D1414" w:rsidTr="00A047DE">
        <w:trPr>
          <w:trHeight w:val="1385"/>
          <w:jc w:val="center"/>
        </w:trPr>
        <w:tc>
          <w:tcPr>
            <w:tcW w:w="1271" w:type="dxa"/>
            <w:vMerge w:val="restart"/>
          </w:tcPr>
          <w:p w:rsidR="00373BA0" w:rsidRPr="009D1414" w:rsidRDefault="00373BA0" w:rsidP="00373BA0">
            <w:pPr>
              <w:autoSpaceDE w:val="0"/>
              <w:spacing w:line="320" w:lineRule="exact"/>
              <w:rPr>
                <w:rFonts w:ascii="宋体" w:hAnsi="宋体" w:cs="宋体"/>
                <w:szCs w:val="21"/>
              </w:rPr>
            </w:pPr>
            <w:r w:rsidRPr="009D1414">
              <w:rPr>
                <w:rFonts w:ascii="宋体" w:hAnsi="宋体" w:cs="宋体" w:hint="eastAsia"/>
                <w:szCs w:val="21"/>
              </w:rPr>
              <w:t>榫卯节点</w:t>
            </w:r>
          </w:p>
        </w:tc>
        <w:tc>
          <w:tcPr>
            <w:tcW w:w="5103"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构</w:t>
            </w:r>
            <w:r w:rsidRPr="009D1414">
              <w:rPr>
                <w:rFonts w:ascii="宋体" w:hAnsi="宋体" w:hint="eastAsia"/>
                <w:szCs w:val="21"/>
              </w:rPr>
              <w:t>件焊缝应平整光滑，不得有漏焊、焊穿、夹渣、裂纹等缺陷。焊缝应符合GB 50205中的三级焊缝要求。铸件不得有裂纹、气孔、缩松、砂眼等铸造缺陷，应将粘砂、浇冒口残余、披缝、毛刺、氧化皮等清除干净。构件各部位不得有裂纹。</w:t>
            </w:r>
          </w:p>
        </w:tc>
        <w:tc>
          <w:tcPr>
            <w:tcW w:w="1559"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全数</w:t>
            </w:r>
          </w:p>
        </w:tc>
        <w:tc>
          <w:tcPr>
            <w:tcW w:w="1067"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目测</w:t>
            </w:r>
          </w:p>
        </w:tc>
      </w:tr>
      <w:tr w:rsidR="00373BA0" w:rsidRPr="009D1414" w:rsidTr="00A047DE">
        <w:trPr>
          <w:trHeight w:val="1621"/>
          <w:jc w:val="center"/>
        </w:trPr>
        <w:tc>
          <w:tcPr>
            <w:tcW w:w="1271" w:type="dxa"/>
            <w:vMerge/>
          </w:tcPr>
          <w:p w:rsidR="00373BA0" w:rsidRPr="009D1414" w:rsidRDefault="00373BA0" w:rsidP="00373BA0">
            <w:pPr>
              <w:autoSpaceDE w:val="0"/>
              <w:spacing w:line="320" w:lineRule="exact"/>
              <w:rPr>
                <w:rFonts w:ascii="宋体" w:hAnsi="宋体" w:cs="宋体"/>
                <w:szCs w:val="21"/>
              </w:rPr>
            </w:pPr>
          </w:p>
        </w:tc>
        <w:tc>
          <w:tcPr>
            <w:tcW w:w="5103"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hint="eastAsia"/>
                <w:szCs w:val="21"/>
              </w:rPr>
              <w:t>构件表面大于</w:t>
            </w:r>
            <w:r w:rsidRPr="009D1414">
              <w:rPr>
                <w:rFonts w:ascii="宋体" w:hAnsi="宋体"/>
                <w:szCs w:val="21"/>
              </w:rPr>
              <w:t>10mm</w:t>
            </w:r>
            <w:r w:rsidRPr="009D1414">
              <w:rPr>
                <w:rFonts w:ascii="宋体" w:hAnsi="宋体"/>
                <w:szCs w:val="21"/>
                <w:vertAlign w:val="superscript"/>
              </w:rPr>
              <w:t>2</w:t>
            </w:r>
            <w:r w:rsidRPr="009D1414">
              <w:rPr>
                <w:rFonts w:ascii="宋体" w:hAnsi="宋体" w:hint="eastAsia"/>
                <w:szCs w:val="21"/>
              </w:rPr>
              <w:t>的砂眼不得超过三处，且累计面积不得大于</w:t>
            </w:r>
            <w:r w:rsidRPr="009D1414">
              <w:rPr>
                <w:rFonts w:ascii="宋体" w:hAnsi="宋体"/>
                <w:szCs w:val="21"/>
              </w:rPr>
              <w:t>50mm</w:t>
            </w:r>
            <w:r w:rsidRPr="009D1414">
              <w:rPr>
                <w:rFonts w:ascii="宋体" w:hAnsi="宋体"/>
                <w:szCs w:val="21"/>
                <w:vertAlign w:val="superscript"/>
              </w:rPr>
              <w:t>2</w:t>
            </w:r>
            <w:r w:rsidRPr="009D1414">
              <w:rPr>
                <w:rFonts w:ascii="宋体" w:hAnsi="宋体" w:hint="eastAsia"/>
                <w:szCs w:val="21"/>
              </w:rPr>
              <w:t>。 铸件表面粘砂面积累计不得大于</w:t>
            </w:r>
            <w:r w:rsidRPr="009D1414">
              <w:rPr>
                <w:rFonts w:ascii="宋体" w:hAnsi="宋体"/>
                <w:szCs w:val="21"/>
              </w:rPr>
              <w:t>150mm</w:t>
            </w:r>
            <w:r w:rsidRPr="009D1414">
              <w:rPr>
                <w:rFonts w:ascii="宋体" w:hAnsi="宋体"/>
                <w:szCs w:val="21"/>
                <w:vertAlign w:val="superscript"/>
              </w:rPr>
              <w:t>2</w:t>
            </w:r>
            <w:r w:rsidRPr="009D1414">
              <w:rPr>
                <w:rFonts w:ascii="宋体" w:hAnsi="宋体" w:hint="eastAsia"/>
                <w:szCs w:val="21"/>
              </w:rPr>
              <w:t>。 构件表面凸（或凹）的高（或深）值不得大于</w:t>
            </w:r>
            <w:r w:rsidRPr="009D1414">
              <w:rPr>
                <w:rFonts w:ascii="宋体" w:hAnsi="宋体"/>
                <w:szCs w:val="21"/>
              </w:rPr>
              <w:t>1mm</w:t>
            </w:r>
            <w:r w:rsidRPr="009D1414">
              <w:rPr>
                <w:rFonts w:ascii="宋体" w:hAnsi="宋体" w:hint="eastAsia"/>
                <w:szCs w:val="21"/>
              </w:rPr>
              <w:t>。焊接应牢固，不得有裂痕、漏焊、虚焊、咬边现象。 构件表面应进行防锈处理，表面应光洁平整，涂层应均匀，不得有堆漆、露铁等现象</w:t>
            </w:r>
          </w:p>
        </w:tc>
        <w:tc>
          <w:tcPr>
            <w:tcW w:w="1559"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全数</w:t>
            </w:r>
          </w:p>
        </w:tc>
        <w:tc>
          <w:tcPr>
            <w:tcW w:w="1067"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目测、钢板尺测量</w:t>
            </w:r>
          </w:p>
        </w:tc>
      </w:tr>
      <w:tr w:rsidR="00373BA0" w:rsidRPr="009D1414" w:rsidTr="00A047DE">
        <w:trPr>
          <w:trHeight w:val="968"/>
          <w:jc w:val="center"/>
        </w:trPr>
        <w:tc>
          <w:tcPr>
            <w:tcW w:w="1271" w:type="dxa"/>
            <w:vMerge w:val="restart"/>
          </w:tcPr>
          <w:p w:rsidR="00373BA0" w:rsidRPr="009D1414" w:rsidRDefault="00373BA0" w:rsidP="00373BA0">
            <w:pPr>
              <w:autoSpaceDE w:val="0"/>
              <w:spacing w:line="320" w:lineRule="exact"/>
              <w:rPr>
                <w:rFonts w:ascii="宋体" w:hAnsi="宋体" w:cs="宋体"/>
                <w:szCs w:val="21"/>
              </w:rPr>
            </w:pPr>
            <w:r w:rsidRPr="009D1414">
              <w:rPr>
                <w:rFonts w:ascii="宋体" w:hAnsi="宋体" w:cs="宋体" w:hint="eastAsia"/>
                <w:szCs w:val="21"/>
              </w:rPr>
              <w:t>连接套管</w:t>
            </w:r>
          </w:p>
        </w:tc>
        <w:tc>
          <w:tcPr>
            <w:tcW w:w="5103" w:type="dxa"/>
          </w:tcPr>
          <w:p w:rsidR="00373BA0" w:rsidRPr="009D1414" w:rsidRDefault="00180041" w:rsidP="00373BA0">
            <w:pPr>
              <w:pStyle w:val="a2"/>
              <w:numPr>
                <w:ilvl w:val="2"/>
                <w:numId w:val="0"/>
              </w:numPr>
              <w:ind w:left="105"/>
              <w:rPr>
                <w:rFonts w:ascii="宋体" w:eastAsia="宋体" w:hAnsi="宋体" w:cs="宋体"/>
                <w:szCs w:val="21"/>
                <w:lang w:val="zh-CN"/>
              </w:rPr>
            </w:pPr>
            <w:r w:rsidRPr="009D1414">
              <w:rPr>
                <w:rFonts w:ascii="宋体" w:eastAsia="宋体" w:hAnsi="宋体" w:hint="eastAsia"/>
                <w:szCs w:val="21"/>
              </w:rPr>
              <w:t>立杆构件连接套管宜采用</w:t>
            </w:r>
            <w:r w:rsidR="00373BA0" w:rsidRPr="009D1414">
              <w:rPr>
                <w:rFonts w:ascii="宋体" w:eastAsia="宋体" w:hAnsi="宋体" w:hint="eastAsia"/>
                <w:szCs w:val="21"/>
              </w:rPr>
              <w:t>无缝钢管，连接套管长度应不小于</w:t>
            </w:r>
            <w:r w:rsidR="00373BA0" w:rsidRPr="009D1414">
              <w:rPr>
                <w:rFonts w:ascii="宋体" w:eastAsia="宋体" w:hAnsi="宋体"/>
                <w:szCs w:val="21"/>
              </w:rPr>
              <w:t>1</w:t>
            </w:r>
            <w:r w:rsidR="00373BA0" w:rsidRPr="009D1414">
              <w:rPr>
                <w:rFonts w:ascii="宋体" w:eastAsia="宋体" w:hAnsi="宋体" w:hint="eastAsia"/>
                <w:szCs w:val="21"/>
              </w:rPr>
              <w:t>6</w:t>
            </w:r>
            <w:r w:rsidR="00373BA0" w:rsidRPr="009D1414">
              <w:rPr>
                <w:rFonts w:ascii="宋体" w:eastAsia="宋体" w:hAnsi="宋体"/>
                <w:szCs w:val="21"/>
              </w:rPr>
              <w:t>0mm</w:t>
            </w:r>
            <w:r w:rsidR="00373BA0" w:rsidRPr="009D1414">
              <w:rPr>
                <w:rFonts w:ascii="宋体" w:eastAsia="宋体" w:hAnsi="宋体" w:hint="eastAsia"/>
                <w:szCs w:val="21"/>
              </w:rPr>
              <w:t>，导向长度应不小于</w:t>
            </w:r>
            <w:r w:rsidR="00373BA0" w:rsidRPr="009D1414">
              <w:rPr>
                <w:rFonts w:ascii="宋体" w:eastAsia="宋体" w:hAnsi="宋体"/>
                <w:szCs w:val="21"/>
              </w:rPr>
              <w:t>1</w:t>
            </w:r>
            <w:r w:rsidR="00373BA0" w:rsidRPr="009D1414">
              <w:rPr>
                <w:rFonts w:ascii="宋体" w:eastAsia="宋体" w:hAnsi="宋体" w:hint="eastAsia"/>
                <w:szCs w:val="21"/>
              </w:rPr>
              <w:t>0</w:t>
            </w:r>
            <w:r w:rsidR="00373BA0" w:rsidRPr="009D1414">
              <w:rPr>
                <w:rFonts w:ascii="宋体" w:eastAsia="宋体" w:hAnsi="宋体"/>
                <w:szCs w:val="21"/>
              </w:rPr>
              <w:t>0mm</w:t>
            </w:r>
            <w:r w:rsidR="00373BA0" w:rsidRPr="009D1414">
              <w:rPr>
                <w:rFonts w:ascii="宋体" w:eastAsia="宋体" w:hAnsi="宋体" w:hint="eastAsia"/>
                <w:szCs w:val="21"/>
              </w:rPr>
              <w:t>。套管内径与立杆钢管外径间隙应不大于2</w:t>
            </w:r>
            <w:r w:rsidR="00373BA0" w:rsidRPr="009D1414">
              <w:rPr>
                <w:rFonts w:ascii="宋体" w:eastAsia="宋体" w:hAnsi="宋体"/>
                <w:szCs w:val="21"/>
              </w:rPr>
              <w:t>mm</w:t>
            </w:r>
            <w:r w:rsidR="00373BA0" w:rsidRPr="009D1414">
              <w:rPr>
                <w:rFonts w:ascii="宋体" w:eastAsia="宋体" w:hAnsi="宋体" w:hint="eastAsia"/>
                <w:szCs w:val="21"/>
              </w:rPr>
              <w:t>。</w:t>
            </w:r>
          </w:p>
        </w:tc>
        <w:tc>
          <w:tcPr>
            <w:tcW w:w="1559"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3%</w:t>
            </w:r>
          </w:p>
        </w:tc>
        <w:tc>
          <w:tcPr>
            <w:tcW w:w="1067"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游标卡尺测量、钢板尺</w:t>
            </w:r>
          </w:p>
        </w:tc>
      </w:tr>
      <w:tr w:rsidR="00373BA0" w:rsidRPr="009D1414" w:rsidTr="00A047DE">
        <w:trPr>
          <w:trHeight w:val="635"/>
          <w:jc w:val="center"/>
        </w:trPr>
        <w:tc>
          <w:tcPr>
            <w:tcW w:w="1271" w:type="dxa"/>
            <w:vMerge/>
          </w:tcPr>
          <w:p w:rsidR="00373BA0" w:rsidRPr="009D1414" w:rsidRDefault="00373BA0" w:rsidP="00373BA0">
            <w:pPr>
              <w:autoSpaceDE w:val="0"/>
              <w:spacing w:line="320" w:lineRule="exact"/>
              <w:rPr>
                <w:rFonts w:ascii="宋体" w:hAnsi="宋体" w:cs="宋体"/>
                <w:szCs w:val="21"/>
              </w:rPr>
            </w:pPr>
          </w:p>
        </w:tc>
        <w:tc>
          <w:tcPr>
            <w:tcW w:w="5103" w:type="dxa"/>
          </w:tcPr>
          <w:p w:rsidR="00373BA0" w:rsidRPr="009D1414" w:rsidRDefault="00373BA0" w:rsidP="00373BA0">
            <w:pPr>
              <w:pStyle w:val="a2"/>
              <w:numPr>
                <w:ilvl w:val="2"/>
                <w:numId w:val="0"/>
              </w:numPr>
              <w:ind w:left="105"/>
              <w:rPr>
                <w:rFonts w:ascii="宋体" w:eastAsia="宋体" w:hAnsi="宋体"/>
                <w:szCs w:val="21"/>
              </w:rPr>
            </w:pPr>
            <w:r w:rsidRPr="009D1414">
              <w:rPr>
                <w:rFonts w:ascii="宋体" w:eastAsia="宋体" w:hAnsi="宋体" w:hint="eastAsia"/>
                <w:szCs w:val="21"/>
              </w:rPr>
              <w:t>套管焊缝应饱满，立杆与立杆的连接孔应能插入φ10mm连接销</w:t>
            </w:r>
          </w:p>
        </w:tc>
        <w:tc>
          <w:tcPr>
            <w:tcW w:w="1559"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全数</w:t>
            </w:r>
            <w:r w:rsidRPr="009D1414">
              <w:rPr>
                <w:rFonts w:ascii="宋体" w:hAnsi="宋体" w:cs="宋体" w:hint="eastAsia"/>
                <w:szCs w:val="21"/>
                <w:lang w:val="zh-CN"/>
              </w:rPr>
              <w:tab/>
            </w:r>
          </w:p>
        </w:tc>
        <w:tc>
          <w:tcPr>
            <w:tcW w:w="1067"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目测</w:t>
            </w:r>
          </w:p>
        </w:tc>
      </w:tr>
      <w:tr w:rsidR="00373BA0" w:rsidRPr="009D1414" w:rsidTr="00A047DE">
        <w:trPr>
          <w:trHeight w:val="445"/>
          <w:jc w:val="center"/>
        </w:trPr>
        <w:tc>
          <w:tcPr>
            <w:tcW w:w="1271" w:type="dxa"/>
            <w:vMerge w:val="restart"/>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扣件</w:t>
            </w:r>
          </w:p>
        </w:tc>
        <w:tc>
          <w:tcPr>
            <w:tcW w:w="5103"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应有生产许可证、质量检测报告、产品质量合格证、复试报告</w:t>
            </w:r>
          </w:p>
        </w:tc>
        <w:tc>
          <w:tcPr>
            <w:tcW w:w="1559"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《钢管脚手架扣件》规定</w:t>
            </w:r>
          </w:p>
        </w:tc>
        <w:tc>
          <w:tcPr>
            <w:tcW w:w="1067"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检查资料</w:t>
            </w:r>
          </w:p>
        </w:tc>
      </w:tr>
      <w:tr w:rsidR="00373BA0" w:rsidRPr="009D1414" w:rsidTr="00A047DE">
        <w:trPr>
          <w:jc w:val="center"/>
        </w:trPr>
        <w:tc>
          <w:tcPr>
            <w:tcW w:w="1271" w:type="dxa"/>
            <w:vMerge/>
          </w:tcPr>
          <w:p w:rsidR="00373BA0" w:rsidRPr="009D1414" w:rsidRDefault="00373BA0" w:rsidP="00373BA0">
            <w:pPr>
              <w:autoSpaceDE w:val="0"/>
              <w:spacing w:line="320" w:lineRule="exact"/>
              <w:rPr>
                <w:rFonts w:ascii="宋体" w:hAnsi="宋体" w:cs="宋体"/>
                <w:szCs w:val="21"/>
                <w:lang w:val="zh-CN"/>
              </w:rPr>
            </w:pPr>
          </w:p>
        </w:tc>
        <w:tc>
          <w:tcPr>
            <w:tcW w:w="5103"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不允许有裂缝、变形、螺栓滑丝；扣件与钢管接触部位不应有氧化皮；活动部位应能灵活转动，旋转扣件两旋转面间隙应小于1 ；扣件表面应进行防锈处理</w:t>
            </w:r>
          </w:p>
        </w:tc>
        <w:tc>
          <w:tcPr>
            <w:tcW w:w="1559"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全数</w:t>
            </w:r>
          </w:p>
        </w:tc>
        <w:tc>
          <w:tcPr>
            <w:tcW w:w="1067"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目测</w:t>
            </w:r>
          </w:p>
        </w:tc>
      </w:tr>
      <w:tr w:rsidR="00373BA0" w:rsidRPr="009D1414" w:rsidTr="00A047DE">
        <w:trPr>
          <w:jc w:val="center"/>
        </w:trPr>
        <w:tc>
          <w:tcPr>
            <w:tcW w:w="1271"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扣件</w:t>
            </w:r>
            <w:r w:rsidRPr="009D1414">
              <w:rPr>
                <w:rFonts w:ascii="宋体" w:hAnsi="宋体" w:cs="宋体" w:hint="eastAsia"/>
                <w:szCs w:val="21"/>
              </w:rPr>
              <w:t>螺栓拧紧扭力矩</w:t>
            </w:r>
          </w:p>
        </w:tc>
        <w:tc>
          <w:tcPr>
            <w:tcW w:w="5103"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rPr>
              <w:t>扣件螺栓拧紧扭力矩值不应小于40N·m，且不应大于65 N·m.</w:t>
            </w:r>
          </w:p>
        </w:tc>
        <w:tc>
          <w:tcPr>
            <w:tcW w:w="1559"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hint="eastAsia"/>
                <w:szCs w:val="21"/>
              </w:rPr>
              <w:t>表C</w:t>
            </w:r>
            <w:r w:rsidRPr="009D1414">
              <w:rPr>
                <w:rFonts w:ascii="宋体" w:hAnsi="宋体"/>
                <w:szCs w:val="21"/>
              </w:rPr>
              <w:t>-2</w:t>
            </w:r>
          </w:p>
        </w:tc>
        <w:tc>
          <w:tcPr>
            <w:tcW w:w="1067" w:type="dxa"/>
          </w:tcPr>
          <w:p w:rsidR="00373BA0" w:rsidRPr="009D1414" w:rsidRDefault="00373BA0" w:rsidP="00373BA0">
            <w:pPr>
              <w:autoSpaceDE w:val="0"/>
              <w:spacing w:line="320" w:lineRule="exact"/>
              <w:rPr>
                <w:rFonts w:ascii="宋体" w:hAnsi="宋体" w:cs="宋体"/>
                <w:szCs w:val="21"/>
                <w:lang w:val="zh-CN"/>
              </w:rPr>
            </w:pPr>
            <w:r w:rsidRPr="009D1414">
              <w:rPr>
                <w:rFonts w:ascii="宋体" w:hAnsi="宋体" w:cs="宋体" w:hint="eastAsia"/>
                <w:szCs w:val="21"/>
                <w:lang w:val="zh-CN"/>
              </w:rPr>
              <w:t>扭力扳手</w:t>
            </w:r>
          </w:p>
        </w:tc>
      </w:tr>
      <w:tr w:rsidR="002D61CF" w:rsidRPr="009D1414" w:rsidTr="0002068C">
        <w:trPr>
          <w:trHeight w:val="346"/>
          <w:jc w:val="center"/>
        </w:trPr>
        <w:tc>
          <w:tcPr>
            <w:tcW w:w="1271" w:type="dxa"/>
            <w:vMerge w:val="restart"/>
            <w:vAlign w:val="center"/>
          </w:tcPr>
          <w:p w:rsidR="002D61CF" w:rsidRPr="009D1414" w:rsidRDefault="002D61CF" w:rsidP="002D61CF">
            <w:pPr>
              <w:pStyle w:val="afff4"/>
              <w:rPr>
                <w:color w:val="auto"/>
              </w:rPr>
            </w:pPr>
            <w:r w:rsidRPr="009D1414">
              <w:rPr>
                <w:color w:val="auto"/>
              </w:rPr>
              <w:t>可调底座及可调托撑</w:t>
            </w:r>
          </w:p>
        </w:tc>
        <w:tc>
          <w:tcPr>
            <w:tcW w:w="5103" w:type="dxa"/>
          </w:tcPr>
          <w:p w:rsidR="002D61CF" w:rsidRPr="009D1414" w:rsidRDefault="002D61CF" w:rsidP="002D61CF">
            <w:pPr>
              <w:autoSpaceDE w:val="0"/>
              <w:spacing w:line="320" w:lineRule="exact"/>
              <w:rPr>
                <w:rFonts w:ascii="宋体" w:hAnsi="宋体" w:cs="宋体"/>
                <w:szCs w:val="21"/>
                <w:lang w:val="zh-CN"/>
              </w:rPr>
            </w:pPr>
            <w:r w:rsidRPr="009D1414">
              <w:rPr>
                <w:rFonts w:ascii="宋体" w:hAnsi="宋体" w:cs="宋体" w:hint="eastAsia"/>
                <w:szCs w:val="21"/>
              </w:rPr>
              <w:t>可调托撑抗压</w:t>
            </w:r>
            <w:r w:rsidRPr="009D1414">
              <w:rPr>
                <w:rFonts w:ascii="宋体" w:hAnsi="宋体" w:cs="宋体" w:hint="eastAsia"/>
                <w:bCs/>
                <w:szCs w:val="21"/>
              </w:rPr>
              <w:t>承载力设计值不应小于8</w:t>
            </w:r>
            <w:r w:rsidRPr="009D1414">
              <w:rPr>
                <w:rFonts w:ascii="宋体" w:hAnsi="宋体" w:cs="宋体" w:hint="eastAsia"/>
                <w:szCs w:val="21"/>
              </w:rPr>
              <w:t>0</w:t>
            </w:r>
            <w:r w:rsidRPr="009D1414">
              <w:rPr>
                <w:rFonts w:ascii="宋体" w:hAnsi="宋体" w:cs="宋体" w:hint="eastAsia"/>
                <w:bCs/>
                <w:szCs w:val="21"/>
              </w:rPr>
              <w:t xml:space="preserve"> kN。</w:t>
            </w:r>
            <w:r w:rsidRPr="009D1414">
              <w:rPr>
                <w:rFonts w:ascii="宋体" w:hAnsi="宋体" w:cs="宋体" w:hint="eastAsia"/>
                <w:szCs w:val="21"/>
                <w:lang w:val="zh-CN"/>
              </w:rPr>
              <w:t>应有产品质量合格证、质量检验报告</w:t>
            </w:r>
          </w:p>
        </w:tc>
        <w:tc>
          <w:tcPr>
            <w:tcW w:w="1559" w:type="dxa"/>
          </w:tcPr>
          <w:p w:rsidR="002D61CF" w:rsidRPr="009D1414" w:rsidRDefault="002D61CF" w:rsidP="002D61CF">
            <w:pPr>
              <w:autoSpaceDE w:val="0"/>
              <w:spacing w:line="320" w:lineRule="exact"/>
              <w:rPr>
                <w:rFonts w:ascii="宋体" w:hAnsi="宋体" w:cs="宋体"/>
                <w:szCs w:val="21"/>
                <w:lang w:val="zh-CN"/>
              </w:rPr>
            </w:pPr>
            <w:r w:rsidRPr="009D1414">
              <w:rPr>
                <w:rFonts w:ascii="宋体" w:hAnsi="宋体" w:cs="宋体" w:hint="eastAsia"/>
                <w:szCs w:val="21"/>
                <w:lang w:val="zh-CN"/>
              </w:rPr>
              <w:t>3‰</w:t>
            </w:r>
          </w:p>
        </w:tc>
        <w:tc>
          <w:tcPr>
            <w:tcW w:w="1067" w:type="dxa"/>
          </w:tcPr>
          <w:p w:rsidR="002D61CF" w:rsidRPr="009D1414" w:rsidRDefault="002D61CF" w:rsidP="002D61CF">
            <w:pPr>
              <w:autoSpaceDE w:val="0"/>
              <w:spacing w:line="320" w:lineRule="exact"/>
              <w:rPr>
                <w:rFonts w:ascii="宋体" w:hAnsi="宋体" w:cs="宋体"/>
                <w:szCs w:val="21"/>
                <w:lang w:val="zh-CN"/>
              </w:rPr>
            </w:pPr>
            <w:r w:rsidRPr="009D1414">
              <w:rPr>
                <w:rFonts w:ascii="宋体" w:hAnsi="宋体" w:cs="宋体" w:hint="eastAsia"/>
                <w:szCs w:val="21"/>
                <w:lang w:val="zh-CN"/>
              </w:rPr>
              <w:t>检查资料</w:t>
            </w:r>
          </w:p>
        </w:tc>
      </w:tr>
      <w:tr w:rsidR="002D61CF" w:rsidRPr="009D1414" w:rsidTr="0002068C">
        <w:trPr>
          <w:trHeight w:val="1026"/>
          <w:jc w:val="center"/>
        </w:trPr>
        <w:tc>
          <w:tcPr>
            <w:tcW w:w="1271" w:type="dxa"/>
            <w:vMerge/>
          </w:tcPr>
          <w:p w:rsidR="002D61CF" w:rsidRPr="009D1414" w:rsidRDefault="002D61CF" w:rsidP="002D61CF">
            <w:pPr>
              <w:autoSpaceDE w:val="0"/>
              <w:spacing w:line="320" w:lineRule="exact"/>
              <w:rPr>
                <w:rFonts w:ascii="宋体" w:hAnsi="宋体" w:cs="宋体"/>
                <w:szCs w:val="21"/>
                <w:lang w:val="zh-CN"/>
              </w:rPr>
            </w:pPr>
          </w:p>
        </w:tc>
        <w:tc>
          <w:tcPr>
            <w:tcW w:w="5103" w:type="dxa"/>
            <w:vAlign w:val="center"/>
          </w:tcPr>
          <w:p w:rsidR="002D61CF" w:rsidRPr="009D1414" w:rsidRDefault="002D61CF" w:rsidP="002D61CF">
            <w:pPr>
              <w:pStyle w:val="afff4"/>
              <w:jc w:val="both"/>
              <w:rPr>
                <w:color w:val="auto"/>
              </w:rPr>
            </w:pPr>
            <w:r w:rsidRPr="009D1414">
              <w:rPr>
                <w:color w:val="auto"/>
              </w:rPr>
              <w:t>螺杆外径不得小于</w:t>
            </w:r>
            <w:r w:rsidRPr="009D1414">
              <w:rPr>
                <w:color w:val="auto"/>
              </w:rPr>
              <w:t>38mm</w:t>
            </w:r>
            <w:r w:rsidRPr="009D1414">
              <w:rPr>
                <w:color w:val="auto"/>
              </w:rPr>
              <w:t>；</w:t>
            </w:r>
            <w:r w:rsidRPr="009D1414">
              <w:rPr>
                <w:rFonts w:hint="eastAsia"/>
                <w:color w:val="auto"/>
              </w:rPr>
              <w:t>空心</w:t>
            </w:r>
            <w:r w:rsidRPr="009D1414">
              <w:rPr>
                <w:color w:val="auto"/>
              </w:rPr>
              <w:t>螺杆壁厚不得小于</w:t>
            </w:r>
            <w:r w:rsidRPr="009D1414">
              <w:rPr>
                <w:rFonts w:hint="eastAsia"/>
                <w:color w:val="auto"/>
              </w:rPr>
              <w:t>5</w:t>
            </w:r>
            <w:r w:rsidRPr="009D1414">
              <w:rPr>
                <w:color w:val="auto"/>
              </w:rPr>
              <w:t>mm</w:t>
            </w:r>
            <w:r w:rsidRPr="009D1414">
              <w:rPr>
                <w:color w:val="auto"/>
              </w:rPr>
              <w:t>，螺杆与调节螺母啮合长度不少于</w:t>
            </w:r>
            <w:r w:rsidRPr="009D1414">
              <w:rPr>
                <w:rFonts w:hint="eastAsia"/>
                <w:color w:val="auto"/>
              </w:rPr>
              <w:t>5</w:t>
            </w:r>
            <w:r w:rsidRPr="009D1414">
              <w:rPr>
                <w:color w:val="auto"/>
              </w:rPr>
              <w:t>扣，螺母厚度不小于</w:t>
            </w:r>
            <w:r w:rsidRPr="009D1414">
              <w:rPr>
                <w:color w:val="auto"/>
              </w:rPr>
              <w:t>30mm</w:t>
            </w:r>
            <w:r w:rsidRPr="009D1414">
              <w:rPr>
                <w:color w:val="auto"/>
              </w:rPr>
              <w:t>；</w:t>
            </w:r>
            <w:r w:rsidRPr="009D1414">
              <w:rPr>
                <w:rFonts w:hint="eastAsia"/>
                <w:color w:val="auto"/>
              </w:rPr>
              <w:t>可调托撑</w:t>
            </w:r>
            <w:r w:rsidRPr="009D1414">
              <w:rPr>
                <w:rFonts w:hint="eastAsia"/>
                <w:color w:val="auto"/>
              </w:rPr>
              <w:t>U</w:t>
            </w:r>
            <w:r w:rsidRPr="009D1414">
              <w:rPr>
                <w:rFonts w:hint="eastAsia"/>
                <w:color w:val="auto"/>
              </w:rPr>
              <w:t>形托板厚度不得小于</w:t>
            </w:r>
            <w:r w:rsidRPr="009D1414">
              <w:rPr>
                <w:rFonts w:hint="eastAsia"/>
                <w:color w:val="auto"/>
              </w:rPr>
              <w:t>5mm</w:t>
            </w:r>
            <w:r w:rsidRPr="009D1414">
              <w:rPr>
                <w:color w:val="auto"/>
              </w:rPr>
              <w:t>，弯曲变形不应大于</w:t>
            </w:r>
            <w:r w:rsidRPr="009D1414">
              <w:rPr>
                <w:color w:val="auto"/>
              </w:rPr>
              <w:t>1mm</w:t>
            </w:r>
            <w:r w:rsidRPr="009D1414">
              <w:rPr>
                <w:rFonts w:hint="eastAsia"/>
                <w:color w:val="auto"/>
              </w:rPr>
              <w:t>，可调底座垫板厚度不得小于</w:t>
            </w:r>
            <w:r w:rsidRPr="009D1414">
              <w:rPr>
                <w:rFonts w:hint="eastAsia"/>
                <w:color w:val="auto"/>
              </w:rPr>
              <w:t>6mm</w:t>
            </w:r>
            <w:r w:rsidRPr="009D1414">
              <w:rPr>
                <w:rFonts w:hint="eastAsia"/>
                <w:color w:val="auto"/>
              </w:rPr>
              <w:t>；螺杆与托板或垫板焊接</w:t>
            </w:r>
            <w:r w:rsidRPr="009D1414">
              <w:rPr>
                <w:color w:val="auto"/>
              </w:rPr>
              <w:t>牢固，</w:t>
            </w:r>
            <w:r w:rsidRPr="009D1414">
              <w:rPr>
                <w:rFonts w:hint="eastAsia"/>
                <w:color w:val="auto"/>
              </w:rPr>
              <w:t>焊脚尺寸</w:t>
            </w:r>
            <w:r w:rsidRPr="009D1414">
              <w:rPr>
                <w:color w:val="auto"/>
              </w:rPr>
              <w:t>不小于</w:t>
            </w:r>
            <w:r w:rsidRPr="009D1414">
              <w:rPr>
                <w:rFonts w:hint="eastAsia"/>
                <w:color w:val="auto"/>
              </w:rPr>
              <w:t>钢板厚度</w:t>
            </w:r>
          </w:p>
        </w:tc>
        <w:tc>
          <w:tcPr>
            <w:tcW w:w="1559" w:type="dxa"/>
          </w:tcPr>
          <w:p w:rsidR="002D61CF" w:rsidRPr="009D1414" w:rsidRDefault="002D61CF" w:rsidP="002D61CF">
            <w:pPr>
              <w:autoSpaceDE w:val="0"/>
              <w:spacing w:line="320" w:lineRule="exact"/>
              <w:rPr>
                <w:rFonts w:ascii="宋体" w:hAnsi="宋体" w:cs="宋体"/>
                <w:szCs w:val="21"/>
                <w:lang w:val="zh-CN"/>
              </w:rPr>
            </w:pPr>
            <w:r w:rsidRPr="009D1414">
              <w:rPr>
                <w:rFonts w:ascii="宋体" w:hAnsi="宋体" w:cs="宋体" w:hint="eastAsia"/>
                <w:szCs w:val="21"/>
                <w:lang w:val="zh-CN"/>
              </w:rPr>
              <w:t>3%</w:t>
            </w:r>
          </w:p>
        </w:tc>
        <w:tc>
          <w:tcPr>
            <w:tcW w:w="1067" w:type="dxa"/>
          </w:tcPr>
          <w:p w:rsidR="002D61CF" w:rsidRPr="009D1414" w:rsidRDefault="002D61CF" w:rsidP="002D61CF">
            <w:pPr>
              <w:autoSpaceDE w:val="0"/>
              <w:spacing w:line="320" w:lineRule="exact"/>
              <w:rPr>
                <w:rFonts w:ascii="宋体" w:hAnsi="宋体" w:cs="宋体"/>
                <w:szCs w:val="21"/>
                <w:lang w:val="zh-CN"/>
              </w:rPr>
            </w:pPr>
            <w:r w:rsidRPr="009D1414">
              <w:rPr>
                <w:rFonts w:ascii="宋体" w:hAnsi="宋体" w:cs="宋体" w:hint="eastAsia"/>
                <w:szCs w:val="21"/>
                <w:lang w:val="zh-CN"/>
              </w:rPr>
              <w:t>游标卡尺、钢板尺测量</w:t>
            </w:r>
          </w:p>
        </w:tc>
      </w:tr>
      <w:tr w:rsidR="002D61CF" w:rsidRPr="009D1414" w:rsidTr="00A047DE">
        <w:trPr>
          <w:trHeight w:val="334"/>
          <w:jc w:val="center"/>
        </w:trPr>
        <w:tc>
          <w:tcPr>
            <w:tcW w:w="1271" w:type="dxa"/>
            <w:vMerge/>
          </w:tcPr>
          <w:p w:rsidR="002D61CF" w:rsidRPr="009D1414" w:rsidRDefault="002D61CF" w:rsidP="002D61CF">
            <w:pPr>
              <w:autoSpaceDE w:val="0"/>
              <w:spacing w:line="320" w:lineRule="exact"/>
              <w:rPr>
                <w:rFonts w:ascii="宋体" w:hAnsi="宋体" w:cs="宋体"/>
                <w:szCs w:val="21"/>
                <w:lang w:val="zh-CN"/>
              </w:rPr>
            </w:pPr>
          </w:p>
        </w:tc>
        <w:tc>
          <w:tcPr>
            <w:tcW w:w="5103" w:type="dxa"/>
          </w:tcPr>
          <w:p w:rsidR="002D61CF" w:rsidRPr="009D1414" w:rsidRDefault="002D61CF" w:rsidP="002D61CF">
            <w:pPr>
              <w:spacing w:line="320" w:lineRule="exact"/>
              <w:rPr>
                <w:rFonts w:ascii="宋体" w:hAnsi="宋体" w:cs="宋体"/>
                <w:bCs/>
                <w:szCs w:val="21"/>
              </w:rPr>
            </w:pPr>
            <w:r w:rsidRPr="009D1414">
              <w:rPr>
                <w:rFonts w:ascii="宋体" w:hAnsi="宋体" w:cs="宋体" w:hint="eastAsia"/>
                <w:szCs w:val="21"/>
              </w:rPr>
              <w:t>支托板、</w:t>
            </w:r>
            <w:r w:rsidRPr="009D1414">
              <w:rPr>
                <w:rFonts w:ascii="宋体" w:hAnsi="宋体" w:cs="宋体" w:hint="eastAsia"/>
                <w:kern w:val="0"/>
                <w:szCs w:val="21"/>
              </w:rPr>
              <w:t>螺母</w:t>
            </w:r>
            <w:r w:rsidRPr="009D1414">
              <w:rPr>
                <w:rFonts w:ascii="宋体" w:hAnsi="宋体" w:cs="宋体" w:hint="eastAsia"/>
                <w:szCs w:val="21"/>
              </w:rPr>
              <w:t>有裂缝的严禁使用</w:t>
            </w:r>
          </w:p>
        </w:tc>
        <w:tc>
          <w:tcPr>
            <w:tcW w:w="1559" w:type="dxa"/>
          </w:tcPr>
          <w:p w:rsidR="002D61CF" w:rsidRPr="009D1414" w:rsidRDefault="002D61CF" w:rsidP="002D61CF">
            <w:pPr>
              <w:autoSpaceDE w:val="0"/>
              <w:spacing w:line="320" w:lineRule="exact"/>
              <w:rPr>
                <w:rFonts w:ascii="宋体" w:hAnsi="宋体" w:cs="宋体"/>
                <w:szCs w:val="21"/>
                <w:lang w:val="zh-CN"/>
              </w:rPr>
            </w:pPr>
            <w:r w:rsidRPr="009D1414">
              <w:rPr>
                <w:rFonts w:ascii="宋体" w:hAnsi="宋体" w:cs="宋体" w:hint="eastAsia"/>
                <w:szCs w:val="21"/>
                <w:lang w:val="zh-CN"/>
              </w:rPr>
              <w:t>全数</w:t>
            </w:r>
          </w:p>
        </w:tc>
        <w:tc>
          <w:tcPr>
            <w:tcW w:w="1067" w:type="dxa"/>
          </w:tcPr>
          <w:p w:rsidR="002D61CF" w:rsidRPr="009D1414" w:rsidRDefault="002D61CF" w:rsidP="002D61CF">
            <w:pPr>
              <w:autoSpaceDE w:val="0"/>
              <w:spacing w:line="320" w:lineRule="exact"/>
              <w:rPr>
                <w:rFonts w:ascii="宋体" w:hAnsi="宋体" w:cs="宋体"/>
                <w:szCs w:val="21"/>
                <w:lang w:val="zh-CN"/>
              </w:rPr>
            </w:pPr>
            <w:r w:rsidRPr="009D1414">
              <w:rPr>
                <w:rFonts w:ascii="宋体" w:hAnsi="宋体" w:cs="宋体" w:hint="eastAsia"/>
                <w:szCs w:val="21"/>
                <w:lang w:val="zh-CN"/>
              </w:rPr>
              <w:t>目测</w:t>
            </w:r>
          </w:p>
        </w:tc>
      </w:tr>
    </w:tbl>
    <w:p w:rsidR="008F6D51" w:rsidRPr="009D1414" w:rsidRDefault="008F6D51">
      <w:pPr>
        <w:spacing w:line="320" w:lineRule="exact"/>
        <w:jc w:val="center"/>
        <w:rPr>
          <w:rFonts w:ascii="黑体" w:eastAsia="黑体"/>
          <w:b/>
          <w:bCs/>
          <w:szCs w:val="21"/>
        </w:rPr>
      </w:pPr>
      <w:r w:rsidRPr="009D1414">
        <w:rPr>
          <w:rFonts w:eastAsia="黑体"/>
          <w:b/>
          <w:bCs/>
          <w:szCs w:val="21"/>
        </w:rPr>
        <w:lastRenderedPageBreak/>
        <w:t>表</w:t>
      </w:r>
      <w:r w:rsidRPr="009D1414">
        <w:rPr>
          <w:rFonts w:eastAsia="黑体" w:hint="eastAsia"/>
          <w:b/>
          <w:bCs/>
          <w:szCs w:val="21"/>
        </w:rPr>
        <w:t>C-1</w:t>
      </w:r>
      <w:r w:rsidRPr="009D1414">
        <w:rPr>
          <w:rFonts w:ascii="黑体" w:eastAsia="黑体" w:hint="eastAsia"/>
          <w:b/>
          <w:bCs/>
          <w:szCs w:val="21"/>
        </w:rPr>
        <w:t xml:space="preserve">  续</w:t>
      </w:r>
      <w:r w:rsidRPr="009D1414">
        <w:rPr>
          <w:rFonts w:ascii="黑体" w:eastAsia="黑体" w:hAnsi="宋体" w:hint="eastAsia"/>
          <w:b/>
          <w:bCs/>
          <w:szCs w:val="21"/>
          <w:lang w:val="zh-CN"/>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5220"/>
        <w:gridCol w:w="1440"/>
        <w:gridCol w:w="1080"/>
      </w:tblGrid>
      <w:tr w:rsidR="00956BC2" w:rsidRPr="009D1414" w:rsidTr="005B59F5">
        <w:trPr>
          <w:trHeight w:val="290"/>
          <w:jc w:val="center"/>
        </w:trPr>
        <w:tc>
          <w:tcPr>
            <w:tcW w:w="1260" w:type="dxa"/>
          </w:tcPr>
          <w:p w:rsidR="008F6D51" w:rsidRPr="009D1414" w:rsidRDefault="008F6D51">
            <w:pPr>
              <w:autoSpaceDE w:val="0"/>
              <w:spacing w:line="320" w:lineRule="exact"/>
              <w:jc w:val="center"/>
              <w:rPr>
                <w:rFonts w:ascii="宋体" w:hAnsi="宋体" w:cs="宋体"/>
                <w:sz w:val="18"/>
                <w:szCs w:val="18"/>
                <w:lang w:val="zh-CN"/>
              </w:rPr>
            </w:pPr>
            <w:r w:rsidRPr="009D1414">
              <w:rPr>
                <w:rFonts w:ascii="宋体" w:hAnsi="宋体" w:cs="宋体" w:hint="eastAsia"/>
                <w:sz w:val="18"/>
                <w:szCs w:val="18"/>
                <w:lang w:val="zh-CN"/>
              </w:rPr>
              <w:t>项目</w:t>
            </w:r>
          </w:p>
        </w:tc>
        <w:tc>
          <w:tcPr>
            <w:tcW w:w="5220" w:type="dxa"/>
          </w:tcPr>
          <w:p w:rsidR="008F6D51" w:rsidRPr="009D1414" w:rsidRDefault="008F6D51">
            <w:pPr>
              <w:autoSpaceDE w:val="0"/>
              <w:spacing w:line="320" w:lineRule="exact"/>
              <w:jc w:val="center"/>
              <w:rPr>
                <w:rFonts w:ascii="宋体" w:hAnsi="宋体" w:cs="宋体"/>
                <w:sz w:val="18"/>
                <w:szCs w:val="18"/>
                <w:lang w:val="zh-CN"/>
              </w:rPr>
            </w:pPr>
            <w:r w:rsidRPr="009D1414">
              <w:rPr>
                <w:rFonts w:ascii="宋体" w:hAnsi="宋体" w:cs="宋体" w:hint="eastAsia"/>
                <w:sz w:val="18"/>
                <w:szCs w:val="18"/>
                <w:lang w:val="zh-CN"/>
              </w:rPr>
              <w:t>要求</w:t>
            </w:r>
          </w:p>
        </w:tc>
        <w:tc>
          <w:tcPr>
            <w:tcW w:w="1440" w:type="dxa"/>
          </w:tcPr>
          <w:p w:rsidR="008F6D51" w:rsidRPr="009D1414" w:rsidRDefault="008F6D51">
            <w:pPr>
              <w:autoSpaceDE w:val="0"/>
              <w:spacing w:line="320" w:lineRule="exact"/>
              <w:jc w:val="center"/>
              <w:rPr>
                <w:rFonts w:ascii="宋体" w:hAnsi="宋体" w:cs="宋体"/>
                <w:sz w:val="18"/>
                <w:szCs w:val="18"/>
                <w:lang w:val="zh-CN"/>
              </w:rPr>
            </w:pPr>
            <w:r w:rsidRPr="009D1414">
              <w:rPr>
                <w:rFonts w:ascii="宋体" w:hAnsi="宋体" w:cs="宋体" w:hint="eastAsia"/>
                <w:sz w:val="18"/>
                <w:szCs w:val="18"/>
                <w:lang w:val="zh-CN"/>
              </w:rPr>
              <w:t>抽检数量</w:t>
            </w:r>
          </w:p>
        </w:tc>
        <w:tc>
          <w:tcPr>
            <w:tcW w:w="1080" w:type="dxa"/>
          </w:tcPr>
          <w:p w:rsidR="008F6D51" w:rsidRPr="009D1414" w:rsidRDefault="008F6D51">
            <w:pPr>
              <w:autoSpaceDE w:val="0"/>
              <w:spacing w:line="320" w:lineRule="exact"/>
              <w:jc w:val="center"/>
              <w:rPr>
                <w:rFonts w:ascii="宋体" w:hAnsi="宋体" w:cs="宋体"/>
                <w:sz w:val="18"/>
                <w:szCs w:val="18"/>
                <w:lang w:val="zh-CN"/>
              </w:rPr>
            </w:pPr>
            <w:r w:rsidRPr="009D1414">
              <w:rPr>
                <w:rFonts w:ascii="宋体" w:hAnsi="宋体" w:cs="宋体" w:hint="eastAsia"/>
                <w:sz w:val="18"/>
                <w:szCs w:val="18"/>
                <w:lang w:val="zh-CN"/>
              </w:rPr>
              <w:t>检查方法</w:t>
            </w:r>
          </w:p>
        </w:tc>
      </w:tr>
      <w:tr w:rsidR="00956BC2" w:rsidRPr="009D1414" w:rsidTr="005B59F5">
        <w:trPr>
          <w:trHeight w:val="240"/>
          <w:jc w:val="center"/>
        </w:trPr>
        <w:tc>
          <w:tcPr>
            <w:tcW w:w="1260" w:type="dxa"/>
            <w:vMerge w:val="restart"/>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脚手板</w:t>
            </w:r>
          </w:p>
        </w:tc>
        <w:tc>
          <w:tcPr>
            <w:tcW w:w="522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rPr>
              <w:t>新冲压钢脚手板应有产品质量合格证</w:t>
            </w:r>
          </w:p>
        </w:tc>
        <w:tc>
          <w:tcPr>
            <w:tcW w:w="1440" w:type="dxa"/>
          </w:tcPr>
          <w:p w:rsidR="008F6D51" w:rsidRPr="009D1414" w:rsidRDefault="008F6D51">
            <w:pPr>
              <w:autoSpaceDE w:val="0"/>
              <w:spacing w:line="320" w:lineRule="exact"/>
              <w:rPr>
                <w:rFonts w:ascii="宋体" w:hAnsi="宋体" w:cs="宋体"/>
                <w:sz w:val="18"/>
                <w:szCs w:val="18"/>
                <w:lang w:val="zh-CN"/>
              </w:rPr>
            </w:pPr>
          </w:p>
        </w:tc>
        <w:tc>
          <w:tcPr>
            <w:tcW w:w="108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检查资料</w:t>
            </w:r>
          </w:p>
        </w:tc>
      </w:tr>
      <w:tr w:rsidR="00956BC2" w:rsidRPr="009D1414" w:rsidTr="005B59F5">
        <w:trPr>
          <w:trHeight w:val="411"/>
          <w:jc w:val="center"/>
        </w:trPr>
        <w:tc>
          <w:tcPr>
            <w:tcW w:w="1260" w:type="dxa"/>
            <w:vMerge/>
          </w:tcPr>
          <w:p w:rsidR="008F6D51" w:rsidRPr="009D1414" w:rsidRDefault="008F6D51">
            <w:pPr>
              <w:autoSpaceDE w:val="0"/>
              <w:spacing w:line="320" w:lineRule="exact"/>
              <w:rPr>
                <w:rFonts w:ascii="宋体" w:hAnsi="宋体" w:cs="宋体"/>
                <w:sz w:val="18"/>
                <w:szCs w:val="18"/>
                <w:lang w:val="zh-CN"/>
              </w:rPr>
            </w:pPr>
          </w:p>
        </w:tc>
        <w:tc>
          <w:tcPr>
            <w:tcW w:w="5220" w:type="dxa"/>
          </w:tcPr>
          <w:p w:rsidR="008F6D51" w:rsidRPr="009D1414" w:rsidRDefault="008F6D51">
            <w:pPr>
              <w:spacing w:line="320" w:lineRule="exact"/>
              <w:rPr>
                <w:rFonts w:ascii="宋体" w:hAnsi="宋体" w:cs="宋体"/>
                <w:sz w:val="18"/>
                <w:szCs w:val="18"/>
                <w:lang w:val="zh-CN"/>
              </w:rPr>
            </w:pPr>
            <w:r w:rsidRPr="009D1414">
              <w:rPr>
                <w:rFonts w:ascii="宋体" w:hAnsi="宋体" w:cs="宋体" w:hint="eastAsia"/>
                <w:sz w:val="18"/>
                <w:szCs w:val="18"/>
              </w:rPr>
              <w:t>冲压钢脚手板板面挠曲≤12㎜（</w:t>
            </w:r>
            <w:r w:rsidRPr="009D1414">
              <w:rPr>
                <w:i/>
                <w:sz w:val="18"/>
                <w:szCs w:val="18"/>
              </w:rPr>
              <w:t>l</w:t>
            </w:r>
            <w:r w:rsidRPr="009D1414">
              <w:rPr>
                <w:rFonts w:ascii="宋体" w:hAnsi="宋体" w:cs="宋体" w:hint="eastAsia"/>
                <w:sz w:val="18"/>
                <w:szCs w:val="18"/>
              </w:rPr>
              <w:t>≤4m）或≤16㎜（</w:t>
            </w:r>
            <w:r w:rsidRPr="009D1414">
              <w:rPr>
                <w:i/>
                <w:sz w:val="18"/>
                <w:szCs w:val="18"/>
              </w:rPr>
              <w:t>l</w:t>
            </w:r>
            <w:r w:rsidRPr="009D1414">
              <w:rPr>
                <w:rFonts w:ascii="宋体" w:hAnsi="宋体" w:cs="宋体" w:hint="eastAsia"/>
                <w:sz w:val="18"/>
                <w:szCs w:val="18"/>
              </w:rPr>
              <w:t>&gt;4m）；板面扭曲≤5㎜（任一角翘起）</w:t>
            </w:r>
          </w:p>
        </w:tc>
        <w:tc>
          <w:tcPr>
            <w:tcW w:w="144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3%</w:t>
            </w:r>
          </w:p>
        </w:tc>
        <w:tc>
          <w:tcPr>
            <w:tcW w:w="1080" w:type="dxa"/>
            <w:vAlign w:val="center"/>
          </w:tcPr>
          <w:p w:rsidR="008F6D51" w:rsidRPr="009D1414" w:rsidRDefault="008F6D51">
            <w:pPr>
              <w:spacing w:line="320" w:lineRule="exact"/>
              <w:jc w:val="center"/>
              <w:rPr>
                <w:rFonts w:ascii="宋体" w:hAnsi="宋体" w:cs="宋体"/>
                <w:sz w:val="18"/>
                <w:szCs w:val="18"/>
              </w:rPr>
            </w:pPr>
            <w:r w:rsidRPr="009D1414">
              <w:rPr>
                <w:rFonts w:ascii="宋体" w:hAnsi="宋体" w:cs="宋体" w:hint="eastAsia"/>
                <w:sz w:val="18"/>
                <w:szCs w:val="18"/>
              </w:rPr>
              <w:t>钢板尺</w:t>
            </w:r>
          </w:p>
        </w:tc>
      </w:tr>
      <w:tr w:rsidR="00956BC2" w:rsidRPr="009D1414" w:rsidTr="005B59F5">
        <w:trPr>
          <w:trHeight w:val="373"/>
          <w:jc w:val="center"/>
        </w:trPr>
        <w:tc>
          <w:tcPr>
            <w:tcW w:w="1260" w:type="dxa"/>
            <w:vMerge/>
          </w:tcPr>
          <w:p w:rsidR="008F6D51" w:rsidRPr="009D1414" w:rsidRDefault="008F6D51">
            <w:pPr>
              <w:autoSpaceDE w:val="0"/>
              <w:spacing w:line="320" w:lineRule="exact"/>
              <w:rPr>
                <w:rFonts w:ascii="宋体" w:hAnsi="宋体" w:cs="宋体"/>
                <w:sz w:val="18"/>
                <w:szCs w:val="18"/>
                <w:lang w:val="zh-CN"/>
              </w:rPr>
            </w:pPr>
          </w:p>
        </w:tc>
        <w:tc>
          <w:tcPr>
            <w:tcW w:w="5220" w:type="dxa"/>
          </w:tcPr>
          <w:p w:rsidR="008F6D51" w:rsidRPr="009D1414" w:rsidRDefault="008F6D51">
            <w:pPr>
              <w:autoSpaceDE w:val="0"/>
              <w:spacing w:line="320" w:lineRule="exact"/>
              <w:rPr>
                <w:rFonts w:ascii="宋体" w:hAnsi="宋体" w:cs="宋体"/>
                <w:sz w:val="18"/>
                <w:szCs w:val="18"/>
              </w:rPr>
            </w:pPr>
            <w:r w:rsidRPr="009D1414">
              <w:rPr>
                <w:rFonts w:ascii="宋体" w:hAnsi="宋体" w:cs="宋体" w:hint="eastAsia"/>
                <w:sz w:val="18"/>
                <w:szCs w:val="18"/>
              </w:rPr>
              <w:t>不得有裂纹、开焊与硬弯；新、旧脚手板均应涂防锈漆</w:t>
            </w:r>
          </w:p>
        </w:tc>
        <w:tc>
          <w:tcPr>
            <w:tcW w:w="144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全数</w:t>
            </w:r>
          </w:p>
        </w:tc>
        <w:tc>
          <w:tcPr>
            <w:tcW w:w="108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目测</w:t>
            </w:r>
          </w:p>
        </w:tc>
      </w:tr>
      <w:tr w:rsidR="00956BC2" w:rsidRPr="009D1414" w:rsidTr="005B59F5">
        <w:trPr>
          <w:trHeight w:val="729"/>
          <w:jc w:val="center"/>
        </w:trPr>
        <w:tc>
          <w:tcPr>
            <w:tcW w:w="1260" w:type="dxa"/>
            <w:vMerge/>
          </w:tcPr>
          <w:p w:rsidR="008F6D51" w:rsidRPr="009D1414" w:rsidRDefault="008F6D51">
            <w:pPr>
              <w:autoSpaceDE w:val="0"/>
              <w:spacing w:line="320" w:lineRule="exact"/>
              <w:rPr>
                <w:rFonts w:ascii="宋体" w:hAnsi="宋体" w:cs="宋体"/>
                <w:sz w:val="18"/>
                <w:szCs w:val="18"/>
                <w:lang w:val="zh-CN"/>
              </w:rPr>
            </w:pPr>
          </w:p>
        </w:tc>
        <w:tc>
          <w:tcPr>
            <w:tcW w:w="5220" w:type="dxa"/>
          </w:tcPr>
          <w:p w:rsidR="008F6D51" w:rsidRPr="009D1414" w:rsidRDefault="008F6D51">
            <w:pPr>
              <w:spacing w:line="320" w:lineRule="exact"/>
              <w:rPr>
                <w:rFonts w:ascii="宋体" w:hAnsi="宋体" w:cs="宋体"/>
                <w:sz w:val="18"/>
                <w:szCs w:val="18"/>
              </w:rPr>
            </w:pPr>
            <w:r w:rsidRPr="009D1414">
              <w:rPr>
                <w:rFonts w:ascii="宋体" w:hAnsi="宋体" w:cs="宋体" w:hint="eastAsia"/>
                <w:sz w:val="18"/>
                <w:szCs w:val="18"/>
              </w:rPr>
              <w:t>木脚手板材质应符合现行国家标准《木结构设计规范》GB50005中 II</w:t>
            </w:r>
            <w:r w:rsidRPr="009D1414">
              <w:rPr>
                <w:rFonts w:ascii="宋体" w:hAnsi="宋体" w:cs="宋体" w:hint="eastAsia"/>
                <w:sz w:val="18"/>
                <w:szCs w:val="18"/>
                <w:vertAlign w:val="subscript"/>
              </w:rPr>
              <w:t>a</w:t>
            </w:r>
            <w:r w:rsidRPr="009D1414">
              <w:rPr>
                <w:rFonts w:ascii="宋体" w:hAnsi="宋体" w:cs="宋体" w:hint="eastAsia"/>
                <w:sz w:val="18"/>
                <w:szCs w:val="18"/>
              </w:rPr>
              <w:t>级材质的规定。</w:t>
            </w:r>
            <w:r w:rsidRPr="009D1414">
              <w:rPr>
                <w:rFonts w:ascii="宋体" w:hAnsi="宋体" w:cs="宋体" w:hint="eastAsia"/>
                <w:sz w:val="18"/>
                <w:szCs w:val="18"/>
                <w:lang w:val="zh-CN"/>
              </w:rPr>
              <w:t>扭曲变形、劈裂、</w:t>
            </w:r>
            <w:r w:rsidRPr="009D1414">
              <w:rPr>
                <w:rFonts w:ascii="宋体" w:hAnsi="宋体" w:cs="宋体" w:hint="eastAsia"/>
                <w:sz w:val="18"/>
                <w:szCs w:val="18"/>
              </w:rPr>
              <w:t>腐朽的脚手板不得使用</w:t>
            </w:r>
          </w:p>
        </w:tc>
        <w:tc>
          <w:tcPr>
            <w:tcW w:w="144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全数</w:t>
            </w:r>
          </w:p>
        </w:tc>
        <w:tc>
          <w:tcPr>
            <w:tcW w:w="108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目测</w:t>
            </w:r>
          </w:p>
        </w:tc>
      </w:tr>
      <w:tr w:rsidR="00956BC2" w:rsidRPr="009D1414" w:rsidTr="005B59F5">
        <w:trPr>
          <w:trHeight w:val="283"/>
          <w:jc w:val="center"/>
        </w:trPr>
        <w:tc>
          <w:tcPr>
            <w:tcW w:w="1260" w:type="dxa"/>
            <w:vMerge/>
          </w:tcPr>
          <w:p w:rsidR="008F6D51" w:rsidRPr="009D1414" w:rsidRDefault="008F6D51">
            <w:pPr>
              <w:autoSpaceDE w:val="0"/>
              <w:spacing w:line="320" w:lineRule="exact"/>
              <w:rPr>
                <w:rFonts w:ascii="宋体" w:hAnsi="宋体" w:cs="宋体"/>
                <w:sz w:val="18"/>
                <w:szCs w:val="18"/>
                <w:lang w:val="zh-CN"/>
              </w:rPr>
            </w:pPr>
          </w:p>
        </w:tc>
        <w:tc>
          <w:tcPr>
            <w:tcW w:w="5220" w:type="dxa"/>
          </w:tcPr>
          <w:p w:rsidR="008F6D51" w:rsidRPr="009D1414" w:rsidRDefault="008F6D51">
            <w:pPr>
              <w:spacing w:line="320" w:lineRule="exact"/>
              <w:rPr>
                <w:rFonts w:ascii="宋体" w:hAnsi="宋体" w:cs="宋体"/>
                <w:sz w:val="18"/>
                <w:szCs w:val="18"/>
              </w:rPr>
            </w:pPr>
            <w:r w:rsidRPr="009D1414">
              <w:rPr>
                <w:rFonts w:ascii="宋体" w:hAnsi="宋体" w:cs="宋体" w:hint="eastAsia"/>
                <w:sz w:val="18"/>
                <w:szCs w:val="18"/>
              </w:rPr>
              <w:t>木脚手板的宽度不宜小于200mm，厚度不应小于50mm；</w:t>
            </w:r>
          </w:p>
          <w:p w:rsidR="008F6D51" w:rsidRPr="009D1414" w:rsidRDefault="008F6D51">
            <w:pPr>
              <w:spacing w:line="320" w:lineRule="exact"/>
              <w:rPr>
                <w:rFonts w:ascii="宋体" w:hAnsi="宋体" w:cs="宋体"/>
                <w:sz w:val="18"/>
                <w:szCs w:val="18"/>
              </w:rPr>
            </w:pPr>
            <w:r w:rsidRPr="009D1414">
              <w:rPr>
                <w:rFonts w:ascii="宋体" w:hAnsi="宋体" w:cs="宋体" w:hint="eastAsia"/>
                <w:sz w:val="18"/>
                <w:szCs w:val="18"/>
              </w:rPr>
              <w:t>板厚允许偏差 -2㎜</w:t>
            </w:r>
          </w:p>
        </w:tc>
        <w:tc>
          <w:tcPr>
            <w:tcW w:w="144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3%</w:t>
            </w:r>
          </w:p>
        </w:tc>
        <w:tc>
          <w:tcPr>
            <w:tcW w:w="1080" w:type="dxa"/>
            <w:vAlign w:val="center"/>
          </w:tcPr>
          <w:p w:rsidR="008F6D51" w:rsidRPr="009D1414" w:rsidRDefault="008F6D51">
            <w:pPr>
              <w:spacing w:line="320" w:lineRule="exact"/>
              <w:jc w:val="center"/>
              <w:rPr>
                <w:rFonts w:ascii="宋体" w:hAnsi="宋体" w:cs="宋体"/>
                <w:sz w:val="18"/>
                <w:szCs w:val="18"/>
              </w:rPr>
            </w:pPr>
            <w:r w:rsidRPr="009D1414">
              <w:rPr>
                <w:rFonts w:ascii="宋体" w:hAnsi="宋体" w:cs="宋体" w:hint="eastAsia"/>
                <w:sz w:val="18"/>
                <w:szCs w:val="18"/>
              </w:rPr>
              <w:t>钢板尺</w:t>
            </w:r>
          </w:p>
        </w:tc>
      </w:tr>
      <w:tr w:rsidR="00956BC2" w:rsidRPr="009D1414" w:rsidTr="005B59F5">
        <w:trPr>
          <w:trHeight w:val="390"/>
          <w:jc w:val="center"/>
        </w:trPr>
        <w:tc>
          <w:tcPr>
            <w:tcW w:w="1260" w:type="dxa"/>
            <w:vMerge/>
          </w:tcPr>
          <w:p w:rsidR="008F6D51" w:rsidRPr="009D1414" w:rsidRDefault="008F6D51">
            <w:pPr>
              <w:autoSpaceDE w:val="0"/>
              <w:spacing w:line="320" w:lineRule="exact"/>
              <w:rPr>
                <w:rFonts w:ascii="宋体" w:hAnsi="宋体" w:cs="宋体"/>
                <w:sz w:val="18"/>
                <w:szCs w:val="18"/>
                <w:lang w:val="zh-CN"/>
              </w:rPr>
            </w:pPr>
          </w:p>
        </w:tc>
        <w:tc>
          <w:tcPr>
            <w:tcW w:w="5220" w:type="dxa"/>
          </w:tcPr>
          <w:p w:rsidR="008F6D51" w:rsidRPr="009D1414" w:rsidRDefault="008F6D51">
            <w:pPr>
              <w:spacing w:line="320" w:lineRule="exact"/>
              <w:rPr>
                <w:rFonts w:ascii="宋体" w:hAnsi="宋体" w:cs="宋体"/>
                <w:sz w:val="18"/>
                <w:szCs w:val="18"/>
              </w:rPr>
            </w:pPr>
            <w:r w:rsidRPr="009D1414">
              <w:rPr>
                <w:rFonts w:ascii="宋体" w:hAnsi="宋体" w:cs="宋体" w:hint="eastAsia"/>
                <w:sz w:val="18"/>
                <w:szCs w:val="18"/>
              </w:rPr>
              <w:t xml:space="preserve">竹脚手板宜采用由毛竹或楠竹制作的竹串片板、竹笆板 </w:t>
            </w:r>
          </w:p>
        </w:tc>
        <w:tc>
          <w:tcPr>
            <w:tcW w:w="144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全数</w:t>
            </w:r>
          </w:p>
        </w:tc>
        <w:tc>
          <w:tcPr>
            <w:tcW w:w="108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目测</w:t>
            </w:r>
          </w:p>
        </w:tc>
      </w:tr>
      <w:tr w:rsidR="00956BC2" w:rsidRPr="009D1414" w:rsidTr="005B59F5">
        <w:trPr>
          <w:trHeight w:val="840"/>
          <w:jc w:val="center"/>
        </w:trPr>
        <w:tc>
          <w:tcPr>
            <w:tcW w:w="1260" w:type="dxa"/>
            <w:vMerge/>
          </w:tcPr>
          <w:p w:rsidR="008F6D51" w:rsidRPr="009D1414" w:rsidRDefault="008F6D51">
            <w:pPr>
              <w:autoSpaceDE w:val="0"/>
              <w:spacing w:line="320" w:lineRule="exact"/>
              <w:rPr>
                <w:rFonts w:ascii="宋体" w:hAnsi="宋体" w:cs="宋体"/>
                <w:sz w:val="18"/>
                <w:szCs w:val="18"/>
                <w:lang w:val="zh-CN"/>
              </w:rPr>
            </w:pPr>
          </w:p>
        </w:tc>
        <w:tc>
          <w:tcPr>
            <w:tcW w:w="5220" w:type="dxa"/>
          </w:tcPr>
          <w:p w:rsidR="008F6D51" w:rsidRPr="009D1414" w:rsidRDefault="008563A9">
            <w:pPr>
              <w:spacing w:line="320" w:lineRule="exact"/>
              <w:rPr>
                <w:rFonts w:ascii="宋体" w:hAnsi="宋体" w:cs="宋体"/>
                <w:sz w:val="18"/>
                <w:szCs w:val="18"/>
              </w:rPr>
            </w:pPr>
            <w:r w:rsidRPr="009D1414">
              <w:rPr>
                <w:rFonts w:ascii="宋体" w:hAnsi="宋体" w:cs="宋体" w:hint="eastAsia"/>
                <w:sz w:val="18"/>
                <w:szCs w:val="18"/>
              </w:rPr>
              <w:t>竹脚手板应符合现行行业标准《建筑施工竹脚手架安全技术规范》JGJ 254的规定。</w:t>
            </w:r>
          </w:p>
        </w:tc>
        <w:tc>
          <w:tcPr>
            <w:tcW w:w="1440" w:type="dxa"/>
          </w:tcPr>
          <w:p w:rsidR="008F6D51" w:rsidRPr="009D1414" w:rsidRDefault="008F6D51">
            <w:pPr>
              <w:autoSpaceDE w:val="0"/>
              <w:spacing w:line="320" w:lineRule="exact"/>
              <w:rPr>
                <w:rFonts w:ascii="宋体" w:hAnsi="宋体" w:cs="宋体"/>
                <w:sz w:val="18"/>
                <w:szCs w:val="18"/>
                <w:lang w:val="zh-CN"/>
              </w:rPr>
            </w:pPr>
            <w:r w:rsidRPr="009D1414">
              <w:rPr>
                <w:rFonts w:ascii="宋体" w:hAnsi="宋体" w:cs="宋体" w:hint="eastAsia"/>
                <w:sz w:val="18"/>
                <w:szCs w:val="18"/>
                <w:lang w:val="zh-CN"/>
              </w:rPr>
              <w:t>3%</w:t>
            </w:r>
          </w:p>
        </w:tc>
        <w:tc>
          <w:tcPr>
            <w:tcW w:w="1080" w:type="dxa"/>
            <w:vAlign w:val="center"/>
          </w:tcPr>
          <w:p w:rsidR="008F6D51" w:rsidRPr="009D1414" w:rsidRDefault="008F6D51">
            <w:pPr>
              <w:spacing w:line="320" w:lineRule="exact"/>
              <w:jc w:val="center"/>
              <w:rPr>
                <w:rFonts w:ascii="宋体" w:hAnsi="宋体" w:cs="宋体"/>
                <w:sz w:val="18"/>
                <w:szCs w:val="18"/>
              </w:rPr>
            </w:pPr>
            <w:r w:rsidRPr="009D1414">
              <w:rPr>
                <w:rFonts w:ascii="宋体" w:hAnsi="宋体" w:cs="宋体" w:hint="eastAsia"/>
                <w:sz w:val="18"/>
                <w:szCs w:val="18"/>
              </w:rPr>
              <w:t>钢板尺</w:t>
            </w:r>
          </w:p>
        </w:tc>
      </w:tr>
    </w:tbl>
    <w:p w:rsidR="008F6D51" w:rsidRPr="009D1414" w:rsidRDefault="008F6D51">
      <w:pPr>
        <w:pStyle w:val="af9"/>
      </w:pPr>
    </w:p>
    <w:p w:rsidR="008F6D51" w:rsidRPr="009D1414" w:rsidRDefault="008F6D51">
      <w:pPr>
        <w:pStyle w:val="af9"/>
        <w:rPr>
          <w:rFonts w:ascii="黑体" w:hAnsi="黑体"/>
        </w:rPr>
      </w:pPr>
      <w:r w:rsidRPr="009D1414">
        <w:rPr>
          <w:rFonts w:ascii="黑体" w:hAnsi="黑体" w:hint="eastAsia"/>
        </w:rPr>
        <w:t>表</w:t>
      </w:r>
      <w:r w:rsidRPr="009D1414">
        <w:t xml:space="preserve">C-2 </w:t>
      </w:r>
      <w:r w:rsidRPr="009D1414">
        <w:rPr>
          <w:rFonts w:ascii="黑体" w:hAnsi="黑体"/>
        </w:rPr>
        <w:t xml:space="preserve"> </w:t>
      </w:r>
      <w:r w:rsidRPr="009D1414">
        <w:rPr>
          <w:rFonts w:ascii="黑体" w:hAnsi="黑体" w:hint="eastAsia"/>
        </w:rPr>
        <w:t>扣件拧紧抽样检查数目及质量判定标准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2702"/>
        <w:gridCol w:w="1797"/>
        <w:gridCol w:w="1727"/>
        <w:gridCol w:w="1636"/>
      </w:tblGrid>
      <w:tr w:rsidR="00956BC2" w:rsidRPr="009D1414" w:rsidTr="005B59F5">
        <w:trPr>
          <w:jc w:val="center"/>
        </w:trPr>
        <w:tc>
          <w:tcPr>
            <w:tcW w:w="660" w:type="dxa"/>
            <w:vAlign w:val="center"/>
          </w:tcPr>
          <w:p w:rsidR="008F6D51" w:rsidRPr="009D1414" w:rsidRDefault="008F6D51">
            <w:pPr>
              <w:jc w:val="center"/>
              <w:rPr>
                <w:rFonts w:ascii="宋体"/>
              </w:rPr>
            </w:pPr>
            <w:r w:rsidRPr="009D1414">
              <w:rPr>
                <w:rFonts w:ascii="宋体" w:hAnsi="宋体" w:hint="eastAsia"/>
              </w:rPr>
              <w:t>项次</w:t>
            </w:r>
          </w:p>
        </w:tc>
        <w:tc>
          <w:tcPr>
            <w:tcW w:w="2702" w:type="dxa"/>
            <w:vAlign w:val="center"/>
          </w:tcPr>
          <w:p w:rsidR="008F6D51" w:rsidRPr="009D1414" w:rsidRDefault="008F6D51">
            <w:pPr>
              <w:jc w:val="center"/>
              <w:rPr>
                <w:rFonts w:ascii="宋体"/>
              </w:rPr>
            </w:pPr>
            <w:r w:rsidRPr="009D1414">
              <w:rPr>
                <w:rFonts w:ascii="宋体" w:hAnsi="宋体" w:hint="eastAsia"/>
              </w:rPr>
              <w:t>检查项目</w:t>
            </w:r>
          </w:p>
        </w:tc>
        <w:tc>
          <w:tcPr>
            <w:tcW w:w="1797" w:type="dxa"/>
            <w:vAlign w:val="center"/>
          </w:tcPr>
          <w:p w:rsidR="008F6D51" w:rsidRPr="009D1414" w:rsidRDefault="008F6D51">
            <w:pPr>
              <w:jc w:val="center"/>
              <w:rPr>
                <w:rFonts w:ascii="宋体"/>
              </w:rPr>
            </w:pPr>
            <w:r w:rsidRPr="009D1414">
              <w:rPr>
                <w:rFonts w:ascii="宋体" w:hAnsi="宋体" w:hint="eastAsia"/>
              </w:rPr>
              <w:t>安装扣件数量（个）</w:t>
            </w:r>
          </w:p>
        </w:tc>
        <w:tc>
          <w:tcPr>
            <w:tcW w:w="1727" w:type="dxa"/>
            <w:vAlign w:val="center"/>
          </w:tcPr>
          <w:p w:rsidR="008F6D51" w:rsidRPr="009D1414" w:rsidRDefault="008F6D51">
            <w:pPr>
              <w:jc w:val="center"/>
              <w:rPr>
                <w:rFonts w:ascii="宋体"/>
              </w:rPr>
            </w:pPr>
            <w:r w:rsidRPr="009D1414">
              <w:rPr>
                <w:rFonts w:ascii="宋体" w:hAnsi="宋体" w:hint="eastAsia"/>
              </w:rPr>
              <w:t>抽检数量（个）</w:t>
            </w:r>
          </w:p>
        </w:tc>
        <w:tc>
          <w:tcPr>
            <w:tcW w:w="1636" w:type="dxa"/>
            <w:vAlign w:val="center"/>
          </w:tcPr>
          <w:p w:rsidR="008F6D51" w:rsidRPr="009D1414" w:rsidRDefault="008F6D51">
            <w:pPr>
              <w:jc w:val="center"/>
              <w:rPr>
                <w:rFonts w:ascii="宋体"/>
              </w:rPr>
            </w:pPr>
            <w:r w:rsidRPr="009D1414">
              <w:rPr>
                <w:rFonts w:ascii="宋体" w:hAnsi="宋体" w:hint="eastAsia"/>
              </w:rPr>
              <w:t>允许不</w:t>
            </w:r>
          </w:p>
          <w:p w:rsidR="008F6D51" w:rsidRPr="009D1414" w:rsidRDefault="008F6D51">
            <w:pPr>
              <w:jc w:val="center"/>
              <w:rPr>
                <w:rFonts w:ascii="宋体"/>
              </w:rPr>
            </w:pPr>
            <w:r w:rsidRPr="009D1414">
              <w:rPr>
                <w:rFonts w:ascii="宋体" w:hAnsi="宋体" w:hint="eastAsia"/>
              </w:rPr>
              <w:t>合格数</w:t>
            </w:r>
          </w:p>
        </w:tc>
      </w:tr>
      <w:tr w:rsidR="00956BC2" w:rsidRPr="009D1414" w:rsidTr="005B59F5">
        <w:trPr>
          <w:jc w:val="center"/>
        </w:trPr>
        <w:tc>
          <w:tcPr>
            <w:tcW w:w="660" w:type="dxa"/>
            <w:vAlign w:val="center"/>
          </w:tcPr>
          <w:p w:rsidR="008F6D51" w:rsidRPr="009D1414" w:rsidRDefault="008F6D51">
            <w:pPr>
              <w:jc w:val="center"/>
              <w:rPr>
                <w:rFonts w:ascii="宋体"/>
              </w:rPr>
            </w:pPr>
            <w:r w:rsidRPr="009D1414">
              <w:rPr>
                <w:rFonts w:ascii="宋体" w:hAnsi="宋体"/>
              </w:rPr>
              <w:t>1</w:t>
            </w:r>
          </w:p>
        </w:tc>
        <w:tc>
          <w:tcPr>
            <w:tcW w:w="2702" w:type="dxa"/>
            <w:vAlign w:val="center"/>
          </w:tcPr>
          <w:p w:rsidR="008F6D51" w:rsidRPr="009D1414" w:rsidRDefault="008F6D51">
            <w:pPr>
              <w:jc w:val="left"/>
              <w:rPr>
                <w:rFonts w:ascii="宋体"/>
              </w:rPr>
            </w:pPr>
            <w:r w:rsidRPr="009D1414">
              <w:rPr>
                <w:rFonts w:ascii="宋体" w:hAnsi="宋体" w:hint="eastAsia"/>
              </w:rPr>
              <w:t>连接立杆与纵（横）向水平杆或剪刀撑的扣件；</w:t>
            </w:r>
          </w:p>
          <w:p w:rsidR="008F6D51" w:rsidRPr="009D1414" w:rsidRDefault="008F6D51">
            <w:pPr>
              <w:jc w:val="left"/>
              <w:rPr>
                <w:rFonts w:ascii="宋体"/>
              </w:rPr>
            </w:pPr>
            <w:r w:rsidRPr="009D1414">
              <w:rPr>
                <w:rFonts w:ascii="宋体" w:hAnsi="宋体" w:hint="eastAsia"/>
              </w:rPr>
              <w:t>接长立杆、纵向水平杆或剪刀撑的扣件</w:t>
            </w:r>
          </w:p>
        </w:tc>
        <w:tc>
          <w:tcPr>
            <w:tcW w:w="1797" w:type="dxa"/>
            <w:vAlign w:val="center"/>
          </w:tcPr>
          <w:p w:rsidR="008F6D51" w:rsidRPr="009D1414" w:rsidRDefault="008F6D51">
            <w:pPr>
              <w:jc w:val="center"/>
              <w:rPr>
                <w:rFonts w:ascii="宋体"/>
              </w:rPr>
            </w:pPr>
            <w:r w:rsidRPr="009D1414">
              <w:rPr>
                <w:rFonts w:ascii="宋体" w:hAnsi="宋体"/>
              </w:rPr>
              <w:t>51</w:t>
            </w:r>
            <w:r w:rsidRPr="009D1414">
              <w:rPr>
                <w:rFonts w:ascii="宋体" w:hAnsi="宋体" w:hint="eastAsia"/>
              </w:rPr>
              <w:t>～</w:t>
            </w:r>
            <w:r w:rsidRPr="009D1414">
              <w:rPr>
                <w:rFonts w:ascii="宋体" w:hAnsi="宋体"/>
              </w:rPr>
              <w:t>90</w:t>
            </w:r>
          </w:p>
          <w:p w:rsidR="008F6D51" w:rsidRPr="009D1414" w:rsidRDefault="008F6D51">
            <w:pPr>
              <w:jc w:val="center"/>
              <w:rPr>
                <w:rFonts w:ascii="宋体"/>
              </w:rPr>
            </w:pPr>
            <w:r w:rsidRPr="009D1414">
              <w:rPr>
                <w:rFonts w:ascii="宋体" w:hAnsi="宋体"/>
              </w:rPr>
              <w:t>91</w:t>
            </w:r>
            <w:r w:rsidRPr="009D1414">
              <w:rPr>
                <w:rFonts w:ascii="宋体" w:hAnsi="宋体" w:hint="eastAsia"/>
              </w:rPr>
              <w:t>～</w:t>
            </w:r>
            <w:r w:rsidRPr="009D1414">
              <w:rPr>
                <w:rFonts w:ascii="宋体" w:hAnsi="宋体"/>
              </w:rPr>
              <w:t>150</w:t>
            </w:r>
          </w:p>
          <w:p w:rsidR="008F6D51" w:rsidRPr="009D1414" w:rsidRDefault="008F6D51">
            <w:pPr>
              <w:jc w:val="center"/>
              <w:rPr>
                <w:rFonts w:ascii="宋体"/>
              </w:rPr>
            </w:pPr>
            <w:r w:rsidRPr="009D1414">
              <w:rPr>
                <w:rFonts w:ascii="宋体" w:hAnsi="宋体"/>
              </w:rPr>
              <w:t>151</w:t>
            </w:r>
            <w:r w:rsidRPr="009D1414">
              <w:rPr>
                <w:rFonts w:ascii="宋体" w:hAnsi="宋体" w:hint="eastAsia"/>
              </w:rPr>
              <w:t>～</w:t>
            </w:r>
            <w:r w:rsidRPr="009D1414">
              <w:rPr>
                <w:rFonts w:ascii="宋体" w:hAnsi="宋体"/>
              </w:rPr>
              <w:t>280</w:t>
            </w:r>
          </w:p>
          <w:p w:rsidR="008F6D51" w:rsidRPr="009D1414" w:rsidRDefault="008F6D51">
            <w:pPr>
              <w:jc w:val="center"/>
              <w:rPr>
                <w:rFonts w:ascii="宋体"/>
              </w:rPr>
            </w:pPr>
            <w:r w:rsidRPr="009D1414">
              <w:rPr>
                <w:rFonts w:ascii="宋体" w:hAnsi="宋体"/>
              </w:rPr>
              <w:t>281</w:t>
            </w:r>
            <w:r w:rsidRPr="009D1414">
              <w:rPr>
                <w:rFonts w:ascii="宋体" w:hAnsi="宋体" w:hint="eastAsia"/>
              </w:rPr>
              <w:t>～</w:t>
            </w:r>
            <w:r w:rsidRPr="009D1414">
              <w:rPr>
                <w:rFonts w:ascii="宋体" w:hAnsi="宋体"/>
              </w:rPr>
              <w:t>500</w:t>
            </w:r>
          </w:p>
          <w:p w:rsidR="008F6D51" w:rsidRPr="009D1414" w:rsidRDefault="008F6D51">
            <w:pPr>
              <w:jc w:val="center"/>
              <w:rPr>
                <w:rFonts w:ascii="宋体"/>
              </w:rPr>
            </w:pPr>
            <w:r w:rsidRPr="009D1414">
              <w:rPr>
                <w:rFonts w:ascii="宋体" w:hAnsi="宋体"/>
              </w:rPr>
              <w:t>501</w:t>
            </w:r>
            <w:r w:rsidRPr="009D1414">
              <w:rPr>
                <w:rFonts w:ascii="宋体" w:hAnsi="宋体" w:hint="eastAsia"/>
              </w:rPr>
              <w:t>～</w:t>
            </w:r>
            <w:r w:rsidRPr="009D1414">
              <w:rPr>
                <w:rFonts w:ascii="宋体" w:hAnsi="宋体"/>
              </w:rPr>
              <w:t>1200</w:t>
            </w:r>
          </w:p>
          <w:p w:rsidR="008F6D51" w:rsidRPr="009D1414" w:rsidRDefault="008F6D51">
            <w:pPr>
              <w:jc w:val="center"/>
              <w:rPr>
                <w:rFonts w:ascii="宋体"/>
              </w:rPr>
            </w:pPr>
            <w:r w:rsidRPr="009D1414">
              <w:rPr>
                <w:rFonts w:ascii="宋体" w:hAnsi="宋体"/>
              </w:rPr>
              <w:t>1201</w:t>
            </w:r>
            <w:r w:rsidRPr="009D1414">
              <w:rPr>
                <w:rFonts w:ascii="宋体" w:hAnsi="宋体" w:hint="eastAsia"/>
              </w:rPr>
              <w:t>～</w:t>
            </w:r>
            <w:r w:rsidRPr="009D1414">
              <w:rPr>
                <w:rFonts w:ascii="宋体" w:hAnsi="宋体"/>
              </w:rPr>
              <w:t>3200</w:t>
            </w:r>
          </w:p>
        </w:tc>
        <w:tc>
          <w:tcPr>
            <w:tcW w:w="1727" w:type="dxa"/>
            <w:vAlign w:val="center"/>
          </w:tcPr>
          <w:p w:rsidR="008F6D51" w:rsidRPr="009D1414" w:rsidRDefault="008F6D51">
            <w:pPr>
              <w:jc w:val="center"/>
              <w:rPr>
                <w:rFonts w:ascii="宋体"/>
              </w:rPr>
            </w:pPr>
            <w:r w:rsidRPr="009D1414">
              <w:rPr>
                <w:rFonts w:ascii="宋体" w:hAnsi="宋体"/>
              </w:rPr>
              <w:t>5</w:t>
            </w:r>
          </w:p>
          <w:p w:rsidR="008F6D51" w:rsidRPr="009D1414" w:rsidRDefault="008F6D51">
            <w:pPr>
              <w:jc w:val="center"/>
              <w:rPr>
                <w:rFonts w:ascii="宋体"/>
              </w:rPr>
            </w:pPr>
            <w:r w:rsidRPr="009D1414">
              <w:rPr>
                <w:rFonts w:ascii="宋体" w:hAnsi="宋体"/>
              </w:rPr>
              <w:t>8</w:t>
            </w:r>
          </w:p>
          <w:p w:rsidR="008F6D51" w:rsidRPr="009D1414" w:rsidRDefault="008F6D51">
            <w:pPr>
              <w:jc w:val="center"/>
              <w:rPr>
                <w:rFonts w:ascii="宋体"/>
              </w:rPr>
            </w:pPr>
            <w:r w:rsidRPr="009D1414">
              <w:rPr>
                <w:rFonts w:ascii="宋体" w:hAnsi="宋体"/>
              </w:rPr>
              <w:t>13</w:t>
            </w:r>
          </w:p>
          <w:p w:rsidR="008F6D51" w:rsidRPr="009D1414" w:rsidRDefault="008F6D51">
            <w:pPr>
              <w:jc w:val="center"/>
              <w:rPr>
                <w:rFonts w:ascii="宋体"/>
              </w:rPr>
            </w:pPr>
            <w:r w:rsidRPr="009D1414">
              <w:rPr>
                <w:rFonts w:ascii="宋体" w:hAnsi="宋体"/>
              </w:rPr>
              <w:t>20</w:t>
            </w:r>
          </w:p>
          <w:p w:rsidR="008F6D51" w:rsidRPr="009D1414" w:rsidRDefault="008F6D51">
            <w:pPr>
              <w:jc w:val="center"/>
              <w:rPr>
                <w:rFonts w:ascii="宋体"/>
              </w:rPr>
            </w:pPr>
            <w:r w:rsidRPr="009D1414">
              <w:rPr>
                <w:rFonts w:ascii="宋体" w:hAnsi="宋体"/>
              </w:rPr>
              <w:t>32</w:t>
            </w:r>
          </w:p>
          <w:p w:rsidR="008F6D51" w:rsidRPr="009D1414" w:rsidRDefault="008F6D51">
            <w:pPr>
              <w:jc w:val="center"/>
              <w:rPr>
                <w:rFonts w:ascii="宋体"/>
              </w:rPr>
            </w:pPr>
            <w:r w:rsidRPr="009D1414">
              <w:rPr>
                <w:rFonts w:ascii="宋体" w:hAnsi="宋体"/>
              </w:rPr>
              <w:t>50</w:t>
            </w:r>
          </w:p>
        </w:tc>
        <w:tc>
          <w:tcPr>
            <w:tcW w:w="1636" w:type="dxa"/>
            <w:vAlign w:val="center"/>
          </w:tcPr>
          <w:p w:rsidR="008F6D51" w:rsidRPr="009D1414" w:rsidRDefault="008F6D51">
            <w:pPr>
              <w:jc w:val="center"/>
              <w:rPr>
                <w:rFonts w:ascii="宋体"/>
              </w:rPr>
            </w:pPr>
            <w:r w:rsidRPr="009D1414">
              <w:rPr>
                <w:rFonts w:ascii="宋体"/>
              </w:rPr>
              <w:t>0</w:t>
            </w:r>
          </w:p>
          <w:p w:rsidR="008F6D51" w:rsidRPr="009D1414" w:rsidRDefault="008F6D51">
            <w:pPr>
              <w:jc w:val="center"/>
              <w:rPr>
                <w:rFonts w:ascii="宋体"/>
              </w:rPr>
            </w:pPr>
            <w:r w:rsidRPr="009D1414">
              <w:rPr>
                <w:rFonts w:ascii="宋体" w:hAnsi="宋体"/>
              </w:rPr>
              <w:t>1</w:t>
            </w:r>
          </w:p>
          <w:p w:rsidR="008F6D51" w:rsidRPr="009D1414" w:rsidRDefault="008F6D51">
            <w:pPr>
              <w:jc w:val="center"/>
              <w:rPr>
                <w:rFonts w:ascii="宋体"/>
              </w:rPr>
            </w:pPr>
            <w:r w:rsidRPr="009D1414">
              <w:rPr>
                <w:rFonts w:ascii="宋体" w:hAnsi="宋体"/>
              </w:rPr>
              <w:t>1</w:t>
            </w:r>
          </w:p>
          <w:p w:rsidR="008F6D51" w:rsidRPr="009D1414" w:rsidRDefault="008F6D51">
            <w:pPr>
              <w:jc w:val="center"/>
              <w:rPr>
                <w:rFonts w:ascii="宋体"/>
              </w:rPr>
            </w:pPr>
            <w:r w:rsidRPr="009D1414">
              <w:rPr>
                <w:rFonts w:ascii="宋体" w:hAnsi="宋体"/>
              </w:rPr>
              <w:t>2</w:t>
            </w:r>
          </w:p>
          <w:p w:rsidR="008F6D51" w:rsidRPr="009D1414" w:rsidRDefault="008F6D51">
            <w:pPr>
              <w:jc w:val="center"/>
              <w:rPr>
                <w:rFonts w:ascii="宋体"/>
              </w:rPr>
            </w:pPr>
            <w:r w:rsidRPr="009D1414">
              <w:rPr>
                <w:rFonts w:ascii="宋体" w:hAnsi="宋体"/>
              </w:rPr>
              <w:t>3</w:t>
            </w:r>
          </w:p>
          <w:p w:rsidR="008F6D51" w:rsidRPr="009D1414" w:rsidRDefault="008F6D51">
            <w:pPr>
              <w:jc w:val="center"/>
              <w:rPr>
                <w:rFonts w:ascii="宋体"/>
              </w:rPr>
            </w:pPr>
            <w:r w:rsidRPr="009D1414">
              <w:rPr>
                <w:rFonts w:ascii="宋体" w:hAnsi="宋体"/>
              </w:rPr>
              <w:t>5</w:t>
            </w:r>
          </w:p>
        </w:tc>
      </w:tr>
      <w:tr w:rsidR="008F6D51" w:rsidRPr="009D1414" w:rsidTr="005B59F5">
        <w:trPr>
          <w:jc w:val="center"/>
        </w:trPr>
        <w:tc>
          <w:tcPr>
            <w:tcW w:w="660" w:type="dxa"/>
            <w:vAlign w:val="center"/>
          </w:tcPr>
          <w:p w:rsidR="008F6D51" w:rsidRPr="009D1414" w:rsidRDefault="008F6D51">
            <w:pPr>
              <w:jc w:val="center"/>
              <w:rPr>
                <w:rFonts w:ascii="宋体"/>
              </w:rPr>
            </w:pPr>
            <w:r w:rsidRPr="009D1414">
              <w:rPr>
                <w:rFonts w:ascii="宋体" w:hAnsi="宋体"/>
              </w:rPr>
              <w:t>2</w:t>
            </w:r>
          </w:p>
        </w:tc>
        <w:tc>
          <w:tcPr>
            <w:tcW w:w="2702" w:type="dxa"/>
            <w:vAlign w:val="center"/>
          </w:tcPr>
          <w:p w:rsidR="008F6D51" w:rsidRPr="009D1414" w:rsidRDefault="008F6D51">
            <w:pPr>
              <w:jc w:val="center"/>
              <w:rPr>
                <w:rFonts w:ascii="宋体"/>
              </w:rPr>
            </w:pPr>
            <w:r w:rsidRPr="009D1414">
              <w:rPr>
                <w:rFonts w:ascii="宋体" w:hAnsi="宋体" w:hint="eastAsia"/>
              </w:rPr>
              <w:t>连接横向水平杆与纵向水平杆的扣件（非主节点处）</w:t>
            </w:r>
          </w:p>
        </w:tc>
        <w:tc>
          <w:tcPr>
            <w:tcW w:w="1797" w:type="dxa"/>
            <w:vAlign w:val="center"/>
          </w:tcPr>
          <w:p w:rsidR="008F6D51" w:rsidRPr="009D1414" w:rsidRDefault="008F6D51">
            <w:pPr>
              <w:jc w:val="center"/>
              <w:rPr>
                <w:rFonts w:ascii="宋体"/>
              </w:rPr>
            </w:pPr>
            <w:r w:rsidRPr="009D1414">
              <w:rPr>
                <w:rFonts w:ascii="宋体" w:hAnsi="宋体"/>
              </w:rPr>
              <w:t>51</w:t>
            </w:r>
            <w:r w:rsidRPr="009D1414">
              <w:rPr>
                <w:rFonts w:ascii="宋体" w:hAnsi="宋体" w:hint="eastAsia"/>
              </w:rPr>
              <w:t>～</w:t>
            </w:r>
            <w:r w:rsidRPr="009D1414">
              <w:rPr>
                <w:rFonts w:ascii="宋体" w:hAnsi="宋体"/>
              </w:rPr>
              <w:t>90</w:t>
            </w:r>
          </w:p>
          <w:p w:rsidR="008F6D51" w:rsidRPr="009D1414" w:rsidRDefault="008F6D51">
            <w:pPr>
              <w:jc w:val="center"/>
              <w:rPr>
                <w:rFonts w:ascii="宋体"/>
              </w:rPr>
            </w:pPr>
            <w:r w:rsidRPr="009D1414">
              <w:rPr>
                <w:rFonts w:ascii="宋体" w:hAnsi="宋体"/>
              </w:rPr>
              <w:t>91</w:t>
            </w:r>
            <w:r w:rsidRPr="009D1414">
              <w:rPr>
                <w:rFonts w:ascii="宋体" w:hAnsi="宋体" w:hint="eastAsia"/>
              </w:rPr>
              <w:t>～</w:t>
            </w:r>
            <w:r w:rsidRPr="009D1414">
              <w:rPr>
                <w:rFonts w:ascii="宋体" w:hAnsi="宋体"/>
              </w:rPr>
              <w:t>150</w:t>
            </w:r>
          </w:p>
          <w:p w:rsidR="008F6D51" w:rsidRPr="009D1414" w:rsidRDefault="008F6D51">
            <w:pPr>
              <w:jc w:val="center"/>
              <w:rPr>
                <w:rFonts w:ascii="宋体"/>
              </w:rPr>
            </w:pPr>
            <w:r w:rsidRPr="009D1414">
              <w:rPr>
                <w:rFonts w:ascii="宋体" w:hAnsi="宋体"/>
              </w:rPr>
              <w:t>151</w:t>
            </w:r>
            <w:r w:rsidRPr="009D1414">
              <w:rPr>
                <w:rFonts w:ascii="宋体" w:hAnsi="宋体" w:hint="eastAsia"/>
              </w:rPr>
              <w:t>～</w:t>
            </w:r>
            <w:r w:rsidRPr="009D1414">
              <w:rPr>
                <w:rFonts w:ascii="宋体" w:hAnsi="宋体"/>
              </w:rPr>
              <w:t>280</w:t>
            </w:r>
          </w:p>
          <w:p w:rsidR="008F6D51" w:rsidRPr="009D1414" w:rsidRDefault="008F6D51">
            <w:pPr>
              <w:jc w:val="center"/>
              <w:rPr>
                <w:rFonts w:ascii="宋体"/>
              </w:rPr>
            </w:pPr>
            <w:r w:rsidRPr="009D1414">
              <w:rPr>
                <w:rFonts w:ascii="宋体" w:hAnsi="宋体"/>
              </w:rPr>
              <w:t>281</w:t>
            </w:r>
            <w:r w:rsidRPr="009D1414">
              <w:rPr>
                <w:rFonts w:ascii="宋体" w:hAnsi="宋体" w:hint="eastAsia"/>
              </w:rPr>
              <w:t>～</w:t>
            </w:r>
            <w:r w:rsidRPr="009D1414">
              <w:rPr>
                <w:rFonts w:ascii="宋体" w:hAnsi="宋体"/>
              </w:rPr>
              <w:t>500</w:t>
            </w:r>
          </w:p>
          <w:p w:rsidR="008F6D51" w:rsidRPr="009D1414" w:rsidRDefault="008F6D51">
            <w:pPr>
              <w:jc w:val="center"/>
              <w:rPr>
                <w:rFonts w:ascii="宋体"/>
              </w:rPr>
            </w:pPr>
            <w:r w:rsidRPr="009D1414">
              <w:rPr>
                <w:rFonts w:ascii="宋体" w:hAnsi="宋体"/>
              </w:rPr>
              <w:t>501</w:t>
            </w:r>
            <w:r w:rsidRPr="009D1414">
              <w:rPr>
                <w:rFonts w:ascii="宋体" w:hAnsi="宋体" w:hint="eastAsia"/>
              </w:rPr>
              <w:t>～</w:t>
            </w:r>
            <w:r w:rsidRPr="009D1414">
              <w:rPr>
                <w:rFonts w:ascii="宋体" w:hAnsi="宋体"/>
              </w:rPr>
              <w:t>1200</w:t>
            </w:r>
          </w:p>
          <w:p w:rsidR="008F6D51" w:rsidRPr="009D1414" w:rsidRDefault="008F6D51">
            <w:pPr>
              <w:jc w:val="center"/>
              <w:rPr>
                <w:rFonts w:ascii="宋体"/>
              </w:rPr>
            </w:pPr>
            <w:r w:rsidRPr="009D1414">
              <w:rPr>
                <w:rFonts w:ascii="宋体" w:hAnsi="宋体"/>
              </w:rPr>
              <w:t>1201</w:t>
            </w:r>
            <w:r w:rsidRPr="009D1414">
              <w:rPr>
                <w:rFonts w:ascii="宋体" w:hAnsi="宋体" w:hint="eastAsia"/>
              </w:rPr>
              <w:t>～</w:t>
            </w:r>
            <w:r w:rsidRPr="009D1414">
              <w:rPr>
                <w:rFonts w:ascii="宋体" w:hAnsi="宋体"/>
              </w:rPr>
              <w:t>3200</w:t>
            </w:r>
          </w:p>
        </w:tc>
        <w:tc>
          <w:tcPr>
            <w:tcW w:w="1727" w:type="dxa"/>
            <w:vAlign w:val="center"/>
          </w:tcPr>
          <w:p w:rsidR="008F6D51" w:rsidRPr="009D1414" w:rsidRDefault="008F6D51">
            <w:pPr>
              <w:jc w:val="center"/>
              <w:rPr>
                <w:rFonts w:ascii="宋体"/>
              </w:rPr>
            </w:pPr>
            <w:r w:rsidRPr="009D1414">
              <w:rPr>
                <w:rFonts w:ascii="宋体" w:hAnsi="宋体"/>
              </w:rPr>
              <w:t>5</w:t>
            </w:r>
          </w:p>
          <w:p w:rsidR="008F6D51" w:rsidRPr="009D1414" w:rsidRDefault="008F6D51">
            <w:pPr>
              <w:jc w:val="center"/>
              <w:rPr>
                <w:rFonts w:ascii="宋体"/>
              </w:rPr>
            </w:pPr>
            <w:r w:rsidRPr="009D1414">
              <w:rPr>
                <w:rFonts w:ascii="宋体" w:hAnsi="宋体"/>
              </w:rPr>
              <w:t>8</w:t>
            </w:r>
          </w:p>
          <w:p w:rsidR="008F6D51" w:rsidRPr="009D1414" w:rsidRDefault="008F6D51">
            <w:pPr>
              <w:jc w:val="center"/>
              <w:rPr>
                <w:rFonts w:ascii="宋体"/>
              </w:rPr>
            </w:pPr>
            <w:r w:rsidRPr="009D1414">
              <w:rPr>
                <w:rFonts w:ascii="宋体" w:hAnsi="宋体"/>
              </w:rPr>
              <w:t>13</w:t>
            </w:r>
          </w:p>
          <w:p w:rsidR="008F6D51" w:rsidRPr="009D1414" w:rsidRDefault="008F6D51">
            <w:pPr>
              <w:jc w:val="center"/>
              <w:rPr>
                <w:rFonts w:ascii="宋体"/>
              </w:rPr>
            </w:pPr>
            <w:r w:rsidRPr="009D1414">
              <w:rPr>
                <w:rFonts w:ascii="宋体" w:hAnsi="宋体"/>
              </w:rPr>
              <w:t>20</w:t>
            </w:r>
          </w:p>
          <w:p w:rsidR="008F6D51" w:rsidRPr="009D1414" w:rsidRDefault="008F6D51">
            <w:pPr>
              <w:jc w:val="center"/>
              <w:rPr>
                <w:rFonts w:ascii="宋体"/>
              </w:rPr>
            </w:pPr>
            <w:r w:rsidRPr="009D1414">
              <w:rPr>
                <w:rFonts w:ascii="宋体" w:hAnsi="宋体"/>
              </w:rPr>
              <w:t>32</w:t>
            </w:r>
          </w:p>
          <w:p w:rsidR="008F6D51" w:rsidRPr="009D1414" w:rsidRDefault="008F6D51">
            <w:pPr>
              <w:jc w:val="center"/>
              <w:rPr>
                <w:rFonts w:ascii="宋体"/>
              </w:rPr>
            </w:pPr>
            <w:r w:rsidRPr="009D1414">
              <w:rPr>
                <w:rFonts w:ascii="宋体" w:hAnsi="宋体"/>
              </w:rPr>
              <w:t>50</w:t>
            </w:r>
          </w:p>
        </w:tc>
        <w:tc>
          <w:tcPr>
            <w:tcW w:w="1636" w:type="dxa"/>
            <w:vAlign w:val="center"/>
          </w:tcPr>
          <w:p w:rsidR="008F6D51" w:rsidRPr="009D1414" w:rsidRDefault="008F6D51">
            <w:pPr>
              <w:jc w:val="center"/>
              <w:rPr>
                <w:rFonts w:ascii="宋体"/>
              </w:rPr>
            </w:pPr>
            <w:r w:rsidRPr="009D1414">
              <w:rPr>
                <w:rFonts w:ascii="宋体" w:hAnsi="宋体"/>
              </w:rPr>
              <w:t>1</w:t>
            </w:r>
          </w:p>
          <w:p w:rsidR="008F6D51" w:rsidRPr="009D1414" w:rsidRDefault="008F6D51">
            <w:pPr>
              <w:jc w:val="center"/>
              <w:rPr>
                <w:rFonts w:ascii="宋体"/>
              </w:rPr>
            </w:pPr>
            <w:r w:rsidRPr="009D1414">
              <w:rPr>
                <w:rFonts w:ascii="宋体" w:hAnsi="宋体"/>
              </w:rPr>
              <w:t>2</w:t>
            </w:r>
          </w:p>
          <w:p w:rsidR="008F6D51" w:rsidRPr="009D1414" w:rsidRDefault="008F6D51">
            <w:pPr>
              <w:jc w:val="center"/>
              <w:rPr>
                <w:rFonts w:ascii="宋体"/>
              </w:rPr>
            </w:pPr>
            <w:r w:rsidRPr="009D1414">
              <w:rPr>
                <w:rFonts w:ascii="宋体" w:hAnsi="宋体"/>
              </w:rPr>
              <w:t>3</w:t>
            </w:r>
          </w:p>
          <w:p w:rsidR="008F6D51" w:rsidRPr="009D1414" w:rsidRDefault="008F6D51">
            <w:pPr>
              <w:jc w:val="center"/>
              <w:rPr>
                <w:rFonts w:ascii="宋体"/>
              </w:rPr>
            </w:pPr>
            <w:r w:rsidRPr="009D1414">
              <w:rPr>
                <w:rFonts w:ascii="宋体" w:hAnsi="宋体"/>
              </w:rPr>
              <w:t>5</w:t>
            </w:r>
          </w:p>
          <w:p w:rsidR="008F6D51" w:rsidRPr="009D1414" w:rsidRDefault="008F6D51">
            <w:pPr>
              <w:jc w:val="center"/>
              <w:rPr>
                <w:rFonts w:ascii="宋体"/>
              </w:rPr>
            </w:pPr>
            <w:r w:rsidRPr="009D1414">
              <w:rPr>
                <w:rFonts w:ascii="宋体" w:hAnsi="宋体"/>
              </w:rPr>
              <w:t>7</w:t>
            </w:r>
          </w:p>
          <w:p w:rsidR="008F6D51" w:rsidRPr="009D1414" w:rsidRDefault="008F6D51">
            <w:pPr>
              <w:jc w:val="center"/>
              <w:rPr>
                <w:rFonts w:ascii="宋体"/>
              </w:rPr>
            </w:pPr>
            <w:r w:rsidRPr="009D1414">
              <w:rPr>
                <w:rFonts w:ascii="宋体" w:hAnsi="宋体"/>
              </w:rPr>
              <w:t>10</w:t>
            </w:r>
          </w:p>
        </w:tc>
      </w:tr>
    </w:tbl>
    <w:p w:rsidR="00AD1FB4" w:rsidRPr="009D1414" w:rsidRDefault="00AD1FB4" w:rsidP="00043011">
      <w:pPr>
        <w:spacing w:line="480" w:lineRule="auto"/>
        <w:ind w:firstLine="480"/>
        <w:jc w:val="center"/>
        <w:rPr>
          <w:rFonts w:eastAsia="黑体"/>
          <w:szCs w:val="21"/>
        </w:rPr>
      </w:pPr>
    </w:p>
    <w:p w:rsidR="00AD1FB4" w:rsidRPr="009D1414" w:rsidRDefault="00AD1FB4" w:rsidP="00043011">
      <w:pPr>
        <w:spacing w:line="480" w:lineRule="auto"/>
        <w:ind w:firstLine="480"/>
        <w:jc w:val="center"/>
        <w:rPr>
          <w:rFonts w:eastAsia="黑体"/>
          <w:szCs w:val="21"/>
        </w:rPr>
      </w:pPr>
    </w:p>
    <w:p w:rsidR="00AD1FB4" w:rsidRPr="009D1414" w:rsidRDefault="00AD1FB4" w:rsidP="00043011">
      <w:pPr>
        <w:spacing w:line="480" w:lineRule="auto"/>
        <w:ind w:firstLine="480"/>
        <w:jc w:val="center"/>
        <w:rPr>
          <w:rFonts w:eastAsia="黑体"/>
          <w:szCs w:val="21"/>
        </w:rPr>
      </w:pPr>
    </w:p>
    <w:p w:rsidR="00AD1FB4" w:rsidRPr="009D1414" w:rsidRDefault="00AD1FB4" w:rsidP="00043011">
      <w:pPr>
        <w:spacing w:line="480" w:lineRule="auto"/>
        <w:ind w:firstLine="480"/>
        <w:jc w:val="center"/>
        <w:rPr>
          <w:rFonts w:eastAsia="黑体"/>
          <w:szCs w:val="21"/>
        </w:rPr>
      </w:pPr>
    </w:p>
    <w:p w:rsidR="00AD1FB4" w:rsidRPr="009D1414" w:rsidRDefault="00AD1FB4" w:rsidP="00043011">
      <w:pPr>
        <w:spacing w:line="480" w:lineRule="auto"/>
        <w:ind w:firstLine="480"/>
        <w:jc w:val="center"/>
        <w:rPr>
          <w:rFonts w:eastAsia="黑体"/>
          <w:szCs w:val="21"/>
        </w:rPr>
      </w:pPr>
    </w:p>
    <w:p w:rsidR="00AD1FB4" w:rsidRPr="009D1414" w:rsidRDefault="00AD1FB4" w:rsidP="00043011">
      <w:pPr>
        <w:spacing w:line="480" w:lineRule="auto"/>
        <w:ind w:firstLine="480"/>
        <w:jc w:val="center"/>
        <w:rPr>
          <w:rFonts w:eastAsia="黑体"/>
          <w:szCs w:val="21"/>
        </w:rPr>
      </w:pPr>
    </w:p>
    <w:p w:rsidR="00043011" w:rsidRPr="009D1414" w:rsidRDefault="00043011" w:rsidP="00043011">
      <w:pPr>
        <w:spacing w:line="480" w:lineRule="auto"/>
        <w:ind w:firstLine="480"/>
        <w:jc w:val="center"/>
        <w:rPr>
          <w:rFonts w:eastAsia="黑体"/>
          <w:szCs w:val="21"/>
        </w:rPr>
      </w:pPr>
      <w:r w:rsidRPr="009D1414">
        <w:rPr>
          <w:rFonts w:eastAsia="黑体"/>
          <w:szCs w:val="21"/>
        </w:rPr>
        <w:lastRenderedPageBreak/>
        <w:t>表</w:t>
      </w:r>
      <w:r w:rsidR="00B00824" w:rsidRPr="009D1414">
        <w:rPr>
          <w:rFonts w:eastAsia="黑体"/>
          <w:b/>
          <w:szCs w:val="21"/>
        </w:rPr>
        <w:t>C</w:t>
      </w:r>
      <w:r w:rsidRPr="009D1414">
        <w:rPr>
          <w:rFonts w:eastAsia="黑体"/>
          <w:b/>
          <w:szCs w:val="21"/>
        </w:rPr>
        <w:t>-</w:t>
      </w:r>
      <w:r w:rsidR="00B00824" w:rsidRPr="009D1414">
        <w:rPr>
          <w:rFonts w:eastAsia="黑体"/>
          <w:b/>
          <w:szCs w:val="21"/>
        </w:rPr>
        <w:t>3</w:t>
      </w:r>
      <w:r w:rsidRPr="009D1414">
        <w:rPr>
          <w:rFonts w:eastAsia="黑体"/>
          <w:szCs w:val="21"/>
        </w:rPr>
        <w:t xml:space="preserve">  </w:t>
      </w:r>
      <w:r w:rsidRPr="009D1414">
        <w:rPr>
          <w:rFonts w:eastAsia="黑体" w:hint="eastAsia"/>
          <w:szCs w:val="21"/>
        </w:rPr>
        <w:t>地基基础检查验收</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6"/>
        <w:gridCol w:w="1875"/>
        <w:gridCol w:w="3074"/>
        <w:gridCol w:w="2310"/>
        <w:gridCol w:w="1628"/>
      </w:tblGrid>
      <w:tr w:rsidR="00043011" w:rsidRPr="009D1414" w:rsidTr="001D6923">
        <w:trPr>
          <w:trHeight w:val="454"/>
        </w:trPr>
        <w:tc>
          <w:tcPr>
            <w:tcW w:w="430"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序号</w:t>
            </w:r>
          </w:p>
        </w:tc>
        <w:tc>
          <w:tcPr>
            <w:tcW w:w="9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检查</w:t>
            </w:r>
            <w:r w:rsidRPr="009D1414">
              <w:rPr>
                <w:rFonts w:cs="宋体"/>
                <w:bCs/>
                <w:kern w:val="0"/>
                <w:szCs w:val="21"/>
              </w:rPr>
              <w:t>项目</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质量</w:t>
            </w:r>
            <w:r w:rsidRPr="009D1414">
              <w:rPr>
                <w:rFonts w:cs="宋体"/>
                <w:bCs/>
                <w:kern w:val="0"/>
                <w:szCs w:val="21"/>
              </w:rPr>
              <w:t>要求</w:t>
            </w:r>
          </w:p>
        </w:tc>
        <w:tc>
          <w:tcPr>
            <w:tcW w:w="1188"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抽检数量</w:t>
            </w:r>
          </w:p>
        </w:tc>
        <w:tc>
          <w:tcPr>
            <w:tcW w:w="837"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检查方法</w:t>
            </w:r>
          </w:p>
        </w:tc>
      </w:tr>
      <w:tr w:rsidR="00043011" w:rsidRPr="009D1414" w:rsidTr="001D6923">
        <w:trPr>
          <w:trHeight w:val="454"/>
        </w:trPr>
        <w:tc>
          <w:tcPr>
            <w:tcW w:w="430"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1</w:t>
            </w:r>
          </w:p>
        </w:tc>
        <w:tc>
          <w:tcPr>
            <w:tcW w:w="9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地基处理</w:t>
            </w:r>
            <w:r w:rsidRPr="009D1414">
              <w:rPr>
                <w:rFonts w:cs="宋体"/>
                <w:bCs/>
                <w:kern w:val="0"/>
                <w:szCs w:val="21"/>
              </w:rPr>
              <w:t>、承载力</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p>
        </w:tc>
        <w:tc>
          <w:tcPr>
            <w:tcW w:w="118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每</w:t>
            </w:r>
            <w:r w:rsidRPr="009D1414">
              <w:rPr>
                <w:rFonts w:cs="宋体" w:hint="eastAsia"/>
                <w:bCs/>
                <w:kern w:val="0"/>
                <w:szCs w:val="21"/>
              </w:rPr>
              <w:t>100</w:t>
            </w:r>
            <w:r w:rsidRPr="009D1414">
              <w:rPr>
                <w:rFonts w:cs="宋体"/>
                <w:bCs/>
                <w:kern w:val="0"/>
                <w:szCs w:val="21"/>
              </w:rPr>
              <w:t>m</w:t>
            </w:r>
            <w:r w:rsidRPr="009D1414">
              <w:rPr>
                <w:rFonts w:cs="宋体"/>
                <w:bCs/>
                <w:kern w:val="0"/>
                <w:szCs w:val="21"/>
                <w:vertAlign w:val="superscript"/>
              </w:rPr>
              <w:t>2</w:t>
            </w:r>
            <w:r w:rsidRPr="009D1414">
              <w:rPr>
                <w:rFonts w:cs="宋体" w:hint="eastAsia"/>
                <w:bCs/>
                <w:kern w:val="0"/>
                <w:szCs w:val="21"/>
              </w:rPr>
              <w:t>不少于</w:t>
            </w:r>
            <w:r w:rsidRPr="009D1414">
              <w:rPr>
                <w:rFonts w:cs="宋体" w:hint="eastAsia"/>
                <w:bCs/>
                <w:kern w:val="0"/>
                <w:szCs w:val="21"/>
              </w:rPr>
              <w:t>3</w:t>
            </w:r>
            <w:r w:rsidRPr="009D1414">
              <w:rPr>
                <w:rFonts w:cs="宋体" w:hint="eastAsia"/>
                <w:bCs/>
                <w:kern w:val="0"/>
                <w:szCs w:val="21"/>
              </w:rPr>
              <w:t>个点</w:t>
            </w:r>
          </w:p>
        </w:tc>
        <w:tc>
          <w:tcPr>
            <w:tcW w:w="8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触探</w:t>
            </w:r>
          </w:p>
        </w:tc>
      </w:tr>
      <w:tr w:rsidR="00043011" w:rsidRPr="009D1414" w:rsidTr="001D6923">
        <w:trPr>
          <w:trHeight w:val="454"/>
        </w:trPr>
        <w:tc>
          <w:tcPr>
            <w:tcW w:w="430"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2</w:t>
            </w:r>
          </w:p>
        </w:tc>
        <w:tc>
          <w:tcPr>
            <w:tcW w:w="9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地基</w:t>
            </w:r>
            <w:r w:rsidRPr="009D1414">
              <w:rPr>
                <w:rFonts w:cs="宋体"/>
                <w:bCs/>
                <w:kern w:val="0"/>
                <w:szCs w:val="21"/>
              </w:rPr>
              <w:t>顶面平整度</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20</w:t>
            </w:r>
            <w:r w:rsidRPr="009D1414">
              <w:rPr>
                <w:rFonts w:cs="宋体"/>
                <w:bCs/>
                <w:kern w:val="0"/>
                <w:szCs w:val="21"/>
              </w:rPr>
              <w:t>mm</w:t>
            </w:r>
          </w:p>
        </w:tc>
        <w:tc>
          <w:tcPr>
            <w:tcW w:w="118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每</w:t>
            </w:r>
            <w:r w:rsidRPr="009D1414">
              <w:rPr>
                <w:rFonts w:cs="宋体" w:hint="eastAsia"/>
                <w:bCs/>
                <w:kern w:val="0"/>
                <w:szCs w:val="21"/>
              </w:rPr>
              <w:t>100</w:t>
            </w:r>
            <w:r w:rsidRPr="009D1414">
              <w:rPr>
                <w:rFonts w:cs="宋体"/>
                <w:bCs/>
                <w:kern w:val="0"/>
                <w:szCs w:val="21"/>
              </w:rPr>
              <w:t>m</w:t>
            </w:r>
            <w:r w:rsidRPr="009D1414">
              <w:rPr>
                <w:rFonts w:cs="宋体"/>
                <w:bCs/>
                <w:kern w:val="0"/>
                <w:szCs w:val="21"/>
                <w:vertAlign w:val="superscript"/>
              </w:rPr>
              <w:t>2</w:t>
            </w:r>
            <w:r w:rsidRPr="009D1414">
              <w:rPr>
                <w:rFonts w:cs="宋体" w:hint="eastAsia"/>
                <w:bCs/>
                <w:kern w:val="0"/>
                <w:szCs w:val="21"/>
              </w:rPr>
              <w:t>不少于</w:t>
            </w:r>
            <w:r w:rsidRPr="009D1414">
              <w:rPr>
                <w:rFonts w:cs="宋体" w:hint="eastAsia"/>
                <w:bCs/>
                <w:kern w:val="0"/>
                <w:szCs w:val="21"/>
              </w:rPr>
              <w:t>3</w:t>
            </w:r>
            <w:r w:rsidRPr="009D1414">
              <w:rPr>
                <w:rFonts w:cs="宋体" w:hint="eastAsia"/>
                <w:bCs/>
                <w:kern w:val="0"/>
                <w:szCs w:val="21"/>
              </w:rPr>
              <w:t>个点</w:t>
            </w:r>
          </w:p>
        </w:tc>
        <w:tc>
          <w:tcPr>
            <w:tcW w:w="8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2</w:t>
            </w:r>
            <w:r w:rsidRPr="009D1414">
              <w:rPr>
                <w:rFonts w:cs="宋体"/>
                <w:bCs/>
                <w:kern w:val="0"/>
                <w:szCs w:val="21"/>
              </w:rPr>
              <w:t>m</w:t>
            </w:r>
            <w:r w:rsidRPr="009D1414">
              <w:rPr>
                <w:rFonts w:cs="宋体"/>
                <w:bCs/>
                <w:kern w:val="0"/>
                <w:szCs w:val="21"/>
              </w:rPr>
              <w:t>直尺</w:t>
            </w:r>
          </w:p>
        </w:tc>
      </w:tr>
      <w:tr w:rsidR="00043011" w:rsidRPr="009D1414" w:rsidTr="001D6923">
        <w:trPr>
          <w:trHeight w:val="454"/>
        </w:trPr>
        <w:tc>
          <w:tcPr>
            <w:tcW w:w="430"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3</w:t>
            </w:r>
          </w:p>
        </w:tc>
        <w:tc>
          <w:tcPr>
            <w:tcW w:w="9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垫板</w:t>
            </w:r>
            <w:r w:rsidRPr="009D1414">
              <w:rPr>
                <w:rFonts w:cs="宋体"/>
                <w:bCs/>
                <w:kern w:val="0"/>
                <w:szCs w:val="21"/>
              </w:rPr>
              <w:t>铺设</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土层地基上的立杆应设置垫板，垫板长度不少于</w:t>
            </w:r>
            <w:r w:rsidRPr="009D1414">
              <w:rPr>
                <w:rFonts w:cs="宋体" w:hint="eastAsia"/>
                <w:bCs/>
                <w:kern w:val="0"/>
                <w:szCs w:val="21"/>
              </w:rPr>
              <w:t>2</w:t>
            </w:r>
            <w:r w:rsidRPr="009D1414">
              <w:rPr>
                <w:rFonts w:cs="宋体" w:hint="eastAsia"/>
                <w:bCs/>
                <w:kern w:val="0"/>
                <w:szCs w:val="21"/>
              </w:rPr>
              <w:t>跨，</w:t>
            </w:r>
            <w:r w:rsidRPr="009D1414">
              <w:rPr>
                <w:rFonts w:cs="宋体"/>
                <w:bCs/>
                <w:kern w:val="0"/>
                <w:szCs w:val="21"/>
              </w:rPr>
              <w:t>并</w:t>
            </w:r>
            <w:r w:rsidRPr="009D1414">
              <w:rPr>
                <w:rFonts w:cs="宋体" w:hint="eastAsia"/>
                <w:bCs/>
                <w:kern w:val="0"/>
                <w:szCs w:val="21"/>
              </w:rPr>
              <w:t>符合方案</w:t>
            </w:r>
            <w:r w:rsidRPr="009D1414">
              <w:rPr>
                <w:rFonts w:cs="宋体"/>
                <w:bCs/>
                <w:kern w:val="0"/>
                <w:szCs w:val="21"/>
              </w:rPr>
              <w:t>设计要求</w:t>
            </w:r>
          </w:p>
        </w:tc>
        <w:tc>
          <w:tcPr>
            <w:tcW w:w="118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全数</w:t>
            </w:r>
          </w:p>
        </w:tc>
        <w:tc>
          <w:tcPr>
            <w:tcW w:w="8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1D6923">
        <w:trPr>
          <w:trHeight w:val="454"/>
        </w:trPr>
        <w:tc>
          <w:tcPr>
            <w:tcW w:w="430"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4</w:t>
            </w:r>
          </w:p>
        </w:tc>
        <w:tc>
          <w:tcPr>
            <w:tcW w:w="9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垫板尺寸</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垫板厚度不小于</w:t>
            </w:r>
            <w:r w:rsidRPr="009D1414">
              <w:rPr>
                <w:rFonts w:cs="宋体" w:hint="eastAsia"/>
                <w:bCs/>
                <w:kern w:val="0"/>
                <w:szCs w:val="21"/>
              </w:rPr>
              <w:t>50mm</w:t>
            </w:r>
            <w:r w:rsidRPr="009D1414">
              <w:rPr>
                <w:rFonts w:cs="宋体" w:hint="eastAsia"/>
                <w:bCs/>
                <w:kern w:val="0"/>
                <w:szCs w:val="21"/>
              </w:rPr>
              <w:t>，宽度不小于</w:t>
            </w:r>
            <w:r w:rsidRPr="009D1414">
              <w:rPr>
                <w:rFonts w:cs="宋体" w:hint="eastAsia"/>
                <w:bCs/>
                <w:kern w:val="0"/>
                <w:szCs w:val="21"/>
              </w:rPr>
              <w:t>200mm</w:t>
            </w:r>
            <w:r w:rsidRPr="009D1414">
              <w:rPr>
                <w:rFonts w:cs="宋体" w:hint="eastAsia"/>
                <w:bCs/>
                <w:kern w:val="0"/>
                <w:szCs w:val="21"/>
              </w:rPr>
              <w:t>，</w:t>
            </w:r>
            <w:r w:rsidRPr="009D1414">
              <w:rPr>
                <w:rFonts w:cs="宋体"/>
                <w:bCs/>
                <w:kern w:val="0"/>
                <w:szCs w:val="21"/>
              </w:rPr>
              <w:t>并</w:t>
            </w:r>
            <w:r w:rsidRPr="009D1414">
              <w:rPr>
                <w:rFonts w:cs="宋体" w:hint="eastAsia"/>
                <w:bCs/>
                <w:kern w:val="0"/>
                <w:szCs w:val="21"/>
              </w:rPr>
              <w:t>符合方案</w:t>
            </w:r>
            <w:r w:rsidRPr="009D1414">
              <w:rPr>
                <w:rFonts w:cs="宋体"/>
                <w:bCs/>
                <w:kern w:val="0"/>
                <w:szCs w:val="21"/>
              </w:rPr>
              <w:t>设计要求</w:t>
            </w:r>
          </w:p>
        </w:tc>
        <w:tc>
          <w:tcPr>
            <w:tcW w:w="118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不少于</w:t>
            </w:r>
            <w:r w:rsidRPr="009D1414">
              <w:rPr>
                <w:rFonts w:cs="宋体" w:hint="eastAsia"/>
                <w:bCs/>
                <w:kern w:val="0"/>
                <w:szCs w:val="21"/>
              </w:rPr>
              <w:t>3</w:t>
            </w:r>
            <w:r w:rsidRPr="009D1414">
              <w:rPr>
                <w:rFonts w:cs="宋体" w:hint="eastAsia"/>
                <w:bCs/>
                <w:kern w:val="0"/>
                <w:szCs w:val="21"/>
              </w:rPr>
              <w:t>处</w:t>
            </w:r>
          </w:p>
        </w:tc>
        <w:tc>
          <w:tcPr>
            <w:tcW w:w="8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游标卡尺、</w:t>
            </w:r>
            <w:r w:rsidRPr="009D1414">
              <w:rPr>
                <w:rFonts w:cs="宋体"/>
                <w:bCs/>
                <w:kern w:val="0"/>
                <w:szCs w:val="21"/>
              </w:rPr>
              <w:t>钢板尺</w:t>
            </w:r>
          </w:p>
        </w:tc>
      </w:tr>
      <w:tr w:rsidR="00043011" w:rsidRPr="009D1414" w:rsidTr="001D6923">
        <w:trPr>
          <w:trHeight w:val="454"/>
        </w:trPr>
        <w:tc>
          <w:tcPr>
            <w:tcW w:w="430"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5</w:t>
            </w:r>
          </w:p>
        </w:tc>
        <w:tc>
          <w:tcPr>
            <w:tcW w:w="9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底座</w:t>
            </w:r>
            <w:r w:rsidRPr="009D1414">
              <w:rPr>
                <w:rFonts w:cs="宋体"/>
                <w:bCs/>
                <w:kern w:val="0"/>
                <w:szCs w:val="21"/>
              </w:rPr>
              <w:t>设置情况</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w:t>
            </w:r>
            <w:r w:rsidRPr="009D1414">
              <w:rPr>
                <w:rFonts w:cs="宋体"/>
                <w:bCs/>
                <w:kern w:val="0"/>
                <w:szCs w:val="21"/>
              </w:rPr>
              <w:t>方案设计要求</w:t>
            </w:r>
          </w:p>
        </w:tc>
        <w:tc>
          <w:tcPr>
            <w:tcW w:w="118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全数</w:t>
            </w:r>
          </w:p>
        </w:tc>
        <w:tc>
          <w:tcPr>
            <w:tcW w:w="8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1D6923">
        <w:trPr>
          <w:trHeight w:val="454"/>
        </w:trPr>
        <w:tc>
          <w:tcPr>
            <w:tcW w:w="430"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6</w:t>
            </w:r>
          </w:p>
        </w:tc>
        <w:tc>
          <w:tcPr>
            <w:tcW w:w="9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立杆</w:t>
            </w:r>
            <w:r w:rsidRPr="009D1414">
              <w:rPr>
                <w:rFonts w:cs="宋体"/>
                <w:bCs/>
                <w:kern w:val="0"/>
                <w:szCs w:val="21"/>
              </w:rPr>
              <w:t>与基础的接触紧密度</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立杆与基础间应无松动、悬空现象</w:t>
            </w:r>
          </w:p>
        </w:tc>
        <w:tc>
          <w:tcPr>
            <w:tcW w:w="118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全数</w:t>
            </w:r>
          </w:p>
        </w:tc>
        <w:tc>
          <w:tcPr>
            <w:tcW w:w="8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1D6923">
        <w:trPr>
          <w:trHeight w:val="454"/>
        </w:trPr>
        <w:tc>
          <w:tcPr>
            <w:tcW w:w="430"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7</w:t>
            </w:r>
          </w:p>
        </w:tc>
        <w:tc>
          <w:tcPr>
            <w:tcW w:w="9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排水</w:t>
            </w:r>
            <w:r w:rsidRPr="009D1414">
              <w:rPr>
                <w:rFonts w:cs="宋体"/>
                <w:bCs/>
                <w:kern w:val="0"/>
                <w:szCs w:val="21"/>
              </w:rPr>
              <w:t>设施</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完善，</w:t>
            </w:r>
            <w:r w:rsidRPr="009D1414">
              <w:rPr>
                <w:rFonts w:cs="宋体"/>
                <w:bCs/>
                <w:kern w:val="0"/>
                <w:szCs w:val="21"/>
              </w:rPr>
              <w:t>并</w:t>
            </w:r>
            <w:r w:rsidRPr="009D1414">
              <w:rPr>
                <w:rFonts w:cs="宋体" w:hint="eastAsia"/>
                <w:bCs/>
                <w:kern w:val="0"/>
                <w:szCs w:val="21"/>
              </w:rPr>
              <w:t>符合方案</w:t>
            </w:r>
            <w:r w:rsidRPr="009D1414">
              <w:rPr>
                <w:rFonts w:cs="宋体"/>
                <w:bCs/>
                <w:kern w:val="0"/>
                <w:szCs w:val="21"/>
              </w:rPr>
              <w:t>设计要求</w:t>
            </w:r>
          </w:p>
        </w:tc>
        <w:tc>
          <w:tcPr>
            <w:tcW w:w="118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全数</w:t>
            </w:r>
          </w:p>
        </w:tc>
        <w:tc>
          <w:tcPr>
            <w:tcW w:w="8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1D6923">
        <w:trPr>
          <w:trHeight w:val="454"/>
        </w:trPr>
        <w:tc>
          <w:tcPr>
            <w:tcW w:w="430"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8</w:t>
            </w:r>
          </w:p>
        </w:tc>
        <w:tc>
          <w:tcPr>
            <w:tcW w:w="9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施工</w:t>
            </w:r>
            <w:r w:rsidRPr="009D1414">
              <w:rPr>
                <w:rFonts w:cs="宋体"/>
                <w:bCs/>
                <w:kern w:val="0"/>
                <w:szCs w:val="21"/>
              </w:rPr>
              <w:t>记录</w:t>
            </w:r>
            <w:r w:rsidRPr="009D1414">
              <w:rPr>
                <w:rFonts w:cs="宋体" w:hint="eastAsia"/>
                <w:bCs/>
                <w:kern w:val="0"/>
                <w:szCs w:val="21"/>
              </w:rPr>
              <w:t>、</w:t>
            </w:r>
            <w:r w:rsidRPr="009D1414">
              <w:rPr>
                <w:rFonts w:cs="宋体"/>
                <w:bCs/>
                <w:kern w:val="0"/>
                <w:szCs w:val="21"/>
              </w:rPr>
              <w:t>试验资料</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完整</w:t>
            </w:r>
          </w:p>
        </w:tc>
        <w:tc>
          <w:tcPr>
            <w:tcW w:w="118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全数</w:t>
            </w:r>
          </w:p>
        </w:tc>
        <w:tc>
          <w:tcPr>
            <w:tcW w:w="8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查阅</w:t>
            </w:r>
            <w:r w:rsidRPr="009D1414">
              <w:rPr>
                <w:rFonts w:cs="宋体"/>
                <w:bCs/>
                <w:kern w:val="0"/>
                <w:szCs w:val="21"/>
              </w:rPr>
              <w:t>记录</w:t>
            </w:r>
          </w:p>
        </w:tc>
      </w:tr>
    </w:tbl>
    <w:p w:rsidR="00043011" w:rsidRPr="009D1414" w:rsidRDefault="00043011" w:rsidP="00043011">
      <w:pPr>
        <w:spacing w:line="480" w:lineRule="auto"/>
        <w:ind w:firstLine="480"/>
        <w:jc w:val="center"/>
        <w:rPr>
          <w:rFonts w:eastAsia="黑体"/>
          <w:szCs w:val="21"/>
        </w:rPr>
      </w:pPr>
      <w:r w:rsidRPr="009D1414">
        <w:rPr>
          <w:rFonts w:eastAsia="黑体"/>
          <w:szCs w:val="21"/>
        </w:rPr>
        <w:t>表</w:t>
      </w:r>
      <w:r w:rsidR="00B00824" w:rsidRPr="009D1414">
        <w:rPr>
          <w:rFonts w:eastAsia="黑体"/>
          <w:b/>
          <w:szCs w:val="21"/>
        </w:rPr>
        <w:t>C</w:t>
      </w:r>
      <w:r w:rsidRPr="009D1414">
        <w:rPr>
          <w:rFonts w:eastAsia="黑体"/>
          <w:b/>
          <w:szCs w:val="21"/>
        </w:rPr>
        <w:t>-</w:t>
      </w:r>
      <w:r w:rsidR="00B00824" w:rsidRPr="009D1414">
        <w:rPr>
          <w:rFonts w:eastAsia="黑体"/>
          <w:b/>
          <w:szCs w:val="21"/>
        </w:rPr>
        <w:t>4</w:t>
      </w:r>
      <w:r w:rsidRPr="009D1414">
        <w:rPr>
          <w:rFonts w:eastAsia="黑体"/>
          <w:szCs w:val="21"/>
        </w:rPr>
        <w:t xml:space="preserve">  </w:t>
      </w:r>
      <w:r w:rsidR="002A1E6E" w:rsidRPr="009D1414">
        <w:rPr>
          <w:rFonts w:eastAsia="黑体" w:hint="eastAsia"/>
          <w:szCs w:val="21"/>
        </w:rPr>
        <w:t>脚手架</w:t>
      </w:r>
      <w:r w:rsidRPr="009D1414">
        <w:rPr>
          <w:rFonts w:eastAsia="黑体" w:hint="eastAsia"/>
          <w:szCs w:val="21"/>
        </w:rPr>
        <w:t>检查验收</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82"/>
        <w:gridCol w:w="574"/>
        <w:gridCol w:w="774"/>
        <w:gridCol w:w="622"/>
        <w:gridCol w:w="1433"/>
        <w:gridCol w:w="3049"/>
        <w:gridCol w:w="1239"/>
        <w:gridCol w:w="1350"/>
      </w:tblGrid>
      <w:tr w:rsidR="00043011" w:rsidRPr="009D1414" w:rsidTr="00043011">
        <w:trPr>
          <w:trHeight w:val="454"/>
        </w:trPr>
        <w:tc>
          <w:tcPr>
            <w:tcW w:w="35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序号</w:t>
            </w:r>
          </w:p>
        </w:tc>
        <w:tc>
          <w:tcPr>
            <w:tcW w:w="1750" w:type="pct"/>
            <w:gridSpan w:val="4"/>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检查</w:t>
            </w:r>
            <w:r w:rsidRPr="009D1414">
              <w:rPr>
                <w:rFonts w:cs="宋体"/>
                <w:bCs/>
                <w:kern w:val="0"/>
                <w:szCs w:val="21"/>
              </w:rPr>
              <w:t>项目</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质量</w:t>
            </w:r>
            <w:r w:rsidRPr="009D1414">
              <w:rPr>
                <w:rFonts w:cs="宋体"/>
                <w:bCs/>
                <w:kern w:val="0"/>
                <w:szCs w:val="21"/>
              </w:rPr>
              <w:t>要求</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抽检数量</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检查方法</w:t>
            </w:r>
          </w:p>
        </w:tc>
      </w:tr>
      <w:tr w:rsidR="00043011" w:rsidRPr="009D1414" w:rsidTr="00043011">
        <w:trPr>
          <w:trHeight w:val="454"/>
        </w:trPr>
        <w:tc>
          <w:tcPr>
            <w:tcW w:w="351"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1</w:t>
            </w:r>
          </w:p>
        </w:tc>
        <w:tc>
          <w:tcPr>
            <w:tcW w:w="693" w:type="pct"/>
            <w:gridSpan w:val="2"/>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可调底座</w:t>
            </w: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垂直度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w:t>
            </w:r>
            <w:r w:rsidRPr="009D1414">
              <w:rPr>
                <w:rFonts w:cs="宋体" w:hint="eastAsia"/>
                <w:bCs/>
                <w:kern w:val="0"/>
                <w:szCs w:val="21"/>
              </w:rPr>
              <w:t>5</w:t>
            </w:r>
            <w:r w:rsidRPr="009D1414">
              <w:rPr>
                <w:rFonts w:cs="宋体"/>
                <w:bCs/>
                <w:kern w:val="0"/>
                <w:szCs w:val="21"/>
              </w:rPr>
              <w:t>mm</w:t>
            </w:r>
          </w:p>
        </w:tc>
        <w:tc>
          <w:tcPr>
            <w:tcW w:w="637"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经纬仪或</w:t>
            </w:r>
            <w:r w:rsidRPr="009D1414">
              <w:rPr>
                <w:rFonts w:cs="宋体"/>
                <w:bCs/>
                <w:kern w:val="0"/>
                <w:szCs w:val="21"/>
              </w:rPr>
              <w:t>吊线和卷尺</w:t>
            </w:r>
          </w:p>
        </w:tc>
      </w:tr>
      <w:tr w:rsidR="00043011" w:rsidRPr="009D1414" w:rsidTr="00043011">
        <w:trPr>
          <w:trHeight w:val="406"/>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插入</w:t>
            </w:r>
            <w:r w:rsidRPr="009D1414">
              <w:rPr>
                <w:rFonts w:cs="宋体"/>
                <w:bCs/>
                <w:kern w:val="0"/>
                <w:szCs w:val="21"/>
              </w:rPr>
              <w:t>立杆长度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w:t>
            </w:r>
            <w:r w:rsidRPr="009D1414">
              <w:rPr>
                <w:rFonts w:cs="宋体" w:hint="eastAsia"/>
                <w:bCs/>
                <w:kern w:val="0"/>
                <w:szCs w:val="21"/>
              </w:rPr>
              <w:t>150</w:t>
            </w:r>
            <w:r w:rsidRPr="009D1414">
              <w:rPr>
                <w:rFonts w:cs="宋体"/>
                <w:bCs/>
                <w:kern w:val="0"/>
                <w:szCs w:val="21"/>
              </w:rPr>
              <w:t>mm</w:t>
            </w:r>
          </w:p>
        </w:tc>
        <w:tc>
          <w:tcPr>
            <w:tcW w:w="637" w:type="pct"/>
            <w:vMerge/>
            <w:vAlign w:val="center"/>
          </w:tcPr>
          <w:p w:rsidR="00043011" w:rsidRPr="009D1414" w:rsidRDefault="00043011" w:rsidP="00043011">
            <w:pPr>
              <w:widowControl/>
              <w:jc w:val="center"/>
              <w:rPr>
                <w:rFonts w:cs="宋体"/>
                <w:bCs/>
                <w:kern w:val="0"/>
                <w:szCs w:val="21"/>
              </w:rPr>
            </w:pP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钢板尺</w:t>
            </w:r>
          </w:p>
        </w:tc>
      </w:tr>
      <w:tr w:rsidR="00043011" w:rsidRPr="009D1414" w:rsidTr="00043011">
        <w:trPr>
          <w:trHeight w:val="406"/>
        </w:trPr>
        <w:tc>
          <w:tcPr>
            <w:tcW w:w="351"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2</w:t>
            </w:r>
          </w:p>
        </w:tc>
        <w:tc>
          <w:tcPr>
            <w:tcW w:w="693" w:type="pct"/>
            <w:gridSpan w:val="2"/>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支撑架可调</w:t>
            </w:r>
            <w:r w:rsidRPr="009D1414">
              <w:rPr>
                <w:rFonts w:cs="宋体"/>
                <w:bCs/>
                <w:kern w:val="0"/>
                <w:szCs w:val="21"/>
              </w:rPr>
              <w:t>托撑</w:t>
            </w: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螺杆垂直度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w:t>
            </w:r>
            <w:r w:rsidRPr="009D1414">
              <w:rPr>
                <w:rFonts w:cs="宋体" w:hint="eastAsia"/>
                <w:bCs/>
                <w:kern w:val="0"/>
                <w:szCs w:val="21"/>
              </w:rPr>
              <w:t>5</w:t>
            </w:r>
            <w:r w:rsidRPr="009D1414">
              <w:rPr>
                <w:rFonts w:cs="宋体"/>
                <w:bCs/>
                <w:kern w:val="0"/>
                <w:szCs w:val="21"/>
              </w:rPr>
              <w:t>mm</w:t>
            </w:r>
          </w:p>
        </w:tc>
        <w:tc>
          <w:tcPr>
            <w:tcW w:w="637"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经纬仪或</w:t>
            </w:r>
            <w:r w:rsidRPr="009D1414">
              <w:rPr>
                <w:rFonts w:cs="宋体"/>
                <w:bCs/>
                <w:kern w:val="0"/>
                <w:szCs w:val="21"/>
              </w:rPr>
              <w:t>吊线和卷尺</w:t>
            </w:r>
          </w:p>
        </w:tc>
      </w:tr>
      <w:tr w:rsidR="00043011" w:rsidRPr="009D1414" w:rsidTr="00043011">
        <w:trPr>
          <w:trHeight w:val="406"/>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插入</w:t>
            </w:r>
            <w:r w:rsidRPr="009D1414">
              <w:rPr>
                <w:rFonts w:cs="宋体"/>
                <w:bCs/>
                <w:kern w:val="0"/>
                <w:szCs w:val="21"/>
              </w:rPr>
              <w:t>立杆长度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w:t>
            </w:r>
            <w:r w:rsidRPr="009D1414">
              <w:rPr>
                <w:rFonts w:cs="宋体" w:hint="eastAsia"/>
                <w:bCs/>
                <w:kern w:val="0"/>
                <w:szCs w:val="21"/>
              </w:rPr>
              <w:t>150</w:t>
            </w:r>
            <w:r w:rsidRPr="009D1414">
              <w:rPr>
                <w:rFonts w:cs="宋体"/>
                <w:bCs/>
                <w:kern w:val="0"/>
                <w:szCs w:val="21"/>
              </w:rPr>
              <w:t>mm</w:t>
            </w:r>
          </w:p>
        </w:tc>
        <w:tc>
          <w:tcPr>
            <w:tcW w:w="637" w:type="pct"/>
            <w:vMerge/>
            <w:vAlign w:val="center"/>
          </w:tcPr>
          <w:p w:rsidR="00043011" w:rsidRPr="009D1414" w:rsidRDefault="00043011" w:rsidP="00043011">
            <w:pPr>
              <w:widowControl/>
              <w:jc w:val="center"/>
              <w:rPr>
                <w:rFonts w:cs="宋体"/>
                <w:bCs/>
                <w:kern w:val="0"/>
                <w:szCs w:val="21"/>
              </w:rPr>
            </w:pP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钢板尺</w:t>
            </w:r>
          </w:p>
        </w:tc>
      </w:tr>
      <w:tr w:rsidR="00043011" w:rsidRPr="009D1414" w:rsidTr="00043011">
        <w:trPr>
          <w:trHeight w:val="454"/>
        </w:trPr>
        <w:tc>
          <w:tcPr>
            <w:tcW w:w="351"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3</w:t>
            </w:r>
          </w:p>
        </w:tc>
        <w:tc>
          <w:tcPr>
            <w:tcW w:w="693" w:type="pct"/>
            <w:gridSpan w:val="2"/>
            <w:vAlign w:val="center"/>
          </w:tcPr>
          <w:p w:rsidR="00043011" w:rsidRPr="009D1414" w:rsidRDefault="0094166D" w:rsidP="00043011">
            <w:pPr>
              <w:widowControl/>
              <w:jc w:val="center"/>
              <w:rPr>
                <w:rFonts w:cs="宋体"/>
                <w:bCs/>
                <w:kern w:val="0"/>
                <w:szCs w:val="21"/>
              </w:rPr>
            </w:pPr>
            <w:r w:rsidRPr="009D1414">
              <w:rPr>
                <w:rFonts w:cs="宋体" w:hint="eastAsia"/>
                <w:bCs/>
                <w:kern w:val="0"/>
                <w:szCs w:val="21"/>
              </w:rPr>
              <w:t>榫卯</w:t>
            </w:r>
            <w:r w:rsidR="00043011" w:rsidRPr="009D1414">
              <w:rPr>
                <w:rFonts w:cs="宋体"/>
                <w:bCs/>
                <w:kern w:val="0"/>
                <w:szCs w:val="21"/>
              </w:rPr>
              <w:t>节点</w:t>
            </w: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锁紧度</w:t>
            </w:r>
          </w:p>
        </w:tc>
        <w:tc>
          <w:tcPr>
            <w:tcW w:w="1568" w:type="pct"/>
            <w:vAlign w:val="center"/>
          </w:tcPr>
          <w:p w:rsidR="00043011" w:rsidRPr="009D1414" w:rsidRDefault="0094166D" w:rsidP="00043011">
            <w:pPr>
              <w:widowControl/>
              <w:jc w:val="center"/>
              <w:rPr>
                <w:rFonts w:cs="宋体"/>
                <w:bCs/>
                <w:kern w:val="0"/>
                <w:szCs w:val="21"/>
              </w:rPr>
            </w:pPr>
            <w:r w:rsidRPr="009D1414">
              <w:rPr>
                <w:rFonts w:cs="宋体" w:hint="eastAsia"/>
                <w:bCs/>
                <w:kern w:val="0"/>
                <w:szCs w:val="21"/>
              </w:rPr>
              <w:t>水平杆与立杆连接榫卯节点锁紧牢固</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51" w:type="pct"/>
            <w:vMerge w:val="restart"/>
            <w:vAlign w:val="center"/>
          </w:tcPr>
          <w:p w:rsidR="00043011" w:rsidRPr="009D1414" w:rsidRDefault="00043011" w:rsidP="00043011">
            <w:pPr>
              <w:widowControl/>
              <w:jc w:val="center"/>
              <w:rPr>
                <w:rFonts w:cs="宋体"/>
                <w:bCs/>
                <w:kern w:val="0"/>
                <w:szCs w:val="21"/>
              </w:rPr>
            </w:pPr>
            <w:r w:rsidRPr="009D1414">
              <w:rPr>
                <w:rFonts w:cs="宋体"/>
                <w:bCs/>
                <w:kern w:val="0"/>
                <w:szCs w:val="21"/>
              </w:rPr>
              <w:t>4</w:t>
            </w:r>
          </w:p>
        </w:tc>
        <w:tc>
          <w:tcPr>
            <w:tcW w:w="693" w:type="pct"/>
            <w:gridSpan w:val="2"/>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立杆</w:t>
            </w: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间距</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目测、钢板尺</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双排脚手架接头</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相邻</w:t>
            </w:r>
            <w:r w:rsidRPr="009D1414">
              <w:rPr>
                <w:rFonts w:cs="宋体"/>
                <w:bCs/>
                <w:kern w:val="0"/>
                <w:szCs w:val="21"/>
              </w:rPr>
              <w:t>立杆接头不在同一步距内</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垂直度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1</w:t>
            </w:r>
            <w:r w:rsidRPr="009D1414">
              <w:rPr>
                <w:rFonts w:cs="宋体"/>
                <w:bCs/>
                <w:kern w:val="0"/>
                <w:szCs w:val="21"/>
              </w:rPr>
              <w:t>.8m</w:t>
            </w:r>
            <w:r w:rsidRPr="009D1414">
              <w:rPr>
                <w:rFonts w:cs="宋体"/>
                <w:bCs/>
                <w:kern w:val="0"/>
                <w:szCs w:val="21"/>
              </w:rPr>
              <w:t>高度内偏差小于</w:t>
            </w:r>
            <w:r w:rsidRPr="009D1414">
              <w:rPr>
                <w:rFonts w:cs="宋体" w:hint="eastAsia"/>
                <w:bCs/>
                <w:kern w:val="0"/>
                <w:szCs w:val="21"/>
              </w:rPr>
              <w:t>5</w:t>
            </w:r>
            <w:r w:rsidRPr="009D1414">
              <w:rPr>
                <w:rFonts w:cs="宋体"/>
                <w:bCs/>
                <w:kern w:val="0"/>
                <w:szCs w:val="21"/>
              </w:rPr>
              <w:t>mm</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经纬仪或</w:t>
            </w:r>
            <w:r w:rsidRPr="009D1414">
              <w:rPr>
                <w:rFonts w:cs="宋体"/>
                <w:bCs/>
                <w:kern w:val="0"/>
                <w:szCs w:val="21"/>
              </w:rPr>
              <w:t>吊线和卷尺</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支撑架立杆伸出顶层</w:t>
            </w:r>
            <w:r w:rsidRPr="009D1414">
              <w:rPr>
                <w:rFonts w:cs="宋体"/>
                <w:bCs/>
                <w:kern w:val="0"/>
                <w:szCs w:val="21"/>
              </w:rPr>
              <w:t>水平杆长度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r w:rsidRPr="009D1414">
              <w:rPr>
                <w:rFonts w:cs="宋体" w:hint="eastAsia"/>
                <w:bCs/>
                <w:kern w:val="0"/>
                <w:szCs w:val="21"/>
              </w:rPr>
              <w:t>，</w:t>
            </w:r>
            <w:r w:rsidRPr="009D1414">
              <w:rPr>
                <w:rFonts w:cs="宋体"/>
                <w:bCs/>
                <w:kern w:val="0"/>
                <w:szCs w:val="21"/>
              </w:rPr>
              <w:t>且</w:t>
            </w:r>
            <w:r w:rsidRPr="009D1414">
              <w:rPr>
                <w:rFonts w:cs="宋体" w:hint="eastAsia"/>
                <w:bCs/>
                <w:kern w:val="0"/>
                <w:szCs w:val="21"/>
              </w:rPr>
              <w:t>≤</w:t>
            </w:r>
            <w:r w:rsidR="0094166D" w:rsidRPr="009D1414">
              <w:rPr>
                <w:rFonts w:cs="宋体" w:hint="eastAsia"/>
                <w:bCs/>
                <w:kern w:val="0"/>
                <w:szCs w:val="21"/>
              </w:rPr>
              <w:t>50</w:t>
            </w:r>
            <w:r w:rsidRPr="009D1414">
              <w:rPr>
                <w:rFonts w:cs="宋体" w:hint="eastAsia"/>
                <w:bCs/>
                <w:kern w:val="0"/>
                <w:szCs w:val="21"/>
              </w:rPr>
              <w:t>0</w:t>
            </w:r>
            <w:r w:rsidRPr="009D1414">
              <w:rPr>
                <w:rFonts w:cs="宋体"/>
                <w:bCs/>
                <w:kern w:val="0"/>
                <w:szCs w:val="21"/>
              </w:rPr>
              <w:t>mm</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钢板尺</w:t>
            </w:r>
          </w:p>
        </w:tc>
      </w:tr>
      <w:tr w:rsidR="00043011" w:rsidRPr="009D1414" w:rsidTr="00043011">
        <w:trPr>
          <w:trHeight w:val="454"/>
        </w:trPr>
        <w:tc>
          <w:tcPr>
            <w:tcW w:w="351" w:type="pct"/>
            <w:vMerge w:val="restart"/>
            <w:vAlign w:val="center"/>
          </w:tcPr>
          <w:p w:rsidR="00043011" w:rsidRPr="009D1414" w:rsidRDefault="00043011" w:rsidP="00043011">
            <w:pPr>
              <w:widowControl/>
              <w:jc w:val="center"/>
              <w:rPr>
                <w:rFonts w:cs="宋体"/>
                <w:bCs/>
                <w:kern w:val="0"/>
                <w:szCs w:val="21"/>
              </w:rPr>
            </w:pPr>
            <w:r w:rsidRPr="009D1414">
              <w:rPr>
                <w:rFonts w:cs="宋体"/>
                <w:bCs/>
                <w:kern w:val="0"/>
                <w:szCs w:val="21"/>
              </w:rPr>
              <w:t>5</w:t>
            </w:r>
          </w:p>
        </w:tc>
        <w:tc>
          <w:tcPr>
            <w:tcW w:w="693" w:type="pct"/>
            <w:gridSpan w:val="2"/>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水平杆</w:t>
            </w: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完整性</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纵、横向</w:t>
            </w:r>
            <w:r w:rsidRPr="009D1414">
              <w:rPr>
                <w:rFonts w:cs="宋体"/>
                <w:bCs/>
                <w:kern w:val="0"/>
                <w:szCs w:val="21"/>
              </w:rPr>
              <w:t>贯通</w:t>
            </w:r>
            <w:r w:rsidRPr="009D1414">
              <w:rPr>
                <w:rFonts w:cs="宋体" w:hint="eastAsia"/>
                <w:bCs/>
                <w:kern w:val="0"/>
                <w:szCs w:val="21"/>
              </w:rPr>
              <w:t>，</w:t>
            </w:r>
            <w:r w:rsidRPr="009D1414">
              <w:rPr>
                <w:rFonts w:cs="宋体"/>
                <w:bCs/>
                <w:kern w:val="0"/>
                <w:szCs w:val="21"/>
              </w:rPr>
              <w:t>不缺失</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步距</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762"/>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水平度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相邻</w:t>
            </w:r>
            <w:r w:rsidRPr="009D1414">
              <w:rPr>
                <w:rFonts w:cs="宋体"/>
                <w:bCs/>
                <w:kern w:val="0"/>
                <w:szCs w:val="21"/>
              </w:rPr>
              <w:t>水平杆高差小于</w:t>
            </w:r>
            <w:r w:rsidRPr="009D1414">
              <w:rPr>
                <w:rFonts w:cs="宋体" w:hint="eastAsia"/>
                <w:bCs/>
                <w:kern w:val="0"/>
                <w:szCs w:val="21"/>
              </w:rPr>
              <w:t>5</w:t>
            </w:r>
            <w:r w:rsidRPr="009D1414">
              <w:rPr>
                <w:rFonts w:cs="宋体"/>
                <w:bCs/>
                <w:kern w:val="0"/>
                <w:szCs w:val="21"/>
              </w:rPr>
              <w:t>mm</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水平仪或</w:t>
            </w:r>
            <w:r w:rsidRPr="009D1414">
              <w:rPr>
                <w:rFonts w:cs="宋体"/>
                <w:bCs/>
                <w:kern w:val="0"/>
                <w:szCs w:val="21"/>
              </w:rPr>
              <w:t>水平尺</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扫地杆</w:t>
            </w:r>
            <w:r w:rsidRPr="009D1414">
              <w:rPr>
                <w:rFonts w:cs="宋体"/>
                <w:bCs/>
                <w:kern w:val="0"/>
                <w:szCs w:val="21"/>
              </w:rPr>
              <w:t>距离地面高度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r w:rsidRPr="009D1414">
              <w:rPr>
                <w:rFonts w:cs="宋体" w:hint="eastAsia"/>
                <w:bCs/>
                <w:kern w:val="0"/>
                <w:szCs w:val="21"/>
              </w:rPr>
              <w:t>，且≤</w:t>
            </w:r>
            <w:r w:rsidRPr="009D1414">
              <w:rPr>
                <w:rFonts w:cs="宋体" w:hint="eastAsia"/>
                <w:bCs/>
                <w:kern w:val="0"/>
                <w:szCs w:val="21"/>
              </w:rPr>
              <w:t>400</w:t>
            </w:r>
            <w:r w:rsidRPr="009D1414">
              <w:rPr>
                <w:rFonts w:cs="宋体"/>
                <w:bCs/>
                <w:kern w:val="0"/>
                <w:szCs w:val="21"/>
              </w:rPr>
              <w:t>mm</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钢板尺</w:t>
            </w:r>
          </w:p>
        </w:tc>
      </w:tr>
      <w:tr w:rsidR="00043011" w:rsidRPr="009D1414" w:rsidTr="00043011">
        <w:trPr>
          <w:trHeight w:val="454"/>
        </w:trPr>
        <w:tc>
          <w:tcPr>
            <w:tcW w:w="351" w:type="pct"/>
            <w:vMerge w:val="restart"/>
            <w:vAlign w:val="center"/>
          </w:tcPr>
          <w:p w:rsidR="00043011" w:rsidRPr="009D1414" w:rsidRDefault="00043011" w:rsidP="00043011">
            <w:pPr>
              <w:widowControl/>
              <w:jc w:val="center"/>
              <w:rPr>
                <w:rFonts w:cs="宋体"/>
                <w:bCs/>
                <w:kern w:val="0"/>
                <w:szCs w:val="21"/>
              </w:rPr>
            </w:pPr>
            <w:r w:rsidRPr="009D1414">
              <w:rPr>
                <w:rFonts w:cs="宋体"/>
                <w:bCs/>
                <w:kern w:val="0"/>
                <w:szCs w:val="21"/>
              </w:rPr>
              <w:t>6</w:t>
            </w:r>
          </w:p>
        </w:tc>
        <w:tc>
          <w:tcPr>
            <w:tcW w:w="693" w:type="pct"/>
            <w:gridSpan w:val="2"/>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斜撑杆</w:t>
            </w:r>
            <w:r w:rsidRPr="009D1414">
              <w:rPr>
                <w:rFonts w:cs="宋体"/>
                <w:bCs/>
                <w:kern w:val="0"/>
                <w:szCs w:val="21"/>
              </w:rPr>
              <w:t>、剪刀撑</w:t>
            </w:r>
          </w:p>
        </w:tc>
        <w:tc>
          <w:tcPr>
            <w:tcW w:w="105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斜撑杆位置</w:t>
            </w:r>
            <w:r w:rsidRPr="009D1414">
              <w:rPr>
                <w:rFonts w:cs="宋体"/>
                <w:bCs/>
                <w:kern w:val="0"/>
                <w:szCs w:val="21"/>
              </w:rPr>
              <w:t>和间距</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320"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剪刀撑</w:t>
            </w:r>
          </w:p>
        </w:tc>
        <w:tc>
          <w:tcPr>
            <w:tcW w:w="737"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间距、跨度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目测、钢卷尺</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320" w:type="pct"/>
            <w:vMerge/>
            <w:vAlign w:val="center"/>
          </w:tcPr>
          <w:p w:rsidR="00043011" w:rsidRPr="009D1414" w:rsidRDefault="00043011" w:rsidP="00043011">
            <w:pPr>
              <w:widowControl/>
              <w:jc w:val="center"/>
              <w:rPr>
                <w:rFonts w:cs="宋体"/>
                <w:bCs/>
                <w:kern w:val="0"/>
                <w:szCs w:val="21"/>
              </w:rPr>
            </w:pPr>
          </w:p>
        </w:tc>
        <w:tc>
          <w:tcPr>
            <w:tcW w:w="7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与</w:t>
            </w:r>
            <w:r w:rsidRPr="009D1414">
              <w:rPr>
                <w:rFonts w:cs="宋体"/>
                <w:bCs/>
                <w:kern w:val="0"/>
                <w:szCs w:val="21"/>
              </w:rPr>
              <w:t>地面</w:t>
            </w:r>
            <w:r w:rsidRPr="009D1414">
              <w:rPr>
                <w:rFonts w:cs="宋体" w:hint="eastAsia"/>
                <w:bCs/>
                <w:kern w:val="0"/>
                <w:szCs w:val="21"/>
              </w:rPr>
              <w:t>夹角</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45°~60°</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目测、钢板尺</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320" w:type="pct"/>
            <w:vMerge/>
            <w:vAlign w:val="center"/>
          </w:tcPr>
          <w:p w:rsidR="00043011" w:rsidRPr="009D1414" w:rsidRDefault="00043011" w:rsidP="00043011">
            <w:pPr>
              <w:widowControl/>
              <w:jc w:val="center"/>
              <w:rPr>
                <w:rFonts w:cs="宋体"/>
                <w:bCs/>
                <w:kern w:val="0"/>
                <w:szCs w:val="21"/>
              </w:rPr>
            </w:pPr>
          </w:p>
        </w:tc>
        <w:tc>
          <w:tcPr>
            <w:tcW w:w="7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搭接</w:t>
            </w:r>
            <w:r w:rsidRPr="009D1414">
              <w:rPr>
                <w:rFonts w:cs="宋体"/>
                <w:bCs/>
                <w:kern w:val="0"/>
                <w:szCs w:val="21"/>
              </w:rPr>
              <w:t>长度及扣件数量</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搭接长度≥</w:t>
            </w:r>
            <w:r w:rsidRPr="009D1414">
              <w:rPr>
                <w:rFonts w:cs="宋体" w:hint="eastAsia"/>
                <w:bCs/>
                <w:kern w:val="0"/>
                <w:szCs w:val="21"/>
              </w:rPr>
              <w:t>1m</w:t>
            </w:r>
            <w:r w:rsidRPr="009D1414">
              <w:rPr>
                <w:rFonts w:cs="宋体" w:hint="eastAsia"/>
                <w:bCs/>
                <w:kern w:val="0"/>
                <w:szCs w:val="21"/>
              </w:rPr>
              <w:t>，搭接</w:t>
            </w:r>
            <w:r w:rsidRPr="009D1414">
              <w:rPr>
                <w:rFonts w:cs="宋体"/>
                <w:bCs/>
                <w:kern w:val="0"/>
                <w:szCs w:val="21"/>
              </w:rPr>
              <w:t>扣件</w:t>
            </w:r>
            <w:r w:rsidRPr="009D1414">
              <w:rPr>
                <w:rFonts w:cs="宋体" w:hint="eastAsia"/>
                <w:bCs/>
                <w:kern w:val="0"/>
                <w:szCs w:val="21"/>
              </w:rPr>
              <w:t>不少于</w:t>
            </w:r>
            <w:r w:rsidRPr="009D1414">
              <w:rPr>
                <w:rFonts w:cs="宋体" w:hint="eastAsia"/>
                <w:bCs/>
                <w:kern w:val="0"/>
                <w:szCs w:val="21"/>
              </w:rPr>
              <w:t>2</w:t>
            </w:r>
            <w:r w:rsidRPr="009D1414">
              <w:rPr>
                <w:rFonts w:cs="宋体" w:hint="eastAsia"/>
                <w:bCs/>
                <w:kern w:val="0"/>
                <w:szCs w:val="21"/>
              </w:rPr>
              <w:t>个</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目测、钢板尺</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320" w:type="pct"/>
            <w:vMerge/>
            <w:vAlign w:val="center"/>
          </w:tcPr>
          <w:p w:rsidR="00043011" w:rsidRPr="009D1414" w:rsidRDefault="00043011" w:rsidP="00043011">
            <w:pPr>
              <w:widowControl/>
              <w:jc w:val="center"/>
              <w:rPr>
                <w:rFonts w:cs="宋体"/>
                <w:bCs/>
                <w:kern w:val="0"/>
                <w:szCs w:val="21"/>
              </w:rPr>
            </w:pPr>
          </w:p>
        </w:tc>
        <w:tc>
          <w:tcPr>
            <w:tcW w:w="7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与</w:t>
            </w:r>
            <w:r w:rsidRPr="009D1414">
              <w:rPr>
                <w:rFonts w:cs="宋体"/>
                <w:bCs/>
                <w:kern w:val="0"/>
                <w:szCs w:val="21"/>
              </w:rPr>
              <w:t>立杆（</w:t>
            </w:r>
            <w:r w:rsidRPr="009D1414">
              <w:rPr>
                <w:rFonts w:cs="宋体" w:hint="eastAsia"/>
                <w:bCs/>
                <w:kern w:val="0"/>
                <w:szCs w:val="21"/>
              </w:rPr>
              <w:t>水平杆</w:t>
            </w:r>
            <w:r w:rsidRPr="009D1414">
              <w:rPr>
                <w:rFonts w:cs="宋体"/>
                <w:bCs/>
                <w:kern w:val="0"/>
                <w:szCs w:val="21"/>
              </w:rPr>
              <w:t>）</w:t>
            </w:r>
            <w:r w:rsidRPr="009D1414">
              <w:rPr>
                <w:rFonts w:cs="宋体" w:hint="eastAsia"/>
                <w:bCs/>
                <w:kern w:val="0"/>
                <w:szCs w:val="21"/>
              </w:rPr>
              <w:t>扣接</w:t>
            </w:r>
            <w:r w:rsidRPr="009D1414">
              <w:rPr>
                <w:rFonts w:cs="宋体"/>
                <w:bCs/>
                <w:kern w:val="0"/>
                <w:szCs w:val="21"/>
              </w:rPr>
              <w:t>情况</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每步</w:t>
            </w:r>
            <w:r w:rsidRPr="009D1414">
              <w:rPr>
                <w:rFonts w:cs="宋体"/>
                <w:bCs/>
                <w:kern w:val="0"/>
                <w:szCs w:val="21"/>
              </w:rPr>
              <w:t>扣接，与节点距</w:t>
            </w:r>
            <w:r w:rsidRPr="009D1414">
              <w:rPr>
                <w:rFonts w:cs="宋体" w:hint="eastAsia"/>
                <w:bCs/>
                <w:kern w:val="0"/>
                <w:szCs w:val="21"/>
              </w:rPr>
              <w:t>≤</w:t>
            </w:r>
            <w:r w:rsidRPr="009D1414">
              <w:rPr>
                <w:rFonts w:cs="宋体" w:hint="eastAsia"/>
                <w:bCs/>
                <w:kern w:val="0"/>
                <w:szCs w:val="21"/>
              </w:rPr>
              <w:t>150</w:t>
            </w:r>
            <w:r w:rsidRPr="009D1414">
              <w:rPr>
                <w:rFonts w:cs="宋体"/>
                <w:bCs/>
                <w:kern w:val="0"/>
                <w:szCs w:val="21"/>
              </w:rPr>
              <w:t>mm</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目测、钢板尺</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693" w:type="pct"/>
            <w:gridSpan w:val="2"/>
            <w:vMerge/>
            <w:vAlign w:val="center"/>
          </w:tcPr>
          <w:p w:rsidR="00043011" w:rsidRPr="009D1414" w:rsidRDefault="00043011" w:rsidP="00043011">
            <w:pPr>
              <w:widowControl/>
              <w:jc w:val="center"/>
              <w:rPr>
                <w:rFonts w:cs="宋体"/>
                <w:bCs/>
                <w:kern w:val="0"/>
                <w:szCs w:val="21"/>
              </w:rPr>
            </w:pPr>
          </w:p>
        </w:tc>
        <w:tc>
          <w:tcPr>
            <w:tcW w:w="320" w:type="pct"/>
            <w:vMerge/>
            <w:vAlign w:val="center"/>
          </w:tcPr>
          <w:p w:rsidR="00043011" w:rsidRPr="009D1414" w:rsidRDefault="00043011" w:rsidP="00043011">
            <w:pPr>
              <w:widowControl/>
              <w:jc w:val="center"/>
              <w:rPr>
                <w:rFonts w:cs="宋体"/>
                <w:bCs/>
                <w:kern w:val="0"/>
                <w:szCs w:val="21"/>
              </w:rPr>
            </w:pPr>
          </w:p>
        </w:tc>
        <w:tc>
          <w:tcPr>
            <w:tcW w:w="7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扣件</w:t>
            </w:r>
            <w:r w:rsidRPr="009D1414">
              <w:rPr>
                <w:rFonts w:cs="宋体"/>
                <w:bCs/>
                <w:kern w:val="0"/>
                <w:szCs w:val="21"/>
              </w:rPr>
              <w:t>拧紧</w:t>
            </w:r>
            <w:r w:rsidRPr="009D1414">
              <w:rPr>
                <w:rFonts w:cs="宋体" w:hint="eastAsia"/>
                <w:bCs/>
                <w:kern w:val="0"/>
                <w:szCs w:val="21"/>
              </w:rPr>
              <w:t>力矩</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40</w:t>
            </w:r>
            <w:r w:rsidRPr="009D1414">
              <w:rPr>
                <w:rFonts w:cs="宋体"/>
                <w:bCs/>
                <w:kern w:val="0"/>
                <w:position w:val="-6"/>
                <w:szCs w:val="21"/>
              </w:rPr>
              <w:object w:dxaOrig="560" w:dyaOrig="279">
                <v:shape id="_x0000_i1199" type="#_x0000_t75" style="width:28pt;height:14pt" o:ole="">
                  <v:imagedata r:id="rId276" o:title=""/>
                </v:shape>
                <o:OLEObject Type="Embed" ProgID="Equation.DSMT4" ShapeID="_x0000_i1199" DrawAspect="Content" ObjectID="_1608064942" r:id="rId300"/>
              </w:object>
            </w:r>
            <w:r w:rsidRPr="009D1414">
              <w:rPr>
                <w:rFonts w:cs="宋体"/>
                <w:bCs/>
                <w:kern w:val="0"/>
                <w:szCs w:val="21"/>
              </w:rPr>
              <w:t>~65</w:t>
            </w:r>
            <w:r w:rsidRPr="009D1414">
              <w:rPr>
                <w:rFonts w:cs="宋体"/>
                <w:bCs/>
                <w:kern w:val="0"/>
                <w:position w:val="-6"/>
                <w:szCs w:val="21"/>
              </w:rPr>
              <w:object w:dxaOrig="560" w:dyaOrig="279">
                <v:shape id="_x0000_i1200" type="#_x0000_t75" style="width:28pt;height:14pt" o:ole="">
                  <v:imagedata r:id="rId276" o:title=""/>
                </v:shape>
                <o:OLEObject Type="Embed" ProgID="Equation.DSMT4" ShapeID="_x0000_i1200" DrawAspect="Content" ObjectID="_1608064943" r:id="rId301"/>
              </w:objec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力矩扳手</w:t>
            </w:r>
            <w:r w:rsidRPr="009D1414">
              <w:rPr>
                <w:rFonts w:cs="宋体"/>
                <w:bCs/>
                <w:kern w:val="0"/>
                <w:szCs w:val="21"/>
              </w:rPr>
              <w:t>复拧</w:t>
            </w:r>
          </w:p>
        </w:tc>
      </w:tr>
      <w:tr w:rsidR="00043011" w:rsidRPr="009D1414" w:rsidTr="00043011">
        <w:trPr>
          <w:trHeight w:val="454"/>
        </w:trPr>
        <w:tc>
          <w:tcPr>
            <w:tcW w:w="351"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7</w:t>
            </w:r>
          </w:p>
        </w:tc>
        <w:tc>
          <w:tcPr>
            <w:tcW w:w="1750" w:type="pct"/>
            <w:gridSpan w:val="4"/>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双排脚手架连墙件的</w:t>
            </w:r>
            <w:r w:rsidRPr="009D1414">
              <w:rPr>
                <w:rFonts w:cs="宋体"/>
                <w:bCs/>
                <w:kern w:val="0"/>
                <w:szCs w:val="21"/>
              </w:rPr>
              <w:t>竖向和水平间距</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目测、钢卷尺</w:t>
            </w:r>
          </w:p>
        </w:tc>
      </w:tr>
      <w:tr w:rsidR="00043011" w:rsidRPr="009D1414" w:rsidTr="00043011">
        <w:trPr>
          <w:trHeight w:val="454"/>
        </w:trPr>
        <w:tc>
          <w:tcPr>
            <w:tcW w:w="35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8</w:t>
            </w:r>
          </w:p>
        </w:tc>
        <w:tc>
          <w:tcPr>
            <w:tcW w:w="1750" w:type="pct"/>
            <w:gridSpan w:val="4"/>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支撑架与</w:t>
            </w:r>
            <w:r w:rsidRPr="009D1414">
              <w:rPr>
                <w:rFonts w:cs="宋体"/>
                <w:bCs/>
                <w:kern w:val="0"/>
                <w:szCs w:val="21"/>
              </w:rPr>
              <w:t>既有建筑结构连接点的</w:t>
            </w:r>
            <w:r w:rsidRPr="009D1414">
              <w:rPr>
                <w:rFonts w:cs="宋体" w:hint="eastAsia"/>
                <w:bCs/>
                <w:kern w:val="0"/>
                <w:szCs w:val="21"/>
              </w:rPr>
              <w:t>竖向</w:t>
            </w:r>
            <w:r w:rsidRPr="009D1414">
              <w:rPr>
                <w:rFonts w:cs="宋体"/>
                <w:bCs/>
                <w:kern w:val="0"/>
                <w:szCs w:val="21"/>
              </w:rPr>
              <w:t>和水平间距</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目测、钢卷尺</w:t>
            </w:r>
          </w:p>
        </w:tc>
      </w:tr>
      <w:tr w:rsidR="00043011" w:rsidRPr="009D1414" w:rsidTr="00043011">
        <w:trPr>
          <w:trHeight w:val="454"/>
        </w:trPr>
        <w:tc>
          <w:tcPr>
            <w:tcW w:w="351" w:type="pct"/>
            <w:vAlign w:val="center"/>
          </w:tcPr>
          <w:p w:rsidR="00043011" w:rsidRPr="009D1414" w:rsidRDefault="00043011" w:rsidP="00043011">
            <w:pPr>
              <w:widowControl/>
              <w:jc w:val="center"/>
              <w:rPr>
                <w:rFonts w:cs="宋体"/>
                <w:bCs/>
                <w:kern w:val="0"/>
                <w:szCs w:val="21"/>
              </w:rPr>
            </w:pPr>
            <w:r w:rsidRPr="009D1414">
              <w:rPr>
                <w:rFonts w:cs="宋体"/>
                <w:bCs/>
                <w:kern w:val="0"/>
                <w:szCs w:val="21"/>
              </w:rPr>
              <w:t>9</w:t>
            </w:r>
          </w:p>
        </w:tc>
        <w:tc>
          <w:tcPr>
            <w:tcW w:w="1750" w:type="pct"/>
            <w:gridSpan w:val="4"/>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架体全高</w:t>
            </w:r>
            <w:r w:rsidRPr="009D1414">
              <w:rPr>
                <w:rFonts w:cs="宋体"/>
                <w:bCs/>
                <w:kern w:val="0"/>
                <w:szCs w:val="21"/>
              </w:rPr>
              <w:t>垂直度</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≤架体搭设高度的</w:t>
            </w:r>
            <w:r w:rsidRPr="009D1414">
              <w:rPr>
                <w:rFonts w:cs="宋体" w:hint="eastAsia"/>
                <w:bCs/>
                <w:kern w:val="0"/>
                <w:szCs w:val="21"/>
              </w:rPr>
              <w:t>1/600</w:t>
            </w:r>
            <w:r w:rsidRPr="009D1414">
              <w:rPr>
                <w:rFonts w:cs="宋体" w:hint="eastAsia"/>
                <w:bCs/>
                <w:kern w:val="0"/>
                <w:szCs w:val="21"/>
              </w:rPr>
              <w:t>，</w:t>
            </w:r>
            <w:r w:rsidRPr="009D1414">
              <w:rPr>
                <w:rFonts w:cs="宋体"/>
                <w:bCs/>
                <w:kern w:val="0"/>
                <w:szCs w:val="21"/>
              </w:rPr>
              <w:t>且</w:t>
            </w:r>
            <w:r w:rsidRPr="009D1414">
              <w:rPr>
                <w:rFonts w:cs="宋体" w:hint="eastAsia"/>
                <w:bCs/>
                <w:kern w:val="0"/>
                <w:szCs w:val="21"/>
              </w:rPr>
              <w:t>&lt;35</w:t>
            </w:r>
            <w:r w:rsidRPr="009D1414">
              <w:rPr>
                <w:rFonts w:cs="宋体"/>
                <w:bCs/>
                <w:kern w:val="0"/>
                <w:szCs w:val="21"/>
              </w:rPr>
              <w:t>mm</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每段内外立面均</w:t>
            </w:r>
            <w:r w:rsidRPr="009D1414">
              <w:rPr>
                <w:rFonts w:cs="宋体"/>
                <w:bCs/>
                <w:kern w:val="0"/>
                <w:szCs w:val="21"/>
              </w:rPr>
              <w:t>不少于</w:t>
            </w:r>
            <w:r w:rsidRPr="009D1414">
              <w:rPr>
                <w:rFonts w:cs="宋体" w:hint="eastAsia"/>
                <w:bCs/>
                <w:kern w:val="0"/>
                <w:szCs w:val="21"/>
              </w:rPr>
              <w:t>4</w:t>
            </w:r>
            <w:r w:rsidRPr="009D1414">
              <w:rPr>
                <w:rFonts w:cs="宋体" w:hint="eastAsia"/>
                <w:bCs/>
                <w:kern w:val="0"/>
                <w:szCs w:val="21"/>
              </w:rPr>
              <w:t>根</w:t>
            </w:r>
            <w:r w:rsidRPr="009D1414">
              <w:rPr>
                <w:rFonts w:cs="宋体"/>
                <w:bCs/>
                <w:kern w:val="0"/>
                <w:szCs w:val="21"/>
              </w:rPr>
              <w:t>立杆</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经纬仪或</w:t>
            </w:r>
            <w:r w:rsidRPr="009D1414">
              <w:rPr>
                <w:rFonts w:cs="宋体"/>
                <w:bCs/>
                <w:kern w:val="0"/>
                <w:szCs w:val="21"/>
              </w:rPr>
              <w:t>吊线和卷尺</w:t>
            </w:r>
          </w:p>
        </w:tc>
      </w:tr>
      <w:tr w:rsidR="00043011" w:rsidRPr="009D1414" w:rsidTr="00043011">
        <w:trPr>
          <w:trHeight w:val="454"/>
        </w:trPr>
        <w:tc>
          <w:tcPr>
            <w:tcW w:w="351" w:type="pct"/>
            <w:vMerge w:val="restart"/>
            <w:vAlign w:val="center"/>
          </w:tcPr>
          <w:p w:rsidR="00043011" w:rsidRPr="009D1414" w:rsidRDefault="00043011" w:rsidP="00043011">
            <w:pPr>
              <w:widowControl/>
              <w:jc w:val="center"/>
              <w:rPr>
                <w:rFonts w:cs="宋体"/>
                <w:bCs/>
                <w:kern w:val="0"/>
                <w:szCs w:val="21"/>
              </w:rPr>
            </w:pPr>
            <w:r w:rsidRPr="009D1414">
              <w:rPr>
                <w:rFonts w:cs="宋体"/>
                <w:bCs/>
                <w:kern w:val="0"/>
                <w:szCs w:val="21"/>
              </w:rPr>
              <w:t>10</w:t>
            </w:r>
          </w:p>
        </w:tc>
        <w:tc>
          <w:tcPr>
            <w:tcW w:w="295"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门洞</w:t>
            </w:r>
          </w:p>
        </w:tc>
        <w:tc>
          <w:tcPr>
            <w:tcW w:w="1454" w:type="pct"/>
            <w:gridSpan w:val="3"/>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双排脚手架门洞结构（宽度、</w:t>
            </w:r>
            <w:r w:rsidRPr="009D1414">
              <w:rPr>
                <w:rFonts w:cs="宋体"/>
                <w:bCs/>
                <w:kern w:val="0"/>
                <w:szCs w:val="21"/>
              </w:rPr>
              <w:t>高度、专用托梁设置</w:t>
            </w:r>
            <w:r w:rsidRPr="009D1414">
              <w:rPr>
                <w:rFonts w:cs="宋体" w:hint="eastAsia"/>
                <w:bCs/>
                <w:kern w:val="0"/>
                <w:szCs w:val="21"/>
              </w:rPr>
              <w:t>等</w:t>
            </w:r>
            <w:r w:rsidRPr="009D1414">
              <w:rPr>
                <w:rFonts w:cs="宋体"/>
                <w:bCs/>
                <w:kern w:val="0"/>
                <w:szCs w:val="21"/>
              </w:rPr>
              <w:t>）</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目测、钢卷尺</w:t>
            </w:r>
          </w:p>
        </w:tc>
      </w:tr>
      <w:tr w:rsidR="00043011" w:rsidRPr="009D1414" w:rsidTr="00043011">
        <w:trPr>
          <w:trHeight w:val="454"/>
        </w:trPr>
        <w:tc>
          <w:tcPr>
            <w:tcW w:w="351" w:type="pct"/>
            <w:vMerge/>
            <w:vAlign w:val="center"/>
          </w:tcPr>
          <w:p w:rsidR="00043011" w:rsidRPr="009D1414" w:rsidRDefault="00043011" w:rsidP="00043011">
            <w:pPr>
              <w:widowControl/>
              <w:jc w:val="center"/>
              <w:rPr>
                <w:rFonts w:cs="宋体"/>
                <w:bCs/>
                <w:kern w:val="0"/>
                <w:szCs w:val="21"/>
              </w:rPr>
            </w:pPr>
          </w:p>
        </w:tc>
        <w:tc>
          <w:tcPr>
            <w:tcW w:w="295" w:type="pct"/>
            <w:vMerge/>
            <w:vAlign w:val="center"/>
          </w:tcPr>
          <w:p w:rsidR="00043011" w:rsidRPr="009D1414" w:rsidRDefault="00043011" w:rsidP="00043011">
            <w:pPr>
              <w:widowControl/>
              <w:jc w:val="center"/>
              <w:rPr>
                <w:rFonts w:cs="宋体"/>
                <w:bCs/>
                <w:kern w:val="0"/>
                <w:szCs w:val="21"/>
              </w:rPr>
            </w:pPr>
          </w:p>
        </w:tc>
        <w:tc>
          <w:tcPr>
            <w:tcW w:w="1454" w:type="pct"/>
            <w:gridSpan w:val="3"/>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支撑架门洞结构（立杆</w:t>
            </w:r>
            <w:r w:rsidRPr="009D1414">
              <w:rPr>
                <w:rFonts w:cs="宋体"/>
                <w:bCs/>
                <w:kern w:val="0"/>
                <w:szCs w:val="21"/>
              </w:rPr>
              <w:t>间距、横梁及分配梁型号、间距</w:t>
            </w:r>
            <w:r w:rsidRPr="009D1414">
              <w:rPr>
                <w:rFonts w:cs="宋体" w:hint="eastAsia"/>
                <w:bCs/>
                <w:kern w:val="0"/>
                <w:szCs w:val="21"/>
              </w:rPr>
              <w:t>、</w:t>
            </w:r>
            <w:r w:rsidRPr="009D1414">
              <w:rPr>
                <w:rFonts w:cs="宋体"/>
                <w:bCs/>
                <w:kern w:val="0"/>
                <w:szCs w:val="21"/>
              </w:rPr>
              <w:t>扩大基础尺寸</w:t>
            </w:r>
            <w:r w:rsidRPr="009D1414">
              <w:rPr>
                <w:rFonts w:cs="宋体" w:hint="eastAsia"/>
                <w:bCs/>
                <w:kern w:val="0"/>
                <w:szCs w:val="21"/>
              </w:rPr>
              <w:t>等</w:t>
            </w:r>
            <w:r w:rsidRPr="009D1414">
              <w:rPr>
                <w:rFonts w:cs="宋体"/>
                <w:bCs/>
                <w:kern w:val="0"/>
                <w:szCs w:val="21"/>
              </w:rPr>
              <w:t>）</w:t>
            </w:r>
          </w:p>
        </w:tc>
        <w:tc>
          <w:tcPr>
            <w:tcW w:w="1568"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p>
        </w:tc>
        <w:tc>
          <w:tcPr>
            <w:tcW w:w="637"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目测、钢卷尺</w:t>
            </w:r>
          </w:p>
        </w:tc>
      </w:tr>
    </w:tbl>
    <w:p w:rsidR="00043011" w:rsidRPr="009D1414" w:rsidRDefault="00043011" w:rsidP="00043011">
      <w:pPr>
        <w:spacing w:line="480" w:lineRule="auto"/>
        <w:ind w:firstLine="480"/>
        <w:jc w:val="center"/>
        <w:rPr>
          <w:rFonts w:eastAsia="黑体"/>
          <w:szCs w:val="21"/>
        </w:rPr>
      </w:pPr>
    </w:p>
    <w:p w:rsidR="00043011" w:rsidRPr="009D1414" w:rsidRDefault="00043011" w:rsidP="00043011">
      <w:pPr>
        <w:spacing w:line="480" w:lineRule="auto"/>
        <w:ind w:firstLine="480"/>
        <w:jc w:val="center"/>
        <w:rPr>
          <w:rFonts w:eastAsia="黑体"/>
          <w:szCs w:val="21"/>
        </w:rPr>
      </w:pPr>
    </w:p>
    <w:p w:rsidR="00043011" w:rsidRPr="009D1414" w:rsidRDefault="00043011" w:rsidP="00043011">
      <w:pPr>
        <w:spacing w:line="480" w:lineRule="auto"/>
        <w:ind w:firstLine="480"/>
        <w:jc w:val="center"/>
        <w:rPr>
          <w:rFonts w:eastAsia="黑体"/>
          <w:szCs w:val="21"/>
        </w:rPr>
      </w:pPr>
    </w:p>
    <w:p w:rsidR="0094166D" w:rsidRPr="009D1414" w:rsidRDefault="0094166D" w:rsidP="00043011">
      <w:pPr>
        <w:spacing w:line="480" w:lineRule="auto"/>
        <w:ind w:firstLine="480"/>
        <w:jc w:val="center"/>
        <w:rPr>
          <w:rFonts w:eastAsia="黑体"/>
          <w:szCs w:val="21"/>
        </w:rPr>
      </w:pPr>
    </w:p>
    <w:p w:rsidR="009D1414" w:rsidRPr="009D1414" w:rsidRDefault="009D1414" w:rsidP="00043011">
      <w:pPr>
        <w:spacing w:line="480" w:lineRule="auto"/>
        <w:ind w:firstLine="480"/>
        <w:jc w:val="center"/>
        <w:rPr>
          <w:rFonts w:eastAsia="黑体"/>
          <w:szCs w:val="21"/>
        </w:rPr>
      </w:pPr>
    </w:p>
    <w:p w:rsidR="009D1414" w:rsidRPr="009D1414" w:rsidRDefault="009D1414" w:rsidP="00043011">
      <w:pPr>
        <w:spacing w:line="480" w:lineRule="auto"/>
        <w:ind w:firstLine="480"/>
        <w:jc w:val="center"/>
        <w:rPr>
          <w:rFonts w:eastAsia="黑体"/>
          <w:szCs w:val="21"/>
        </w:rPr>
      </w:pPr>
    </w:p>
    <w:p w:rsidR="00043011" w:rsidRPr="009D1414" w:rsidRDefault="00043011" w:rsidP="00043011">
      <w:pPr>
        <w:spacing w:line="480" w:lineRule="auto"/>
        <w:ind w:firstLine="480"/>
        <w:jc w:val="center"/>
        <w:rPr>
          <w:rFonts w:eastAsia="黑体"/>
          <w:szCs w:val="21"/>
        </w:rPr>
      </w:pPr>
      <w:r w:rsidRPr="009D1414">
        <w:rPr>
          <w:rFonts w:eastAsia="黑体"/>
          <w:szCs w:val="21"/>
        </w:rPr>
        <w:lastRenderedPageBreak/>
        <w:t>表</w:t>
      </w:r>
      <w:r w:rsidR="00B00824" w:rsidRPr="009D1414">
        <w:rPr>
          <w:rFonts w:eastAsia="黑体"/>
          <w:b/>
          <w:szCs w:val="21"/>
        </w:rPr>
        <w:t>C</w:t>
      </w:r>
      <w:r w:rsidRPr="009D1414">
        <w:rPr>
          <w:rFonts w:eastAsia="黑体"/>
          <w:b/>
          <w:szCs w:val="21"/>
        </w:rPr>
        <w:t>-</w:t>
      </w:r>
      <w:r w:rsidR="00B00824" w:rsidRPr="009D1414">
        <w:rPr>
          <w:rFonts w:eastAsia="黑体"/>
          <w:b/>
          <w:szCs w:val="21"/>
        </w:rPr>
        <w:t>5</w:t>
      </w:r>
      <w:r w:rsidRPr="009D1414">
        <w:rPr>
          <w:rFonts w:eastAsia="黑体"/>
          <w:szCs w:val="21"/>
        </w:rPr>
        <w:t xml:space="preserve">  </w:t>
      </w:r>
      <w:r w:rsidRPr="009D1414">
        <w:rPr>
          <w:rFonts w:eastAsia="黑体" w:hint="eastAsia"/>
          <w:szCs w:val="21"/>
        </w:rPr>
        <w:t>安全防护</w:t>
      </w:r>
      <w:r w:rsidRPr="009D1414">
        <w:rPr>
          <w:rFonts w:eastAsia="黑体"/>
          <w:szCs w:val="21"/>
        </w:rPr>
        <w:t>设施</w:t>
      </w:r>
      <w:r w:rsidRPr="009D1414">
        <w:rPr>
          <w:rFonts w:eastAsia="黑体" w:hint="eastAsia"/>
          <w:szCs w:val="21"/>
        </w:rPr>
        <w:t>检查验收</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08"/>
        <w:gridCol w:w="1196"/>
        <w:gridCol w:w="2104"/>
        <w:gridCol w:w="3074"/>
        <w:gridCol w:w="1291"/>
        <w:gridCol w:w="1350"/>
      </w:tblGrid>
      <w:tr w:rsidR="00043011" w:rsidRPr="009D1414" w:rsidTr="00043011">
        <w:trPr>
          <w:trHeight w:val="454"/>
        </w:trPr>
        <w:tc>
          <w:tcPr>
            <w:tcW w:w="3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序号</w:t>
            </w:r>
          </w:p>
        </w:tc>
        <w:tc>
          <w:tcPr>
            <w:tcW w:w="1697" w:type="pct"/>
            <w:gridSpan w:val="2"/>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检查</w:t>
            </w:r>
            <w:r w:rsidRPr="009D1414">
              <w:rPr>
                <w:rFonts w:cs="宋体"/>
                <w:bCs/>
                <w:kern w:val="0"/>
                <w:szCs w:val="21"/>
              </w:rPr>
              <w:t>项目</w:t>
            </w:r>
          </w:p>
        </w:tc>
        <w:tc>
          <w:tcPr>
            <w:tcW w:w="1581" w:type="pct"/>
            <w:tcBorders>
              <w:bottom w:val="single" w:sz="4" w:space="0" w:color="auto"/>
            </w:tcBorders>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质量</w:t>
            </w:r>
            <w:r w:rsidRPr="009D1414">
              <w:rPr>
                <w:rFonts w:cs="宋体"/>
                <w:bCs/>
                <w:kern w:val="0"/>
                <w:szCs w:val="21"/>
              </w:rPr>
              <w:t>要求</w:t>
            </w:r>
          </w:p>
        </w:tc>
        <w:tc>
          <w:tcPr>
            <w:tcW w:w="664" w:type="pct"/>
            <w:tcBorders>
              <w:bottom w:val="single" w:sz="4" w:space="0" w:color="auto"/>
            </w:tcBorders>
            <w:vAlign w:val="center"/>
          </w:tcPr>
          <w:p w:rsidR="00043011" w:rsidRPr="009D1414" w:rsidRDefault="00043011" w:rsidP="00043011">
            <w:pPr>
              <w:widowControl/>
              <w:jc w:val="center"/>
              <w:rPr>
                <w:rFonts w:cs="宋体"/>
                <w:bCs/>
                <w:kern w:val="0"/>
                <w:szCs w:val="21"/>
              </w:rPr>
            </w:pPr>
            <w:r w:rsidRPr="009D1414">
              <w:rPr>
                <w:rFonts w:cs="宋体"/>
                <w:bCs/>
                <w:kern w:val="0"/>
                <w:szCs w:val="21"/>
              </w:rPr>
              <w:t>抽检数量</w:t>
            </w:r>
          </w:p>
        </w:tc>
        <w:tc>
          <w:tcPr>
            <w:tcW w:w="695" w:type="pct"/>
            <w:tcBorders>
              <w:bottom w:val="single" w:sz="4" w:space="0" w:color="auto"/>
            </w:tcBorders>
            <w:vAlign w:val="center"/>
          </w:tcPr>
          <w:p w:rsidR="00043011" w:rsidRPr="009D1414" w:rsidRDefault="00043011" w:rsidP="00043011">
            <w:pPr>
              <w:widowControl/>
              <w:jc w:val="center"/>
              <w:rPr>
                <w:rFonts w:cs="宋体"/>
                <w:bCs/>
                <w:kern w:val="0"/>
                <w:szCs w:val="21"/>
              </w:rPr>
            </w:pPr>
            <w:r w:rsidRPr="009D1414">
              <w:rPr>
                <w:rFonts w:cs="宋体"/>
                <w:bCs/>
                <w:kern w:val="0"/>
                <w:szCs w:val="21"/>
              </w:rPr>
              <w:t>检查方法</w:t>
            </w:r>
          </w:p>
        </w:tc>
      </w:tr>
      <w:tr w:rsidR="00043011" w:rsidRPr="009D1414" w:rsidTr="00043011">
        <w:trPr>
          <w:trHeight w:val="454"/>
        </w:trPr>
        <w:tc>
          <w:tcPr>
            <w:tcW w:w="364"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1</w:t>
            </w:r>
          </w:p>
        </w:tc>
        <w:tc>
          <w:tcPr>
            <w:tcW w:w="615"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作业层、</w:t>
            </w:r>
            <w:r w:rsidRPr="009D1414">
              <w:rPr>
                <w:rFonts w:cs="宋体"/>
                <w:bCs/>
                <w:kern w:val="0"/>
                <w:szCs w:val="21"/>
              </w:rPr>
              <w:t>作业平台</w:t>
            </w: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宽度</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r w:rsidRPr="009D1414">
              <w:rPr>
                <w:rFonts w:cs="宋体" w:hint="eastAsia"/>
                <w:bCs/>
                <w:kern w:val="0"/>
                <w:szCs w:val="21"/>
              </w:rPr>
              <w:t>，</w:t>
            </w:r>
            <w:r w:rsidRPr="009D1414">
              <w:rPr>
                <w:rFonts w:cs="宋体"/>
                <w:bCs/>
                <w:kern w:val="0"/>
                <w:szCs w:val="21"/>
              </w:rPr>
              <w:t>且</w:t>
            </w:r>
            <w:r w:rsidRPr="009D1414">
              <w:rPr>
                <w:rFonts w:cs="宋体" w:hint="eastAsia"/>
                <w:bCs/>
                <w:kern w:val="0"/>
                <w:szCs w:val="21"/>
              </w:rPr>
              <w:t>≥</w:t>
            </w:r>
            <w:r w:rsidRPr="009D1414">
              <w:rPr>
                <w:rFonts w:cs="宋体" w:hint="eastAsia"/>
                <w:bCs/>
                <w:kern w:val="0"/>
                <w:szCs w:val="21"/>
              </w:rPr>
              <w:t>900mm</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钢板尺</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脚手板</w:t>
            </w:r>
            <w:r w:rsidRPr="009D1414">
              <w:rPr>
                <w:rFonts w:cs="宋体"/>
                <w:bCs/>
                <w:kern w:val="0"/>
                <w:szCs w:val="21"/>
              </w:rPr>
              <w:t>材质、规格和安装</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r w:rsidRPr="009D1414">
              <w:rPr>
                <w:rFonts w:cs="宋体" w:hint="eastAsia"/>
                <w:bCs/>
                <w:kern w:val="0"/>
                <w:szCs w:val="21"/>
              </w:rPr>
              <w:t>，</w:t>
            </w:r>
            <w:r w:rsidRPr="009D1414">
              <w:rPr>
                <w:rFonts w:cs="宋体"/>
                <w:bCs/>
                <w:kern w:val="0"/>
                <w:szCs w:val="21"/>
              </w:rPr>
              <w:t>铺满、铺</w:t>
            </w:r>
            <w:r w:rsidRPr="009D1414">
              <w:rPr>
                <w:rFonts w:cs="宋体" w:hint="eastAsia"/>
                <w:bCs/>
                <w:kern w:val="0"/>
                <w:szCs w:val="21"/>
              </w:rPr>
              <w:t>稳、</w:t>
            </w:r>
            <w:r w:rsidRPr="009D1414">
              <w:rPr>
                <w:rFonts w:cs="宋体"/>
                <w:bCs/>
                <w:kern w:val="0"/>
                <w:szCs w:val="21"/>
              </w:rPr>
              <w:t>铺实</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r w:rsidRPr="009D1414">
              <w:rPr>
                <w:rFonts w:cs="宋体"/>
                <w:bCs/>
                <w:kern w:val="0"/>
                <w:szCs w:val="21"/>
              </w:rPr>
              <w:t>钢板尺</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挡脚板</w:t>
            </w:r>
            <w:r w:rsidRPr="009D1414">
              <w:rPr>
                <w:rFonts w:cs="宋体"/>
                <w:bCs/>
                <w:kern w:val="0"/>
                <w:szCs w:val="21"/>
              </w:rPr>
              <w:t>位置</w:t>
            </w:r>
            <w:r w:rsidRPr="009D1414">
              <w:rPr>
                <w:rFonts w:cs="宋体" w:hint="eastAsia"/>
                <w:bCs/>
                <w:kern w:val="0"/>
                <w:szCs w:val="21"/>
              </w:rPr>
              <w:t>和</w:t>
            </w:r>
            <w:r w:rsidRPr="009D1414">
              <w:rPr>
                <w:rFonts w:cs="宋体"/>
                <w:bCs/>
                <w:kern w:val="0"/>
                <w:szCs w:val="21"/>
              </w:rPr>
              <w:t>安装</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立杆</w:t>
            </w:r>
            <w:r w:rsidRPr="009D1414">
              <w:rPr>
                <w:rFonts w:cs="宋体"/>
                <w:bCs/>
                <w:kern w:val="0"/>
                <w:szCs w:val="21"/>
              </w:rPr>
              <w:t>内侧、牢固</w:t>
            </w:r>
            <w:r w:rsidRPr="009D1414">
              <w:rPr>
                <w:rFonts w:cs="宋体" w:hint="eastAsia"/>
                <w:bCs/>
                <w:kern w:val="0"/>
                <w:szCs w:val="21"/>
              </w:rPr>
              <w:t>，</w:t>
            </w:r>
            <w:r w:rsidRPr="009D1414">
              <w:rPr>
                <w:rFonts w:cs="宋体"/>
                <w:bCs/>
                <w:kern w:val="0"/>
                <w:szCs w:val="21"/>
              </w:rPr>
              <w:t>高度</w:t>
            </w:r>
            <w:r w:rsidRPr="009D1414">
              <w:rPr>
                <w:rFonts w:cs="宋体" w:hint="eastAsia"/>
                <w:bCs/>
                <w:kern w:val="0"/>
                <w:szCs w:val="21"/>
              </w:rPr>
              <w:t>≥</w:t>
            </w:r>
            <w:r w:rsidRPr="009D1414">
              <w:rPr>
                <w:rFonts w:cs="宋体" w:hint="eastAsia"/>
                <w:bCs/>
                <w:kern w:val="0"/>
                <w:szCs w:val="21"/>
              </w:rPr>
              <w:t>180</w:t>
            </w:r>
            <w:r w:rsidRPr="009D1414">
              <w:rPr>
                <w:rFonts w:cs="宋体"/>
                <w:bCs/>
                <w:kern w:val="0"/>
                <w:szCs w:val="21"/>
              </w:rPr>
              <w:t>mm</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r w:rsidRPr="009D1414">
              <w:rPr>
                <w:rFonts w:cs="宋体"/>
                <w:bCs/>
                <w:kern w:val="0"/>
                <w:szCs w:val="21"/>
              </w:rPr>
              <w:t>钢板尺</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安全网</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外侧</w:t>
            </w:r>
            <w:r w:rsidRPr="009D1414">
              <w:rPr>
                <w:rFonts w:cs="宋体"/>
                <w:bCs/>
                <w:kern w:val="0"/>
                <w:szCs w:val="21"/>
              </w:rPr>
              <w:t>安全网</w:t>
            </w:r>
            <w:r w:rsidRPr="009D1414">
              <w:rPr>
                <w:rFonts w:cs="宋体" w:hint="eastAsia"/>
                <w:bCs/>
                <w:kern w:val="0"/>
                <w:szCs w:val="21"/>
              </w:rPr>
              <w:t>牢固</w:t>
            </w:r>
            <w:r w:rsidRPr="009D1414">
              <w:rPr>
                <w:rFonts w:cs="宋体"/>
                <w:bCs/>
                <w:kern w:val="0"/>
                <w:szCs w:val="21"/>
              </w:rPr>
              <w:t>、连续</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防护栏杆</w:t>
            </w:r>
            <w:r w:rsidRPr="009D1414">
              <w:rPr>
                <w:rFonts w:cs="宋体"/>
                <w:bCs/>
                <w:kern w:val="0"/>
                <w:szCs w:val="21"/>
              </w:rPr>
              <w:t>高度</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立杆</w:t>
            </w:r>
            <w:r w:rsidRPr="009D1414">
              <w:rPr>
                <w:rFonts w:cs="宋体"/>
                <w:bCs/>
                <w:kern w:val="0"/>
                <w:szCs w:val="21"/>
              </w:rPr>
              <w:t>内侧、</w:t>
            </w:r>
            <w:r w:rsidRPr="009D1414">
              <w:rPr>
                <w:rFonts w:cs="宋体" w:hint="eastAsia"/>
                <w:bCs/>
                <w:kern w:val="0"/>
                <w:szCs w:val="21"/>
              </w:rPr>
              <w:t>离地高度</w:t>
            </w:r>
            <w:r w:rsidRPr="009D1414">
              <w:rPr>
                <w:rFonts w:cs="宋体"/>
                <w:bCs/>
                <w:kern w:val="0"/>
                <w:szCs w:val="21"/>
              </w:rPr>
              <w:t>分别为</w:t>
            </w:r>
            <w:r w:rsidRPr="009D1414">
              <w:rPr>
                <w:rFonts w:cs="宋体" w:hint="eastAsia"/>
                <w:bCs/>
                <w:kern w:val="0"/>
                <w:szCs w:val="21"/>
              </w:rPr>
              <w:t>0</w:t>
            </w:r>
            <w:r w:rsidRPr="009D1414">
              <w:rPr>
                <w:rFonts w:cs="宋体"/>
                <w:bCs/>
                <w:kern w:val="0"/>
                <w:szCs w:val="21"/>
              </w:rPr>
              <w:t>.6m</w:t>
            </w:r>
            <w:r w:rsidRPr="009D1414">
              <w:rPr>
                <w:rFonts w:cs="宋体" w:hint="eastAsia"/>
                <w:bCs/>
                <w:kern w:val="0"/>
                <w:szCs w:val="21"/>
              </w:rPr>
              <w:t>（</w:t>
            </w:r>
            <w:r w:rsidRPr="009D1414">
              <w:rPr>
                <w:rFonts w:cs="宋体" w:hint="eastAsia"/>
                <w:bCs/>
                <w:kern w:val="0"/>
                <w:szCs w:val="21"/>
              </w:rPr>
              <w:t>0.5</w:t>
            </w:r>
            <w:r w:rsidRPr="009D1414">
              <w:rPr>
                <w:rFonts w:cs="宋体"/>
                <w:bCs/>
                <w:kern w:val="0"/>
                <w:szCs w:val="21"/>
              </w:rPr>
              <w:t>m</w:t>
            </w:r>
            <w:r w:rsidRPr="009D1414">
              <w:rPr>
                <w:rFonts w:cs="宋体"/>
                <w:bCs/>
                <w:kern w:val="0"/>
                <w:szCs w:val="21"/>
              </w:rPr>
              <w:t>）、</w:t>
            </w:r>
            <w:r w:rsidRPr="009D1414">
              <w:rPr>
                <w:rFonts w:cs="宋体" w:hint="eastAsia"/>
                <w:bCs/>
                <w:kern w:val="0"/>
                <w:szCs w:val="21"/>
              </w:rPr>
              <w:t>1</w:t>
            </w:r>
            <w:r w:rsidRPr="009D1414">
              <w:rPr>
                <w:rFonts w:cs="宋体"/>
                <w:bCs/>
                <w:kern w:val="0"/>
                <w:szCs w:val="21"/>
              </w:rPr>
              <w:t>.2m</w:t>
            </w:r>
            <w:r w:rsidRPr="009D1414">
              <w:rPr>
                <w:rFonts w:cs="宋体" w:hint="eastAsia"/>
                <w:bCs/>
                <w:kern w:val="0"/>
                <w:szCs w:val="21"/>
              </w:rPr>
              <w:t>（</w:t>
            </w:r>
            <w:r w:rsidRPr="009D1414">
              <w:rPr>
                <w:rFonts w:cs="宋体" w:hint="eastAsia"/>
                <w:bCs/>
                <w:kern w:val="0"/>
                <w:szCs w:val="21"/>
              </w:rPr>
              <w:t>1.0</w:t>
            </w:r>
            <w:r w:rsidRPr="009D1414">
              <w:rPr>
                <w:rFonts w:cs="宋体"/>
                <w:bCs/>
                <w:kern w:val="0"/>
                <w:szCs w:val="21"/>
              </w:rPr>
              <w:t>m</w:t>
            </w:r>
            <w:r w:rsidRPr="009D1414">
              <w:rPr>
                <w:rFonts w:cs="宋体"/>
                <w:bCs/>
                <w:kern w:val="0"/>
                <w:szCs w:val="21"/>
              </w:rPr>
              <w:t>）</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层间</w:t>
            </w:r>
            <w:r w:rsidRPr="009D1414">
              <w:rPr>
                <w:rFonts w:cs="宋体"/>
                <w:bCs/>
                <w:kern w:val="0"/>
                <w:szCs w:val="21"/>
              </w:rPr>
              <w:t>防护</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脚手板下采用安全平网兜底，水平网</w:t>
            </w:r>
            <w:r w:rsidRPr="009D1414">
              <w:rPr>
                <w:rFonts w:cs="宋体"/>
                <w:bCs/>
                <w:kern w:val="0"/>
                <w:szCs w:val="21"/>
              </w:rPr>
              <w:t>竖向间距</w:t>
            </w:r>
            <w:r w:rsidRPr="009D1414">
              <w:rPr>
                <w:rFonts w:cs="宋体" w:hint="eastAsia"/>
                <w:bCs/>
                <w:kern w:val="0"/>
                <w:szCs w:val="21"/>
              </w:rPr>
              <w:t>≤</w:t>
            </w:r>
            <w:r w:rsidRPr="009D1414">
              <w:rPr>
                <w:rFonts w:cs="宋体" w:hint="eastAsia"/>
                <w:bCs/>
                <w:kern w:val="0"/>
                <w:szCs w:val="21"/>
              </w:rPr>
              <w:t>10</w:t>
            </w:r>
            <w:r w:rsidRPr="009D1414">
              <w:rPr>
                <w:rFonts w:cs="宋体"/>
                <w:bCs/>
                <w:kern w:val="0"/>
                <w:szCs w:val="21"/>
              </w:rPr>
              <w:t>m</w:t>
            </w:r>
            <w:r w:rsidRPr="009D1414">
              <w:rPr>
                <w:rFonts w:cs="宋体" w:hint="eastAsia"/>
                <w:bCs/>
                <w:kern w:val="0"/>
                <w:szCs w:val="21"/>
              </w:rPr>
              <w:t>；</w:t>
            </w:r>
            <w:r w:rsidRPr="009D1414">
              <w:rPr>
                <w:rFonts w:cs="宋体"/>
                <w:bCs/>
                <w:kern w:val="0"/>
                <w:szCs w:val="21"/>
              </w:rPr>
              <w:t>内立杆与建筑物间</w:t>
            </w:r>
            <w:r w:rsidRPr="009D1414">
              <w:rPr>
                <w:rFonts w:cs="宋体" w:hint="eastAsia"/>
                <w:bCs/>
                <w:kern w:val="0"/>
                <w:szCs w:val="21"/>
              </w:rPr>
              <w:t>距离≥</w:t>
            </w:r>
            <w:r w:rsidRPr="009D1414">
              <w:rPr>
                <w:rFonts w:cs="宋体"/>
                <w:bCs/>
                <w:kern w:val="0"/>
                <w:szCs w:val="21"/>
              </w:rPr>
              <w:t>15</w:t>
            </w:r>
            <w:r w:rsidRPr="009D1414">
              <w:rPr>
                <w:rFonts w:cs="宋体" w:hint="eastAsia"/>
                <w:bCs/>
                <w:kern w:val="0"/>
                <w:szCs w:val="21"/>
              </w:rPr>
              <w:t>0mm</w:t>
            </w:r>
            <w:r w:rsidRPr="009D1414">
              <w:rPr>
                <w:rFonts w:cs="宋体" w:hint="eastAsia"/>
                <w:bCs/>
                <w:kern w:val="0"/>
                <w:szCs w:val="21"/>
              </w:rPr>
              <w:t>时</w:t>
            </w:r>
            <w:r w:rsidRPr="009D1414">
              <w:rPr>
                <w:rFonts w:cs="宋体"/>
                <w:bCs/>
                <w:kern w:val="0"/>
                <w:szCs w:val="21"/>
              </w:rPr>
              <w:t>，</w:t>
            </w:r>
            <w:r w:rsidRPr="009D1414">
              <w:rPr>
                <w:rFonts w:cs="宋体" w:hint="eastAsia"/>
                <w:bCs/>
                <w:kern w:val="0"/>
                <w:szCs w:val="21"/>
              </w:rPr>
              <w:t>间隙</w:t>
            </w:r>
            <w:r w:rsidRPr="009D1414">
              <w:rPr>
                <w:rFonts w:cs="宋体"/>
                <w:bCs/>
                <w:kern w:val="0"/>
                <w:szCs w:val="21"/>
              </w:rPr>
              <w:t>应封闭</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r w:rsidRPr="009D1414">
              <w:rPr>
                <w:rFonts w:cs="宋体"/>
                <w:bCs/>
                <w:kern w:val="0"/>
                <w:szCs w:val="21"/>
              </w:rPr>
              <w:t>钢卷尺</w:t>
            </w:r>
          </w:p>
        </w:tc>
      </w:tr>
      <w:tr w:rsidR="00043011" w:rsidRPr="009D1414" w:rsidTr="00043011">
        <w:trPr>
          <w:trHeight w:val="454"/>
        </w:trPr>
        <w:tc>
          <w:tcPr>
            <w:tcW w:w="364"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2</w:t>
            </w:r>
          </w:p>
        </w:tc>
        <w:tc>
          <w:tcPr>
            <w:tcW w:w="615"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梯道、</w:t>
            </w:r>
            <w:r w:rsidRPr="009D1414">
              <w:rPr>
                <w:rFonts w:cs="宋体"/>
                <w:bCs/>
                <w:kern w:val="0"/>
                <w:szCs w:val="21"/>
              </w:rPr>
              <w:t>坡道</w:t>
            </w: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宽度</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r w:rsidRPr="009D1414">
              <w:rPr>
                <w:rFonts w:cs="宋体" w:hint="eastAsia"/>
                <w:bCs/>
                <w:kern w:val="0"/>
                <w:szCs w:val="21"/>
              </w:rPr>
              <w:t>，</w:t>
            </w:r>
            <w:r w:rsidRPr="009D1414">
              <w:rPr>
                <w:rFonts w:cs="宋体"/>
                <w:bCs/>
                <w:kern w:val="0"/>
                <w:szCs w:val="21"/>
              </w:rPr>
              <w:t>且</w:t>
            </w:r>
            <w:r w:rsidRPr="009D1414">
              <w:rPr>
                <w:rFonts w:cs="宋体" w:hint="eastAsia"/>
                <w:bCs/>
                <w:kern w:val="0"/>
                <w:szCs w:val="21"/>
              </w:rPr>
              <w:t>≥</w:t>
            </w:r>
            <w:r w:rsidRPr="009D1414">
              <w:rPr>
                <w:rFonts w:cs="宋体" w:hint="eastAsia"/>
                <w:bCs/>
                <w:kern w:val="0"/>
                <w:szCs w:val="21"/>
              </w:rPr>
              <w:t>900mm</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钢板尺</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坡度</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梯道</w:t>
            </w:r>
            <w:r w:rsidRPr="009D1414">
              <w:rPr>
                <w:rFonts w:cs="宋体"/>
                <w:bCs/>
                <w:kern w:val="0"/>
                <w:szCs w:val="21"/>
              </w:rPr>
              <w:t>坡度</w:t>
            </w:r>
            <w:r w:rsidRPr="009D1414">
              <w:rPr>
                <w:rFonts w:cs="宋体" w:hint="eastAsia"/>
                <w:bCs/>
                <w:kern w:val="0"/>
                <w:szCs w:val="21"/>
              </w:rPr>
              <w:t>≤</w:t>
            </w:r>
            <w:r w:rsidRPr="009D1414">
              <w:rPr>
                <w:rFonts w:cs="宋体" w:hint="eastAsia"/>
                <w:bCs/>
                <w:kern w:val="0"/>
                <w:szCs w:val="21"/>
              </w:rPr>
              <w:t>1:1</w:t>
            </w:r>
            <w:r w:rsidRPr="009D1414">
              <w:rPr>
                <w:rFonts w:cs="宋体" w:hint="eastAsia"/>
                <w:bCs/>
                <w:kern w:val="0"/>
                <w:szCs w:val="21"/>
              </w:rPr>
              <w:t>，</w:t>
            </w:r>
            <w:r w:rsidRPr="009D1414">
              <w:rPr>
                <w:rFonts w:cs="宋体"/>
                <w:bCs/>
                <w:kern w:val="0"/>
                <w:szCs w:val="21"/>
              </w:rPr>
              <w:t>坡道</w:t>
            </w:r>
            <w:r w:rsidRPr="009D1414">
              <w:rPr>
                <w:rFonts w:cs="宋体" w:hint="eastAsia"/>
                <w:bCs/>
                <w:kern w:val="0"/>
                <w:szCs w:val="21"/>
              </w:rPr>
              <w:t>坡度≤</w:t>
            </w:r>
            <w:r w:rsidRPr="009D1414">
              <w:rPr>
                <w:rFonts w:cs="宋体" w:hint="eastAsia"/>
                <w:bCs/>
                <w:kern w:val="0"/>
                <w:szCs w:val="21"/>
              </w:rPr>
              <w:t>1:3</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钢板尺</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坡道防滑</w:t>
            </w:r>
            <w:r w:rsidRPr="009D1414">
              <w:rPr>
                <w:rFonts w:cs="宋体"/>
                <w:bCs/>
                <w:kern w:val="0"/>
                <w:szCs w:val="21"/>
              </w:rPr>
              <w:t>装置</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w:t>
            </w:r>
            <w:r w:rsidRPr="009D1414">
              <w:rPr>
                <w:rFonts w:cs="宋体"/>
                <w:bCs/>
                <w:kern w:val="0"/>
                <w:szCs w:val="21"/>
              </w:rPr>
              <w:t>方案设计要求</w:t>
            </w:r>
            <w:r w:rsidRPr="009D1414">
              <w:rPr>
                <w:rFonts w:cs="宋体" w:hint="eastAsia"/>
                <w:bCs/>
                <w:kern w:val="0"/>
                <w:szCs w:val="21"/>
              </w:rPr>
              <w:t>，</w:t>
            </w:r>
            <w:r w:rsidRPr="009D1414">
              <w:rPr>
                <w:rFonts w:cs="宋体"/>
                <w:bCs/>
                <w:kern w:val="0"/>
                <w:szCs w:val="21"/>
              </w:rPr>
              <w:t>并</w:t>
            </w:r>
            <w:r w:rsidRPr="009D1414">
              <w:rPr>
                <w:rFonts w:cs="宋体" w:hint="eastAsia"/>
                <w:bCs/>
                <w:kern w:val="0"/>
                <w:szCs w:val="21"/>
              </w:rPr>
              <w:t>完善</w:t>
            </w:r>
            <w:r w:rsidRPr="009D1414">
              <w:rPr>
                <w:rFonts w:cs="宋体"/>
                <w:bCs/>
                <w:kern w:val="0"/>
                <w:szCs w:val="21"/>
              </w:rPr>
              <w:t>、有效</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转角平台脚手板</w:t>
            </w:r>
            <w:r w:rsidRPr="009D1414">
              <w:rPr>
                <w:rFonts w:cs="宋体"/>
                <w:bCs/>
                <w:kern w:val="0"/>
                <w:szCs w:val="21"/>
              </w:rPr>
              <w:t>材质、规格和安装</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符合方案</w:t>
            </w:r>
            <w:r w:rsidRPr="009D1414">
              <w:rPr>
                <w:rFonts w:cs="宋体"/>
                <w:bCs/>
                <w:kern w:val="0"/>
                <w:szCs w:val="21"/>
              </w:rPr>
              <w:t>设计要求</w:t>
            </w:r>
            <w:r w:rsidRPr="009D1414">
              <w:rPr>
                <w:rFonts w:cs="宋体" w:hint="eastAsia"/>
                <w:bCs/>
                <w:kern w:val="0"/>
                <w:szCs w:val="21"/>
              </w:rPr>
              <w:t>，</w:t>
            </w:r>
            <w:r w:rsidRPr="009D1414">
              <w:rPr>
                <w:rFonts w:cs="宋体"/>
                <w:bCs/>
                <w:kern w:val="0"/>
                <w:szCs w:val="21"/>
              </w:rPr>
              <w:t>铺满、铺</w:t>
            </w:r>
            <w:r w:rsidRPr="009D1414">
              <w:rPr>
                <w:rFonts w:cs="宋体" w:hint="eastAsia"/>
                <w:bCs/>
                <w:kern w:val="0"/>
                <w:szCs w:val="21"/>
              </w:rPr>
              <w:t>稳、</w:t>
            </w:r>
            <w:r w:rsidRPr="009D1414">
              <w:rPr>
                <w:rFonts w:cs="宋体"/>
                <w:bCs/>
                <w:kern w:val="0"/>
                <w:szCs w:val="21"/>
              </w:rPr>
              <w:t>铺实</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安全网</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牢固</w:t>
            </w:r>
            <w:r w:rsidRPr="009D1414">
              <w:rPr>
                <w:rFonts w:cs="宋体"/>
                <w:bCs/>
                <w:kern w:val="0"/>
                <w:szCs w:val="21"/>
              </w:rPr>
              <w:t>、连续</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通道</w:t>
            </w:r>
            <w:r w:rsidRPr="009D1414">
              <w:rPr>
                <w:rFonts w:cs="宋体"/>
                <w:bCs/>
                <w:kern w:val="0"/>
                <w:szCs w:val="21"/>
              </w:rPr>
              <w:t>、转角平台</w:t>
            </w:r>
            <w:r w:rsidRPr="009D1414">
              <w:rPr>
                <w:rFonts w:cs="宋体" w:hint="eastAsia"/>
                <w:bCs/>
                <w:kern w:val="0"/>
                <w:szCs w:val="21"/>
              </w:rPr>
              <w:t>防护栏杆</w:t>
            </w:r>
            <w:r w:rsidRPr="009D1414">
              <w:rPr>
                <w:rFonts w:cs="宋体"/>
                <w:bCs/>
                <w:kern w:val="0"/>
                <w:szCs w:val="21"/>
              </w:rPr>
              <w:t>高度</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立杆</w:t>
            </w:r>
            <w:r w:rsidRPr="009D1414">
              <w:rPr>
                <w:rFonts w:cs="宋体"/>
                <w:bCs/>
                <w:kern w:val="0"/>
                <w:szCs w:val="21"/>
              </w:rPr>
              <w:t>内侧、</w:t>
            </w:r>
            <w:r w:rsidRPr="009D1414">
              <w:rPr>
                <w:rFonts w:cs="宋体" w:hint="eastAsia"/>
                <w:bCs/>
                <w:kern w:val="0"/>
                <w:szCs w:val="21"/>
              </w:rPr>
              <w:t>离地高度</w:t>
            </w:r>
            <w:r w:rsidRPr="009D1414">
              <w:rPr>
                <w:rFonts w:cs="宋体"/>
                <w:bCs/>
                <w:kern w:val="0"/>
                <w:szCs w:val="21"/>
              </w:rPr>
              <w:t>分别为</w:t>
            </w:r>
            <w:r w:rsidRPr="009D1414">
              <w:rPr>
                <w:rFonts w:cs="宋体" w:hint="eastAsia"/>
                <w:bCs/>
                <w:kern w:val="0"/>
                <w:szCs w:val="21"/>
              </w:rPr>
              <w:t>0</w:t>
            </w:r>
            <w:r w:rsidRPr="009D1414">
              <w:rPr>
                <w:rFonts w:cs="宋体"/>
                <w:bCs/>
                <w:kern w:val="0"/>
                <w:szCs w:val="21"/>
              </w:rPr>
              <w:t>.6m</w:t>
            </w:r>
            <w:r w:rsidRPr="009D1414">
              <w:rPr>
                <w:rFonts w:cs="宋体" w:hint="eastAsia"/>
                <w:bCs/>
                <w:kern w:val="0"/>
                <w:szCs w:val="21"/>
              </w:rPr>
              <w:t>（</w:t>
            </w:r>
            <w:r w:rsidRPr="009D1414">
              <w:rPr>
                <w:rFonts w:cs="宋体" w:hint="eastAsia"/>
                <w:bCs/>
                <w:kern w:val="0"/>
                <w:szCs w:val="21"/>
              </w:rPr>
              <w:t>0.5</w:t>
            </w:r>
            <w:r w:rsidRPr="009D1414">
              <w:rPr>
                <w:rFonts w:cs="宋体"/>
                <w:bCs/>
                <w:kern w:val="0"/>
                <w:szCs w:val="21"/>
              </w:rPr>
              <w:t>m</w:t>
            </w:r>
            <w:r w:rsidRPr="009D1414">
              <w:rPr>
                <w:rFonts w:cs="宋体"/>
                <w:bCs/>
                <w:kern w:val="0"/>
                <w:szCs w:val="21"/>
              </w:rPr>
              <w:t>）、</w:t>
            </w:r>
            <w:r w:rsidRPr="009D1414">
              <w:rPr>
                <w:rFonts w:cs="宋体" w:hint="eastAsia"/>
                <w:bCs/>
                <w:kern w:val="0"/>
                <w:szCs w:val="21"/>
              </w:rPr>
              <w:t>1</w:t>
            </w:r>
            <w:r w:rsidRPr="009D1414">
              <w:rPr>
                <w:rFonts w:cs="宋体"/>
                <w:bCs/>
                <w:kern w:val="0"/>
                <w:szCs w:val="21"/>
              </w:rPr>
              <w:t>.2m</w:t>
            </w:r>
            <w:r w:rsidRPr="009D1414">
              <w:rPr>
                <w:rFonts w:cs="宋体" w:hint="eastAsia"/>
                <w:bCs/>
                <w:kern w:val="0"/>
                <w:szCs w:val="21"/>
              </w:rPr>
              <w:t>（</w:t>
            </w:r>
            <w:r w:rsidRPr="009D1414">
              <w:rPr>
                <w:rFonts w:cs="宋体" w:hint="eastAsia"/>
                <w:bCs/>
                <w:kern w:val="0"/>
                <w:szCs w:val="21"/>
              </w:rPr>
              <w:t>1.0</w:t>
            </w:r>
            <w:r w:rsidRPr="009D1414">
              <w:rPr>
                <w:rFonts w:cs="宋体"/>
                <w:bCs/>
                <w:kern w:val="0"/>
                <w:szCs w:val="21"/>
              </w:rPr>
              <w:t>m</w:t>
            </w:r>
            <w:r w:rsidRPr="009D1414">
              <w:rPr>
                <w:rFonts w:cs="宋体"/>
                <w:bCs/>
                <w:kern w:val="0"/>
                <w:szCs w:val="21"/>
              </w:rPr>
              <w:t>）</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64"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3</w:t>
            </w:r>
          </w:p>
        </w:tc>
        <w:tc>
          <w:tcPr>
            <w:tcW w:w="615" w:type="pct"/>
            <w:vMerge w:val="restar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支撑架门洞</w:t>
            </w:r>
            <w:r w:rsidRPr="009D1414">
              <w:rPr>
                <w:rFonts w:cs="宋体"/>
                <w:bCs/>
                <w:kern w:val="0"/>
                <w:szCs w:val="21"/>
              </w:rPr>
              <w:t>安全防护</w:t>
            </w: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车行</w:t>
            </w:r>
            <w:r w:rsidRPr="009D1414">
              <w:rPr>
                <w:rFonts w:cs="宋体"/>
                <w:bCs/>
                <w:kern w:val="0"/>
                <w:szCs w:val="21"/>
              </w:rPr>
              <w:t>通道</w:t>
            </w:r>
            <w:r w:rsidRPr="009D1414">
              <w:rPr>
                <w:rFonts w:cs="宋体" w:hint="eastAsia"/>
                <w:bCs/>
                <w:kern w:val="0"/>
                <w:szCs w:val="21"/>
              </w:rPr>
              <w:t>导向</w:t>
            </w:r>
            <w:r w:rsidRPr="009D1414">
              <w:rPr>
                <w:rFonts w:cs="宋体"/>
                <w:bCs/>
                <w:kern w:val="0"/>
                <w:szCs w:val="21"/>
              </w:rPr>
              <w:t>、限高、限宽、减速、防撞等设施及标识</w:t>
            </w:r>
            <w:r w:rsidRPr="009D1414">
              <w:rPr>
                <w:rFonts w:cs="宋体" w:hint="eastAsia"/>
                <w:bCs/>
                <w:kern w:val="0"/>
                <w:szCs w:val="21"/>
              </w:rPr>
              <w:t>、</w:t>
            </w:r>
            <w:r w:rsidRPr="009D1414">
              <w:rPr>
                <w:rFonts w:cs="宋体"/>
                <w:bCs/>
                <w:kern w:val="0"/>
                <w:szCs w:val="21"/>
              </w:rPr>
              <w:t>标志</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w:t>
            </w:r>
            <w:r w:rsidRPr="009D1414">
              <w:rPr>
                <w:rFonts w:cs="宋体"/>
                <w:bCs/>
                <w:kern w:val="0"/>
                <w:szCs w:val="21"/>
              </w:rPr>
              <w:t>方案设计要求</w:t>
            </w:r>
            <w:r w:rsidRPr="009D1414">
              <w:rPr>
                <w:rFonts w:cs="宋体" w:hint="eastAsia"/>
                <w:bCs/>
                <w:kern w:val="0"/>
                <w:szCs w:val="21"/>
              </w:rPr>
              <w:t>，</w:t>
            </w:r>
            <w:r w:rsidRPr="009D1414">
              <w:rPr>
                <w:rFonts w:cs="宋体"/>
                <w:bCs/>
                <w:kern w:val="0"/>
                <w:szCs w:val="21"/>
              </w:rPr>
              <w:t>并</w:t>
            </w:r>
            <w:r w:rsidRPr="009D1414">
              <w:rPr>
                <w:rFonts w:cs="宋体" w:hint="eastAsia"/>
                <w:bCs/>
                <w:kern w:val="0"/>
                <w:szCs w:val="21"/>
              </w:rPr>
              <w:t>完善</w:t>
            </w:r>
            <w:r w:rsidRPr="009D1414">
              <w:rPr>
                <w:rFonts w:cs="宋体"/>
                <w:bCs/>
                <w:kern w:val="0"/>
                <w:szCs w:val="21"/>
              </w:rPr>
              <w:t>、有效</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r w:rsidR="00043011" w:rsidRPr="009D1414" w:rsidTr="00043011">
        <w:trPr>
          <w:trHeight w:val="454"/>
        </w:trPr>
        <w:tc>
          <w:tcPr>
            <w:tcW w:w="364" w:type="pct"/>
            <w:vMerge/>
            <w:vAlign w:val="center"/>
          </w:tcPr>
          <w:p w:rsidR="00043011" w:rsidRPr="009D1414" w:rsidRDefault="00043011" w:rsidP="00043011">
            <w:pPr>
              <w:widowControl/>
              <w:jc w:val="center"/>
              <w:rPr>
                <w:rFonts w:cs="宋体"/>
                <w:bCs/>
                <w:kern w:val="0"/>
                <w:szCs w:val="21"/>
              </w:rPr>
            </w:pPr>
          </w:p>
        </w:tc>
        <w:tc>
          <w:tcPr>
            <w:tcW w:w="615" w:type="pct"/>
            <w:vMerge/>
            <w:vAlign w:val="center"/>
          </w:tcPr>
          <w:p w:rsidR="00043011" w:rsidRPr="009D1414" w:rsidRDefault="00043011" w:rsidP="00043011">
            <w:pPr>
              <w:widowControl/>
              <w:jc w:val="center"/>
              <w:rPr>
                <w:rFonts w:cs="宋体"/>
                <w:bCs/>
                <w:kern w:val="0"/>
                <w:szCs w:val="21"/>
              </w:rPr>
            </w:pPr>
          </w:p>
        </w:tc>
        <w:tc>
          <w:tcPr>
            <w:tcW w:w="1082"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顶部</w:t>
            </w:r>
            <w:r w:rsidRPr="009D1414">
              <w:rPr>
                <w:rFonts w:cs="宋体"/>
                <w:bCs/>
                <w:kern w:val="0"/>
                <w:szCs w:val="21"/>
              </w:rPr>
              <w:t>封闭、两侧防护栏杆及安全网</w:t>
            </w:r>
          </w:p>
        </w:tc>
        <w:tc>
          <w:tcPr>
            <w:tcW w:w="1581"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符合</w:t>
            </w:r>
            <w:r w:rsidRPr="009D1414">
              <w:rPr>
                <w:rFonts w:cs="宋体"/>
                <w:bCs/>
                <w:kern w:val="0"/>
                <w:szCs w:val="21"/>
              </w:rPr>
              <w:t>方案设计要求</w:t>
            </w:r>
            <w:r w:rsidRPr="009D1414">
              <w:rPr>
                <w:rFonts w:cs="宋体" w:hint="eastAsia"/>
                <w:bCs/>
                <w:kern w:val="0"/>
                <w:szCs w:val="21"/>
              </w:rPr>
              <w:t>，</w:t>
            </w:r>
            <w:r w:rsidRPr="009D1414">
              <w:rPr>
                <w:rFonts w:cs="宋体"/>
                <w:bCs/>
                <w:kern w:val="0"/>
                <w:szCs w:val="21"/>
              </w:rPr>
              <w:t>并</w:t>
            </w:r>
            <w:r w:rsidRPr="009D1414">
              <w:rPr>
                <w:rFonts w:cs="宋体" w:hint="eastAsia"/>
                <w:bCs/>
                <w:kern w:val="0"/>
                <w:szCs w:val="21"/>
              </w:rPr>
              <w:t>完善</w:t>
            </w:r>
            <w:r w:rsidRPr="009D1414">
              <w:rPr>
                <w:rFonts w:cs="宋体"/>
                <w:bCs/>
                <w:kern w:val="0"/>
                <w:szCs w:val="21"/>
              </w:rPr>
              <w:t>、有效</w:t>
            </w:r>
          </w:p>
        </w:tc>
        <w:tc>
          <w:tcPr>
            <w:tcW w:w="664"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全部</w:t>
            </w:r>
          </w:p>
        </w:tc>
        <w:tc>
          <w:tcPr>
            <w:tcW w:w="695" w:type="pct"/>
            <w:vAlign w:val="center"/>
          </w:tcPr>
          <w:p w:rsidR="00043011" w:rsidRPr="009D1414" w:rsidRDefault="00043011" w:rsidP="00043011">
            <w:pPr>
              <w:widowControl/>
              <w:jc w:val="center"/>
              <w:rPr>
                <w:rFonts w:cs="宋体"/>
                <w:bCs/>
                <w:kern w:val="0"/>
                <w:szCs w:val="21"/>
              </w:rPr>
            </w:pPr>
            <w:r w:rsidRPr="009D1414">
              <w:rPr>
                <w:rFonts w:cs="宋体" w:hint="eastAsia"/>
                <w:bCs/>
                <w:kern w:val="0"/>
                <w:szCs w:val="21"/>
              </w:rPr>
              <w:t>目测</w:t>
            </w:r>
          </w:p>
        </w:tc>
      </w:tr>
    </w:tbl>
    <w:p w:rsidR="00043011" w:rsidRPr="009D1414" w:rsidRDefault="00043011" w:rsidP="00043011">
      <w:pPr>
        <w:spacing w:line="400" w:lineRule="exact"/>
        <w:rPr>
          <w:b/>
          <w:sz w:val="24"/>
        </w:rPr>
      </w:pPr>
    </w:p>
    <w:p w:rsidR="00043011" w:rsidRPr="009D1414" w:rsidRDefault="00043011" w:rsidP="00043011">
      <w:pPr>
        <w:keepNext/>
        <w:keepLines/>
        <w:spacing w:beforeLines="50" w:before="156" w:afterLines="50" w:after="156"/>
        <w:jc w:val="center"/>
        <w:outlineLvl w:val="0"/>
        <w:rPr>
          <w:rFonts w:eastAsia="黑体"/>
          <w:bCs/>
          <w:kern w:val="44"/>
          <w:sz w:val="32"/>
          <w:szCs w:val="44"/>
        </w:rPr>
      </w:pPr>
      <w:r w:rsidRPr="009D1414">
        <w:rPr>
          <w:rFonts w:eastAsia="黑体"/>
          <w:bCs/>
          <w:kern w:val="44"/>
          <w:sz w:val="32"/>
          <w:szCs w:val="44"/>
        </w:rPr>
        <w:br w:type="page"/>
      </w:r>
      <w:bookmarkStart w:id="24" w:name="_Toc427334259"/>
      <w:bookmarkStart w:id="25" w:name="_Toc427334483"/>
      <w:r w:rsidRPr="009D1414">
        <w:rPr>
          <w:rFonts w:eastAsia="黑体" w:hint="eastAsia"/>
          <w:bCs/>
          <w:kern w:val="44"/>
          <w:sz w:val="32"/>
          <w:szCs w:val="44"/>
        </w:rPr>
        <w:lastRenderedPageBreak/>
        <w:t>附录</w:t>
      </w:r>
      <w:r w:rsidR="00360A39" w:rsidRPr="009D1414">
        <w:rPr>
          <w:rFonts w:eastAsia="黑体"/>
          <w:bCs/>
          <w:kern w:val="44"/>
          <w:sz w:val="32"/>
          <w:szCs w:val="44"/>
        </w:rPr>
        <w:t>D</w:t>
      </w:r>
      <w:r w:rsidRPr="009D1414">
        <w:rPr>
          <w:rFonts w:eastAsia="黑体"/>
          <w:bCs/>
          <w:kern w:val="44"/>
          <w:sz w:val="32"/>
          <w:szCs w:val="44"/>
        </w:rPr>
        <w:t xml:space="preserve">  </w:t>
      </w:r>
      <w:r w:rsidRPr="009D1414">
        <w:rPr>
          <w:rFonts w:eastAsia="黑体" w:hint="eastAsia"/>
          <w:bCs/>
          <w:kern w:val="44"/>
          <w:sz w:val="32"/>
          <w:szCs w:val="44"/>
        </w:rPr>
        <w:t>施工</w:t>
      </w:r>
      <w:r w:rsidRPr="009D1414">
        <w:rPr>
          <w:rFonts w:eastAsia="黑体"/>
          <w:bCs/>
          <w:kern w:val="44"/>
          <w:sz w:val="32"/>
          <w:szCs w:val="44"/>
        </w:rPr>
        <w:t>验收记录</w:t>
      </w:r>
      <w:bookmarkEnd w:id="24"/>
      <w:bookmarkEnd w:id="25"/>
    </w:p>
    <w:p w:rsidR="00043011" w:rsidRPr="009D1414" w:rsidRDefault="00043011" w:rsidP="00043011">
      <w:pPr>
        <w:jc w:val="center"/>
        <w:rPr>
          <w:rFonts w:eastAsia="黑体"/>
          <w:szCs w:val="21"/>
        </w:rPr>
      </w:pPr>
      <w:r w:rsidRPr="009D1414">
        <w:rPr>
          <w:rFonts w:eastAsia="黑体"/>
          <w:szCs w:val="21"/>
        </w:rPr>
        <w:t>表</w:t>
      </w:r>
      <w:r w:rsidR="00360A39" w:rsidRPr="009D1414">
        <w:rPr>
          <w:rFonts w:eastAsia="黑体"/>
          <w:b/>
          <w:szCs w:val="21"/>
        </w:rPr>
        <w:t>D</w:t>
      </w:r>
      <w:r w:rsidRPr="009D1414">
        <w:rPr>
          <w:rFonts w:eastAsia="黑体"/>
          <w:szCs w:val="21"/>
        </w:rPr>
        <w:t xml:space="preserve">  </w:t>
      </w:r>
      <w:r w:rsidRPr="009D1414">
        <w:rPr>
          <w:rFonts w:eastAsia="黑体" w:hint="eastAsia"/>
          <w:szCs w:val="21"/>
        </w:rPr>
        <w:t>脚手架施工</w:t>
      </w:r>
      <w:r w:rsidRPr="009D1414">
        <w:rPr>
          <w:rFonts w:eastAsia="黑体"/>
          <w:szCs w:val="21"/>
        </w:rPr>
        <w:t>验收记录</w:t>
      </w:r>
    </w:p>
    <w:tbl>
      <w:tblPr>
        <w:tblW w:w="46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577"/>
        <w:gridCol w:w="80"/>
        <w:gridCol w:w="487"/>
        <w:gridCol w:w="380"/>
        <w:gridCol w:w="1310"/>
        <w:gridCol w:w="1048"/>
        <w:gridCol w:w="1339"/>
        <w:gridCol w:w="879"/>
        <w:gridCol w:w="11"/>
        <w:gridCol w:w="1317"/>
        <w:gridCol w:w="874"/>
      </w:tblGrid>
      <w:tr w:rsidR="00043011" w:rsidRPr="009D1414" w:rsidTr="00B00824">
        <w:trPr>
          <w:trHeight w:val="336"/>
          <w:jc w:val="center"/>
        </w:trPr>
        <w:tc>
          <w:tcPr>
            <w:tcW w:w="731" w:type="pct"/>
            <w:gridSpan w:val="2"/>
            <w:shd w:val="clear" w:color="auto" w:fill="auto"/>
            <w:vAlign w:val="center"/>
          </w:tcPr>
          <w:p w:rsidR="00043011" w:rsidRPr="009D1414" w:rsidRDefault="00043011" w:rsidP="00043011">
            <w:pPr>
              <w:jc w:val="center"/>
              <w:rPr>
                <w:sz w:val="18"/>
                <w:szCs w:val="18"/>
              </w:rPr>
            </w:pPr>
            <w:r w:rsidRPr="009D1414">
              <w:rPr>
                <w:sz w:val="18"/>
                <w:szCs w:val="18"/>
              </w:rPr>
              <w:t>项目名称</w:t>
            </w:r>
          </w:p>
        </w:tc>
        <w:tc>
          <w:tcPr>
            <w:tcW w:w="1826" w:type="pct"/>
            <w:gridSpan w:val="5"/>
            <w:shd w:val="clear" w:color="auto" w:fill="auto"/>
            <w:vAlign w:val="center"/>
          </w:tcPr>
          <w:p w:rsidR="00043011" w:rsidRPr="009D1414" w:rsidRDefault="00043011" w:rsidP="00043011">
            <w:pPr>
              <w:jc w:val="center"/>
              <w:rPr>
                <w:sz w:val="18"/>
                <w:szCs w:val="18"/>
              </w:rPr>
            </w:pPr>
          </w:p>
        </w:tc>
        <w:tc>
          <w:tcPr>
            <w:tcW w:w="740"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架体类型</w:t>
            </w:r>
          </w:p>
        </w:tc>
        <w:tc>
          <w:tcPr>
            <w:tcW w:w="1701" w:type="pct"/>
            <w:gridSpan w:val="4"/>
            <w:shd w:val="clear" w:color="auto" w:fill="auto"/>
            <w:vAlign w:val="center"/>
          </w:tcPr>
          <w:p w:rsidR="00043011" w:rsidRPr="009D1414" w:rsidRDefault="00043011" w:rsidP="00043011">
            <w:pPr>
              <w:jc w:val="center"/>
              <w:rPr>
                <w:sz w:val="18"/>
                <w:szCs w:val="18"/>
              </w:rPr>
            </w:pPr>
            <w:r w:rsidRPr="009D1414">
              <w:rPr>
                <w:rFonts w:hint="eastAsia"/>
                <w:sz w:val="18"/>
                <w:szCs w:val="18"/>
              </w:rPr>
              <w:t>双排脚手架□</w:t>
            </w:r>
            <w:r w:rsidRPr="009D1414">
              <w:rPr>
                <w:rFonts w:hint="eastAsia"/>
                <w:sz w:val="18"/>
                <w:szCs w:val="18"/>
              </w:rPr>
              <w:t xml:space="preserve">  </w:t>
            </w:r>
            <w:r w:rsidRPr="009D1414">
              <w:rPr>
                <w:sz w:val="18"/>
                <w:szCs w:val="18"/>
              </w:rPr>
              <w:t xml:space="preserve">  </w:t>
            </w:r>
            <w:r w:rsidRPr="009D1414">
              <w:rPr>
                <w:rFonts w:hint="eastAsia"/>
                <w:sz w:val="18"/>
                <w:szCs w:val="18"/>
              </w:rPr>
              <w:t>支撑架□</w:t>
            </w:r>
          </w:p>
        </w:tc>
      </w:tr>
      <w:tr w:rsidR="00043011" w:rsidRPr="009D1414" w:rsidTr="00B00824">
        <w:trPr>
          <w:trHeight w:val="336"/>
          <w:jc w:val="center"/>
        </w:trPr>
        <w:tc>
          <w:tcPr>
            <w:tcW w:w="731" w:type="pct"/>
            <w:gridSpan w:val="2"/>
            <w:shd w:val="clear" w:color="auto" w:fill="auto"/>
            <w:vAlign w:val="center"/>
          </w:tcPr>
          <w:p w:rsidR="00043011" w:rsidRPr="009D1414" w:rsidRDefault="00043011" w:rsidP="00043011">
            <w:pPr>
              <w:jc w:val="center"/>
              <w:rPr>
                <w:sz w:val="18"/>
                <w:szCs w:val="18"/>
              </w:rPr>
            </w:pPr>
            <w:r w:rsidRPr="009D1414">
              <w:rPr>
                <w:rFonts w:hint="eastAsia"/>
                <w:sz w:val="18"/>
                <w:szCs w:val="18"/>
              </w:rPr>
              <w:t>搭设部位</w:t>
            </w:r>
          </w:p>
        </w:tc>
        <w:tc>
          <w:tcPr>
            <w:tcW w:w="523" w:type="pct"/>
            <w:gridSpan w:val="3"/>
            <w:shd w:val="clear" w:color="auto" w:fill="auto"/>
            <w:vAlign w:val="center"/>
          </w:tcPr>
          <w:p w:rsidR="00043011" w:rsidRPr="009D1414" w:rsidRDefault="00043011" w:rsidP="00043011">
            <w:pPr>
              <w:jc w:val="center"/>
              <w:rPr>
                <w:sz w:val="18"/>
                <w:szCs w:val="18"/>
              </w:rPr>
            </w:pPr>
          </w:p>
        </w:tc>
        <w:tc>
          <w:tcPr>
            <w:tcW w:w="724"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搭设</w:t>
            </w:r>
            <w:r w:rsidRPr="009D1414">
              <w:rPr>
                <w:sz w:val="18"/>
                <w:szCs w:val="18"/>
              </w:rPr>
              <w:t>高度</w:t>
            </w:r>
          </w:p>
        </w:tc>
        <w:tc>
          <w:tcPr>
            <w:tcW w:w="577" w:type="pct"/>
            <w:shd w:val="clear" w:color="auto" w:fill="auto"/>
            <w:vAlign w:val="center"/>
          </w:tcPr>
          <w:p w:rsidR="00043011" w:rsidRPr="009D1414" w:rsidRDefault="00043011" w:rsidP="00043011">
            <w:pPr>
              <w:jc w:val="center"/>
              <w:rPr>
                <w:sz w:val="18"/>
                <w:szCs w:val="18"/>
              </w:rPr>
            </w:pPr>
          </w:p>
        </w:tc>
        <w:tc>
          <w:tcPr>
            <w:tcW w:w="740"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搭设跨度</w:t>
            </w:r>
          </w:p>
        </w:tc>
        <w:tc>
          <w:tcPr>
            <w:tcW w:w="492" w:type="pct"/>
            <w:gridSpan w:val="2"/>
            <w:shd w:val="clear" w:color="auto" w:fill="auto"/>
            <w:vAlign w:val="center"/>
          </w:tcPr>
          <w:p w:rsidR="00043011" w:rsidRPr="009D1414" w:rsidRDefault="00043011" w:rsidP="00043011">
            <w:pPr>
              <w:jc w:val="center"/>
              <w:rPr>
                <w:sz w:val="18"/>
                <w:szCs w:val="18"/>
              </w:rPr>
            </w:pPr>
          </w:p>
        </w:tc>
        <w:tc>
          <w:tcPr>
            <w:tcW w:w="728"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施工荷载</w:t>
            </w:r>
          </w:p>
        </w:tc>
        <w:tc>
          <w:tcPr>
            <w:tcW w:w="482" w:type="pct"/>
            <w:shd w:val="clear" w:color="auto" w:fill="auto"/>
            <w:vAlign w:val="center"/>
          </w:tcPr>
          <w:p w:rsidR="00043011" w:rsidRPr="009D1414" w:rsidRDefault="00043011" w:rsidP="00043011">
            <w:pPr>
              <w:jc w:val="center"/>
              <w:rPr>
                <w:sz w:val="18"/>
                <w:szCs w:val="18"/>
              </w:rPr>
            </w:pPr>
          </w:p>
        </w:tc>
      </w:tr>
      <w:tr w:rsidR="00043011" w:rsidRPr="009D1414" w:rsidTr="00B00824">
        <w:trPr>
          <w:trHeight w:val="336"/>
          <w:jc w:val="center"/>
        </w:trPr>
        <w:tc>
          <w:tcPr>
            <w:tcW w:w="5000" w:type="pct"/>
            <w:gridSpan w:val="12"/>
            <w:shd w:val="clear" w:color="auto" w:fill="auto"/>
            <w:vAlign w:val="center"/>
          </w:tcPr>
          <w:p w:rsidR="00043011" w:rsidRPr="009D1414" w:rsidRDefault="00043011" w:rsidP="00043011">
            <w:pPr>
              <w:jc w:val="center"/>
              <w:rPr>
                <w:sz w:val="18"/>
                <w:szCs w:val="18"/>
              </w:rPr>
            </w:pPr>
            <w:r w:rsidRPr="009D1414">
              <w:rPr>
                <w:rFonts w:hint="eastAsia"/>
                <w:sz w:val="18"/>
                <w:szCs w:val="18"/>
              </w:rPr>
              <w:t>检查与</w:t>
            </w:r>
            <w:r w:rsidRPr="009D1414">
              <w:rPr>
                <w:sz w:val="18"/>
                <w:szCs w:val="18"/>
              </w:rPr>
              <w:t>验收情况记录</w:t>
            </w:r>
          </w:p>
        </w:tc>
      </w:tr>
      <w:tr w:rsidR="00043011" w:rsidRPr="009D1414" w:rsidTr="00B00824">
        <w:trPr>
          <w:trHeight w:val="435"/>
          <w:jc w:val="center"/>
        </w:trPr>
        <w:tc>
          <w:tcPr>
            <w:tcW w:w="412"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序号</w:t>
            </w:r>
          </w:p>
        </w:tc>
        <w:tc>
          <w:tcPr>
            <w:tcW w:w="632" w:type="pct"/>
            <w:gridSpan w:val="3"/>
            <w:shd w:val="clear" w:color="auto" w:fill="auto"/>
            <w:vAlign w:val="center"/>
          </w:tcPr>
          <w:p w:rsidR="00043011" w:rsidRPr="009D1414" w:rsidRDefault="00043011" w:rsidP="00043011">
            <w:pPr>
              <w:jc w:val="center"/>
              <w:rPr>
                <w:sz w:val="18"/>
                <w:szCs w:val="18"/>
              </w:rPr>
            </w:pPr>
            <w:r w:rsidRPr="009D1414">
              <w:rPr>
                <w:rFonts w:hint="eastAsia"/>
                <w:sz w:val="18"/>
                <w:szCs w:val="18"/>
              </w:rPr>
              <w:t>检查项目</w:t>
            </w:r>
          </w:p>
        </w:tc>
        <w:tc>
          <w:tcPr>
            <w:tcW w:w="2739" w:type="pct"/>
            <w:gridSpan w:val="5"/>
            <w:shd w:val="clear" w:color="auto" w:fill="auto"/>
            <w:vAlign w:val="center"/>
          </w:tcPr>
          <w:p w:rsidR="00043011" w:rsidRPr="009D1414" w:rsidRDefault="00043011" w:rsidP="00043011">
            <w:pPr>
              <w:jc w:val="center"/>
              <w:rPr>
                <w:sz w:val="18"/>
                <w:szCs w:val="18"/>
              </w:rPr>
            </w:pPr>
            <w:r w:rsidRPr="009D1414">
              <w:rPr>
                <w:rFonts w:hint="eastAsia"/>
                <w:sz w:val="18"/>
                <w:szCs w:val="18"/>
              </w:rPr>
              <w:t>检查内容及</w:t>
            </w:r>
            <w:r w:rsidRPr="009D1414">
              <w:rPr>
                <w:sz w:val="18"/>
                <w:szCs w:val="18"/>
              </w:rPr>
              <w:t>要求</w:t>
            </w:r>
          </w:p>
        </w:tc>
        <w:tc>
          <w:tcPr>
            <w:tcW w:w="734" w:type="pct"/>
            <w:gridSpan w:val="2"/>
            <w:shd w:val="clear" w:color="auto" w:fill="auto"/>
            <w:vAlign w:val="center"/>
          </w:tcPr>
          <w:p w:rsidR="00043011" w:rsidRPr="009D1414" w:rsidRDefault="00043011" w:rsidP="00043011">
            <w:pPr>
              <w:jc w:val="center"/>
              <w:rPr>
                <w:sz w:val="18"/>
                <w:szCs w:val="18"/>
              </w:rPr>
            </w:pPr>
            <w:r w:rsidRPr="009D1414">
              <w:rPr>
                <w:rFonts w:hint="eastAsia"/>
                <w:sz w:val="18"/>
                <w:szCs w:val="18"/>
              </w:rPr>
              <w:t>实际情况</w:t>
            </w:r>
          </w:p>
        </w:tc>
        <w:tc>
          <w:tcPr>
            <w:tcW w:w="482"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符合性</w:t>
            </w:r>
          </w:p>
        </w:tc>
      </w:tr>
      <w:tr w:rsidR="00043011" w:rsidRPr="009D1414" w:rsidTr="00B00824">
        <w:trPr>
          <w:trHeight w:val="336"/>
          <w:jc w:val="center"/>
        </w:trPr>
        <w:tc>
          <w:tcPr>
            <w:tcW w:w="412"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1</w:t>
            </w:r>
          </w:p>
        </w:tc>
        <w:tc>
          <w:tcPr>
            <w:tcW w:w="632" w:type="pct"/>
            <w:gridSpan w:val="3"/>
            <w:shd w:val="clear" w:color="auto" w:fill="auto"/>
            <w:vAlign w:val="center"/>
          </w:tcPr>
          <w:p w:rsidR="00043011" w:rsidRPr="009D1414" w:rsidRDefault="00043011" w:rsidP="00043011">
            <w:pPr>
              <w:jc w:val="center"/>
              <w:rPr>
                <w:sz w:val="18"/>
                <w:szCs w:val="18"/>
              </w:rPr>
            </w:pPr>
            <w:r w:rsidRPr="009D1414">
              <w:rPr>
                <w:rFonts w:hint="eastAsia"/>
                <w:sz w:val="18"/>
                <w:szCs w:val="18"/>
              </w:rPr>
              <w:t>专项</w:t>
            </w:r>
            <w:r w:rsidRPr="009D1414">
              <w:rPr>
                <w:sz w:val="18"/>
                <w:szCs w:val="18"/>
              </w:rPr>
              <w:t>施工方案</w:t>
            </w:r>
          </w:p>
        </w:tc>
        <w:tc>
          <w:tcPr>
            <w:tcW w:w="2739" w:type="pct"/>
            <w:gridSpan w:val="5"/>
            <w:shd w:val="clear" w:color="auto" w:fill="auto"/>
            <w:vAlign w:val="center"/>
          </w:tcPr>
          <w:p w:rsidR="00043011" w:rsidRPr="009D1414" w:rsidRDefault="00043011" w:rsidP="00043011">
            <w:pPr>
              <w:jc w:val="left"/>
              <w:rPr>
                <w:sz w:val="18"/>
                <w:szCs w:val="18"/>
              </w:rPr>
            </w:pPr>
            <w:r w:rsidRPr="009D1414">
              <w:rPr>
                <w:rFonts w:hint="eastAsia"/>
                <w:sz w:val="18"/>
                <w:szCs w:val="18"/>
              </w:rPr>
              <w:t>搭设</w:t>
            </w:r>
            <w:r w:rsidRPr="009D1414">
              <w:rPr>
                <w:sz w:val="18"/>
                <w:szCs w:val="18"/>
              </w:rPr>
              <w:t>前应编制专项施工方案，进行架体结构布置和计算，专项施工方案</w:t>
            </w:r>
            <w:r w:rsidRPr="009D1414">
              <w:rPr>
                <w:rFonts w:hint="eastAsia"/>
                <w:sz w:val="18"/>
                <w:szCs w:val="18"/>
              </w:rPr>
              <w:t>应经</w:t>
            </w:r>
            <w:r w:rsidRPr="009D1414">
              <w:rPr>
                <w:sz w:val="18"/>
                <w:szCs w:val="18"/>
              </w:rPr>
              <w:t>审核、批准</w:t>
            </w:r>
            <w:r w:rsidR="0094166D" w:rsidRPr="009D1414">
              <w:rPr>
                <w:rFonts w:hint="eastAsia"/>
                <w:sz w:val="18"/>
                <w:szCs w:val="18"/>
              </w:rPr>
              <w:t>。</w:t>
            </w:r>
          </w:p>
        </w:tc>
        <w:tc>
          <w:tcPr>
            <w:tcW w:w="734" w:type="pct"/>
            <w:gridSpan w:val="2"/>
            <w:shd w:val="clear" w:color="auto" w:fill="auto"/>
            <w:vAlign w:val="center"/>
          </w:tcPr>
          <w:p w:rsidR="00043011" w:rsidRPr="009D1414" w:rsidRDefault="00043011" w:rsidP="00043011">
            <w:pPr>
              <w:jc w:val="left"/>
              <w:rPr>
                <w:sz w:val="18"/>
                <w:szCs w:val="18"/>
              </w:rPr>
            </w:pPr>
          </w:p>
        </w:tc>
        <w:tc>
          <w:tcPr>
            <w:tcW w:w="482" w:type="pct"/>
            <w:shd w:val="clear" w:color="auto" w:fill="auto"/>
            <w:vAlign w:val="center"/>
          </w:tcPr>
          <w:p w:rsidR="00043011" w:rsidRPr="009D1414" w:rsidRDefault="00043011" w:rsidP="00043011">
            <w:pPr>
              <w:jc w:val="center"/>
              <w:rPr>
                <w:sz w:val="18"/>
                <w:szCs w:val="18"/>
              </w:rPr>
            </w:pPr>
          </w:p>
        </w:tc>
      </w:tr>
      <w:tr w:rsidR="00043011" w:rsidRPr="009D1414" w:rsidTr="00B00824">
        <w:trPr>
          <w:trHeight w:val="336"/>
          <w:jc w:val="center"/>
        </w:trPr>
        <w:tc>
          <w:tcPr>
            <w:tcW w:w="412"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2</w:t>
            </w:r>
          </w:p>
        </w:tc>
        <w:tc>
          <w:tcPr>
            <w:tcW w:w="632" w:type="pct"/>
            <w:gridSpan w:val="3"/>
            <w:shd w:val="clear" w:color="auto" w:fill="auto"/>
            <w:vAlign w:val="center"/>
          </w:tcPr>
          <w:p w:rsidR="00043011" w:rsidRPr="009D1414" w:rsidRDefault="00043011" w:rsidP="00043011">
            <w:pPr>
              <w:jc w:val="center"/>
              <w:rPr>
                <w:sz w:val="18"/>
                <w:szCs w:val="18"/>
              </w:rPr>
            </w:pPr>
            <w:r w:rsidRPr="009D1414">
              <w:rPr>
                <w:sz w:val="18"/>
                <w:szCs w:val="18"/>
              </w:rPr>
              <w:t>构配件</w:t>
            </w:r>
          </w:p>
        </w:tc>
        <w:tc>
          <w:tcPr>
            <w:tcW w:w="2739" w:type="pct"/>
            <w:gridSpan w:val="5"/>
            <w:shd w:val="clear" w:color="auto" w:fill="auto"/>
            <w:vAlign w:val="center"/>
          </w:tcPr>
          <w:p w:rsidR="00043011" w:rsidRPr="009D1414" w:rsidRDefault="00043011" w:rsidP="00043011">
            <w:pPr>
              <w:jc w:val="left"/>
              <w:rPr>
                <w:sz w:val="18"/>
                <w:szCs w:val="18"/>
              </w:rPr>
            </w:pPr>
            <w:r w:rsidRPr="009D1414">
              <w:rPr>
                <w:rFonts w:hint="eastAsia"/>
                <w:sz w:val="18"/>
                <w:szCs w:val="18"/>
              </w:rPr>
              <w:t>进场</w:t>
            </w:r>
            <w:r w:rsidRPr="009D1414">
              <w:rPr>
                <w:sz w:val="18"/>
                <w:szCs w:val="18"/>
              </w:rPr>
              <w:t>的主要构配件应有</w:t>
            </w:r>
            <w:r w:rsidRPr="009D1414">
              <w:rPr>
                <w:rFonts w:hint="eastAsia"/>
                <w:sz w:val="18"/>
                <w:szCs w:val="18"/>
              </w:rPr>
              <w:t>产品质量合格证、产品性能检验报告，</w:t>
            </w:r>
            <w:r w:rsidRPr="009D1414">
              <w:rPr>
                <w:sz w:val="18"/>
                <w:szCs w:val="18"/>
              </w:rPr>
              <w:t>构配件</w:t>
            </w:r>
            <w:r w:rsidRPr="009D1414">
              <w:rPr>
                <w:rFonts w:hint="eastAsia"/>
                <w:sz w:val="18"/>
                <w:szCs w:val="18"/>
              </w:rPr>
              <w:t>观感质量、规格尺寸应按</w:t>
            </w:r>
            <w:r w:rsidRPr="009D1414">
              <w:rPr>
                <w:sz w:val="18"/>
                <w:szCs w:val="18"/>
              </w:rPr>
              <w:t>规定的抽检数量</w:t>
            </w:r>
            <w:r w:rsidRPr="009D1414">
              <w:rPr>
                <w:rFonts w:hint="eastAsia"/>
                <w:sz w:val="18"/>
                <w:szCs w:val="18"/>
              </w:rPr>
              <w:t>进行抽检</w:t>
            </w:r>
          </w:p>
        </w:tc>
        <w:tc>
          <w:tcPr>
            <w:tcW w:w="734" w:type="pct"/>
            <w:gridSpan w:val="2"/>
            <w:shd w:val="clear" w:color="auto" w:fill="auto"/>
            <w:vAlign w:val="center"/>
          </w:tcPr>
          <w:p w:rsidR="00043011" w:rsidRPr="009D1414" w:rsidRDefault="00043011" w:rsidP="00043011">
            <w:pPr>
              <w:jc w:val="left"/>
              <w:rPr>
                <w:sz w:val="18"/>
                <w:szCs w:val="18"/>
              </w:rPr>
            </w:pPr>
          </w:p>
        </w:tc>
        <w:tc>
          <w:tcPr>
            <w:tcW w:w="482" w:type="pct"/>
            <w:shd w:val="clear" w:color="auto" w:fill="auto"/>
            <w:vAlign w:val="center"/>
          </w:tcPr>
          <w:p w:rsidR="00043011" w:rsidRPr="009D1414" w:rsidRDefault="00043011" w:rsidP="00043011">
            <w:pPr>
              <w:jc w:val="center"/>
              <w:rPr>
                <w:sz w:val="18"/>
                <w:szCs w:val="18"/>
              </w:rPr>
            </w:pPr>
          </w:p>
        </w:tc>
      </w:tr>
      <w:tr w:rsidR="00043011" w:rsidRPr="009D1414" w:rsidTr="00B00824">
        <w:trPr>
          <w:trHeight w:val="336"/>
          <w:jc w:val="center"/>
        </w:trPr>
        <w:tc>
          <w:tcPr>
            <w:tcW w:w="412" w:type="pct"/>
            <w:shd w:val="clear" w:color="auto" w:fill="auto"/>
            <w:vAlign w:val="center"/>
          </w:tcPr>
          <w:p w:rsidR="00043011" w:rsidRPr="009D1414" w:rsidRDefault="00043011" w:rsidP="00043011">
            <w:pPr>
              <w:jc w:val="center"/>
              <w:rPr>
                <w:sz w:val="18"/>
                <w:szCs w:val="18"/>
              </w:rPr>
            </w:pPr>
            <w:r w:rsidRPr="009D1414">
              <w:rPr>
                <w:sz w:val="18"/>
                <w:szCs w:val="18"/>
              </w:rPr>
              <w:t>3</w:t>
            </w:r>
          </w:p>
        </w:tc>
        <w:tc>
          <w:tcPr>
            <w:tcW w:w="632" w:type="pct"/>
            <w:gridSpan w:val="3"/>
            <w:shd w:val="clear" w:color="auto" w:fill="auto"/>
            <w:vAlign w:val="center"/>
          </w:tcPr>
          <w:p w:rsidR="00043011" w:rsidRPr="009D1414" w:rsidRDefault="00043011" w:rsidP="00043011">
            <w:pPr>
              <w:jc w:val="center"/>
              <w:rPr>
                <w:sz w:val="18"/>
                <w:szCs w:val="18"/>
              </w:rPr>
            </w:pPr>
            <w:r w:rsidRPr="009D1414">
              <w:rPr>
                <w:rFonts w:hint="eastAsia"/>
                <w:sz w:val="18"/>
                <w:szCs w:val="18"/>
              </w:rPr>
              <w:t>地基基础</w:t>
            </w:r>
          </w:p>
        </w:tc>
        <w:tc>
          <w:tcPr>
            <w:tcW w:w="2739" w:type="pct"/>
            <w:gridSpan w:val="5"/>
            <w:shd w:val="clear" w:color="auto" w:fill="auto"/>
            <w:vAlign w:val="center"/>
          </w:tcPr>
          <w:p w:rsidR="00043011" w:rsidRPr="009D1414" w:rsidRDefault="00043011" w:rsidP="00043011">
            <w:pPr>
              <w:jc w:val="left"/>
              <w:rPr>
                <w:sz w:val="18"/>
                <w:szCs w:val="18"/>
              </w:rPr>
            </w:pPr>
            <w:r w:rsidRPr="009D1414">
              <w:rPr>
                <w:rFonts w:hint="eastAsia"/>
                <w:sz w:val="18"/>
                <w:szCs w:val="18"/>
              </w:rPr>
              <w:t>地基处理</w:t>
            </w:r>
            <w:r w:rsidRPr="009D1414">
              <w:rPr>
                <w:sz w:val="18"/>
                <w:szCs w:val="18"/>
              </w:rPr>
              <w:t>和承载力应符合方案设计要求，地基应坚实、平整；垫板</w:t>
            </w:r>
            <w:r w:rsidRPr="009D1414">
              <w:rPr>
                <w:rFonts w:hint="eastAsia"/>
                <w:sz w:val="18"/>
                <w:szCs w:val="18"/>
              </w:rPr>
              <w:t>的</w:t>
            </w:r>
            <w:r w:rsidRPr="009D1414">
              <w:rPr>
                <w:sz w:val="18"/>
                <w:szCs w:val="18"/>
              </w:rPr>
              <w:t>尺寸及铺设</w:t>
            </w:r>
            <w:r w:rsidRPr="009D1414">
              <w:rPr>
                <w:rFonts w:hint="eastAsia"/>
                <w:sz w:val="18"/>
                <w:szCs w:val="18"/>
              </w:rPr>
              <w:t>方式</w:t>
            </w:r>
            <w:r w:rsidRPr="009D1414">
              <w:rPr>
                <w:sz w:val="18"/>
                <w:szCs w:val="18"/>
              </w:rPr>
              <w:t>应符合方案设计要求</w:t>
            </w:r>
            <w:r w:rsidRPr="009D1414">
              <w:rPr>
                <w:rFonts w:hint="eastAsia"/>
                <w:sz w:val="18"/>
                <w:szCs w:val="18"/>
              </w:rPr>
              <w:t>；</w:t>
            </w:r>
            <w:r w:rsidRPr="009D1414">
              <w:rPr>
                <w:sz w:val="18"/>
                <w:szCs w:val="18"/>
              </w:rPr>
              <w:t>立杆与基础应接触紧密；地基排水设施应完善，并符合方案设计要求</w:t>
            </w:r>
            <w:r w:rsidRPr="009D1414">
              <w:rPr>
                <w:rFonts w:hint="eastAsia"/>
                <w:sz w:val="18"/>
                <w:szCs w:val="18"/>
              </w:rPr>
              <w:t>，</w:t>
            </w:r>
            <w:r w:rsidRPr="009D1414">
              <w:rPr>
                <w:sz w:val="18"/>
                <w:szCs w:val="18"/>
              </w:rPr>
              <w:t>排水</w:t>
            </w:r>
            <w:r w:rsidRPr="009D1414">
              <w:rPr>
                <w:rFonts w:hint="eastAsia"/>
                <w:sz w:val="18"/>
                <w:szCs w:val="18"/>
              </w:rPr>
              <w:t>应</w:t>
            </w:r>
            <w:r w:rsidRPr="009D1414">
              <w:rPr>
                <w:sz w:val="18"/>
                <w:szCs w:val="18"/>
              </w:rPr>
              <w:t>畅通</w:t>
            </w:r>
            <w:r w:rsidRPr="009D1414">
              <w:rPr>
                <w:rFonts w:hint="eastAsia"/>
                <w:sz w:val="18"/>
                <w:szCs w:val="18"/>
              </w:rPr>
              <w:t>；</w:t>
            </w:r>
            <w:r w:rsidRPr="009D1414">
              <w:rPr>
                <w:sz w:val="18"/>
                <w:szCs w:val="18"/>
              </w:rPr>
              <w:t>施工记录和试验</w:t>
            </w:r>
            <w:r w:rsidRPr="009D1414">
              <w:rPr>
                <w:rFonts w:hint="eastAsia"/>
                <w:sz w:val="18"/>
                <w:szCs w:val="18"/>
              </w:rPr>
              <w:t>资料应</w:t>
            </w:r>
            <w:r w:rsidRPr="009D1414">
              <w:rPr>
                <w:sz w:val="18"/>
                <w:szCs w:val="18"/>
              </w:rPr>
              <w:t>完整</w:t>
            </w:r>
          </w:p>
        </w:tc>
        <w:tc>
          <w:tcPr>
            <w:tcW w:w="734" w:type="pct"/>
            <w:gridSpan w:val="2"/>
            <w:shd w:val="clear" w:color="auto" w:fill="auto"/>
            <w:vAlign w:val="center"/>
          </w:tcPr>
          <w:p w:rsidR="00043011" w:rsidRPr="009D1414" w:rsidRDefault="00043011" w:rsidP="00043011">
            <w:pPr>
              <w:jc w:val="left"/>
              <w:rPr>
                <w:sz w:val="18"/>
                <w:szCs w:val="18"/>
              </w:rPr>
            </w:pPr>
          </w:p>
        </w:tc>
        <w:tc>
          <w:tcPr>
            <w:tcW w:w="482" w:type="pct"/>
            <w:shd w:val="clear" w:color="auto" w:fill="auto"/>
            <w:vAlign w:val="center"/>
          </w:tcPr>
          <w:p w:rsidR="00043011" w:rsidRPr="009D1414" w:rsidRDefault="00043011" w:rsidP="00043011">
            <w:pPr>
              <w:jc w:val="center"/>
              <w:rPr>
                <w:sz w:val="18"/>
                <w:szCs w:val="18"/>
              </w:rPr>
            </w:pPr>
          </w:p>
        </w:tc>
      </w:tr>
      <w:tr w:rsidR="00043011" w:rsidRPr="009D1414" w:rsidTr="00B00824">
        <w:trPr>
          <w:trHeight w:val="336"/>
          <w:jc w:val="center"/>
        </w:trPr>
        <w:tc>
          <w:tcPr>
            <w:tcW w:w="412"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4</w:t>
            </w:r>
          </w:p>
        </w:tc>
        <w:tc>
          <w:tcPr>
            <w:tcW w:w="632" w:type="pct"/>
            <w:gridSpan w:val="3"/>
            <w:shd w:val="clear" w:color="auto" w:fill="auto"/>
            <w:vAlign w:val="center"/>
          </w:tcPr>
          <w:p w:rsidR="00043011" w:rsidRPr="009D1414" w:rsidRDefault="00043011" w:rsidP="00043011">
            <w:pPr>
              <w:jc w:val="center"/>
              <w:rPr>
                <w:sz w:val="18"/>
                <w:szCs w:val="18"/>
              </w:rPr>
            </w:pPr>
            <w:r w:rsidRPr="009D1414">
              <w:rPr>
                <w:rFonts w:hint="eastAsia"/>
                <w:sz w:val="18"/>
                <w:szCs w:val="18"/>
              </w:rPr>
              <w:t>架体搭设</w:t>
            </w:r>
          </w:p>
        </w:tc>
        <w:tc>
          <w:tcPr>
            <w:tcW w:w="2739" w:type="pct"/>
            <w:gridSpan w:val="5"/>
            <w:shd w:val="clear" w:color="auto" w:fill="auto"/>
            <w:vAlign w:val="center"/>
          </w:tcPr>
          <w:p w:rsidR="00043011" w:rsidRPr="009D1414" w:rsidRDefault="00043011" w:rsidP="00043011">
            <w:pPr>
              <w:jc w:val="left"/>
              <w:rPr>
                <w:sz w:val="18"/>
                <w:szCs w:val="18"/>
              </w:rPr>
            </w:pPr>
            <w:r w:rsidRPr="009D1414">
              <w:rPr>
                <w:rFonts w:hint="eastAsia"/>
                <w:sz w:val="18"/>
                <w:szCs w:val="18"/>
              </w:rPr>
              <w:t>立杆</w:t>
            </w:r>
            <w:r w:rsidRPr="009D1414">
              <w:rPr>
                <w:sz w:val="18"/>
                <w:szCs w:val="18"/>
              </w:rPr>
              <w:t>纵</w:t>
            </w:r>
            <w:r w:rsidRPr="009D1414">
              <w:rPr>
                <w:rFonts w:hint="eastAsia"/>
                <w:sz w:val="18"/>
                <w:szCs w:val="18"/>
              </w:rPr>
              <w:t>、</w:t>
            </w:r>
            <w:r w:rsidRPr="009D1414">
              <w:rPr>
                <w:sz w:val="18"/>
                <w:szCs w:val="18"/>
              </w:rPr>
              <w:t>横间距</w:t>
            </w:r>
            <w:r w:rsidRPr="009D1414">
              <w:rPr>
                <w:rFonts w:hint="eastAsia"/>
                <w:sz w:val="18"/>
                <w:szCs w:val="18"/>
              </w:rPr>
              <w:t>及</w:t>
            </w:r>
            <w:r w:rsidRPr="009D1414">
              <w:rPr>
                <w:sz w:val="18"/>
                <w:szCs w:val="18"/>
              </w:rPr>
              <w:t>水平杆步距</w:t>
            </w:r>
            <w:r w:rsidRPr="009D1414">
              <w:rPr>
                <w:rFonts w:hint="eastAsia"/>
                <w:sz w:val="18"/>
                <w:szCs w:val="18"/>
              </w:rPr>
              <w:t>应符合</w:t>
            </w:r>
            <w:r w:rsidRPr="009D1414">
              <w:rPr>
                <w:sz w:val="18"/>
                <w:szCs w:val="18"/>
              </w:rPr>
              <w:t>方案设计要求；</w:t>
            </w:r>
            <w:r w:rsidRPr="009D1414">
              <w:rPr>
                <w:rFonts w:hint="eastAsia"/>
                <w:sz w:val="18"/>
                <w:szCs w:val="18"/>
              </w:rPr>
              <w:t>架体</w:t>
            </w:r>
            <w:r w:rsidRPr="009D1414">
              <w:rPr>
                <w:sz w:val="18"/>
                <w:szCs w:val="18"/>
              </w:rPr>
              <w:t>水平度</w:t>
            </w:r>
            <w:r w:rsidRPr="009D1414">
              <w:rPr>
                <w:rFonts w:hint="eastAsia"/>
                <w:sz w:val="18"/>
                <w:szCs w:val="18"/>
              </w:rPr>
              <w:t>和</w:t>
            </w:r>
            <w:r w:rsidRPr="009D1414">
              <w:rPr>
                <w:sz w:val="18"/>
                <w:szCs w:val="18"/>
              </w:rPr>
              <w:t>垂直度</w:t>
            </w:r>
            <w:r w:rsidRPr="009D1414">
              <w:rPr>
                <w:rFonts w:hint="eastAsia"/>
                <w:sz w:val="18"/>
                <w:szCs w:val="18"/>
              </w:rPr>
              <w:t>应</w:t>
            </w:r>
            <w:r w:rsidRPr="009D1414">
              <w:rPr>
                <w:sz w:val="18"/>
                <w:szCs w:val="18"/>
              </w:rPr>
              <w:t>符合</w:t>
            </w:r>
            <w:r w:rsidRPr="009D1414">
              <w:rPr>
                <w:rFonts w:hint="eastAsia"/>
                <w:sz w:val="18"/>
                <w:szCs w:val="18"/>
              </w:rPr>
              <w:t>规范</w:t>
            </w:r>
            <w:r w:rsidRPr="009D1414">
              <w:rPr>
                <w:sz w:val="18"/>
                <w:szCs w:val="18"/>
              </w:rPr>
              <w:t>要求；水平杆</w:t>
            </w:r>
            <w:r w:rsidRPr="009D1414">
              <w:rPr>
                <w:rFonts w:hint="eastAsia"/>
                <w:sz w:val="18"/>
                <w:szCs w:val="18"/>
              </w:rPr>
              <w:t>应</w:t>
            </w:r>
            <w:r w:rsidRPr="009D1414">
              <w:rPr>
                <w:sz w:val="18"/>
                <w:szCs w:val="18"/>
              </w:rPr>
              <w:t>纵、横向贯通</w:t>
            </w:r>
            <w:r w:rsidRPr="009D1414">
              <w:rPr>
                <w:rFonts w:hint="eastAsia"/>
                <w:sz w:val="18"/>
                <w:szCs w:val="18"/>
              </w:rPr>
              <w:t>，</w:t>
            </w:r>
            <w:r w:rsidRPr="009D1414">
              <w:rPr>
                <w:sz w:val="18"/>
                <w:szCs w:val="18"/>
              </w:rPr>
              <w:t>不</w:t>
            </w:r>
            <w:r w:rsidRPr="009D1414">
              <w:rPr>
                <w:rFonts w:hint="eastAsia"/>
                <w:sz w:val="18"/>
                <w:szCs w:val="18"/>
              </w:rPr>
              <w:t>得</w:t>
            </w:r>
            <w:r w:rsidRPr="009D1414">
              <w:rPr>
                <w:sz w:val="18"/>
                <w:szCs w:val="18"/>
              </w:rPr>
              <w:t>缺失</w:t>
            </w:r>
          </w:p>
        </w:tc>
        <w:tc>
          <w:tcPr>
            <w:tcW w:w="734" w:type="pct"/>
            <w:gridSpan w:val="2"/>
            <w:shd w:val="clear" w:color="auto" w:fill="auto"/>
            <w:vAlign w:val="center"/>
          </w:tcPr>
          <w:p w:rsidR="00043011" w:rsidRPr="009D1414" w:rsidRDefault="00043011" w:rsidP="00043011">
            <w:pPr>
              <w:jc w:val="left"/>
              <w:rPr>
                <w:sz w:val="18"/>
                <w:szCs w:val="18"/>
              </w:rPr>
            </w:pPr>
          </w:p>
        </w:tc>
        <w:tc>
          <w:tcPr>
            <w:tcW w:w="482" w:type="pct"/>
            <w:shd w:val="clear" w:color="auto" w:fill="auto"/>
            <w:vAlign w:val="center"/>
          </w:tcPr>
          <w:p w:rsidR="00043011" w:rsidRPr="009D1414" w:rsidRDefault="00043011" w:rsidP="00043011">
            <w:pPr>
              <w:jc w:val="center"/>
              <w:rPr>
                <w:sz w:val="18"/>
                <w:szCs w:val="18"/>
              </w:rPr>
            </w:pPr>
          </w:p>
        </w:tc>
      </w:tr>
      <w:tr w:rsidR="00043011" w:rsidRPr="009D1414" w:rsidTr="00B00824">
        <w:trPr>
          <w:trHeight w:val="336"/>
          <w:jc w:val="center"/>
        </w:trPr>
        <w:tc>
          <w:tcPr>
            <w:tcW w:w="412"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5</w:t>
            </w:r>
          </w:p>
        </w:tc>
        <w:tc>
          <w:tcPr>
            <w:tcW w:w="632" w:type="pct"/>
            <w:gridSpan w:val="3"/>
            <w:shd w:val="clear" w:color="auto" w:fill="auto"/>
            <w:vAlign w:val="center"/>
          </w:tcPr>
          <w:p w:rsidR="00043011" w:rsidRPr="009D1414" w:rsidRDefault="00043011" w:rsidP="00043011">
            <w:pPr>
              <w:jc w:val="center"/>
              <w:rPr>
                <w:sz w:val="18"/>
                <w:szCs w:val="18"/>
              </w:rPr>
            </w:pPr>
            <w:r w:rsidRPr="009D1414">
              <w:rPr>
                <w:rFonts w:hint="eastAsia"/>
                <w:sz w:val="18"/>
                <w:szCs w:val="18"/>
              </w:rPr>
              <w:t>杆件</w:t>
            </w:r>
            <w:r w:rsidRPr="009D1414">
              <w:rPr>
                <w:sz w:val="18"/>
                <w:szCs w:val="18"/>
              </w:rPr>
              <w:t>连接</w:t>
            </w:r>
          </w:p>
        </w:tc>
        <w:tc>
          <w:tcPr>
            <w:tcW w:w="2739" w:type="pct"/>
            <w:gridSpan w:val="5"/>
            <w:shd w:val="clear" w:color="auto" w:fill="auto"/>
            <w:vAlign w:val="center"/>
          </w:tcPr>
          <w:p w:rsidR="00043011" w:rsidRPr="009D1414" w:rsidRDefault="0094166D" w:rsidP="00043011">
            <w:pPr>
              <w:jc w:val="left"/>
              <w:rPr>
                <w:sz w:val="18"/>
                <w:szCs w:val="18"/>
              </w:rPr>
            </w:pPr>
            <w:r w:rsidRPr="009D1414">
              <w:rPr>
                <w:rFonts w:hint="eastAsia"/>
                <w:sz w:val="18"/>
                <w:szCs w:val="18"/>
              </w:rPr>
              <w:t>水平杆与立杆连接榫卯节点锁紧牢固；双排脚手架相邻立杆接头不应在同一步距内</w:t>
            </w:r>
          </w:p>
        </w:tc>
        <w:tc>
          <w:tcPr>
            <w:tcW w:w="734" w:type="pct"/>
            <w:gridSpan w:val="2"/>
            <w:shd w:val="clear" w:color="auto" w:fill="auto"/>
            <w:vAlign w:val="center"/>
          </w:tcPr>
          <w:p w:rsidR="00043011" w:rsidRPr="009D1414" w:rsidRDefault="00043011" w:rsidP="00043011">
            <w:pPr>
              <w:jc w:val="left"/>
              <w:rPr>
                <w:sz w:val="18"/>
                <w:szCs w:val="18"/>
              </w:rPr>
            </w:pPr>
          </w:p>
        </w:tc>
        <w:tc>
          <w:tcPr>
            <w:tcW w:w="482" w:type="pct"/>
            <w:shd w:val="clear" w:color="auto" w:fill="auto"/>
            <w:vAlign w:val="center"/>
          </w:tcPr>
          <w:p w:rsidR="00043011" w:rsidRPr="009D1414" w:rsidRDefault="00043011" w:rsidP="00043011">
            <w:pPr>
              <w:jc w:val="center"/>
              <w:rPr>
                <w:sz w:val="18"/>
                <w:szCs w:val="18"/>
              </w:rPr>
            </w:pPr>
          </w:p>
        </w:tc>
      </w:tr>
      <w:tr w:rsidR="00043011" w:rsidRPr="009D1414" w:rsidTr="00B00824">
        <w:trPr>
          <w:trHeight w:val="336"/>
          <w:jc w:val="center"/>
        </w:trPr>
        <w:tc>
          <w:tcPr>
            <w:tcW w:w="412" w:type="pct"/>
            <w:shd w:val="clear" w:color="auto" w:fill="auto"/>
            <w:vAlign w:val="center"/>
          </w:tcPr>
          <w:p w:rsidR="00043011" w:rsidRPr="009D1414" w:rsidRDefault="00043011" w:rsidP="00043011">
            <w:pPr>
              <w:jc w:val="center"/>
              <w:rPr>
                <w:sz w:val="18"/>
                <w:szCs w:val="18"/>
              </w:rPr>
            </w:pPr>
            <w:r w:rsidRPr="009D1414">
              <w:rPr>
                <w:sz w:val="18"/>
                <w:szCs w:val="18"/>
              </w:rPr>
              <w:t>6</w:t>
            </w:r>
          </w:p>
        </w:tc>
        <w:tc>
          <w:tcPr>
            <w:tcW w:w="632" w:type="pct"/>
            <w:gridSpan w:val="3"/>
            <w:shd w:val="clear" w:color="auto" w:fill="auto"/>
            <w:vAlign w:val="center"/>
          </w:tcPr>
          <w:p w:rsidR="00043011" w:rsidRPr="009D1414" w:rsidRDefault="00043011" w:rsidP="00043011">
            <w:pPr>
              <w:jc w:val="center"/>
              <w:rPr>
                <w:sz w:val="18"/>
                <w:szCs w:val="18"/>
              </w:rPr>
            </w:pPr>
            <w:r w:rsidRPr="009D1414">
              <w:rPr>
                <w:rFonts w:hint="eastAsia"/>
                <w:sz w:val="18"/>
                <w:szCs w:val="18"/>
              </w:rPr>
              <w:t>架体</w:t>
            </w:r>
            <w:r w:rsidRPr="009D1414">
              <w:rPr>
                <w:sz w:val="18"/>
                <w:szCs w:val="18"/>
              </w:rPr>
              <w:t>构造</w:t>
            </w:r>
          </w:p>
        </w:tc>
        <w:tc>
          <w:tcPr>
            <w:tcW w:w="2739" w:type="pct"/>
            <w:gridSpan w:val="5"/>
            <w:shd w:val="clear" w:color="auto" w:fill="auto"/>
            <w:vAlign w:val="center"/>
          </w:tcPr>
          <w:p w:rsidR="00043011" w:rsidRPr="009D1414" w:rsidRDefault="00043011" w:rsidP="00043011">
            <w:pPr>
              <w:jc w:val="left"/>
              <w:rPr>
                <w:sz w:val="18"/>
                <w:szCs w:val="18"/>
              </w:rPr>
            </w:pPr>
            <w:r w:rsidRPr="009D1414">
              <w:rPr>
                <w:sz w:val="18"/>
                <w:szCs w:val="18"/>
              </w:rPr>
              <w:t>扫地杆离地间距</w:t>
            </w:r>
            <w:r w:rsidRPr="009D1414">
              <w:rPr>
                <w:rFonts w:hint="eastAsia"/>
                <w:sz w:val="18"/>
                <w:szCs w:val="18"/>
              </w:rPr>
              <w:t>、</w:t>
            </w:r>
            <w:r w:rsidRPr="009D1414">
              <w:rPr>
                <w:sz w:val="18"/>
                <w:szCs w:val="18"/>
              </w:rPr>
              <w:t>立杆</w:t>
            </w:r>
            <w:r w:rsidRPr="009D1414">
              <w:rPr>
                <w:rFonts w:hint="eastAsia"/>
                <w:sz w:val="18"/>
                <w:szCs w:val="18"/>
              </w:rPr>
              <w:t>伸出</w:t>
            </w:r>
            <w:r w:rsidRPr="009D1414">
              <w:rPr>
                <w:sz w:val="18"/>
                <w:szCs w:val="18"/>
              </w:rPr>
              <w:t>顶层水平杆长度</w:t>
            </w:r>
            <w:r w:rsidR="0094166D" w:rsidRPr="009D1414">
              <w:rPr>
                <w:rFonts w:hint="eastAsia"/>
                <w:sz w:val="18"/>
                <w:szCs w:val="18"/>
              </w:rPr>
              <w:t>（</w:t>
            </w:r>
            <w:r w:rsidRPr="009D1414">
              <w:rPr>
                <w:rFonts w:hint="eastAsia"/>
                <w:sz w:val="18"/>
                <w:szCs w:val="18"/>
              </w:rPr>
              <w:t>支撑架</w:t>
            </w:r>
            <w:r w:rsidRPr="009D1414">
              <w:rPr>
                <w:sz w:val="18"/>
                <w:szCs w:val="18"/>
              </w:rPr>
              <w:t>）</w:t>
            </w:r>
            <w:r w:rsidRPr="009D1414">
              <w:rPr>
                <w:rFonts w:hint="eastAsia"/>
                <w:sz w:val="18"/>
                <w:szCs w:val="18"/>
              </w:rPr>
              <w:t>、</w:t>
            </w:r>
            <w:r w:rsidRPr="009D1414">
              <w:rPr>
                <w:sz w:val="18"/>
                <w:szCs w:val="18"/>
              </w:rPr>
              <w:t>斜撑杆和剪刀撑设置位置和间距</w:t>
            </w:r>
            <w:r w:rsidRPr="009D1414">
              <w:rPr>
                <w:rFonts w:hint="eastAsia"/>
                <w:sz w:val="18"/>
                <w:szCs w:val="18"/>
              </w:rPr>
              <w:t>、连墙件（双排脚手架</w:t>
            </w:r>
            <w:r w:rsidRPr="009D1414">
              <w:rPr>
                <w:sz w:val="18"/>
                <w:szCs w:val="18"/>
              </w:rPr>
              <w:t>）或架体</w:t>
            </w:r>
            <w:r w:rsidRPr="009D1414">
              <w:rPr>
                <w:rFonts w:hint="eastAsia"/>
                <w:sz w:val="18"/>
                <w:szCs w:val="18"/>
              </w:rPr>
              <w:t>与既有</w:t>
            </w:r>
            <w:r w:rsidRPr="009D1414">
              <w:rPr>
                <w:sz w:val="18"/>
                <w:szCs w:val="18"/>
              </w:rPr>
              <w:t>建筑结构连接点</w:t>
            </w:r>
            <w:r w:rsidR="0094166D" w:rsidRPr="009D1414">
              <w:rPr>
                <w:rFonts w:hint="eastAsia"/>
                <w:sz w:val="18"/>
                <w:szCs w:val="18"/>
              </w:rPr>
              <w:t>（</w:t>
            </w:r>
            <w:r w:rsidRPr="009D1414">
              <w:rPr>
                <w:rFonts w:hint="eastAsia"/>
                <w:sz w:val="18"/>
                <w:szCs w:val="18"/>
              </w:rPr>
              <w:t>支撑架</w:t>
            </w:r>
            <w:r w:rsidRPr="009D1414">
              <w:rPr>
                <w:sz w:val="18"/>
                <w:szCs w:val="18"/>
              </w:rPr>
              <w:t>）</w:t>
            </w:r>
            <w:r w:rsidRPr="009D1414">
              <w:rPr>
                <w:rFonts w:hint="eastAsia"/>
                <w:sz w:val="18"/>
                <w:szCs w:val="18"/>
              </w:rPr>
              <w:t>的竖向</w:t>
            </w:r>
            <w:r w:rsidRPr="009D1414">
              <w:rPr>
                <w:sz w:val="18"/>
                <w:szCs w:val="18"/>
              </w:rPr>
              <w:t>和</w:t>
            </w:r>
            <w:r w:rsidRPr="009D1414">
              <w:rPr>
                <w:rFonts w:hint="eastAsia"/>
                <w:sz w:val="18"/>
                <w:szCs w:val="18"/>
              </w:rPr>
              <w:t>水平</w:t>
            </w:r>
            <w:r w:rsidRPr="009D1414">
              <w:rPr>
                <w:sz w:val="18"/>
                <w:szCs w:val="18"/>
              </w:rPr>
              <w:t>间距应符合方案设计</w:t>
            </w:r>
            <w:r w:rsidRPr="009D1414">
              <w:rPr>
                <w:rFonts w:hint="eastAsia"/>
                <w:sz w:val="18"/>
                <w:szCs w:val="18"/>
              </w:rPr>
              <w:t>和</w:t>
            </w:r>
            <w:r w:rsidRPr="009D1414">
              <w:rPr>
                <w:sz w:val="18"/>
                <w:szCs w:val="18"/>
              </w:rPr>
              <w:t>规范要求</w:t>
            </w:r>
          </w:p>
        </w:tc>
        <w:tc>
          <w:tcPr>
            <w:tcW w:w="734" w:type="pct"/>
            <w:gridSpan w:val="2"/>
            <w:shd w:val="clear" w:color="auto" w:fill="auto"/>
            <w:vAlign w:val="center"/>
          </w:tcPr>
          <w:p w:rsidR="00043011" w:rsidRPr="009D1414" w:rsidRDefault="00043011" w:rsidP="00043011">
            <w:pPr>
              <w:jc w:val="left"/>
              <w:rPr>
                <w:sz w:val="18"/>
                <w:szCs w:val="18"/>
              </w:rPr>
            </w:pPr>
          </w:p>
        </w:tc>
        <w:tc>
          <w:tcPr>
            <w:tcW w:w="482" w:type="pct"/>
            <w:shd w:val="clear" w:color="auto" w:fill="auto"/>
            <w:vAlign w:val="center"/>
          </w:tcPr>
          <w:p w:rsidR="00043011" w:rsidRPr="009D1414" w:rsidRDefault="00043011" w:rsidP="00043011">
            <w:pPr>
              <w:jc w:val="center"/>
              <w:rPr>
                <w:sz w:val="18"/>
                <w:szCs w:val="18"/>
              </w:rPr>
            </w:pPr>
          </w:p>
        </w:tc>
      </w:tr>
      <w:tr w:rsidR="00043011" w:rsidRPr="009D1414" w:rsidTr="00B00824">
        <w:trPr>
          <w:trHeight w:val="336"/>
          <w:jc w:val="center"/>
        </w:trPr>
        <w:tc>
          <w:tcPr>
            <w:tcW w:w="412"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7</w:t>
            </w:r>
          </w:p>
        </w:tc>
        <w:tc>
          <w:tcPr>
            <w:tcW w:w="632" w:type="pct"/>
            <w:gridSpan w:val="3"/>
            <w:shd w:val="clear" w:color="auto" w:fill="auto"/>
            <w:vAlign w:val="center"/>
          </w:tcPr>
          <w:p w:rsidR="00043011" w:rsidRPr="009D1414" w:rsidRDefault="00043011" w:rsidP="00043011">
            <w:pPr>
              <w:jc w:val="center"/>
              <w:rPr>
                <w:sz w:val="18"/>
                <w:szCs w:val="18"/>
              </w:rPr>
            </w:pPr>
            <w:r w:rsidRPr="009D1414">
              <w:rPr>
                <w:rFonts w:hint="eastAsia"/>
                <w:sz w:val="18"/>
                <w:szCs w:val="18"/>
              </w:rPr>
              <w:t>可调</w:t>
            </w:r>
            <w:r w:rsidRPr="009D1414">
              <w:rPr>
                <w:sz w:val="18"/>
                <w:szCs w:val="18"/>
              </w:rPr>
              <w:t>托撑与底座</w:t>
            </w:r>
          </w:p>
        </w:tc>
        <w:tc>
          <w:tcPr>
            <w:tcW w:w="2739" w:type="pct"/>
            <w:gridSpan w:val="5"/>
            <w:shd w:val="clear" w:color="auto" w:fill="auto"/>
            <w:vAlign w:val="center"/>
          </w:tcPr>
          <w:p w:rsidR="00043011" w:rsidRPr="009D1414" w:rsidRDefault="00043011" w:rsidP="00043011">
            <w:pPr>
              <w:jc w:val="left"/>
              <w:rPr>
                <w:sz w:val="18"/>
                <w:szCs w:val="18"/>
              </w:rPr>
            </w:pPr>
            <w:r w:rsidRPr="009D1414">
              <w:rPr>
                <w:rFonts w:hint="eastAsia"/>
                <w:sz w:val="18"/>
                <w:szCs w:val="18"/>
              </w:rPr>
              <w:t>螺杆</w:t>
            </w:r>
            <w:r w:rsidRPr="009D1414">
              <w:rPr>
                <w:sz w:val="18"/>
                <w:szCs w:val="18"/>
              </w:rPr>
              <w:t>垂直度、插入立杆长度</w:t>
            </w:r>
            <w:r w:rsidRPr="009D1414">
              <w:rPr>
                <w:rFonts w:hint="eastAsia"/>
                <w:sz w:val="18"/>
                <w:szCs w:val="18"/>
              </w:rPr>
              <w:t>应</w:t>
            </w:r>
            <w:r w:rsidRPr="009D1414">
              <w:rPr>
                <w:sz w:val="18"/>
                <w:szCs w:val="18"/>
              </w:rPr>
              <w:t>符合</w:t>
            </w:r>
            <w:r w:rsidRPr="009D1414">
              <w:rPr>
                <w:rFonts w:hint="eastAsia"/>
                <w:sz w:val="18"/>
                <w:szCs w:val="18"/>
              </w:rPr>
              <w:t>规范</w:t>
            </w:r>
            <w:r w:rsidRPr="009D1414">
              <w:rPr>
                <w:sz w:val="18"/>
                <w:szCs w:val="18"/>
              </w:rPr>
              <w:t>要求</w:t>
            </w:r>
          </w:p>
        </w:tc>
        <w:tc>
          <w:tcPr>
            <w:tcW w:w="734" w:type="pct"/>
            <w:gridSpan w:val="2"/>
            <w:shd w:val="clear" w:color="auto" w:fill="auto"/>
            <w:vAlign w:val="center"/>
          </w:tcPr>
          <w:p w:rsidR="00043011" w:rsidRPr="009D1414" w:rsidRDefault="00043011" w:rsidP="00043011">
            <w:pPr>
              <w:jc w:val="left"/>
              <w:rPr>
                <w:sz w:val="18"/>
                <w:szCs w:val="18"/>
              </w:rPr>
            </w:pPr>
          </w:p>
        </w:tc>
        <w:tc>
          <w:tcPr>
            <w:tcW w:w="482" w:type="pct"/>
            <w:shd w:val="clear" w:color="auto" w:fill="auto"/>
            <w:vAlign w:val="center"/>
          </w:tcPr>
          <w:p w:rsidR="00043011" w:rsidRPr="009D1414" w:rsidRDefault="00043011" w:rsidP="00043011">
            <w:pPr>
              <w:jc w:val="center"/>
              <w:rPr>
                <w:sz w:val="18"/>
                <w:szCs w:val="18"/>
              </w:rPr>
            </w:pPr>
          </w:p>
        </w:tc>
      </w:tr>
      <w:tr w:rsidR="00043011" w:rsidRPr="009D1414" w:rsidTr="00B00824">
        <w:trPr>
          <w:trHeight w:val="336"/>
          <w:jc w:val="center"/>
        </w:trPr>
        <w:tc>
          <w:tcPr>
            <w:tcW w:w="412" w:type="pct"/>
            <w:shd w:val="clear" w:color="auto" w:fill="auto"/>
            <w:vAlign w:val="center"/>
          </w:tcPr>
          <w:p w:rsidR="00043011" w:rsidRPr="009D1414" w:rsidRDefault="00043011" w:rsidP="00043011">
            <w:pPr>
              <w:jc w:val="center"/>
              <w:rPr>
                <w:sz w:val="18"/>
                <w:szCs w:val="18"/>
              </w:rPr>
            </w:pPr>
            <w:r w:rsidRPr="009D1414">
              <w:rPr>
                <w:rFonts w:hint="eastAsia"/>
                <w:sz w:val="18"/>
                <w:szCs w:val="18"/>
              </w:rPr>
              <w:t>8</w:t>
            </w:r>
          </w:p>
        </w:tc>
        <w:tc>
          <w:tcPr>
            <w:tcW w:w="632" w:type="pct"/>
            <w:gridSpan w:val="3"/>
            <w:shd w:val="clear" w:color="auto" w:fill="auto"/>
            <w:vAlign w:val="center"/>
          </w:tcPr>
          <w:p w:rsidR="00043011" w:rsidRPr="009D1414" w:rsidRDefault="00043011" w:rsidP="00043011">
            <w:pPr>
              <w:jc w:val="center"/>
              <w:rPr>
                <w:sz w:val="18"/>
                <w:szCs w:val="18"/>
              </w:rPr>
            </w:pPr>
            <w:r w:rsidRPr="009D1414">
              <w:rPr>
                <w:rFonts w:hint="eastAsia"/>
                <w:sz w:val="18"/>
                <w:szCs w:val="18"/>
              </w:rPr>
              <w:t>安全防护</w:t>
            </w:r>
            <w:r w:rsidRPr="009D1414">
              <w:rPr>
                <w:sz w:val="18"/>
                <w:szCs w:val="18"/>
              </w:rPr>
              <w:t>设施</w:t>
            </w:r>
          </w:p>
        </w:tc>
        <w:tc>
          <w:tcPr>
            <w:tcW w:w="2739" w:type="pct"/>
            <w:gridSpan w:val="5"/>
            <w:shd w:val="clear" w:color="auto" w:fill="auto"/>
            <w:vAlign w:val="center"/>
          </w:tcPr>
          <w:p w:rsidR="00043011" w:rsidRPr="009D1414" w:rsidRDefault="00043011" w:rsidP="00043011">
            <w:pPr>
              <w:jc w:val="left"/>
              <w:rPr>
                <w:sz w:val="18"/>
                <w:szCs w:val="18"/>
              </w:rPr>
            </w:pPr>
            <w:r w:rsidRPr="009D1414">
              <w:rPr>
                <w:rFonts w:hint="eastAsia"/>
                <w:sz w:val="18"/>
                <w:szCs w:val="18"/>
              </w:rPr>
              <w:t>应按</w:t>
            </w:r>
            <w:r w:rsidRPr="009D1414">
              <w:rPr>
                <w:sz w:val="18"/>
                <w:szCs w:val="18"/>
              </w:rPr>
              <w:t>方案设计和规范要求设置作业层脚手板、挡脚板、安全网</w:t>
            </w:r>
            <w:r w:rsidRPr="009D1414">
              <w:rPr>
                <w:rFonts w:hint="eastAsia"/>
                <w:sz w:val="18"/>
                <w:szCs w:val="18"/>
              </w:rPr>
              <w:t>、</w:t>
            </w:r>
            <w:r w:rsidRPr="009D1414">
              <w:rPr>
                <w:sz w:val="18"/>
                <w:szCs w:val="18"/>
              </w:rPr>
              <w:t>防护栏杆</w:t>
            </w:r>
            <w:r w:rsidRPr="009D1414">
              <w:rPr>
                <w:rFonts w:hint="eastAsia"/>
                <w:sz w:val="18"/>
                <w:szCs w:val="18"/>
              </w:rPr>
              <w:t>和</w:t>
            </w:r>
            <w:r w:rsidRPr="009D1414">
              <w:rPr>
                <w:sz w:val="18"/>
                <w:szCs w:val="18"/>
              </w:rPr>
              <w:t>专用梯道或坡道</w:t>
            </w:r>
            <w:r w:rsidRPr="009D1414">
              <w:rPr>
                <w:rFonts w:hint="eastAsia"/>
                <w:sz w:val="18"/>
                <w:szCs w:val="18"/>
              </w:rPr>
              <w:t>；</w:t>
            </w:r>
            <w:r w:rsidRPr="009D1414">
              <w:rPr>
                <w:sz w:val="18"/>
                <w:szCs w:val="18"/>
              </w:rPr>
              <w:t>门洞</w:t>
            </w:r>
            <w:r w:rsidRPr="009D1414">
              <w:rPr>
                <w:rFonts w:hint="eastAsia"/>
                <w:sz w:val="18"/>
                <w:szCs w:val="18"/>
              </w:rPr>
              <w:t>设置</w:t>
            </w:r>
            <w:r w:rsidRPr="009D1414">
              <w:rPr>
                <w:sz w:val="18"/>
                <w:szCs w:val="18"/>
              </w:rPr>
              <w:t>应符合方案设计</w:t>
            </w:r>
            <w:r w:rsidRPr="009D1414">
              <w:rPr>
                <w:rFonts w:hint="eastAsia"/>
                <w:sz w:val="18"/>
                <w:szCs w:val="18"/>
              </w:rPr>
              <w:t>和</w:t>
            </w:r>
            <w:r w:rsidRPr="009D1414">
              <w:rPr>
                <w:sz w:val="18"/>
                <w:szCs w:val="18"/>
              </w:rPr>
              <w:t>规范要求</w:t>
            </w:r>
          </w:p>
        </w:tc>
        <w:tc>
          <w:tcPr>
            <w:tcW w:w="734" w:type="pct"/>
            <w:gridSpan w:val="2"/>
            <w:shd w:val="clear" w:color="auto" w:fill="auto"/>
            <w:vAlign w:val="center"/>
          </w:tcPr>
          <w:p w:rsidR="00043011" w:rsidRPr="009D1414" w:rsidRDefault="00043011" w:rsidP="00043011">
            <w:pPr>
              <w:jc w:val="left"/>
              <w:rPr>
                <w:sz w:val="18"/>
                <w:szCs w:val="18"/>
              </w:rPr>
            </w:pPr>
          </w:p>
        </w:tc>
        <w:tc>
          <w:tcPr>
            <w:tcW w:w="482" w:type="pct"/>
            <w:shd w:val="clear" w:color="auto" w:fill="auto"/>
            <w:vAlign w:val="center"/>
          </w:tcPr>
          <w:p w:rsidR="00043011" w:rsidRPr="009D1414" w:rsidRDefault="00043011" w:rsidP="00043011">
            <w:pPr>
              <w:jc w:val="center"/>
              <w:rPr>
                <w:sz w:val="18"/>
                <w:szCs w:val="18"/>
              </w:rPr>
            </w:pPr>
          </w:p>
        </w:tc>
      </w:tr>
      <w:tr w:rsidR="00043011" w:rsidRPr="009D1414" w:rsidTr="00B00824">
        <w:trPr>
          <w:trHeight w:val="336"/>
          <w:jc w:val="center"/>
        </w:trPr>
        <w:tc>
          <w:tcPr>
            <w:tcW w:w="775" w:type="pct"/>
            <w:gridSpan w:val="3"/>
            <w:shd w:val="clear" w:color="auto" w:fill="auto"/>
            <w:vAlign w:val="center"/>
          </w:tcPr>
          <w:p w:rsidR="00043011" w:rsidRPr="009D1414" w:rsidRDefault="00043011" w:rsidP="00043011">
            <w:pPr>
              <w:jc w:val="center"/>
              <w:rPr>
                <w:sz w:val="18"/>
                <w:szCs w:val="18"/>
              </w:rPr>
            </w:pPr>
            <w:r w:rsidRPr="009D1414">
              <w:rPr>
                <w:sz w:val="18"/>
                <w:szCs w:val="18"/>
              </w:rPr>
              <w:t>施工单位</w:t>
            </w:r>
          </w:p>
          <w:p w:rsidR="00043011" w:rsidRPr="009D1414" w:rsidRDefault="00043011" w:rsidP="00043011">
            <w:pPr>
              <w:jc w:val="center"/>
              <w:rPr>
                <w:sz w:val="18"/>
                <w:szCs w:val="18"/>
              </w:rPr>
            </w:pPr>
            <w:r w:rsidRPr="009D1414">
              <w:rPr>
                <w:sz w:val="18"/>
                <w:szCs w:val="18"/>
              </w:rPr>
              <w:t>检查结论</w:t>
            </w:r>
          </w:p>
        </w:tc>
        <w:tc>
          <w:tcPr>
            <w:tcW w:w="4224" w:type="pct"/>
            <w:gridSpan w:val="9"/>
            <w:shd w:val="clear" w:color="auto" w:fill="auto"/>
          </w:tcPr>
          <w:p w:rsidR="00043011" w:rsidRPr="009D1414" w:rsidRDefault="00043011" w:rsidP="00043011">
            <w:pPr>
              <w:rPr>
                <w:sz w:val="18"/>
                <w:szCs w:val="18"/>
              </w:rPr>
            </w:pPr>
            <w:r w:rsidRPr="009D1414">
              <w:rPr>
                <w:sz w:val="18"/>
                <w:szCs w:val="18"/>
              </w:rPr>
              <w:t>结论：</w:t>
            </w:r>
            <w:r w:rsidRPr="009D1414">
              <w:rPr>
                <w:sz w:val="18"/>
                <w:szCs w:val="18"/>
              </w:rPr>
              <w:t xml:space="preserve">                                    </w:t>
            </w:r>
            <w:r w:rsidRPr="009D1414">
              <w:rPr>
                <w:sz w:val="18"/>
                <w:szCs w:val="18"/>
              </w:rPr>
              <w:t>检查日期：</w:t>
            </w:r>
            <w:r w:rsidRPr="009D1414">
              <w:rPr>
                <w:sz w:val="18"/>
                <w:szCs w:val="18"/>
              </w:rPr>
              <w:t xml:space="preserve">    </w:t>
            </w:r>
            <w:r w:rsidRPr="009D1414">
              <w:rPr>
                <w:sz w:val="18"/>
                <w:szCs w:val="18"/>
              </w:rPr>
              <w:t>年</w:t>
            </w:r>
            <w:r w:rsidRPr="009D1414">
              <w:rPr>
                <w:sz w:val="18"/>
                <w:szCs w:val="18"/>
              </w:rPr>
              <w:t xml:space="preserve">   </w:t>
            </w:r>
            <w:r w:rsidRPr="009D1414">
              <w:rPr>
                <w:sz w:val="18"/>
                <w:szCs w:val="18"/>
              </w:rPr>
              <w:t>月</w:t>
            </w:r>
            <w:r w:rsidRPr="009D1414">
              <w:rPr>
                <w:sz w:val="18"/>
                <w:szCs w:val="18"/>
              </w:rPr>
              <w:t xml:space="preserve">   </w:t>
            </w:r>
            <w:r w:rsidRPr="009D1414">
              <w:rPr>
                <w:sz w:val="18"/>
                <w:szCs w:val="18"/>
              </w:rPr>
              <w:t>日</w:t>
            </w:r>
          </w:p>
          <w:p w:rsidR="00043011" w:rsidRPr="009D1414" w:rsidRDefault="00043011" w:rsidP="00043011">
            <w:pPr>
              <w:jc w:val="center"/>
              <w:rPr>
                <w:sz w:val="18"/>
                <w:szCs w:val="18"/>
              </w:rPr>
            </w:pPr>
          </w:p>
          <w:p w:rsidR="00043011" w:rsidRPr="009D1414" w:rsidRDefault="00043011" w:rsidP="00043011">
            <w:pPr>
              <w:jc w:val="center"/>
              <w:rPr>
                <w:sz w:val="18"/>
                <w:szCs w:val="18"/>
              </w:rPr>
            </w:pPr>
          </w:p>
          <w:p w:rsidR="00043011" w:rsidRPr="009D1414" w:rsidRDefault="00043011" w:rsidP="00043011">
            <w:pPr>
              <w:rPr>
                <w:sz w:val="18"/>
                <w:szCs w:val="18"/>
              </w:rPr>
            </w:pPr>
            <w:r w:rsidRPr="009D1414">
              <w:rPr>
                <w:sz w:val="18"/>
                <w:szCs w:val="18"/>
              </w:rPr>
              <w:t>检查人员：</w:t>
            </w:r>
            <w:r w:rsidRPr="009D1414">
              <w:rPr>
                <w:sz w:val="18"/>
                <w:szCs w:val="18"/>
              </w:rPr>
              <w:t xml:space="preserve">              </w:t>
            </w:r>
            <w:r w:rsidRPr="009D1414">
              <w:rPr>
                <w:sz w:val="18"/>
                <w:szCs w:val="18"/>
              </w:rPr>
              <w:t>项目技术负责人：</w:t>
            </w:r>
            <w:r w:rsidRPr="009D1414">
              <w:rPr>
                <w:sz w:val="18"/>
                <w:szCs w:val="18"/>
              </w:rPr>
              <w:t xml:space="preserve">           </w:t>
            </w:r>
            <w:r w:rsidRPr="009D1414">
              <w:rPr>
                <w:sz w:val="18"/>
                <w:szCs w:val="18"/>
              </w:rPr>
              <w:t>项目经理：</w:t>
            </w:r>
          </w:p>
        </w:tc>
      </w:tr>
      <w:tr w:rsidR="00043011" w:rsidRPr="009D1414" w:rsidTr="00B00824">
        <w:trPr>
          <w:trHeight w:val="336"/>
          <w:jc w:val="center"/>
        </w:trPr>
        <w:tc>
          <w:tcPr>
            <w:tcW w:w="775" w:type="pct"/>
            <w:gridSpan w:val="3"/>
            <w:shd w:val="clear" w:color="auto" w:fill="auto"/>
            <w:vAlign w:val="center"/>
          </w:tcPr>
          <w:p w:rsidR="00043011" w:rsidRPr="009D1414" w:rsidRDefault="00043011" w:rsidP="00043011">
            <w:pPr>
              <w:jc w:val="center"/>
              <w:rPr>
                <w:sz w:val="18"/>
                <w:szCs w:val="18"/>
              </w:rPr>
            </w:pPr>
            <w:r w:rsidRPr="009D1414">
              <w:rPr>
                <w:sz w:val="18"/>
                <w:szCs w:val="18"/>
              </w:rPr>
              <w:t>监理单位</w:t>
            </w:r>
          </w:p>
          <w:p w:rsidR="00043011" w:rsidRPr="009D1414" w:rsidRDefault="00043011" w:rsidP="00043011">
            <w:pPr>
              <w:jc w:val="center"/>
              <w:rPr>
                <w:sz w:val="18"/>
                <w:szCs w:val="18"/>
              </w:rPr>
            </w:pPr>
            <w:r w:rsidRPr="009D1414">
              <w:rPr>
                <w:sz w:val="18"/>
                <w:szCs w:val="18"/>
              </w:rPr>
              <w:t>验收结论</w:t>
            </w:r>
          </w:p>
        </w:tc>
        <w:tc>
          <w:tcPr>
            <w:tcW w:w="4224" w:type="pct"/>
            <w:gridSpan w:val="9"/>
            <w:shd w:val="clear" w:color="auto" w:fill="auto"/>
            <w:vAlign w:val="center"/>
          </w:tcPr>
          <w:p w:rsidR="00043011" w:rsidRPr="009D1414" w:rsidRDefault="00043011" w:rsidP="00043011">
            <w:pPr>
              <w:rPr>
                <w:sz w:val="18"/>
                <w:szCs w:val="18"/>
              </w:rPr>
            </w:pPr>
            <w:r w:rsidRPr="009D1414">
              <w:rPr>
                <w:sz w:val="18"/>
                <w:szCs w:val="18"/>
              </w:rPr>
              <w:t>结论：</w:t>
            </w:r>
            <w:r w:rsidRPr="009D1414">
              <w:rPr>
                <w:sz w:val="18"/>
                <w:szCs w:val="18"/>
              </w:rPr>
              <w:t xml:space="preserve">                                    </w:t>
            </w:r>
            <w:r w:rsidRPr="009D1414">
              <w:rPr>
                <w:sz w:val="18"/>
                <w:szCs w:val="18"/>
              </w:rPr>
              <w:t>验收日期：</w:t>
            </w:r>
            <w:r w:rsidRPr="009D1414">
              <w:rPr>
                <w:sz w:val="18"/>
                <w:szCs w:val="18"/>
              </w:rPr>
              <w:t xml:space="preserve">    </w:t>
            </w:r>
            <w:r w:rsidRPr="009D1414">
              <w:rPr>
                <w:sz w:val="18"/>
                <w:szCs w:val="18"/>
              </w:rPr>
              <w:t>年</w:t>
            </w:r>
            <w:r w:rsidRPr="009D1414">
              <w:rPr>
                <w:sz w:val="18"/>
                <w:szCs w:val="18"/>
              </w:rPr>
              <w:t xml:space="preserve">   </w:t>
            </w:r>
            <w:r w:rsidRPr="009D1414">
              <w:rPr>
                <w:sz w:val="18"/>
                <w:szCs w:val="18"/>
              </w:rPr>
              <w:t>月</w:t>
            </w:r>
            <w:r w:rsidRPr="009D1414">
              <w:rPr>
                <w:sz w:val="18"/>
                <w:szCs w:val="18"/>
              </w:rPr>
              <w:t xml:space="preserve">   </w:t>
            </w:r>
            <w:r w:rsidRPr="009D1414">
              <w:rPr>
                <w:sz w:val="18"/>
                <w:szCs w:val="18"/>
              </w:rPr>
              <w:t>日</w:t>
            </w:r>
          </w:p>
          <w:p w:rsidR="00043011" w:rsidRPr="009D1414" w:rsidRDefault="00043011" w:rsidP="00043011">
            <w:pPr>
              <w:jc w:val="center"/>
              <w:rPr>
                <w:sz w:val="18"/>
                <w:szCs w:val="18"/>
              </w:rPr>
            </w:pPr>
          </w:p>
          <w:p w:rsidR="00043011" w:rsidRPr="009D1414" w:rsidRDefault="00043011" w:rsidP="00043011">
            <w:pPr>
              <w:jc w:val="center"/>
              <w:rPr>
                <w:sz w:val="18"/>
                <w:szCs w:val="18"/>
              </w:rPr>
            </w:pPr>
          </w:p>
          <w:p w:rsidR="00043011" w:rsidRPr="009D1414" w:rsidRDefault="00043011" w:rsidP="00043011">
            <w:pPr>
              <w:rPr>
                <w:sz w:val="18"/>
                <w:szCs w:val="18"/>
              </w:rPr>
            </w:pPr>
            <w:r w:rsidRPr="009D1414">
              <w:rPr>
                <w:sz w:val="18"/>
                <w:szCs w:val="18"/>
              </w:rPr>
              <w:t>专业监理工程师：</w:t>
            </w:r>
            <w:r w:rsidRPr="009D1414">
              <w:rPr>
                <w:sz w:val="18"/>
                <w:szCs w:val="18"/>
              </w:rPr>
              <w:t xml:space="preserve">                          </w:t>
            </w:r>
            <w:r w:rsidRPr="009D1414">
              <w:rPr>
                <w:sz w:val="18"/>
                <w:szCs w:val="18"/>
              </w:rPr>
              <w:t>总监理工程师：</w:t>
            </w:r>
          </w:p>
        </w:tc>
      </w:tr>
    </w:tbl>
    <w:p w:rsidR="007A61EB" w:rsidRPr="009D1414" w:rsidRDefault="007A61EB">
      <w:pPr>
        <w:spacing w:line="440" w:lineRule="exact"/>
        <w:jc w:val="center"/>
        <w:rPr>
          <w:b/>
          <w:sz w:val="30"/>
          <w:szCs w:val="30"/>
        </w:rPr>
      </w:pPr>
    </w:p>
    <w:p w:rsidR="007A61EB" w:rsidRPr="009D1414" w:rsidRDefault="007A61EB">
      <w:pPr>
        <w:spacing w:line="440" w:lineRule="exact"/>
        <w:jc w:val="center"/>
        <w:rPr>
          <w:b/>
          <w:sz w:val="30"/>
          <w:szCs w:val="30"/>
        </w:rPr>
      </w:pPr>
    </w:p>
    <w:p w:rsidR="007A61EB" w:rsidRPr="009D1414" w:rsidRDefault="007A61EB">
      <w:pPr>
        <w:spacing w:line="440" w:lineRule="exact"/>
        <w:jc w:val="center"/>
        <w:rPr>
          <w:b/>
          <w:sz w:val="30"/>
          <w:szCs w:val="30"/>
        </w:rPr>
      </w:pPr>
    </w:p>
    <w:p w:rsidR="007A61EB" w:rsidRPr="009D1414" w:rsidRDefault="007A61EB">
      <w:pPr>
        <w:spacing w:line="440" w:lineRule="exact"/>
        <w:jc w:val="center"/>
        <w:rPr>
          <w:b/>
          <w:sz w:val="30"/>
          <w:szCs w:val="30"/>
        </w:rPr>
      </w:pPr>
    </w:p>
    <w:p w:rsidR="008F6D51" w:rsidRPr="009D1414" w:rsidRDefault="008F6D51">
      <w:pPr>
        <w:spacing w:line="440" w:lineRule="exact"/>
        <w:jc w:val="center"/>
        <w:rPr>
          <w:b/>
          <w:sz w:val="30"/>
          <w:szCs w:val="30"/>
        </w:rPr>
      </w:pPr>
      <w:r w:rsidRPr="009D1414">
        <w:rPr>
          <w:rFonts w:hint="eastAsia"/>
          <w:b/>
          <w:sz w:val="30"/>
          <w:szCs w:val="30"/>
        </w:rPr>
        <w:t>本规范用词说明</w:t>
      </w:r>
    </w:p>
    <w:p w:rsidR="008F6D51" w:rsidRPr="009D1414" w:rsidRDefault="008F6D51">
      <w:pPr>
        <w:autoSpaceDE w:val="0"/>
        <w:autoSpaceDN w:val="0"/>
        <w:adjustRightInd w:val="0"/>
        <w:spacing w:before="50" w:after="50" w:line="440" w:lineRule="exact"/>
        <w:ind w:firstLineChars="200" w:firstLine="480"/>
        <w:rPr>
          <w:rFonts w:ascii="宋体" w:hAnsi="宋体"/>
          <w:kern w:val="0"/>
          <w:sz w:val="24"/>
        </w:rPr>
      </w:pPr>
      <w:r w:rsidRPr="009D1414">
        <w:rPr>
          <w:rFonts w:ascii="宋体" w:hAnsi="宋体" w:hint="eastAsia"/>
          <w:kern w:val="0"/>
          <w:sz w:val="24"/>
        </w:rPr>
        <w:t>1  为了便于在执行本规范条文时区别对待，对要求严格程度不同的用词说明如下：</w:t>
      </w:r>
    </w:p>
    <w:p w:rsidR="008F6D51" w:rsidRPr="009D1414" w:rsidRDefault="008F6D51">
      <w:pPr>
        <w:autoSpaceDE w:val="0"/>
        <w:autoSpaceDN w:val="0"/>
        <w:adjustRightInd w:val="0"/>
        <w:spacing w:before="50" w:after="50" w:line="440" w:lineRule="exact"/>
        <w:ind w:firstLineChars="400" w:firstLine="960"/>
        <w:rPr>
          <w:rFonts w:ascii="宋体" w:hAnsi="宋体"/>
          <w:kern w:val="0"/>
          <w:sz w:val="24"/>
        </w:rPr>
      </w:pPr>
      <w:r w:rsidRPr="009D1414">
        <w:rPr>
          <w:rFonts w:ascii="宋体" w:hAnsi="宋体" w:hint="eastAsia"/>
          <w:kern w:val="0"/>
          <w:sz w:val="24"/>
        </w:rPr>
        <w:t>1） 表示很严格，非这样做不可的：</w:t>
      </w:r>
    </w:p>
    <w:p w:rsidR="008F6D51" w:rsidRPr="009D1414" w:rsidRDefault="008F6D51">
      <w:pPr>
        <w:autoSpaceDE w:val="0"/>
        <w:autoSpaceDN w:val="0"/>
        <w:adjustRightInd w:val="0"/>
        <w:spacing w:before="50" w:after="50" w:line="440" w:lineRule="exact"/>
        <w:ind w:firstLineChars="600" w:firstLine="1440"/>
        <w:rPr>
          <w:rFonts w:ascii="宋体" w:hAnsi="宋体"/>
          <w:kern w:val="0"/>
          <w:sz w:val="24"/>
        </w:rPr>
      </w:pPr>
      <w:r w:rsidRPr="009D1414">
        <w:rPr>
          <w:rFonts w:ascii="宋体" w:hAnsi="宋体" w:hint="eastAsia"/>
          <w:kern w:val="0"/>
          <w:sz w:val="24"/>
        </w:rPr>
        <w:t>正面词采用“必须”，反面词采用“严禁”；</w:t>
      </w:r>
    </w:p>
    <w:p w:rsidR="008F6D51" w:rsidRPr="009D1414" w:rsidRDefault="008F6D51">
      <w:pPr>
        <w:autoSpaceDE w:val="0"/>
        <w:autoSpaceDN w:val="0"/>
        <w:adjustRightInd w:val="0"/>
        <w:spacing w:before="50" w:after="50" w:line="440" w:lineRule="exact"/>
        <w:ind w:firstLineChars="400" w:firstLine="960"/>
        <w:rPr>
          <w:rFonts w:ascii="宋体" w:hAnsi="宋体"/>
          <w:kern w:val="0"/>
          <w:sz w:val="24"/>
        </w:rPr>
      </w:pPr>
      <w:r w:rsidRPr="009D1414">
        <w:rPr>
          <w:rFonts w:ascii="宋体" w:hAnsi="宋体" w:hint="eastAsia"/>
          <w:kern w:val="0"/>
          <w:sz w:val="24"/>
        </w:rPr>
        <w:t>2） 表示严格，在正常情况下均应这样做的：</w:t>
      </w:r>
    </w:p>
    <w:p w:rsidR="008F6D51" w:rsidRPr="009D1414" w:rsidRDefault="008F6D51">
      <w:pPr>
        <w:autoSpaceDE w:val="0"/>
        <w:autoSpaceDN w:val="0"/>
        <w:adjustRightInd w:val="0"/>
        <w:spacing w:before="50" w:after="50" w:line="440" w:lineRule="exact"/>
        <w:ind w:firstLineChars="600" w:firstLine="1440"/>
        <w:rPr>
          <w:rFonts w:ascii="宋体" w:hAnsi="宋体"/>
          <w:kern w:val="0"/>
          <w:sz w:val="24"/>
        </w:rPr>
      </w:pPr>
      <w:r w:rsidRPr="009D1414">
        <w:rPr>
          <w:rFonts w:ascii="宋体" w:hAnsi="宋体" w:hint="eastAsia"/>
          <w:kern w:val="0"/>
          <w:sz w:val="24"/>
        </w:rPr>
        <w:t>正面词采用“应”，反面词采用“不应”或“不得”；</w:t>
      </w:r>
    </w:p>
    <w:p w:rsidR="008F6D51" w:rsidRPr="009D1414" w:rsidRDefault="008F6D51">
      <w:pPr>
        <w:autoSpaceDE w:val="0"/>
        <w:autoSpaceDN w:val="0"/>
        <w:adjustRightInd w:val="0"/>
        <w:spacing w:before="50" w:after="50" w:line="440" w:lineRule="exact"/>
        <w:ind w:firstLineChars="400" w:firstLine="960"/>
        <w:rPr>
          <w:rFonts w:ascii="宋体" w:hAnsi="宋体"/>
          <w:kern w:val="0"/>
          <w:sz w:val="24"/>
        </w:rPr>
      </w:pPr>
      <w:r w:rsidRPr="009D1414">
        <w:rPr>
          <w:rFonts w:ascii="宋体" w:hAnsi="宋体" w:hint="eastAsia"/>
          <w:kern w:val="0"/>
          <w:sz w:val="24"/>
        </w:rPr>
        <w:t>3） 表示允许稍有选择，在条件许可时首先应这样做的：</w:t>
      </w:r>
    </w:p>
    <w:p w:rsidR="008F6D51" w:rsidRPr="009D1414" w:rsidRDefault="008F6D51">
      <w:pPr>
        <w:autoSpaceDE w:val="0"/>
        <w:autoSpaceDN w:val="0"/>
        <w:adjustRightInd w:val="0"/>
        <w:spacing w:before="50" w:after="50" w:line="440" w:lineRule="exact"/>
        <w:ind w:firstLineChars="600" w:firstLine="1440"/>
        <w:rPr>
          <w:rFonts w:ascii="宋体" w:hAnsi="宋体"/>
          <w:kern w:val="0"/>
          <w:sz w:val="24"/>
        </w:rPr>
      </w:pPr>
      <w:r w:rsidRPr="009D1414">
        <w:rPr>
          <w:rFonts w:ascii="宋体" w:hAnsi="宋体" w:hint="eastAsia"/>
          <w:kern w:val="0"/>
          <w:sz w:val="24"/>
        </w:rPr>
        <w:t>正面词采用“宜”，反面词采用“不宜”；</w:t>
      </w:r>
    </w:p>
    <w:p w:rsidR="008F6D51" w:rsidRPr="009D1414" w:rsidRDefault="008F6D51">
      <w:pPr>
        <w:autoSpaceDE w:val="0"/>
        <w:autoSpaceDN w:val="0"/>
        <w:adjustRightInd w:val="0"/>
        <w:spacing w:before="50" w:after="50" w:line="440" w:lineRule="exact"/>
        <w:ind w:firstLineChars="400" w:firstLine="960"/>
        <w:rPr>
          <w:rFonts w:ascii="宋体" w:hAnsi="宋体"/>
          <w:kern w:val="0"/>
          <w:sz w:val="24"/>
        </w:rPr>
      </w:pPr>
      <w:r w:rsidRPr="009D1414">
        <w:rPr>
          <w:rFonts w:ascii="宋体" w:hAnsi="宋体" w:hint="eastAsia"/>
          <w:kern w:val="0"/>
          <w:sz w:val="24"/>
        </w:rPr>
        <w:t>4） 表示有选择，在一定条件下可以这样做的，采用“可”。</w:t>
      </w:r>
    </w:p>
    <w:p w:rsidR="008F6D51" w:rsidRPr="009D1414" w:rsidRDefault="008F6D51">
      <w:pPr>
        <w:autoSpaceDE w:val="0"/>
        <w:autoSpaceDN w:val="0"/>
        <w:adjustRightInd w:val="0"/>
        <w:spacing w:before="50" w:after="50" w:line="440" w:lineRule="exact"/>
        <w:rPr>
          <w:rFonts w:ascii="宋体" w:hAnsi="宋体"/>
          <w:kern w:val="0"/>
          <w:sz w:val="24"/>
        </w:rPr>
      </w:pPr>
      <w:r w:rsidRPr="009D1414">
        <w:rPr>
          <w:rFonts w:ascii="宋体" w:hAnsi="宋体" w:hint="eastAsia"/>
          <w:kern w:val="0"/>
          <w:sz w:val="24"/>
        </w:rPr>
        <w:t xml:space="preserve">    2  条文中指明应按其他有关标准执行的写法为：“应符合……的规定”或“应按……执行”。</w:t>
      </w:r>
    </w:p>
    <w:p w:rsidR="008F6D51" w:rsidRPr="009D1414" w:rsidRDefault="008F6D51">
      <w:pPr>
        <w:autoSpaceDE w:val="0"/>
        <w:autoSpaceDN w:val="0"/>
        <w:adjustRightInd w:val="0"/>
        <w:spacing w:before="50" w:after="50" w:line="440" w:lineRule="exact"/>
        <w:rPr>
          <w:rFonts w:ascii="宋体" w:hAnsi="宋体"/>
          <w:kern w:val="0"/>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rPr>
          <w:b/>
          <w:sz w:val="28"/>
          <w:szCs w:val="28"/>
        </w:rPr>
      </w:pPr>
    </w:p>
    <w:p w:rsidR="008F6D51" w:rsidRPr="009D1414" w:rsidRDefault="008F6D51">
      <w:pPr>
        <w:spacing w:line="360" w:lineRule="auto"/>
        <w:jc w:val="center"/>
        <w:rPr>
          <w:b/>
          <w:sz w:val="30"/>
          <w:szCs w:val="30"/>
        </w:rPr>
      </w:pPr>
      <w:r w:rsidRPr="009D1414">
        <w:rPr>
          <w:rFonts w:hint="eastAsia"/>
          <w:b/>
          <w:sz w:val="30"/>
          <w:szCs w:val="30"/>
        </w:rPr>
        <w:lastRenderedPageBreak/>
        <w:t>引用标准名录</w:t>
      </w:r>
    </w:p>
    <w:p w:rsidR="008F6D51" w:rsidRPr="009D1414" w:rsidRDefault="008F6D51">
      <w:pPr>
        <w:spacing w:line="360" w:lineRule="auto"/>
        <w:jc w:val="center"/>
        <w:rPr>
          <w:b/>
          <w:sz w:val="28"/>
          <w:szCs w:val="28"/>
        </w:rPr>
      </w:pPr>
    </w:p>
    <w:p w:rsidR="00B16A24" w:rsidRPr="009D1414" w:rsidRDefault="00B16A24">
      <w:pPr>
        <w:spacing w:line="360" w:lineRule="auto"/>
        <w:rPr>
          <w:sz w:val="24"/>
        </w:rPr>
      </w:pPr>
      <w:r w:rsidRPr="009D1414">
        <w:rPr>
          <w:rFonts w:hAnsi="宋体" w:hint="eastAsia"/>
          <w:sz w:val="24"/>
        </w:rPr>
        <w:t>1</w:t>
      </w:r>
      <w:r w:rsidRPr="009D1414">
        <w:rPr>
          <w:rFonts w:hAnsi="宋体" w:hint="eastAsia"/>
          <w:sz w:val="24"/>
        </w:rPr>
        <w:t>《低合金高强度结构钢》</w:t>
      </w:r>
      <w:r w:rsidRPr="009D1414">
        <w:rPr>
          <w:rFonts w:hAnsi="宋体" w:hint="eastAsia"/>
          <w:sz w:val="24"/>
        </w:rPr>
        <w:t xml:space="preserve">                                </w:t>
      </w:r>
      <w:r w:rsidRPr="009D1414">
        <w:rPr>
          <w:sz w:val="24"/>
        </w:rPr>
        <w:t>GB/T 1591</w:t>
      </w:r>
    </w:p>
    <w:p w:rsidR="00B16A24" w:rsidRPr="009D1414" w:rsidRDefault="00B16A24">
      <w:pPr>
        <w:spacing w:line="360" w:lineRule="auto"/>
        <w:rPr>
          <w:b/>
          <w:sz w:val="24"/>
        </w:rPr>
      </w:pPr>
      <w:r w:rsidRPr="009D1414">
        <w:rPr>
          <w:rFonts w:hint="eastAsia"/>
          <w:b/>
          <w:sz w:val="24"/>
        </w:rPr>
        <w:t>2</w:t>
      </w:r>
      <w:r w:rsidRPr="009D1414">
        <w:rPr>
          <w:rFonts w:hAnsi="宋体" w:hint="eastAsia"/>
          <w:sz w:val="24"/>
        </w:rPr>
        <w:t>《一般工程</w:t>
      </w:r>
      <w:r w:rsidRPr="009D1414">
        <w:rPr>
          <w:rFonts w:hAnsi="宋体"/>
          <w:sz w:val="24"/>
        </w:rPr>
        <w:t>用铸造</w:t>
      </w:r>
      <w:r w:rsidRPr="009D1414">
        <w:rPr>
          <w:rFonts w:hAnsi="宋体" w:hint="eastAsia"/>
          <w:sz w:val="24"/>
        </w:rPr>
        <w:t>碳</w:t>
      </w:r>
      <w:r w:rsidRPr="009D1414">
        <w:rPr>
          <w:rFonts w:hAnsi="宋体"/>
          <w:sz w:val="24"/>
        </w:rPr>
        <w:t>钢</w:t>
      </w:r>
      <w:r w:rsidRPr="009D1414">
        <w:rPr>
          <w:rFonts w:hAnsi="宋体" w:hint="eastAsia"/>
          <w:sz w:val="24"/>
        </w:rPr>
        <w:t>件》</w:t>
      </w:r>
      <w:r w:rsidRPr="009D1414">
        <w:rPr>
          <w:rFonts w:hAnsi="宋体" w:hint="eastAsia"/>
          <w:sz w:val="24"/>
        </w:rPr>
        <w:t xml:space="preserve">                              GB/T</w:t>
      </w:r>
      <w:r w:rsidRPr="009D1414">
        <w:rPr>
          <w:rFonts w:hAnsi="宋体"/>
          <w:sz w:val="24"/>
        </w:rPr>
        <w:t xml:space="preserve"> 11352</w:t>
      </w:r>
    </w:p>
    <w:p w:rsidR="00B16A24" w:rsidRPr="009D1414" w:rsidRDefault="00B16A24" w:rsidP="00B16A24">
      <w:pPr>
        <w:spacing w:line="480" w:lineRule="exact"/>
        <w:rPr>
          <w:sz w:val="24"/>
        </w:rPr>
      </w:pPr>
      <w:r w:rsidRPr="009D1414">
        <w:rPr>
          <w:rFonts w:hint="eastAsia"/>
          <w:b/>
          <w:sz w:val="24"/>
        </w:rPr>
        <w:t>3</w:t>
      </w:r>
      <w:r w:rsidRPr="009D1414">
        <w:rPr>
          <w:rFonts w:hint="eastAsia"/>
          <w:sz w:val="24"/>
        </w:rPr>
        <w:t>《直缝电焊钢管》</w:t>
      </w:r>
      <w:r w:rsidRPr="009D1414">
        <w:rPr>
          <w:rFonts w:hint="eastAsia"/>
          <w:sz w:val="24"/>
        </w:rPr>
        <w:t xml:space="preserve">                                      GB/T13793</w:t>
      </w:r>
    </w:p>
    <w:p w:rsidR="00B16A24" w:rsidRPr="009D1414" w:rsidRDefault="00B16A24" w:rsidP="00B16A24">
      <w:pPr>
        <w:spacing w:line="480" w:lineRule="exact"/>
        <w:rPr>
          <w:sz w:val="24"/>
        </w:rPr>
      </w:pPr>
      <w:r w:rsidRPr="009D1414">
        <w:rPr>
          <w:sz w:val="24"/>
        </w:rPr>
        <w:t>4</w:t>
      </w:r>
      <w:r w:rsidRPr="009D1414">
        <w:rPr>
          <w:rFonts w:hint="eastAsia"/>
          <w:sz w:val="24"/>
        </w:rPr>
        <w:t>《低压流体输送用焊接钢管》</w:t>
      </w:r>
      <w:r w:rsidRPr="009D1414">
        <w:rPr>
          <w:rFonts w:hint="eastAsia"/>
          <w:sz w:val="24"/>
        </w:rPr>
        <w:t xml:space="preserve">                             GB/T3091</w:t>
      </w:r>
    </w:p>
    <w:p w:rsidR="00B16A24" w:rsidRPr="009D1414" w:rsidRDefault="00B16A24" w:rsidP="00B16A24">
      <w:pPr>
        <w:spacing w:line="480" w:lineRule="exact"/>
        <w:rPr>
          <w:sz w:val="24"/>
        </w:rPr>
      </w:pPr>
      <w:r w:rsidRPr="009D1414">
        <w:rPr>
          <w:rFonts w:hint="eastAsia"/>
          <w:sz w:val="24"/>
        </w:rPr>
        <w:t>5</w:t>
      </w:r>
      <w:r w:rsidRPr="009D1414">
        <w:rPr>
          <w:rFonts w:hint="eastAsia"/>
          <w:sz w:val="24"/>
        </w:rPr>
        <w:t>《碳素结构钢》</w:t>
      </w:r>
      <w:r w:rsidRPr="009D1414">
        <w:rPr>
          <w:rFonts w:hint="eastAsia"/>
          <w:sz w:val="24"/>
        </w:rPr>
        <w:t xml:space="preserve">                                        GB/T700</w:t>
      </w:r>
    </w:p>
    <w:p w:rsidR="008F6D51" w:rsidRPr="009D1414" w:rsidRDefault="00B16A24">
      <w:pPr>
        <w:spacing w:line="360" w:lineRule="auto"/>
        <w:rPr>
          <w:sz w:val="24"/>
        </w:rPr>
      </w:pPr>
      <w:r w:rsidRPr="009D1414">
        <w:rPr>
          <w:rFonts w:hint="eastAsia"/>
          <w:b/>
          <w:sz w:val="24"/>
        </w:rPr>
        <w:t>6</w:t>
      </w:r>
      <w:r w:rsidR="008F6D51" w:rsidRPr="009D1414">
        <w:rPr>
          <w:rFonts w:hint="eastAsia"/>
          <w:b/>
          <w:sz w:val="24"/>
        </w:rPr>
        <w:t xml:space="preserve"> </w:t>
      </w:r>
      <w:r w:rsidR="00BE6B69" w:rsidRPr="009D1414">
        <w:rPr>
          <w:rFonts w:hint="eastAsia"/>
          <w:sz w:val="24"/>
        </w:rPr>
        <w:t>《木结构设计标准</w:t>
      </w:r>
      <w:r w:rsidR="008F6D51" w:rsidRPr="009D1414">
        <w:rPr>
          <w:rFonts w:hint="eastAsia"/>
          <w:sz w:val="24"/>
        </w:rPr>
        <w:t>》</w:t>
      </w:r>
      <w:r w:rsidR="008F6D51" w:rsidRPr="009D1414">
        <w:rPr>
          <w:rFonts w:hint="eastAsia"/>
          <w:sz w:val="24"/>
        </w:rPr>
        <w:t xml:space="preserve">                                    GB50005</w:t>
      </w:r>
    </w:p>
    <w:p w:rsidR="00BE6B69" w:rsidRPr="009D1414" w:rsidRDefault="00BE6B69">
      <w:pPr>
        <w:spacing w:line="360" w:lineRule="auto"/>
        <w:rPr>
          <w:b/>
          <w:sz w:val="24"/>
        </w:rPr>
      </w:pPr>
      <w:r w:rsidRPr="009D1414">
        <w:rPr>
          <w:rFonts w:hint="eastAsia"/>
          <w:b/>
          <w:sz w:val="24"/>
        </w:rPr>
        <w:t>7</w:t>
      </w:r>
      <w:r w:rsidRPr="009D1414">
        <w:rPr>
          <w:rFonts w:ascii="宋体" w:hAnsi="宋体" w:cs="宋体" w:hint="eastAsia"/>
          <w:sz w:val="24"/>
        </w:rPr>
        <w:t>《建筑施工竹脚手架安全技术规范》                       JGJ 254</w:t>
      </w:r>
    </w:p>
    <w:p w:rsidR="00BE6B69" w:rsidRPr="009D1414" w:rsidRDefault="00BE6B69" w:rsidP="00BE6B69">
      <w:pPr>
        <w:spacing w:line="480" w:lineRule="exact"/>
        <w:rPr>
          <w:rFonts w:ascii="宋体" w:hAnsi="宋体" w:cs="宋体"/>
          <w:sz w:val="24"/>
        </w:rPr>
      </w:pPr>
      <w:r w:rsidRPr="009D1414">
        <w:rPr>
          <w:rFonts w:hint="eastAsia"/>
          <w:b/>
          <w:sz w:val="24"/>
        </w:rPr>
        <w:t>8</w:t>
      </w:r>
      <w:r w:rsidRPr="009D1414">
        <w:rPr>
          <w:rFonts w:ascii="宋体" w:hAnsi="宋体" w:cs="宋体" w:hint="eastAsia"/>
          <w:sz w:val="24"/>
        </w:rPr>
        <w:t>《梯形螺纹 第2部分：直径与螺距系列》                 GB/T 5796.2</w:t>
      </w:r>
    </w:p>
    <w:p w:rsidR="00BE6B69" w:rsidRPr="009D1414" w:rsidRDefault="00BE6B69" w:rsidP="00BE6B69">
      <w:pPr>
        <w:spacing w:line="480" w:lineRule="exact"/>
        <w:rPr>
          <w:rFonts w:ascii="宋体" w:hAnsi="宋体" w:cs="宋体"/>
          <w:sz w:val="24"/>
        </w:rPr>
      </w:pPr>
      <w:r w:rsidRPr="009D1414">
        <w:rPr>
          <w:rFonts w:ascii="宋体" w:hAnsi="宋体" w:cs="宋体" w:hint="eastAsia"/>
          <w:sz w:val="24"/>
        </w:rPr>
        <w:t>9《梯形螺纹 第3部分：基本尺寸》                       GB/T 5796.3</w:t>
      </w:r>
    </w:p>
    <w:p w:rsidR="00BE6B69" w:rsidRPr="009D1414" w:rsidRDefault="00BE6B69" w:rsidP="00BE6B69">
      <w:pPr>
        <w:spacing w:line="480" w:lineRule="exact"/>
        <w:rPr>
          <w:rFonts w:ascii="宋体" w:hAnsi="宋体" w:cs="宋体"/>
          <w:sz w:val="24"/>
          <w:lang w:val="zh-CN"/>
        </w:rPr>
      </w:pPr>
      <w:r w:rsidRPr="009D1414">
        <w:rPr>
          <w:rFonts w:hint="eastAsia"/>
          <w:b/>
          <w:sz w:val="24"/>
        </w:rPr>
        <w:t>10</w:t>
      </w:r>
      <w:r w:rsidRPr="009D1414">
        <w:rPr>
          <w:rFonts w:ascii="宋体" w:hAnsi="宋体" w:cs="宋体" w:hint="eastAsia"/>
          <w:sz w:val="24"/>
          <w:lang w:val="zh-CN"/>
        </w:rPr>
        <w:t>《一般工程用铸造碳钢件》                             GB/T 11352</w:t>
      </w:r>
    </w:p>
    <w:p w:rsidR="00BE6B69" w:rsidRPr="009D1414" w:rsidRDefault="00BE6B69" w:rsidP="00BE6B69">
      <w:pPr>
        <w:spacing w:line="480" w:lineRule="exact"/>
        <w:rPr>
          <w:rFonts w:ascii="宋体" w:hAnsi="宋体" w:cs="宋体"/>
          <w:sz w:val="24"/>
          <w:lang w:val="zh-CN"/>
        </w:rPr>
      </w:pPr>
      <w:r w:rsidRPr="009D1414">
        <w:rPr>
          <w:rFonts w:ascii="宋体" w:hAnsi="宋体" w:cs="宋体"/>
          <w:sz w:val="24"/>
          <w:lang w:val="zh-CN"/>
        </w:rPr>
        <w:t>11</w:t>
      </w:r>
      <w:r w:rsidRPr="009D1414">
        <w:rPr>
          <w:rFonts w:ascii="宋体" w:hAnsi="宋体" w:cs="宋体" w:hint="eastAsia"/>
          <w:sz w:val="24"/>
          <w:lang w:val="zh-CN"/>
        </w:rPr>
        <w:t>《可锻铸铁件》                                       GB/T 9440</w:t>
      </w:r>
    </w:p>
    <w:p w:rsidR="00BE6B69" w:rsidRPr="009D1414" w:rsidRDefault="00BE6B69" w:rsidP="00BE6B69">
      <w:pPr>
        <w:spacing w:line="480" w:lineRule="exact"/>
        <w:rPr>
          <w:b/>
          <w:sz w:val="24"/>
        </w:rPr>
      </w:pPr>
      <w:r w:rsidRPr="009D1414">
        <w:rPr>
          <w:rFonts w:ascii="宋体" w:hAnsi="宋体" w:cs="宋体" w:hint="eastAsia"/>
          <w:sz w:val="24"/>
          <w:lang w:val="zh-CN"/>
        </w:rPr>
        <w:t>12</w:t>
      </w:r>
      <w:r w:rsidRPr="009D1414">
        <w:rPr>
          <w:sz w:val="24"/>
          <w:lang w:val="zh-CN"/>
        </w:rPr>
        <w:t>《碳素结构钢和低合金结构钢热轧厚钢板和钢带》</w:t>
      </w:r>
      <w:r w:rsidRPr="009D1414">
        <w:rPr>
          <w:rFonts w:hint="eastAsia"/>
          <w:sz w:val="24"/>
          <w:lang w:val="zh-CN"/>
        </w:rPr>
        <w:t xml:space="preserve">         </w:t>
      </w:r>
      <w:r w:rsidRPr="009D1414">
        <w:rPr>
          <w:sz w:val="24"/>
          <w:lang w:val="zh-CN"/>
        </w:rPr>
        <w:t>GB/T 3274</w:t>
      </w:r>
      <w:r w:rsidRPr="009D1414">
        <w:rPr>
          <w:rFonts w:hint="eastAsia"/>
          <w:b/>
          <w:sz w:val="24"/>
        </w:rPr>
        <w:t xml:space="preserve"> </w:t>
      </w:r>
    </w:p>
    <w:p w:rsidR="00BE6B69" w:rsidRPr="009D1414" w:rsidRDefault="00BE6B69" w:rsidP="00BE6B69">
      <w:pPr>
        <w:spacing w:line="360" w:lineRule="auto"/>
        <w:rPr>
          <w:b/>
          <w:sz w:val="24"/>
        </w:rPr>
      </w:pPr>
      <w:r w:rsidRPr="009D1414">
        <w:rPr>
          <w:rFonts w:hint="eastAsia"/>
          <w:b/>
          <w:sz w:val="24"/>
        </w:rPr>
        <w:t>13</w:t>
      </w:r>
      <w:r w:rsidRPr="009D1414">
        <w:rPr>
          <w:rFonts w:hint="eastAsia"/>
          <w:sz w:val="24"/>
        </w:rPr>
        <w:t>《钢管脚手架扣件》</w:t>
      </w:r>
      <w:r w:rsidRPr="009D1414">
        <w:rPr>
          <w:rFonts w:hint="eastAsia"/>
          <w:sz w:val="24"/>
        </w:rPr>
        <w:t xml:space="preserve">                                   GB15831</w:t>
      </w:r>
    </w:p>
    <w:p w:rsidR="00BE6B69" w:rsidRPr="009D1414" w:rsidRDefault="00BE6B69" w:rsidP="00BE6B69">
      <w:pPr>
        <w:spacing w:line="360" w:lineRule="auto"/>
        <w:rPr>
          <w:sz w:val="24"/>
        </w:rPr>
      </w:pPr>
      <w:r w:rsidRPr="009D1414">
        <w:rPr>
          <w:rFonts w:hint="eastAsia"/>
          <w:b/>
          <w:sz w:val="24"/>
        </w:rPr>
        <w:t>14</w:t>
      </w:r>
      <w:r w:rsidRPr="009D1414">
        <w:rPr>
          <w:rFonts w:hint="eastAsia"/>
          <w:sz w:val="24"/>
        </w:rPr>
        <w:t>《建筑结构荷载规范》</w:t>
      </w:r>
      <w:r w:rsidRPr="009D1414">
        <w:rPr>
          <w:rFonts w:hint="eastAsia"/>
          <w:sz w:val="24"/>
        </w:rPr>
        <w:t xml:space="preserve">                                  GB50009</w:t>
      </w:r>
    </w:p>
    <w:p w:rsidR="00BE6B69" w:rsidRPr="009D1414" w:rsidRDefault="00BE6B69">
      <w:pPr>
        <w:spacing w:line="360" w:lineRule="auto"/>
        <w:rPr>
          <w:b/>
          <w:sz w:val="24"/>
        </w:rPr>
      </w:pPr>
      <w:r w:rsidRPr="009D1414">
        <w:rPr>
          <w:rFonts w:hint="eastAsia"/>
          <w:b/>
          <w:sz w:val="24"/>
        </w:rPr>
        <w:t>15</w:t>
      </w:r>
      <w:r w:rsidRPr="009D1414">
        <w:rPr>
          <w:rFonts w:hint="eastAsia"/>
          <w:sz w:val="24"/>
        </w:rPr>
        <w:t>《钢结构设计标准》</w:t>
      </w:r>
      <w:r w:rsidRPr="009D1414">
        <w:rPr>
          <w:rFonts w:hint="eastAsia"/>
          <w:sz w:val="24"/>
        </w:rPr>
        <w:t xml:space="preserve">                                    GB 50017</w:t>
      </w:r>
    </w:p>
    <w:p w:rsidR="00BE6B69" w:rsidRPr="009D1414" w:rsidRDefault="00BE6B69" w:rsidP="00BE6B69">
      <w:pPr>
        <w:spacing w:line="360" w:lineRule="auto"/>
      </w:pPr>
      <w:r w:rsidRPr="009D1414">
        <w:rPr>
          <w:rFonts w:hint="eastAsia"/>
          <w:b/>
          <w:sz w:val="24"/>
        </w:rPr>
        <w:t>16</w:t>
      </w:r>
      <w:r w:rsidRPr="009D1414">
        <w:t>《建筑地基基础设计规范》</w:t>
      </w:r>
      <w:r w:rsidRPr="009D1414">
        <w:rPr>
          <w:rFonts w:hint="eastAsia"/>
        </w:rPr>
        <w:t xml:space="preserve">                                      </w:t>
      </w:r>
      <w:r w:rsidRPr="009D1414">
        <w:t>GB 50007</w:t>
      </w:r>
    </w:p>
    <w:p w:rsidR="00BE6B69" w:rsidRPr="009D1414" w:rsidRDefault="00BE6B69" w:rsidP="00BE6B69">
      <w:pPr>
        <w:spacing w:line="360" w:lineRule="auto"/>
      </w:pPr>
      <w:r w:rsidRPr="009D1414">
        <w:t>17</w:t>
      </w:r>
      <w:r w:rsidRPr="009D1414">
        <w:t>《建筑地基基础工程施工质量验收规范》</w:t>
      </w:r>
      <w:r w:rsidRPr="009D1414">
        <w:rPr>
          <w:rFonts w:hint="eastAsia"/>
        </w:rPr>
        <w:t xml:space="preserve">                          </w:t>
      </w:r>
      <w:r w:rsidRPr="009D1414">
        <w:t>GB 50202</w:t>
      </w:r>
    </w:p>
    <w:p w:rsidR="00BE6B69" w:rsidRPr="009D1414" w:rsidRDefault="00BE6B69" w:rsidP="00BE6B69">
      <w:pPr>
        <w:spacing w:line="360" w:lineRule="auto"/>
        <w:rPr>
          <w:sz w:val="24"/>
        </w:rPr>
      </w:pPr>
      <w:r w:rsidRPr="009D1414">
        <w:t>18</w:t>
      </w:r>
      <w:r w:rsidRPr="009D1414">
        <w:rPr>
          <w:sz w:val="24"/>
        </w:rPr>
        <w:t>《混凝土结构工程施工质量验收规范》</w:t>
      </w:r>
      <w:r w:rsidRPr="009D1414">
        <w:rPr>
          <w:rFonts w:hint="eastAsia"/>
          <w:sz w:val="24"/>
        </w:rPr>
        <w:t xml:space="preserve">                     </w:t>
      </w:r>
      <w:r w:rsidRPr="009D1414">
        <w:rPr>
          <w:sz w:val="24"/>
        </w:rPr>
        <w:t>GB</w:t>
      </w:r>
      <w:r w:rsidRPr="009D1414">
        <w:rPr>
          <w:rFonts w:hint="eastAsia"/>
          <w:sz w:val="24"/>
        </w:rPr>
        <w:t xml:space="preserve"> </w:t>
      </w:r>
      <w:r w:rsidRPr="009D1414">
        <w:rPr>
          <w:sz w:val="24"/>
        </w:rPr>
        <w:t>50204</w:t>
      </w:r>
    </w:p>
    <w:p w:rsidR="00BE6B69" w:rsidRPr="009D1414" w:rsidRDefault="00BE6B69" w:rsidP="00BE6B69">
      <w:pPr>
        <w:spacing w:line="360" w:lineRule="auto"/>
        <w:rPr>
          <w:sz w:val="24"/>
        </w:rPr>
      </w:pPr>
      <w:r w:rsidRPr="009D1414">
        <w:rPr>
          <w:sz w:val="24"/>
        </w:rPr>
        <w:t>19</w:t>
      </w:r>
      <w:r w:rsidRPr="009D1414">
        <w:rPr>
          <w:sz w:val="24"/>
        </w:rPr>
        <w:t>《混凝土结构工程施工规范》</w:t>
      </w:r>
      <w:r w:rsidRPr="009D1414">
        <w:rPr>
          <w:rFonts w:hint="eastAsia"/>
          <w:sz w:val="24"/>
        </w:rPr>
        <w:t xml:space="preserve">                             </w:t>
      </w:r>
      <w:r w:rsidRPr="009D1414">
        <w:rPr>
          <w:sz w:val="24"/>
        </w:rPr>
        <w:t>GB</w:t>
      </w:r>
      <w:r w:rsidRPr="009D1414">
        <w:rPr>
          <w:rFonts w:hint="eastAsia"/>
          <w:sz w:val="24"/>
        </w:rPr>
        <w:t xml:space="preserve"> </w:t>
      </w:r>
      <w:r w:rsidRPr="009D1414">
        <w:rPr>
          <w:sz w:val="24"/>
        </w:rPr>
        <w:t>50666</w:t>
      </w:r>
    </w:p>
    <w:p w:rsidR="00BE6B69" w:rsidRPr="009D1414" w:rsidRDefault="00BE6B69" w:rsidP="00BE6B69">
      <w:pPr>
        <w:spacing w:line="360" w:lineRule="auto"/>
        <w:rPr>
          <w:sz w:val="24"/>
        </w:rPr>
      </w:pPr>
      <w:r w:rsidRPr="009D1414">
        <w:rPr>
          <w:rFonts w:hint="eastAsia"/>
          <w:sz w:val="24"/>
        </w:rPr>
        <w:t>20</w:t>
      </w:r>
      <w:r w:rsidRPr="009D1414">
        <w:rPr>
          <w:rFonts w:hint="eastAsia"/>
          <w:sz w:val="24"/>
        </w:rPr>
        <w:t>《金属材料</w:t>
      </w:r>
      <w:r w:rsidRPr="009D1414">
        <w:rPr>
          <w:rFonts w:hint="eastAsia"/>
          <w:sz w:val="24"/>
        </w:rPr>
        <w:t xml:space="preserve">  </w:t>
      </w:r>
      <w:r w:rsidRPr="009D1414">
        <w:rPr>
          <w:rFonts w:hint="eastAsia"/>
          <w:sz w:val="24"/>
        </w:rPr>
        <w:t>室温拉伸试验方法》</w:t>
      </w:r>
      <w:r w:rsidRPr="009D1414">
        <w:rPr>
          <w:rFonts w:hint="eastAsia"/>
          <w:sz w:val="24"/>
        </w:rPr>
        <w:t xml:space="preserve">                         GB/T 228</w:t>
      </w:r>
    </w:p>
    <w:p w:rsidR="00BE6B69" w:rsidRPr="009D1414" w:rsidRDefault="00BE6B69" w:rsidP="00BE6B69">
      <w:pPr>
        <w:spacing w:line="360" w:lineRule="auto"/>
        <w:rPr>
          <w:rFonts w:ascii="宋体" w:hAnsi="宋体"/>
          <w:b/>
          <w:sz w:val="24"/>
        </w:rPr>
      </w:pPr>
      <w:r w:rsidRPr="009D1414">
        <w:rPr>
          <w:rFonts w:ascii="宋体" w:hAnsi="宋体" w:hint="eastAsia"/>
          <w:b/>
          <w:sz w:val="24"/>
        </w:rPr>
        <w:t xml:space="preserve">21《气体保护电弧焊用碳钢低合金钢焊丝》                  </w:t>
      </w:r>
      <w:r w:rsidRPr="009D1414">
        <w:rPr>
          <w:rFonts w:ascii="宋体" w:hAnsi="宋体"/>
          <w:b/>
          <w:sz w:val="24"/>
        </w:rPr>
        <w:t>GB/T</w:t>
      </w:r>
      <w:r w:rsidRPr="009D1414">
        <w:rPr>
          <w:rFonts w:ascii="宋体" w:hAnsi="宋体" w:hint="eastAsia"/>
          <w:b/>
          <w:sz w:val="24"/>
        </w:rPr>
        <w:t xml:space="preserve"> </w:t>
      </w:r>
      <w:r w:rsidRPr="009D1414">
        <w:rPr>
          <w:rFonts w:ascii="宋体" w:hAnsi="宋体"/>
          <w:b/>
          <w:sz w:val="24"/>
        </w:rPr>
        <w:t>8110</w:t>
      </w:r>
    </w:p>
    <w:p w:rsidR="00BE6B69" w:rsidRPr="009D1414" w:rsidRDefault="00BE6B69" w:rsidP="00BE6B69">
      <w:pPr>
        <w:spacing w:line="360" w:lineRule="auto"/>
        <w:rPr>
          <w:rFonts w:ascii="宋体" w:hAnsi="宋体"/>
          <w:bCs/>
          <w:sz w:val="24"/>
        </w:rPr>
      </w:pPr>
      <w:r w:rsidRPr="009D1414">
        <w:rPr>
          <w:rFonts w:ascii="宋体" w:hAnsi="宋体" w:hint="eastAsia"/>
          <w:sz w:val="24"/>
        </w:rPr>
        <w:t xml:space="preserve">22《钢结构工程施工质量验收规范》 </w:t>
      </w:r>
      <w:r w:rsidRPr="009D1414">
        <w:rPr>
          <w:rFonts w:ascii="宋体" w:hAnsi="宋体"/>
          <w:sz w:val="24"/>
        </w:rPr>
        <w:t xml:space="preserve"> </w:t>
      </w:r>
      <w:r w:rsidRPr="009D1414">
        <w:rPr>
          <w:rFonts w:ascii="宋体" w:hAnsi="宋体" w:hint="eastAsia"/>
          <w:sz w:val="24"/>
        </w:rPr>
        <w:t xml:space="preserve">                     </w:t>
      </w:r>
      <w:r w:rsidRPr="009D1414">
        <w:rPr>
          <w:rFonts w:ascii="宋体" w:hAnsi="宋体"/>
          <w:sz w:val="24"/>
        </w:rPr>
        <w:t xml:space="preserve"> </w:t>
      </w:r>
      <w:r w:rsidRPr="009D1414">
        <w:rPr>
          <w:rFonts w:ascii="宋体" w:hAnsi="宋体" w:hint="eastAsia"/>
          <w:sz w:val="24"/>
        </w:rPr>
        <w:t>GB 50205</w:t>
      </w:r>
    </w:p>
    <w:p w:rsidR="001A006A" w:rsidRPr="009D1414" w:rsidRDefault="001A006A" w:rsidP="001A006A">
      <w:pPr>
        <w:spacing w:line="360" w:lineRule="auto"/>
        <w:rPr>
          <w:sz w:val="24"/>
        </w:rPr>
      </w:pPr>
      <w:r w:rsidRPr="009D1414">
        <w:rPr>
          <w:rFonts w:hint="eastAsia"/>
          <w:b/>
          <w:sz w:val="24"/>
        </w:rPr>
        <w:t>23</w:t>
      </w:r>
      <w:r w:rsidRPr="009D1414">
        <w:rPr>
          <w:rFonts w:hint="eastAsia"/>
          <w:sz w:val="24"/>
        </w:rPr>
        <w:t>《木结构工程施工质量验收规范》</w:t>
      </w:r>
      <w:r w:rsidRPr="009D1414">
        <w:rPr>
          <w:rFonts w:hint="eastAsia"/>
          <w:sz w:val="24"/>
        </w:rPr>
        <w:t xml:space="preserve">                        GB 50206</w:t>
      </w:r>
    </w:p>
    <w:p w:rsidR="00BE6B69" w:rsidRPr="009D1414" w:rsidRDefault="001A006A" w:rsidP="00BE6B69">
      <w:pPr>
        <w:spacing w:line="360" w:lineRule="auto"/>
        <w:rPr>
          <w:rFonts w:ascii="宋体" w:hAnsi="宋体"/>
          <w:b/>
          <w:sz w:val="24"/>
        </w:rPr>
      </w:pPr>
      <w:r w:rsidRPr="009D1414">
        <w:rPr>
          <w:rFonts w:ascii="宋体" w:hAnsi="宋体"/>
          <w:bCs/>
          <w:sz w:val="24"/>
        </w:rPr>
        <w:t>24</w:t>
      </w:r>
      <w:r w:rsidR="00BE6B69" w:rsidRPr="009D1414">
        <w:rPr>
          <w:rFonts w:ascii="宋体" w:hAnsi="宋体"/>
          <w:bCs/>
          <w:sz w:val="24"/>
        </w:rPr>
        <w:t>《建设工程施工现场消防安全技术规范》</w:t>
      </w:r>
      <w:r w:rsidR="00BE6B69" w:rsidRPr="009D1414">
        <w:rPr>
          <w:rFonts w:ascii="宋体" w:hAnsi="宋体" w:hint="eastAsia"/>
          <w:bCs/>
          <w:sz w:val="24"/>
        </w:rPr>
        <w:t xml:space="preserve">                   </w:t>
      </w:r>
      <w:r w:rsidR="00BE6B69" w:rsidRPr="009D1414">
        <w:rPr>
          <w:rFonts w:hint="eastAsia"/>
          <w:sz w:val="24"/>
        </w:rPr>
        <w:t>GB50720</w:t>
      </w:r>
    </w:p>
    <w:p w:rsidR="00BE6B69" w:rsidRPr="009D1414" w:rsidRDefault="001A006A" w:rsidP="00BE6B69">
      <w:pPr>
        <w:autoSpaceDE w:val="0"/>
        <w:spacing w:line="360" w:lineRule="auto"/>
        <w:rPr>
          <w:kern w:val="0"/>
          <w:sz w:val="24"/>
        </w:rPr>
      </w:pPr>
      <w:r w:rsidRPr="009D1414">
        <w:rPr>
          <w:rFonts w:hint="eastAsia"/>
          <w:kern w:val="0"/>
          <w:sz w:val="24"/>
        </w:rPr>
        <w:t>25</w:t>
      </w:r>
      <w:r w:rsidR="00BE6B69" w:rsidRPr="009D1414">
        <w:rPr>
          <w:rFonts w:hint="eastAsia"/>
          <w:kern w:val="0"/>
          <w:sz w:val="24"/>
        </w:rPr>
        <w:t>《钢管满堂支架预压技术规程》</w:t>
      </w:r>
      <w:r w:rsidR="00BE6B69" w:rsidRPr="009D1414">
        <w:rPr>
          <w:rFonts w:hint="eastAsia"/>
          <w:kern w:val="0"/>
          <w:sz w:val="24"/>
        </w:rPr>
        <w:t xml:space="preserve">                           JGJ/T 194</w:t>
      </w:r>
    </w:p>
    <w:p w:rsidR="00BE6B69" w:rsidRPr="009D1414" w:rsidRDefault="00BE6B69" w:rsidP="00BE6B69">
      <w:pPr>
        <w:spacing w:line="360" w:lineRule="auto"/>
        <w:rPr>
          <w:rFonts w:ascii="宋体" w:hAnsi="宋体"/>
          <w:sz w:val="24"/>
        </w:rPr>
      </w:pPr>
      <w:r w:rsidRPr="009D1414">
        <w:rPr>
          <w:rFonts w:ascii="宋体" w:hAnsi="宋体" w:hint="eastAsia"/>
          <w:b/>
          <w:sz w:val="24"/>
        </w:rPr>
        <w:t>2</w:t>
      </w:r>
      <w:r w:rsidR="001A006A" w:rsidRPr="009D1414">
        <w:rPr>
          <w:rFonts w:ascii="宋体" w:hAnsi="宋体" w:hint="eastAsia"/>
          <w:b/>
          <w:sz w:val="24"/>
        </w:rPr>
        <w:t>6</w:t>
      </w:r>
      <w:r w:rsidRPr="009D1414">
        <w:rPr>
          <w:rFonts w:ascii="宋体" w:hAnsi="宋体" w:hint="eastAsia"/>
          <w:sz w:val="24"/>
        </w:rPr>
        <w:t>《施工现场临时用电安全技术规范》                       JGJ 46</w:t>
      </w:r>
    </w:p>
    <w:p w:rsidR="008F6D51" w:rsidRPr="009D1414" w:rsidRDefault="008F6D51">
      <w:pPr>
        <w:spacing w:line="360" w:lineRule="auto"/>
        <w:jc w:val="center"/>
        <w:rPr>
          <w:b/>
          <w:bCs/>
          <w:sz w:val="30"/>
        </w:rPr>
      </w:pPr>
    </w:p>
    <w:p w:rsidR="009958F4" w:rsidRPr="009D1414" w:rsidRDefault="009958F4" w:rsidP="009958F4">
      <w:pPr>
        <w:autoSpaceDE w:val="0"/>
        <w:spacing w:line="480" w:lineRule="exact"/>
        <w:rPr>
          <w:rFonts w:ascii="宋体" w:hAnsi="宋体" w:cs="宋体"/>
          <w:sz w:val="24"/>
        </w:rPr>
      </w:pPr>
    </w:p>
    <w:p w:rsidR="009958F4" w:rsidRPr="009D1414" w:rsidRDefault="009958F4" w:rsidP="009958F4">
      <w:pPr>
        <w:autoSpaceDE w:val="0"/>
        <w:spacing w:line="480" w:lineRule="exact"/>
        <w:rPr>
          <w:rFonts w:ascii="宋体" w:hAnsi="宋体" w:cs="宋体"/>
          <w:sz w:val="24"/>
        </w:rPr>
      </w:pPr>
    </w:p>
    <w:p w:rsidR="009958F4" w:rsidRPr="009D1414" w:rsidRDefault="001A006A" w:rsidP="009958F4">
      <w:pPr>
        <w:spacing w:line="480" w:lineRule="exact"/>
        <w:jc w:val="center"/>
        <w:rPr>
          <w:b/>
          <w:sz w:val="48"/>
          <w:szCs w:val="48"/>
        </w:rPr>
      </w:pPr>
      <w:r w:rsidRPr="009D1414">
        <w:rPr>
          <w:rFonts w:ascii="黑体" w:eastAsia="黑体" w:hint="eastAsia"/>
          <w:sz w:val="36"/>
          <w:szCs w:val="36"/>
        </w:rPr>
        <w:t>中国土木工程学会标准</w:t>
      </w:r>
    </w:p>
    <w:p w:rsidR="009958F4" w:rsidRPr="009D1414" w:rsidRDefault="009958F4" w:rsidP="009958F4">
      <w:pPr>
        <w:spacing w:line="480" w:lineRule="exact"/>
        <w:jc w:val="center"/>
        <w:rPr>
          <w:b/>
          <w:sz w:val="48"/>
          <w:szCs w:val="48"/>
        </w:rPr>
      </w:pPr>
    </w:p>
    <w:p w:rsidR="009958F4" w:rsidRPr="009D1414" w:rsidRDefault="009958F4" w:rsidP="009958F4">
      <w:pPr>
        <w:spacing w:line="480" w:lineRule="exact"/>
        <w:jc w:val="center"/>
        <w:rPr>
          <w:b/>
          <w:sz w:val="48"/>
          <w:szCs w:val="48"/>
        </w:rPr>
      </w:pPr>
      <w:r w:rsidRPr="009D1414">
        <w:rPr>
          <w:rFonts w:hint="eastAsia"/>
          <w:b/>
          <w:sz w:val="48"/>
          <w:szCs w:val="48"/>
        </w:rPr>
        <w:t>建筑施工榫卯式钢管脚手架</w:t>
      </w:r>
    </w:p>
    <w:p w:rsidR="009958F4" w:rsidRPr="009D1414" w:rsidRDefault="009958F4" w:rsidP="009958F4">
      <w:pPr>
        <w:spacing w:line="480" w:lineRule="exact"/>
        <w:jc w:val="center"/>
        <w:rPr>
          <w:b/>
          <w:sz w:val="48"/>
          <w:szCs w:val="48"/>
        </w:rPr>
      </w:pPr>
      <w:r w:rsidRPr="009D1414">
        <w:rPr>
          <w:rFonts w:hint="eastAsia"/>
          <w:b/>
          <w:sz w:val="48"/>
          <w:szCs w:val="48"/>
        </w:rPr>
        <w:t>安全技术规范</w:t>
      </w:r>
    </w:p>
    <w:p w:rsidR="009958F4" w:rsidRPr="009D1414" w:rsidRDefault="009958F4" w:rsidP="009958F4">
      <w:pPr>
        <w:spacing w:line="480" w:lineRule="exact"/>
        <w:jc w:val="center"/>
        <w:rPr>
          <w:sz w:val="28"/>
          <w:szCs w:val="28"/>
        </w:rPr>
      </w:pPr>
    </w:p>
    <w:p w:rsidR="009958F4" w:rsidRPr="009D1414" w:rsidRDefault="001A006A" w:rsidP="009958F4">
      <w:pPr>
        <w:spacing w:line="480" w:lineRule="exact"/>
        <w:jc w:val="center"/>
        <w:rPr>
          <w:rFonts w:ascii="宋体" w:hAnsi="宋体"/>
        </w:rPr>
      </w:pPr>
      <w:r w:rsidRPr="009D1414">
        <w:rPr>
          <w:rFonts w:hint="eastAsia"/>
          <w:b/>
          <w:sz w:val="28"/>
        </w:rPr>
        <w:t>T/CCES 1</w:t>
      </w:r>
      <w:r w:rsidRPr="009D1414">
        <w:rPr>
          <w:rFonts w:hint="eastAsia"/>
          <w:b/>
          <w:sz w:val="28"/>
        </w:rPr>
        <w:t>－</w:t>
      </w:r>
      <w:r w:rsidRPr="009D1414">
        <w:rPr>
          <w:rFonts w:hint="eastAsia"/>
          <w:b/>
          <w:sz w:val="28"/>
        </w:rPr>
        <w:t>2019</w:t>
      </w:r>
      <w:r w:rsidR="009958F4" w:rsidRPr="009D1414">
        <w:rPr>
          <w:rFonts w:hint="eastAsia"/>
          <w:sz w:val="28"/>
        </w:rPr>
        <w:t xml:space="preserve"> </w:t>
      </w:r>
    </w:p>
    <w:p w:rsidR="001A006A" w:rsidRPr="009D1414" w:rsidRDefault="001A006A" w:rsidP="009958F4">
      <w:pPr>
        <w:spacing w:line="480" w:lineRule="exact"/>
        <w:jc w:val="center"/>
        <w:rPr>
          <w:rFonts w:ascii="宋体"/>
          <w:sz w:val="32"/>
        </w:rPr>
      </w:pPr>
    </w:p>
    <w:p w:rsidR="009958F4" w:rsidRPr="009D1414" w:rsidRDefault="009958F4" w:rsidP="009958F4">
      <w:pPr>
        <w:spacing w:line="480" w:lineRule="exact"/>
        <w:jc w:val="center"/>
        <w:rPr>
          <w:rFonts w:ascii="宋体"/>
          <w:sz w:val="32"/>
        </w:rPr>
      </w:pPr>
      <w:r w:rsidRPr="009D1414">
        <w:rPr>
          <w:rFonts w:ascii="宋体" w:hint="eastAsia"/>
          <w:sz w:val="32"/>
        </w:rPr>
        <w:t>条文说明</w:t>
      </w:r>
    </w:p>
    <w:p w:rsidR="009958F4" w:rsidRPr="009D1414" w:rsidRDefault="009958F4" w:rsidP="009958F4">
      <w:pPr>
        <w:spacing w:line="480" w:lineRule="exact"/>
        <w:jc w:val="center"/>
        <w:rPr>
          <w:sz w:val="24"/>
        </w:rPr>
      </w:pPr>
    </w:p>
    <w:p w:rsidR="009958F4" w:rsidRPr="009D1414" w:rsidRDefault="009958F4" w:rsidP="009958F4">
      <w:pPr>
        <w:spacing w:line="480" w:lineRule="exact"/>
        <w:jc w:val="center"/>
        <w:rPr>
          <w:sz w:val="24"/>
        </w:rPr>
      </w:pPr>
    </w:p>
    <w:p w:rsidR="009958F4" w:rsidRPr="009D1414" w:rsidRDefault="009958F4" w:rsidP="009958F4">
      <w:pPr>
        <w:spacing w:line="480" w:lineRule="exact"/>
        <w:rPr>
          <w:b/>
          <w:bCs/>
          <w:sz w:val="30"/>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1A006A" w:rsidRPr="009D1414" w:rsidRDefault="001A006A" w:rsidP="009958F4">
      <w:pPr>
        <w:spacing w:line="480" w:lineRule="exact"/>
        <w:rPr>
          <w:sz w:val="24"/>
        </w:rPr>
      </w:pPr>
    </w:p>
    <w:p w:rsidR="001A006A" w:rsidRPr="009D1414" w:rsidRDefault="001A006A" w:rsidP="009958F4">
      <w:pPr>
        <w:spacing w:line="480" w:lineRule="exact"/>
        <w:rPr>
          <w:sz w:val="24"/>
        </w:rPr>
      </w:pPr>
    </w:p>
    <w:p w:rsidR="001A006A" w:rsidRPr="009D1414" w:rsidRDefault="001A006A" w:rsidP="009958F4">
      <w:pPr>
        <w:spacing w:line="480" w:lineRule="exact"/>
        <w:rPr>
          <w:sz w:val="24"/>
        </w:rPr>
      </w:pPr>
    </w:p>
    <w:p w:rsidR="001A006A" w:rsidRPr="009D1414" w:rsidRDefault="001A006A" w:rsidP="009958F4">
      <w:pPr>
        <w:spacing w:line="480" w:lineRule="exact"/>
        <w:rPr>
          <w:sz w:val="24"/>
        </w:rPr>
      </w:pPr>
    </w:p>
    <w:p w:rsidR="009958F4" w:rsidRPr="009D1414" w:rsidRDefault="009958F4" w:rsidP="009958F4">
      <w:pPr>
        <w:spacing w:line="480" w:lineRule="exact"/>
        <w:rPr>
          <w:sz w:val="24"/>
        </w:rPr>
      </w:pPr>
    </w:p>
    <w:p w:rsidR="009958F4" w:rsidRPr="009D1414" w:rsidRDefault="009958F4" w:rsidP="009958F4">
      <w:pPr>
        <w:spacing w:line="480" w:lineRule="exact"/>
        <w:rPr>
          <w:sz w:val="24"/>
        </w:rPr>
      </w:pPr>
    </w:p>
    <w:p w:rsidR="0029532C" w:rsidRPr="009D1414" w:rsidRDefault="0029532C" w:rsidP="0029532C">
      <w:pPr>
        <w:spacing w:line="480" w:lineRule="exact"/>
        <w:ind w:firstLineChars="100" w:firstLine="300"/>
        <w:jc w:val="center"/>
        <w:rPr>
          <w:sz w:val="30"/>
          <w:szCs w:val="30"/>
        </w:rPr>
      </w:pPr>
      <w:r w:rsidRPr="009D1414">
        <w:rPr>
          <w:rFonts w:hint="eastAsia"/>
          <w:sz w:val="30"/>
          <w:szCs w:val="30"/>
        </w:rPr>
        <w:lastRenderedPageBreak/>
        <w:t>目</w:t>
      </w:r>
      <w:r w:rsidRPr="009D1414">
        <w:rPr>
          <w:rFonts w:hint="eastAsia"/>
          <w:sz w:val="30"/>
          <w:szCs w:val="30"/>
        </w:rPr>
        <w:t xml:space="preserve">       </w:t>
      </w:r>
      <w:r w:rsidRPr="009D1414">
        <w:rPr>
          <w:rFonts w:hint="eastAsia"/>
          <w:sz w:val="30"/>
          <w:szCs w:val="30"/>
        </w:rPr>
        <w:t>次</w:t>
      </w:r>
    </w:p>
    <w:p w:rsidR="0029532C" w:rsidRPr="009D1414" w:rsidRDefault="0029532C" w:rsidP="0029532C">
      <w:pPr>
        <w:spacing w:line="480" w:lineRule="exact"/>
        <w:ind w:leftChars="50" w:left="105"/>
        <w:rPr>
          <w:sz w:val="28"/>
          <w:szCs w:val="28"/>
        </w:rPr>
      </w:pPr>
      <w:r w:rsidRPr="009D1414">
        <w:rPr>
          <w:rFonts w:hint="eastAsia"/>
          <w:sz w:val="28"/>
          <w:szCs w:val="28"/>
        </w:rPr>
        <w:t xml:space="preserve">1  </w:t>
      </w:r>
      <w:r w:rsidRPr="009D1414">
        <w:rPr>
          <w:rFonts w:hint="eastAsia"/>
          <w:sz w:val="28"/>
          <w:szCs w:val="28"/>
        </w:rPr>
        <w:t>总则</w:t>
      </w:r>
      <w:r w:rsidRPr="009D1414">
        <w:rPr>
          <w:rFonts w:hint="eastAsia"/>
          <w:sz w:val="28"/>
          <w:szCs w:val="28"/>
        </w:rPr>
        <w:t xml:space="preserve">  </w:t>
      </w:r>
      <w:r w:rsidRPr="009D1414">
        <w:rPr>
          <w:rFonts w:hint="eastAsia"/>
          <w:sz w:val="24"/>
        </w:rPr>
        <w:t>…………………………………………………………………………</w:t>
      </w:r>
      <w:r w:rsidR="00965DAB" w:rsidRPr="009D1414">
        <w:rPr>
          <w:rFonts w:hint="eastAsia"/>
          <w:sz w:val="24"/>
        </w:rPr>
        <w:t>70</w:t>
      </w:r>
      <w:r w:rsidRPr="009D1414">
        <w:rPr>
          <w:rFonts w:hint="eastAsia"/>
          <w:sz w:val="28"/>
          <w:szCs w:val="28"/>
        </w:rPr>
        <w:t xml:space="preserve"> </w:t>
      </w:r>
    </w:p>
    <w:p w:rsidR="0029532C" w:rsidRPr="009D1414" w:rsidRDefault="0029532C" w:rsidP="0029532C">
      <w:pPr>
        <w:spacing w:line="480" w:lineRule="exact"/>
        <w:ind w:rightChars="-71" w:right="-149" w:firstLineChars="50" w:firstLine="140"/>
        <w:rPr>
          <w:sz w:val="28"/>
          <w:szCs w:val="28"/>
        </w:rPr>
      </w:pPr>
      <w:r w:rsidRPr="009D1414">
        <w:rPr>
          <w:rFonts w:hint="eastAsia"/>
          <w:sz w:val="28"/>
          <w:szCs w:val="28"/>
        </w:rPr>
        <w:t xml:space="preserve">2  </w:t>
      </w:r>
      <w:r w:rsidRPr="009D1414">
        <w:rPr>
          <w:rFonts w:hint="eastAsia"/>
          <w:sz w:val="28"/>
          <w:szCs w:val="28"/>
        </w:rPr>
        <w:t>术语和符号</w:t>
      </w:r>
      <w:r w:rsidRPr="009D1414">
        <w:rPr>
          <w:rFonts w:hint="eastAsia"/>
          <w:sz w:val="28"/>
          <w:szCs w:val="28"/>
        </w:rPr>
        <w:t xml:space="preserve"> </w:t>
      </w:r>
      <w:r w:rsidRPr="009D1414">
        <w:rPr>
          <w:rFonts w:hint="eastAsia"/>
          <w:sz w:val="24"/>
        </w:rPr>
        <w:t>…………………………………………………………………</w:t>
      </w:r>
      <w:r w:rsidR="00965DAB" w:rsidRPr="009D1414">
        <w:rPr>
          <w:rFonts w:hint="eastAsia"/>
          <w:sz w:val="24"/>
        </w:rPr>
        <w:t>70</w:t>
      </w:r>
    </w:p>
    <w:p w:rsidR="0029532C" w:rsidRPr="009D1414" w:rsidRDefault="0029532C" w:rsidP="0029532C">
      <w:pPr>
        <w:spacing w:line="480" w:lineRule="exact"/>
        <w:ind w:firstLineChars="100" w:firstLine="240"/>
        <w:rPr>
          <w:sz w:val="24"/>
        </w:rPr>
      </w:pPr>
      <w:r w:rsidRPr="009D1414">
        <w:rPr>
          <w:rFonts w:hint="eastAsia"/>
          <w:sz w:val="24"/>
        </w:rPr>
        <w:t xml:space="preserve">2.1  </w:t>
      </w:r>
      <w:r w:rsidRPr="009D1414">
        <w:rPr>
          <w:rFonts w:hint="eastAsia"/>
          <w:sz w:val="24"/>
        </w:rPr>
        <w:t>术语</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965DAB" w:rsidRPr="009D1414">
        <w:rPr>
          <w:rFonts w:hint="eastAsia"/>
          <w:sz w:val="24"/>
        </w:rPr>
        <w:t>70</w:t>
      </w:r>
      <w:r w:rsidRPr="009D1414">
        <w:rPr>
          <w:rFonts w:hint="eastAsia"/>
          <w:sz w:val="24"/>
        </w:rPr>
        <w:t xml:space="preserve"> </w:t>
      </w:r>
    </w:p>
    <w:p w:rsidR="0029532C" w:rsidRPr="009D1414" w:rsidRDefault="0029532C" w:rsidP="0029532C">
      <w:pPr>
        <w:spacing w:line="480" w:lineRule="exact"/>
        <w:ind w:leftChars="30" w:left="63"/>
        <w:rPr>
          <w:sz w:val="28"/>
          <w:szCs w:val="28"/>
        </w:rPr>
      </w:pPr>
      <w:r w:rsidRPr="009D1414">
        <w:rPr>
          <w:rFonts w:hint="eastAsia"/>
          <w:sz w:val="28"/>
          <w:szCs w:val="28"/>
        </w:rPr>
        <w:t xml:space="preserve">3  </w:t>
      </w:r>
      <w:r w:rsidRPr="009D1414">
        <w:rPr>
          <w:rFonts w:hint="eastAsia"/>
          <w:sz w:val="28"/>
          <w:szCs w:val="28"/>
        </w:rPr>
        <w:t>构配件</w:t>
      </w:r>
      <w:r w:rsidRPr="009D1414">
        <w:rPr>
          <w:rFonts w:hint="eastAsia"/>
          <w:sz w:val="28"/>
          <w:szCs w:val="28"/>
        </w:rPr>
        <w:t xml:space="preserve"> </w:t>
      </w:r>
      <w:r w:rsidRPr="009D1414">
        <w:rPr>
          <w:rFonts w:ascii="宋体" w:hAnsi="宋体" w:hint="eastAsia"/>
          <w:sz w:val="28"/>
          <w:szCs w:val="28"/>
        </w:rPr>
        <w:t xml:space="preserve"> </w:t>
      </w:r>
      <w:r w:rsidRPr="009D1414">
        <w:rPr>
          <w:rFonts w:ascii="宋体" w:hAnsi="宋体" w:hint="eastAsia"/>
          <w:sz w:val="24"/>
        </w:rPr>
        <w:t>………</w:t>
      </w:r>
      <w:r w:rsidRPr="009D1414">
        <w:rPr>
          <w:rFonts w:hint="eastAsia"/>
          <w:sz w:val="24"/>
        </w:rPr>
        <w:t>………………………………………………………………</w:t>
      </w:r>
      <w:r w:rsidR="00965DAB" w:rsidRPr="009D1414">
        <w:rPr>
          <w:rFonts w:hint="eastAsia"/>
          <w:sz w:val="24"/>
        </w:rPr>
        <w:t>71</w:t>
      </w:r>
    </w:p>
    <w:p w:rsidR="0029532C" w:rsidRPr="009D1414" w:rsidRDefault="0029532C" w:rsidP="0029532C">
      <w:pPr>
        <w:spacing w:line="480" w:lineRule="exact"/>
        <w:ind w:firstLineChars="100" w:firstLine="240"/>
        <w:rPr>
          <w:sz w:val="24"/>
        </w:rPr>
      </w:pPr>
      <w:r w:rsidRPr="009D1414">
        <w:rPr>
          <w:rFonts w:hint="eastAsia"/>
          <w:sz w:val="24"/>
        </w:rPr>
        <w:t xml:space="preserve">3.1  </w:t>
      </w:r>
      <w:r w:rsidRPr="009D1414">
        <w:rPr>
          <w:rFonts w:hint="eastAsia"/>
          <w:sz w:val="24"/>
        </w:rPr>
        <w:t>榫卯节点</w:t>
      </w:r>
      <w:r w:rsidRPr="009D1414">
        <w:rPr>
          <w:rFonts w:hint="eastAsia"/>
          <w:sz w:val="24"/>
        </w:rPr>
        <w:t xml:space="preserve"> </w:t>
      </w:r>
      <w:r w:rsidRPr="009D1414">
        <w:rPr>
          <w:rFonts w:ascii="宋体" w:hAnsi="宋体" w:hint="eastAsia"/>
          <w:sz w:val="24"/>
        </w:rPr>
        <w:t xml:space="preserve"> </w:t>
      </w:r>
      <w:r w:rsidRPr="009D1414">
        <w:rPr>
          <w:rFonts w:ascii="宋体" w:hAnsi="宋体"/>
          <w:sz w:val="24"/>
        </w:rPr>
        <w:t xml:space="preserve"> </w:t>
      </w:r>
      <w:r w:rsidRPr="009D1414">
        <w:rPr>
          <w:rFonts w:hint="eastAsia"/>
          <w:sz w:val="24"/>
        </w:rPr>
        <w:t>…………………………………………………………………</w:t>
      </w:r>
      <w:r w:rsidR="00965DAB" w:rsidRPr="009D1414">
        <w:rPr>
          <w:rFonts w:hint="eastAsia"/>
          <w:sz w:val="24"/>
        </w:rPr>
        <w:t>71</w:t>
      </w:r>
    </w:p>
    <w:p w:rsidR="0029532C" w:rsidRPr="009D1414" w:rsidRDefault="0029532C" w:rsidP="0029532C">
      <w:pPr>
        <w:spacing w:line="480" w:lineRule="exact"/>
        <w:ind w:firstLineChars="100" w:firstLine="240"/>
        <w:rPr>
          <w:sz w:val="24"/>
        </w:rPr>
      </w:pPr>
      <w:r w:rsidRPr="009D1414">
        <w:rPr>
          <w:rFonts w:hint="eastAsia"/>
          <w:sz w:val="24"/>
        </w:rPr>
        <w:t xml:space="preserve">3.2  </w:t>
      </w:r>
      <w:r w:rsidRPr="009D1414">
        <w:rPr>
          <w:rFonts w:hint="eastAsia"/>
          <w:sz w:val="24"/>
        </w:rPr>
        <w:t>钢管</w:t>
      </w:r>
      <w:r w:rsidRPr="009D1414">
        <w:rPr>
          <w:rFonts w:hint="eastAsia"/>
          <w:sz w:val="24"/>
        </w:rPr>
        <w:t xml:space="preserve">       </w:t>
      </w:r>
      <w:r w:rsidRPr="009D1414">
        <w:rPr>
          <w:rFonts w:ascii="宋体" w:hAnsi="宋体" w:hint="eastAsia"/>
          <w:sz w:val="24"/>
        </w:rPr>
        <w:t>…</w:t>
      </w:r>
      <w:r w:rsidRPr="009D1414">
        <w:rPr>
          <w:rFonts w:hint="eastAsia"/>
          <w:sz w:val="24"/>
        </w:rPr>
        <w:t>………………………………………………………………</w:t>
      </w:r>
      <w:r w:rsidR="00965DAB" w:rsidRPr="009D1414">
        <w:rPr>
          <w:rFonts w:hint="eastAsia"/>
          <w:sz w:val="24"/>
        </w:rPr>
        <w:t>72</w:t>
      </w:r>
      <w:r w:rsidRPr="009D1414">
        <w:rPr>
          <w:rFonts w:hint="eastAsia"/>
          <w:sz w:val="24"/>
        </w:rPr>
        <w:t xml:space="preserve"> </w:t>
      </w:r>
    </w:p>
    <w:p w:rsidR="0029532C" w:rsidRPr="009D1414" w:rsidRDefault="0029532C" w:rsidP="0029532C">
      <w:pPr>
        <w:spacing w:line="480" w:lineRule="exact"/>
        <w:ind w:firstLineChars="100" w:firstLine="240"/>
        <w:rPr>
          <w:sz w:val="24"/>
        </w:rPr>
      </w:pPr>
      <w:r w:rsidRPr="009D1414">
        <w:rPr>
          <w:rFonts w:hint="eastAsia"/>
          <w:sz w:val="24"/>
        </w:rPr>
        <w:t xml:space="preserve">3.3  </w:t>
      </w:r>
      <w:r w:rsidRPr="009D1414">
        <w:rPr>
          <w:rFonts w:hint="eastAsia"/>
          <w:sz w:val="24"/>
        </w:rPr>
        <w:t>脚手板</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7205E1" w:rsidRPr="009D1414">
        <w:rPr>
          <w:rFonts w:hint="eastAsia"/>
          <w:sz w:val="24"/>
        </w:rPr>
        <w:t>73</w:t>
      </w:r>
      <w:r w:rsidRPr="009D1414">
        <w:rPr>
          <w:rFonts w:hint="eastAsia"/>
          <w:sz w:val="24"/>
        </w:rPr>
        <w:t xml:space="preserve"> </w:t>
      </w:r>
    </w:p>
    <w:p w:rsidR="0029532C" w:rsidRPr="009D1414" w:rsidRDefault="0029532C" w:rsidP="0029532C">
      <w:pPr>
        <w:spacing w:line="480" w:lineRule="exact"/>
        <w:ind w:firstLineChars="50" w:firstLine="120"/>
        <w:rPr>
          <w:sz w:val="24"/>
        </w:rPr>
      </w:pPr>
      <w:r w:rsidRPr="009D1414">
        <w:rPr>
          <w:rFonts w:hint="eastAsia"/>
          <w:sz w:val="24"/>
        </w:rPr>
        <w:t xml:space="preserve"> 3.4  </w:t>
      </w:r>
      <w:r w:rsidRPr="009D1414">
        <w:rPr>
          <w:rFonts w:ascii="宋体" w:hAnsi="宋体" w:hint="eastAsia"/>
          <w:bCs/>
          <w:sz w:val="24"/>
        </w:rPr>
        <w:t>可调托撑与可调底座</w:t>
      </w:r>
      <w:r w:rsidRPr="009D1414">
        <w:rPr>
          <w:rFonts w:ascii="宋体" w:hAnsi="宋体" w:hint="eastAsia"/>
          <w:sz w:val="24"/>
        </w:rPr>
        <w:t xml:space="preserve">   …</w:t>
      </w:r>
      <w:r w:rsidRPr="009D1414">
        <w:rPr>
          <w:rFonts w:hint="eastAsia"/>
          <w:sz w:val="24"/>
        </w:rPr>
        <w:t>…………………………………………………</w:t>
      </w:r>
      <w:r w:rsidR="007205E1" w:rsidRPr="009D1414">
        <w:rPr>
          <w:rFonts w:hint="eastAsia"/>
          <w:sz w:val="24"/>
        </w:rPr>
        <w:t>73</w:t>
      </w:r>
    </w:p>
    <w:p w:rsidR="0029532C" w:rsidRPr="009D1414" w:rsidRDefault="0029532C" w:rsidP="0029532C">
      <w:pPr>
        <w:spacing w:line="480" w:lineRule="exact"/>
        <w:ind w:firstLineChars="100" w:firstLine="240"/>
        <w:rPr>
          <w:bCs/>
          <w:sz w:val="24"/>
        </w:rPr>
      </w:pPr>
      <w:r w:rsidRPr="009D1414">
        <w:rPr>
          <w:rFonts w:hint="eastAsia"/>
          <w:bCs/>
          <w:sz w:val="24"/>
        </w:rPr>
        <w:t xml:space="preserve">3.5  </w:t>
      </w:r>
      <w:r w:rsidRPr="009D1414">
        <w:rPr>
          <w:rFonts w:hint="eastAsia"/>
          <w:bCs/>
          <w:sz w:val="24"/>
        </w:rPr>
        <w:t>扣件</w:t>
      </w:r>
      <w:r w:rsidRPr="009D1414">
        <w:rPr>
          <w:rFonts w:hint="eastAsia"/>
          <w:bCs/>
          <w:sz w:val="24"/>
        </w:rPr>
        <w:t xml:space="preserve">   </w:t>
      </w:r>
      <w:r w:rsidRPr="009D1414">
        <w:rPr>
          <w:bCs/>
          <w:sz w:val="24"/>
        </w:rPr>
        <w:t xml:space="preserve"> </w:t>
      </w:r>
      <w:r w:rsidRPr="009D1414">
        <w:rPr>
          <w:rFonts w:hint="eastAsia"/>
          <w:bCs/>
          <w:sz w:val="24"/>
        </w:rPr>
        <w:t xml:space="preserve"> </w:t>
      </w:r>
      <w:r w:rsidRPr="009D1414">
        <w:rPr>
          <w:rFonts w:ascii="宋体" w:hAnsi="宋体" w:hint="eastAsia"/>
          <w:sz w:val="24"/>
        </w:rPr>
        <w:t>…</w:t>
      </w:r>
      <w:r w:rsidRPr="009D1414">
        <w:rPr>
          <w:rFonts w:hint="eastAsia"/>
          <w:sz w:val="24"/>
        </w:rPr>
        <w:t>…………</w:t>
      </w:r>
      <w:r w:rsidRPr="009D1414">
        <w:rPr>
          <w:rFonts w:hint="eastAsia"/>
          <w:bCs/>
          <w:sz w:val="24"/>
        </w:rPr>
        <w:t>………………………………………………………</w:t>
      </w:r>
      <w:r w:rsidR="007205E1" w:rsidRPr="009D1414">
        <w:rPr>
          <w:rFonts w:hint="eastAsia"/>
          <w:bCs/>
          <w:sz w:val="24"/>
        </w:rPr>
        <w:t>73</w:t>
      </w:r>
    </w:p>
    <w:p w:rsidR="0029532C" w:rsidRPr="009D1414" w:rsidRDefault="0029532C" w:rsidP="0029532C">
      <w:pPr>
        <w:spacing w:line="480" w:lineRule="exact"/>
        <w:rPr>
          <w:sz w:val="24"/>
        </w:rPr>
      </w:pPr>
      <w:r w:rsidRPr="009D1414">
        <w:rPr>
          <w:sz w:val="28"/>
          <w:szCs w:val="28"/>
        </w:rPr>
        <w:t>4</w:t>
      </w:r>
      <w:r w:rsidRPr="009D1414">
        <w:rPr>
          <w:rFonts w:hint="eastAsia"/>
          <w:sz w:val="28"/>
          <w:szCs w:val="28"/>
        </w:rPr>
        <w:t xml:space="preserve">  </w:t>
      </w:r>
      <w:r w:rsidRPr="009D1414">
        <w:rPr>
          <w:rFonts w:hint="eastAsia"/>
          <w:sz w:val="28"/>
          <w:szCs w:val="28"/>
        </w:rPr>
        <w:t>荷载</w:t>
      </w:r>
      <w:r w:rsidRPr="009D1414">
        <w:rPr>
          <w:rFonts w:hint="eastAsia"/>
          <w:sz w:val="24"/>
        </w:rPr>
        <w:t xml:space="preserve">   </w:t>
      </w:r>
      <w:r w:rsidRPr="009D1414">
        <w:rPr>
          <w:rFonts w:ascii="宋体" w:hAnsi="宋体" w:hint="eastAsia"/>
          <w:sz w:val="24"/>
        </w:rPr>
        <w:t>…</w:t>
      </w:r>
      <w:r w:rsidRPr="009D1414">
        <w:rPr>
          <w:rFonts w:hint="eastAsia"/>
          <w:sz w:val="24"/>
        </w:rPr>
        <w:t>………………………………………………………………………</w:t>
      </w:r>
      <w:r w:rsidR="00845F05" w:rsidRPr="009D1414">
        <w:rPr>
          <w:rFonts w:hint="eastAsia"/>
          <w:sz w:val="24"/>
        </w:rPr>
        <w:t>74</w:t>
      </w:r>
      <w:r w:rsidRPr="009D1414">
        <w:rPr>
          <w:rFonts w:hint="eastAsia"/>
          <w:sz w:val="24"/>
        </w:rPr>
        <w:t xml:space="preserve"> </w:t>
      </w:r>
    </w:p>
    <w:p w:rsidR="0029532C" w:rsidRPr="009D1414" w:rsidRDefault="0029532C" w:rsidP="0029532C">
      <w:pPr>
        <w:spacing w:line="480" w:lineRule="exact"/>
        <w:ind w:firstLineChars="100" w:firstLine="240"/>
        <w:rPr>
          <w:sz w:val="24"/>
        </w:rPr>
      </w:pPr>
      <w:r w:rsidRPr="009D1414">
        <w:rPr>
          <w:sz w:val="24"/>
        </w:rPr>
        <w:t>4</w:t>
      </w:r>
      <w:r w:rsidRPr="009D1414">
        <w:rPr>
          <w:rFonts w:hint="eastAsia"/>
          <w:sz w:val="24"/>
        </w:rPr>
        <w:t xml:space="preserve">.1  </w:t>
      </w:r>
      <w:r w:rsidRPr="009D1414">
        <w:rPr>
          <w:rFonts w:hint="eastAsia"/>
          <w:sz w:val="24"/>
        </w:rPr>
        <w:t>荷载分类</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845F05" w:rsidRPr="009D1414">
        <w:rPr>
          <w:rFonts w:hint="eastAsia"/>
          <w:sz w:val="24"/>
        </w:rPr>
        <w:t>74</w:t>
      </w:r>
      <w:r w:rsidRPr="009D1414">
        <w:rPr>
          <w:rFonts w:hint="eastAsia"/>
          <w:sz w:val="24"/>
        </w:rPr>
        <w:t xml:space="preserve"> </w:t>
      </w:r>
    </w:p>
    <w:p w:rsidR="0029532C" w:rsidRPr="009D1414" w:rsidRDefault="0029532C" w:rsidP="0029532C">
      <w:pPr>
        <w:spacing w:line="480" w:lineRule="exact"/>
        <w:ind w:firstLineChars="100" w:firstLine="240"/>
        <w:rPr>
          <w:sz w:val="24"/>
        </w:rPr>
      </w:pPr>
      <w:r w:rsidRPr="009D1414">
        <w:rPr>
          <w:sz w:val="24"/>
        </w:rPr>
        <w:t>4</w:t>
      </w:r>
      <w:r w:rsidRPr="009D1414">
        <w:rPr>
          <w:rFonts w:hint="eastAsia"/>
          <w:sz w:val="24"/>
        </w:rPr>
        <w:t xml:space="preserve">.2  </w:t>
      </w:r>
      <w:r w:rsidRPr="009D1414">
        <w:rPr>
          <w:rFonts w:hint="eastAsia"/>
          <w:sz w:val="24"/>
        </w:rPr>
        <w:t>荷载标准值</w:t>
      </w:r>
      <w:r w:rsidRPr="009D1414">
        <w:rPr>
          <w:rFonts w:hint="eastAsia"/>
          <w:sz w:val="24"/>
        </w:rPr>
        <w:t xml:space="preserve"> </w:t>
      </w:r>
      <w:r w:rsidRPr="009D1414">
        <w:rPr>
          <w:rFonts w:ascii="宋体" w:hAnsi="宋体" w:hint="eastAsia"/>
          <w:sz w:val="24"/>
        </w:rPr>
        <w:t>…</w:t>
      </w:r>
      <w:r w:rsidRPr="009D1414">
        <w:rPr>
          <w:rFonts w:hint="eastAsia"/>
          <w:sz w:val="24"/>
        </w:rPr>
        <w:t>………………………………………………………………</w:t>
      </w:r>
      <w:r w:rsidR="00845F05" w:rsidRPr="009D1414">
        <w:rPr>
          <w:rFonts w:hint="eastAsia"/>
          <w:sz w:val="24"/>
        </w:rPr>
        <w:t>74</w:t>
      </w:r>
    </w:p>
    <w:p w:rsidR="0029532C" w:rsidRPr="009D1414" w:rsidRDefault="0029532C" w:rsidP="0029532C">
      <w:pPr>
        <w:spacing w:line="480" w:lineRule="exact"/>
        <w:ind w:firstLineChars="100" w:firstLine="240"/>
        <w:rPr>
          <w:sz w:val="24"/>
        </w:rPr>
      </w:pPr>
      <w:r w:rsidRPr="009D1414">
        <w:rPr>
          <w:rFonts w:hint="eastAsia"/>
          <w:sz w:val="24"/>
        </w:rPr>
        <w:t xml:space="preserve">4.3  </w:t>
      </w:r>
      <w:r w:rsidRPr="009D1414">
        <w:rPr>
          <w:rFonts w:hint="eastAsia"/>
          <w:sz w:val="24"/>
        </w:rPr>
        <w:t>荷载设计值</w:t>
      </w:r>
      <w:r w:rsidRPr="009D1414">
        <w:rPr>
          <w:rFonts w:hint="eastAsia"/>
          <w:sz w:val="24"/>
        </w:rPr>
        <w:t xml:space="preserve">     </w:t>
      </w:r>
      <w:r w:rsidRPr="009D1414">
        <w:rPr>
          <w:rFonts w:ascii="宋体" w:hAnsi="宋体" w:hint="eastAsia"/>
          <w:sz w:val="24"/>
        </w:rPr>
        <w:t>…</w:t>
      </w:r>
      <w:r w:rsidRPr="009D1414">
        <w:rPr>
          <w:rFonts w:hint="eastAsia"/>
          <w:sz w:val="24"/>
        </w:rPr>
        <w:t>…………………………………………………………</w:t>
      </w:r>
      <w:r w:rsidR="00845F05" w:rsidRPr="009D1414">
        <w:rPr>
          <w:rFonts w:hint="eastAsia"/>
          <w:sz w:val="24"/>
        </w:rPr>
        <w:t>77</w:t>
      </w:r>
    </w:p>
    <w:p w:rsidR="0029532C" w:rsidRPr="009D1414" w:rsidRDefault="0029532C" w:rsidP="0029532C">
      <w:pPr>
        <w:spacing w:line="480" w:lineRule="exact"/>
        <w:ind w:firstLineChars="100" w:firstLine="240"/>
        <w:rPr>
          <w:sz w:val="24"/>
        </w:rPr>
      </w:pPr>
      <w:r w:rsidRPr="009D1414">
        <w:rPr>
          <w:sz w:val="24"/>
        </w:rPr>
        <w:t>4</w:t>
      </w:r>
      <w:r w:rsidRPr="009D1414">
        <w:rPr>
          <w:rFonts w:hint="eastAsia"/>
          <w:sz w:val="24"/>
        </w:rPr>
        <w:t xml:space="preserve">.3  </w:t>
      </w:r>
      <w:r w:rsidRPr="009D1414">
        <w:rPr>
          <w:rFonts w:hint="eastAsia"/>
          <w:sz w:val="24"/>
        </w:rPr>
        <w:t>荷载效应组合</w:t>
      </w:r>
      <w:r w:rsidRPr="009D1414">
        <w:rPr>
          <w:rFonts w:hint="eastAsia"/>
          <w:sz w:val="24"/>
        </w:rPr>
        <w:t xml:space="preserve"> </w:t>
      </w:r>
      <w:r w:rsidRPr="009D1414">
        <w:rPr>
          <w:sz w:val="24"/>
        </w:rPr>
        <w:t xml:space="preserve"> </w:t>
      </w:r>
      <w:r w:rsidRPr="009D1414">
        <w:rPr>
          <w:rFonts w:ascii="宋体" w:hAnsi="宋体" w:hint="eastAsia"/>
          <w:sz w:val="24"/>
        </w:rPr>
        <w:t xml:space="preserve"> …</w:t>
      </w:r>
      <w:r w:rsidRPr="009D1414">
        <w:rPr>
          <w:rFonts w:hint="eastAsia"/>
          <w:sz w:val="24"/>
        </w:rPr>
        <w:t>…………………………………………………………</w:t>
      </w:r>
      <w:r w:rsidR="00845F05" w:rsidRPr="009D1414">
        <w:rPr>
          <w:rFonts w:hint="eastAsia"/>
          <w:sz w:val="24"/>
        </w:rPr>
        <w:t>77</w:t>
      </w:r>
      <w:r w:rsidRPr="009D1414">
        <w:rPr>
          <w:rFonts w:hint="eastAsia"/>
          <w:sz w:val="24"/>
        </w:rPr>
        <w:t xml:space="preserve"> </w:t>
      </w:r>
    </w:p>
    <w:p w:rsidR="0029532C" w:rsidRPr="009D1414" w:rsidRDefault="0029532C" w:rsidP="0029532C">
      <w:pPr>
        <w:spacing w:line="480" w:lineRule="exact"/>
        <w:ind w:left="52"/>
        <w:rPr>
          <w:sz w:val="24"/>
        </w:rPr>
      </w:pPr>
      <w:r w:rsidRPr="009D1414">
        <w:rPr>
          <w:sz w:val="28"/>
          <w:szCs w:val="28"/>
        </w:rPr>
        <w:t>5</w:t>
      </w:r>
      <w:r w:rsidRPr="009D1414">
        <w:rPr>
          <w:rFonts w:hint="eastAsia"/>
          <w:sz w:val="28"/>
          <w:szCs w:val="28"/>
        </w:rPr>
        <w:t xml:space="preserve">  </w:t>
      </w:r>
      <w:r w:rsidRPr="009D1414">
        <w:rPr>
          <w:rFonts w:hint="eastAsia"/>
          <w:sz w:val="28"/>
          <w:szCs w:val="28"/>
        </w:rPr>
        <w:t>设计</w:t>
      </w:r>
      <w:r w:rsidRPr="009D1414">
        <w:rPr>
          <w:rFonts w:hint="eastAsia"/>
          <w:sz w:val="28"/>
          <w:szCs w:val="28"/>
        </w:rPr>
        <w:t xml:space="preserve">    </w:t>
      </w:r>
      <w:r w:rsidRPr="009D1414">
        <w:rPr>
          <w:rFonts w:hint="eastAsia"/>
          <w:sz w:val="24"/>
        </w:rPr>
        <w:t xml:space="preserve"> </w:t>
      </w:r>
      <w:r w:rsidRPr="009D1414">
        <w:rPr>
          <w:sz w:val="24"/>
        </w:rPr>
        <w:t xml:space="preserve"> </w:t>
      </w:r>
      <w:r w:rsidRPr="009D1414">
        <w:rPr>
          <w:rFonts w:hint="eastAsia"/>
          <w:sz w:val="24"/>
        </w:rPr>
        <w:t>……………………………………………………………………</w:t>
      </w:r>
      <w:r w:rsidR="00845F05" w:rsidRPr="009D1414">
        <w:rPr>
          <w:rFonts w:hint="eastAsia"/>
          <w:sz w:val="24"/>
        </w:rPr>
        <w:t>80</w:t>
      </w:r>
      <w:r w:rsidRPr="009D1414">
        <w:rPr>
          <w:rFonts w:hint="eastAsia"/>
          <w:sz w:val="24"/>
        </w:rPr>
        <w:t xml:space="preserve"> </w:t>
      </w:r>
    </w:p>
    <w:p w:rsidR="0029532C" w:rsidRPr="009D1414" w:rsidRDefault="0029532C" w:rsidP="0029532C">
      <w:pPr>
        <w:spacing w:line="480" w:lineRule="exact"/>
        <w:ind w:firstLineChars="100" w:firstLine="240"/>
        <w:rPr>
          <w:sz w:val="24"/>
        </w:rPr>
      </w:pPr>
      <w:r w:rsidRPr="009D1414">
        <w:rPr>
          <w:sz w:val="24"/>
        </w:rPr>
        <w:t>5</w:t>
      </w:r>
      <w:r w:rsidRPr="009D1414">
        <w:rPr>
          <w:rFonts w:hint="eastAsia"/>
          <w:sz w:val="24"/>
        </w:rPr>
        <w:t xml:space="preserve">.1  </w:t>
      </w:r>
      <w:r w:rsidRPr="009D1414">
        <w:rPr>
          <w:rFonts w:hint="eastAsia"/>
          <w:sz w:val="24"/>
        </w:rPr>
        <w:t>一般规定</w:t>
      </w:r>
      <w:r w:rsidRPr="009D1414">
        <w:rPr>
          <w:rFonts w:hint="eastAsia"/>
          <w:sz w:val="24"/>
        </w:rPr>
        <w:t xml:space="preserve">   </w:t>
      </w:r>
      <w:r w:rsidRPr="009D1414">
        <w:rPr>
          <w:rFonts w:ascii="宋体" w:hAnsi="宋体" w:hint="eastAsia"/>
          <w:sz w:val="24"/>
        </w:rPr>
        <w:t xml:space="preserve"> </w:t>
      </w:r>
      <w:r w:rsidRPr="009D1414">
        <w:rPr>
          <w:rFonts w:ascii="宋体" w:hAnsi="宋体"/>
          <w:sz w:val="24"/>
        </w:rPr>
        <w:t xml:space="preserve">     </w:t>
      </w:r>
      <w:r w:rsidRPr="009D1414">
        <w:rPr>
          <w:rFonts w:ascii="宋体" w:hAnsi="宋体" w:hint="eastAsia"/>
          <w:sz w:val="24"/>
        </w:rPr>
        <w:t>…</w:t>
      </w:r>
      <w:r w:rsidRPr="009D1414">
        <w:rPr>
          <w:rFonts w:hint="eastAsia"/>
          <w:sz w:val="24"/>
        </w:rPr>
        <w:t>………………………………………………………</w:t>
      </w:r>
      <w:r w:rsidR="00845F05" w:rsidRPr="009D1414">
        <w:rPr>
          <w:rFonts w:hint="eastAsia"/>
          <w:sz w:val="24"/>
        </w:rPr>
        <w:t>80</w:t>
      </w:r>
    </w:p>
    <w:p w:rsidR="0029532C" w:rsidRPr="009D1414" w:rsidRDefault="0029532C" w:rsidP="0029532C">
      <w:pPr>
        <w:spacing w:line="480" w:lineRule="exact"/>
        <w:ind w:firstLineChars="100" w:firstLine="240"/>
        <w:rPr>
          <w:sz w:val="24"/>
        </w:rPr>
      </w:pPr>
      <w:r w:rsidRPr="009D1414">
        <w:rPr>
          <w:rFonts w:hint="eastAsia"/>
          <w:sz w:val="24"/>
        </w:rPr>
        <w:t xml:space="preserve">5.2  </w:t>
      </w:r>
      <w:r w:rsidRPr="009D1414">
        <w:rPr>
          <w:rFonts w:hint="eastAsia"/>
          <w:sz w:val="24"/>
        </w:rPr>
        <w:t>双排脚手架计算</w:t>
      </w:r>
      <w:r w:rsidRPr="009D1414">
        <w:rPr>
          <w:rFonts w:hint="eastAsia"/>
          <w:sz w:val="24"/>
        </w:rPr>
        <w:t xml:space="preserve"> </w:t>
      </w:r>
      <w:r w:rsidRPr="009D1414">
        <w:rPr>
          <w:rFonts w:ascii="宋体" w:hAnsi="宋体" w:hint="eastAsia"/>
          <w:sz w:val="24"/>
        </w:rPr>
        <w:t xml:space="preserve"> </w:t>
      </w:r>
      <w:r w:rsidRPr="009D1414">
        <w:rPr>
          <w:rFonts w:ascii="宋体" w:hAnsi="宋体"/>
          <w:sz w:val="24"/>
        </w:rPr>
        <w:t xml:space="preserve"> </w:t>
      </w:r>
      <w:r w:rsidRPr="009D1414">
        <w:rPr>
          <w:rFonts w:ascii="宋体" w:hAnsi="宋体" w:hint="eastAsia"/>
          <w:sz w:val="24"/>
        </w:rPr>
        <w:t xml:space="preserve">    ……………</w:t>
      </w:r>
      <w:r w:rsidRPr="009D1414">
        <w:rPr>
          <w:rFonts w:hint="eastAsia"/>
          <w:sz w:val="24"/>
        </w:rPr>
        <w:t>………………………………………</w:t>
      </w:r>
      <w:r w:rsidR="00845F05" w:rsidRPr="009D1414">
        <w:rPr>
          <w:rFonts w:hint="eastAsia"/>
          <w:sz w:val="24"/>
        </w:rPr>
        <w:t>80</w:t>
      </w:r>
      <w:r w:rsidRPr="009D1414">
        <w:rPr>
          <w:rFonts w:hint="eastAsia"/>
          <w:sz w:val="24"/>
        </w:rPr>
        <w:t xml:space="preserve"> </w:t>
      </w:r>
    </w:p>
    <w:p w:rsidR="0029532C" w:rsidRPr="009D1414" w:rsidRDefault="0029532C" w:rsidP="0029532C">
      <w:pPr>
        <w:spacing w:line="480" w:lineRule="exact"/>
        <w:ind w:firstLineChars="100" w:firstLine="240"/>
        <w:rPr>
          <w:sz w:val="24"/>
        </w:rPr>
      </w:pPr>
      <w:r w:rsidRPr="009D1414">
        <w:rPr>
          <w:rFonts w:hint="eastAsia"/>
          <w:sz w:val="24"/>
        </w:rPr>
        <w:t xml:space="preserve">5.3  </w:t>
      </w:r>
      <w:r w:rsidR="007205E1" w:rsidRPr="009D1414">
        <w:rPr>
          <w:rFonts w:hint="eastAsia"/>
          <w:sz w:val="24"/>
        </w:rPr>
        <w:t>满堂</w:t>
      </w:r>
      <w:r w:rsidRPr="009D1414">
        <w:rPr>
          <w:rFonts w:hint="eastAsia"/>
          <w:sz w:val="24"/>
        </w:rPr>
        <w:t>支撑脚手架计算</w:t>
      </w:r>
      <w:r w:rsidRPr="009D1414">
        <w:rPr>
          <w:rFonts w:hint="eastAsia"/>
          <w:sz w:val="24"/>
        </w:rPr>
        <w:t xml:space="preserve"> </w:t>
      </w:r>
      <w:r w:rsidRPr="009D1414">
        <w:rPr>
          <w:rFonts w:ascii="宋体" w:hAnsi="宋体" w:hint="eastAsia"/>
          <w:sz w:val="24"/>
        </w:rPr>
        <w:t xml:space="preserve"> </w:t>
      </w:r>
      <w:r w:rsidRPr="009D1414">
        <w:rPr>
          <w:rFonts w:ascii="宋体" w:hAnsi="宋体"/>
          <w:sz w:val="24"/>
        </w:rPr>
        <w:t xml:space="preserve"> </w:t>
      </w:r>
      <w:r w:rsidRPr="009D1414">
        <w:rPr>
          <w:rFonts w:ascii="宋体" w:hAnsi="宋体" w:hint="eastAsia"/>
          <w:sz w:val="24"/>
        </w:rPr>
        <w:t>…………</w:t>
      </w:r>
      <w:r w:rsidRPr="009D1414">
        <w:rPr>
          <w:rFonts w:hint="eastAsia"/>
          <w:sz w:val="24"/>
        </w:rPr>
        <w:t>…</w:t>
      </w:r>
      <w:r w:rsidRPr="009D1414">
        <w:rPr>
          <w:rFonts w:ascii="宋体" w:hAnsi="宋体" w:hint="eastAsia"/>
          <w:sz w:val="24"/>
        </w:rPr>
        <w:t>…</w:t>
      </w:r>
      <w:r w:rsidRPr="009D1414">
        <w:rPr>
          <w:rFonts w:hint="eastAsia"/>
          <w:sz w:val="24"/>
        </w:rPr>
        <w:t>……………………………………</w:t>
      </w:r>
      <w:r w:rsidR="00845F05" w:rsidRPr="009D1414">
        <w:rPr>
          <w:rFonts w:hint="eastAsia"/>
          <w:sz w:val="24"/>
        </w:rPr>
        <w:t>83</w:t>
      </w:r>
      <w:r w:rsidRPr="009D1414">
        <w:rPr>
          <w:rFonts w:hint="eastAsia"/>
          <w:sz w:val="24"/>
        </w:rPr>
        <w:t xml:space="preserve"> </w:t>
      </w:r>
    </w:p>
    <w:p w:rsidR="0029532C" w:rsidRPr="009D1414" w:rsidRDefault="0029532C" w:rsidP="0029532C">
      <w:pPr>
        <w:spacing w:line="480" w:lineRule="exact"/>
        <w:ind w:firstLineChars="100" w:firstLine="240"/>
        <w:rPr>
          <w:sz w:val="24"/>
        </w:rPr>
      </w:pPr>
      <w:r w:rsidRPr="009D1414">
        <w:rPr>
          <w:rFonts w:hint="eastAsia"/>
          <w:sz w:val="24"/>
        </w:rPr>
        <w:t xml:space="preserve">5.4 </w:t>
      </w:r>
      <w:r w:rsidRPr="009D1414">
        <w:rPr>
          <w:sz w:val="24"/>
        </w:rPr>
        <w:t xml:space="preserve"> </w:t>
      </w:r>
      <w:r w:rsidRPr="009D1414">
        <w:rPr>
          <w:rFonts w:hint="eastAsia"/>
          <w:sz w:val="24"/>
        </w:rPr>
        <w:t>地基基础计算</w:t>
      </w:r>
      <w:r w:rsidRPr="009D1414">
        <w:rPr>
          <w:rFonts w:hint="eastAsia"/>
          <w:sz w:val="24"/>
        </w:rPr>
        <w:t xml:space="preserve">         </w:t>
      </w:r>
      <w:r w:rsidRPr="009D1414">
        <w:rPr>
          <w:rFonts w:ascii="宋体" w:hAnsi="宋体" w:hint="eastAsia"/>
          <w:sz w:val="24"/>
        </w:rPr>
        <w:t>…………</w:t>
      </w:r>
      <w:r w:rsidRPr="009D1414">
        <w:rPr>
          <w:rFonts w:hint="eastAsia"/>
          <w:sz w:val="24"/>
        </w:rPr>
        <w:t>…</w:t>
      </w:r>
      <w:r w:rsidRPr="009D1414">
        <w:rPr>
          <w:rFonts w:ascii="宋体" w:hAnsi="宋体" w:hint="eastAsia"/>
          <w:sz w:val="24"/>
        </w:rPr>
        <w:t>…</w:t>
      </w:r>
      <w:r w:rsidRPr="009D1414">
        <w:rPr>
          <w:rFonts w:hint="eastAsia"/>
          <w:sz w:val="24"/>
        </w:rPr>
        <w:t>……………………………………</w:t>
      </w:r>
      <w:r w:rsidR="0079258B" w:rsidRPr="009D1414">
        <w:rPr>
          <w:rFonts w:hint="eastAsia"/>
          <w:sz w:val="24"/>
        </w:rPr>
        <w:t>88</w:t>
      </w:r>
    </w:p>
    <w:p w:rsidR="0029532C" w:rsidRPr="009D1414" w:rsidRDefault="0029532C" w:rsidP="0029532C">
      <w:pPr>
        <w:spacing w:line="480" w:lineRule="exact"/>
        <w:ind w:left="52"/>
        <w:rPr>
          <w:sz w:val="24"/>
        </w:rPr>
      </w:pPr>
      <w:r w:rsidRPr="009D1414">
        <w:rPr>
          <w:sz w:val="28"/>
          <w:szCs w:val="28"/>
        </w:rPr>
        <w:t>6</w:t>
      </w:r>
      <w:r w:rsidRPr="009D1414">
        <w:rPr>
          <w:rFonts w:hint="eastAsia"/>
          <w:sz w:val="28"/>
          <w:szCs w:val="28"/>
        </w:rPr>
        <w:t xml:space="preserve">  </w:t>
      </w:r>
      <w:r w:rsidRPr="009D1414">
        <w:rPr>
          <w:rFonts w:hint="eastAsia"/>
          <w:sz w:val="28"/>
          <w:szCs w:val="28"/>
        </w:rPr>
        <w:t>构造要求</w:t>
      </w:r>
      <w:r w:rsidRPr="009D1414">
        <w:rPr>
          <w:rFonts w:hint="eastAsia"/>
          <w:sz w:val="24"/>
        </w:rPr>
        <w:t xml:space="preserve"> </w:t>
      </w:r>
      <w:r w:rsidRPr="009D1414">
        <w:rPr>
          <w:sz w:val="24"/>
        </w:rPr>
        <w:t xml:space="preserve"> </w:t>
      </w:r>
      <w:r w:rsidRPr="009D1414">
        <w:rPr>
          <w:rFonts w:hint="eastAsia"/>
          <w:sz w:val="24"/>
        </w:rPr>
        <w:t xml:space="preserve"> </w:t>
      </w:r>
      <w:r w:rsidRPr="009D1414">
        <w:rPr>
          <w:rFonts w:ascii="宋体" w:hAnsi="宋体" w:hint="eastAsia"/>
          <w:sz w:val="24"/>
        </w:rPr>
        <w:t>…</w:t>
      </w:r>
      <w:r w:rsidRPr="009D1414">
        <w:rPr>
          <w:rFonts w:hint="eastAsia"/>
          <w:sz w:val="24"/>
        </w:rPr>
        <w:t>………………………………………………………………</w:t>
      </w:r>
      <w:r w:rsidR="0079258B" w:rsidRPr="009D1414">
        <w:rPr>
          <w:rFonts w:hint="eastAsia"/>
          <w:sz w:val="24"/>
        </w:rPr>
        <w:t xml:space="preserve"> 89</w:t>
      </w:r>
    </w:p>
    <w:p w:rsidR="0029532C" w:rsidRPr="009D1414" w:rsidRDefault="0029532C" w:rsidP="0029532C">
      <w:pPr>
        <w:spacing w:line="480" w:lineRule="auto"/>
        <w:rPr>
          <w:sz w:val="24"/>
        </w:rPr>
      </w:pPr>
      <w:r w:rsidRPr="009D1414">
        <w:rPr>
          <w:rFonts w:hint="eastAsia"/>
          <w:sz w:val="24"/>
        </w:rPr>
        <w:t xml:space="preserve">6.1 </w:t>
      </w:r>
      <w:r w:rsidRPr="009D1414">
        <w:rPr>
          <w:rFonts w:hint="eastAsia"/>
          <w:sz w:val="24"/>
        </w:rPr>
        <w:t>一般规定</w:t>
      </w:r>
      <w:r w:rsidRPr="009D1414">
        <w:rPr>
          <w:rFonts w:hint="eastAsia"/>
          <w:sz w:val="24"/>
        </w:rPr>
        <w:t xml:space="preserve">   </w:t>
      </w:r>
      <w:r w:rsidRPr="009D1414">
        <w:rPr>
          <w:sz w:val="24"/>
        </w:rPr>
        <w:t xml:space="preserve">  </w:t>
      </w:r>
      <w:r w:rsidRPr="009D1414">
        <w:rPr>
          <w:rFonts w:hint="eastAsia"/>
          <w:sz w:val="24"/>
        </w:rPr>
        <w:t xml:space="preserve">    </w:t>
      </w:r>
      <w:r w:rsidRPr="009D1414">
        <w:rPr>
          <w:sz w:val="24"/>
        </w:rPr>
        <w:t xml:space="preserve">   </w:t>
      </w:r>
      <w:r w:rsidRPr="009D1414">
        <w:rPr>
          <w:rFonts w:hint="eastAsia"/>
          <w:sz w:val="24"/>
        </w:rPr>
        <w:t>………</w:t>
      </w:r>
      <w:r w:rsidRPr="009D1414">
        <w:rPr>
          <w:rFonts w:ascii="宋体" w:hAnsi="宋体" w:hint="eastAsia"/>
          <w:sz w:val="24"/>
        </w:rPr>
        <w:t>…</w:t>
      </w:r>
      <w:r w:rsidRPr="009D1414">
        <w:rPr>
          <w:rFonts w:hint="eastAsia"/>
          <w:sz w:val="24"/>
        </w:rPr>
        <w:t>………………………………………………</w:t>
      </w:r>
      <w:r w:rsidR="0079258B" w:rsidRPr="009D1414">
        <w:rPr>
          <w:rFonts w:hint="eastAsia"/>
          <w:sz w:val="24"/>
        </w:rPr>
        <w:t>89</w:t>
      </w:r>
    </w:p>
    <w:p w:rsidR="0029532C" w:rsidRPr="009D1414" w:rsidRDefault="0029532C" w:rsidP="0029532C">
      <w:pPr>
        <w:spacing w:line="480" w:lineRule="auto"/>
        <w:rPr>
          <w:sz w:val="24"/>
        </w:rPr>
      </w:pPr>
      <w:r w:rsidRPr="009D1414">
        <w:rPr>
          <w:rFonts w:hint="eastAsia"/>
          <w:sz w:val="24"/>
        </w:rPr>
        <w:t xml:space="preserve">6.2  </w:t>
      </w:r>
      <w:r w:rsidRPr="009D1414">
        <w:rPr>
          <w:rFonts w:hint="eastAsia"/>
          <w:sz w:val="24"/>
        </w:rPr>
        <w:t>双排脚手架</w:t>
      </w:r>
      <w:r w:rsidRPr="009D1414">
        <w:rPr>
          <w:rFonts w:hint="eastAsia"/>
          <w:sz w:val="24"/>
        </w:rPr>
        <w:t xml:space="preserve">         </w:t>
      </w:r>
      <w:r w:rsidRPr="009D1414">
        <w:rPr>
          <w:rFonts w:hint="eastAsia"/>
          <w:sz w:val="24"/>
        </w:rPr>
        <w:t>………</w:t>
      </w:r>
      <w:r w:rsidRPr="009D1414">
        <w:rPr>
          <w:rFonts w:ascii="宋体" w:hAnsi="宋体" w:hint="eastAsia"/>
          <w:sz w:val="24"/>
        </w:rPr>
        <w:t>…</w:t>
      </w:r>
      <w:r w:rsidRPr="009D1414">
        <w:rPr>
          <w:rFonts w:hint="eastAsia"/>
          <w:sz w:val="24"/>
        </w:rPr>
        <w:t>………………………………………………</w:t>
      </w:r>
      <w:r w:rsidR="0079258B" w:rsidRPr="009D1414">
        <w:rPr>
          <w:rFonts w:hint="eastAsia"/>
          <w:sz w:val="24"/>
        </w:rPr>
        <w:t>90</w:t>
      </w:r>
    </w:p>
    <w:p w:rsidR="0029532C" w:rsidRPr="009D1414" w:rsidRDefault="0029532C" w:rsidP="0029532C">
      <w:pPr>
        <w:spacing w:line="480" w:lineRule="auto"/>
        <w:rPr>
          <w:sz w:val="24"/>
        </w:rPr>
      </w:pPr>
      <w:r w:rsidRPr="009D1414">
        <w:rPr>
          <w:rFonts w:hint="eastAsia"/>
          <w:sz w:val="24"/>
        </w:rPr>
        <w:t xml:space="preserve">6.3 </w:t>
      </w:r>
      <w:r w:rsidRPr="009D1414">
        <w:rPr>
          <w:rFonts w:hint="eastAsia"/>
          <w:sz w:val="24"/>
        </w:rPr>
        <w:t>支撑脚手架</w:t>
      </w:r>
      <w:r w:rsidRPr="009D1414">
        <w:rPr>
          <w:rFonts w:hint="eastAsia"/>
          <w:sz w:val="24"/>
        </w:rPr>
        <w:t xml:space="preserve">          </w:t>
      </w:r>
      <w:r w:rsidRPr="009D1414">
        <w:rPr>
          <w:rFonts w:hint="eastAsia"/>
          <w:sz w:val="24"/>
        </w:rPr>
        <w:t>………</w:t>
      </w:r>
      <w:r w:rsidRPr="009D1414">
        <w:rPr>
          <w:rFonts w:ascii="宋体" w:hAnsi="宋体" w:hint="eastAsia"/>
          <w:sz w:val="24"/>
        </w:rPr>
        <w:t>…</w:t>
      </w:r>
      <w:r w:rsidRPr="009D1414">
        <w:rPr>
          <w:rFonts w:hint="eastAsia"/>
          <w:sz w:val="24"/>
        </w:rPr>
        <w:t>………………………………………………</w:t>
      </w:r>
      <w:r w:rsidR="0079258B" w:rsidRPr="009D1414">
        <w:rPr>
          <w:rFonts w:hint="eastAsia"/>
          <w:sz w:val="24"/>
        </w:rPr>
        <w:t>91</w:t>
      </w:r>
    </w:p>
    <w:p w:rsidR="0029532C" w:rsidRPr="009D1414" w:rsidRDefault="0029532C" w:rsidP="0029532C">
      <w:pPr>
        <w:spacing w:line="480" w:lineRule="exact"/>
        <w:rPr>
          <w:sz w:val="24"/>
        </w:rPr>
      </w:pPr>
      <w:r w:rsidRPr="009D1414">
        <w:rPr>
          <w:sz w:val="28"/>
          <w:szCs w:val="28"/>
        </w:rPr>
        <w:t>7</w:t>
      </w:r>
      <w:r w:rsidRPr="009D1414">
        <w:rPr>
          <w:rFonts w:hint="eastAsia"/>
          <w:sz w:val="28"/>
          <w:szCs w:val="28"/>
        </w:rPr>
        <w:t xml:space="preserve">  </w:t>
      </w:r>
      <w:r w:rsidRPr="009D1414">
        <w:rPr>
          <w:rFonts w:hint="eastAsia"/>
          <w:sz w:val="28"/>
          <w:szCs w:val="28"/>
        </w:rPr>
        <w:t>施工</w:t>
      </w:r>
      <w:r w:rsidRPr="009D1414">
        <w:rPr>
          <w:rFonts w:hint="eastAsia"/>
          <w:sz w:val="28"/>
          <w:szCs w:val="28"/>
        </w:rPr>
        <w:t xml:space="preserve"> </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316A39" w:rsidRPr="009D1414">
        <w:rPr>
          <w:sz w:val="24"/>
        </w:rPr>
        <w:t>94</w:t>
      </w:r>
    </w:p>
    <w:p w:rsidR="0029532C" w:rsidRPr="009D1414" w:rsidRDefault="0029532C" w:rsidP="0029532C">
      <w:pPr>
        <w:spacing w:line="480" w:lineRule="exact"/>
        <w:ind w:firstLineChars="100" w:firstLine="240"/>
        <w:rPr>
          <w:sz w:val="24"/>
        </w:rPr>
      </w:pPr>
      <w:r w:rsidRPr="009D1414">
        <w:rPr>
          <w:sz w:val="24"/>
        </w:rPr>
        <w:t>7</w:t>
      </w:r>
      <w:r w:rsidRPr="009D1414">
        <w:rPr>
          <w:rFonts w:hint="eastAsia"/>
          <w:sz w:val="24"/>
        </w:rPr>
        <w:t xml:space="preserve">.1  </w:t>
      </w:r>
      <w:r w:rsidRPr="009D1414">
        <w:rPr>
          <w:rFonts w:hint="eastAsia"/>
          <w:sz w:val="24"/>
        </w:rPr>
        <w:t>施工准备</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316A39" w:rsidRPr="009D1414">
        <w:rPr>
          <w:rFonts w:hint="eastAsia"/>
          <w:sz w:val="24"/>
        </w:rPr>
        <w:t>94</w:t>
      </w:r>
    </w:p>
    <w:p w:rsidR="0029532C" w:rsidRPr="009D1414" w:rsidRDefault="0029532C" w:rsidP="0029532C">
      <w:pPr>
        <w:spacing w:line="480" w:lineRule="exact"/>
        <w:ind w:firstLineChars="100" w:firstLine="240"/>
        <w:rPr>
          <w:sz w:val="24"/>
        </w:rPr>
      </w:pPr>
      <w:r w:rsidRPr="009D1414">
        <w:rPr>
          <w:sz w:val="24"/>
        </w:rPr>
        <w:t>7</w:t>
      </w:r>
      <w:r w:rsidRPr="009D1414">
        <w:rPr>
          <w:rFonts w:hint="eastAsia"/>
          <w:sz w:val="24"/>
        </w:rPr>
        <w:t xml:space="preserve">.2  </w:t>
      </w:r>
      <w:r w:rsidRPr="009D1414">
        <w:rPr>
          <w:rFonts w:hint="eastAsia"/>
          <w:sz w:val="24"/>
        </w:rPr>
        <w:t>地基与基础</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316A39" w:rsidRPr="009D1414">
        <w:rPr>
          <w:rFonts w:hint="eastAsia"/>
          <w:sz w:val="24"/>
        </w:rPr>
        <w:t>94</w:t>
      </w:r>
    </w:p>
    <w:p w:rsidR="0029532C" w:rsidRPr="009D1414" w:rsidRDefault="0029532C" w:rsidP="0029532C">
      <w:pPr>
        <w:spacing w:line="480" w:lineRule="exact"/>
        <w:ind w:firstLineChars="100" w:firstLine="240"/>
        <w:rPr>
          <w:sz w:val="24"/>
        </w:rPr>
      </w:pPr>
      <w:r w:rsidRPr="009D1414">
        <w:rPr>
          <w:sz w:val="24"/>
        </w:rPr>
        <w:t>7</w:t>
      </w:r>
      <w:r w:rsidRPr="009D1414">
        <w:rPr>
          <w:rFonts w:hint="eastAsia"/>
          <w:sz w:val="24"/>
        </w:rPr>
        <w:t xml:space="preserve">.3  </w:t>
      </w:r>
      <w:r w:rsidRPr="009D1414">
        <w:rPr>
          <w:rFonts w:hint="eastAsia"/>
          <w:sz w:val="24"/>
        </w:rPr>
        <w:t>搭设</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316A39" w:rsidRPr="009D1414">
        <w:rPr>
          <w:rFonts w:hint="eastAsia"/>
          <w:sz w:val="24"/>
        </w:rPr>
        <w:t>94</w:t>
      </w:r>
    </w:p>
    <w:p w:rsidR="0029532C" w:rsidRPr="009D1414" w:rsidRDefault="0029532C" w:rsidP="0029532C">
      <w:pPr>
        <w:spacing w:line="480" w:lineRule="exact"/>
        <w:ind w:firstLineChars="100" w:firstLine="240"/>
        <w:rPr>
          <w:sz w:val="24"/>
        </w:rPr>
      </w:pPr>
      <w:r w:rsidRPr="009D1414">
        <w:rPr>
          <w:sz w:val="24"/>
        </w:rPr>
        <w:lastRenderedPageBreak/>
        <w:t>7</w:t>
      </w:r>
      <w:r w:rsidRPr="009D1414">
        <w:rPr>
          <w:rFonts w:hint="eastAsia"/>
          <w:sz w:val="24"/>
        </w:rPr>
        <w:t xml:space="preserve">.4  </w:t>
      </w:r>
      <w:r w:rsidRPr="009D1414">
        <w:rPr>
          <w:rFonts w:hint="eastAsia"/>
          <w:sz w:val="24"/>
        </w:rPr>
        <w:t>拆除</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316A39" w:rsidRPr="009D1414">
        <w:rPr>
          <w:rFonts w:hint="eastAsia"/>
          <w:sz w:val="24"/>
        </w:rPr>
        <w:t>95</w:t>
      </w:r>
    </w:p>
    <w:p w:rsidR="0029532C" w:rsidRPr="009D1414" w:rsidRDefault="0029532C" w:rsidP="0029532C">
      <w:pPr>
        <w:spacing w:line="480" w:lineRule="exact"/>
        <w:ind w:left="52"/>
        <w:rPr>
          <w:sz w:val="24"/>
        </w:rPr>
      </w:pPr>
      <w:r w:rsidRPr="009D1414">
        <w:rPr>
          <w:sz w:val="28"/>
          <w:szCs w:val="28"/>
        </w:rPr>
        <w:t>8</w:t>
      </w:r>
      <w:r w:rsidRPr="009D1414">
        <w:rPr>
          <w:rFonts w:hint="eastAsia"/>
          <w:sz w:val="28"/>
          <w:szCs w:val="28"/>
        </w:rPr>
        <w:t xml:space="preserve">  </w:t>
      </w:r>
      <w:r w:rsidRPr="009D1414">
        <w:rPr>
          <w:rFonts w:hint="eastAsia"/>
          <w:sz w:val="28"/>
          <w:szCs w:val="28"/>
        </w:rPr>
        <w:t>检查与验收</w:t>
      </w:r>
      <w:r w:rsidRPr="009D1414">
        <w:rPr>
          <w:rFonts w:hint="eastAsia"/>
          <w:sz w:val="24"/>
        </w:rPr>
        <w:t xml:space="preserve">  </w:t>
      </w:r>
      <w:r w:rsidRPr="009D1414">
        <w:rPr>
          <w:rFonts w:ascii="宋体" w:hAnsi="宋体" w:hint="eastAsia"/>
          <w:sz w:val="24"/>
        </w:rPr>
        <w:t xml:space="preserve"> </w:t>
      </w:r>
      <w:r w:rsidRPr="009D1414">
        <w:rPr>
          <w:rFonts w:hint="eastAsia"/>
          <w:sz w:val="24"/>
        </w:rPr>
        <w:t>………………………………………………………………</w:t>
      </w:r>
      <w:r w:rsidR="00316A39" w:rsidRPr="009D1414">
        <w:rPr>
          <w:rFonts w:hint="eastAsia"/>
          <w:sz w:val="24"/>
        </w:rPr>
        <w:t>97</w:t>
      </w:r>
    </w:p>
    <w:p w:rsidR="0029532C" w:rsidRPr="009D1414" w:rsidRDefault="0029532C" w:rsidP="0029532C">
      <w:pPr>
        <w:spacing w:line="480" w:lineRule="exact"/>
        <w:ind w:firstLineChars="100" w:firstLine="240"/>
        <w:rPr>
          <w:sz w:val="24"/>
        </w:rPr>
      </w:pPr>
      <w:r w:rsidRPr="009D1414">
        <w:rPr>
          <w:sz w:val="24"/>
        </w:rPr>
        <w:t>8</w:t>
      </w:r>
      <w:r w:rsidRPr="009D1414">
        <w:rPr>
          <w:rFonts w:hint="eastAsia"/>
          <w:sz w:val="24"/>
        </w:rPr>
        <w:t xml:space="preserve">.1  </w:t>
      </w:r>
      <w:r w:rsidRPr="009D1414">
        <w:rPr>
          <w:rFonts w:hint="eastAsia"/>
          <w:sz w:val="24"/>
        </w:rPr>
        <w:t>构配件检查与验收</w:t>
      </w:r>
      <w:r w:rsidRPr="009D1414">
        <w:rPr>
          <w:rFonts w:hint="eastAsia"/>
          <w:sz w:val="24"/>
        </w:rPr>
        <w:t xml:space="preserve">  </w:t>
      </w:r>
      <w:r w:rsidRPr="009D1414">
        <w:rPr>
          <w:rFonts w:ascii="宋体" w:hAnsi="宋体" w:hint="eastAsia"/>
          <w:sz w:val="24"/>
        </w:rPr>
        <w:t>……</w:t>
      </w:r>
      <w:r w:rsidRPr="009D1414">
        <w:rPr>
          <w:rFonts w:hint="eastAsia"/>
          <w:sz w:val="24"/>
        </w:rPr>
        <w:t>…………………………………………………</w:t>
      </w:r>
      <w:r w:rsidR="00316A39" w:rsidRPr="009D1414">
        <w:rPr>
          <w:rFonts w:hint="eastAsia"/>
          <w:sz w:val="24"/>
        </w:rPr>
        <w:t>97</w:t>
      </w:r>
    </w:p>
    <w:p w:rsidR="0029532C" w:rsidRPr="009D1414" w:rsidRDefault="0029532C" w:rsidP="0029532C">
      <w:pPr>
        <w:spacing w:line="480" w:lineRule="exact"/>
        <w:ind w:firstLineChars="100" w:firstLine="240"/>
        <w:rPr>
          <w:sz w:val="24"/>
        </w:rPr>
      </w:pPr>
      <w:r w:rsidRPr="009D1414">
        <w:rPr>
          <w:sz w:val="24"/>
        </w:rPr>
        <w:t>8</w:t>
      </w:r>
      <w:r w:rsidRPr="009D1414">
        <w:rPr>
          <w:rFonts w:hint="eastAsia"/>
          <w:sz w:val="24"/>
        </w:rPr>
        <w:t xml:space="preserve">.2  </w:t>
      </w:r>
      <w:r w:rsidRPr="009D1414">
        <w:rPr>
          <w:rFonts w:hint="eastAsia"/>
          <w:bCs/>
          <w:sz w:val="24"/>
        </w:rPr>
        <w:t>脚手架检查与验收</w:t>
      </w:r>
      <w:r w:rsidRPr="009D1414">
        <w:rPr>
          <w:rFonts w:hint="eastAsia"/>
          <w:b/>
          <w:bCs/>
          <w:sz w:val="24"/>
        </w:rPr>
        <w:t xml:space="preserve"> </w:t>
      </w:r>
      <w:r w:rsidRPr="009D1414">
        <w:rPr>
          <w:rFonts w:hint="eastAsia"/>
          <w:sz w:val="24"/>
        </w:rPr>
        <w:t xml:space="preserve"> </w:t>
      </w:r>
      <w:r w:rsidRPr="009D1414">
        <w:rPr>
          <w:rFonts w:hint="eastAsia"/>
          <w:sz w:val="24"/>
        </w:rPr>
        <w:t>………………</w:t>
      </w:r>
      <w:r w:rsidRPr="009D1414">
        <w:rPr>
          <w:rFonts w:ascii="宋体" w:hAnsi="宋体" w:hint="eastAsia"/>
          <w:sz w:val="24"/>
        </w:rPr>
        <w:t>…</w:t>
      </w:r>
      <w:r w:rsidRPr="009D1414">
        <w:rPr>
          <w:rFonts w:hint="eastAsia"/>
          <w:sz w:val="24"/>
        </w:rPr>
        <w:t>……………………………………</w:t>
      </w:r>
      <w:r w:rsidR="00316A39" w:rsidRPr="009D1414">
        <w:rPr>
          <w:rFonts w:hint="eastAsia"/>
          <w:sz w:val="24"/>
        </w:rPr>
        <w:t>97</w:t>
      </w:r>
    </w:p>
    <w:p w:rsidR="0029532C" w:rsidRPr="009D1414" w:rsidRDefault="0029532C" w:rsidP="0029532C">
      <w:pPr>
        <w:spacing w:line="480" w:lineRule="auto"/>
        <w:rPr>
          <w:rFonts w:ascii="宋体" w:hAnsi="宋体" w:cs="宋体"/>
          <w:b/>
          <w:bCs/>
          <w:sz w:val="30"/>
          <w:szCs w:val="30"/>
        </w:rPr>
      </w:pPr>
      <w:r w:rsidRPr="009D1414">
        <w:rPr>
          <w:rFonts w:ascii="宋体" w:hAnsi="宋体" w:cs="宋体" w:hint="eastAsia"/>
          <w:sz w:val="28"/>
          <w:szCs w:val="28"/>
        </w:rPr>
        <w:t>9 安全管理</w:t>
      </w:r>
      <w:r w:rsidRPr="009D1414">
        <w:rPr>
          <w:rFonts w:hint="eastAsia"/>
          <w:sz w:val="28"/>
          <w:szCs w:val="28"/>
        </w:rPr>
        <w:t xml:space="preserve"> </w:t>
      </w:r>
      <w:r w:rsidRPr="009D1414">
        <w:rPr>
          <w:rFonts w:hint="eastAsia"/>
          <w:sz w:val="24"/>
        </w:rPr>
        <w:t xml:space="preserve"> </w:t>
      </w:r>
      <w:r w:rsidRPr="009D1414">
        <w:rPr>
          <w:rFonts w:hint="eastAsia"/>
          <w:sz w:val="24"/>
        </w:rPr>
        <w:t>……………………………………………………………………</w:t>
      </w:r>
      <w:r w:rsidR="00316A39" w:rsidRPr="009D1414">
        <w:rPr>
          <w:rFonts w:hint="eastAsia"/>
          <w:sz w:val="24"/>
        </w:rPr>
        <w:t>99</w:t>
      </w:r>
    </w:p>
    <w:p w:rsidR="0029532C" w:rsidRPr="009D1414" w:rsidRDefault="0029532C" w:rsidP="0029532C">
      <w:pPr>
        <w:spacing w:line="480" w:lineRule="exact"/>
        <w:jc w:val="center"/>
        <w:rPr>
          <w:rFonts w:ascii="宋体" w:hAnsi="宋体"/>
        </w:rPr>
      </w:pPr>
    </w:p>
    <w:p w:rsidR="0029532C" w:rsidRPr="009D1414" w:rsidRDefault="0029532C" w:rsidP="0029532C">
      <w:pPr>
        <w:spacing w:line="480" w:lineRule="exact"/>
        <w:jc w:val="center"/>
        <w:rPr>
          <w:rFonts w:ascii="宋体" w:hAnsi="宋体"/>
        </w:rPr>
      </w:pPr>
    </w:p>
    <w:p w:rsidR="0029532C" w:rsidRPr="009D1414" w:rsidRDefault="0029532C" w:rsidP="009958F4">
      <w:pPr>
        <w:spacing w:line="480" w:lineRule="exact"/>
        <w:jc w:val="center"/>
        <w:rPr>
          <w:sz w:val="30"/>
          <w:szCs w:val="30"/>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9958F4" w:rsidRPr="009D1414" w:rsidRDefault="009958F4" w:rsidP="009958F4">
      <w:pPr>
        <w:spacing w:line="480" w:lineRule="exact"/>
        <w:jc w:val="center"/>
        <w:rPr>
          <w:b/>
          <w:sz w:val="24"/>
        </w:rPr>
      </w:pPr>
    </w:p>
    <w:p w:rsidR="0029532C" w:rsidRPr="009D1414" w:rsidRDefault="0029532C" w:rsidP="009958F4">
      <w:pPr>
        <w:spacing w:line="480" w:lineRule="exact"/>
        <w:jc w:val="center"/>
        <w:rPr>
          <w:b/>
          <w:sz w:val="24"/>
        </w:rPr>
      </w:pPr>
    </w:p>
    <w:p w:rsidR="009958F4" w:rsidRPr="009D1414" w:rsidRDefault="009958F4" w:rsidP="009958F4">
      <w:pPr>
        <w:spacing w:line="480" w:lineRule="exact"/>
        <w:jc w:val="center"/>
        <w:rPr>
          <w:b/>
          <w:sz w:val="24"/>
        </w:rPr>
      </w:pPr>
    </w:p>
    <w:p w:rsidR="007205E1" w:rsidRPr="009D1414" w:rsidRDefault="007205E1" w:rsidP="009958F4">
      <w:pPr>
        <w:spacing w:line="480" w:lineRule="exact"/>
        <w:jc w:val="center"/>
        <w:rPr>
          <w:b/>
          <w:sz w:val="24"/>
        </w:rPr>
      </w:pPr>
    </w:p>
    <w:p w:rsidR="007205E1" w:rsidRPr="009D1414" w:rsidRDefault="007205E1" w:rsidP="009958F4">
      <w:pPr>
        <w:spacing w:line="480" w:lineRule="exact"/>
        <w:jc w:val="center"/>
        <w:rPr>
          <w:b/>
          <w:sz w:val="24"/>
        </w:rPr>
      </w:pPr>
    </w:p>
    <w:p w:rsidR="007205E1" w:rsidRPr="009D1414" w:rsidRDefault="007205E1" w:rsidP="009958F4">
      <w:pPr>
        <w:spacing w:line="480" w:lineRule="exact"/>
        <w:jc w:val="center"/>
        <w:rPr>
          <w:b/>
          <w:sz w:val="24"/>
        </w:rPr>
      </w:pPr>
    </w:p>
    <w:p w:rsidR="00137B31" w:rsidRPr="009D1414" w:rsidRDefault="00137B31" w:rsidP="00137B31">
      <w:pPr>
        <w:spacing w:line="480" w:lineRule="exact"/>
        <w:jc w:val="center"/>
        <w:rPr>
          <w:b/>
          <w:bCs/>
          <w:sz w:val="30"/>
        </w:rPr>
      </w:pPr>
      <w:r w:rsidRPr="009D1414">
        <w:rPr>
          <w:rFonts w:hint="eastAsia"/>
          <w:b/>
          <w:sz w:val="24"/>
        </w:rPr>
        <w:lastRenderedPageBreak/>
        <w:t xml:space="preserve">1  </w:t>
      </w:r>
      <w:r w:rsidRPr="009D1414">
        <w:rPr>
          <w:rFonts w:hint="eastAsia"/>
          <w:b/>
          <w:bCs/>
          <w:sz w:val="30"/>
        </w:rPr>
        <w:t>总则</w:t>
      </w:r>
    </w:p>
    <w:p w:rsidR="00137B31" w:rsidRPr="009D1414" w:rsidRDefault="00137B31" w:rsidP="00137B31">
      <w:pPr>
        <w:spacing w:line="480" w:lineRule="exact"/>
        <w:rPr>
          <w:b/>
          <w:bCs/>
          <w:sz w:val="30"/>
        </w:rPr>
      </w:pPr>
    </w:p>
    <w:p w:rsidR="00137B31" w:rsidRPr="009D1414" w:rsidRDefault="00137B31" w:rsidP="00137B31">
      <w:pPr>
        <w:spacing w:line="480" w:lineRule="exact"/>
        <w:rPr>
          <w:sz w:val="24"/>
        </w:rPr>
      </w:pPr>
      <w:r w:rsidRPr="009D1414">
        <w:rPr>
          <w:rFonts w:hint="eastAsia"/>
          <w:b/>
          <w:bCs/>
          <w:sz w:val="24"/>
        </w:rPr>
        <w:t>1.0.1</w:t>
      </w:r>
      <w:r w:rsidRPr="009D1414">
        <w:rPr>
          <w:rFonts w:hint="eastAsia"/>
          <w:sz w:val="24"/>
        </w:rPr>
        <w:t xml:space="preserve">  </w:t>
      </w:r>
      <w:r w:rsidRPr="009D1414">
        <w:rPr>
          <w:rFonts w:hint="eastAsia"/>
          <w:sz w:val="24"/>
        </w:rPr>
        <w:t>本条是榫卯式钢管脚手架设计、施工时必须遵循的原则。</w:t>
      </w:r>
    </w:p>
    <w:p w:rsidR="00137B31" w:rsidRPr="009D1414" w:rsidRDefault="00137B31" w:rsidP="00137B31">
      <w:pPr>
        <w:spacing w:line="480" w:lineRule="exact"/>
        <w:rPr>
          <w:sz w:val="24"/>
        </w:rPr>
      </w:pPr>
      <w:r w:rsidRPr="009D1414">
        <w:rPr>
          <w:rFonts w:hint="eastAsia"/>
          <w:b/>
          <w:bCs/>
          <w:sz w:val="24"/>
        </w:rPr>
        <w:t xml:space="preserve">1.0.2  </w:t>
      </w:r>
      <w:r w:rsidRPr="009D1414">
        <w:rPr>
          <w:rFonts w:hint="eastAsia"/>
          <w:sz w:val="24"/>
        </w:rPr>
        <w:t>本条明确指出本规范适用范围。</w:t>
      </w:r>
    </w:p>
    <w:p w:rsidR="00137B31" w:rsidRPr="009D1414" w:rsidRDefault="00137B31" w:rsidP="00137B31">
      <w:pPr>
        <w:spacing w:line="480" w:lineRule="exact"/>
        <w:rPr>
          <w:sz w:val="24"/>
        </w:rPr>
      </w:pPr>
      <w:r w:rsidRPr="009D1414">
        <w:rPr>
          <w:rFonts w:hint="eastAsia"/>
          <w:b/>
          <w:bCs/>
          <w:sz w:val="24"/>
        </w:rPr>
        <w:t xml:space="preserve">1.0.3  </w:t>
      </w:r>
      <w:r w:rsidRPr="009D1414">
        <w:rPr>
          <w:rFonts w:hint="eastAsia"/>
          <w:sz w:val="24"/>
        </w:rPr>
        <w:t>这是针对目前施工现场脚手架设计与施工中存在的问题而作的规定，旨在确保脚手架工程做到经济合理、安全可靠，最大限度地防止伤亡事故的发生。应当注意，施工、监理审核方案时，对专项方案的设计计算内容必须认真审核。设计计算条件与脚手架实际工况条件应相符。</w:t>
      </w:r>
    </w:p>
    <w:p w:rsidR="00137B31" w:rsidRPr="009D1414" w:rsidRDefault="00137B31" w:rsidP="00137B31">
      <w:pPr>
        <w:spacing w:line="480" w:lineRule="exact"/>
        <w:rPr>
          <w:sz w:val="24"/>
        </w:rPr>
      </w:pPr>
      <w:r w:rsidRPr="009D1414">
        <w:rPr>
          <w:rFonts w:hint="eastAsia"/>
          <w:b/>
          <w:bCs/>
          <w:sz w:val="24"/>
        </w:rPr>
        <w:t xml:space="preserve">1.0.4  </w:t>
      </w:r>
      <w:r w:rsidRPr="009D1414">
        <w:rPr>
          <w:rFonts w:hint="eastAsia"/>
          <w:sz w:val="24"/>
        </w:rPr>
        <w:t>关于引用标准的说明：</w:t>
      </w:r>
    </w:p>
    <w:p w:rsidR="00E20B7F" w:rsidRPr="009D1414" w:rsidRDefault="00137B31" w:rsidP="00E20B7F">
      <w:pPr>
        <w:spacing w:line="480" w:lineRule="exact"/>
        <w:ind w:firstLine="480"/>
        <w:rPr>
          <w:sz w:val="24"/>
        </w:rPr>
      </w:pPr>
      <w:r w:rsidRPr="009D1414">
        <w:rPr>
          <w:rFonts w:hint="eastAsia"/>
          <w:sz w:val="24"/>
        </w:rPr>
        <w:t>我国榫卯式钢管脚手架使用的钢管绝大部分是焊接钢管，属冷弯薄壁型钢材，其材料设计强度</w:t>
      </w:r>
      <w:r w:rsidRPr="009D1414">
        <w:rPr>
          <w:rFonts w:hint="eastAsia"/>
          <w:i/>
          <w:sz w:val="24"/>
        </w:rPr>
        <w:t>f</w:t>
      </w:r>
      <w:r w:rsidRPr="009D1414">
        <w:rPr>
          <w:rFonts w:hint="eastAsia"/>
          <w:sz w:val="24"/>
        </w:rPr>
        <w:t>值与轴心受压构件的稳定系数</w:t>
      </w:r>
      <w:r w:rsidR="00701182" w:rsidRPr="009D1414">
        <w:rPr>
          <w:i/>
          <w:sz w:val="24"/>
        </w:rPr>
        <w:t>φ</w:t>
      </w:r>
      <w:r w:rsidRPr="009D1414">
        <w:rPr>
          <w:rFonts w:hint="eastAsia"/>
          <w:sz w:val="24"/>
        </w:rPr>
        <w:t>值，应引用现行国家标准《冷弯薄壁型钢结构技术规范》</w:t>
      </w:r>
      <w:r w:rsidRPr="009D1414">
        <w:rPr>
          <w:rFonts w:hint="eastAsia"/>
          <w:sz w:val="24"/>
        </w:rPr>
        <w:t>GB 50018</w:t>
      </w:r>
      <w:r w:rsidRPr="009D1414">
        <w:rPr>
          <w:rFonts w:hint="eastAsia"/>
          <w:sz w:val="24"/>
        </w:rPr>
        <w:t>。在其它情况采用热轧无缝钢管时，则应引用现行国家标准《钢结构设计规范》</w:t>
      </w:r>
      <w:r w:rsidRPr="009D1414">
        <w:rPr>
          <w:rFonts w:hint="eastAsia"/>
          <w:sz w:val="24"/>
        </w:rPr>
        <w:t>GB50017</w:t>
      </w:r>
      <w:r w:rsidRPr="009D1414">
        <w:rPr>
          <w:rFonts w:hint="eastAsia"/>
          <w:sz w:val="24"/>
        </w:rPr>
        <w:t>。</w:t>
      </w:r>
    </w:p>
    <w:p w:rsidR="00E20B7F" w:rsidRPr="009D1414" w:rsidRDefault="00E20B7F" w:rsidP="00E20B7F">
      <w:pPr>
        <w:spacing w:line="480" w:lineRule="exact"/>
        <w:ind w:firstLine="480"/>
        <w:jc w:val="center"/>
        <w:rPr>
          <w:b/>
          <w:sz w:val="30"/>
          <w:szCs w:val="30"/>
        </w:rPr>
      </w:pPr>
      <w:r w:rsidRPr="009D1414">
        <w:rPr>
          <w:rFonts w:hint="eastAsia"/>
          <w:b/>
          <w:sz w:val="30"/>
          <w:szCs w:val="30"/>
        </w:rPr>
        <w:t xml:space="preserve">2 </w:t>
      </w:r>
      <w:r w:rsidRPr="009D1414">
        <w:rPr>
          <w:b/>
          <w:sz w:val="30"/>
          <w:szCs w:val="30"/>
        </w:rPr>
        <w:t>术语和符号</w:t>
      </w:r>
    </w:p>
    <w:p w:rsidR="00E20B7F" w:rsidRPr="009D1414" w:rsidRDefault="00E20B7F" w:rsidP="00E20B7F">
      <w:pPr>
        <w:spacing w:line="480" w:lineRule="exact"/>
        <w:ind w:firstLine="480"/>
        <w:jc w:val="center"/>
        <w:rPr>
          <w:b/>
        </w:rPr>
      </w:pPr>
      <w:r w:rsidRPr="009D1414">
        <w:rPr>
          <w:rFonts w:hint="eastAsia"/>
          <w:b/>
        </w:rPr>
        <w:t xml:space="preserve">2.1 </w:t>
      </w:r>
      <w:r w:rsidRPr="009D1414">
        <w:rPr>
          <w:rFonts w:hint="eastAsia"/>
          <w:b/>
        </w:rPr>
        <w:t>术语</w:t>
      </w:r>
    </w:p>
    <w:p w:rsidR="00E20B7F" w:rsidRPr="009D1414" w:rsidRDefault="00E20B7F" w:rsidP="00E20B7F">
      <w:pPr>
        <w:spacing w:line="360" w:lineRule="auto"/>
        <w:ind w:firstLine="480"/>
        <w:rPr>
          <w:sz w:val="24"/>
        </w:rPr>
      </w:pPr>
      <w:r w:rsidRPr="009D1414">
        <w:rPr>
          <w:rFonts w:ascii="宋体" w:hint="eastAsia"/>
          <w:sz w:val="24"/>
        </w:rPr>
        <w:t>本规范给出的术语是为了在条文的叙述中</w:t>
      </w:r>
      <w:r w:rsidRPr="009D1414">
        <w:rPr>
          <w:rFonts w:hint="eastAsia"/>
          <w:sz w:val="24"/>
        </w:rPr>
        <w:t>使得与</w:t>
      </w:r>
      <w:r w:rsidRPr="009D1414">
        <w:rPr>
          <w:rFonts w:ascii="宋体" w:hint="eastAsia"/>
          <w:sz w:val="24"/>
        </w:rPr>
        <w:t>榫卯式钢管脚手架</w:t>
      </w:r>
      <w:r w:rsidRPr="009D1414">
        <w:rPr>
          <w:rFonts w:hint="eastAsia"/>
          <w:sz w:val="24"/>
        </w:rPr>
        <w:t>体系有关的俗称和不统一的称呼在本规范及今后的使用中形成单一的概念，并与其他类型的</w:t>
      </w:r>
      <w:r w:rsidRPr="009D1414">
        <w:rPr>
          <w:rFonts w:ascii="宋体" w:hint="eastAsia"/>
          <w:sz w:val="24"/>
        </w:rPr>
        <w:t>脚手架和支撑架</w:t>
      </w:r>
      <w:r w:rsidRPr="009D1414">
        <w:rPr>
          <w:rFonts w:hint="eastAsia"/>
          <w:sz w:val="24"/>
        </w:rPr>
        <w:t>有关称呼</w:t>
      </w:r>
      <w:r w:rsidR="00416566" w:rsidRPr="009D1414">
        <w:rPr>
          <w:rFonts w:hint="eastAsia"/>
          <w:sz w:val="24"/>
        </w:rPr>
        <w:t>趋于一致，利用已知的概念特征赋予其涵义</w:t>
      </w:r>
      <w:r w:rsidRPr="009D1414">
        <w:rPr>
          <w:rFonts w:hint="eastAsia"/>
          <w:sz w:val="24"/>
        </w:rPr>
        <w:t>。所给出的英文译名是参考国外资料和专业词典拟定的。</w:t>
      </w:r>
    </w:p>
    <w:p w:rsidR="005D2F9F" w:rsidRPr="009D1414" w:rsidRDefault="005D2F9F" w:rsidP="00E20B7F">
      <w:pPr>
        <w:spacing w:line="360" w:lineRule="auto"/>
        <w:ind w:firstLine="480"/>
        <w:rPr>
          <w:sz w:val="24"/>
        </w:rPr>
      </w:pPr>
    </w:p>
    <w:p w:rsidR="005D2F9F" w:rsidRPr="009D1414" w:rsidRDefault="005D2F9F"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rPr>
      </w:pPr>
    </w:p>
    <w:p w:rsidR="00965DAB" w:rsidRPr="009D1414" w:rsidRDefault="00965DAB"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rPr>
      </w:pPr>
    </w:p>
    <w:p w:rsidR="005D2F9F" w:rsidRPr="009D1414" w:rsidRDefault="005D2F9F" w:rsidP="005D2F9F">
      <w:pPr>
        <w:pStyle w:val="afb"/>
        <w:spacing w:line="480" w:lineRule="exact"/>
        <w:jc w:val="center"/>
        <w:rPr>
          <w:rFonts w:ascii="Times New Roman" w:hAnsi="Times New Roman" w:cs="Times New Roman"/>
          <w:b/>
          <w:bCs/>
          <w:sz w:val="30"/>
          <w:szCs w:val="24"/>
        </w:rPr>
      </w:pPr>
      <w:r w:rsidRPr="009D1414">
        <w:rPr>
          <w:rFonts w:ascii="Times New Roman" w:hAnsi="Times New Roman" w:cs="Times New Roman"/>
          <w:b/>
          <w:bCs/>
          <w:sz w:val="30"/>
        </w:rPr>
        <w:t xml:space="preserve">3  </w:t>
      </w:r>
      <w:r w:rsidRPr="009D1414">
        <w:rPr>
          <w:rFonts w:ascii="Times New Roman" w:hAnsi="宋体" w:cs="Times New Roman"/>
          <w:b/>
          <w:bCs/>
          <w:sz w:val="30"/>
          <w:szCs w:val="24"/>
        </w:rPr>
        <w:t>构</w:t>
      </w:r>
      <w:r w:rsidRPr="009D1414">
        <w:rPr>
          <w:rFonts w:ascii="Times New Roman" w:hAnsi="Times New Roman" w:cs="Times New Roman"/>
          <w:b/>
          <w:bCs/>
          <w:sz w:val="30"/>
          <w:szCs w:val="24"/>
        </w:rPr>
        <w:t xml:space="preserve">  </w:t>
      </w:r>
      <w:r w:rsidRPr="009D1414">
        <w:rPr>
          <w:rFonts w:ascii="Times New Roman" w:hAnsi="宋体" w:cs="Times New Roman"/>
          <w:b/>
          <w:bCs/>
          <w:sz w:val="30"/>
          <w:szCs w:val="24"/>
        </w:rPr>
        <w:t>配</w:t>
      </w:r>
      <w:r w:rsidRPr="009D1414">
        <w:rPr>
          <w:rFonts w:ascii="Times New Roman" w:hAnsi="Times New Roman" w:cs="Times New Roman"/>
          <w:b/>
          <w:bCs/>
          <w:sz w:val="30"/>
          <w:szCs w:val="24"/>
        </w:rPr>
        <w:t xml:space="preserve">  </w:t>
      </w:r>
      <w:r w:rsidRPr="009D1414">
        <w:rPr>
          <w:rFonts w:ascii="Times New Roman" w:hAnsi="宋体" w:cs="Times New Roman"/>
          <w:b/>
          <w:bCs/>
          <w:sz w:val="30"/>
          <w:szCs w:val="24"/>
        </w:rPr>
        <w:t>件</w:t>
      </w:r>
    </w:p>
    <w:p w:rsidR="005D2F9F" w:rsidRPr="009D1414" w:rsidRDefault="005D2F9F" w:rsidP="005D2F9F">
      <w:pPr>
        <w:pStyle w:val="afb"/>
        <w:spacing w:line="480" w:lineRule="exact"/>
        <w:jc w:val="center"/>
        <w:rPr>
          <w:rFonts w:ascii="黑体" w:eastAsia="黑体" w:hAnsi="Times New Roman" w:cs="Times New Roman"/>
          <w:b/>
          <w:bCs/>
          <w:sz w:val="24"/>
          <w:szCs w:val="24"/>
        </w:rPr>
      </w:pPr>
      <w:r w:rsidRPr="009D1414">
        <w:rPr>
          <w:rFonts w:ascii="Times New Roman" w:hAnsi="Times New Roman" w:cs="Times New Roman"/>
          <w:b/>
          <w:bCs/>
          <w:sz w:val="24"/>
          <w:szCs w:val="24"/>
        </w:rPr>
        <w:t xml:space="preserve">3.1  </w:t>
      </w:r>
      <w:r w:rsidR="00965DAB" w:rsidRPr="009D1414">
        <w:rPr>
          <w:rFonts w:ascii="黑体" w:eastAsia="黑体" w:hAnsi="宋体" w:cs="Times New Roman" w:hint="eastAsia"/>
          <w:b/>
          <w:bCs/>
          <w:sz w:val="24"/>
          <w:szCs w:val="24"/>
        </w:rPr>
        <w:t>榫卯节点</w:t>
      </w:r>
    </w:p>
    <w:p w:rsidR="005D2F9F" w:rsidRPr="009D1414" w:rsidRDefault="005D2F9F" w:rsidP="00E20B7F">
      <w:pPr>
        <w:spacing w:line="360" w:lineRule="auto"/>
        <w:ind w:firstLine="480"/>
        <w:rPr>
          <w:sz w:val="24"/>
        </w:rPr>
      </w:pPr>
    </w:p>
    <w:p w:rsidR="00793D37" w:rsidRPr="009D1414" w:rsidRDefault="005D2F9F" w:rsidP="00793D37">
      <w:pPr>
        <w:pStyle w:val="a2"/>
        <w:numPr>
          <w:ilvl w:val="2"/>
          <w:numId w:val="0"/>
        </w:numPr>
        <w:spacing w:line="360" w:lineRule="auto"/>
        <w:rPr>
          <w:rFonts w:ascii="宋体" w:eastAsia="宋体" w:hAnsi="宋体" w:cs="宋体"/>
          <w:sz w:val="24"/>
          <w:szCs w:val="24"/>
        </w:rPr>
      </w:pPr>
      <w:r w:rsidRPr="009D1414">
        <w:rPr>
          <w:rFonts w:hint="eastAsia"/>
          <w:b/>
          <w:sz w:val="24"/>
          <w:szCs w:val="24"/>
        </w:rPr>
        <w:t>3</w:t>
      </w:r>
      <w:r w:rsidR="00E20B7F" w:rsidRPr="009D1414">
        <w:rPr>
          <w:rFonts w:hint="eastAsia"/>
          <w:b/>
          <w:sz w:val="24"/>
          <w:szCs w:val="24"/>
        </w:rPr>
        <w:t>.1.</w:t>
      </w:r>
      <w:r w:rsidRPr="009D1414">
        <w:rPr>
          <w:rFonts w:hint="eastAsia"/>
          <w:b/>
          <w:sz w:val="24"/>
        </w:rPr>
        <w:t>1</w:t>
      </w:r>
      <w:r w:rsidR="000F670A" w:rsidRPr="009D1414">
        <w:rPr>
          <w:rFonts w:hint="eastAsia"/>
          <w:b/>
          <w:sz w:val="24"/>
        </w:rPr>
        <w:t>、</w:t>
      </w:r>
      <w:r w:rsidR="000F670A" w:rsidRPr="009D1414">
        <w:rPr>
          <w:rFonts w:hint="eastAsia"/>
          <w:b/>
          <w:sz w:val="24"/>
          <w:szCs w:val="24"/>
        </w:rPr>
        <w:t>3.1.2</w:t>
      </w:r>
      <w:r w:rsidR="00793D37" w:rsidRPr="009D1414">
        <w:rPr>
          <w:rFonts w:hint="eastAsia"/>
          <w:b/>
          <w:sz w:val="24"/>
        </w:rPr>
        <w:t xml:space="preserve"> </w:t>
      </w:r>
      <w:r w:rsidR="00793D37" w:rsidRPr="009D1414">
        <w:rPr>
          <w:rFonts w:ascii="宋体" w:hAnsi="宋体" w:cs="宋体" w:hint="eastAsia"/>
          <w:sz w:val="24"/>
          <w:szCs w:val="24"/>
        </w:rPr>
        <w:t xml:space="preserve">  </w:t>
      </w:r>
      <w:r w:rsidR="00793D37" w:rsidRPr="009D1414">
        <w:rPr>
          <w:rFonts w:ascii="宋体" w:eastAsia="宋体" w:hAnsi="宋体" w:cs="宋体" w:hint="eastAsia"/>
          <w:sz w:val="24"/>
          <w:szCs w:val="24"/>
        </w:rPr>
        <w:t>榫卯节点（或</w:t>
      </w:r>
      <w:r w:rsidR="00793D37" w:rsidRPr="009D1414">
        <w:rPr>
          <w:rFonts w:ascii="宋体" w:eastAsia="宋体" w:hAnsi="宋体" w:cs="宋体"/>
          <w:sz w:val="24"/>
          <w:szCs w:val="24"/>
        </w:rPr>
        <w:t>插槽</w:t>
      </w:r>
      <w:r w:rsidR="00793D37" w:rsidRPr="009D1414">
        <w:rPr>
          <w:rFonts w:ascii="宋体" w:eastAsia="宋体" w:hAnsi="宋体" w:cs="宋体" w:hint="eastAsia"/>
          <w:sz w:val="24"/>
          <w:szCs w:val="24"/>
        </w:rPr>
        <w:t>）</w:t>
      </w:r>
      <w:r w:rsidR="00793D37" w:rsidRPr="009D1414">
        <w:rPr>
          <w:rFonts w:eastAsia="宋体"/>
          <w:b/>
          <w:sz w:val="24"/>
          <w:szCs w:val="24"/>
        </w:rPr>
        <w:t>І</w:t>
      </w:r>
      <w:r w:rsidR="00793D37" w:rsidRPr="009D1414">
        <w:rPr>
          <w:rFonts w:ascii="宋体" w:eastAsia="宋体" w:hAnsi="宋体" w:cs="宋体" w:hint="eastAsia"/>
          <w:sz w:val="24"/>
          <w:szCs w:val="24"/>
        </w:rPr>
        <w:t xml:space="preserve"> 型</w:t>
      </w:r>
      <w:r w:rsidR="00793D37" w:rsidRPr="009D1414">
        <w:rPr>
          <w:rFonts w:ascii="宋体" w:hAnsi="宋体" w:cs="宋体" w:hint="eastAsia"/>
          <w:sz w:val="24"/>
          <w:szCs w:val="24"/>
        </w:rPr>
        <w:t>，</w:t>
      </w:r>
      <w:r w:rsidR="00793D37" w:rsidRPr="009D1414">
        <w:rPr>
          <w:rFonts w:ascii="宋体" w:eastAsia="宋体" w:hAnsi="宋体" w:cs="宋体" w:hint="eastAsia"/>
          <w:sz w:val="24"/>
          <w:szCs w:val="24"/>
        </w:rPr>
        <w:t>是在两个构件上所采用的一种楔形凹凸结合的连接方式。楔形凸出部分叫榫（或榫头）；楔形凹进部分叫卯（或</w:t>
      </w:r>
      <w:hyperlink r:id="rId302" w:tgtFrame="_blank" w:history="1">
        <w:r w:rsidR="00793D37" w:rsidRPr="009D1414">
          <w:rPr>
            <w:rFonts w:ascii="宋体" w:eastAsia="宋体" w:hAnsi="宋体" w:cs="宋体" w:hint="eastAsia"/>
            <w:sz w:val="24"/>
            <w:szCs w:val="24"/>
          </w:rPr>
          <w:t>榫眼</w:t>
        </w:r>
      </w:hyperlink>
      <w:r w:rsidR="00793D37" w:rsidRPr="009D1414">
        <w:rPr>
          <w:rFonts w:ascii="宋体" w:eastAsia="宋体" w:hAnsi="宋体" w:cs="宋体" w:hint="eastAsia"/>
          <w:sz w:val="24"/>
          <w:szCs w:val="24"/>
        </w:rPr>
        <w:t>、榫槽）。简称“榫头卯眼互相插接”结构</w:t>
      </w:r>
    </w:p>
    <w:p w:rsidR="00793D37" w:rsidRPr="009D1414" w:rsidRDefault="00793D37" w:rsidP="00793D37">
      <w:pPr>
        <w:shd w:val="clear" w:color="auto" w:fill="FFFFFF"/>
        <w:spacing w:line="375" w:lineRule="atLeast"/>
        <w:ind w:firstLineChars="200" w:firstLine="480"/>
        <w:rPr>
          <w:rFonts w:ascii="宋体" w:hAnsi="宋体" w:cs="宋体"/>
          <w:sz w:val="24"/>
        </w:rPr>
      </w:pPr>
      <w:r w:rsidRPr="009D1414">
        <w:rPr>
          <w:rFonts w:ascii="宋体" w:hAnsi="宋体" w:cs="宋体" w:hint="eastAsia"/>
          <w:sz w:val="24"/>
        </w:rPr>
        <w:t>燕尾榫，为了防止受拉力时脱开，将榫头做成顶面与侧面夹角小于90°梯台形（卯槽底面与侧面夹角小于90°），形似燕尾，故名“燕尾榫”。见图1</w:t>
      </w:r>
    </w:p>
    <w:p w:rsidR="00793D37" w:rsidRPr="009D1414" w:rsidRDefault="00793D37" w:rsidP="00793D37">
      <w:pPr>
        <w:shd w:val="clear" w:color="auto" w:fill="FFFFFF"/>
        <w:spacing w:line="375" w:lineRule="atLeast"/>
        <w:ind w:firstLineChars="200" w:firstLine="420"/>
      </w:pPr>
    </w:p>
    <w:p w:rsidR="00793D37" w:rsidRPr="009D1414" w:rsidRDefault="00793D37" w:rsidP="00793D37">
      <w:pPr>
        <w:shd w:val="clear" w:color="auto" w:fill="FFFFFF"/>
        <w:spacing w:line="375" w:lineRule="atLeast"/>
        <w:ind w:firstLineChars="200" w:firstLine="420"/>
      </w:pPr>
      <w:r w:rsidRPr="009D1414">
        <w:rPr>
          <w:rFonts w:hint="eastAsia"/>
          <w:noProof/>
        </w:rPr>
        <w:drawing>
          <wp:inline distT="0" distB="0" distL="0" distR="0" wp14:anchorId="045570B7" wp14:editId="5CD1C889">
            <wp:extent cx="2057400" cy="2014855"/>
            <wp:effectExtent l="0" t="0" r="0" b="44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7400" cy="2014855"/>
                    </a:xfrm>
                    <a:prstGeom prst="rect">
                      <a:avLst/>
                    </a:prstGeom>
                    <a:noFill/>
                    <a:ln>
                      <a:noFill/>
                    </a:ln>
                  </pic:spPr>
                </pic:pic>
              </a:graphicData>
            </a:graphic>
          </wp:inline>
        </w:drawing>
      </w:r>
    </w:p>
    <w:p w:rsidR="00793D37" w:rsidRPr="009D1414" w:rsidRDefault="00793D37" w:rsidP="00793D37">
      <w:pPr>
        <w:shd w:val="clear" w:color="auto" w:fill="FFFFFF"/>
        <w:spacing w:line="375" w:lineRule="atLeast"/>
        <w:ind w:firstLineChars="200" w:firstLine="420"/>
        <w:rPr>
          <w:szCs w:val="21"/>
        </w:rPr>
      </w:pPr>
      <w:r w:rsidRPr="009D1414">
        <w:rPr>
          <w:rFonts w:hint="eastAsia"/>
        </w:rPr>
        <w:t xml:space="preserve">    </w:t>
      </w:r>
      <w:r w:rsidRPr="009D1414">
        <w:rPr>
          <w:rFonts w:hint="eastAsia"/>
          <w:sz w:val="18"/>
          <w:szCs w:val="18"/>
        </w:rPr>
        <w:t xml:space="preserve"> </w:t>
      </w:r>
      <w:r w:rsidRPr="009D1414">
        <w:rPr>
          <w:rFonts w:hint="eastAsia"/>
          <w:szCs w:val="21"/>
        </w:rPr>
        <w:t>1</w:t>
      </w:r>
      <w:r w:rsidRPr="009D1414">
        <w:rPr>
          <w:rFonts w:hint="eastAsia"/>
          <w:szCs w:val="21"/>
        </w:rPr>
        <w:t>）</w:t>
      </w:r>
      <w:r w:rsidRPr="009D1414">
        <w:rPr>
          <w:rFonts w:hint="eastAsia"/>
          <w:szCs w:val="21"/>
        </w:rPr>
        <w:t>-</w:t>
      </w:r>
      <w:r w:rsidRPr="009D1414">
        <w:rPr>
          <w:rFonts w:hint="eastAsia"/>
          <w:szCs w:val="21"/>
        </w:rPr>
        <w:t>立杆钢管</w:t>
      </w:r>
      <w:r w:rsidRPr="009D1414">
        <w:rPr>
          <w:rFonts w:hint="eastAsia"/>
          <w:szCs w:val="21"/>
        </w:rPr>
        <w:t xml:space="preserve">  2</w:t>
      </w:r>
      <w:r w:rsidRPr="009D1414">
        <w:rPr>
          <w:rFonts w:hint="eastAsia"/>
          <w:szCs w:val="21"/>
        </w:rPr>
        <w:t>）</w:t>
      </w:r>
      <w:r w:rsidRPr="009D1414">
        <w:rPr>
          <w:rFonts w:hint="eastAsia"/>
          <w:szCs w:val="21"/>
        </w:rPr>
        <w:t>-</w:t>
      </w:r>
      <w:r w:rsidRPr="009D1414">
        <w:rPr>
          <w:rFonts w:hint="eastAsia"/>
          <w:szCs w:val="21"/>
        </w:rPr>
        <w:t>卯槽</w:t>
      </w:r>
      <w:r w:rsidRPr="009D1414">
        <w:rPr>
          <w:rFonts w:hint="eastAsia"/>
          <w:szCs w:val="21"/>
        </w:rPr>
        <w:t xml:space="preserve"> 3</w:t>
      </w:r>
      <w:r w:rsidRPr="009D1414">
        <w:rPr>
          <w:rFonts w:hint="eastAsia"/>
          <w:szCs w:val="21"/>
        </w:rPr>
        <w:t>）卯槽插座</w:t>
      </w:r>
      <w:r w:rsidRPr="009D1414">
        <w:rPr>
          <w:rFonts w:hint="eastAsia"/>
          <w:szCs w:val="21"/>
        </w:rPr>
        <w:t xml:space="preserve"> 4</w:t>
      </w:r>
      <w:r w:rsidRPr="009D1414">
        <w:rPr>
          <w:rFonts w:hint="eastAsia"/>
          <w:szCs w:val="21"/>
        </w:rPr>
        <w:t>）</w:t>
      </w:r>
      <w:r w:rsidRPr="009D1414">
        <w:rPr>
          <w:rFonts w:hint="eastAsia"/>
          <w:szCs w:val="21"/>
        </w:rPr>
        <w:t>-</w:t>
      </w:r>
      <w:r w:rsidRPr="009D1414">
        <w:rPr>
          <w:rFonts w:hint="eastAsia"/>
          <w:szCs w:val="21"/>
        </w:rPr>
        <w:t>横杆钢管</w:t>
      </w:r>
      <w:r w:rsidRPr="009D1414">
        <w:rPr>
          <w:rFonts w:hint="eastAsia"/>
          <w:szCs w:val="21"/>
        </w:rPr>
        <w:t xml:space="preserve"> 5</w:t>
      </w:r>
      <w:r w:rsidRPr="009D1414">
        <w:rPr>
          <w:rFonts w:hint="eastAsia"/>
          <w:szCs w:val="21"/>
        </w:rPr>
        <w:t>）</w:t>
      </w:r>
      <w:r w:rsidRPr="009D1414">
        <w:rPr>
          <w:rFonts w:hint="eastAsia"/>
          <w:szCs w:val="21"/>
        </w:rPr>
        <w:t>-</w:t>
      </w:r>
      <w:r w:rsidRPr="009D1414">
        <w:rPr>
          <w:rFonts w:hint="eastAsia"/>
          <w:szCs w:val="21"/>
        </w:rPr>
        <w:t>横杆榫头</w:t>
      </w:r>
    </w:p>
    <w:p w:rsidR="00793D37" w:rsidRPr="009D1414" w:rsidRDefault="00793D37" w:rsidP="00793D37">
      <w:pPr>
        <w:pStyle w:val="ad"/>
        <w:tabs>
          <w:tab w:val="center" w:pos="4201"/>
          <w:tab w:val="right" w:leader="dot" w:pos="9298"/>
        </w:tabs>
        <w:ind w:firstLineChars="95" w:firstLine="199"/>
        <w:rPr>
          <w:rFonts w:ascii="黑体" w:eastAsia="黑体"/>
        </w:rPr>
      </w:pPr>
    </w:p>
    <w:p w:rsidR="00793D37" w:rsidRPr="009D1414" w:rsidRDefault="00793D37" w:rsidP="00793D37">
      <w:pPr>
        <w:pStyle w:val="a2"/>
        <w:numPr>
          <w:ilvl w:val="2"/>
          <w:numId w:val="0"/>
        </w:numPr>
        <w:ind w:firstLineChars="700" w:firstLine="1470"/>
        <w:rPr>
          <w:rFonts w:ascii="宋体" w:eastAsia="宋体" w:hAnsi="宋体" w:cs="宋体"/>
          <w:sz w:val="24"/>
          <w:szCs w:val="24"/>
        </w:rPr>
      </w:pPr>
      <w:r w:rsidRPr="009D1414">
        <w:rPr>
          <w:rFonts w:asciiTheme="minorEastAsia" w:eastAsiaTheme="minorEastAsia" w:hAnsiTheme="minorEastAsia" w:hint="eastAsia"/>
        </w:rPr>
        <w:t>图</w:t>
      </w:r>
      <w:r w:rsidRPr="009D1414">
        <w:rPr>
          <w:rFonts w:asciiTheme="minorEastAsia" w:eastAsiaTheme="minorEastAsia" w:hAnsiTheme="minorEastAsia" w:hint="eastAsia"/>
          <w:sz w:val="24"/>
          <w:szCs w:val="24"/>
        </w:rPr>
        <w:t>1</w:t>
      </w:r>
      <w:r w:rsidRPr="009D1414">
        <w:rPr>
          <w:rFonts w:asciiTheme="minorEastAsia" w:eastAsiaTheme="minorEastAsia" w:hAnsiTheme="minorEastAsia"/>
          <w:sz w:val="24"/>
          <w:szCs w:val="24"/>
        </w:rPr>
        <w:t xml:space="preserve">  </w:t>
      </w:r>
      <w:r w:rsidRPr="009D1414">
        <w:rPr>
          <w:rFonts w:ascii="宋体" w:eastAsia="宋体" w:hAnsi="宋体" w:cs="宋体" w:hint="eastAsia"/>
          <w:sz w:val="24"/>
          <w:szCs w:val="24"/>
        </w:rPr>
        <w:t>榫卯节点（或</w:t>
      </w:r>
      <w:r w:rsidRPr="009D1414">
        <w:rPr>
          <w:rFonts w:ascii="宋体" w:eastAsia="宋体" w:hAnsi="宋体" w:cs="宋体"/>
          <w:sz w:val="24"/>
          <w:szCs w:val="24"/>
        </w:rPr>
        <w:t>插槽</w:t>
      </w:r>
      <w:r w:rsidRPr="009D1414">
        <w:rPr>
          <w:rFonts w:ascii="宋体" w:eastAsia="宋体" w:hAnsi="宋体" w:cs="宋体" w:hint="eastAsia"/>
          <w:sz w:val="24"/>
          <w:szCs w:val="24"/>
        </w:rPr>
        <w:t>）</w:t>
      </w:r>
      <w:r w:rsidRPr="009D1414">
        <w:rPr>
          <w:rFonts w:eastAsia="宋体"/>
          <w:b/>
          <w:sz w:val="24"/>
          <w:szCs w:val="24"/>
        </w:rPr>
        <w:t>І</w:t>
      </w:r>
      <w:r w:rsidRPr="009D1414">
        <w:rPr>
          <w:rFonts w:ascii="宋体" w:eastAsia="宋体" w:hAnsi="宋体" w:cs="宋体" w:hint="eastAsia"/>
          <w:sz w:val="24"/>
          <w:szCs w:val="24"/>
        </w:rPr>
        <w:t xml:space="preserve"> 型</w:t>
      </w:r>
      <w:r w:rsidRPr="009D1414">
        <w:rPr>
          <w:rFonts w:asciiTheme="minorEastAsia" w:eastAsiaTheme="minorEastAsia" w:hAnsiTheme="minorEastAsia" w:cs="宋体" w:hint="eastAsia"/>
          <w:sz w:val="24"/>
          <w:szCs w:val="24"/>
        </w:rPr>
        <w:t>构造</w:t>
      </w:r>
      <w:r w:rsidRPr="009D1414">
        <w:rPr>
          <w:rFonts w:asciiTheme="minorEastAsia" w:eastAsiaTheme="minorEastAsia" w:hAnsiTheme="minorEastAsia" w:hint="eastAsia"/>
        </w:rPr>
        <w:t>示意图</w:t>
      </w:r>
    </w:p>
    <w:p w:rsidR="00793D37" w:rsidRPr="009D1414" w:rsidRDefault="00793D37" w:rsidP="00793D37">
      <w:pPr>
        <w:spacing w:line="480" w:lineRule="exact"/>
        <w:jc w:val="center"/>
        <w:rPr>
          <w:b/>
          <w:sz w:val="24"/>
        </w:rPr>
      </w:pPr>
    </w:p>
    <w:p w:rsidR="005D2F9F" w:rsidRPr="009D1414" w:rsidRDefault="005D2F9F" w:rsidP="000F670A">
      <w:pPr>
        <w:pStyle w:val="a2"/>
        <w:numPr>
          <w:ilvl w:val="2"/>
          <w:numId w:val="0"/>
        </w:numPr>
        <w:spacing w:line="360" w:lineRule="auto"/>
        <w:rPr>
          <w:rFonts w:ascii="宋体" w:hAnsi="宋体" w:cs="宋体"/>
          <w:sz w:val="24"/>
        </w:rPr>
      </w:pPr>
      <w:r w:rsidRPr="009D1414">
        <w:rPr>
          <w:rFonts w:hint="eastAsia"/>
          <w:sz w:val="24"/>
          <w:szCs w:val="24"/>
        </w:rPr>
        <w:t xml:space="preserve"> </w:t>
      </w:r>
      <w:r w:rsidRPr="009D1414">
        <w:rPr>
          <w:sz w:val="24"/>
        </w:rPr>
        <w:t xml:space="preserve"> </w:t>
      </w:r>
      <w:r w:rsidRPr="009D1414">
        <w:rPr>
          <w:rFonts w:ascii="宋体" w:eastAsia="宋体" w:hAnsi="宋体" w:cs="宋体" w:hint="eastAsia"/>
          <w:sz w:val="24"/>
          <w:szCs w:val="24"/>
        </w:rPr>
        <w:t>榫卯节点（或</w:t>
      </w:r>
      <w:r w:rsidRPr="009D1414">
        <w:rPr>
          <w:rFonts w:ascii="宋体" w:eastAsia="宋体" w:hAnsi="宋体" w:cs="宋体"/>
          <w:sz w:val="24"/>
          <w:szCs w:val="24"/>
        </w:rPr>
        <w:t>插槽</w:t>
      </w:r>
      <w:r w:rsidRPr="009D1414">
        <w:rPr>
          <w:rFonts w:ascii="宋体" w:eastAsia="宋体" w:hAnsi="宋体" w:cs="宋体" w:hint="eastAsia"/>
          <w:sz w:val="24"/>
          <w:szCs w:val="24"/>
        </w:rPr>
        <w:t>）</w:t>
      </w:r>
      <w:r w:rsidRPr="009D1414">
        <w:rPr>
          <w:rFonts w:ascii="微软雅黑" w:eastAsia="微软雅黑" w:hAnsi="微软雅黑" w:cs="Arial" w:hint="eastAsia"/>
          <w:b/>
          <w:szCs w:val="21"/>
        </w:rPr>
        <w:t>Ⅱ</w:t>
      </w:r>
      <w:r w:rsidRPr="009D1414">
        <w:rPr>
          <w:rFonts w:ascii="宋体" w:eastAsia="宋体" w:hAnsi="宋体" w:cs="宋体" w:hint="eastAsia"/>
          <w:sz w:val="24"/>
          <w:szCs w:val="24"/>
        </w:rPr>
        <w:t xml:space="preserve"> 型，</w:t>
      </w:r>
      <w:r w:rsidR="000F670A" w:rsidRPr="009D1414">
        <w:rPr>
          <w:rFonts w:ascii="宋体" w:eastAsia="宋体" w:hAnsi="宋体" w:cs="宋体" w:hint="eastAsia"/>
          <w:sz w:val="24"/>
          <w:szCs w:val="24"/>
        </w:rPr>
        <w:t>也为“榫头卯眼互相插接”结构，</w:t>
      </w:r>
      <w:r w:rsidR="000F670A" w:rsidRPr="009D1414">
        <w:rPr>
          <w:rFonts w:ascii="宋体" w:eastAsia="宋体" w:hAnsi="宋体" w:cs="宋体"/>
          <w:sz w:val="24"/>
          <w:szCs w:val="24"/>
        </w:rPr>
        <w:t>但是，</w:t>
      </w:r>
      <w:r w:rsidRPr="009D1414">
        <w:rPr>
          <w:rFonts w:ascii="宋体" w:hAnsi="宋体" w:cs="宋体" w:hint="eastAsia"/>
          <w:sz w:val="24"/>
        </w:rPr>
        <w:t>楔形凸出部分（榫头）与立杆焊接；楔形凹进部分（卯槽）与水平杆</w:t>
      </w:r>
      <w:r w:rsidRPr="009D1414">
        <w:rPr>
          <w:rFonts w:ascii="宋体" w:hAnsi="宋体" w:cs="宋体"/>
          <w:sz w:val="24"/>
        </w:rPr>
        <w:t>焊接</w:t>
      </w:r>
      <w:r w:rsidRPr="009D1414">
        <w:rPr>
          <w:rFonts w:ascii="宋体" w:hAnsi="宋体" w:cs="宋体" w:hint="eastAsia"/>
          <w:sz w:val="24"/>
        </w:rPr>
        <w:t>形成</w:t>
      </w:r>
      <w:r w:rsidRPr="009D1414">
        <w:rPr>
          <w:rFonts w:ascii="宋体" w:hAnsi="宋体" w:cs="宋体"/>
          <w:sz w:val="24"/>
        </w:rPr>
        <w:t>的</w:t>
      </w:r>
      <w:r w:rsidRPr="009D1414">
        <w:rPr>
          <w:rFonts w:ascii="宋体" w:hAnsi="宋体" w:cs="宋体" w:hint="eastAsia"/>
          <w:sz w:val="24"/>
        </w:rPr>
        <w:t>榫卯</w:t>
      </w:r>
      <w:r w:rsidRPr="009D1414">
        <w:rPr>
          <w:rFonts w:ascii="宋体" w:hAnsi="宋体" w:cs="宋体"/>
          <w:sz w:val="24"/>
        </w:rPr>
        <w:t>连接构造。</w:t>
      </w:r>
      <w:r w:rsidRPr="009D1414">
        <w:rPr>
          <w:rFonts w:ascii="宋体" w:hAnsi="宋体" w:cs="宋体" w:hint="eastAsia"/>
          <w:sz w:val="24"/>
        </w:rPr>
        <w:t>见图</w:t>
      </w:r>
      <w:r w:rsidRPr="009D1414">
        <w:rPr>
          <w:rFonts w:ascii="宋体" w:hAnsi="宋体" w:cs="宋体" w:hint="eastAsia"/>
          <w:sz w:val="24"/>
        </w:rPr>
        <w:t>2</w:t>
      </w:r>
    </w:p>
    <w:p w:rsidR="000F670A" w:rsidRPr="009D1414" w:rsidRDefault="000F670A" w:rsidP="000F670A">
      <w:pPr>
        <w:pStyle w:val="ad"/>
        <w:ind w:firstLine="420"/>
      </w:pPr>
    </w:p>
    <w:p w:rsidR="005D2F9F" w:rsidRPr="009D1414" w:rsidRDefault="005D2F9F" w:rsidP="005D2F9F">
      <w:pPr>
        <w:shd w:val="clear" w:color="auto" w:fill="FFFFFF"/>
        <w:spacing w:line="375" w:lineRule="atLeast"/>
        <w:ind w:firstLineChars="200" w:firstLine="420"/>
      </w:pPr>
      <w:r w:rsidRPr="009D1414">
        <w:rPr>
          <w:noProof/>
        </w:rPr>
        <w:lastRenderedPageBreak/>
        <w:drawing>
          <wp:inline distT="0" distB="0" distL="0" distR="0" wp14:anchorId="7707287A" wp14:editId="68A8C20F">
            <wp:extent cx="2377421" cy="2190061"/>
            <wp:effectExtent l="0" t="0" r="4445"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4023" t="1564"/>
                    <a:stretch/>
                  </pic:blipFill>
                  <pic:spPr bwMode="auto">
                    <a:xfrm>
                      <a:off x="0" y="0"/>
                      <a:ext cx="2407781" cy="2218028"/>
                    </a:xfrm>
                    <a:prstGeom prst="rect">
                      <a:avLst/>
                    </a:prstGeom>
                    <a:ln>
                      <a:noFill/>
                    </a:ln>
                    <a:extLst>
                      <a:ext uri="{53640926-AAD7-44D8-BBD7-CCE9431645EC}">
                        <a14:shadowObscured xmlns:a14="http://schemas.microsoft.com/office/drawing/2010/main"/>
                      </a:ext>
                    </a:extLst>
                  </pic:spPr>
                </pic:pic>
              </a:graphicData>
            </a:graphic>
          </wp:inline>
        </w:drawing>
      </w:r>
      <w:r w:rsidRPr="009D1414">
        <w:rPr>
          <w:rFonts w:hint="eastAsia"/>
        </w:rPr>
        <w:t xml:space="preserve">  </w:t>
      </w:r>
    </w:p>
    <w:p w:rsidR="005D2F9F" w:rsidRPr="009D1414" w:rsidRDefault="005D2F9F" w:rsidP="005D2F9F">
      <w:pPr>
        <w:shd w:val="clear" w:color="auto" w:fill="FFFFFF"/>
        <w:spacing w:line="375" w:lineRule="atLeast"/>
        <w:ind w:firstLineChars="200" w:firstLine="420"/>
        <w:rPr>
          <w:szCs w:val="21"/>
        </w:rPr>
      </w:pPr>
      <w:r w:rsidRPr="009D1414">
        <w:rPr>
          <w:rFonts w:hint="eastAsia"/>
        </w:rPr>
        <w:t xml:space="preserve"> </w:t>
      </w:r>
      <w:r w:rsidRPr="009D1414">
        <w:rPr>
          <w:rFonts w:hint="eastAsia"/>
          <w:szCs w:val="21"/>
        </w:rPr>
        <w:t xml:space="preserve"> 1</w:t>
      </w:r>
      <w:r w:rsidRPr="009D1414">
        <w:rPr>
          <w:rFonts w:hint="eastAsia"/>
          <w:szCs w:val="21"/>
        </w:rPr>
        <w:t>）</w:t>
      </w:r>
      <w:r w:rsidRPr="009D1414">
        <w:rPr>
          <w:rFonts w:hint="eastAsia"/>
          <w:szCs w:val="21"/>
        </w:rPr>
        <w:t>-</w:t>
      </w:r>
      <w:r w:rsidRPr="009D1414">
        <w:rPr>
          <w:rFonts w:hint="eastAsia"/>
          <w:szCs w:val="21"/>
        </w:rPr>
        <w:t>立杆钢管</w:t>
      </w:r>
      <w:r w:rsidRPr="009D1414">
        <w:rPr>
          <w:rFonts w:hint="eastAsia"/>
          <w:szCs w:val="21"/>
        </w:rPr>
        <w:t xml:space="preserve">  2</w:t>
      </w:r>
      <w:r w:rsidRPr="009D1414">
        <w:rPr>
          <w:rFonts w:hint="eastAsia"/>
          <w:szCs w:val="21"/>
        </w:rPr>
        <w:t>）</w:t>
      </w:r>
      <w:r w:rsidRPr="009D1414">
        <w:rPr>
          <w:rFonts w:hint="eastAsia"/>
          <w:szCs w:val="21"/>
        </w:rPr>
        <w:t>-</w:t>
      </w:r>
      <w:r w:rsidRPr="009D1414">
        <w:rPr>
          <w:rFonts w:hint="eastAsia"/>
          <w:szCs w:val="21"/>
        </w:rPr>
        <w:t>水平杆</w:t>
      </w:r>
      <w:r w:rsidRPr="009D1414">
        <w:rPr>
          <w:rFonts w:hint="eastAsia"/>
          <w:szCs w:val="21"/>
        </w:rPr>
        <w:t xml:space="preserve"> 3</w:t>
      </w:r>
      <w:r w:rsidRPr="009D1414">
        <w:rPr>
          <w:rFonts w:hint="eastAsia"/>
          <w:szCs w:val="21"/>
        </w:rPr>
        <w:t>）</w:t>
      </w:r>
      <w:r w:rsidRPr="009D1414">
        <w:rPr>
          <w:rFonts w:hint="eastAsia"/>
          <w:szCs w:val="21"/>
        </w:rPr>
        <w:t>-</w:t>
      </w:r>
      <w:r w:rsidRPr="009D1414">
        <w:rPr>
          <w:rFonts w:hint="eastAsia"/>
          <w:szCs w:val="21"/>
        </w:rPr>
        <w:t>榫头插座</w:t>
      </w:r>
      <w:r w:rsidRPr="009D1414">
        <w:rPr>
          <w:rFonts w:hint="eastAsia"/>
          <w:szCs w:val="21"/>
        </w:rPr>
        <w:t xml:space="preserve"> 4</w:t>
      </w:r>
      <w:r w:rsidRPr="009D1414">
        <w:rPr>
          <w:rFonts w:hint="eastAsia"/>
          <w:szCs w:val="21"/>
        </w:rPr>
        <w:t>）</w:t>
      </w:r>
      <w:r w:rsidRPr="009D1414">
        <w:rPr>
          <w:rFonts w:hint="eastAsia"/>
          <w:szCs w:val="21"/>
        </w:rPr>
        <w:t>-</w:t>
      </w:r>
      <w:r w:rsidRPr="009D1414">
        <w:rPr>
          <w:rFonts w:hint="eastAsia"/>
          <w:szCs w:val="21"/>
        </w:rPr>
        <w:t>横杆</w:t>
      </w:r>
      <w:r w:rsidRPr="009D1414">
        <w:rPr>
          <w:rFonts w:ascii="宋体" w:hAnsi="宋体" w:cs="宋体" w:hint="eastAsia"/>
          <w:kern w:val="0"/>
          <w:szCs w:val="21"/>
        </w:rPr>
        <w:t>卯槽</w:t>
      </w:r>
      <w:r w:rsidRPr="009D1414">
        <w:rPr>
          <w:rFonts w:hint="eastAsia"/>
          <w:szCs w:val="21"/>
        </w:rPr>
        <w:t xml:space="preserve"> </w:t>
      </w:r>
      <w:r w:rsidRPr="009D1414">
        <w:rPr>
          <w:szCs w:val="21"/>
        </w:rPr>
        <w:t>5</w:t>
      </w:r>
      <w:r w:rsidRPr="009D1414">
        <w:rPr>
          <w:rFonts w:hint="eastAsia"/>
          <w:szCs w:val="21"/>
        </w:rPr>
        <w:t>）</w:t>
      </w:r>
      <w:r w:rsidRPr="009D1414">
        <w:rPr>
          <w:rFonts w:hint="eastAsia"/>
          <w:szCs w:val="21"/>
        </w:rPr>
        <w:t>-</w:t>
      </w:r>
      <w:r w:rsidRPr="009D1414">
        <w:rPr>
          <w:rFonts w:hint="eastAsia"/>
          <w:szCs w:val="21"/>
        </w:rPr>
        <w:t>榫头</w:t>
      </w:r>
    </w:p>
    <w:p w:rsidR="005D2F9F" w:rsidRPr="009D1414" w:rsidRDefault="005D2F9F" w:rsidP="005D2F9F">
      <w:pPr>
        <w:pStyle w:val="ad"/>
        <w:tabs>
          <w:tab w:val="center" w:pos="4201"/>
          <w:tab w:val="right" w:leader="dot" w:pos="9298"/>
        </w:tabs>
        <w:ind w:firstLineChars="95" w:firstLine="199"/>
        <w:rPr>
          <w:rFonts w:ascii="黑体" w:eastAsia="黑体"/>
        </w:rPr>
      </w:pPr>
    </w:p>
    <w:p w:rsidR="005D2F9F" w:rsidRPr="009D1414" w:rsidRDefault="005D2F9F" w:rsidP="005D2F9F">
      <w:pPr>
        <w:pStyle w:val="ad"/>
        <w:tabs>
          <w:tab w:val="center" w:pos="4201"/>
          <w:tab w:val="right" w:leader="dot" w:pos="9298"/>
        </w:tabs>
        <w:ind w:firstLineChars="545" w:firstLine="1313"/>
        <w:rPr>
          <w:rFonts w:asciiTheme="minorEastAsia" w:eastAsiaTheme="minorEastAsia" w:hAnsiTheme="minorEastAsia"/>
          <w:b/>
          <w:sz w:val="24"/>
          <w:szCs w:val="24"/>
        </w:rPr>
      </w:pPr>
      <w:r w:rsidRPr="009D1414">
        <w:rPr>
          <w:rFonts w:asciiTheme="minorEastAsia" w:eastAsiaTheme="minorEastAsia" w:hAnsiTheme="minorEastAsia" w:hint="eastAsia"/>
          <w:b/>
          <w:sz w:val="24"/>
          <w:szCs w:val="24"/>
        </w:rPr>
        <w:t xml:space="preserve">图 </w:t>
      </w:r>
      <w:r w:rsidRPr="009D1414">
        <w:rPr>
          <w:rFonts w:hint="eastAsia"/>
          <w:b/>
          <w:sz w:val="24"/>
          <w:szCs w:val="24"/>
        </w:rPr>
        <w:t>2</w:t>
      </w:r>
      <w:r w:rsidRPr="009D1414">
        <w:rPr>
          <w:rFonts w:asciiTheme="minorEastAsia" w:eastAsiaTheme="minorEastAsia" w:hAnsiTheme="minorEastAsia"/>
          <w:b/>
          <w:sz w:val="24"/>
          <w:szCs w:val="24"/>
        </w:rPr>
        <w:t xml:space="preserve">  </w:t>
      </w:r>
      <w:r w:rsidRPr="009D1414">
        <w:rPr>
          <w:rFonts w:asciiTheme="minorEastAsia" w:eastAsiaTheme="minorEastAsia" w:hAnsiTheme="minorEastAsia" w:cs="宋体" w:hint="eastAsia"/>
          <w:b/>
          <w:sz w:val="24"/>
          <w:szCs w:val="24"/>
        </w:rPr>
        <w:t>榫卯节点（或插槽）Ⅱ 型构造</w:t>
      </w:r>
      <w:r w:rsidRPr="009D1414">
        <w:rPr>
          <w:rFonts w:asciiTheme="minorEastAsia" w:eastAsiaTheme="minorEastAsia" w:hAnsiTheme="minorEastAsia" w:hint="eastAsia"/>
          <w:b/>
          <w:sz w:val="24"/>
          <w:szCs w:val="24"/>
        </w:rPr>
        <w:t>示意图</w:t>
      </w:r>
    </w:p>
    <w:p w:rsidR="000F670A" w:rsidRPr="009D1414" w:rsidRDefault="000F670A" w:rsidP="000F670A">
      <w:pPr>
        <w:pStyle w:val="ad"/>
        <w:spacing w:line="360" w:lineRule="auto"/>
        <w:ind w:firstLineChars="0" w:firstLine="0"/>
        <w:rPr>
          <w:rFonts w:hAnsi="宋体"/>
          <w:sz w:val="24"/>
          <w:szCs w:val="24"/>
        </w:rPr>
      </w:pPr>
      <w:r w:rsidRPr="009D1414">
        <w:rPr>
          <w:rFonts w:ascii="Times New Roman"/>
          <w:b/>
          <w:bCs/>
          <w:sz w:val="24"/>
          <w:szCs w:val="24"/>
        </w:rPr>
        <w:t xml:space="preserve">3.1.3 </w:t>
      </w:r>
      <w:r w:rsidRPr="009D1414">
        <w:rPr>
          <w:rFonts w:hAnsi="宋体" w:cs="宋体" w:hint="eastAsia"/>
          <w:sz w:val="24"/>
          <w:szCs w:val="24"/>
        </w:rPr>
        <w:t>榫卯节点（或</w:t>
      </w:r>
      <w:r w:rsidRPr="009D1414">
        <w:rPr>
          <w:rFonts w:hAnsi="宋体" w:cs="宋体"/>
          <w:sz w:val="24"/>
          <w:szCs w:val="24"/>
        </w:rPr>
        <w:t>插槽</w:t>
      </w:r>
      <w:r w:rsidRPr="009D1414">
        <w:rPr>
          <w:rFonts w:hAnsi="宋体" w:cs="宋体" w:hint="eastAsia"/>
          <w:sz w:val="24"/>
          <w:szCs w:val="24"/>
        </w:rPr>
        <w:t>）</w:t>
      </w:r>
      <w:r w:rsidRPr="009D1414">
        <w:rPr>
          <w:b/>
          <w:sz w:val="24"/>
          <w:szCs w:val="24"/>
        </w:rPr>
        <w:t>І</w:t>
      </w:r>
      <w:r w:rsidRPr="009D1414">
        <w:rPr>
          <w:rFonts w:hAnsi="宋体" w:cs="宋体" w:hint="eastAsia"/>
          <w:sz w:val="24"/>
          <w:szCs w:val="24"/>
        </w:rPr>
        <w:t xml:space="preserve"> 型，</w:t>
      </w:r>
      <w:r w:rsidRPr="009D1414">
        <w:rPr>
          <w:rFonts w:hAnsi="宋体" w:hint="eastAsia"/>
          <w:sz w:val="24"/>
          <w:szCs w:val="24"/>
        </w:rPr>
        <w:t>构件插头、插座材料应采用低碳合金钢制造，所以</w:t>
      </w:r>
      <w:r w:rsidRPr="009D1414">
        <w:rPr>
          <w:rFonts w:hAnsi="宋体"/>
          <w:sz w:val="24"/>
          <w:szCs w:val="24"/>
        </w:rPr>
        <w:t>，</w:t>
      </w:r>
      <w:r w:rsidRPr="009D1414">
        <w:rPr>
          <w:rFonts w:hAnsi="宋体" w:hint="eastAsia"/>
          <w:sz w:val="24"/>
          <w:szCs w:val="24"/>
        </w:rPr>
        <w:t>其质量应符合《 低合金高强度结构钢》</w:t>
      </w:r>
      <w:r w:rsidRPr="009D1414">
        <w:rPr>
          <w:rFonts w:ascii="Times New Roman"/>
          <w:sz w:val="24"/>
          <w:szCs w:val="24"/>
        </w:rPr>
        <w:t>GB/T 1591</w:t>
      </w:r>
      <w:r w:rsidRPr="009D1414">
        <w:rPr>
          <w:rFonts w:hAnsi="宋体" w:hint="eastAsia"/>
          <w:sz w:val="24"/>
          <w:szCs w:val="24"/>
        </w:rPr>
        <w:t>的规定。</w:t>
      </w:r>
    </w:p>
    <w:p w:rsidR="00D80D52" w:rsidRPr="009D1414" w:rsidRDefault="00D80D52" w:rsidP="00D80D52">
      <w:pPr>
        <w:pStyle w:val="ad"/>
        <w:spacing w:line="360" w:lineRule="auto"/>
        <w:ind w:firstLineChars="0" w:firstLine="0"/>
        <w:rPr>
          <w:rFonts w:hAnsi="宋体" w:cs="宋体"/>
          <w:sz w:val="24"/>
          <w:szCs w:val="24"/>
        </w:rPr>
      </w:pPr>
      <w:r w:rsidRPr="009D1414">
        <w:rPr>
          <w:rFonts w:ascii="Times New Roman"/>
          <w:b/>
          <w:sz w:val="24"/>
          <w:szCs w:val="24"/>
        </w:rPr>
        <w:t>3.1.4</w:t>
      </w:r>
      <w:r w:rsidRPr="009D1414">
        <w:rPr>
          <w:rFonts w:hAnsi="宋体"/>
          <w:sz w:val="24"/>
          <w:szCs w:val="24"/>
        </w:rPr>
        <w:t xml:space="preserve"> </w:t>
      </w:r>
      <w:r w:rsidRPr="009D1414">
        <w:rPr>
          <w:rFonts w:hAnsi="宋体" w:hint="eastAsia"/>
          <w:sz w:val="24"/>
          <w:szCs w:val="24"/>
        </w:rPr>
        <w:t>榫卯节点（或插槽）</w:t>
      </w:r>
      <w:r w:rsidRPr="009D1414">
        <w:rPr>
          <w:rFonts w:ascii="微软雅黑" w:eastAsia="微软雅黑" w:hAnsi="微软雅黑" w:cs="Arial" w:hint="eastAsia"/>
          <w:b/>
          <w:szCs w:val="21"/>
        </w:rPr>
        <w:t>Ⅱ</w:t>
      </w:r>
      <w:r w:rsidRPr="009D1414">
        <w:rPr>
          <w:rFonts w:hAnsi="宋体"/>
          <w:sz w:val="24"/>
          <w:szCs w:val="24"/>
        </w:rPr>
        <w:t xml:space="preserve"> </w:t>
      </w:r>
      <w:r w:rsidRPr="009D1414">
        <w:rPr>
          <w:rFonts w:hAnsi="宋体" w:hint="eastAsia"/>
          <w:sz w:val="24"/>
          <w:szCs w:val="24"/>
        </w:rPr>
        <w:t>型，构件插头、插座材料采用碳素铸钢制造</w:t>
      </w:r>
      <w:r w:rsidRPr="009D1414">
        <w:rPr>
          <w:rFonts w:hAnsi="宋体"/>
          <w:sz w:val="24"/>
          <w:szCs w:val="24"/>
        </w:rPr>
        <w:t>，</w:t>
      </w:r>
      <w:r w:rsidRPr="009D1414">
        <w:rPr>
          <w:rFonts w:hAnsi="宋体" w:hint="eastAsia"/>
          <w:sz w:val="24"/>
          <w:szCs w:val="24"/>
        </w:rPr>
        <w:t>与</w:t>
      </w:r>
      <w:r w:rsidRPr="009D1414">
        <w:rPr>
          <w:rFonts w:hAnsi="宋体" w:cs="宋体" w:hint="eastAsia"/>
          <w:sz w:val="24"/>
          <w:szCs w:val="24"/>
        </w:rPr>
        <w:t>榫卯节点（或</w:t>
      </w:r>
      <w:r w:rsidRPr="009D1414">
        <w:rPr>
          <w:rFonts w:hAnsi="宋体" w:cs="宋体"/>
          <w:sz w:val="24"/>
          <w:szCs w:val="24"/>
        </w:rPr>
        <w:t>插槽</w:t>
      </w:r>
      <w:r w:rsidRPr="009D1414">
        <w:rPr>
          <w:rFonts w:hAnsi="宋体" w:cs="宋体" w:hint="eastAsia"/>
          <w:sz w:val="24"/>
          <w:szCs w:val="24"/>
        </w:rPr>
        <w:t>）</w:t>
      </w:r>
      <w:r w:rsidRPr="009D1414">
        <w:rPr>
          <w:b/>
          <w:sz w:val="24"/>
          <w:szCs w:val="24"/>
        </w:rPr>
        <w:t>І</w:t>
      </w:r>
      <w:r w:rsidRPr="009D1414">
        <w:rPr>
          <w:rFonts w:hAnsi="宋体" w:cs="宋体" w:hint="eastAsia"/>
          <w:sz w:val="24"/>
          <w:szCs w:val="24"/>
        </w:rPr>
        <w:t xml:space="preserve"> 型</w:t>
      </w:r>
      <w:r w:rsidRPr="009D1414">
        <w:rPr>
          <w:rFonts w:hAnsi="宋体" w:hint="eastAsia"/>
          <w:sz w:val="24"/>
          <w:szCs w:val="24"/>
        </w:rPr>
        <w:t>插头、插座材料不同</w:t>
      </w:r>
      <w:r w:rsidRPr="009D1414">
        <w:rPr>
          <w:rFonts w:hAnsi="宋体"/>
          <w:sz w:val="24"/>
          <w:szCs w:val="24"/>
        </w:rPr>
        <w:t>。</w:t>
      </w:r>
    </w:p>
    <w:p w:rsidR="00D80D52" w:rsidRPr="009D1414" w:rsidRDefault="00D80D52" w:rsidP="00EF47E1">
      <w:pPr>
        <w:pStyle w:val="a"/>
        <w:numPr>
          <w:ilvl w:val="2"/>
          <w:numId w:val="0"/>
        </w:numPr>
        <w:spacing w:before="156" w:after="156" w:line="360" w:lineRule="auto"/>
        <w:ind w:left="-142" w:firstLineChars="50" w:firstLine="120"/>
        <w:rPr>
          <w:rFonts w:ascii="宋体" w:eastAsia="宋体" w:hAnsi="宋体"/>
          <w:sz w:val="24"/>
          <w:szCs w:val="24"/>
        </w:rPr>
      </w:pPr>
      <w:r w:rsidRPr="009D1414">
        <w:rPr>
          <w:rFonts w:hint="eastAsia"/>
          <w:b/>
          <w:bCs/>
          <w:sz w:val="24"/>
          <w:szCs w:val="24"/>
        </w:rPr>
        <w:t>3.</w:t>
      </w:r>
      <w:r w:rsidRPr="009D1414">
        <w:rPr>
          <w:b/>
          <w:bCs/>
          <w:sz w:val="24"/>
          <w:szCs w:val="24"/>
        </w:rPr>
        <w:t>1</w:t>
      </w:r>
      <w:r w:rsidRPr="009D1414">
        <w:rPr>
          <w:rFonts w:hint="eastAsia"/>
          <w:b/>
          <w:bCs/>
          <w:sz w:val="24"/>
          <w:szCs w:val="24"/>
        </w:rPr>
        <w:t>.5</w:t>
      </w:r>
      <w:r w:rsidRPr="009D1414">
        <w:rPr>
          <w:rFonts w:ascii="宋体" w:eastAsia="宋体" w:hAnsi="宋体" w:hint="eastAsia"/>
          <w:sz w:val="24"/>
          <w:szCs w:val="24"/>
        </w:rPr>
        <w:t>可根据工程需要，</w:t>
      </w:r>
      <w:r w:rsidRPr="009D1414">
        <w:rPr>
          <w:rFonts w:hint="eastAsia"/>
          <w:bCs/>
          <w:sz w:val="24"/>
          <w:szCs w:val="24"/>
        </w:rPr>
        <w:t>立杆</w:t>
      </w:r>
      <w:r w:rsidRPr="009D1414">
        <w:rPr>
          <w:rFonts w:ascii="宋体" w:eastAsia="宋体" w:hAnsi="宋体" w:hint="eastAsia"/>
          <w:sz w:val="24"/>
          <w:szCs w:val="24"/>
        </w:rPr>
        <w:t>榫卯节点间距可</w:t>
      </w:r>
      <w:r w:rsidRPr="009D1414">
        <w:rPr>
          <w:rFonts w:ascii="宋体" w:eastAsia="宋体" w:hAnsi="宋体"/>
          <w:sz w:val="24"/>
          <w:szCs w:val="24"/>
        </w:rPr>
        <w:t>按</w:t>
      </w:r>
      <w:r w:rsidRPr="009D1414">
        <w:rPr>
          <w:rFonts w:ascii="宋体" w:eastAsia="宋体" w:hAnsi="宋体" w:hint="eastAsia"/>
          <w:sz w:val="24"/>
          <w:szCs w:val="24"/>
        </w:rPr>
        <w:t>0.6m模数或0.5模数</w:t>
      </w:r>
      <w:r w:rsidRPr="009D1414">
        <w:rPr>
          <w:rFonts w:ascii="宋体" w:eastAsia="宋体" w:hAnsi="宋体"/>
          <w:sz w:val="24"/>
          <w:szCs w:val="24"/>
        </w:rPr>
        <w:t>设置，水平杆长度</w:t>
      </w:r>
      <w:r w:rsidRPr="009D1414">
        <w:rPr>
          <w:rFonts w:ascii="宋体" w:eastAsia="宋体" w:hAnsi="宋体" w:hint="eastAsia"/>
          <w:sz w:val="24"/>
          <w:szCs w:val="24"/>
        </w:rPr>
        <w:t>可</w:t>
      </w:r>
      <w:r w:rsidRPr="009D1414">
        <w:rPr>
          <w:rFonts w:ascii="宋体" w:eastAsia="宋体" w:hAnsi="宋体"/>
          <w:sz w:val="24"/>
          <w:szCs w:val="24"/>
        </w:rPr>
        <w:t>按</w:t>
      </w:r>
      <w:r w:rsidRPr="009D1414">
        <w:rPr>
          <w:rFonts w:ascii="宋体" w:eastAsia="宋体" w:hAnsi="宋体" w:hint="eastAsia"/>
          <w:sz w:val="24"/>
          <w:szCs w:val="24"/>
        </w:rPr>
        <w:t>0.3</w:t>
      </w:r>
      <w:r w:rsidRPr="009D1414">
        <w:rPr>
          <w:rFonts w:ascii="宋体" w:eastAsia="宋体" w:hAnsi="宋体"/>
          <w:sz w:val="24"/>
          <w:szCs w:val="24"/>
        </w:rPr>
        <w:t>m模数设置</w:t>
      </w:r>
      <w:r w:rsidR="00EF47E1" w:rsidRPr="009D1414">
        <w:rPr>
          <w:rFonts w:ascii="宋体" w:eastAsia="宋体" w:hAnsi="宋体" w:hint="eastAsia"/>
          <w:sz w:val="24"/>
          <w:szCs w:val="24"/>
        </w:rPr>
        <w:t>，</w:t>
      </w:r>
      <w:r w:rsidR="00EF47E1" w:rsidRPr="009D1414">
        <w:rPr>
          <w:rFonts w:ascii="宋体" w:eastAsia="宋体" w:hAnsi="宋体"/>
          <w:sz w:val="24"/>
          <w:szCs w:val="24"/>
        </w:rPr>
        <w:t>也可以采用</w:t>
      </w:r>
      <w:r w:rsidR="00EF47E1" w:rsidRPr="009D1414">
        <w:rPr>
          <w:rFonts w:ascii="宋体" w:eastAsia="宋体" w:hAnsi="宋体" w:hint="eastAsia"/>
          <w:sz w:val="24"/>
          <w:szCs w:val="24"/>
        </w:rPr>
        <w:t>其它特殊规格</w:t>
      </w:r>
      <w:r w:rsidRPr="009D1414">
        <w:rPr>
          <w:rFonts w:ascii="宋体" w:eastAsia="宋体" w:hAnsi="宋体" w:hint="eastAsia"/>
          <w:sz w:val="24"/>
          <w:szCs w:val="24"/>
        </w:rPr>
        <w:t>。</w:t>
      </w:r>
      <w:r w:rsidR="00EF47E1" w:rsidRPr="009D1414">
        <w:rPr>
          <w:rFonts w:ascii="宋体" w:eastAsia="宋体" w:hAnsi="宋体" w:hint="eastAsia"/>
          <w:sz w:val="24"/>
          <w:szCs w:val="24"/>
        </w:rPr>
        <w:t>但</w:t>
      </w:r>
      <w:r w:rsidR="00EF47E1" w:rsidRPr="009D1414">
        <w:rPr>
          <w:rFonts w:ascii="宋体" w:eastAsia="宋体" w:hAnsi="宋体"/>
          <w:sz w:val="24"/>
          <w:szCs w:val="24"/>
        </w:rPr>
        <w:t>是，一般情况下，</w:t>
      </w:r>
      <w:r w:rsidR="00EF47E1" w:rsidRPr="009D1414">
        <w:rPr>
          <w:rFonts w:hint="eastAsia"/>
          <w:bCs/>
          <w:sz w:val="24"/>
          <w:szCs w:val="24"/>
        </w:rPr>
        <w:t>立杆</w:t>
      </w:r>
      <w:r w:rsidR="00EF47E1" w:rsidRPr="009D1414">
        <w:rPr>
          <w:rFonts w:ascii="宋体" w:eastAsia="宋体" w:hAnsi="宋体" w:hint="eastAsia"/>
          <w:sz w:val="24"/>
          <w:szCs w:val="24"/>
        </w:rPr>
        <w:t>榫卯节点间距</w:t>
      </w:r>
      <w:r w:rsidR="00EF47E1" w:rsidRPr="009D1414">
        <w:rPr>
          <w:rFonts w:ascii="宋体" w:eastAsia="宋体" w:hAnsi="宋体"/>
          <w:sz w:val="24"/>
          <w:szCs w:val="24"/>
        </w:rPr>
        <w:t>按</w:t>
      </w:r>
      <w:r w:rsidR="00EF47E1" w:rsidRPr="009D1414">
        <w:rPr>
          <w:rFonts w:ascii="宋体" w:eastAsia="宋体" w:hAnsi="宋体" w:hint="eastAsia"/>
          <w:sz w:val="24"/>
          <w:szCs w:val="24"/>
        </w:rPr>
        <w:t>0.6m模数</w:t>
      </w:r>
      <w:r w:rsidR="00EF47E1" w:rsidRPr="009D1414">
        <w:rPr>
          <w:rFonts w:ascii="宋体" w:eastAsia="宋体" w:hAnsi="宋体"/>
          <w:sz w:val="24"/>
          <w:szCs w:val="24"/>
        </w:rPr>
        <w:t>设置</w:t>
      </w:r>
      <w:r w:rsidR="00EF47E1" w:rsidRPr="009D1414">
        <w:rPr>
          <w:rFonts w:ascii="宋体" w:eastAsia="宋体" w:hAnsi="宋体" w:hint="eastAsia"/>
          <w:sz w:val="24"/>
          <w:szCs w:val="24"/>
        </w:rPr>
        <w:t>。</w:t>
      </w:r>
    </w:p>
    <w:p w:rsidR="00EF47E1" w:rsidRPr="009D1414" w:rsidRDefault="00EF47E1" w:rsidP="00EF47E1">
      <w:pPr>
        <w:pStyle w:val="a"/>
        <w:numPr>
          <w:ilvl w:val="2"/>
          <w:numId w:val="0"/>
        </w:numPr>
        <w:spacing w:before="156" w:after="156" w:line="360" w:lineRule="auto"/>
        <w:ind w:left="-142" w:firstLineChars="50" w:firstLine="120"/>
        <w:rPr>
          <w:rFonts w:ascii="宋体" w:eastAsia="宋体" w:hAnsi="宋体"/>
          <w:sz w:val="24"/>
          <w:szCs w:val="24"/>
        </w:rPr>
      </w:pPr>
      <w:r w:rsidRPr="009D1414">
        <w:rPr>
          <w:rFonts w:hint="eastAsia"/>
          <w:b/>
          <w:bCs/>
          <w:sz w:val="24"/>
          <w:szCs w:val="24"/>
        </w:rPr>
        <w:t>3.</w:t>
      </w:r>
      <w:r w:rsidRPr="009D1414">
        <w:rPr>
          <w:b/>
          <w:bCs/>
          <w:sz w:val="24"/>
          <w:szCs w:val="24"/>
        </w:rPr>
        <w:t>1</w:t>
      </w:r>
      <w:r w:rsidRPr="009D1414">
        <w:rPr>
          <w:rFonts w:hint="eastAsia"/>
          <w:b/>
          <w:bCs/>
          <w:sz w:val="24"/>
          <w:szCs w:val="24"/>
        </w:rPr>
        <w:t xml:space="preserve">.6 </w:t>
      </w:r>
      <w:r w:rsidRPr="009D1414">
        <w:rPr>
          <w:rFonts w:ascii="宋体" w:eastAsia="宋体" w:hAnsi="宋体" w:hint="eastAsia"/>
          <w:sz w:val="24"/>
          <w:szCs w:val="24"/>
        </w:rPr>
        <w:t>构件焊接制作在专用工装上进行，可</w:t>
      </w:r>
      <w:r w:rsidRPr="009D1414">
        <w:rPr>
          <w:rFonts w:ascii="宋体" w:eastAsia="宋体" w:hAnsi="宋体"/>
          <w:sz w:val="24"/>
          <w:szCs w:val="24"/>
        </w:rPr>
        <w:t>保</w:t>
      </w:r>
      <w:r w:rsidRPr="009D1414">
        <w:rPr>
          <w:rFonts w:ascii="宋体" w:eastAsia="宋体" w:hAnsi="宋体" w:hint="eastAsia"/>
          <w:sz w:val="24"/>
          <w:szCs w:val="24"/>
        </w:rPr>
        <w:t>保证焊缝质量。</w:t>
      </w:r>
    </w:p>
    <w:p w:rsidR="00247F25" w:rsidRPr="009D1414" w:rsidRDefault="00247F25" w:rsidP="00247F25">
      <w:pPr>
        <w:spacing w:line="480" w:lineRule="exact"/>
        <w:jc w:val="center"/>
        <w:rPr>
          <w:b/>
          <w:bCs/>
          <w:sz w:val="24"/>
        </w:rPr>
      </w:pPr>
      <w:r w:rsidRPr="009D1414">
        <w:rPr>
          <w:rFonts w:hint="eastAsia"/>
          <w:b/>
          <w:bCs/>
          <w:sz w:val="24"/>
        </w:rPr>
        <w:t xml:space="preserve">3.2 </w:t>
      </w:r>
      <w:r w:rsidRPr="009D1414">
        <w:rPr>
          <w:rFonts w:ascii="黑体" w:eastAsia="黑体" w:hint="eastAsia"/>
          <w:b/>
          <w:bCs/>
          <w:sz w:val="24"/>
        </w:rPr>
        <w:t xml:space="preserve"> 钢管</w:t>
      </w:r>
    </w:p>
    <w:p w:rsidR="009958F4" w:rsidRPr="009D1414" w:rsidRDefault="003053BA" w:rsidP="009958F4">
      <w:pPr>
        <w:pStyle w:val="afb"/>
        <w:spacing w:line="480" w:lineRule="exact"/>
        <w:rPr>
          <w:rFonts w:hAnsi="宋体" w:cs="宋体"/>
          <w:sz w:val="24"/>
          <w:szCs w:val="24"/>
        </w:rPr>
      </w:pPr>
      <w:r w:rsidRPr="009D1414">
        <w:rPr>
          <w:rFonts w:ascii="Times New Roman" w:hAnsi="Times New Roman" w:cs="Times New Roman"/>
          <w:b/>
          <w:bCs/>
          <w:sz w:val="24"/>
          <w:szCs w:val="24"/>
        </w:rPr>
        <w:t>3.2</w:t>
      </w:r>
      <w:r w:rsidR="009958F4" w:rsidRPr="009D1414">
        <w:rPr>
          <w:rFonts w:ascii="Times New Roman" w:hAnsi="Times New Roman" w:cs="Times New Roman"/>
          <w:b/>
          <w:bCs/>
          <w:sz w:val="24"/>
          <w:szCs w:val="24"/>
        </w:rPr>
        <w:t>.1</w:t>
      </w:r>
      <w:r w:rsidR="009958F4" w:rsidRPr="009D1414">
        <w:rPr>
          <w:rFonts w:hAnsi="宋体" w:cs="宋体" w:hint="eastAsia"/>
          <w:sz w:val="24"/>
          <w:szCs w:val="24"/>
        </w:rPr>
        <w:t xml:space="preserve">  本条规定的说明：</w:t>
      </w:r>
    </w:p>
    <w:p w:rsidR="009958F4" w:rsidRPr="009D1414" w:rsidRDefault="009958F4" w:rsidP="009958F4">
      <w:pPr>
        <w:pStyle w:val="afb"/>
        <w:spacing w:line="480" w:lineRule="exact"/>
        <w:ind w:firstLineChars="196" w:firstLine="470"/>
        <w:rPr>
          <w:rFonts w:hAnsi="宋体" w:cs="宋体"/>
          <w:sz w:val="24"/>
          <w:szCs w:val="24"/>
        </w:rPr>
      </w:pPr>
      <w:r w:rsidRPr="009D1414">
        <w:rPr>
          <w:rFonts w:ascii="Times New Roman" w:hAnsi="Times New Roman" w:cs="Times New Roman"/>
          <w:sz w:val="24"/>
          <w:szCs w:val="24"/>
        </w:rPr>
        <w:t>1</w:t>
      </w:r>
      <w:r w:rsidRPr="009D1414">
        <w:rPr>
          <w:rFonts w:hAnsi="宋体" w:cs="宋体" w:hint="eastAsia"/>
          <w:b/>
          <w:sz w:val="24"/>
          <w:szCs w:val="24"/>
        </w:rPr>
        <w:t xml:space="preserve"> </w:t>
      </w:r>
      <w:r w:rsidRPr="009D1414">
        <w:rPr>
          <w:rFonts w:hAnsi="宋体" w:cs="宋体" w:hint="eastAsia"/>
          <w:sz w:val="24"/>
          <w:szCs w:val="24"/>
        </w:rPr>
        <w:t xml:space="preserve"> 试</w:t>
      </w:r>
      <w:r w:rsidR="00247F25" w:rsidRPr="009D1414">
        <w:rPr>
          <w:rFonts w:hAnsi="宋体" w:cs="宋体" w:hint="eastAsia"/>
          <w:sz w:val="24"/>
          <w:szCs w:val="24"/>
        </w:rPr>
        <w:t>验表明，脚手架的承载能力由稳定条件控制</w:t>
      </w:r>
      <w:r w:rsidRPr="009D1414">
        <w:rPr>
          <w:rFonts w:hAnsi="宋体" w:cs="宋体" w:hint="eastAsia"/>
          <w:sz w:val="24"/>
          <w:szCs w:val="24"/>
        </w:rPr>
        <w:t>，采用现行国家标准《碳素结构钢》中</w:t>
      </w:r>
      <w:r w:rsidR="00247F25" w:rsidRPr="009D1414">
        <w:rPr>
          <w:rFonts w:hAnsi="宋体" w:cs="宋体" w:hint="eastAsia"/>
          <w:sz w:val="24"/>
          <w:szCs w:val="24"/>
        </w:rPr>
        <w:t>Q235</w:t>
      </w:r>
      <w:r w:rsidRPr="009D1414">
        <w:rPr>
          <w:rFonts w:hAnsi="宋体" w:cs="宋体" w:hint="eastAsia"/>
          <w:sz w:val="24"/>
          <w:szCs w:val="24"/>
        </w:rPr>
        <w:t>钢比较经济合理；</w:t>
      </w:r>
    </w:p>
    <w:p w:rsidR="009958F4" w:rsidRPr="009D1414" w:rsidRDefault="009958F4" w:rsidP="00EA5EA9">
      <w:pPr>
        <w:pStyle w:val="afb"/>
        <w:spacing w:line="480" w:lineRule="exact"/>
        <w:ind w:firstLine="480"/>
        <w:rPr>
          <w:rFonts w:hAnsi="宋体" w:cs="宋体"/>
          <w:sz w:val="24"/>
          <w:szCs w:val="24"/>
        </w:rPr>
      </w:pPr>
      <w:r w:rsidRPr="009D1414">
        <w:rPr>
          <w:rFonts w:ascii="Times New Roman" w:hAnsi="Times New Roman" w:cs="Times New Roman"/>
          <w:sz w:val="24"/>
          <w:szCs w:val="24"/>
        </w:rPr>
        <w:t>2</w:t>
      </w:r>
      <w:r w:rsidRPr="009D1414">
        <w:rPr>
          <w:rFonts w:hAnsi="宋体" w:cs="宋体" w:hint="eastAsia"/>
          <w:b/>
          <w:sz w:val="24"/>
          <w:szCs w:val="24"/>
        </w:rPr>
        <w:t xml:space="preserve"> </w:t>
      </w:r>
      <w:r w:rsidRPr="009D1414">
        <w:rPr>
          <w:rFonts w:hAnsi="宋体" w:cs="宋体" w:hint="eastAsia"/>
          <w:sz w:val="24"/>
          <w:szCs w:val="24"/>
        </w:rPr>
        <w:t xml:space="preserve"> 经几十年工程实践证明，采用电焊钢管能满足使</w:t>
      </w:r>
      <w:r w:rsidR="00247F25" w:rsidRPr="009D1414">
        <w:rPr>
          <w:rFonts w:hAnsi="宋体" w:cs="宋体" w:hint="eastAsia"/>
          <w:sz w:val="24"/>
          <w:szCs w:val="24"/>
        </w:rPr>
        <w:t>用要求，成本比无缝钢管低</w:t>
      </w:r>
      <w:r w:rsidRPr="009D1414">
        <w:rPr>
          <w:rFonts w:hAnsi="宋体" w:cs="宋体" w:hint="eastAsia"/>
          <w:sz w:val="24"/>
          <w:szCs w:val="24"/>
        </w:rPr>
        <w:t>。</w:t>
      </w:r>
    </w:p>
    <w:p w:rsidR="00EA5EA9" w:rsidRPr="009D1414" w:rsidRDefault="00EA5EA9" w:rsidP="00EA5EA9">
      <w:pPr>
        <w:pStyle w:val="afb"/>
        <w:spacing w:line="480" w:lineRule="exact"/>
        <w:ind w:firstLine="480"/>
        <w:rPr>
          <w:rFonts w:hAnsi="宋体" w:cs="宋体"/>
          <w:sz w:val="24"/>
          <w:szCs w:val="24"/>
        </w:rPr>
      </w:pPr>
      <w:r w:rsidRPr="009D1414">
        <w:rPr>
          <w:rFonts w:hAnsi="宋体" w:cs="宋体" w:hint="eastAsia"/>
          <w:sz w:val="24"/>
          <w:szCs w:val="24"/>
        </w:rPr>
        <w:t>3</w:t>
      </w:r>
      <w:r w:rsidRPr="009D1414">
        <w:rPr>
          <w:rFonts w:hAnsi="宋体" w:cs="宋体"/>
          <w:sz w:val="24"/>
          <w:szCs w:val="24"/>
        </w:rPr>
        <w:t xml:space="preserve">  </w:t>
      </w:r>
      <w:r w:rsidRPr="009D1414">
        <w:rPr>
          <w:rFonts w:hAnsi="宋体" w:cs="宋体" w:hint="eastAsia"/>
          <w:sz w:val="24"/>
          <w:szCs w:val="24"/>
        </w:rPr>
        <w:t>对于采用</w:t>
      </w:r>
      <w:r w:rsidR="00BA705D" w:rsidRPr="009D1414">
        <w:rPr>
          <w:rFonts w:hAnsi="宋体" w:cs="宋体" w:hint="eastAsia"/>
          <w:sz w:val="24"/>
          <w:szCs w:val="24"/>
        </w:rPr>
        <w:t>Q34</w:t>
      </w:r>
      <w:r w:rsidRPr="009D1414">
        <w:rPr>
          <w:rFonts w:hAnsi="宋体" w:cs="宋体" w:hint="eastAsia"/>
          <w:sz w:val="24"/>
          <w:szCs w:val="24"/>
        </w:rPr>
        <w:t>5级材质钢管立杆，其质量应符合现行国家标准《 低合金高强度结构钢》GB/T 1591中</w:t>
      </w:r>
      <w:r w:rsidR="00BA705D" w:rsidRPr="009D1414">
        <w:rPr>
          <w:rFonts w:hAnsi="宋体" w:cs="宋体" w:hint="eastAsia"/>
          <w:sz w:val="24"/>
          <w:szCs w:val="24"/>
        </w:rPr>
        <w:t>Q34</w:t>
      </w:r>
      <w:r w:rsidRPr="009D1414">
        <w:rPr>
          <w:rFonts w:hAnsi="宋体" w:cs="宋体" w:hint="eastAsia"/>
          <w:sz w:val="24"/>
          <w:szCs w:val="24"/>
        </w:rPr>
        <w:t>5级钢的规定。</w:t>
      </w:r>
      <w:r w:rsidRPr="009D1414">
        <w:rPr>
          <w:rFonts w:hAnsi="宋体" w:hint="eastAsia"/>
          <w:bCs/>
          <w:sz w:val="24"/>
          <w:szCs w:val="24"/>
        </w:rPr>
        <w:t>根据国家</w:t>
      </w:r>
      <w:r w:rsidRPr="009D1414">
        <w:rPr>
          <w:rFonts w:hAnsi="宋体"/>
          <w:bCs/>
          <w:sz w:val="24"/>
          <w:szCs w:val="24"/>
        </w:rPr>
        <w:t>标准</w:t>
      </w:r>
      <w:r w:rsidRPr="009D1414">
        <w:rPr>
          <w:rFonts w:hAnsi="宋体" w:hint="eastAsia"/>
          <w:sz w:val="24"/>
          <w:szCs w:val="24"/>
        </w:rPr>
        <w:t>《 低合金高强度结构钢》</w:t>
      </w:r>
      <w:r w:rsidRPr="009D1414">
        <w:rPr>
          <w:rFonts w:hAnsi="宋体"/>
          <w:sz w:val="24"/>
          <w:szCs w:val="24"/>
        </w:rPr>
        <w:t>GB/T 1591-2018</w:t>
      </w:r>
      <w:r w:rsidRPr="009D1414">
        <w:rPr>
          <w:rFonts w:hAnsi="宋体" w:hint="eastAsia"/>
          <w:sz w:val="24"/>
          <w:szCs w:val="24"/>
        </w:rPr>
        <w:t>，</w:t>
      </w:r>
      <w:r w:rsidRPr="009D1414">
        <w:rPr>
          <w:rFonts w:hAnsi="宋体"/>
          <w:sz w:val="24"/>
          <w:szCs w:val="24"/>
        </w:rPr>
        <w:t>前言说明，以</w:t>
      </w:r>
      <w:r w:rsidRPr="009D1414">
        <w:rPr>
          <w:rFonts w:hAnsi="宋体" w:hint="eastAsia"/>
          <w:sz w:val="24"/>
          <w:szCs w:val="24"/>
        </w:rPr>
        <w:t>Q</w:t>
      </w:r>
      <w:r w:rsidRPr="009D1414">
        <w:rPr>
          <w:rFonts w:hAnsi="宋体"/>
          <w:sz w:val="24"/>
          <w:szCs w:val="24"/>
        </w:rPr>
        <w:t>3</w:t>
      </w:r>
      <w:r w:rsidRPr="009D1414">
        <w:rPr>
          <w:rFonts w:hAnsi="宋体" w:hint="eastAsia"/>
          <w:sz w:val="24"/>
          <w:szCs w:val="24"/>
        </w:rPr>
        <w:t>55钢级替代Q345钢</w:t>
      </w:r>
      <w:r w:rsidRPr="009D1414">
        <w:rPr>
          <w:rFonts w:hAnsi="宋体"/>
          <w:sz w:val="24"/>
          <w:szCs w:val="24"/>
        </w:rPr>
        <w:t>级及相关要求。</w:t>
      </w:r>
    </w:p>
    <w:p w:rsidR="009958F4" w:rsidRPr="009D1414" w:rsidRDefault="003053BA" w:rsidP="009958F4">
      <w:pPr>
        <w:pStyle w:val="afb"/>
        <w:spacing w:line="480" w:lineRule="exact"/>
        <w:rPr>
          <w:rFonts w:hAnsi="宋体" w:cs="宋体"/>
          <w:sz w:val="24"/>
          <w:szCs w:val="24"/>
        </w:rPr>
      </w:pPr>
      <w:r w:rsidRPr="009D1414">
        <w:rPr>
          <w:rFonts w:ascii="Times New Roman" w:hAnsi="Times New Roman" w:cs="Times New Roman"/>
          <w:b/>
          <w:bCs/>
          <w:sz w:val="24"/>
          <w:szCs w:val="24"/>
        </w:rPr>
        <w:t>3.2</w:t>
      </w:r>
      <w:r w:rsidR="009958F4" w:rsidRPr="009D1414">
        <w:rPr>
          <w:rFonts w:ascii="Times New Roman" w:hAnsi="Times New Roman" w:cs="Times New Roman"/>
          <w:b/>
          <w:bCs/>
          <w:sz w:val="24"/>
          <w:szCs w:val="24"/>
        </w:rPr>
        <w:t>.2</w:t>
      </w:r>
      <w:r w:rsidR="009958F4" w:rsidRPr="009D1414">
        <w:rPr>
          <w:rFonts w:hAnsi="宋体" w:cs="宋体" w:hint="eastAsia"/>
          <w:sz w:val="24"/>
          <w:szCs w:val="24"/>
        </w:rPr>
        <w:t xml:space="preserve">  本条规定的说明：</w:t>
      </w:r>
    </w:p>
    <w:p w:rsidR="009958F4" w:rsidRPr="009D1414" w:rsidRDefault="009958F4" w:rsidP="009958F4">
      <w:pPr>
        <w:spacing w:line="480" w:lineRule="exact"/>
        <w:ind w:firstLineChars="200" w:firstLine="480"/>
        <w:rPr>
          <w:rFonts w:ascii="宋体" w:hAnsi="宋体"/>
          <w:bCs/>
          <w:sz w:val="24"/>
        </w:rPr>
      </w:pPr>
      <w:r w:rsidRPr="009D1414">
        <w:rPr>
          <w:sz w:val="24"/>
        </w:rPr>
        <w:t>1</w:t>
      </w:r>
      <w:r w:rsidRPr="009D1414">
        <w:rPr>
          <w:rFonts w:hAnsi="宋体" w:cs="宋体" w:hint="eastAsia"/>
          <w:b/>
          <w:sz w:val="24"/>
        </w:rPr>
        <w:t xml:space="preserve">  </w:t>
      </w:r>
      <w:r w:rsidRPr="009D1414">
        <w:rPr>
          <w:rFonts w:hAnsi="宋体" w:cs="宋体" w:hint="eastAsia"/>
          <w:sz w:val="24"/>
        </w:rPr>
        <w:t>根据</w:t>
      </w:r>
      <w:r w:rsidRPr="009D1414">
        <w:rPr>
          <w:rFonts w:hint="eastAsia"/>
          <w:sz w:val="24"/>
        </w:rPr>
        <w:t>现行规范《低压流体输送用焊接钢管》</w:t>
      </w:r>
      <w:r w:rsidR="00247F25" w:rsidRPr="009D1414">
        <w:rPr>
          <w:rFonts w:hint="eastAsia"/>
          <w:sz w:val="24"/>
        </w:rPr>
        <w:t>GB/T3091</w:t>
      </w:r>
      <w:r w:rsidR="00247F25" w:rsidRPr="009D1414">
        <w:rPr>
          <w:rFonts w:hint="eastAsia"/>
          <w:sz w:val="24"/>
        </w:rPr>
        <w:t>、</w:t>
      </w:r>
      <w:r w:rsidRPr="009D1414">
        <w:rPr>
          <w:rFonts w:hint="eastAsia"/>
          <w:sz w:val="24"/>
        </w:rPr>
        <w:t>《直缝电焊钢管》</w:t>
      </w:r>
      <w:r w:rsidR="00247F25" w:rsidRPr="009D1414">
        <w:rPr>
          <w:rFonts w:hint="eastAsia"/>
          <w:sz w:val="24"/>
        </w:rPr>
        <w:t>GB/T13793</w:t>
      </w:r>
      <w:r w:rsidR="00247F25" w:rsidRPr="009D1414">
        <w:rPr>
          <w:rFonts w:hint="eastAsia"/>
          <w:sz w:val="24"/>
        </w:rPr>
        <w:t>、</w:t>
      </w:r>
      <w:r w:rsidRPr="009D1414">
        <w:rPr>
          <w:rFonts w:hint="eastAsia"/>
          <w:sz w:val="24"/>
        </w:rPr>
        <w:lastRenderedPageBreak/>
        <w:t>《焊接钢管尺寸及单位长度重量》</w:t>
      </w:r>
      <w:r w:rsidR="00247F25" w:rsidRPr="009D1414">
        <w:rPr>
          <w:rFonts w:hint="eastAsia"/>
          <w:sz w:val="24"/>
        </w:rPr>
        <w:t>GB/T 21835</w:t>
      </w:r>
      <w:r w:rsidR="00247F25" w:rsidRPr="009D1414">
        <w:rPr>
          <w:rFonts w:hint="eastAsia"/>
          <w:sz w:val="24"/>
        </w:rPr>
        <w:t>规定，考虑</w:t>
      </w:r>
      <w:r w:rsidR="00247F25" w:rsidRPr="009D1414">
        <w:rPr>
          <w:sz w:val="24"/>
        </w:rPr>
        <w:t>工程实际情况，</w:t>
      </w:r>
      <w:r w:rsidRPr="009D1414">
        <w:rPr>
          <w:rFonts w:hint="eastAsia"/>
          <w:sz w:val="24"/>
        </w:rPr>
        <w:t>钢管宜采用</w:t>
      </w:r>
      <w:r w:rsidRPr="009D1414">
        <w:rPr>
          <w:i/>
          <w:sz w:val="24"/>
        </w:rPr>
        <w:t>Φ</w:t>
      </w:r>
      <w:r w:rsidRPr="009D1414">
        <w:rPr>
          <w:rFonts w:hint="eastAsia"/>
          <w:sz w:val="24"/>
        </w:rPr>
        <w:t>48.3</w:t>
      </w:r>
      <w:r w:rsidRPr="009D1414">
        <w:rPr>
          <w:rFonts w:hint="eastAsia"/>
          <w:sz w:val="24"/>
        </w:rPr>
        <w:t>×</w:t>
      </w:r>
      <w:r w:rsidR="00247F25" w:rsidRPr="009D1414">
        <w:rPr>
          <w:rFonts w:hint="eastAsia"/>
          <w:sz w:val="24"/>
        </w:rPr>
        <w:t>3.5</w:t>
      </w:r>
      <w:r w:rsidR="00247F25" w:rsidRPr="009D1414">
        <w:rPr>
          <w:rFonts w:hint="eastAsia"/>
          <w:sz w:val="24"/>
        </w:rPr>
        <w:t>的规格，</w:t>
      </w:r>
      <w:r w:rsidR="00247F25" w:rsidRPr="009D1414">
        <w:rPr>
          <w:sz w:val="24"/>
        </w:rPr>
        <w:t>最小壁厚</w:t>
      </w:r>
      <w:r w:rsidR="00247F25" w:rsidRPr="009D1414">
        <w:rPr>
          <w:rFonts w:hint="eastAsia"/>
          <w:sz w:val="24"/>
        </w:rPr>
        <w:t>3.0</w:t>
      </w:r>
      <w:r w:rsidR="00247F25" w:rsidRPr="009D1414">
        <w:rPr>
          <w:sz w:val="24"/>
        </w:rPr>
        <w:t>mm</w:t>
      </w:r>
      <w:r w:rsidR="00247F25" w:rsidRPr="009D1414">
        <w:rPr>
          <w:rFonts w:hint="eastAsia"/>
          <w:sz w:val="24"/>
        </w:rPr>
        <w:t>。</w:t>
      </w:r>
    </w:p>
    <w:p w:rsidR="009958F4" w:rsidRPr="009D1414" w:rsidRDefault="009958F4" w:rsidP="009958F4">
      <w:pPr>
        <w:pStyle w:val="afb"/>
        <w:spacing w:line="480" w:lineRule="exact"/>
        <w:ind w:firstLineChars="196" w:firstLine="470"/>
        <w:rPr>
          <w:rFonts w:hAnsi="宋体" w:cs="宋体"/>
          <w:sz w:val="24"/>
          <w:szCs w:val="24"/>
        </w:rPr>
      </w:pPr>
      <w:r w:rsidRPr="009D1414">
        <w:rPr>
          <w:rFonts w:ascii="Trebuchet MS" w:hAnsi="Trebuchet MS" w:cs="宋体"/>
          <w:sz w:val="24"/>
          <w:szCs w:val="24"/>
        </w:rPr>
        <w:t>2</w:t>
      </w:r>
      <w:r w:rsidRPr="009D1414">
        <w:rPr>
          <w:rFonts w:hAnsi="宋体" w:cs="宋体" w:hint="eastAsia"/>
          <w:b/>
          <w:sz w:val="24"/>
          <w:szCs w:val="24"/>
        </w:rPr>
        <w:t xml:space="preserve">  </w:t>
      </w:r>
      <w:r w:rsidRPr="009D1414">
        <w:rPr>
          <w:rFonts w:hAnsi="宋体" w:cs="宋体" w:hint="eastAsia"/>
          <w:sz w:val="24"/>
          <w:szCs w:val="24"/>
        </w:rPr>
        <w:t>限制钢管的长度与重量是为确保施工安</w:t>
      </w:r>
      <w:r w:rsidR="00247F25" w:rsidRPr="009D1414">
        <w:rPr>
          <w:rFonts w:hAnsi="宋体" w:cs="宋体" w:hint="eastAsia"/>
          <w:sz w:val="24"/>
          <w:szCs w:val="24"/>
        </w:rPr>
        <w:t>全，运输方便，一般情况下，钢管</w:t>
      </w:r>
      <w:r w:rsidRPr="009D1414">
        <w:rPr>
          <w:rFonts w:hAnsi="宋体" w:cs="宋体" w:hint="eastAsia"/>
          <w:sz w:val="24"/>
          <w:szCs w:val="24"/>
        </w:rPr>
        <w:t>最大长度不超过6.5m。</w:t>
      </w:r>
    </w:p>
    <w:p w:rsidR="009958F4" w:rsidRPr="009D1414" w:rsidRDefault="009958F4" w:rsidP="009958F4">
      <w:pPr>
        <w:pStyle w:val="afb"/>
        <w:spacing w:line="480" w:lineRule="exact"/>
        <w:jc w:val="center"/>
        <w:rPr>
          <w:rFonts w:ascii="黑体" w:eastAsia="黑体" w:hAnsi="Times New Roman" w:cs="Times New Roman"/>
          <w:b/>
          <w:bCs/>
          <w:sz w:val="24"/>
          <w:szCs w:val="24"/>
        </w:rPr>
      </w:pPr>
      <w:r w:rsidRPr="009D1414">
        <w:rPr>
          <w:rFonts w:ascii="Times New Roman" w:hAnsi="Times New Roman" w:cs="Times New Roman"/>
          <w:b/>
          <w:bCs/>
          <w:sz w:val="24"/>
          <w:szCs w:val="24"/>
        </w:rPr>
        <w:t xml:space="preserve">3.3  </w:t>
      </w:r>
      <w:r w:rsidRPr="009D1414">
        <w:rPr>
          <w:rFonts w:ascii="黑体" w:eastAsia="黑体" w:hAnsi="宋体" w:cs="Times New Roman" w:hint="eastAsia"/>
          <w:b/>
          <w:bCs/>
          <w:sz w:val="24"/>
          <w:szCs w:val="24"/>
        </w:rPr>
        <w:t>脚手板</w:t>
      </w:r>
    </w:p>
    <w:p w:rsidR="009958F4" w:rsidRPr="009D1414" w:rsidRDefault="009958F4" w:rsidP="009958F4">
      <w:pPr>
        <w:pStyle w:val="afb"/>
        <w:spacing w:line="480" w:lineRule="exact"/>
        <w:rPr>
          <w:rFonts w:hAnsi="宋体" w:cs="宋体"/>
          <w:sz w:val="24"/>
          <w:szCs w:val="24"/>
        </w:rPr>
      </w:pPr>
      <w:r w:rsidRPr="009D1414">
        <w:rPr>
          <w:rFonts w:ascii="Times New Roman" w:hAnsi="Times New Roman" w:cs="Times New Roman"/>
          <w:b/>
          <w:bCs/>
          <w:sz w:val="24"/>
          <w:szCs w:val="24"/>
        </w:rPr>
        <w:t>3.3.1</w:t>
      </w:r>
      <w:r w:rsidRPr="009D1414">
        <w:rPr>
          <w:rFonts w:hAnsi="宋体" w:cs="宋体" w:hint="eastAsia"/>
          <w:b/>
          <w:bCs/>
          <w:sz w:val="24"/>
          <w:szCs w:val="24"/>
        </w:rPr>
        <w:t xml:space="preserve">  </w:t>
      </w:r>
      <w:r w:rsidRPr="009D1414">
        <w:rPr>
          <w:rFonts w:hAnsi="宋体" w:cs="宋体" w:hint="eastAsia"/>
          <w:sz w:val="24"/>
          <w:szCs w:val="24"/>
        </w:rPr>
        <w:t>本条规定旨在便于现场搬运和使用安全。</w:t>
      </w:r>
    </w:p>
    <w:p w:rsidR="003053BA" w:rsidRPr="009D1414" w:rsidRDefault="003053BA" w:rsidP="003053BA">
      <w:pPr>
        <w:spacing w:line="480" w:lineRule="exact"/>
        <w:jc w:val="center"/>
        <w:rPr>
          <w:rFonts w:eastAsia="黑体"/>
          <w:b/>
          <w:bCs/>
          <w:sz w:val="24"/>
        </w:rPr>
      </w:pPr>
      <w:r w:rsidRPr="009D1414">
        <w:rPr>
          <w:rFonts w:eastAsia="黑体" w:hint="eastAsia"/>
          <w:b/>
          <w:bCs/>
          <w:sz w:val="24"/>
        </w:rPr>
        <w:t xml:space="preserve">3.4  </w:t>
      </w:r>
      <w:r w:rsidRPr="009D1414">
        <w:rPr>
          <w:rFonts w:eastAsia="黑体" w:hint="eastAsia"/>
          <w:b/>
          <w:bCs/>
          <w:sz w:val="24"/>
        </w:rPr>
        <w:t>可调托撑与可调底座</w:t>
      </w:r>
    </w:p>
    <w:p w:rsidR="009958F4" w:rsidRPr="009D1414" w:rsidRDefault="009958F4" w:rsidP="009958F4">
      <w:pPr>
        <w:spacing w:line="480" w:lineRule="exact"/>
        <w:rPr>
          <w:b/>
          <w:bCs/>
          <w:sz w:val="24"/>
        </w:rPr>
      </w:pPr>
      <w:r w:rsidRPr="009D1414">
        <w:rPr>
          <w:rFonts w:hint="eastAsia"/>
          <w:b/>
          <w:bCs/>
          <w:sz w:val="24"/>
        </w:rPr>
        <w:t>3.4.1</w:t>
      </w:r>
      <w:r w:rsidRPr="009D1414">
        <w:rPr>
          <w:rFonts w:ascii="宋体" w:hAnsi="宋体" w:hint="eastAsia"/>
          <w:b/>
          <w:bCs/>
          <w:sz w:val="24"/>
        </w:rPr>
        <w:t>、</w:t>
      </w:r>
      <w:r w:rsidRPr="009D1414">
        <w:rPr>
          <w:rFonts w:hint="eastAsia"/>
          <w:b/>
          <w:bCs/>
          <w:sz w:val="24"/>
        </w:rPr>
        <w:t xml:space="preserve">3.4.2  </w:t>
      </w:r>
      <w:r w:rsidRPr="009D1414">
        <w:rPr>
          <w:rFonts w:hint="eastAsia"/>
          <w:bCs/>
          <w:sz w:val="24"/>
        </w:rPr>
        <w:t>对可调托撑的规定是由</w:t>
      </w:r>
      <w:r w:rsidRPr="009D1414">
        <w:rPr>
          <w:rFonts w:ascii="宋体" w:hAnsi="宋体" w:hint="eastAsia"/>
          <w:sz w:val="24"/>
        </w:rPr>
        <w:t>可调托撑破坏试验确定的。</w:t>
      </w:r>
    </w:p>
    <w:p w:rsidR="009958F4" w:rsidRPr="009D1414" w:rsidRDefault="003053BA" w:rsidP="009958F4">
      <w:pPr>
        <w:spacing w:line="480" w:lineRule="exact"/>
        <w:ind w:firstLineChars="200" w:firstLine="480"/>
        <w:rPr>
          <w:sz w:val="24"/>
        </w:rPr>
      </w:pPr>
      <w:r w:rsidRPr="009D1414">
        <w:rPr>
          <w:rFonts w:hint="eastAsia"/>
          <w:sz w:val="24"/>
        </w:rPr>
        <w:t>可调托撑是</w:t>
      </w:r>
      <w:r w:rsidR="009958F4" w:rsidRPr="009D1414">
        <w:rPr>
          <w:rFonts w:hint="eastAsia"/>
          <w:sz w:val="24"/>
        </w:rPr>
        <w:t>支撑架直接传递荷载的主要构件，</w:t>
      </w:r>
      <w:r w:rsidR="009958F4" w:rsidRPr="009D1414">
        <w:rPr>
          <w:rFonts w:ascii="宋体" w:hAnsi="宋体" w:hint="eastAsia"/>
          <w:sz w:val="24"/>
        </w:rPr>
        <w:t>大量可调托撑试验证明：可调托撑支托板截面尺寸、</w:t>
      </w:r>
      <w:r w:rsidR="009958F4" w:rsidRPr="009D1414">
        <w:rPr>
          <w:rFonts w:hint="eastAsia"/>
          <w:sz w:val="24"/>
        </w:rPr>
        <w:t>支托板弯曲变形程度、</w:t>
      </w:r>
      <w:r w:rsidR="009958F4" w:rsidRPr="009D1414">
        <w:rPr>
          <w:rFonts w:ascii="宋体" w:hAnsi="宋体" w:hint="eastAsia"/>
          <w:sz w:val="24"/>
        </w:rPr>
        <w:t>螺杆与</w:t>
      </w:r>
      <w:r w:rsidR="009958F4" w:rsidRPr="009D1414">
        <w:rPr>
          <w:rFonts w:hint="eastAsia"/>
          <w:sz w:val="24"/>
        </w:rPr>
        <w:t>支托板焊接质量、螺杆外径等影响可调托</w:t>
      </w:r>
      <w:r w:rsidR="009958F4" w:rsidRPr="009D1414">
        <w:rPr>
          <w:rFonts w:ascii="宋体" w:hAnsi="宋体" w:hint="eastAsia"/>
          <w:sz w:val="24"/>
        </w:rPr>
        <w:t>撑</w:t>
      </w:r>
      <w:r w:rsidR="009958F4" w:rsidRPr="009D1414">
        <w:rPr>
          <w:rFonts w:hint="eastAsia"/>
          <w:sz w:val="24"/>
        </w:rPr>
        <w:t>的临界荷载，最终影响满堂支撑架临界荷载</w:t>
      </w:r>
      <w:r w:rsidR="009958F4" w:rsidRPr="009D1414">
        <w:rPr>
          <w:rFonts w:hint="eastAsia"/>
          <w:b/>
          <w:sz w:val="24"/>
        </w:rPr>
        <w:t>。</w:t>
      </w:r>
      <w:r w:rsidR="00B84D03" w:rsidRPr="009D1414">
        <w:rPr>
          <w:rFonts w:eastAsia="黑体" w:hint="eastAsia"/>
          <w:bCs/>
          <w:sz w:val="24"/>
        </w:rPr>
        <w:t>可调底座与</w:t>
      </w:r>
      <w:r w:rsidR="00B84D03" w:rsidRPr="009D1414">
        <w:rPr>
          <w:rFonts w:hint="eastAsia"/>
          <w:sz w:val="24"/>
        </w:rPr>
        <w:t>可调托撑一样</w:t>
      </w:r>
      <w:r w:rsidR="00B84D03" w:rsidRPr="009D1414">
        <w:rPr>
          <w:sz w:val="24"/>
        </w:rPr>
        <w:t>，</w:t>
      </w:r>
      <w:r w:rsidR="00B84D03" w:rsidRPr="009D1414">
        <w:rPr>
          <w:rFonts w:hint="eastAsia"/>
          <w:sz w:val="24"/>
        </w:rPr>
        <w:t>也是支撑架直接传递荷载的主要构件。</w:t>
      </w:r>
    </w:p>
    <w:p w:rsidR="009958F4" w:rsidRPr="009D1414" w:rsidRDefault="009958F4" w:rsidP="009958F4">
      <w:pPr>
        <w:spacing w:line="360" w:lineRule="auto"/>
        <w:rPr>
          <w:szCs w:val="21"/>
        </w:rPr>
      </w:pPr>
    </w:p>
    <w:p w:rsidR="003053BA" w:rsidRPr="009D1414" w:rsidRDefault="003053BA" w:rsidP="003053BA">
      <w:pPr>
        <w:pStyle w:val="afb"/>
        <w:spacing w:line="480" w:lineRule="exact"/>
        <w:jc w:val="center"/>
        <w:rPr>
          <w:rFonts w:ascii="Times New Roman" w:hAnsi="Times New Roman" w:cs="Times New Roman"/>
          <w:b/>
          <w:bCs/>
          <w:sz w:val="24"/>
          <w:szCs w:val="24"/>
        </w:rPr>
      </w:pPr>
      <w:r w:rsidRPr="009D1414">
        <w:rPr>
          <w:rFonts w:ascii="Times New Roman" w:hAnsi="Times New Roman" w:cs="Times New Roman"/>
          <w:b/>
          <w:bCs/>
          <w:sz w:val="24"/>
          <w:szCs w:val="24"/>
        </w:rPr>
        <w:t xml:space="preserve">3.2  </w:t>
      </w:r>
      <w:r w:rsidRPr="009D1414">
        <w:rPr>
          <w:rFonts w:ascii="黑体" w:eastAsia="黑体" w:hAnsi="宋体" w:cs="Times New Roman" w:hint="eastAsia"/>
          <w:b/>
          <w:bCs/>
          <w:sz w:val="24"/>
          <w:szCs w:val="24"/>
        </w:rPr>
        <w:t>扣</w:t>
      </w:r>
      <w:r w:rsidRPr="009D1414">
        <w:rPr>
          <w:rFonts w:ascii="黑体" w:eastAsia="黑体" w:hAnsi="Times New Roman" w:cs="Times New Roman" w:hint="eastAsia"/>
          <w:b/>
          <w:bCs/>
          <w:sz w:val="24"/>
          <w:szCs w:val="24"/>
        </w:rPr>
        <w:t xml:space="preserve">    </w:t>
      </w:r>
      <w:r w:rsidRPr="009D1414">
        <w:rPr>
          <w:rFonts w:ascii="黑体" w:eastAsia="黑体" w:hAnsi="宋体" w:cs="Times New Roman" w:hint="eastAsia"/>
          <w:b/>
          <w:bCs/>
          <w:sz w:val="24"/>
          <w:szCs w:val="24"/>
        </w:rPr>
        <w:t>件</w:t>
      </w:r>
    </w:p>
    <w:p w:rsidR="003053BA" w:rsidRPr="009D1414" w:rsidRDefault="003053BA" w:rsidP="003053BA">
      <w:pPr>
        <w:pStyle w:val="afb"/>
        <w:spacing w:line="480" w:lineRule="exact"/>
        <w:rPr>
          <w:sz w:val="24"/>
        </w:rPr>
      </w:pPr>
      <w:r w:rsidRPr="009D1414">
        <w:rPr>
          <w:rFonts w:ascii="Times New Roman" w:hAnsi="Times New Roman" w:cs="Times New Roman"/>
          <w:b/>
          <w:bCs/>
          <w:sz w:val="24"/>
          <w:szCs w:val="24"/>
        </w:rPr>
        <w:t>3.2.1</w:t>
      </w:r>
      <w:r w:rsidRPr="009D1414">
        <w:rPr>
          <w:rFonts w:hAnsi="宋体" w:cs="宋体" w:hint="eastAsia"/>
          <w:sz w:val="24"/>
          <w:szCs w:val="24"/>
        </w:rPr>
        <w:t xml:space="preserve">  </w:t>
      </w:r>
      <w:r w:rsidRPr="009D1414">
        <w:rPr>
          <w:rFonts w:hint="eastAsia"/>
          <w:sz w:val="24"/>
        </w:rPr>
        <w:t>根据现行国家标准《钢管脚手架扣件》GB15831规定：扣件铸件的材料采用可锻铸铁或铸钢。扣件按结构形式分直角扣件、旋转扣件、对接扣件，直角扣件是用于垂直交叉杆件间连接的扣件；旋转扣件是用于平行或斜交杆件间连接的扣件；对接扣件是用于杆件对接连接的扣件</w:t>
      </w:r>
      <w:r w:rsidRPr="009D1414">
        <w:rPr>
          <w:rFonts w:hAnsi="宋体" w:cs="宋体" w:hint="eastAsia"/>
          <w:sz w:val="24"/>
          <w:szCs w:val="24"/>
        </w:rPr>
        <w:t>。</w:t>
      </w:r>
    </w:p>
    <w:p w:rsidR="003053BA" w:rsidRPr="009D1414" w:rsidRDefault="003053BA" w:rsidP="003053BA">
      <w:pPr>
        <w:spacing w:line="480" w:lineRule="exact"/>
        <w:ind w:firstLineChars="150" w:firstLine="360"/>
        <w:rPr>
          <w:sz w:val="24"/>
        </w:rPr>
      </w:pPr>
      <w:r w:rsidRPr="009D1414">
        <w:rPr>
          <w:rFonts w:hint="eastAsia"/>
          <w:sz w:val="24"/>
        </w:rPr>
        <w:t>现行国家标准《钢管脚手架扣件》</w:t>
      </w:r>
      <w:r w:rsidRPr="009D1414">
        <w:rPr>
          <w:rFonts w:hint="eastAsia"/>
          <w:sz w:val="24"/>
        </w:rPr>
        <w:t>GB15831</w:t>
      </w:r>
      <w:r w:rsidRPr="009D1414">
        <w:rPr>
          <w:rFonts w:hint="eastAsia"/>
          <w:sz w:val="24"/>
        </w:rPr>
        <w:t>规定：本标准适用于建筑工程中钢管公称外径为</w:t>
      </w:r>
      <w:r w:rsidRPr="009D1414">
        <w:rPr>
          <w:rFonts w:hint="eastAsia"/>
          <w:sz w:val="24"/>
        </w:rPr>
        <w:t>48.3mm</w:t>
      </w:r>
      <w:r w:rsidRPr="009D1414">
        <w:rPr>
          <w:rFonts w:hint="eastAsia"/>
          <w:sz w:val="24"/>
        </w:rPr>
        <w:t>的脚手架、井架、模板支撑等使用的由可锻铸铁或铸钢制造的扣件，也适用于市政、水利、化工、冶金、煤炭和船舶等工程使用的扣件。</w:t>
      </w:r>
    </w:p>
    <w:p w:rsidR="009958F4" w:rsidRPr="009D1414" w:rsidRDefault="009958F4" w:rsidP="009958F4">
      <w:pPr>
        <w:pStyle w:val="afb"/>
        <w:spacing w:line="360" w:lineRule="auto"/>
        <w:rPr>
          <w:rFonts w:hAnsi="宋体" w:cs="宋体"/>
          <w:sz w:val="24"/>
          <w:szCs w:val="24"/>
        </w:rPr>
      </w:pPr>
    </w:p>
    <w:p w:rsidR="009958F4" w:rsidRPr="009D1414" w:rsidRDefault="009958F4" w:rsidP="009958F4">
      <w:pPr>
        <w:pStyle w:val="afb"/>
        <w:spacing w:line="360" w:lineRule="auto"/>
        <w:rPr>
          <w:rFonts w:hAnsi="宋体" w:cs="宋体"/>
          <w:sz w:val="24"/>
          <w:szCs w:val="24"/>
        </w:rPr>
      </w:pPr>
    </w:p>
    <w:p w:rsidR="00360BA2" w:rsidRPr="009D1414" w:rsidRDefault="00360BA2" w:rsidP="009958F4">
      <w:pPr>
        <w:pStyle w:val="afb"/>
        <w:spacing w:line="480" w:lineRule="exact"/>
        <w:jc w:val="center"/>
        <w:rPr>
          <w:rFonts w:ascii="Times New Roman" w:hAnsi="Times New Roman" w:cs="Times New Roman"/>
          <w:b/>
          <w:bCs/>
          <w:sz w:val="30"/>
          <w:szCs w:val="24"/>
        </w:rPr>
      </w:pPr>
    </w:p>
    <w:p w:rsidR="00360BA2" w:rsidRPr="009D1414" w:rsidRDefault="00360BA2" w:rsidP="009958F4">
      <w:pPr>
        <w:pStyle w:val="afb"/>
        <w:spacing w:line="480" w:lineRule="exact"/>
        <w:jc w:val="center"/>
        <w:rPr>
          <w:rFonts w:ascii="Times New Roman" w:hAnsi="Times New Roman" w:cs="Times New Roman"/>
          <w:b/>
          <w:bCs/>
          <w:sz w:val="30"/>
          <w:szCs w:val="24"/>
        </w:rPr>
      </w:pPr>
    </w:p>
    <w:p w:rsidR="00360BA2" w:rsidRPr="009D1414" w:rsidRDefault="00360BA2" w:rsidP="009958F4">
      <w:pPr>
        <w:pStyle w:val="afb"/>
        <w:spacing w:line="480" w:lineRule="exact"/>
        <w:jc w:val="center"/>
        <w:rPr>
          <w:rFonts w:ascii="Times New Roman" w:hAnsi="Times New Roman" w:cs="Times New Roman"/>
          <w:b/>
          <w:bCs/>
          <w:sz w:val="30"/>
          <w:szCs w:val="24"/>
        </w:rPr>
      </w:pPr>
    </w:p>
    <w:p w:rsidR="00360BA2" w:rsidRPr="009D1414" w:rsidRDefault="00360BA2" w:rsidP="009958F4">
      <w:pPr>
        <w:pStyle w:val="afb"/>
        <w:spacing w:line="480" w:lineRule="exact"/>
        <w:jc w:val="center"/>
        <w:rPr>
          <w:rFonts w:ascii="Times New Roman" w:hAnsi="Times New Roman" w:cs="Times New Roman"/>
          <w:b/>
          <w:bCs/>
          <w:sz w:val="30"/>
          <w:szCs w:val="24"/>
        </w:rPr>
      </w:pPr>
    </w:p>
    <w:p w:rsidR="00360BA2" w:rsidRPr="009D1414" w:rsidRDefault="00360BA2" w:rsidP="009958F4">
      <w:pPr>
        <w:pStyle w:val="afb"/>
        <w:spacing w:line="480" w:lineRule="exact"/>
        <w:jc w:val="center"/>
        <w:rPr>
          <w:rFonts w:ascii="Times New Roman" w:hAnsi="Times New Roman" w:cs="Times New Roman"/>
          <w:b/>
          <w:bCs/>
          <w:sz w:val="30"/>
          <w:szCs w:val="24"/>
        </w:rPr>
      </w:pPr>
    </w:p>
    <w:p w:rsidR="00360BA2" w:rsidRPr="009D1414" w:rsidRDefault="00360BA2" w:rsidP="009958F4">
      <w:pPr>
        <w:pStyle w:val="afb"/>
        <w:spacing w:line="480" w:lineRule="exact"/>
        <w:jc w:val="center"/>
        <w:rPr>
          <w:rFonts w:ascii="Times New Roman" w:hAnsi="Times New Roman" w:cs="Times New Roman"/>
          <w:b/>
          <w:bCs/>
          <w:sz w:val="30"/>
          <w:szCs w:val="24"/>
        </w:rPr>
      </w:pPr>
    </w:p>
    <w:p w:rsidR="00360BA2" w:rsidRPr="009D1414" w:rsidRDefault="00360BA2" w:rsidP="009958F4">
      <w:pPr>
        <w:pStyle w:val="afb"/>
        <w:spacing w:line="480" w:lineRule="exact"/>
        <w:jc w:val="center"/>
        <w:rPr>
          <w:rFonts w:ascii="Times New Roman" w:hAnsi="Times New Roman" w:cs="Times New Roman"/>
          <w:b/>
          <w:bCs/>
          <w:sz w:val="30"/>
          <w:szCs w:val="24"/>
        </w:rPr>
      </w:pPr>
    </w:p>
    <w:p w:rsidR="009958F4" w:rsidRPr="009D1414" w:rsidRDefault="009958F4" w:rsidP="009958F4">
      <w:pPr>
        <w:pStyle w:val="afb"/>
        <w:spacing w:line="480" w:lineRule="exact"/>
        <w:jc w:val="center"/>
        <w:rPr>
          <w:rFonts w:hAnsi="宋体" w:cs="宋体"/>
          <w:b/>
          <w:bCs/>
          <w:sz w:val="30"/>
          <w:szCs w:val="24"/>
        </w:rPr>
      </w:pPr>
      <w:r w:rsidRPr="009D1414">
        <w:rPr>
          <w:rFonts w:ascii="Times New Roman" w:hAnsi="Times New Roman" w:cs="Times New Roman"/>
          <w:b/>
          <w:bCs/>
          <w:sz w:val="30"/>
          <w:szCs w:val="24"/>
        </w:rPr>
        <w:t>4</w:t>
      </w:r>
      <w:r w:rsidRPr="009D1414">
        <w:rPr>
          <w:rFonts w:hAnsi="宋体" w:cs="宋体" w:hint="eastAsia"/>
          <w:b/>
          <w:bCs/>
          <w:sz w:val="30"/>
          <w:szCs w:val="24"/>
        </w:rPr>
        <w:t xml:space="preserve">  荷    载</w:t>
      </w:r>
    </w:p>
    <w:p w:rsidR="009958F4" w:rsidRPr="009D1414" w:rsidRDefault="009958F4" w:rsidP="009958F4">
      <w:pPr>
        <w:pStyle w:val="afb"/>
        <w:spacing w:line="480" w:lineRule="exact"/>
        <w:jc w:val="center"/>
        <w:rPr>
          <w:rFonts w:ascii="Times New Roman" w:hAnsi="Times New Roman" w:cs="Times New Roman"/>
          <w:b/>
          <w:bCs/>
          <w:sz w:val="24"/>
          <w:szCs w:val="24"/>
        </w:rPr>
      </w:pPr>
      <w:r w:rsidRPr="009D1414">
        <w:rPr>
          <w:rFonts w:ascii="Times New Roman" w:hAnsi="Times New Roman" w:cs="Times New Roman"/>
          <w:b/>
          <w:bCs/>
          <w:sz w:val="24"/>
          <w:szCs w:val="24"/>
        </w:rPr>
        <w:t xml:space="preserve">4.1  </w:t>
      </w:r>
      <w:r w:rsidRPr="009D1414">
        <w:rPr>
          <w:rFonts w:ascii="黑体" w:eastAsia="黑体" w:hAnsi="宋体" w:cs="Times New Roman" w:hint="eastAsia"/>
          <w:b/>
          <w:bCs/>
          <w:sz w:val="24"/>
          <w:szCs w:val="24"/>
        </w:rPr>
        <w:t>荷载分类</w:t>
      </w:r>
    </w:p>
    <w:p w:rsidR="00A856D4" w:rsidRPr="009D1414" w:rsidRDefault="009958F4" w:rsidP="009958F4">
      <w:pPr>
        <w:pStyle w:val="afb"/>
        <w:spacing w:line="480" w:lineRule="exact"/>
        <w:rPr>
          <w:sz w:val="24"/>
        </w:rPr>
      </w:pPr>
      <w:r w:rsidRPr="009D1414">
        <w:rPr>
          <w:rFonts w:ascii="Times New Roman" w:hAnsi="Times New Roman" w:cs="Times New Roman"/>
          <w:b/>
          <w:bCs/>
          <w:sz w:val="24"/>
          <w:szCs w:val="24"/>
        </w:rPr>
        <w:t>4.1.1</w:t>
      </w:r>
      <w:r w:rsidR="00A856D4" w:rsidRPr="009D1414">
        <w:rPr>
          <w:rFonts w:ascii="新宋体" w:eastAsia="新宋体" w:hAnsi="新宋体" w:cs="Times New Roman" w:hint="eastAsia"/>
          <w:b/>
          <w:bCs/>
          <w:sz w:val="24"/>
          <w:szCs w:val="24"/>
        </w:rPr>
        <w:t>～</w:t>
      </w:r>
      <w:r w:rsidR="00A856D4" w:rsidRPr="009D1414">
        <w:rPr>
          <w:b/>
          <w:sz w:val="24"/>
        </w:rPr>
        <w:t>4.1.5</w:t>
      </w:r>
      <w:r w:rsidR="00A856D4" w:rsidRPr="009D1414">
        <w:rPr>
          <w:sz w:val="24"/>
        </w:rPr>
        <w:t xml:space="preserve"> </w:t>
      </w:r>
    </w:p>
    <w:p w:rsidR="009958F4" w:rsidRPr="009D1414" w:rsidRDefault="009958F4" w:rsidP="00A856D4">
      <w:pPr>
        <w:pStyle w:val="afb"/>
        <w:spacing w:line="480" w:lineRule="exact"/>
        <w:ind w:firstLineChars="100" w:firstLine="240"/>
        <w:rPr>
          <w:rFonts w:hAnsi="宋体" w:cs="宋体"/>
          <w:sz w:val="24"/>
          <w:szCs w:val="24"/>
        </w:rPr>
      </w:pPr>
      <w:r w:rsidRPr="009D1414">
        <w:rPr>
          <w:rFonts w:hAnsi="宋体" w:cs="宋体" w:hint="eastAsia"/>
          <w:sz w:val="24"/>
          <w:szCs w:val="24"/>
        </w:rPr>
        <w:t xml:space="preserve"> </w:t>
      </w:r>
      <w:r w:rsidR="00A856D4" w:rsidRPr="009D1414">
        <w:rPr>
          <w:rFonts w:hAnsi="宋体" w:cs="宋体"/>
          <w:sz w:val="24"/>
          <w:szCs w:val="24"/>
        </w:rPr>
        <w:t>1</w:t>
      </w:r>
      <w:r w:rsidRPr="009D1414">
        <w:rPr>
          <w:rFonts w:hAnsi="宋体" w:cs="宋体" w:hint="eastAsia"/>
          <w:sz w:val="24"/>
          <w:szCs w:val="24"/>
        </w:rPr>
        <w:t>本条采用的永久荷载(恒荷载)和可变荷载(活荷载)分类是根据现行国家标准《建筑结构荷载规范》GB50009确定的。</w:t>
      </w:r>
    </w:p>
    <w:p w:rsidR="0053005B" w:rsidRPr="009D1414" w:rsidRDefault="00A856D4" w:rsidP="0053005B">
      <w:pPr>
        <w:spacing w:line="460" w:lineRule="exact"/>
        <w:ind w:firstLine="480"/>
        <w:rPr>
          <w:sz w:val="24"/>
        </w:rPr>
      </w:pPr>
      <w:r w:rsidRPr="009D1414">
        <w:rPr>
          <w:rFonts w:hint="eastAsia"/>
          <w:sz w:val="24"/>
        </w:rPr>
        <w:t>2</w:t>
      </w:r>
      <w:r w:rsidR="0053005B" w:rsidRPr="009D1414">
        <w:rPr>
          <w:sz w:val="24"/>
        </w:rPr>
        <w:t>脚手板、安全网、栏杆等划为永久荷载，是因为这些附件的设置虽然随施工进度变化，但对用途确定的脚手架来说，它们的重量、数量也是确定的。</w:t>
      </w:r>
    </w:p>
    <w:p w:rsidR="0053005B" w:rsidRPr="009D1414" w:rsidRDefault="0053005B" w:rsidP="0053005B">
      <w:pPr>
        <w:spacing w:line="460" w:lineRule="exact"/>
        <w:ind w:firstLine="480"/>
        <w:rPr>
          <w:sz w:val="24"/>
        </w:rPr>
      </w:pPr>
      <w:r w:rsidRPr="009D1414">
        <w:rPr>
          <w:sz w:val="24"/>
        </w:rPr>
        <w:t>建筑材料及堆放物含钢筋、模板、混凝土、钢结构件等，将其划分为永久荷载，是因为其荷载在架体上的位置和数量</w:t>
      </w:r>
      <w:r w:rsidR="00513184" w:rsidRPr="009D1414">
        <w:rPr>
          <w:sz w:val="24"/>
        </w:rPr>
        <w:t>是相对固定的</w:t>
      </w:r>
      <w:r w:rsidRPr="009D1414">
        <w:rPr>
          <w:sz w:val="24"/>
        </w:rPr>
        <w:t>。</w:t>
      </w:r>
    </w:p>
    <w:p w:rsidR="00513184" w:rsidRPr="009D1414" w:rsidRDefault="00A856D4" w:rsidP="00513184">
      <w:pPr>
        <w:pStyle w:val="afb"/>
        <w:spacing w:line="480" w:lineRule="exact"/>
        <w:ind w:firstLineChars="250" w:firstLine="600"/>
        <w:rPr>
          <w:rFonts w:hAnsi="宋体" w:cs="宋体"/>
          <w:sz w:val="24"/>
          <w:szCs w:val="24"/>
        </w:rPr>
      </w:pPr>
      <w:r w:rsidRPr="009D1414">
        <w:rPr>
          <w:rFonts w:hint="eastAsia"/>
          <w:kern w:val="0"/>
          <w:sz w:val="24"/>
        </w:rPr>
        <w:t>3</w:t>
      </w:r>
      <w:r w:rsidR="00513184" w:rsidRPr="009D1414">
        <w:rPr>
          <w:rFonts w:hint="eastAsia"/>
          <w:kern w:val="0"/>
          <w:sz w:val="24"/>
        </w:rPr>
        <w:t>对于钢结构支撑脚手架</w:t>
      </w:r>
      <w:r w:rsidR="00513184" w:rsidRPr="009D1414">
        <w:rPr>
          <w:kern w:val="0"/>
          <w:sz w:val="24"/>
        </w:rPr>
        <w:t>及</w:t>
      </w:r>
      <w:r w:rsidR="00513184" w:rsidRPr="009D1414">
        <w:rPr>
          <w:rFonts w:hint="eastAsia"/>
          <w:kern w:val="0"/>
          <w:sz w:val="24"/>
        </w:rPr>
        <w:t>其他</w:t>
      </w:r>
      <w:r w:rsidR="00513184" w:rsidRPr="009D1414">
        <w:rPr>
          <w:kern w:val="0"/>
          <w:sz w:val="24"/>
        </w:rPr>
        <w:t>非模板支架</w:t>
      </w:r>
      <w:r w:rsidR="00513184" w:rsidRPr="009D1414">
        <w:rPr>
          <w:rFonts w:hint="eastAsia"/>
          <w:kern w:val="0"/>
          <w:sz w:val="24"/>
        </w:rPr>
        <w:t>，支脚手架</w:t>
      </w:r>
      <w:r w:rsidR="00513184" w:rsidRPr="009D1414">
        <w:rPr>
          <w:kern w:val="0"/>
          <w:sz w:val="24"/>
        </w:rPr>
        <w:t>上的</w:t>
      </w:r>
      <w:r w:rsidR="00513184" w:rsidRPr="009D1414">
        <w:rPr>
          <w:rFonts w:hint="eastAsia"/>
          <w:kern w:val="0"/>
          <w:sz w:val="24"/>
        </w:rPr>
        <w:t>建筑结构材料及</w:t>
      </w:r>
      <w:r w:rsidR="00513184" w:rsidRPr="009D1414">
        <w:rPr>
          <w:kern w:val="0"/>
          <w:sz w:val="24"/>
        </w:rPr>
        <w:t>堆放物</w:t>
      </w:r>
      <w:r w:rsidR="00513184" w:rsidRPr="009D1414">
        <w:rPr>
          <w:rFonts w:hint="eastAsia"/>
          <w:kern w:val="0"/>
          <w:sz w:val="24"/>
        </w:rPr>
        <w:t>等的自重按</w:t>
      </w:r>
      <w:r w:rsidR="00513184" w:rsidRPr="009D1414">
        <w:rPr>
          <w:kern w:val="0"/>
          <w:sz w:val="24"/>
        </w:rPr>
        <w:t>实际计算，</w:t>
      </w:r>
      <w:r w:rsidR="00513184" w:rsidRPr="009D1414">
        <w:rPr>
          <w:rFonts w:hint="eastAsia"/>
          <w:kern w:val="0"/>
          <w:sz w:val="24"/>
        </w:rPr>
        <w:t>如</w:t>
      </w:r>
      <w:r w:rsidR="00513184" w:rsidRPr="009D1414">
        <w:rPr>
          <w:rFonts w:hint="eastAsia"/>
          <w:sz w:val="24"/>
          <w:szCs w:val="24"/>
        </w:rPr>
        <w:t>在</w:t>
      </w:r>
      <w:r w:rsidR="00513184" w:rsidRPr="009D1414">
        <w:rPr>
          <w:rFonts w:hAnsi="宋体" w:cs="宋体"/>
          <w:kern w:val="0"/>
          <w:sz w:val="24"/>
          <w:szCs w:val="24"/>
        </w:rPr>
        <w:t>钢结构安装</w:t>
      </w:r>
      <w:r w:rsidR="00513184" w:rsidRPr="009D1414">
        <w:rPr>
          <w:rFonts w:hAnsi="宋体" w:cs="宋体" w:hint="eastAsia"/>
          <w:kern w:val="0"/>
          <w:sz w:val="24"/>
          <w:szCs w:val="24"/>
        </w:rPr>
        <w:t>过程中，存在大型重载钢构件及分配梁。</w:t>
      </w:r>
    </w:p>
    <w:p w:rsidR="0053005B" w:rsidRPr="009D1414" w:rsidRDefault="00A856D4" w:rsidP="0053005B">
      <w:pPr>
        <w:spacing w:line="460" w:lineRule="exact"/>
        <w:ind w:firstLine="480"/>
        <w:rPr>
          <w:sz w:val="24"/>
        </w:rPr>
      </w:pPr>
      <w:r w:rsidRPr="009D1414">
        <w:rPr>
          <w:rFonts w:hint="eastAsia"/>
          <w:sz w:val="24"/>
        </w:rPr>
        <w:t>4</w:t>
      </w:r>
      <w:r w:rsidR="0053005B" w:rsidRPr="009D1414">
        <w:rPr>
          <w:sz w:val="24"/>
        </w:rPr>
        <w:t>可变荷载分为施工荷载、风荷载、其他可变荷载。其中施工荷载是指人及随身协带的小型机具自重荷载；其他可变荷载是指除施工荷载、风荷载以外的其他</w:t>
      </w:r>
      <w:r w:rsidRPr="009D1414">
        <w:rPr>
          <w:sz w:val="24"/>
        </w:rPr>
        <w:t>所有可变荷载，包括</w:t>
      </w:r>
      <w:r w:rsidR="0053005B" w:rsidRPr="009D1414">
        <w:rPr>
          <w:sz w:val="24"/>
        </w:rPr>
        <w:t>架体上移动的机具荷载等，应根据实际</w:t>
      </w:r>
      <w:r w:rsidRPr="009D1414">
        <w:rPr>
          <w:sz w:val="24"/>
        </w:rPr>
        <w:t>情</w:t>
      </w:r>
      <w:r w:rsidRPr="009D1414">
        <w:rPr>
          <w:rFonts w:hint="eastAsia"/>
          <w:sz w:val="24"/>
        </w:rPr>
        <w:t>确定</w:t>
      </w:r>
      <w:r w:rsidR="0053005B" w:rsidRPr="009D1414">
        <w:rPr>
          <w:sz w:val="24"/>
        </w:rPr>
        <w:t>。</w:t>
      </w:r>
    </w:p>
    <w:p w:rsidR="00B84D03" w:rsidRPr="009D1414" w:rsidRDefault="00A856D4" w:rsidP="00A856D4">
      <w:pPr>
        <w:spacing w:line="480" w:lineRule="exact"/>
        <w:ind w:firstLineChars="100" w:firstLine="240"/>
        <w:rPr>
          <w:sz w:val="24"/>
        </w:rPr>
      </w:pPr>
      <w:r w:rsidRPr="009D1414">
        <w:rPr>
          <w:sz w:val="24"/>
        </w:rPr>
        <w:t xml:space="preserve">    </w:t>
      </w:r>
      <w:r w:rsidR="00B84D03" w:rsidRPr="009D1414">
        <w:rPr>
          <w:rFonts w:hint="eastAsia"/>
          <w:sz w:val="24"/>
        </w:rPr>
        <w:t>荷载效应组合中，不考虑偶然荷载，这是因为双排脚手架和模板支撑架严格禁止有撞击力等作用于架体；双排脚手架和模板支撑架的设计中也不考虑地震作用的影响，但应根据实际情况考虑可能存在的其他外部作用；</w:t>
      </w:r>
    </w:p>
    <w:p w:rsidR="00B84D03" w:rsidRPr="009D1414" w:rsidRDefault="00A856D4" w:rsidP="00A856D4">
      <w:pPr>
        <w:spacing w:line="480" w:lineRule="exact"/>
        <w:ind w:firstLineChars="200" w:firstLine="480"/>
        <w:rPr>
          <w:sz w:val="24"/>
        </w:rPr>
      </w:pPr>
      <w:r w:rsidRPr="009D1414">
        <w:rPr>
          <w:rFonts w:hint="eastAsia"/>
          <w:sz w:val="24"/>
        </w:rPr>
        <w:t>5</w:t>
      </w:r>
      <w:r w:rsidR="00B84D03" w:rsidRPr="009D1414">
        <w:rPr>
          <w:rFonts w:hint="eastAsia"/>
          <w:sz w:val="24"/>
        </w:rPr>
        <w:t xml:space="preserve">  </w:t>
      </w:r>
      <w:r w:rsidR="00B84D03" w:rsidRPr="009D1414">
        <w:rPr>
          <w:rFonts w:hint="eastAsia"/>
          <w:sz w:val="24"/>
        </w:rPr>
        <w:t>模板支撑架上超过浇筑构件厚度的混凝土料堆的自重因其位置和数值不固定，变异性大，因此该部分荷载应作为施工荷载考虑；</w:t>
      </w:r>
    </w:p>
    <w:p w:rsidR="009958F4" w:rsidRPr="009D1414" w:rsidRDefault="00B84D03" w:rsidP="00A856D4">
      <w:pPr>
        <w:spacing w:line="480" w:lineRule="exact"/>
        <w:ind w:firstLineChars="200" w:firstLine="480"/>
        <w:rPr>
          <w:sz w:val="24"/>
        </w:rPr>
      </w:pPr>
      <w:r w:rsidRPr="009D1414">
        <w:rPr>
          <w:rFonts w:hint="eastAsia"/>
          <w:sz w:val="24"/>
        </w:rPr>
        <w:t xml:space="preserve">6  </w:t>
      </w:r>
      <w:r w:rsidRPr="009D1414">
        <w:rPr>
          <w:rFonts w:hint="eastAsia"/>
          <w:sz w:val="24"/>
        </w:rPr>
        <w:t>在进行架体设计时，应根据施工要求，在架体专项施工方案中明确规定构配件的设置数量，并且在施工过程中不能随意增加。</w:t>
      </w:r>
    </w:p>
    <w:p w:rsidR="009958F4" w:rsidRPr="009D1414" w:rsidRDefault="009958F4" w:rsidP="009958F4">
      <w:pPr>
        <w:pStyle w:val="afb"/>
        <w:spacing w:line="480" w:lineRule="exact"/>
        <w:jc w:val="center"/>
        <w:rPr>
          <w:rFonts w:ascii="黑体" w:eastAsia="黑体" w:hAnsi="Times New Roman" w:cs="Times New Roman"/>
          <w:b/>
          <w:bCs/>
          <w:sz w:val="24"/>
          <w:szCs w:val="24"/>
        </w:rPr>
      </w:pPr>
      <w:r w:rsidRPr="009D1414">
        <w:rPr>
          <w:rFonts w:ascii="Times New Roman" w:hAnsi="Times New Roman" w:cs="Times New Roman"/>
          <w:b/>
          <w:bCs/>
          <w:sz w:val="24"/>
          <w:szCs w:val="24"/>
        </w:rPr>
        <w:t xml:space="preserve">4.2 </w:t>
      </w:r>
      <w:r w:rsidRPr="009D1414">
        <w:rPr>
          <w:rFonts w:ascii="黑体" w:eastAsia="黑体" w:hAnsi="Times New Roman" w:cs="Times New Roman" w:hint="eastAsia"/>
          <w:b/>
          <w:bCs/>
          <w:sz w:val="24"/>
          <w:szCs w:val="24"/>
        </w:rPr>
        <w:t xml:space="preserve"> 荷载标准值</w:t>
      </w:r>
    </w:p>
    <w:p w:rsidR="009958F4" w:rsidRPr="009D1414" w:rsidRDefault="009958F4" w:rsidP="009958F4">
      <w:pPr>
        <w:pStyle w:val="afb"/>
        <w:spacing w:line="480" w:lineRule="exact"/>
        <w:rPr>
          <w:rFonts w:hAnsi="宋体" w:cs="宋体"/>
          <w:sz w:val="24"/>
          <w:szCs w:val="24"/>
        </w:rPr>
      </w:pPr>
      <w:r w:rsidRPr="009D1414">
        <w:rPr>
          <w:rFonts w:ascii="Times New Roman" w:hAnsi="Times New Roman" w:cs="Times New Roman"/>
          <w:b/>
          <w:bCs/>
          <w:sz w:val="24"/>
          <w:szCs w:val="24"/>
        </w:rPr>
        <w:t>4.2.1</w:t>
      </w:r>
      <w:r w:rsidR="0034095A" w:rsidRPr="009D1414">
        <w:rPr>
          <w:rFonts w:ascii="新宋体" w:eastAsia="新宋体" w:hAnsi="新宋体" w:cs="Times New Roman" w:hint="eastAsia"/>
          <w:b/>
          <w:bCs/>
          <w:sz w:val="24"/>
          <w:szCs w:val="24"/>
        </w:rPr>
        <w:t>～</w:t>
      </w:r>
      <w:r w:rsidR="0034095A" w:rsidRPr="009D1414">
        <w:rPr>
          <w:rFonts w:hAnsi="宋体" w:hint="eastAsia"/>
          <w:b/>
          <w:sz w:val="24"/>
        </w:rPr>
        <w:t>4.2.3</w:t>
      </w:r>
      <w:r w:rsidRPr="009D1414">
        <w:rPr>
          <w:rFonts w:hAnsi="宋体" w:cs="宋体" w:hint="eastAsia"/>
          <w:sz w:val="24"/>
          <w:szCs w:val="24"/>
        </w:rPr>
        <w:t xml:space="preserve"> 对脚手架恒荷载的取值，说明如下：</w:t>
      </w:r>
    </w:p>
    <w:p w:rsidR="009958F4" w:rsidRPr="009D1414" w:rsidRDefault="009958F4" w:rsidP="009958F4">
      <w:pPr>
        <w:pStyle w:val="afb"/>
        <w:spacing w:line="480" w:lineRule="exact"/>
        <w:ind w:firstLineChars="196" w:firstLine="470"/>
        <w:rPr>
          <w:rFonts w:hAnsi="宋体" w:cs="宋体"/>
          <w:sz w:val="24"/>
          <w:szCs w:val="24"/>
        </w:rPr>
      </w:pPr>
      <w:r w:rsidRPr="009D1414">
        <w:rPr>
          <w:rFonts w:hAnsi="宋体" w:cs="宋体" w:hint="eastAsia"/>
          <w:sz w:val="24"/>
          <w:szCs w:val="24"/>
        </w:rPr>
        <w:t>1  对附录A表A.0.1的说明</w:t>
      </w:r>
    </w:p>
    <w:p w:rsidR="009958F4" w:rsidRPr="009D1414" w:rsidRDefault="009958F4" w:rsidP="009958F4">
      <w:pPr>
        <w:pStyle w:val="afb"/>
        <w:spacing w:line="480" w:lineRule="exact"/>
        <w:rPr>
          <w:rFonts w:hAnsi="宋体" w:cs="宋体"/>
          <w:sz w:val="24"/>
          <w:szCs w:val="24"/>
        </w:rPr>
      </w:pPr>
      <w:r w:rsidRPr="009D1414">
        <w:rPr>
          <w:rFonts w:hAnsi="宋体" w:cs="宋体" w:hint="eastAsia"/>
          <w:sz w:val="24"/>
          <w:szCs w:val="24"/>
        </w:rPr>
        <w:t xml:space="preserve">    立杆承受的每米结构自重标准值的计算条件如下：</w:t>
      </w:r>
    </w:p>
    <w:p w:rsidR="009958F4" w:rsidRPr="009D1414" w:rsidRDefault="009958F4" w:rsidP="009958F4">
      <w:pPr>
        <w:pStyle w:val="afb"/>
        <w:spacing w:line="480" w:lineRule="exact"/>
        <w:rPr>
          <w:rFonts w:hAnsi="宋体" w:cs="宋体"/>
          <w:sz w:val="24"/>
          <w:szCs w:val="24"/>
        </w:rPr>
      </w:pPr>
      <w:r w:rsidRPr="009D1414">
        <w:rPr>
          <w:rFonts w:hAnsi="宋体" w:cs="宋体" w:hint="eastAsia"/>
          <w:sz w:val="24"/>
          <w:szCs w:val="24"/>
        </w:rPr>
        <w:t xml:space="preserve">      1)构配件</w:t>
      </w:r>
      <w:r w:rsidR="00536871" w:rsidRPr="009D1414">
        <w:rPr>
          <w:rFonts w:hAnsi="宋体" w:cs="宋体" w:hint="eastAsia"/>
          <w:sz w:val="24"/>
          <w:szCs w:val="24"/>
        </w:rPr>
        <w:t>自重</w:t>
      </w:r>
      <w:r w:rsidRPr="009D1414">
        <w:rPr>
          <w:rFonts w:hAnsi="宋体" w:cs="宋体" w:hint="eastAsia"/>
          <w:sz w:val="24"/>
          <w:szCs w:val="24"/>
        </w:rPr>
        <w:t>取值：</w:t>
      </w:r>
    </w:p>
    <w:p w:rsidR="009958F4" w:rsidRPr="009D1414" w:rsidRDefault="009958F4" w:rsidP="00536871">
      <w:pPr>
        <w:pStyle w:val="afb"/>
        <w:spacing w:line="480" w:lineRule="exact"/>
        <w:rPr>
          <w:rFonts w:hAnsi="宋体" w:cs="宋体"/>
          <w:sz w:val="24"/>
          <w:szCs w:val="24"/>
        </w:rPr>
      </w:pPr>
      <w:r w:rsidRPr="009D1414">
        <w:rPr>
          <w:rFonts w:hAnsi="宋体" w:cs="宋体" w:hint="eastAsia"/>
          <w:sz w:val="24"/>
          <w:szCs w:val="24"/>
        </w:rPr>
        <w:t xml:space="preserve">        每个榫卯</w:t>
      </w:r>
      <w:r w:rsidRPr="009D1414">
        <w:rPr>
          <w:rFonts w:hAnsi="宋体" w:cs="宋体"/>
          <w:sz w:val="24"/>
          <w:szCs w:val="24"/>
        </w:rPr>
        <w:t>节点</w:t>
      </w:r>
      <w:r w:rsidR="00536871" w:rsidRPr="009D1414">
        <w:rPr>
          <w:rFonts w:hAnsi="宋体" w:cs="宋体" w:hint="eastAsia"/>
          <w:sz w:val="24"/>
          <w:szCs w:val="24"/>
        </w:rPr>
        <w:t>约</w:t>
      </w:r>
      <w:r w:rsidRPr="009D1414">
        <w:rPr>
          <w:rFonts w:hAnsi="宋体" w:cs="宋体" w:hint="eastAsia"/>
          <w:sz w:val="24"/>
          <w:szCs w:val="24"/>
        </w:rPr>
        <w:t>自重：</w:t>
      </w:r>
      <w:r w:rsidR="007B2158" w:rsidRPr="009D1414">
        <w:rPr>
          <w:rFonts w:hAnsi="宋体" w:cs="宋体" w:hint="eastAsia"/>
          <w:sz w:val="24"/>
          <w:szCs w:val="24"/>
        </w:rPr>
        <w:t>q</w:t>
      </w:r>
      <w:r w:rsidR="007B2158" w:rsidRPr="009D1414">
        <w:rPr>
          <w:rFonts w:hAnsi="宋体" w:cs="宋体" w:hint="eastAsia"/>
          <w:sz w:val="24"/>
          <w:szCs w:val="24"/>
          <w:vertAlign w:val="subscript"/>
        </w:rPr>
        <w:t>1</w:t>
      </w:r>
      <w:r w:rsidR="007B2158" w:rsidRPr="009D1414">
        <w:rPr>
          <w:rFonts w:hAnsi="宋体" w:cs="宋体" w:hint="eastAsia"/>
          <w:sz w:val="24"/>
          <w:szCs w:val="24"/>
        </w:rPr>
        <w:t>=</w:t>
      </w:r>
      <w:r w:rsidR="00536871" w:rsidRPr="009D1414">
        <w:rPr>
          <w:rFonts w:hAnsi="宋体" w:cs="宋体" w:hint="eastAsia"/>
          <w:sz w:val="24"/>
          <w:szCs w:val="24"/>
        </w:rPr>
        <w:t>13</w:t>
      </w:r>
      <w:r w:rsidRPr="009D1414">
        <w:rPr>
          <w:rFonts w:hAnsi="宋体" w:cs="宋体" w:hint="eastAsia"/>
          <w:sz w:val="24"/>
          <w:szCs w:val="24"/>
        </w:rPr>
        <w:t>N/个；</w:t>
      </w:r>
    </w:p>
    <w:p w:rsidR="009958F4" w:rsidRPr="009D1414" w:rsidRDefault="009958F4" w:rsidP="009958F4">
      <w:pPr>
        <w:pStyle w:val="afb"/>
        <w:spacing w:line="480" w:lineRule="exact"/>
        <w:rPr>
          <w:rFonts w:hAnsi="宋体" w:cs="宋体"/>
          <w:sz w:val="24"/>
          <w:szCs w:val="24"/>
        </w:rPr>
      </w:pPr>
      <w:r w:rsidRPr="009D1414">
        <w:rPr>
          <w:rFonts w:hAnsi="宋体" w:cs="宋体" w:hint="eastAsia"/>
          <w:sz w:val="24"/>
          <w:szCs w:val="24"/>
        </w:rPr>
        <w:t xml:space="preserve">        钢管尺寸：</w:t>
      </w:r>
      <w:r w:rsidRPr="009D1414">
        <w:rPr>
          <w:rFonts w:hAnsi="宋体" w:cs="宋体"/>
          <w:i/>
          <w:sz w:val="24"/>
          <w:szCs w:val="24"/>
        </w:rPr>
        <w:t>Φ</w:t>
      </w:r>
      <w:r w:rsidRPr="009D1414">
        <w:rPr>
          <w:rFonts w:hAnsi="宋体" w:cs="宋体" w:hint="eastAsia"/>
          <w:sz w:val="24"/>
          <w:szCs w:val="24"/>
        </w:rPr>
        <w:t>48.3×</w:t>
      </w:r>
      <w:r w:rsidR="00536871" w:rsidRPr="009D1414">
        <w:rPr>
          <w:rFonts w:hAnsi="宋体" w:cs="宋体" w:hint="eastAsia"/>
          <w:sz w:val="24"/>
          <w:szCs w:val="24"/>
        </w:rPr>
        <w:t>3.5</w:t>
      </w:r>
      <w:r w:rsidRPr="009D1414">
        <w:rPr>
          <w:rFonts w:hAnsi="宋体" w:cs="宋体" w:hint="eastAsia"/>
          <w:sz w:val="24"/>
          <w:szCs w:val="24"/>
        </w:rPr>
        <w:t>㎜，每米自重：</w:t>
      </w:r>
      <w:r w:rsidR="00536871" w:rsidRPr="009D1414">
        <w:rPr>
          <w:rFonts w:hAnsi="宋体" w:cs="宋体" w:hint="eastAsia"/>
          <w:sz w:val="24"/>
          <w:szCs w:val="24"/>
        </w:rPr>
        <w:t xml:space="preserve"> 38</w:t>
      </w:r>
      <w:r w:rsidRPr="009D1414">
        <w:rPr>
          <w:rFonts w:hAnsi="宋体" w:cs="宋体" w:hint="eastAsia"/>
          <w:sz w:val="24"/>
          <w:szCs w:val="24"/>
        </w:rPr>
        <w:t>.7N／m。</w:t>
      </w:r>
    </w:p>
    <w:p w:rsidR="00795F54" w:rsidRPr="009D1414" w:rsidRDefault="00795F54" w:rsidP="000B7CB3">
      <w:pPr>
        <w:pStyle w:val="afb"/>
        <w:spacing w:line="480" w:lineRule="exact"/>
        <w:ind w:firstLineChars="400" w:firstLine="960"/>
        <w:rPr>
          <w:rFonts w:hAnsi="宋体" w:cs="宋体"/>
          <w:sz w:val="24"/>
          <w:szCs w:val="24"/>
        </w:rPr>
      </w:pPr>
      <w:r w:rsidRPr="009D1414">
        <w:rPr>
          <w:rFonts w:hAnsi="宋体" w:cs="宋体" w:hint="eastAsia"/>
          <w:sz w:val="24"/>
          <w:szCs w:val="24"/>
        </w:rPr>
        <w:lastRenderedPageBreak/>
        <w:t>立杆</w:t>
      </w:r>
      <w:r w:rsidRPr="009D1414">
        <w:rPr>
          <w:rFonts w:hAnsi="宋体" w:cs="宋体"/>
          <w:sz w:val="24"/>
          <w:szCs w:val="24"/>
        </w:rPr>
        <w:t>按</w:t>
      </w:r>
      <w:r w:rsidRPr="009D1414">
        <w:rPr>
          <w:rFonts w:hAnsi="宋体" w:cs="宋体" w:hint="eastAsia"/>
          <w:sz w:val="24"/>
          <w:szCs w:val="24"/>
        </w:rPr>
        <w:t>3</w:t>
      </w:r>
      <w:r w:rsidRPr="009D1414">
        <w:rPr>
          <w:rFonts w:hAnsi="宋体" w:cs="宋体"/>
          <w:sz w:val="24"/>
          <w:szCs w:val="24"/>
        </w:rPr>
        <w:t>m</w:t>
      </w:r>
      <w:r w:rsidRPr="009D1414">
        <w:rPr>
          <w:rFonts w:hAnsi="宋体" w:cs="宋体" w:hint="eastAsia"/>
          <w:sz w:val="24"/>
          <w:szCs w:val="24"/>
        </w:rPr>
        <w:t>一个</w:t>
      </w:r>
      <w:r w:rsidRPr="009D1414">
        <w:rPr>
          <w:rFonts w:hAnsi="宋体" w:cs="宋体"/>
          <w:sz w:val="24"/>
          <w:szCs w:val="24"/>
        </w:rPr>
        <w:t>接头计算，接头套管</w:t>
      </w:r>
      <w:r w:rsidRPr="009D1414">
        <w:rPr>
          <w:rFonts w:hAnsi="宋体" w:cs="宋体" w:hint="eastAsia"/>
          <w:sz w:val="24"/>
          <w:szCs w:val="24"/>
        </w:rPr>
        <w:t>Φ57×3.5㎜，长0.16</w:t>
      </w:r>
      <w:r w:rsidRPr="009D1414">
        <w:rPr>
          <w:rFonts w:hAnsi="宋体" w:cs="宋体"/>
          <w:sz w:val="24"/>
          <w:szCs w:val="24"/>
        </w:rPr>
        <w:t>m</w:t>
      </w:r>
      <w:r w:rsidRPr="009D1414">
        <w:rPr>
          <w:rFonts w:hAnsi="宋体" w:cs="宋体" w:hint="eastAsia"/>
          <w:sz w:val="24"/>
          <w:szCs w:val="24"/>
        </w:rPr>
        <w:t>，</w:t>
      </w:r>
    </w:p>
    <w:p w:rsidR="00795F54" w:rsidRPr="009D1414" w:rsidRDefault="00795F54" w:rsidP="000B7CB3">
      <w:pPr>
        <w:pStyle w:val="afb"/>
        <w:spacing w:line="480" w:lineRule="exact"/>
        <w:ind w:firstLineChars="400" w:firstLine="960"/>
        <w:rPr>
          <w:rFonts w:hAnsi="宋体" w:cs="宋体"/>
          <w:sz w:val="24"/>
          <w:szCs w:val="24"/>
        </w:rPr>
      </w:pPr>
      <w:r w:rsidRPr="009D1414">
        <w:rPr>
          <w:rFonts w:hAnsi="宋体" w:cs="宋体" w:hint="eastAsia"/>
          <w:sz w:val="24"/>
          <w:szCs w:val="24"/>
        </w:rPr>
        <w:t>每米自重： 46.2N／m。接头</w:t>
      </w:r>
      <w:r w:rsidRPr="009D1414">
        <w:rPr>
          <w:rFonts w:hAnsi="宋体" w:cs="宋体"/>
          <w:sz w:val="24"/>
          <w:szCs w:val="24"/>
        </w:rPr>
        <w:t>自重，0.16</w:t>
      </w:r>
      <w:r w:rsidRPr="009D1414">
        <w:rPr>
          <w:rFonts w:hAnsi="宋体" w:cs="宋体" w:hint="eastAsia"/>
          <w:sz w:val="24"/>
          <w:szCs w:val="24"/>
        </w:rPr>
        <w:t>×46.2</w:t>
      </w:r>
      <w:r w:rsidRPr="009D1414">
        <w:rPr>
          <w:rFonts w:hAnsi="宋体" w:cs="宋体"/>
          <w:sz w:val="24"/>
          <w:szCs w:val="24"/>
        </w:rPr>
        <w:t>=7.39</w:t>
      </w:r>
      <w:r w:rsidRPr="009D1414">
        <w:rPr>
          <w:rFonts w:hAnsi="宋体" w:cs="宋体" w:hint="eastAsia"/>
          <w:sz w:val="24"/>
          <w:szCs w:val="24"/>
        </w:rPr>
        <w:t xml:space="preserve"> N</w:t>
      </w:r>
    </w:p>
    <w:p w:rsidR="009958F4" w:rsidRPr="009D1414" w:rsidRDefault="009958F4" w:rsidP="009958F4">
      <w:pPr>
        <w:pStyle w:val="afb"/>
        <w:spacing w:line="480" w:lineRule="exact"/>
        <w:rPr>
          <w:rFonts w:hAnsi="宋体" w:cs="宋体"/>
          <w:sz w:val="24"/>
          <w:szCs w:val="24"/>
        </w:rPr>
      </w:pPr>
      <w:r w:rsidRPr="009D1414">
        <w:rPr>
          <w:rFonts w:hAnsi="宋体" w:cs="宋体" w:hint="eastAsia"/>
          <w:sz w:val="24"/>
          <w:szCs w:val="24"/>
        </w:rPr>
        <w:t xml:space="preserve">      2)计算图形见图4。</w:t>
      </w:r>
    </w:p>
    <w:p w:rsidR="009958F4" w:rsidRPr="009D1414" w:rsidRDefault="009958F4" w:rsidP="009958F4">
      <w:pPr>
        <w:pStyle w:val="afb"/>
        <w:spacing w:line="360" w:lineRule="auto"/>
        <w:jc w:val="center"/>
        <w:rPr>
          <w:sz w:val="24"/>
          <w:szCs w:val="24"/>
        </w:rPr>
      </w:pPr>
      <w:r w:rsidRPr="009D1414">
        <w:rPr>
          <w:noProof/>
          <w:sz w:val="24"/>
          <w:szCs w:val="24"/>
        </w:rPr>
        <w:drawing>
          <wp:inline distT="0" distB="0" distL="0" distR="0" wp14:anchorId="2D29AF76" wp14:editId="333D1EEE">
            <wp:extent cx="4605655" cy="4411345"/>
            <wp:effectExtent l="0" t="0" r="4445" b="8255"/>
            <wp:docPr id="12" name="图片 12" descr="建筑施工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建筑施工2-Model"/>
                    <pic:cNvPicPr>
                      <a:picLocks noChangeAspect="1" noChangeArrowheads="1"/>
                    </pic:cNvPicPr>
                  </pic:nvPicPr>
                  <pic:blipFill>
                    <a:blip r:embed="rId303" cstate="print">
                      <a:extLst>
                        <a:ext uri="{28A0092B-C50C-407E-A947-70E740481C1C}">
                          <a14:useLocalDpi xmlns:a14="http://schemas.microsoft.com/office/drawing/2010/main" val="0"/>
                        </a:ext>
                      </a:extLst>
                    </a:blip>
                    <a:srcRect l="12724" t="6953" r="17082" b="8504"/>
                    <a:stretch>
                      <a:fillRect/>
                    </a:stretch>
                  </pic:blipFill>
                  <pic:spPr bwMode="auto">
                    <a:xfrm>
                      <a:off x="0" y="0"/>
                      <a:ext cx="4605655" cy="4411345"/>
                    </a:xfrm>
                    <a:prstGeom prst="rect">
                      <a:avLst/>
                    </a:prstGeom>
                    <a:noFill/>
                    <a:ln>
                      <a:noFill/>
                    </a:ln>
                  </pic:spPr>
                </pic:pic>
              </a:graphicData>
            </a:graphic>
          </wp:inline>
        </w:drawing>
      </w:r>
      <w:r w:rsidRPr="009D1414">
        <w:rPr>
          <w:rFonts w:hint="eastAsia"/>
          <w:sz w:val="24"/>
          <w:szCs w:val="24"/>
        </w:rPr>
        <w:t xml:space="preserve">       </w:t>
      </w:r>
    </w:p>
    <w:p w:rsidR="009958F4" w:rsidRPr="009D1414" w:rsidRDefault="009958F4" w:rsidP="009958F4">
      <w:pPr>
        <w:pStyle w:val="afb"/>
        <w:spacing w:line="360" w:lineRule="auto"/>
        <w:jc w:val="center"/>
        <w:rPr>
          <w:sz w:val="24"/>
          <w:szCs w:val="24"/>
        </w:rPr>
      </w:pPr>
    </w:p>
    <w:p w:rsidR="009958F4" w:rsidRPr="009D1414" w:rsidRDefault="009958F4" w:rsidP="009958F4">
      <w:pPr>
        <w:pStyle w:val="afb"/>
        <w:spacing w:line="360" w:lineRule="auto"/>
        <w:jc w:val="center"/>
        <w:rPr>
          <w:sz w:val="24"/>
          <w:szCs w:val="24"/>
        </w:rPr>
      </w:pPr>
      <w:r w:rsidRPr="009D1414">
        <w:rPr>
          <w:rFonts w:hint="eastAsia"/>
          <w:sz w:val="24"/>
          <w:szCs w:val="24"/>
        </w:rPr>
        <w:t xml:space="preserve"> 图</w:t>
      </w:r>
      <w:r w:rsidR="005673C4" w:rsidRPr="009D1414">
        <w:rPr>
          <w:rFonts w:hint="eastAsia"/>
          <w:sz w:val="24"/>
          <w:szCs w:val="24"/>
        </w:rPr>
        <w:t>3</w:t>
      </w:r>
      <w:r w:rsidRPr="009D1414">
        <w:rPr>
          <w:rFonts w:hint="eastAsia"/>
          <w:sz w:val="24"/>
          <w:szCs w:val="24"/>
        </w:rPr>
        <w:t xml:space="preserve">  立杆承受的每米结构自重标准值计算图</w:t>
      </w:r>
    </w:p>
    <w:p w:rsidR="009958F4" w:rsidRPr="009D1414" w:rsidRDefault="009958F4" w:rsidP="009958F4">
      <w:pPr>
        <w:pStyle w:val="afb"/>
        <w:spacing w:line="480" w:lineRule="exact"/>
        <w:ind w:firstLineChars="200" w:firstLine="480"/>
        <w:rPr>
          <w:rFonts w:hAnsi="宋体" w:cs="宋体"/>
          <w:sz w:val="24"/>
          <w:szCs w:val="24"/>
        </w:rPr>
      </w:pPr>
      <w:r w:rsidRPr="009D1414">
        <w:rPr>
          <w:rFonts w:hAnsi="宋体" w:cs="宋体" w:hint="eastAsia"/>
          <w:sz w:val="24"/>
          <w:szCs w:val="24"/>
        </w:rPr>
        <w:t>为简化计算，双排脚手架立杆承受的每米结构自重标准值是采用内、外立杆的平均值。</w:t>
      </w:r>
    </w:p>
    <w:p w:rsidR="00FF52C4" w:rsidRPr="009D1414" w:rsidRDefault="009958F4" w:rsidP="005673C4">
      <w:pPr>
        <w:spacing w:line="360" w:lineRule="auto"/>
        <w:ind w:firstLineChars="200" w:firstLine="480"/>
        <w:rPr>
          <w:sz w:val="24"/>
        </w:rPr>
      </w:pPr>
      <w:r w:rsidRPr="009D1414">
        <w:rPr>
          <w:rFonts w:hAnsi="宋体" w:cs="宋体" w:hint="eastAsia"/>
          <w:sz w:val="24"/>
        </w:rPr>
        <w:t>由钢管外径或壁厚偏差引起钢管截面尺寸小于</w:t>
      </w:r>
      <w:r w:rsidRPr="009D1414">
        <w:rPr>
          <w:rFonts w:hAnsi="宋体" w:cs="宋体"/>
          <w:i/>
          <w:sz w:val="24"/>
        </w:rPr>
        <w:t>Φ</w:t>
      </w:r>
      <w:r w:rsidRPr="009D1414">
        <w:rPr>
          <w:rFonts w:hAnsi="宋体" w:cs="宋体" w:hint="eastAsia"/>
          <w:sz w:val="24"/>
        </w:rPr>
        <w:t>48.3</w:t>
      </w:r>
      <w:r w:rsidRPr="009D1414">
        <w:rPr>
          <w:rFonts w:hAnsi="宋体" w:cs="宋体" w:hint="eastAsia"/>
          <w:sz w:val="24"/>
        </w:rPr>
        <w:t>×</w:t>
      </w:r>
      <w:r w:rsidR="007B2158" w:rsidRPr="009D1414">
        <w:rPr>
          <w:rFonts w:hAnsi="宋体" w:cs="宋体" w:hint="eastAsia"/>
          <w:sz w:val="24"/>
        </w:rPr>
        <w:t>3.5</w:t>
      </w:r>
      <w:r w:rsidRPr="009D1414">
        <w:rPr>
          <w:rFonts w:hAnsi="宋体" w:cs="宋体" w:hint="eastAsia"/>
          <w:sz w:val="24"/>
        </w:rPr>
        <w:t>㎜，脚手架立杆承受的每米结构自重标准值，也可按附录</w:t>
      </w:r>
      <w:r w:rsidRPr="009D1414">
        <w:rPr>
          <w:rFonts w:hAnsi="宋体" w:cs="宋体" w:hint="eastAsia"/>
          <w:sz w:val="24"/>
        </w:rPr>
        <w:t>A</w:t>
      </w:r>
      <w:r w:rsidRPr="009D1414">
        <w:rPr>
          <w:rFonts w:hAnsi="宋体" w:cs="宋体" w:hint="eastAsia"/>
          <w:sz w:val="24"/>
        </w:rPr>
        <w:t>表</w:t>
      </w:r>
      <w:r w:rsidRPr="009D1414">
        <w:rPr>
          <w:rFonts w:hAnsi="宋体" w:cs="宋体" w:hint="eastAsia"/>
          <w:sz w:val="24"/>
        </w:rPr>
        <w:t>A.0.1</w:t>
      </w:r>
      <w:r w:rsidRPr="009D1414">
        <w:rPr>
          <w:rFonts w:hAnsi="宋体" w:cs="宋体" w:hint="eastAsia"/>
          <w:sz w:val="24"/>
        </w:rPr>
        <w:t>取值计算，计算结果偏安全</w:t>
      </w:r>
      <w:r w:rsidRPr="009D1414">
        <w:rPr>
          <w:rFonts w:hint="eastAsia"/>
          <w:bCs/>
          <w:szCs w:val="21"/>
        </w:rPr>
        <w:t>，</w:t>
      </w:r>
      <w:r w:rsidRPr="009D1414">
        <w:rPr>
          <w:rFonts w:hint="eastAsia"/>
          <w:bCs/>
          <w:sz w:val="24"/>
        </w:rPr>
        <w:t>步距、纵距</w:t>
      </w:r>
      <w:r w:rsidRPr="009D1414">
        <w:rPr>
          <w:rFonts w:ascii="宋体" w:hAnsi="宋体" w:hint="eastAsia"/>
          <w:sz w:val="24"/>
        </w:rPr>
        <w:t>中间值可按线性插入计算。</w:t>
      </w:r>
    </w:p>
    <w:p w:rsidR="009958F4" w:rsidRPr="009D1414" w:rsidRDefault="009958F4" w:rsidP="009958F4">
      <w:pPr>
        <w:pStyle w:val="afb"/>
        <w:spacing w:line="480" w:lineRule="exact"/>
        <w:ind w:firstLineChars="200" w:firstLine="480"/>
        <w:rPr>
          <w:rFonts w:hAnsi="宋体" w:cs="宋体"/>
          <w:sz w:val="24"/>
          <w:szCs w:val="24"/>
        </w:rPr>
      </w:pPr>
      <w:r w:rsidRPr="009D1414">
        <w:rPr>
          <w:rFonts w:hAnsi="宋体" w:cs="宋体" w:hint="eastAsia"/>
          <w:sz w:val="24"/>
          <w:szCs w:val="24"/>
        </w:rPr>
        <w:t>2</w:t>
      </w:r>
      <w:r w:rsidRPr="009D1414">
        <w:rPr>
          <w:rFonts w:hAnsi="宋体" w:cs="宋体" w:hint="eastAsia"/>
          <w:b/>
          <w:sz w:val="24"/>
          <w:szCs w:val="24"/>
        </w:rPr>
        <w:t xml:space="preserve"> </w:t>
      </w:r>
      <w:r w:rsidRPr="009D1414">
        <w:rPr>
          <w:rFonts w:hAnsi="宋体" w:cs="宋体" w:hint="eastAsia"/>
          <w:sz w:val="24"/>
          <w:szCs w:val="24"/>
        </w:rPr>
        <w:t xml:space="preserve"> 对附录A表A.0.2的说明，计算图形见图</w:t>
      </w:r>
      <w:r w:rsidR="005673C4" w:rsidRPr="009D1414">
        <w:rPr>
          <w:rFonts w:hAnsi="宋体" w:cs="宋体" w:hint="eastAsia"/>
          <w:sz w:val="24"/>
          <w:szCs w:val="24"/>
        </w:rPr>
        <w:t>4</w:t>
      </w:r>
    </w:p>
    <w:p w:rsidR="009958F4" w:rsidRPr="009D1414" w:rsidRDefault="005673C4" w:rsidP="009958F4">
      <w:pPr>
        <w:spacing w:line="480" w:lineRule="exact"/>
        <w:ind w:firstLineChars="200" w:firstLine="480"/>
        <w:rPr>
          <w:b/>
          <w:sz w:val="24"/>
        </w:rPr>
      </w:pPr>
      <w:r w:rsidRPr="009D1414">
        <w:rPr>
          <w:rFonts w:hint="eastAsia"/>
          <w:sz w:val="24"/>
        </w:rPr>
        <w:t>按第六章满</w:t>
      </w:r>
      <w:r w:rsidR="009958F4" w:rsidRPr="009D1414">
        <w:rPr>
          <w:rFonts w:hint="eastAsia"/>
          <w:sz w:val="24"/>
        </w:rPr>
        <w:t>满堂支撑架纵向剪刀撑、水平剪刀撑设置要求计算，</w:t>
      </w:r>
      <w:r w:rsidR="009958F4" w:rsidRPr="009D1414">
        <w:rPr>
          <w:rFonts w:hint="eastAsia"/>
          <w:b/>
          <w:sz w:val="24"/>
        </w:rPr>
        <w:t>一个计算单元（一个纵距、一个横距）计入纵向剪刀撑、水平剪刀撑。</w:t>
      </w:r>
    </w:p>
    <w:p w:rsidR="009958F4" w:rsidRPr="009D1414" w:rsidRDefault="009958F4" w:rsidP="009958F4">
      <w:pPr>
        <w:pStyle w:val="afb"/>
        <w:spacing w:line="360" w:lineRule="auto"/>
        <w:ind w:firstLineChars="200" w:firstLine="420"/>
        <w:jc w:val="center"/>
      </w:pPr>
    </w:p>
    <w:p w:rsidR="009958F4" w:rsidRPr="009D1414" w:rsidRDefault="009958F4" w:rsidP="009958F4">
      <w:pPr>
        <w:pStyle w:val="afb"/>
        <w:spacing w:line="360" w:lineRule="auto"/>
        <w:ind w:firstLineChars="200" w:firstLine="420"/>
        <w:jc w:val="center"/>
      </w:pPr>
    </w:p>
    <w:p w:rsidR="009958F4" w:rsidRPr="009D1414" w:rsidRDefault="009958F4" w:rsidP="009958F4">
      <w:pPr>
        <w:pStyle w:val="afb"/>
        <w:spacing w:line="360" w:lineRule="auto"/>
        <w:ind w:firstLineChars="200" w:firstLine="420"/>
        <w:jc w:val="center"/>
      </w:pPr>
      <w:r w:rsidRPr="009D1414">
        <w:rPr>
          <w:noProof/>
        </w:rPr>
        <w:lastRenderedPageBreak/>
        <w:drawing>
          <wp:inline distT="0" distB="0" distL="0" distR="0" wp14:anchorId="4AD85ADD" wp14:editId="6922B849">
            <wp:extent cx="2853055" cy="3056255"/>
            <wp:effectExtent l="0" t="0" r="4445" b="0"/>
            <wp:docPr id="6" name="图片 6" descr="建筑施工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建筑施工3--Model"/>
                    <pic:cNvPicPr>
                      <a:picLocks noChangeAspect="1" noChangeArrowheads="1"/>
                    </pic:cNvPicPr>
                  </pic:nvPicPr>
                  <pic:blipFill>
                    <a:blip r:embed="rId304" cstate="print">
                      <a:extLst>
                        <a:ext uri="{28A0092B-C50C-407E-A947-70E740481C1C}">
                          <a14:useLocalDpi xmlns:a14="http://schemas.microsoft.com/office/drawing/2010/main" val="0"/>
                        </a:ext>
                      </a:extLst>
                    </a:blip>
                    <a:srcRect l="13976" t="7765" r="23289" b="8122"/>
                    <a:stretch>
                      <a:fillRect/>
                    </a:stretch>
                  </pic:blipFill>
                  <pic:spPr bwMode="auto">
                    <a:xfrm>
                      <a:off x="0" y="0"/>
                      <a:ext cx="2853055" cy="3056255"/>
                    </a:xfrm>
                    <a:prstGeom prst="rect">
                      <a:avLst/>
                    </a:prstGeom>
                    <a:noFill/>
                    <a:ln>
                      <a:noFill/>
                    </a:ln>
                  </pic:spPr>
                </pic:pic>
              </a:graphicData>
            </a:graphic>
          </wp:inline>
        </w:drawing>
      </w:r>
    </w:p>
    <w:p w:rsidR="009958F4" w:rsidRPr="009D1414" w:rsidRDefault="009958F4" w:rsidP="009958F4">
      <w:pPr>
        <w:pStyle w:val="afb"/>
        <w:spacing w:line="360" w:lineRule="auto"/>
        <w:ind w:firstLineChars="1100" w:firstLine="2640"/>
        <w:rPr>
          <w:sz w:val="24"/>
          <w:szCs w:val="24"/>
        </w:rPr>
      </w:pPr>
      <w:r w:rsidRPr="009D1414">
        <w:rPr>
          <w:rFonts w:hAnsi="宋体" w:cs="宋体" w:hint="eastAsia"/>
          <w:sz w:val="24"/>
          <w:szCs w:val="24"/>
        </w:rPr>
        <w:t>图</w:t>
      </w:r>
      <w:r w:rsidR="005673C4" w:rsidRPr="009D1414">
        <w:rPr>
          <w:rFonts w:hAnsi="宋体" w:cs="宋体" w:hint="eastAsia"/>
          <w:sz w:val="24"/>
          <w:szCs w:val="24"/>
        </w:rPr>
        <w:t xml:space="preserve"> 4 </w:t>
      </w:r>
      <w:r w:rsidRPr="009D1414">
        <w:rPr>
          <w:rFonts w:hint="eastAsia"/>
          <w:sz w:val="24"/>
          <w:szCs w:val="24"/>
        </w:rPr>
        <w:t>立杆承受的每米结构自重标准值计算图（平面图）</w:t>
      </w:r>
    </w:p>
    <w:p w:rsidR="005673C4" w:rsidRPr="009D1414" w:rsidRDefault="005673C4" w:rsidP="005673C4">
      <w:pPr>
        <w:spacing w:line="360" w:lineRule="auto"/>
        <w:ind w:firstLineChars="200" w:firstLine="480"/>
        <w:rPr>
          <w:sz w:val="24"/>
        </w:rPr>
      </w:pPr>
      <w:r w:rsidRPr="009D1414">
        <w:rPr>
          <w:rFonts w:hAnsi="宋体" w:cs="宋体" w:hint="eastAsia"/>
          <w:sz w:val="24"/>
        </w:rPr>
        <w:t>钢管截面尺寸小于</w:t>
      </w:r>
      <w:r w:rsidRPr="009D1414">
        <w:rPr>
          <w:rFonts w:hAnsi="宋体" w:cs="宋体"/>
          <w:i/>
          <w:sz w:val="24"/>
        </w:rPr>
        <w:t>Φ</w:t>
      </w:r>
      <w:r w:rsidRPr="009D1414">
        <w:rPr>
          <w:rFonts w:hAnsi="宋体" w:cs="宋体" w:hint="eastAsia"/>
          <w:sz w:val="24"/>
        </w:rPr>
        <w:t>48.3</w:t>
      </w:r>
      <w:r w:rsidRPr="009D1414">
        <w:rPr>
          <w:rFonts w:hAnsi="宋体" w:cs="宋体" w:hint="eastAsia"/>
          <w:sz w:val="24"/>
        </w:rPr>
        <w:t>×</w:t>
      </w:r>
      <w:r w:rsidRPr="009D1414">
        <w:rPr>
          <w:rFonts w:hAnsi="宋体" w:cs="宋体" w:hint="eastAsia"/>
          <w:sz w:val="24"/>
        </w:rPr>
        <w:t>3.5</w:t>
      </w:r>
      <w:r w:rsidRPr="009D1414">
        <w:rPr>
          <w:rFonts w:hAnsi="宋体" w:cs="宋体" w:hint="eastAsia"/>
          <w:sz w:val="24"/>
        </w:rPr>
        <w:t>㎜，脚手架立杆承受的每米结构自重标准值，也可按附录</w:t>
      </w:r>
      <w:r w:rsidRPr="009D1414">
        <w:rPr>
          <w:rFonts w:hAnsi="宋体" w:cs="宋体" w:hint="eastAsia"/>
          <w:sz w:val="24"/>
        </w:rPr>
        <w:t>A</w:t>
      </w:r>
      <w:r w:rsidRPr="009D1414">
        <w:rPr>
          <w:rFonts w:hAnsi="宋体" w:cs="宋体" w:hint="eastAsia"/>
          <w:sz w:val="24"/>
        </w:rPr>
        <w:t>表</w:t>
      </w:r>
      <w:r w:rsidRPr="009D1414">
        <w:rPr>
          <w:rFonts w:hAnsi="宋体" w:cs="宋体" w:hint="eastAsia"/>
          <w:sz w:val="24"/>
        </w:rPr>
        <w:t>A.0.2</w:t>
      </w:r>
      <w:r w:rsidRPr="009D1414">
        <w:rPr>
          <w:rFonts w:hAnsi="宋体" w:cs="宋体" w:hint="eastAsia"/>
          <w:sz w:val="24"/>
        </w:rPr>
        <w:t>取值计算，计算结果偏安全</w:t>
      </w:r>
      <w:r w:rsidRPr="009D1414">
        <w:rPr>
          <w:rFonts w:hint="eastAsia"/>
          <w:bCs/>
          <w:szCs w:val="21"/>
        </w:rPr>
        <w:t>，</w:t>
      </w:r>
      <w:r w:rsidRPr="009D1414">
        <w:rPr>
          <w:rFonts w:hint="eastAsia"/>
          <w:bCs/>
          <w:sz w:val="24"/>
        </w:rPr>
        <w:t>步距、纵距、横距</w:t>
      </w:r>
      <w:r w:rsidRPr="009D1414">
        <w:rPr>
          <w:rFonts w:ascii="宋体" w:hAnsi="宋体" w:hint="eastAsia"/>
          <w:sz w:val="24"/>
        </w:rPr>
        <w:t>中间值可按线性插入计算。</w:t>
      </w:r>
    </w:p>
    <w:p w:rsidR="00E3655A" w:rsidRPr="009D1414" w:rsidRDefault="009958F4" w:rsidP="009958F4">
      <w:pPr>
        <w:pStyle w:val="afb"/>
        <w:spacing w:line="480" w:lineRule="exact"/>
        <w:ind w:firstLineChars="196" w:firstLine="470"/>
        <w:rPr>
          <w:bCs/>
          <w:sz w:val="24"/>
        </w:rPr>
      </w:pPr>
      <w:r w:rsidRPr="009D1414">
        <w:rPr>
          <w:rFonts w:hAnsi="宋体" w:cs="宋体" w:hint="eastAsia"/>
          <w:sz w:val="24"/>
          <w:szCs w:val="24"/>
        </w:rPr>
        <w:t>3  表4.2.l—1</w:t>
      </w:r>
      <w:r w:rsidR="00E3655A" w:rsidRPr="009D1414">
        <w:rPr>
          <w:rFonts w:hAnsi="宋体" w:cs="宋体" w:hint="eastAsia"/>
          <w:sz w:val="24"/>
          <w:szCs w:val="24"/>
        </w:rPr>
        <w:t>、</w:t>
      </w:r>
      <w:r w:rsidR="00E3655A" w:rsidRPr="009D1414">
        <w:rPr>
          <w:rFonts w:hint="eastAsia"/>
          <w:bCs/>
          <w:sz w:val="24"/>
        </w:rPr>
        <w:t>表4.2.1-2根据《建筑</w:t>
      </w:r>
      <w:r w:rsidR="00E3655A" w:rsidRPr="009D1414">
        <w:rPr>
          <w:bCs/>
          <w:sz w:val="24"/>
        </w:rPr>
        <w:t>施工扣件式钢管脚手架安全计算规范</w:t>
      </w:r>
      <w:r w:rsidR="00E3655A" w:rsidRPr="009D1414">
        <w:rPr>
          <w:rFonts w:hint="eastAsia"/>
          <w:bCs/>
          <w:sz w:val="24"/>
        </w:rPr>
        <w:t>》JGJ 130规定给出</w:t>
      </w:r>
      <w:r w:rsidR="00E3655A" w:rsidRPr="009D1414">
        <w:rPr>
          <w:bCs/>
          <w:sz w:val="24"/>
        </w:rPr>
        <w:t>。</w:t>
      </w:r>
    </w:p>
    <w:p w:rsidR="00E3655A" w:rsidRPr="009D1414" w:rsidRDefault="00E3655A" w:rsidP="009958F4">
      <w:pPr>
        <w:pStyle w:val="afb"/>
        <w:spacing w:line="480" w:lineRule="exact"/>
        <w:ind w:firstLineChars="196" w:firstLine="470"/>
        <w:rPr>
          <w:rFonts w:hAnsi="宋体" w:cs="宋体"/>
          <w:sz w:val="24"/>
          <w:szCs w:val="24"/>
        </w:rPr>
      </w:pPr>
      <w:r w:rsidRPr="009D1414">
        <w:rPr>
          <w:rFonts w:hAnsi="宋体" w:cs="宋体" w:hint="eastAsia"/>
          <w:sz w:val="24"/>
          <w:szCs w:val="24"/>
        </w:rPr>
        <w:t>4</w:t>
      </w:r>
      <w:r w:rsidRPr="009D1414">
        <w:rPr>
          <w:rFonts w:hAnsi="宋体" w:cs="宋体"/>
          <w:sz w:val="24"/>
          <w:szCs w:val="24"/>
        </w:rPr>
        <w:t xml:space="preserve"> </w:t>
      </w:r>
      <w:r w:rsidRPr="009D1414">
        <w:rPr>
          <w:rFonts w:hint="eastAsia"/>
          <w:sz w:val="24"/>
          <w:lang w:val="zh-CN"/>
        </w:rPr>
        <w:t>模板支撑架永久荷载标准值根据</w:t>
      </w:r>
      <w:r w:rsidRPr="009D1414">
        <w:rPr>
          <w:rFonts w:hint="eastAsia"/>
          <w:bCs/>
          <w:sz w:val="24"/>
        </w:rPr>
        <w:t>《建筑</w:t>
      </w:r>
      <w:r w:rsidRPr="009D1414">
        <w:rPr>
          <w:bCs/>
          <w:sz w:val="24"/>
        </w:rPr>
        <w:t>施工</w:t>
      </w:r>
      <w:r w:rsidRPr="009D1414">
        <w:rPr>
          <w:rFonts w:hint="eastAsia"/>
          <w:bCs/>
          <w:sz w:val="24"/>
        </w:rPr>
        <w:t>碗扣</w:t>
      </w:r>
      <w:r w:rsidRPr="009D1414">
        <w:rPr>
          <w:bCs/>
          <w:sz w:val="24"/>
        </w:rPr>
        <w:t>式钢管脚手架安全计算规范</w:t>
      </w:r>
      <w:r w:rsidRPr="009D1414">
        <w:rPr>
          <w:rFonts w:hint="eastAsia"/>
          <w:bCs/>
          <w:sz w:val="24"/>
        </w:rPr>
        <w:t>》JGJ 166规定给出</w:t>
      </w:r>
      <w:r w:rsidRPr="009D1414">
        <w:rPr>
          <w:bCs/>
          <w:sz w:val="24"/>
        </w:rPr>
        <w:t>。</w:t>
      </w:r>
    </w:p>
    <w:p w:rsidR="0034095A" w:rsidRPr="009D1414" w:rsidRDefault="0034095A" w:rsidP="0034095A">
      <w:pPr>
        <w:spacing w:line="360" w:lineRule="auto"/>
        <w:ind w:firstLineChars="200" w:firstLine="480"/>
        <w:rPr>
          <w:bCs/>
          <w:sz w:val="24"/>
        </w:rPr>
      </w:pPr>
      <w:r w:rsidRPr="009D1414">
        <w:rPr>
          <w:rFonts w:hAnsi="宋体" w:cs="宋体" w:hint="eastAsia"/>
          <w:sz w:val="24"/>
        </w:rPr>
        <w:t>5</w:t>
      </w:r>
      <w:r w:rsidRPr="009D1414">
        <w:rPr>
          <w:rFonts w:hAnsi="宋体" w:cs="宋体" w:hint="eastAsia"/>
          <w:sz w:val="24"/>
        </w:rPr>
        <w:t>、</w:t>
      </w:r>
      <w:r w:rsidRPr="009D1414">
        <w:rPr>
          <w:rFonts w:hint="eastAsia"/>
          <w:bCs/>
          <w:sz w:val="24"/>
        </w:rPr>
        <w:t>表</w:t>
      </w:r>
      <w:r w:rsidRPr="009D1414">
        <w:rPr>
          <w:rFonts w:hint="eastAsia"/>
          <w:bCs/>
          <w:sz w:val="24"/>
        </w:rPr>
        <w:t xml:space="preserve">4.2.1-4  </w:t>
      </w:r>
      <w:r w:rsidRPr="009D1414">
        <w:rPr>
          <w:rFonts w:hint="eastAsia"/>
          <w:bCs/>
          <w:sz w:val="24"/>
        </w:rPr>
        <w:t>主梁、次梁及支撑板自重标准值根据《建筑施工扣件式钢管脚手架安全计算规范》</w:t>
      </w:r>
      <w:r w:rsidRPr="009D1414">
        <w:rPr>
          <w:rFonts w:hint="eastAsia"/>
          <w:bCs/>
          <w:sz w:val="24"/>
        </w:rPr>
        <w:t>JGJ 130</w:t>
      </w:r>
      <w:r w:rsidRPr="009D1414">
        <w:rPr>
          <w:rFonts w:hint="eastAsia"/>
          <w:bCs/>
          <w:sz w:val="24"/>
        </w:rPr>
        <w:t>规定给出。</w:t>
      </w:r>
    </w:p>
    <w:p w:rsidR="00E3655A" w:rsidRPr="009D1414" w:rsidRDefault="0034095A" w:rsidP="009B3839">
      <w:pPr>
        <w:pStyle w:val="afb"/>
        <w:spacing w:line="480" w:lineRule="exact"/>
        <w:ind w:firstLineChars="196" w:firstLine="470"/>
        <w:rPr>
          <w:rFonts w:hAnsi="宋体" w:cs="宋体"/>
          <w:sz w:val="24"/>
          <w:szCs w:val="24"/>
        </w:rPr>
      </w:pPr>
      <w:r w:rsidRPr="009D1414">
        <w:rPr>
          <w:rFonts w:hAnsi="宋体" w:cs="宋体" w:hint="eastAsia"/>
          <w:sz w:val="24"/>
          <w:szCs w:val="24"/>
        </w:rPr>
        <w:t>6</w:t>
      </w:r>
      <w:r w:rsidRPr="009D1414">
        <w:rPr>
          <w:rFonts w:hAnsi="宋体" w:cs="宋体"/>
          <w:sz w:val="24"/>
          <w:szCs w:val="24"/>
        </w:rPr>
        <w:t xml:space="preserve"> </w:t>
      </w:r>
      <w:r w:rsidRPr="009D1414">
        <w:rPr>
          <w:rFonts w:hAnsi="宋体" w:cs="宋体" w:hint="eastAsia"/>
          <w:sz w:val="24"/>
          <w:szCs w:val="24"/>
        </w:rPr>
        <w:t>表4.2.2  双排脚手架施工荷载标准值</w:t>
      </w:r>
      <w:r w:rsidR="009B3839" w:rsidRPr="009D1414">
        <w:rPr>
          <w:rFonts w:hAnsi="宋体" w:cs="宋体" w:hint="eastAsia"/>
          <w:sz w:val="24"/>
          <w:szCs w:val="24"/>
        </w:rPr>
        <w:t>根据《建筑施工碗扣式钢管脚手架安全计算规范》JGJ 166规定、《建筑施工扣件式钢管脚手架安全计算规范》JGJ 130规定、《建筑施工脚手架安全技术统一</w:t>
      </w:r>
      <w:r w:rsidR="009B3839" w:rsidRPr="009D1414">
        <w:rPr>
          <w:rFonts w:hAnsi="宋体" w:cs="宋体"/>
          <w:sz w:val="24"/>
          <w:szCs w:val="24"/>
        </w:rPr>
        <w:t>标准</w:t>
      </w:r>
      <w:r w:rsidR="009B3839" w:rsidRPr="009D1414">
        <w:rPr>
          <w:rFonts w:hAnsi="宋体" w:cs="宋体" w:hint="eastAsia"/>
          <w:sz w:val="24"/>
          <w:szCs w:val="24"/>
        </w:rPr>
        <w:t>》GB 512</w:t>
      </w:r>
      <w:r w:rsidR="009B3839" w:rsidRPr="009D1414">
        <w:rPr>
          <w:rFonts w:hAnsi="宋体" w:cs="宋体"/>
          <w:sz w:val="24"/>
          <w:szCs w:val="24"/>
        </w:rPr>
        <w:t>1</w:t>
      </w:r>
      <w:r w:rsidR="009B3839" w:rsidRPr="009D1414">
        <w:rPr>
          <w:rFonts w:hAnsi="宋体" w:cs="宋体" w:hint="eastAsia"/>
          <w:sz w:val="24"/>
          <w:szCs w:val="24"/>
        </w:rPr>
        <w:t>0 规定给出。</w:t>
      </w:r>
    </w:p>
    <w:p w:rsidR="009B3839" w:rsidRPr="009D1414" w:rsidRDefault="009B3839" w:rsidP="009958F4">
      <w:pPr>
        <w:pStyle w:val="afb"/>
        <w:spacing w:line="480" w:lineRule="exact"/>
        <w:ind w:firstLineChars="196" w:firstLine="470"/>
        <w:rPr>
          <w:rFonts w:hAnsi="宋体" w:cs="宋体"/>
          <w:sz w:val="24"/>
          <w:szCs w:val="24"/>
        </w:rPr>
      </w:pPr>
      <w:r w:rsidRPr="009D1414">
        <w:rPr>
          <w:rFonts w:hAnsi="宋体" w:cs="宋体" w:hint="eastAsia"/>
          <w:sz w:val="24"/>
          <w:szCs w:val="24"/>
        </w:rPr>
        <w:t>7</w:t>
      </w:r>
      <w:r w:rsidRPr="009D1414">
        <w:rPr>
          <w:rFonts w:hAnsi="宋体" w:cs="宋体"/>
          <w:sz w:val="24"/>
          <w:szCs w:val="24"/>
        </w:rPr>
        <w:t xml:space="preserve">  </w:t>
      </w:r>
      <w:r w:rsidRPr="009D1414">
        <w:rPr>
          <w:rFonts w:hAnsi="宋体" w:cs="宋体" w:hint="eastAsia"/>
          <w:sz w:val="24"/>
          <w:szCs w:val="24"/>
        </w:rPr>
        <w:t>表4.2.3  支撑脚手架施工荷载标准值根据《建筑施工碗扣式钢管脚手架安全计算规范》JGJ 166规定、《建筑施工脚手架安全技术统一</w:t>
      </w:r>
      <w:r w:rsidRPr="009D1414">
        <w:rPr>
          <w:rFonts w:hAnsi="宋体" w:cs="宋体"/>
          <w:sz w:val="24"/>
          <w:szCs w:val="24"/>
        </w:rPr>
        <w:t>标准</w:t>
      </w:r>
      <w:r w:rsidRPr="009D1414">
        <w:rPr>
          <w:rFonts w:hAnsi="宋体" w:cs="宋体" w:hint="eastAsia"/>
          <w:sz w:val="24"/>
          <w:szCs w:val="24"/>
        </w:rPr>
        <w:t>》GB 512</w:t>
      </w:r>
      <w:r w:rsidRPr="009D1414">
        <w:rPr>
          <w:rFonts w:hAnsi="宋体" w:cs="宋体"/>
          <w:sz w:val="24"/>
          <w:szCs w:val="24"/>
        </w:rPr>
        <w:t>1</w:t>
      </w:r>
      <w:r w:rsidRPr="009D1414">
        <w:rPr>
          <w:rFonts w:hAnsi="宋体" w:cs="宋体" w:hint="eastAsia"/>
          <w:sz w:val="24"/>
          <w:szCs w:val="24"/>
        </w:rPr>
        <w:t>0 规定给出。</w:t>
      </w:r>
    </w:p>
    <w:p w:rsidR="009B3839" w:rsidRPr="009D1414" w:rsidRDefault="009B3839" w:rsidP="009958F4">
      <w:pPr>
        <w:pStyle w:val="afb"/>
        <w:spacing w:line="480" w:lineRule="exact"/>
        <w:ind w:firstLineChars="196" w:firstLine="472"/>
        <w:rPr>
          <w:rFonts w:hAnsi="宋体" w:cs="宋体"/>
          <w:sz w:val="24"/>
          <w:szCs w:val="24"/>
        </w:rPr>
      </w:pPr>
      <w:r w:rsidRPr="009D1414">
        <w:rPr>
          <w:b/>
          <w:sz w:val="24"/>
        </w:rPr>
        <w:t>4.2.</w:t>
      </w:r>
      <w:r w:rsidRPr="009D1414">
        <w:rPr>
          <w:rFonts w:hint="eastAsia"/>
          <w:b/>
          <w:sz w:val="24"/>
        </w:rPr>
        <w:t>4</w:t>
      </w:r>
      <w:r w:rsidRPr="009D1414">
        <w:rPr>
          <w:b/>
          <w:sz w:val="24"/>
        </w:rPr>
        <w:t xml:space="preserve">  </w:t>
      </w:r>
      <w:r w:rsidRPr="009D1414">
        <w:rPr>
          <w:rFonts w:hint="eastAsia"/>
          <w:sz w:val="24"/>
        </w:rPr>
        <w:t>此条</w:t>
      </w:r>
      <w:r w:rsidRPr="009D1414">
        <w:rPr>
          <w:sz w:val="24"/>
        </w:rPr>
        <w:t>根据</w:t>
      </w:r>
      <w:r w:rsidRPr="009D1414">
        <w:rPr>
          <w:rFonts w:hAnsi="宋体" w:cs="宋体" w:hint="eastAsia"/>
          <w:sz w:val="24"/>
          <w:szCs w:val="24"/>
        </w:rPr>
        <w:t>《建筑施工脚手架安全技术统一</w:t>
      </w:r>
      <w:r w:rsidRPr="009D1414">
        <w:rPr>
          <w:rFonts w:hAnsi="宋体" w:cs="宋体"/>
          <w:sz w:val="24"/>
          <w:szCs w:val="24"/>
        </w:rPr>
        <w:t>标准</w:t>
      </w:r>
      <w:r w:rsidRPr="009D1414">
        <w:rPr>
          <w:rFonts w:hAnsi="宋体" w:cs="宋体" w:hint="eastAsia"/>
          <w:sz w:val="24"/>
          <w:szCs w:val="24"/>
        </w:rPr>
        <w:t>》GB 512</w:t>
      </w:r>
      <w:r w:rsidRPr="009D1414">
        <w:rPr>
          <w:rFonts w:hAnsi="宋体" w:cs="宋体"/>
          <w:sz w:val="24"/>
          <w:szCs w:val="24"/>
        </w:rPr>
        <w:t>1</w:t>
      </w:r>
      <w:r w:rsidRPr="009D1414">
        <w:rPr>
          <w:rFonts w:hAnsi="宋体" w:cs="宋体" w:hint="eastAsia"/>
          <w:sz w:val="24"/>
          <w:szCs w:val="24"/>
        </w:rPr>
        <w:t>0 规定给出。</w:t>
      </w:r>
    </w:p>
    <w:p w:rsidR="009B3839" w:rsidRPr="009D1414" w:rsidRDefault="00AF36BC" w:rsidP="009958F4">
      <w:pPr>
        <w:pStyle w:val="afb"/>
        <w:spacing w:line="480" w:lineRule="exact"/>
        <w:ind w:firstLineChars="196" w:firstLine="472"/>
        <w:rPr>
          <w:rFonts w:hAnsi="宋体" w:cs="宋体"/>
          <w:sz w:val="24"/>
          <w:szCs w:val="24"/>
        </w:rPr>
      </w:pPr>
      <w:r w:rsidRPr="009D1414">
        <w:rPr>
          <w:rFonts w:ascii="Times New Roman" w:hAnsi="Times New Roman" w:cs="Times New Roman"/>
          <w:b/>
          <w:bCs/>
          <w:sz w:val="24"/>
        </w:rPr>
        <w:t>4.2.5</w:t>
      </w:r>
      <w:r w:rsidRPr="009D1414">
        <w:rPr>
          <w:rFonts w:ascii="Times New Roman" w:hAnsi="Times New Roman" w:cs="Times New Roman"/>
          <w:b/>
          <w:bCs/>
          <w:sz w:val="24"/>
        </w:rPr>
        <w:t>、</w:t>
      </w:r>
      <w:r w:rsidRPr="009D1414">
        <w:rPr>
          <w:rFonts w:ascii="Times New Roman" w:hAnsi="Times New Roman" w:cs="Times New Roman"/>
          <w:b/>
          <w:bCs/>
          <w:sz w:val="24"/>
        </w:rPr>
        <w:t>4.2.6</w:t>
      </w:r>
      <w:r w:rsidRPr="009D1414">
        <w:rPr>
          <w:b/>
          <w:bCs/>
          <w:sz w:val="24"/>
        </w:rPr>
        <w:t xml:space="preserve">  </w:t>
      </w:r>
      <w:r w:rsidRPr="009D1414">
        <w:rPr>
          <w:rFonts w:hint="eastAsia"/>
          <w:bCs/>
          <w:sz w:val="24"/>
        </w:rPr>
        <w:t>两条</w:t>
      </w:r>
      <w:r w:rsidRPr="009D1414">
        <w:rPr>
          <w:bCs/>
          <w:sz w:val="24"/>
        </w:rPr>
        <w:t>根据</w:t>
      </w:r>
      <w:r w:rsidRPr="009D1414">
        <w:rPr>
          <w:rFonts w:hint="eastAsia"/>
          <w:b/>
          <w:bCs/>
          <w:sz w:val="24"/>
        </w:rPr>
        <w:t xml:space="preserve"> </w:t>
      </w:r>
      <w:r w:rsidRPr="009D1414">
        <w:rPr>
          <w:rFonts w:hAnsi="宋体" w:cs="宋体" w:hint="eastAsia"/>
          <w:sz w:val="24"/>
          <w:szCs w:val="24"/>
        </w:rPr>
        <w:t>《建筑施工扣件式钢管脚手架安全计算规范》JGJ 130规定给出。</w:t>
      </w:r>
    </w:p>
    <w:p w:rsidR="0014572C" w:rsidRPr="009D1414" w:rsidRDefault="00AF36BC" w:rsidP="009958F4">
      <w:pPr>
        <w:pStyle w:val="afb"/>
        <w:spacing w:line="480" w:lineRule="exact"/>
        <w:rPr>
          <w:rFonts w:hAnsi="宋体" w:cs="宋体"/>
          <w:sz w:val="24"/>
          <w:szCs w:val="24"/>
        </w:rPr>
      </w:pPr>
      <w:r w:rsidRPr="009D1414">
        <w:rPr>
          <w:rFonts w:hAnsi="宋体" w:cs="宋体" w:hint="eastAsia"/>
          <w:sz w:val="24"/>
          <w:szCs w:val="24"/>
        </w:rPr>
        <w:t>对附录A表A.0.4（敞开式榫卯支撑架的挡风系数Φ）的说明</w:t>
      </w:r>
      <w:r w:rsidR="0014572C" w:rsidRPr="009D1414">
        <w:rPr>
          <w:rFonts w:hAnsi="宋体" w:cs="宋体" w:hint="eastAsia"/>
          <w:sz w:val="24"/>
          <w:szCs w:val="24"/>
        </w:rPr>
        <w:t>：</w:t>
      </w:r>
    </w:p>
    <w:p w:rsidR="009958F4" w:rsidRPr="009D1414" w:rsidRDefault="009958F4" w:rsidP="009958F4">
      <w:pPr>
        <w:pStyle w:val="afb"/>
        <w:spacing w:line="480" w:lineRule="exact"/>
        <w:rPr>
          <w:rFonts w:hAnsi="宋体" w:cs="宋体"/>
          <w:sz w:val="24"/>
          <w:szCs w:val="24"/>
        </w:rPr>
      </w:pPr>
      <w:r w:rsidRPr="009D1414">
        <w:rPr>
          <w:rFonts w:hAnsi="宋体" w:cs="宋体" w:hint="eastAsia"/>
          <w:sz w:val="24"/>
          <w:szCs w:val="24"/>
        </w:rPr>
        <w:t xml:space="preserve">    </w:t>
      </w:r>
      <w:r w:rsidR="0014572C" w:rsidRPr="009D1414">
        <w:rPr>
          <w:rFonts w:hAnsi="宋体" w:cs="宋体" w:hint="eastAsia"/>
          <w:sz w:val="24"/>
          <w:szCs w:val="24"/>
        </w:rPr>
        <w:t>脚手架</w:t>
      </w:r>
      <w:r w:rsidRPr="009D1414">
        <w:rPr>
          <w:rFonts w:hAnsi="宋体" w:cs="宋体" w:hint="eastAsia"/>
          <w:sz w:val="24"/>
          <w:szCs w:val="24"/>
        </w:rPr>
        <w:t>的挡风系数是由下式计算确定：</w:t>
      </w:r>
    </w:p>
    <w:p w:rsidR="009958F4" w:rsidRPr="009D1414" w:rsidRDefault="009958F4" w:rsidP="009958F4">
      <w:pPr>
        <w:pStyle w:val="afb"/>
        <w:spacing w:line="360" w:lineRule="auto"/>
        <w:rPr>
          <w:rFonts w:hAnsi="宋体" w:cs="宋体"/>
          <w:sz w:val="24"/>
          <w:szCs w:val="24"/>
        </w:rPr>
      </w:pPr>
      <w:r w:rsidRPr="009D1414">
        <w:rPr>
          <w:rFonts w:hAnsi="宋体" w:cs="宋体" w:hint="eastAsia"/>
          <w:sz w:val="24"/>
          <w:szCs w:val="24"/>
        </w:rPr>
        <w:lastRenderedPageBreak/>
        <w:t xml:space="preserve">                                   </w:t>
      </w:r>
      <w:r w:rsidRPr="009D1414">
        <w:rPr>
          <w:i/>
          <w:sz w:val="24"/>
        </w:rPr>
        <w:t>φ</w:t>
      </w:r>
      <w:r w:rsidRPr="009D1414">
        <w:rPr>
          <w:rFonts w:hAnsi="宋体" w:cs="宋体" w:hint="eastAsia"/>
          <w:sz w:val="24"/>
          <w:szCs w:val="24"/>
        </w:rPr>
        <w:t>=</w:t>
      </w:r>
      <w:r w:rsidRPr="009D1414">
        <w:rPr>
          <w:rFonts w:hAnsi="宋体" w:cs="宋体"/>
          <w:position w:val="-30"/>
          <w:sz w:val="24"/>
          <w:szCs w:val="24"/>
        </w:rPr>
        <w:object w:dxaOrig="662" w:dyaOrig="702">
          <v:shape id="_x0000_i1201" type="#_x0000_t75" style="width:33.35pt;height:34.65pt;mso-position-horizontal-relative:page;mso-position-vertical-relative:page" o:ole="">
            <v:imagedata r:id="rId305" o:title=""/>
          </v:shape>
          <o:OLEObject Type="Embed" ProgID="Equation.3" ShapeID="_x0000_i1201" DrawAspect="Content" ObjectID="_1608064944" r:id="rId306"/>
        </w:object>
      </w:r>
    </w:p>
    <w:p w:rsidR="009958F4" w:rsidRPr="009D1414" w:rsidRDefault="009958F4" w:rsidP="009958F4">
      <w:pPr>
        <w:pStyle w:val="afb"/>
        <w:spacing w:line="480" w:lineRule="exact"/>
        <w:rPr>
          <w:rFonts w:hAnsi="宋体" w:cs="宋体"/>
          <w:sz w:val="24"/>
          <w:szCs w:val="24"/>
        </w:rPr>
      </w:pPr>
      <w:r w:rsidRPr="009D1414">
        <w:rPr>
          <w:rFonts w:hAnsi="宋体" w:cs="宋体" w:hint="eastAsia"/>
          <w:sz w:val="24"/>
          <w:szCs w:val="24"/>
        </w:rPr>
        <w:t>式中：1.2——节点面积增大系数；</w:t>
      </w:r>
    </w:p>
    <w:p w:rsidR="009958F4" w:rsidRPr="009D1414" w:rsidRDefault="009958F4" w:rsidP="009958F4">
      <w:pPr>
        <w:pStyle w:val="afb"/>
        <w:spacing w:line="480" w:lineRule="exact"/>
        <w:rPr>
          <w:rFonts w:ascii="Times New Roman" w:hAnsi="Times New Roman" w:cs="Times New Roman"/>
          <w:sz w:val="24"/>
          <w:szCs w:val="24"/>
        </w:rPr>
      </w:pPr>
      <w:r w:rsidRPr="009D1414">
        <w:rPr>
          <w:rFonts w:hAnsi="宋体" w:cs="宋体" w:hint="eastAsia"/>
          <w:sz w:val="24"/>
          <w:szCs w:val="24"/>
        </w:rPr>
        <w:t xml:space="preserve">      </w:t>
      </w:r>
      <w:r w:rsidRPr="009D1414">
        <w:rPr>
          <w:rFonts w:ascii="Times New Roman" w:hAnsi="Times New Roman" w:cs="Times New Roman"/>
          <w:sz w:val="24"/>
          <w:szCs w:val="24"/>
        </w:rPr>
        <w:t xml:space="preserve"> A</w:t>
      </w:r>
      <w:r w:rsidRPr="009D1414">
        <w:rPr>
          <w:rFonts w:ascii="Times New Roman" w:hAnsi="Times New Roman" w:cs="Times New Roman"/>
          <w:sz w:val="24"/>
          <w:szCs w:val="24"/>
          <w:vertAlign w:val="subscript"/>
        </w:rPr>
        <w:t>n</w:t>
      </w:r>
      <w:r w:rsidRPr="009D1414">
        <w:rPr>
          <w:rFonts w:ascii="Times New Roman" w:hAnsi="Times New Roman" w:cs="Times New Roman"/>
          <w:sz w:val="24"/>
          <w:szCs w:val="24"/>
        </w:rPr>
        <w:t>——</w:t>
      </w:r>
      <w:r w:rsidR="0014572C" w:rsidRPr="009D1414">
        <w:rPr>
          <w:rFonts w:ascii="Times New Roman" w:hAnsi="Times New Roman" w:cs="Times New Roman"/>
          <w:sz w:val="24"/>
          <w:szCs w:val="24"/>
        </w:rPr>
        <w:t xml:space="preserve"> </w:t>
      </w:r>
      <w:r w:rsidRPr="009D1414">
        <w:rPr>
          <w:rFonts w:ascii="Times New Roman" w:hAnsi="宋体" w:cs="Times New Roman"/>
          <w:sz w:val="24"/>
          <w:szCs w:val="24"/>
        </w:rPr>
        <w:t>一步一纵距</w:t>
      </w:r>
      <w:r w:rsidRPr="009D1414">
        <w:rPr>
          <w:rFonts w:ascii="Times New Roman" w:hAnsi="Times New Roman" w:cs="Times New Roman"/>
          <w:sz w:val="24"/>
          <w:szCs w:val="24"/>
        </w:rPr>
        <w:t>(</w:t>
      </w:r>
      <w:r w:rsidRPr="009D1414">
        <w:rPr>
          <w:rFonts w:ascii="Times New Roman" w:hAnsi="宋体" w:cs="Times New Roman"/>
          <w:sz w:val="24"/>
          <w:szCs w:val="24"/>
        </w:rPr>
        <w:t>跨</w:t>
      </w:r>
      <w:r w:rsidRPr="009D1414">
        <w:rPr>
          <w:rFonts w:ascii="Times New Roman" w:hAnsi="Times New Roman" w:cs="Times New Roman"/>
          <w:sz w:val="24"/>
          <w:szCs w:val="24"/>
        </w:rPr>
        <w:t>)</w:t>
      </w:r>
      <w:r w:rsidRPr="009D1414">
        <w:rPr>
          <w:rFonts w:ascii="Times New Roman" w:hAnsi="宋体" w:cs="Times New Roman"/>
          <w:sz w:val="24"/>
          <w:szCs w:val="24"/>
        </w:rPr>
        <w:t>内钢管的总挡风面积</w:t>
      </w:r>
      <w:r w:rsidRPr="009D1414">
        <w:rPr>
          <w:rFonts w:ascii="Times New Roman" w:hAnsi="Times New Roman" w:cs="Times New Roman"/>
          <w:sz w:val="24"/>
          <w:szCs w:val="24"/>
        </w:rPr>
        <w:t>A</w:t>
      </w:r>
      <w:r w:rsidRPr="009D1414">
        <w:rPr>
          <w:rFonts w:ascii="Times New Roman" w:hAnsi="Times New Roman" w:cs="Times New Roman"/>
          <w:sz w:val="24"/>
          <w:szCs w:val="24"/>
          <w:vertAlign w:val="subscript"/>
        </w:rPr>
        <w:t>n</w:t>
      </w:r>
      <w:r w:rsidRPr="009D1414">
        <w:rPr>
          <w:rFonts w:ascii="Times New Roman" w:hAnsi="Times New Roman" w:cs="Times New Roman"/>
          <w:sz w:val="24"/>
          <w:szCs w:val="24"/>
        </w:rPr>
        <w:t>=(</w:t>
      </w:r>
      <w:r w:rsidRPr="009D1414">
        <w:rPr>
          <w:rFonts w:ascii="Times New Roman" w:hAnsi="Times New Roman" w:cs="Times New Roman"/>
          <w:i/>
          <w:sz w:val="24"/>
          <w:szCs w:val="24"/>
        </w:rPr>
        <w:t>l</w:t>
      </w:r>
      <w:r w:rsidRPr="009D1414">
        <w:rPr>
          <w:rFonts w:ascii="Times New Roman" w:hAnsi="Times New Roman" w:cs="Times New Roman"/>
          <w:i/>
          <w:sz w:val="24"/>
          <w:szCs w:val="24"/>
          <w:vertAlign w:val="subscript"/>
        </w:rPr>
        <w:t>a</w:t>
      </w:r>
      <w:r w:rsidRPr="009D1414">
        <w:rPr>
          <w:rFonts w:ascii="Times New Roman" w:hAnsi="Times New Roman" w:cs="Times New Roman"/>
          <w:sz w:val="24"/>
          <w:szCs w:val="24"/>
        </w:rPr>
        <w:t>+</w:t>
      </w:r>
      <w:r w:rsidRPr="009D1414">
        <w:rPr>
          <w:rFonts w:ascii="Times New Roman" w:hAnsi="Times New Roman" w:cs="Times New Roman"/>
          <w:i/>
          <w:sz w:val="24"/>
          <w:szCs w:val="24"/>
        </w:rPr>
        <w:t>h</w:t>
      </w:r>
      <w:r w:rsidRPr="009D1414">
        <w:rPr>
          <w:rFonts w:ascii="Times New Roman" w:hAnsi="Times New Roman" w:cs="Times New Roman"/>
          <w:sz w:val="24"/>
          <w:szCs w:val="24"/>
        </w:rPr>
        <w:t>+</w:t>
      </w:r>
      <w:r w:rsidRPr="009D1414">
        <w:rPr>
          <w:rFonts w:ascii="Times New Roman" w:hAnsi="Times New Roman" w:cs="Times New Roman" w:hint="eastAsia"/>
          <w:sz w:val="24"/>
          <w:szCs w:val="24"/>
        </w:rPr>
        <w:t>0</w:t>
      </w:r>
      <w:r w:rsidRPr="009D1414">
        <w:rPr>
          <w:rFonts w:ascii="Times New Roman" w:hAnsi="Times New Roman" w:cs="Times New Roman"/>
          <w:sz w:val="24"/>
          <w:szCs w:val="24"/>
        </w:rPr>
        <w:t>.325</w:t>
      </w:r>
      <w:r w:rsidRPr="009D1414">
        <w:rPr>
          <w:rFonts w:ascii="Times New Roman" w:hAnsi="Times New Roman" w:cs="Times New Roman"/>
          <w:i/>
          <w:sz w:val="24"/>
          <w:szCs w:val="24"/>
        </w:rPr>
        <w:t>l</w:t>
      </w:r>
      <w:r w:rsidRPr="009D1414">
        <w:rPr>
          <w:rFonts w:ascii="Times New Roman" w:hAnsi="Times New Roman" w:cs="Times New Roman"/>
          <w:i/>
          <w:sz w:val="24"/>
          <w:szCs w:val="24"/>
          <w:vertAlign w:val="subscript"/>
        </w:rPr>
        <w:t>a</w:t>
      </w:r>
      <w:r w:rsidRPr="009D1414">
        <w:rPr>
          <w:rFonts w:ascii="Times New Roman" w:hAnsi="Times New Roman" w:cs="Times New Roman"/>
          <w:i/>
          <w:sz w:val="24"/>
          <w:szCs w:val="24"/>
        </w:rPr>
        <w:t>h</w:t>
      </w:r>
      <w:r w:rsidRPr="009D1414">
        <w:rPr>
          <w:rFonts w:ascii="Times New Roman" w:hAnsi="Times New Roman" w:cs="Times New Roman"/>
          <w:sz w:val="24"/>
          <w:szCs w:val="24"/>
        </w:rPr>
        <w:t>)</w:t>
      </w:r>
      <w:r w:rsidRPr="009D1414">
        <w:rPr>
          <w:rFonts w:ascii="Times New Roman" w:hAnsi="Times New Roman" w:cs="Times New Roman"/>
          <w:i/>
          <w:sz w:val="24"/>
          <w:szCs w:val="24"/>
        </w:rPr>
        <w:t>d</w:t>
      </w:r>
      <w:r w:rsidRPr="009D1414">
        <w:rPr>
          <w:rFonts w:ascii="Times New Roman" w:hAnsi="Times New Roman" w:cs="Times New Roman"/>
          <w:sz w:val="24"/>
          <w:szCs w:val="24"/>
        </w:rPr>
        <w:t>；</w:t>
      </w:r>
    </w:p>
    <w:p w:rsidR="009958F4" w:rsidRPr="009D1414" w:rsidRDefault="009958F4" w:rsidP="009958F4">
      <w:pPr>
        <w:pStyle w:val="afb"/>
        <w:spacing w:line="480" w:lineRule="exact"/>
        <w:rPr>
          <w:rFonts w:ascii="Times New Roman" w:hAnsi="Times New Roman" w:cs="Times New Roman"/>
          <w:sz w:val="24"/>
          <w:szCs w:val="24"/>
        </w:rPr>
      </w:pPr>
      <w:r w:rsidRPr="009D1414">
        <w:rPr>
          <w:rFonts w:ascii="Times New Roman" w:hAnsi="Times New Roman" w:cs="Times New Roman"/>
          <w:sz w:val="24"/>
          <w:szCs w:val="24"/>
        </w:rPr>
        <w:t xml:space="preserve">       </w:t>
      </w:r>
      <w:r w:rsidRPr="009D1414">
        <w:rPr>
          <w:rFonts w:ascii="Times New Roman" w:hAnsi="Times New Roman" w:cs="Times New Roman"/>
          <w:i/>
          <w:sz w:val="24"/>
          <w:szCs w:val="24"/>
        </w:rPr>
        <w:t>l</w:t>
      </w:r>
      <w:r w:rsidRPr="009D1414">
        <w:rPr>
          <w:rFonts w:ascii="Times New Roman" w:hAnsi="Times New Roman" w:cs="Times New Roman"/>
          <w:i/>
          <w:sz w:val="24"/>
          <w:szCs w:val="24"/>
          <w:vertAlign w:val="subscript"/>
        </w:rPr>
        <w:t>a</w:t>
      </w:r>
      <w:r w:rsidRPr="009D1414">
        <w:rPr>
          <w:rFonts w:ascii="Times New Roman" w:hAnsi="Times New Roman" w:cs="Times New Roman"/>
          <w:i/>
          <w:sz w:val="24"/>
        </w:rPr>
        <w:t xml:space="preserve"> </w:t>
      </w:r>
      <w:r w:rsidRPr="009D1414">
        <w:rPr>
          <w:rFonts w:ascii="Times New Roman" w:hAnsi="Times New Roman" w:cs="Times New Roman"/>
          <w:sz w:val="24"/>
          <w:szCs w:val="24"/>
        </w:rPr>
        <w:t>——</w:t>
      </w:r>
      <w:r w:rsidRPr="009D1414">
        <w:rPr>
          <w:rFonts w:ascii="Times New Roman" w:hAnsi="宋体" w:cs="Times New Roman"/>
          <w:sz w:val="24"/>
          <w:szCs w:val="24"/>
        </w:rPr>
        <w:t>立杆纵距</w:t>
      </w:r>
      <w:r w:rsidRPr="009D1414">
        <w:rPr>
          <w:rFonts w:ascii="Times New Roman" w:hAnsi="Times New Roman" w:cs="Times New Roman"/>
          <w:sz w:val="24"/>
          <w:szCs w:val="24"/>
        </w:rPr>
        <w:t>(m)</w:t>
      </w:r>
      <w:r w:rsidRPr="009D1414">
        <w:rPr>
          <w:rFonts w:ascii="Times New Roman" w:hAnsi="宋体" w:cs="Times New Roman"/>
          <w:sz w:val="24"/>
          <w:szCs w:val="24"/>
        </w:rPr>
        <w:t>；</w:t>
      </w:r>
    </w:p>
    <w:p w:rsidR="009958F4" w:rsidRPr="009D1414" w:rsidRDefault="009958F4" w:rsidP="009958F4">
      <w:pPr>
        <w:pStyle w:val="afb"/>
        <w:spacing w:line="480" w:lineRule="exact"/>
        <w:rPr>
          <w:rFonts w:ascii="Times New Roman" w:hAnsi="Times New Roman" w:cs="Times New Roman"/>
          <w:sz w:val="24"/>
          <w:szCs w:val="24"/>
        </w:rPr>
      </w:pPr>
      <w:r w:rsidRPr="009D1414">
        <w:rPr>
          <w:rFonts w:ascii="Times New Roman" w:hAnsi="Times New Roman" w:cs="Times New Roman"/>
          <w:sz w:val="24"/>
          <w:szCs w:val="24"/>
        </w:rPr>
        <w:t xml:space="preserve">        </w:t>
      </w:r>
      <w:r w:rsidRPr="009D1414">
        <w:rPr>
          <w:rFonts w:ascii="Times New Roman" w:hAnsi="Times New Roman" w:cs="Times New Roman"/>
          <w:i/>
          <w:sz w:val="24"/>
          <w:szCs w:val="24"/>
        </w:rPr>
        <w:t>h</w:t>
      </w:r>
      <w:r w:rsidRPr="009D1414">
        <w:rPr>
          <w:rFonts w:ascii="Times New Roman" w:hAnsi="Times New Roman" w:cs="Times New Roman"/>
          <w:sz w:val="24"/>
          <w:szCs w:val="24"/>
        </w:rPr>
        <w:t>——</w:t>
      </w:r>
      <w:r w:rsidRPr="009D1414">
        <w:rPr>
          <w:rFonts w:ascii="Times New Roman" w:hAnsi="宋体" w:cs="Times New Roman"/>
          <w:sz w:val="24"/>
          <w:szCs w:val="24"/>
        </w:rPr>
        <w:t>步距</w:t>
      </w:r>
      <w:r w:rsidRPr="009D1414">
        <w:rPr>
          <w:rFonts w:ascii="Times New Roman" w:hAnsi="Times New Roman" w:cs="Times New Roman"/>
          <w:sz w:val="24"/>
          <w:szCs w:val="24"/>
        </w:rPr>
        <w:t>(m)</w:t>
      </w:r>
      <w:r w:rsidRPr="009D1414">
        <w:rPr>
          <w:rFonts w:ascii="Times New Roman" w:hAnsi="宋体" w:cs="Times New Roman"/>
          <w:sz w:val="24"/>
          <w:szCs w:val="24"/>
        </w:rPr>
        <w:t>；</w:t>
      </w:r>
    </w:p>
    <w:p w:rsidR="009958F4" w:rsidRPr="009D1414" w:rsidRDefault="009958F4" w:rsidP="009958F4">
      <w:pPr>
        <w:pStyle w:val="afb"/>
        <w:spacing w:line="480" w:lineRule="exact"/>
        <w:rPr>
          <w:rFonts w:ascii="Times New Roman" w:hAnsi="Times New Roman" w:cs="Times New Roman"/>
          <w:sz w:val="24"/>
          <w:szCs w:val="24"/>
        </w:rPr>
      </w:pPr>
      <w:r w:rsidRPr="009D1414">
        <w:rPr>
          <w:rFonts w:ascii="Times New Roman" w:hAnsi="Times New Roman" w:cs="Times New Roman"/>
          <w:sz w:val="24"/>
          <w:szCs w:val="24"/>
        </w:rPr>
        <w:t xml:space="preserve">    0.325——</w:t>
      </w:r>
      <w:r w:rsidRPr="009D1414">
        <w:rPr>
          <w:rFonts w:ascii="Times New Roman" w:hAnsi="宋体" w:cs="Times New Roman"/>
          <w:sz w:val="24"/>
          <w:szCs w:val="24"/>
        </w:rPr>
        <w:t>脚手架立面每平米内剪刀撑的平均长度；</w:t>
      </w:r>
    </w:p>
    <w:p w:rsidR="009958F4" w:rsidRPr="009D1414" w:rsidRDefault="009958F4" w:rsidP="009958F4">
      <w:pPr>
        <w:pStyle w:val="afb"/>
        <w:spacing w:line="480" w:lineRule="exact"/>
        <w:rPr>
          <w:rFonts w:ascii="Times New Roman" w:hAnsi="Times New Roman" w:cs="Times New Roman"/>
          <w:sz w:val="24"/>
          <w:szCs w:val="24"/>
        </w:rPr>
      </w:pPr>
      <w:r w:rsidRPr="009D1414">
        <w:rPr>
          <w:rFonts w:ascii="Times New Roman" w:hAnsi="Times New Roman" w:cs="Times New Roman"/>
          <w:sz w:val="24"/>
          <w:szCs w:val="24"/>
        </w:rPr>
        <w:t xml:space="preserve">        </w:t>
      </w:r>
      <w:r w:rsidRPr="009D1414">
        <w:rPr>
          <w:rFonts w:ascii="Times New Roman" w:hAnsi="Times New Roman" w:cs="Times New Roman"/>
          <w:i/>
          <w:sz w:val="24"/>
          <w:szCs w:val="24"/>
        </w:rPr>
        <w:t>d</w:t>
      </w:r>
      <w:r w:rsidRPr="009D1414">
        <w:rPr>
          <w:rFonts w:ascii="Times New Roman" w:hAnsi="Times New Roman" w:cs="Times New Roman"/>
          <w:sz w:val="24"/>
          <w:szCs w:val="24"/>
        </w:rPr>
        <w:t>——</w:t>
      </w:r>
      <w:r w:rsidRPr="009D1414">
        <w:rPr>
          <w:rFonts w:ascii="Times New Roman" w:hAnsi="宋体" w:cs="Times New Roman"/>
          <w:sz w:val="24"/>
          <w:szCs w:val="24"/>
        </w:rPr>
        <w:t>钢管外径</w:t>
      </w:r>
      <w:r w:rsidRPr="009D1414">
        <w:rPr>
          <w:rFonts w:ascii="Times New Roman" w:hAnsi="Times New Roman" w:cs="Times New Roman"/>
          <w:sz w:val="24"/>
          <w:szCs w:val="24"/>
        </w:rPr>
        <w:t>(m)</w:t>
      </w:r>
      <w:r w:rsidRPr="009D1414">
        <w:rPr>
          <w:rFonts w:ascii="Times New Roman" w:hAnsi="宋体" w:cs="Times New Roman"/>
          <w:sz w:val="24"/>
          <w:szCs w:val="24"/>
        </w:rPr>
        <w:t>。</w:t>
      </w:r>
    </w:p>
    <w:p w:rsidR="003839A0" w:rsidRPr="009D1414" w:rsidRDefault="003839A0" w:rsidP="009958F4">
      <w:pPr>
        <w:pStyle w:val="afb"/>
        <w:spacing w:line="480" w:lineRule="exact"/>
        <w:jc w:val="center"/>
        <w:rPr>
          <w:rFonts w:ascii="Times New Roman" w:hAnsi="Times New Roman" w:cs="Times New Roman"/>
          <w:b/>
          <w:bCs/>
          <w:sz w:val="24"/>
          <w:szCs w:val="24"/>
        </w:rPr>
      </w:pPr>
    </w:p>
    <w:p w:rsidR="009958F4" w:rsidRPr="009D1414" w:rsidRDefault="009958F4" w:rsidP="009958F4">
      <w:pPr>
        <w:pStyle w:val="afb"/>
        <w:spacing w:line="480" w:lineRule="exact"/>
        <w:jc w:val="center"/>
        <w:rPr>
          <w:rFonts w:ascii="黑体" w:eastAsia="黑体" w:hAnsi="宋体" w:cs="宋体"/>
          <w:b/>
          <w:bCs/>
          <w:sz w:val="24"/>
          <w:szCs w:val="24"/>
        </w:rPr>
      </w:pPr>
      <w:r w:rsidRPr="009D1414">
        <w:rPr>
          <w:rFonts w:ascii="Times New Roman" w:hAnsi="Times New Roman" w:cs="Times New Roman"/>
          <w:b/>
          <w:bCs/>
          <w:sz w:val="24"/>
          <w:szCs w:val="24"/>
        </w:rPr>
        <w:t>4.3</w:t>
      </w:r>
      <w:r w:rsidR="009044C5" w:rsidRPr="009D1414">
        <w:rPr>
          <w:rFonts w:ascii="Times New Roman" w:hAnsi="Times New Roman" w:cs="Times New Roman"/>
          <w:b/>
          <w:bCs/>
          <w:sz w:val="24"/>
          <w:szCs w:val="24"/>
        </w:rPr>
        <w:t xml:space="preserve">  </w:t>
      </w:r>
      <w:r w:rsidR="009044C5" w:rsidRPr="009D1414">
        <w:rPr>
          <w:rFonts w:hAnsi="宋体" w:cs="宋体" w:hint="eastAsia"/>
          <w:b/>
          <w:bCs/>
          <w:sz w:val="24"/>
          <w:szCs w:val="24"/>
        </w:rPr>
        <w:t>荷载设计值</w:t>
      </w:r>
    </w:p>
    <w:p w:rsidR="009247E8" w:rsidRPr="009D1414" w:rsidRDefault="009247E8" w:rsidP="009247E8">
      <w:pPr>
        <w:spacing w:line="360" w:lineRule="auto"/>
        <w:rPr>
          <w:rFonts w:hAnsi="宋体" w:cs="宋体"/>
          <w:sz w:val="24"/>
        </w:rPr>
      </w:pPr>
      <w:r w:rsidRPr="009D1414">
        <w:rPr>
          <w:rFonts w:hint="eastAsia"/>
          <w:b/>
          <w:sz w:val="24"/>
        </w:rPr>
        <w:t>4</w:t>
      </w:r>
      <w:r w:rsidRPr="009D1414">
        <w:rPr>
          <w:b/>
          <w:sz w:val="24"/>
        </w:rPr>
        <w:t>.3.1</w:t>
      </w:r>
      <w:r w:rsidRPr="009D1414">
        <w:rPr>
          <w:sz w:val="24"/>
        </w:rPr>
        <w:t xml:space="preserve"> </w:t>
      </w:r>
      <w:r w:rsidRPr="009D1414">
        <w:rPr>
          <w:rFonts w:hint="eastAsia"/>
          <w:sz w:val="24"/>
        </w:rPr>
        <w:t>、</w:t>
      </w:r>
      <w:r w:rsidRPr="009D1414">
        <w:rPr>
          <w:rFonts w:hint="eastAsia"/>
          <w:b/>
          <w:sz w:val="24"/>
        </w:rPr>
        <w:t>4</w:t>
      </w:r>
      <w:r w:rsidRPr="009D1414">
        <w:rPr>
          <w:b/>
          <w:sz w:val="24"/>
        </w:rPr>
        <w:t xml:space="preserve">.3.2    </w:t>
      </w:r>
      <w:r w:rsidRPr="009D1414">
        <w:rPr>
          <w:rFonts w:hint="eastAsia"/>
          <w:sz w:val="24"/>
        </w:rPr>
        <w:t>荷载</w:t>
      </w:r>
      <w:r w:rsidRPr="009D1414">
        <w:rPr>
          <w:sz w:val="24"/>
        </w:rPr>
        <w:t>分项系</w:t>
      </w:r>
      <w:r w:rsidRPr="009D1414">
        <w:rPr>
          <w:rFonts w:hAnsi="宋体" w:cs="宋体" w:hint="eastAsia"/>
          <w:sz w:val="24"/>
        </w:rPr>
        <w:t>根据《建筑结构荷载规范》</w:t>
      </w:r>
      <w:r w:rsidRPr="009D1414">
        <w:rPr>
          <w:rFonts w:hAnsi="宋体" w:cs="宋体" w:hint="eastAsia"/>
          <w:sz w:val="24"/>
        </w:rPr>
        <w:t>GB50009</w:t>
      </w:r>
      <w:r w:rsidRPr="009D1414">
        <w:rPr>
          <w:rFonts w:hAnsi="宋体" w:cs="宋体" w:hint="eastAsia"/>
          <w:sz w:val="24"/>
        </w:rPr>
        <w:t>规定</w:t>
      </w:r>
      <w:r w:rsidRPr="009D1414">
        <w:rPr>
          <w:rFonts w:hAnsi="宋体" w:cs="宋体"/>
          <w:sz w:val="24"/>
        </w:rPr>
        <w:t>采用。</w:t>
      </w:r>
    </w:p>
    <w:p w:rsidR="009247E8" w:rsidRPr="009D1414" w:rsidRDefault="009247E8" w:rsidP="009247E8">
      <w:pPr>
        <w:spacing w:line="360" w:lineRule="auto"/>
        <w:rPr>
          <w:sz w:val="24"/>
        </w:rPr>
      </w:pPr>
      <w:r w:rsidRPr="009D1414">
        <w:rPr>
          <w:rFonts w:hint="eastAsia"/>
          <w:b/>
          <w:sz w:val="24"/>
        </w:rPr>
        <w:t>4</w:t>
      </w:r>
      <w:r w:rsidRPr="009D1414">
        <w:rPr>
          <w:b/>
          <w:sz w:val="24"/>
        </w:rPr>
        <w:t>.3.3</w:t>
      </w:r>
      <w:r w:rsidRPr="009D1414">
        <w:rPr>
          <w:sz w:val="24"/>
        </w:rPr>
        <w:t xml:space="preserve">  </w:t>
      </w:r>
      <w:r w:rsidRPr="009D1414">
        <w:rPr>
          <w:rFonts w:hint="eastAsia"/>
          <w:sz w:val="24"/>
        </w:rPr>
        <w:t>表</w:t>
      </w:r>
      <w:r w:rsidRPr="009D1414">
        <w:rPr>
          <w:rFonts w:hint="eastAsia"/>
          <w:sz w:val="24"/>
        </w:rPr>
        <w:t>4</w:t>
      </w:r>
      <w:r w:rsidRPr="009D1414">
        <w:rPr>
          <w:sz w:val="24"/>
        </w:rPr>
        <w:t>.3.3</w:t>
      </w:r>
      <w:r w:rsidRPr="009D1414">
        <w:rPr>
          <w:sz w:val="24"/>
        </w:rPr>
        <w:t>所规定的荷载分项系数取值是根据国家标准《建筑结构荷载规范》</w:t>
      </w:r>
      <w:r w:rsidR="00865B58" w:rsidRPr="009D1414">
        <w:rPr>
          <w:sz w:val="24"/>
        </w:rPr>
        <w:t>GB50009</w:t>
      </w:r>
      <w:r w:rsidRPr="009D1414">
        <w:rPr>
          <w:sz w:val="24"/>
        </w:rPr>
        <w:t>确定的。</w:t>
      </w:r>
      <w:r w:rsidRPr="009D1414">
        <w:rPr>
          <w:rFonts w:hint="eastAsia"/>
          <w:sz w:val="24"/>
        </w:rPr>
        <w:t>表中</w:t>
      </w:r>
      <w:r w:rsidRPr="009D1414">
        <w:rPr>
          <w:sz w:val="24"/>
        </w:rPr>
        <w:t>同时给出了承载力极限状态和正常使用极限状态</w:t>
      </w:r>
      <w:r w:rsidRPr="009D1414">
        <w:rPr>
          <w:rFonts w:hint="eastAsia"/>
          <w:sz w:val="24"/>
        </w:rPr>
        <w:t>计算时</w:t>
      </w:r>
      <w:r w:rsidRPr="009D1414">
        <w:rPr>
          <w:sz w:val="24"/>
        </w:rPr>
        <w:t>的荷载分项系数，</w:t>
      </w:r>
      <w:r w:rsidRPr="009D1414">
        <w:rPr>
          <w:rFonts w:hint="eastAsia"/>
          <w:sz w:val="24"/>
        </w:rPr>
        <w:t>且</w:t>
      </w:r>
      <w:r w:rsidRPr="009D1414">
        <w:rPr>
          <w:sz w:val="24"/>
        </w:rPr>
        <w:t>支撑架的荷载分项系数分为由永久荷载控制的组合和由可变荷载控制的组合两种情况。</w:t>
      </w:r>
      <w:r w:rsidRPr="009D1414">
        <w:rPr>
          <w:rFonts w:hint="eastAsia"/>
          <w:sz w:val="24"/>
        </w:rPr>
        <w:t>对</w:t>
      </w:r>
      <w:r w:rsidRPr="009D1414">
        <w:rPr>
          <w:sz w:val="24"/>
        </w:rPr>
        <w:t>分项系数</w:t>
      </w:r>
      <w:r w:rsidRPr="009D1414">
        <w:rPr>
          <w:rFonts w:hint="eastAsia"/>
          <w:sz w:val="24"/>
        </w:rPr>
        <w:t>取值</w:t>
      </w:r>
      <w:r w:rsidRPr="009D1414">
        <w:rPr>
          <w:sz w:val="24"/>
        </w:rPr>
        <w:t>的规定说明如下：</w:t>
      </w:r>
    </w:p>
    <w:p w:rsidR="009247E8" w:rsidRPr="009D1414" w:rsidRDefault="006868CB" w:rsidP="009247E8">
      <w:pPr>
        <w:spacing w:line="360" w:lineRule="auto"/>
        <w:ind w:firstLineChars="157" w:firstLine="378"/>
        <w:rPr>
          <w:sz w:val="24"/>
        </w:rPr>
      </w:pPr>
      <w:r w:rsidRPr="009D1414">
        <w:rPr>
          <w:b/>
          <w:sz w:val="24"/>
        </w:rPr>
        <w:t>1</w:t>
      </w:r>
      <w:r w:rsidR="009247E8" w:rsidRPr="009D1414">
        <w:rPr>
          <w:sz w:val="24"/>
        </w:rPr>
        <w:t xml:space="preserve">  </w:t>
      </w:r>
      <w:r w:rsidRPr="009D1414">
        <w:rPr>
          <w:rFonts w:hint="eastAsia"/>
          <w:sz w:val="24"/>
        </w:rPr>
        <w:t>对于</w:t>
      </w:r>
      <w:r w:rsidR="009247E8" w:rsidRPr="009D1414">
        <w:rPr>
          <w:rFonts w:hint="eastAsia"/>
          <w:sz w:val="24"/>
        </w:rPr>
        <w:t>支撑架，可根据永久荷载与可变荷载的比值大小来判断是采用永久荷载控制组合，还是采用可变荷载控制组合；</w:t>
      </w:r>
    </w:p>
    <w:p w:rsidR="009247E8" w:rsidRPr="009D1414" w:rsidRDefault="006868CB" w:rsidP="009247E8">
      <w:pPr>
        <w:spacing w:line="360" w:lineRule="auto"/>
        <w:ind w:firstLineChars="157" w:firstLine="378"/>
        <w:rPr>
          <w:kern w:val="0"/>
          <w:sz w:val="24"/>
        </w:rPr>
      </w:pPr>
      <w:r w:rsidRPr="009D1414">
        <w:rPr>
          <w:b/>
          <w:sz w:val="24"/>
        </w:rPr>
        <w:t>2</w:t>
      </w:r>
      <w:r w:rsidR="009247E8" w:rsidRPr="009D1414">
        <w:rPr>
          <w:rFonts w:hint="eastAsia"/>
          <w:sz w:val="24"/>
        </w:rPr>
        <w:t xml:space="preserve">  </w:t>
      </w:r>
      <w:r w:rsidR="009247E8" w:rsidRPr="009D1414">
        <w:rPr>
          <w:rFonts w:hint="eastAsia"/>
          <w:sz w:val="24"/>
        </w:rPr>
        <w:t>支撑架</w:t>
      </w:r>
      <w:r w:rsidR="009247E8" w:rsidRPr="009D1414">
        <w:rPr>
          <w:sz w:val="24"/>
        </w:rPr>
        <w:t>的抗倾覆计算</w:t>
      </w:r>
      <w:r w:rsidR="009247E8" w:rsidRPr="009D1414">
        <w:rPr>
          <w:rFonts w:hint="eastAsia"/>
          <w:sz w:val="24"/>
        </w:rPr>
        <w:t>中</w:t>
      </w:r>
      <w:r w:rsidR="009247E8" w:rsidRPr="009D1414">
        <w:rPr>
          <w:sz w:val="24"/>
        </w:rPr>
        <w:t>，要区分永久荷载及可变荷载对抗倾覆有利和不利两种情况进行确定</w:t>
      </w:r>
      <w:r w:rsidR="009247E8" w:rsidRPr="009D1414">
        <w:rPr>
          <w:rFonts w:hint="eastAsia"/>
          <w:sz w:val="24"/>
        </w:rPr>
        <w:t>。</w:t>
      </w:r>
    </w:p>
    <w:p w:rsidR="006868CB" w:rsidRPr="009D1414" w:rsidRDefault="006868CB" w:rsidP="006868CB">
      <w:pPr>
        <w:spacing w:line="400" w:lineRule="exact"/>
        <w:jc w:val="center"/>
        <w:rPr>
          <w:rFonts w:eastAsia="黑体"/>
          <w:b/>
          <w:bCs/>
          <w:kern w:val="0"/>
          <w:sz w:val="24"/>
        </w:rPr>
      </w:pPr>
      <w:r w:rsidRPr="009D1414">
        <w:rPr>
          <w:b/>
          <w:sz w:val="24"/>
        </w:rPr>
        <w:t>4.4</w:t>
      </w:r>
      <w:r w:rsidRPr="009D1414">
        <w:rPr>
          <w:rFonts w:eastAsia="黑体"/>
          <w:b/>
          <w:bCs/>
          <w:kern w:val="0"/>
          <w:sz w:val="24"/>
        </w:rPr>
        <w:t>荷载效应组合</w:t>
      </w:r>
    </w:p>
    <w:p w:rsidR="00EE584D" w:rsidRPr="009D1414" w:rsidRDefault="00EE584D" w:rsidP="00EE584D">
      <w:pPr>
        <w:pStyle w:val="afb"/>
        <w:spacing w:line="360" w:lineRule="auto"/>
        <w:rPr>
          <w:rFonts w:ascii="Times New Roman" w:hAnsi="Times New Roman" w:cs="Times New Roman"/>
          <w:bCs/>
          <w:sz w:val="24"/>
          <w:szCs w:val="24"/>
        </w:rPr>
      </w:pPr>
      <w:r w:rsidRPr="009D1414">
        <w:rPr>
          <w:rFonts w:ascii="Times New Roman" w:hAnsi="Times New Roman" w:cs="Times New Roman" w:hint="eastAsia"/>
          <w:b/>
          <w:bCs/>
          <w:sz w:val="24"/>
          <w:szCs w:val="24"/>
        </w:rPr>
        <w:t xml:space="preserve">4.4.1  </w:t>
      </w:r>
      <w:r w:rsidRPr="009D1414">
        <w:rPr>
          <w:rFonts w:ascii="Times New Roman" w:hAnsi="Times New Roman" w:cs="Times New Roman" w:hint="eastAsia"/>
          <w:bCs/>
          <w:sz w:val="24"/>
          <w:szCs w:val="24"/>
        </w:rPr>
        <w:t>对于结构物的设计而言，当整个结构或结构的一部分超过某一特定状态，而不能满足设计规定的某一功能要求时，则称此特定的状态为结构对该功能的极限状态。根据设计中要求考虑的结构功能，结构的极限状态在总体上分为两大类，即承载能力极限状态和正常使用极限状态。对双排脚手架和支撑架而言，承载能力极限状态一般以架体各组件的内力超过其承载能力或者架体出现倾覆为依据；正常使用极限状态一般以架体结构或构件的变形（侧移、挠曲）超过设计允许的极限值或者架体结构杆件的长细比超过设计允许的极限值为依据。</w:t>
      </w:r>
    </w:p>
    <w:p w:rsidR="009247E8" w:rsidRPr="009D1414" w:rsidRDefault="00EE584D" w:rsidP="00FF412C">
      <w:pPr>
        <w:pStyle w:val="afb"/>
        <w:spacing w:line="360" w:lineRule="auto"/>
        <w:rPr>
          <w:rFonts w:ascii="Times New Roman" w:hAnsi="Times New Roman" w:cs="Times New Roman"/>
          <w:bCs/>
          <w:sz w:val="24"/>
          <w:szCs w:val="24"/>
        </w:rPr>
      </w:pPr>
      <w:r w:rsidRPr="009D1414">
        <w:rPr>
          <w:rFonts w:ascii="Times New Roman" w:hAnsi="Times New Roman" w:cs="Times New Roman" w:hint="eastAsia"/>
          <w:bCs/>
          <w:sz w:val="24"/>
          <w:szCs w:val="24"/>
        </w:rPr>
        <w:t>对所考虑的极限状态，在确定其荷载效应时，应对所有可能同时出现的诸荷载作用效应加以组合，以求得在结构中的总效应。这种组合可以多种多样，因此，必须在所有可能组合中，取其中最不利的一组作为该极限状态的设计依据。</w:t>
      </w:r>
    </w:p>
    <w:p w:rsidR="00FF412C" w:rsidRPr="009D1414" w:rsidRDefault="00FF412C" w:rsidP="00501ABE">
      <w:pPr>
        <w:pStyle w:val="afb"/>
        <w:spacing w:line="480" w:lineRule="exact"/>
        <w:rPr>
          <w:rFonts w:hAnsi="宋体" w:cs="宋体"/>
          <w:sz w:val="24"/>
          <w:szCs w:val="24"/>
        </w:rPr>
      </w:pPr>
      <w:r w:rsidRPr="009D1414">
        <w:rPr>
          <w:rFonts w:ascii="Times New Roman" w:hAnsi="Times New Roman" w:cs="Times New Roman"/>
          <w:b/>
          <w:sz w:val="24"/>
        </w:rPr>
        <w:lastRenderedPageBreak/>
        <w:t>4.4.2</w:t>
      </w:r>
      <w:r w:rsidRPr="009D1414">
        <w:rPr>
          <w:rFonts w:ascii="Times New Roman" w:hAnsi="Times New Roman" w:cs="Times New Roman"/>
          <w:sz w:val="24"/>
        </w:rPr>
        <w:t xml:space="preserve"> </w:t>
      </w:r>
      <w:r w:rsidRPr="009D1414">
        <w:rPr>
          <w:sz w:val="24"/>
        </w:rPr>
        <w:t xml:space="preserve"> </w:t>
      </w:r>
      <w:r w:rsidRPr="009D1414">
        <w:rPr>
          <w:rFonts w:hint="eastAsia"/>
          <w:sz w:val="24"/>
        </w:rPr>
        <w:t>表</w:t>
      </w:r>
      <w:r w:rsidRPr="009D1414">
        <w:rPr>
          <w:sz w:val="24"/>
        </w:rPr>
        <w:t>4</w:t>
      </w:r>
      <w:r w:rsidRPr="009D1414">
        <w:rPr>
          <w:rFonts w:hint="eastAsia"/>
          <w:sz w:val="24"/>
        </w:rPr>
        <w:t>.</w:t>
      </w:r>
      <w:r w:rsidRPr="009D1414">
        <w:rPr>
          <w:sz w:val="24"/>
        </w:rPr>
        <w:t>4</w:t>
      </w:r>
      <w:r w:rsidRPr="009D1414">
        <w:rPr>
          <w:rFonts w:hint="eastAsia"/>
          <w:sz w:val="24"/>
        </w:rPr>
        <w:t>.2</w:t>
      </w:r>
      <w:r w:rsidRPr="009D1414">
        <w:rPr>
          <w:sz w:val="24"/>
        </w:rPr>
        <w:t xml:space="preserve"> </w:t>
      </w:r>
      <w:r w:rsidRPr="009D1414">
        <w:rPr>
          <w:rFonts w:hint="eastAsia"/>
          <w:sz w:val="24"/>
        </w:rPr>
        <w:t>脚手架的安全等级的规定，根据</w:t>
      </w:r>
      <w:r w:rsidRPr="009D1414">
        <w:rPr>
          <w:rFonts w:hAnsi="宋体" w:cs="宋体" w:hint="eastAsia"/>
          <w:sz w:val="24"/>
          <w:szCs w:val="24"/>
        </w:rPr>
        <w:t>《建筑施工脚手架安全技术统一</w:t>
      </w:r>
      <w:r w:rsidRPr="009D1414">
        <w:rPr>
          <w:rFonts w:hAnsi="宋体" w:cs="宋体"/>
          <w:sz w:val="24"/>
          <w:szCs w:val="24"/>
        </w:rPr>
        <w:t>标准</w:t>
      </w:r>
      <w:r w:rsidRPr="009D1414">
        <w:rPr>
          <w:rFonts w:hAnsi="宋体" w:cs="宋体" w:hint="eastAsia"/>
          <w:sz w:val="24"/>
          <w:szCs w:val="24"/>
        </w:rPr>
        <w:t>》GB 512</w:t>
      </w:r>
      <w:r w:rsidRPr="009D1414">
        <w:rPr>
          <w:rFonts w:hAnsi="宋体" w:cs="宋体"/>
          <w:sz w:val="24"/>
          <w:szCs w:val="24"/>
        </w:rPr>
        <w:t>1</w:t>
      </w:r>
      <w:r w:rsidRPr="009D1414">
        <w:rPr>
          <w:rFonts w:hAnsi="宋体" w:cs="宋体" w:hint="eastAsia"/>
          <w:sz w:val="24"/>
          <w:szCs w:val="24"/>
        </w:rPr>
        <w:t xml:space="preserve">0 </w:t>
      </w:r>
      <w:r w:rsidR="006E75D5" w:rsidRPr="009D1414">
        <w:rPr>
          <w:rFonts w:hAnsi="宋体" w:cs="宋体" w:hint="eastAsia"/>
          <w:sz w:val="24"/>
          <w:szCs w:val="24"/>
        </w:rPr>
        <w:t>、《建筑施工碗扣式钢管脚手架安全计算规范》JGJ 166规定给出。</w:t>
      </w:r>
    </w:p>
    <w:p w:rsidR="00530982" w:rsidRPr="009D1414" w:rsidRDefault="00FF412C" w:rsidP="00530982">
      <w:pPr>
        <w:pStyle w:val="afb"/>
        <w:spacing w:line="360" w:lineRule="auto"/>
        <w:rPr>
          <w:sz w:val="24"/>
        </w:rPr>
      </w:pPr>
      <w:r w:rsidRPr="009D1414">
        <w:rPr>
          <w:rFonts w:ascii="Times New Roman" w:hAnsi="Times New Roman" w:cs="Times New Roman" w:hint="eastAsia"/>
          <w:b/>
          <w:sz w:val="24"/>
          <w:szCs w:val="24"/>
        </w:rPr>
        <w:t>4.4.3</w:t>
      </w:r>
      <w:r w:rsidRPr="009D1414">
        <w:rPr>
          <w:rFonts w:ascii="Times New Roman" w:hAnsi="Times New Roman" w:cs="Times New Roman" w:hint="eastAsia"/>
          <w:b/>
          <w:sz w:val="24"/>
          <w:szCs w:val="24"/>
        </w:rPr>
        <w:t>、</w:t>
      </w:r>
      <w:r w:rsidRPr="009D1414">
        <w:rPr>
          <w:rFonts w:ascii="Times New Roman" w:hAnsi="Times New Roman" w:cs="Times New Roman" w:hint="eastAsia"/>
          <w:b/>
          <w:sz w:val="24"/>
          <w:szCs w:val="24"/>
        </w:rPr>
        <w:t>4.4.4</w:t>
      </w:r>
      <w:r w:rsidRPr="009D1414">
        <w:rPr>
          <w:rFonts w:ascii="Times New Roman" w:hAnsi="Times New Roman" w:cs="Times New Roman" w:hint="eastAsia"/>
          <w:sz w:val="24"/>
          <w:szCs w:val="24"/>
        </w:rPr>
        <w:t xml:space="preserve">  </w:t>
      </w:r>
      <w:r w:rsidR="00530982" w:rsidRPr="009D1414">
        <w:rPr>
          <w:sz w:val="24"/>
        </w:rPr>
        <w:t>根据现行国家标准《建筑结构荷载规范》GB50009的规定，脚手架</w:t>
      </w:r>
      <w:r w:rsidR="00530982" w:rsidRPr="009D1414">
        <w:rPr>
          <w:rFonts w:hint="eastAsia"/>
          <w:sz w:val="24"/>
        </w:rPr>
        <w:t>按</w:t>
      </w:r>
      <w:r w:rsidR="00530982" w:rsidRPr="009D1414">
        <w:rPr>
          <w:sz w:val="24"/>
        </w:rPr>
        <w:t>承载能力极限状态</w:t>
      </w:r>
      <w:r w:rsidR="00530982" w:rsidRPr="009D1414">
        <w:rPr>
          <w:rFonts w:hint="eastAsia"/>
          <w:sz w:val="24"/>
        </w:rPr>
        <w:t>设计</w:t>
      </w:r>
      <w:r w:rsidR="00530982" w:rsidRPr="009D1414">
        <w:rPr>
          <w:sz w:val="24"/>
        </w:rPr>
        <w:t>，应</w:t>
      </w:r>
      <w:r w:rsidR="00530982" w:rsidRPr="009D1414">
        <w:rPr>
          <w:rFonts w:hint="eastAsia"/>
          <w:sz w:val="24"/>
        </w:rPr>
        <w:t>取</w:t>
      </w:r>
      <w:r w:rsidR="00530982" w:rsidRPr="009D1414">
        <w:rPr>
          <w:sz w:val="24"/>
        </w:rPr>
        <w:t>荷载的基本组合进行荷载组合</w:t>
      </w:r>
      <w:r w:rsidR="00530982" w:rsidRPr="009D1414">
        <w:rPr>
          <w:rFonts w:hint="eastAsia"/>
          <w:sz w:val="24"/>
        </w:rPr>
        <w:t>，而不考虑短暂作用、偶然作用、地震荷载作用组合，只要是按本规范的规定对荷载进行基本组合计算，脚手架结构是安全的。</w:t>
      </w:r>
    </w:p>
    <w:p w:rsidR="00530982" w:rsidRPr="009D1414" w:rsidRDefault="00530982" w:rsidP="00530982">
      <w:pPr>
        <w:spacing w:line="460" w:lineRule="exact"/>
        <w:ind w:left="1" w:firstLine="480"/>
        <w:rPr>
          <w:sz w:val="24"/>
        </w:rPr>
      </w:pPr>
      <w:r w:rsidRPr="009D1414">
        <w:rPr>
          <w:b/>
          <w:sz w:val="24"/>
        </w:rPr>
        <w:t>1</w:t>
      </w:r>
      <w:r w:rsidRPr="009D1414">
        <w:rPr>
          <w:sz w:val="24"/>
        </w:rPr>
        <w:t xml:space="preserve"> </w:t>
      </w:r>
      <w:r w:rsidRPr="009D1414">
        <w:rPr>
          <w:sz w:val="24"/>
        </w:rPr>
        <w:t>对作业脚手架荷载基本组合</w:t>
      </w:r>
      <w:r w:rsidRPr="009D1414">
        <w:rPr>
          <w:rFonts w:hint="eastAsia"/>
          <w:sz w:val="24"/>
        </w:rPr>
        <w:t>的</w:t>
      </w:r>
      <w:r w:rsidRPr="009D1414">
        <w:rPr>
          <w:sz w:val="24"/>
        </w:rPr>
        <w:t>列出，其</w:t>
      </w:r>
      <w:r w:rsidRPr="009D1414">
        <w:rPr>
          <w:rFonts w:hint="eastAsia"/>
          <w:sz w:val="24"/>
        </w:rPr>
        <w:t>主要</w:t>
      </w:r>
      <w:r w:rsidRPr="009D1414">
        <w:rPr>
          <w:sz w:val="24"/>
        </w:rPr>
        <w:t>依据有以下几点：</w:t>
      </w:r>
    </w:p>
    <w:p w:rsidR="00530982" w:rsidRPr="009D1414" w:rsidRDefault="00530982" w:rsidP="00530982">
      <w:pPr>
        <w:spacing w:line="460" w:lineRule="exact"/>
        <w:ind w:left="1" w:firstLine="480"/>
        <w:rPr>
          <w:sz w:val="24"/>
        </w:rPr>
      </w:pPr>
      <w:r w:rsidRPr="009D1414">
        <w:rPr>
          <w:rFonts w:hint="eastAsia"/>
          <w:b/>
          <w:sz w:val="24"/>
        </w:rPr>
        <w:t>1</w:t>
      </w:r>
      <w:r w:rsidRPr="009D1414">
        <w:rPr>
          <w:rFonts w:hint="eastAsia"/>
          <w:b/>
          <w:sz w:val="24"/>
        </w:rPr>
        <w:t>）</w:t>
      </w:r>
      <w:r w:rsidRPr="009D1414">
        <w:rPr>
          <w:rFonts w:hint="eastAsia"/>
          <w:sz w:val="24"/>
        </w:rPr>
        <w:t>对于落地作业脚手架，主要是计算水平杆抗弯强度及连接强度、立杆稳定承载力、连墙件强度及稳定承载力、立杆地基承载力。理论分析和试验结果表明，当搭设架体的材料、构配件质量合格，结构和构造应符合脚手架相关的国家现行标准的规定，剪刀撑等加固杆件、连墙件按要求设置的情况下，上述计算内容满足安全承载要求，则架体也满足安全承载要求。</w:t>
      </w:r>
    </w:p>
    <w:p w:rsidR="00530982" w:rsidRPr="009D1414" w:rsidRDefault="00530982" w:rsidP="00530982">
      <w:pPr>
        <w:spacing w:line="460" w:lineRule="exact"/>
        <w:ind w:left="1" w:firstLine="480"/>
        <w:rPr>
          <w:sz w:val="24"/>
        </w:rPr>
      </w:pPr>
      <w:r w:rsidRPr="009D1414">
        <w:rPr>
          <w:rFonts w:hint="eastAsia"/>
          <w:b/>
          <w:sz w:val="24"/>
        </w:rPr>
        <w:t>2</w:t>
      </w:r>
      <w:r w:rsidRPr="009D1414">
        <w:rPr>
          <w:b/>
          <w:sz w:val="24"/>
        </w:rPr>
        <w:t>）</w:t>
      </w:r>
      <w:r w:rsidRPr="009D1414">
        <w:rPr>
          <w:sz w:val="24"/>
        </w:rPr>
        <w:t>水平杆件一般只进行</w:t>
      </w:r>
      <w:r w:rsidRPr="009D1414">
        <w:rPr>
          <w:rFonts w:hint="eastAsia"/>
          <w:sz w:val="24"/>
        </w:rPr>
        <w:t>抗弯</w:t>
      </w:r>
      <w:r w:rsidRPr="009D1414">
        <w:rPr>
          <w:sz w:val="24"/>
        </w:rPr>
        <w:t>强度和连接强度计算，可不组合风荷载。</w:t>
      </w:r>
    </w:p>
    <w:p w:rsidR="00853CA0" w:rsidRPr="009D1414" w:rsidRDefault="00530982" w:rsidP="00530982">
      <w:pPr>
        <w:spacing w:line="460" w:lineRule="exact"/>
        <w:ind w:left="1" w:firstLine="480"/>
        <w:rPr>
          <w:sz w:val="24"/>
        </w:rPr>
      </w:pPr>
      <w:r w:rsidRPr="009D1414">
        <w:rPr>
          <w:rFonts w:hint="eastAsia"/>
          <w:b/>
          <w:sz w:val="24"/>
        </w:rPr>
        <w:t>3</w:t>
      </w:r>
      <w:r w:rsidRPr="009D1414">
        <w:rPr>
          <w:b/>
          <w:sz w:val="24"/>
        </w:rPr>
        <w:t>）</w:t>
      </w:r>
      <w:r w:rsidRPr="009D1414">
        <w:rPr>
          <w:sz w:val="24"/>
        </w:rPr>
        <w:t>理论分析和试验结果表明，在连墙件正常设置的条件下，</w:t>
      </w:r>
      <w:r w:rsidRPr="009D1414">
        <w:rPr>
          <w:rFonts w:hint="eastAsia"/>
          <w:sz w:val="24"/>
        </w:rPr>
        <w:t>落地</w:t>
      </w:r>
      <w:r w:rsidRPr="009D1414">
        <w:rPr>
          <w:sz w:val="24"/>
        </w:rPr>
        <w:t>作业脚手架破坏均属于立杆稳定破坏，故只计算作业脚手架立杆稳定项目</w:t>
      </w:r>
      <w:r w:rsidR="00853CA0" w:rsidRPr="009D1414">
        <w:rPr>
          <w:rFonts w:hint="eastAsia"/>
          <w:sz w:val="24"/>
        </w:rPr>
        <w:t>。</w:t>
      </w:r>
    </w:p>
    <w:p w:rsidR="00530982" w:rsidRPr="009D1414" w:rsidRDefault="00853CA0" w:rsidP="00530982">
      <w:pPr>
        <w:spacing w:line="460" w:lineRule="exact"/>
        <w:ind w:left="1" w:firstLine="480"/>
        <w:rPr>
          <w:sz w:val="24"/>
        </w:rPr>
      </w:pPr>
      <w:r w:rsidRPr="009D1414">
        <w:rPr>
          <w:rFonts w:hint="eastAsia"/>
          <w:b/>
          <w:sz w:val="24"/>
        </w:rPr>
        <w:t>4</w:t>
      </w:r>
      <w:r w:rsidR="00530982" w:rsidRPr="009D1414">
        <w:rPr>
          <w:b/>
          <w:sz w:val="24"/>
        </w:rPr>
        <w:t>）</w:t>
      </w:r>
      <w:r w:rsidR="00530982" w:rsidRPr="009D1414">
        <w:rPr>
          <w:sz w:val="24"/>
        </w:rPr>
        <w:t>连墙件荷载组合中除风荷载外，还包括附加水平力</w:t>
      </w:r>
      <w:r w:rsidR="00530982" w:rsidRPr="009D1414">
        <w:rPr>
          <w:position w:val="-12"/>
          <w:sz w:val="24"/>
        </w:rPr>
        <w:object w:dxaOrig="340" w:dyaOrig="360">
          <v:shape id="_x0000_i1202" type="#_x0000_t75" style="width:17.35pt;height:18pt" o:ole="">
            <v:imagedata r:id="rId307" o:title=""/>
          </v:shape>
          <o:OLEObject Type="Embed" ProgID="Equation.3" ShapeID="_x0000_i1202" DrawAspect="Content" ObjectID="_1608064945" r:id="rId308"/>
        </w:object>
      </w:r>
      <w:r w:rsidR="00530982" w:rsidRPr="009D1414">
        <w:rPr>
          <w:sz w:val="24"/>
        </w:rPr>
        <w:t>，这是考虑到连墙件除受风荷载作用外，还受到其他水平力作用，主要是两个方面：</w:t>
      </w:r>
    </w:p>
    <w:p w:rsidR="00530982" w:rsidRPr="009D1414" w:rsidRDefault="00530982" w:rsidP="00530982">
      <w:pPr>
        <w:spacing w:line="460" w:lineRule="exact"/>
        <w:ind w:left="1" w:firstLine="480"/>
        <w:rPr>
          <w:sz w:val="24"/>
        </w:rPr>
      </w:pPr>
      <w:r w:rsidRPr="009D1414">
        <w:rPr>
          <w:sz w:val="24"/>
        </w:rPr>
        <w:t>①</w:t>
      </w:r>
      <w:r w:rsidRPr="009D1414">
        <w:rPr>
          <w:sz w:val="24"/>
        </w:rPr>
        <w:t>作业脚手架的荷载作用对于立杆来说是偏心的，在偏心力作用下，作业脚手架承受着倾覆力矩的作用，此倾覆力矩由连墙件的水平反力抵抗。</w:t>
      </w:r>
    </w:p>
    <w:p w:rsidR="00530982" w:rsidRPr="009D1414" w:rsidRDefault="00530982" w:rsidP="00530982">
      <w:pPr>
        <w:spacing w:line="460" w:lineRule="exact"/>
        <w:ind w:left="1" w:firstLine="480"/>
        <w:rPr>
          <w:sz w:val="24"/>
        </w:rPr>
      </w:pPr>
      <w:r w:rsidRPr="009D1414">
        <w:rPr>
          <w:sz w:val="24"/>
        </w:rPr>
        <w:t>②</w:t>
      </w:r>
      <w:r w:rsidRPr="009D1414">
        <w:rPr>
          <w:sz w:val="24"/>
        </w:rPr>
        <w:t>连墙件是被用作减小架体立杆轴心受压构件自由长度的侧向支撑，承受支撑力。</w:t>
      </w:r>
    </w:p>
    <w:p w:rsidR="00530982" w:rsidRPr="009D1414" w:rsidRDefault="00530982" w:rsidP="00530982">
      <w:pPr>
        <w:spacing w:line="460" w:lineRule="exact"/>
        <w:ind w:left="1" w:firstLine="480"/>
        <w:rPr>
          <w:sz w:val="24"/>
        </w:rPr>
      </w:pPr>
      <w:r w:rsidRPr="009D1414">
        <w:rPr>
          <w:sz w:val="24"/>
        </w:rPr>
        <w:t>综合以上两个因素，因精确计算以上两项水平力目前还难以做到，根据以往经验，标准中给出固定值</w:t>
      </w:r>
      <w:r w:rsidRPr="009D1414">
        <w:rPr>
          <w:position w:val="-12"/>
          <w:sz w:val="24"/>
        </w:rPr>
        <w:object w:dxaOrig="340" w:dyaOrig="360">
          <v:shape id="_x0000_i1203" type="#_x0000_t75" style="width:17.35pt;height:18pt" o:ole="">
            <v:imagedata r:id="rId309" o:title=""/>
          </v:shape>
          <o:OLEObject Type="Embed" ProgID="Equation.3" ShapeID="_x0000_i1203" DrawAspect="Content" ObjectID="_1608064946" r:id="rId310"/>
        </w:object>
      </w:r>
      <w:r w:rsidRPr="009D1414">
        <w:rPr>
          <w:sz w:val="24"/>
        </w:rPr>
        <w:t>。</w:t>
      </w:r>
    </w:p>
    <w:p w:rsidR="00530982" w:rsidRPr="009D1414" w:rsidRDefault="00530982" w:rsidP="00530982">
      <w:pPr>
        <w:spacing w:line="460" w:lineRule="exact"/>
        <w:ind w:left="1" w:firstLine="480"/>
        <w:rPr>
          <w:sz w:val="24"/>
        </w:rPr>
      </w:pPr>
      <w:r w:rsidRPr="009D1414">
        <w:rPr>
          <w:b/>
          <w:sz w:val="24"/>
        </w:rPr>
        <w:t>2</w:t>
      </w:r>
      <w:r w:rsidRPr="009D1414">
        <w:rPr>
          <w:sz w:val="24"/>
        </w:rPr>
        <w:t xml:space="preserve"> </w:t>
      </w:r>
      <w:r w:rsidRPr="009D1414">
        <w:rPr>
          <w:sz w:val="24"/>
        </w:rPr>
        <w:t>支</w:t>
      </w:r>
      <w:r w:rsidRPr="009D1414">
        <w:rPr>
          <w:rFonts w:hint="eastAsia"/>
          <w:sz w:val="24"/>
        </w:rPr>
        <w:t>撑脚手</w:t>
      </w:r>
      <w:r w:rsidRPr="009D1414">
        <w:rPr>
          <w:sz w:val="24"/>
        </w:rPr>
        <w:t>架荷载基本组合的列出，其</w:t>
      </w:r>
      <w:r w:rsidRPr="009D1414">
        <w:rPr>
          <w:rFonts w:hint="eastAsia"/>
          <w:sz w:val="24"/>
        </w:rPr>
        <w:t>主要</w:t>
      </w:r>
      <w:r w:rsidRPr="009D1414">
        <w:rPr>
          <w:sz w:val="24"/>
        </w:rPr>
        <w:t>依据有以下几点：</w:t>
      </w:r>
    </w:p>
    <w:p w:rsidR="00530982" w:rsidRPr="009D1414" w:rsidRDefault="00530982" w:rsidP="00530982">
      <w:pPr>
        <w:spacing w:line="460" w:lineRule="exact"/>
        <w:ind w:firstLine="482"/>
        <w:rPr>
          <w:sz w:val="24"/>
        </w:rPr>
      </w:pPr>
      <w:r w:rsidRPr="009D1414">
        <w:rPr>
          <w:b/>
          <w:sz w:val="24"/>
        </w:rPr>
        <w:t>1</w:t>
      </w:r>
      <w:r w:rsidRPr="009D1414">
        <w:rPr>
          <w:b/>
          <w:sz w:val="24"/>
        </w:rPr>
        <w:t>）</w:t>
      </w:r>
      <w:r w:rsidRPr="009D1414">
        <w:rPr>
          <w:sz w:val="24"/>
        </w:rPr>
        <w:t>对于</w:t>
      </w:r>
      <w:r w:rsidRPr="009D1414">
        <w:rPr>
          <w:rFonts w:hint="eastAsia"/>
          <w:sz w:val="24"/>
        </w:rPr>
        <w:t>支撑脚手</w:t>
      </w:r>
      <w:r w:rsidRPr="009D1414">
        <w:rPr>
          <w:sz w:val="24"/>
        </w:rPr>
        <w:t>架的设计计算主要是水平杆</w:t>
      </w:r>
      <w:r w:rsidRPr="009D1414">
        <w:rPr>
          <w:rFonts w:hint="eastAsia"/>
          <w:sz w:val="24"/>
        </w:rPr>
        <w:t>抗弯</w:t>
      </w:r>
      <w:r w:rsidRPr="009D1414">
        <w:rPr>
          <w:sz w:val="24"/>
        </w:rPr>
        <w:t>强度</w:t>
      </w:r>
      <w:r w:rsidRPr="009D1414">
        <w:rPr>
          <w:rFonts w:hint="eastAsia"/>
          <w:sz w:val="24"/>
        </w:rPr>
        <w:t>及连接强度、</w:t>
      </w:r>
      <w:r w:rsidRPr="009D1414">
        <w:rPr>
          <w:sz w:val="24"/>
        </w:rPr>
        <w:t>立杆稳定承载力</w:t>
      </w:r>
      <w:r w:rsidRPr="009D1414">
        <w:rPr>
          <w:rFonts w:hint="eastAsia"/>
          <w:sz w:val="24"/>
        </w:rPr>
        <w:t>、</w:t>
      </w:r>
      <w:r w:rsidRPr="009D1414">
        <w:rPr>
          <w:sz w:val="24"/>
        </w:rPr>
        <w:t>架</w:t>
      </w:r>
      <w:r w:rsidRPr="009D1414">
        <w:rPr>
          <w:rFonts w:hint="eastAsia"/>
          <w:sz w:val="24"/>
        </w:rPr>
        <w:t>体抗倾覆、立杆地基承载力</w:t>
      </w:r>
      <w:r w:rsidRPr="009D1414">
        <w:rPr>
          <w:sz w:val="24"/>
        </w:rPr>
        <w:t>，理论分析和试验结果表明，</w:t>
      </w:r>
      <w:r w:rsidRPr="009D1414">
        <w:rPr>
          <w:rFonts w:hint="eastAsia"/>
          <w:sz w:val="24"/>
        </w:rPr>
        <w:t>在搭设材料、构配件质量合格，</w:t>
      </w:r>
      <w:r w:rsidRPr="009D1414">
        <w:rPr>
          <w:sz w:val="24"/>
        </w:rPr>
        <w:t>架体构造符合</w:t>
      </w:r>
      <w:r w:rsidRPr="009D1414">
        <w:rPr>
          <w:rFonts w:hint="eastAsia"/>
          <w:sz w:val="24"/>
        </w:rPr>
        <w:t>本标准和脚手架相关的国家现行标准的</w:t>
      </w:r>
      <w:r w:rsidRPr="009D1414">
        <w:rPr>
          <w:sz w:val="24"/>
        </w:rPr>
        <w:t>要求，剪刀撑或斜</w:t>
      </w:r>
      <w:r w:rsidRPr="009D1414">
        <w:rPr>
          <w:rFonts w:hint="eastAsia"/>
          <w:sz w:val="24"/>
        </w:rPr>
        <w:t>撑</w:t>
      </w:r>
      <w:r w:rsidRPr="009D1414">
        <w:rPr>
          <w:sz w:val="24"/>
        </w:rPr>
        <w:t>杆等加固</w:t>
      </w:r>
      <w:r w:rsidRPr="009D1414">
        <w:rPr>
          <w:rFonts w:hint="eastAsia"/>
          <w:sz w:val="24"/>
        </w:rPr>
        <w:t>杆</w:t>
      </w:r>
      <w:r w:rsidRPr="009D1414">
        <w:rPr>
          <w:sz w:val="24"/>
        </w:rPr>
        <w:t>件按要求设置的情况下，上述</w:t>
      </w:r>
      <w:r w:rsidRPr="009D1414">
        <w:rPr>
          <w:rFonts w:hint="eastAsia"/>
          <w:sz w:val="24"/>
        </w:rPr>
        <w:t>4</w:t>
      </w:r>
      <w:r w:rsidRPr="009D1414">
        <w:rPr>
          <w:sz w:val="24"/>
        </w:rPr>
        <w:t>项</w:t>
      </w:r>
      <w:r w:rsidRPr="009D1414">
        <w:rPr>
          <w:rFonts w:hint="eastAsia"/>
          <w:sz w:val="24"/>
        </w:rPr>
        <w:t>计算</w:t>
      </w:r>
      <w:r w:rsidRPr="009D1414">
        <w:rPr>
          <w:sz w:val="24"/>
        </w:rPr>
        <w:t>满足</w:t>
      </w:r>
      <w:r w:rsidRPr="009D1414">
        <w:rPr>
          <w:rFonts w:hint="eastAsia"/>
          <w:sz w:val="24"/>
        </w:rPr>
        <w:t>安全承载</w:t>
      </w:r>
      <w:r w:rsidRPr="009D1414">
        <w:rPr>
          <w:sz w:val="24"/>
        </w:rPr>
        <w:t>要求</w:t>
      </w:r>
      <w:r w:rsidRPr="009D1414">
        <w:rPr>
          <w:rFonts w:hint="eastAsia"/>
          <w:sz w:val="24"/>
        </w:rPr>
        <w:t>，</w:t>
      </w:r>
      <w:r w:rsidRPr="009D1414">
        <w:rPr>
          <w:sz w:val="24"/>
        </w:rPr>
        <w:t>则架体</w:t>
      </w:r>
      <w:r w:rsidRPr="009D1414">
        <w:rPr>
          <w:rFonts w:hint="eastAsia"/>
          <w:sz w:val="24"/>
        </w:rPr>
        <w:t>也</w:t>
      </w:r>
      <w:r w:rsidRPr="009D1414">
        <w:rPr>
          <w:sz w:val="24"/>
        </w:rPr>
        <w:t>满足安全承载要求。</w:t>
      </w:r>
    </w:p>
    <w:p w:rsidR="00530982" w:rsidRPr="009D1414" w:rsidRDefault="00530982" w:rsidP="00530982">
      <w:pPr>
        <w:spacing w:line="360" w:lineRule="auto"/>
        <w:ind w:firstLine="482"/>
        <w:rPr>
          <w:sz w:val="24"/>
        </w:rPr>
      </w:pPr>
      <w:r w:rsidRPr="009D1414">
        <w:rPr>
          <w:b/>
          <w:sz w:val="24"/>
        </w:rPr>
        <w:t>2</w:t>
      </w:r>
      <w:r w:rsidRPr="009D1414">
        <w:rPr>
          <w:b/>
          <w:sz w:val="24"/>
        </w:rPr>
        <w:t>）</w:t>
      </w:r>
      <w:r w:rsidRPr="009D1414">
        <w:rPr>
          <w:sz w:val="24"/>
        </w:rPr>
        <w:t>根据《建筑结构荷载规</w:t>
      </w:r>
      <w:r w:rsidRPr="009D1414">
        <w:rPr>
          <w:rFonts w:hint="eastAsia"/>
          <w:sz w:val="24"/>
        </w:rPr>
        <w:t>范</w:t>
      </w:r>
      <w:r w:rsidRPr="009D1414">
        <w:rPr>
          <w:sz w:val="24"/>
        </w:rPr>
        <w:t>》</w:t>
      </w:r>
      <w:r w:rsidRPr="009D1414">
        <w:rPr>
          <w:sz w:val="24"/>
        </w:rPr>
        <w:t>GB50009</w:t>
      </w:r>
      <w:r w:rsidRPr="009D1414">
        <w:rPr>
          <w:sz w:val="24"/>
        </w:rPr>
        <w:t>的规定，在支</w:t>
      </w:r>
      <w:r w:rsidRPr="009D1414">
        <w:rPr>
          <w:rFonts w:hint="eastAsia"/>
          <w:sz w:val="24"/>
        </w:rPr>
        <w:t>撑脚手</w:t>
      </w:r>
      <w:r w:rsidRPr="009D1414">
        <w:rPr>
          <w:sz w:val="24"/>
        </w:rPr>
        <w:t>架荷载的基本组合中，应有由永久荷载控制的组合项，而且当永久荷载值较大的情况下（如混凝土模板支</w:t>
      </w:r>
      <w:r w:rsidRPr="009D1414">
        <w:rPr>
          <w:rFonts w:hint="eastAsia"/>
          <w:sz w:val="24"/>
        </w:rPr>
        <w:t>撑脚手</w:t>
      </w:r>
      <w:r w:rsidRPr="009D1414">
        <w:rPr>
          <w:sz w:val="24"/>
        </w:rPr>
        <w:t>架上混凝土板的厚</w:t>
      </w:r>
      <w:r w:rsidRPr="009D1414">
        <w:rPr>
          <w:rFonts w:hint="eastAsia"/>
          <w:sz w:val="24"/>
        </w:rPr>
        <w:t>度</w:t>
      </w:r>
      <w:r w:rsidRPr="009D1414">
        <w:rPr>
          <w:sz w:val="24"/>
        </w:rPr>
        <w:t>或梁的截面</w:t>
      </w:r>
      <w:r w:rsidRPr="009D1414">
        <w:rPr>
          <w:rFonts w:hint="eastAsia"/>
          <w:sz w:val="24"/>
        </w:rPr>
        <w:t>较</w:t>
      </w:r>
      <w:r w:rsidRPr="009D1414">
        <w:rPr>
          <w:sz w:val="24"/>
        </w:rPr>
        <w:t>大），由永久荷载控制的组合值项起控制作用。</w:t>
      </w:r>
      <w:r w:rsidRPr="009D1414">
        <w:rPr>
          <w:rFonts w:hint="eastAsia"/>
          <w:sz w:val="24"/>
        </w:rPr>
        <w:t>根据分析得知，当</w:t>
      </w:r>
      <w:r w:rsidRPr="009D1414">
        <w:rPr>
          <w:position w:val="-26"/>
          <w:sz w:val="24"/>
        </w:rPr>
        <w:object w:dxaOrig="1540" w:dyaOrig="660">
          <v:shape id="_x0000_i1204" type="#_x0000_t75" style="width:77.4pt;height:33.35pt" o:ole="">
            <v:imagedata r:id="rId311" o:title=""/>
          </v:shape>
          <o:OLEObject Type="Embed" ProgID="Equation.3" ShapeID="_x0000_i1204" DrawAspect="Content" ObjectID="_1608064947" r:id="rId312"/>
        </w:object>
      </w:r>
      <w:r w:rsidRPr="009D1414">
        <w:rPr>
          <w:rFonts w:hint="eastAsia"/>
          <w:sz w:val="24"/>
        </w:rPr>
        <w:t xml:space="preserve"> </w:t>
      </w:r>
      <w:r w:rsidRPr="009D1414">
        <w:rPr>
          <w:rFonts w:hint="eastAsia"/>
          <w:sz w:val="24"/>
        </w:rPr>
        <w:t>≥</w:t>
      </w:r>
      <w:r w:rsidRPr="009D1414">
        <w:rPr>
          <w:rFonts w:hint="eastAsia"/>
          <w:sz w:val="24"/>
        </w:rPr>
        <w:t>2.8</w:t>
      </w:r>
      <w:r w:rsidRPr="009D1414">
        <w:rPr>
          <w:rFonts w:hint="eastAsia"/>
          <w:sz w:val="24"/>
        </w:rPr>
        <w:t>时，应按永久荷载控制组合进行荷载组合；当</w:t>
      </w:r>
      <w:r w:rsidRPr="009D1414">
        <w:rPr>
          <w:position w:val="-26"/>
          <w:sz w:val="24"/>
        </w:rPr>
        <w:object w:dxaOrig="1540" w:dyaOrig="660">
          <v:shape id="_x0000_i1205" type="#_x0000_t75" style="width:77.4pt;height:33.35pt" o:ole="">
            <v:imagedata r:id="rId313" o:title=""/>
          </v:shape>
          <o:OLEObject Type="Embed" ProgID="Equation.3" ShapeID="_x0000_i1205" DrawAspect="Content" ObjectID="_1608064948" r:id="rId314"/>
        </w:object>
      </w:r>
      <w:r w:rsidRPr="009D1414">
        <w:rPr>
          <w:rFonts w:ascii="宋体" w:hAnsi="宋体" w:hint="eastAsia"/>
          <w:sz w:val="24"/>
        </w:rPr>
        <w:t>＜2.8时，</w:t>
      </w:r>
      <w:r w:rsidRPr="009D1414">
        <w:rPr>
          <w:rFonts w:ascii="宋体" w:hAnsi="宋体" w:hint="eastAsia"/>
          <w:sz w:val="24"/>
        </w:rPr>
        <w:lastRenderedPageBreak/>
        <w:t>应按可变荷载控制组合进行荷载组合。</w:t>
      </w:r>
    </w:p>
    <w:p w:rsidR="00530982" w:rsidRPr="009D1414" w:rsidRDefault="00530982" w:rsidP="00530982">
      <w:pPr>
        <w:spacing w:line="460" w:lineRule="exact"/>
        <w:ind w:left="1" w:firstLine="480"/>
        <w:rPr>
          <w:sz w:val="24"/>
        </w:rPr>
      </w:pPr>
      <w:r w:rsidRPr="009D1414">
        <w:rPr>
          <w:rFonts w:hint="eastAsia"/>
          <w:b/>
          <w:sz w:val="24"/>
        </w:rPr>
        <w:t>3</w:t>
      </w:r>
      <w:r w:rsidRPr="009D1414">
        <w:rPr>
          <w:rFonts w:hint="eastAsia"/>
          <w:b/>
          <w:sz w:val="24"/>
        </w:rPr>
        <w:t>）</w:t>
      </w:r>
      <w:r w:rsidRPr="009D1414">
        <w:rPr>
          <w:rFonts w:hint="eastAsia"/>
          <w:sz w:val="24"/>
        </w:rPr>
        <w:t>规定模板支撑脚手架立杆地基承载力计算时不组合风荷载，是因为在混凝土浇筑前，风荷载对地基承载力不起控制作用，当混凝土浇筑后，风荷载所产生的作用力已通过模板及混凝土构件传给了建筑结构。</w:t>
      </w:r>
    </w:p>
    <w:p w:rsidR="00530982" w:rsidRPr="009D1414" w:rsidRDefault="00530982" w:rsidP="00530982">
      <w:pPr>
        <w:spacing w:line="460" w:lineRule="exact"/>
        <w:ind w:left="1" w:firstLine="480"/>
        <w:rPr>
          <w:sz w:val="24"/>
        </w:rPr>
      </w:pPr>
      <w:r w:rsidRPr="009D1414">
        <w:rPr>
          <w:rFonts w:hint="eastAsia"/>
          <w:b/>
          <w:sz w:val="24"/>
        </w:rPr>
        <w:t>4</w:t>
      </w:r>
      <w:r w:rsidRPr="009D1414">
        <w:rPr>
          <w:b/>
          <w:sz w:val="24"/>
        </w:rPr>
        <w:t>）</w:t>
      </w:r>
      <w:r w:rsidRPr="009D1414">
        <w:rPr>
          <w:sz w:val="24"/>
        </w:rPr>
        <w:t>支</w:t>
      </w:r>
      <w:r w:rsidRPr="009D1414">
        <w:rPr>
          <w:rFonts w:hint="eastAsia"/>
          <w:sz w:val="24"/>
        </w:rPr>
        <w:t>撑脚手</w:t>
      </w:r>
      <w:r w:rsidRPr="009D1414">
        <w:rPr>
          <w:sz w:val="24"/>
        </w:rPr>
        <w:t>架整体稳定</w:t>
      </w:r>
      <w:r w:rsidRPr="009D1414">
        <w:rPr>
          <w:rFonts w:hint="eastAsia"/>
          <w:sz w:val="24"/>
        </w:rPr>
        <w:t>只</w:t>
      </w:r>
      <w:r w:rsidRPr="009D1414">
        <w:rPr>
          <w:sz w:val="24"/>
        </w:rPr>
        <w:t>考虑风荷载</w:t>
      </w:r>
      <w:r w:rsidRPr="009D1414">
        <w:rPr>
          <w:rFonts w:hint="eastAsia"/>
          <w:sz w:val="24"/>
        </w:rPr>
        <w:t>作用的一种情况，这是因为对于如混凝土模板支撑脚手架，因施工等不可预见因素所产生的水平力与风荷载产生的水平力相比，前者不起控制作用。如果混凝土模板支撑脚手架上安放有混凝土输送泵管，或支撑脚手架上有较大集中水平力作用时，架体整体稳定应单独计算。</w:t>
      </w:r>
    </w:p>
    <w:p w:rsidR="00530982" w:rsidRPr="009D1414" w:rsidRDefault="00530982" w:rsidP="00530982">
      <w:pPr>
        <w:spacing w:line="460" w:lineRule="exact"/>
        <w:ind w:left="1" w:firstLine="480"/>
        <w:rPr>
          <w:sz w:val="24"/>
        </w:rPr>
      </w:pPr>
      <w:r w:rsidRPr="009D1414">
        <w:rPr>
          <w:b/>
          <w:sz w:val="24"/>
        </w:rPr>
        <w:t>3</w:t>
      </w:r>
      <w:r w:rsidRPr="009D1414">
        <w:rPr>
          <w:rFonts w:hint="eastAsia"/>
          <w:b/>
          <w:sz w:val="24"/>
        </w:rPr>
        <w:t xml:space="preserve"> </w:t>
      </w:r>
      <w:r w:rsidRPr="009D1414">
        <w:rPr>
          <w:rFonts w:hint="eastAsia"/>
          <w:sz w:val="24"/>
        </w:rPr>
        <w:t>未规定计算的</w:t>
      </w:r>
      <w:r w:rsidRPr="009D1414">
        <w:rPr>
          <w:sz w:val="24"/>
        </w:rPr>
        <w:t>构配件、加固杆件等只要其规格、性能、质量符合</w:t>
      </w:r>
      <w:r w:rsidRPr="009D1414">
        <w:rPr>
          <w:rFonts w:hint="eastAsia"/>
          <w:sz w:val="24"/>
        </w:rPr>
        <w:t>脚手架相关的国家现行标准的</w:t>
      </w:r>
      <w:r w:rsidRPr="009D1414">
        <w:rPr>
          <w:sz w:val="24"/>
        </w:rPr>
        <w:t>要求，架体搭设时按其性能选用，并按</w:t>
      </w:r>
      <w:r w:rsidRPr="009D1414">
        <w:rPr>
          <w:rFonts w:hint="eastAsia"/>
          <w:sz w:val="24"/>
        </w:rPr>
        <w:t>标准</w:t>
      </w:r>
      <w:r w:rsidRPr="009D1414">
        <w:rPr>
          <w:sz w:val="24"/>
        </w:rPr>
        <w:t>规定的构造要求设置，其强度、刚度等性能指标均会满足要求，可不必另行计算。</w:t>
      </w:r>
    </w:p>
    <w:p w:rsidR="00530982" w:rsidRPr="009D1414" w:rsidRDefault="00530982" w:rsidP="00530982">
      <w:pPr>
        <w:spacing w:line="460" w:lineRule="exact"/>
        <w:ind w:left="1" w:firstLine="480"/>
        <w:rPr>
          <w:sz w:val="24"/>
        </w:rPr>
      </w:pPr>
      <w:r w:rsidRPr="009D1414">
        <w:rPr>
          <w:sz w:val="24"/>
        </w:rPr>
        <w:t>必须注意，本标准给出的荷载组合表达式都是在以荷载与荷载效应存在线性关系为前提，对于明显不符合该条件的涉及非线性问题时，应根据问题的性质另行</w:t>
      </w:r>
      <w:r w:rsidRPr="009D1414">
        <w:rPr>
          <w:rFonts w:hint="eastAsia"/>
          <w:sz w:val="24"/>
        </w:rPr>
        <w:t>设计计算</w:t>
      </w:r>
      <w:r w:rsidRPr="009D1414">
        <w:rPr>
          <w:sz w:val="24"/>
        </w:rPr>
        <w:t>。</w:t>
      </w:r>
    </w:p>
    <w:p w:rsidR="00530982" w:rsidRPr="009D1414" w:rsidRDefault="00014E49" w:rsidP="00020B35">
      <w:pPr>
        <w:spacing w:line="360" w:lineRule="auto"/>
        <w:ind w:left="1" w:right="26"/>
        <w:rPr>
          <w:sz w:val="24"/>
        </w:rPr>
      </w:pPr>
      <w:r w:rsidRPr="009D1414">
        <w:rPr>
          <w:b/>
          <w:sz w:val="24"/>
        </w:rPr>
        <w:t>4.4.5</w:t>
      </w:r>
      <w:r w:rsidR="00530982" w:rsidRPr="009D1414">
        <w:rPr>
          <w:sz w:val="24"/>
        </w:rPr>
        <w:t xml:space="preserve">  </w:t>
      </w:r>
      <w:r w:rsidR="00530982" w:rsidRPr="009D1414">
        <w:rPr>
          <w:sz w:val="24"/>
        </w:rPr>
        <w:t>根据现行国家标准《建筑结构荷载规范》</w:t>
      </w:r>
      <w:r w:rsidR="00530982" w:rsidRPr="009D1414">
        <w:rPr>
          <w:sz w:val="24"/>
        </w:rPr>
        <w:t>GB50009</w:t>
      </w:r>
      <w:r w:rsidR="00530982" w:rsidRPr="009D1414">
        <w:rPr>
          <w:sz w:val="24"/>
        </w:rPr>
        <w:t>的规定，对脚手架正常使用极限状态，应按荷载的标准组合进行荷载组合。</w:t>
      </w:r>
    </w:p>
    <w:p w:rsidR="00530982" w:rsidRPr="009D1414" w:rsidRDefault="00530982" w:rsidP="00020B35">
      <w:pPr>
        <w:widowControl/>
        <w:spacing w:line="360" w:lineRule="auto"/>
        <w:ind w:firstLineChars="250" w:firstLine="600"/>
        <w:jc w:val="left"/>
        <w:rPr>
          <w:rFonts w:cs="宋体"/>
          <w:bCs/>
          <w:kern w:val="0"/>
          <w:sz w:val="24"/>
        </w:rPr>
      </w:pPr>
      <w:r w:rsidRPr="009D1414">
        <w:rPr>
          <w:sz w:val="24"/>
        </w:rPr>
        <w:t>脚手架正常使用极限状态的设计计算只涉及到水平</w:t>
      </w:r>
      <w:r w:rsidRPr="009D1414">
        <w:rPr>
          <w:rFonts w:hint="eastAsia"/>
          <w:sz w:val="24"/>
        </w:rPr>
        <w:t>受弯</w:t>
      </w:r>
      <w:r w:rsidRPr="009D1414">
        <w:rPr>
          <w:sz w:val="24"/>
        </w:rPr>
        <w:t>杆件挠度</w:t>
      </w:r>
      <w:r w:rsidRPr="009D1414">
        <w:rPr>
          <w:rFonts w:hint="eastAsia"/>
          <w:sz w:val="24"/>
        </w:rPr>
        <w:t>，在进行荷载组合计算时，</w:t>
      </w:r>
      <w:r w:rsidR="00020B35" w:rsidRPr="009D1414">
        <w:rPr>
          <w:rFonts w:cs="宋体" w:hint="eastAsia"/>
          <w:bCs/>
          <w:kern w:val="0"/>
          <w:sz w:val="24"/>
        </w:rPr>
        <w:t>双排</w:t>
      </w:r>
      <w:r w:rsidR="00020B35" w:rsidRPr="009D1414">
        <w:rPr>
          <w:rFonts w:cs="宋体"/>
          <w:bCs/>
          <w:kern w:val="0"/>
          <w:sz w:val="24"/>
        </w:rPr>
        <w:t>脚手架水平杆挠度</w:t>
      </w:r>
      <w:r w:rsidR="00020B35" w:rsidRPr="009D1414">
        <w:rPr>
          <w:rFonts w:cs="宋体" w:hint="eastAsia"/>
          <w:bCs/>
          <w:kern w:val="0"/>
          <w:sz w:val="24"/>
        </w:rPr>
        <w:t>，</w:t>
      </w:r>
      <w:r w:rsidR="00020B35" w:rsidRPr="009D1414">
        <w:rPr>
          <w:rFonts w:cs="宋体"/>
          <w:bCs/>
          <w:kern w:val="0"/>
          <w:sz w:val="24"/>
        </w:rPr>
        <w:t>永久荷载</w:t>
      </w:r>
      <w:r w:rsidR="00020B35" w:rsidRPr="009D1414">
        <w:rPr>
          <w:rFonts w:cs="宋体" w:hint="eastAsia"/>
          <w:bCs/>
          <w:kern w:val="0"/>
          <w:sz w:val="24"/>
        </w:rPr>
        <w:t>,</w:t>
      </w:r>
      <w:r w:rsidR="00020B35" w:rsidRPr="009D1414">
        <w:rPr>
          <w:rFonts w:cs="宋体" w:hint="eastAsia"/>
          <w:bCs/>
          <w:kern w:val="0"/>
          <w:sz w:val="24"/>
        </w:rPr>
        <w:t>与</w:t>
      </w:r>
      <w:r w:rsidR="00020B35" w:rsidRPr="009D1414">
        <w:rPr>
          <w:rFonts w:cs="宋体"/>
          <w:bCs/>
          <w:kern w:val="0"/>
          <w:sz w:val="24"/>
        </w:rPr>
        <w:t>施工荷载</w:t>
      </w:r>
      <w:r w:rsidR="00020B35" w:rsidRPr="009D1414">
        <w:rPr>
          <w:rFonts w:cs="宋体" w:hint="eastAsia"/>
          <w:bCs/>
          <w:kern w:val="0"/>
          <w:sz w:val="24"/>
        </w:rPr>
        <w:t>参与</w:t>
      </w:r>
      <w:r w:rsidR="00020B35" w:rsidRPr="009D1414">
        <w:rPr>
          <w:rFonts w:cs="宋体"/>
          <w:bCs/>
          <w:kern w:val="0"/>
          <w:sz w:val="24"/>
        </w:rPr>
        <w:t>组合。</w:t>
      </w:r>
      <w:r w:rsidR="00020B35" w:rsidRPr="009D1414">
        <w:rPr>
          <w:rFonts w:cs="宋体" w:hint="eastAsia"/>
          <w:bCs/>
          <w:kern w:val="0"/>
          <w:sz w:val="24"/>
        </w:rPr>
        <w:t>支撑</w:t>
      </w:r>
      <w:r w:rsidR="00020B35" w:rsidRPr="009D1414">
        <w:rPr>
          <w:rFonts w:cs="宋体"/>
          <w:bCs/>
          <w:kern w:val="0"/>
          <w:sz w:val="24"/>
        </w:rPr>
        <w:t>架</w:t>
      </w:r>
      <w:r w:rsidR="00020B35" w:rsidRPr="009D1414">
        <w:rPr>
          <w:rFonts w:cs="宋体" w:hint="eastAsia"/>
          <w:bCs/>
          <w:kern w:val="0"/>
          <w:sz w:val="24"/>
        </w:rPr>
        <w:t>脚手架水平杆</w:t>
      </w:r>
      <w:r w:rsidR="00020B35" w:rsidRPr="009D1414">
        <w:rPr>
          <w:rFonts w:cs="宋体"/>
          <w:bCs/>
          <w:kern w:val="0"/>
          <w:sz w:val="24"/>
        </w:rPr>
        <w:t>挠度</w:t>
      </w:r>
      <w:r w:rsidR="00020B35" w:rsidRPr="009D1414">
        <w:rPr>
          <w:rFonts w:cs="宋体" w:hint="eastAsia"/>
          <w:bCs/>
          <w:kern w:val="0"/>
          <w:sz w:val="24"/>
        </w:rPr>
        <w:t>，</w:t>
      </w:r>
      <w:r w:rsidRPr="009D1414">
        <w:rPr>
          <w:rFonts w:hint="eastAsia"/>
          <w:sz w:val="24"/>
        </w:rPr>
        <w:t>可变荷载和风荷载不参与组合</w:t>
      </w:r>
      <w:r w:rsidRPr="009D1414">
        <w:rPr>
          <w:sz w:val="24"/>
        </w:rPr>
        <w:t>。</w:t>
      </w:r>
    </w:p>
    <w:p w:rsidR="00530982" w:rsidRPr="009D1414" w:rsidRDefault="00530982" w:rsidP="00530982">
      <w:pPr>
        <w:spacing w:line="360" w:lineRule="auto"/>
        <w:ind w:firstLineChars="200" w:firstLine="480"/>
        <w:rPr>
          <w:sz w:val="24"/>
        </w:rPr>
      </w:pPr>
      <w:r w:rsidRPr="009D1414">
        <w:rPr>
          <w:sz w:val="24"/>
        </w:rPr>
        <w:br w:type="page"/>
      </w:r>
    </w:p>
    <w:p w:rsidR="00CB7525" w:rsidRPr="009D1414" w:rsidRDefault="00CB7525" w:rsidP="00CB7525">
      <w:pPr>
        <w:pStyle w:val="afb"/>
        <w:spacing w:line="360" w:lineRule="auto"/>
        <w:jc w:val="center"/>
        <w:rPr>
          <w:rFonts w:ascii="Times New Roman" w:hAnsi="Times New Roman" w:cs="Times New Roman"/>
          <w:b/>
          <w:bCs/>
          <w:sz w:val="24"/>
          <w:szCs w:val="24"/>
        </w:rPr>
      </w:pPr>
      <w:r w:rsidRPr="009D1414">
        <w:rPr>
          <w:rFonts w:ascii="Times New Roman" w:hAnsi="Times New Roman" w:cs="Times New Roman"/>
          <w:b/>
          <w:bCs/>
          <w:sz w:val="24"/>
          <w:szCs w:val="24"/>
        </w:rPr>
        <w:lastRenderedPageBreak/>
        <w:t xml:space="preserve">5  </w:t>
      </w:r>
      <w:r w:rsidRPr="009D1414">
        <w:rPr>
          <w:rFonts w:ascii="Times New Roman" w:hAnsi="宋体" w:cs="Times New Roman"/>
          <w:b/>
          <w:bCs/>
          <w:sz w:val="24"/>
          <w:szCs w:val="24"/>
        </w:rPr>
        <w:t>设计</w:t>
      </w:r>
    </w:p>
    <w:p w:rsidR="00CB7525" w:rsidRPr="009D1414" w:rsidRDefault="00CB7525" w:rsidP="00CB7525">
      <w:pPr>
        <w:pStyle w:val="afb"/>
        <w:spacing w:line="360" w:lineRule="auto"/>
        <w:jc w:val="center"/>
        <w:rPr>
          <w:rFonts w:ascii="黑体" w:eastAsia="黑体" w:hAnsi="Times New Roman" w:cs="Times New Roman"/>
          <w:b/>
          <w:bCs/>
          <w:sz w:val="24"/>
          <w:szCs w:val="24"/>
        </w:rPr>
      </w:pPr>
      <w:r w:rsidRPr="009D1414">
        <w:rPr>
          <w:rFonts w:ascii="Times New Roman" w:hAnsi="Times New Roman" w:cs="Times New Roman"/>
          <w:b/>
          <w:bCs/>
          <w:sz w:val="24"/>
          <w:szCs w:val="24"/>
        </w:rPr>
        <w:t xml:space="preserve">5.1  </w:t>
      </w:r>
      <w:r w:rsidRPr="009D1414">
        <w:rPr>
          <w:rFonts w:ascii="黑体" w:eastAsia="黑体" w:hAnsi="宋体" w:cs="Times New Roman" w:hint="eastAsia"/>
          <w:b/>
          <w:bCs/>
          <w:sz w:val="24"/>
          <w:szCs w:val="24"/>
        </w:rPr>
        <w:t>一般规定</w:t>
      </w:r>
    </w:p>
    <w:p w:rsidR="00CB7525" w:rsidRPr="009D1414" w:rsidRDefault="00CB7525" w:rsidP="00CB7525">
      <w:pPr>
        <w:pStyle w:val="afb"/>
        <w:spacing w:line="360" w:lineRule="auto"/>
        <w:rPr>
          <w:rFonts w:hAnsi="宋体" w:cs="宋体"/>
          <w:sz w:val="24"/>
          <w:szCs w:val="24"/>
        </w:rPr>
      </w:pPr>
      <w:r w:rsidRPr="009D1414">
        <w:rPr>
          <w:rFonts w:ascii="Times New Roman" w:hAnsi="Times New Roman" w:cs="Times New Roman"/>
          <w:b/>
          <w:sz w:val="24"/>
          <w:szCs w:val="24"/>
        </w:rPr>
        <w:t>5.1.1</w:t>
      </w:r>
      <w:r w:rsidRPr="009D1414">
        <w:rPr>
          <w:b/>
          <w:sz w:val="24"/>
          <w:szCs w:val="24"/>
        </w:rPr>
        <w:t xml:space="preserve">  </w:t>
      </w:r>
      <w:r w:rsidRPr="009D1414">
        <w:rPr>
          <w:rFonts w:hAnsi="宋体" w:cs="宋体" w:hint="eastAsia"/>
          <w:sz w:val="24"/>
          <w:szCs w:val="24"/>
        </w:rPr>
        <w:t>这几条所规定的设计方法，均与现行国家标准《冷弯薄壁型钢结构技术规范》GB50018</w:t>
      </w:r>
      <w:r w:rsidR="00501ABE" w:rsidRPr="009D1414">
        <w:rPr>
          <w:rFonts w:hAnsi="宋体" w:cs="宋体" w:hint="eastAsia"/>
          <w:sz w:val="24"/>
          <w:szCs w:val="24"/>
        </w:rPr>
        <w:t>、《钢结构设计标准</w:t>
      </w:r>
      <w:r w:rsidRPr="009D1414">
        <w:rPr>
          <w:rFonts w:hAnsi="宋体" w:cs="宋体" w:hint="eastAsia"/>
          <w:sz w:val="24"/>
          <w:szCs w:val="24"/>
        </w:rPr>
        <w:t>》GB50017一致。</w:t>
      </w:r>
    </w:p>
    <w:p w:rsidR="00CB7525" w:rsidRPr="009D1414" w:rsidRDefault="00CB7525" w:rsidP="00CB7525">
      <w:pPr>
        <w:spacing w:line="360" w:lineRule="auto"/>
        <w:rPr>
          <w:sz w:val="24"/>
        </w:rPr>
      </w:pPr>
      <w:r w:rsidRPr="009D1414">
        <w:rPr>
          <w:rFonts w:hint="eastAsia"/>
          <w:b/>
          <w:sz w:val="24"/>
        </w:rPr>
        <w:t>5.1.2</w:t>
      </w:r>
      <w:r w:rsidRPr="009D1414">
        <w:rPr>
          <w:rFonts w:hint="eastAsia"/>
          <w:sz w:val="24"/>
        </w:rPr>
        <w:t xml:space="preserve">  </w:t>
      </w:r>
      <w:r w:rsidRPr="009D1414">
        <w:rPr>
          <w:rFonts w:hint="eastAsia"/>
          <w:sz w:val="24"/>
        </w:rPr>
        <w:t>榫卯式钢管</w:t>
      </w:r>
      <w:r w:rsidRPr="009D1414">
        <w:rPr>
          <w:sz w:val="24"/>
        </w:rPr>
        <w:t>脚手</w:t>
      </w:r>
      <w:r w:rsidRPr="009D1414">
        <w:rPr>
          <w:rFonts w:hint="eastAsia"/>
          <w:sz w:val="24"/>
        </w:rPr>
        <w:t>架节点为半刚性节点，但设置必要的剪刀撑能有效保证架体为几何不变体系，并显著提高架体的抗侧移能力。满足架体为几何不变体系的条件是：对于双排脚手架</w:t>
      </w:r>
    </w:p>
    <w:p w:rsidR="00CB7525" w:rsidRPr="009D1414" w:rsidRDefault="00CB7525" w:rsidP="00CB7525">
      <w:pPr>
        <w:spacing w:line="460" w:lineRule="exact"/>
        <w:rPr>
          <w:sz w:val="24"/>
        </w:rPr>
      </w:pPr>
      <w:r w:rsidRPr="009D1414">
        <w:rPr>
          <w:sz w:val="24"/>
          <w:lang w:val="zh-CN"/>
        </w:rPr>
        <w:t>在</w:t>
      </w:r>
      <w:r w:rsidRPr="009D1414">
        <w:rPr>
          <w:rFonts w:hint="eastAsia"/>
          <w:sz w:val="24"/>
          <w:lang w:val="zh-CN"/>
        </w:rPr>
        <w:t>架体外侧设置竖向剪刀撑</w:t>
      </w:r>
      <w:r w:rsidRPr="009D1414">
        <w:rPr>
          <w:sz w:val="24"/>
          <w:lang w:val="zh-CN"/>
        </w:rPr>
        <w:t xml:space="preserve"> </w:t>
      </w:r>
      <w:r w:rsidRPr="009D1414">
        <w:rPr>
          <w:rFonts w:hint="eastAsia"/>
          <w:sz w:val="24"/>
        </w:rPr>
        <w:t>；对于支撑脚手架应在架体周边、内部纵向和横向间隔</w:t>
      </w:r>
      <w:r w:rsidRPr="009D1414">
        <w:rPr>
          <w:sz w:val="24"/>
        </w:rPr>
        <w:t>一定距离</w:t>
      </w:r>
      <w:r w:rsidR="00BE5D18" w:rsidRPr="009D1414">
        <w:rPr>
          <w:rFonts w:hint="eastAsia"/>
          <w:sz w:val="24"/>
        </w:rPr>
        <w:t>设置</w:t>
      </w:r>
      <w:r w:rsidRPr="009D1414">
        <w:rPr>
          <w:rFonts w:hint="eastAsia"/>
          <w:sz w:val="24"/>
        </w:rPr>
        <w:t>竖向</w:t>
      </w:r>
      <w:r w:rsidRPr="009D1414">
        <w:rPr>
          <w:sz w:val="24"/>
        </w:rPr>
        <w:t>剪刀撑</w:t>
      </w:r>
      <w:r w:rsidR="00BE5D18" w:rsidRPr="009D1414">
        <w:rPr>
          <w:rFonts w:hint="eastAsia"/>
          <w:sz w:val="24"/>
        </w:rPr>
        <w:t>，应在架顶、竖向间隔</w:t>
      </w:r>
      <w:r w:rsidR="00BE5D18" w:rsidRPr="009D1414">
        <w:rPr>
          <w:sz w:val="24"/>
        </w:rPr>
        <w:t>一定高度</w:t>
      </w:r>
      <w:r w:rsidR="00BE5D18" w:rsidRPr="009D1414">
        <w:rPr>
          <w:rFonts w:hint="eastAsia"/>
          <w:sz w:val="24"/>
        </w:rPr>
        <w:t>，设置水平剪刀撑。</w:t>
      </w:r>
    </w:p>
    <w:p w:rsidR="00BE5D18" w:rsidRPr="009D1414" w:rsidRDefault="00BE5D18" w:rsidP="00BE5D18">
      <w:pPr>
        <w:spacing w:line="360" w:lineRule="auto"/>
        <w:rPr>
          <w:b/>
          <w:sz w:val="24"/>
        </w:rPr>
      </w:pPr>
      <w:r w:rsidRPr="009D1414">
        <w:rPr>
          <w:b/>
          <w:sz w:val="24"/>
        </w:rPr>
        <w:t>5.1.3</w:t>
      </w:r>
      <w:r w:rsidRPr="009D1414">
        <w:rPr>
          <w:sz w:val="24"/>
        </w:rPr>
        <w:t xml:space="preserve">  </w:t>
      </w:r>
      <w:r w:rsidRPr="009D1414">
        <w:rPr>
          <w:rFonts w:hint="eastAsia"/>
          <w:sz w:val="24"/>
        </w:rPr>
        <w:t>本条列出</w:t>
      </w:r>
      <w:r w:rsidRPr="009D1414">
        <w:rPr>
          <w:sz w:val="24"/>
        </w:rPr>
        <w:t>了一般情况下</w:t>
      </w:r>
      <w:r w:rsidRPr="009D1414">
        <w:rPr>
          <w:rFonts w:hint="eastAsia"/>
          <w:sz w:val="24"/>
        </w:rPr>
        <w:t>双排</w:t>
      </w:r>
      <w:r w:rsidRPr="009D1414">
        <w:rPr>
          <w:sz w:val="24"/>
        </w:rPr>
        <w:t>脚手架</w:t>
      </w:r>
      <w:r w:rsidRPr="009D1414">
        <w:rPr>
          <w:rFonts w:hint="eastAsia"/>
          <w:sz w:val="24"/>
        </w:rPr>
        <w:t>和</w:t>
      </w:r>
      <w:r w:rsidRPr="009D1414">
        <w:rPr>
          <w:sz w:val="24"/>
        </w:rPr>
        <w:t>支撑架的设计计算内容，但不仅仅局限于所列内容，设计时应根据架体结构、工程概况、搭设部位、使用功能要求、荷载</w:t>
      </w:r>
      <w:r w:rsidRPr="009D1414">
        <w:rPr>
          <w:rFonts w:hint="eastAsia"/>
          <w:sz w:val="24"/>
        </w:rPr>
        <w:t>、</w:t>
      </w:r>
      <w:r w:rsidRPr="009D1414">
        <w:rPr>
          <w:sz w:val="24"/>
        </w:rPr>
        <w:t>构造等因素具体确定。</w:t>
      </w:r>
      <w:r w:rsidRPr="009D1414">
        <w:rPr>
          <w:rFonts w:hint="eastAsia"/>
          <w:b/>
          <w:sz w:val="24"/>
        </w:rPr>
        <w:t xml:space="preserve">5.1.4 </w:t>
      </w:r>
      <w:r w:rsidRPr="009D1414">
        <w:rPr>
          <w:sz w:val="24"/>
        </w:rPr>
        <w:t>脚手架是</w:t>
      </w:r>
      <w:r w:rsidRPr="009D1414">
        <w:rPr>
          <w:rFonts w:hint="eastAsia"/>
          <w:sz w:val="24"/>
        </w:rPr>
        <w:t>施工过程中使用周期较长的</w:t>
      </w:r>
      <w:r w:rsidRPr="009D1414">
        <w:rPr>
          <w:sz w:val="24"/>
        </w:rPr>
        <w:t>临时结构，设计时不考虑短暂、偶然、地震状态设计</w:t>
      </w:r>
      <w:r w:rsidRPr="009D1414">
        <w:rPr>
          <w:rFonts w:hint="eastAsia"/>
          <w:sz w:val="24"/>
        </w:rPr>
        <w:t>，</w:t>
      </w:r>
      <w:r w:rsidRPr="009D1414">
        <w:rPr>
          <w:sz w:val="24"/>
        </w:rPr>
        <w:t>只考虑</w:t>
      </w:r>
      <w:r w:rsidRPr="009D1414">
        <w:rPr>
          <w:rFonts w:hint="eastAsia"/>
          <w:sz w:val="24"/>
        </w:rPr>
        <w:t>按</w:t>
      </w:r>
      <w:r w:rsidRPr="009D1414">
        <w:rPr>
          <w:sz w:val="24"/>
        </w:rPr>
        <w:t>正常搭设正常使用状态的设计。</w:t>
      </w:r>
    </w:p>
    <w:p w:rsidR="00501ABE" w:rsidRPr="009D1414" w:rsidRDefault="00501ABE" w:rsidP="00501ABE">
      <w:pPr>
        <w:spacing w:line="360" w:lineRule="auto"/>
        <w:rPr>
          <w:rFonts w:hAnsi="宋体" w:cs="宋体"/>
          <w:sz w:val="24"/>
        </w:rPr>
      </w:pPr>
      <w:r w:rsidRPr="009D1414">
        <w:rPr>
          <w:rFonts w:hint="eastAsia"/>
          <w:b/>
          <w:bCs/>
          <w:sz w:val="24"/>
          <w:lang w:val="zh-CN"/>
        </w:rPr>
        <w:t>5.</w:t>
      </w:r>
      <w:r w:rsidRPr="009D1414">
        <w:rPr>
          <w:b/>
          <w:bCs/>
          <w:sz w:val="24"/>
          <w:lang w:val="zh-CN"/>
        </w:rPr>
        <w:t>1</w:t>
      </w:r>
      <w:r w:rsidRPr="009D1414">
        <w:rPr>
          <w:rFonts w:hint="eastAsia"/>
          <w:b/>
          <w:bCs/>
          <w:sz w:val="24"/>
          <w:lang w:val="zh-CN"/>
        </w:rPr>
        <w:t>.</w:t>
      </w:r>
      <w:r w:rsidRPr="009D1414">
        <w:rPr>
          <w:b/>
          <w:bCs/>
          <w:sz w:val="24"/>
          <w:lang w:val="zh-CN"/>
        </w:rPr>
        <w:t>6</w:t>
      </w:r>
      <w:r w:rsidRPr="009D1414">
        <w:rPr>
          <w:rFonts w:hint="eastAsia"/>
          <w:bCs/>
          <w:sz w:val="24"/>
          <w:lang w:val="zh-CN"/>
        </w:rPr>
        <w:t xml:space="preserve">  </w:t>
      </w:r>
      <w:r w:rsidRPr="009D1414">
        <w:rPr>
          <w:rFonts w:hint="eastAsia"/>
          <w:bCs/>
          <w:sz w:val="24"/>
          <w:lang w:val="zh-CN"/>
        </w:rPr>
        <w:t>对于双排</w:t>
      </w:r>
      <w:r w:rsidRPr="009D1414">
        <w:rPr>
          <w:bCs/>
          <w:sz w:val="24"/>
          <w:lang w:val="zh-CN"/>
        </w:rPr>
        <w:t>脚手架</w:t>
      </w:r>
      <w:r w:rsidRPr="009D1414">
        <w:rPr>
          <w:rFonts w:hint="eastAsia"/>
          <w:bCs/>
          <w:sz w:val="24"/>
          <w:lang w:val="zh-CN"/>
        </w:rPr>
        <w:t>的</w:t>
      </w:r>
      <w:r w:rsidRPr="009D1414">
        <w:rPr>
          <w:bCs/>
          <w:sz w:val="24"/>
          <w:lang w:val="zh-CN"/>
        </w:rPr>
        <w:t>作业层水平杆</w:t>
      </w:r>
      <w:r w:rsidRPr="009D1414">
        <w:rPr>
          <w:rFonts w:hint="eastAsia"/>
          <w:bCs/>
          <w:sz w:val="24"/>
          <w:lang w:val="zh-CN"/>
        </w:rPr>
        <w:t>，</w:t>
      </w:r>
      <w:r w:rsidRPr="009D1414">
        <w:rPr>
          <w:rFonts w:hint="eastAsia"/>
          <w:sz w:val="24"/>
        </w:rPr>
        <w:t>荷载是通过水平杆传给立杆，由于节点半刚性影响，立杆中会产生一定的弯矩，一般</w:t>
      </w:r>
      <w:r w:rsidRPr="009D1414">
        <w:rPr>
          <w:sz w:val="24"/>
        </w:rPr>
        <w:t>情况下</w:t>
      </w:r>
      <w:r w:rsidRPr="009D1414">
        <w:rPr>
          <w:rFonts w:hint="eastAsia"/>
          <w:sz w:val="24"/>
        </w:rPr>
        <w:t>，该弯矩值较小，为</w:t>
      </w:r>
      <w:r w:rsidRPr="009D1414">
        <w:rPr>
          <w:sz w:val="24"/>
        </w:rPr>
        <w:t>简化</w:t>
      </w:r>
      <w:r w:rsidRPr="009D1414">
        <w:rPr>
          <w:rFonts w:hint="eastAsia"/>
          <w:sz w:val="24"/>
        </w:rPr>
        <w:t>计算，予以忽略。因此不考虑风荷载时，双排脚手架</w:t>
      </w:r>
      <w:r w:rsidRPr="009D1414">
        <w:rPr>
          <w:sz w:val="24"/>
        </w:rPr>
        <w:t>和支撑架</w:t>
      </w:r>
      <w:r w:rsidRPr="009D1414">
        <w:rPr>
          <w:rFonts w:hint="eastAsia"/>
          <w:sz w:val="24"/>
        </w:rPr>
        <w:t>立杆宜按轴心受压杆件计算</w:t>
      </w:r>
      <w:r w:rsidRPr="009D1414">
        <w:rPr>
          <w:rFonts w:hAnsi="宋体" w:cs="宋体" w:hint="eastAsia"/>
          <w:sz w:val="24"/>
        </w:rPr>
        <w:t>。由于忽略偏心而带来的不安全因素，本规范已在有关的调整系数（</w:t>
      </w:r>
      <w:r w:rsidRPr="009D1414">
        <w:rPr>
          <w:rFonts w:hAnsi="宋体" w:cs="宋体" w:hint="eastAsia"/>
          <w:i/>
          <w:sz w:val="24"/>
        </w:rPr>
        <w:t>k</w:t>
      </w:r>
      <w:r w:rsidRPr="009D1414">
        <w:rPr>
          <w:rFonts w:ascii="新宋体" w:eastAsia="新宋体" w:hAnsi="新宋体" w:cs="宋体" w:hint="eastAsia"/>
          <w:i/>
          <w:sz w:val="24"/>
        </w:rPr>
        <w:t>、μ</w:t>
      </w:r>
      <w:r w:rsidRPr="009D1414">
        <w:rPr>
          <w:rFonts w:hAnsi="宋体" w:cs="宋体" w:hint="eastAsia"/>
          <w:sz w:val="24"/>
        </w:rPr>
        <w:t>）中加以考虑。</w:t>
      </w:r>
    </w:p>
    <w:p w:rsidR="00EA553B" w:rsidRPr="009D1414" w:rsidRDefault="00BE5D18" w:rsidP="00EA553B">
      <w:pPr>
        <w:spacing w:line="360" w:lineRule="auto"/>
        <w:rPr>
          <w:sz w:val="24"/>
        </w:rPr>
      </w:pPr>
      <w:r w:rsidRPr="009D1414">
        <w:rPr>
          <w:rFonts w:hint="eastAsia"/>
          <w:b/>
          <w:sz w:val="24"/>
        </w:rPr>
        <w:t>5.1.</w:t>
      </w:r>
      <w:r w:rsidR="00D078B4" w:rsidRPr="009D1414">
        <w:rPr>
          <w:b/>
          <w:sz w:val="24"/>
        </w:rPr>
        <w:t>8</w:t>
      </w:r>
      <w:r w:rsidRPr="009D1414">
        <w:rPr>
          <w:rFonts w:hint="eastAsia"/>
          <w:sz w:val="24"/>
        </w:rPr>
        <w:t xml:space="preserve">  </w:t>
      </w:r>
      <w:r w:rsidRPr="009D1414">
        <w:rPr>
          <w:rFonts w:hint="eastAsia"/>
          <w:sz w:val="24"/>
        </w:rPr>
        <w:t>根据国家标准《钢结构设计规范》</w:t>
      </w:r>
      <w:r w:rsidRPr="009D1414">
        <w:rPr>
          <w:rFonts w:hint="eastAsia"/>
          <w:sz w:val="24"/>
        </w:rPr>
        <w:t>GB 50017</w:t>
      </w:r>
      <w:r w:rsidR="00EA553B" w:rsidRPr="009D1414">
        <w:rPr>
          <w:rFonts w:hint="eastAsia"/>
          <w:sz w:val="24"/>
        </w:rPr>
        <w:t>、</w:t>
      </w:r>
      <w:r w:rsidRPr="009D1414">
        <w:rPr>
          <w:sz w:val="24"/>
        </w:rPr>
        <w:t>《</w:t>
      </w:r>
      <w:r w:rsidRPr="009D1414">
        <w:rPr>
          <w:rFonts w:hint="eastAsia"/>
          <w:sz w:val="24"/>
        </w:rPr>
        <w:t>冷弯薄壁型钢</w:t>
      </w:r>
      <w:r w:rsidRPr="009D1414">
        <w:rPr>
          <w:sz w:val="24"/>
        </w:rPr>
        <w:t>结构技术规范》</w:t>
      </w:r>
      <w:r w:rsidRPr="009D1414">
        <w:rPr>
          <w:sz w:val="24"/>
        </w:rPr>
        <w:t>GB 50018</w:t>
      </w:r>
      <w:r w:rsidR="00EA553B" w:rsidRPr="009D1414">
        <w:rPr>
          <w:rFonts w:hint="eastAsia"/>
          <w:sz w:val="24"/>
        </w:rPr>
        <w:t>、</w:t>
      </w:r>
      <w:r w:rsidR="00EA553B" w:rsidRPr="009D1414">
        <w:rPr>
          <w:rFonts w:hAnsi="宋体" w:cs="宋体" w:hint="eastAsia"/>
          <w:sz w:val="24"/>
        </w:rPr>
        <w:t>国内长期脚手架搭设经验与脚手架试验确定。</w:t>
      </w:r>
    </w:p>
    <w:p w:rsidR="00EA553B" w:rsidRPr="009D1414" w:rsidRDefault="00EA553B" w:rsidP="00EA553B">
      <w:pPr>
        <w:spacing w:line="400" w:lineRule="exact"/>
        <w:ind w:firstLineChars="150" w:firstLine="360"/>
        <w:rPr>
          <w:sz w:val="24"/>
        </w:rPr>
      </w:pPr>
      <w:r w:rsidRPr="009D1414">
        <w:rPr>
          <w:rFonts w:hint="eastAsia"/>
          <w:sz w:val="24"/>
        </w:rPr>
        <w:t>根据国内工程实践经验与满堂脚手架整体稳定试验结果，脚手架立杆长细比不得大于</w:t>
      </w:r>
      <w:r w:rsidRPr="009D1414">
        <w:rPr>
          <w:sz w:val="24"/>
        </w:rPr>
        <w:t>210</w:t>
      </w:r>
      <w:r w:rsidRPr="009D1414">
        <w:rPr>
          <w:rFonts w:hint="eastAsia"/>
          <w:sz w:val="24"/>
        </w:rPr>
        <w:t>。</w:t>
      </w:r>
    </w:p>
    <w:p w:rsidR="00BE5D18" w:rsidRPr="009D1414" w:rsidRDefault="00BE5D18" w:rsidP="00BE5D18">
      <w:pPr>
        <w:spacing w:line="360" w:lineRule="auto"/>
        <w:rPr>
          <w:sz w:val="24"/>
        </w:rPr>
      </w:pPr>
      <w:r w:rsidRPr="009D1414">
        <w:rPr>
          <w:rFonts w:hint="eastAsia"/>
          <w:b/>
          <w:bCs/>
          <w:sz w:val="24"/>
          <w:lang w:val="zh-CN"/>
        </w:rPr>
        <w:t>5</w:t>
      </w:r>
      <w:r w:rsidRPr="009D1414">
        <w:rPr>
          <w:b/>
          <w:bCs/>
          <w:sz w:val="24"/>
          <w:lang w:val="zh-CN"/>
        </w:rPr>
        <w:t>.1.</w:t>
      </w:r>
      <w:r w:rsidR="00D078B4" w:rsidRPr="009D1414">
        <w:rPr>
          <w:b/>
          <w:bCs/>
          <w:sz w:val="24"/>
          <w:lang w:val="zh-CN"/>
        </w:rPr>
        <w:t xml:space="preserve">9 </w:t>
      </w:r>
      <w:r w:rsidRPr="009D1414">
        <w:rPr>
          <w:rFonts w:ascii="宋体" w:hint="eastAsia"/>
          <w:b/>
          <w:bCs/>
          <w:sz w:val="24"/>
          <w:lang w:val="zh-CN"/>
        </w:rPr>
        <w:t xml:space="preserve"> </w:t>
      </w:r>
      <w:r w:rsidRPr="009D1414">
        <w:rPr>
          <w:rFonts w:hint="eastAsia"/>
          <w:sz w:val="24"/>
        </w:rPr>
        <w:t>双排</w:t>
      </w:r>
      <w:r w:rsidRPr="009D1414">
        <w:rPr>
          <w:sz w:val="24"/>
        </w:rPr>
        <w:t>脚手架</w:t>
      </w:r>
      <w:r w:rsidRPr="009D1414">
        <w:rPr>
          <w:rFonts w:hint="eastAsia"/>
          <w:sz w:val="24"/>
        </w:rPr>
        <w:t>的</w:t>
      </w:r>
      <w:r w:rsidRPr="009D1414">
        <w:rPr>
          <w:sz w:val="24"/>
        </w:rPr>
        <w:t>脚手板和水平杆</w:t>
      </w:r>
      <w:r w:rsidRPr="009D1414">
        <w:rPr>
          <w:rFonts w:hint="eastAsia"/>
          <w:sz w:val="24"/>
        </w:rPr>
        <w:t>及</w:t>
      </w:r>
      <w:r w:rsidRPr="009D1414">
        <w:rPr>
          <w:sz w:val="24"/>
        </w:rPr>
        <w:t>支撑架</w:t>
      </w:r>
      <w:r w:rsidRPr="009D1414">
        <w:rPr>
          <w:rFonts w:hint="eastAsia"/>
          <w:sz w:val="24"/>
        </w:rPr>
        <w:t>的主次</w:t>
      </w:r>
      <w:r w:rsidR="00D078B4" w:rsidRPr="009D1414">
        <w:rPr>
          <w:rFonts w:hint="eastAsia"/>
          <w:sz w:val="24"/>
        </w:rPr>
        <w:t>梁</w:t>
      </w:r>
      <w:r w:rsidRPr="009D1414">
        <w:rPr>
          <w:sz w:val="24"/>
        </w:rPr>
        <w:t>和模板应按</w:t>
      </w:r>
      <w:r w:rsidRPr="009D1414">
        <w:rPr>
          <w:rFonts w:hint="eastAsia"/>
          <w:sz w:val="24"/>
        </w:rPr>
        <w:t>表</w:t>
      </w:r>
      <w:r w:rsidRPr="009D1414">
        <w:rPr>
          <w:rFonts w:hint="eastAsia"/>
          <w:sz w:val="24"/>
        </w:rPr>
        <w:t>5.1.</w:t>
      </w:r>
      <w:r w:rsidR="00D078B4" w:rsidRPr="009D1414">
        <w:rPr>
          <w:sz w:val="24"/>
        </w:rPr>
        <w:t>9</w:t>
      </w:r>
      <w:r w:rsidRPr="009D1414">
        <w:rPr>
          <w:sz w:val="24"/>
        </w:rPr>
        <w:t>要求进行变形计算。</w:t>
      </w:r>
      <w:r w:rsidRPr="009D1414">
        <w:rPr>
          <w:rFonts w:hint="eastAsia"/>
          <w:sz w:val="24"/>
        </w:rPr>
        <w:t>表中给出</w:t>
      </w:r>
      <w:r w:rsidRPr="009D1414">
        <w:rPr>
          <w:sz w:val="24"/>
        </w:rPr>
        <w:t>的容许挠度是根据</w:t>
      </w:r>
      <w:r w:rsidRPr="009D1414">
        <w:rPr>
          <w:rFonts w:hint="eastAsia"/>
          <w:sz w:val="24"/>
        </w:rPr>
        <w:t>现行</w:t>
      </w:r>
      <w:r w:rsidRPr="009D1414">
        <w:rPr>
          <w:sz w:val="24"/>
        </w:rPr>
        <w:t>国家标准《</w:t>
      </w:r>
      <w:r w:rsidRPr="009D1414">
        <w:rPr>
          <w:rFonts w:hint="eastAsia"/>
          <w:sz w:val="24"/>
        </w:rPr>
        <w:t>钢结构</w:t>
      </w:r>
      <w:r w:rsidR="00501ABE" w:rsidRPr="009D1414">
        <w:rPr>
          <w:sz w:val="24"/>
        </w:rPr>
        <w:t>设计</w:t>
      </w:r>
      <w:r w:rsidR="00501ABE" w:rsidRPr="009D1414">
        <w:rPr>
          <w:rFonts w:hint="eastAsia"/>
          <w:sz w:val="24"/>
        </w:rPr>
        <w:t>标准</w:t>
      </w:r>
      <w:r w:rsidRPr="009D1414">
        <w:rPr>
          <w:sz w:val="24"/>
        </w:rPr>
        <w:t>》</w:t>
      </w:r>
      <w:r w:rsidRPr="009D1414">
        <w:rPr>
          <w:rFonts w:hint="eastAsia"/>
          <w:sz w:val="24"/>
        </w:rPr>
        <w:t>GB</w:t>
      </w:r>
      <w:r w:rsidRPr="009D1414">
        <w:rPr>
          <w:sz w:val="24"/>
        </w:rPr>
        <w:t xml:space="preserve"> 50017</w:t>
      </w:r>
      <w:r w:rsidRPr="009D1414">
        <w:rPr>
          <w:rFonts w:hint="eastAsia"/>
          <w:sz w:val="24"/>
        </w:rPr>
        <w:t>及</w:t>
      </w:r>
      <w:r w:rsidRPr="009D1414">
        <w:rPr>
          <w:sz w:val="24"/>
        </w:rPr>
        <w:t>《</w:t>
      </w:r>
      <w:r w:rsidRPr="009D1414">
        <w:rPr>
          <w:rFonts w:hint="eastAsia"/>
          <w:sz w:val="24"/>
        </w:rPr>
        <w:t>冷弯薄壁型钢</w:t>
      </w:r>
      <w:r w:rsidRPr="009D1414">
        <w:rPr>
          <w:sz w:val="24"/>
        </w:rPr>
        <w:t>结构技术规范》</w:t>
      </w:r>
      <w:r w:rsidRPr="009D1414">
        <w:rPr>
          <w:rFonts w:hint="eastAsia"/>
          <w:sz w:val="24"/>
        </w:rPr>
        <w:t>GB</w:t>
      </w:r>
      <w:r w:rsidRPr="009D1414">
        <w:rPr>
          <w:sz w:val="24"/>
        </w:rPr>
        <w:t xml:space="preserve"> 50018</w:t>
      </w:r>
      <w:r w:rsidRPr="009D1414">
        <w:rPr>
          <w:rFonts w:hint="eastAsia"/>
          <w:sz w:val="24"/>
        </w:rPr>
        <w:t>的</w:t>
      </w:r>
      <w:r w:rsidRPr="009D1414">
        <w:rPr>
          <w:sz w:val="24"/>
        </w:rPr>
        <w:t>规定确定的。</w:t>
      </w:r>
    </w:p>
    <w:p w:rsidR="00BE5D18" w:rsidRPr="009D1414" w:rsidRDefault="00BE5D18" w:rsidP="00282CB6">
      <w:pPr>
        <w:spacing w:line="360" w:lineRule="auto"/>
        <w:rPr>
          <w:sz w:val="24"/>
        </w:rPr>
      </w:pPr>
      <w:r w:rsidRPr="009D1414">
        <w:rPr>
          <w:b/>
          <w:sz w:val="24"/>
        </w:rPr>
        <w:t>5.1.1</w:t>
      </w:r>
      <w:r w:rsidR="00D078B4" w:rsidRPr="009D1414">
        <w:rPr>
          <w:b/>
          <w:sz w:val="24"/>
        </w:rPr>
        <w:t>1</w:t>
      </w:r>
      <w:r w:rsidRPr="009D1414">
        <w:rPr>
          <w:sz w:val="24"/>
        </w:rPr>
        <w:t xml:space="preserve">  </w:t>
      </w:r>
      <w:r w:rsidRPr="009D1414">
        <w:rPr>
          <w:rFonts w:hint="eastAsia"/>
          <w:sz w:val="24"/>
        </w:rPr>
        <w:t>本条</w:t>
      </w:r>
      <w:r w:rsidRPr="009D1414">
        <w:rPr>
          <w:sz w:val="24"/>
        </w:rPr>
        <w:t>给出了</w:t>
      </w:r>
      <w:r w:rsidRPr="009D1414">
        <w:rPr>
          <w:rFonts w:hint="eastAsia"/>
          <w:sz w:val="24"/>
        </w:rPr>
        <w:t>满足</w:t>
      </w:r>
      <w:r w:rsidRPr="009D1414">
        <w:rPr>
          <w:sz w:val="24"/>
        </w:rPr>
        <w:t>公称尺寸要求的</w:t>
      </w:r>
      <w:r w:rsidRPr="009D1414">
        <w:rPr>
          <w:rFonts w:ascii="宋体" w:hAnsi="宋体"/>
          <w:i/>
          <w:sz w:val="24"/>
        </w:rPr>
        <w:t>φ</w:t>
      </w:r>
      <w:r w:rsidRPr="009D1414">
        <w:rPr>
          <w:sz w:val="24"/>
        </w:rPr>
        <w:t>48.3mm×3.5mm</w:t>
      </w:r>
      <w:r w:rsidRPr="009D1414">
        <w:rPr>
          <w:rFonts w:hint="eastAsia"/>
          <w:sz w:val="24"/>
        </w:rPr>
        <w:t>钢管</w:t>
      </w:r>
      <w:r w:rsidRPr="009D1414">
        <w:rPr>
          <w:sz w:val="24"/>
        </w:rPr>
        <w:t>的</w:t>
      </w:r>
      <w:r w:rsidRPr="009D1414">
        <w:rPr>
          <w:rFonts w:hint="eastAsia"/>
          <w:sz w:val="24"/>
        </w:rPr>
        <w:t>截面</w:t>
      </w:r>
      <w:r w:rsidRPr="009D1414">
        <w:rPr>
          <w:sz w:val="24"/>
        </w:rPr>
        <w:t>特性值，实际</w:t>
      </w:r>
      <w:r w:rsidRPr="009D1414">
        <w:rPr>
          <w:rFonts w:hint="eastAsia"/>
          <w:sz w:val="24"/>
        </w:rPr>
        <w:t>设计</w:t>
      </w:r>
      <w:r w:rsidRPr="009D1414">
        <w:rPr>
          <w:sz w:val="24"/>
        </w:rPr>
        <w:t>中</w:t>
      </w:r>
      <w:r w:rsidRPr="009D1414">
        <w:rPr>
          <w:rFonts w:hint="eastAsia"/>
          <w:sz w:val="24"/>
        </w:rPr>
        <w:t>应结合施工现场的进场钢管材料的尺寸偏差、锈蚀程度等按</w:t>
      </w:r>
      <w:r w:rsidRPr="009D1414">
        <w:rPr>
          <w:sz w:val="24"/>
        </w:rPr>
        <w:t>实际</w:t>
      </w:r>
      <w:r w:rsidRPr="009D1414">
        <w:rPr>
          <w:rFonts w:hint="eastAsia"/>
          <w:sz w:val="24"/>
        </w:rPr>
        <w:t>截面尺寸进行</w:t>
      </w:r>
      <w:r w:rsidRPr="009D1414">
        <w:rPr>
          <w:sz w:val="24"/>
        </w:rPr>
        <w:t>计算</w:t>
      </w:r>
      <w:r w:rsidRPr="009D1414">
        <w:rPr>
          <w:rFonts w:hint="eastAsia"/>
          <w:sz w:val="24"/>
        </w:rPr>
        <w:t>。</w:t>
      </w:r>
    </w:p>
    <w:p w:rsidR="00282CB6" w:rsidRPr="009D1414" w:rsidRDefault="00282CB6" w:rsidP="00282CB6">
      <w:pPr>
        <w:spacing w:line="360" w:lineRule="auto"/>
        <w:rPr>
          <w:sz w:val="24"/>
        </w:rPr>
      </w:pPr>
      <w:r w:rsidRPr="009D1414">
        <w:rPr>
          <w:b/>
          <w:sz w:val="24"/>
        </w:rPr>
        <w:t xml:space="preserve">5.1.12  </w:t>
      </w:r>
      <w:r w:rsidRPr="009D1414">
        <w:rPr>
          <w:rFonts w:hint="eastAsia"/>
          <w:sz w:val="24"/>
        </w:rPr>
        <w:t>表中所列</w:t>
      </w:r>
      <w:r w:rsidRPr="009D1414">
        <w:rPr>
          <w:sz w:val="24"/>
        </w:rPr>
        <w:t>配件及连接</w:t>
      </w:r>
      <w:r w:rsidRPr="009D1414">
        <w:rPr>
          <w:rFonts w:hint="eastAsia"/>
          <w:sz w:val="24"/>
        </w:rPr>
        <w:t>的承载力</w:t>
      </w:r>
      <w:r w:rsidRPr="009D1414">
        <w:rPr>
          <w:sz w:val="24"/>
        </w:rPr>
        <w:t>设计值是</w:t>
      </w:r>
      <w:r w:rsidRPr="009D1414">
        <w:rPr>
          <w:rFonts w:hint="eastAsia"/>
          <w:sz w:val="24"/>
        </w:rPr>
        <w:t>根据构配件的性能试验得到</w:t>
      </w:r>
      <w:r w:rsidRPr="009D1414">
        <w:rPr>
          <w:sz w:val="24"/>
        </w:rPr>
        <w:t>的</w:t>
      </w:r>
      <w:r w:rsidRPr="009D1414">
        <w:rPr>
          <w:rFonts w:hint="eastAsia"/>
          <w:sz w:val="24"/>
        </w:rPr>
        <w:t>承载力</w:t>
      </w:r>
      <w:r w:rsidRPr="009D1414">
        <w:rPr>
          <w:sz w:val="24"/>
        </w:rPr>
        <w:t>极限值</w:t>
      </w:r>
      <w:r w:rsidRPr="009D1414">
        <w:rPr>
          <w:rFonts w:hint="eastAsia"/>
          <w:sz w:val="24"/>
        </w:rPr>
        <w:t>取一定</w:t>
      </w:r>
      <w:r w:rsidRPr="009D1414">
        <w:rPr>
          <w:sz w:val="24"/>
        </w:rPr>
        <w:t>安全系数得</w:t>
      </w:r>
      <w:r w:rsidRPr="009D1414">
        <w:rPr>
          <w:rFonts w:hint="eastAsia"/>
          <w:sz w:val="24"/>
        </w:rPr>
        <w:t>到</w:t>
      </w:r>
      <w:r w:rsidRPr="009D1414">
        <w:rPr>
          <w:sz w:val="24"/>
        </w:rPr>
        <w:t>的。</w:t>
      </w:r>
    </w:p>
    <w:p w:rsidR="00282CB6" w:rsidRPr="009D1414" w:rsidRDefault="00282CB6" w:rsidP="00282CB6">
      <w:pPr>
        <w:spacing w:line="360" w:lineRule="auto"/>
        <w:rPr>
          <w:sz w:val="24"/>
        </w:rPr>
      </w:pPr>
      <w:r w:rsidRPr="009D1414">
        <w:rPr>
          <w:rFonts w:hint="eastAsia"/>
          <w:b/>
          <w:bCs/>
          <w:sz w:val="24"/>
          <w:lang w:val="zh-CN"/>
        </w:rPr>
        <w:t>5.1.13</w:t>
      </w:r>
      <w:r w:rsidRPr="009D1414">
        <w:rPr>
          <w:b/>
          <w:bCs/>
          <w:sz w:val="24"/>
          <w:lang w:val="zh-CN"/>
        </w:rPr>
        <w:t xml:space="preserve"> </w:t>
      </w:r>
      <w:r w:rsidRPr="009D1414">
        <w:rPr>
          <w:bCs/>
          <w:sz w:val="24"/>
          <w:lang w:val="zh-CN"/>
        </w:rPr>
        <w:t xml:space="preserve">   </w:t>
      </w:r>
      <w:r w:rsidR="00B018C4" w:rsidRPr="009D1414">
        <w:rPr>
          <w:bCs/>
          <w:sz w:val="24"/>
          <w:lang w:val="zh-CN"/>
        </w:rPr>
        <w:t>节点转动刚度</w:t>
      </w:r>
      <w:r w:rsidR="00B018C4" w:rsidRPr="009D1414">
        <w:rPr>
          <w:rFonts w:hint="eastAsia"/>
          <w:bCs/>
          <w:i/>
          <w:sz w:val="24"/>
          <w:lang w:val="zh-CN"/>
        </w:rPr>
        <w:t>R</w:t>
      </w:r>
      <w:r w:rsidR="00B018C4" w:rsidRPr="009D1414">
        <w:rPr>
          <w:rFonts w:hint="eastAsia"/>
          <w:bCs/>
          <w:sz w:val="24"/>
          <w:vertAlign w:val="subscript"/>
          <w:lang w:val="zh-CN"/>
        </w:rPr>
        <w:t>k</w:t>
      </w:r>
      <w:r w:rsidR="00B018C4" w:rsidRPr="009D1414">
        <w:rPr>
          <w:bCs/>
          <w:sz w:val="24"/>
          <w:lang w:val="zh-CN"/>
        </w:rPr>
        <w:t>取</w:t>
      </w:r>
      <w:r w:rsidR="00B018C4" w:rsidRPr="009D1414">
        <w:rPr>
          <w:rFonts w:hint="eastAsia"/>
          <w:bCs/>
          <w:sz w:val="24"/>
          <w:lang w:val="zh-CN"/>
        </w:rPr>
        <w:t>值，</w:t>
      </w:r>
      <w:r w:rsidRPr="009D1414">
        <w:rPr>
          <w:rFonts w:hint="eastAsia"/>
          <w:bCs/>
          <w:sz w:val="24"/>
          <w:lang w:val="zh-CN"/>
        </w:rPr>
        <w:t>通过</w:t>
      </w:r>
      <w:r w:rsidRPr="009D1414">
        <w:rPr>
          <w:bCs/>
          <w:sz w:val="24"/>
          <w:lang w:val="zh-CN"/>
        </w:rPr>
        <w:t>节点</w:t>
      </w:r>
      <w:r w:rsidR="00B018C4" w:rsidRPr="009D1414">
        <w:rPr>
          <w:rFonts w:hint="eastAsia"/>
          <w:bCs/>
          <w:sz w:val="24"/>
          <w:lang w:val="zh-CN"/>
        </w:rPr>
        <w:t>扭转刚度性能</w:t>
      </w:r>
      <w:r w:rsidRPr="009D1414">
        <w:rPr>
          <w:rFonts w:hint="eastAsia"/>
          <w:sz w:val="24"/>
        </w:rPr>
        <w:t>试验</w:t>
      </w:r>
      <w:r w:rsidR="00B018C4" w:rsidRPr="009D1414">
        <w:rPr>
          <w:rFonts w:hint="eastAsia"/>
          <w:sz w:val="24"/>
        </w:rPr>
        <w:t>确定</w:t>
      </w:r>
      <w:r w:rsidR="00B018C4" w:rsidRPr="009D1414">
        <w:rPr>
          <w:sz w:val="24"/>
        </w:rPr>
        <w:t>。</w:t>
      </w:r>
    </w:p>
    <w:p w:rsidR="00B018C4" w:rsidRPr="009D1414" w:rsidRDefault="00B018C4" w:rsidP="00B018C4">
      <w:pPr>
        <w:spacing w:line="360" w:lineRule="auto"/>
        <w:jc w:val="center"/>
        <w:rPr>
          <w:b/>
          <w:bCs/>
          <w:sz w:val="24"/>
          <w:lang w:val="zh-CN"/>
        </w:rPr>
      </w:pPr>
      <w:r w:rsidRPr="009D1414">
        <w:rPr>
          <w:rFonts w:eastAsia="黑体"/>
          <w:b/>
          <w:bCs/>
          <w:sz w:val="24"/>
          <w:szCs w:val="32"/>
        </w:rPr>
        <w:t xml:space="preserve">5.2 </w:t>
      </w:r>
      <w:r w:rsidRPr="009D1414">
        <w:rPr>
          <w:rFonts w:eastAsia="黑体" w:hint="eastAsia"/>
          <w:b/>
          <w:bCs/>
          <w:sz w:val="24"/>
          <w:szCs w:val="32"/>
        </w:rPr>
        <w:t xml:space="preserve"> </w:t>
      </w:r>
      <w:r w:rsidRPr="009D1414">
        <w:rPr>
          <w:rFonts w:eastAsia="黑体" w:hint="eastAsia"/>
          <w:b/>
          <w:bCs/>
          <w:sz w:val="24"/>
          <w:szCs w:val="32"/>
        </w:rPr>
        <w:t>双排脚手架计算</w:t>
      </w:r>
    </w:p>
    <w:p w:rsidR="00282CB6" w:rsidRPr="009D1414" w:rsidRDefault="00B018C4" w:rsidP="00B018C4">
      <w:pPr>
        <w:spacing w:line="360" w:lineRule="auto"/>
        <w:jc w:val="left"/>
      </w:pPr>
      <w:r w:rsidRPr="009D1414">
        <w:rPr>
          <w:rFonts w:hint="eastAsia"/>
          <w:b/>
          <w:sz w:val="24"/>
        </w:rPr>
        <w:t>5.2.</w:t>
      </w:r>
      <w:r w:rsidRPr="009D1414">
        <w:rPr>
          <w:b/>
          <w:sz w:val="24"/>
        </w:rPr>
        <w:t>1</w:t>
      </w:r>
      <w:r w:rsidR="00F55348" w:rsidRPr="009D1414">
        <w:rPr>
          <w:rFonts w:ascii="新宋体" w:eastAsia="新宋体" w:hAnsi="新宋体" w:hint="eastAsia"/>
          <w:b/>
          <w:sz w:val="24"/>
        </w:rPr>
        <w:t>～</w:t>
      </w:r>
      <w:r w:rsidRPr="009D1414">
        <w:rPr>
          <w:rFonts w:hint="eastAsia"/>
          <w:b/>
          <w:sz w:val="24"/>
        </w:rPr>
        <w:t>5.2.</w:t>
      </w:r>
      <w:r w:rsidRPr="009D1414">
        <w:rPr>
          <w:b/>
          <w:sz w:val="24"/>
        </w:rPr>
        <w:t>2</w:t>
      </w:r>
      <w:r w:rsidR="00F55348" w:rsidRPr="009D1414">
        <w:rPr>
          <w:b/>
          <w:sz w:val="24"/>
        </w:rPr>
        <w:t xml:space="preserve">    </w:t>
      </w:r>
      <w:r w:rsidR="00F55348" w:rsidRPr="009D1414">
        <w:rPr>
          <w:rFonts w:hint="eastAsia"/>
        </w:rPr>
        <w:t>进行水平杆的抗弯强度及</w:t>
      </w:r>
      <w:r w:rsidR="00F55348" w:rsidRPr="009D1414">
        <w:t>变形</w:t>
      </w:r>
      <w:r w:rsidR="00F55348" w:rsidRPr="009D1414">
        <w:rPr>
          <w:rFonts w:hint="eastAsia"/>
        </w:rPr>
        <w:t>验算时，仅考虑竖向荷载作用，不考虑水平荷载作用引起的水平杆端弯矩，</w:t>
      </w:r>
      <w:r w:rsidR="00F55348" w:rsidRPr="009D1414">
        <w:t>挠度计算时</w:t>
      </w:r>
      <w:r w:rsidR="00F55348" w:rsidRPr="009D1414">
        <w:rPr>
          <w:rFonts w:hint="eastAsia"/>
        </w:rPr>
        <w:t>应</w:t>
      </w:r>
      <w:r w:rsidR="00F55348" w:rsidRPr="009D1414">
        <w:t>计入施工荷载。</w:t>
      </w:r>
    </w:p>
    <w:p w:rsidR="00F55348" w:rsidRPr="009D1414" w:rsidRDefault="00F55348" w:rsidP="00F55348">
      <w:pPr>
        <w:pStyle w:val="afb"/>
        <w:spacing w:line="480" w:lineRule="exact"/>
        <w:rPr>
          <w:rFonts w:hAnsi="宋体" w:cs="宋体"/>
          <w:sz w:val="24"/>
          <w:szCs w:val="24"/>
        </w:rPr>
      </w:pPr>
      <w:r w:rsidRPr="009D1414">
        <w:rPr>
          <w:rFonts w:ascii="Times New Roman" w:hAnsi="Times New Roman" w:cs="Times New Roman"/>
          <w:b/>
          <w:bCs/>
          <w:sz w:val="24"/>
          <w:szCs w:val="24"/>
        </w:rPr>
        <w:lastRenderedPageBreak/>
        <w:t>5.2.1~5.2.</w:t>
      </w:r>
      <w:r w:rsidR="004D060F" w:rsidRPr="009D1414">
        <w:rPr>
          <w:rFonts w:ascii="Times New Roman" w:hAnsi="Times New Roman" w:cs="Times New Roman"/>
          <w:b/>
          <w:bCs/>
          <w:sz w:val="24"/>
          <w:szCs w:val="24"/>
        </w:rPr>
        <w:t>3</w:t>
      </w:r>
      <w:r w:rsidRPr="009D1414">
        <w:rPr>
          <w:rFonts w:hAnsi="宋体" w:cs="宋体" w:hint="eastAsia"/>
          <w:b/>
          <w:bCs/>
          <w:sz w:val="24"/>
          <w:szCs w:val="24"/>
        </w:rPr>
        <w:t xml:space="preserve"> </w:t>
      </w:r>
      <w:r w:rsidRPr="009D1414">
        <w:rPr>
          <w:rFonts w:hAnsi="宋体" w:cs="宋体" w:hint="eastAsia"/>
          <w:sz w:val="24"/>
          <w:szCs w:val="24"/>
        </w:rPr>
        <w:t xml:space="preserve"> 对受弯构件计算规定的说明：</w:t>
      </w:r>
    </w:p>
    <w:p w:rsidR="00F55348" w:rsidRPr="009D1414" w:rsidRDefault="00F55348" w:rsidP="00F55348">
      <w:pPr>
        <w:pStyle w:val="afb"/>
        <w:spacing w:line="480" w:lineRule="exact"/>
        <w:ind w:firstLineChars="200" w:firstLine="480"/>
        <w:rPr>
          <w:rFonts w:ascii="Times New Roman" w:hAnsi="Times New Roman" w:cs="Times New Roman"/>
          <w:sz w:val="24"/>
          <w:szCs w:val="24"/>
        </w:rPr>
      </w:pPr>
      <w:r w:rsidRPr="009D1414">
        <w:rPr>
          <w:rFonts w:ascii="Times New Roman" w:hAnsi="Times New Roman" w:cs="Times New Roman"/>
          <w:sz w:val="24"/>
          <w:szCs w:val="24"/>
        </w:rPr>
        <w:t xml:space="preserve">1  </w:t>
      </w:r>
      <w:r w:rsidR="008F0F87" w:rsidRPr="009D1414">
        <w:rPr>
          <w:rFonts w:ascii="Times New Roman" w:hAnsi="宋体" w:cs="Times New Roman"/>
          <w:sz w:val="24"/>
          <w:szCs w:val="24"/>
        </w:rPr>
        <w:t>关于计算跨度取值，</w:t>
      </w:r>
      <w:r w:rsidRPr="009D1414">
        <w:rPr>
          <w:rFonts w:ascii="Times New Roman" w:hAnsi="宋体" w:cs="Times New Roman"/>
          <w:sz w:val="24"/>
          <w:szCs w:val="24"/>
        </w:rPr>
        <w:t>横向水平杆取立杆横距，便于计算也偏于安全；</w:t>
      </w:r>
    </w:p>
    <w:p w:rsidR="00F55348" w:rsidRPr="009D1414" w:rsidRDefault="00F55348" w:rsidP="00F55348">
      <w:pPr>
        <w:pStyle w:val="afb"/>
        <w:spacing w:line="480" w:lineRule="exact"/>
        <w:rPr>
          <w:rFonts w:hAnsi="宋体" w:cs="宋体"/>
          <w:sz w:val="24"/>
          <w:szCs w:val="24"/>
        </w:rPr>
      </w:pPr>
      <w:r w:rsidRPr="009D1414">
        <w:rPr>
          <w:rFonts w:ascii="Times New Roman" w:hAnsi="Times New Roman" w:cs="Times New Roman"/>
          <w:sz w:val="24"/>
          <w:szCs w:val="24"/>
        </w:rPr>
        <w:t xml:space="preserve">    2  </w:t>
      </w:r>
      <w:r w:rsidR="008F0F87" w:rsidRPr="009D1414">
        <w:rPr>
          <w:rFonts w:hAnsi="宋体" w:cs="宋体" w:hint="eastAsia"/>
          <w:sz w:val="24"/>
          <w:szCs w:val="24"/>
        </w:rPr>
        <w:t>内力计算不考虑榫卯</w:t>
      </w:r>
      <w:r w:rsidR="008F0F87" w:rsidRPr="009D1414">
        <w:rPr>
          <w:rFonts w:hAnsi="宋体" w:cs="宋体"/>
          <w:sz w:val="24"/>
          <w:szCs w:val="24"/>
        </w:rPr>
        <w:t>节点</w:t>
      </w:r>
      <w:r w:rsidRPr="009D1414">
        <w:rPr>
          <w:rFonts w:hAnsi="宋体" w:cs="宋体" w:hint="eastAsia"/>
          <w:sz w:val="24"/>
          <w:szCs w:val="24"/>
        </w:rPr>
        <w:t>的弹性嵌固作用，</w:t>
      </w:r>
      <w:r w:rsidR="008F0F87" w:rsidRPr="009D1414">
        <w:rPr>
          <w:rFonts w:hAnsi="宋体" w:cs="宋体" w:hint="eastAsia"/>
          <w:sz w:val="24"/>
          <w:szCs w:val="24"/>
        </w:rPr>
        <w:t>将扣件在节点处抗转动约束的有利作用作为安全储备</w:t>
      </w:r>
      <w:r w:rsidRPr="009D1414">
        <w:rPr>
          <w:rFonts w:hAnsi="宋体" w:cs="宋体" w:hint="eastAsia"/>
          <w:sz w:val="24"/>
          <w:szCs w:val="24"/>
        </w:rPr>
        <w:t>；</w:t>
      </w:r>
    </w:p>
    <w:p w:rsidR="00F55348" w:rsidRPr="009D1414" w:rsidRDefault="00F55348" w:rsidP="00F55348">
      <w:pPr>
        <w:pStyle w:val="afb"/>
        <w:spacing w:line="480" w:lineRule="exact"/>
        <w:ind w:firstLineChars="200" w:firstLine="480"/>
        <w:rPr>
          <w:rFonts w:ascii="Times New Roman" w:hAnsi="Times New Roman" w:cs="Times New Roman"/>
          <w:sz w:val="24"/>
          <w:szCs w:val="24"/>
        </w:rPr>
      </w:pPr>
      <w:r w:rsidRPr="009D1414">
        <w:rPr>
          <w:rFonts w:ascii="Times New Roman" w:hAnsi="Times New Roman" w:cs="Times New Roman"/>
          <w:sz w:val="24"/>
          <w:szCs w:val="24"/>
        </w:rPr>
        <w:t xml:space="preserve">3  </w:t>
      </w:r>
      <w:r w:rsidRPr="009D1414">
        <w:rPr>
          <w:rFonts w:ascii="Times New Roman" w:hAnsi="宋体" w:cs="Times New Roman"/>
          <w:sz w:val="24"/>
          <w:szCs w:val="24"/>
        </w:rPr>
        <w:t>水平杆自重与脚手板自重相比甚小，可忽略不计；</w:t>
      </w:r>
    </w:p>
    <w:p w:rsidR="00F55348" w:rsidRPr="009D1414" w:rsidRDefault="00F55348" w:rsidP="00F55348">
      <w:pPr>
        <w:pStyle w:val="afb"/>
        <w:spacing w:line="480" w:lineRule="exact"/>
        <w:rPr>
          <w:rFonts w:hAnsi="宋体" w:cs="宋体"/>
          <w:sz w:val="24"/>
          <w:szCs w:val="24"/>
        </w:rPr>
      </w:pPr>
      <w:r w:rsidRPr="009D1414">
        <w:rPr>
          <w:rFonts w:ascii="Times New Roman" w:hAnsi="Times New Roman" w:cs="Times New Roman"/>
          <w:sz w:val="24"/>
          <w:szCs w:val="24"/>
        </w:rPr>
        <w:t xml:space="preserve">    4  </w:t>
      </w:r>
      <w:r w:rsidRPr="009D1414">
        <w:rPr>
          <w:rFonts w:ascii="Times New Roman" w:hAnsi="宋体" w:cs="Times New Roman"/>
          <w:sz w:val="24"/>
          <w:szCs w:val="24"/>
        </w:rPr>
        <w:t>为保证</w:t>
      </w:r>
      <w:r w:rsidR="008F0F87" w:rsidRPr="009D1414">
        <w:rPr>
          <w:rFonts w:hAnsi="宋体" w:cs="宋体" w:hint="eastAsia"/>
          <w:sz w:val="24"/>
          <w:szCs w:val="24"/>
        </w:rPr>
        <w:t>安全可靠，</w:t>
      </w:r>
      <w:r w:rsidRPr="009D1414">
        <w:rPr>
          <w:rFonts w:hAnsi="宋体" w:cs="宋体" w:hint="eastAsia"/>
          <w:sz w:val="24"/>
          <w:szCs w:val="24"/>
        </w:rPr>
        <w:t>水平杆的内力(弯矩、支座反力)应按不利荷载组合计算。</w:t>
      </w:r>
    </w:p>
    <w:p w:rsidR="00F55348" w:rsidRPr="009D1414" w:rsidRDefault="00F55348" w:rsidP="00F55348">
      <w:pPr>
        <w:pStyle w:val="afb"/>
        <w:spacing w:line="480" w:lineRule="exact"/>
        <w:ind w:firstLine="480"/>
        <w:rPr>
          <w:rFonts w:hAnsi="宋体" w:cs="宋体"/>
          <w:sz w:val="24"/>
          <w:szCs w:val="24"/>
        </w:rPr>
      </w:pPr>
      <w:r w:rsidRPr="009D1414">
        <w:rPr>
          <w:rFonts w:ascii="Times New Roman" w:hAnsi="Times New Roman" w:cs="Times New Roman"/>
          <w:sz w:val="24"/>
          <w:szCs w:val="24"/>
        </w:rPr>
        <w:t xml:space="preserve">5  </w:t>
      </w:r>
      <w:r w:rsidRPr="009D1414">
        <w:rPr>
          <w:rFonts w:hAnsi="宋体" w:cs="宋体" w:hint="eastAsia"/>
          <w:sz w:val="24"/>
          <w:szCs w:val="24"/>
        </w:rPr>
        <w:t>未列抗剪强度计算，是因为钢管抗剪强度不起控制作用。如</w:t>
      </w:r>
      <w:r w:rsidRPr="009D1414">
        <w:rPr>
          <w:rFonts w:hAnsi="宋体" w:cs="宋体"/>
          <w:i/>
          <w:sz w:val="24"/>
          <w:szCs w:val="24"/>
        </w:rPr>
        <w:t>Φ</w:t>
      </w:r>
      <w:r w:rsidRPr="009D1414">
        <w:rPr>
          <w:rFonts w:hAnsi="宋体" w:cs="宋体" w:hint="eastAsia"/>
          <w:sz w:val="24"/>
          <w:szCs w:val="24"/>
        </w:rPr>
        <w:t>48.3</w:t>
      </w:r>
      <w:r w:rsidRPr="009D1414">
        <w:rPr>
          <w:rFonts w:hAnsi="宋体" w:cs="宋体"/>
          <w:sz w:val="24"/>
          <w:szCs w:val="24"/>
        </w:rPr>
        <w:t>×</w:t>
      </w:r>
      <w:r w:rsidR="00747E40" w:rsidRPr="009D1414">
        <w:rPr>
          <w:rFonts w:hAnsi="宋体" w:cs="宋体" w:hint="eastAsia"/>
          <w:sz w:val="24"/>
          <w:szCs w:val="24"/>
        </w:rPr>
        <w:t>3.5</w:t>
      </w:r>
      <w:r w:rsidRPr="009D1414">
        <w:rPr>
          <w:rFonts w:hAnsi="宋体" w:cs="宋体" w:hint="eastAsia"/>
          <w:sz w:val="24"/>
          <w:szCs w:val="24"/>
        </w:rPr>
        <w:t>的Q235A级钢管，其抗剪承载力为：</w:t>
      </w:r>
    </w:p>
    <w:p w:rsidR="00F55348" w:rsidRPr="009D1414" w:rsidRDefault="00F55348" w:rsidP="00F55348">
      <w:pPr>
        <w:pStyle w:val="afb"/>
        <w:spacing w:line="360" w:lineRule="auto"/>
        <w:ind w:firstLineChars="250" w:firstLine="600"/>
        <w:rPr>
          <w:rFonts w:hAnsi="宋体" w:cs="宋体"/>
          <w:sz w:val="24"/>
          <w:szCs w:val="24"/>
        </w:rPr>
      </w:pPr>
      <w:r w:rsidRPr="009D1414">
        <w:rPr>
          <w:rFonts w:hAnsi="宋体" w:cs="宋体" w:hint="eastAsia"/>
          <w:sz w:val="24"/>
          <w:szCs w:val="24"/>
        </w:rPr>
        <w:t>[V]=</w:t>
      </w:r>
      <w:r w:rsidR="00554375" w:rsidRPr="009D1414">
        <w:rPr>
          <w:rFonts w:hAnsi="宋体" w:cs="宋体"/>
          <w:sz w:val="24"/>
          <w:szCs w:val="24"/>
        </w:rPr>
        <w:t xml:space="preserve">  </w:t>
      </w:r>
      <w:r w:rsidRPr="009D1414">
        <w:rPr>
          <w:rFonts w:hAnsi="宋体" w:cs="宋体" w:hint="eastAsia"/>
          <w:sz w:val="24"/>
          <w:szCs w:val="24"/>
        </w:rPr>
        <w:t xml:space="preserve"> </w:t>
      </w:r>
      <m:oMath>
        <m:f>
          <m:fPr>
            <m:ctrlPr>
              <w:rPr>
                <w:rFonts w:ascii="Cambria Math" w:hAnsi="Cambria Math" w:cs="宋体"/>
                <w:sz w:val="24"/>
                <w:szCs w:val="24"/>
              </w:rPr>
            </m:ctrlPr>
          </m:fPr>
          <m:num>
            <m:r>
              <w:rPr>
                <w:rFonts w:ascii="Cambria Math" w:hAnsi="Cambria Math" w:cs="宋体"/>
                <w:sz w:val="24"/>
                <w:szCs w:val="24"/>
              </w:rPr>
              <m:t>A</m:t>
            </m:r>
            <m:sSub>
              <m:sSubPr>
                <m:ctrlPr>
                  <w:rPr>
                    <w:rFonts w:ascii="Cambria Math" w:hAnsi="Cambria Math" w:cs="宋体"/>
                    <w:i/>
                    <w:sz w:val="24"/>
                    <w:szCs w:val="24"/>
                  </w:rPr>
                </m:ctrlPr>
              </m:sSubPr>
              <m:e>
                <m:r>
                  <w:rPr>
                    <w:rFonts w:ascii="Cambria Math" w:hAnsi="Cambria Math" w:cs="宋体"/>
                    <w:sz w:val="24"/>
                    <w:szCs w:val="24"/>
                  </w:rPr>
                  <m:t>f</m:t>
                </m:r>
              </m:e>
              <m:sub>
                <m:r>
                  <w:rPr>
                    <w:rFonts w:ascii="Cambria Math" w:hAnsi="Cambria Math" w:cs="宋体"/>
                    <w:sz w:val="24"/>
                    <w:szCs w:val="24"/>
                  </w:rPr>
                  <m:t>v</m:t>
                </m:r>
              </m:sub>
            </m:sSub>
          </m:num>
          <m:den>
            <m:sSub>
              <m:sSubPr>
                <m:ctrlPr>
                  <w:rPr>
                    <w:rFonts w:ascii="Cambria Math" w:hAnsi="Cambria Math" w:cs="宋体"/>
                    <w:i/>
                    <w:sz w:val="24"/>
                    <w:szCs w:val="24"/>
                  </w:rPr>
                </m:ctrlPr>
              </m:sSubPr>
              <m:e>
                <m:r>
                  <w:rPr>
                    <w:rFonts w:ascii="Cambria Math" w:hAnsi="Cambria Math" w:cs="宋体"/>
                    <w:sz w:val="24"/>
                    <w:szCs w:val="24"/>
                  </w:rPr>
                  <m:t>K</m:t>
                </m:r>
              </m:e>
              <m:sub>
                <m:r>
                  <w:rPr>
                    <w:rFonts w:ascii="Cambria Math" w:hAnsi="Cambria Math" w:cs="宋体"/>
                    <w:sz w:val="24"/>
                    <w:szCs w:val="24"/>
                  </w:rPr>
                  <m:t>1</m:t>
                </m:r>
              </m:sub>
            </m:sSub>
          </m:den>
        </m:f>
        <m:r>
          <m:rPr>
            <m:sty m:val="p"/>
          </m:rPr>
          <w:rPr>
            <w:rFonts w:ascii="Cambria Math" w:hAnsi="Cambria Math" w:cs="宋体"/>
            <w:sz w:val="24"/>
            <w:szCs w:val="24"/>
          </w:rPr>
          <m:t>=</m:t>
        </m:r>
        <m:f>
          <m:fPr>
            <m:ctrlPr>
              <w:rPr>
                <w:rFonts w:ascii="Cambria Math" w:hAnsi="Cambria Math" w:cs="宋体"/>
                <w:sz w:val="24"/>
                <w:szCs w:val="24"/>
              </w:rPr>
            </m:ctrlPr>
          </m:fPr>
          <m:num>
            <m:sSup>
              <m:sSupPr>
                <m:ctrlPr>
                  <w:rPr>
                    <w:rFonts w:ascii="Cambria Math" w:hAnsi="Cambria Math" w:cs="宋体"/>
                    <w:i/>
                    <w:sz w:val="24"/>
                    <w:szCs w:val="24"/>
                  </w:rPr>
                </m:ctrlPr>
              </m:sSupPr>
              <m:e>
                <m:r>
                  <w:rPr>
                    <w:rFonts w:ascii="Cambria Math" w:hAnsi="Cambria Math" w:cs="宋体"/>
                    <w:sz w:val="24"/>
                    <w:szCs w:val="24"/>
                  </w:rPr>
                  <m:t>493mm</m:t>
                </m:r>
              </m:e>
              <m:sup>
                <m:r>
                  <w:rPr>
                    <w:rFonts w:ascii="Cambria Math" w:hAnsi="Cambria Math" w:cs="宋体"/>
                    <w:sz w:val="24"/>
                    <w:szCs w:val="24"/>
                  </w:rPr>
                  <m:t>2</m:t>
                </m:r>
              </m:sup>
            </m:sSup>
            <m:r>
              <w:rPr>
                <w:rFonts w:ascii="Cambria Math" w:hAnsi="Cambria Math" w:cs="宋体"/>
                <w:sz w:val="24"/>
                <w:szCs w:val="24"/>
              </w:rPr>
              <m:t xml:space="preserve"> </m:t>
            </m:r>
            <m:r>
              <w:rPr>
                <w:rFonts w:ascii="Cambria Math" w:eastAsia="新宋体" w:hAnsi="Cambria Math" w:cs="宋体" w:hint="eastAsia"/>
                <w:sz w:val="24"/>
                <w:szCs w:val="24"/>
              </w:rPr>
              <m:t>×</m:t>
            </m:r>
            <m:sSup>
              <m:sSupPr>
                <m:ctrlPr>
                  <w:rPr>
                    <w:rFonts w:ascii="Cambria Math" w:eastAsia="新宋体" w:hAnsi="Cambria Math" w:cs="宋体"/>
                    <w:i/>
                    <w:sz w:val="24"/>
                    <w:szCs w:val="24"/>
                  </w:rPr>
                </m:ctrlPr>
              </m:sSupPr>
              <m:e>
                <m:r>
                  <w:rPr>
                    <w:rFonts w:ascii="Cambria Math" w:eastAsia="新宋体" w:hAnsi="Cambria Math" w:cs="宋体"/>
                    <w:sz w:val="24"/>
                    <w:szCs w:val="24"/>
                  </w:rPr>
                  <m:t>120N/mm</m:t>
                </m:r>
              </m:e>
              <m:sup>
                <m:r>
                  <w:rPr>
                    <w:rFonts w:ascii="Cambria Math" w:eastAsia="新宋体" w:hAnsi="Cambria Math" w:cs="宋体"/>
                    <w:sz w:val="24"/>
                    <w:szCs w:val="24"/>
                  </w:rPr>
                  <m:t>2</m:t>
                </m:r>
              </m:sup>
            </m:sSup>
          </m:num>
          <m:den>
            <m:r>
              <w:rPr>
                <w:rFonts w:ascii="Cambria Math" w:hAnsi="Cambria Math" w:cs="宋体"/>
                <w:sz w:val="24"/>
                <w:szCs w:val="24"/>
              </w:rPr>
              <m:t>2.0</m:t>
            </m:r>
          </m:den>
        </m:f>
      </m:oMath>
      <w:r w:rsidR="00554375" w:rsidRPr="009D1414">
        <w:rPr>
          <w:rFonts w:hAnsi="宋体" w:cs="宋体" w:hint="eastAsia"/>
          <w:sz w:val="24"/>
          <w:szCs w:val="24"/>
        </w:rPr>
        <w:t xml:space="preserve">  </w:t>
      </w:r>
      <w:r w:rsidR="00114C02" w:rsidRPr="009D1414">
        <w:rPr>
          <w:rFonts w:hAnsi="宋体" w:cs="宋体" w:hint="eastAsia"/>
          <w:sz w:val="24"/>
          <w:szCs w:val="24"/>
        </w:rPr>
        <w:t>=29.58 kN</w:t>
      </w:r>
      <w:r w:rsidR="00554375" w:rsidRPr="009D1414">
        <w:rPr>
          <w:rFonts w:hAnsi="宋体" w:cs="宋体"/>
          <w:sz w:val="24"/>
          <w:szCs w:val="24"/>
        </w:rPr>
        <w:t xml:space="preserve"> </w:t>
      </w:r>
    </w:p>
    <w:p w:rsidR="00F55348" w:rsidRPr="009D1414" w:rsidRDefault="00F55348" w:rsidP="00F55348">
      <w:pPr>
        <w:pStyle w:val="afb"/>
        <w:spacing w:line="480" w:lineRule="exact"/>
        <w:rPr>
          <w:rFonts w:hAnsi="宋体" w:cs="宋体"/>
          <w:sz w:val="24"/>
          <w:szCs w:val="24"/>
        </w:rPr>
      </w:pPr>
      <w:r w:rsidRPr="009D1414">
        <w:rPr>
          <w:rFonts w:hAnsi="宋体" w:cs="宋体" w:hint="eastAsia"/>
          <w:sz w:val="24"/>
          <w:szCs w:val="24"/>
        </w:rPr>
        <w:t>上式中K</w:t>
      </w:r>
      <w:r w:rsidRPr="009D1414">
        <w:rPr>
          <w:rFonts w:hAnsi="宋体" w:cs="宋体" w:hint="eastAsia"/>
          <w:sz w:val="24"/>
          <w:szCs w:val="24"/>
          <w:vertAlign w:val="subscript"/>
        </w:rPr>
        <w:t>1</w:t>
      </w:r>
      <w:r w:rsidRPr="009D1414">
        <w:rPr>
          <w:rFonts w:hAnsi="宋体" w:cs="宋体" w:hint="eastAsia"/>
          <w:sz w:val="24"/>
          <w:szCs w:val="24"/>
        </w:rPr>
        <w:t>为截面形状系数。</w:t>
      </w:r>
      <w:r w:rsidR="00554375" w:rsidRPr="009D1414">
        <w:rPr>
          <w:rFonts w:hAnsi="宋体" w:cs="宋体" w:hint="eastAsia"/>
          <w:sz w:val="24"/>
          <w:szCs w:val="24"/>
        </w:rPr>
        <w:t>榫卯</w:t>
      </w:r>
      <w:r w:rsidR="00554375" w:rsidRPr="009D1414">
        <w:rPr>
          <w:rFonts w:hAnsi="宋体" w:cs="宋体"/>
          <w:sz w:val="24"/>
          <w:szCs w:val="24"/>
        </w:rPr>
        <w:t>脚手架</w:t>
      </w:r>
      <w:r w:rsidR="00554375" w:rsidRPr="009D1414">
        <w:rPr>
          <w:rFonts w:hint="eastAsia"/>
          <w:sz w:val="24"/>
          <w:szCs w:val="24"/>
        </w:rPr>
        <w:t>竖向</w:t>
      </w:r>
      <w:r w:rsidR="00554375" w:rsidRPr="009D1414">
        <w:rPr>
          <w:sz w:val="24"/>
          <w:szCs w:val="24"/>
        </w:rPr>
        <w:t>抗</w:t>
      </w:r>
      <w:r w:rsidR="00554375" w:rsidRPr="009D1414">
        <w:rPr>
          <w:rFonts w:hint="eastAsia"/>
          <w:sz w:val="24"/>
          <w:szCs w:val="24"/>
        </w:rPr>
        <w:t>剪承载力设计值25</w:t>
      </w:r>
      <w:r w:rsidR="00554375" w:rsidRPr="009D1414">
        <w:rPr>
          <w:rFonts w:hAnsi="宋体" w:cs="宋体" w:hint="eastAsia"/>
          <w:sz w:val="24"/>
          <w:szCs w:val="24"/>
        </w:rPr>
        <w:t xml:space="preserve"> kN</w:t>
      </w:r>
      <w:r w:rsidR="00554375" w:rsidRPr="009D1414">
        <w:rPr>
          <w:rFonts w:hAnsi="宋体" w:cs="宋体"/>
          <w:sz w:val="24"/>
          <w:szCs w:val="24"/>
        </w:rPr>
        <w:t xml:space="preserve"> </w:t>
      </w:r>
      <w:r w:rsidRPr="009D1414">
        <w:rPr>
          <w:rFonts w:hAnsi="宋体" w:cs="宋体" w:hint="eastAsia"/>
          <w:sz w:val="24"/>
          <w:szCs w:val="24"/>
        </w:rPr>
        <w:t>小于[V]</w:t>
      </w:r>
      <w:r w:rsidR="00554375" w:rsidRPr="009D1414">
        <w:rPr>
          <w:rFonts w:hAnsi="宋体" w:cs="宋体" w:hint="eastAsia"/>
          <w:sz w:val="24"/>
          <w:szCs w:val="24"/>
        </w:rPr>
        <w:t>，故满足</w:t>
      </w:r>
      <w:r w:rsidR="00663CB8" w:rsidRPr="009D1414">
        <w:rPr>
          <w:rFonts w:hAnsi="宋体" w:cs="宋体" w:hint="eastAsia"/>
          <w:sz w:val="24"/>
          <w:szCs w:val="24"/>
        </w:rPr>
        <w:t>杆件抗剪强度</w:t>
      </w:r>
      <w:r w:rsidR="00663CB8" w:rsidRPr="009D1414">
        <w:rPr>
          <w:rFonts w:hAnsi="宋体" w:cs="宋体"/>
          <w:sz w:val="24"/>
          <w:szCs w:val="24"/>
        </w:rPr>
        <w:t>要求。</w:t>
      </w:r>
    </w:p>
    <w:p w:rsidR="00E44427" w:rsidRPr="009D1414" w:rsidRDefault="004E115A" w:rsidP="00E44427">
      <w:pPr>
        <w:spacing w:line="360" w:lineRule="auto"/>
        <w:rPr>
          <w:sz w:val="24"/>
        </w:rPr>
      </w:pPr>
      <w:r w:rsidRPr="009D1414">
        <w:rPr>
          <w:b/>
          <w:bCs/>
          <w:sz w:val="24"/>
          <w:lang w:val="zh-CN"/>
        </w:rPr>
        <w:t>5.2.4</w:t>
      </w:r>
      <w:r w:rsidR="00872DC7" w:rsidRPr="009D1414">
        <w:rPr>
          <w:b/>
          <w:bCs/>
          <w:sz w:val="24"/>
          <w:lang w:val="zh-CN"/>
        </w:rPr>
        <w:t xml:space="preserve"> </w:t>
      </w:r>
      <w:r w:rsidR="00872DC7" w:rsidRPr="009D1414">
        <w:rPr>
          <w:rFonts w:hint="eastAsia"/>
          <w:sz w:val="24"/>
        </w:rPr>
        <w:t xml:space="preserve"> </w:t>
      </w:r>
      <w:r w:rsidR="00E44427" w:rsidRPr="009D1414">
        <w:rPr>
          <w:rFonts w:hint="eastAsia"/>
        </w:rPr>
        <w:t xml:space="preserve"> </w:t>
      </w:r>
      <w:r w:rsidR="00E44427" w:rsidRPr="009D1414">
        <w:t xml:space="preserve"> </w:t>
      </w:r>
      <w:r w:rsidR="00E44427" w:rsidRPr="009D1414">
        <w:rPr>
          <w:rFonts w:hint="eastAsia"/>
          <w:sz w:val="24"/>
        </w:rPr>
        <w:t xml:space="preserve"> </w:t>
      </w:r>
      <w:r w:rsidR="00E44427" w:rsidRPr="009D1414">
        <w:rPr>
          <w:rFonts w:hint="eastAsia"/>
          <w:sz w:val="24"/>
        </w:rPr>
        <w:t>双排脚手架需进行立杆稳定性计算有两种工况。无风荷载时，将立杆简化为轴向受压杆件，有风荷载时，将立杆简化为压弯杆件。其中</w:t>
      </w:r>
      <w:r w:rsidR="00E44427" w:rsidRPr="009D1414">
        <w:rPr>
          <w:sz w:val="24"/>
        </w:rPr>
        <w:t>无风荷载是指的室内或无风环境搭设的脚手架</w:t>
      </w:r>
      <w:r w:rsidR="00E44427" w:rsidRPr="009D1414">
        <w:rPr>
          <w:rFonts w:hint="eastAsia"/>
          <w:sz w:val="24"/>
        </w:rPr>
        <w:t>，</w:t>
      </w:r>
      <w:r w:rsidR="00E44427" w:rsidRPr="009D1414">
        <w:rPr>
          <w:sz w:val="24"/>
        </w:rPr>
        <w:t>有风</w:t>
      </w:r>
      <w:r w:rsidR="00E44427" w:rsidRPr="009D1414">
        <w:rPr>
          <w:rFonts w:hint="eastAsia"/>
          <w:sz w:val="24"/>
        </w:rPr>
        <w:t>荷载</w:t>
      </w:r>
      <w:r w:rsidR="00E44427" w:rsidRPr="009D1414">
        <w:rPr>
          <w:sz w:val="24"/>
        </w:rPr>
        <w:t>指的是室外搭设的脚手架。</w:t>
      </w:r>
    </w:p>
    <w:p w:rsidR="00872DC7" w:rsidRPr="009D1414" w:rsidRDefault="008427E5" w:rsidP="00767483">
      <w:pPr>
        <w:pStyle w:val="afb"/>
        <w:spacing w:line="360" w:lineRule="auto"/>
        <w:ind w:firstLineChars="200" w:firstLine="480"/>
        <w:rPr>
          <w:rFonts w:hAnsi="宋体" w:cs="宋体"/>
          <w:sz w:val="24"/>
          <w:szCs w:val="24"/>
        </w:rPr>
      </w:pPr>
      <w:r w:rsidRPr="009D1414">
        <w:rPr>
          <w:rFonts w:hAnsi="宋体" w:cs="宋体" w:hint="eastAsia"/>
          <w:sz w:val="24"/>
          <w:szCs w:val="24"/>
        </w:rPr>
        <w:t>规范所规定的设计</w:t>
      </w:r>
      <w:r w:rsidR="00767483" w:rsidRPr="009D1414">
        <w:rPr>
          <w:rFonts w:hAnsi="宋体" w:cs="宋体" w:hint="eastAsia"/>
          <w:sz w:val="24"/>
          <w:szCs w:val="24"/>
        </w:rPr>
        <w:t>公式</w:t>
      </w:r>
      <w:r w:rsidR="00767483" w:rsidRPr="009D1414">
        <w:rPr>
          <w:rFonts w:hAnsi="宋体" w:cs="宋体"/>
          <w:sz w:val="24"/>
          <w:szCs w:val="24"/>
        </w:rPr>
        <w:t>根据</w:t>
      </w:r>
      <w:r w:rsidRPr="009D1414">
        <w:rPr>
          <w:rFonts w:hAnsi="宋体" w:cs="宋体" w:hint="eastAsia"/>
          <w:sz w:val="24"/>
          <w:szCs w:val="24"/>
        </w:rPr>
        <w:t>现行国家标准《冷弯薄壁型钢结构技术规范》GB50018</w:t>
      </w:r>
      <w:r w:rsidR="00767483" w:rsidRPr="009D1414">
        <w:rPr>
          <w:rFonts w:hAnsi="宋体" w:cs="宋体" w:hint="eastAsia"/>
          <w:sz w:val="24"/>
          <w:szCs w:val="24"/>
        </w:rPr>
        <w:t>有关</w:t>
      </w:r>
      <w:r w:rsidR="00767483" w:rsidRPr="009D1414">
        <w:rPr>
          <w:rFonts w:hAnsi="宋体" w:cs="宋体"/>
          <w:sz w:val="24"/>
          <w:szCs w:val="24"/>
        </w:rPr>
        <w:t>规定给出。</w:t>
      </w:r>
      <w:r w:rsidR="00872DC7" w:rsidRPr="009D1414">
        <w:rPr>
          <w:rFonts w:hint="eastAsia"/>
          <w:sz w:val="24"/>
        </w:rPr>
        <w:t>在轴向力和弯矩的共同作用下，脚手架立杆稳定承载力按式（</w:t>
      </w:r>
      <w:r w:rsidR="00767483" w:rsidRPr="009D1414">
        <w:rPr>
          <w:rFonts w:hint="eastAsia"/>
          <w:sz w:val="24"/>
        </w:rPr>
        <w:t>5</w:t>
      </w:r>
      <w:r w:rsidR="00872DC7" w:rsidRPr="009D1414">
        <w:rPr>
          <w:rFonts w:hint="eastAsia"/>
          <w:sz w:val="24"/>
        </w:rPr>
        <w:t>.2.4-2）计算，</w:t>
      </w:r>
      <w:r w:rsidR="00767483" w:rsidRPr="009D1414">
        <w:rPr>
          <w:rFonts w:hint="eastAsia"/>
          <w:sz w:val="24"/>
        </w:rPr>
        <w:t>说明</w:t>
      </w:r>
      <w:r w:rsidR="00767483" w:rsidRPr="009D1414">
        <w:rPr>
          <w:sz w:val="24"/>
        </w:rPr>
        <w:t>如下：</w:t>
      </w:r>
    </w:p>
    <w:p w:rsidR="005E670D" w:rsidRPr="009D1414" w:rsidRDefault="006F4652" w:rsidP="006F4652">
      <w:pPr>
        <w:spacing w:line="440" w:lineRule="exact"/>
        <w:ind w:firstLine="570"/>
        <w:rPr>
          <w:sz w:val="24"/>
        </w:rPr>
      </w:pPr>
      <w:r w:rsidRPr="009D1414">
        <w:rPr>
          <w:rFonts w:hint="eastAsia"/>
          <w:sz w:val="24"/>
        </w:rPr>
        <w:t xml:space="preserve">1 </w:t>
      </w:r>
      <w:r w:rsidR="005E670D" w:rsidRPr="009D1414">
        <w:rPr>
          <w:rFonts w:hint="eastAsia"/>
          <w:sz w:val="24"/>
        </w:rPr>
        <w:t xml:space="preserve"> </w:t>
      </w:r>
      <w:r w:rsidRPr="009D1414">
        <w:rPr>
          <w:rFonts w:hint="eastAsia"/>
          <w:sz w:val="24"/>
        </w:rPr>
        <w:t>施工现场的应用计算应强调简便、正确、可靠，结合</w:t>
      </w:r>
      <w:r w:rsidR="005E670D" w:rsidRPr="009D1414">
        <w:rPr>
          <w:rFonts w:hint="eastAsia"/>
          <w:sz w:val="24"/>
        </w:rPr>
        <w:t>脚手架</w:t>
      </w:r>
      <w:r w:rsidRPr="009D1414">
        <w:rPr>
          <w:rFonts w:hint="eastAsia"/>
          <w:sz w:val="24"/>
        </w:rPr>
        <w:t>工程</w:t>
      </w:r>
      <w:r w:rsidRPr="009D1414">
        <w:rPr>
          <w:sz w:val="24"/>
        </w:rPr>
        <w:t>实际，</w:t>
      </w:r>
      <w:r w:rsidRPr="009D1414">
        <w:rPr>
          <w:rFonts w:hint="eastAsia"/>
          <w:sz w:val="24"/>
        </w:rPr>
        <w:t>应用的实践看，本规范</w:t>
      </w:r>
      <w:r w:rsidR="005E670D" w:rsidRPr="009D1414">
        <w:rPr>
          <w:rFonts w:hint="eastAsia"/>
          <w:sz w:val="24"/>
        </w:rPr>
        <w:t>式（</w:t>
      </w:r>
      <w:r w:rsidRPr="009D1414">
        <w:rPr>
          <w:rFonts w:hint="eastAsia"/>
          <w:sz w:val="24"/>
        </w:rPr>
        <w:t>5</w:t>
      </w:r>
      <w:r w:rsidR="005E670D" w:rsidRPr="009D1414">
        <w:rPr>
          <w:rFonts w:hint="eastAsia"/>
          <w:sz w:val="24"/>
        </w:rPr>
        <w:t>.2.4-2</w:t>
      </w:r>
      <w:r w:rsidR="005E670D" w:rsidRPr="009D1414">
        <w:rPr>
          <w:rFonts w:hint="eastAsia"/>
          <w:sz w:val="24"/>
        </w:rPr>
        <w:t>）的计算简便，计算结果能够保证脚手架立杆安全稳定承载的要求。与</w:t>
      </w:r>
      <w:r w:rsidR="005E670D" w:rsidRPr="009D1414">
        <w:rPr>
          <w:rFonts w:hAnsi="宋体" w:cs="宋体" w:hint="eastAsia"/>
          <w:sz w:val="24"/>
        </w:rPr>
        <w:t>《建筑施工碗扣式钢管脚手架安全计算规范》</w:t>
      </w:r>
      <w:r w:rsidR="005E670D" w:rsidRPr="009D1414">
        <w:rPr>
          <w:rFonts w:hAnsi="宋体" w:cs="宋体" w:hint="eastAsia"/>
          <w:sz w:val="24"/>
        </w:rPr>
        <w:t>JGJ 166</w:t>
      </w:r>
      <w:r w:rsidR="005E670D" w:rsidRPr="009D1414">
        <w:rPr>
          <w:rFonts w:hAnsi="宋体" w:cs="宋体" w:hint="eastAsia"/>
          <w:sz w:val="24"/>
        </w:rPr>
        <w:t>规定、《建筑施工扣件式钢管脚手架安全计算规范》</w:t>
      </w:r>
      <w:r w:rsidR="005E670D" w:rsidRPr="009D1414">
        <w:rPr>
          <w:rFonts w:hAnsi="宋体" w:cs="宋体" w:hint="eastAsia"/>
          <w:sz w:val="24"/>
        </w:rPr>
        <w:t>JGJ 130</w:t>
      </w:r>
      <w:r w:rsidR="005E670D" w:rsidRPr="009D1414">
        <w:rPr>
          <w:rFonts w:hAnsi="宋体" w:cs="宋体" w:hint="eastAsia"/>
          <w:sz w:val="24"/>
        </w:rPr>
        <w:t>规定、《建筑施工脚手架安全技术统一</w:t>
      </w:r>
      <w:r w:rsidR="005E670D" w:rsidRPr="009D1414">
        <w:rPr>
          <w:rFonts w:hAnsi="宋体" w:cs="宋体"/>
          <w:sz w:val="24"/>
        </w:rPr>
        <w:t>标准</w:t>
      </w:r>
      <w:r w:rsidR="005E670D" w:rsidRPr="009D1414">
        <w:rPr>
          <w:rFonts w:hAnsi="宋体" w:cs="宋体" w:hint="eastAsia"/>
          <w:sz w:val="24"/>
        </w:rPr>
        <w:t>》</w:t>
      </w:r>
      <w:r w:rsidR="005E670D" w:rsidRPr="009D1414">
        <w:rPr>
          <w:rFonts w:hAnsi="宋体" w:cs="宋体" w:hint="eastAsia"/>
          <w:sz w:val="24"/>
        </w:rPr>
        <w:t>GB 512</w:t>
      </w:r>
      <w:r w:rsidR="005E670D" w:rsidRPr="009D1414">
        <w:rPr>
          <w:rFonts w:hAnsi="宋体" w:cs="宋体"/>
          <w:sz w:val="24"/>
        </w:rPr>
        <w:t>1</w:t>
      </w:r>
      <w:r w:rsidR="005E670D" w:rsidRPr="009D1414">
        <w:rPr>
          <w:rFonts w:hAnsi="宋体" w:cs="宋体" w:hint="eastAsia"/>
          <w:sz w:val="24"/>
        </w:rPr>
        <w:t xml:space="preserve">0 </w:t>
      </w:r>
      <w:r w:rsidR="005E670D" w:rsidRPr="009D1414">
        <w:rPr>
          <w:rFonts w:hAnsi="宋体" w:cs="宋体" w:hint="eastAsia"/>
          <w:sz w:val="24"/>
        </w:rPr>
        <w:t>规定一致。</w:t>
      </w:r>
    </w:p>
    <w:p w:rsidR="00872DC7" w:rsidRPr="009D1414" w:rsidRDefault="00872DC7" w:rsidP="00872DC7">
      <w:pPr>
        <w:spacing w:line="440" w:lineRule="exact"/>
        <w:ind w:firstLine="570"/>
        <w:rPr>
          <w:sz w:val="24"/>
        </w:rPr>
      </w:pPr>
      <w:r w:rsidRPr="009D1414">
        <w:rPr>
          <w:rFonts w:hint="eastAsia"/>
          <w:sz w:val="24"/>
        </w:rPr>
        <w:t xml:space="preserve">2 </w:t>
      </w:r>
      <w:r w:rsidRPr="009D1414">
        <w:rPr>
          <w:rFonts w:hint="eastAsia"/>
          <w:sz w:val="24"/>
        </w:rPr>
        <w:t>脚手架、构配件的综合安全系数</w:t>
      </w:r>
      <w:r w:rsidRPr="009D1414">
        <w:rPr>
          <w:position w:val="-10"/>
          <w:sz w:val="24"/>
        </w:rPr>
        <w:object w:dxaOrig="240" w:dyaOrig="320">
          <v:shape id="_x0000_i1206" type="#_x0000_t75" style="width:12pt;height:15.35pt" o:ole="">
            <v:imagedata r:id="rId315" o:title=""/>
          </v:shape>
          <o:OLEObject Type="Embed" ProgID="Equation.3" ShapeID="_x0000_i1206" DrawAspect="Content" ObjectID="_1608064949" r:id="rId316"/>
        </w:object>
      </w:r>
      <w:r w:rsidRPr="009D1414">
        <w:rPr>
          <w:rFonts w:hint="eastAsia"/>
          <w:sz w:val="24"/>
        </w:rPr>
        <w:t>值已考虑脚手架的各种不利因素。</w:t>
      </w:r>
    </w:p>
    <w:p w:rsidR="00872DC7" w:rsidRPr="009D1414" w:rsidRDefault="00872DC7" w:rsidP="00872DC7">
      <w:pPr>
        <w:spacing w:line="440" w:lineRule="exact"/>
        <w:ind w:firstLine="570"/>
        <w:rPr>
          <w:sz w:val="24"/>
        </w:rPr>
      </w:pPr>
      <w:r w:rsidRPr="009D1414">
        <w:rPr>
          <w:rFonts w:hint="eastAsia"/>
          <w:sz w:val="24"/>
        </w:rPr>
        <w:t>本标准中规定作业脚手架的综合安全系数在立杆稳定承载力计算时，取值为</w:t>
      </w:r>
      <w:r w:rsidRPr="009D1414">
        <w:rPr>
          <w:position w:val="-10"/>
          <w:sz w:val="24"/>
        </w:rPr>
        <w:object w:dxaOrig="240" w:dyaOrig="320">
          <v:shape id="_x0000_i1207" type="#_x0000_t75" style="width:12pt;height:15.35pt" o:ole="">
            <v:imagedata r:id="rId317" o:title=""/>
          </v:shape>
          <o:OLEObject Type="Embed" ProgID="Equation.3" ShapeID="_x0000_i1207" DrawAspect="Content" ObjectID="_1608064950" r:id="rId318"/>
        </w:object>
      </w:r>
      <w:r w:rsidRPr="009D1414">
        <w:rPr>
          <w:rFonts w:hint="eastAsia"/>
          <w:sz w:val="24"/>
        </w:rPr>
        <w:t>≥</w:t>
      </w:r>
      <w:r w:rsidRPr="009D1414">
        <w:rPr>
          <w:rFonts w:hint="eastAsia"/>
          <w:sz w:val="24"/>
        </w:rPr>
        <w:t>2.0</w:t>
      </w:r>
      <w:r w:rsidRPr="009D1414">
        <w:rPr>
          <w:rFonts w:hint="eastAsia"/>
          <w:sz w:val="24"/>
        </w:rPr>
        <w:t>。脚手架综合安全系数</w:t>
      </w:r>
      <w:r w:rsidRPr="009D1414">
        <w:rPr>
          <w:position w:val="-10"/>
          <w:sz w:val="24"/>
        </w:rPr>
        <w:object w:dxaOrig="240" w:dyaOrig="320">
          <v:shape id="_x0000_i1208" type="#_x0000_t75" style="width:12pt;height:15.35pt" o:ole="">
            <v:imagedata r:id="rId317" o:title=""/>
          </v:shape>
          <o:OLEObject Type="Embed" ProgID="Equation.3" ShapeID="_x0000_i1208" DrawAspect="Content" ObjectID="_1608064951" r:id="rId319"/>
        </w:object>
      </w:r>
      <w:r w:rsidRPr="009D1414">
        <w:rPr>
          <w:rFonts w:hint="eastAsia"/>
          <w:sz w:val="24"/>
        </w:rPr>
        <w:t>值已考虑了脚手架立杆稳定承载力计算中的各种相关因素和各种不利影响，其中包括：立杆的初始弯曲和初始偏心影响；立杆端步约束影响；轴心力和弯矩联合作用下，轴心力对弯矩的放大作用影响等。</w:t>
      </w:r>
    </w:p>
    <w:p w:rsidR="00872DC7" w:rsidRPr="009D1414" w:rsidRDefault="00872DC7" w:rsidP="00AE36C7">
      <w:pPr>
        <w:spacing w:line="360" w:lineRule="auto"/>
        <w:ind w:firstLine="570"/>
        <w:rPr>
          <w:sz w:val="24"/>
        </w:rPr>
      </w:pPr>
      <w:r w:rsidRPr="009D1414">
        <w:rPr>
          <w:rFonts w:hint="eastAsia"/>
          <w:sz w:val="24"/>
        </w:rPr>
        <w:t xml:space="preserve">3 </w:t>
      </w:r>
      <w:r w:rsidRPr="009D1414">
        <w:rPr>
          <w:rFonts w:hint="eastAsia"/>
          <w:sz w:val="24"/>
        </w:rPr>
        <w:t>保证脚手架的稳定承载，一是靠设计计算控制，二是靠结构和构造措施保证。其中，结构和构造措施保证是根本。因此，必须强调脚手架的结构和构造应满足要求。</w:t>
      </w:r>
    </w:p>
    <w:p w:rsidR="00AE36C7" w:rsidRPr="009D1414" w:rsidRDefault="00AE36C7" w:rsidP="00AE36C7">
      <w:pPr>
        <w:spacing w:line="360" w:lineRule="auto"/>
        <w:rPr>
          <w:sz w:val="24"/>
        </w:rPr>
      </w:pPr>
      <w:r w:rsidRPr="009D1414">
        <w:rPr>
          <w:rFonts w:hint="eastAsia"/>
          <w:b/>
          <w:sz w:val="24"/>
        </w:rPr>
        <w:t>5.2.</w:t>
      </w:r>
      <w:r w:rsidRPr="009D1414">
        <w:rPr>
          <w:b/>
          <w:sz w:val="24"/>
        </w:rPr>
        <w:t xml:space="preserve">5 </w:t>
      </w:r>
      <w:r w:rsidRPr="009D1414">
        <w:rPr>
          <w:rFonts w:hint="eastAsia"/>
          <w:b/>
          <w:sz w:val="24"/>
        </w:rPr>
        <w:t xml:space="preserve">  </w:t>
      </w:r>
      <w:r w:rsidRPr="009D1414">
        <w:rPr>
          <w:rFonts w:hint="eastAsia"/>
          <w:sz w:val="24"/>
        </w:rPr>
        <w:t>本条</w:t>
      </w:r>
      <w:r w:rsidRPr="009D1414">
        <w:rPr>
          <w:rFonts w:hint="eastAsia"/>
          <w:bCs/>
          <w:sz w:val="24"/>
        </w:rPr>
        <w:t>列出了双排脚手架计算立杆段轴力设计值的计算公式。</w:t>
      </w:r>
      <w:r w:rsidRPr="009D1414">
        <w:rPr>
          <w:rFonts w:hint="eastAsia"/>
          <w:sz w:val="24"/>
        </w:rPr>
        <w:t>其中式</w:t>
      </w:r>
      <w:r w:rsidRPr="009D1414">
        <w:rPr>
          <w:sz w:val="24"/>
        </w:rPr>
        <w:t>(</w:t>
      </w:r>
      <w:r w:rsidRPr="009D1414">
        <w:rPr>
          <w:rFonts w:hint="eastAsia"/>
          <w:sz w:val="24"/>
        </w:rPr>
        <w:t>5.2.</w:t>
      </w:r>
      <w:r w:rsidRPr="009D1414">
        <w:rPr>
          <w:sz w:val="24"/>
        </w:rPr>
        <w:t>5)</w:t>
      </w:r>
      <w:r w:rsidRPr="009D1414">
        <w:rPr>
          <w:sz w:val="24"/>
        </w:rPr>
        <w:t>中可变荷载仅考虑施工荷载，</w:t>
      </w:r>
      <w:r w:rsidRPr="009D1414">
        <w:rPr>
          <w:rFonts w:hint="eastAsia"/>
          <w:sz w:val="24"/>
        </w:rPr>
        <w:t>这</w:t>
      </w:r>
      <w:r w:rsidRPr="009D1414">
        <w:rPr>
          <w:sz w:val="24"/>
        </w:rPr>
        <w:t>是因为，在连墙件的加固作用下，水平风荷载作用于双排脚手架中引起的</w:t>
      </w:r>
      <w:r w:rsidRPr="009D1414">
        <w:rPr>
          <w:sz w:val="24"/>
        </w:rPr>
        <w:lastRenderedPageBreak/>
        <w:t>立杆附加轴力较小，可忽略不计。</w:t>
      </w:r>
    </w:p>
    <w:p w:rsidR="004D060F" w:rsidRPr="009D1414" w:rsidRDefault="004D060F" w:rsidP="004D060F">
      <w:pPr>
        <w:spacing w:line="440" w:lineRule="exact"/>
        <w:rPr>
          <w:sz w:val="24"/>
        </w:rPr>
      </w:pPr>
      <w:r w:rsidRPr="009D1414">
        <w:rPr>
          <w:b/>
          <w:sz w:val="24"/>
          <w:lang w:val="zh-CN"/>
        </w:rPr>
        <w:t>5.2.6</w:t>
      </w:r>
      <w:r w:rsidRPr="009D1414">
        <w:rPr>
          <w:rFonts w:hint="eastAsia"/>
          <w:b/>
          <w:sz w:val="24"/>
        </w:rPr>
        <w:t xml:space="preserve">  </w:t>
      </w:r>
      <w:r w:rsidRPr="009D1414">
        <w:rPr>
          <w:rFonts w:hint="eastAsia"/>
          <w:sz w:val="24"/>
        </w:rPr>
        <w:t>本规范式（</w:t>
      </w:r>
      <w:r w:rsidRPr="009D1414">
        <w:rPr>
          <w:rFonts w:hint="eastAsia"/>
          <w:sz w:val="24"/>
        </w:rPr>
        <w:t>5.2.6-1</w:t>
      </w:r>
      <w:r w:rsidRPr="009D1414">
        <w:rPr>
          <w:rFonts w:hint="eastAsia"/>
          <w:sz w:val="24"/>
        </w:rPr>
        <w:t>）、式（</w:t>
      </w:r>
      <w:r w:rsidRPr="009D1414">
        <w:rPr>
          <w:rFonts w:hint="eastAsia"/>
          <w:sz w:val="24"/>
        </w:rPr>
        <w:t>5.2.6-2</w:t>
      </w:r>
      <w:r w:rsidRPr="009D1414">
        <w:rPr>
          <w:rFonts w:hint="eastAsia"/>
          <w:sz w:val="24"/>
        </w:rPr>
        <w:t>）与</w:t>
      </w:r>
      <w:r w:rsidRPr="009D1414">
        <w:rPr>
          <w:rFonts w:hAnsi="宋体" w:cs="宋体" w:hint="eastAsia"/>
          <w:sz w:val="24"/>
        </w:rPr>
        <w:t>《建筑施工碗扣式钢管脚手架安全计算规范》</w:t>
      </w:r>
      <w:r w:rsidRPr="009D1414">
        <w:rPr>
          <w:rFonts w:hAnsi="宋体" w:cs="宋体" w:hint="eastAsia"/>
          <w:sz w:val="24"/>
        </w:rPr>
        <w:t>JGJ 166</w:t>
      </w:r>
      <w:r w:rsidRPr="009D1414">
        <w:rPr>
          <w:rFonts w:hAnsi="宋体" w:cs="宋体" w:hint="eastAsia"/>
          <w:sz w:val="24"/>
        </w:rPr>
        <w:t>规定、《建筑施工脚手架安全技术统一</w:t>
      </w:r>
      <w:r w:rsidRPr="009D1414">
        <w:rPr>
          <w:rFonts w:hAnsi="宋体" w:cs="宋体"/>
          <w:sz w:val="24"/>
        </w:rPr>
        <w:t>标准</w:t>
      </w:r>
      <w:r w:rsidRPr="009D1414">
        <w:rPr>
          <w:rFonts w:hAnsi="宋体" w:cs="宋体" w:hint="eastAsia"/>
          <w:sz w:val="24"/>
        </w:rPr>
        <w:t>》</w:t>
      </w:r>
      <w:r w:rsidRPr="009D1414">
        <w:rPr>
          <w:rFonts w:hAnsi="宋体" w:cs="宋体" w:hint="eastAsia"/>
          <w:sz w:val="24"/>
        </w:rPr>
        <w:t>GB 512</w:t>
      </w:r>
      <w:r w:rsidRPr="009D1414">
        <w:rPr>
          <w:rFonts w:hAnsi="宋体" w:cs="宋体"/>
          <w:sz w:val="24"/>
        </w:rPr>
        <w:t>1</w:t>
      </w:r>
      <w:r w:rsidRPr="009D1414">
        <w:rPr>
          <w:rFonts w:hAnsi="宋体" w:cs="宋体" w:hint="eastAsia"/>
          <w:sz w:val="24"/>
        </w:rPr>
        <w:t xml:space="preserve">0 </w:t>
      </w:r>
      <w:r w:rsidRPr="009D1414">
        <w:rPr>
          <w:rFonts w:hAnsi="宋体" w:cs="宋体" w:hint="eastAsia"/>
          <w:sz w:val="24"/>
        </w:rPr>
        <w:t>规定一致。</w:t>
      </w:r>
    </w:p>
    <w:p w:rsidR="00C926F8" w:rsidRPr="009D1414" w:rsidRDefault="00C926F8" w:rsidP="00BE53A6">
      <w:pPr>
        <w:spacing w:line="360" w:lineRule="auto"/>
        <w:ind w:firstLineChars="200" w:firstLine="480"/>
        <w:rPr>
          <w:b/>
          <w:sz w:val="24"/>
        </w:rPr>
      </w:pPr>
      <w:r w:rsidRPr="009D1414">
        <w:rPr>
          <w:rFonts w:hint="eastAsia"/>
          <w:sz w:val="24"/>
        </w:rPr>
        <w:t>作业脚手架在水平风荷载的作用下，外立杆通过水平横杆将一部分水平力传递给内立杆，内外立杆共同抵抗水平风荷载，并通过连墙件将水平风荷载的水平力传递给建筑结构。因此，内外立杆与水平杆是组成了一个桁架，共同承担风荷载，并形成以连墙件为支点的竖向多跨连续桁架梁。经分析研究，作业脚手架立杆由水平风荷载产生的弯矩设计值与连墙件竖向间距的平方成正比，连墙件竖向间距越大，立杆由风荷载产生的弯矩值也越大。应说明的是，因为有的作业脚手架部分内外立杆跨间设有竖向斜杆，对水平风荷载在立杆中产生的弯矩值有减小作用，因此在计算时，应选择无斜杆的部位作为计算单元。</w:t>
      </w:r>
    </w:p>
    <w:p w:rsidR="00D44875" w:rsidRPr="009D1414" w:rsidRDefault="00BE53A6" w:rsidP="00F84265">
      <w:pPr>
        <w:pStyle w:val="afb"/>
        <w:spacing w:line="480" w:lineRule="exact"/>
        <w:jc w:val="left"/>
        <w:rPr>
          <w:rFonts w:hAnsi="宋体" w:cs="宋体"/>
          <w:sz w:val="24"/>
          <w:szCs w:val="24"/>
        </w:rPr>
      </w:pPr>
      <w:r w:rsidRPr="009D1414">
        <w:rPr>
          <w:rFonts w:ascii="Times New Roman" w:hAnsi="Times New Roman" w:cs="Times New Roman"/>
          <w:b/>
          <w:bCs/>
          <w:sz w:val="24"/>
          <w:szCs w:val="24"/>
          <w:lang w:val="zh-CN"/>
        </w:rPr>
        <w:t>5.2.7</w:t>
      </w:r>
      <w:r w:rsidRPr="009D1414">
        <w:rPr>
          <w:b/>
          <w:bCs/>
          <w:sz w:val="24"/>
          <w:szCs w:val="24"/>
          <w:lang w:val="zh-CN"/>
        </w:rPr>
        <w:t xml:space="preserve">  </w:t>
      </w:r>
      <w:r w:rsidR="00D44875" w:rsidRPr="009D1414">
        <w:rPr>
          <w:rFonts w:hint="eastAsia"/>
          <w:sz w:val="24"/>
          <w:szCs w:val="24"/>
        </w:rPr>
        <w:t>影响双排脚手架整体稳定因素主要有竖向剪刀撑、水平剪刀撑、水平约束（连墙件）、支架高度、立杆间距、步距、榫卯</w:t>
      </w:r>
      <w:r w:rsidR="00D44875" w:rsidRPr="009D1414">
        <w:rPr>
          <w:sz w:val="24"/>
          <w:szCs w:val="24"/>
        </w:rPr>
        <w:t>节点刚度</w:t>
      </w:r>
      <w:r w:rsidR="00D44875" w:rsidRPr="009D1414">
        <w:rPr>
          <w:rFonts w:hint="eastAsia"/>
          <w:sz w:val="24"/>
          <w:szCs w:val="24"/>
        </w:rPr>
        <w:t>扣件紧固扭矩等。</w:t>
      </w:r>
      <w:r w:rsidRPr="009D1414">
        <w:rPr>
          <w:rFonts w:hint="eastAsia"/>
          <w:bCs/>
          <w:sz w:val="24"/>
          <w:szCs w:val="24"/>
        </w:rPr>
        <w:t>双排脚手架</w:t>
      </w:r>
      <w:r w:rsidRPr="009D1414">
        <w:rPr>
          <w:rFonts w:hint="eastAsia"/>
          <w:sz w:val="24"/>
          <w:szCs w:val="24"/>
        </w:rPr>
        <w:t>立杆计算长度的确定取决于脚手架的构造状况</w:t>
      </w:r>
      <w:r w:rsidR="00511117" w:rsidRPr="009D1414">
        <w:rPr>
          <w:rFonts w:hint="eastAsia"/>
          <w:sz w:val="24"/>
          <w:szCs w:val="24"/>
        </w:rPr>
        <w:t>，</w:t>
      </w:r>
      <w:r w:rsidR="00511117" w:rsidRPr="009D1414">
        <w:rPr>
          <w:rFonts w:hint="eastAsia"/>
        </w:rPr>
        <w:t>尤其是</w:t>
      </w:r>
      <w:r w:rsidR="00511117" w:rsidRPr="009D1414">
        <w:t>连墙件的设置情况</w:t>
      </w:r>
      <w:r w:rsidR="00D44875" w:rsidRPr="009D1414">
        <w:rPr>
          <w:rFonts w:hint="eastAsia"/>
          <w:sz w:val="24"/>
          <w:szCs w:val="24"/>
        </w:rPr>
        <w:t>。</w:t>
      </w:r>
      <w:r w:rsidR="00511117" w:rsidRPr="009D1414">
        <w:rPr>
          <w:sz w:val="24"/>
          <w:szCs w:val="24"/>
        </w:rPr>
        <w:t>脚手架试验与理论分析</w:t>
      </w:r>
      <w:r w:rsidR="00D44875" w:rsidRPr="009D1414">
        <w:rPr>
          <w:sz w:val="24"/>
          <w:szCs w:val="24"/>
        </w:rPr>
        <w:t>表明，</w:t>
      </w:r>
      <w:r w:rsidRPr="009D1414">
        <w:rPr>
          <w:sz w:val="24"/>
          <w:szCs w:val="24"/>
        </w:rPr>
        <w:t>架体整体失稳时，</w:t>
      </w:r>
      <w:r w:rsidRPr="009D1414">
        <w:rPr>
          <w:rFonts w:hint="eastAsia"/>
          <w:sz w:val="24"/>
          <w:szCs w:val="24"/>
        </w:rPr>
        <w:t>架体</w:t>
      </w:r>
      <w:r w:rsidRPr="009D1414">
        <w:rPr>
          <w:sz w:val="24"/>
          <w:szCs w:val="24"/>
        </w:rPr>
        <w:t>横向桁架呈现横向</w:t>
      </w:r>
      <w:r w:rsidRPr="009D1414">
        <w:rPr>
          <w:rFonts w:hint="eastAsia"/>
          <w:sz w:val="24"/>
          <w:szCs w:val="24"/>
        </w:rPr>
        <w:t>多</w:t>
      </w:r>
      <w:r w:rsidRPr="009D1414">
        <w:rPr>
          <w:sz w:val="24"/>
          <w:szCs w:val="24"/>
        </w:rPr>
        <w:t>波鼓曲失稳破坏，波长大于步距，但小于连墙件间竖向垂直距离，</w:t>
      </w:r>
      <w:r w:rsidR="00D44875" w:rsidRPr="009D1414">
        <w:rPr>
          <w:rFonts w:hAnsi="宋体" w:cs="宋体" w:hint="eastAsia"/>
          <w:sz w:val="24"/>
          <w:szCs w:val="24"/>
        </w:rPr>
        <w:t>与连墙件的竖向间距有关。</w:t>
      </w:r>
      <w:r w:rsidR="00B24453" w:rsidRPr="009D1414">
        <w:rPr>
          <w:rFonts w:hint="eastAsia"/>
          <w:sz w:val="24"/>
        </w:rPr>
        <w:t>立杆</w:t>
      </w:r>
      <w:r w:rsidR="00B24453" w:rsidRPr="009D1414">
        <w:rPr>
          <w:sz w:val="24"/>
        </w:rPr>
        <w:t>计算长度附加系数，取</w:t>
      </w:r>
      <w:r w:rsidR="00B24453" w:rsidRPr="009D1414">
        <w:rPr>
          <w:rFonts w:hint="eastAsia"/>
          <w:sz w:val="24"/>
        </w:rPr>
        <w:t>1</w:t>
      </w:r>
      <w:r w:rsidR="00B24453" w:rsidRPr="009D1414">
        <w:rPr>
          <w:sz w:val="24"/>
        </w:rPr>
        <w:t>.155</w:t>
      </w:r>
      <w:r w:rsidR="00B24453" w:rsidRPr="009D1414">
        <w:rPr>
          <w:rFonts w:hint="eastAsia"/>
          <w:sz w:val="24"/>
        </w:rPr>
        <w:t>满足作业脚手架的综合安全系数，在立杆稳定承载力计算时不小于2。</w:t>
      </w:r>
    </w:p>
    <w:p w:rsidR="00B24453" w:rsidRPr="009D1414" w:rsidRDefault="00B24453" w:rsidP="00B24453">
      <w:pPr>
        <w:spacing w:line="460" w:lineRule="exact"/>
        <w:rPr>
          <w:rFonts w:hAnsi="宋体" w:cs="宋体"/>
          <w:sz w:val="24"/>
        </w:rPr>
      </w:pPr>
      <w:r w:rsidRPr="009D1414">
        <w:rPr>
          <w:b/>
          <w:bCs/>
          <w:sz w:val="24"/>
        </w:rPr>
        <w:t>5.</w:t>
      </w:r>
      <w:r w:rsidRPr="009D1414">
        <w:rPr>
          <w:rFonts w:hint="eastAsia"/>
          <w:b/>
          <w:bCs/>
          <w:sz w:val="24"/>
        </w:rPr>
        <w:t>2.8</w:t>
      </w:r>
      <w:r w:rsidRPr="009D1414">
        <w:rPr>
          <w:b/>
          <w:bCs/>
          <w:sz w:val="24"/>
        </w:rPr>
        <w:t xml:space="preserve">  </w:t>
      </w:r>
      <w:r w:rsidRPr="009D1414">
        <w:rPr>
          <w:rFonts w:hint="eastAsia"/>
          <w:bCs/>
          <w:sz w:val="24"/>
        </w:rPr>
        <w:t>脚手架</w:t>
      </w:r>
      <w:r w:rsidRPr="009D1414">
        <w:rPr>
          <w:bCs/>
          <w:sz w:val="24"/>
        </w:rPr>
        <w:t>整体稳定试验表明</w:t>
      </w:r>
      <w:r w:rsidRPr="009D1414">
        <w:rPr>
          <w:rFonts w:hint="eastAsia"/>
          <w:bCs/>
          <w:sz w:val="24"/>
        </w:rPr>
        <w:t>，</w:t>
      </w:r>
      <w:r w:rsidRPr="009D1414">
        <w:rPr>
          <w:rFonts w:hAnsi="宋体" w:cs="宋体" w:hint="eastAsia"/>
          <w:sz w:val="24"/>
        </w:rPr>
        <w:t>当脚手架以相等步距、纵距搭设，连墙件设置均匀时，在均布施工荷载作用下，立杆局部稳定的临界荷载高于整体稳定的临界荷载，脚手架破坏形式为整体失稳。当脚手架以不等步距、纵距搭设，或连墙件设置不均匀，或立杆负荷不均匀时，两种形式的失稳破坏均有可能。</w:t>
      </w:r>
    </w:p>
    <w:p w:rsidR="00F84265" w:rsidRPr="009D1414" w:rsidRDefault="00F84265" w:rsidP="00B24453">
      <w:pPr>
        <w:spacing w:line="460" w:lineRule="exact"/>
        <w:rPr>
          <w:b/>
          <w:bCs/>
          <w:sz w:val="24"/>
        </w:rPr>
      </w:pPr>
      <w:r w:rsidRPr="009D1414">
        <w:rPr>
          <w:b/>
          <w:bCs/>
          <w:sz w:val="24"/>
        </w:rPr>
        <w:t>5.</w:t>
      </w:r>
      <w:r w:rsidRPr="009D1414">
        <w:rPr>
          <w:rFonts w:hint="eastAsia"/>
          <w:b/>
          <w:bCs/>
          <w:sz w:val="24"/>
        </w:rPr>
        <w:t xml:space="preserve">2.9  </w:t>
      </w:r>
      <w:r w:rsidRPr="009D1414">
        <w:rPr>
          <w:sz w:val="24"/>
        </w:rPr>
        <w:t>式</w:t>
      </w:r>
      <w:r w:rsidRPr="009D1414">
        <w:rPr>
          <w:sz w:val="24"/>
        </w:rPr>
        <w:t>(</w:t>
      </w:r>
      <w:r w:rsidRPr="009D1414">
        <w:rPr>
          <w:rFonts w:hint="eastAsia"/>
          <w:sz w:val="24"/>
        </w:rPr>
        <w:t>5.2.</w:t>
      </w:r>
      <w:r w:rsidRPr="009D1414">
        <w:rPr>
          <w:sz w:val="24"/>
        </w:rPr>
        <w:t>9-1)</w:t>
      </w:r>
      <w:r w:rsidRPr="009D1414">
        <w:rPr>
          <w:rFonts w:hint="eastAsia"/>
          <w:sz w:val="24"/>
        </w:rPr>
        <w:t>、式</w:t>
      </w:r>
      <w:r w:rsidRPr="009D1414">
        <w:rPr>
          <w:sz w:val="24"/>
        </w:rPr>
        <w:t>(</w:t>
      </w:r>
      <w:r w:rsidRPr="009D1414">
        <w:rPr>
          <w:rFonts w:hint="eastAsia"/>
          <w:sz w:val="24"/>
        </w:rPr>
        <w:t>5.2.</w:t>
      </w:r>
      <w:r w:rsidRPr="009D1414">
        <w:rPr>
          <w:sz w:val="24"/>
        </w:rPr>
        <w:t>9-2)</w:t>
      </w:r>
      <w:r w:rsidRPr="009D1414">
        <w:rPr>
          <w:rFonts w:hint="eastAsia"/>
          <w:sz w:val="24"/>
        </w:rPr>
        <w:t>是</w:t>
      </w:r>
      <w:r w:rsidRPr="009D1414">
        <w:rPr>
          <w:sz w:val="24"/>
        </w:rPr>
        <w:t>根据式</w:t>
      </w:r>
      <w:r w:rsidRPr="009D1414">
        <w:rPr>
          <w:sz w:val="24"/>
        </w:rPr>
        <w:t>(</w:t>
      </w:r>
      <w:r w:rsidRPr="009D1414">
        <w:rPr>
          <w:rFonts w:hint="eastAsia"/>
          <w:sz w:val="24"/>
        </w:rPr>
        <w:t>5.2.</w:t>
      </w:r>
      <w:r w:rsidRPr="009D1414">
        <w:rPr>
          <w:sz w:val="24"/>
        </w:rPr>
        <w:t xml:space="preserve">4-1) </w:t>
      </w:r>
      <w:r w:rsidRPr="009D1414">
        <w:rPr>
          <w:rFonts w:hint="eastAsia"/>
          <w:sz w:val="24"/>
        </w:rPr>
        <w:t>、</w:t>
      </w:r>
      <w:r w:rsidRPr="009D1414">
        <w:rPr>
          <w:sz w:val="24"/>
        </w:rPr>
        <w:t>(</w:t>
      </w:r>
      <w:r w:rsidRPr="009D1414">
        <w:rPr>
          <w:rFonts w:hint="eastAsia"/>
          <w:sz w:val="24"/>
        </w:rPr>
        <w:t>5.2.</w:t>
      </w:r>
      <w:r w:rsidRPr="009D1414">
        <w:rPr>
          <w:sz w:val="24"/>
        </w:rPr>
        <w:t>4-2)</w:t>
      </w:r>
      <w:r w:rsidRPr="009D1414">
        <w:rPr>
          <w:rFonts w:hint="eastAsia"/>
          <w:sz w:val="24"/>
        </w:rPr>
        <w:t>推导</w:t>
      </w:r>
      <w:r w:rsidRPr="009D1414">
        <w:rPr>
          <w:sz w:val="24"/>
        </w:rPr>
        <w:t>求得。</w:t>
      </w:r>
    </w:p>
    <w:p w:rsidR="00872DC7" w:rsidRPr="009D1414" w:rsidRDefault="00DD3249" w:rsidP="005049CD">
      <w:pPr>
        <w:spacing w:line="460" w:lineRule="exact"/>
        <w:rPr>
          <w:b/>
          <w:sz w:val="24"/>
        </w:rPr>
      </w:pPr>
      <w:r w:rsidRPr="009D1414">
        <w:rPr>
          <w:rFonts w:hint="eastAsia"/>
          <w:b/>
          <w:sz w:val="24"/>
        </w:rPr>
        <w:t>5.2.</w:t>
      </w:r>
      <w:r w:rsidR="00F84265" w:rsidRPr="009D1414">
        <w:rPr>
          <w:b/>
          <w:sz w:val="24"/>
        </w:rPr>
        <w:t>10</w:t>
      </w:r>
      <w:r w:rsidRPr="009D1414">
        <w:rPr>
          <w:rFonts w:ascii="新宋体" w:eastAsia="新宋体" w:hAnsi="新宋体" w:hint="eastAsia"/>
          <w:b/>
          <w:sz w:val="24"/>
        </w:rPr>
        <w:t>～</w:t>
      </w:r>
      <w:r w:rsidRPr="009D1414">
        <w:rPr>
          <w:rFonts w:hint="eastAsia"/>
          <w:b/>
          <w:sz w:val="24"/>
        </w:rPr>
        <w:t>5.2.1</w:t>
      </w:r>
      <w:r w:rsidR="005C1746" w:rsidRPr="009D1414">
        <w:rPr>
          <w:rFonts w:hint="eastAsia"/>
          <w:b/>
          <w:sz w:val="24"/>
        </w:rPr>
        <w:t xml:space="preserve">3 </w:t>
      </w:r>
      <w:r w:rsidRPr="009D1414">
        <w:rPr>
          <w:b/>
          <w:sz w:val="24"/>
        </w:rPr>
        <w:t xml:space="preserve"> </w:t>
      </w:r>
      <w:r w:rsidR="00872DC7" w:rsidRPr="009D1414">
        <w:rPr>
          <w:sz w:val="24"/>
        </w:rPr>
        <w:t>作业脚手架连墙件主要需计算</w:t>
      </w:r>
      <w:r w:rsidR="00872DC7" w:rsidRPr="009D1414">
        <w:rPr>
          <w:rFonts w:hint="eastAsia"/>
          <w:sz w:val="24"/>
        </w:rPr>
        <w:t>三</w:t>
      </w:r>
      <w:r w:rsidR="00872DC7" w:rsidRPr="009D1414">
        <w:rPr>
          <w:sz w:val="24"/>
        </w:rPr>
        <w:t>项内容，</w:t>
      </w:r>
      <w:r w:rsidR="00872DC7" w:rsidRPr="009D1414">
        <w:rPr>
          <w:rFonts w:hint="eastAsia"/>
          <w:sz w:val="24"/>
        </w:rPr>
        <w:t>既</w:t>
      </w:r>
      <w:r w:rsidR="00872DC7" w:rsidRPr="009D1414">
        <w:rPr>
          <w:sz w:val="24"/>
        </w:rPr>
        <w:t>：连墙件的抗拉（压）强度</w:t>
      </w:r>
      <w:r w:rsidR="00872DC7" w:rsidRPr="009D1414">
        <w:rPr>
          <w:rFonts w:hint="eastAsia"/>
          <w:sz w:val="24"/>
        </w:rPr>
        <w:t>、抗压</w:t>
      </w:r>
      <w:r w:rsidR="00872DC7" w:rsidRPr="009D1414">
        <w:rPr>
          <w:sz w:val="24"/>
        </w:rPr>
        <w:t>稳定承载力</w:t>
      </w:r>
      <w:r w:rsidR="00872DC7" w:rsidRPr="009D1414">
        <w:rPr>
          <w:rFonts w:hint="eastAsia"/>
          <w:sz w:val="24"/>
        </w:rPr>
        <w:t>、</w:t>
      </w:r>
      <w:r w:rsidR="00872DC7" w:rsidRPr="009D1414">
        <w:rPr>
          <w:sz w:val="24"/>
        </w:rPr>
        <w:t>连接强度。</w:t>
      </w:r>
      <w:r w:rsidR="00872DC7" w:rsidRPr="009D1414">
        <w:rPr>
          <w:rFonts w:hint="eastAsia"/>
          <w:sz w:val="24"/>
        </w:rPr>
        <w:t>本</w:t>
      </w:r>
      <w:r w:rsidRPr="009D1414">
        <w:rPr>
          <w:rFonts w:hint="eastAsia"/>
          <w:sz w:val="24"/>
        </w:rPr>
        <w:t>规范</w:t>
      </w:r>
      <w:r w:rsidR="00872DC7" w:rsidRPr="009D1414">
        <w:rPr>
          <w:sz w:val="24"/>
        </w:rPr>
        <w:t>中是将连墙件简化为轴心受力构件进行计算的，由于连墙件可能偏心受力，或可能有少量的弯矩、扭矩作用，故在公式的右端对强度设计值乘以</w:t>
      </w:r>
      <w:r w:rsidR="00872DC7" w:rsidRPr="009D1414">
        <w:rPr>
          <w:sz w:val="24"/>
        </w:rPr>
        <w:t>0.85</w:t>
      </w:r>
      <w:r w:rsidR="00872DC7" w:rsidRPr="009D1414">
        <w:rPr>
          <w:rFonts w:hint="eastAsia"/>
          <w:sz w:val="24"/>
        </w:rPr>
        <w:t>的</w:t>
      </w:r>
      <w:r w:rsidR="00872DC7" w:rsidRPr="009D1414">
        <w:rPr>
          <w:sz w:val="24"/>
        </w:rPr>
        <w:t>折减系数，以考虑这一不利因素。应注意的是，当采用焊接或</w:t>
      </w:r>
      <w:r w:rsidR="00872DC7" w:rsidRPr="009D1414">
        <w:rPr>
          <w:rFonts w:hint="eastAsia"/>
          <w:sz w:val="24"/>
        </w:rPr>
        <w:t>螺</w:t>
      </w:r>
      <w:r w:rsidR="00872DC7" w:rsidRPr="009D1414">
        <w:rPr>
          <w:sz w:val="24"/>
        </w:rPr>
        <w:t>栓连接的连墙件时，</w:t>
      </w:r>
      <w:r w:rsidR="00872DC7" w:rsidRPr="009D1414">
        <w:rPr>
          <w:rFonts w:hint="eastAsia"/>
          <w:sz w:val="24"/>
        </w:rPr>
        <w:t>对焊缝和螺栓</w:t>
      </w:r>
      <w:r w:rsidR="00872DC7" w:rsidRPr="009D1414">
        <w:rPr>
          <w:sz w:val="24"/>
        </w:rPr>
        <w:t>应按现行国家标准《冷弯薄壁型钢结构技术规范》</w:t>
      </w:r>
      <w:r w:rsidR="00872DC7" w:rsidRPr="009D1414">
        <w:rPr>
          <w:sz w:val="24"/>
        </w:rPr>
        <w:t>GB50018</w:t>
      </w:r>
      <w:r w:rsidR="00872DC7" w:rsidRPr="009D1414">
        <w:rPr>
          <w:sz w:val="24"/>
        </w:rPr>
        <w:t>的规定计算；当连墙件与混凝土中的预埋件连接时，预埋件尚应按现行国家标准《混凝土结构设计规范》</w:t>
      </w:r>
      <w:r w:rsidR="00872DC7" w:rsidRPr="009D1414">
        <w:rPr>
          <w:sz w:val="24"/>
        </w:rPr>
        <w:t>GB50010</w:t>
      </w:r>
      <w:r w:rsidR="00872DC7" w:rsidRPr="009D1414">
        <w:rPr>
          <w:sz w:val="24"/>
        </w:rPr>
        <w:t>的规定计算。</w:t>
      </w:r>
    </w:p>
    <w:p w:rsidR="00DD3249" w:rsidRPr="009D1414" w:rsidRDefault="00DD3249" w:rsidP="00DD3249">
      <w:pPr>
        <w:spacing w:line="360" w:lineRule="auto"/>
        <w:rPr>
          <w:sz w:val="24"/>
        </w:rPr>
      </w:pPr>
      <w:r w:rsidRPr="009D1414">
        <w:rPr>
          <w:rFonts w:hint="eastAsia"/>
          <w:sz w:val="24"/>
        </w:rPr>
        <w:t>当采用钢管扣件做连墙件时尚应验算扣件的抗滑承载力能否满足要求。</w:t>
      </w:r>
    </w:p>
    <w:p w:rsidR="005049CD" w:rsidRPr="009D1414" w:rsidRDefault="00DD3249" w:rsidP="005049CD">
      <w:pPr>
        <w:spacing w:line="440" w:lineRule="exact"/>
        <w:ind w:firstLine="570"/>
        <w:rPr>
          <w:sz w:val="24"/>
        </w:rPr>
      </w:pPr>
      <w:r w:rsidRPr="009D1414">
        <w:rPr>
          <w:rFonts w:hint="eastAsia"/>
          <w:sz w:val="24"/>
        </w:rPr>
        <w:t>连墙件是双排</w:t>
      </w:r>
      <w:r w:rsidR="005049CD" w:rsidRPr="009D1414">
        <w:rPr>
          <w:rFonts w:hint="eastAsia"/>
          <w:sz w:val="24"/>
        </w:rPr>
        <w:t>脚手架侧向支承的重要杆件。为双排脚手架的侧向支座</w:t>
      </w:r>
      <w:r w:rsidRPr="009D1414">
        <w:rPr>
          <w:rFonts w:hint="eastAsia"/>
          <w:sz w:val="24"/>
        </w:rPr>
        <w:t>。通常连墙件承受的轴力为风荷载，考虑连墙件约束</w:t>
      </w:r>
      <w:r w:rsidRPr="009D1414">
        <w:rPr>
          <w:sz w:val="24"/>
        </w:rPr>
        <w:t>架体平面外变形</w:t>
      </w:r>
      <w:r w:rsidRPr="009D1414">
        <w:rPr>
          <w:rFonts w:hint="eastAsia"/>
          <w:sz w:val="24"/>
        </w:rPr>
        <w:t>作用而附加轴力设计值</w:t>
      </w:r>
      <w:r w:rsidRPr="009D1414">
        <w:rPr>
          <w:rFonts w:hint="eastAsia"/>
          <w:sz w:val="24"/>
        </w:rPr>
        <w:t>3</w:t>
      </w:r>
      <w:r w:rsidRPr="009D1414">
        <w:rPr>
          <w:sz w:val="24"/>
        </w:rPr>
        <w:t>.0</w:t>
      </w:r>
      <w:r w:rsidRPr="009D1414">
        <w:rPr>
          <w:rFonts w:hint="eastAsia"/>
          <w:sz w:val="24"/>
        </w:rPr>
        <w:t>kN</w:t>
      </w:r>
      <w:r w:rsidRPr="009D1414">
        <w:rPr>
          <w:rFonts w:hint="eastAsia"/>
          <w:sz w:val="24"/>
        </w:rPr>
        <w:t>。</w:t>
      </w:r>
      <w:r w:rsidR="005049CD" w:rsidRPr="009D1414">
        <w:rPr>
          <w:rFonts w:hint="eastAsia"/>
          <w:sz w:val="24"/>
        </w:rPr>
        <w:t>与</w:t>
      </w:r>
      <w:r w:rsidR="005049CD" w:rsidRPr="009D1414">
        <w:rPr>
          <w:rFonts w:hAnsi="宋体" w:cs="宋体" w:hint="eastAsia"/>
          <w:sz w:val="24"/>
        </w:rPr>
        <w:t>《建筑施</w:t>
      </w:r>
      <w:r w:rsidR="005049CD" w:rsidRPr="009D1414">
        <w:rPr>
          <w:rFonts w:hAnsi="宋体" w:cs="宋体" w:hint="eastAsia"/>
          <w:sz w:val="24"/>
        </w:rPr>
        <w:lastRenderedPageBreak/>
        <w:t>工碗扣式钢管脚手架安全计算规范》</w:t>
      </w:r>
      <w:r w:rsidR="005049CD" w:rsidRPr="009D1414">
        <w:rPr>
          <w:rFonts w:hAnsi="宋体" w:cs="宋体" w:hint="eastAsia"/>
          <w:sz w:val="24"/>
        </w:rPr>
        <w:t>JGJ 166</w:t>
      </w:r>
      <w:r w:rsidR="005049CD" w:rsidRPr="009D1414">
        <w:rPr>
          <w:rFonts w:hAnsi="宋体" w:cs="宋体" w:hint="eastAsia"/>
          <w:sz w:val="24"/>
        </w:rPr>
        <w:t>规定、《建筑施工扣件式钢管脚手架安全计算规范》</w:t>
      </w:r>
      <w:r w:rsidR="005049CD" w:rsidRPr="009D1414">
        <w:rPr>
          <w:rFonts w:hAnsi="宋体" w:cs="宋体" w:hint="eastAsia"/>
          <w:sz w:val="24"/>
        </w:rPr>
        <w:t>JGJ 130</w:t>
      </w:r>
      <w:r w:rsidR="005049CD" w:rsidRPr="009D1414">
        <w:rPr>
          <w:rFonts w:hAnsi="宋体" w:cs="宋体" w:hint="eastAsia"/>
          <w:sz w:val="24"/>
        </w:rPr>
        <w:t>规定、《建筑施工脚手架安全技术统一</w:t>
      </w:r>
      <w:r w:rsidR="005049CD" w:rsidRPr="009D1414">
        <w:rPr>
          <w:rFonts w:hAnsi="宋体" w:cs="宋体"/>
          <w:sz w:val="24"/>
        </w:rPr>
        <w:t>标准</w:t>
      </w:r>
      <w:r w:rsidR="005049CD" w:rsidRPr="009D1414">
        <w:rPr>
          <w:rFonts w:hAnsi="宋体" w:cs="宋体" w:hint="eastAsia"/>
          <w:sz w:val="24"/>
        </w:rPr>
        <w:t>》</w:t>
      </w:r>
      <w:r w:rsidR="005049CD" w:rsidRPr="009D1414">
        <w:rPr>
          <w:rFonts w:hAnsi="宋体" w:cs="宋体" w:hint="eastAsia"/>
          <w:sz w:val="24"/>
        </w:rPr>
        <w:t>GB 512</w:t>
      </w:r>
      <w:r w:rsidR="005049CD" w:rsidRPr="009D1414">
        <w:rPr>
          <w:rFonts w:hAnsi="宋体" w:cs="宋体"/>
          <w:sz w:val="24"/>
        </w:rPr>
        <w:t>1</w:t>
      </w:r>
      <w:r w:rsidR="005049CD" w:rsidRPr="009D1414">
        <w:rPr>
          <w:rFonts w:hAnsi="宋体" w:cs="宋体" w:hint="eastAsia"/>
          <w:sz w:val="24"/>
        </w:rPr>
        <w:t xml:space="preserve">0 </w:t>
      </w:r>
      <w:r w:rsidR="005049CD" w:rsidRPr="009D1414">
        <w:rPr>
          <w:rFonts w:hAnsi="宋体" w:cs="宋体" w:hint="eastAsia"/>
          <w:sz w:val="24"/>
        </w:rPr>
        <w:t>规定一致。</w:t>
      </w:r>
    </w:p>
    <w:p w:rsidR="004E45CD" w:rsidRPr="009D1414" w:rsidRDefault="004E45CD" w:rsidP="004E45CD">
      <w:pPr>
        <w:tabs>
          <w:tab w:val="left" w:pos="7020"/>
        </w:tabs>
        <w:spacing w:line="480" w:lineRule="exact"/>
        <w:ind w:firstLineChars="1450" w:firstLine="3494"/>
        <w:rPr>
          <w:b/>
          <w:sz w:val="24"/>
        </w:rPr>
      </w:pPr>
      <w:r w:rsidRPr="009D1414">
        <w:rPr>
          <w:rFonts w:hint="eastAsia"/>
          <w:b/>
          <w:sz w:val="24"/>
        </w:rPr>
        <w:t xml:space="preserve">5.3  </w:t>
      </w:r>
      <w:r w:rsidRPr="009D1414">
        <w:rPr>
          <w:rFonts w:eastAsia="黑体"/>
          <w:b/>
          <w:bCs/>
          <w:sz w:val="24"/>
        </w:rPr>
        <w:t>支撑</w:t>
      </w:r>
      <w:r w:rsidRPr="009D1414">
        <w:rPr>
          <w:rFonts w:eastAsia="黑体" w:hint="eastAsia"/>
          <w:b/>
          <w:bCs/>
          <w:sz w:val="24"/>
        </w:rPr>
        <w:t>脚手架计算</w:t>
      </w:r>
    </w:p>
    <w:p w:rsidR="00AB197C" w:rsidRPr="009D1414" w:rsidRDefault="004E45CD" w:rsidP="00AB197C">
      <w:pPr>
        <w:spacing w:line="360" w:lineRule="auto"/>
        <w:rPr>
          <w:sz w:val="24"/>
        </w:rPr>
      </w:pPr>
      <w:r w:rsidRPr="009D1414">
        <w:rPr>
          <w:rFonts w:hint="eastAsia"/>
          <w:b/>
          <w:sz w:val="24"/>
        </w:rPr>
        <w:t>5.3.</w:t>
      </w:r>
      <w:r w:rsidRPr="009D1414">
        <w:rPr>
          <w:b/>
          <w:sz w:val="24"/>
        </w:rPr>
        <w:t>1</w:t>
      </w:r>
      <w:r w:rsidR="00273E69" w:rsidRPr="009D1414">
        <w:rPr>
          <w:rFonts w:hint="eastAsia"/>
          <w:sz w:val="24"/>
        </w:rPr>
        <w:t>支撑脚手架顶部</w:t>
      </w:r>
      <w:r w:rsidR="00273E69" w:rsidRPr="009D1414">
        <w:rPr>
          <w:sz w:val="24"/>
        </w:rPr>
        <w:t>施工</w:t>
      </w:r>
      <w:r w:rsidR="00273E69" w:rsidRPr="009D1414">
        <w:rPr>
          <w:rFonts w:hint="eastAsia"/>
          <w:sz w:val="24"/>
        </w:rPr>
        <w:t>层</w:t>
      </w:r>
      <w:r w:rsidR="00273E69" w:rsidRPr="009D1414">
        <w:rPr>
          <w:sz w:val="24"/>
        </w:rPr>
        <w:t>荷载</w:t>
      </w:r>
      <w:r w:rsidR="00273E69" w:rsidRPr="009D1414">
        <w:rPr>
          <w:rFonts w:hint="eastAsia"/>
          <w:sz w:val="24"/>
        </w:rPr>
        <w:t>应通过</w:t>
      </w:r>
      <w:r w:rsidR="00273E69" w:rsidRPr="009D1414">
        <w:rPr>
          <w:sz w:val="24"/>
        </w:rPr>
        <w:t>可调托撑轴心传递给立杆</w:t>
      </w:r>
      <w:r w:rsidR="00AB197C" w:rsidRPr="009D1414">
        <w:rPr>
          <w:rFonts w:hint="eastAsia"/>
          <w:sz w:val="24"/>
        </w:rPr>
        <w:t>，</w:t>
      </w:r>
      <w:r w:rsidR="00AB197C" w:rsidRPr="009D1414">
        <w:rPr>
          <w:sz w:val="24"/>
        </w:rPr>
        <w:t>说明如下：</w:t>
      </w:r>
    </w:p>
    <w:p w:rsidR="00AB197C" w:rsidRPr="009D1414" w:rsidRDefault="00AB197C" w:rsidP="00AB197C">
      <w:pPr>
        <w:spacing w:line="360" w:lineRule="auto"/>
        <w:rPr>
          <w:sz w:val="24"/>
        </w:rPr>
      </w:pPr>
      <w:r w:rsidRPr="009D1414">
        <w:rPr>
          <w:rFonts w:hint="eastAsia"/>
          <w:sz w:val="24"/>
        </w:rPr>
        <w:t xml:space="preserve">  1</w:t>
      </w:r>
      <w:r w:rsidRPr="009D1414">
        <w:rPr>
          <w:sz w:val="24"/>
        </w:rPr>
        <w:t xml:space="preserve"> </w:t>
      </w:r>
      <w:r w:rsidRPr="009D1414">
        <w:rPr>
          <w:rFonts w:hint="eastAsia"/>
          <w:sz w:val="24"/>
        </w:rPr>
        <w:t>支撑脚手架顶部</w:t>
      </w:r>
      <w:r w:rsidRPr="009D1414">
        <w:rPr>
          <w:sz w:val="24"/>
        </w:rPr>
        <w:t>施工</w:t>
      </w:r>
      <w:r w:rsidRPr="009D1414">
        <w:rPr>
          <w:rFonts w:hint="eastAsia"/>
          <w:sz w:val="24"/>
        </w:rPr>
        <w:t>层</w:t>
      </w:r>
      <w:r w:rsidRPr="009D1414">
        <w:rPr>
          <w:sz w:val="24"/>
        </w:rPr>
        <w:t>荷载</w:t>
      </w:r>
      <w:r w:rsidRPr="009D1414">
        <w:rPr>
          <w:rFonts w:hint="eastAsia"/>
          <w:sz w:val="24"/>
        </w:rPr>
        <w:t>应通过</w:t>
      </w:r>
      <w:r w:rsidRPr="009D1414">
        <w:rPr>
          <w:sz w:val="24"/>
        </w:rPr>
        <w:t>可调托撑轴心传递给立杆</w:t>
      </w:r>
      <w:r w:rsidRPr="009D1414">
        <w:rPr>
          <w:rFonts w:hint="eastAsia"/>
          <w:sz w:val="24"/>
        </w:rPr>
        <w:t>是</w:t>
      </w:r>
      <w:r w:rsidRPr="009D1414">
        <w:rPr>
          <w:sz w:val="24"/>
        </w:rPr>
        <w:t>支撑架</w:t>
      </w:r>
      <w:r w:rsidR="009E3C5D" w:rsidRPr="009D1414">
        <w:rPr>
          <w:rFonts w:hint="eastAsia"/>
          <w:sz w:val="24"/>
        </w:rPr>
        <w:t>，</w:t>
      </w:r>
      <w:r w:rsidR="009E3C5D" w:rsidRPr="009D1414">
        <w:rPr>
          <w:sz w:val="24"/>
        </w:rPr>
        <w:t>是支撑架构造要求，</w:t>
      </w:r>
      <w:r w:rsidRPr="009D1414">
        <w:rPr>
          <w:sz w:val="24"/>
        </w:rPr>
        <w:t>设计基本条件。</w:t>
      </w:r>
    </w:p>
    <w:p w:rsidR="00AB197C" w:rsidRPr="009D1414" w:rsidRDefault="00AB197C" w:rsidP="00AB197C">
      <w:pPr>
        <w:spacing w:line="360" w:lineRule="auto"/>
        <w:ind w:firstLineChars="100" w:firstLine="240"/>
        <w:rPr>
          <w:sz w:val="24"/>
        </w:rPr>
      </w:pPr>
      <w:r w:rsidRPr="009D1414">
        <w:rPr>
          <w:rFonts w:hint="eastAsia"/>
          <w:sz w:val="24"/>
        </w:rPr>
        <w:t xml:space="preserve">2 </w:t>
      </w:r>
      <w:r w:rsidRPr="009D1414">
        <w:rPr>
          <w:rFonts w:hint="eastAsia"/>
          <w:sz w:val="24"/>
        </w:rPr>
        <w:t>支撑脚手架顶部</w:t>
      </w:r>
      <w:r w:rsidRPr="009D1414">
        <w:rPr>
          <w:sz w:val="24"/>
        </w:rPr>
        <w:t>施工</w:t>
      </w:r>
      <w:r w:rsidRPr="009D1414">
        <w:rPr>
          <w:rFonts w:hint="eastAsia"/>
          <w:sz w:val="24"/>
        </w:rPr>
        <w:t>层</w:t>
      </w:r>
      <w:r w:rsidRPr="009D1414">
        <w:rPr>
          <w:sz w:val="24"/>
        </w:rPr>
        <w:t>荷载</w:t>
      </w:r>
      <w:r w:rsidRPr="009D1414">
        <w:rPr>
          <w:rFonts w:hint="eastAsia"/>
          <w:sz w:val="24"/>
        </w:rPr>
        <w:t>应通过</w:t>
      </w:r>
      <w:r w:rsidRPr="009D1414">
        <w:rPr>
          <w:sz w:val="24"/>
        </w:rPr>
        <w:t>受弯</w:t>
      </w:r>
      <w:r w:rsidRPr="009D1414">
        <w:rPr>
          <w:rFonts w:hint="eastAsia"/>
          <w:sz w:val="24"/>
        </w:rPr>
        <w:t>杆</w:t>
      </w:r>
      <w:r w:rsidRPr="009D1414">
        <w:rPr>
          <w:sz w:val="24"/>
        </w:rPr>
        <w:t>件与可调托撑轴心传递给立杆。</w:t>
      </w:r>
      <w:r w:rsidRPr="009D1414">
        <w:rPr>
          <w:rFonts w:hint="eastAsia"/>
          <w:sz w:val="24"/>
        </w:rPr>
        <w:t>对于模板支撑架，</w:t>
      </w:r>
      <w:r w:rsidRPr="009D1414">
        <w:rPr>
          <w:sz w:val="24"/>
        </w:rPr>
        <w:t>受弯构件</w:t>
      </w:r>
      <w:r w:rsidRPr="009D1414">
        <w:rPr>
          <w:rFonts w:hint="eastAsia"/>
          <w:sz w:val="24"/>
        </w:rPr>
        <w:t>一般</w:t>
      </w:r>
      <w:r w:rsidRPr="009D1414">
        <w:rPr>
          <w:sz w:val="24"/>
        </w:rPr>
        <w:t>为</w:t>
      </w:r>
      <w:r w:rsidRPr="009D1414">
        <w:rPr>
          <w:rFonts w:hint="eastAsia"/>
          <w:sz w:val="24"/>
        </w:rPr>
        <w:t>模板、</w:t>
      </w:r>
      <w:r w:rsidRPr="009D1414">
        <w:rPr>
          <w:sz w:val="24"/>
        </w:rPr>
        <w:t>次梁、主梁。</w:t>
      </w:r>
      <w:r w:rsidRPr="009D1414">
        <w:rPr>
          <w:rFonts w:hint="eastAsia"/>
          <w:sz w:val="24"/>
        </w:rPr>
        <w:t>对于钢结构支撑架及其他非模板支架，</w:t>
      </w:r>
      <w:r w:rsidRPr="009D1414">
        <w:rPr>
          <w:sz w:val="24"/>
        </w:rPr>
        <w:t>受弯构件为</w:t>
      </w:r>
      <w:r w:rsidRPr="009D1414">
        <w:rPr>
          <w:rFonts w:hint="eastAsia"/>
          <w:sz w:val="24"/>
        </w:rPr>
        <w:t>一般</w:t>
      </w:r>
      <w:r w:rsidRPr="009D1414">
        <w:rPr>
          <w:sz w:val="24"/>
        </w:rPr>
        <w:t>为</w:t>
      </w:r>
      <w:r w:rsidRPr="009D1414">
        <w:rPr>
          <w:rFonts w:hint="eastAsia"/>
          <w:sz w:val="24"/>
        </w:rPr>
        <w:t>：可调托撑上支撑板、次梁、主梁。</w:t>
      </w:r>
      <w:r w:rsidRPr="009D1414">
        <w:rPr>
          <w:sz w:val="24"/>
        </w:rPr>
        <w:t>主梁、次梁一般为木方、双钢管、工字钢</w:t>
      </w:r>
      <w:r w:rsidR="009E3C5D" w:rsidRPr="009D1414">
        <w:rPr>
          <w:rFonts w:hint="eastAsia"/>
          <w:sz w:val="24"/>
        </w:rPr>
        <w:t>等</w:t>
      </w:r>
      <w:r w:rsidR="009E3C5D" w:rsidRPr="009D1414">
        <w:rPr>
          <w:sz w:val="24"/>
        </w:rPr>
        <w:t>。</w:t>
      </w:r>
    </w:p>
    <w:p w:rsidR="00AB197C" w:rsidRPr="009D1414" w:rsidRDefault="009E3C5D" w:rsidP="009E3C5D">
      <w:pPr>
        <w:spacing w:line="460" w:lineRule="exact"/>
        <w:ind w:right="-23" w:firstLineChars="150" w:firstLine="360"/>
        <w:rPr>
          <w:sz w:val="24"/>
        </w:rPr>
      </w:pPr>
      <w:r w:rsidRPr="009D1414">
        <w:rPr>
          <w:rFonts w:hint="eastAsia"/>
          <w:sz w:val="24"/>
        </w:rPr>
        <w:t>3</w:t>
      </w:r>
      <w:r w:rsidR="00AB197C" w:rsidRPr="009D1414">
        <w:rPr>
          <w:sz w:val="24"/>
        </w:rPr>
        <w:t xml:space="preserve"> </w:t>
      </w:r>
      <w:r w:rsidR="00AB197C" w:rsidRPr="009D1414">
        <w:rPr>
          <w:sz w:val="24"/>
        </w:rPr>
        <w:t>支</w:t>
      </w:r>
      <w:r w:rsidR="00AB197C" w:rsidRPr="009D1414">
        <w:rPr>
          <w:rFonts w:hint="eastAsia"/>
          <w:sz w:val="24"/>
        </w:rPr>
        <w:t>撑脚手</w:t>
      </w:r>
      <w:r w:rsidR="00AB197C" w:rsidRPr="009D1414">
        <w:rPr>
          <w:sz w:val="24"/>
        </w:rPr>
        <w:t>架受弯</w:t>
      </w:r>
      <w:r w:rsidR="00AB197C" w:rsidRPr="009D1414">
        <w:rPr>
          <w:rFonts w:hint="eastAsia"/>
          <w:sz w:val="24"/>
        </w:rPr>
        <w:t>杆</w:t>
      </w:r>
      <w:r w:rsidR="00AB197C" w:rsidRPr="009D1414">
        <w:rPr>
          <w:sz w:val="24"/>
        </w:rPr>
        <w:t>件的强度应按</w:t>
      </w:r>
      <w:r w:rsidR="00AB197C" w:rsidRPr="009D1414">
        <w:rPr>
          <w:rFonts w:hint="eastAsia"/>
          <w:sz w:val="24"/>
        </w:rPr>
        <w:t>本</w:t>
      </w:r>
      <w:r w:rsidRPr="009D1414">
        <w:rPr>
          <w:rFonts w:hint="eastAsia"/>
          <w:sz w:val="24"/>
        </w:rPr>
        <w:t>规范</w:t>
      </w:r>
      <w:r w:rsidR="00AB197C" w:rsidRPr="009D1414">
        <w:rPr>
          <w:sz w:val="24"/>
        </w:rPr>
        <w:t>式（</w:t>
      </w:r>
      <w:r w:rsidR="00AB197C" w:rsidRPr="009D1414">
        <w:rPr>
          <w:sz w:val="24"/>
        </w:rPr>
        <w:t>5.2.</w:t>
      </w:r>
      <w:r w:rsidR="00AB197C" w:rsidRPr="009D1414">
        <w:rPr>
          <w:rFonts w:hint="eastAsia"/>
          <w:sz w:val="24"/>
        </w:rPr>
        <w:t>1</w:t>
      </w:r>
      <w:r w:rsidR="00AB197C" w:rsidRPr="009D1414">
        <w:rPr>
          <w:sz w:val="24"/>
        </w:rPr>
        <w:t>-1</w:t>
      </w:r>
      <w:r w:rsidR="00AB197C" w:rsidRPr="009D1414">
        <w:rPr>
          <w:sz w:val="24"/>
        </w:rPr>
        <w:t>）计算，但弯矩设计值应按下列公式计算，并应取较大值：</w:t>
      </w:r>
      <w:r w:rsidR="00AB197C" w:rsidRPr="009D1414">
        <w:rPr>
          <w:rFonts w:hint="eastAsia"/>
          <w:sz w:val="24"/>
        </w:rPr>
        <w:t xml:space="preserve"> </w:t>
      </w:r>
    </w:p>
    <w:p w:rsidR="00AB197C" w:rsidRPr="009D1414" w:rsidRDefault="00AB197C" w:rsidP="00AB197C">
      <w:pPr>
        <w:spacing w:line="460" w:lineRule="exact"/>
        <w:ind w:right="-23" w:firstLineChars="200" w:firstLine="482"/>
        <w:rPr>
          <w:sz w:val="24"/>
        </w:rPr>
      </w:pPr>
      <w:r w:rsidRPr="009D1414">
        <w:rPr>
          <w:rFonts w:hint="eastAsia"/>
          <w:b/>
          <w:sz w:val="24"/>
        </w:rPr>
        <w:t>1</w:t>
      </w:r>
      <w:r w:rsidRPr="009D1414">
        <w:rPr>
          <w:rFonts w:hint="eastAsia"/>
          <w:sz w:val="24"/>
        </w:rPr>
        <w:t xml:space="preserve"> </w:t>
      </w:r>
      <w:r w:rsidRPr="009D1414">
        <w:rPr>
          <w:sz w:val="24"/>
        </w:rPr>
        <w:t>由可变荷载控制的组合：</w:t>
      </w:r>
    </w:p>
    <w:p w:rsidR="00AB197C" w:rsidRPr="009D1414" w:rsidRDefault="00275508" w:rsidP="00AB197C">
      <w:pPr>
        <w:spacing w:line="460" w:lineRule="exact"/>
        <w:ind w:right="-23" w:firstLineChars="200" w:firstLine="480"/>
        <w:jc w:val="center"/>
        <w:rPr>
          <w:sz w:val="24"/>
        </w:rPr>
      </w:pPr>
      <m:oMath>
        <m:sSub>
          <m:sSubPr>
            <m:ctrlPr>
              <w:rPr>
                <w:rFonts w:ascii="Cambria Math" w:hAnsi="Cambria Math" w:cs="宋体"/>
                <w:sz w:val="24"/>
              </w:rPr>
            </m:ctrlPr>
          </m:sSubPr>
          <m:e>
            <m:r>
              <w:rPr>
                <w:rFonts w:ascii="Cambria Math" w:hAnsi="Cambria Math" w:cs="宋体"/>
                <w:sz w:val="24"/>
              </w:rPr>
              <m:t>M</m:t>
            </m:r>
          </m:e>
          <m:sub>
            <m:r>
              <w:rPr>
                <w:rFonts w:ascii="Cambria Math" w:hAnsi="Cambria Math" w:cs="宋体"/>
                <w:sz w:val="24"/>
              </w:rPr>
              <m:t>s</m:t>
            </m:r>
          </m:sub>
        </m:sSub>
        <m:r>
          <w:rPr>
            <w:rFonts w:ascii="Cambria Math" w:hAnsi="Cambria Math" w:cs="宋体"/>
            <w:sz w:val="24"/>
          </w:rPr>
          <m:t>=1.2</m:t>
        </m:r>
        <m:nary>
          <m:naryPr>
            <m:chr m:val="∑"/>
            <m:limLoc m:val="undOvr"/>
            <m:subHide m:val="1"/>
            <m:supHide m:val="1"/>
            <m:ctrlPr>
              <w:rPr>
                <w:rFonts w:ascii="Cambria Math" w:hAnsi="Cambria Math" w:cs="宋体"/>
                <w:i/>
                <w:sz w:val="24"/>
              </w:rPr>
            </m:ctrlPr>
          </m:naryPr>
          <m:sub/>
          <m:sup/>
          <m:e>
            <m:sSub>
              <m:sSubPr>
                <m:ctrlPr>
                  <w:rPr>
                    <w:rFonts w:ascii="Cambria Math" w:hAnsi="Cambria Math" w:cs="宋体"/>
                    <w:i/>
                    <w:sz w:val="24"/>
                  </w:rPr>
                </m:ctrlPr>
              </m:sSubPr>
              <m:e>
                <m:r>
                  <w:rPr>
                    <w:rFonts w:ascii="Cambria Math" w:hAnsi="Cambria Math" w:cs="宋体"/>
                    <w:sz w:val="24"/>
                  </w:rPr>
                  <m:t>M</m:t>
                </m:r>
              </m:e>
              <m:sub>
                <m:r>
                  <w:rPr>
                    <w:rFonts w:ascii="Cambria Math" w:hAnsi="Cambria Math" w:cs="宋体"/>
                    <w:sz w:val="24"/>
                  </w:rPr>
                  <m:t>Gk</m:t>
                </m:r>
              </m:sub>
            </m:sSub>
          </m:e>
        </m:nary>
        <m:r>
          <w:rPr>
            <w:rFonts w:ascii="Cambria Math" w:hAnsi="Cambria Math" w:cs="宋体"/>
            <w:sz w:val="24"/>
          </w:rPr>
          <m:t>+1.4</m:t>
        </m:r>
        <m:nary>
          <m:naryPr>
            <m:chr m:val="∑"/>
            <m:limLoc m:val="undOvr"/>
            <m:subHide m:val="1"/>
            <m:supHide m:val="1"/>
            <m:ctrlPr>
              <w:rPr>
                <w:rFonts w:ascii="Cambria Math" w:hAnsi="Cambria Math" w:cs="宋体"/>
                <w:i/>
                <w:sz w:val="24"/>
              </w:rPr>
            </m:ctrlPr>
          </m:naryPr>
          <m:sub/>
          <m:sup/>
          <m:e>
            <m:sSub>
              <m:sSubPr>
                <m:ctrlPr>
                  <w:rPr>
                    <w:rFonts w:ascii="Cambria Math" w:hAnsi="Cambria Math" w:cs="宋体"/>
                    <w:i/>
                    <w:sz w:val="24"/>
                  </w:rPr>
                </m:ctrlPr>
              </m:sSubPr>
              <m:e>
                <m:r>
                  <w:rPr>
                    <w:rFonts w:ascii="Cambria Math" w:hAnsi="Cambria Math" w:cs="宋体"/>
                    <w:sz w:val="24"/>
                  </w:rPr>
                  <m:t>M</m:t>
                </m:r>
              </m:e>
              <m:sub>
                <m:r>
                  <w:rPr>
                    <w:rFonts w:ascii="Cambria Math" w:hAnsi="Cambria Math" w:cs="宋体"/>
                    <w:sz w:val="24"/>
                  </w:rPr>
                  <m:t>Qk</m:t>
                </m:r>
              </m:sub>
            </m:sSub>
          </m:e>
        </m:nary>
      </m:oMath>
      <w:r w:rsidR="00AB197C" w:rsidRPr="009D1414">
        <w:rPr>
          <w:rFonts w:hint="eastAsia"/>
          <w:sz w:val="24"/>
        </w:rPr>
        <w:t xml:space="preserve">        </w:t>
      </w:r>
    </w:p>
    <w:p w:rsidR="00AB197C" w:rsidRPr="009D1414" w:rsidRDefault="00AB197C" w:rsidP="00AB197C">
      <w:pPr>
        <w:spacing w:line="460" w:lineRule="exact"/>
        <w:ind w:right="-23" w:firstLineChars="200" w:firstLine="482"/>
        <w:rPr>
          <w:sz w:val="24"/>
        </w:rPr>
      </w:pPr>
      <w:r w:rsidRPr="009D1414">
        <w:rPr>
          <w:rFonts w:hint="eastAsia"/>
          <w:b/>
          <w:sz w:val="24"/>
        </w:rPr>
        <w:t>2</w:t>
      </w:r>
      <w:r w:rsidRPr="009D1414">
        <w:rPr>
          <w:rFonts w:hint="eastAsia"/>
          <w:sz w:val="24"/>
        </w:rPr>
        <w:t xml:space="preserve"> </w:t>
      </w:r>
      <w:r w:rsidRPr="009D1414">
        <w:rPr>
          <w:sz w:val="24"/>
        </w:rPr>
        <w:t>由永久荷载控制的组合：</w:t>
      </w:r>
    </w:p>
    <w:p w:rsidR="00AB197C" w:rsidRPr="009D1414" w:rsidRDefault="00275508" w:rsidP="00AB197C">
      <w:pPr>
        <w:spacing w:line="460" w:lineRule="exact"/>
        <w:ind w:right="-23" w:firstLineChars="200" w:firstLine="480"/>
        <w:jc w:val="center"/>
        <w:rPr>
          <w:sz w:val="24"/>
        </w:rPr>
      </w:pPr>
      <m:oMath>
        <m:sSub>
          <m:sSubPr>
            <m:ctrlPr>
              <w:rPr>
                <w:rFonts w:ascii="Cambria Math" w:hAnsi="Cambria Math" w:cs="宋体"/>
                <w:sz w:val="24"/>
              </w:rPr>
            </m:ctrlPr>
          </m:sSubPr>
          <m:e>
            <m:r>
              <w:rPr>
                <w:rFonts w:ascii="Cambria Math" w:hAnsi="Cambria Math" w:cs="宋体"/>
                <w:sz w:val="24"/>
              </w:rPr>
              <m:t>M</m:t>
            </m:r>
          </m:e>
          <m:sub>
            <m:r>
              <w:rPr>
                <w:rFonts w:ascii="Cambria Math" w:hAnsi="Cambria Math" w:cs="宋体"/>
                <w:sz w:val="24"/>
              </w:rPr>
              <m:t>s</m:t>
            </m:r>
          </m:sub>
        </m:sSub>
        <m:r>
          <w:rPr>
            <w:rFonts w:ascii="Cambria Math" w:hAnsi="Cambria Math" w:cs="宋体"/>
            <w:sz w:val="24"/>
          </w:rPr>
          <m:t>=1.35</m:t>
        </m:r>
        <m:sSub>
          <m:sSubPr>
            <m:ctrlPr>
              <w:rPr>
                <w:rFonts w:ascii="Cambria Math" w:hAnsi="Cambria Math" w:cs="宋体"/>
                <w:i/>
                <w:sz w:val="24"/>
              </w:rPr>
            </m:ctrlPr>
          </m:sSubPr>
          <m:e>
            <m:r>
              <w:rPr>
                <w:rFonts w:ascii="Cambria Math" w:hAnsi="Cambria Math" w:cs="宋体"/>
                <w:sz w:val="24"/>
              </w:rPr>
              <m:t>M</m:t>
            </m:r>
          </m:e>
          <m:sub>
            <m:r>
              <w:rPr>
                <w:rFonts w:ascii="Cambria Math" w:hAnsi="Cambria Math" w:cs="宋体"/>
                <w:sz w:val="24"/>
              </w:rPr>
              <m:t>Gk</m:t>
            </m:r>
          </m:sub>
        </m:sSub>
        <m:r>
          <w:rPr>
            <w:rFonts w:ascii="Cambria Math" w:hAnsi="Cambria Math" w:cs="宋体"/>
            <w:sz w:val="24"/>
          </w:rPr>
          <m:t>+1.4</m:t>
        </m:r>
        <m:sSub>
          <m:sSubPr>
            <m:ctrlPr>
              <w:rPr>
                <w:rFonts w:ascii="Cambria Math" w:hAnsi="Cambria Math" w:cs="宋体"/>
                <w:i/>
                <w:sz w:val="24"/>
              </w:rPr>
            </m:ctrlPr>
          </m:sSubPr>
          <m:e>
            <m:r>
              <w:rPr>
                <w:rFonts w:ascii="Cambria Math" w:hAnsi="Cambria Math" w:cs="宋体"/>
                <w:sz w:val="24"/>
              </w:rPr>
              <m:t>M</m:t>
            </m:r>
          </m:e>
          <m:sub>
            <m:r>
              <w:rPr>
                <w:rFonts w:ascii="Cambria Math" w:hAnsi="Cambria Math" w:cs="宋体"/>
                <w:sz w:val="24"/>
              </w:rPr>
              <m:t>Qk</m:t>
            </m:r>
          </m:sub>
        </m:sSub>
      </m:oMath>
      <w:r w:rsidR="00AB197C" w:rsidRPr="009D1414">
        <w:rPr>
          <w:rFonts w:hint="eastAsia"/>
          <w:sz w:val="24"/>
        </w:rPr>
        <w:t xml:space="preserve">      </w:t>
      </w:r>
    </w:p>
    <w:p w:rsidR="00AB197C" w:rsidRPr="009D1414" w:rsidRDefault="00AB197C" w:rsidP="00AB197C">
      <w:pPr>
        <w:tabs>
          <w:tab w:val="left" w:pos="1620"/>
        </w:tabs>
        <w:spacing w:line="460" w:lineRule="exact"/>
        <w:ind w:right="457" w:firstLineChars="200" w:firstLine="480"/>
        <w:rPr>
          <w:sz w:val="24"/>
        </w:rPr>
      </w:pPr>
      <w:r w:rsidRPr="009D1414">
        <w:rPr>
          <w:sz w:val="24"/>
        </w:rPr>
        <w:t>式中</w:t>
      </w:r>
      <w:r w:rsidRPr="009D1414">
        <w:rPr>
          <w:rFonts w:hint="eastAsia"/>
          <w:sz w:val="24"/>
        </w:rPr>
        <w:t>：</w:t>
      </w:r>
      <m:oMath>
        <m:r>
          <m:rPr>
            <m:sty m:val="p"/>
          </m:rPr>
          <w:rPr>
            <w:rFonts w:ascii="Cambria Math" w:hAnsi="Cambria Math" w:cs="宋体"/>
            <w:sz w:val="24"/>
          </w:rPr>
          <m:t xml:space="preserve"> </m:t>
        </m:r>
        <m:sSub>
          <m:sSubPr>
            <m:ctrlPr>
              <w:rPr>
                <w:rFonts w:ascii="Cambria Math" w:hAnsi="Cambria Math" w:cs="宋体"/>
                <w:sz w:val="24"/>
              </w:rPr>
            </m:ctrlPr>
          </m:sSubPr>
          <m:e>
            <m:r>
              <w:rPr>
                <w:rFonts w:ascii="Cambria Math" w:hAnsi="Cambria Math" w:cs="宋体"/>
                <w:sz w:val="24"/>
              </w:rPr>
              <m:t>M</m:t>
            </m:r>
          </m:e>
          <m:sub>
            <m:r>
              <w:rPr>
                <w:rFonts w:ascii="Cambria Math" w:hAnsi="Cambria Math" w:cs="宋体"/>
                <w:sz w:val="24"/>
              </w:rPr>
              <m:t>s</m:t>
            </m:r>
          </m:sub>
        </m:sSub>
      </m:oMath>
      <w:r w:rsidRPr="009D1414">
        <w:rPr>
          <w:sz w:val="24"/>
        </w:rPr>
        <w:t>——</w:t>
      </w:r>
      <w:r w:rsidRPr="009D1414">
        <w:rPr>
          <w:sz w:val="24"/>
        </w:rPr>
        <w:t>支</w:t>
      </w:r>
      <w:r w:rsidRPr="009D1414">
        <w:rPr>
          <w:rFonts w:hint="eastAsia"/>
          <w:sz w:val="24"/>
        </w:rPr>
        <w:t>撑脚手</w:t>
      </w:r>
      <w:r w:rsidRPr="009D1414">
        <w:rPr>
          <w:sz w:val="24"/>
        </w:rPr>
        <w:t>架受弯</w:t>
      </w:r>
      <w:r w:rsidRPr="009D1414">
        <w:rPr>
          <w:rFonts w:hint="eastAsia"/>
          <w:sz w:val="24"/>
        </w:rPr>
        <w:t>杆</w:t>
      </w:r>
      <w:r w:rsidRPr="009D1414">
        <w:rPr>
          <w:sz w:val="24"/>
        </w:rPr>
        <w:t>件弯矩设计值</w:t>
      </w:r>
      <w:r w:rsidRPr="009D1414">
        <w:rPr>
          <w:rFonts w:hint="eastAsia"/>
          <w:sz w:val="24"/>
        </w:rPr>
        <w:t>(</w:t>
      </w:r>
      <w:r w:rsidRPr="009D1414">
        <w:rPr>
          <w:position w:val="-6"/>
          <w:sz w:val="24"/>
        </w:rPr>
        <w:object w:dxaOrig="760" w:dyaOrig="279">
          <v:shape id="_x0000_i1209" type="#_x0000_t75" style="width:38.65pt;height:14.65pt" o:ole="">
            <v:imagedata r:id="rId320" o:title=""/>
          </v:shape>
          <o:OLEObject Type="Embed" ProgID="Equation.3" ShapeID="_x0000_i1209" DrawAspect="Content" ObjectID="_1608064952" r:id="rId321"/>
        </w:object>
      </w:r>
      <w:r w:rsidRPr="009D1414">
        <w:rPr>
          <w:rFonts w:hint="eastAsia"/>
          <w:sz w:val="24"/>
        </w:rPr>
        <w:t>)</w:t>
      </w:r>
      <w:r w:rsidRPr="009D1414">
        <w:rPr>
          <w:sz w:val="24"/>
        </w:rPr>
        <w:t>；</w:t>
      </w:r>
    </w:p>
    <w:p w:rsidR="00AB197C" w:rsidRPr="009D1414" w:rsidRDefault="00275508" w:rsidP="00AB197C">
      <w:pPr>
        <w:tabs>
          <w:tab w:val="center" w:pos="4080"/>
          <w:tab w:val="right" w:pos="8160"/>
        </w:tabs>
        <w:spacing w:line="400" w:lineRule="exact"/>
        <w:ind w:leftChars="309" w:left="1909" w:hangingChars="525" w:hanging="1260"/>
        <w:rPr>
          <w:sz w:val="24"/>
        </w:rPr>
      </w:pPr>
      <m:oMath>
        <m:nary>
          <m:naryPr>
            <m:chr m:val="∑"/>
            <m:limLoc m:val="undOvr"/>
            <m:subHide m:val="1"/>
            <m:supHide m:val="1"/>
            <m:ctrlPr>
              <w:rPr>
                <w:rFonts w:ascii="Cambria Math" w:hAnsi="Cambria Math" w:cs="宋体"/>
                <w:i/>
                <w:sz w:val="24"/>
              </w:rPr>
            </m:ctrlPr>
          </m:naryPr>
          <m:sub/>
          <m:sup/>
          <m:e>
            <m:sSub>
              <m:sSubPr>
                <m:ctrlPr>
                  <w:rPr>
                    <w:rFonts w:ascii="Cambria Math" w:hAnsi="Cambria Math" w:cs="宋体"/>
                    <w:i/>
                    <w:sz w:val="24"/>
                  </w:rPr>
                </m:ctrlPr>
              </m:sSubPr>
              <m:e>
                <m:r>
                  <w:rPr>
                    <w:rFonts w:ascii="Cambria Math" w:hAnsi="Cambria Math" w:cs="宋体"/>
                    <w:sz w:val="24"/>
                  </w:rPr>
                  <m:t>M</m:t>
                </m:r>
              </m:e>
              <m:sub>
                <m:r>
                  <w:rPr>
                    <w:rFonts w:ascii="Cambria Math" w:hAnsi="Cambria Math" w:cs="宋体"/>
                    <w:sz w:val="24"/>
                  </w:rPr>
                  <m:t>Gk</m:t>
                </m:r>
              </m:sub>
            </m:sSub>
          </m:e>
        </m:nary>
      </m:oMath>
      <w:r w:rsidR="00AB197C" w:rsidRPr="009D1414">
        <w:rPr>
          <w:sz w:val="24"/>
        </w:rPr>
        <w:t>——</w:t>
      </w:r>
      <w:r w:rsidR="00AB197C" w:rsidRPr="009D1414">
        <w:rPr>
          <w:rFonts w:hint="eastAsia"/>
          <w:sz w:val="24"/>
        </w:rPr>
        <w:t>对于模板支撑架：模板</w:t>
      </w:r>
      <w:r w:rsidR="00AB197C" w:rsidRPr="009D1414">
        <w:rPr>
          <w:sz w:val="24"/>
        </w:rPr>
        <w:t>及支撑梁</w:t>
      </w:r>
      <w:r w:rsidR="00AB197C" w:rsidRPr="009D1414">
        <w:rPr>
          <w:rFonts w:hint="eastAsia"/>
          <w:sz w:val="24"/>
        </w:rPr>
        <w:t>自重</w:t>
      </w:r>
      <w:r w:rsidR="00AB197C" w:rsidRPr="009D1414">
        <w:rPr>
          <w:sz w:val="24"/>
        </w:rPr>
        <w:t>和</w:t>
      </w:r>
      <w:r w:rsidR="00AB197C" w:rsidRPr="009D1414">
        <w:rPr>
          <w:rFonts w:hint="eastAsia"/>
          <w:sz w:val="24"/>
        </w:rPr>
        <w:t>混凝土及</w:t>
      </w:r>
      <w:r w:rsidR="00AB197C" w:rsidRPr="009D1414">
        <w:rPr>
          <w:sz w:val="24"/>
        </w:rPr>
        <w:t>钢筋</w:t>
      </w:r>
      <w:r w:rsidR="00AB197C" w:rsidRPr="009D1414">
        <w:rPr>
          <w:rFonts w:hint="eastAsia"/>
          <w:sz w:val="24"/>
        </w:rPr>
        <w:t>自重产生</w:t>
      </w:r>
      <w:r w:rsidR="00AB197C" w:rsidRPr="009D1414">
        <w:rPr>
          <w:sz w:val="24"/>
        </w:rPr>
        <w:t>的弯矩标准值</w:t>
      </w:r>
      <w:r w:rsidR="00AB197C" w:rsidRPr="009D1414">
        <w:rPr>
          <w:rFonts w:hint="eastAsia"/>
          <w:sz w:val="24"/>
        </w:rPr>
        <w:t>总和</w:t>
      </w:r>
      <w:r w:rsidR="00AB197C" w:rsidRPr="009D1414">
        <w:rPr>
          <w:sz w:val="24"/>
        </w:rPr>
        <w:t>；</w:t>
      </w:r>
    </w:p>
    <w:p w:rsidR="00AB197C" w:rsidRPr="009D1414" w:rsidRDefault="00AB197C" w:rsidP="00AB197C">
      <w:pPr>
        <w:tabs>
          <w:tab w:val="center" w:pos="4080"/>
          <w:tab w:val="right" w:pos="8160"/>
        </w:tabs>
        <w:spacing w:line="400" w:lineRule="exact"/>
        <w:ind w:leftChars="309" w:left="1909" w:hangingChars="525" w:hanging="1260"/>
        <w:rPr>
          <w:sz w:val="24"/>
        </w:rPr>
      </w:pPr>
      <w:r w:rsidRPr="009D1414">
        <w:rPr>
          <w:rFonts w:hint="eastAsia"/>
          <w:sz w:val="24"/>
        </w:rPr>
        <w:t>对于钢结构支撑架及其他非模板支架：可调托撑上主梁、次梁、支撑板等的自重，支脚手架上的建筑结构材料及堆放物等的自重产生</w:t>
      </w:r>
      <w:r w:rsidRPr="009D1414">
        <w:rPr>
          <w:sz w:val="24"/>
        </w:rPr>
        <w:t>的弯矩标准值</w:t>
      </w:r>
      <w:r w:rsidRPr="009D1414">
        <w:rPr>
          <w:rFonts w:hint="eastAsia"/>
          <w:sz w:val="24"/>
        </w:rPr>
        <w:t>总和</w:t>
      </w:r>
      <w:r w:rsidRPr="009D1414">
        <w:rPr>
          <w:rFonts w:hint="eastAsia"/>
          <w:sz w:val="24"/>
        </w:rPr>
        <w:t xml:space="preserve"> (</w:t>
      </w:r>
      <w:r w:rsidRPr="009D1414">
        <w:rPr>
          <w:position w:val="-6"/>
          <w:sz w:val="24"/>
        </w:rPr>
        <w:object w:dxaOrig="760" w:dyaOrig="279">
          <v:shape id="_x0000_i1210" type="#_x0000_t75" style="width:38.65pt;height:14.65pt" o:ole="">
            <v:imagedata r:id="rId322" o:title=""/>
          </v:shape>
          <o:OLEObject Type="Embed" ProgID="Equation.3" ShapeID="_x0000_i1210" DrawAspect="Content" ObjectID="_1608064953" r:id="rId323"/>
        </w:object>
      </w:r>
      <w:r w:rsidRPr="009D1414">
        <w:rPr>
          <w:rFonts w:hint="eastAsia"/>
          <w:sz w:val="24"/>
        </w:rPr>
        <w:t>)</w:t>
      </w:r>
      <w:r w:rsidRPr="009D1414">
        <w:rPr>
          <w:sz w:val="24"/>
        </w:rPr>
        <w:t>；</w:t>
      </w:r>
    </w:p>
    <w:p w:rsidR="00AB197C" w:rsidRPr="009D1414" w:rsidRDefault="00275508" w:rsidP="00AB197C">
      <w:pPr>
        <w:tabs>
          <w:tab w:val="center" w:pos="4080"/>
          <w:tab w:val="right" w:pos="8160"/>
        </w:tabs>
        <w:spacing w:line="400" w:lineRule="exact"/>
        <w:ind w:leftChars="450" w:left="1665" w:hangingChars="300" w:hanging="720"/>
        <w:rPr>
          <w:b/>
          <w:sz w:val="24"/>
        </w:rPr>
      </w:pPr>
      <m:oMath>
        <m:sSub>
          <m:sSubPr>
            <m:ctrlPr>
              <w:rPr>
                <w:rFonts w:ascii="Cambria Math" w:hAnsi="Cambria Math" w:cs="宋体"/>
                <w:i/>
                <w:sz w:val="24"/>
              </w:rPr>
            </m:ctrlPr>
          </m:sSubPr>
          <m:e>
            <m:r>
              <w:rPr>
                <w:rFonts w:ascii="Cambria Math" w:hAnsi="Cambria Math" w:cs="宋体"/>
                <w:sz w:val="24"/>
              </w:rPr>
              <m:t>M</m:t>
            </m:r>
          </m:e>
          <m:sub>
            <m:r>
              <w:rPr>
                <w:rFonts w:ascii="Cambria Math" w:hAnsi="Cambria Math" w:cs="宋体"/>
                <w:sz w:val="24"/>
              </w:rPr>
              <m:t>Qk</m:t>
            </m:r>
          </m:sub>
        </m:sSub>
      </m:oMath>
      <w:r w:rsidR="00AB197C" w:rsidRPr="009D1414">
        <w:rPr>
          <w:sz w:val="24"/>
        </w:rPr>
        <w:t>——</w:t>
      </w:r>
      <w:r w:rsidR="00AB197C" w:rsidRPr="009D1414">
        <w:rPr>
          <w:sz w:val="24"/>
        </w:rPr>
        <w:t>由</w:t>
      </w:r>
      <w:r w:rsidR="00AB197C" w:rsidRPr="009D1414">
        <w:rPr>
          <w:rFonts w:hint="eastAsia"/>
          <w:sz w:val="24"/>
        </w:rPr>
        <w:t>施工</w:t>
      </w:r>
      <w:r w:rsidR="00AB197C" w:rsidRPr="009D1414">
        <w:rPr>
          <w:sz w:val="24"/>
        </w:rPr>
        <w:t>荷载产生的弯矩标准值总</w:t>
      </w:r>
      <w:r w:rsidR="00AB197C" w:rsidRPr="009D1414">
        <w:rPr>
          <w:rFonts w:hint="eastAsia"/>
          <w:sz w:val="24"/>
        </w:rPr>
        <w:t>和</w:t>
      </w:r>
      <w:r w:rsidR="00AB197C" w:rsidRPr="009D1414">
        <w:rPr>
          <w:rFonts w:hint="eastAsia"/>
          <w:sz w:val="24"/>
        </w:rPr>
        <w:t>(</w:t>
      </w:r>
      <w:r w:rsidR="00AB197C" w:rsidRPr="009D1414">
        <w:rPr>
          <w:position w:val="-6"/>
          <w:sz w:val="24"/>
        </w:rPr>
        <w:object w:dxaOrig="760" w:dyaOrig="279">
          <v:shape id="_x0000_i1211" type="#_x0000_t75" style="width:38.65pt;height:14.65pt" o:ole="">
            <v:imagedata r:id="rId322" o:title=""/>
          </v:shape>
          <o:OLEObject Type="Embed" ProgID="Equation.3" ShapeID="_x0000_i1211" DrawAspect="Content" ObjectID="_1608064954" r:id="rId324"/>
        </w:object>
      </w:r>
      <w:r w:rsidR="00AB197C" w:rsidRPr="009D1414">
        <w:rPr>
          <w:rFonts w:hint="eastAsia"/>
          <w:sz w:val="24"/>
        </w:rPr>
        <w:t>)</w:t>
      </w:r>
      <w:r w:rsidR="00AB197C" w:rsidRPr="009D1414">
        <w:rPr>
          <w:rFonts w:hint="eastAsia"/>
          <w:sz w:val="24"/>
        </w:rPr>
        <w:t>；</w:t>
      </w:r>
    </w:p>
    <w:p w:rsidR="00AB197C" w:rsidRPr="009D1414" w:rsidRDefault="009E3C5D" w:rsidP="009E3C5D">
      <w:pPr>
        <w:tabs>
          <w:tab w:val="center" w:pos="4080"/>
          <w:tab w:val="right" w:pos="8160"/>
        </w:tabs>
        <w:spacing w:line="360" w:lineRule="auto"/>
        <w:ind w:firstLineChars="150" w:firstLine="360"/>
        <w:rPr>
          <w:bCs/>
          <w:sz w:val="24"/>
          <w:lang w:val="zh-CN"/>
        </w:rPr>
      </w:pPr>
      <w:r w:rsidRPr="009D1414">
        <w:rPr>
          <w:rFonts w:hint="eastAsia"/>
          <w:bCs/>
          <w:sz w:val="24"/>
          <w:lang w:val="zh-CN"/>
        </w:rPr>
        <w:t xml:space="preserve">4 </w:t>
      </w:r>
      <w:r w:rsidR="00AB197C" w:rsidRPr="009D1414">
        <w:rPr>
          <w:rFonts w:hint="eastAsia"/>
          <w:bCs/>
          <w:sz w:val="24"/>
          <w:lang w:val="zh-CN"/>
        </w:rPr>
        <w:t>受弯构件中</w:t>
      </w:r>
      <w:r w:rsidR="00AB197C" w:rsidRPr="009D1414">
        <w:rPr>
          <w:bCs/>
          <w:sz w:val="24"/>
          <w:lang w:val="zh-CN"/>
        </w:rPr>
        <w:t>底模、木方应按下列公式进行抗剪强度计算：</w:t>
      </w:r>
    </w:p>
    <w:p w:rsidR="00AB197C" w:rsidRPr="009D1414" w:rsidRDefault="00AB197C" w:rsidP="00AB197C">
      <w:pPr>
        <w:tabs>
          <w:tab w:val="center" w:pos="4080"/>
          <w:tab w:val="right" w:pos="8160"/>
        </w:tabs>
        <w:spacing w:line="360" w:lineRule="auto"/>
        <w:rPr>
          <w:bCs/>
          <w:sz w:val="24"/>
          <w:lang w:val="zh-CN"/>
        </w:rPr>
      </w:pPr>
      <m:oMathPara>
        <m:oMath>
          <m:r>
            <w:rPr>
              <w:rFonts w:ascii="Cambria Math" w:hAnsi="Cambria Math"/>
              <w:sz w:val="24"/>
              <w:lang w:val="zh-CN"/>
            </w:rPr>
            <m:t>τ=</m:t>
          </m:r>
          <m:f>
            <m:fPr>
              <m:ctrlPr>
                <w:rPr>
                  <w:rFonts w:ascii="Cambria Math" w:hAnsi="Cambria Math"/>
                  <w:bCs/>
                  <w:sz w:val="24"/>
                  <w:lang w:val="zh-CN"/>
                </w:rPr>
              </m:ctrlPr>
            </m:fPr>
            <m:num>
              <m:r>
                <w:rPr>
                  <w:rFonts w:ascii="Cambria Math" w:hAnsi="Cambria Math"/>
                  <w:sz w:val="24"/>
                  <w:lang w:val="zh-CN"/>
                </w:rPr>
                <m:t>3Q</m:t>
              </m:r>
            </m:num>
            <m:den>
              <m:r>
                <w:rPr>
                  <w:rFonts w:ascii="Cambria Math" w:hAnsi="Cambria Math"/>
                  <w:sz w:val="24"/>
                  <w:lang w:val="zh-CN"/>
                </w:rPr>
                <m:t>2bh</m:t>
              </m:r>
            </m:den>
          </m:f>
          <m:r>
            <w:rPr>
              <w:rFonts w:ascii="Cambria Math" w:eastAsia="新宋体" w:hAnsi="Cambria Math" w:hint="eastAsia"/>
              <w:sz w:val="24"/>
              <w:lang w:val="zh-CN"/>
            </w:rPr>
            <m:t>≤</m:t>
          </m:r>
          <m:sSub>
            <m:sSubPr>
              <m:ctrlPr>
                <w:rPr>
                  <w:rFonts w:ascii="Cambria Math" w:hAnsi="Cambria Math"/>
                  <w:bCs/>
                  <w:i/>
                  <w:sz w:val="24"/>
                  <w:lang w:val="zh-CN"/>
                </w:rPr>
              </m:ctrlPr>
            </m:sSubPr>
            <m:e>
              <m:r>
                <w:rPr>
                  <w:rFonts w:ascii="Cambria Math" w:hAnsi="Cambria Math"/>
                  <w:sz w:val="24"/>
                  <w:lang w:val="zh-CN"/>
                </w:rPr>
                <m:t>f</m:t>
              </m:r>
            </m:e>
            <m:sub>
              <m:r>
                <w:rPr>
                  <w:rFonts w:ascii="Cambria Math" w:hAnsi="Cambria Math"/>
                  <w:sz w:val="24"/>
                  <w:lang w:val="zh-CN"/>
                </w:rPr>
                <m:t>v</m:t>
              </m:r>
            </m:sub>
          </m:sSub>
        </m:oMath>
      </m:oMathPara>
    </w:p>
    <w:p w:rsidR="00AB197C" w:rsidRPr="009D1414" w:rsidRDefault="00AB197C" w:rsidP="009E3C5D">
      <w:pPr>
        <w:tabs>
          <w:tab w:val="center" w:pos="4080"/>
          <w:tab w:val="right" w:pos="8160"/>
        </w:tabs>
        <w:spacing w:line="360" w:lineRule="auto"/>
        <w:ind w:firstLineChars="250" w:firstLine="600"/>
        <w:rPr>
          <w:bCs/>
          <w:sz w:val="24"/>
          <w:lang w:val="zh-CN"/>
        </w:rPr>
      </w:pPr>
      <w:r w:rsidRPr="009D1414">
        <w:rPr>
          <w:rFonts w:hint="eastAsia"/>
          <w:bCs/>
          <w:sz w:val="24"/>
          <w:lang w:val="zh-CN"/>
        </w:rPr>
        <w:t>式中</w:t>
      </w:r>
      <w:r w:rsidRPr="009D1414">
        <w:rPr>
          <w:bCs/>
          <w:sz w:val="24"/>
          <w:lang w:val="zh-CN"/>
        </w:rPr>
        <w:t>：</w:t>
      </w:r>
      <w:r w:rsidRPr="009D1414">
        <w:rPr>
          <w:rFonts w:ascii="新宋体" w:eastAsia="新宋体" w:hAnsi="新宋体" w:hint="eastAsia"/>
          <w:bCs/>
          <w:sz w:val="24"/>
          <w:lang w:val="zh-CN"/>
        </w:rPr>
        <w:t>τ</w:t>
      </w:r>
      <w:r w:rsidRPr="009D1414">
        <w:rPr>
          <w:rFonts w:hint="eastAsia"/>
          <w:bCs/>
          <w:sz w:val="24"/>
          <w:lang w:val="zh-CN"/>
        </w:rPr>
        <w:t>——</w:t>
      </w:r>
      <w:r w:rsidRPr="009D1414">
        <w:rPr>
          <w:bCs/>
          <w:sz w:val="24"/>
          <w:lang w:val="zh-CN"/>
        </w:rPr>
        <w:t>剪应力（</w:t>
      </w:r>
      <w:r w:rsidRPr="009D1414">
        <w:rPr>
          <w:bCs/>
          <w:sz w:val="24"/>
          <w:lang w:val="zh-CN"/>
        </w:rPr>
        <w:t>N/mm</w:t>
      </w:r>
      <w:r w:rsidRPr="009D1414">
        <w:rPr>
          <w:bCs/>
          <w:sz w:val="24"/>
          <w:vertAlign w:val="superscript"/>
          <w:lang w:val="zh-CN"/>
        </w:rPr>
        <w:t>2</w:t>
      </w:r>
      <w:r w:rsidRPr="009D1414">
        <w:rPr>
          <w:bCs/>
          <w:sz w:val="24"/>
          <w:lang w:val="zh-CN"/>
        </w:rPr>
        <w:t>）</w:t>
      </w:r>
    </w:p>
    <w:p w:rsidR="00AB197C" w:rsidRPr="009D1414" w:rsidRDefault="00AB197C" w:rsidP="009E3C5D">
      <w:pPr>
        <w:tabs>
          <w:tab w:val="center" w:pos="4080"/>
          <w:tab w:val="right" w:pos="8160"/>
        </w:tabs>
        <w:spacing w:line="360" w:lineRule="auto"/>
        <w:ind w:firstLineChars="600" w:firstLine="1440"/>
        <w:rPr>
          <w:bCs/>
          <w:sz w:val="24"/>
          <w:lang w:val="zh-CN"/>
        </w:rPr>
      </w:pPr>
      <w:r w:rsidRPr="009D1414">
        <w:rPr>
          <w:rFonts w:hint="eastAsia"/>
          <w:bCs/>
          <w:sz w:val="24"/>
          <w:lang w:val="zh-CN"/>
        </w:rPr>
        <w:t>Q</w:t>
      </w:r>
      <w:r w:rsidRPr="009D1414">
        <w:rPr>
          <w:bCs/>
          <w:sz w:val="24"/>
          <w:lang w:val="zh-CN"/>
        </w:rPr>
        <w:t xml:space="preserve"> ——</w:t>
      </w:r>
      <w:r w:rsidRPr="009D1414">
        <w:rPr>
          <w:rFonts w:hint="eastAsia"/>
          <w:bCs/>
          <w:sz w:val="24"/>
          <w:lang w:val="zh-CN"/>
        </w:rPr>
        <w:t>剪力</w:t>
      </w:r>
      <w:r w:rsidRPr="009D1414">
        <w:rPr>
          <w:bCs/>
          <w:sz w:val="24"/>
          <w:lang w:val="zh-CN"/>
        </w:rPr>
        <w:t>设计值（</w:t>
      </w:r>
      <w:r w:rsidRPr="009D1414">
        <w:rPr>
          <w:rFonts w:hint="eastAsia"/>
          <w:bCs/>
          <w:sz w:val="24"/>
          <w:lang w:val="zh-CN"/>
        </w:rPr>
        <w:t>N</w:t>
      </w:r>
      <w:r w:rsidRPr="009D1414">
        <w:rPr>
          <w:bCs/>
          <w:sz w:val="24"/>
          <w:lang w:val="zh-CN"/>
        </w:rPr>
        <w:t>）</w:t>
      </w:r>
      <w:r w:rsidRPr="009D1414">
        <w:rPr>
          <w:bCs/>
          <w:sz w:val="24"/>
          <w:lang w:val="zh-CN"/>
        </w:rPr>
        <w:t xml:space="preserve"> </w:t>
      </w:r>
    </w:p>
    <w:p w:rsidR="00AB197C" w:rsidRPr="009D1414" w:rsidRDefault="00AB197C" w:rsidP="009E3C5D">
      <w:pPr>
        <w:tabs>
          <w:tab w:val="center" w:pos="4080"/>
          <w:tab w:val="right" w:pos="8160"/>
        </w:tabs>
        <w:spacing w:line="360" w:lineRule="auto"/>
        <w:ind w:firstLineChars="600" w:firstLine="1440"/>
        <w:rPr>
          <w:bCs/>
          <w:sz w:val="24"/>
          <w:lang w:val="zh-CN"/>
        </w:rPr>
      </w:pPr>
      <w:r w:rsidRPr="009D1414">
        <w:rPr>
          <w:bCs/>
          <w:sz w:val="24"/>
          <w:lang w:val="zh-CN"/>
        </w:rPr>
        <w:t>b——</w:t>
      </w:r>
      <w:r w:rsidRPr="009D1414">
        <w:rPr>
          <w:rFonts w:hint="eastAsia"/>
          <w:bCs/>
          <w:sz w:val="24"/>
          <w:lang w:val="zh-CN"/>
        </w:rPr>
        <w:t>构件</w:t>
      </w:r>
      <w:r w:rsidRPr="009D1414">
        <w:rPr>
          <w:bCs/>
          <w:sz w:val="24"/>
          <w:lang w:val="zh-CN"/>
        </w:rPr>
        <w:t>宽度（</w:t>
      </w:r>
      <w:r w:rsidRPr="009D1414">
        <w:rPr>
          <w:rFonts w:hint="eastAsia"/>
          <w:bCs/>
          <w:sz w:val="24"/>
          <w:lang w:val="zh-CN"/>
        </w:rPr>
        <w:t>mm</w:t>
      </w:r>
      <w:r w:rsidRPr="009D1414">
        <w:rPr>
          <w:bCs/>
          <w:sz w:val="24"/>
          <w:lang w:val="zh-CN"/>
        </w:rPr>
        <w:t>）</w:t>
      </w:r>
    </w:p>
    <w:p w:rsidR="00AB197C" w:rsidRPr="009D1414" w:rsidRDefault="00AB197C" w:rsidP="009E3C5D">
      <w:pPr>
        <w:tabs>
          <w:tab w:val="center" w:pos="4080"/>
          <w:tab w:val="right" w:pos="8160"/>
        </w:tabs>
        <w:spacing w:line="360" w:lineRule="auto"/>
        <w:ind w:firstLineChars="600" w:firstLine="1440"/>
        <w:rPr>
          <w:bCs/>
          <w:sz w:val="24"/>
          <w:lang w:val="zh-CN"/>
        </w:rPr>
      </w:pPr>
      <w:r w:rsidRPr="009D1414">
        <w:rPr>
          <w:rFonts w:hint="eastAsia"/>
          <w:bCs/>
          <w:sz w:val="24"/>
          <w:lang w:val="zh-CN"/>
        </w:rPr>
        <w:t>h</w:t>
      </w:r>
      <w:r w:rsidRPr="009D1414">
        <w:rPr>
          <w:rFonts w:hint="eastAsia"/>
          <w:bCs/>
          <w:sz w:val="24"/>
          <w:lang w:val="zh-CN"/>
        </w:rPr>
        <w:t>——构件高度</w:t>
      </w:r>
      <w:r w:rsidRPr="009D1414">
        <w:rPr>
          <w:bCs/>
          <w:sz w:val="24"/>
          <w:lang w:val="zh-CN"/>
        </w:rPr>
        <w:t>（</w:t>
      </w:r>
      <w:r w:rsidRPr="009D1414">
        <w:rPr>
          <w:rFonts w:hint="eastAsia"/>
          <w:bCs/>
          <w:sz w:val="24"/>
          <w:lang w:val="zh-CN"/>
        </w:rPr>
        <w:t>mm</w:t>
      </w:r>
      <w:r w:rsidRPr="009D1414">
        <w:rPr>
          <w:bCs/>
          <w:sz w:val="24"/>
          <w:lang w:val="zh-CN"/>
        </w:rPr>
        <w:t>）</w:t>
      </w:r>
    </w:p>
    <w:p w:rsidR="00AB197C" w:rsidRPr="009D1414" w:rsidRDefault="00AB197C" w:rsidP="009E3C5D">
      <w:pPr>
        <w:tabs>
          <w:tab w:val="center" w:pos="4080"/>
          <w:tab w:val="right" w:pos="8160"/>
        </w:tabs>
        <w:spacing w:line="360" w:lineRule="auto"/>
        <w:ind w:firstLineChars="550" w:firstLine="1320"/>
        <w:rPr>
          <w:bCs/>
          <w:sz w:val="24"/>
          <w:lang w:val="zh-CN"/>
        </w:rPr>
      </w:pPr>
      <w:r w:rsidRPr="009D1414">
        <w:rPr>
          <w:rFonts w:hint="eastAsia"/>
          <w:bCs/>
          <w:i/>
          <w:sz w:val="24"/>
          <w:lang w:val="zh-CN"/>
        </w:rPr>
        <w:t>f</w:t>
      </w:r>
      <w:r w:rsidRPr="009D1414">
        <w:rPr>
          <w:bCs/>
          <w:i/>
          <w:sz w:val="24"/>
          <w:vertAlign w:val="subscript"/>
          <w:lang w:val="zh-CN"/>
        </w:rPr>
        <w:t>v</w:t>
      </w:r>
      <w:r w:rsidRPr="009D1414">
        <w:rPr>
          <w:bCs/>
          <w:sz w:val="24"/>
          <w:lang w:val="zh-CN"/>
        </w:rPr>
        <w:t>——</w:t>
      </w:r>
      <w:r w:rsidRPr="009D1414">
        <w:rPr>
          <w:rFonts w:hint="eastAsia"/>
          <w:bCs/>
          <w:sz w:val="24"/>
          <w:lang w:val="zh-CN"/>
        </w:rPr>
        <w:t>抗剪强度</w:t>
      </w:r>
      <w:r w:rsidRPr="009D1414">
        <w:rPr>
          <w:bCs/>
          <w:sz w:val="24"/>
          <w:lang w:val="zh-CN"/>
        </w:rPr>
        <w:t>设计值（</w:t>
      </w:r>
      <w:r w:rsidRPr="009D1414">
        <w:rPr>
          <w:bCs/>
          <w:sz w:val="24"/>
          <w:lang w:val="zh-CN"/>
        </w:rPr>
        <w:t>N/mm</w:t>
      </w:r>
      <w:r w:rsidRPr="009D1414">
        <w:rPr>
          <w:bCs/>
          <w:sz w:val="24"/>
          <w:vertAlign w:val="superscript"/>
          <w:lang w:val="zh-CN"/>
        </w:rPr>
        <w:t>2</w:t>
      </w:r>
      <w:r w:rsidRPr="009D1414">
        <w:rPr>
          <w:bCs/>
          <w:sz w:val="24"/>
          <w:lang w:val="zh-CN"/>
        </w:rPr>
        <w:t>）</w:t>
      </w:r>
      <w:r w:rsidRPr="009D1414">
        <w:rPr>
          <w:rFonts w:hint="eastAsia"/>
          <w:bCs/>
          <w:sz w:val="24"/>
          <w:lang w:val="zh-CN"/>
        </w:rPr>
        <w:t>。</w:t>
      </w:r>
    </w:p>
    <w:p w:rsidR="00AB197C" w:rsidRPr="009D1414" w:rsidRDefault="00AB197C" w:rsidP="00AB197C">
      <w:pPr>
        <w:tabs>
          <w:tab w:val="center" w:pos="4080"/>
          <w:tab w:val="right" w:pos="8160"/>
        </w:tabs>
        <w:spacing w:line="360" w:lineRule="auto"/>
        <w:rPr>
          <w:bCs/>
          <w:sz w:val="24"/>
          <w:lang w:val="zh-CN"/>
        </w:rPr>
      </w:pPr>
      <w:r w:rsidRPr="009D1414">
        <w:rPr>
          <w:rFonts w:hint="eastAsia"/>
          <w:bCs/>
          <w:sz w:val="24"/>
          <w:lang w:val="zh-CN"/>
        </w:rPr>
        <w:t>木材</w:t>
      </w:r>
      <w:r w:rsidRPr="009D1414">
        <w:rPr>
          <w:bCs/>
          <w:sz w:val="24"/>
          <w:lang w:val="zh-CN"/>
        </w:rPr>
        <w:t>的强度设计值与弹性模量</w:t>
      </w:r>
      <w:r w:rsidRPr="009D1414">
        <w:rPr>
          <w:rFonts w:hint="eastAsia"/>
          <w:bCs/>
          <w:sz w:val="24"/>
          <w:lang w:val="zh-CN"/>
        </w:rPr>
        <w:t>应</w:t>
      </w:r>
      <w:r w:rsidRPr="009D1414">
        <w:rPr>
          <w:bCs/>
          <w:sz w:val="24"/>
          <w:lang w:val="zh-CN"/>
        </w:rPr>
        <w:t>按</w:t>
      </w:r>
      <w:r w:rsidRPr="009D1414">
        <w:rPr>
          <w:rFonts w:hint="eastAsia"/>
          <w:bCs/>
          <w:sz w:val="24"/>
          <w:lang w:val="zh-CN"/>
        </w:rPr>
        <w:t>《木结构</w:t>
      </w:r>
      <w:r w:rsidRPr="009D1414">
        <w:rPr>
          <w:bCs/>
          <w:sz w:val="24"/>
          <w:lang w:val="zh-CN"/>
        </w:rPr>
        <w:t>设计标准</w:t>
      </w:r>
      <w:r w:rsidRPr="009D1414">
        <w:rPr>
          <w:rFonts w:hint="eastAsia"/>
          <w:bCs/>
          <w:sz w:val="24"/>
          <w:lang w:val="zh-CN"/>
        </w:rPr>
        <w:t>》</w:t>
      </w:r>
      <w:r w:rsidRPr="009D1414">
        <w:rPr>
          <w:rFonts w:hint="eastAsia"/>
          <w:bCs/>
          <w:sz w:val="24"/>
          <w:lang w:val="zh-CN"/>
        </w:rPr>
        <w:t>GB50005</w:t>
      </w:r>
      <w:r w:rsidRPr="009D1414">
        <w:rPr>
          <w:rFonts w:hint="eastAsia"/>
          <w:bCs/>
          <w:sz w:val="24"/>
          <w:lang w:val="zh-CN"/>
        </w:rPr>
        <w:t>与《混凝土模板用胶合板》</w:t>
      </w:r>
      <w:r w:rsidRPr="009D1414">
        <w:rPr>
          <w:rFonts w:hint="eastAsia"/>
          <w:bCs/>
          <w:sz w:val="24"/>
          <w:lang w:val="zh-CN"/>
        </w:rPr>
        <w:t>GBT17656</w:t>
      </w:r>
      <w:r w:rsidRPr="009D1414">
        <w:rPr>
          <w:rFonts w:hint="eastAsia"/>
          <w:bCs/>
          <w:sz w:val="24"/>
          <w:lang w:val="zh-CN"/>
        </w:rPr>
        <w:t>规定</w:t>
      </w:r>
      <w:r w:rsidRPr="009D1414">
        <w:rPr>
          <w:bCs/>
          <w:sz w:val="24"/>
          <w:lang w:val="zh-CN"/>
        </w:rPr>
        <w:t>执行。</w:t>
      </w:r>
      <w:r w:rsidRPr="009D1414">
        <w:rPr>
          <w:rFonts w:hint="eastAsia"/>
          <w:bCs/>
          <w:sz w:val="24"/>
          <w:lang w:val="zh-CN"/>
        </w:rPr>
        <w:t>也</w:t>
      </w:r>
      <w:r w:rsidRPr="009D1414">
        <w:rPr>
          <w:bCs/>
          <w:sz w:val="24"/>
          <w:lang w:val="zh-CN"/>
        </w:rPr>
        <w:t>可参考表</w:t>
      </w:r>
      <w:r w:rsidRPr="009D1414">
        <w:rPr>
          <w:rFonts w:hint="eastAsia"/>
          <w:bCs/>
          <w:sz w:val="24"/>
          <w:lang w:val="zh-CN"/>
        </w:rPr>
        <w:t>1</w:t>
      </w:r>
      <w:r w:rsidRPr="009D1414">
        <w:rPr>
          <w:rFonts w:hint="eastAsia"/>
          <w:bCs/>
          <w:sz w:val="24"/>
          <w:lang w:val="zh-CN"/>
        </w:rPr>
        <w:t>采用</w:t>
      </w:r>
      <w:r w:rsidRPr="009D1414">
        <w:rPr>
          <w:bCs/>
          <w:sz w:val="24"/>
          <w:lang w:val="zh-CN"/>
        </w:rPr>
        <w:t>。</w:t>
      </w:r>
    </w:p>
    <w:p w:rsidR="009E3C5D" w:rsidRPr="009D1414" w:rsidRDefault="009E3C5D" w:rsidP="009E3C5D">
      <w:pPr>
        <w:tabs>
          <w:tab w:val="center" w:pos="4080"/>
          <w:tab w:val="right" w:pos="8160"/>
        </w:tabs>
        <w:spacing w:line="360" w:lineRule="auto"/>
        <w:ind w:firstLineChars="1000" w:firstLine="2108"/>
        <w:rPr>
          <w:b/>
          <w:bCs/>
          <w:szCs w:val="21"/>
          <w:lang w:val="zh-CN"/>
        </w:rPr>
      </w:pPr>
    </w:p>
    <w:p w:rsidR="00AB197C" w:rsidRPr="009D1414" w:rsidRDefault="00AB197C" w:rsidP="009E3C5D">
      <w:pPr>
        <w:tabs>
          <w:tab w:val="center" w:pos="4080"/>
          <w:tab w:val="right" w:pos="8160"/>
        </w:tabs>
        <w:spacing w:line="360" w:lineRule="auto"/>
        <w:ind w:firstLineChars="1000" w:firstLine="2108"/>
        <w:rPr>
          <w:b/>
          <w:bCs/>
          <w:szCs w:val="21"/>
          <w:lang w:val="zh-CN"/>
        </w:rPr>
      </w:pPr>
      <w:r w:rsidRPr="009D1414">
        <w:rPr>
          <w:b/>
          <w:bCs/>
          <w:szCs w:val="21"/>
          <w:lang w:val="zh-CN"/>
        </w:rPr>
        <w:t>表</w:t>
      </w:r>
      <w:r w:rsidRPr="009D1414">
        <w:rPr>
          <w:rFonts w:hint="eastAsia"/>
          <w:b/>
          <w:bCs/>
          <w:szCs w:val="21"/>
          <w:lang w:val="zh-CN"/>
        </w:rPr>
        <w:t xml:space="preserve">1   </w:t>
      </w:r>
      <w:r w:rsidRPr="009D1414">
        <w:rPr>
          <w:rFonts w:hint="eastAsia"/>
          <w:b/>
          <w:bCs/>
          <w:szCs w:val="21"/>
          <w:lang w:val="zh-CN"/>
        </w:rPr>
        <w:t>木材</w:t>
      </w:r>
      <w:r w:rsidRPr="009D1414">
        <w:rPr>
          <w:b/>
          <w:bCs/>
          <w:szCs w:val="21"/>
          <w:lang w:val="zh-CN"/>
        </w:rPr>
        <w:t>的强度设计值与弹性模量</w:t>
      </w:r>
      <w:r w:rsidRPr="009D1414">
        <w:rPr>
          <w:b/>
          <w:bCs/>
          <w:sz w:val="24"/>
          <w:lang w:val="zh-CN"/>
        </w:rPr>
        <w:t>（</w:t>
      </w:r>
      <w:r w:rsidRPr="009D1414">
        <w:rPr>
          <w:b/>
          <w:bCs/>
          <w:sz w:val="24"/>
          <w:lang w:val="zh-CN"/>
        </w:rPr>
        <w:t>N/mm</w:t>
      </w:r>
      <w:r w:rsidRPr="009D1414">
        <w:rPr>
          <w:b/>
          <w:bCs/>
          <w:sz w:val="24"/>
          <w:vertAlign w:val="superscript"/>
          <w:lang w:val="zh-CN"/>
        </w:rPr>
        <w:t>2</w:t>
      </w:r>
      <w:r w:rsidRPr="009D1414">
        <w:rPr>
          <w:b/>
          <w:bCs/>
          <w:sz w:val="24"/>
          <w:lang w:val="zh-CN"/>
        </w:rPr>
        <w:t>）</w:t>
      </w:r>
    </w:p>
    <w:tbl>
      <w:tblPr>
        <w:tblStyle w:val="afffb"/>
        <w:tblW w:w="0" w:type="auto"/>
        <w:jc w:val="center"/>
        <w:tblLook w:val="04A0" w:firstRow="1" w:lastRow="0" w:firstColumn="1" w:lastColumn="0" w:noHBand="0" w:noVBand="1"/>
      </w:tblPr>
      <w:tblGrid>
        <w:gridCol w:w="2112"/>
        <w:gridCol w:w="2112"/>
        <w:gridCol w:w="2113"/>
        <w:gridCol w:w="2113"/>
      </w:tblGrid>
      <w:tr w:rsidR="00AB197C" w:rsidRPr="009D1414" w:rsidTr="009E3C5D">
        <w:trPr>
          <w:jc w:val="center"/>
        </w:trPr>
        <w:tc>
          <w:tcPr>
            <w:tcW w:w="2112"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名称</w:t>
            </w:r>
          </w:p>
        </w:tc>
        <w:tc>
          <w:tcPr>
            <w:tcW w:w="2112"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抗弯强度</w:t>
            </w:r>
            <w:r w:rsidRPr="009D1414">
              <w:rPr>
                <w:bCs/>
                <w:sz w:val="24"/>
                <w:lang w:val="zh-CN"/>
              </w:rPr>
              <w:t>设计值</w:t>
            </w:r>
            <w:r w:rsidRPr="009D1414">
              <w:rPr>
                <w:bCs/>
                <w:i/>
                <w:sz w:val="24"/>
                <w:lang w:val="zh-CN"/>
              </w:rPr>
              <w:t>f</w:t>
            </w:r>
            <w:r w:rsidRPr="009D1414">
              <w:rPr>
                <w:bCs/>
                <w:i/>
                <w:sz w:val="24"/>
                <w:vertAlign w:val="subscript"/>
                <w:lang w:val="zh-CN"/>
              </w:rPr>
              <w:t>m</w:t>
            </w:r>
          </w:p>
        </w:tc>
        <w:tc>
          <w:tcPr>
            <w:tcW w:w="2113"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抗剪强度</w:t>
            </w:r>
            <w:r w:rsidRPr="009D1414">
              <w:rPr>
                <w:bCs/>
                <w:sz w:val="24"/>
                <w:lang w:val="zh-CN"/>
              </w:rPr>
              <w:t>设计值</w:t>
            </w:r>
            <w:r w:rsidRPr="009D1414">
              <w:rPr>
                <w:rFonts w:hint="eastAsia"/>
                <w:bCs/>
                <w:i/>
                <w:sz w:val="24"/>
                <w:lang w:val="zh-CN"/>
              </w:rPr>
              <w:t>f</w:t>
            </w:r>
            <w:r w:rsidRPr="009D1414">
              <w:rPr>
                <w:bCs/>
                <w:i/>
                <w:sz w:val="24"/>
                <w:vertAlign w:val="subscript"/>
                <w:lang w:val="zh-CN"/>
              </w:rPr>
              <w:t>v</w:t>
            </w:r>
          </w:p>
        </w:tc>
        <w:tc>
          <w:tcPr>
            <w:tcW w:w="2113"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弹性模量</w:t>
            </w:r>
            <w:r w:rsidRPr="009D1414">
              <w:rPr>
                <w:rFonts w:hint="eastAsia"/>
                <w:bCs/>
                <w:i/>
                <w:sz w:val="24"/>
                <w:lang w:val="zh-CN"/>
              </w:rPr>
              <w:t>E</w:t>
            </w:r>
          </w:p>
        </w:tc>
      </w:tr>
      <w:tr w:rsidR="00AB197C" w:rsidRPr="009D1414" w:rsidTr="009E3C5D">
        <w:trPr>
          <w:jc w:val="center"/>
        </w:trPr>
        <w:tc>
          <w:tcPr>
            <w:tcW w:w="2112"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木方</w:t>
            </w:r>
          </w:p>
        </w:tc>
        <w:tc>
          <w:tcPr>
            <w:tcW w:w="2112"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13</w:t>
            </w:r>
          </w:p>
        </w:tc>
        <w:tc>
          <w:tcPr>
            <w:tcW w:w="2113"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1.3</w:t>
            </w:r>
          </w:p>
        </w:tc>
        <w:tc>
          <w:tcPr>
            <w:tcW w:w="2113"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9000</w:t>
            </w:r>
          </w:p>
        </w:tc>
      </w:tr>
      <w:tr w:rsidR="00AB197C" w:rsidRPr="009D1414" w:rsidTr="009E3C5D">
        <w:trPr>
          <w:jc w:val="center"/>
        </w:trPr>
        <w:tc>
          <w:tcPr>
            <w:tcW w:w="2112"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胶合板</w:t>
            </w:r>
          </w:p>
        </w:tc>
        <w:tc>
          <w:tcPr>
            <w:tcW w:w="2112"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15</w:t>
            </w:r>
          </w:p>
        </w:tc>
        <w:tc>
          <w:tcPr>
            <w:tcW w:w="2113"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1.5</w:t>
            </w:r>
          </w:p>
        </w:tc>
        <w:tc>
          <w:tcPr>
            <w:tcW w:w="2113" w:type="dxa"/>
          </w:tcPr>
          <w:p w:rsidR="00AB197C" w:rsidRPr="009D1414" w:rsidRDefault="00AB197C" w:rsidP="00111CAF">
            <w:pPr>
              <w:tabs>
                <w:tab w:val="center" w:pos="4080"/>
                <w:tab w:val="right" w:pos="8160"/>
              </w:tabs>
              <w:spacing w:line="360" w:lineRule="auto"/>
              <w:rPr>
                <w:bCs/>
                <w:sz w:val="24"/>
                <w:lang w:val="zh-CN"/>
              </w:rPr>
            </w:pPr>
            <w:r w:rsidRPr="009D1414">
              <w:rPr>
                <w:rFonts w:hint="eastAsia"/>
                <w:bCs/>
                <w:sz w:val="24"/>
                <w:lang w:val="zh-CN"/>
              </w:rPr>
              <w:t>6000</w:t>
            </w:r>
          </w:p>
        </w:tc>
      </w:tr>
    </w:tbl>
    <w:p w:rsidR="00AB197C" w:rsidRPr="009D1414" w:rsidRDefault="00AB197C" w:rsidP="00AB197C">
      <w:pPr>
        <w:tabs>
          <w:tab w:val="center" w:pos="4080"/>
          <w:tab w:val="right" w:pos="8160"/>
        </w:tabs>
        <w:spacing w:line="360" w:lineRule="auto"/>
        <w:rPr>
          <w:bCs/>
          <w:sz w:val="24"/>
          <w:lang w:val="zh-CN"/>
        </w:rPr>
      </w:pPr>
    </w:p>
    <w:p w:rsidR="00E276C3" w:rsidRPr="009D1414" w:rsidRDefault="00273E69" w:rsidP="00273E69">
      <w:pPr>
        <w:spacing w:line="360" w:lineRule="auto"/>
        <w:rPr>
          <w:rFonts w:hAnsi="宋体" w:cs="宋体"/>
          <w:sz w:val="24"/>
        </w:rPr>
      </w:pPr>
      <w:r w:rsidRPr="009D1414">
        <w:rPr>
          <w:b/>
          <w:bCs/>
          <w:sz w:val="24"/>
          <w:lang w:val="zh-CN"/>
        </w:rPr>
        <w:t>5.3.2</w:t>
      </w:r>
      <w:r w:rsidR="00E276C3" w:rsidRPr="009D1414">
        <w:rPr>
          <w:rFonts w:hint="eastAsia"/>
          <w:b/>
          <w:bCs/>
          <w:sz w:val="24"/>
          <w:lang w:val="zh-CN"/>
        </w:rPr>
        <w:t>、</w:t>
      </w:r>
      <w:r w:rsidR="00E276C3" w:rsidRPr="009D1414">
        <w:rPr>
          <w:b/>
          <w:bCs/>
          <w:sz w:val="24"/>
          <w:lang w:val="zh-CN"/>
        </w:rPr>
        <w:t>5.3.</w:t>
      </w:r>
      <w:r w:rsidR="00313F53" w:rsidRPr="009D1414">
        <w:rPr>
          <w:b/>
          <w:bCs/>
          <w:sz w:val="24"/>
          <w:lang w:val="zh-CN"/>
        </w:rPr>
        <w:t>3</w:t>
      </w:r>
      <w:r w:rsidRPr="009D1414">
        <w:rPr>
          <w:rFonts w:hAnsi="宋体" w:cs="宋体" w:hint="eastAsia"/>
          <w:b/>
          <w:sz w:val="24"/>
        </w:rPr>
        <w:t xml:space="preserve">  </w:t>
      </w:r>
      <w:r w:rsidR="00E276C3" w:rsidRPr="009D1414">
        <w:rPr>
          <w:rFonts w:hAnsi="宋体" w:cs="宋体" w:hint="eastAsia"/>
          <w:sz w:val="24"/>
        </w:rPr>
        <w:t>这两</w:t>
      </w:r>
      <w:r w:rsidR="00E276C3" w:rsidRPr="009D1414">
        <w:rPr>
          <w:rFonts w:hAnsi="宋体" w:cs="宋体"/>
          <w:sz w:val="24"/>
        </w:rPr>
        <w:t>条说明如下：</w:t>
      </w:r>
    </w:p>
    <w:p w:rsidR="00273E69" w:rsidRPr="009D1414" w:rsidRDefault="00E276C3" w:rsidP="00E276C3">
      <w:pPr>
        <w:spacing w:line="360" w:lineRule="auto"/>
        <w:ind w:firstLineChars="200" w:firstLine="480"/>
        <w:rPr>
          <w:rFonts w:hAnsi="宋体" w:cs="宋体"/>
          <w:sz w:val="24"/>
        </w:rPr>
      </w:pPr>
      <w:r w:rsidRPr="009D1414">
        <w:rPr>
          <w:rFonts w:hAnsi="宋体" w:cs="宋体" w:hint="eastAsia"/>
          <w:sz w:val="24"/>
        </w:rPr>
        <w:t xml:space="preserve">1 </w:t>
      </w:r>
      <w:r w:rsidR="00273E69" w:rsidRPr="009D1414">
        <w:rPr>
          <w:rFonts w:hAnsi="宋体" w:cs="宋体" w:hint="eastAsia"/>
          <w:sz w:val="24"/>
        </w:rPr>
        <w:t>考虑工地现场实际工况条件，规范所给满堂支撑架整体稳定性的计算方法力求简单、正确、可靠。满堂支撑架的立杆稳定性计算公式，虽然在表达形式上是对单根立杆的稳定计算，但实质上是对满堂支撑架结构的整体稳定计算。因为公式</w:t>
      </w:r>
      <w:r w:rsidR="006D50EB" w:rsidRPr="009D1414">
        <w:rPr>
          <w:rFonts w:hAnsi="宋体" w:cs="宋体" w:hint="eastAsia"/>
          <w:sz w:val="24"/>
        </w:rPr>
        <w:t>（</w:t>
      </w:r>
      <w:r w:rsidR="006D50EB" w:rsidRPr="009D1414">
        <w:rPr>
          <w:rFonts w:hAnsi="宋体" w:cs="宋体" w:hint="eastAsia"/>
          <w:sz w:val="24"/>
        </w:rPr>
        <w:t>5.2.4-1</w:t>
      </w:r>
      <w:r w:rsidR="006D50EB" w:rsidRPr="009D1414">
        <w:rPr>
          <w:rFonts w:hAnsi="宋体" w:cs="宋体" w:hint="eastAsia"/>
          <w:sz w:val="24"/>
        </w:rPr>
        <w:t>）</w:t>
      </w:r>
      <w:r w:rsidR="00273E69" w:rsidRPr="009D1414">
        <w:rPr>
          <w:rFonts w:hAnsi="宋体" w:cs="宋体" w:hint="eastAsia"/>
          <w:sz w:val="24"/>
        </w:rPr>
        <w:t>、</w:t>
      </w:r>
      <w:r w:rsidR="006D50EB" w:rsidRPr="009D1414">
        <w:rPr>
          <w:rFonts w:hAnsi="宋体" w:cs="宋体" w:hint="eastAsia"/>
          <w:sz w:val="24"/>
        </w:rPr>
        <w:t>（</w:t>
      </w:r>
      <w:r w:rsidR="006D50EB" w:rsidRPr="009D1414">
        <w:rPr>
          <w:rFonts w:hAnsi="宋体" w:cs="宋体" w:hint="eastAsia"/>
          <w:sz w:val="24"/>
        </w:rPr>
        <w:t>5.2.4-2</w:t>
      </w:r>
      <w:r w:rsidR="006D50EB" w:rsidRPr="009D1414">
        <w:rPr>
          <w:rFonts w:hAnsi="宋体" w:cs="宋体" w:hint="eastAsia"/>
          <w:sz w:val="24"/>
        </w:rPr>
        <w:t>）</w:t>
      </w:r>
      <w:r w:rsidR="00273E69" w:rsidRPr="009D1414">
        <w:rPr>
          <w:rFonts w:hAnsi="宋体" w:cs="宋体" w:hint="eastAsia"/>
          <w:sz w:val="24"/>
        </w:rPr>
        <w:t>中的计算</w:t>
      </w:r>
      <w:r w:rsidR="00273E69" w:rsidRPr="009D1414">
        <w:rPr>
          <w:rFonts w:hAnsi="宋体" w:cs="宋体"/>
          <w:sz w:val="24"/>
        </w:rPr>
        <w:t>长度系数</w:t>
      </w:r>
      <w:r w:rsidR="00273E69" w:rsidRPr="009D1414">
        <w:rPr>
          <w:rFonts w:ascii="宋体" w:hAnsi="宋体" w:cs="宋体" w:hint="eastAsia"/>
          <w:sz w:val="24"/>
        </w:rPr>
        <w:t>是</w:t>
      </w:r>
      <w:r w:rsidR="00273E69" w:rsidRPr="009D1414">
        <w:rPr>
          <w:rFonts w:hAnsi="宋体" w:cs="宋体" w:hint="eastAsia"/>
          <w:sz w:val="24"/>
        </w:rPr>
        <w:t>根据脚手架的整体稳定试验结果确定的</w:t>
      </w:r>
      <w:r w:rsidR="00273E69" w:rsidRPr="009D1414">
        <w:rPr>
          <w:rFonts w:hint="eastAsia"/>
          <w:sz w:val="24"/>
        </w:rPr>
        <w:t>。</w:t>
      </w:r>
      <w:r w:rsidR="00273E69" w:rsidRPr="009D1414">
        <w:rPr>
          <w:rFonts w:hAnsi="宋体" w:cs="宋体" w:hint="eastAsia"/>
          <w:sz w:val="24"/>
        </w:rPr>
        <w:t>本节所提</w:t>
      </w:r>
      <w:r w:rsidR="00273E69" w:rsidRPr="009D1414">
        <w:rPr>
          <w:rFonts w:hint="eastAsia"/>
          <w:sz w:val="24"/>
        </w:rPr>
        <w:t>满堂支撑架是指顶部</w:t>
      </w:r>
      <w:r w:rsidR="00273E69" w:rsidRPr="009D1414">
        <w:rPr>
          <w:rFonts w:hint="eastAsia"/>
          <w:bCs/>
          <w:sz w:val="24"/>
        </w:rPr>
        <w:t>荷载是通过轴心传力构件（可调托撑）传递给</w:t>
      </w:r>
      <w:r w:rsidR="00273E69" w:rsidRPr="009D1414">
        <w:rPr>
          <w:rFonts w:hint="eastAsia"/>
          <w:sz w:val="24"/>
        </w:rPr>
        <w:t>立杆的，</w:t>
      </w:r>
      <w:r w:rsidR="00273E69" w:rsidRPr="009D1414">
        <w:rPr>
          <w:rFonts w:hAnsi="宋体" w:cs="宋体" w:hint="eastAsia"/>
          <w:sz w:val="24"/>
        </w:rPr>
        <w:t>立杆轴心受力情况；</w:t>
      </w:r>
      <w:r w:rsidR="00273E69" w:rsidRPr="009D1414">
        <w:rPr>
          <w:rFonts w:hint="eastAsia"/>
          <w:sz w:val="24"/>
        </w:rPr>
        <w:t>可用于</w:t>
      </w:r>
      <w:r w:rsidR="00273E69" w:rsidRPr="009D1414">
        <w:rPr>
          <w:rFonts w:ascii="宋体" w:hAnsi="宋体" w:cs="宋体"/>
          <w:kern w:val="0"/>
          <w:sz w:val="24"/>
        </w:rPr>
        <w:t>钢结构</w:t>
      </w:r>
      <w:r w:rsidR="00273E69" w:rsidRPr="009D1414">
        <w:rPr>
          <w:rFonts w:ascii="宋体" w:hAnsi="宋体" w:cs="宋体" w:hint="eastAsia"/>
          <w:kern w:val="0"/>
          <w:sz w:val="24"/>
        </w:rPr>
        <w:t>工程施工</w:t>
      </w:r>
      <w:r w:rsidR="00273E69" w:rsidRPr="009D1414">
        <w:rPr>
          <w:rFonts w:ascii="宋体" w:hAnsi="宋体" w:cs="宋体"/>
          <w:kern w:val="0"/>
          <w:sz w:val="24"/>
        </w:rPr>
        <w:t>安装</w:t>
      </w:r>
      <w:r w:rsidR="00273E69" w:rsidRPr="009D1414">
        <w:rPr>
          <w:rFonts w:ascii="宋体" w:hAnsi="宋体" w:cs="宋体" w:hint="eastAsia"/>
          <w:kern w:val="0"/>
          <w:sz w:val="24"/>
        </w:rPr>
        <w:t>、混凝土结构施工及其它同类工程施工的承重支架。</w:t>
      </w:r>
      <w:r w:rsidR="00416D93" w:rsidRPr="009D1414">
        <w:rPr>
          <w:rFonts w:hAnsi="宋体" w:cs="宋体" w:hint="eastAsia"/>
          <w:sz w:val="24"/>
        </w:rPr>
        <w:t>满堂支撑架的整体稳定有关问题说明见</w:t>
      </w:r>
      <w:r w:rsidR="00416D93" w:rsidRPr="009D1414">
        <w:rPr>
          <w:rFonts w:hint="eastAsia"/>
          <w:b/>
          <w:sz w:val="24"/>
        </w:rPr>
        <w:t>5.3.8</w:t>
      </w:r>
      <w:r w:rsidR="00416D93" w:rsidRPr="009D1414">
        <w:rPr>
          <w:rFonts w:hint="eastAsia"/>
          <w:b/>
          <w:sz w:val="24"/>
        </w:rPr>
        <w:t>、</w:t>
      </w:r>
      <w:r w:rsidR="00416D93" w:rsidRPr="009D1414">
        <w:rPr>
          <w:rFonts w:hint="eastAsia"/>
          <w:b/>
          <w:sz w:val="24"/>
        </w:rPr>
        <w:t>5.3.9</w:t>
      </w:r>
      <w:r w:rsidR="00416D93" w:rsidRPr="009D1414">
        <w:rPr>
          <w:rFonts w:hAnsi="宋体" w:cs="宋体"/>
          <w:sz w:val="24"/>
        </w:rPr>
        <w:t>条文说明</w:t>
      </w:r>
    </w:p>
    <w:p w:rsidR="00E276C3" w:rsidRPr="009D1414" w:rsidRDefault="00E276C3" w:rsidP="00E276C3">
      <w:pPr>
        <w:spacing w:line="460" w:lineRule="exact"/>
        <w:ind w:firstLineChars="150" w:firstLine="360"/>
        <w:rPr>
          <w:sz w:val="24"/>
        </w:rPr>
      </w:pPr>
      <w:r w:rsidRPr="009D1414">
        <w:rPr>
          <w:rFonts w:hAnsi="宋体" w:cs="宋体" w:hint="eastAsia"/>
          <w:sz w:val="24"/>
        </w:rPr>
        <w:t>2</w:t>
      </w:r>
      <w:r w:rsidRPr="009D1414">
        <w:rPr>
          <w:rFonts w:hAnsi="宋体" w:cs="宋体"/>
          <w:sz w:val="24"/>
        </w:rPr>
        <w:t xml:space="preserve"> </w:t>
      </w:r>
      <w:r w:rsidRPr="009D1414">
        <w:rPr>
          <w:b/>
          <w:sz w:val="24"/>
        </w:rPr>
        <w:t xml:space="preserve"> </w:t>
      </w:r>
      <w:r w:rsidRPr="009D1414">
        <w:rPr>
          <w:rFonts w:hint="eastAsia"/>
          <w:sz w:val="24"/>
        </w:rPr>
        <w:t>支撑脚手架立杆稳定承载力计算，按无风荷载搭设和有</w:t>
      </w:r>
      <w:r w:rsidRPr="009D1414">
        <w:rPr>
          <w:sz w:val="24"/>
        </w:rPr>
        <w:t>风荷载</w:t>
      </w:r>
      <w:r w:rsidRPr="009D1414">
        <w:rPr>
          <w:rFonts w:hint="eastAsia"/>
          <w:sz w:val="24"/>
        </w:rPr>
        <w:t>搭设两种不同工况分别单独计算。无风荷载搭设的支撑脚手架不需组合风荷载值，有无风荷载搭设的支撑脚手架应组合风荷载值。因是两种不同工作环境下的支撑脚手架，所以需单独计算其各自的立杆稳定承载力。在计算时，应注意以下几点：</w:t>
      </w:r>
    </w:p>
    <w:p w:rsidR="00E276C3" w:rsidRPr="009D1414" w:rsidRDefault="00E276C3" w:rsidP="00E276C3">
      <w:pPr>
        <w:spacing w:line="460" w:lineRule="exact"/>
        <w:ind w:firstLine="480"/>
        <w:rPr>
          <w:sz w:val="24"/>
        </w:rPr>
      </w:pPr>
      <w:r w:rsidRPr="009D1414">
        <w:rPr>
          <w:rFonts w:hint="eastAsia"/>
          <w:b/>
          <w:sz w:val="24"/>
        </w:rPr>
        <w:t>1</w:t>
      </w:r>
      <w:r w:rsidRPr="009D1414">
        <w:rPr>
          <w:rFonts w:hint="eastAsia"/>
          <w:sz w:val="24"/>
        </w:rPr>
        <w:t xml:space="preserve"> </w:t>
      </w:r>
      <w:r w:rsidRPr="009D1414">
        <w:rPr>
          <w:rFonts w:hint="eastAsia"/>
          <w:sz w:val="24"/>
        </w:rPr>
        <w:t>无风荷载搭设的支撑脚手架按本标准式（</w:t>
      </w:r>
      <w:r w:rsidR="0049381E" w:rsidRPr="009D1414">
        <w:rPr>
          <w:rFonts w:hint="eastAsia"/>
          <w:sz w:val="24"/>
        </w:rPr>
        <w:t>5</w:t>
      </w:r>
      <w:r w:rsidRPr="009D1414">
        <w:rPr>
          <w:rFonts w:hint="eastAsia"/>
          <w:sz w:val="24"/>
        </w:rPr>
        <w:t>.2.4-1</w:t>
      </w:r>
      <w:r w:rsidR="0049381E" w:rsidRPr="009D1414">
        <w:rPr>
          <w:rFonts w:hint="eastAsia"/>
          <w:sz w:val="24"/>
        </w:rPr>
        <w:t>）计算立杆稳定承载力，按本标准式</w:t>
      </w:r>
      <w:r w:rsidR="0049381E" w:rsidRPr="009D1414">
        <w:rPr>
          <w:rFonts w:hint="eastAsia"/>
          <w:sz w:val="24"/>
        </w:rPr>
        <w:t>(5.3.3-1)</w:t>
      </w:r>
      <w:r w:rsidR="0049381E" w:rsidRPr="009D1414">
        <w:rPr>
          <w:rFonts w:hint="eastAsia"/>
          <w:sz w:val="24"/>
        </w:rPr>
        <w:t>、式</w:t>
      </w:r>
      <w:r w:rsidR="0049381E" w:rsidRPr="009D1414">
        <w:rPr>
          <w:rFonts w:hint="eastAsia"/>
          <w:sz w:val="24"/>
        </w:rPr>
        <w:t>(5.3.3-2)</w:t>
      </w:r>
      <w:r w:rsidRPr="009D1414">
        <w:rPr>
          <w:rFonts w:hint="eastAsia"/>
          <w:sz w:val="24"/>
        </w:rPr>
        <w:t>计算立杆轴向力设计值，不组合风荷载。</w:t>
      </w:r>
    </w:p>
    <w:p w:rsidR="00E276C3" w:rsidRPr="009D1414" w:rsidRDefault="00E276C3" w:rsidP="00E276C3">
      <w:pPr>
        <w:spacing w:line="460" w:lineRule="exact"/>
        <w:ind w:firstLine="480"/>
        <w:rPr>
          <w:sz w:val="24"/>
        </w:rPr>
      </w:pPr>
      <w:r w:rsidRPr="009D1414">
        <w:rPr>
          <w:rFonts w:hint="eastAsia"/>
          <w:b/>
          <w:sz w:val="24"/>
        </w:rPr>
        <w:t>2</w:t>
      </w:r>
      <w:r w:rsidRPr="009D1414">
        <w:rPr>
          <w:rFonts w:hint="eastAsia"/>
          <w:sz w:val="24"/>
        </w:rPr>
        <w:t xml:space="preserve"> </w:t>
      </w:r>
      <w:r w:rsidRPr="009D1414">
        <w:rPr>
          <w:rFonts w:hint="eastAsia"/>
          <w:sz w:val="24"/>
        </w:rPr>
        <w:t>有风荷载搭设的支撑脚手架立杆稳定承载力按本标准式（</w:t>
      </w:r>
      <w:r w:rsidR="0049381E" w:rsidRPr="009D1414">
        <w:rPr>
          <w:rFonts w:hint="eastAsia"/>
          <w:sz w:val="24"/>
        </w:rPr>
        <w:t>5</w:t>
      </w:r>
      <w:r w:rsidRPr="009D1414">
        <w:rPr>
          <w:rFonts w:hint="eastAsia"/>
          <w:sz w:val="24"/>
        </w:rPr>
        <w:t>.2.4-1</w:t>
      </w:r>
      <w:r w:rsidRPr="009D1414">
        <w:rPr>
          <w:rFonts w:hint="eastAsia"/>
          <w:sz w:val="24"/>
        </w:rPr>
        <w:t>）、式（</w:t>
      </w:r>
      <w:r w:rsidR="0049381E" w:rsidRPr="009D1414">
        <w:rPr>
          <w:rFonts w:hint="eastAsia"/>
          <w:sz w:val="24"/>
        </w:rPr>
        <w:t>5</w:t>
      </w:r>
      <w:r w:rsidRPr="009D1414">
        <w:rPr>
          <w:rFonts w:hint="eastAsia"/>
          <w:sz w:val="24"/>
        </w:rPr>
        <w:t>.2.4-2</w:t>
      </w:r>
      <w:r w:rsidRPr="009D1414">
        <w:rPr>
          <w:rFonts w:hint="eastAsia"/>
          <w:sz w:val="24"/>
        </w:rPr>
        <w:t>）分别计算，并应同时满足承载能力要求，计算时应注意：</w:t>
      </w:r>
    </w:p>
    <w:p w:rsidR="00E276C3" w:rsidRPr="009D1414" w:rsidRDefault="00E276C3" w:rsidP="00E276C3">
      <w:pPr>
        <w:spacing w:line="460" w:lineRule="exact"/>
        <w:ind w:firstLine="480"/>
        <w:rPr>
          <w:sz w:val="24"/>
        </w:rPr>
      </w:pPr>
      <w:r w:rsidRPr="009D1414">
        <w:rPr>
          <w:rFonts w:hint="eastAsia"/>
          <w:b/>
          <w:sz w:val="24"/>
        </w:rPr>
        <w:t>1</w:t>
      </w:r>
      <w:r w:rsidRPr="009D1414">
        <w:rPr>
          <w:rFonts w:hint="eastAsia"/>
          <w:b/>
          <w:sz w:val="24"/>
        </w:rPr>
        <w:t>）</w:t>
      </w:r>
      <w:r w:rsidRPr="009D1414">
        <w:rPr>
          <w:rFonts w:hint="eastAsia"/>
          <w:sz w:val="24"/>
        </w:rPr>
        <w:t>按本标准式（</w:t>
      </w:r>
      <w:r w:rsidR="0049381E" w:rsidRPr="009D1414">
        <w:rPr>
          <w:rFonts w:hint="eastAsia"/>
          <w:sz w:val="24"/>
        </w:rPr>
        <w:t>5</w:t>
      </w:r>
      <w:r w:rsidRPr="009D1414">
        <w:rPr>
          <w:rFonts w:hint="eastAsia"/>
          <w:sz w:val="24"/>
        </w:rPr>
        <w:t>.2.4-1</w:t>
      </w:r>
      <w:r w:rsidRPr="009D1414">
        <w:rPr>
          <w:rFonts w:hint="eastAsia"/>
          <w:sz w:val="24"/>
        </w:rPr>
        <w:t>）计算立杆的稳定承载力时，立杆的轴向力设计值分别按本标准式</w:t>
      </w:r>
      <w:r w:rsidR="008E124D" w:rsidRPr="009D1414">
        <w:rPr>
          <w:rFonts w:hint="eastAsia"/>
          <w:sz w:val="24"/>
        </w:rPr>
        <w:t>(</w:t>
      </w:r>
      <w:r w:rsidR="008E124D" w:rsidRPr="009D1414">
        <w:rPr>
          <w:sz w:val="24"/>
        </w:rPr>
        <w:t>5.3.3-3</w:t>
      </w:r>
      <w:r w:rsidR="008E124D" w:rsidRPr="009D1414">
        <w:rPr>
          <w:rFonts w:hint="eastAsia"/>
          <w:sz w:val="24"/>
        </w:rPr>
        <w:t>)</w:t>
      </w:r>
      <w:r w:rsidR="008E124D" w:rsidRPr="009D1414">
        <w:rPr>
          <w:rFonts w:hint="eastAsia"/>
          <w:sz w:val="24"/>
        </w:rPr>
        <w:t>、</w:t>
      </w:r>
      <w:r w:rsidR="008E124D" w:rsidRPr="009D1414">
        <w:rPr>
          <w:sz w:val="24"/>
        </w:rPr>
        <w:t>式</w:t>
      </w:r>
      <w:r w:rsidR="008E124D" w:rsidRPr="009D1414">
        <w:rPr>
          <w:rFonts w:hint="eastAsia"/>
          <w:sz w:val="24"/>
        </w:rPr>
        <w:t>(</w:t>
      </w:r>
      <w:r w:rsidR="008E124D" w:rsidRPr="009D1414">
        <w:rPr>
          <w:sz w:val="24"/>
        </w:rPr>
        <w:t>5.3.3-4</w:t>
      </w:r>
      <w:r w:rsidR="008E124D" w:rsidRPr="009D1414">
        <w:rPr>
          <w:rFonts w:hint="eastAsia"/>
          <w:sz w:val="24"/>
        </w:rPr>
        <w:t>)</w:t>
      </w:r>
      <w:r w:rsidRPr="009D1414">
        <w:rPr>
          <w:rFonts w:hint="eastAsia"/>
          <w:sz w:val="24"/>
        </w:rPr>
        <w:t>计算，并应取较大值。计算公式中组合了由风荷载在立杆中产生的最大附加轴向力值</w:t>
      </w:r>
      <w:r w:rsidRPr="009D1414">
        <w:rPr>
          <w:position w:val="-12"/>
          <w:sz w:val="24"/>
        </w:rPr>
        <w:object w:dxaOrig="499" w:dyaOrig="360">
          <v:shape id="_x0000_i1212" type="#_x0000_t75" style="width:24.65pt;height:18pt" o:ole="">
            <v:imagedata r:id="rId325" o:title=""/>
          </v:shape>
          <o:OLEObject Type="Embed" ProgID="Equation.3" ShapeID="_x0000_i1212" DrawAspect="Content" ObjectID="_1608064955" r:id="rId326"/>
        </w:object>
      </w:r>
      <w:r w:rsidRPr="009D1414">
        <w:rPr>
          <w:rFonts w:hint="eastAsia"/>
          <w:sz w:val="24"/>
        </w:rPr>
        <w:t>，而不组合由风荷载在立杆中产生的弯矩值。</w:t>
      </w:r>
    </w:p>
    <w:p w:rsidR="00E276C3" w:rsidRPr="009D1414" w:rsidRDefault="00E276C3" w:rsidP="00E276C3">
      <w:pPr>
        <w:spacing w:line="460" w:lineRule="exact"/>
        <w:ind w:firstLine="480"/>
        <w:rPr>
          <w:sz w:val="24"/>
        </w:rPr>
      </w:pPr>
      <w:r w:rsidRPr="009D1414">
        <w:rPr>
          <w:rFonts w:hint="eastAsia"/>
          <w:b/>
          <w:sz w:val="24"/>
        </w:rPr>
        <w:t>2</w:t>
      </w:r>
      <w:r w:rsidRPr="009D1414">
        <w:rPr>
          <w:rFonts w:hint="eastAsia"/>
          <w:b/>
          <w:sz w:val="24"/>
        </w:rPr>
        <w:t>）</w:t>
      </w:r>
      <w:r w:rsidRPr="009D1414">
        <w:rPr>
          <w:rFonts w:hint="eastAsia"/>
          <w:sz w:val="24"/>
        </w:rPr>
        <w:t>按本标准式（</w:t>
      </w:r>
      <w:r w:rsidR="008E124D" w:rsidRPr="009D1414">
        <w:rPr>
          <w:rFonts w:hint="eastAsia"/>
          <w:sz w:val="24"/>
        </w:rPr>
        <w:t>5</w:t>
      </w:r>
      <w:r w:rsidRPr="009D1414">
        <w:rPr>
          <w:rFonts w:hint="eastAsia"/>
          <w:sz w:val="24"/>
        </w:rPr>
        <w:t>.2.4-2</w:t>
      </w:r>
      <w:r w:rsidRPr="009D1414">
        <w:rPr>
          <w:rFonts w:hint="eastAsia"/>
          <w:sz w:val="24"/>
        </w:rPr>
        <w:t>）计算立杆稳定承载力时，立杆的轴向力设计值分别按本标准式</w:t>
      </w:r>
      <w:r w:rsidR="008E124D" w:rsidRPr="009D1414">
        <w:rPr>
          <w:rFonts w:hint="eastAsia"/>
          <w:sz w:val="24"/>
        </w:rPr>
        <w:t>(</w:t>
      </w:r>
      <w:r w:rsidR="008E124D" w:rsidRPr="009D1414">
        <w:rPr>
          <w:sz w:val="24"/>
        </w:rPr>
        <w:t>5.3.3-1</w:t>
      </w:r>
      <w:r w:rsidR="008E124D" w:rsidRPr="009D1414">
        <w:rPr>
          <w:rFonts w:hint="eastAsia"/>
          <w:sz w:val="24"/>
        </w:rPr>
        <w:t>)</w:t>
      </w:r>
      <w:r w:rsidR="008E124D" w:rsidRPr="009D1414">
        <w:rPr>
          <w:rFonts w:hint="eastAsia"/>
          <w:sz w:val="24"/>
        </w:rPr>
        <w:t>、</w:t>
      </w:r>
      <w:r w:rsidR="008E124D" w:rsidRPr="009D1414">
        <w:rPr>
          <w:sz w:val="24"/>
        </w:rPr>
        <w:t>式</w:t>
      </w:r>
      <w:r w:rsidR="008E124D" w:rsidRPr="009D1414">
        <w:rPr>
          <w:rFonts w:hint="eastAsia"/>
          <w:sz w:val="24"/>
        </w:rPr>
        <w:t>(</w:t>
      </w:r>
      <w:r w:rsidR="008E124D" w:rsidRPr="009D1414">
        <w:rPr>
          <w:sz w:val="24"/>
        </w:rPr>
        <w:t>5.3.3-2</w:t>
      </w:r>
      <w:r w:rsidR="008E124D" w:rsidRPr="009D1414">
        <w:rPr>
          <w:rFonts w:hint="eastAsia"/>
          <w:sz w:val="24"/>
        </w:rPr>
        <w:t>)</w:t>
      </w:r>
      <w:r w:rsidRPr="009D1414">
        <w:rPr>
          <w:rFonts w:hint="eastAsia"/>
          <w:sz w:val="24"/>
        </w:rPr>
        <w:t>计算，并应取较大值。此时，计算公式中组合了由风荷载在立杆中产生的弯矩值，而不组合由风荷载在立杆中产生的最大附加轴向力值。</w:t>
      </w:r>
    </w:p>
    <w:p w:rsidR="00E276C3" w:rsidRPr="009D1414" w:rsidRDefault="00E276C3" w:rsidP="00E276C3">
      <w:pPr>
        <w:spacing w:line="460" w:lineRule="exact"/>
        <w:ind w:firstLine="480"/>
        <w:rPr>
          <w:sz w:val="24"/>
        </w:rPr>
      </w:pPr>
      <w:r w:rsidRPr="009D1414">
        <w:rPr>
          <w:rFonts w:hint="eastAsia"/>
          <w:sz w:val="24"/>
        </w:rPr>
        <w:t>经理论分析表明，支撑脚手架在水平风荷载的作用下，立杆产生的最大附加轴向力与最大弯曲应力不发生在同一个位置，可视为不同时出现在所选择的计算单元内，因此，在上述风荷</w:t>
      </w:r>
      <w:r w:rsidRPr="009D1414">
        <w:rPr>
          <w:rFonts w:hint="eastAsia"/>
          <w:sz w:val="24"/>
        </w:rPr>
        <w:lastRenderedPageBreak/>
        <w:t>载组合计算时，应分别进行组合计算。</w:t>
      </w:r>
    </w:p>
    <w:p w:rsidR="00D6696C" w:rsidRPr="009D1414" w:rsidRDefault="00D6696C" w:rsidP="00EE0D6B">
      <w:pPr>
        <w:spacing w:line="360" w:lineRule="auto"/>
        <w:rPr>
          <w:b/>
          <w:sz w:val="24"/>
        </w:rPr>
      </w:pPr>
      <w:r w:rsidRPr="009D1414">
        <w:rPr>
          <w:rFonts w:hint="eastAsia"/>
          <w:sz w:val="24"/>
        </w:rPr>
        <w:t xml:space="preserve">    </w:t>
      </w:r>
      <w:r w:rsidRPr="009D1414">
        <w:rPr>
          <w:rFonts w:hint="eastAsia"/>
          <w:b/>
          <w:sz w:val="24"/>
        </w:rPr>
        <w:t>5.3.</w:t>
      </w:r>
      <w:r w:rsidRPr="009D1414">
        <w:rPr>
          <w:b/>
          <w:sz w:val="24"/>
        </w:rPr>
        <w:t>4</w:t>
      </w:r>
      <w:r w:rsidRPr="009D1414">
        <w:rPr>
          <w:rFonts w:hint="eastAsia"/>
          <w:sz w:val="24"/>
        </w:rPr>
        <w:t xml:space="preserve"> </w:t>
      </w:r>
      <w:r w:rsidRPr="009D1414">
        <w:rPr>
          <w:rFonts w:hint="eastAsia"/>
          <w:sz w:val="24"/>
        </w:rPr>
        <w:t>在风荷载的作用下，计算单元立杆产生的附加轴向力值是近似按线性分布的，因为支撑脚手架有竖向剪刀撑斜杆等杆件作用，使立杆产生的轴向力分布比较复杂。本规范是为了使计算方便、简化，给出了支撑脚手架立杆在风荷载作用下的最大附加轴向力标准值计算公式。应该说明的是，这个公式计算的结果是一个近似值。</w:t>
      </w:r>
    </w:p>
    <w:p w:rsidR="00EE0D6B" w:rsidRPr="009D1414" w:rsidRDefault="00D6696C" w:rsidP="00EE0D6B">
      <w:pPr>
        <w:spacing w:line="440" w:lineRule="exact"/>
        <w:ind w:firstLine="570"/>
        <w:rPr>
          <w:sz w:val="24"/>
        </w:rPr>
      </w:pPr>
      <w:r w:rsidRPr="009D1414">
        <w:rPr>
          <w:sz w:val="24"/>
        </w:rPr>
        <w:t>立杆在风荷载作用下产生的附加轴向力，可作如下理解：支撑脚手架在水平风荷载的作用下，使支撑脚手架的架体</w:t>
      </w:r>
      <w:r w:rsidRPr="009D1414">
        <w:rPr>
          <w:rFonts w:hint="eastAsia"/>
          <w:sz w:val="24"/>
        </w:rPr>
        <w:t>和竖向</w:t>
      </w:r>
      <w:r w:rsidRPr="009D1414">
        <w:rPr>
          <w:sz w:val="24"/>
        </w:rPr>
        <w:t>栏杆（模板）分别产生一个水平力，两个水平力共同作用使架体产生</w:t>
      </w:r>
      <w:r w:rsidRPr="009D1414">
        <w:rPr>
          <w:rFonts w:hint="eastAsia"/>
          <w:sz w:val="24"/>
        </w:rPr>
        <w:t>了</w:t>
      </w:r>
      <w:r w:rsidRPr="009D1414">
        <w:rPr>
          <w:sz w:val="24"/>
        </w:rPr>
        <w:t>顺风向倾覆力矩，支撑脚手架为抵抗倾覆力矩，在立杆内产生了</w:t>
      </w:r>
      <w:r w:rsidRPr="009D1414">
        <w:rPr>
          <w:rFonts w:hint="eastAsia"/>
          <w:sz w:val="24"/>
        </w:rPr>
        <w:t>对</w:t>
      </w:r>
      <w:r w:rsidRPr="009D1414">
        <w:rPr>
          <w:sz w:val="24"/>
        </w:rPr>
        <w:t>应的轴力，这些轴力行成了相应的力偶矩。架体的立杆</w:t>
      </w:r>
      <w:r w:rsidRPr="009D1414">
        <w:rPr>
          <w:rFonts w:hint="eastAsia"/>
          <w:sz w:val="24"/>
        </w:rPr>
        <w:t>距</w:t>
      </w:r>
      <w:r w:rsidRPr="009D1414">
        <w:rPr>
          <w:sz w:val="24"/>
        </w:rPr>
        <w:t>倾覆圆点的距离不同，其相应的轴力值也不同，架体倾覆圆点连线处的轴力最大，此轴力即为</w:t>
      </w:r>
      <w:r w:rsidRPr="009D1414">
        <w:rPr>
          <w:rFonts w:hint="eastAsia"/>
          <w:sz w:val="24"/>
        </w:rPr>
        <w:t>立杆在</w:t>
      </w:r>
      <w:r w:rsidRPr="009D1414">
        <w:rPr>
          <w:sz w:val="24"/>
        </w:rPr>
        <w:t>风荷载作用下产生的</w:t>
      </w:r>
      <w:r w:rsidRPr="009D1414">
        <w:rPr>
          <w:rFonts w:hint="eastAsia"/>
          <w:sz w:val="24"/>
        </w:rPr>
        <w:t>最大</w:t>
      </w:r>
      <w:r w:rsidRPr="009D1414">
        <w:rPr>
          <w:sz w:val="24"/>
        </w:rPr>
        <w:t>附加轴向力。</w:t>
      </w:r>
      <w:r w:rsidR="00EE0D6B" w:rsidRPr="009D1414">
        <w:rPr>
          <w:rFonts w:hint="eastAsia"/>
          <w:sz w:val="24"/>
        </w:rPr>
        <w:t>与</w:t>
      </w:r>
      <w:r w:rsidR="00EE0D6B" w:rsidRPr="009D1414">
        <w:rPr>
          <w:rFonts w:hAnsi="宋体" w:cs="宋体" w:hint="eastAsia"/>
          <w:sz w:val="24"/>
        </w:rPr>
        <w:t>《建筑施工碗扣式钢管脚手架安全计算规范》</w:t>
      </w:r>
      <w:r w:rsidR="00EE0D6B" w:rsidRPr="009D1414">
        <w:rPr>
          <w:rFonts w:hAnsi="宋体" w:cs="宋体" w:hint="eastAsia"/>
          <w:sz w:val="24"/>
        </w:rPr>
        <w:t>JGJ 166</w:t>
      </w:r>
      <w:r w:rsidR="00EE0D6B" w:rsidRPr="009D1414">
        <w:rPr>
          <w:rFonts w:hAnsi="宋体" w:cs="宋体" w:hint="eastAsia"/>
          <w:sz w:val="24"/>
        </w:rPr>
        <w:t>规定、《建筑施工脚手架安全技术统一</w:t>
      </w:r>
      <w:r w:rsidR="00EE0D6B" w:rsidRPr="009D1414">
        <w:rPr>
          <w:rFonts w:hAnsi="宋体" w:cs="宋体"/>
          <w:sz w:val="24"/>
        </w:rPr>
        <w:t>标准</w:t>
      </w:r>
      <w:r w:rsidR="00EE0D6B" w:rsidRPr="009D1414">
        <w:rPr>
          <w:rFonts w:hAnsi="宋体" w:cs="宋体" w:hint="eastAsia"/>
          <w:sz w:val="24"/>
        </w:rPr>
        <w:t>》</w:t>
      </w:r>
      <w:r w:rsidR="00EE0D6B" w:rsidRPr="009D1414">
        <w:rPr>
          <w:rFonts w:hAnsi="宋体" w:cs="宋体" w:hint="eastAsia"/>
          <w:sz w:val="24"/>
        </w:rPr>
        <w:t>GB 512</w:t>
      </w:r>
      <w:r w:rsidR="00EE0D6B" w:rsidRPr="009D1414">
        <w:rPr>
          <w:rFonts w:hAnsi="宋体" w:cs="宋体"/>
          <w:sz w:val="24"/>
        </w:rPr>
        <w:t>1</w:t>
      </w:r>
      <w:r w:rsidR="00EE0D6B" w:rsidRPr="009D1414">
        <w:rPr>
          <w:rFonts w:hAnsi="宋体" w:cs="宋体" w:hint="eastAsia"/>
          <w:sz w:val="24"/>
        </w:rPr>
        <w:t xml:space="preserve">0 </w:t>
      </w:r>
      <w:r w:rsidR="00EE0D6B" w:rsidRPr="009D1414">
        <w:rPr>
          <w:rFonts w:hAnsi="宋体" w:cs="宋体" w:hint="eastAsia"/>
          <w:sz w:val="24"/>
        </w:rPr>
        <w:t>规定一致。</w:t>
      </w:r>
    </w:p>
    <w:p w:rsidR="00EE0D6B" w:rsidRPr="009D1414" w:rsidRDefault="00EE0D6B" w:rsidP="00EE0D6B">
      <w:pPr>
        <w:spacing w:line="460" w:lineRule="exact"/>
        <w:rPr>
          <w:sz w:val="24"/>
        </w:rPr>
      </w:pPr>
      <w:r w:rsidRPr="009D1414">
        <w:rPr>
          <w:b/>
          <w:sz w:val="24"/>
        </w:rPr>
        <w:t xml:space="preserve">5.3.5  </w:t>
      </w:r>
      <w:r w:rsidRPr="009D1414">
        <w:rPr>
          <w:rFonts w:hint="eastAsia"/>
          <w:sz w:val="24"/>
        </w:rPr>
        <w:t>支撑脚手架由风荷载作用而产生的倾覆力矩，是风对支撑脚手架的整体作用。一是风对支撑脚手架上部竖向封闭栏杆或模板的作用；二是风对架体的作用。为计算方便，取支撑脚手架一列横向立杆作为计算单元。风作用在架体上所产生的风荷载标准值，应以支撑脚手架整体体型系数</w:t>
      </w:r>
      <w:r w:rsidRPr="009D1414">
        <w:rPr>
          <w:position w:val="-12"/>
          <w:sz w:val="24"/>
        </w:rPr>
        <w:object w:dxaOrig="440" w:dyaOrig="360">
          <v:shape id="_x0000_i1213" type="#_x0000_t75" style="width:21.35pt;height:18pt" o:ole="">
            <v:imagedata r:id="rId327" o:title=""/>
          </v:shape>
          <o:OLEObject Type="Embed" ProgID="Equation.3" ShapeID="_x0000_i1213" DrawAspect="Content" ObjectID="_1608064956" r:id="rId328"/>
        </w:object>
      </w:r>
      <w:r w:rsidRPr="009D1414">
        <w:rPr>
          <w:rFonts w:hint="eastAsia"/>
          <w:sz w:val="24"/>
        </w:rPr>
        <w:t>按本规范式（</w:t>
      </w:r>
      <w:r w:rsidRPr="009D1414">
        <w:rPr>
          <w:rFonts w:hint="eastAsia"/>
          <w:sz w:val="24"/>
        </w:rPr>
        <w:t>4.2.5</w:t>
      </w:r>
      <w:r w:rsidRPr="009D1414">
        <w:rPr>
          <w:rFonts w:hint="eastAsia"/>
          <w:sz w:val="24"/>
        </w:rPr>
        <w:t>）计算。</w:t>
      </w:r>
    </w:p>
    <w:p w:rsidR="00EE0D6B" w:rsidRPr="009D1414" w:rsidRDefault="00EE0D6B" w:rsidP="00EE0D6B">
      <w:pPr>
        <w:spacing w:line="460" w:lineRule="exact"/>
        <w:ind w:firstLine="480"/>
        <w:rPr>
          <w:sz w:val="24"/>
        </w:rPr>
      </w:pPr>
      <w:r w:rsidRPr="009D1414">
        <w:rPr>
          <w:rFonts w:hint="eastAsia"/>
          <w:sz w:val="24"/>
        </w:rPr>
        <w:t>当支撑脚手架的横向立杆排数较多时，按上述公式计算所得</w:t>
      </w:r>
      <w:r w:rsidRPr="009D1414">
        <w:rPr>
          <w:position w:val="-12"/>
          <w:sz w:val="24"/>
        </w:rPr>
        <w:object w:dxaOrig="440" w:dyaOrig="360">
          <v:shape id="_x0000_i1214" type="#_x0000_t75" style="width:21.35pt;height:18pt" o:ole="">
            <v:imagedata r:id="rId329" o:title=""/>
          </v:shape>
          <o:OLEObject Type="Embed" ProgID="Equation.3" ShapeID="_x0000_i1214" DrawAspect="Content" ObjectID="_1608064957" r:id="rId330"/>
        </w:object>
      </w:r>
      <w:r w:rsidRPr="009D1414">
        <w:rPr>
          <w:rFonts w:hint="eastAsia"/>
          <w:sz w:val="24"/>
        </w:rPr>
        <w:t>的值也较大。</w:t>
      </w:r>
    </w:p>
    <w:p w:rsidR="00A609BB" w:rsidRPr="009D1414" w:rsidRDefault="00A609BB" w:rsidP="00A609BB">
      <w:pPr>
        <w:spacing w:line="440" w:lineRule="exact"/>
        <w:ind w:firstLine="570"/>
        <w:rPr>
          <w:sz w:val="24"/>
        </w:rPr>
      </w:pPr>
      <w:r w:rsidRPr="009D1414">
        <w:rPr>
          <w:rFonts w:hint="eastAsia"/>
          <w:sz w:val="24"/>
        </w:rPr>
        <w:t>与</w:t>
      </w:r>
      <w:r w:rsidRPr="009D1414">
        <w:rPr>
          <w:rFonts w:hAnsi="宋体" w:cs="宋体" w:hint="eastAsia"/>
          <w:sz w:val="24"/>
        </w:rPr>
        <w:t>《建筑施工碗扣式钢管脚手架安全计算规范》</w:t>
      </w:r>
      <w:r w:rsidRPr="009D1414">
        <w:rPr>
          <w:rFonts w:hAnsi="宋体" w:cs="宋体" w:hint="eastAsia"/>
          <w:sz w:val="24"/>
        </w:rPr>
        <w:t>JGJ 166</w:t>
      </w:r>
      <w:r w:rsidRPr="009D1414">
        <w:rPr>
          <w:rFonts w:hAnsi="宋体" w:cs="宋体" w:hint="eastAsia"/>
          <w:sz w:val="24"/>
        </w:rPr>
        <w:t>规定、《建筑施工脚手架安全技术统一</w:t>
      </w:r>
      <w:r w:rsidRPr="009D1414">
        <w:rPr>
          <w:rFonts w:hAnsi="宋体" w:cs="宋体"/>
          <w:sz w:val="24"/>
        </w:rPr>
        <w:t>标准</w:t>
      </w:r>
      <w:r w:rsidRPr="009D1414">
        <w:rPr>
          <w:rFonts w:hAnsi="宋体" w:cs="宋体" w:hint="eastAsia"/>
          <w:sz w:val="24"/>
        </w:rPr>
        <w:t>》</w:t>
      </w:r>
      <w:r w:rsidRPr="009D1414">
        <w:rPr>
          <w:rFonts w:hAnsi="宋体" w:cs="宋体" w:hint="eastAsia"/>
          <w:sz w:val="24"/>
        </w:rPr>
        <w:t>GB 512</w:t>
      </w:r>
      <w:r w:rsidRPr="009D1414">
        <w:rPr>
          <w:rFonts w:hAnsi="宋体" w:cs="宋体"/>
          <w:sz w:val="24"/>
        </w:rPr>
        <w:t>1</w:t>
      </w:r>
      <w:r w:rsidRPr="009D1414">
        <w:rPr>
          <w:rFonts w:hAnsi="宋体" w:cs="宋体" w:hint="eastAsia"/>
          <w:sz w:val="24"/>
        </w:rPr>
        <w:t xml:space="preserve">0 </w:t>
      </w:r>
      <w:r w:rsidRPr="009D1414">
        <w:rPr>
          <w:rFonts w:hAnsi="宋体" w:cs="宋体" w:hint="eastAsia"/>
          <w:sz w:val="24"/>
        </w:rPr>
        <w:t>规定一致。</w:t>
      </w:r>
    </w:p>
    <w:p w:rsidR="00A609BB" w:rsidRPr="009D1414" w:rsidRDefault="00EE0D6B" w:rsidP="00A609BB">
      <w:pPr>
        <w:spacing w:line="460" w:lineRule="exact"/>
        <w:rPr>
          <w:sz w:val="24"/>
        </w:rPr>
      </w:pPr>
      <w:r w:rsidRPr="009D1414">
        <w:rPr>
          <w:rFonts w:hint="eastAsia"/>
          <w:b/>
          <w:sz w:val="24"/>
        </w:rPr>
        <w:t>5.3.6</w:t>
      </w:r>
      <w:r w:rsidRPr="009D1414">
        <w:rPr>
          <w:b/>
          <w:sz w:val="24"/>
        </w:rPr>
        <w:t xml:space="preserve">  </w:t>
      </w:r>
      <w:r w:rsidR="00A609BB" w:rsidRPr="009D1414">
        <w:rPr>
          <w:rFonts w:hint="eastAsia"/>
          <w:sz w:val="24"/>
        </w:rPr>
        <w:t>混凝土模板支撑脚手架在轴向力设计值计算时不计入由风荷载产生的立杆（门架立杆）附加轴向力，是因为模板支撑脚手架在浇筑混凝土前，立杆轴向力较小，此时增加的附加轴向力不起控制作用，只要架体整体稳定能够满足抗倾覆要求，架体就是安全的。在混凝土浇筑后，通过模板、建筑结构件已将风荷载水平作用力传给了建筑结构，此时，支撑脚手架立杆已不存在风荷载产生的附加轴向力。</w:t>
      </w:r>
    </w:p>
    <w:p w:rsidR="00A609BB" w:rsidRPr="009D1414" w:rsidRDefault="00A609BB" w:rsidP="00A609BB">
      <w:pPr>
        <w:spacing w:line="460" w:lineRule="exact"/>
        <w:ind w:firstLineChars="200" w:firstLine="480"/>
        <w:rPr>
          <w:sz w:val="24"/>
        </w:rPr>
      </w:pPr>
      <w:r w:rsidRPr="009D1414">
        <w:rPr>
          <w:rFonts w:hint="eastAsia"/>
          <w:sz w:val="24"/>
        </w:rPr>
        <w:t>表</w:t>
      </w:r>
      <w:r w:rsidRPr="009D1414">
        <w:rPr>
          <w:rFonts w:hint="eastAsia"/>
          <w:sz w:val="24"/>
        </w:rPr>
        <w:t>5.3.6</w:t>
      </w:r>
      <w:r w:rsidRPr="009D1414">
        <w:rPr>
          <w:rFonts w:hint="eastAsia"/>
          <w:sz w:val="24"/>
        </w:rPr>
        <w:t>中提出的不计入由风荷载产生的立杆附加轴向力的条件，是按序号分别独立的。只要施工现场所搭设的支撑脚手架分别同时满足某一个序号所列基本风压值、架体高宽比、作业层上竖向封闭栏杆（模板）高度这三个条件，即可不计入风荷载产生的支撑脚手架立杆附加轴向力。其中：设置了连墙件或采取了其他防倾覆措施，即可消除风荷载作用下的立杆附加轴向力，也可增强架体抗倾覆能力。当支撑脚手架符合序号</w:t>
      </w:r>
      <w:r w:rsidRPr="009D1414">
        <w:rPr>
          <w:sz w:val="24"/>
        </w:rPr>
        <w:t>1</w:t>
      </w:r>
      <w:r w:rsidRPr="009D1414">
        <w:rPr>
          <w:rFonts w:hAnsi="宋体"/>
          <w:sz w:val="24"/>
        </w:rPr>
        <w:t>～</w:t>
      </w:r>
      <w:r w:rsidRPr="009D1414">
        <w:rPr>
          <w:rFonts w:hint="eastAsia"/>
          <w:sz w:val="24"/>
        </w:rPr>
        <w:t>7</w:t>
      </w:r>
      <w:r w:rsidRPr="009D1414">
        <w:rPr>
          <w:rFonts w:ascii="宋体" w:hAnsi="宋体" w:hint="eastAsia"/>
          <w:sz w:val="24"/>
        </w:rPr>
        <w:t>所列</w:t>
      </w:r>
      <w:r w:rsidRPr="009D1414">
        <w:rPr>
          <w:rFonts w:hint="eastAsia"/>
          <w:sz w:val="24"/>
        </w:rPr>
        <w:t>情况时，经分析计算风荷载产生的立杆附加轴向力较小，可不计入。应注意的是附加轴向力受架体高宽比影响较大，在</w:t>
      </w:r>
      <w:r w:rsidRPr="009D1414">
        <w:rPr>
          <w:rFonts w:hint="eastAsia"/>
          <w:sz w:val="24"/>
        </w:rPr>
        <w:lastRenderedPageBreak/>
        <w:t>其他条件无变化的情况下，附加轴向力随架体高宽比变化比较明显。</w:t>
      </w:r>
    </w:p>
    <w:p w:rsidR="00A609BB" w:rsidRPr="009D1414" w:rsidRDefault="00A609BB" w:rsidP="00A609BB">
      <w:pPr>
        <w:spacing w:line="360" w:lineRule="auto"/>
        <w:ind w:firstLine="570"/>
        <w:rPr>
          <w:sz w:val="24"/>
        </w:rPr>
      </w:pPr>
      <w:r w:rsidRPr="009D1414">
        <w:rPr>
          <w:rFonts w:hint="eastAsia"/>
          <w:sz w:val="24"/>
        </w:rPr>
        <w:t>与</w:t>
      </w:r>
      <w:r w:rsidRPr="009D1414">
        <w:rPr>
          <w:rFonts w:hAnsi="宋体" w:cs="宋体" w:hint="eastAsia"/>
          <w:sz w:val="24"/>
        </w:rPr>
        <w:t>《建筑施工脚手架安全技术统一</w:t>
      </w:r>
      <w:r w:rsidRPr="009D1414">
        <w:rPr>
          <w:rFonts w:hAnsi="宋体" w:cs="宋体"/>
          <w:sz w:val="24"/>
        </w:rPr>
        <w:t>标准</w:t>
      </w:r>
      <w:r w:rsidRPr="009D1414">
        <w:rPr>
          <w:rFonts w:hAnsi="宋体" w:cs="宋体" w:hint="eastAsia"/>
          <w:sz w:val="24"/>
        </w:rPr>
        <w:t>》</w:t>
      </w:r>
      <w:r w:rsidRPr="009D1414">
        <w:rPr>
          <w:rFonts w:hAnsi="宋体" w:cs="宋体" w:hint="eastAsia"/>
          <w:sz w:val="24"/>
        </w:rPr>
        <w:t>GB 512</w:t>
      </w:r>
      <w:r w:rsidRPr="009D1414">
        <w:rPr>
          <w:rFonts w:hAnsi="宋体" w:cs="宋体"/>
          <w:sz w:val="24"/>
        </w:rPr>
        <w:t>1</w:t>
      </w:r>
      <w:r w:rsidRPr="009D1414">
        <w:rPr>
          <w:rFonts w:hAnsi="宋体" w:cs="宋体" w:hint="eastAsia"/>
          <w:sz w:val="24"/>
        </w:rPr>
        <w:t xml:space="preserve">0 </w:t>
      </w:r>
      <w:r w:rsidRPr="009D1414">
        <w:rPr>
          <w:rFonts w:hAnsi="宋体" w:cs="宋体" w:hint="eastAsia"/>
          <w:sz w:val="24"/>
        </w:rPr>
        <w:t>规定一致。</w:t>
      </w:r>
    </w:p>
    <w:p w:rsidR="00A609BB" w:rsidRPr="009D1414" w:rsidRDefault="00A609BB" w:rsidP="00A609BB">
      <w:pPr>
        <w:spacing w:line="360" w:lineRule="auto"/>
        <w:rPr>
          <w:b/>
          <w:sz w:val="24"/>
        </w:rPr>
      </w:pPr>
      <w:r w:rsidRPr="009D1414">
        <w:rPr>
          <w:b/>
          <w:sz w:val="24"/>
          <w:lang w:val="zh-CN"/>
        </w:rPr>
        <w:t xml:space="preserve">5.3.7  </w:t>
      </w:r>
      <w:r w:rsidRPr="009D1414">
        <w:rPr>
          <w:sz w:val="24"/>
        </w:rPr>
        <w:t xml:space="preserve"> </w:t>
      </w:r>
      <w:r w:rsidRPr="009D1414">
        <w:rPr>
          <w:sz w:val="24"/>
        </w:rPr>
        <w:t>本条给出的风荷载产生的弯矩设计值是将立杆视作竖向连续构件推导出的。</w:t>
      </w:r>
      <w:r w:rsidRPr="009D1414">
        <w:rPr>
          <w:rFonts w:hint="eastAsia"/>
          <w:sz w:val="24"/>
        </w:rPr>
        <w:t>其基本假设是：对于有斜向支撑（剪刀撑）的框架式支撑架体系，风荷载作用下立杆节点无侧向位移，可将立杆作为竖向连续梁。应当注意的</w:t>
      </w:r>
      <w:r w:rsidRPr="009D1414">
        <w:rPr>
          <w:sz w:val="24"/>
        </w:rPr>
        <w:t>是，当计算风荷载标准值时，</w:t>
      </w:r>
      <w:r w:rsidRPr="009D1414">
        <w:rPr>
          <w:rFonts w:hint="eastAsia"/>
          <w:sz w:val="24"/>
        </w:rPr>
        <w:t>体型系数应按</w:t>
      </w:r>
      <w:r w:rsidRPr="009D1414">
        <w:rPr>
          <w:sz w:val="24"/>
        </w:rPr>
        <w:t>现行国家标准</w:t>
      </w:r>
      <w:r w:rsidRPr="009D1414">
        <w:rPr>
          <w:rFonts w:hint="eastAsia"/>
          <w:sz w:val="24"/>
        </w:rPr>
        <w:t>《建筑结构</w:t>
      </w:r>
      <w:r w:rsidRPr="009D1414">
        <w:rPr>
          <w:sz w:val="24"/>
        </w:rPr>
        <w:t>荷载规范》</w:t>
      </w:r>
      <w:r w:rsidRPr="009D1414">
        <w:rPr>
          <w:sz w:val="24"/>
        </w:rPr>
        <w:t>GB50009</w:t>
      </w:r>
      <w:r w:rsidRPr="009D1414">
        <w:rPr>
          <w:rFonts w:hint="eastAsia"/>
          <w:sz w:val="24"/>
        </w:rPr>
        <w:t>中单</w:t>
      </w:r>
      <w:r w:rsidRPr="009D1414">
        <w:rPr>
          <w:sz w:val="24"/>
        </w:rPr>
        <w:t>榀</w:t>
      </w:r>
      <w:r w:rsidRPr="009D1414">
        <w:rPr>
          <w:rFonts w:hint="eastAsia"/>
          <w:sz w:val="24"/>
        </w:rPr>
        <w:t>桁架</w:t>
      </w:r>
      <w:r w:rsidRPr="009D1414">
        <w:rPr>
          <w:sz w:val="24"/>
        </w:rPr>
        <w:t>体型系数</w:t>
      </w:r>
      <w:r w:rsidRPr="009D1414">
        <w:rPr>
          <w:position w:val="-12"/>
          <w:sz w:val="24"/>
        </w:rPr>
        <w:object w:dxaOrig="320" w:dyaOrig="360">
          <v:shape id="_x0000_i1215" type="#_x0000_t75" style="width:15.35pt;height:18pt" o:ole="">
            <v:imagedata r:id="rId80" o:title=""/>
          </v:shape>
          <o:OLEObject Type="Embed" ProgID="Equation.DSMT4" ShapeID="_x0000_i1215" DrawAspect="Content" ObjectID="_1608064958" r:id="rId331"/>
        </w:object>
      </w:r>
      <w:r w:rsidRPr="009D1414">
        <w:rPr>
          <w:rFonts w:hint="eastAsia"/>
          <w:sz w:val="24"/>
        </w:rPr>
        <w:t>的</w:t>
      </w:r>
      <w:r w:rsidRPr="009D1414">
        <w:rPr>
          <w:sz w:val="24"/>
        </w:rPr>
        <w:t>规定计算</w:t>
      </w:r>
      <w:r w:rsidRPr="009D1414">
        <w:rPr>
          <w:rFonts w:hint="eastAsia"/>
          <w:sz w:val="24"/>
        </w:rPr>
        <w:t>，</w:t>
      </w:r>
      <w:r w:rsidRPr="009D1414">
        <w:rPr>
          <w:sz w:val="24"/>
        </w:rPr>
        <w:t>这是因为，风荷载作用下的立杆弯矩计算仅考虑</w:t>
      </w:r>
      <w:r w:rsidRPr="009D1414">
        <w:rPr>
          <w:rFonts w:hint="eastAsia"/>
          <w:sz w:val="24"/>
        </w:rPr>
        <w:t>迎风面</w:t>
      </w:r>
      <w:r w:rsidRPr="009D1414">
        <w:rPr>
          <w:sz w:val="24"/>
        </w:rPr>
        <w:t>最外侧立杆直接</w:t>
      </w:r>
      <w:r w:rsidRPr="009D1414">
        <w:rPr>
          <w:rFonts w:hint="eastAsia"/>
          <w:sz w:val="24"/>
        </w:rPr>
        <w:t>受到</w:t>
      </w:r>
      <w:r w:rsidRPr="009D1414">
        <w:rPr>
          <w:sz w:val="24"/>
        </w:rPr>
        <w:t>的风压力，不考虑多排</w:t>
      </w:r>
      <w:r w:rsidRPr="009D1414">
        <w:rPr>
          <w:rFonts w:hint="eastAsia"/>
          <w:sz w:val="24"/>
        </w:rPr>
        <w:t>相</w:t>
      </w:r>
      <w:r w:rsidRPr="009D1414">
        <w:rPr>
          <w:sz w:val="24"/>
        </w:rPr>
        <w:t>牵连的平行</w:t>
      </w:r>
      <w:r w:rsidRPr="009D1414">
        <w:rPr>
          <w:rFonts w:hint="eastAsia"/>
          <w:sz w:val="24"/>
        </w:rPr>
        <w:t>桁架</w:t>
      </w:r>
      <w:r w:rsidRPr="009D1414">
        <w:rPr>
          <w:sz w:val="24"/>
        </w:rPr>
        <w:t>的</w:t>
      </w:r>
      <w:r w:rsidRPr="009D1414">
        <w:rPr>
          <w:rFonts w:hint="eastAsia"/>
          <w:sz w:val="24"/>
        </w:rPr>
        <w:t>整体作用</w:t>
      </w:r>
      <w:r w:rsidRPr="009D1414">
        <w:rPr>
          <w:sz w:val="24"/>
        </w:rPr>
        <w:t>，即风载体型系数的确定要分清楚计算对象</w:t>
      </w:r>
      <w:r w:rsidRPr="009D1414">
        <w:rPr>
          <w:rFonts w:hint="eastAsia"/>
          <w:sz w:val="24"/>
        </w:rPr>
        <w:t>。</w:t>
      </w:r>
    </w:p>
    <w:p w:rsidR="008404CF" w:rsidRPr="009D1414" w:rsidRDefault="008404CF" w:rsidP="008404CF">
      <w:pPr>
        <w:spacing w:line="440" w:lineRule="exact"/>
        <w:ind w:firstLine="570"/>
        <w:rPr>
          <w:sz w:val="24"/>
        </w:rPr>
      </w:pPr>
      <w:r w:rsidRPr="009D1414">
        <w:rPr>
          <w:rFonts w:hint="eastAsia"/>
          <w:sz w:val="24"/>
        </w:rPr>
        <w:t>与</w:t>
      </w:r>
      <w:r w:rsidRPr="009D1414">
        <w:rPr>
          <w:rFonts w:hAnsi="宋体" w:cs="宋体" w:hint="eastAsia"/>
          <w:sz w:val="24"/>
        </w:rPr>
        <w:t>《建筑施工碗扣式钢管脚手架安全计算规范》</w:t>
      </w:r>
      <w:r w:rsidRPr="009D1414">
        <w:rPr>
          <w:rFonts w:hAnsi="宋体" w:cs="宋体" w:hint="eastAsia"/>
          <w:sz w:val="24"/>
        </w:rPr>
        <w:t>JGJ 166</w:t>
      </w:r>
      <w:r w:rsidRPr="009D1414">
        <w:rPr>
          <w:rFonts w:hAnsi="宋体" w:cs="宋体" w:hint="eastAsia"/>
          <w:sz w:val="24"/>
        </w:rPr>
        <w:t>规定、《建筑施工扣件式钢管脚手架安全计算规范》</w:t>
      </w:r>
      <w:r w:rsidRPr="009D1414">
        <w:rPr>
          <w:rFonts w:hAnsi="宋体" w:cs="宋体" w:hint="eastAsia"/>
          <w:sz w:val="24"/>
        </w:rPr>
        <w:t>JGJ 130</w:t>
      </w:r>
      <w:r w:rsidRPr="009D1414">
        <w:rPr>
          <w:rFonts w:hAnsi="宋体" w:cs="宋体" w:hint="eastAsia"/>
          <w:sz w:val="24"/>
        </w:rPr>
        <w:t>规定、《建筑施工脚手架安全技术统一</w:t>
      </w:r>
      <w:r w:rsidRPr="009D1414">
        <w:rPr>
          <w:rFonts w:hAnsi="宋体" w:cs="宋体"/>
          <w:sz w:val="24"/>
        </w:rPr>
        <w:t>标准</w:t>
      </w:r>
      <w:r w:rsidRPr="009D1414">
        <w:rPr>
          <w:rFonts w:hAnsi="宋体" w:cs="宋体" w:hint="eastAsia"/>
          <w:sz w:val="24"/>
        </w:rPr>
        <w:t>》</w:t>
      </w:r>
      <w:r w:rsidRPr="009D1414">
        <w:rPr>
          <w:rFonts w:hAnsi="宋体" w:cs="宋体" w:hint="eastAsia"/>
          <w:sz w:val="24"/>
        </w:rPr>
        <w:t>GB 512</w:t>
      </w:r>
      <w:r w:rsidRPr="009D1414">
        <w:rPr>
          <w:rFonts w:hAnsi="宋体" w:cs="宋体"/>
          <w:sz w:val="24"/>
        </w:rPr>
        <w:t>1</w:t>
      </w:r>
      <w:r w:rsidRPr="009D1414">
        <w:rPr>
          <w:rFonts w:hAnsi="宋体" w:cs="宋体" w:hint="eastAsia"/>
          <w:sz w:val="24"/>
        </w:rPr>
        <w:t xml:space="preserve">0 </w:t>
      </w:r>
      <w:r w:rsidRPr="009D1414">
        <w:rPr>
          <w:rFonts w:hAnsi="宋体" w:cs="宋体" w:hint="eastAsia"/>
          <w:sz w:val="24"/>
        </w:rPr>
        <w:t>规定一致。</w:t>
      </w:r>
    </w:p>
    <w:p w:rsidR="008404CF" w:rsidRPr="009D1414" w:rsidRDefault="008404CF" w:rsidP="008404CF">
      <w:pPr>
        <w:pStyle w:val="afb"/>
        <w:spacing w:line="480" w:lineRule="exact"/>
        <w:rPr>
          <w:sz w:val="24"/>
        </w:rPr>
      </w:pPr>
      <w:r w:rsidRPr="009D1414">
        <w:rPr>
          <w:rFonts w:hint="eastAsia"/>
          <w:b/>
          <w:sz w:val="24"/>
        </w:rPr>
        <w:t>5.3.8、5.3.9</w:t>
      </w:r>
      <w:r w:rsidRPr="009D1414">
        <w:rPr>
          <w:rFonts w:hAnsi="宋体" w:cs="宋体" w:hint="eastAsia"/>
          <w:b/>
          <w:sz w:val="24"/>
        </w:rPr>
        <w:t xml:space="preserve">  </w:t>
      </w:r>
      <w:r w:rsidRPr="009D1414">
        <w:rPr>
          <w:rFonts w:hAnsi="宋体" w:cs="宋体" w:hint="eastAsia"/>
          <w:sz w:val="24"/>
        </w:rPr>
        <w:t>规范</w:t>
      </w:r>
      <w:r w:rsidRPr="009D1414">
        <w:rPr>
          <w:rFonts w:hAnsi="宋体" w:cs="宋体"/>
          <w:sz w:val="24"/>
        </w:rPr>
        <w:t>编制组进行大量的榫卯脚手架整体稳定试验及其他类型脚手架整体稳定试验，进行大量构配件承载力试验及节点刚度试验</w:t>
      </w:r>
      <w:r w:rsidRPr="009D1414">
        <w:rPr>
          <w:rFonts w:hAnsi="宋体" w:cs="宋体" w:hint="eastAsia"/>
          <w:sz w:val="24"/>
        </w:rPr>
        <w:t>。</w:t>
      </w:r>
      <w:r w:rsidRPr="009D1414">
        <w:rPr>
          <w:rFonts w:hAnsi="宋体" w:cs="宋体" w:hint="eastAsia"/>
          <w:sz w:val="24"/>
          <w:szCs w:val="24"/>
        </w:rPr>
        <w:t>现就有关问题说明如下：</w:t>
      </w:r>
    </w:p>
    <w:p w:rsidR="008404CF" w:rsidRPr="009D1414" w:rsidRDefault="008404CF" w:rsidP="008404CF">
      <w:pPr>
        <w:pStyle w:val="afb"/>
        <w:spacing w:line="480" w:lineRule="exact"/>
        <w:rPr>
          <w:rFonts w:hAnsi="宋体" w:cs="宋体"/>
          <w:sz w:val="24"/>
          <w:szCs w:val="24"/>
        </w:rPr>
      </w:pPr>
      <w:r w:rsidRPr="009D1414">
        <w:rPr>
          <w:rFonts w:hAnsi="宋体" w:cs="宋体" w:hint="eastAsia"/>
          <w:sz w:val="24"/>
          <w:szCs w:val="24"/>
        </w:rPr>
        <w:t xml:space="preserve">    </w:t>
      </w:r>
      <w:r w:rsidRPr="009D1414">
        <w:rPr>
          <w:rFonts w:ascii="Times New Roman" w:hAnsi="Times New Roman" w:cs="Times New Roman"/>
          <w:sz w:val="24"/>
          <w:szCs w:val="24"/>
        </w:rPr>
        <w:t>1</w:t>
      </w:r>
      <w:r w:rsidRPr="009D1414">
        <w:rPr>
          <w:rFonts w:hAnsi="宋体" w:cs="宋体" w:hint="eastAsia"/>
          <w:sz w:val="24"/>
          <w:szCs w:val="24"/>
        </w:rPr>
        <w:t xml:space="preserve">  满堂支撑架的整体稳定</w:t>
      </w:r>
    </w:p>
    <w:p w:rsidR="008404CF" w:rsidRPr="009D1414" w:rsidRDefault="008404CF" w:rsidP="008404CF">
      <w:pPr>
        <w:pStyle w:val="afb"/>
        <w:spacing w:line="480" w:lineRule="exact"/>
        <w:rPr>
          <w:rFonts w:hAnsi="宋体" w:cs="宋体"/>
          <w:sz w:val="24"/>
          <w:szCs w:val="24"/>
        </w:rPr>
      </w:pPr>
      <w:r w:rsidRPr="009D1414">
        <w:rPr>
          <w:rFonts w:hAnsi="宋体" w:cs="宋体" w:hint="eastAsia"/>
          <w:sz w:val="24"/>
          <w:szCs w:val="24"/>
        </w:rPr>
        <w:t xml:space="preserve">    满堂支撑架有两种可能的失稳形式：整体失稳和局部失稳。</w:t>
      </w:r>
    </w:p>
    <w:p w:rsidR="008404CF" w:rsidRPr="009D1414" w:rsidRDefault="008404CF" w:rsidP="008404CF">
      <w:pPr>
        <w:spacing w:line="480" w:lineRule="exact"/>
        <w:ind w:firstLineChars="150" w:firstLine="360"/>
        <w:rPr>
          <w:rFonts w:ascii="宋体" w:hAnsi="宋体"/>
          <w:sz w:val="24"/>
        </w:rPr>
      </w:pPr>
      <w:r w:rsidRPr="009D1414">
        <w:rPr>
          <w:rFonts w:ascii="宋体" w:hAnsi="宋体" w:hint="eastAsia"/>
          <w:sz w:val="24"/>
        </w:rPr>
        <w:t>一般情况下，整体失稳是满堂支撑架的主要破坏形式。</w:t>
      </w:r>
    </w:p>
    <w:p w:rsidR="008404CF" w:rsidRPr="009D1414" w:rsidRDefault="008404CF" w:rsidP="008404CF">
      <w:pPr>
        <w:spacing w:line="480" w:lineRule="exact"/>
        <w:ind w:firstLineChars="150" w:firstLine="360"/>
        <w:rPr>
          <w:rFonts w:ascii="宋体" w:hAnsi="宋体"/>
          <w:sz w:val="24"/>
        </w:rPr>
      </w:pPr>
      <w:r w:rsidRPr="009D1414">
        <w:rPr>
          <w:rFonts w:ascii="宋体" w:hAnsi="宋体" w:hint="eastAsia"/>
          <w:sz w:val="24"/>
        </w:rPr>
        <w:t>局部失稳破坏时，立杆在步距之间发生小波鼓曲，波长与步距相近，变形方向与支架整体变形可能一致，也可能不一致。</w:t>
      </w:r>
    </w:p>
    <w:p w:rsidR="008404CF" w:rsidRPr="009D1414" w:rsidRDefault="008404CF" w:rsidP="008404CF">
      <w:pPr>
        <w:spacing w:line="480" w:lineRule="exact"/>
        <w:ind w:firstLineChars="150" w:firstLine="360"/>
        <w:rPr>
          <w:rFonts w:ascii="宋体" w:hAnsi="宋体"/>
          <w:sz w:val="24"/>
        </w:rPr>
      </w:pPr>
      <w:r w:rsidRPr="009D1414">
        <w:rPr>
          <w:rFonts w:hint="eastAsia"/>
          <w:sz w:val="24"/>
        </w:rPr>
        <w:t>当满堂支撑架以相等步距、立杆间距搭设，在均布荷载作用下，立杆局部稳定的临界荷载高于整体稳定的临界荷载，满堂支撑架破坏形式为整体失稳。当满堂支撑架以不等步距、立杆横距搭设，或立杆负荷不均匀时，两种形式的失稳破坏均有可能。</w:t>
      </w:r>
    </w:p>
    <w:p w:rsidR="008404CF" w:rsidRPr="009D1414" w:rsidRDefault="008404CF" w:rsidP="008404CF">
      <w:pPr>
        <w:pStyle w:val="afb"/>
        <w:spacing w:line="480" w:lineRule="exact"/>
        <w:rPr>
          <w:rFonts w:hAnsi="宋体" w:cs="宋体"/>
          <w:sz w:val="24"/>
          <w:szCs w:val="24"/>
        </w:rPr>
      </w:pPr>
      <w:r w:rsidRPr="009D1414">
        <w:rPr>
          <w:rFonts w:hAnsi="宋体" w:cs="宋体" w:hint="eastAsia"/>
          <w:sz w:val="24"/>
          <w:szCs w:val="24"/>
        </w:rPr>
        <w:t xml:space="preserve">    由于整体失稳是满堂脚支撑架的主要破坏形式，故本条规定了对整体稳定按公式（5.2.4-1）、（5.2.4-2）计算。为了防止局部立杆段失稳，本规范除对步距限制外，尚在本规范第</w:t>
      </w:r>
      <w:r w:rsidRPr="009D1414">
        <w:rPr>
          <w:rFonts w:ascii="Times New Roman" w:hAnsi="Times New Roman" w:cs="Times New Roman"/>
          <w:bCs/>
          <w:sz w:val="24"/>
        </w:rPr>
        <w:t>5.3.9</w:t>
      </w:r>
      <w:r w:rsidRPr="009D1414">
        <w:rPr>
          <w:rFonts w:hAnsi="宋体" w:cs="宋体" w:hint="eastAsia"/>
          <w:sz w:val="24"/>
          <w:szCs w:val="24"/>
        </w:rPr>
        <w:t>条中规定对可能出现的薄弱的立杆段进行稳定性计算。</w:t>
      </w:r>
    </w:p>
    <w:p w:rsidR="008404CF" w:rsidRPr="009D1414" w:rsidRDefault="008404CF" w:rsidP="008404CF">
      <w:pPr>
        <w:pStyle w:val="afb"/>
        <w:spacing w:line="480" w:lineRule="exact"/>
        <w:ind w:firstLine="480"/>
        <w:rPr>
          <w:rFonts w:hAnsi="宋体" w:cs="宋体"/>
          <w:sz w:val="24"/>
          <w:szCs w:val="24"/>
        </w:rPr>
      </w:pPr>
      <w:r w:rsidRPr="009D1414">
        <w:rPr>
          <w:rFonts w:ascii="Times New Roman" w:hAnsi="Times New Roman" w:cs="Times New Roman"/>
          <w:sz w:val="24"/>
          <w:szCs w:val="24"/>
        </w:rPr>
        <w:t>2</w:t>
      </w:r>
      <w:r w:rsidRPr="009D1414">
        <w:rPr>
          <w:rFonts w:hAnsi="宋体" w:cs="宋体" w:hint="eastAsia"/>
          <w:sz w:val="24"/>
          <w:szCs w:val="24"/>
        </w:rPr>
        <w:t xml:space="preserve">  关于满堂支撑架整体稳定性计算公式中的计算长度系数</w:t>
      </w:r>
      <w:r w:rsidRPr="009D1414">
        <w:rPr>
          <w:rFonts w:hAnsi="宋体" w:cs="宋体"/>
          <w:i/>
          <w:sz w:val="24"/>
          <w:szCs w:val="24"/>
        </w:rPr>
        <w:t>μ</w:t>
      </w:r>
      <w:r w:rsidRPr="009D1414">
        <w:rPr>
          <w:rFonts w:hAnsi="宋体" w:cs="宋体" w:hint="eastAsia"/>
          <w:sz w:val="24"/>
          <w:szCs w:val="24"/>
        </w:rPr>
        <w:t>的说明</w:t>
      </w:r>
    </w:p>
    <w:p w:rsidR="008404CF" w:rsidRPr="009D1414" w:rsidRDefault="008404CF" w:rsidP="008404CF">
      <w:pPr>
        <w:pStyle w:val="afb"/>
        <w:spacing w:line="480" w:lineRule="exact"/>
        <w:ind w:firstLineChars="200" w:firstLine="480"/>
        <w:rPr>
          <w:rFonts w:hAnsi="宋体" w:cs="宋体"/>
          <w:sz w:val="24"/>
          <w:szCs w:val="24"/>
        </w:rPr>
      </w:pPr>
      <w:r w:rsidRPr="009D1414">
        <w:rPr>
          <w:rFonts w:hint="eastAsia"/>
          <w:sz w:val="24"/>
          <w:szCs w:val="24"/>
        </w:rPr>
        <w:t>影响满堂支撑架整体稳定因素主要有竖向剪刀撑、水平剪刀撑、水平约束（连墙件）、支架高度、高宽比、立杆间距、步距、扣件紧固扭矩、立杆上传力构件、立杆伸出顶层水平杆中心线长度（</w:t>
      </w:r>
      <w:r w:rsidRPr="009D1414">
        <w:rPr>
          <w:rFonts w:hint="eastAsia"/>
          <w:i/>
          <w:iCs/>
          <w:sz w:val="24"/>
          <w:szCs w:val="24"/>
        </w:rPr>
        <w:t>a</w:t>
      </w:r>
      <w:r w:rsidRPr="009D1414">
        <w:rPr>
          <w:rFonts w:hint="eastAsia"/>
          <w:sz w:val="24"/>
          <w:szCs w:val="24"/>
        </w:rPr>
        <w:t>）等。</w:t>
      </w:r>
    </w:p>
    <w:p w:rsidR="008404CF" w:rsidRPr="009D1414" w:rsidRDefault="008404CF" w:rsidP="008404CF">
      <w:pPr>
        <w:pStyle w:val="afb"/>
        <w:spacing w:line="480" w:lineRule="exact"/>
        <w:ind w:firstLineChars="200" w:firstLine="480"/>
        <w:rPr>
          <w:rFonts w:hAnsi="宋体" w:cs="宋体"/>
          <w:sz w:val="24"/>
          <w:szCs w:val="24"/>
        </w:rPr>
      </w:pPr>
      <w:r w:rsidRPr="009D1414">
        <w:rPr>
          <w:rFonts w:hint="eastAsia"/>
          <w:sz w:val="24"/>
          <w:szCs w:val="24"/>
        </w:rPr>
        <w:t>满堂支撑架整体稳定试验结论，以上各因素对临界荷载的影响都不同，所以，必须给出不同工况条件下的支架临界荷载（或不同工况条件下的</w:t>
      </w:r>
      <w:r w:rsidRPr="009D1414">
        <w:rPr>
          <w:rFonts w:hAnsi="宋体" w:cs="宋体" w:hint="eastAsia"/>
          <w:sz w:val="24"/>
          <w:szCs w:val="24"/>
        </w:rPr>
        <w:t>计算长度系数</w:t>
      </w:r>
      <w:r w:rsidRPr="009D1414">
        <w:rPr>
          <w:rFonts w:hAnsi="宋体" w:cs="宋体"/>
          <w:i/>
          <w:sz w:val="24"/>
          <w:szCs w:val="24"/>
        </w:rPr>
        <w:t>μ</w:t>
      </w:r>
      <w:r w:rsidRPr="009D1414">
        <w:rPr>
          <w:rFonts w:hAnsi="宋体" w:cs="宋体" w:hint="eastAsia"/>
          <w:sz w:val="24"/>
          <w:szCs w:val="24"/>
        </w:rPr>
        <w:t>值</w:t>
      </w:r>
      <w:r w:rsidRPr="009D1414">
        <w:rPr>
          <w:rFonts w:hint="eastAsia"/>
          <w:sz w:val="24"/>
          <w:szCs w:val="24"/>
        </w:rPr>
        <w:t>），才能保证施工现场</w:t>
      </w:r>
      <w:r w:rsidRPr="009D1414">
        <w:rPr>
          <w:rFonts w:hint="eastAsia"/>
          <w:sz w:val="24"/>
          <w:szCs w:val="24"/>
        </w:rPr>
        <w:lastRenderedPageBreak/>
        <w:t>安全搭设满堂支撑架。才能满足施工现场的需要。</w:t>
      </w:r>
    </w:p>
    <w:p w:rsidR="008404CF" w:rsidRPr="009D1414" w:rsidRDefault="008404CF" w:rsidP="008404CF">
      <w:pPr>
        <w:pStyle w:val="afb"/>
        <w:spacing w:line="480" w:lineRule="exact"/>
        <w:ind w:firstLineChars="200" w:firstLine="480"/>
        <w:rPr>
          <w:rFonts w:hAnsi="宋体" w:cs="宋体"/>
          <w:sz w:val="24"/>
          <w:szCs w:val="24"/>
        </w:rPr>
      </w:pPr>
      <w:r w:rsidRPr="009D1414">
        <w:rPr>
          <w:rFonts w:hint="eastAsia"/>
          <w:sz w:val="24"/>
          <w:szCs w:val="24"/>
        </w:rPr>
        <w:t>通过对满堂支撑架整体稳定实验与理论分析，采用实验确定的节点刚性（半刚性），</w:t>
      </w:r>
      <w:r w:rsidRPr="009D1414">
        <w:rPr>
          <w:kern w:val="0"/>
          <w:sz w:val="24"/>
          <w:szCs w:val="24"/>
        </w:rPr>
        <w:t>建立了</w:t>
      </w:r>
      <w:r w:rsidRPr="009D1414">
        <w:rPr>
          <w:rFonts w:hint="eastAsia"/>
          <w:sz w:val="24"/>
          <w:szCs w:val="24"/>
        </w:rPr>
        <w:t>满堂</w:t>
      </w:r>
      <w:r w:rsidRPr="009D1414">
        <w:rPr>
          <w:kern w:val="0"/>
          <w:sz w:val="24"/>
          <w:szCs w:val="24"/>
        </w:rPr>
        <w:t>扣件式钢管</w:t>
      </w:r>
      <w:r w:rsidRPr="009D1414">
        <w:rPr>
          <w:rFonts w:hint="eastAsia"/>
          <w:sz w:val="24"/>
          <w:szCs w:val="24"/>
        </w:rPr>
        <w:t>支撑架</w:t>
      </w:r>
      <w:r w:rsidRPr="009D1414">
        <w:rPr>
          <w:kern w:val="0"/>
          <w:sz w:val="24"/>
          <w:szCs w:val="24"/>
        </w:rPr>
        <w:t>的有限元</w:t>
      </w:r>
      <w:r w:rsidRPr="009D1414">
        <w:rPr>
          <w:rFonts w:hint="eastAsia"/>
          <w:kern w:val="0"/>
          <w:sz w:val="24"/>
          <w:szCs w:val="24"/>
        </w:rPr>
        <w:t>计算</w:t>
      </w:r>
      <w:r w:rsidRPr="009D1414">
        <w:rPr>
          <w:kern w:val="0"/>
          <w:sz w:val="24"/>
          <w:szCs w:val="24"/>
        </w:rPr>
        <w:t>模型；</w:t>
      </w:r>
      <w:r w:rsidRPr="009D1414">
        <w:rPr>
          <w:rFonts w:hint="eastAsia"/>
          <w:kern w:val="0"/>
          <w:sz w:val="24"/>
          <w:szCs w:val="24"/>
        </w:rPr>
        <w:t>进行大量有限元分析计算，得出各类不同工况情况下临界荷载，结合工程实际，给出工程常用搭设</w:t>
      </w:r>
      <w:r w:rsidRPr="009D1414">
        <w:rPr>
          <w:rFonts w:hint="eastAsia"/>
          <w:sz w:val="24"/>
          <w:szCs w:val="24"/>
        </w:rPr>
        <w:t>满堂支撑架结构的临界荷载，进而根据临界荷载确定：考虑满堂支撑架整体稳定因素的单杆计算长度系数</w:t>
      </w:r>
      <w:r w:rsidRPr="009D1414">
        <w:rPr>
          <w:i/>
          <w:sz w:val="24"/>
        </w:rPr>
        <w:t>μ</w:t>
      </w:r>
      <w:r w:rsidRPr="009D1414">
        <w:rPr>
          <w:rFonts w:hint="eastAsia"/>
          <w:sz w:val="24"/>
          <w:vertAlign w:val="subscript"/>
        </w:rPr>
        <w:t>1</w:t>
      </w:r>
      <w:r w:rsidRPr="009D1414">
        <w:rPr>
          <w:rFonts w:hAnsi="宋体" w:cs="宋体" w:hint="eastAsia"/>
          <w:i/>
          <w:sz w:val="24"/>
          <w:szCs w:val="24"/>
        </w:rPr>
        <w:t>、</w:t>
      </w:r>
      <w:r w:rsidRPr="009D1414">
        <w:rPr>
          <w:i/>
          <w:sz w:val="24"/>
        </w:rPr>
        <w:t>μ</w:t>
      </w:r>
      <w:r w:rsidRPr="009D1414">
        <w:rPr>
          <w:rFonts w:hint="eastAsia"/>
          <w:sz w:val="24"/>
          <w:vertAlign w:val="subscript"/>
        </w:rPr>
        <w:t>2</w:t>
      </w:r>
      <w:r w:rsidRPr="009D1414">
        <w:rPr>
          <w:rFonts w:hAnsi="宋体" w:cs="宋体" w:hint="eastAsia"/>
          <w:sz w:val="24"/>
          <w:szCs w:val="24"/>
        </w:rPr>
        <w:t xml:space="preserve"> </w:t>
      </w:r>
      <w:r w:rsidRPr="009D1414">
        <w:rPr>
          <w:rFonts w:hint="eastAsia"/>
          <w:sz w:val="24"/>
          <w:szCs w:val="24"/>
        </w:rPr>
        <w:t>。试验</w:t>
      </w:r>
      <w:r w:rsidRPr="009D1414">
        <w:rPr>
          <w:rFonts w:ascii="新宋体" w:eastAsia="新宋体" w:hAnsi="新宋体" w:hint="eastAsia"/>
          <w:sz w:val="24"/>
          <w:szCs w:val="24"/>
        </w:rPr>
        <w:t>支架搭设是按施工现场条件搭设，并考虑可能出现的最不利情况，规范给出的</w:t>
      </w:r>
      <w:r w:rsidRPr="009D1414">
        <w:rPr>
          <w:i/>
          <w:sz w:val="24"/>
        </w:rPr>
        <w:t>μ</w:t>
      </w:r>
      <w:r w:rsidRPr="009D1414">
        <w:rPr>
          <w:rFonts w:hint="eastAsia"/>
          <w:sz w:val="24"/>
          <w:vertAlign w:val="subscript"/>
        </w:rPr>
        <w:t>1</w:t>
      </w:r>
      <w:r w:rsidRPr="009D1414">
        <w:rPr>
          <w:rFonts w:hAnsi="宋体" w:cs="宋体" w:hint="eastAsia"/>
          <w:i/>
          <w:sz w:val="24"/>
          <w:szCs w:val="24"/>
        </w:rPr>
        <w:t>、</w:t>
      </w:r>
      <w:r w:rsidRPr="009D1414">
        <w:rPr>
          <w:i/>
          <w:sz w:val="24"/>
        </w:rPr>
        <w:t>μ</w:t>
      </w:r>
      <w:r w:rsidRPr="009D1414">
        <w:rPr>
          <w:rFonts w:hint="eastAsia"/>
          <w:sz w:val="24"/>
          <w:vertAlign w:val="subscript"/>
        </w:rPr>
        <w:t>2</w:t>
      </w:r>
      <w:r w:rsidRPr="009D1414">
        <w:rPr>
          <w:rFonts w:hAnsi="宋体" w:cs="宋体" w:hint="eastAsia"/>
          <w:sz w:val="24"/>
          <w:szCs w:val="24"/>
        </w:rPr>
        <w:t>值，能综合反应了影响满堂支撑架整体失稳的各种因素。</w:t>
      </w:r>
    </w:p>
    <w:p w:rsidR="008404CF" w:rsidRPr="009D1414" w:rsidRDefault="008404CF" w:rsidP="008404CF">
      <w:pPr>
        <w:pStyle w:val="afb"/>
        <w:spacing w:line="480" w:lineRule="exact"/>
        <w:ind w:firstLineChars="200" w:firstLine="480"/>
        <w:rPr>
          <w:sz w:val="24"/>
          <w:szCs w:val="24"/>
        </w:rPr>
      </w:pPr>
      <w:r w:rsidRPr="009D1414">
        <w:rPr>
          <w:rFonts w:hAnsi="宋体" w:cs="宋体" w:hint="eastAsia"/>
          <w:sz w:val="24"/>
          <w:szCs w:val="24"/>
        </w:rPr>
        <w:t>实验证明剪刀撑设置不同，临界荷载不同，所以给出剪刀撑</w:t>
      </w:r>
      <w:r w:rsidRPr="009D1414">
        <w:rPr>
          <w:rFonts w:hAnsi="宋体" w:cs="宋体"/>
          <w:sz w:val="24"/>
          <w:szCs w:val="24"/>
        </w:rPr>
        <w:t>设置的构造要求。</w:t>
      </w:r>
      <w:r w:rsidRPr="009D1414">
        <w:rPr>
          <w:rFonts w:hAnsi="宋体" w:cs="宋体" w:hint="eastAsia"/>
          <w:sz w:val="24"/>
          <w:szCs w:val="24"/>
        </w:rPr>
        <w:t xml:space="preserve"> </w:t>
      </w:r>
    </w:p>
    <w:p w:rsidR="008404CF" w:rsidRPr="009D1414" w:rsidRDefault="008404CF" w:rsidP="008404CF">
      <w:pPr>
        <w:pStyle w:val="afb"/>
        <w:spacing w:line="480" w:lineRule="exact"/>
        <w:rPr>
          <w:rFonts w:hAnsi="宋体" w:cs="宋体"/>
          <w:sz w:val="24"/>
          <w:szCs w:val="24"/>
        </w:rPr>
      </w:pPr>
      <w:r w:rsidRPr="009D1414">
        <w:rPr>
          <w:rFonts w:hAnsi="宋体" w:cs="宋体" w:hint="eastAsia"/>
          <w:sz w:val="24"/>
          <w:szCs w:val="24"/>
        </w:rPr>
        <w:t xml:space="preserve">   </w:t>
      </w:r>
      <w:r w:rsidRPr="009D1414">
        <w:rPr>
          <w:rFonts w:ascii="Times New Roman" w:hAnsi="Times New Roman" w:cs="Times New Roman"/>
          <w:sz w:val="24"/>
          <w:szCs w:val="24"/>
        </w:rPr>
        <w:t xml:space="preserve"> 3</w:t>
      </w:r>
      <w:r w:rsidRPr="009D1414">
        <w:rPr>
          <w:rFonts w:hAnsi="宋体" w:cs="宋体" w:hint="eastAsia"/>
          <w:sz w:val="24"/>
          <w:szCs w:val="24"/>
        </w:rPr>
        <w:t xml:space="preserve">  满堂支撑架立杆计算长度附加系数</w:t>
      </w:r>
      <w:r w:rsidRPr="009D1414">
        <w:rPr>
          <w:rFonts w:hAnsi="宋体" w:cs="Times New Roman" w:hint="eastAsia"/>
          <w:sz w:val="24"/>
          <w:szCs w:val="24"/>
        </w:rPr>
        <w:t>k</w:t>
      </w:r>
      <w:r w:rsidRPr="009D1414">
        <w:rPr>
          <w:rFonts w:hAnsi="宋体" w:cs="宋体" w:hint="eastAsia"/>
          <w:sz w:val="24"/>
          <w:szCs w:val="24"/>
        </w:rPr>
        <w:t xml:space="preserve">的确定 </w:t>
      </w:r>
    </w:p>
    <w:p w:rsidR="008404CF" w:rsidRPr="009D1414" w:rsidRDefault="008404CF" w:rsidP="008404CF">
      <w:pPr>
        <w:pStyle w:val="afb"/>
        <w:spacing w:line="480" w:lineRule="exact"/>
        <w:ind w:firstLineChars="200" w:firstLine="480"/>
        <w:rPr>
          <w:rFonts w:hAnsi="宋体" w:cs="宋体"/>
          <w:sz w:val="24"/>
          <w:szCs w:val="24"/>
        </w:rPr>
      </w:pPr>
      <w:r w:rsidRPr="009D1414">
        <w:rPr>
          <w:rFonts w:hint="eastAsia"/>
          <w:sz w:val="24"/>
        </w:rPr>
        <w:t>（1）立杆</w:t>
      </w:r>
      <w:r w:rsidRPr="009D1414">
        <w:rPr>
          <w:sz w:val="24"/>
        </w:rPr>
        <w:t>计算长度附加系数，</w:t>
      </w:r>
      <w:r w:rsidRPr="009D1414">
        <w:rPr>
          <w:rFonts w:hint="eastAsia"/>
          <w:sz w:val="24"/>
        </w:rPr>
        <w:t>是在立杆稳定承载力计算时，满足支撑脚手架的综合安全系数不小于2.2。</w:t>
      </w:r>
    </w:p>
    <w:p w:rsidR="008404CF" w:rsidRPr="009D1414" w:rsidRDefault="008404CF" w:rsidP="008404CF">
      <w:pPr>
        <w:spacing w:line="480" w:lineRule="exact"/>
        <w:ind w:firstLineChars="200" w:firstLine="480"/>
        <w:rPr>
          <w:sz w:val="24"/>
        </w:rPr>
      </w:pPr>
      <w:r w:rsidRPr="009D1414">
        <w:rPr>
          <w:rFonts w:hint="eastAsia"/>
          <w:sz w:val="24"/>
        </w:rPr>
        <w:t>（</w:t>
      </w:r>
      <w:r w:rsidRPr="009D1414">
        <w:rPr>
          <w:rFonts w:hint="eastAsia"/>
          <w:sz w:val="24"/>
        </w:rPr>
        <w:t>2</w:t>
      </w:r>
      <w:r w:rsidRPr="009D1414">
        <w:rPr>
          <w:rFonts w:hint="eastAsia"/>
          <w:sz w:val="24"/>
        </w:rPr>
        <w:t>）根据满堂支撑架整体稳定试验分析，随着满堂支撑架高度增加，支撑体系临界荷载下降，所以，引入高度调整系数调降强度设计值，给出满堂支撑架</w:t>
      </w:r>
      <w:r w:rsidRPr="009D1414">
        <w:rPr>
          <w:rFonts w:hAnsi="宋体" w:cs="宋体" w:hint="eastAsia"/>
          <w:sz w:val="24"/>
        </w:rPr>
        <w:t>计算长度附系数取值</w:t>
      </w:r>
      <w:r w:rsidRPr="009D1414">
        <w:rPr>
          <w:rFonts w:hint="eastAsia"/>
          <w:bCs/>
          <w:sz w:val="24"/>
        </w:rPr>
        <w:t>表表</w:t>
      </w:r>
      <w:r w:rsidRPr="009D1414">
        <w:rPr>
          <w:rFonts w:hint="eastAsia"/>
          <w:bCs/>
          <w:sz w:val="24"/>
        </w:rPr>
        <w:t>5.3.8-1</w:t>
      </w:r>
      <w:r w:rsidRPr="009D1414">
        <w:rPr>
          <w:rFonts w:hAnsi="宋体" w:cs="宋体" w:hint="eastAsia"/>
          <w:sz w:val="24"/>
        </w:rPr>
        <w:t>。可保证安全系数不小于</w:t>
      </w:r>
      <w:r w:rsidRPr="009D1414">
        <w:rPr>
          <w:rFonts w:hAnsi="宋体" w:cs="宋体" w:hint="eastAsia"/>
          <w:sz w:val="24"/>
        </w:rPr>
        <w:t>2.2</w:t>
      </w:r>
      <w:r w:rsidRPr="009D1414">
        <w:rPr>
          <w:rFonts w:hAnsi="宋体" w:cs="宋体" w:hint="eastAsia"/>
          <w:sz w:val="24"/>
        </w:rPr>
        <w:t>。</w:t>
      </w:r>
    </w:p>
    <w:p w:rsidR="008404CF" w:rsidRPr="009D1414" w:rsidRDefault="008404CF" w:rsidP="008404CF">
      <w:pPr>
        <w:spacing w:line="440" w:lineRule="exact"/>
        <w:ind w:firstLine="570"/>
        <w:rPr>
          <w:sz w:val="24"/>
        </w:rPr>
      </w:pPr>
      <w:r w:rsidRPr="009D1414">
        <w:rPr>
          <w:rFonts w:hint="eastAsia"/>
          <w:sz w:val="24"/>
        </w:rPr>
        <w:t>（</w:t>
      </w:r>
      <w:r w:rsidRPr="009D1414">
        <w:rPr>
          <w:rFonts w:hint="eastAsia"/>
          <w:sz w:val="24"/>
        </w:rPr>
        <w:t>3</w:t>
      </w:r>
      <w:r w:rsidRPr="009D1414">
        <w:rPr>
          <w:rFonts w:hint="eastAsia"/>
          <w:sz w:val="24"/>
        </w:rPr>
        <w:t>）脚手架、构配件的综合安全系数值已考虑脚手架的各种不利因素，其中包括：立杆的初始弯曲和初始偏心影响；立杆端步约束影响；轴心力和弯矩联合作用下，轴心力对弯矩的放大作用影响等。</w:t>
      </w:r>
    </w:p>
    <w:p w:rsidR="008404CF" w:rsidRPr="009D1414" w:rsidRDefault="008404CF" w:rsidP="00BB5CCB">
      <w:pPr>
        <w:spacing w:line="360" w:lineRule="auto"/>
        <w:rPr>
          <w:rFonts w:eastAsia="黑体"/>
          <w:b/>
          <w:bCs/>
          <w:sz w:val="24"/>
        </w:rPr>
      </w:pPr>
      <w:r w:rsidRPr="009D1414">
        <w:rPr>
          <w:rFonts w:eastAsia="黑体"/>
          <w:b/>
          <w:bCs/>
          <w:sz w:val="24"/>
        </w:rPr>
        <w:t>5.</w:t>
      </w:r>
      <w:r w:rsidRPr="009D1414">
        <w:rPr>
          <w:rFonts w:eastAsia="黑体" w:hint="eastAsia"/>
          <w:b/>
          <w:bCs/>
          <w:sz w:val="24"/>
        </w:rPr>
        <w:t>3</w:t>
      </w:r>
      <w:r w:rsidRPr="009D1414">
        <w:rPr>
          <w:rFonts w:eastAsia="黑体"/>
          <w:b/>
          <w:bCs/>
          <w:sz w:val="24"/>
        </w:rPr>
        <w:t xml:space="preserve">.10  </w:t>
      </w:r>
      <w:r w:rsidRPr="009D1414">
        <w:rPr>
          <w:rFonts w:hint="eastAsia"/>
          <w:sz w:val="24"/>
        </w:rPr>
        <w:t>满堂支撑架整体稳定试验证明，在一定条件下，宽度方向</w:t>
      </w:r>
      <w:r w:rsidR="00BB5CCB" w:rsidRPr="009D1414">
        <w:rPr>
          <w:rFonts w:hint="eastAsia"/>
          <w:bCs/>
          <w:sz w:val="24"/>
        </w:rPr>
        <w:t>跨数减小，影响支架临界荷载。所以，</w:t>
      </w:r>
      <w:r w:rsidR="00BB5CCB" w:rsidRPr="009D1414">
        <w:rPr>
          <w:bCs/>
          <w:sz w:val="24"/>
        </w:rPr>
        <w:t>要求</w:t>
      </w:r>
      <w:r w:rsidR="00BB5CCB" w:rsidRPr="009D1414">
        <w:rPr>
          <w:rFonts w:hint="eastAsia"/>
          <w:sz w:val="24"/>
        </w:rPr>
        <w:t>支撑脚手架</w:t>
      </w:r>
      <w:r w:rsidR="00BB5CCB" w:rsidRPr="009D1414">
        <w:rPr>
          <w:rFonts w:ascii="宋体" w:hAnsi="宋体" w:hint="eastAsia"/>
          <w:sz w:val="24"/>
        </w:rPr>
        <w:t>最少跨数不符合</w:t>
      </w:r>
      <w:r w:rsidR="00BB5CCB" w:rsidRPr="009D1414">
        <w:rPr>
          <w:rFonts w:ascii="黑体" w:eastAsia="黑体" w:hint="eastAsia"/>
          <w:sz w:val="24"/>
        </w:rPr>
        <w:t>表</w:t>
      </w:r>
      <w:r w:rsidR="00BB5CCB" w:rsidRPr="009D1414">
        <w:rPr>
          <w:rFonts w:eastAsia="黑体"/>
          <w:sz w:val="24"/>
        </w:rPr>
        <w:t>5.3.8</w:t>
      </w:r>
      <w:r w:rsidR="00BB5CCB" w:rsidRPr="009D1414">
        <w:rPr>
          <w:rFonts w:eastAsia="黑体" w:hint="eastAsia"/>
          <w:sz w:val="24"/>
        </w:rPr>
        <w:t>-2</w:t>
      </w:r>
      <w:r w:rsidR="00BB5CCB" w:rsidRPr="009D1414">
        <w:rPr>
          <w:rFonts w:eastAsia="黑体" w:hint="eastAsia"/>
          <w:sz w:val="24"/>
        </w:rPr>
        <w:t>规定时</w:t>
      </w:r>
      <w:r w:rsidR="00BB5CCB" w:rsidRPr="009D1414">
        <w:rPr>
          <w:rFonts w:hint="eastAsia"/>
          <w:bCs/>
          <w:sz w:val="24"/>
        </w:rPr>
        <w:t>，</w:t>
      </w:r>
      <w:r w:rsidRPr="009D1414">
        <w:rPr>
          <w:rFonts w:ascii="宋体" w:hAnsi="宋体" w:hint="eastAsia"/>
          <w:sz w:val="24"/>
        </w:rPr>
        <w:t>满堂</w:t>
      </w:r>
      <w:r w:rsidRPr="009D1414">
        <w:rPr>
          <w:rFonts w:hint="eastAsia"/>
          <w:sz w:val="24"/>
        </w:rPr>
        <w:t>支撑</w:t>
      </w:r>
      <w:r w:rsidRPr="009D1414">
        <w:rPr>
          <w:rFonts w:ascii="宋体" w:hAnsi="宋体" w:hint="eastAsia"/>
          <w:sz w:val="24"/>
        </w:rPr>
        <w:t>架要求设置了连墙件（设置连墙可提高承载力），如果不设置连墙件就应该对支撑架进行荷载、高度限制，保证支撑架整体稳定。</w:t>
      </w:r>
    </w:p>
    <w:p w:rsidR="008404CF" w:rsidRPr="009D1414" w:rsidRDefault="008404CF" w:rsidP="008404CF">
      <w:pPr>
        <w:pStyle w:val="afb"/>
        <w:spacing w:line="480" w:lineRule="exact"/>
        <w:ind w:firstLineChars="200" w:firstLine="480"/>
        <w:rPr>
          <w:bCs/>
          <w:sz w:val="24"/>
        </w:rPr>
      </w:pPr>
      <w:r w:rsidRPr="009D1414">
        <w:rPr>
          <w:rFonts w:hint="eastAsia"/>
          <w:bCs/>
          <w:sz w:val="24"/>
        </w:rPr>
        <w:t>施工现场，少于4跨</w:t>
      </w:r>
      <w:r w:rsidR="00BB5CCB" w:rsidRPr="009D1414">
        <w:rPr>
          <w:rFonts w:hint="eastAsia"/>
          <w:bCs/>
          <w:sz w:val="24"/>
        </w:rPr>
        <w:t>（或3跨）</w:t>
      </w:r>
      <w:r w:rsidRPr="009D1414">
        <w:rPr>
          <w:rFonts w:hint="eastAsia"/>
          <w:bCs/>
          <w:sz w:val="24"/>
        </w:rPr>
        <w:t>的支撑架多用于受荷较小部位。高度控制可有效减小支架高宽比，荷载限制可保证支架稳定。</w:t>
      </w:r>
    </w:p>
    <w:p w:rsidR="00B1045C" w:rsidRPr="009D1414" w:rsidRDefault="00BB5CCB" w:rsidP="00B41023">
      <w:pPr>
        <w:spacing w:line="360" w:lineRule="auto"/>
        <w:rPr>
          <w:sz w:val="24"/>
        </w:rPr>
      </w:pPr>
      <w:r w:rsidRPr="009D1414">
        <w:rPr>
          <w:rFonts w:hint="eastAsia"/>
          <w:b/>
          <w:bCs/>
          <w:sz w:val="24"/>
        </w:rPr>
        <w:t>5</w:t>
      </w:r>
      <w:r w:rsidRPr="009D1414">
        <w:rPr>
          <w:b/>
          <w:bCs/>
          <w:sz w:val="24"/>
        </w:rPr>
        <w:t xml:space="preserve">.3.12 </w:t>
      </w:r>
      <w:r w:rsidR="00B1045C" w:rsidRPr="009D1414">
        <w:rPr>
          <w:rFonts w:hint="eastAsia"/>
          <w:sz w:val="24"/>
        </w:rPr>
        <w:t xml:space="preserve"> </w:t>
      </w:r>
      <w:r w:rsidR="00B1045C" w:rsidRPr="009D1414">
        <w:rPr>
          <w:rFonts w:hint="eastAsia"/>
          <w:sz w:val="24"/>
        </w:rPr>
        <w:t>野外搭设的支撑脚手架需要进行倾覆计算。支撑脚手架倾覆计算可根据需要选择，对于一般架体高宽比较小的支撑脚手架，可不必进行计算；对于架体高宽比较大、风荷载标准值较大、上部模板竖向高度较高时，支撑脚手架抗倾覆计算成为必要。支撑脚手架抗倾覆力矩，是由支撑脚手架自重力、架体上模板及其物料自重力产生的。架体自重及架体上部模板、分布摆放的材料一般可看做是按底平面均匀分布的，架体上部集中堆放的物料，应按集中自重力来看待。</w:t>
      </w:r>
    </w:p>
    <w:p w:rsidR="00B41023" w:rsidRPr="009D1414" w:rsidRDefault="00B41023" w:rsidP="00B41023">
      <w:pPr>
        <w:pStyle w:val="22"/>
        <w:ind w:firstLine="480"/>
      </w:pPr>
      <w:r w:rsidRPr="009D1414">
        <w:rPr>
          <w:rFonts w:hint="eastAsia"/>
        </w:rPr>
        <w:lastRenderedPageBreak/>
        <w:t>水平</w:t>
      </w:r>
      <w:r w:rsidRPr="009D1414">
        <w:t>风荷载</w:t>
      </w:r>
      <w:r w:rsidRPr="009D1414">
        <w:rPr>
          <w:rFonts w:hint="eastAsia"/>
        </w:rPr>
        <w:t>作用下</w:t>
      </w:r>
      <w:r w:rsidRPr="009D1414">
        <w:t>，</w:t>
      </w:r>
      <w:r w:rsidRPr="009D1414">
        <w:rPr>
          <w:rFonts w:hint="eastAsia"/>
        </w:rPr>
        <w:t>架体</w:t>
      </w:r>
      <w:r w:rsidRPr="009D1414">
        <w:t>抗倾覆</w:t>
      </w:r>
      <w:r w:rsidRPr="009D1414">
        <w:rPr>
          <w:rFonts w:hint="eastAsia"/>
        </w:rPr>
        <w:t>计算</w:t>
      </w:r>
      <w:r w:rsidRPr="009D1414">
        <w:t>公式推导如下：</w:t>
      </w:r>
    </w:p>
    <w:p w:rsidR="00B41023" w:rsidRPr="009D1414" w:rsidRDefault="00B41023" w:rsidP="00B41023">
      <w:pPr>
        <w:tabs>
          <w:tab w:val="center" w:pos="4080"/>
          <w:tab w:val="right" w:pos="8160"/>
        </w:tabs>
      </w:pPr>
      <w:r w:rsidRPr="009D1414">
        <w:tab/>
      </w:r>
      <w:r w:rsidRPr="009D1414">
        <w:rPr>
          <w:position w:val="-12"/>
        </w:rPr>
        <w:object w:dxaOrig="1160" w:dyaOrig="360">
          <v:shape id="_x0000_i1216" type="#_x0000_t75" style="width:57.35pt;height:18pt" o:ole="">
            <v:imagedata r:id="rId332" o:title=""/>
          </v:shape>
          <o:OLEObject Type="Embed" ProgID="Equation.3" ShapeID="_x0000_i1216" DrawAspect="Content" ObjectID="_1608064959" r:id="rId333"/>
        </w:object>
      </w:r>
      <w:r w:rsidRPr="009D1414">
        <w:tab/>
        <w:t>(</w:t>
      </w:r>
      <w:r w:rsidR="00C723E5" w:rsidRPr="009D1414">
        <w:rPr>
          <w:rFonts w:hint="eastAsia"/>
        </w:rPr>
        <w:t>1</w:t>
      </w:r>
      <w:r w:rsidRPr="009D1414">
        <w:t>)</w:t>
      </w:r>
    </w:p>
    <w:p w:rsidR="001555DB" w:rsidRPr="009D1414" w:rsidRDefault="001555DB" w:rsidP="001555DB">
      <w:pPr>
        <w:tabs>
          <w:tab w:val="center" w:pos="4080"/>
          <w:tab w:val="right" w:pos="8160"/>
        </w:tabs>
        <w:ind w:firstLineChars="1600" w:firstLine="3360"/>
      </w:pPr>
      <w:r w:rsidRPr="009D1414">
        <w:rPr>
          <w:position w:val="-12"/>
        </w:rPr>
        <w:object w:dxaOrig="1320" w:dyaOrig="360">
          <v:shape id="_x0000_i1217" type="#_x0000_t75" style="width:66pt;height:18pt" o:ole="">
            <v:imagedata r:id="rId334" o:title=""/>
          </v:shape>
          <o:OLEObject Type="Embed" ProgID="Equation.3" ShapeID="_x0000_i1217" DrawAspect="Content" ObjectID="_1608064960" r:id="rId335"/>
        </w:object>
      </w:r>
      <w:r w:rsidRPr="009D1414">
        <w:tab/>
        <w:t>(</w:t>
      </w:r>
      <w:r w:rsidR="00C723E5" w:rsidRPr="009D1414">
        <w:rPr>
          <w:rFonts w:hint="eastAsia"/>
        </w:rPr>
        <w:t>2</w:t>
      </w:r>
      <w:r w:rsidRPr="009D1414">
        <w:t>)</w:t>
      </w:r>
    </w:p>
    <w:p w:rsidR="00B41023" w:rsidRPr="009D1414" w:rsidRDefault="00B41023" w:rsidP="00B41023">
      <w:pPr>
        <w:spacing w:line="460" w:lineRule="exact"/>
        <w:ind w:firstLine="480"/>
        <w:rPr>
          <w:sz w:val="24"/>
        </w:rPr>
      </w:pPr>
      <w:r w:rsidRPr="009D1414">
        <w:tab/>
      </w:r>
      <w:r w:rsidRPr="009D1414">
        <w:rPr>
          <w:rFonts w:hint="eastAsia"/>
          <w:sz w:val="24"/>
        </w:rPr>
        <w:t>式中：</w:t>
      </w:r>
      <w:r w:rsidRPr="009D1414">
        <w:rPr>
          <w:i/>
          <w:sz w:val="24"/>
        </w:rPr>
        <w:t>M</w:t>
      </w:r>
      <w:r w:rsidRPr="009D1414">
        <w:rPr>
          <w:rFonts w:hint="eastAsia"/>
          <w:sz w:val="24"/>
          <w:vertAlign w:val="subscript"/>
        </w:rPr>
        <w:t>T</w:t>
      </w:r>
      <w:r w:rsidRPr="009D1414">
        <w:rPr>
          <w:rFonts w:hint="eastAsia"/>
          <w:sz w:val="24"/>
        </w:rPr>
        <w:t>——支撑脚手架倾覆力矩设计值（</w:t>
      </w:r>
      <w:r w:rsidRPr="009D1414">
        <w:rPr>
          <w:position w:val="-6"/>
          <w:sz w:val="24"/>
        </w:rPr>
        <w:object w:dxaOrig="760" w:dyaOrig="279">
          <v:shape id="_x0000_i1218" type="#_x0000_t75" style="width:38.65pt;height:14.65pt" o:ole="">
            <v:imagedata r:id="rId336" o:title=""/>
          </v:shape>
          <o:OLEObject Type="Embed" ProgID="Equation.3" ShapeID="_x0000_i1218" DrawAspect="Content" ObjectID="_1608064961" r:id="rId337"/>
        </w:object>
      </w:r>
      <w:r w:rsidRPr="009D1414">
        <w:rPr>
          <w:rFonts w:hint="eastAsia"/>
          <w:sz w:val="24"/>
        </w:rPr>
        <w:t>）；</w:t>
      </w:r>
    </w:p>
    <w:p w:rsidR="00B41023" w:rsidRPr="009D1414" w:rsidRDefault="00B41023" w:rsidP="00B41023">
      <w:pPr>
        <w:spacing w:line="460" w:lineRule="exact"/>
        <w:ind w:firstLine="480"/>
        <w:rPr>
          <w:sz w:val="24"/>
        </w:rPr>
      </w:pPr>
      <w:r w:rsidRPr="009D1414">
        <w:rPr>
          <w:rFonts w:hint="eastAsia"/>
          <w:sz w:val="24"/>
        </w:rPr>
        <w:t xml:space="preserve">     </w:t>
      </w:r>
      <w:r w:rsidRPr="009D1414">
        <w:rPr>
          <w:rFonts w:hint="eastAsia"/>
          <w:i/>
          <w:sz w:val="24"/>
        </w:rPr>
        <w:t xml:space="preserve"> </w:t>
      </w:r>
      <w:r w:rsidR="001555DB" w:rsidRPr="009D1414">
        <w:rPr>
          <w:i/>
          <w:sz w:val="24"/>
        </w:rPr>
        <w:t xml:space="preserve">   </w:t>
      </w:r>
      <w:r w:rsidRPr="009D1414">
        <w:rPr>
          <w:i/>
          <w:sz w:val="24"/>
        </w:rPr>
        <w:t>M</w:t>
      </w:r>
      <w:r w:rsidRPr="009D1414">
        <w:rPr>
          <w:sz w:val="24"/>
          <w:vertAlign w:val="subscript"/>
        </w:rPr>
        <w:t>R</w:t>
      </w:r>
      <w:r w:rsidRPr="009D1414">
        <w:rPr>
          <w:rFonts w:hint="eastAsia"/>
          <w:sz w:val="24"/>
        </w:rPr>
        <w:t>——支撑脚手架抗倾覆力矩设计值（</w:t>
      </w:r>
      <w:r w:rsidRPr="009D1414">
        <w:rPr>
          <w:position w:val="-6"/>
          <w:sz w:val="24"/>
        </w:rPr>
        <w:object w:dxaOrig="760" w:dyaOrig="279">
          <v:shape id="_x0000_i1219" type="#_x0000_t75" style="width:38.65pt;height:14.65pt" o:ole="">
            <v:imagedata r:id="rId338" o:title=""/>
          </v:shape>
          <o:OLEObject Type="Embed" ProgID="Equation.3" ShapeID="_x0000_i1219" DrawAspect="Content" ObjectID="_1608064962" r:id="rId339"/>
        </w:object>
      </w:r>
      <w:r w:rsidRPr="009D1414">
        <w:rPr>
          <w:rFonts w:hint="eastAsia"/>
          <w:sz w:val="24"/>
        </w:rPr>
        <w:t>）。</w:t>
      </w:r>
    </w:p>
    <w:p w:rsidR="00B41023" w:rsidRPr="009D1414" w:rsidRDefault="001555DB" w:rsidP="001555DB">
      <w:pPr>
        <w:tabs>
          <w:tab w:val="center" w:pos="4080"/>
          <w:tab w:val="right" w:pos="8160"/>
        </w:tabs>
        <w:ind w:firstLineChars="650" w:firstLine="1560"/>
      </w:pPr>
      <w:r w:rsidRPr="009D1414">
        <w:rPr>
          <w:position w:val="-12"/>
          <w:sz w:val="24"/>
        </w:rPr>
        <w:object w:dxaOrig="460" w:dyaOrig="360">
          <v:shape id="_x0000_i1220" type="#_x0000_t75" style="width:23.35pt;height:18pt" o:ole="">
            <v:imagedata r:id="rId26" o:title=""/>
          </v:shape>
          <o:OLEObject Type="Embed" ProgID="Equation.DSMT4" ShapeID="_x0000_i1220" DrawAspect="Content" ObjectID="_1608064963" r:id="rId340"/>
        </w:object>
      </w:r>
      <w:r w:rsidRPr="009D1414">
        <w:rPr>
          <w:sz w:val="24"/>
        </w:rPr>
        <w:t>——</w:t>
      </w:r>
      <w:r w:rsidRPr="009D1414">
        <w:rPr>
          <w:rFonts w:hint="eastAsia"/>
          <w:sz w:val="24"/>
        </w:rPr>
        <w:t>支撑脚手架计算单元在风荷载作用下的倾覆力矩标准值</w:t>
      </w:r>
      <w:r w:rsidRPr="009D1414">
        <w:rPr>
          <w:sz w:val="24"/>
        </w:rPr>
        <w:t>(</w:t>
      </w:r>
      <w:r w:rsidRPr="009D1414">
        <w:rPr>
          <w:position w:val="-6"/>
          <w:sz w:val="24"/>
        </w:rPr>
        <w:object w:dxaOrig="760" w:dyaOrig="279">
          <v:shape id="_x0000_i1221" type="#_x0000_t75" style="width:38.65pt;height:14.65pt" o:ole="">
            <v:imagedata r:id="rId222" o:title=""/>
          </v:shape>
          <o:OLEObject Type="Embed" ProgID="Equation.DSMT4" ShapeID="_x0000_i1221" DrawAspect="Content" ObjectID="_1608064964" r:id="rId341"/>
        </w:object>
      </w:r>
      <w:r w:rsidRPr="009D1414">
        <w:rPr>
          <w:sz w:val="24"/>
        </w:rPr>
        <w:t>)</w:t>
      </w:r>
      <w:r w:rsidRPr="009D1414">
        <w:rPr>
          <w:sz w:val="24"/>
        </w:rPr>
        <w:t>，</w:t>
      </w:r>
    </w:p>
    <w:p w:rsidR="00B41023" w:rsidRPr="009D1414" w:rsidRDefault="00B41023" w:rsidP="00B41023">
      <w:pPr>
        <w:tabs>
          <w:tab w:val="center" w:pos="4080"/>
          <w:tab w:val="right" w:pos="8160"/>
        </w:tabs>
      </w:pPr>
      <w:r w:rsidRPr="009D1414">
        <w:tab/>
      </w:r>
      <w:r w:rsidRPr="009D1414">
        <w:rPr>
          <w:position w:val="-32"/>
        </w:rPr>
        <w:object w:dxaOrig="3820" w:dyaOrig="760">
          <v:shape id="_x0000_i1222" type="#_x0000_t75" style="width:191.4pt;height:38.65pt" o:ole="">
            <v:imagedata r:id="rId342" o:title=""/>
          </v:shape>
          <o:OLEObject Type="Embed" ProgID="Equation.3" ShapeID="_x0000_i1222" DrawAspect="Content" ObjectID="_1608064965" r:id="rId343"/>
        </w:object>
      </w:r>
      <w:r w:rsidRPr="009D1414">
        <w:tab/>
        <w:t>(</w:t>
      </w:r>
      <w:r w:rsidR="00C723E5" w:rsidRPr="009D1414">
        <w:rPr>
          <w:rFonts w:hint="eastAsia"/>
        </w:rPr>
        <w:t>3</w:t>
      </w:r>
      <w:r w:rsidRPr="009D1414">
        <w:t>)</w:t>
      </w:r>
    </w:p>
    <w:p w:rsidR="00B41023" w:rsidRPr="009D1414" w:rsidRDefault="00B41023" w:rsidP="00B41023">
      <w:pPr>
        <w:pStyle w:val="22"/>
        <w:ind w:firstLine="480"/>
      </w:pPr>
      <w:r w:rsidRPr="009D1414">
        <w:rPr>
          <w:rFonts w:hint="eastAsia"/>
        </w:rPr>
        <w:t>将式</w:t>
      </w:r>
      <w:r w:rsidRPr="009D1414">
        <w:rPr>
          <w:rFonts w:hint="eastAsia"/>
        </w:rPr>
        <w:t>(</w:t>
      </w:r>
      <w:r w:rsidRPr="009D1414">
        <w:t>2</w:t>
      </w:r>
      <w:r w:rsidRPr="009D1414">
        <w:rPr>
          <w:rFonts w:hint="eastAsia"/>
        </w:rPr>
        <w:t>)</w:t>
      </w:r>
      <w:r w:rsidRPr="009D1414">
        <w:rPr>
          <w:rFonts w:hint="eastAsia"/>
        </w:rPr>
        <w:t>、式</w:t>
      </w:r>
      <w:r w:rsidRPr="009D1414">
        <w:rPr>
          <w:rFonts w:hint="eastAsia"/>
        </w:rPr>
        <w:t>(</w:t>
      </w:r>
      <w:r w:rsidRPr="009D1414">
        <w:t>3</w:t>
      </w:r>
      <w:r w:rsidRPr="009D1414">
        <w:rPr>
          <w:rFonts w:hint="eastAsia"/>
        </w:rPr>
        <w:t>)</w:t>
      </w:r>
      <w:r w:rsidRPr="009D1414">
        <w:rPr>
          <w:rFonts w:hint="eastAsia"/>
        </w:rPr>
        <w:t>带入</w:t>
      </w:r>
      <w:r w:rsidRPr="009D1414">
        <w:t>式</w:t>
      </w:r>
      <w:r w:rsidRPr="009D1414">
        <w:rPr>
          <w:rFonts w:hint="eastAsia"/>
        </w:rPr>
        <w:t>(</w:t>
      </w:r>
      <w:r w:rsidRPr="009D1414">
        <w:t>1</w:t>
      </w:r>
      <w:r w:rsidRPr="009D1414">
        <w:rPr>
          <w:rFonts w:hint="eastAsia"/>
        </w:rPr>
        <w:t>)</w:t>
      </w:r>
      <w:r w:rsidRPr="009D1414">
        <w:rPr>
          <w:rFonts w:hint="eastAsia"/>
        </w:rPr>
        <w:t>得到</w:t>
      </w:r>
      <w:r w:rsidRPr="009D1414">
        <w:t>：</w:t>
      </w:r>
    </w:p>
    <w:p w:rsidR="00B41023" w:rsidRPr="009D1414" w:rsidRDefault="00B41023" w:rsidP="00B41023">
      <w:pPr>
        <w:tabs>
          <w:tab w:val="center" w:pos="4080"/>
          <w:tab w:val="right" w:pos="8160"/>
        </w:tabs>
      </w:pPr>
      <w:r w:rsidRPr="009D1414">
        <w:tab/>
      </w:r>
      <w:r w:rsidRPr="009D1414">
        <w:rPr>
          <w:position w:val="-30"/>
        </w:rPr>
        <w:object w:dxaOrig="3519" w:dyaOrig="700">
          <v:shape id="_x0000_i1223" type="#_x0000_t75" style="width:176.65pt;height:35.35pt" o:ole="">
            <v:imagedata r:id="rId344" o:title=""/>
          </v:shape>
          <o:OLEObject Type="Embed" ProgID="Equation.3" ShapeID="_x0000_i1223" DrawAspect="Content" ObjectID="_1608064966" r:id="rId345"/>
        </w:object>
      </w:r>
      <w:r w:rsidRPr="009D1414">
        <w:tab/>
        <w:t>(</w:t>
      </w:r>
      <w:r w:rsidR="00C723E5" w:rsidRPr="009D1414">
        <w:rPr>
          <w:rFonts w:hint="eastAsia"/>
        </w:rPr>
        <w:t>4</w:t>
      </w:r>
      <w:r w:rsidRPr="009D1414">
        <w:t>)</w:t>
      </w:r>
    </w:p>
    <w:p w:rsidR="00B41023" w:rsidRPr="009D1414" w:rsidRDefault="00B41023" w:rsidP="00B41023">
      <w:pPr>
        <w:pStyle w:val="22"/>
        <w:ind w:firstLine="480"/>
      </w:pPr>
      <w:r w:rsidRPr="009D1414">
        <w:rPr>
          <w:rFonts w:hint="eastAsia"/>
        </w:rPr>
        <w:t>如果架体</w:t>
      </w:r>
      <w:r w:rsidRPr="009D1414">
        <w:t>上部无集中</w:t>
      </w:r>
      <w:r w:rsidRPr="009D1414">
        <w:rPr>
          <w:rFonts w:hint="eastAsia"/>
        </w:rPr>
        <w:t>堆放</w:t>
      </w:r>
      <w:r w:rsidRPr="009D1414">
        <w:t>的物料，则式</w:t>
      </w:r>
      <w:r w:rsidRPr="009D1414">
        <w:rPr>
          <w:rFonts w:hint="eastAsia"/>
        </w:rPr>
        <w:t>(</w:t>
      </w:r>
      <w:r w:rsidRPr="009D1414">
        <w:t>4</w:t>
      </w:r>
      <w:r w:rsidRPr="009D1414">
        <w:rPr>
          <w:rFonts w:hint="eastAsia"/>
        </w:rPr>
        <w:t>)</w:t>
      </w:r>
      <w:r w:rsidRPr="009D1414">
        <w:rPr>
          <w:rFonts w:hint="eastAsia"/>
        </w:rPr>
        <w:t>简化</w:t>
      </w:r>
      <w:r w:rsidRPr="009D1414">
        <w:t>为：</w:t>
      </w:r>
    </w:p>
    <w:p w:rsidR="00B41023" w:rsidRPr="009D1414" w:rsidRDefault="00B41023" w:rsidP="00B41023">
      <w:pPr>
        <w:tabs>
          <w:tab w:val="center" w:pos="4080"/>
          <w:tab w:val="right" w:pos="8160"/>
        </w:tabs>
      </w:pPr>
      <w:r w:rsidRPr="009D1414">
        <w:tab/>
      </w:r>
      <w:r w:rsidRPr="009D1414">
        <w:rPr>
          <w:position w:val="-30"/>
        </w:rPr>
        <w:object w:dxaOrig="1900" w:dyaOrig="680">
          <v:shape id="_x0000_i1224" type="#_x0000_t75" style="width:95.4pt;height:33.35pt" o:ole="">
            <v:imagedata r:id="rId346" o:title=""/>
          </v:shape>
          <o:OLEObject Type="Embed" ProgID="Equation.3" ShapeID="_x0000_i1224" DrawAspect="Content" ObjectID="_1608064967" r:id="rId347"/>
        </w:object>
      </w:r>
      <w:r w:rsidRPr="009D1414">
        <w:tab/>
        <w:t>(</w:t>
      </w:r>
      <w:r w:rsidR="00C723E5" w:rsidRPr="009D1414">
        <w:rPr>
          <w:rFonts w:hint="eastAsia"/>
        </w:rPr>
        <w:t>5</w:t>
      </w:r>
      <w:r w:rsidRPr="009D1414">
        <w:t>)</w:t>
      </w:r>
    </w:p>
    <w:p w:rsidR="00B41023" w:rsidRPr="009D1414" w:rsidRDefault="00B41023" w:rsidP="00B41023">
      <w:pPr>
        <w:pStyle w:val="22"/>
        <w:ind w:firstLine="480"/>
      </w:pPr>
      <w:r w:rsidRPr="009D1414">
        <w:t>抗倾覆力矩仅考虑</w:t>
      </w:r>
      <w:r w:rsidRPr="009D1414">
        <w:rPr>
          <w:rFonts w:hint="eastAsia"/>
        </w:rPr>
        <w:t>支架架体及附件自重和顶部模板等物料自重，混凝土</w:t>
      </w:r>
      <w:r w:rsidRPr="009D1414">
        <w:t>自重虽然为永久荷载，</w:t>
      </w:r>
      <w:r w:rsidRPr="009D1414">
        <w:rPr>
          <w:rFonts w:hint="eastAsia"/>
        </w:rPr>
        <w:t>但不应计入，这是</w:t>
      </w:r>
      <w:r w:rsidRPr="009D1414">
        <w:t>根据</w:t>
      </w:r>
      <w:r w:rsidRPr="009D1414">
        <w:rPr>
          <w:rFonts w:hint="eastAsia"/>
        </w:rPr>
        <w:t>倾覆</w:t>
      </w:r>
      <w:r w:rsidRPr="009D1414">
        <w:t>验算的最不利阶段确定的</w:t>
      </w:r>
      <w:r w:rsidRPr="009D1414">
        <w:rPr>
          <w:rFonts w:hint="eastAsia"/>
        </w:rPr>
        <w:t>。</w:t>
      </w:r>
      <w:r w:rsidRPr="009D1414">
        <w:t>施工荷载对抗倾覆有利，</w:t>
      </w:r>
      <w:r w:rsidRPr="009D1414">
        <w:rPr>
          <w:rFonts w:hint="eastAsia"/>
        </w:rPr>
        <w:t>也</w:t>
      </w:r>
      <w:r w:rsidRPr="009D1414">
        <w:t>不应计入。</w:t>
      </w:r>
      <w:r w:rsidRPr="009D1414">
        <w:rPr>
          <w:rFonts w:hint="eastAsia"/>
        </w:rPr>
        <w:t>对</w:t>
      </w:r>
      <w:r w:rsidRPr="009D1414">
        <w:t>抗倾覆有利的自重荷载，分项系数取</w:t>
      </w:r>
      <w:r w:rsidRPr="009D1414">
        <w:rPr>
          <w:rFonts w:hint="eastAsia"/>
        </w:rPr>
        <w:t>0</w:t>
      </w:r>
      <w:r w:rsidRPr="009D1414">
        <w:t>.9</w:t>
      </w:r>
      <w:r w:rsidRPr="009D1414">
        <w:rPr>
          <w:rFonts w:hint="eastAsia"/>
        </w:rPr>
        <w:t>。</w:t>
      </w:r>
    </w:p>
    <w:p w:rsidR="001555DB" w:rsidRPr="009D1414" w:rsidRDefault="001555DB" w:rsidP="001555DB">
      <w:pPr>
        <w:spacing w:line="320" w:lineRule="atLeast"/>
        <w:ind w:leftChars="525" w:left="1932" w:hangingChars="344" w:hanging="829"/>
        <w:jc w:val="center"/>
        <w:rPr>
          <w:rFonts w:eastAsia="黑体"/>
          <w:b/>
          <w:bCs/>
          <w:sz w:val="24"/>
          <w:szCs w:val="32"/>
        </w:rPr>
      </w:pPr>
      <w:r w:rsidRPr="009D1414">
        <w:rPr>
          <w:rFonts w:hint="eastAsia"/>
          <w:b/>
          <w:sz w:val="24"/>
        </w:rPr>
        <w:t xml:space="preserve">5.4 </w:t>
      </w:r>
      <w:r w:rsidRPr="009D1414">
        <w:rPr>
          <w:rFonts w:eastAsia="黑体"/>
          <w:b/>
          <w:bCs/>
          <w:sz w:val="24"/>
          <w:szCs w:val="32"/>
        </w:rPr>
        <w:t>地基基础</w:t>
      </w:r>
      <w:r w:rsidRPr="009D1414">
        <w:rPr>
          <w:rFonts w:eastAsia="黑体" w:hint="eastAsia"/>
          <w:b/>
          <w:bCs/>
          <w:sz w:val="24"/>
          <w:szCs w:val="32"/>
        </w:rPr>
        <w:t>计算</w:t>
      </w:r>
    </w:p>
    <w:p w:rsidR="001555DB" w:rsidRPr="009D1414" w:rsidRDefault="001555DB" w:rsidP="001555DB">
      <w:pPr>
        <w:spacing w:line="360" w:lineRule="auto"/>
        <w:rPr>
          <w:sz w:val="24"/>
        </w:rPr>
      </w:pPr>
      <w:r w:rsidRPr="009D1414">
        <w:rPr>
          <w:rFonts w:hint="eastAsia"/>
          <w:b/>
          <w:sz w:val="24"/>
        </w:rPr>
        <w:t>5.4.</w:t>
      </w:r>
      <w:r w:rsidRPr="009D1414">
        <w:rPr>
          <w:b/>
          <w:sz w:val="24"/>
        </w:rPr>
        <w:t>1</w:t>
      </w:r>
      <w:r w:rsidRPr="009D1414">
        <w:rPr>
          <w:sz w:val="24"/>
        </w:rPr>
        <w:t xml:space="preserve">  </w:t>
      </w:r>
      <w:r w:rsidRPr="009D1414">
        <w:rPr>
          <w:rFonts w:hint="eastAsia"/>
          <w:sz w:val="24"/>
        </w:rPr>
        <w:t>按照</w:t>
      </w:r>
      <w:r w:rsidRPr="009D1414">
        <w:rPr>
          <w:sz w:val="24"/>
        </w:rPr>
        <w:t>国家标准《</w:t>
      </w:r>
      <w:r w:rsidRPr="009D1414">
        <w:rPr>
          <w:rFonts w:hint="eastAsia"/>
          <w:sz w:val="24"/>
        </w:rPr>
        <w:t>建筑</w:t>
      </w:r>
      <w:r w:rsidRPr="009D1414">
        <w:rPr>
          <w:sz w:val="24"/>
        </w:rPr>
        <w:t>地基基础设计规范》</w:t>
      </w:r>
      <w:r w:rsidRPr="009D1414">
        <w:rPr>
          <w:rFonts w:hint="eastAsia"/>
          <w:sz w:val="24"/>
        </w:rPr>
        <w:t>GB</w:t>
      </w:r>
      <w:r w:rsidRPr="009D1414">
        <w:rPr>
          <w:sz w:val="24"/>
        </w:rPr>
        <w:t>50007</w:t>
      </w:r>
      <w:r w:rsidRPr="009D1414">
        <w:rPr>
          <w:rFonts w:hint="eastAsia"/>
          <w:sz w:val="24"/>
        </w:rPr>
        <w:t>的</w:t>
      </w:r>
      <w:r w:rsidRPr="009D1414">
        <w:rPr>
          <w:sz w:val="24"/>
        </w:rPr>
        <w:t>规定，</w:t>
      </w:r>
      <w:r w:rsidRPr="009D1414">
        <w:rPr>
          <w:rFonts w:hint="eastAsia"/>
          <w:sz w:val="24"/>
        </w:rPr>
        <w:t>立杆</w:t>
      </w:r>
      <w:r w:rsidRPr="009D1414">
        <w:rPr>
          <w:sz w:val="24"/>
        </w:rPr>
        <w:t>地基承载力的计算应取</w:t>
      </w:r>
      <w:r w:rsidRPr="009D1414">
        <w:rPr>
          <w:rFonts w:hint="eastAsia"/>
          <w:sz w:val="24"/>
        </w:rPr>
        <w:t>相应于</w:t>
      </w:r>
      <w:r w:rsidRPr="009D1414">
        <w:rPr>
          <w:sz w:val="24"/>
        </w:rPr>
        <w:t>荷载效应标准组合时，架体结构传至</w:t>
      </w:r>
      <w:r w:rsidRPr="009D1414">
        <w:rPr>
          <w:rFonts w:hint="eastAsia"/>
          <w:sz w:val="24"/>
        </w:rPr>
        <w:t>基础</w:t>
      </w:r>
      <w:r w:rsidRPr="009D1414">
        <w:rPr>
          <w:sz w:val="24"/>
        </w:rPr>
        <w:t>顶面的轴力值</w:t>
      </w:r>
      <w:r w:rsidRPr="009D1414">
        <w:rPr>
          <w:position w:val="-12"/>
          <w:sz w:val="24"/>
        </w:rPr>
        <w:object w:dxaOrig="340" w:dyaOrig="360">
          <v:shape id="_x0000_i1225" type="#_x0000_t75" style="width:17.35pt;height:18pt" o:ole="">
            <v:imagedata r:id="rId348" o:title=""/>
          </v:shape>
          <o:OLEObject Type="Embed" ProgID="Equation.DSMT4" ShapeID="_x0000_i1225" DrawAspect="Content" ObjectID="_1608064968" r:id="rId349"/>
        </w:object>
      </w:r>
      <w:r w:rsidRPr="009D1414">
        <w:rPr>
          <w:rFonts w:hint="eastAsia"/>
          <w:sz w:val="24"/>
        </w:rPr>
        <w:t>，相对应的地基承载力应取修正后</w:t>
      </w:r>
      <w:r w:rsidRPr="009D1414">
        <w:rPr>
          <w:sz w:val="24"/>
        </w:rPr>
        <w:t>的</w:t>
      </w:r>
      <w:r w:rsidRPr="009D1414">
        <w:rPr>
          <w:rFonts w:hint="eastAsia"/>
          <w:sz w:val="24"/>
        </w:rPr>
        <w:t>地基承载力特征值</w:t>
      </w:r>
      <w:r w:rsidRPr="009D1414">
        <w:rPr>
          <w:position w:val="-12"/>
          <w:sz w:val="24"/>
        </w:rPr>
        <w:object w:dxaOrig="260" w:dyaOrig="360">
          <v:shape id="_x0000_i1226" type="#_x0000_t75" style="width:12.65pt;height:18pt" o:ole="">
            <v:imagedata r:id="rId350" o:title=""/>
          </v:shape>
          <o:OLEObject Type="Embed" ProgID="Equation.DSMT4" ShapeID="_x0000_i1226" DrawAspect="Content" ObjectID="_1608064969" r:id="rId351"/>
        </w:object>
      </w:r>
      <w:r w:rsidRPr="009D1414">
        <w:rPr>
          <w:rFonts w:hint="eastAsia"/>
          <w:sz w:val="24"/>
        </w:rPr>
        <w:t>。本规范为简化计算式，采用立杆</w:t>
      </w:r>
      <w:r w:rsidRPr="009D1414">
        <w:rPr>
          <w:sz w:val="24"/>
        </w:rPr>
        <w:t>稳定性计算时的轴力设计值</w:t>
      </w:r>
      <w:r w:rsidRPr="009D1414">
        <w:rPr>
          <w:rFonts w:hint="eastAsia"/>
          <w:i/>
          <w:sz w:val="24"/>
        </w:rPr>
        <w:t>N</w:t>
      </w:r>
      <w:r w:rsidRPr="009D1414">
        <w:rPr>
          <w:rFonts w:hint="eastAsia"/>
          <w:sz w:val="24"/>
        </w:rPr>
        <w:t>代替</w:t>
      </w:r>
      <w:r w:rsidRPr="009D1414">
        <w:rPr>
          <w:sz w:val="24"/>
        </w:rPr>
        <w:t>轴力标准值</w:t>
      </w:r>
      <w:r w:rsidRPr="009D1414">
        <w:rPr>
          <w:position w:val="-12"/>
          <w:sz w:val="24"/>
        </w:rPr>
        <w:object w:dxaOrig="340" w:dyaOrig="360">
          <v:shape id="_x0000_i1227" type="#_x0000_t75" style="width:17.35pt;height:18pt" o:ole="">
            <v:imagedata r:id="rId348" o:title=""/>
          </v:shape>
          <o:OLEObject Type="Embed" ProgID="Equation.DSMT4" ShapeID="_x0000_i1227" DrawAspect="Content" ObjectID="_1608064970" r:id="rId352"/>
        </w:object>
      </w:r>
      <w:r w:rsidRPr="009D1414">
        <w:rPr>
          <w:sz w:val="24"/>
        </w:rPr>
        <w:t>，</w:t>
      </w:r>
      <w:r w:rsidRPr="009D1414">
        <w:rPr>
          <w:rFonts w:hint="eastAsia"/>
          <w:sz w:val="24"/>
        </w:rPr>
        <w:t>但</w:t>
      </w:r>
      <w:r w:rsidRPr="009D1414">
        <w:rPr>
          <w:sz w:val="24"/>
        </w:rPr>
        <w:t>应</w:t>
      </w:r>
      <w:r w:rsidRPr="009D1414">
        <w:rPr>
          <w:rFonts w:hint="eastAsia"/>
          <w:sz w:val="24"/>
        </w:rPr>
        <w:t>将修正后的地基承载力特征值扩大</w:t>
      </w:r>
      <w:r w:rsidRPr="009D1414">
        <w:rPr>
          <w:position w:val="-12"/>
          <w:sz w:val="24"/>
        </w:rPr>
        <w:object w:dxaOrig="279" w:dyaOrig="360">
          <v:shape id="_x0000_i1228" type="#_x0000_t75" style="width:14.65pt;height:18pt" o:ole="">
            <v:imagedata r:id="rId353" o:title=""/>
          </v:shape>
          <o:OLEObject Type="Embed" ProgID="Equation.3" ShapeID="_x0000_i1228" DrawAspect="Content" ObjectID="_1608064971" r:id="rId354"/>
        </w:object>
      </w:r>
      <w:r w:rsidRPr="009D1414">
        <w:rPr>
          <w:rFonts w:hint="eastAsia"/>
          <w:sz w:val="24"/>
        </w:rPr>
        <w:t>倍。</w:t>
      </w:r>
    </w:p>
    <w:p w:rsidR="001555DB" w:rsidRPr="009D1414" w:rsidRDefault="001555DB" w:rsidP="001555DB">
      <w:pPr>
        <w:pStyle w:val="22"/>
        <w:spacing w:line="360" w:lineRule="auto"/>
        <w:ind w:firstLine="480"/>
      </w:pPr>
      <w:r w:rsidRPr="009D1414">
        <w:rPr>
          <w:rFonts w:hint="eastAsia"/>
        </w:rPr>
        <w:t>规定计算所采用的基础底面积值不宜超过</w:t>
      </w:r>
      <w:r w:rsidRPr="009D1414">
        <w:rPr>
          <w:rFonts w:hint="eastAsia"/>
        </w:rPr>
        <w:t>0.3m</w:t>
      </w:r>
      <w:r w:rsidRPr="009D1414">
        <w:rPr>
          <w:rFonts w:hint="eastAsia"/>
          <w:vertAlign w:val="superscript"/>
        </w:rPr>
        <w:t>2</w:t>
      </w:r>
      <w:r w:rsidRPr="009D1414">
        <w:rPr>
          <w:rFonts w:hint="eastAsia"/>
        </w:rPr>
        <w:t>是考虑到立杆底部受力不均匀，远离立杆的底座或垫板受力较小。</w:t>
      </w:r>
    </w:p>
    <w:p w:rsidR="001555DB" w:rsidRPr="009D1414" w:rsidRDefault="001555DB" w:rsidP="001555DB">
      <w:pPr>
        <w:spacing w:line="360" w:lineRule="auto"/>
        <w:rPr>
          <w:sz w:val="24"/>
        </w:rPr>
      </w:pPr>
      <w:r w:rsidRPr="009D1414">
        <w:rPr>
          <w:rFonts w:hint="eastAsia"/>
          <w:b/>
          <w:sz w:val="24"/>
        </w:rPr>
        <w:t>5.4.3</w:t>
      </w:r>
      <w:r w:rsidRPr="009D1414">
        <w:rPr>
          <w:sz w:val="24"/>
        </w:rPr>
        <w:t xml:space="preserve">  </w:t>
      </w:r>
      <w:r w:rsidRPr="009D1414">
        <w:rPr>
          <w:sz w:val="24"/>
        </w:rPr>
        <w:t>因施工需要，架体</w:t>
      </w:r>
      <w:r w:rsidRPr="009D1414">
        <w:rPr>
          <w:rFonts w:hint="eastAsia"/>
          <w:sz w:val="24"/>
        </w:rPr>
        <w:t>有时</w:t>
      </w:r>
      <w:r w:rsidRPr="009D1414">
        <w:rPr>
          <w:sz w:val="24"/>
        </w:rPr>
        <w:t>需搭设在结构的</w:t>
      </w:r>
      <w:r w:rsidRPr="009D1414">
        <w:rPr>
          <w:rFonts w:hint="eastAsia"/>
          <w:sz w:val="24"/>
        </w:rPr>
        <w:t>地下室顶板、楼面</w:t>
      </w:r>
      <w:r w:rsidRPr="009D1414">
        <w:rPr>
          <w:sz w:val="24"/>
        </w:rPr>
        <w:t>或</w:t>
      </w:r>
      <w:r w:rsidRPr="009D1414">
        <w:rPr>
          <w:rFonts w:hint="eastAsia"/>
          <w:sz w:val="24"/>
        </w:rPr>
        <w:t>挑台</w:t>
      </w:r>
      <w:r w:rsidRPr="009D1414">
        <w:rPr>
          <w:sz w:val="24"/>
        </w:rPr>
        <w:t>等</w:t>
      </w:r>
      <w:r w:rsidRPr="009D1414">
        <w:rPr>
          <w:rFonts w:hint="eastAsia"/>
          <w:sz w:val="24"/>
        </w:rPr>
        <w:t>结构构件</w:t>
      </w:r>
      <w:r w:rsidRPr="009D1414">
        <w:rPr>
          <w:sz w:val="24"/>
        </w:rPr>
        <w:t>上，</w:t>
      </w:r>
      <w:r w:rsidRPr="009D1414">
        <w:rPr>
          <w:rFonts w:hint="eastAsia"/>
          <w:sz w:val="24"/>
        </w:rPr>
        <w:t>有时</w:t>
      </w:r>
      <w:r w:rsidRPr="009D1414">
        <w:rPr>
          <w:sz w:val="24"/>
        </w:rPr>
        <w:t>需</w:t>
      </w:r>
      <w:r w:rsidRPr="009D1414">
        <w:rPr>
          <w:rFonts w:hint="eastAsia"/>
          <w:sz w:val="24"/>
        </w:rPr>
        <w:t>搭设</w:t>
      </w:r>
      <w:r w:rsidRPr="009D1414">
        <w:rPr>
          <w:sz w:val="24"/>
        </w:rPr>
        <w:t>在型钢等临时</w:t>
      </w:r>
      <w:r w:rsidRPr="009D1414">
        <w:rPr>
          <w:rFonts w:hint="eastAsia"/>
          <w:sz w:val="24"/>
        </w:rPr>
        <w:t>支撑结构上</w:t>
      </w:r>
      <w:r w:rsidRPr="009D1414">
        <w:rPr>
          <w:sz w:val="24"/>
        </w:rPr>
        <w:t>，为</w:t>
      </w:r>
      <w:r w:rsidRPr="009D1414">
        <w:rPr>
          <w:rFonts w:hint="eastAsia"/>
          <w:sz w:val="24"/>
        </w:rPr>
        <w:t>避免架体立杆传递的荷载</w:t>
      </w:r>
      <w:r w:rsidRPr="009D1414">
        <w:rPr>
          <w:sz w:val="24"/>
        </w:rPr>
        <w:t>超过</w:t>
      </w:r>
      <w:r w:rsidRPr="009D1414">
        <w:rPr>
          <w:rFonts w:hint="eastAsia"/>
          <w:sz w:val="24"/>
        </w:rPr>
        <w:t>支承构件</w:t>
      </w:r>
      <w:r w:rsidRPr="009D1414">
        <w:rPr>
          <w:sz w:val="24"/>
        </w:rPr>
        <w:t>的设计荷载</w:t>
      </w:r>
      <w:r w:rsidRPr="009D1414">
        <w:rPr>
          <w:rFonts w:hint="eastAsia"/>
          <w:sz w:val="24"/>
        </w:rPr>
        <w:t>而</w:t>
      </w:r>
      <w:r w:rsidRPr="009D1414">
        <w:rPr>
          <w:sz w:val="24"/>
        </w:rPr>
        <w:t>使结构</w:t>
      </w:r>
      <w:r w:rsidRPr="009D1414">
        <w:rPr>
          <w:rFonts w:hint="eastAsia"/>
          <w:sz w:val="24"/>
        </w:rPr>
        <w:t>构件</w:t>
      </w:r>
      <w:r w:rsidRPr="009D1414">
        <w:rPr>
          <w:sz w:val="24"/>
        </w:rPr>
        <w:t>受到损害</w:t>
      </w:r>
      <w:r w:rsidRPr="009D1414">
        <w:rPr>
          <w:rFonts w:hint="eastAsia"/>
          <w:sz w:val="24"/>
        </w:rPr>
        <w:t>或</w:t>
      </w:r>
      <w:r w:rsidRPr="009D1414">
        <w:rPr>
          <w:sz w:val="24"/>
        </w:rPr>
        <w:t>变形过大，本条提出应对支承体进行</w:t>
      </w:r>
      <w:r w:rsidRPr="009D1414">
        <w:rPr>
          <w:rFonts w:hint="eastAsia"/>
          <w:sz w:val="24"/>
        </w:rPr>
        <w:t>承载力和</w:t>
      </w:r>
      <w:r w:rsidRPr="009D1414">
        <w:rPr>
          <w:sz w:val="24"/>
        </w:rPr>
        <w:t>变形验算的要求</w:t>
      </w:r>
      <w:r w:rsidRPr="009D1414">
        <w:rPr>
          <w:rFonts w:hint="eastAsia"/>
          <w:sz w:val="24"/>
        </w:rPr>
        <w:t>。计算时，应注意采用混凝土实际达到的强度</w:t>
      </w:r>
      <w:r w:rsidRPr="009D1414">
        <w:rPr>
          <w:sz w:val="24"/>
        </w:rPr>
        <w:t>。</w:t>
      </w:r>
      <w:r w:rsidRPr="009D1414">
        <w:rPr>
          <w:rFonts w:hint="eastAsia"/>
          <w:sz w:val="24"/>
        </w:rPr>
        <w:t>对于多层结构的非底层模板支撑架，可在支承结构的下面一层或若干层设置与上部架体上下立杆对齐的钢管支撑架。</w:t>
      </w:r>
    </w:p>
    <w:p w:rsidR="005F2019" w:rsidRPr="009D1414" w:rsidRDefault="001555DB" w:rsidP="005F2019">
      <w:pPr>
        <w:spacing w:line="400" w:lineRule="exact"/>
        <w:jc w:val="center"/>
        <w:rPr>
          <w:rFonts w:eastAsia="黑体"/>
          <w:b/>
          <w:bCs/>
          <w:kern w:val="44"/>
          <w:sz w:val="32"/>
          <w:szCs w:val="44"/>
        </w:rPr>
      </w:pPr>
      <w:r w:rsidRPr="009D1414">
        <w:rPr>
          <w:sz w:val="24"/>
        </w:rPr>
        <w:br w:type="page"/>
      </w:r>
      <w:r w:rsidR="005F2019" w:rsidRPr="009D1414">
        <w:rPr>
          <w:rFonts w:eastAsia="黑体" w:hint="eastAsia"/>
          <w:b/>
          <w:bCs/>
          <w:kern w:val="44"/>
          <w:sz w:val="32"/>
          <w:szCs w:val="44"/>
        </w:rPr>
        <w:lastRenderedPageBreak/>
        <w:t xml:space="preserve">6  </w:t>
      </w:r>
      <w:r w:rsidR="005F2019" w:rsidRPr="009D1414">
        <w:rPr>
          <w:rFonts w:eastAsia="黑体"/>
          <w:b/>
          <w:bCs/>
          <w:kern w:val="44"/>
          <w:sz w:val="32"/>
          <w:szCs w:val="44"/>
        </w:rPr>
        <w:t>构造要求</w:t>
      </w:r>
    </w:p>
    <w:p w:rsidR="005F2019" w:rsidRPr="009D1414" w:rsidRDefault="005F2019" w:rsidP="005F2019">
      <w:pPr>
        <w:spacing w:line="400" w:lineRule="exact"/>
        <w:jc w:val="center"/>
        <w:rPr>
          <w:rFonts w:eastAsia="黑体"/>
          <w:b/>
          <w:bCs/>
          <w:sz w:val="24"/>
          <w:szCs w:val="32"/>
        </w:rPr>
      </w:pPr>
      <w:r w:rsidRPr="009D1414">
        <w:rPr>
          <w:rFonts w:eastAsia="黑体" w:hint="eastAsia"/>
          <w:b/>
          <w:bCs/>
          <w:sz w:val="24"/>
          <w:szCs w:val="32"/>
        </w:rPr>
        <w:t xml:space="preserve">6.1 </w:t>
      </w:r>
      <w:r w:rsidRPr="009D1414">
        <w:rPr>
          <w:rFonts w:eastAsia="黑体" w:hint="eastAsia"/>
          <w:b/>
          <w:bCs/>
          <w:sz w:val="24"/>
          <w:szCs w:val="32"/>
        </w:rPr>
        <w:t>一般规定</w:t>
      </w:r>
    </w:p>
    <w:p w:rsidR="00416D93" w:rsidRPr="009D1414" w:rsidRDefault="00416D93" w:rsidP="00E9402D">
      <w:pPr>
        <w:spacing w:line="360" w:lineRule="auto"/>
        <w:rPr>
          <w:sz w:val="24"/>
        </w:rPr>
      </w:pPr>
      <w:r w:rsidRPr="009D1414">
        <w:rPr>
          <w:b/>
          <w:sz w:val="24"/>
        </w:rPr>
        <w:t xml:space="preserve">6.1.1 </w:t>
      </w:r>
      <w:r w:rsidRPr="009D1414">
        <w:rPr>
          <w:sz w:val="24"/>
        </w:rPr>
        <w:t>脚手架</w:t>
      </w:r>
      <w:r w:rsidRPr="009D1414">
        <w:rPr>
          <w:rFonts w:hint="eastAsia"/>
          <w:sz w:val="24"/>
        </w:rPr>
        <w:t>杆件</w:t>
      </w:r>
      <w:r w:rsidRPr="009D1414">
        <w:rPr>
          <w:sz w:val="24"/>
        </w:rPr>
        <w:t>连接节点</w:t>
      </w:r>
      <w:r w:rsidRPr="009D1414">
        <w:rPr>
          <w:rFonts w:hint="eastAsia"/>
          <w:sz w:val="24"/>
        </w:rPr>
        <w:t>应满足其</w:t>
      </w:r>
      <w:r w:rsidRPr="009D1414">
        <w:rPr>
          <w:sz w:val="24"/>
        </w:rPr>
        <w:t>强度</w:t>
      </w:r>
      <w:r w:rsidRPr="009D1414">
        <w:rPr>
          <w:rFonts w:hint="eastAsia"/>
          <w:sz w:val="24"/>
        </w:rPr>
        <w:t>和转动</w:t>
      </w:r>
      <w:r w:rsidRPr="009D1414">
        <w:rPr>
          <w:sz w:val="24"/>
        </w:rPr>
        <w:t>刚度</w:t>
      </w:r>
      <w:r w:rsidRPr="009D1414">
        <w:rPr>
          <w:rFonts w:hint="eastAsia"/>
          <w:sz w:val="24"/>
        </w:rPr>
        <w:t>要求是</w:t>
      </w:r>
      <w:r w:rsidRPr="009D1414">
        <w:rPr>
          <w:sz w:val="24"/>
        </w:rPr>
        <w:t>脚手架设计基本条件。</w:t>
      </w:r>
    </w:p>
    <w:p w:rsidR="00416D93" w:rsidRPr="009D1414" w:rsidRDefault="00416D93" w:rsidP="00E9402D">
      <w:pPr>
        <w:spacing w:line="360" w:lineRule="auto"/>
        <w:ind w:firstLineChars="250" w:firstLine="600"/>
        <w:rPr>
          <w:sz w:val="24"/>
        </w:rPr>
      </w:pPr>
      <w:r w:rsidRPr="009D1414">
        <w:rPr>
          <w:sz w:val="24"/>
        </w:rPr>
        <w:t>一般是指：</w:t>
      </w:r>
      <w:r w:rsidRPr="009D1414">
        <w:rPr>
          <w:rFonts w:hint="eastAsia"/>
          <w:sz w:val="24"/>
        </w:rPr>
        <w:t>水平杆与立</w:t>
      </w:r>
      <w:r w:rsidRPr="009D1414">
        <w:rPr>
          <w:sz w:val="24"/>
        </w:rPr>
        <w:t>杆</w:t>
      </w:r>
      <w:r w:rsidRPr="009D1414">
        <w:rPr>
          <w:rFonts w:hint="eastAsia"/>
          <w:sz w:val="24"/>
        </w:rPr>
        <w:t>连接</w:t>
      </w:r>
      <w:r w:rsidRPr="009D1414">
        <w:rPr>
          <w:sz w:val="24"/>
        </w:rPr>
        <w:t>节点的抗滑移承载力</w:t>
      </w:r>
      <w:r w:rsidRPr="009D1414">
        <w:rPr>
          <w:rFonts w:hint="eastAsia"/>
          <w:sz w:val="24"/>
        </w:rPr>
        <w:t>；水平杆与立杆连接节点竖向抗压承载力；水平杆与立杆连接节点水平抗拉</w:t>
      </w:r>
      <w:r w:rsidRPr="009D1414">
        <w:rPr>
          <w:sz w:val="24"/>
        </w:rPr>
        <w:t>承载力</w:t>
      </w:r>
      <w:r w:rsidRPr="009D1414">
        <w:rPr>
          <w:rFonts w:hint="eastAsia"/>
          <w:sz w:val="24"/>
        </w:rPr>
        <w:t>、水平</w:t>
      </w:r>
      <w:r w:rsidRPr="009D1414">
        <w:rPr>
          <w:sz w:val="24"/>
        </w:rPr>
        <w:t>抗压承载力</w:t>
      </w:r>
      <w:r w:rsidRPr="009D1414">
        <w:rPr>
          <w:rFonts w:hint="eastAsia"/>
          <w:sz w:val="24"/>
        </w:rPr>
        <w:t>；水平杆与立杆连接节点</w:t>
      </w:r>
      <w:r w:rsidRPr="009D1414">
        <w:rPr>
          <w:sz w:val="24"/>
        </w:rPr>
        <w:t>转</w:t>
      </w:r>
      <w:r w:rsidRPr="009D1414">
        <w:rPr>
          <w:rFonts w:hint="eastAsia"/>
          <w:sz w:val="24"/>
        </w:rPr>
        <w:t>动</w:t>
      </w:r>
      <w:r w:rsidRPr="009D1414">
        <w:rPr>
          <w:sz w:val="24"/>
        </w:rPr>
        <w:t>刚度</w:t>
      </w:r>
      <w:r w:rsidRPr="009D1414">
        <w:rPr>
          <w:rFonts w:hint="eastAsia"/>
          <w:sz w:val="24"/>
        </w:rPr>
        <w:t>；立</w:t>
      </w:r>
      <w:r w:rsidRPr="009D1414">
        <w:rPr>
          <w:sz w:val="24"/>
        </w:rPr>
        <w:t>杆对接节点的抗压</w:t>
      </w:r>
      <w:r w:rsidRPr="009D1414">
        <w:rPr>
          <w:rFonts w:hint="eastAsia"/>
          <w:sz w:val="24"/>
        </w:rPr>
        <w:t>承载力、抗压稳定承载力</w:t>
      </w:r>
      <w:r w:rsidRPr="009D1414">
        <w:rPr>
          <w:sz w:val="24"/>
        </w:rPr>
        <w:t>、抗拉</w:t>
      </w:r>
      <w:r w:rsidRPr="009D1414">
        <w:rPr>
          <w:rFonts w:hint="eastAsia"/>
          <w:sz w:val="24"/>
        </w:rPr>
        <w:t>承载力</w:t>
      </w:r>
      <w:r w:rsidRPr="009D1414">
        <w:rPr>
          <w:sz w:val="24"/>
        </w:rPr>
        <w:t>；节点</w:t>
      </w:r>
      <w:r w:rsidRPr="009D1414">
        <w:rPr>
          <w:rFonts w:hint="eastAsia"/>
          <w:sz w:val="24"/>
        </w:rPr>
        <w:t>的其他</w:t>
      </w:r>
      <w:r w:rsidRPr="009D1414">
        <w:rPr>
          <w:sz w:val="24"/>
        </w:rPr>
        <w:t>强度</w:t>
      </w:r>
      <w:r w:rsidRPr="009D1414">
        <w:rPr>
          <w:rFonts w:hint="eastAsia"/>
          <w:sz w:val="24"/>
        </w:rPr>
        <w:t>要求。节点无松动是要求在脚手架使用期间，杆件连接节点不得出现由于施工荷载的反复作用而发生松动。</w:t>
      </w:r>
    </w:p>
    <w:p w:rsidR="00416D93" w:rsidRPr="009D1414" w:rsidRDefault="00416D93" w:rsidP="00E9402D">
      <w:pPr>
        <w:spacing w:line="360" w:lineRule="auto"/>
        <w:ind w:firstLineChars="250" w:firstLine="600"/>
        <w:rPr>
          <w:sz w:val="24"/>
        </w:rPr>
      </w:pPr>
      <w:r w:rsidRPr="009D1414">
        <w:rPr>
          <w:sz w:val="24"/>
        </w:rPr>
        <w:t>当</w:t>
      </w:r>
      <w:r w:rsidRPr="009D1414">
        <w:rPr>
          <w:rFonts w:hint="eastAsia"/>
          <w:sz w:val="24"/>
        </w:rPr>
        <w:t>脚手架局部承受集中荷载时，应按实际荷载计算并应局部加固，防止</w:t>
      </w:r>
      <w:r w:rsidRPr="009D1414">
        <w:rPr>
          <w:sz w:val="24"/>
        </w:rPr>
        <w:t>脚手架事故</w:t>
      </w:r>
      <w:r w:rsidRPr="009D1414">
        <w:rPr>
          <w:rFonts w:hint="eastAsia"/>
          <w:sz w:val="24"/>
        </w:rPr>
        <w:t>，</w:t>
      </w:r>
      <w:r w:rsidRPr="009D1414">
        <w:rPr>
          <w:sz w:val="24"/>
        </w:rPr>
        <w:t>保证安全使用脚手架。</w:t>
      </w:r>
    </w:p>
    <w:p w:rsidR="00E9402D" w:rsidRPr="009D1414" w:rsidRDefault="00416D93" w:rsidP="00E9402D">
      <w:pPr>
        <w:spacing w:line="360" w:lineRule="auto"/>
        <w:rPr>
          <w:bCs/>
          <w:sz w:val="24"/>
          <w:lang w:val="zh-CN"/>
        </w:rPr>
      </w:pPr>
      <w:r w:rsidRPr="009D1414">
        <w:rPr>
          <w:rFonts w:hint="eastAsia"/>
          <w:b/>
          <w:sz w:val="24"/>
        </w:rPr>
        <w:t>6.1.2</w:t>
      </w:r>
      <w:r w:rsidR="00E9402D" w:rsidRPr="009D1414">
        <w:rPr>
          <w:b/>
          <w:sz w:val="24"/>
        </w:rPr>
        <w:t xml:space="preserve">   </w:t>
      </w:r>
      <w:r w:rsidR="00E9402D" w:rsidRPr="009D1414">
        <w:rPr>
          <w:rFonts w:hint="eastAsia"/>
          <w:bCs/>
          <w:sz w:val="24"/>
          <w:lang w:val="zh-CN"/>
        </w:rPr>
        <w:t>本条</w:t>
      </w:r>
      <w:r w:rsidR="00E9402D" w:rsidRPr="009D1414">
        <w:rPr>
          <w:bCs/>
          <w:sz w:val="24"/>
          <w:lang w:val="zh-CN"/>
        </w:rPr>
        <w:t>给出了脚手架的地基基础构造要求。</w:t>
      </w:r>
      <w:r w:rsidR="00E9402D" w:rsidRPr="009D1414">
        <w:rPr>
          <w:rFonts w:hint="eastAsia"/>
          <w:bCs/>
          <w:sz w:val="24"/>
          <w:lang w:val="zh-CN"/>
        </w:rPr>
        <w:t>规定</w:t>
      </w:r>
      <w:r w:rsidR="00E9402D" w:rsidRPr="009D1414">
        <w:rPr>
          <w:bCs/>
          <w:sz w:val="24"/>
          <w:lang w:val="zh-CN"/>
        </w:rPr>
        <w:t>土层地基上的立杆应设置垫层或垫板</w:t>
      </w:r>
      <w:r w:rsidR="00E9402D" w:rsidRPr="009D1414">
        <w:rPr>
          <w:rFonts w:hint="eastAsia"/>
          <w:bCs/>
          <w:sz w:val="24"/>
          <w:lang w:val="zh-CN"/>
        </w:rPr>
        <w:t>，</w:t>
      </w:r>
      <w:r w:rsidR="00CD3B6C" w:rsidRPr="009D1414">
        <w:rPr>
          <w:bCs/>
          <w:sz w:val="24"/>
          <w:lang w:val="zh-CN"/>
        </w:rPr>
        <w:t>并规定垫</w:t>
      </w:r>
      <w:r w:rsidR="00CD3B6C" w:rsidRPr="009D1414">
        <w:rPr>
          <w:rFonts w:hint="eastAsia"/>
          <w:bCs/>
          <w:sz w:val="24"/>
          <w:lang w:val="zh-CN"/>
        </w:rPr>
        <w:t>板</w:t>
      </w:r>
      <w:r w:rsidR="00E9402D" w:rsidRPr="009D1414">
        <w:rPr>
          <w:bCs/>
          <w:sz w:val="24"/>
          <w:lang w:val="zh-CN"/>
        </w:rPr>
        <w:t>的最小厚度和宽度，是</w:t>
      </w:r>
      <w:r w:rsidR="00CD3B6C" w:rsidRPr="009D1414">
        <w:rPr>
          <w:rFonts w:hint="eastAsia"/>
          <w:bCs/>
          <w:sz w:val="24"/>
          <w:lang w:val="zh-CN"/>
        </w:rPr>
        <w:t>为了通过垫板</w:t>
      </w:r>
      <w:r w:rsidR="00E9402D" w:rsidRPr="009D1414">
        <w:rPr>
          <w:rFonts w:hint="eastAsia"/>
          <w:bCs/>
          <w:sz w:val="24"/>
          <w:lang w:val="zh-CN"/>
        </w:rPr>
        <w:t>的应力扩散角效应将立杆轴力扩散</w:t>
      </w:r>
      <w:r w:rsidR="00E9402D" w:rsidRPr="009D1414">
        <w:rPr>
          <w:bCs/>
          <w:sz w:val="24"/>
          <w:lang w:val="zh-CN"/>
        </w:rPr>
        <w:t>传递给地基土，</w:t>
      </w:r>
      <w:r w:rsidR="00E9402D" w:rsidRPr="009D1414">
        <w:rPr>
          <w:rFonts w:hint="eastAsia"/>
          <w:bCs/>
          <w:sz w:val="24"/>
          <w:lang w:val="zh-CN"/>
        </w:rPr>
        <w:t>减</w:t>
      </w:r>
      <w:r w:rsidR="00E9402D" w:rsidRPr="009D1414">
        <w:rPr>
          <w:bCs/>
          <w:sz w:val="24"/>
          <w:lang w:val="zh-CN"/>
        </w:rPr>
        <w:t>小地基应力。</w:t>
      </w:r>
    </w:p>
    <w:p w:rsidR="008404CF" w:rsidRPr="009D1414" w:rsidRDefault="00E9402D" w:rsidP="001555DB">
      <w:pPr>
        <w:spacing w:line="360" w:lineRule="auto"/>
        <w:rPr>
          <w:sz w:val="24"/>
        </w:rPr>
      </w:pPr>
      <w:r w:rsidRPr="009D1414">
        <w:rPr>
          <w:rFonts w:hint="eastAsia"/>
          <w:b/>
        </w:rPr>
        <w:t>6.1.3</w:t>
      </w:r>
      <w:r w:rsidRPr="009D1414">
        <w:rPr>
          <w:rFonts w:hint="eastAsia"/>
        </w:rPr>
        <w:t>脚手架立杆接头采用交错布置是为了加强架体的整体刚度，避免软弱部位处于同一高度。</w:t>
      </w:r>
    </w:p>
    <w:p w:rsidR="00416D93" w:rsidRPr="009D1414" w:rsidRDefault="00E9402D" w:rsidP="00E9402D">
      <w:pPr>
        <w:spacing w:line="360" w:lineRule="auto"/>
        <w:rPr>
          <w:sz w:val="24"/>
        </w:rPr>
      </w:pPr>
      <w:r w:rsidRPr="009D1414">
        <w:rPr>
          <w:b/>
          <w:sz w:val="24"/>
        </w:rPr>
        <w:t>6.</w:t>
      </w:r>
      <w:r w:rsidRPr="009D1414">
        <w:rPr>
          <w:rFonts w:hint="eastAsia"/>
          <w:b/>
          <w:sz w:val="24"/>
        </w:rPr>
        <w:t>1</w:t>
      </w:r>
      <w:r w:rsidRPr="009D1414">
        <w:rPr>
          <w:b/>
          <w:sz w:val="24"/>
        </w:rPr>
        <w:t xml:space="preserve">.4 </w:t>
      </w:r>
      <w:r w:rsidRPr="009D1414">
        <w:rPr>
          <w:rFonts w:hint="eastAsia"/>
          <w:sz w:val="24"/>
        </w:rPr>
        <w:t xml:space="preserve"> </w:t>
      </w:r>
      <w:r w:rsidRPr="009D1414">
        <w:rPr>
          <w:rFonts w:hint="eastAsia"/>
          <w:sz w:val="24"/>
        </w:rPr>
        <w:t>水平杆、扫地杆在双排脚手架和</w:t>
      </w:r>
      <w:r w:rsidRPr="009D1414">
        <w:rPr>
          <w:sz w:val="24"/>
        </w:rPr>
        <w:t>支撑架</w:t>
      </w:r>
      <w:r w:rsidRPr="009D1414">
        <w:rPr>
          <w:rFonts w:hint="eastAsia"/>
          <w:sz w:val="24"/>
        </w:rPr>
        <w:t>中具有重要作用，都是架体的主要结构杆件，水平杆、扫地杆与其他杆件共同构成架体的整体稳定结构体系，并且使架体纵向和横向具有足够的联系和约束，保证架体的刚度，</w:t>
      </w:r>
      <w:r w:rsidRPr="009D1414">
        <w:rPr>
          <w:sz w:val="24"/>
        </w:rPr>
        <w:t>并且也是抵抗水平荷载的重要构件</w:t>
      </w:r>
      <w:r w:rsidRPr="009D1414">
        <w:rPr>
          <w:rFonts w:hint="eastAsia"/>
          <w:sz w:val="24"/>
        </w:rPr>
        <w:t>。对其提出</w:t>
      </w:r>
      <w:r w:rsidRPr="009D1414">
        <w:rPr>
          <w:sz w:val="24"/>
        </w:rPr>
        <w:t>沿步距</w:t>
      </w:r>
      <w:r w:rsidRPr="009D1414">
        <w:rPr>
          <w:rFonts w:hint="eastAsia"/>
          <w:sz w:val="24"/>
        </w:rPr>
        <w:t>连续设置是脚手架设计计算必须满足的基本假定条件。规定</w:t>
      </w:r>
      <w:r w:rsidRPr="009D1414">
        <w:rPr>
          <w:sz w:val="24"/>
        </w:rPr>
        <w:t>扫地杆的最大离地高度是确保架体底部立杆</w:t>
      </w:r>
      <w:r w:rsidRPr="009D1414">
        <w:rPr>
          <w:rFonts w:hint="eastAsia"/>
          <w:sz w:val="24"/>
        </w:rPr>
        <w:t>局部</w:t>
      </w:r>
      <w:r w:rsidRPr="009D1414">
        <w:rPr>
          <w:sz w:val="24"/>
        </w:rPr>
        <w:t>稳定性的重要构造措施。</w:t>
      </w:r>
      <w:r w:rsidRPr="009D1414">
        <w:rPr>
          <w:rFonts w:hint="eastAsia"/>
          <w:sz w:val="24"/>
        </w:rPr>
        <w:t>脚手架</w:t>
      </w:r>
      <w:r w:rsidRPr="009D1414">
        <w:rPr>
          <w:sz w:val="24"/>
        </w:rPr>
        <w:t>整体稳定试验也证明了这一点。</w:t>
      </w:r>
    </w:p>
    <w:p w:rsidR="00BB4B97" w:rsidRPr="009D1414" w:rsidRDefault="00E9402D" w:rsidP="00BB4B97">
      <w:pPr>
        <w:spacing w:line="360" w:lineRule="auto"/>
        <w:rPr>
          <w:rFonts w:hAnsi="宋体" w:cs="宋体"/>
          <w:sz w:val="24"/>
        </w:rPr>
      </w:pPr>
      <w:r w:rsidRPr="009D1414">
        <w:rPr>
          <w:b/>
          <w:bCs/>
          <w:sz w:val="24"/>
        </w:rPr>
        <w:t>6.</w:t>
      </w:r>
      <w:r w:rsidRPr="009D1414">
        <w:rPr>
          <w:rFonts w:hint="eastAsia"/>
          <w:b/>
          <w:bCs/>
          <w:sz w:val="24"/>
        </w:rPr>
        <w:t>1</w:t>
      </w:r>
      <w:r w:rsidRPr="009D1414">
        <w:rPr>
          <w:b/>
          <w:bCs/>
          <w:sz w:val="24"/>
        </w:rPr>
        <w:t xml:space="preserve">.5 </w:t>
      </w:r>
      <w:r w:rsidR="00BB4B97" w:rsidRPr="009D1414">
        <w:rPr>
          <w:rFonts w:hAnsi="宋体" w:cs="宋体" w:hint="eastAsia"/>
          <w:sz w:val="24"/>
        </w:rPr>
        <w:t>这些规定，对加强脚手架整体稳定、防止安全事故的发生将起重要的作用。</w:t>
      </w:r>
    </w:p>
    <w:p w:rsidR="00BB4B97" w:rsidRPr="009D1414" w:rsidRDefault="00BB4B97" w:rsidP="00BB4B97">
      <w:pPr>
        <w:pStyle w:val="afb"/>
        <w:spacing w:line="480" w:lineRule="exact"/>
        <w:rPr>
          <w:rFonts w:hAnsi="宋体" w:cs="宋体"/>
          <w:sz w:val="24"/>
          <w:szCs w:val="24"/>
        </w:rPr>
      </w:pPr>
      <w:r w:rsidRPr="009D1414">
        <w:rPr>
          <w:rFonts w:hAnsi="宋体" w:cs="宋体" w:hint="eastAsia"/>
          <w:sz w:val="24"/>
          <w:szCs w:val="24"/>
        </w:rPr>
        <w:t>根据实验和理论分析，脚手架的纵向刚度远比横向刚度强的多，一般不会发生纵向整体失稳破坏。设置了纵向剪刀撑后，可以加强脚手架结构整体刚度和空间工作，以保征脚手架的稳定。也是国内工程实践经验的总结。</w:t>
      </w:r>
    </w:p>
    <w:p w:rsidR="004522B6" w:rsidRPr="009D1414" w:rsidRDefault="00BB4B97" w:rsidP="00BB4B97">
      <w:pPr>
        <w:spacing w:line="360" w:lineRule="auto"/>
        <w:rPr>
          <w:sz w:val="24"/>
        </w:rPr>
      </w:pPr>
      <w:r w:rsidRPr="009D1414">
        <w:rPr>
          <w:b/>
          <w:bCs/>
          <w:sz w:val="24"/>
          <w:lang w:val="zh-CN"/>
        </w:rPr>
        <w:t xml:space="preserve">6.1.6 </w:t>
      </w:r>
      <w:r w:rsidRPr="009D1414">
        <w:rPr>
          <w:sz w:val="24"/>
          <w:lang w:val="zh-CN"/>
        </w:rPr>
        <w:t xml:space="preserve"> </w:t>
      </w:r>
      <w:r w:rsidRPr="009D1414">
        <w:rPr>
          <w:rFonts w:hint="eastAsia"/>
          <w:sz w:val="24"/>
        </w:rPr>
        <w:t>本条是对脚手架</w:t>
      </w:r>
      <w:r w:rsidRPr="009D1414">
        <w:rPr>
          <w:sz w:val="24"/>
        </w:rPr>
        <w:t>作业层的</w:t>
      </w:r>
      <w:r w:rsidRPr="009D1414">
        <w:rPr>
          <w:rFonts w:hint="eastAsia"/>
          <w:sz w:val="24"/>
        </w:rPr>
        <w:t>脚手板等脚手架附件的设置及与架体的连接作出的相应规定</w:t>
      </w:r>
      <w:r w:rsidR="004522B6" w:rsidRPr="009D1414">
        <w:rPr>
          <w:rFonts w:hint="eastAsia"/>
          <w:sz w:val="24"/>
        </w:rPr>
        <w:t>。</w:t>
      </w:r>
    </w:p>
    <w:p w:rsidR="004522B6" w:rsidRPr="009D1414" w:rsidRDefault="004522B6" w:rsidP="00BB4B97">
      <w:pPr>
        <w:spacing w:line="360" w:lineRule="auto"/>
        <w:rPr>
          <w:sz w:val="24"/>
        </w:rPr>
      </w:pPr>
      <w:r w:rsidRPr="009D1414">
        <w:rPr>
          <w:sz w:val="24"/>
        </w:rPr>
        <w:t>密目安全网应为阻燃产品。</w:t>
      </w:r>
    </w:p>
    <w:p w:rsidR="00BB4B97" w:rsidRPr="009D1414" w:rsidRDefault="00BB4B97" w:rsidP="00BB4B97">
      <w:pPr>
        <w:spacing w:line="360" w:lineRule="auto"/>
        <w:rPr>
          <w:sz w:val="24"/>
        </w:rPr>
      </w:pPr>
      <w:r w:rsidRPr="009D1414">
        <w:rPr>
          <w:b/>
          <w:bCs/>
          <w:sz w:val="24"/>
          <w:lang w:val="zh-CN"/>
        </w:rPr>
        <w:t xml:space="preserve">6.1.6  </w:t>
      </w:r>
      <w:r w:rsidRPr="009D1414">
        <w:rPr>
          <w:rFonts w:hint="eastAsia"/>
          <w:sz w:val="24"/>
        </w:rPr>
        <w:t>本条给出了双排脚手架和</w:t>
      </w:r>
      <w:r w:rsidRPr="009D1414">
        <w:rPr>
          <w:sz w:val="24"/>
        </w:rPr>
        <w:t>支撑架</w:t>
      </w:r>
      <w:r w:rsidRPr="009D1414">
        <w:rPr>
          <w:rFonts w:hint="eastAsia"/>
          <w:sz w:val="24"/>
        </w:rPr>
        <w:t>搭设人行通道的构造措施。护栏和增设的水平杆可采用钢管扣件。</w:t>
      </w:r>
    </w:p>
    <w:p w:rsidR="00912D90" w:rsidRPr="009D1414" w:rsidRDefault="00912D90" w:rsidP="00780C11">
      <w:pPr>
        <w:jc w:val="center"/>
        <w:rPr>
          <w:b/>
          <w:sz w:val="24"/>
        </w:rPr>
      </w:pPr>
    </w:p>
    <w:p w:rsidR="00912D90" w:rsidRPr="009D1414" w:rsidRDefault="00912D90" w:rsidP="00780C11">
      <w:pPr>
        <w:jc w:val="center"/>
        <w:rPr>
          <w:b/>
          <w:sz w:val="24"/>
        </w:rPr>
      </w:pPr>
    </w:p>
    <w:p w:rsidR="00912D90" w:rsidRPr="009D1414" w:rsidRDefault="00912D90" w:rsidP="00780C11">
      <w:pPr>
        <w:jc w:val="center"/>
        <w:rPr>
          <w:b/>
          <w:sz w:val="24"/>
        </w:rPr>
      </w:pPr>
    </w:p>
    <w:p w:rsidR="00912D90" w:rsidRPr="009D1414" w:rsidRDefault="00912D90" w:rsidP="00780C11">
      <w:pPr>
        <w:jc w:val="center"/>
        <w:rPr>
          <w:b/>
          <w:sz w:val="24"/>
        </w:rPr>
      </w:pPr>
    </w:p>
    <w:p w:rsidR="00912D90" w:rsidRPr="009D1414" w:rsidRDefault="00912D90" w:rsidP="00780C11">
      <w:pPr>
        <w:jc w:val="center"/>
        <w:rPr>
          <w:b/>
          <w:sz w:val="24"/>
        </w:rPr>
      </w:pPr>
    </w:p>
    <w:p w:rsidR="00780C11" w:rsidRPr="009D1414" w:rsidRDefault="00780C11" w:rsidP="00780C11">
      <w:pPr>
        <w:jc w:val="center"/>
        <w:rPr>
          <w:b/>
          <w:sz w:val="24"/>
        </w:rPr>
      </w:pPr>
      <w:r w:rsidRPr="009D1414">
        <w:rPr>
          <w:rFonts w:hint="eastAsia"/>
          <w:b/>
          <w:sz w:val="24"/>
        </w:rPr>
        <w:t xml:space="preserve">6.2  </w:t>
      </w:r>
      <w:r w:rsidRPr="009D1414">
        <w:rPr>
          <w:rFonts w:hint="eastAsia"/>
          <w:b/>
          <w:sz w:val="24"/>
        </w:rPr>
        <w:t>双排脚手架</w:t>
      </w:r>
    </w:p>
    <w:p w:rsidR="00E9402D" w:rsidRPr="009D1414" w:rsidRDefault="00E9402D" w:rsidP="00912D90">
      <w:pPr>
        <w:spacing w:line="360" w:lineRule="auto"/>
        <w:rPr>
          <w:sz w:val="24"/>
        </w:rPr>
      </w:pPr>
    </w:p>
    <w:p w:rsidR="00912D90" w:rsidRPr="009D1414" w:rsidRDefault="00912D90" w:rsidP="00912D90">
      <w:pPr>
        <w:spacing w:line="360" w:lineRule="auto"/>
        <w:rPr>
          <w:sz w:val="24"/>
        </w:rPr>
      </w:pPr>
      <w:r w:rsidRPr="009D1414">
        <w:rPr>
          <w:b/>
          <w:sz w:val="24"/>
        </w:rPr>
        <w:t xml:space="preserve">6.2.1  </w:t>
      </w:r>
      <w:r w:rsidRPr="009D1414">
        <w:rPr>
          <w:rFonts w:hint="eastAsia"/>
          <w:sz w:val="24"/>
        </w:rPr>
        <w:t>本条列出了常用密目式安全网全封双排脚手架结构的设计尺寸，</w:t>
      </w:r>
      <w:r w:rsidRPr="009D1414">
        <w:rPr>
          <w:sz w:val="24"/>
        </w:rPr>
        <w:t>说明如下：</w:t>
      </w:r>
    </w:p>
    <w:p w:rsidR="00912D90" w:rsidRPr="009D1414" w:rsidRDefault="00912D90" w:rsidP="00912D90">
      <w:pPr>
        <w:spacing w:line="360" w:lineRule="auto"/>
        <w:ind w:firstLineChars="150" w:firstLine="361"/>
        <w:rPr>
          <w:sz w:val="24"/>
        </w:rPr>
      </w:pPr>
      <w:r w:rsidRPr="009D1414">
        <w:rPr>
          <w:b/>
          <w:sz w:val="24"/>
        </w:rPr>
        <w:t>1</w:t>
      </w:r>
      <w:r w:rsidRPr="009D1414">
        <w:rPr>
          <w:sz w:val="24"/>
        </w:rPr>
        <w:t xml:space="preserve">  </w:t>
      </w:r>
      <w:r w:rsidRPr="009D1414">
        <w:rPr>
          <w:sz w:val="24"/>
        </w:rPr>
        <w:t>表中所列的步距、立杆纵</w:t>
      </w:r>
      <w:r w:rsidRPr="009D1414">
        <w:rPr>
          <w:rFonts w:hint="eastAsia"/>
          <w:sz w:val="24"/>
        </w:rPr>
        <w:t>、</w:t>
      </w:r>
      <w:r w:rsidR="00CD3B6C" w:rsidRPr="009D1414">
        <w:rPr>
          <w:sz w:val="24"/>
        </w:rPr>
        <w:t>横间距是参考</w:t>
      </w:r>
      <w:r w:rsidRPr="009D1414">
        <w:rPr>
          <w:sz w:val="24"/>
        </w:rPr>
        <w:t>钢管脚手架的长期使用经验数据；</w:t>
      </w:r>
    </w:p>
    <w:p w:rsidR="00912D90" w:rsidRPr="009D1414" w:rsidRDefault="00912D90" w:rsidP="00912D90">
      <w:pPr>
        <w:spacing w:line="360" w:lineRule="auto"/>
        <w:ind w:firstLineChars="150" w:firstLine="361"/>
        <w:rPr>
          <w:sz w:val="24"/>
        </w:rPr>
      </w:pPr>
      <w:r w:rsidRPr="009D1414">
        <w:rPr>
          <w:b/>
          <w:sz w:val="24"/>
        </w:rPr>
        <w:t>2</w:t>
      </w:r>
      <w:r w:rsidRPr="009D1414">
        <w:rPr>
          <w:sz w:val="24"/>
        </w:rPr>
        <w:t xml:space="preserve"> </w:t>
      </w:r>
      <w:r w:rsidRPr="009D1414">
        <w:rPr>
          <w:rFonts w:hint="eastAsia"/>
          <w:sz w:val="24"/>
        </w:rPr>
        <w:t xml:space="preserve"> </w:t>
      </w:r>
      <w:r w:rsidRPr="009D1414">
        <w:rPr>
          <w:sz w:val="24"/>
        </w:rPr>
        <w:t>不同立杆间距的水平杆抗弯</w:t>
      </w:r>
      <w:r w:rsidRPr="009D1414">
        <w:rPr>
          <w:rFonts w:hint="eastAsia"/>
          <w:sz w:val="24"/>
        </w:rPr>
        <w:t>承载力</w:t>
      </w:r>
      <w:r w:rsidRPr="009D1414">
        <w:rPr>
          <w:sz w:val="24"/>
        </w:rPr>
        <w:t>、挠曲变形、节点抗滑均根据</w:t>
      </w:r>
      <w:r w:rsidRPr="009D1414">
        <w:rPr>
          <w:rFonts w:hint="eastAsia"/>
          <w:sz w:val="24"/>
        </w:rPr>
        <w:t>2</w:t>
      </w:r>
      <w:r w:rsidRPr="009D1414">
        <w:rPr>
          <w:sz w:val="24"/>
        </w:rPr>
        <w:t>层作业层上的施工荷载按照本规范第</w:t>
      </w:r>
      <w:r w:rsidRPr="009D1414">
        <w:rPr>
          <w:rFonts w:hint="eastAsia"/>
          <w:sz w:val="24"/>
        </w:rPr>
        <w:t>5.2</w:t>
      </w:r>
      <w:r w:rsidRPr="009D1414">
        <w:rPr>
          <w:sz w:val="24"/>
        </w:rPr>
        <w:t>节的规定进行了核算；</w:t>
      </w:r>
    </w:p>
    <w:p w:rsidR="003979CA" w:rsidRPr="009D1414" w:rsidRDefault="0079258B" w:rsidP="0079258B">
      <w:pPr>
        <w:pStyle w:val="afff8"/>
        <w:spacing w:line="360" w:lineRule="auto"/>
        <w:ind w:firstLineChars="100" w:firstLine="241"/>
        <w:rPr>
          <w:sz w:val="24"/>
        </w:rPr>
      </w:pPr>
      <w:r w:rsidRPr="009D1414">
        <w:rPr>
          <w:b/>
          <w:sz w:val="24"/>
        </w:rPr>
        <w:t>3</w:t>
      </w:r>
      <w:r w:rsidR="003979CA" w:rsidRPr="009D1414">
        <w:rPr>
          <w:sz w:val="24"/>
        </w:rPr>
        <w:t xml:space="preserve">  </w:t>
      </w:r>
      <w:r w:rsidR="003979CA" w:rsidRPr="009D1414">
        <w:rPr>
          <w:rFonts w:hint="eastAsia"/>
          <w:sz w:val="24"/>
        </w:rPr>
        <w:t>当与给定的条件不相符时，</w:t>
      </w:r>
      <w:r w:rsidR="00A132CD" w:rsidRPr="009D1414">
        <w:rPr>
          <w:rFonts w:hint="eastAsia"/>
          <w:sz w:val="24"/>
        </w:rPr>
        <w:t>即</w:t>
      </w:r>
      <w:r w:rsidR="00A132CD" w:rsidRPr="009D1414">
        <w:rPr>
          <w:sz w:val="24"/>
        </w:rPr>
        <w:t>：</w:t>
      </w:r>
      <w:r w:rsidR="003979CA" w:rsidRPr="009D1414">
        <w:rPr>
          <w:sz w:val="24"/>
        </w:rPr>
        <w:t xml:space="preserve"> </w:t>
      </w:r>
      <w:r w:rsidR="003979CA" w:rsidRPr="009D1414">
        <w:rPr>
          <w:sz w:val="24"/>
        </w:rPr>
        <w:t>当基本风压值、地面粗糙度</w:t>
      </w:r>
      <w:r w:rsidR="003979CA" w:rsidRPr="009D1414">
        <w:rPr>
          <w:rFonts w:hint="eastAsia"/>
          <w:sz w:val="24"/>
        </w:rPr>
        <w:t>、架体</w:t>
      </w:r>
      <w:r w:rsidR="003979CA" w:rsidRPr="009D1414">
        <w:rPr>
          <w:sz w:val="24"/>
        </w:rPr>
        <w:t>设计尺寸和</w:t>
      </w:r>
      <w:r w:rsidR="003979CA" w:rsidRPr="009D1414">
        <w:rPr>
          <w:rFonts w:hint="eastAsia"/>
          <w:sz w:val="24"/>
        </w:rPr>
        <w:t>脚手架用途</w:t>
      </w:r>
      <w:r w:rsidR="003979CA" w:rsidRPr="009D1414">
        <w:rPr>
          <w:sz w:val="24"/>
        </w:rPr>
        <w:t>及作业层数与</w:t>
      </w:r>
      <w:r w:rsidR="003979CA" w:rsidRPr="009D1414">
        <w:rPr>
          <w:rFonts w:hint="eastAsia"/>
          <w:sz w:val="24"/>
        </w:rPr>
        <w:t>上述条件</w:t>
      </w:r>
      <w:r w:rsidR="003979CA" w:rsidRPr="009D1414">
        <w:rPr>
          <w:sz w:val="24"/>
        </w:rPr>
        <w:t>不相符时，</w:t>
      </w:r>
      <w:r w:rsidR="003979CA" w:rsidRPr="009D1414">
        <w:rPr>
          <w:rFonts w:hint="eastAsia"/>
          <w:sz w:val="24"/>
        </w:rPr>
        <w:t>架体允许搭设高度</w:t>
      </w:r>
      <w:r w:rsidR="003979CA" w:rsidRPr="009D1414">
        <w:rPr>
          <w:sz w:val="24"/>
        </w:rPr>
        <w:t>应另行计算</w:t>
      </w:r>
      <w:r w:rsidR="003979CA" w:rsidRPr="009D1414">
        <w:rPr>
          <w:rFonts w:hint="eastAsia"/>
          <w:sz w:val="24"/>
        </w:rPr>
        <w:t>确定</w:t>
      </w:r>
      <w:r w:rsidR="003979CA" w:rsidRPr="009D1414">
        <w:rPr>
          <w:sz w:val="24"/>
        </w:rPr>
        <w:t>。</w:t>
      </w:r>
    </w:p>
    <w:p w:rsidR="00A132CD" w:rsidRPr="009D1414" w:rsidRDefault="00A132CD" w:rsidP="00CD3B6C">
      <w:pPr>
        <w:spacing w:line="360" w:lineRule="auto"/>
        <w:rPr>
          <w:sz w:val="24"/>
        </w:rPr>
      </w:pPr>
      <w:r w:rsidRPr="009D1414">
        <w:rPr>
          <w:rFonts w:hint="eastAsia"/>
          <w:b/>
          <w:bCs/>
          <w:sz w:val="24"/>
          <w:lang w:val="zh-CN"/>
        </w:rPr>
        <w:t>6.2.2</w:t>
      </w:r>
      <w:r w:rsidRPr="009D1414">
        <w:rPr>
          <w:rFonts w:hint="eastAsia"/>
          <w:sz w:val="24"/>
        </w:rPr>
        <w:t xml:space="preserve">  </w:t>
      </w:r>
      <w:r w:rsidRPr="009D1414">
        <w:rPr>
          <w:sz w:val="24"/>
        </w:rPr>
        <w:t>此</w:t>
      </w:r>
      <w:r w:rsidRPr="009D1414">
        <w:rPr>
          <w:rFonts w:hint="eastAsia"/>
          <w:sz w:val="24"/>
        </w:rPr>
        <w:t>条</w:t>
      </w:r>
      <w:r w:rsidRPr="009D1414">
        <w:rPr>
          <w:sz w:val="24"/>
        </w:rPr>
        <w:t>是对作业脚手架搭设基本尺寸的要求，</w:t>
      </w:r>
      <w:r w:rsidRPr="009D1414">
        <w:rPr>
          <w:rFonts w:hint="eastAsia"/>
          <w:sz w:val="24"/>
        </w:rPr>
        <w:t>结合</w:t>
      </w:r>
      <w:r w:rsidRPr="009D1414">
        <w:rPr>
          <w:sz w:val="24"/>
        </w:rPr>
        <w:t>工程实际，总结</w:t>
      </w:r>
      <w:r w:rsidRPr="009D1414">
        <w:rPr>
          <w:rFonts w:hint="eastAsia"/>
          <w:sz w:val="24"/>
        </w:rPr>
        <w:t>人员</w:t>
      </w:r>
      <w:r w:rsidRPr="009D1414">
        <w:rPr>
          <w:sz w:val="24"/>
        </w:rPr>
        <w:t>架上作业活动规律而提出的。应当指出的是，作业脚手架的宽度如果小于</w:t>
      </w:r>
      <w:r w:rsidRPr="009D1414">
        <w:rPr>
          <w:sz w:val="24"/>
        </w:rPr>
        <w:t>0.8m</w:t>
      </w:r>
      <w:r w:rsidRPr="009D1414">
        <w:rPr>
          <w:sz w:val="24"/>
        </w:rPr>
        <w:t>，可能存在不安全因素，不能满足操作人员下蹲、弯腰操作活动空间的要求；作业层高如果大于</w:t>
      </w:r>
      <w:r w:rsidRPr="009D1414">
        <w:rPr>
          <w:sz w:val="24"/>
        </w:rPr>
        <w:t>2.0m</w:t>
      </w:r>
      <w:r w:rsidRPr="009D1414">
        <w:rPr>
          <w:sz w:val="24"/>
        </w:rPr>
        <w:t>，也同样存在不安全因素，人员操作时，脚下可能要垫起，不利于操作安全。</w:t>
      </w:r>
    </w:p>
    <w:p w:rsidR="00CD3B6C" w:rsidRPr="009D1414" w:rsidRDefault="00CD3B6C" w:rsidP="00CD3B6C">
      <w:pPr>
        <w:pStyle w:val="afb"/>
        <w:spacing w:line="480" w:lineRule="exact"/>
        <w:rPr>
          <w:rFonts w:hAnsi="宋体" w:cs="宋体"/>
          <w:sz w:val="24"/>
          <w:szCs w:val="24"/>
        </w:rPr>
      </w:pPr>
      <w:r w:rsidRPr="009D1414">
        <w:rPr>
          <w:rFonts w:ascii="Times New Roman" w:hAnsi="Times New Roman" w:cs="Times New Roman"/>
          <w:b/>
          <w:bCs/>
          <w:sz w:val="24"/>
          <w:lang w:val="zh-CN"/>
        </w:rPr>
        <w:t xml:space="preserve">6.2.3 </w:t>
      </w:r>
      <w:r w:rsidRPr="009D1414">
        <w:rPr>
          <w:rFonts w:ascii="Times New Roman" w:hAnsi="Times New Roman" w:cs="Times New Roman"/>
          <w:b/>
          <w:bCs/>
          <w:sz w:val="24"/>
          <w:szCs w:val="24"/>
        </w:rPr>
        <w:t xml:space="preserve"> </w:t>
      </w:r>
      <w:r w:rsidRPr="009D1414">
        <w:rPr>
          <w:rFonts w:hAnsi="宋体" w:cs="宋体" w:hint="eastAsia"/>
          <w:sz w:val="24"/>
          <w:szCs w:val="24"/>
        </w:rPr>
        <w:t>规定脚手架高度不宜超过50m，是国内几十年的使用经验。另外</w:t>
      </w:r>
      <w:r w:rsidRPr="009D1414">
        <w:rPr>
          <w:rFonts w:hAnsi="宋体" w:cs="宋体"/>
          <w:sz w:val="24"/>
          <w:szCs w:val="24"/>
        </w:rPr>
        <w:t>，</w:t>
      </w:r>
      <w:r w:rsidRPr="009D1414">
        <w:rPr>
          <w:rFonts w:ascii="Times New Roman" w:hAnsi="宋体" w:cs="Times New Roman"/>
          <w:sz w:val="24"/>
          <w:szCs w:val="24"/>
        </w:rPr>
        <w:t>从经济方面考虑。搭设高度超过</w:t>
      </w:r>
      <w:r w:rsidRPr="009D1414">
        <w:rPr>
          <w:rFonts w:ascii="Times New Roman" w:hAnsi="Times New Roman" w:cs="Times New Roman"/>
          <w:sz w:val="24"/>
          <w:szCs w:val="24"/>
        </w:rPr>
        <w:t>50m</w:t>
      </w:r>
      <w:r w:rsidRPr="009D1414">
        <w:rPr>
          <w:rFonts w:ascii="Times New Roman" w:hAnsi="宋体" w:cs="Times New Roman"/>
          <w:sz w:val="24"/>
          <w:szCs w:val="24"/>
        </w:rPr>
        <w:t>时，</w:t>
      </w:r>
      <w:r w:rsidRPr="009D1414">
        <w:rPr>
          <w:rFonts w:ascii="Times New Roman" w:hAnsi="宋体" w:cs="Times New Roman" w:hint="eastAsia"/>
          <w:sz w:val="24"/>
          <w:szCs w:val="24"/>
        </w:rPr>
        <w:t>脚手架</w:t>
      </w:r>
      <w:r w:rsidRPr="009D1414">
        <w:rPr>
          <w:rFonts w:ascii="Times New Roman" w:hAnsi="宋体" w:cs="Times New Roman"/>
          <w:sz w:val="24"/>
          <w:szCs w:val="24"/>
        </w:rPr>
        <w:t>钢管、</w:t>
      </w:r>
      <w:r w:rsidRPr="009D1414">
        <w:rPr>
          <w:rFonts w:ascii="Times New Roman" w:hAnsi="宋体" w:cs="Times New Roman" w:hint="eastAsia"/>
          <w:sz w:val="24"/>
          <w:szCs w:val="24"/>
        </w:rPr>
        <w:t>构配件</w:t>
      </w:r>
      <w:r w:rsidRPr="009D1414">
        <w:rPr>
          <w:rFonts w:ascii="Times New Roman" w:hAnsi="宋体" w:cs="Times New Roman"/>
          <w:sz w:val="24"/>
          <w:szCs w:val="24"/>
        </w:rPr>
        <w:t>的周转使用率降低。</w:t>
      </w:r>
    </w:p>
    <w:p w:rsidR="009958F4" w:rsidRPr="009D1414" w:rsidRDefault="00A132CD" w:rsidP="00D00532">
      <w:pPr>
        <w:autoSpaceDE w:val="0"/>
        <w:autoSpaceDN w:val="0"/>
        <w:adjustRightInd w:val="0"/>
        <w:spacing w:line="360" w:lineRule="auto"/>
        <w:jc w:val="left"/>
        <w:rPr>
          <w:sz w:val="24"/>
        </w:rPr>
      </w:pPr>
      <w:r w:rsidRPr="009D1414">
        <w:rPr>
          <w:b/>
          <w:bCs/>
          <w:sz w:val="24"/>
          <w:lang w:val="zh-CN"/>
        </w:rPr>
        <w:t xml:space="preserve">6.2.4  </w:t>
      </w:r>
      <w:r w:rsidR="00D00532" w:rsidRPr="009D1414">
        <w:rPr>
          <w:rFonts w:hint="eastAsia"/>
          <w:sz w:val="24"/>
        </w:rPr>
        <w:t>当建筑物平面为曲线形时，</w:t>
      </w:r>
      <w:r w:rsidRPr="009D1414">
        <w:rPr>
          <w:rFonts w:hint="eastAsia"/>
          <w:sz w:val="24"/>
        </w:rPr>
        <w:t>采用不同长度的横杆组合以搭设成要求曲率的双排脚手架，曲率半径应按几何尺寸计算确定。</w:t>
      </w:r>
    </w:p>
    <w:p w:rsidR="00D00532" w:rsidRPr="009D1414" w:rsidRDefault="00D00532" w:rsidP="00D00532">
      <w:pPr>
        <w:spacing w:line="360" w:lineRule="auto"/>
        <w:rPr>
          <w:sz w:val="24"/>
        </w:rPr>
      </w:pPr>
      <w:r w:rsidRPr="009D1414">
        <w:rPr>
          <w:b/>
          <w:bCs/>
          <w:sz w:val="24"/>
          <w:lang w:val="zh-CN"/>
        </w:rPr>
        <w:t>6.2.5</w:t>
      </w:r>
      <w:r w:rsidRPr="009D1414">
        <w:rPr>
          <w:sz w:val="24"/>
          <w:lang w:val="zh-CN"/>
        </w:rPr>
        <w:t xml:space="preserve"> </w:t>
      </w:r>
      <w:r w:rsidRPr="009D1414">
        <w:rPr>
          <w:rFonts w:hint="eastAsia"/>
          <w:sz w:val="24"/>
          <w:lang w:val="zh-CN"/>
        </w:rPr>
        <w:t xml:space="preserve"> </w:t>
      </w:r>
      <w:r w:rsidRPr="009D1414">
        <w:rPr>
          <w:rFonts w:hint="eastAsia"/>
          <w:sz w:val="24"/>
        </w:rPr>
        <w:t>双排脚手架一般围绕建筑结构搭设，当建筑结构转角为直角时，可将垂直两方向的架体用水平杆直接组架搭设，可不用其他的构件；当转角处为非直角或者受尺寸限制不能直接用水平杆组架时，应将两架体分开，中间以钢管扣件斜向连接，连接的钢管应扣接在两边脚手架的立杆上。</w:t>
      </w:r>
    </w:p>
    <w:p w:rsidR="00D00532" w:rsidRPr="009D1414" w:rsidRDefault="00D00532" w:rsidP="00D00532">
      <w:pPr>
        <w:autoSpaceDE w:val="0"/>
        <w:autoSpaceDN w:val="0"/>
        <w:adjustRightInd w:val="0"/>
        <w:spacing w:line="360" w:lineRule="auto"/>
        <w:rPr>
          <w:b/>
          <w:bCs/>
          <w:sz w:val="24"/>
          <w:lang w:val="zh-CN"/>
        </w:rPr>
      </w:pPr>
      <w:r w:rsidRPr="009D1414">
        <w:rPr>
          <w:b/>
          <w:sz w:val="24"/>
        </w:rPr>
        <w:t>6.2.</w:t>
      </w:r>
      <w:r w:rsidRPr="009D1414">
        <w:rPr>
          <w:b/>
          <w:sz w:val="24"/>
          <w:lang w:val="zh-CN"/>
        </w:rPr>
        <w:t>6</w:t>
      </w:r>
      <w:r w:rsidRPr="009D1414">
        <w:rPr>
          <w:sz w:val="24"/>
          <w:lang w:val="zh-CN"/>
        </w:rPr>
        <w:t xml:space="preserve">  </w:t>
      </w:r>
      <w:r w:rsidRPr="009D1414">
        <w:rPr>
          <w:rFonts w:hint="eastAsia"/>
          <w:sz w:val="24"/>
          <w:lang w:val="zh-CN"/>
        </w:rPr>
        <w:t>双排脚手架立杆顶端防护栏杆宜高出作业层</w:t>
      </w:r>
      <w:r w:rsidRPr="009D1414">
        <w:rPr>
          <w:rFonts w:hint="eastAsia"/>
          <w:sz w:val="24"/>
          <w:lang w:val="zh-CN"/>
        </w:rPr>
        <w:t>1.5m</w:t>
      </w:r>
      <w:r w:rsidRPr="009D1414">
        <w:rPr>
          <w:rFonts w:hint="eastAsia"/>
          <w:sz w:val="24"/>
          <w:lang w:val="zh-CN"/>
        </w:rPr>
        <w:t>。</w:t>
      </w:r>
      <w:r w:rsidRPr="009D1414">
        <w:rPr>
          <w:sz w:val="24"/>
          <w:lang w:val="zh-CN"/>
        </w:rPr>
        <w:t>保证施工安全。</w:t>
      </w:r>
    </w:p>
    <w:p w:rsidR="00D00532" w:rsidRPr="009D1414" w:rsidRDefault="00D00532" w:rsidP="00D00532">
      <w:pPr>
        <w:pStyle w:val="afb"/>
        <w:spacing w:line="480" w:lineRule="exact"/>
        <w:rPr>
          <w:rFonts w:hAnsi="宋体" w:cs="宋体"/>
          <w:sz w:val="24"/>
          <w:szCs w:val="24"/>
        </w:rPr>
      </w:pPr>
      <w:r w:rsidRPr="009D1414">
        <w:rPr>
          <w:rFonts w:ascii="Times New Roman" w:eastAsia="黑体" w:hAnsi="Times New Roman" w:cs="Times New Roman"/>
          <w:b/>
          <w:sz w:val="24"/>
        </w:rPr>
        <w:t>6.2.7</w:t>
      </w:r>
      <w:r w:rsidRPr="009D1414">
        <w:rPr>
          <w:rFonts w:eastAsia="黑体"/>
          <w:b/>
          <w:sz w:val="24"/>
        </w:rPr>
        <w:t xml:space="preserve"> </w:t>
      </w:r>
      <w:r w:rsidRPr="009D1414">
        <w:rPr>
          <w:rFonts w:ascii="黑体" w:eastAsia="黑体" w:hint="eastAsia"/>
          <w:b/>
          <w:bCs/>
          <w:sz w:val="24"/>
        </w:rPr>
        <w:t xml:space="preserve"> </w:t>
      </w:r>
      <w:r w:rsidRPr="009D1414">
        <w:rPr>
          <w:rFonts w:hAnsi="宋体" w:cs="宋体" w:hint="eastAsia"/>
          <w:sz w:val="24"/>
          <w:szCs w:val="24"/>
        </w:rPr>
        <w:t>根据实验和理论分析，脚手架的纵向刚度远比横向刚度强的多，一般不会发生纵向整体失稳破坏。设置了纵向剪刀撑后，可以加强脚手架结构整体刚度和空间工作，以保征脚手架的稳定。也是国内工程实践经验的总结。</w:t>
      </w:r>
    </w:p>
    <w:p w:rsidR="00D00532" w:rsidRPr="009D1414" w:rsidRDefault="0080733E" w:rsidP="00912D90">
      <w:pPr>
        <w:autoSpaceDE w:val="0"/>
        <w:autoSpaceDN w:val="0"/>
        <w:adjustRightInd w:val="0"/>
        <w:spacing w:line="360" w:lineRule="auto"/>
        <w:jc w:val="left"/>
      </w:pPr>
      <w:r w:rsidRPr="009D1414">
        <w:rPr>
          <w:rFonts w:hint="eastAsia"/>
          <w:b/>
          <w:bCs/>
          <w:sz w:val="24"/>
        </w:rPr>
        <w:t>6.2.8</w:t>
      </w:r>
      <w:r w:rsidRPr="009D1414">
        <w:rPr>
          <w:b/>
          <w:bCs/>
          <w:sz w:val="24"/>
        </w:rPr>
        <w:t xml:space="preserve">  </w:t>
      </w:r>
      <w:r w:rsidRPr="009D1414">
        <w:rPr>
          <w:rFonts w:hAnsi="宋体" w:cs="宋体" w:hint="eastAsia"/>
          <w:sz w:val="24"/>
        </w:rPr>
        <w:t>设置横向斜撑可以提高脚手架的横向刚度，并能显著提高脚手架的稳定承载力。</w:t>
      </w:r>
    </w:p>
    <w:p w:rsidR="0080733E" w:rsidRPr="009D1414" w:rsidRDefault="0080733E" w:rsidP="0080733E">
      <w:pPr>
        <w:spacing w:line="360" w:lineRule="auto"/>
        <w:rPr>
          <w:sz w:val="24"/>
        </w:rPr>
      </w:pPr>
      <w:r w:rsidRPr="009D1414">
        <w:rPr>
          <w:b/>
          <w:bCs/>
          <w:sz w:val="24"/>
          <w:lang w:val="zh-CN"/>
        </w:rPr>
        <w:t>6.2.9</w:t>
      </w:r>
      <w:r w:rsidRPr="009D1414">
        <w:rPr>
          <w:rFonts w:ascii="宋体" w:hAnsi="宋体" w:hint="eastAsia"/>
          <w:bCs/>
          <w:sz w:val="24"/>
        </w:rPr>
        <w:t>当架体搭设高度大于</w:t>
      </w:r>
      <w:r w:rsidRPr="009D1414">
        <w:rPr>
          <w:bCs/>
          <w:sz w:val="24"/>
        </w:rPr>
        <w:t>24</w:t>
      </w:r>
      <w:r w:rsidRPr="009D1414">
        <w:rPr>
          <w:sz w:val="24"/>
        </w:rPr>
        <w:t>m</w:t>
      </w:r>
      <w:r w:rsidRPr="009D1414">
        <w:rPr>
          <w:rFonts w:hint="eastAsia"/>
          <w:sz w:val="24"/>
        </w:rPr>
        <w:t>时，应考虑无</w:t>
      </w:r>
      <w:r w:rsidRPr="009D1414">
        <w:rPr>
          <w:rFonts w:hint="eastAsia"/>
          <w:bCs/>
          <w:sz w:val="24"/>
        </w:rPr>
        <w:t>连</w:t>
      </w:r>
      <w:r w:rsidRPr="009D1414">
        <w:rPr>
          <w:rFonts w:hint="eastAsia"/>
          <w:sz w:val="24"/>
        </w:rPr>
        <w:t>墙件立杆对架体承载能力及整体稳定性的影响，在</w:t>
      </w:r>
      <w:r w:rsidRPr="009D1414">
        <w:rPr>
          <w:rFonts w:hint="eastAsia"/>
          <w:bCs/>
          <w:sz w:val="24"/>
        </w:rPr>
        <w:t>连</w:t>
      </w:r>
      <w:r w:rsidRPr="009D1414">
        <w:rPr>
          <w:rFonts w:hint="eastAsia"/>
          <w:sz w:val="24"/>
        </w:rPr>
        <w:t>墙件标高处增加水平斜撑杆，使纵向水平杆、横向水平杆与斜撑杆形成水平桁架，使无连墙立杆构成支撑点，以保证无连墙立杆的强度及稳定性。根据钢管脚手架数十年的应用实践经验，当脚手架搭设高度</w:t>
      </w:r>
      <w:r w:rsidRPr="009D1414">
        <w:rPr>
          <w:rFonts w:ascii="宋体" w:hAnsi="宋体" w:hint="eastAsia"/>
          <w:sz w:val="24"/>
        </w:rPr>
        <w:t>不大于</w:t>
      </w:r>
      <w:r w:rsidRPr="009D1414">
        <w:rPr>
          <w:rFonts w:hint="eastAsia"/>
          <w:sz w:val="24"/>
        </w:rPr>
        <w:t>24m</w:t>
      </w:r>
      <w:r w:rsidRPr="009D1414">
        <w:rPr>
          <w:rFonts w:hint="eastAsia"/>
          <w:sz w:val="24"/>
        </w:rPr>
        <w:t>时，不设置水平斜撑杆能保证安全使用。但当脚手架高度</w:t>
      </w:r>
      <w:r w:rsidRPr="009D1414">
        <w:rPr>
          <w:rFonts w:hint="eastAsia"/>
          <w:sz w:val="24"/>
        </w:rPr>
        <w:lastRenderedPageBreak/>
        <w:t>大于</w:t>
      </w:r>
      <w:r w:rsidRPr="009D1414">
        <w:rPr>
          <w:rFonts w:hint="eastAsia"/>
          <w:sz w:val="24"/>
        </w:rPr>
        <w:t>24m</w:t>
      </w:r>
      <w:r w:rsidRPr="009D1414">
        <w:rPr>
          <w:rFonts w:hint="eastAsia"/>
          <w:sz w:val="24"/>
        </w:rPr>
        <w:t>时，架体整体刚度将逐渐减弱。因此要求</w:t>
      </w:r>
      <w:r w:rsidRPr="009D1414">
        <w:rPr>
          <w:rFonts w:hint="eastAsia"/>
          <w:sz w:val="24"/>
        </w:rPr>
        <w:t>24m</w:t>
      </w:r>
      <w:r w:rsidRPr="009D1414">
        <w:rPr>
          <w:rFonts w:hint="eastAsia"/>
          <w:sz w:val="24"/>
        </w:rPr>
        <w:t>以下立杆连墙件水平位置处增设水平斜撑杆，以保证整个架体刚度和承载力，同时也不影响施工作业。</w:t>
      </w:r>
    </w:p>
    <w:p w:rsidR="00E26A3E" w:rsidRPr="009D1414" w:rsidRDefault="0080733E" w:rsidP="00E26A3E">
      <w:pPr>
        <w:pStyle w:val="afb"/>
        <w:spacing w:line="480" w:lineRule="exact"/>
        <w:rPr>
          <w:rFonts w:hAnsi="宋体" w:cs="宋体"/>
          <w:b/>
          <w:bCs/>
          <w:sz w:val="24"/>
          <w:szCs w:val="24"/>
        </w:rPr>
      </w:pPr>
      <w:r w:rsidRPr="009D1414">
        <w:rPr>
          <w:rFonts w:ascii="Times New Roman" w:eastAsia="黑体" w:hAnsi="Times New Roman" w:cs="Times New Roman"/>
          <w:b/>
          <w:sz w:val="24"/>
        </w:rPr>
        <w:t xml:space="preserve">6.2.10 </w:t>
      </w:r>
      <w:r w:rsidRPr="009D1414">
        <w:rPr>
          <w:rFonts w:eastAsia="黑体"/>
          <w:b/>
          <w:sz w:val="24"/>
        </w:rPr>
        <w:t xml:space="preserve"> </w:t>
      </w:r>
      <w:r w:rsidR="00E26A3E" w:rsidRPr="009D1414">
        <w:rPr>
          <w:rFonts w:hAnsi="宋体" w:cs="宋体" w:hint="eastAsia"/>
          <w:b/>
          <w:bCs/>
          <w:sz w:val="24"/>
          <w:szCs w:val="24"/>
        </w:rPr>
        <w:t xml:space="preserve"> </w:t>
      </w:r>
      <w:r w:rsidR="00E26A3E" w:rsidRPr="009D1414">
        <w:rPr>
          <w:rFonts w:hAnsi="宋体" w:cs="宋体" w:hint="eastAsia"/>
          <w:sz w:val="24"/>
          <w:szCs w:val="24"/>
        </w:rPr>
        <w:t>设置连墙件，不仅是为防止脚手架在风荷和其它水平力作用下产生倾覆，更重要的是它对立杆起中间支座的作用。试验证明：增大其竖向间距(或跨度)使立杆的承载能力大幅度下降。这表明连墙件的设置对保证脚手架的稳定性至关重要。</w:t>
      </w:r>
      <w:r w:rsidRPr="009D1414">
        <w:rPr>
          <w:sz w:val="24"/>
          <w:szCs w:val="24"/>
        </w:rPr>
        <w:t>本条给出了不同情况下双排脚手架连墙件的构造</w:t>
      </w:r>
      <w:r w:rsidRPr="009D1414">
        <w:rPr>
          <w:rFonts w:hint="eastAsia"/>
          <w:sz w:val="24"/>
          <w:szCs w:val="24"/>
        </w:rPr>
        <w:t>要求</w:t>
      </w:r>
      <w:r w:rsidRPr="009D1414">
        <w:rPr>
          <w:sz w:val="24"/>
          <w:szCs w:val="24"/>
        </w:rPr>
        <w:t>，</w:t>
      </w:r>
      <w:r w:rsidRPr="009D1414">
        <w:rPr>
          <w:rFonts w:hint="eastAsia"/>
          <w:bCs/>
          <w:sz w:val="24"/>
          <w:szCs w:val="24"/>
        </w:rPr>
        <w:t>对</w:t>
      </w:r>
      <w:r w:rsidRPr="009D1414">
        <w:rPr>
          <w:rFonts w:hAnsi="宋体" w:hint="eastAsia"/>
          <w:sz w:val="24"/>
          <w:szCs w:val="24"/>
        </w:rPr>
        <w:t>连墙杆设置提出的要求是为了保证连墙件能起到可靠支承作用。</w:t>
      </w:r>
    </w:p>
    <w:p w:rsidR="00E26A3E" w:rsidRPr="009D1414" w:rsidRDefault="00E26A3E" w:rsidP="00E26A3E">
      <w:pPr>
        <w:pStyle w:val="afb"/>
        <w:spacing w:line="480" w:lineRule="exact"/>
        <w:ind w:firstLine="480"/>
        <w:rPr>
          <w:rFonts w:hAnsi="宋体" w:cs="宋体"/>
          <w:sz w:val="24"/>
          <w:szCs w:val="24"/>
        </w:rPr>
      </w:pPr>
      <w:r w:rsidRPr="009D1414">
        <w:rPr>
          <w:rFonts w:ascii="Times New Roman" w:hAnsi="Times New Roman" w:cs="Times New Roman"/>
          <w:sz w:val="24"/>
          <w:szCs w:val="24"/>
        </w:rPr>
        <w:t>1</w:t>
      </w:r>
      <w:r w:rsidRPr="009D1414">
        <w:rPr>
          <w:rFonts w:hAnsi="宋体" w:cs="宋体" w:hint="eastAsia"/>
          <w:b/>
          <w:sz w:val="24"/>
          <w:szCs w:val="24"/>
        </w:rPr>
        <w:t xml:space="preserve"> </w:t>
      </w:r>
      <w:r w:rsidRPr="009D1414">
        <w:rPr>
          <w:rFonts w:hAnsi="宋体" w:cs="宋体" w:hint="eastAsia"/>
          <w:sz w:val="24"/>
          <w:szCs w:val="24"/>
        </w:rPr>
        <w:t xml:space="preserve"> 限制连墙件偏离主节点的最大距离300mm</w:t>
      </w:r>
      <w:r w:rsidR="00765851" w:rsidRPr="009D1414">
        <w:rPr>
          <w:rFonts w:hAnsi="宋体" w:cs="宋体" w:hint="eastAsia"/>
          <w:sz w:val="24"/>
          <w:szCs w:val="24"/>
        </w:rPr>
        <w:t>原因</w:t>
      </w:r>
      <w:r w:rsidR="00765851" w:rsidRPr="009D1414">
        <w:rPr>
          <w:rFonts w:hAnsi="宋体" w:cs="宋体"/>
          <w:sz w:val="24"/>
          <w:szCs w:val="24"/>
        </w:rPr>
        <w:t>：</w:t>
      </w:r>
      <w:r w:rsidRPr="009D1414">
        <w:rPr>
          <w:rFonts w:hAnsi="宋体" w:cs="宋体" w:hint="eastAsia"/>
          <w:sz w:val="24"/>
          <w:szCs w:val="24"/>
        </w:rPr>
        <w:t>只有连墙件在主节点附近方能有效地阻止脚手架发生横向弯曲失稳或倾覆，若远离主节点设置连墙件，因立杆的抗弯刚度较差，将会由于立杆产生局部弯曲，减弱甚至起不到约束脚手架横向变形的作用。</w:t>
      </w:r>
    </w:p>
    <w:p w:rsidR="0080733E" w:rsidRPr="009D1414" w:rsidRDefault="00765851" w:rsidP="00765851">
      <w:pPr>
        <w:spacing w:line="360" w:lineRule="auto"/>
        <w:ind w:firstLineChars="200" w:firstLine="480"/>
        <w:rPr>
          <w:sz w:val="24"/>
          <w:lang w:val="zh-CN"/>
        </w:rPr>
      </w:pPr>
      <w:r w:rsidRPr="009D1414">
        <w:rPr>
          <w:rFonts w:hAnsi="宋体" w:cs="宋体" w:hint="eastAsia"/>
          <w:sz w:val="24"/>
        </w:rPr>
        <w:t xml:space="preserve">2 </w:t>
      </w:r>
      <w:r w:rsidR="00E26A3E" w:rsidRPr="009D1414">
        <w:rPr>
          <w:rFonts w:hAnsi="宋体" w:cs="宋体" w:hint="eastAsia"/>
          <w:sz w:val="24"/>
        </w:rPr>
        <w:t>若开口型脚手架两端不与主体结构相连，就相当于自由边界而成为薄弱环节。将其两端与主体结构加强连接，再加上横向斜撑的作用，可对这类脚手架提供较强的整体刚度。</w:t>
      </w:r>
    </w:p>
    <w:p w:rsidR="00E26A3E" w:rsidRPr="009D1414" w:rsidRDefault="00765851" w:rsidP="00765851">
      <w:pPr>
        <w:pStyle w:val="afb"/>
        <w:spacing w:line="480" w:lineRule="exact"/>
        <w:ind w:firstLineChars="150" w:firstLine="360"/>
        <w:rPr>
          <w:rFonts w:hAnsi="宋体" w:cs="宋体"/>
          <w:sz w:val="24"/>
          <w:szCs w:val="24"/>
        </w:rPr>
      </w:pPr>
      <w:r w:rsidRPr="009D1414">
        <w:rPr>
          <w:rFonts w:hAnsi="宋体" w:cs="宋体" w:hint="eastAsia"/>
          <w:sz w:val="24"/>
          <w:szCs w:val="24"/>
        </w:rPr>
        <w:t xml:space="preserve">3 </w:t>
      </w:r>
      <w:r w:rsidR="00E26A3E" w:rsidRPr="009D1414">
        <w:rPr>
          <w:rFonts w:hAnsi="宋体" w:cs="宋体" w:hint="eastAsia"/>
          <w:sz w:val="24"/>
          <w:szCs w:val="24"/>
        </w:rPr>
        <w:t>由于第一步立柱所承受的轴向力最大，是保证脚手架稳定性的控制杆件。在该处设连墙件，也就是增设了一个支座，这是从构造上保证脚手架立杆局部稳定性的重要措施之一。</w:t>
      </w:r>
    </w:p>
    <w:p w:rsidR="0080733E" w:rsidRPr="009D1414" w:rsidRDefault="00765851" w:rsidP="0080733E">
      <w:pPr>
        <w:pStyle w:val="22"/>
        <w:spacing w:line="360" w:lineRule="auto"/>
        <w:ind w:firstLine="480"/>
      </w:pPr>
      <w:r w:rsidRPr="009D1414">
        <w:rPr>
          <w:rFonts w:hint="eastAsia"/>
        </w:rPr>
        <w:t xml:space="preserve">4 </w:t>
      </w:r>
      <w:r w:rsidR="0080733E" w:rsidRPr="009D1414">
        <w:t>第</w:t>
      </w:r>
      <w:r w:rsidR="0080733E" w:rsidRPr="009D1414">
        <w:t>6</w:t>
      </w:r>
      <w:r w:rsidR="0080733E" w:rsidRPr="009D1414">
        <w:rPr>
          <w:rFonts w:hint="eastAsia"/>
        </w:rPr>
        <w:t>款的构造说明如图</w:t>
      </w:r>
      <w:r w:rsidR="00BA7C37" w:rsidRPr="009D1414">
        <w:t>2</w:t>
      </w:r>
      <w:r w:rsidR="0080733E" w:rsidRPr="009D1414">
        <w:rPr>
          <w:rFonts w:hint="eastAsia"/>
        </w:rPr>
        <w:t>所示</w:t>
      </w:r>
      <w:r w:rsidR="0080733E" w:rsidRPr="009D1414">
        <w:t>。</w:t>
      </w:r>
    </w:p>
    <w:p w:rsidR="0080733E" w:rsidRPr="009D1414" w:rsidRDefault="0080733E" w:rsidP="0080733E">
      <w:pPr>
        <w:autoSpaceDE w:val="0"/>
        <w:spacing w:line="360" w:lineRule="auto"/>
        <w:ind w:firstLineChars="200" w:firstLine="480"/>
        <w:jc w:val="center"/>
        <w:rPr>
          <w:kern w:val="0"/>
          <w:sz w:val="24"/>
        </w:rPr>
      </w:pPr>
    </w:p>
    <w:p w:rsidR="0080733E" w:rsidRPr="009D1414" w:rsidRDefault="0080733E" w:rsidP="0080733E">
      <w:pPr>
        <w:autoSpaceDE w:val="0"/>
        <w:spacing w:line="360" w:lineRule="auto"/>
        <w:jc w:val="center"/>
        <w:rPr>
          <w:kern w:val="0"/>
        </w:rPr>
      </w:pPr>
      <w:r w:rsidRPr="009D1414">
        <w:rPr>
          <w:noProof/>
          <w:kern w:val="0"/>
        </w:rPr>
        <w:drawing>
          <wp:inline distT="0" distB="0" distL="0" distR="0" wp14:anchorId="7404A6DA" wp14:editId="7181ED55">
            <wp:extent cx="3152775" cy="11430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52775" cy="1143000"/>
                    </a:xfrm>
                    <a:prstGeom prst="rect">
                      <a:avLst/>
                    </a:prstGeom>
                    <a:noFill/>
                    <a:ln>
                      <a:noFill/>
                    </a:ln>
                  </pic:spPr>
                </pic:pic>
              </a:graphicData>
            </a:graphic>
          </wp:inline>
        </w:drawing>
      </w:r>
    </w:p>
    <w:p w:rsidR="0080733E" w:rsidRPr="009D1414" w:rsidRDefault="0080733E" w:rsidP="0080733E">
      <w:pPr>
        <w:pStyle w:val="afff7"/>
      </w:pPr>
      <w:r w:rsidRPr="009D1414">
        <w:rPr>
          <w:rFonts w:hint="eastAsia"/>
        </w:rPr>
        <w:t xml:space="preserve">(a) </w:t>
      </w:r>
      <w:r w:rsidRPr="009D1414">
        <w:rPr>
          <w:rFonts w:hint="eastAsia"/>
        </w:rPr>
        <w:t>正确</w:t>
      </w:r>
      <w:r w:rsidRPr="009D1414">
        <w:rPr>
          <w:rFonts w:hint="eastAsia"/>
        </w:rPr>
        <w:t xml:space="preserve">               (b) </w:t>
      </w:r>
      <w:r w:rsidRPr="009D1414">
        <w:rPr>
          <w:rFonts w:hint="eastAsia"/>
        </w:rPr>
        <w:t>容许</w:t>
      </w:r>
      <w:r w:rsidRPr="009D1414">
        <w:rPr>
          <w:rFonts w:hint="eastAsia"/>
        </w:rPr>
        <w:t xml:space="preserve">               (b) </w:t>
      </w:r>
      <w:r w:rsidRPr="009D1414">
        <w:rPr>
          <w:rFonts w:hint="eastAsia"/>
        </w:rPr>
        <w:t>不容许</w:t>
      </w:r>
    </w:p>
    <w:p w:rsidR="0080733E" w:rsidRPr="009D1414" w:rsidRDefault="0080733E" w:rsidP="0080733E">
      <w:pPr>
        <w:pStyle w:val="afff9"/>
        <w:spacing w:before="156" w:after="156"/>
        <w:rPr>
          <w:color w:val="auto"/>
          <w:lang w:val="zh-CN"/>
        </w:rPr>
      </w:pPr>
      <w:r w:rsidRPr="009D1414">
        <w:rPr>
          <w:color w:val="auto"/>
          <w:lang w:val="zh-CN"/>
        </w:rPr>
        <w:t>图</w:t>
      </w:r>
      <w:r w:rsidRPr="009D1414">
        <w:rPr>
          <w:color w:val="auto"/>
          <w:lang w:val="zh-CN"/>
        </w:rPr>
        <w:t xml:space="preserve">2  </w:t>
      </w:r>
      <w:r w:rsidRPr="009D1414">
        <w:rPr>
          <w:color w:val="auto"/>
          <w:lang w:val="zh-CN"/>
        </w:rPr>
        <w:t>连墙件设置坡度方向示意</w:t>
      </w:r>
      <w:r w:rsidRPr="009D1414">
        <w:rPr>
          <w:rFonts w:hint="eastAsia"/>
          <w:color w:val="auto"/>
          <w:lang w:val="zh-CN"/>
        </w:rPr>
        <w:t>图</w:t>
      </w:r>
    </w:p>
    <w:p w:rsidR="0080733E" w:rsidRPr="009D1414" w:rsidRDefault="0080733E" w:rsidP="0080733E">
      <w:pPr>
        <w:pStyle w:val="afff7"/>
        <w:rPr>
          <w:lang w:val="zh-CN"/>
        </w:rPr>
      </w:pPr>
      <w:r w:rsidRPr="009D1414">
        <w:t>1—</w:t>
      </w:r>
      <w:r w:rsidRPr="009D1414">
        <w:t>横向水平杆；</w:t>
      </w:r>
      <w:r w:rsidRPr="009D1414">
        <w:t>2—</w:t>
      </w:r>
      <w:r w:rsidRPr="009D1414">
        <w:t>立杆；</w:t>
      </w:r>
      <w:r w:rsidRPr="009D1414">
        <w:t>3—</w:t>
      </w:r>
      <w:r w:rsidRPr="009D1414">
        <w:t>连墙件</w:t>
      </w:r>
    </w:p>
    <w:p w:rsidR="00BA7C37" w:rsidRPr="009D1414" w:rsidRDefault="00BA7C37" w:rsidP="00BA7C37">
      <w:pPr>
        <w:spacing w:line="360" w:lineRule="auto"/>
        <w:rPr>
          <w:sz w:val="24"/>
        </w:rPr>
      </w:pPr>
      <w:r w:rsidRPr="009D1414">
        <w:rPr>
          <w:b/>
          <w:bCs/>
          <w:sz w:val="24"/>
          <w:lang w:val="zh-CN"/>
        </w:rPr>
        <w:t>6.2.11</w:t>
      </w:r>
      <w:r w:rsidRPr="009D1414">
        <w:rPr>
          <w:sz w:val="24"/>
          <w:lang w:val="zh-CN"/>
        </w:rPr>
        <w:t xml:space="preserve"> </w:t>
      </w:r>
      <w:r w:rsidR="00901CA1" w:rsidRPr="009D1414">
        <w:rPr>
          <w:rFonts w:hint="eastAsia"/>
          <w:sz w:val="24"/>
          <w:lang w:val="zh-CN"/>
        </w:rPr>
        <w:t>、</w:t>
      </w:r>
      <w:r w:rsidR="00901CA1" w:rsidRPr="009D1414">
        <w:rPr>
          <w:b/>
          <w:bCs/>
          <w:sz w:val="24"/>
          <w:lang w:val="zh-CN"/>
        </w:rPr>
        <w:t>6.2.12</w:t>
      </w:r>
      <w:r w:rsidR="00901CA1" w:rsidRPr="009D1414">
        <w:rPr>
          <w:bCs/>
          <w:sz w:val="24"/>
          <w:lang w:val="zh-CN"/>
        </w:rPr>
        <w:t xml:space="preserve"> </w:t>
      </w:r>
      <w:r w:rsidR="00901CA1" w:rsidRPr="009D1414">
        <w:rPr>
          <w:rFonts w:hint="eastAsia"/>
          <w:bCs/>
          <w:sz w:val="24"/>
          <w:lang w:val="zh-CN"/>
        </w:rPr>
        <w:t>这</w:t>
      </w:r>
      <w:r w:rsidR="00901CA1" w:rsidRPr="009D1414">
        <w:rPr>
          <w:bCs/>
          <w:sz w:val="24"/>
          <w:lang w:val="zh-CN"/>
        </w:rPr>
        <w:t>两条主要是</w:t>
      </w:r>
      <w:r w:rsidR="00901CA1" w:rsidRPr="009D1414">
        <w:rPr>
          <w:rFonts w:hint="eastAsia"/>
          <w:bCs/>
          <w:sz w:val="24"/>
          <w:lang w:val="zh-CN"/>
        </w:rPr>
        <w:t>指</w:t>
      </w:r>
      <w:r w:rsidR="00901CA1" w:rsidRPr="009D1414">
        <w:rPr>
          <w:bCs/>
          <w:sz w:val="24"/>
          <w:lang w:val="zh-CN"/>
        </w:rPr>
        <w:t>在脚手架</w:t>
      </w:r>
      <w:r w:rsidR="00901CA1" w:rsidRPr="009D1414">
        <w:rPr>
          <w:rFonts w:hint="eastAsia"/>
          <w:bCs/>
          <w:sz w:val="24"/>
          <w:lang w:val="zh-CN"/>
        </w:rPr>
        <w:t>上进行</w:t>
      </w:r>
      <w:r w:rsidR="00901CA1" w:rsidRPr="009D1414">
        <w:rPr>
          <w:bCs/>
          <w:sz w:val="24"/>
          <w:lang w:val="zh-CN"/>
        </w:rPr>
        <w:t>高处作业过程中</w:t>
      </w:r>
      <w:r w:rsidRPr="009D1414">
        <w:rPr>
          <w:rFonts w:hint="eastAsia"/>
          <w:sz w:val="24"/>
        </w:rPr>
        <w:t>保证施工</w:t>
      </w:r>
      <w:r w:rsidRPr="009D1414">
        <w:rPr>
          <w:sz w:val="24"/>
        </w:rPr>
        <w:t>安全</w:t>
      </w:r>
      <w:r w:rsidRPr="009D1414">
        <w:rPr>
          <w:rFonts w:hint="eastAsia"/>
          <w:sz w:val="24"/>
        </w:rPr>
        <w:t>。</w:t>
      </w:r>
    </w:p>
    <w:p w:rsidR="00BA7C37" w:rsidRPr="009D1414" w:rsidRDefault="00901CA1" w:rsidP="00BA7C37">
      <w:pPr>
        <w:spacing w:line="360" w:lineRule="auto"/>
        <w:rPr>
          <w:sz w:val="24"/>
          <w:lang w:val="zh-CN"/>
        </w:rPr>
      </w:pPr>
      <w:r w:rsidRPr="009D1414">
        <w:rPr>
          <w:b/>
          <w:bCs/>
          <w:sz w:val="24"/>
          <w:lang w:val="zh-CN"/>
        </w:rPr>
        <w:t>6.2.</w:t>
      </w:r>
      <w:r w:rsidRPr="009D1414">
        <w:rPr>
          <w:rFonts w:hint="eastAsia"/>
          <w:b/>
          <w:bCs/>
          <w:sz w:val="24"/>
          <w:lang w:val="zh-CN"/>
        </w:rPr>
        <w:t>1</w:t>
      </w:r>
      <w:r w:rsidRPr="009D1414">
        <w:rPr>
          <w:b/>
          <w:bCs/>
          <w:sz w:val="24"/>
          <w:lang w:val="zh-CN"/>
        </w:rPr>
        <w:t xml:space="preserve">3    </w:t>
      </w:r>
      <w:r w:rsidRPr="009D1414">
        <w:rPr>
          <w:rFonts w:hint="eastAsia"/>
          <w:sz w:val="24"/>
        </w:rPr>
        <w:t>本条是对双排脚手架需设置门洞时提出的构造要求。</w:t>
      </w:r>
    </w:p>
    <w:p w:rsidR="00901CA1" w:rsidRPr="009D1414" w:rsidRDefault="00901CA1" w:rsidP="00901CA1">
      <w:pPr>
        <w:spacing w:line="360" w:lineRule="auto"/>
        <w:jc w:val="center"/>
        <w:rPr>
          <w:b/>
          <w:bCs/>
          <w:sz w:val="24"/>
        </w:rPr>
      </w:pPr>
      <w:r w:rsidRPr="009D1414">
        <w:rPr>
          <w:rFonts w:hint="eastAsia"/>
          <w:b/>
          <w:bCs/>
          <w:sz w:val="24"/>
        </w:rPr>
        <w:t xml:space="preserve">6.3 </w:t>
      </w:r>
      <w:r w:rsidRPr="009D1414">
        <w:rPr>
          <w:rFonts w:hint="eastAsia"/>
          <w:b/>
          <w:bCs/>
          <w:sz w:val="24"/>
        </w:rPr>
        <w:t>支撑脚手架</w:t>
      </w:r>
    </w:p>
    <w:p w:rsidR="00901CA1" w:rsidRPr="009D1414" w:rsidRDefault="00901CA1" w:rsidP="00901CA1">
      <w:pPr>
        <w:spacing w:line="360" w:lineRule="auto"/>
        <w:rPr>
          <w:sz w:val="24"/>
        </w:rPr>
      </w:pPr>
      <w:r w:rsidRPr="009D1414">
        <w:rPr>
          <w:b/>
          <w:bCs/>
          <w:sz w:val="24"/>
        </w:rPr>
        <w:t xml:space="preserve">6.3.1 </w:t>
      </w:r>
      <w:r w:rsidRPr="009D1414">
        <w:rPr>
          <w:sz w:val="24"/>
        </w:rPr>
        <w:t>条文中对立杆的间距和</w:t>
      </w:r>
      <w:r w:rsidRPr="009D1414">
        <w:rPr>
          <w:rFonts w:hint="eastAsia"/>
          <w:sz w:val="24"/>
        </w:rPr>
        <w:t>架体</w:t>
      </w:r>
      <w:r w:rsidRPr="009D1414">
        <w:rPr>
          <w:sz w:val="24"/>
        </w:rPr>
        <w:t>步距提出限</w:t>
      </w:r>
      <w:r w:rsidRPr="009D1414">
        <w:rPr>
          <w:rFonts w:hint="eastAsia"/>
          <w:sz w:val="24"/>
        </w:rPr>
        <w:t>制</w:t>
      </w:r>
      <w:r w:rsidRPr="009D1414">
        <w:rPr>
          <w:sz w:val="24"/>
        </w:rPr>
        <w:t>，是由于支撑脚手架的立杆纵</w:t>
      </w:r>
      <w:r w:rsidRPr="009D1414">
        <w:rPr>
          <w:rFonts w:hint="eastAsia"/>
          <w:sz w:val="24"/>
        </w:rPr>
        <w:t>向和</w:t>
      </w:r>
      <w:r w:rsidRPr="009D1414">
        <w:rPr>
          <w:sz w:val="24"/>
        </w:rPr>
        <w:t>横向间距过大</w:t>
      </w:r>
      <w:r w:rsidRPr="009D1414">
        <w:rPr>
          <w:rFonts w:hint="eastAsia"/>
          <w:sz w:val="24"/>
        </w:rPr>
        <w:t>时</w:t>
      </w:r>
      <w:r w:rsidRPr="009D1414">
        <w:rPr>
          <w:sz w:val="24"/>
        </w:rPr>
        <w:t>，会明显降低杆端约束作用而使支撑脚手架的承载</w:t>
      </w:r>
      <w:r w:rsidRPr="009D1414">
        <w:rPr>
          <w:rFonts w:hint="eastAsia"/>
          <w:sz w:val="24"/>
        </w:rPr>
        <w:t>能</w:t>
      </w:r>
      <w:r w:rsidRPr="009D1414">
        <w:rPr>
          <w:sz w:val="24"/>
        </w:rPr>
        <w:t>力降低。条文中提出的立杆间距</w:t>
      </w:r>
      <w:r w:rsidRPr="009D1414">
        <w:rPr>
          <w:rFonts w:hint="eastAsia"/>
          <w:sz w:val="24"/>
        </w:rPr>
        <w:t>、</w:t>
      </w:r>
      <w:r w:rsidRPr="009D1414">
        <w:rPr>
          <w:sz w:val="24"/>
        </w:rPr>
        <w:t>步距的数据是根据实践经验提出的。</w:t>
      </w:r>
      <w:r w:rsidR="00E26A3E" w:rsidRPr="009D1414">
        <w:rPr>
          <w:rFonts w:hint="eastAsia"/>
          <w:sz w:val="24"/>
        </w:rPr>
        <w:t>脚手架</w:t>
      </w:r>
      <w:r w:rsidR="00E26A3E" w:rsidRPr="009D1414">
        <w:rPr>
          <w:sz w:val="24"/>
        </w:rPr>
        <w:t>整体稳定试验也说明了这一点。</w:t>
      </w:r>
    </w:p>
    <w:p w:rsidR="00765851" w:rsidRPr="009D1414" w:rsidRDefault="00765851" w:rsidP="00765851">
      <w:pPr>
        <w:pStyle w:val="afb"/>
        <w:spacing w:line="360" w:lineRule="auto"/>
        <w:rPr>
          <w:rFonts w:hAnsi="宋体" w:cs="宋体"/>
          <w:sz w:val="24"/>
          <w:szCs w:val="24"/>
        </w:rPr>
      </w:pPr>
      <w:r w:rsidRPr="009D1414">
        <w:rPr>
          <w:b/>
          <w:sz w:val="24"/>
          <w:szCs w:val="24"/>
        </w:rPr>
        <w:t xml:space="preserve">6.3.2  </w:t>
      </w:r>
      <w:r w:rsidRPr="009D1414">
        <w:rPr>
          <w:rFonts w:hint="eastAsia"/>
          <w:sz w:val="24"/>
          <w:szCs w:val="24"/>
        </w:rPr>
        <w:t>安全等级为I级的支撑架顶层二步距范围水平杆加密设置，是为了增强架体顶的整体性和约束性能，有利于传递荷载。对于高大重载支撑架，在施加荷载时，架顶立杆受力是不均</w:t>
      </w:r>
      <w:r w:rsidRPr="009D1414">
        <w:rPr>
          <w:rFonts w:hint="eastAsia"/>
          <w:sz w:val="24"/>
          <w:szCs w:val="24"/>
        </w:rPr>
        <w:lastRenderedPageBreak/>
        <w:t>匀的，架顶水平杆间距减小，可提高架体顶部刚度，改善架体受力状况。</w:t>
      </w:r>
    </w:p>
    <w:p w:rsidR="00C13E9B" w:rsidRPr="009D1414" w:rsidRDefault="00034F22" w:rsidP="00C13E9B">
      <w:pPr>
        <w:spacing w:line="360" w:lineRule="auto"/>
        <w:rPr>
          <w:sz w:val="24"/>
        </w:rPr>
      </w:pPr>
      <w:r w:rsidRPr="009D1414">
        <w:rPr>
          <w:rFonts w:hint="eastAsia"/>
          <w:b/>
          <w:sz w:val="24"/>
        </w:rPr>
        <w:t>6.3.3</w:t>
      </w:r>
      <w:r w:rsidR="00C13E9B" w:rsidRPr="009D1414">
        <w:rPr>
          <w:rFonts w:hint="eastAsia"/>
          <w:sz w:val="24"/>
        </w:rPr>
        <w:t>本条针对被支撑</w:t>
      </w:r>
      <w:r w:rsidR="00C13E9B" w:rsidRPr="009D1414">
        <w:rPr>
          <w:sz w:val="24"/>
        </w:rPr>
        <w:t>的建筑结构</w:t>
      </w:r>
      <w:r w:rsidR="00C13E9B" w:rsidRPr="009D1414">
        <w:rPr>
          <w:rFonts w:hint="eastAsia"/>
          <w:sz w:val="24"/>
        </w:rPr>
        <w:t>底面存在坡度时提出了</w:t>
      </w:r>
      <w:r w:rsidR="00C13E9B" w:rsidRPr="009D1414">
        <w:rPr>
          <w:sz w:val="24"/>
        </w:rPr>
        <w:t>架体顶部处理措施</w:t>
      </w:r>
      <w:r w:rsidR="00C13E9B" w:rsidRPr="009D1414">
        <w:rPr>
          <w:rFonts w:hint="eastAsia"/>
          <w:sz w:val="24"/>
        </w:rPr>
        <w:t>，利用立杆榫卯节点位差增设水平杆，</w:t>
      </w:r>
      <w:r w:rsidR="00C13E9B" w:rsidRPr="009D1414">
        <w:rPr>
          <w:sz w:val="24"/>
        </w:rPr>
        <w:t>并</w:t>
      </w:r>
      <w:r w:rsidR="00C13E9B" w:rsidRPr="009D1414">
        <w:rPr>
          <w:rFonts w:hint="eastAsia"/>
          <w:sz w:val="24"/>
        </w:rPr>
        <w:t>配合可调托撑进行调整后</w:t>
      </w:r>
      <w:r w:rsidR="00C13E9B" w:rsidRPr="009D1414">
        <w:rPr>
          <w:sz w:val="24"/>
        </w:rPr>
        <w:t>，应在</w:t>
      </w:r>
      <w:r w:rsidR="00C13E9B" w:rsidRPr="009D1414">
        <w:rPr>
          <w:sz w:val="24"/>
        </w:rPr>
        <w:t>U</w:t>
      </w:r>
      <w:r w:rsidR="00C13E9B" w:rsidRPr="009D1414">
        <w:rPr>
          <w:sz w:val="24"/>
        </w:rPr>
        <w:t>形托板与斜</w:t>
      </w:r>
      <w:r w:rsidR="00C13E9B" w:rsidRPr="009D1414">
        <w:rPr>
          <w:rFonts w:hint="eastAsia"/>
          <w:sz w:val="24"/>
        </w:rPr>
        <w:t>放</w:t>
      </w:r>
      <w:r w:rsidR="00C13E9B" w:rsidRPr="009D1414">
        <w:rPr>
          <w:sz w:val="24"/>
        </w:rPr>
        <w:t>主楞支撑梁间采取加塞楔形木等措施确保主</w:t>
      </w:r>
      <w:r w:rsidR="00C13E9B" w:rsidRPr="009D1414">
        <w:rPr>
          <w:rFonts w:hint="eastAsia"/>
          <w:sz w:val="24"/>
        </w:rPr>
        <w:t>梁与顶</w:t>
      </w:r>
      <w:r w:rsidR="00C13E9B" w:rsidRPr="009D1414">
        <w:rPr>
          <w:sz w:val="24"/>
        </w:rPr>
        <w:t>托板的接触。</w:t>
      </w:r>
    </w:p>
    <w:p w:rsidR="00765851" w:rsidRPr="009D1414" w:rsidRDefault="00C13E9B" w:rsidP="009958F4">
      <w:pPr>
        <w:pStyle w:val="afb"/>
        <w:spacing w:line="480" w:lineRule="exact"/>
        <w:rPr>
          <w:rFonts w:hAnsi="宋体" w:cs="宋体"/>
          <w:sz w:val="24"/>
          <w:szCs w:val="24"/>
        </w:rPr>
      </w:pPr>
      <w:r w:rsidRPr="009D1414">
        <w:rPr>
          <w:b/>
          <w:sz w:val="24"/>
        </w:rPr>
        <w:t>6.</w:t>
      </w:r>
      <w:r w:rsidRPr="009D1414">
        <w:rPr>
          <w:rFonts w:hint="eastAsia"/>
          <w:b/>
          <w:sz w:val="24"/>
        </w:rPr>
        <w:t>3</w:t>
      </w:r>
      <w:r w:rsidRPr="009D1414">
        <w:rPr>
          <w:b/>
          <w:sz w:val="24"/>
        </w:rPr>
        <w:t xml:space="preserve">.4 </w:t>
      </w:r>
      <w:r w:rsidRPr="009D1414">
        <w:rPr>
          <w:rFonts w:hint="eastAsia"/>
          <w:sz w:val="24"/>
        </w:rPr>
        <w:t>支撑架</w:t>
      </w:r>
      <w:r w:rsidRPr="009D1414">
        <w:rPr>
          <w:sz w:val="24"/>
        </w:rPr>
        <w:t>整体稳定试验与可调托撑承载力试验</w:t>
      </w:r>
      <w:r w:rsidR="00665CC5" w:rsidRPr="009D1414">
        <w:rPr>
          <w:rFonts w:hint="eastAsia"/>
          <w:sz w:val="24"/>
        </w:rPr>
        <w:t>结论</w:t>
      </w:r>
      <w:r w:rsidR="00665CC5" w:rsidRPr="009D1414">
        <w:rPr>
          <w:sz w:val="24"/>
        </w:rPr>
        <w:t>要求</w:t>
      </w:r>
      <w:r w:rsidRPr="009D1414">
        <w:rPr>
          <w:rFonts w:hint="eastAsia"/>
          <w:sz w:val="24"/>
        </w:rPr>
        <w:t>，</w:t>
      </w:r>
      <w:r w:rsidRPr="009D1414">
        <w:rPr>
          <w:sz w:val="24"/>
        </w:rPr>
        <w:t>可调托撑是传递荷载的主要构件，必须满足规范规定构造要求。</w:t>
      </w:r>
    </w:p>
    <w:p w:rsidR="00665CC5" w:rsidRPr="009D1414" w:rsidRDefault="00665CC5" w:rsidP="00665CC5">
      <w:pPr>
        <w:pStyle w:val="afb"/>
        <w:spacing w:line="480" w:lineRule="exact"/>
        <w:rPr>
          <w:rFonts w:hAnsi="宋体" w:cs="宋体"/>
          <w:sz w:val="24"/>
          <w:szCs w:val="24"/>
        </w:rPr>
      </w:pPr>
      <w:r w:rsidRPr="009D1414">
        <w:rPr>
          <w:b/>
          <w:sz w:val="24"/>
        </w:rPr>
        <w:t>6.</w:t>
      </w:r>
      <w:r w:rsidRPr="009D1414">
        <w:rPr>
          <w:rFonts w:hint="eastAsia"/>
          <w:b/>
          <w:sz w:val="24"/>
        </w:rPr>
        <w:t>3</w:t>
      </w:r>
      <w:r w:rsidRPr="009D1414">
        <w:rPr>
          <w:b/>
          <w:sz w:val="24"/>
        </w:rPr>
        <w:t>.5</w:t>
      </w:r>
      <w:r w:rsidRPr="009D1414">
        <w:rPr>
          <w:rFonts w:hint="eastAsia"/>
          <w:b/>
          <w:sz w:val="24"/>
        </w:rPr>
        <w:t>、6</w:t>
      </w:r>
      <w:r w:rsidRPr="009D1414">
        <w:rPr>
          <w:b/>
          <w:sz w:val="24"/>
        </w:rPr>
        <w:t xml:space="preserve">.3.6 </w:t>
      </w:r>
      <w:r w:rsidRPr="009D1414">
        <w:rPr>
          <w:rFonts w:hint="eastAsia"/>
          <w:sz w:val="24"/>
          <w:szCs w:val="24"/>
        </w:rPr>
        <w:t>这</w:t>
      </w:r>
      <w:r w:rsidRPr="009D1414">
        <w:rPr>
          <w:sz w:val="24"/>
          <w:szCs w:val="24"/>
        </w:rPr>
        <w:t>两</w:t>
      </w:r>
      <w:r w:rsidRPr="009D1414">
        <w:rPr>
          <w:rFonts w:hint="eastAsia"/>
          <w:sz w:val="24"/>
          <w:szCs w:val="24"/>
        </w:rPr>
        <w:t>条是</w:t>
      </w:r>
      <w:r w:rsidRPr="009D1414">
        <w:rPr>
          <w:sz w:val="24"/>
          <w:szCs w:val="24"/>
        </w:rPr>
        <w:t>指</w:t>
      </w:r>
      <w:r w:rsidRPr="009D1414">
        <w:rPr>
          <w:rFonts w:hint="eastAsia"/>
          <w:sz w:val="24"/>
        </w:rPr>
        <w:t>保证施工</w:t>
      </w:r>
      <w:r w:rsidRPr="009D1414">
        <w:rPr>
          <w:sz w:val="24"/>
        </w:rPr>
        <w:t>荷载</w:t>
      </w:r>
      <w:r w:rsidRPr="009D1414">
        <w:rPr>
          <w:rFonts w:hint="eastAsia"/>
          <w:sz w:val="24"/>
        </w:rPr>
        <w:t>有效</w:t>
      </w:r>
      <w:r w:rsidRPr="009D1414">
        <w:rPr>
          <w:sz w:val="24"/>
        </w:rPr>
        <w:t>传递，架体顶部局部稳定。</w:t>
      </w:r>
    </w:p>
    <w:p w:rsidR="00665CC5" w:rsidRPr="009D1414" w:rsidRDefault="00665CC5" w:rsidP="00665CC5">
      <w:pPr>
        <w:pStyle w:val="afb"/>
        <w:spacing w:line="480" w:lineRule="exact"/>
        <w:rPr>
          <w:rFonts w:hAnsi="宋体" w:cs="宋体"/>
          <w:sz w:val="24"/>
          <w:szCs w:val="24"/>
        </w:rPr>
      </w:pPr>
      <w:r w:rsidRPr="009D1414">
        <w:rPr>
          <w:rFonts w:ascii="Times New Roman" w:hAnsi="Times New Roman" w:cs="Times New Roman"/>
          <w:b/>
          <w:bCs/>
          <w:sz w:val="24"/>
        </w:rPr>
        <w:t>6.3.7</w:t>
      </w:r>
      <w:r w:rsidRPr="009D1414">
        <w:rPr>
          <w:b/>
          <w:bCs/>
          <w:sz w:val="24"/>
        </w:rPr>
        <w:t xml:space="preserve"> </w:t>
      </w:r>
      <w:r w:rsidRPr="009D1414">
        <w:t>通过大量事故案例和工程案例证明，支撑架与结构进行可靠连接后，可大大提高支撑架的倾覆能力，降低事故的发生。支撑架与结构进行可靠连接后，架体的抗侧移能力提高，立杆计算长度也可减小，稳定性可大幅提升。</w:t>
      </w:r>
    </w:p>
    <w:p w:rsidR="006B3373" w:rsidRPr="009D1414" w:rsidRDefault="00665CC5" w:rsidP="00596028">
      <w:pPr>
        <w:spacing w:line="460" w:lineRule="exact"/>
        <w:rPr>
          <w:sz w:val="24"/>
        </w:rPr>
      </w:pPr>
      <w:r w:rsidRPr="009D1414">
        <w:rPr>
          <w:b/>
          <w:sz w:val="24"/>
        </w:rPr>
        <w:t>6.3.8</w:t>
      </w:r>
      <w:r w:rsidRPr="009D1414">
        <w:rPr>
          <w:rFonts w:hint="eastAsia"/>
          <w:b/>
          <w:sz w:val="24"/>
        </w:rPr>
        <w:t>、</w:t>
      </w:r>
      <w:r w:rsidRPr="009D1414">
        <w:rPr>
          <w:b/>
          <w:sz w:val="24"/>
        </w:rPr>
        <w:t>6.3.9</w:t>
      </w:r>
      <w:r w:rsidR="006B3373" w:rsidRPr="009D1414">
        <w:rPr>
          <w:b/>
          <w:sz w:val="24"/>
        </w:rPr>
        <w:t xml:space="preserve"> </w:t>
      </w:r>
      <w:r w:rsidR="006B3373" w:rsidRPr="009D1414">
        <w:rPr>
          <w:rFonts w:eastAsia="黑体" w:hint="eastAsia"/>
          <w:b/>
          <w:bCs/>
          <w:sz w:val="24"/>
        </w:rPr>
        <w:t xml:space="preserve"> </w:t>
      </w:r>
      <w:r w:rsidR="006B3373" w:rsidRPr="009D1414">
        <w:rPr>
          <w:rFonts w:hint="eastAsia"/>
          <w:sz w:val="24"/>
        </w:rPr>
        <w:t>满堂支撑架</w:t>
      </w:r>
      <w:r w:rsidR="006B3373" w:rsidRPr="009D1414">
        <w:rPr>
          <w:rFonts w:hint="eastAsia"/>
          <w:bCs/>
          <w:sz w:val="24"/>
        </w:rPr>
        <w:t>整体稳定试验证明，</w:t>
      </w:r>
      <w:r w:rsidR="006B3373" w:rsidRPr="009D1414">
        <w:rPr>
          <w:rFonts w:ascii="宋体" w:hAnsi="宋体" w:cs="宋体" w:hint="eastAsia"/>
          <w:sz w:val="24"/>
          <w:lang w:val="zh-CN"/>
        </w:rPr>
        <w:t>增加竖向、水平剪刀撑，可增加</w:t>
      </w:r>
      <w:r w:rsidR="006B3373" w:rsidRPr="009D1414">
        <w:rPr>
          <w:rFonts w:ascii="宋体" w:hAnsi="宋体" w:cs="宋体"/>
          <w:sz w:val="24"/>
          <w:lang w:val="zh-CN"/>
        </w:rPr>
        <w:t>架体</w:t>
      </w:r>
      <w:r w:rsidR="006B3373" w:rsidRPr="009D1414">
        <w:rPr>
          <w:rFonts w:ascii="宋体" w:hAnsi="宋体" w:cs="宋体" w:hint="eastAsia"/>
          <w:sz w:val="24"/>
          <w:lang w:val="zh-CN"/>
        </w:rPr>
        <w:t>刚度，提高脚手架承载力。在竖向剪刀撑顶部交点平面</w:t>
      </w:r>
      <w:r w:rsidR="006B3373" w:rsidRPr="009D1414">
        <w:rPr>
          <w:rFonts w:ascii="宋体" w:hAnsi="宋体" w:cs="宋体"/>
          <w:sz w:val="24"/>
          <w:lang w:val="zh-CN"/>
        </w:rPr>
        <w:t>设置一道水平连续剪刀撑</w:t>
      </w:r>
      <w:r w:rsidR="006B3373" w:rsidRPr="009D1414">
        <w:rPr>
          <w:rFonts w:ascii="宋体" w:hAnsi="宋体" w:cs="宋体" w:hint="eastAsia"/>
          <w:sz w:val="24"/>
          <w:lang w:val="zh-CN"/>
        </w:rPr>
        <w:t>，可使架体结构稳固。设置剪刀撑比不设置临界荷载</w:t>
      </w:r>
      <w:r w:rsidR="006B3373" w:rsidRPr="009D1414">
        <w:rPr>
          <w:rFonts w:hAnsi="宋体" w:cs="宋体" w:hint="eastAsia"/>
          <w:sz w:val="24"/>
          <w:lang w:val="zh-CN"/>
        </w:rPr>
        <w:t>大幅</w:t>
      </w:r>
      <w:r w:rsidR="006B3373" w:rsidRPr="009D1414">
        <w:rPr>
          <w:rFonts w:ascii="宋体" w:hAnsi="宋体" w:cs="宋体" w:hint="eastAsia"/>
          <w:sz w:val="24"/>
          <w:lang w:val="zh-CN"/>
        </w:rPr>
        <w:t>提高</w:t>
      </w:r>
      <w:r w:rsidR="006B3373" w:rsidRPr="009D1414">
        <w:rPr>
          <w:rFonts w:hAnsi="宋体" w:cs="宋体" w:hint="eastAsia"/>
          <w:sz w:val="24"/>
          <w:lang w:val="zh-CN"/>
        </w:rPr>
        <w:t>，剪刀撑不同设置，临界荷载发生变化，所以</w:t>
      </w:r>
      <w:r w:rsidR="006B3373" w:rsidRPr="009D1414">
        <w:rPr>
          <w:rFonts w:hint="eastAsia"/>
          <w:sz w:val="24"/>
        </w:rPr>
        <w:t>安全等级为</w:t>
      </w:r>
      <w:r w:rsidR="006B3373" w:rsidRPr="009D1414">
        <w:rPr>
          <w:rFonts w:hint="eastAsia"/>
          <w:sz w:val="24"/>
        </w:rPr>
        <w:t>I</w:t>
      </w:r>
      <w:r w:rsidR="006B3373" w:rsidRPr="009D1414">
        <w:rPr>
          <w:rFonts w:hint="eastAsia"/>
          <w:sz w:val="24"/>
        </w:rPr>
        <w:t>级的支撑脚手架（高大</w:t>
      </w:r>
      <w:r w:rsidR="006B3373" w:rsidRPr="009D1414">
        <w:rPr>
          <w:sz w:val="24"/>
        </w:rPr>
        <w:t>重载支撑架</w:t>
      </w:r>
      <w:r w:rsidR="006B3373" w:rsidRPr="009D1414">
        <w:rPr>
          <w:rFonts w:hint="eastAsia"/>
          <w:sz w:val="24"/>
        </w:rPr>
        <w:t>）剪刀撑设置要求</w:t>
      </w:r>
      <w:r w:rsidR="006B3373" w:rsidRPr="009D1414">
        <w:rPr>
          <w:sz w:val="24"/>
        </w:rPr>
        <w:t>高</w:t>
      </w:r>
      <w:r w:rsidR="006B3373" w:rsidRPr="009D1414">
        <w:rPr>
          <w:rFonts w:hint="eastAsia"/>
          <w:sz w:val="24"/>
        </w:rPr>
        <w:t>。</w:t>
      </w:r>
    </w:p>
    <w:p w:rsidR="006B3373" w:rsidRPr="009D1414" w:rsidRDefault="006B3373" w:rsidP="006B3373">
      <w:pPr>
        <w:spacing w:line="480" w:lineRule="exact"/>
        <w:ind w:firstLineChars="200" w:firstLine="480"/>
        <w:rPr>
          <w:sz w:val="24"/>
        </w:rPr>
      </w:pPr>
      <w:r w:rsidRPr="009D1414">
        <w:rPr>
          <w:rFonts w:hint="eastAsia"/>
          <w:sz w:val="24"/>
        </w:rPr>
        <w:t>施工现场存在高大</w:t>
      </w:r>
      <w:r w:rsidRPr="009D1414">
        <w:rPr>
          <w:sz w:val="24"/>
        </w:rPr>
        <w:t>重载支撑架</w:t>
      </w:r>
      <w:r w:rsidRPr="009D1414">
        <w:rPr>
          <w:rFonts w:hint="eastAsia"/>
          <w:sz w:val="24"/>
        </w:rPr>
        <w:t>，经常不设剪刀撑或只是支架外围设置竖向剪刀撑现象，这种结构不合理，所以要求满堂支撑架在纵、横向间隔一定距离</w:t>
      </w:r>
      <w:r w:rsidRPr="009D1414">
        <w:rPr>
          <w:bCs/>
          <w:sz w:val="24"/>
          <w:lang w:val="zh-CN"/>
        </w:rPr>
        <w:t>设置</w:t>
      </w:r>
      <w:r w:rsidRPr="009D1414">
        <w:rPr>
          <w:rFonts w:hint="eastAsia"/>
          <w:bCs/>
          <w:sz w:val="24"/>
          <w:lang w:val="zh-CN"/>
        </w:rPr>
        <w:t>竖</w:t>
      </w:r>
      <w:r w:rsidRPr="009D1414">
        <w:rPr>
          <w:bCs/>
          <w:sz w:val="24"/>
          <w:lang w:val="zh-CN"/>
        </w:rPr>
        <w:t>向剪刀撑</w:t>
      </w:r>
      <w:r w:rsidRPr="009D1414">
        <w:rPr>
          <w:rFonts w:hint="eastAsia"/>
          <w:bCs/>
          <w:sz w:val="24"/>
          <w:lang w:val="zh-CN"/>
        </w:rPr>
        <w:t>，在</w:t>
      </w:r>
      <w:r w:rsidRPr="009D1414">
        <w:rPr>
          <w:rFonts w:ascii="宋体" w:hAnsi="宋体" w:cs="宋体" w:hint="eastAsia"/>
          <w:sz w:val="24"/>
          <w:lang w:val="zh-CN"/>
        </w:rPr>
        <w:t>竖向剪刀撑顶部交点平面</w:t>
      </w:r>
      <w:r w:rsidRPr="009D1414">
        <w:rPr>
          <w:rFonts w:hint="eastAsia"/>
          <w:bCs/>
          <w:sz w:val="24"/>
          <w:lang w:val="zh-CN"/>
        </w:rPr>
        <w:t>设置水平剪刀撑，保证支架结构稳定。</w:t>
      </w:r>
    </w:p>
    <w:p w:rsidR="00596028" w:rsidRPr="009D1414" w:rsidRDefault="00596028" w:rsidP="009958F4">
      <w:pPr>
        <w:pStyle w:val="afb"/>
        <w:spacing w:line="480" w:lineRule="exact"/>
        <w:rPr>
          <w:sz w:val="24"/>
        </w:rPr>
      </w:pPr>
      <w:r w:rsidRPr="009D1414">
        <w:rPr>
          <w:rFonts w:ascii="Times New Roman" w:hAnsi="Times New Roman" w:cs="Times New Roman" w:hint="eastAsia"/>
          <w:b/>
          <w:bCs/>
          <w:sz w:val="24"/>
          <w:szCs w:val="24"/>
        </w:rPr>
        <w:t xml:space="preserve">   </w:t>
      </w:r>
      <w:r w:rsidRPr="009D1414">
        <w:rPr>
          <w:rFonts w:ascii="Times New Roman" w:hAnsi="Times New Roman" w:cs="Times New Roman" w:hint="eastAsia"/>
          <w:bCs/>
          <w:sz w:val="24"/>
          <w:szCs w:val="24"/>
        </w:rPr>
        <w:t>支撑</w:t>
      </w:r>
      <w:r w:rsidRPr="009D1414">
        <w:rPr>
          <w:rFonts w:ascii="Times New Roman" w:hAnsi="Times New Roman" w:cs="Times New Roman"/>
          <w:bCs/>
          <w:sz w:val="24"/>
          <w:szCs w:val="24"/>
        </w:rPr>
        <w:t>脚手架整体稳定试验证明，</w:t>
      </w:r>
      <w:r w:rsidRPr="009D1414">
        <w:rPr>
          <w:rFonts w:hint="eastAsia"/>
          <w:sz w:val="24"/>
        </w:rPr>
        <w:t>竖向剪刀撑纵、横间距</w:t>
      </w:r>
      <w:r w:rsidRPr="009D1414">
        <w:rPr>
          <w:sz w:val="24"/>
        </w:rPr>
        <w:t>不大于</w:t>
      </w:r>
      <w:r w:rsidRPr="009D1414">
        <w:rPr>
          <w:rFonts w:hint="eastAsia"/>
          <w:sz w:val="24"/>
        </w:rPr>
        <w:t>6</w:t>
      </w:r>
      <w:r w:rsidRPr="009D1414">
        <w:rPr>
          <w:sz w:val="24"/>
        </w:rPr>
        <w:t>m ,可以</w:t>
      </w:r>
      <w:r w:rsidRPr="009D1414">
        <w:rPr>
          <w:rFonts w:hint="eastAsia"/>
          <w:sz w:val="24"/>
        </w:rPr>
        <w:t>约束</w:t>
      </w:r>
      <w:r w:rsidRPr="009D1414">
        <w:rPr>
          <w:sz w:val="24"/>
        </w:rPr>
        <w:t>剪刀撑设置范围的立杆变形，从而提高支撑架整体稳定承载力。</w:t>
      </w:r>
    </w:p>
    <w:p w:rsidR="002213E8" w:rsidRPr="009D1414" w:rsidRDefault="00596028" w:rsidP="002213E8">
      <w:pPr>
        <w:pStyle w:val="afb"/>
        <w:spacing w:line="480" w:lineRule="exact"/>
        <w:rPr>
          <w:rFonts w:ascii="Times New Roman" w:hAnsi="Times New Roman" w:cs="Times New Roman"/>
          <w:b/>
          <w:bCs/>
          <w:sz w:val="24"/>
          <w:szCs w:val="24"/>
        </w:rPr>
      </w:pPr>
      <w:r w:rsidRPr="009D1414">
        <w:rPr>
          <w:b/>
          <w:sz w:val="24"/>
        </w:rPr>
        <w:t xml:space="preserve">6.3.10  </w:t>
      </w:r>
      <w:r w:rsidR="002213E8" w:rsidRPr="009D1414">
        <w:rPr>
          <w:b/>
          <w:sz w:val="24"/>
        </w:rPr>
        <w:t xml:space="preserve"> </w:t>
      </w:r>
      <w:r w:rsidR="002213E8" w:rsidRPr="009D1414">
        <w:rPr>
          <w:rFonts w:hint="eastAsia"/>
          <w:sz w:val="24"/>
        </w:rPr>
        <w:t>条文所列支撑脚手架可不设剪刀撑的条件要同时满足，方可不设剪刀撑。其中，被支撑结构自重面荷载、线荷载是指支撑脚手架上边的被支撑物荷载标准值，不含架体和模板体系自重。</w:t>
      </w:r>
    </w:p>
    <w:p w:rsidR="003A1A7E" w:rsidRPr="009D1414" w:rsidRDefault="002213E8" w:rsidP="003A1A7E">
      <w:pPr>
        <w:spacing w:line="360" w:lineRule="auto"/>
        <w:rPr>
          <w:rFonts w:ascii="宋体" w:hAnsi="宋体"/>
          <w:sz w:val="24"/>
        </w:rPr>
      </w:pPr>
      <w:r w:rsidRPr="009D1414">
        <w:rPr>
          <w:b/>
          <w:bCs/>
          <w:sz w:val="24"/>
        </w:rPr>
        <w:t xml:space="preserve">6.3.11 </w:t>
      </w:r>
      <w:r w:rsidRPr="009D1414">
        <w:rPr>
          <w:sz w:val="24"/>
        </w:rPr>
        <w:t>支撑脚手架的高宽比是指</w:t>
      </w:r>
      <w:r w:rsidRPr="009D1414">
        <w:rPr>
          <w:rFonts w:hint="eastAsia"/>
          <w:sz w:val="24"/>
        </w:rPr>
        <w:t>其</w:t>
      </w:r>
      <w:r w:rsidRPr="009D1414">
        <w:rPr>
          <w:sz w:val="24"/>
        </w:rPr>
        <w:t>高</w:t>
      </w:r>
      <w:r w:rsidRPr="009D1414">
        <w:rPr>
          <w:rFonts w:hint="eastAsia"/>
          <w:sz w:val="24"/>
        </w:rPr>
        <w:t>度</w:t>
      </w:r>
      <w:r w:rsidRPr="009D1414">
        <w:rPr>
          <w:sz w:val="24"/>
        </w:rPr>
        <w:t>与宽</w:t>
      </w:r>
      <w:r w:rsidRPr="009D1414">
        <w:rPr>
          <w:rFonts w:hint="eastAsia"/>
          <w:sz w:val="24"/>
        </w:rPr>
        <w:t>度</w:t>
      </w:r>
      <w:r w:rsidRPr="009D1414">
        <w:rPr>
          <w:sz w:val="24"/>
        </w:rPr>
        <w:t>（</w:t>
      </w:r>
      <w:r w:rsidRPr="009D1414">
        <w:rPr>
          <w:rFonts w:hint="eastAsia"/>
          <w:sz w:val="24"/>
        </w:rPr>
        <w:t>架体</w:t>
      </w:r>
      <w:r w:rsidRPr="009D1414">
        <w:rPr>
          <w:sz w:val="24"/>
        </w:rPr>
        <w:t>平面尺寸中的短边）的比。支撑脚手架高宽比的大小，对架体的侧向稳定和承载力影响很大，随着架体高宽比的增大，架体的侧向稳定变差，架体的承载力也明显降低。经过试验验证，当高宽比在</w:t>
      </w:r>
      <w:r w:rsidRPr="009D1414">
        <w:rPr>
          <w:sz w:val="24"/>
        </w:rPr>
        <w:t>3.0</w:t>
      </w:r>
      <w:r w:rsidRPr="009D1414">
        <w:rPr>
          <w:sz w:val="24"/>
        </w:rPr>
        <w:t>以下时，架体的承载力没有明显的变化，支撑</w:t>
      </w:r>
      <w:r w:rsidRPr="009D1414">
        <w:rPr>
          <w:rFonts w:hint="eastAsia"/>
          <w:sz w:val="24"/>
        </w:rPr>
        <w:t>脚手架高宽比</w:t>
      </w:r>
      <w:r w:rsidRPr="009D1414">
        <w:rPr>
          <w:sz w:val="24"/>
        </w:rPr>
        <w:t>大于</w:t>
      </w:r>
      <w:r w:rsidRPr="009D1414">
        <w:rPr>
          <w:rFonts w:hint="eastAsia"/>
          <w:sz w:val="24"/>
        </w:rPr>
        <w:t>3</w:t>
      </w:r>
      <w:r w:rsidRPr="009D1414">
        <w:rPr>
          <w:rFonts w:hint="eastAsia"/>
          <w:sz w:val="24"/>
        </w:rPr>
        <w:t>不大于</w:t>
      </w:r>
      <w:r w:rsidRPr="009D1414">
        <w:rPr>
          <w:rFonts w:hint="eastAsia"/>
          <w:sz w:val="24"/>
        </w:rPr>
        <w:t>4</w:t>
      </w:r>
      <w:r w:rsidRPr="009D1414">
        <w:rPr>
          <w:rFonts w:hint="eastAsia"/>
          <w:sz w:val="24"/>
        </w:rPr>
        <w:t>，即</w:t>
      </w:r>
      <w:r w:rsidRPr="009D1414">
        <w:rPr>
          <w:sz w:val="24"/>
        </w:rPr>
        <w:t>：</w:t>
      </w:r>
      <w:r w:rsidRPr="009D1414">
        <w:rPr>
          <w:rFonts w:hint="eastAsia"/>
          <w:sz w:val="24"/>
        </w:rPr>
        <w:t>3</w:t>
      </w:r>
      <w:r w:rsidRPr="009D1414">
        <w:rPr>
          <w:rFonts w:ascii="宋体" w:hAnsi="宋体" w:hint="eastAsia"/>
          <w:sz w:val="24"/>
        </w:rPr>
        <w:t>＜</w:t>
      </w:r>
      <w:r w:rsidRPr="009D1414">
        <w:rPr>
          <w:sz w:val="24"/>
        </w:rPr>
        <w:t>高宽比</w:t>
      </w:r>
      <w:r w:rsidRPr="009D1414">
        <w:rPr>
          <w:rFonts w:ascii="新宋体" w:eastAsia="新宋体" w:hAnsi="新宋体" w:hint="eastAsia"/>
          <w:sz w:val="24"/>
        </w:rPr>
        <w:t>≤4</w:t>
      </w:r>
      <w:r w:rsidRPr="009D1414">
        <w:rPr>
          <w:rFonts w:ascii="新宋体" w:eastAsia="新宋体" w:hAnsi="新宋体"/>
          <w:sz w:val="24"/>
        </w:rPr>
        <w:t xml:space="preserve">  </w:t>
      </w:r>
      <w:r w:rsidR="003A1A7E" w:rsidRPr="009D1414">
        <w:rPr>
          <w:rFonts w:ascii="新宋体" w:eastAsia="新宋体" w:hAnsi="新宋体" w:hint="eastAsia"/>
          <w:sz w:val="24"/>
        </w:rPr>
        <w:t>应采取</w:t>
      </w:r>
      <w:r w:rsidR="003A1A7E" w:rsidRPr="009D1414">
        <w:rPr>
          <w:rFonts w:ascii="新宋体" w:eastAsia="新宋体" w:hAnsi="新宋体"/>
          <w:sz w:val="24"/>
        </w:rPr>
        <w:t>规范规定的措施。</w:t>
      </w:r>
      <w:r w:rsidR="003A1A7E" w:rsidRPr="009D1414">
        <w:rPr>
          <w:rFonts w:ascii="宋体" w:hAnsi="宋体" w:hint="eastAsia"/>
          <w:sz w:val="24"/>
        </w:rPr>
        <w:t xml:space="preserve">   </w:t>
      </w:r>
    </w:p>
    <w:p w:rsidR="003A1A7E" w:rsidRPr="009D1414" w:rsidRDefault="003A1A7E" w:rsidP="003A1A7E">
      <w:pPr>
        <w:spacing w:line="360" w:lineRule="auto"/>
        <w:rPr>
          <w:rFonts w:ascii="宋体" w:hAnsi="宋体"/>
          <w:sz w:val="24"/>
        </w:rPr>
      </w:pPr>
    </w:p>
    <w:p w:rsidR="002213E8" w:rsidRPr="009D1414" w:rsidRDefault="002213E8" w:rsidP="003A1A7E">
      <w:pPr>
        <w:spacing w:line="360" w:lineRule="auto"/>
        <w:rPr>
          <w:sz w:val="24"/>
        </w:rPr>
      </w:pPr>
      <w:r w:rsidRPr="009D1414">
        <w:rPr>
          <w:sz w:val="24"/>
        </w:rPr>
        <w:t>当高宽比在</w:t>
      </w:r>
      <w:r w:rsidRPr="009D1414">
        <w:rPr>
          <w:sz w:val="24"/>
        </w:rPr>
        <w:t>5.0</w:t>
      </w:r>
      <w:r w:rsidRPr="009D1414">
        <w:rPr>
          <w:sz w:val="24"/>
        </w:rPr>
        <w:t>以上时，架体的承载力出现明显的大幅度下降。本标准通过</w:t>
      </w:r>
      <w:r w:rsidRPr="009D1414">
        <w:rPr>
          <w:rFonts w:hint="eastAsia"/>
          <w:sz w:val="24"/>
        </w:rPr>
        <w:t>对</w:t>
      </w:r>
      <w:r w:rsidRPr="009D1414">
        <w:rPr>
          <w:sz w:val="24"/>
        </w:rPr>
        <w:t>试验和实践经验的总结</w:t>
      </w:r>
      <w:r w:rsidRPr="009D1414">
        <w:rPr>
          <w:rFonts w:hint="eastAsia"/>
          <w:sz w:val="24"/>
        </w:rPr>
        <w:t>，</w:t>
      </w:r>
      <w:r w:rsidRPr="009D1414">
        <w:rPr>
          <w:sz w:val="24"/>
        </w:rPr>
        <w:t>提出支撑脚手架高宽比</w:t>
      </w:r>
      <w:r w:rsidRPr="009D1414">
        <w:rPr>
          <w:rFonts w:hint="eastAsia"/>
          <w:sz w:val="24"/>
        </w:rPr>
        <w:t>限值要求</w:t>
      </w:r>
      <w:r w:rsidRPr="009D1414">
        <w:rPr>
          <w:sz w:val="24"/>
        </w:rPr>
        <w:t>。</w:t>
      </w:r>
    </w:p>
    <w:p w:rsidR="003A1A7E" w:rsidRPr="009D1414" w:rsidRDefault="003A1A7E" w:rsidP="003A1A7E">
      <w:pPr>
        <w:spacing w:line="360" w:lineRule="auto"/>
        <w:rPr>
          <w:sz w:val="24"/>
        </w:rPr>
      </w:pPr>
      <w:r w:rsidRPr="009D1414">
        <w:rPr>
          <w:b/>
          <w:sz w:val="24"/>
        </w:rPr>
        <w:lastRenderedPageBreak/>
        <w:t xml:space="preserve">6.3.12  </w:t>
      </w:r>
      <w:r w:rsidRPr="009D1414">
        <w:rPr>
          <w:rFonts w:hint="eastAsia"/>
          <w:sz w:val="24"/>
        </w:rPr>
        <w:t>要求支撑脚手架立杆加密区的水平杆向非加密区延伸，是为了保证加密区的稳定。</w:t>
      </w:r>
    </w:p>
    <w:p w:rsidR="003A1A7E" w:rsidRPr="009D1414" w:rsidRDefault="003A1A7E" w:rsidP="003A1A7E">
      <w:pPr>
        <w:pStyle w:val="afb"/>
        <w:spacing w:line="360" w:lineRule="auto"/>
        <w:rPr>
          <w:rFonts w:ascii="Times New Roman" w:hAnsi="Times New Roman" w:cs="Times New Roman"/>
          <w:b/>
          <w:sz w:val="24"/>
          <w:szCs w:val="24"/>
        </w:rPr>
      </w:pPr>
      <w:r w:rsidRPr="009D1414">
        <w:rPr>
          <w:rFonts w:ascii="Times New Roman" w:hAnsi="Times New Roman" w:cs="Times New Roman"/>
          <w:b/>
          <w:sz w:val="24"/>
          <w:szCs w:val="24"/>
        </w:rPr>
        <w:t xml:space="preserve">6.3.13 </w:t>
      </w:r>
      <w:r w:rsidRPr="009D1414">
        <w:rPr>
          <w:rFonts w:hint="eastAsia"/>
          <w:sz w:val="24"/>
          <w:szCs w:val="24"/>
        </w:rPr>
        <w:t>本条是对模板支撑架需设置门洞通道时提出的构造措施要求。应用于高架桥或跨越既有道路的桥梁等的模板支撑架时，通常需要留设跨度较大的门洞通行，因此，一般采用转换横梁承受上部的立杆传递的荷载。该梁应按实际荷载情况进行计算，并要考虑与架体的连接方法；横梁两端的立杆应加密，增加立杆的根数应不小于跨中被</w:t>
      </w:r>
      <w:r w:rsidRPr="009D1414">
        <w:rPr>
          <w:sz w:val="24"/>
          <w:szCs w:val="24"/>
        </w:rPr>
        <w:t>抽空</w:t>
      </w:r>
      <w:r w:rsidRPr="009D1414">
        <w:rPr>
          <w:rFonts w:hint="eastAsia"/>
          <w:sz w:val="24"/>
          <w:szCs w:val="24"/>
        </w:rPr>
        <w:t>立杆的根数，并在加密部位增设斜杆。为确保支座加密立杆受力均匀，转换横梁</w:t>
      </w:r>
      <w:r w:rsidRPr="009D1414">
        <w:rPr>
          <w:sz w:val="24"/>
          <w:szCs w:val="24"/>
        </w:rPr>
        <w:t>下部应设置纵向</w:t>
      </w:r>
      <w:r w:rsidRPr="009D1414">
        <w:rPr>
          <w:rFonts w:hint="eastAsia"/>
          <w:sz w:val="24"/>
          <w:szCs w:val="24"/>
        </w:rPr>
        <w:t>和横向</w:t>
      </w:r>
      <w:r w:rsidRPr="009D1414">
        <w:rPr>
          <w:sz w:val="24"/>
          <w:szCs w:val="24"/>
        </w:rPr>
        <w:t>型钢分配梁。</w:t>
      </w:r>
    </w:p>
    <w:p w:rsidR="003A1A7E" w:rsidRPr="009D1414" w:rsidRDefault="003A1A7E" w:rsidP="00CD50F7">
      <w:pPr>
        <w:spacing w:line="360" w:lineRule="auto"/>
        <w:ind w:firstLineChars="149" w:firstLine="358"/>
        <w:rPr>
          <w:b/>
          <w:sz w:val="24"/>
        </w:rPr>
      </w:pPr>
      <w:r w:rsidRPr="009D1414">
        <w:rPr>
          <w:rFonts w:hint="eastAsia"/>
          <w:sz w:val="24"/>
        </w:rPr>
        <w:t>本条</w:t>
      </w:r>
      <w:r w:rsidRPr="009D1414">
        <w:rPr>
          <w:sz w:val="24"/>
        </w:rPr>
        <w:t>所</w:t>
      </w:r>
      <w:r w:rsidRPr="009D1414">
        <w:rPr>
          <w:rFonts w:ascii="宋体" w:hAnsi="宋体"/>
          <w:sz w:val="24"/>
        </w:rPr>
        <w:t>述“当</w:t>
      </w:r>
      <w:r w:rsidRPr="009D1414">
        <w:rPr>
          <w:sz w:val="24"/>
        </w:rPr>
        <w:t>需要设置的机动车道净宽大于</w:t>
      </w:r>
      <w:r w:rsidRPr="009D1414">
        <w:rPr>
          <w:rFonts w:hint="eastAsia"/>
          <w:sz w:val="24"/>
        </w:rPr>
        <w:t>4</w:t>
      </w:r>
      <w:r w:rsidRPr="009D1414">
        <w:rPr>
          <w:sz w:val="24"/>
        </w:rPr>
        <w:t>.0m</w:t>
      </w:r>
      <w:r w:rsidRPr="009D1414">
        <w:rPr>
          <w:sz w:val="24"/>
        </w:rPr>
        <w:t>或与上部</w:t>
      </w:r>
      <w:r w:rsidRPr="009D1414">
        <w:rPr>
          <w:rFonts w:hint="eastAsia"/>
          <w:sz w:val="24"/>
        </w:rPr>
        <w:t>支撑</w:t>
      </w:r>
      <w:r w:rsidRPr="009D1414">
        <w:rPr>
          <w:sz w:val="24"/>
        </w:rPr>
        <w:t>的</w:t>
      </w:r>
      <w:r w:rsidRPr="009D1414">
        <w:rPr>
          <w:rFonts w:hint="eastAsia"/>
          <w:sz w:val="24"/>
        </w:rPr>
        <w:t>混凝土</w:t>
      </w:r>
      <w:r w:rsidRPr="009D1414">
        <w:rPr>
          <w:sz w:val="24"/>
        </w:rPr>
        <w:t>梁体</w:t>
      </w:r>
      <w:r w:rsidRPr="009D1414">
        <w:rPr>
          <w:rFonts w:hint="eastAsia"/>
          <w:sz w:val="24"/>
        </w:rPr>
        <w:t>中心线</w:t>
      </w:r>
      <w:r w:rsidRPr="009D1414">
        <w:rPr>
          <w:sz w:val="24"/>
        </w:rPr>
        <w:t>斜</w:t>
      </w:r>
      <w:r w:rsidRPr="009D1414">
        <w:rPr>
          <w:rFonts w:hint="eastAsia"/>
          <w:sz w:val="24"/>
        </w:rPr>
        <w:t>交时</w:t>
      </w:r>
      <w:r w:rsidRPr="009D1414">
        <w:rPr>
          <w:sz w:val="24"/>
        </w:rPr>
        <w:t>，</w:t>
      </w:r>
      <w:r w:rsidRPr="009D1414">
        <w:rPr>
          <w:rFonts w:hint="eastAsia"/>
          <w:sz w:val="24"/>
        </w:rPr>
        <w:t>应采用梁柱式门洞结构</w:t>
      </w:r>
      <w:r w:rsidRPr="009D1414">
        <w:rPr>
          <w:rFonts w:ascii="宋体" w:hAnsi="宋体"/>
          <w:sz w:val="24"/>
        </w:rPr>
        <w:t>”</w:t>
      </w:r>
      <w:r w:rsidRPr="009D1414">
        <w:rPr>
          <w:rFonts w:hint="eastAsia"/>
          <w:sz w:val="24"/>
        </w:rPr>
        <w:t>，</w:t>
      </w:r>
      <w:r w:rsidRPr="009D1414">
        <w:rPr>
          <w:sz w:val="24"/>
        </w:rPr>
        <w:t>是指采用由支墩（</w:t>
      </w:r>
      <w:r w:rsidRPr="009D1414">
        <w:rPr>
          <w:rFonts w:hint="eastAsia"/>
          <w:sz w:val="24"/>
        </w:rPr>
        <w:t>钢管</w:t>
      </w:r>
      <w:r w:rsidRPr="009D1414">
        <w:rPr>
          <w:sz w:val="24"/>
        </w:rPr>
        <w:t>、钢管混凝土、型钢格构柱、万能杆件、军用梁桥墩等）</w:t>
      </w:r>
      <w:r w:rsidRPr="009D1414">
        <w:rPr>
          <w:rFonts w:hint="eastAsia"/>
          <w:sz w:val="24"/>
        </w:rPr>
        <w:t>、</w:t>
      </w:r>
      <w:r w:rsidRPr="009D1414">
        <w:rPr>
          <w:sz w:val="24"/>
        </w:rPr>
        <w:t>承重梁（</w:t>
      </w:r>
      <w:r w:rsidRPr="009D1414">
        <w:rPr>
          <w:rFonts w:hint="eastAsia"/>
          <w:sz w:val="24"/>
        </w:rPr>
        <w:t>型钢</w:t>
      </w:r>
      <w:r w:rsidRPr="009D1414">
        <w:rPr>
          <w:sz w:val="24"/>
        </w:rPr>
        <w:t>、军用梁、贝雷梁、钢板梁、钢箱梁</w:t>
      </w:r>
      <w:r w:rsidRPr="009D1414">
        <w:rPr>
          <w:rFonts w:hint="eastAsia"/>
          <w:sz w:val="24"/>
        </w:rPr>
        <w:t>等</w:t>
      </w:r>
      <w:r w:rsidRPr="009D1414">
        <w:rPr>
          <w:sz w:val="24"/>
        </w:rPr>
        <w:t>）</w:t>
      </w:r>
      <w:r w:rsidRPr="009D1414">
        <w:rPr>
          <w:rFonts w:hint="eastAsia"/>
          <w:sz w:val="24"/>
        </w:rPr>
        <w:t>组成</w:t>
      </w:r>
      <w:r w:rsidRPr="009D1414">
        <w:rPr>
          <w:sz w:val="24"/>
        </w:rPr>
        <w:t>的大跨度、高墩</w:t>
      </w:r>
      <w:r w:rsidRPr="009D1414">
        <w:rPr>
          <w:rFonts w:hint="eastAsia"/>
          <w:sz w:val="24"/>
        </w:rPr>
        <w:t>形式</w:t>
      </w:r>
      <w:r w:rsidRPr="009D1414">
        <w:rPr>
          <w:sz w:val="24"/>
        </w:rPr>
        <w:t>的梁柱式</w:t>
      </w:r>
      <w:r w:rsidRPr="009D1414">
        <w:rPr>
          <w:rFonts w:hint="eastAsia"/>
          <w:sz w:val="24"/>
        </w:rPr>
        <w:t>模板支撑</w:t>
      </w:r>
      <w:r w:rsidRPr="009D1414">
        <w:rPr>
          <w:sz w:val="24"/>
        </w:rPr>
        <w:t>架。</w:t>
      </w:r>
      <w:r w:rsidRPr="009D1414">
        <w:rPr>
          <w:rFonts w:hint="eastAsia"/>
          <w:sz w:val="24"/>
        </w:rPr>
        <w:t>与</w:t>
      </w:r>
      <w:r w:rsidRPr="009D1414">
        <w:rPr>
          <w:rFonts w:hAnsi="宋体" w:cs="宋体" w:hint="eastAsia"/>
          <w:sz w:val="24"/>
        </w:rPr>
        <w:t>《建筑施工碗扣式钢管脚手架安全计算规范》</w:t>
      </w:r>
      <w:r w:rsidRPr="009D1414">
        <w:rPr>
          <w:rFonts w:hAnsi="宋体" w:cs="宋体" w:hint="eastAsia"/>
          <w:sz w:val="24"/>
        </w:rPr>
        <w:t>JGJ 166</w:t>
      </w:r>
      <w:r w:rsidRPr="009D1414">
        <w:rPr>
          <w:rFonts w:hAnsi="宋体" w:cs="宋体" w:hint="eastAsia"/>
          <w:sz w:val="24"/>
        </w:rPr>
        <w:t>规定一致。</w:t>
      </w:r>
    </w:p>
    <w:p w:rsidR="00360BA2" w:rsidRPr="009D1414" w:rsidRDefault="00360BA2" w:rsidP="003A1A7E">
      <w:pPr>
        <w:spacing w:line="360" w:lineRule="auto"/>
        <w:jc w:val="center"/>
        <w:rPr>
          <w:b/>
          <w:sz w:val="32"/>
          <w:szCs w:val="32"/>
        </w:rPr>
      </w:pPr>
    </w:p>
    <w:p w:rsidR="00360BA2" w:rsidRPr="009D1414" w:rsidRDefault="00360BA2" w:rsidP="003A1A7E">
      <w:pPr>
        <w:spacing w:line="360" w:lineRule="auto"/>
        <w:jc w:val="center"/>
        <w:rPr>
          <w:b/>
          <w:sz w:val="32"/>
          <w:szCs w:val="32"/>
        </w:rPr>
      </w:pPr>
    </w:p>
    <w:p w:rsidR="00360BA2" w:rsidRPr="009D1414" w:rsidRDefault="00360BA2" w:rsidP="003A1A7E">
      <w:pPr>
        <w:spacing w:line="360" w:lineRule="auto"/>
        <w:jc w:val="center"/>
        <w:rPr>
          <w:b/>
          <w:sz w:val="32"/>
          <w:szCs w:val="32"/>
        </w:rPr>
      </w:pPr>
    </w:p>
    <w:p w:rsidR="00360BA2" w:rsidRPr="009D1414" w:rsidRDefault="00360BA2" w:rsidP="003A1A7E">
      <w:pPr>
        <w:spacing w:line="360" w:lineRule="auto"/>
        <w:jc w:val="center"/>
        <w:rPr>
          <w:b/>
          <w:sz w:val="32"/>
          <w:szCs w:val="32"/>
        </w:rPr>
      </w:pPr>
    </w:p>
    <w:p w:rsidR="00360BA2" w:rsidRPr="009D1414" w:rsidRDefault="00360BA2" w:rsidP="003A1A7E">
      <w:pPr>
        <w:spacing w:line="360" w:lineRule="auto"/>
        <w:jc w:val="center"/>
        <w:rPr>
          <w:b/>
          <w:sz w:val="32"/>
          <w:szCs w:val="32"/>
        </w:rPr>
      </w:pPr>
    </w:p>
    <w:p w:rsidR="00360BA2" w:rsidRPr="009D1414" w:rsidRDefault="00360BA2" w:rsidP="003A1A7E">
      <w:pPr>
        <w:spacing w:line="360" w:lineRule="auto"/>
        <w:jc w:val="center"/>
        <w:rPr>
          <w:b/>
          <w:sz w:val="32"/>
          <w:szCs w:val="32"/>
        </w:rPr>
      </w:pPr>
    </w:p>
    <w:p w:rsidR="00360BA2" w:rsidRPr="009D1414" w:rsidRDefault="00360BA2" w:rsidP="003A1A7E">
      <w:pPr>
        <w:spacing w:line="360" w:lineRule="auto"/>
        <w:jc w:val="center"/>
        <w:rPr>
          <w:b/>
          <w:sz w:val="32"/>
          <w:szCs w:val="32"/>
        </w:rPr>
      </w:pPr>
    </w:p>
    <w:p w:rsidR="0079258B" w:rsidRPr="009D1414" w:rsidRDefault="0079258B" w:rsidP="003A1A7E">
      <w:pPr>
        <w:spacing w:line="360" w:lineRule="auto"/>
        <w:jc w:val="center"/>
        <w:rPr>
          <w:b/>
          <w:sz w:val="32"/>
          <w:szCs w:val="32"/>
        </w:rPr>
      </w:pPr>
    </w:p>
    <w:p w:rsidR="0079258B" w:rsidRPr="009D1414" w:rsidRDefault="0079258B" w:rsidP="003A1A7E">
      <w:pPr>
        <w:spacing w:line="360" w:lineRule="auto"/>
        <w:jc w:val="center"/>
        <w:rPr>
          <w:b/>
          <w:sz w:val="32"/>
          <w:szCs w:val="32"/>
        </w:rPr>
      </w:pPr>
    </w:p>
    <w:p w:rsidR="0079258B" w:rsidRPr="009D1414" w:rsidRDefault="0079258B" w:rsidP="003A1A7E">
      <w:pPr>
        <w:spacing w:line="360" w:lineRule="auto"/>
        <w:jc w:val="center"/>
        <w:rPr>
          <w:b/>
          <w:sz w:val="32"/>
          <w:szCs w:val="32"/>
        </w:rPr>
      </w:pPr>
    </w:p>
    <w:p w:rsidR="00360BA2" w:rsidRPr="009D1414" w:rsidRDefault="00360BA2" w:rsidP="003A1A7E">
      <w:pPr>
        <w:spacing w:line="360" w:lineRule="auto"/>
        <w:jc w:val="center"/>
        <w:rPr>
          <w:b/>
          <w:sz w:val="32"/>
          <w:szCs w:val="32"/>
        </w:rPr>
      </w:pPr>
    </w:p>
    <w:p w:rsidR="003A1A7E" w:rsidRPr="009D1414" w:rsidRDefault="003A1A7E" w:rsidP="003A1A7E">
      <w:pPr>
        <w:spacing w:line="360" w:lineRule="auto"/>
        <w:jc w:val="center"/>
        <w:rPr>
          <w:b/>
          <w:sz w:val="32"/>
          <w:szCs w:val="32"/>
        </w:rPr>
      </w:pPr>
      <w:r w:rsidRPr="009D1414">
        <w:rPr>
          <w:rFonts w:hint="eastAsia"/>
          <w:b/>
          <w:sz w:val="32"/>
          <w:szCs w:val="32"/>
        </w:rPr>
        <w:t xml:space="preserve">7   </w:t>
      </w:r>
      <w:r w:rsidRPr="009D1414">
        <w:rPr>
          <w:rFonts w:hint="eastAsia"/>
          <w:b/>
          <w:sz w:val="32"/>
          <w:szCs w:val="32"/>
        </w:rPr>
        <w:t>施工</w:t>
      </w:r>
    </w:p>
    <w:p w:rsidR="003A1A7E" w:rsidRPr="009D1414" w:rsidRDefault="003A1A7E" w:rsidP="003A1A7E">
      <w:pPr>
        <w:spacing w:line="360" w:lineRule="auto"/>
        <w:jc w:val="center"/>
        <w:rPr>
          <w:b/>
        </w:rPr>
      </w:pPr>
      <w:r w:rsidRPr="009D1414">
        <w:rPr>
          <w:b/>
        </w:rPr>
        <w:t>7.1</w:t>
      </w:r>
      <w:r w:rsidRPr="009D1414">
        <w:rPr>
          <w:rFonts w:hint="eastAsia"/>
          <w:b/>
        </w:rPr>
        <w:t>施工准备</w:t>
      </w:r>
    </w:p>
    <w:p w:rsidR="00E24FAF" w:rsidRPr="009D1414" w:rsidRDefault="00E24FAF" w:rsidP="00303C61">
      <w:pPr>
        <w:pStyle w:val="afb"/>
        <w:spacing w:line="360" w:lineRule="auto"/>
        <w:jc w:val="left"/>
        <w:rPr>
          <w:rFonts w:ascii="Times New Roman" w:hAnsi="Times New Roman" w:cs="Times New Roman"/>
          <w:b/>
          <w:bCs/>
          <w:sz w:val="30"/>
          <w:szCs w:val="24"/>
        </w:rPr>
      </w:pPr>
      <w:r w:rsidRPr="009D1414">
        <w:rPr>
          <w:rFonts w:ascii="Times New Roman" w:hAnsi="Times New Roman" w:cs="Times New Roman"/>
          <w:b/>
          <w:bCs/>
          <w:sz w:val="24"/>
          <w:szCs w:val="24"/>
        </w:rPr>
        <w:t>7.1.1</w:t>
      </w:r>
      <w:r w:rsidRPr="009D1414">
        <w:rPr>
          <w:rFonts w:hint="eastAsia"/>
          <w:b/>
        </w:rPr>
        <w:t xml:space="preserve"> </w:t>
      </w:r>
      <w:r w:rsidR="00303C61" w:rsidRPr="009D1414">
        <w:rPr>
          <w:b/>
        </w:rPr>
        <w:t xml:space="preserve"> </w:t>
      </w:r>
      <w:r w:rsidRPr="009D1414">
        <w:t>脚手架应本着搭设安全、实用、经济的原则编制专项施工方案，必要的审批管理程序可以减少方案中存在的技术缺陷。制定脚手架专项施工方案时，应根据工程特点、地理环境充分考虑安全技术措施。脚手架使用中构造或用途发生变化时，</w:t>
      </w:r>
      <w:r w:rsidRPr="009D1414">
        <w:rPr>
          <w:rFonts w:hint="eastAsia"/>
        </w:rPr>
        <w:t>应</w:t>
      </w:r>
      <w:r w:rsidRPr="009D1414">
        <w:t>重新对专项施工方案进行设计和审批。</w:t>
      </w:r>
      <w:r w:rsidRPr="009D1414">
        <w:rPr>
          <w:rFonts w:hint="eastAsia"/>
          <w:b/>
        </w:rPr>
        <w:t xml:space="preserve"> </w:t>
      </w:r>
      <w:r w:rsidRPr="009D1414">
        <w:rPr>
          <w:rFonts w:hint="eastAsia"/>
        </w:rPr>
        <w:t xml:space="preserve"> </w:t>
      </w:r>
      <w:r w:rsidR="00303C61" w:rsidRPr="009D1414">
        <w:rPr>
          <w:rFonts w:hint="eastAsia"/>
          <w:sz w:val="24"/>
        </w:rPr>
        <w:t>对安全等级为</w:t>
      </w:r>
      <w:r w:rsidR="00303C61" w:rsidRPr="009D1414">
        <w:rPr>
          <w:sz w:val="24"/>
        </w:rPr>
        <w:t>I级的支</w:t>
      </w:r>
      <w:r w:rsidR="00303C61" w:rsidRPr="009D1414">
        <w:rPr>
          <w:rFonts w:hint="eastAsia"/>
          <w:sz w:val="24"/>
        </w:rPr>
        <w:lastRenderedPageBreak/>
        <w:t>脚手架应</w:t>
      </w:r>
      <w:r w:rsidR="00303C61" w:rsidRPr="009D1414">
        <w:rPr>
          <w:sz w:val="24"/>
        </w:rPr>
        <w:t>进行技术论证。</w:t>
      </w:r>
    </w:p>
    <w:p w:rsidR="00303C61" w:rsidRPr="009D1414" w:rsidRDefault="00303C61" w:rsidP="00303C61">
      <w:pPr>
        <w:spacing w:line="360" w:lineRule="auto"/>
      </w:pPr>
      <w:r w:rsidRPr="009D1414">
        <w:rPr>
          <w:b/>
        </w:rPr>
        <w:t xml:space="preserve">7.1.2   </w:t>
      </w:r>
      <w:r w:rsidR="00E24FAF" w:rsidRPr="009D1414">
        <w:rPr>
          <w:rFonts w:ascii="宋体" w:hAnsi="宋体"/>
          <w:sz w:val="24"/>
        </w:rPr>
        <w:t>脚手架的搭设与拆除施工，是一项技术性很强的工作</w:t>
      </w:r>
      <w:r w:rsidR="00E24FAF" w:rsidRPr="009D1414">
        <w:rPr>
          <w:rFonts w:ascii="宋体" w:hAnsi="宋体" w:hint="eastAsia"/>
          <w:sz w:val="24"/>
        </w:rPr>
        <w:t>。</w:t>
      </w:r>
      <w:r w:rsidR="00E24FAF" w:rsidRPr="009D1414">
        <w:rPr>
          <w:rFonts w:ascii="宋体" w:hAnsi="宋体"/>
          <w:sz w:val="24"/>
        </w:rPr>
        <w:t>在搭设</w:t>
      </w:r>
      <w:r w:rsidR="00E24FAF" w:rsidRPr="009D1414">
        <w:rPr>
          <w:rFonts w:ascii="宋体" w:hAnsi="宋体" w:hint="eastAsia"/>
          <w:sz w:val="24"/>
        </w:rPr>
        <w:t>作业</w:t>
      </w:r>
      <w:r w:rsidR="00E24FAF" w:rsidRPr="009D1414">
        <w:rPr>
          <w:rFonts w:ascii="宋体" w:hAnsi="宋体"/>
          <w:sz w:val="24"/>
        </w:rPr>
        <w:t>前，对操作人员进行技术安全交底</w:t>
      </w:r>
      <w:r w:rsidR="00E24FAF" w:rsidRPr="009D1414">
        <w:rPr>
          <w:rFonts w:ascii="宋体" w:hAnsi="宋体" w:hint="eastAsia"/>
          <w:sz w:val="24"/>
        </w:rPr>
        <w:t>，</w:t>
      </w:r>
      <w:r w:rsidRPr="009D1414">
        <w:t>作业人员应正确理解其施工顺序、工艺、工序、作业要点和搭设安全技术要求等内容，并履行签字手续。</w:t>
      </w:r>
    </w:p>
    <w:p w:rsidR="00E24FAF" w:rsidRPr="009D1414" w:rsidRDefault="00E24FAF" w:rsidP="00303C61">
      <w:pPr>
        <w:spacing w:line="360" w:lineRule="auto"/>
        <w:ind w:firstLineChars="250" w:firstLine="600"/>
        <w:jc w:val="left"/>
        <w:rPr>
          <w:sz w:val="24"/>
        </w:rPr>
      </w:pPr>
      <w:r w:rsidRPr="009D1414">
        <w:rPr>
          <w:rFonts w:hint="eastAsia"/>
          <w:sz w:val="24"/>
        </w:rPr>
        <w:t>应注意方案中设计计算使用条件与工程实际工况条件是否相符的问题。检查交底记录时，对以上问题的检应是重点检查之一。</w:t>
      </w:r>
    </w:p>
    <w:p w:rsidR="00303C61" w:rsidRPr="009D1414" w:rsidRDefault="00303C61" w:rsidP="002A3B3C">
      <w:pPr>
        <w:spacing w:line="360" w:lineRule="auto"/>
        <w:rPr>
          <w:sz w:val="24"/>
        </w:rPr>
      </w:pPr>
      <w:r w:rsidRPr="009D1414">
        <w:rPr>
          <w:b/>
          <w:sz w:val="24"/>
        </w:rPr>
        <w:t>7.1.3</w:t>
      </w:r>
      <w:r w:rsidRPr="009D1414">
        <w:rPr>
          <w:rFonts w:hint="eastAsia"/>
          <w:b/>
          <w:sz w:val="24"/>
        </w:rPr>
        <w:t>、</w:t>
      </w:r>
      <w:r w:rsidRPr="009D1414">
        <w:rPr>
          <w:b/>
          <w:sz w:val="24"/>
        </w:rPr>
        <w:t xml:space="preserve">7.1.4 </w:t>
      </w:r>
      <w:r w:rsidRPr="009D1414">
        <w:rPr>
          <w:rFonts w:hAnsi="宋体" w:cs="宋体" w:hint="eastAsia"/>
          <w:sz w:val="24"/>
        </w:rPr>
        <w:t>这</w:t>
      </w:r>
      <w:r w:rsidR="00197F1E" w:rsidRPr="009D1414">
        <w:rPr>
          <w:rFonts w:hAnsi="宋体" w:cs="宋体" w:hint="eastAsia"/>
          <w:sz w:val="24"/>
        </w:rPr>
        <w:t>两</w:t>
      </w:r>
      <w:r w:rsidRPr="009D1414">
        <w:rPr>
          <w:rFonts w:hAnsi="宋体" w:cs="宋体" w:hint="eastAsia"/>
          <w:sz w:val="24"/>
        </w:rPr>
        <w:t>条规定是为了加强现场管理，杜绝不合格产品进入现场，否则在脚手架工程中会造成隐患和事故。</w:t>
      </w:r>
    </w:p>
    <w:p w:rsidR="00197F1E" w:rsidRPr="009D1414" w:rsidRDefault="00303C61" w:rsidP="002A3B3C">
      <w:pPr>
        <w:spacing w:line="360" w:lineRule="auto"/>
        <w:rPr>
          <w:sz w:val="24"/>
        </w:rPr>
      </w:pPr>
      <w:r w:rsidRPr="009D1414">
        <w:rPr>
          <w:b/>
          <w:sz w:val="24"/>
        </w:rPr>
        <w:t>7.1.5</w:t>
      </w:r>
      <w:r w:rsidRPr="009D1414">
        <w:rPr>
          <w:sz w:val="24"/>
        </w:rPr>
        <w:t xml:space="preserve">  </w:t>
      </w:r>
      <w:r w:rsidR="00197F1E" w:rsidRPr="009D1414">
        <w:rPr>
          <w:sz w:val="24"/>
        </w:rPr>
        <w:t>地基</w:t>
      </w:r>
      <w:r w:rsidR="00197F1E" w:rsidRPr="009D1414">
        <w:rPr>
          <w:rFonts w:hint="eastAsia"/>
          <w:sz w:val="24"/>
        </w:rPr>
        <w:t>应</w:t>
      </w:r>
      <w:r w:rsidR="00197F1E" w:rsidRPr="009D1414">
        <w:rPr>
          <w:sz w:val="24"/>
        </w:rPr>
        <w:t>坚实、均匀，并</w:t>
      </w:r>
      <w:r w:rsidR="00197F1E" w:rsidRPr="009D1414">
        <w:rPr>
          <w:rFonts w:hint="eastAsia"/>
          <w:sz w:val="24"/>
        </w:rPr>
        <w:t>应</w:t>
      </w:r>
      <w:r w:rsidR="00197F1E" w:rsidRPr="009D1414">
        <w:rPr>
          <w:sz w:val="24"/>
        </w:rPr>
        <w:t>排水</w:t>
      </w:r>
      <w:r w:rsidR="00197F1E" w:rsidRPr="009D1414">
        <w:rPr>
          <w:rFonts w:hint="eastAsia"/>
          <w:sz w:val="24"/>
        </w:rPr>
        <w:t>通畅</w:t>
      </w:r>
      <w:r w:rsidR="00197F1E" w:rsidRPr="009D1414">
        <w:rPr>
          <w:sz w:val="24"/>
        </w:rPr>
        <w:t>是脚手架搭设的</w:t>
      </w:r>
      <w:r w:rsidR="00197F1E" w:rsidRPr="009D1414">
        <w:rPr>
          <w:rFonts w:hint="eastAsia"/>
          <w:sz w:val="24"/>
        </w:rPr>
        <w:t>基本</w:t>
      </w:r>
      <w:r w:rsidR="00197F1E" w:rsidRPr="009D1414">
        <w:rPr>
          <w:sz w:val="24"/>
        </w:rPr>
        <w:t>要求</w:t>
      </w:r>
      <w:r w:rsidR="00197F1E" w:rsidRPr="009D1414">
        <w:rPr>
          <w:rFonts w:hint="eastAsia"/>
          <w:sz w:val="24"/>
        </w:rPr>
        <w:t>。</w:t>
      </w:r>
      <w:r w:rsidR="008D3804" w:rsidRPr="009D1414">
        <w:rPr>
          <w:rFonts w:ascii="宋体" w:hAnsi="宋体" w:hint="eastAsia"/>
          <w:sz w:val="24"/>
        </w:rPr>
        <w:t>落地脚手架一般搭设在地面上或建筑结构上，搭设场地平整、坚实，不应有积水，是针对搭设在地面上的脚手架而言，回填土场地搭设前应夯实。</w:t>
      </w:r>
    </w:p>
    <w:p w:rsidR="00303C61" w:rsidRPr="009D1414" w:rsidRDefault="00303C61" w:rsidP="002A3B3C">
      <w:pPr>
        <w:spacing w:line="360" w:lineRule="auto"/>
        <w:rPr>
          <w:sz w:val="24"/>
        </w:rPr>
      </w:pPr>
      <w:r w:rsidRPr="009D1414">
        <w:rPr>
          <w:b/>
          <w:sz w:val="24"/>
        </w:rPr>
        <w:t>7.1.</w:t>
      </w:r>
      <w:r w:rsidRPr="009D1414">
        <w:rPr>
          <w:rFonts w:hint="eastAsia"/>
          <w:b/>
          <w:sz w:val="24"/>
        </w:rPr>
        <w:t>6</w:t>
      </w:r>
      <w:r w:rsidRPr="009D1414">
        <w:rPr>
          <w:sz w:val="24"/>
        </w:rPr>
        <w:t xml:space="preserve">  </w:t>
      </w:r>
      <w:r w:rsidR="00197F1E" w:rsidRPr="009D1414">
        <w:rPr>
          <w:sz w:val="24"/>
        </w:rPr>
        <w:t>当架体采用在已浇筑的墙、柱等构件中预埋方式设置连墙件时，为了不影响结构安全，预埋件的设置</w:t>
      </w:r>
      <w:r w:rsidR="00197F1E" w:rsidRPr="009D1414">
        <w:rPr>
          <w:rFonts w:hint="eastAsia"/>
          <w:sz w:val="24"/>
        </w:rPr>
        <w:t>宜</w:t>
      </w:r>
      <w:r w:rsidR="00197F1E" w:rsidRPr="009D1414">
        <w:rPr>
          <w:sz w:val="24"/>
        </w:rPr>
        <w:t>征得设计单位的同意</w:t>
      </w:r>
      <w:r w:rsidR="00197F1E" w:rsidRPr="009D1414">
        <w:rPr>
          <w:rFonts w:hint="eastAsia"/>
          <w:sz w:val="24"/>
        </w:rPr>
        <w:t>，并</w:t>
      </w:r>
      <w:r w:rsidRPr="009D1414">
        <w:rPr>
          <w:sz w:val="24"/>
        </w:rPr>
        <w:t>进行隐蔽</w:t>
      </w:r>
      <w:r w:rsidRPr="009D1414">
        <w:rPr>
          <w:rFonts w:hint="eastAsia"/>
          <w:sz w:val="24"/>
        </w:rPr>
        <w:t>检查</w:t>
      </w:r>
      <w:r w:rsidRPr="009D1414">
        <w:rPr>
          <w:sz w:val="24"/>
        </w:rPr>
        <w:t>。</w:t>
      </w:r>
    </w:p>
    <w:p w:rsidR="008D3804" w:rsidRPr="009D1414" w:rsidRDefault="008D3804" w:rsidP="002A3B3C">
      <w:pPr>
        <w:spacing w:line="360" w:lineRule="auto"/>
        <w:rPr>
          <w:sz w:val="24"/>
        </w:rPr>
      </w:pPr>
    </w:p>
    <w:p w:rsidR="008D3804" w:rsidRPr="009D1414" w:rsidRDefault="008D3804" w:rsidP="002A3B3C">
      <w:pPr>
        <w:spacing w:line="360" w:lineRule="auto"/>
        <w:jc w:val="center"/>
        <w:rPr>
          <w:rFonts w:ascii="黑体" w:eastAsia="黑体"/>
          <w:b/>
          <w:bCs/>
          <w:sz w:val="24"/>
        </w:rPr>
      </w:pPr>
      <w:r w:rsidRPr="009D1414">
        <w:rPr>
          <w:rFonts w:hint="eastAsia"/>
          <w:b/>
          <w:bCs/>
          <w:sz w:val="24"/>
        </w:rPr>
        <w:t xml:space="preserve">7.2  </w:t>
      </w:r>
      <w:r w:rsidRPr="009D1414">
        <w:rPr>
          <w:rFonts w:ascii="黑体" w:eastAsia="黑体" w:hint="eastAsia"/>
          <w:b/>
          <w:bCs/>
          <w:sz w:val="24"/>
        </w:rPr>
        <w:t>地基与基础</w:t>
      </w:r>
    </w:p>
    <w:p w:rsidR="008D3804" w:rsidRPr="009D1414" w:rsidRDefault="008D3804" w:rsidP="002A3B3C">
      <w:pPr>
        <w:spacing w:line="360" w:lineRule="auto"/>
        <w:rPr>
          <w:sz w:val="24"/>
        </w:rPr>
      </w:pPr>
      <w:r w:rsidRPr="009D1414">
        <w:rPr>
          <w:b/>
          <w:sz w:val="24"/>
        </w:rPr>
        <w:t>7.2.1</w:t>
      </w:r>
      <w:r w:rsidRPr="009D1414">
        <w:rPr>
          <w:sz w:val="24"/>
        </w:rPr>
        <w:t xml:space="preserve">  </w:t>
      </w:r>
      <w:r w:rsidRPr="009D1414">
        <w:rPr>
          <w:rFonts w:hint="eastAsia"/>
          <w:sz w:val="24"/>
        </w:rPr>
        <w:t>本条明确了架体地基基础的施工与验收依据。</w:t>
      </w:r>
    </w:p>
    <w:p w:rsidR="002A3B3C" w:rsidRPr="009D1414" w:rsidRDefault="008D3804" w:rsidP="002A3B3C">
      <w:pPr>
        <w:spacing w:line="360" w:lineRule="auto"/>
        <w:rPr>
          <w:sz w:val="24"/>
        </w:rPr>
      </w:pPr>
      <w:r w:rsidRPr="009D1414">
        <w:rPr>
          <w:b/>
          <w:sz w:val="24"/>
        </w:rPr>
        <w:t>7.2.2</w:t>
      </w:r>
      <w:r w:rsidRPr="009D1414">
        <w:rPr>
          <w:sz w:val="24"/>
        </w:rPr>
        <w:t xml:space="preserve">  </w:t>
      </w:r>
      <w:r w:rsidRPr="009D1414">
        <w:rPr>
          <w:sz w:val="24"/>
        </w:rPr>
        <w:t>当地面承载力满足要求时，可直接将其作为</w:t>
      </w:r>
      <w:r w:rsidRPr="009D1414">
        <w:rPr>
          <w:rFonts w:hint="eastAsia"/>
          <w:sz w:val="24"/>
        </w:rPr>
        <w:t>脚手架</w:t>
      </w:r>
      <w:r w:rsidRPr="009D1414">
        <w:rPr>
          <w:sz w:val="24"/>
        </w:rPr>
        <w:t>的基础；当承载力不满足要求时，应采取加固措施，可在钢管</w:t>
      </w:r>
      <w:r w:rsidRPr="009D1414">
        <w:rPr>
          <w:rFonts w:hint="eastAsia"/>
          <w:sz w:val="24"/>
        </w:rPr>
        <w:t>底部</w:t>
      </w:r>
      <w:r w:rsidRPr="009D1414">
        <w:rPr>
          <w:sz w:val="24"/>
        </w:rPr>
        <w:t>浇筑混凝土垫层，垫层混凝土强度等级不低于</w:t>
      </w:r>
      <w:r w:rsidRPr="009D1414">
        <w:rPr>
          <w:sz w:val="24"/>
        </w:rPr>
        <w:t>C20</w:t>
      </w:r>
      <w:r w:rsidRPr="009D1414">
        <w:rPr>
          <w:sz w:val="24"/>
        </w:rPr>
        <w:t>，厚度不小于</w:t>
      </w:r>
      <w:r w:rsidRPr="009D1414">
        <w:rPr>
          <w:sz w:val="24"/>
        </w:rPr>
        <w:t>150mm</w:t>
      </w:r>
      <w:r w:rsidRPr="009D1414">
        <w:rPr>
          <w:sz w:val="24"/>
        </w:rPr>
        <w:t>。</w:t>
      </w:r>
      <w:r w:rsidR="002A3B3C" w:rsidRPr="009D1414">
        <w:rPr>
          <w:rFonts w:hAnsi="宋体" w:cs="宋体" w:hint="eastAsia"/>
          <w:sz w:val="24"/>
        </w:rPr>
        <w:t>保证脚手架施工质量。</w:t>
      </w:r>
    </w:p>
    <w:p w:rsidR="00DA793B" w:rsidRPr="009D1414" w:rsidRDefault="008D3804" w:rsidP="00DA793B">
      <w:pPr>
        <w:pStyle w:val="afb"/>
        <w:spacing w:line="480" w:lineRule="exact"/>
        <w:rPr>
          <w:rFonts w:hAnsi="宋体" w:cs="宋体"/>
          <w:sz w:val="24"/>
          <w:szCs w:val="24"/>
        </w:rPr>
      </w:pPr>
      <w:r w:rsidRPr="009D1414">
        <w:rPr>
          <w:rFonts w:ascii="Times New Roman" w:hAnsi="Times New Roman" w:cs="Times New Roman"/>
          <w:b/>
          <w:sz w:val="24"/>
          <w:szCs w:val="24"/>
        </w:rPr>
        <w:t>7.2.3</w:t>
      </w:r>
      <w:r w:rsidRPr="009D1414">
        <w:rPr>
          <w:rFonts w:ascii="Times New Roman" w:hAnsi="Times New Roman" w:cs="Times New Roman"/>
          <w:sz w:val="24"/>
          <w:szCs w:val="24"/>
        </w:rPr>
        <w:t xml:space="preserve"> </w:t>
      </w:r>
      <w:r w:rsidR="002A3B3C" w:rsidRPr="009D1414">
        <w:rPr>
          <w:rFonts w:ascii="Times New Roman" w:eastAsia="新宋体" w:hAnsi="Times New Roman" w:cs="Times New Roman"/>
          <w:sz w:val="24"/>
          <w:szCs w:val="24"/>
        </w:rPr>
        <w:t>～</w:t>
      </w:r>
      <w:r w:rsidR="002A3B3C" w:rsidRPr="009D1414">
        <w:rPr>
          <w:rFonts w:ascii="Times New Roman" w:hAnsi="Times New Roman" w:cs="Times New Roman"/>
          <w:b/>
          <w:sz w:val="24"/>
          <w:szCs w:val="24"/>
        </w:rPr>
        <w:t>7.2.5</w:t>
      </w:r>
      <w:r w:rsidR="002A3B3C" w:rsidRPr="009D1414">
        <w:rPr>
          <w:b/>
          <w:sz w:val="24"/>
          <w:szCs w:val="24"/>
        </w:rPr>
        <w:t xml:space="preserve"> </w:t>
      </w:r>
      <w:r w:rsidR="00DA793B" w:rsidRPr="009D1414">
        <w:rPr>
          <w:rFonts w:hAnsi="宋体" w:cs="宋体" w:hint="eastAsia"/>
          <w:sz w:val="24"/>
          <w:szCs w:val="24"/>
        </w:rPr>
        <w:t>此规定是</w:t>
      </w:r>
      <w:r w:rsidR="002A3B3C" w:rsidRPr="009D1414">
        <w:rPr>
          <w:rFonts w:hint="eastAsia"/>
          <w:sz w:val="24"/>
          <w:szCs w:val="24"/>
        </w:rPr>
        <w:t>保证</w:t>
      </w:r>
      <w:r w:rsidR="002A3B3C" w:rsidRPr="009D1414">
        <w:rPr>
          <w:sz w:val="24"/>
          <w:szCs w:val="24"/>
        </w:rPr>
        <w:t>脚手架地基与基础施工质量基本要求。</w:t>
      </w:r>
      <w:r w:rsidR="00DA793B" w:rsidRPr="009D1414">
        <w:rPr>
          <w:rFonts w:hAnsi="宋体" w:cs="宋体" w:hint="eastAsia"/>
          <w:sz w:val="24"/>
          <w:szCs w:val="24"/>
        </w:rPr>
        <w:t>有利于脚手架立杆受力和沉降均匀。对于其它材</w:t>
      </w:r>
      <w:r w:rsidR="008C3457" w:rsidRPr="009D1414">
        <w:rPr>
          <w:rFonts w:hAnsi="宋体" w:cs="宋体" w:hint="eastAsia"/>
          <w:sz w:val="24"/>
          <w:szCs w:val="24"/>
        </w:rPr>
        <w:t>料用于脚手架基础，应是不低于木垫板承载力</w:t>
      </w:r>
      <w:r w:rsidR="00DA793B" w:rsidRPr="009D1414">
        <w:rPr>
          <w:rFonts w:hAnsi="宋体" w:cs="宋体" w:hint="eastAsia"/>
          <w:sz w:val="24"/>
          <w:szCs w:val="24"/>
        </w:rPr>
        <w:t>。</w:t>
      </w:r>
    </w:p>
    <w:p w:rsidR="002A3B3C" w:rsidRPr="009D1414" w:rsidRDefault="002A3B3C" w:rsidP="002A3B3C">
      <w:pPr>
        <w:spacing w:line="360" w:lineRule="auto"/>
        <w:rPr>
          <w:sz w:val="24"/>
        </w:rPr>
      </w:pPr>
    </w:p>
    <w:p w:rsidR="002A3B3C" w:rsidRPr="009D1414" w:rsidRDefault="002A3B3C" w:rsidP="002A3B3C">
      <w:pPr>
        <w:spacing w:line="360" w:lineRule="auto"/>
        <w:jc w:val="center"/>
        <w:rPr>
          <w:b/>
          <w:bCs/>
          <w:sz w:val="24"/>
        </w:rPr>
      </w:pPr>
      <w:r w:rsidRPr="009D1414">
        <w:rPr>
          <w:rFonts w:hint="eastAsia"/>
          <w:b/>
          <w:bCs/>
          <w:sz w:val="24"/>
        </w:rPr>
        <w:t xml:space="preserve">7.3 </w:t>
      </w:r>
      <w:r w:rsidRPr="009D1414">
        <w:rPr>
          <w:rFonts w:ascii="黑体" w:eastAsia="黑体" w:hint="eastAsia"/>
          <w:b/>
          <w:bCs/>
          <w:sz w:val="24"/>
        </w:rPr>
        <w:t xml:space="preserve"> 搭设</w:t>
      </w:r>
    </w:p>
    <w:p w:rsidR="002A3B3C" w:rsidRPr="009D1414" w:rsidRDefault="002A3B3C" w:rsidP="002A3B3C">
      <w:pPr>
        <w:spacing w:line="360" w:lineRule="auto"/>
        <w:rPr>
          <w:sz w:val="24"/>
        </w:rPr>
      </w:pPr>
      <w:r w:rsidRPr="009D1414">
        <w:rPr>
          <w:b/>
          <w:sz w:val="24"/>
        </w:rPr>
        <w:t>7.3.</w:t>
      </w:r>
      <w:r w:rsidRPr="009D1414">
        <w:rPr>
          <w:rFonts w:hint="eastAsia"/>
          <w:b/>
          <w:sz w:val="24"/>
        </w:rPr>
        <w:t>1</w:t>
      </w:r>
      <w:r w:rsidRPr="009D1414">
        <w:rPr>
          <w:sz w:val="24"/>
        </w:rPr>
        <w:t xml:space="preserve">  </w:t>
      </w:r>
      <w:r w:rsidR="00DA793B" w:rsidRPr="009D1414">
        <w:rPr>
          <w:rFonts w:hint="eastAsia"/>
          <w:sz w:val="24"/>
        </w:rPr>
        <w:t>保证</w:t>
      </w:r>
      <w:r w:rsidR="00DA793B" w:rsidRPr="009D1414">
        <w:rPr>
          <w:sz w:val="24"/>
        </w:rPr>
        <w:t>脚手架基础施工质量基本要求。</w:t>
      </w:r>
    </w:p>
    <w:p w:rsidR="00DA793B" w:rsidRPr="009D1414" w:rsidRDefault="002A3B3C" w:rsidP="002A3B3C">
      <w:pPr>
        <w:spacing w:line="360" w:lineRule="auto"/>
        <w:rPr>
          <w:sz w:val="24"/>
        </w:rPr>
      </w:pPr>
      <w:r w:rsidRPr="009D1414">
        <w:rPr>
          <w:b/>
          <w:sz w:val="24"/>
        </w:rPr>
        <w:t>7.3.2</w:t>
      </w:r>
      <w:r w:rsidRPr="009D1414">
        <w:rPr>
          <w:sz w:val="24"/>
        </w:rPr>
        <w:t xml:space="preserve">  </w:t>
      </w:r>
      <w:r w:rsidR="00DA793B" w:rsidRPr="009D1414">
        <w:rPr>
          <w:rFonts w:hint="eastAsia"/>
        </w:rPr>
        <w:t>本条规定</w:t>
      </w:r>
      <w:r w:rsidR="00DA793B" w:rsidRPr="009D1414">
        <w:t>了脚手架架搭设、拆除顺序应遵循的基本原则</w:t>
      </w:r>
      <w:r w:rsidR="00DA793B" w:rsidRPr="009D1414">
        <w:rPr>
          <w:rFonts w:hint="eastAsia"/>
        </w:rPr>
        <w:t>。其中</w:t>
      </w:r>
      <w:r w:rsidR="00DA793B" w:rsidRPr="009D1414">
        <w:t>，</w:t>
      </w:r>
      <w:r w:rsidR="00DA793B" w:rsidRPr="009D1414">
        <w:rPr>
          <w:rFonts w:ascii="宋体" w:hAnsi="宋体" w:hint="eastAsia"/>
        </w:rPr>
        <w:t>剪刀撑、斜撑杆、</w:t>
      </w:r>
      <w:r w:rsidR="00DA793B" w:rsidRPr="009D1414">
        <w:rPr>
          <w:rFonts w:ascii="宋体" w:hAnsi="宋体"/>
        </w:rPr>
        <w:t>连接件</w:t>
      </w:r>
      <w:r w:rsidR="00DA793B" w:rsidRPr="009D1414">
        <w:rPr>
          <w:rFonts w:ascii="宋体" w:hAnsi="宋体" w:hint="eastAsia"/>
        </w:rPr>
        <w:t>等对架体有加固作用，应与架体同步搭设，这是为了避免在架体搭设时产生过大变形，不允许先搭设架体后安装加固杆件。</w:t>
      </w:r>
    </w:p>
    <w:p w:rsidR="008C3457" w:rsidRPr="009D1414" w:rsidRDefault="002A3B3C" w:rsidP="008C3457">
      <w:pPr>
        <w:spacing w:line="360" w:lineRule="auto"/>
        <w:rPr>
          <w:rFonts w:ascii="宋体" w:hAnsi="宋体"/>
          <w:sz w:val="24"/>
        </w:rPr>
      </w:pPr>
      <w:r w:rsidRPr="009D1414">
        <w:rPr>
          <w:b/>
          <w:sz w:val="24"/>
        </w:rPr>
        <w:t>7.3.</w:t>
      </w:r>
      <w:r w:rsidRPr="009D1414">
        <w:rPr>
          <w:rFonts w:hint="eastAsia"/>
          <w:b/>
          <w:sz w:val="24"/>
        </w:rPr>
        <w:t>3</w:t>
      </w:r>
      <w:r w:rsidRPr="009D1414">
        <w:rPr>
          <w:sz w:val="24"/>
        </w:rPr>
        <w:t xml:space="preserve"> </w:t>
      </w:r>
      <w:r w:rsidR="008C3457" w:rsidRPr="009D1414">
        <w:rPr>
          <w:rFonts w:hint="eastAsia"/>
          <w:sz w:val="24"/>
        </w:rPr>
        <w:t xml:space="preserve">   </w:t>
      </w:r>
      <w:r w:rsidR="008C3457" w:rsidRPr="009D1414">
        <w:rPr>
          <w:rFonts w:ascii="宋体" w:hAnsi="宋体" w:hint="eastAsia"/>
          <w:sz w:val="24"/>
        </w:rPr>
        <w:t>连墙件是保证作业脚手架稳定的重要构件，必须与作业脚手架同步搭设并连接牢固。</w:t>
      </w:r>
    </w:p>
    <w:p w:rsidR="008C3457" w:rsidRPr="009D1414" w:rsidRDefault="008C3457" w:rsidP="008C3457">
      <w:pPr>
        <w:spacing w:line="360" w:lineRule="auto"/>
        <w:ind w:firstLine="480"/>
        <w:rPr>
          <w:rFonts w:ascii="宋体" w:hAnsi="宋体"/>
          <w:sz w:val="24"/>
        </w:rPr>
      </w:pPr>
      <w:r w:rsidRPr="009D1414">
        <w:rPr>
          <w:rFonts w:ascii="宋体" w:hAnsi="宋体" w:hint="eastAsia"/>
          <w:sz w:val="24"/>
        </w:rPr>
        <w:t>作业脚手架的连墙件如果不是随架体搭设进度同步安装，而是滞后安装，则已搭好架体处于悬空状态，会产生严重变形，并且有倒塌的危险。</w:t>
      </w:r>
      <w:r w:rsidR="003640C0" w:rsidRPr="009D1414">
        <w:rPr>
          <w:rFonts w:hint="eastAsia"/>
          <w:sz w:val="24"/>
        </w:rPr>
        <w:t>根据国内外脚手架倒塌事故的分析，其中</w:t>
      </w:r>
      <w:r w:rsidR="003640C0" w:rsidRPr="009D1414">
        <w:rPr>
          <w:rFonts w:hint="eastAsia"/>
          <w:sz w:val="24"/>
        </w:rPr>
        <w:lastRenderedPageBreak/>
        <w:t>一部分就是由于连墙件设置不足或连墙件被拆掉造成的。</w:t>
      </w:r>
    </w:p>
    <w:p w:rsidR="008C3457" w:rsidRPr="009D1414" w:rsidRDefault="008C3457" w:rsidP="008C3457">
      <w:pPr>
        <w:spacing w:line="360" w:lineRule="auto"/>
        <w:ind w:firstLineChars="150" w:firstLine="360"/>
        <w:rPr>
          <w:sz w:val="24"/>
        </w:rPr>
      </w:pPr>
      <w:r w:rsidRPr="009D1414">
        <w:rPr>
          <w:rFonts w:ascii="宋体" w:hAnsi="宋体" w:hint="eastAsia"/>
          <w:sz w:val="24"/>
        </w:rPr>
        <w:t>规定连墙件安装与作业脚手架同步进行、作业脚手架操作层高出相邻连墙件以上2步（含2步）时应设置临时拉结措施，其目的是为了防止架体在搭设过程中出现严重变形或倒塌，危及作业安全。当作业层高出相临连墙件以上2步（含2步）时，架体的上部悬臂段过高，会危及架体安全。</w:t>
      </w:r>
    </w:p>
    <w:p w:rsidR="002A3B3C" w:rsidRPr="009D1414" w:rsidRDefault="002A3B3C" w:rsidP="003640C0">
      <w:pPr>
        <w:spacing w:line="360" w:lineRule="auto"/>
        <w:rPr>
          <w:b/>
          <w:sz w:val="24"/>
        </w:rPr>
      </w:pPr>
      <w:r w:rsidRPr="009D1414">
        <w:rPr>
          <w:rFonts w:hint="eastAsia"/>
          <w:b/>
          <w:sz w:val="24"/>
        </w:rPr>
        <w:t xml:space="preserve">7.3.4  </w:t>
      </w:r>
      <w:r w:rsidRPr="009D1414">
        <w:rPr>
          <w:rFonts w:hint="eastAsia"/>
          <w:sz w:val="24"/>
        </w:rPr>
        <w:t>榫卯</w:t>
      </w:r>
      <w:r w:rsidRPr="009D1414">
        <w:rPr>
          <w:sz w:val="24"/>
        </w:rPr>
        <w:t>节点安装</w:t>
      </w:r>
      <w:r w:rsidRPr="009D1414">
        <w:rPr>
          <w:rFonts w:hint="eastAsia"/>
          <w:sz w:val="24"/>
        </w:rPr>
        <w:t>应</w:t>
      </w:r>
      <w:r w:rsidR="003640C0" w:rsidRPr="009D1414">
        <w:rPr>
          <w:sz w:val="24"/>
        </w:rPr>
        <w:t>牢固</w:t>
      </w:r>
      <w:r w:rsidR="003640C0" w:rsidRPr="009D1414">
        <w:rPr>
          <w:rFonts w:hint="eastAsia"/>
          <w:sz w:val="24"/>
        </w:rPr>
        <w:t>，是</w:t>
      </w:r>
      <w:r w:rsidR="003640C0" w:rsidRPr="009D1414">
        <w:rPr>
          <w:sz w:val="24"/>
        </w:rPr>
        <w:t>榫卯脚手架整体稳定必要条件。</w:t>
      </w:r>
    </w:p>
    <w:p w:rsidR="003640C0" w:rsidRPr="009D1414" w:rsidRDefault="002A3B3C" w:rsidP="003640C0">
      <w:pPr>
        <w:pStyle w:val="afb"/>
        <w:spacing w:line="480" w:lineRule="exact"/>
        <w:rPr>
          <w:rFonts w:hAnsi="宋体" w:cs="宋体"/>
          <w:sz w:val="24"/>
          <w:szCs w:val="24"/>
        </w:rPr>
      </w:pPr>
      <w:r w:rsidRPr="009D1414">
        <w:rPr>
          <w:rFonts w:ascii="Times New Roman" w:hAnsi="Times New Roman" w:cs="Times New Roman"/>
          <w:b/>
          <w:sz w:val="24"/>
          <w:szCs w:val="24"/>
        </w:rPr>
        <w:t>7.3.5</w:t>
      </w:r>
      <w:r w:rsidRPr="009D1414">
        <w:rPr>
          <w:rFonts w:ascii="Times New Roman" w:hAnsi="Times New Roman" w:cs="Times New Roman"/>
          <w:sz w:val="24"/>
          <w:szCs w:val="24"/>
        </w:rPr>
        <w:t xml:space="preserve"> </w:t>
      </w:r>
      <w:r w:rsidRPr="009D1414">
        <w:rPr>
          <w:rFonts w:hint="eastAsia"/>
          <w:sz w:val="24"/>
          <w:szCs w:val="24"/>
        </w:rPr>
        <w:t xml:space="preserve"> </w:t>
      </w:r>
      <w:r w:rsidR="003640C0" w:rsidRPr="009D1414">
        <w:rPr>
          <w:rFonts w:hint="eastAsia"/>
          <w:sz w:val="24"/>
          <w:szCs w:val="24"/>
        </w:rPr>
        <w:t>主要规定了架体搭设的几何尺寸允许偏差，尤其第一阶段对脚手架结构情况的检查，是保证后续搭设质量能否符合设计要求的基础。</w:t>
      </w:r>
      <w:r w:rsidR="003640C0" w:rsidRPr="009D1414">
        <w:rPr>
          <w:rFonts w:hAnsi="宋体" w:cs="宋体" w:hint="eastAsia"/>
          <w:sz w:val="24"/>
          <w:szCs w:val="24"/>
        </w:rPr>
        <w:t>规定脚手架搭设中允许偏差检查的时间，有利于防止累计误差超过允许偏差，难以纠正。</w:t>
      </w:r>
    </w:p>
    <w:p w:rsidR="003640C0" w:rsidRPr="009D1414" w:rsidRDefault="002A3B3C" w:rsidP="002A3B3C">
      <w:pPr>
        <w:spacing w:line="360" w:lineRule="auto"/>
        <w:rPr>
          <w:sz w:val="24"/>
        </w:rPr>
      </w:pPr>
      <w:r w:rsidRPr="009D1414">
        <w:rPr>
          <w:b/>
          <w:sz w:val="24"/>
        </w:rPr>
        <w:t>7.3.6</w:t>
      </w:r>
      <w:r w:rsidRPr="009D1414">
        <w:rPr>
          <w:sz w:val="24"/>
        </w:rPr>
        <w:t xml:space="preserve">  </w:t>
      </w:r>
      <w:r w:rsidR="003640C0" w:rsidRPr="009D1414">
        <w:rPr>
          <w:rFonts w:hint="eastAsia"/>
          <w:sz w:val="24"/>
        </w:rPr>
        <w:t>此</w:t>
      </w:r>
      <w:r w:rsidR="003640C0" w:rsidRPr="009D1414">
        <w:rPr>
          <w:sz w:val="24"/>
        </w:rPr>
        <w:t>条规定是</w:t>
      </w:r>
      <w:r w:rsidR="003640C0" w:rsidRPr="009D1414">
        <w:rPr>
          <w:rFonts w:hint="eastAsia"/>
          <w:sz w:val="24"/>
        </w:rPr>
        <w:t>防止</w:t>
      </w:r>
      <w:r w:rsidRPr="009D1414">
        <w:rPr>
          <w:sz w:val="24"/>
        </w:rPr>
        <w:t>双排脚手架内外侧加挑梁时</w:t>
      </w:r>
      <w:r w:rsidR="003640C0" w:rsidRPr="009D1414">
        <w:rPr>
          <w:rFonts w:hint="eastAsia"/>
          <w:sz w:val="24"/>
        </w:rPr>
        <w:t>超载</w:t>
      </w:r>
      <w:r w:rsidR="003640C0" w:rsidRPr="009D1414">
        <w:rPr>
          <w:sz w:val="24"/>
        </w:rPr>
        <w:t>。</w:t>
      </w:r>
    </w:p>
    <w:p w:rsidR="00C071E9" w:rsidRPr="009D1414" w:rsidRDefault="002A3B3C" w:rsidP="002A3B3C">
      <w:pPr>
        <w:spacing w:line="360" w:lineRule="auto"/>
        <w:rPr>
          <w:sz w:val="24"/>
        </w:rPr>
      </w:pPr>
      <w:r w:rsidRPr="009D1414">
        <w:rPr>
          <w:rFonts w:hint="eastAsia"/>
          <w:b/>
          <w:sz w:val="24"/>
        </w:rPr>
        <w:t>7.3.</w:t>
      </w:r>
      <w:r w:rsidRPr="009D1414">
        <w:rPr>
          <w:b/>
          <w:sz w:val="24"/>
        </w:rPr>
        <w:t>7</w:t>
      </w:r>
      <w:r w:rsidRPr="009D1414">
        <w:rPr>
          <w:rFonts w:hint="eastAsia"/>
          <w:sz w:val="24"/>
        </w:rPr>
        <w:t xml:space="preserve">  </w:t>
      </w:r>
      <w:r w:rsidR="003640C0" w:rsidRPr="009D1414">
        <w:rPr>
          <w:rFonts w:hint="eastAsia"/>
          <w:sz w:val="24"/>
        </w:rPr>
        <w:t>保证</w:t>
      </w:r>
      <w:r w:rsidR="00C071E9" w:rsidRPr="009D1414">
        <w:rPr>
          <w:rFonts w:hint="eastAsia"/>
          <w:sz w:val="24"/>
        </w:rPr>
        <w:t>楼板</w:t>
      </w:r>
      <w:r w:rsidR="00C071E9" w:rsidRPr="009D1414">
        <w:rPr>
          <w:sz w:val="24"/>
        </w:rPr>
        <w:t>结构受力合理，在施工荷载作用下</w:t>
      </w:r>
      <w:r w:rsidR="00C071E9" w:rsidRPr="009D1414">
        <w:rPr>
          <w:rFonts w:hint="eastAsia"/>
          <w:sz w:val="24"/>
        </w:rPr>
        <w:t>，避免</w:t>
      </w:r>
      <w:r w:rsidR="00C071E9" w:rsidRPr="009D1414">
        <w:rPr>
          <w:sz w:val="24"/>
        </w:rPr>
        <w:t>对楼板的不利影响。</w:t>
      </w:r>
    </w:p>
    <w:p w:rsidR="002A3B3C" w:rsidRPr="009D1414" w:rsidRDefault="002A3B3C" w:rsidP="002A3B3C">
      <w:pPr>
        <w:spacing w:line="360" w:lineRule="auto"/>
        <w:rPr>
          <w:b/>
          <w:sz w:val="24"/>
        </w:rPr>
      </w:pPr>
      <w:r w:rsidRPr="009D1414">
        <w:rPr>
          <w:rFonts w:hint="eastAsia"/>
          <w:b/>
          <w:sz w:val="24"/>
        </w:rPr>
        <w:t>7.3.</w:t>
      </w:r>
      <w:r w:rsidRPr="009D1414">
        <w:rPr>
          <w:b/>
          <w:sz w:val="24"/>
        </w:rPr>
        <w:t>8</w:t>
      </w:r>
      <w:r w:rsidRPr="009D1414">
        <w:rPr>
          <w:rFonts w:hint="eastAsia"/>
          <w:b/>
          <w:sz w:val="24"/>
        </w:rPr>
        <w:t xml:space="preserve">  </w:t>
      </w:r>
      <w:r w:rsidR="00C071E9" w:rsidRPr="009D1414">
        <w:rPr>
          <w:rFonts w:hint="eastAsia"/>
          <w:sz w:val="24"/>
        </w:rPr>
        <w:t>保证</w:t>
      </w:r>
      <w:r w:rsidR="00C071E9" w:rsidRPr="009D1414">
        <w:rPr>
          <w:sz w:val="24"/>
        </w:rPr>
        <w:t>支撑架整体稳定基本条件，防止支撑架倒塌</w:t>
      </w:r>
      <w:r w:rsidR="00C071E9" w:rsidRPr="009D1414">
        <w:rPr>
          <w:rFonts w:hint="eastAsia"/>
          <w:sz w:val="24"/>
        </w:rPr>
        <w:t>事故</w:t>
      </w:r>
      <w:r w:rsidR="00C071E9" w:rsidRPr="009D1414">
        <w:rPr>
          <w:sz w:val="24"/>
        </w:rPr>
        <w:t>的重要措施。</w:t>
      </w:r>
    </w:p>
    <w:p w:rsidR="00C071E9" w:rsidRPr="009D1414" w:rsidRDefault="00C071E9" w:rsidP="00C071E9">
      <w:pPr>
        <w:spacing w:line="360" w:lineRule="auto"/>
        <w:jc w:val="center"/>
        <w:rPr>
          <w:b/>
          <w:bCs/>
          <w:sz w:val="24"/>
        </w:rPr>
      </w:pPr>
      <w:r w:rsidRPr="009D1414">
        <w:rPr>
          <w:rFonts w:hint="eastAsia"/>
          <w:b/>
          <w:bCs/>
          <w:sz w:val="24"/>
        </w:rPr>
        <w:t xml:space="preserve">7.4 </w:t>
      </w:r>
      <w:r w:rsidRPr="009D1414">
        <w:rPr>
          <w:rFonts w:hint="eastAsia"/>
          <w:b/>
          <w:bCs/>
          <w:sz w:val="24"/>
        </w:rPr>
        <w:t>拆</w:t>
      </w:r>
      <w:r w:rsidRPr="009D1414">
        <w:rPr>
          <w:rFonts w:hint="eastAsia"/>
          <w:b/>
          <w:bCs/>
          <w:sz w:val="24"/>
        </w:rPr>
        <w:t xml:space="preserve">  </w:t>
      </w:r>
      <w:r w:rsidRPr="009D1414">
        <w:rPr>
          <w:rFonts w:hint="eastAsia"/>
          <w:b/>
          <w:bCs/>
          <w:sz w:val="24"/>
        </w:rPr>
        <w:t>除</w:t>
      </w:r>
    </w:p>
    <w:p w:rsidR="00C071E9" w:rsidRPr="009D1414" w:rsidRDefault="00C071E9" w:rsidP="001014ED">
      <w:pPr>
        <w:spacing w:line="360" w:lineRule="auto"/>
        <w:rPr>
          <w:sz w:val="24"/>
        </w:rPr>
      </w:pPr>
      <w:r w:rsidRPr="009D1414">
        <w:rPr>
          <w:rFonts w:hint="eastAsia"/>
          <w:b/>
          <w:bCs/>
          <w:sz w:val="24"/>
        </w:rPr>
        <w:t>7.4.1</w:t>
      </w:r>
      <w:r w:rsidRPr="009D1414">
        <w:rPr>
          <w:rFonts w:hint="eastAsia"/>
          <w:sz w:val="24"/>
        </w:rPr>
        <w:t xml:space="preserve"> </w:t>
      </w:r>
      <w:r w:rsidRPr="009D1414">
        <w:rPr>
          <w:rFonts w:hAnsi="宋体" w:cs="宋体" w:hint="eastAsia"/>
          <w:sz w:val="24"/>
        </w:rPr>
        <w:t xml:space="preserve"> </w:t>
      </w:r>
      <w:r w:rsidRPr="009D1414">
        <w:rPr>
          <w:rFonts w:hAnsi="宋体" w:cs="宋体" w:hint="eastAsia"/>
          <w:sz w:val="24"/>
        </w:rPr>
        <w:t>本条规定了拆除脚手架前必须完成的准备工作和具备的技术文件。</w:t>
      </w:r>
    </w:p>
    <w:p w:rsidR="00C071E9" w:rsidRPr="009D1414" w:rsidRDefault="00C071E9" w:rsidP="001014ED">
      <w:pPr>
        <w:spacing w:line="360" w:lineRule="auto"/>
        <w:rPr>
          <w:rFonts w:hAnsi="宋体"/>
          <w:sz w:val="24"/>
        </w:rPr>
      </w:pPr>
      <w:r w:rsidRPr="009D1414">
        <w:rPr>
          <w:rFonts w:hAnsi="宋体" w:hint="eastAsia"/>
          <w:b/>
          <w:sz w:val="24"/>
        </w:rPr>
        <w:t>7.4.2</w:t>
      </w:r>
      <w:r w:rsidRPr="009D1414">
        <w:rPr>
          <w:rFonts w:hAnsi="宋体" w:hint="eastAsia"/>
          <w:sz w:val="24"/>
        </w:rPr>
        <w:t xml:space="preserve">  </w:t>
      </w:r>
      <w:r w:rsidRPr="009D1414">
        <w:rPr>
          <w:rFonts w:hint="eastAsia"/>
          <w:sz w:val="24"/>
        </w:rPr>
        <w:t>本条规定了</w:t>
      </w:r>
      <w:r w:rsidRPr="009D1414">
        <w:rPr>
          <w:rFonts w:hint="eastAsia"/>
          <w:bCs/>
          <w:sz w:val="24"/>
        </w:rPr>
        <w:t>当</w:t>
      </w:r>
      <w:r w:rsidRPr="009D1414">
        <w:rPr>
          <w:rFonts w:hint="eastAsia"/>
          <w:sz w:val="24"/>
        </w:rPr>
        <w:t>双排脚手架采取分段、分立面拆除时，必须事先确定的分界处的技术处理方案。当双排脚手架采取分段、分立面拆除时，对不拆除的脚手架两端，应按本规范的有关构造规定设置斜撑杆和连墙件加固。</w:t>
      </w:r>
    </w:p>
    <w:p w:rsidR="004C4305" w:rsidRPr="009D1414" w:rsidRDefault="00C071E9" w:rsidP="00C071E9">
      <w:pPr>
        <w:spacing w:line="360" w:lineRule="auto"/>
        <w:rPr>
          <w:sz w:val="24"/>
        </w:rPr>
      </w:pPr>
      <w:r w:rsidRPr="009D1414">
        <w:rPr>
          <w:b/>
          <w:sz w:val="24"/>
        </w:rPr>
        <w:t>7.4.3</w:t>
      </w:r>
      <w:r w:rsidR="004C4305" w:rsidRPr="009D1414">
        <w:rPr>
          <w:rFonts w:ascii="新宋体" w:eastAsia="新宋体" w:hAnsi="新宋体" w:hint="eastAsia"/>
          <w:b/>
          <w:sz w:val="24"/>
        </w:rPr>
        <w:t>～</w:t>
      </w:r>
      <w:r w:rsidR="004C4305" w:rsidRPr="009D1414">
        <w:rPr>
          <w:b/>
          <w:sz w:val="24"/>
        </w:rPr>
        <w:t>7.4.6</w:t>
      </w:r>
      <w:r w:rsidRPr="009D1414">
        <w:rPr>
          <w:sz w:val="24"/>
        </w:rPr>
        <w:t xml:space="preserve"> </w:t>
      </w:r>
      <w:r w:rsidR="004C4305" w:rsidRPr="009D1414">
        <w:rPr>
          <w:rFonts w:hint="eastAsia"/>
          <w:sz w:val="24"/>
        </w:rPr>
        <w:t>保证</w:t>
      </w:r>
      <w:r w:rsidR="004C4305" w:rsidRPr="009D1414">
        <w:rPr>
          <w:sz w:val="24"/>
        </w:rPr>
        <w:t>脚手架拆除</w:t>
      </w:r>
      <w:r w:rsidR="004C4305" w:rsidRPr="009D1414">
        <w:rPr>
          <w:rFonts w:hint="eastAsia"/>
          <w:sz w:val="24"/>
        </w:rPr>
        <w:t>安全</w:t>
      </w:r>
      <w:r w:rsidR="004C4305" w:rsidRPr="009D1414">
        <w:rPr>
          <w:sz w:val="24"/>
        </w:rPr>
        <w:t>作业的重要措施。</w:t>
      </w:r>
    </w:p>
    <w:p w:rsidR="00A50747" w:rsidRPr="009D1414" w:rsidRDefault="00C071E9" w:rsidP="00A50747">
      <w:pPr>
        <w:spacing w:line="360" w:lineRule="auto"/>
        <w:rPr>
          <w:rFonts w:ascii="宋体" w:hAnsi="宋体"/>
          <w:sz w:val="24"/>
        </w:rPr>
      </w:pPr>
      <w:r w:rsidRPr="009D1414">
        <w:rPr>
          <w:b/>
          <w:sz w:val="24"/>
        </w:rPr>
        <w:t>7.4.7</w:t>
      </w:r>
      <w:r w:rsidRPr="009D1414">
        <w:rPr>
          <w:sz w:val="24"/>
        </w:rPr>
        <w:t xml:space="preserve">  </w:t>
      </w:r>
      <w:r w:rsidR="004C4305" w:rsidRPr="009D1414">
        <w:rPr>
          <w:rFonts w:hint="eastAsia"/>
          <w:sz w:val="24"/>
        </w:rPr>
        <w:t>本条</w:t>
      </w:r>
      <w:r w:rsidR="004C4305" w:rsidRPr="009D1414">
        <w:rPr>
          <w:sz w:val="24"/>
        </w:rPr>
        <w:t>对</w:t>
      </w:r>
      <w:r w:rsidR="00313982" w:rsidRPr="009D1414">
        <w:rPr>
          <w:rFonts w:hint="eastAsia"/>
          <w:sz w:val="24"/>
        </w:rPr>
        <w:t>脚手架拆除作业顺序和拆除作业技术要求做出规定</w:t>
      </w:r>
      <w:r w:rsidR="004C4305" w:rsidRPr="009D1414">
        <w:rPr>
          <w:sz w:val="24"/>
        </w:rPr>
        <w:t>，</w:t>
      </w:r>
      <w:r w:rsidR="00A50747" w:rsidRPr="009D1414">
        <w:rPr>
          <w:rFonts w:ascii="宋体" w:hAnsi="宋体" w:hint="eastAsia"/>
          <w:sz w:val="24"/>
        </w:rPr>
        <w:t>目的是要求脚手架拆除作业应有序施工，保证拆除作业安全。</w:t>
      </w:r>
    </w:p>
    <w:p w:rsidR="00A50747" w:rsidRPr="009D1414" w:rsidRDefault="00A50747" w:rsidP="00A50747">
      <w:pPr>
        <w:spacing w:line="360" w:lineRule="auto"/>
        <w:ind w:firstLineChars="200" w:firstLine="480"/>
        <w:rPr>
          <w:sz w:val="24"/>
        </w:rPr>
      </w:pPr>
      <w:r w:rsidRPr="009D1414">
        <w:rPr>
          <w:rFonts w:ascii="宋体" w:hAnsi="宋体" w:hint="eastAsia"/>
          <w:sz w:val="24"/>
        </w:rPr>
        <w:t>脚手架拆除作业具有一定的危险性，脚手架的拆除作业应按顺序施工，应坚持按从上而下、从外到内、逐层拆除的顺序拆除施工。剪刀撑、斜撑杆等加固杆件必须在拆卸至该部位杆件时再拆除，这是为了保证拆除作业过程中架体稳定。脚手架拆除作业时，严格禁止上下同时作业、内外同时作业的极不安全行为；也严格禁止先拆除下部部分杆件，后拆卸上部结构的行为。</w:t>
      </w:r>
    </w:p>
    <w:p w:rsidR="004C4305" w:rsidRPr="009D1414" w:rsidRDefault="004C4305" w:rsidP="00A50747">
      <w:pPr>
        <w:spacing w:line="360" w:lineRule="auto"/>
        <w:ind w:firstLine="561"/>
        <w:rPr>
          <w:sz w:val="24"/>
        </w:rPr>
      </w:pPr>
      <w:r w:rsidRPr="009D1414">
        <w:rPr>
          <w:rFonts w:hint="eastAsia"/>
          <w:sz w:val="24"/>
        </w:rPr>
        <w:t>连墙件</w:t>
      </w:r>
      <w:r w:rsidRPr="009D1414">
        <w:rPr>
          <w:sz w:val="24"/>
        </w:rPr>
        <w:t>是</w:t>
      </w:r>
      <w:r w:rsidRPr="009D1414">
        <w:rPr>
          <w:rFonts w:hint="eastAsia"/>
          <w:sz w:val="24"/>
        </w:rPr>
        <w:t>确保</w:t>
      </w:r>
      <w:r w:rsidRPr="009D1414">
        <w:rPr>
          <w:sz w:val="24"/>
        </w:rPr>
        <w:t>双排脚手架平面外稳定的</w:t>
      </w:r>
      <w:r w:rsidRPr="009D1414">
        <w:rPr>
          <w:rFonts w:hint="eastAsia"/>
          <w:sz w:val="24"/>
        </w:rPr>
        <w:t>核心</w:t>
      </w:r>
      <w:r w:rsidRPr="009D1414">
        <w:rPr>
          <w:sz w:val="24"/>
        </w:rPr>
        <w:t>加固件</w:t>
      </w:r>
      <w:r w:rsidRPr="009D1414">
        <w:rPr>
          <w:rFonts w:hint="eastAsia"/>
          <w:sz w:val="24"/>
        </w:rPr>
        <w:t>，架体拆除</w:t>
      </w:r>
      <w:r w:rsidRPr="009D1414">
        <w:rPr>
          <w:sz w:val="24"/>
        </w:rPr>
        <w:t>过程中</w:t>
      </w:r>
      <w:r w:rsidRPr="009D1414">
        <w:rPr>
          <w:rFonts w:hint="eastAsia"/>
          <w:sz w:val="24"/>
        </w:rPr>
        <w:t>，</w:t>
      </w:r>
      <w:r w:rsidRPr="009D1414">
        <w:rPr>
          <w:sz w:val="24"/>
        </w:rPr>
        <w:t>连墙件对尚未拆除的架体平面外的整体稳定性</w:t>
      </w:r>
      <w:r w:rsidRPr="009D1414">
        <w:rPr>
          <w:rFonts w:hint="eastAsia"/>
          <w:sz w:val="24"/>
        </w:rPr>
        <w:t>起着</w:t>
      </w:r>
      <w:r w:rsidRPr="009D1414">
        <w:rPr>
          <w:sz w:val="24"/>
        </w:rPr>
        <w:t>关键作用</w:t>
      </w:r>
      <w:r w:rsidRPr="009D1414">
        <w:rPr>
          <w:rFonts w:hint="eastAsia"/>
          <w:sz w:val="24"/>
        </w:rPr>
        <w:t>，</w:t>
      </w:r>
      <w:r w:rsidRPr="009D1414">
        <w:rPr>
          <w:sz w:val="24"/>
        </w:rPr>
        <w:t>提前拆除</w:t>
      </w:r>
      <w:r w:rsidRPr="009D1414">
        <w:rPr>
          <w:rFonts w:hint="eastAsia"/>
          <w:sz w:val="24"/>
        </w:rPr>
        <w:t>连墙件</w:t>
      </w:r>
      <w:r w:rsidRPr="009D1414">
        <w:rPr>
          <w:sz w:val="24"/>
        </w:rPr>
        <w:t>会</w:t>
      </w:r>
      <w:r w:rsidRPr="009D1414">
        <w:rPr>
          <w:rFonts w:hint="eastAsia"/>
          <w:sz w:val="24"/>
        </w:rPr>
        <w:t>造成</w:t>
      </w:r>
      <w:r w:rsidRPr="009D1414">
        <w:rPr>
          <w:sz w:val="24"/>
        </w:rPr>
        <w:t>被拆除</w:t>
      </w:r>
      <w:r w:rsidRPr="009D1414">
        <w:rPr>
          <w:rFonts w:hint="eastAsia"/>
          <w:sz w:val="24"/>
        </w:rPr>
        <w:t>处</w:t>
      </w:r>
      <w:r w:rsidRPr="009D1414">
        <w:rPr>
          <w:sz w:val="24"/>
        </w:rPr>
        <w:t>架体的平面外刚度</w:t>
      </w:r>
      <w:r w:rsidRPr="009D1414">
        <w:rPr>
          <w:rFonts w:hint="eastAsia"/>
          <w:sz w:val="24"/>
        </w:rPr>
        <w:t>降低</w:t>
      </w:r>
      <w:r w:rsidRPr="009D1414">
        <w:rPr>
          <w:sz w:val="24"/>
        </w:rPr>
        <w:t>，</w:t>
      </w:r>
      <w:r w:rsidRPr="009D1414">
        <w:rPr>
          <w:rFonts w:hint="eastAsia"/>
          <w:sz w:val="24"/>
        </w:rPr>
        <w:t>对架体</w:t>
      </w:r>
      <w:r w:rsidRPr="009D1414">
        <w:rPr>
          <w:sz w:val="24"/>
        </w:rPr>
        <w:t>的安全性带来极大隐患</w:t>
      </w:r>
      <w:r w:rsidRPr="009D1414">
        <w:rPr>
          <w:rFonts w:hint="eastAsia"/>
          <w:sz w:val="24"/>
        </w:rPr>
        <w:t>。因此</w:t>
      </w:r>
      <w:r w:rsidRPr="009D1414">
        <w:rPr>
          <w:sz w:val="24"/>
        </w:rPr>
        <w:t>双排脚手架连墙件拆除必须同架体拆除同步进行，如果将连墙件整层或数层先行拆除后再拆架体，极易产生架体</w:t>
      </w:r>
      <w:r w:rsidRPr="009D1414">
        <w:rPr>
          <w:rFonts w:hint="eastAsia"/>
          <w:sz w:val="24"/>
        </w:rPr>
        <w:t>平面外失稳</w:t>
      </w:r>
      <w:r w:rsidRPr="009D1414">
        <w:rPr>
          <w:sz w:val="24"/>
        </w:rPr>
        <w:t>。拆除作业中，当连墙件以上架体悬臂段高度超过</w:t>
      </w:r>
      <w:r w:rsidRPr="009D1414">
        <w:rPr>
          <w:rFonts w:hint="eastAsia"/>
          <w:sz w:val="24"/>
        </w:rPr>
        <w:t>二步</w:t>
      </w:r>
      <w:r w:rsidRPr="009D1414">
        <w:rPr>
          <w:sz w:val="24"/>
        </w:rPr>
        <w:t>（含</w:t>
      </w:r>
      <w:r w:rsidRPr="009D1414">
        <w:rPr>
          <w:rFonts w:hint="eastAsia"/>
          <w:sz w:val="24"/>
        </w:rPr>
        <w:t>二步</w:t>
      </w:r>
      <w:r w:rsidRPr="009D1414">
        <w:rPr>
          <w:sz w:val="24"/>
        </w:rPr>
        <w:t>）时，采取临时固定措施是为了</w:t>
      </w:r>
      <w:r w:rsidRPr="009D1414">
        <w:rPr>
          <w:rFonts w:hint="eastAsia"/>
          <w:sz w:val="24"/>
        </w:rPr>
        <w:t>确保架体</w:t>
      </w:r>
      <w:r w:rsidRPr="009D1414">
        <w:rPr>
          <w:sz w:val="24"/>
        </w:rPr>
        <w:t>顶部</w:t>
      </w:r>
      <w:r w:rsidRPr="009D1414">
        <w:rPr>
          <w:rFonts w:hint="eastAsia"/>
          <w:sz w:val="24"/>
        </w:rPr>
        <w:t>悬臂端</w:t>
      </w:r>
      <w:r w:rsidRPr="009D1414">
        <w:rPr>
          <w:sz w:val="24"/>
        </w:rPr>
        <w:t>的稳定性，保证作业安全。</w:t>
      </w:r>
    </w:p>
    <w:p w:rsidR="00313982" w:rsidRPr="009D1414" w:rsidRDefault="00C071E9" w:rsidP="00313982">
      <w:pPr>
        <w:pStyle w:val="22"/>
        <w:ind w:firstLineChars="0" w:firstLine="0"/>
      </w:pPr>
      <w:r w:rsidRPr="009D1414">
        <w:rPr>
          <w:b/>
        </w:rPr>
        <w:lastRenderedPageBreak/>
        <w:t>7.4.8</w:t>
      </w:r>
      <w:r w:rsidR="00313982" w:rsidRPr="009D1414">
        <w:rPr>
          <w:rFonts w:hint="eastAsia"/>
          <w:b/>
        </w:rPr>
        <w:t>、</w:t>
      </w:r>
      <w:r w:rsidR="00313982" w:rsidRPr="009D1414">
        <w:rPr>
          <w:b/>
        </w:rPr>
        <w:t>7.4.9</w:t>
      </w:r>
      <w:r w:rsidRPr="009D1414">
        <w:t xml:space="preserve"> </w:t>
      </w:r>
      <w:r w:rsidR="00313982" w:rsidRPr="009D1414">
        <w:t xml:space="preserve"> </w:t>
      </w:r>
      <w:r w:rsidR="00313982" w:rsidRPr="009D1414">
        <w:rPr>
          <w:rFonts w:hint="eastAsia"/>
        </w:rPr>
        <w:t>保证拆除作业过程中未拆除架体的稳定，</w:t>
      </w:r>
      <w:r w:rsidR="00313982" w:rsidRPr="009D1414">
        <w:t>防止脚手架事故。</w:t>
      </w:r>
    </w:p>
    <w:p w:rsidR="00766192" w:rsidRPr="009D1414" w:rsidRDefault="00C071E9" w:rsidP="004668C0">
      <w:pPr>
        <w:spacing w:line="360" w:lineRule="auto"/>
        <w:rPr>
          <w:sz w:val="24"/>
        </w:rPr>
      </w:pPr>
      <w:r w:rsidRPr="009D1414">
        <w:rPr>
          <w:b/>
          <w:bCs/>
          <w:sz w:val="24"/>
        </w:rPr>
        <w:t>7.4.1</w:t>
      </w:r>
      <w:r w:rsidR="0041561C" w:rsidRPr="009D1414">
        <w:rPr>
          <w:b/>
          <w:bCs/>
          <w:sz w:val="24"/>
        </w:rPr>
        <w:t>0</w:t>
      </w:r>
      <w:r w:rsidR="00766192" w:rsidRPr="009D1414">
        <w:rPr>
          <w:b/>
          <w:bCs/>
          <w:sz w:val="24"/>
        </w:rPr>
        <w:t xml:space="preserve">   </w:t>
      </w:r>
      <w:r w:rsidR="004668C0" w:rsidRPr="009D1414">
        <w:rPr>
          <w:rFonts w:ascii="宋体" w:hAnsi="宋体" w:hint="eastAsia"/>
          <w:sz w:val="24"/>
        </w:rPr>
        <w:t>支撑架</w:t>
      </w:r>
      <w:r w:rsidR="00766192" w:rsidRPr="009D1414">
        <w:rPr>
          <w:rFonts w:ascii="宋体" w:hAnsi="宋体" w:hint="eastAsia"/>
          <w:sz w:val="24"/>
        </w:rPr>
        <w:t>拆除作业具有一定的危险性，本条文对脚手架拆除作业顺序和拆除作业技术要求做出规定</w:t>
      </w:r>
      <w:r w:rsidR="004668C0" w:rsidRPr="009D1414">
        <w:rPr>
          <w:rFonts w:ascii="宋体" w:hAnsi="宋体" w:hint="eastAsia"/>
          <w:sz w:val="24"/>
        </w:rPr>
        <w:t>，要求支撑架</w:t>
      </w:r>
      <w:r w:rsidR="00766192" w:rsidRPr="009D1414">
        <w:rPr>
          <w:rFonts w:ascii="宋体" w:hAnsi="宋体" w:hint="eastAsia"/>
          <w:sz w:val="24"/>
        </w:rPr>
        <w:t>拆除作业应有序施工，保证拆除作业安全。</w:t>
      </w:r>
    </w:p>
    <w:p w:rsidR="00766192" w:rsidRPr="009D1414" w:rsidRDefault="00766192" w:rsidP="004668C0">
      <w:pPr>
        <w:pStyle w:val="ae"/>
        <w:rPr>
          <w:rFonts w:eastAsia="宋体"/>
          <w:b/>
          <w:bCs/>
          <w:sz w:val="24"/>
          <w:szCs w:val="24"/>
        </w:rPr>
      </w:pPr>
      <w:r w:rsidRPr="009D1414">
        <w:rPr>
          <w:rFonts w:eastAsia="宋体"/>
          <w:b/>
          <w:bCs/>
          <w:sz w:val="24"/>
          <w:szCs w:val="24"/>
        </w:rPr>
        <w:t xml:space="preserve">     </w:t>
      </w:r>
      <w:r w:rsidRPr="009D1414">
        <w:rPr>
          <w:rFonts w:ascii="宋体" w:eastAsia="宋体" w:hAnsi="宋体" w:cs="宋体" w:hint="eastAsia"/>
          <w:sz w:val="24"/>
          <w:szCs w:val="24"/>
        </w:rPr>
        <w:t>模板支撑架拆除的过程是新浇筑构件开始靠自身强度逐渐承受荷载的过程，不同的拆架顺序导致混凝土构件从不同的受力过程往最终的受力状态转变，因此，合理的拆架顺序对于确保新浇筑的混凝土构件的受力模型的渐变极为重要，当混凝土构件的跨度较大时，拆模顺序显得更为重要，实际施工方案中经常出现未对支撑架拆除顺序做出规定的情况，导致质量和安全隐患。</w:t>
      </w: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360BA2" w:rsidRPr="009D1414" w:rsidRDefault="00360BA2" w:rsidP="00A65FF4">
      <w:pPr>
        <w:spacing w:line="360" w:lineRule="auto"/>
        <w:jc w:val="center"/>
        <w:rPr>
          <w:b/>
          <w:bCs/>
          <w:sz w:val="32"/>
          <w:szCs w:val="32"/>
        </w:rPr>
      </w:pPr>
    </w:p>
    <w:p w:rsidR="00776DC5" w:rsidRPr="009D1414" w:rsidRDefault="00776DC5" w:rsidP="00A65FF4">
      <w:pPr>
        <w:spacing w:line="360" w:lineRule="auto"/>
        <w:jc w:val="center"/>
        <w:rPr>
          <w:b/>
          <w:bCs/>
          <w:sz w:val="32"/>
          <w:szCs w:val="32"/>
        </w:rPr>
      </w:pPr>
      <w:r w:rsidRPr="009D1414">
        <w:rPr>
          <w:b/>
          <w:bCs/>
          <w:sz w:val="32"/>
          <w:szCs w:val="32"/>
        </w:rPr>
        <w:t xml:space="preserve">8  </w:t>
      </w:r>
      <w:r w:rsidRPr="009D1414">
        <w:rPr>
          <w:rFonts w:hint="eastAsia"/>
          <w:b/>
          <w:bCs/>
          <w:sz w:val="32"/>
          <w:szCs w:val="32"/>
        </w:rPr>
        <w:t xml:space="preserve"> </w:t>
      </w:r>
      <w:r w:rsidRPr="009D1414">
        <w:rPr>
          <w:rFonts w:hint="eastAsia"/>
          <w:b/>
          <w:bCs/>
          <w:sz w:val="32"/>
          <w:szCs w:val="32"/>
        </w:rPr>
        <w:t>检查与验收</w:t>
      </w:r>
    </w:p>
    <w:p w:rsidR="00776DC5" w:rsidRPr="009D1414" w:rsidRDefault="00776DC5" w:rsidP="00A65FF4">
      <w:pPr>
        <w:spacing w:line="360" w:lineRule="auto"/>
        <w:jc w:val="center"/>
        <w:rPr>
          <w:rFonts w:ascii="黑体" w:eastAsia="黑体" w:hAnsi="黑体"/>
          <w:b/>
          <w:bCs/>
          <w:sz w:val="24"/>
        </w:rPr>
      </w:pPr>
      <w:r w:rsidRPr="009D1414">
        <w:rPr>
          <w:rFonts w:eastAsia="黑体"/>
          <w:b/>
          <w:bCs/>
          <w:sz w:val="24"/>
        </w:rPr>
        <w:t>8.1</w:t>
      </w:r>
      <w:r w:rsidRPr="009D1414">
        <w:rPr>
          <w:rFonts w:ascii="黑体" w:eastAsia="黑体" w:hAnsi="黑体" w:hint="eastAsia"/>
          <w:b/>
          <w:bCs/>
          <w:sz w:val="24"/>
        </w:rPr>
        <w:t xml:space="preserve">  构配件检查与验收</w:t>
      </w:r>
    </w:p>
    <w:p w:rsidR="00776DC5" w:rsidRPr="009D1414" w:rsidRDefault="00776DC5" w:rsidP="00A65FF4">
      <w:pPr>
        <w:spacing w:line="360" w:lineRule="auto"/>
        <w:rPr>
          <w:sz w:val="24"/>
        </w:rPr>
      </w:pPr>
      <w:r w:rsidRPr="009D1414">
        <w:rPr>
          <w:rFonts w:hint="eastAsia"/>
          <w:b/>
          <w:bCs/>
          <w:sz w:val="24"/>
        </w:rPr>
        <w:t>8.1.1</w:t>
      </w:r>
      <w:r w:rsidRPr="009D1414">
        <w:rPr>
          <w:rFonts w:hint="eastAsia"/>
          <w:sz w:val="24"/>
        </w:rPr>
        <w:t xml:space="preserve"> </w:t>
      </w:r>
      <w:r w:rsidRPr="009D1414">
        <w:rPr>
          <w:rFonts w:hint="eastAsia"/>
          <w:sz w:val="24"/>
        </w:rPr>
        <w:t>、</w:t>
      </w:r>
      <w:r w:rsidRPr="009D1414">
        <w:rPr>
          <w:rFonts w:hint="eastAsia"/>
          <w:b/>
          <w:bCs/>
          <w:sz w:val="24"/>
        </w:rPr>
        <w:t>8.1.2</w:t>
      </w:r>
      <w:r w:rsidRPr="009D1414">
        <w:rPr>
          <w:rFonts w:hint="eastAsia"/>
          <w:sz w:val="24"/>
        </w:rPr>
        <w:t>新、旧钢管质量检查要求</w:t>
      </w:r>
      <w:r w:rsidRPr="009D1414">
        <w:rPr>
          <w:sz w:val="24"/>
        </w:rPr>
        <w:t>。</w:t>
      </w:r>
    </w:p>
    <w:p w:rsidR="00776DC5" w:rsidRPr="009D1414" w:rsidRDefault="00776DC5" w:rsidP="00A65FF4">
      <w:pPr>
        <w:pStyle w:val="ad"/>
        <w:spacing w:line="360" w:lineRule="auto"/>
        <w:ind w:firstLineChars="0" w:firstLine="0"/>
        <w:rPr>
          <w:rFonts w:hAnsi="宋体"/>
          <w:sz w:val="24"/>
          <w:szCs w:val="24"/>
        </w:rPr>
      </w:pPr>
      <w:r w:rsidRPr="009D1414">
        <w:rPr>
          <w:rFonts w:ascii="Times New Roman"/>
          <w:b/>
          <w:bCs/>
          <w:sz w:val="24"/>
          <w:szCs w:val="24"/>
        </w:rPr>
        <w:t>8.1.3</w:t>
      </w:r>
      <w:r w:rsidRPr="009D1414">
        <w:rPr>
          <w:rFonts w:hAnsi="宋体" w:cs="宋体" w:hint="eastAsia"/>
          <w:b/>
          <w:bCs/>
          <w:sz w:val="24"/>
          <w:szCs w:val="24"/>
        </w:rPr>
        <w:t xml:space="preserve"> </w:t>
      </w:r>
      <w:r w:rsidRPr="009D1414">
        <w:rPr>
          <w:rFonts w:hAnsi="宋体" w:cs="宋体" w:hint="eastAsia"/>
          <w:sz w:val="24"/>
          <w:szCs w:val="24"/>
        </w:rPr>
        <w:t>榫卯构件质量</w:t>
      </w:r>
      <w:r w:rsidRPr="009D1414">
        <w:rPr>
          <w:rFonts w:hAnsi="宋体" w:cs="宋体"/>
          <w:sz w:val="24"/>
          <w:szCs w:val="24"/>
        </w:rPr>
        <w:t>检查</w:t>
      </w:r>
      <w:r w:rsidRPr="009D1414">
        <w:rPr>
          <w:rFonts w:hAnsi="宋体" w:cs="宋体" w:hint="eastAsia"/>
          <w:sz w:val="24"/>
          <w:szCs w:val="24"/>
        </w:rPr>
        <w:t>要求，榫卯节点（或</w:t>
      </w:r>
      <w:r w:rsidRPr="009D1414">
        <w:rPr>
          <w:rFonts w:hAnsi="宋体" w:cs="宋体"/>
          <w:sz w:val="24"/>
          <w:szCs w:val="24"/>
        </w:rPr>
        <w:t>插槽</w:t>
      </w:r>
      <w:r w:rsidRPr="009D1414">
        <w:rPr>
          <w:rFonts w:hAnsi="宋体" w:cs="宋体" w:hint="eastAsia"/>
          <w:sz w:val="24"/>
          <w:szCs w:val="24"/>
        </w:rPr>
        <w:t>）</w:t>
      </w:r>
      <w:r w:rsidRPr="009D1414">
        <w:rPr>
          <w:b/>
          <w:sz w:val="24"/>
          <w:szCs w:val="24"/>
        </w:rPr>
        <w:t>І</w:t>
      </w:r>
      <w:r w:rsidRPr="009D1414">
        <w:rPr>
          <w:rFonts w:hAnsi="宋体" w:cs="宋体" w:hint="eastAsia"/>
          <w:sz w:val="24"/>
          <w:szCs w:val="24"/>
        </w:rPr>
        <w:t xml:space="preserve"> 型，</w:t>
      </w:r>
      <w:r w:rsidRPr="009D1414">
        <w:rPr>
          <w:rFonts w:hAnsi="宋体" w:hint="eastAsia"/>
          <w:sz w:val="24"/>
          <w:szCs w:val="24"/>
        </w:rPr>
        <w:t>构件插头、插座材料应采用低碳合金钢制造，其质量应符合《 低合金高强度结构钢》</w:t>
      </w:r>
      <w:r w:rsidRPr="009D1414">
        <w:rPr>
          <w:rFonts w:ascii="Times New Roman"/>
          <w:sz w:val="24"/>
          <w:szCs w:val="24"/>
        </w:rPr>
        <w:t>GB/T 1591</w:t>
      </w:r>
      <w:r w:rsidRPr="009D1414">
        <w:rPr>
          <w:rFonts w:hAnsi="宋体" w:hint="eastAsia"/>
          <w:sz w:val="24"/>
          <w:szCs w:val="24"/>
        </w:rPr>
        <w:t>的规定。</w:t>
      </w:r>
    </w:p>
    <w:p w:rsidR="00776DC5" w:rsidRPr="009D1414" w:rsidRDefault="00776DC5" w:rsidP="00A65FF4">
      <w:pPr>
        <w:pStyle w:val="ad"/>
        <w:spacing w:line="360" w:lineRule="auto"/>
        <w:ind w:firstLineChars="250" w:firstLine="600"/>
        <w:rPr>
          <w:rFonts w:hAnsi="宋体"/>
          <w:sz w:val="24"/>
          <w:szCs w:val="24"/>
        </w:rPr>
      </w:pPr>
      <w:r w:rsidRPr="009D1414">
        <w:rPr>
          <w:rFonts w:hAnsi="宋体" w:hint="eastAsia"/>
          <w:sz w:val="24"/>
          <w:szCs w:val="24"/>
        </w:rPr>
        <w:lastRenderedPageBreak/>
        <w:t>榫卯节点（或插槽）</w:t>
      </w:r>
      <w:r w:rsidRPr="009D1414">
        <w:rPr>
          <w:rFonts w:ascii="微软雅黑" w:eastAsia="微软雅黑" w:hAnsi="微软雅黑" w:cs="Arial" w:hint="eastAsia"/>
          <w:b/>
          <w:szCs w:val="21"/>
        </w:rPr>
        <w:t>Ⅱ</w:t>
      </w:r>
      <w:r w:rsidRPr="009D1414">
        <w:rPr>
          <w:rFonts w:hAnsi="宋体"/>
          <w:sz w:val="24"/>
          <w:szCs w:val="24"/>
        </w:rPr>
        <w:t xml:space="preserve"> </w:t>
      </w:r>
      <w:r w:rsidRPr="009D1414">
        <w:rPr>
          <w:rFonts w:hAnsi="宋体" w:hint="eastAsia"/>
          <w:sz w:val="24"/>
          <w:szCs w:val="24"/>
        </w:rPr>
        <w:t>型，构件插头、插座材料应采用碳素铸钢制造</w:t>
      </w:r>
      <w:r w:rsidRPr="009D1414">
        <w:rPr>
          <w:rFonts w:hAnsi="宋体"/>
          <w:sz w:val="24"/>
          <w:szCs w:val="24"/>
        </w:rPr>
        <w:t>，</w:t>
      </w:r>
      <w:r w:rsidRPr="009D1414">
        <w:rPr>
          <w:rFonts w:hAnsi="宋体" w:hint="eastAsia"/>
          <w:sz w:val="24"/>
          <w:szCs w:val="24"/>
        </w:rPr>
        <w:t>其质量不应低于现行国家标准《一般工程</w:t>
      </w:r>
      <w:r w:rsidRPr="009D1414">
        <w:rPr>
          <w:rFonts w:hAnsi="宋体"/>
          <w:sz w:val="24"/>
          <w:szCs w:val="24"/>
        </w:rPr>
        <w:t>用铸造</w:t>
      </w:r>
      <w:r w:rsidRPr="009D1414">
        <w:rPr>
          <w:rFonts w:hAnsi="宋体" w:hint="eastAsia"/>
          <w:sz w:val="24"/>
          <w:szCs w:val="24"/>
        </w:rPr>
        <w:t>碳</w:t>
      </w:r>
      <w:r w:rsidRPr="009D1414">
        <w:rPr>
          <w:rFonts w:hAnsi="宋体"/>
          <w:sz w:val="24"/>
          <w:szCs w:val="24"/>
        </w:rPr>
        <w:t>钢</w:t>
      </w:r>
      <w:r w:rsidRPr="009D1414">
        <w:rPr>
          <w:rFonts w:hAnsi="宋体" w:hint="eastAsia"/>
          <w:sz w:val="24"/>
          <w:szCs w:val="24"/>
        </w:rPr>
        <w:t>件》GB/T</w:t>
      </w:r>
      <w:r w:rsidRPr="009D1414">
        <w:rPr>
          <w:rFonts w:hAnsi="宋体"/>
          <w:sz w:val="24"/>
          <w:szCs w:val="24"/>
        </w:rPr>
        <w:t xml:space="preserve"> 11352 </w:t>
      </w:r>
      <w:r w:rsidRPr="009D1414">
        <w:rPr>
          <w:rFonts w:hAnsi="宋体" w:hint="eastAsia"/>
          <w:sz w:val="24"/>
          <w:szCs w:val="24"/>
        </w:rPr>
        <w:t>中规定的ZG230-450的要求。</w:t>
      </w:r>
    </w:p>
    <w:p w:rsidR="00776DC5" w:rsidRPr="009D1414" w:rsidRDefault="00776DC5" w:rsidP="00A65FF4">
      <w:pPr>
        <w:pStyle w:val="a2"/>
        <w:numPr>
          <w:ilvl w:val="2"/>
          <w:numId w:val="0"/>
        </w:numPr>
        <w:spacing w:line="360" w:lineRule="auto"/>
        <w:ind w:left="105"/>
        <w:rPr>
          <w:sz w:val="24"/>
          <w:szCs w:val="24"/>
        </w:rPr>
      </w:pPr>
      <w:r w:rsidRPr="009D1414">
        <w:rPr>
          <w:rFonts w:hint="eastAsia"/>
          <w:sz w:val="24"/>
          <w:szCs w:val="24"/>
        </w:rPr>
        <w:t xml:space="preserve">   </w:t>
      </w:r>
      <w:r w:rsidRPr="009D1414">
        <w:rPr>
          <w:rFonts w:hint="eastAsia"/>
          <w:sz w:val="24"/>
          <w:szCs w:val="24"/>
        </w:rPr>
        <w:t>为</w:t>
      </w:r>
      <w:r w:rsidRPr="009D1414">
        <w:rPr>
          <w:sz w:val="24"/>
          <w:szCs w:val="24"/>
        </w:rPr>
        <w:t>保证焊缝质量</w:t>
      </w:r>
      <w:r w:rsidRPr="009D1414">
        <w:rPr>
          <w:rFonts w:hint="eastAsia"/>
          <w:sz w:val="24"/>
          <w:szCs w:val="24"/>
        </w:rPr>
        <w:t>，</w:t>
      </w:r>
      <w:r w:rsidRPr="009D1414">
        <w:rPr>
          <w:rFonts w:ascii="宋体" w:eastAsia="宋体" w:hAnsi="宋体" w:hint="eastAsia"/>
          <w:sz w:val="24"/>
          <w:szCs w:val="24"/>
        </w:rPr>
        <w:t>构件焊接制作应在专用工装上进行，焊丝应符合</w:t>
      </w:r>
      <w:r w:rsidRPr="009D1414">
        <w:rPr>
          <w:rFonts w:ascii="宋体" w:eastAsia="宋体" w:hAnsi="宋体" w:hint="eastAsia"/>
          <w:b/>
          <w:sz w:val="24"/>
          <w:szCs w:val="24"/>
        </w:rPr>
        <w:t>《气体保护电弧焊用碳钢低合金钢焊丝》</w:t>
      </w:r>
      <w:r w:rsidRPr="009D1414">
        <w:rPr>
          <w:rFonts w:ascii="宋体" w:eastAsia="宋体" w:hAnsi="宋体"/>
          <w:b/>
          <w:sz w:val="24"/>
          <w:szCs w:val="24"/>
        </w:rPr>
        <w:t>GB/T</w:t>
      </w:r>
      <w:r w:rsidRPr="009D1414">
        <w:rPr>
          <w:rFonts w:ascii="宋体" w:eastAsia="宋体" w:hAnsi="宋体" w:hint="eastAsia"/>
          <w:b/>
          <w:sz w:val="24"/>
          <w:szCs w:val="24"/>
        </w:rPr>
        <w:t xml:space="preserve"> </w:t>
      </w:r>
      <w:r w:rsidRPr="009D1414">
        <w:rPr>
          <w:rFonts w:ascii="宋体" w:eastAsia="宋体" w:hAnsi="宋体"/>
          <w:b/>
          <w:sz w:val="24"/>
          <w:szCs w:val="24"/>
        </w:rPr>
        <w:t>8110</w:t>
      </w:r>
      <w:r w:rsidRPr="009D1414">
        <w:rPr>
          <w:rFonts w:ascii="宋体" w:eastAsia="宋体" w:hAnsi="宋体" w:hint="eastAsia"/>
          <w:b/>
          <w:sz w:val="24"/>
          <w:szCs w:val="24"/>
        </w:rPr>
        <w:t>的规定。</w:t>
      </w:r>
      <w:r w:rsidRPr="009D1414">
        <w:rPr>
          <w:rFonts w:ascii="宋体" w:eastAsia="宋体" w:hAnsi="宋体" w:hint="eastAsia"/>
          <w:sz w:val="24"/>
          <w:szCs w:val="24"/>
        </w:rPr>
        <w:t xml:space="preserve"> 焊缝应符合《钢结构工程施工质量验收规范》GB 50205中的三级焊缝要求。</w:t>
      </w:r>
    </w:p>
    <w:p w:rsidR="00776DC5" w:rsidRPr="009D1414" w:rsidRDefault="00776DC5" w:rsidP="00A65FF4">
      <w:pPr>
        <w:pStyle w:val="a"/>
        <w:numPr>
          <w:ilvl w:val="2"/>
          <w:numId w:val="0"/>
        </w:numPr>
        <w:spacing w:before="156" w:after="156" w:line="360" w:lineRule="auto"/>
        <w:ind w:left="-142"/>
        <w:rPr>
          <w:rFonts w:ascii="宋体" w:eastAsia="宋体" w:hAnsi="宋体"/>
          <w:sz w:val="24"/>
        </w:rPr>
      </w:pPr>
      <w:r w:rsidRPr="009D1414">
        <w:rPr>
          <w:rFonts w:ascii="宋体" w:eastAsia="宋体" w:hAnsi="宋体" w:hint="eastAsia"/>
          <w:sz w:val="24"/>
          <w:szCs w:val="24"/>
        </w:rPr>
        <w:t xml:space="preserve">   </w:t>
      </w:r>
      <w:r w:rsidRPr="009D1414">
        <w:rPr>
          <w:rFonts w:hint="eastAsia"/>
          <w:b/>
          <w:bCs/>
          <w:sz w:val="24"/>
        </w:rPr>
        <w:t>8.1.4</w:t>
      </w:r>
      <w:r w:rsidRPr="009D1414">
        <w:rPr>
          <w:rFonts w:hint="eastAsia"/>
          <w:b/>
          <w:bCs/>
          <w:sz w:val="24"/>
        </w:rPr>
        <w:t>、</w:t>
      </w:r>
      <w:r w:rsidRPr="009D1414">
        <w:rPr>
          <w:b/>
          <w:bCs/>
          <w:sz w:val="24"/>
          <w:szCs w:val="24"/>
        </w:rPr>
        <w:t>8.1.5</w:t>
      </w:r>
      <w:r w:rsidRPr="009D1414">
        <w:rPr>
          <w:rFonts w:hint="eastAsia"/>
          <w:sz w:val="24"/>
        </w:rPr>
        <w:t xml:space="preserve">  </w:t>
      </w:r>
      <w:r w:rsidRPr="009D1414">
        <w:rPr>
          <w:rFonts w:ascii="宋体" w:eastAsia="宋体" w:hAnsi="宋体" w:hint="eastAsia"/>
          <w:sz w:val="24"/>
        </w:rPr>
        <w:t>保证脚手架</w:t>
      </w:r>
      <w:r w:rsidRPr="009D1414">
        <w:rPr>
          <w:rFonts w:ascii="宋体" w:eastAsia="宋体" w:hAnsi="宋体"/>
          <w:sz w:val="24"/>
        </w:rPr>
        <w:t>施工安全，施工现场</w:t>
      </w:r>
      <w:r w:rsidRPr="009D1414">
        <w:rPr>
          <w:rFonts w:ascii="宋体" w:eastAsia="宋体" w:hAnsi="宋体" w:hint="eastAsia"/>
          <w:sz w:val="24"/>
        </w:rPr>
        <w:t>使用</w:t>
      </w:r>
      <w:r w:rsidRPr="009D1414">
        <w:rPr>
          <w:rFonts w:ascii="宋体" w:eastAsia="宋体" w:hAnsi="宋体"/>
          <w:sz w:val="24"/>
        </w:rPr>
        <w:t>扣件</w:t>
      </w:r>
      <w:r w:rsidRPr="009D1414">
        <w:rPr>
          <w:rFonts w:ascii="宋体" w:eastAsia="宋体" w:hAnsi="宋体" w:hint="eastAsia"/>
          <w:sz w:val="24"/>
        </w:rPr>
        <w:t>质量符合《钢管脚手架扣件》GB 15831要求</w:t>
      </w:r>
      <w:r w:rsidRPr="009D1414">
        <w:rPr>
          <w:rFonts w:ascii="宋体" w:eastAsia="宋体" w:hAnsi="宋体" w:cs="宋体" w:hint="eastAsia"/>
          <w:sz w:val="24"/>
          <w:szCs w:val="24"/>
        </w:rPr>
        <w:t>，要求每个工程在使用扣件前，</w:t>
      </w:r>
      <w:r w:rsidRPr="009D1414">
        <w:rPr>
          <w:rFonts w:ascii="宋体" w:eastAsia="宋体" w:hAnsi="宋体" w:hint="eastAsia"/>
          <w:sz w:val="24"/>
        </w:rPr>
        <w:t>进行复试，以保证使用合格产品。扣件有裂缝、变形的，螺栓滑丝的严重影响扣件承载力，最终导致影响脚手架整体稳定。</w:t>
      </w:r>
    </w:p>
    <w:p w:rsidR="00776DC5" w:rsidRPr="009D1414" w:rsidRDefault="00776DC5" w:rsidP="00A65FF4">
      <w:pPr>
        <w:pStyle w:val="afb"/>
        <w:spacing w:line="360" w:lineRule="auto"/>
        <w:rPr>
          <w:rFonts w:hAnsi="宋体" w:cs="宋体"/>
          <w:sz w:val="24"/>
          <w:szCs w:val="24"/>
        </w:rPr>
      </w:pPr>
      <w:r w:rsidRPr="009D1414">
        <w:rPr>
          <w:rFonts w:ascii="Times New Roman" w:hAnsi="Times New Roman" w:cs="Times New Roman"/>
          <w:b/>
          <w:bCs/>
          <w:sz w:val="24"/>
          <w:szCs w:val="24"/>
        </w:rPr>
        <w:t xml:space="preserve">8.1.6 </w:t>
      </w:r>
      <w:r w:rsidRPr="009D1414">
        <w:rPr>
          <w:rFonts w:hAnsi="宋体" w:cs="宋体" w:hint="eastAsia"/>
          <w:sz w:val="24"/>
          <w:szCs w:val="24"/>
        </w:rPr>
        <w:t xml:space="preserve"> 脚手板质量检查要求</w:t>
      </w:r>
      <w:r w:rsidRPr="009D1414">
        <w:rPr>
          <w:rFonts w:hAnsi="宋体" w:cs="宋体"/>
          <w:sz w:val="24"/>
          <w:szCs w:val="24"/>
        </w:rPr>
        <w:t>。</w:t>
      </w:r>
    </w:p>
    <w:p w:rsidR="00776DC5" w:rsidRPr="009D1414" w:rsidRDefault="00776DC5" w:rsidP="00A65FF4">
      <w:pPr>
        <w:pStyle w:val="afb"/>
        <w:spacing w:line="360" w:lineRule="auto"/>
        <w:rPr>
          <w:bCs/>
          <w:sz w:val="24"/>
        </w:rPr>
      </w:pPr>
      <w:r w:rsidRPr="009D1414">
        <w:rPr>
          <w:rFonts w:ascii="Times New Roman" w:hAnsi="Times New Roman" w:cs="Times New Roman"/>
          <w:b/>
          <w:bCs/>
          <w:sz w:val="24"/>
        </w:rPr>
        <w:t>8.1.7</w:t>
      </w:r>
      <w:r w:rsidRPr="009D1414">
        <w:rPr>
          <w:rFonts w:hint="eastAsia"/>
          <w:b/>
          <w:bCs/>
          <w:sz w:val="24"/>
        </w:rPr>
        <w:t xml:space="preserve">  </w:t>
      </w:r>
      <w:r w:rsidRPr="009D1414">
        <w:rPr>
          <w:rFonts w:hint="eastAsia"/>
          <w:bCs/>
          <w:sz w:val="24"/>
        </w:rPr>
        <w:t>可调托撑与可调底座质量检查要求</w:t>
      </w:r>
      <w:r w:rsidRPr="009D1414">
        <w:rPr>
          <w:bCs/>
          <w:sz w:val="24"/>
        </w:rPr>
        <w:t>。</w:t>
      </w:r>
    </w:p>
    <w:p w:rsidR="00766192" w:rsidRPr="009D1414" w:rsidRDefault="00766192" w:rsidP="00A65FF4">
      <w:pPr>
        <w:pStyle w:val="ae"/>
        <w:rPr>
          <w:rFonts w:eastAsia="宋体"/>
          <w:b/>
          <w:bCs/>
          <w:sz w:val="24"/>
          <w:szCs w:val="24"/>
        </w:rPr>
      </w:pPr>
    </w:p>
    <w:p w:rsidR="00776DC5" w:rsidRPr="009D1414" w:rsidRDefault="00776DC5" w:rsidP="00A65FF4">
      <w:pPr>
        <w:spacing w:line="360" w:lineRule="auto"/>
        <w:jc w:val="center"/>
        <w:rPr>
          <w:rFonts w:ascii="宋体" w:hAnsi="宋体"/>
          <w:b/>
          <w:bCs/>
          <w:sz w:val="24"/>
        </w:rPr>
      </w:pPr>
      <w:r w:rsidRPr="009D1414">
        <w:rPr>
          <w:b/>
          <w:bCs/>
          <w:sz w:val="24"/>
        </w:rPr>
        <w:t>8.2</w:t>
      </w:r>
      <w:r w:rsidRPr="009D1414">
        <w:rPr>
          <w:rFonts w:ascii="宋体" w:hAnsi="宋体" w:hint="eastAsia"/>
          <w:b/>
          <w:bCs/>
          <w:sz w:val="24"/>
        </w:rPr>
        <w:t xml:space="preserve"> </w:t>
      </w:r>
      <w:r w:rsidRPr="009D1414">
        <w:rPr>
          <w:rFonts w:ascii="黑体" w:eastAsia="黑体" w:hAnsi="黑体" w:hint="eastAsia"/>
          <w:b/>
          <w:bCs/>
          <w:sz w:val="24"/>
        </w:rPr>
        <w:t xml:space="preserve"> 脚手架检查与验收</w:t>
      </w:r>
    </w:p>
    <w:p w:rsidR="0055638F" w:rsidRPr="009D1414" w:rsidRDefault="00776DC5" w:rsidP="00A65FF4">
      <w:pPr>
        <w:spacing w:line="360" w:lineRule="auto"/>
        <w:rPr>
          <w:sz w:val="24"/>
        </w:rPr>
      </w:pPr>
      <w:r w:rsidRPr="009D1414">
        <w:rPr>
          <w:b/>
          <w:bCs/>
          <w:sz w:val="24"/>
        </w:rPr>
        <w:t>8.2.1</w:t>
      </w:r>
      <w:r w:rsidRPr="009D1414">
        <w:rPr>
          <w:rFonts w:ascii="宋体" w:hAnsi="宋体" w:hint="eastAsia"/>
          <w:sz w:val="24"/>
        </w:rPr>
        <w:t xml:space="preserve">  </w:t>
      </w:r>
      <w:r w:rsidR="0055638F" w:rsidRPr="009D1414">
        <w:rPr>
          <w:rFonts w:hint="eastAsia"/>
          <w:sz w:val="24"/>
        </w:rPr>
        <w:t>本条提出</w:t>
      </w:r>
      <w:r w:rsidR="0055638F" w:rsidRPr="009D1414">
        <w:rPr>
          <w:sz w:val="24"/>
        </w:rPr>
        <w:t>了手架在施工准备到架体投入使用前要进行分阶段验收的</w:t>
      </w:r>
      <w:r w:rsidR="0055638F" w:rsidRPr="009D1414">
        <w:rPr>
          <w:rFonts w:hint="eastAsia"/>
          <w:sz w:val="24"/>
        </w:rPr>
        <w:t>要求</w:t>
      </w:r>
      <w:r w:rsidR="0055638F" w:rsidRPr="009D1414">
        <w:rPr>
          <w:sz w:val="24"/>
        </w:rPr>
        <w:t>。</w:t>
      </w:r>
    </w:p>
    <w:p w:rsidR="0055638F" w:rsidRPr="009D1414" w:rsidRDefault="0055638F" w:rsidP="00A65FF4">
      <w:pPr>
        <w:spacing w:line="360" w:lineRule="auto"/>
        <w:ind w:firstLine="480"/>
        <w:rPr>
          <w:sz w:val="24"/>
        </w:rPr>
      </w:pPr>
      <w:r w:rsidRPr="009D1414">
        <w:rPr>
          <w:rFonts w:hint="eastAsia"/>
          <w:sz w:val="24"/>
        </w:rPr>
        <w:t>在搭设前对搭设场地进行检查，脚手架在搭设过程中和阶段使用前进行质量检查，是为了对搭设质量进行控制，使作业脚手架在每次阶段使用前都做到保证安全。</w:t>
      </w:r>
    </w:p>
    <w:p w:rsidR="0055638F" w:rsidRPr="009D1414" w:rsidRDefault="0055638F" w:rsidP="00A65FF4">
      <w:pPr>
        <w:spacing w:line="360" w:lineRule="auto"/>
        <w:ind w:firstLine="480"/>
        <w:rPr>
          <w:sz w:val="24"/>
        </w:rPr>
      </w:pPr>
      <w:r w:rsidRPr="009D1414">
        <w:rPr>
          <w:rFonts w:hint="eastAsia"/>
          <w:sz w:val="24"/>
        </w:rPr>
        <w:t>落地作业脚手架和落地支撑脚手架搭设前场地应划线，安放首层水平杆后应对立杆间距、垂直度进行检查。这是搭设施工质量控制的一个重要环节。</w:t>
      </w:r>
    </w:p>
    <w:p w:rsidR="00776DC5" w:rsidRPr="009D1414" w:rsidRDefault="00776DC5" w:rsidP="00A65FF4">
      <w:pPr>
        <w:pStyle w:val="ae"/>
        <w:rPr>
          <w:rFonts w:ascii="宋体" w:eastAsia="宋体" w:hAnsi="宋体"/>
          <w:sz w:val="24"/>
          <w:szCs w:val="24"/>
        </w:rPr>
      </w:pPr>
      <w:r w:rsidRPr="009D1414">
        <w:rPr>
          <w:rFonts w:eastAsia="宋体"/>
          <w:b/>
          <w:sz w:val="24"/>
          <w:szCs w:val="24"/>
        </w:rPr>
        <w:t>8.2.2</w:t>
      </w:r>
      <w:r w:rsidRPr="009D1414">
        <w:rPr>
          <w:rFonts w:eastAsia="宋体"/>
          <w:sz w:val="24"/>
          <w:szCs w:val="24"/>
        </w:rPr>
        <w:t xml:space="preserve"> </w:t>
      </w:r>
      <w:r w:rsidR="0055638F" w:rsidRPr="009D1414">
        <w:rPr>
          <w:rFonts w:ascii="宋体" w:eastAsia="宋体" w:hAnsi="宋体"/>
          <w:sz w:val="24"/>
          <w:szCs w:val="24"/>
        </w:rPr>
        <w:t xml:space="preserve">  </w:t>
      </w:r>
      <w:r w:rsidR="0055638F" w:rsidRPr="009D1414">
        <w:rPr>
          <w:rFonts w:ascii="宋体" w:eastAsia="宋体" w:hAnsi="宋体" w:hint="eastAsia"/>
          <w:sz w:val="24"/>
          <w:szCs w:val="24"/>
        </w:rPr>
        <w:t>规定</w:t>
      </w:r>
      <w:r w:rsidR="0055638F" w:rsidRPr="009D1414">
        <w:rPr>
          <w:rFonts w:ascii="宋体" w:eastAsia="宋体" w:hAnsi="宋体"/>
          <w:sz w:val="24"/>
          <w:szCs w:val="24"/>
        </w:rPr>
        <w:t>了</w:t>
      </w:r>
      <w:r w:rsidRPr="009D1414">
        <w:rPr>
          <w:rFonts w:ascii="宋体" w:eastAsia="宋体" w:hAnsi="宋体" w:hint="eastAsia"/>
          <w:sz w:val="24"/>
          <w:szCs w:val="24"/>
        </w:rPr>
        <w:t>地基基础检查验收项目、质量要求、抽检数量、检验方法</w:t>
      </w:r>
      <w:r w:rsidR="0055638F" w:rsidRPr="009D1414">
        <w:rPr>
          <w:rFonts w:ascii="宋体" w:eastAsia="宋体" w:hAnsi="宋体" w:hint="eastAsia"/>
          <w:sz w:val="24"/>
          <w:szCs w:val="24"/>
        </w:rPr>
        <w:t>要求</w:t>
      </w:r>
      <w:r w:rsidR="0055638F" w:rsidRPr="009D1414">
        <w:rPr>
          <w:rFonts w:ascii="宋体" w:eastAsia="宋体" w:hAnsi="宋体"/>
          <w:sz w:val="24"/>
          <w:szCs w:val="24"/>
        </w:rPr>
        <w:t>，</w:t>
      </w:r>
      <w:r w:rsidR="0055638F" w:rsidRPr="009D1414">
        <w:rPr>
          <w:rFonts w:ascii="宋体" w:eastAsia="宋体" w:hAnsi="宋体" w:hint="eastAsia"/>
          <w:sz w:val="24"/>
          <w:szCs w:val="24"/>
        </w:rPr>
        <w:t>重点检查和验收内容。</w:t>
      </w:r>
    </w:p>
    <w:p w:rsidR="00450025" w:rsidRPr="009D1414" w:rsidRDefault="00776DC5" w:rsidP="00A65FF4">
      <w:pPr>
        <w:pStyle w:val="ae"/>
        <w:rPr>
          <w:rFonts w:ascii="宋体" w:eastAsia="宋体" w:hAnsi="宋体"/>
          <w:sz w:val="24"/>
          <w:szCs w:val="24"/>
        </w:rPr>
      </w:pPr>
      <w:r w:rsidRPr="009D1414">
        <w:rPr>
          <w:rFonts w:eastAsia="宋体"/>
          <w:b/>
          <w:bCs/>
          <w:sz w:val="24"/>
          <w:szCs w:val="24"/>
        </w:rPr>
        <w:t>8.2.</w:t>
      </w:r>
      <w:r w:rsidR="00450025" w:rsidRPr="009D1414">
        <w:rPr>
          <w:rFonts w:eastAsia="宋体"/>
          <w:b/>
          <w:bCs/>
          <w:sz w:val="24"/>
          <w:szCs w:val="24"/>
        </w:rPr>
        <w:t>3</w:t>
      </w:r>
      <w:r w:rsidRPr="009D1414">
        <w:rPr>
          <w:rFonts w:eastAsia="宋体"/>
          <w:b/>
          <w:bCs/>
          <w:sz w:val="24"/>
          <w:szCs w:val="24"/>
        </w:rPr>
        <w:t xml:space="preserve">  </w:t>
      </w:r>
      <w:r w:rsidRPr="009D1414">
        <w:rPr>
          <w:rFonts w:eastAsia="宋体" w:hint="eastAsia"/>
          <w:bCs/>
          <w:sz w:val="24"/>
          <w:szCs w:val="24"/>
        </w:rPr>
        <w:t>脚手架</w:t>
      </w:r>
      <w:r w:rsidRPr="009D1414">
        <w:rPr>
          <w:rFonts w:ascii="宋体" w:eastAsia="宋体" w:hAnsi="宋体" w:hint="eastAsia"/>
          <w:sz w:val="24"/>
          <w:szCs w:val="24"/>
        </w:rPr>
        <w:t>检查验收项目、质量要求、抽检数量、检验方法</w:t>
      </w:r>
      <w:r w:rsidR="00450025" w:rsidRPr="009D1414">
        <w:rPr>
          <w:rFonts w:ascii="宋体" w:eastAsia="宋体" w:hAnsi="宋体" w:hint="eastAsia"/>
          <w:sz w:val="24"/>
          <w:szCs w:val="24"/>
        </w:rPr>
        <w:t>要求</w:t>
      </w:r>
      <w:r w:rsidR="00450025" w:rsidRPr="009D1414">
        <w:rPr>
          <w:rFonts w:ascii="宋体" w:eastAsia="宋体" w:hAnsi="宋体"/>
          <w:sz w:val="24"/>
          <w:szCs w:val="24"/>
        </w:rPr>
        <w:t>，</w:t>
      </w:r>
      <w:r w:rsidR="00450025" w:rsidRPr="009D1414">
        <w:rPr>
          <w:rFonts w:ascii="宋体" w:eastAsia="宋体" w:hAnsi="宋体" w:hint="eastAsia"/>
          <w:sz w:val="24"/>
          <w:szCs w:val="24"/>
        </w:rPr>
        <w:t>重点检查和验收</w:t>
      </w:r>
      <w:r w:rsidRPr="009D1414">
        <w:rPr>
          <w:rFonts w:ascii="宋体" w:eastAsia="宋体" w:hAnsi="宋体" w:hint="eastAsia"/>
          <w:sz w:val="24"/>
          <w:szCs w:val="24"/>
        </w:rPr>
        <w:t>内容</w:t>
      </w:r>
      <w:r w:rsidR="00450025" w:rsidRPr="009D1414">
        <w:rPr>
          <w:rFonts w:ascii="宋体" w:eastAsia="宋体" w:hAnsi="宋体" w:hint="eastAsia"/>
          <w:sz w:val="24"/>
          <w:szCs w:val="24"/>
        </w:rPr>
        <w:t>。</w:t>
      </w:r>
    </w:p>
    <w:p w:rsidR="00450025" w:rsidRPr="009D1414" w:rsidRDefault="00450025" w:rsidP="00A65FF4">
      <w:pPr>
        <w:pStyle w:val="ae"/>
        <w:rPr>
          <w:rFonts w:ascii="宋体" w:eastAsia="宋体" w:hAnsi="宋体"/>
          <w:sz w:val="24"/>
          <w:szCs w:val="24"/>
        </w:rPr>
      </w:pPr>
    </w:p>
    <w:p w:rsidR="00450025" w:rsidRPr="009D1414" w:rsidRDefault="00776DC5" w:rsidP="00A65FF4">
      <w:pPr>
        <w:spacing w:line="360" w:lineRule="auto"/>
        <w:rPr>
          <w:sz w:val="24"/>
        </w:rPr>
      </w:pPr>
      <w:r w:rsidRPr="009D1414">
        <w:rPr>
          <w:b/>
          <w:sz w:val="24"/>
        </w:rPr>
        <w:t>8.2</w:t>
      </w:r>
      <w:r w:rsidR="00450025" w:rsidRPr="009D1414">
        <w:rPr>
          <w:b/>
          <w:sz w:val="24"/>
        </w:rPr>
        <w:t>.4</w:t>
      </w:r>
      <w:r w:rsidRPr="009D1414">
        <w:rPr>
          <w:b/>
          <w:sz w:val="24"/>
        </w:rPr>
        <w:t xml:space="preserve">  </w:t>
      </w:r>
      <w:r w:rsidRPr="009D1414">
        <w:rPr>
          <w:sz w:val="24"/>
        </w:rPr>
        <w:t>安全防护设施</w:t>
      </w:r>
      <w:r w:rsidRPr="009D1414">
        <w:rPr>
          <w:rFonts w:hint="eastAsia"/>
          <w:sz w:val="24"/>
        </w:rPr>
        <w:t>检查验收</w:t>
      </w:r>
      <w:r w:rsidRPr="009D1414">
        <w:rPr>
          <w:sz w:val="24"/>
        </w:rPr>
        <w:t>项目、</w:t>
      </w:r>
      <w:r w:rsidRPr="009D1414">
        <w:rPr>
          <w:rFonts w:hint="eastAsia"/>
          <w:sz w:val="24"/>
        </w:rPr>
        <w:t>质量</w:t>
      </w:r>
      <w:r w:rsidRPr="009D1414">
        <w:rPr>
          <w:sz w:val="24"/>
        </w:rPr>
        <w:t>要求</w:t>
      </w:r>
      <w:r w:rsidRPr="009D1414">
        <w:rPr>
          <w:rFonts w:hint="eastAsia"/>
          <w:sz w:val="24"/>
        </w:rPr>
        <w:t>、</w:t>
      </w:r>
      <w:r w:rsidRPr="009D1414">
        <w:rPr>
          <w:sz w:val="24"/>
        </w:rPr>
        <w:t>抽检数量</w:t>
      </w:r>
      <w:r w:rsidRPr="009D1414">
        <w:rPr>
          <w:rFonts w:hint="eastAsia"/>
          <w:sz w:val="24"/>
        </w:rPr>
        <w:t>、</w:t>
      </w:r>
      <w:r w:rsidRPr="009D1414">
        <w:rPr>
          <w:sz w:val="24"/>
        </w:rPr>
        <w:t>检验方法</w:t>
      </w:r>
      <w:r w:rsidR="00450025" w:rsidRPr="009D1414">
        <w:rPr>
          <w:rFonts w:hint="eastAsia"/>
          <w:sz w:val="24"/>
        </w:rPr>
        <w:t>要求</w:t>
      </w:r>
      <w:r w:rsidR="00450025" w:rsidRPr="009D1414">
        <w:rPr>
          <w:sz w:val="24"/>
        </w:rPr>
        <w:t>，重点检查和验收</w:t>
      </w:r>
      <w:r w:rsidRPr="009D1414">
        <w:rPr>
          <w:sz w:val="24"/>
        </w:rPr>
        <w:t>内容</w:t>
      </w:r>
      <w:r w:rsidR="00450025" w:rsidRPr="009D1414">
        <w:rPr>
          <w:rFonts w:hint="eastAsia"/>
          <w:sz w:val="24"/>
        </w:rPr>
        <w:t>。</w:t>
      </w:r>
    </w:p>
    <w:p w:rsidR="00450025" w:rsidRPr="009D1414" w:rsidRDefault="00776DC5" w:rsidP="00A65FF4">
      <w:pPr>
        <w:spacing w:line="360" w:lineRule="auto"/>
        <w:rPr>
          <w:sz w:val="24"/>
        </w:rPr>
      </w:pPr>
      <w:r w:rsidRPr="009D1414">
        <w:rPr>
          <w:b/>
          <w:sz w:val="24"/>
        </w:rPr>
        <w:t>8.2.</w:t>
      </w:r>
      <w:r w:rsidRPr="009D1414">
        <w:rPr>
          <w:rFonts w:hint="eastAsia"/>
          <w:b/>
          <w:sz w:val="24"/>
        </w:rPr>
        <w:t>6</w:t>
      </w:r>
      <w:r w:rsidRPr="009D1414">
        <w:rPr>
          <w:sz w:val="24"/>
        </w:rPr>
        <w:t xml:space="preserve">  </w:t>
      </w:r>
      <w:r w:rsidR="00450025" w:rsidRPr="009D1414">
        <w:rPr>
          <w:sz w:val="24"/>
        </w:rPr>
        <w:t>本条明确了架体验收应具备的资料，包括出现问题的处理记录。</w:t>
      </w:r>
    </w:p>
    <w:p w:rsidR="00450025" w:rsidRPr="009D1414" w:rsidRDefault="00776DC5" w:rsidP="00A65FF4">
      <w:pPr>
        <w:spacing w:line="360" w:lineRule="auto"/>
        <w:rPr>
          <w:sz w:val="24"/>
        </w:rPr>
      </w:pPr>
      <w:r w:rsidRPr="009D1414">
        <w:rPr>
          <w:rFonts w:hint="eastAsia"/>
          <w:b/>
          <w:sz w:val="24"/>
        </w:rPr>
        <w:t>8.2.7</w:t>
      </w:r>
      <w:r w:rsidRPr="009D1414">
        <w:rPr>
          <w:rFonts w:hint="eastAsia"/>
          <w:sz w:val="24"/>
        </w:rPr>
        <w:t xml:space="preserve">  </w:t>
      </w:r>
      <w:r w:rsidR="00450025" w:rsidRPr="009D1414">
        <w:rPr>
          <w:sz w:val="24"/>
        </w:rPr>
        <w:t>双排脚手架和支撑架</w:t>
      </w:r>
      <w:r w:rsidR="00450025" w:rsidRPr="009D1414">
        <w:rPr>
          <w:kern w:val="0"/>
          <w:sz w:val="24"/>
        </w:rPr>
        <w:t>投入使用前</w:t>
      </w:r>
      <w:r w:rsidR="00450025" w:rsidRPr="009D1414">
        <w:rPr>
          <w:rFonts w:hint="eastAsia"/>
          <w:kern w:val="0"/>
          <w:sz w:val="24"/>
        </w:rPr>
        <w:t>要</w:t>
      </w:r>
      <w:r w:rsidR="00450025" w:rsidRPr="009D1414">
        <w:rPr>
          <w:kern w:val="0"/>
          <w:sz w:val="24"/>
        </w:rPr>
        <w:t>进行验收，</w:t>
      </w:r>
      <w:r w:rsidR="00450025" w:rsidRPr="009D1414">
        <w:rPr>
          <w:sz w:val="24"/>
        </w:rPr>
        <w:t>在进行分阶段</w:t>
      </w:r>
      <w:r w:rsidR="00450025" w:rsidRPr="009D1414">
        <w:rPr>
          <w:rFonts w:hint="eastAsia"/>
          <w:sz w:val="24"/>
        </w:rPr>
        <w:t>检查与</w:t>
      </w:r>
      <w:r w:rsidR="00450025" w:rsidRPr="009D1414">
        <w:rPr>
          <w:sz w:val="24"/>
        </w:rPr>
        <w:t>验收的基础上，应在</w:t>
      </w:r>
      <w:r w:rsidR="00450025" w:rsidRPr="009D1414">
        <w:rPr>
          <w:kern w:val="0"/>
          <w:sz w:val="24"/>
        </w:rPr>
        <w:t>投入使用前进行架体的</w:t>
      </w:r>
      <w:r w:rsidR="00450025" w:rsidRPr="009D1414">
        <w:rPr>
          <w:rFonts w:hint="eastAsia"/>
          <w:kern w:val="0"/>
          <w:sz w:val="24"/>
        </w:rPr>
        <w:t>完工</w:t>
      </w:r>
      <w:r w:rsidR="00450025" w:rsidRPr="009D1414">
        <w:rPr>
          <w:kern w:val="0"/>
          <w:sz w:val="24"/>
        </w:rPr>
        <w:t>验收，确保架体的整体安全</w:t>
      </w:r>
      <w:r w:rsidR="00450025" w:rsidRPr="009D1414">
        <w:rPr>
          <w:sz w:val="24"/>
        </w:rPr>
        <w:t>。为保证</w:t>
      </w:r>
      <w:r w:rsidR="00450025" w:rsidRPr="009D1414">
        <w:rPr>
          <w:rFonts w:hint="eastAsia"/>
          <w:sz w:val="24"/>
        </w:rPr>
        <w:t>完工</w:t>
      </w:r>
      <w:r w:rsidR="00450025" w:rsidRPr="009D1414">
        <w:rPr>
          <w:sz w:val="24"/>
        </w:rPr>
        <w:t>验收的可操作性，本规范</w:t>
      </w:r>
      <w:r w:rsidR="00450025" w:rsidRPr="009D1414">
        <w:rPr>
          <w:rFonts w:hint="eastAsia"/>
          <w:sz w:val="24"/>
        </w:rPr>
        <w:t>给出</w:t>
      </w:r>
      <w:r w:rsidR="00450025" w:rsidRPr="009D1414">
        <w:rPr>
          <w:sz w:val="24"/>
        </w:rPr>
        <w:t>了</w:t>
      </w:r>
      <w:r w:rsidR="00450025" w:rsidRPr="009D1414">
        <w:rPr>
          <w:rFonts w:hint="eastAsia"/>
          <w:sz w:val="24"/>
        </w:rPr>
        <w:t>脚手架完工</w:t>
      </w:r>
      <w:r w:rsidR="00450025" w:rsidRPr="009D1414">
        <w:rPr>
          <w:sz w:val="24"/>
        </w:rPr>
        <w:t>验收记录表。</w:t>
      </w:r>
    </w:p>
    <w:p w:rsidR="00776DC5" w:rsidRPr="009D1414" w:rsidRDefault="00776DC5" w:rsidP="00A65FF4">
      <w:pPr>
        <w:spacing w:line="360" w:lineRule="auto"/>
        <w:rPr>
          <w:sz w:val="24"/>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360BA2" w:rsidRPr="009D1414" w:rsidRDefault="00360BA2" w:rsidP="00A65FF4">
      <w:pPr>
        <w:pStyle w:val="afb"/>
        <w:spacing w:line="360" w:lineRule="auto"/>
        <w:jc w:val="center"/>
        <w:rPr>
          <w:rFonts w:ascii="Times New Roman" w:hAnsi="Times New Roman" w:cs="Times New Roman"/>
          <w:b/>
          <w:bCs/>
          <w:sz w:val="30"/>
          <w:szCs w:val="30"/>
        </w:rPr>
      </w:pPr>
    </w:p>
    <w:p w:rsidR="00B272E6" w:rsidRPr="009D1414" w:rsidRDefault="00B272E6" w:rsidP="00A65FF4">
      <w:pPr>
        <w:pStyle w:val="afb"/>
        <w:spacing w:line="360" w:lineRule="auto"/>
        <w:jc w:val="center"/>
        <w:rPr>
          <w:rFonts w:ascii="Times New Roman" w:hAnsi="Times New Roman" w:cs="Times New Roman"/>
          <w:b/>
          <w:bCs/>
          <w:sz w:val="30"/>
          <w:szCs w:val="30"/>
        </w:rPr>
      </w:pPr>
      <w:r w:rsidRPr="009D1414">
        <w:rPr>
          <w:rFonts w:ascii="Times New Roman" w:hAnsi="Times New Roman" w:cs="Times New Roman"/>
          <w:b/>
          <w:bCs/>
          <w:sz w:val="30"/>
          <w:szCs w:val="30"/>
        </w:rPr>
        <w:t xml:space="preserve">9  </w:t>
      </w:r>
      <w:r w:rsidRPr="009D1414">
        <w:rPr>
          <w:rFonts w:ascii="Times New Roman" w:hAnsi="宋体" w:cs="Times New Roman"/>
          <w:b/>
          <w:bCs/>
          <w:sz w:val="30"/>
          <w:szCs w:val="30"/>
        </w:rPr>
        <w:t>安全管理</w:t>
      </w:r>
    </w:p>
    <w:p w:rsidR="00B272E6" w:rsidRPr="009D1414" w:rsidRDefault="00B272E6" w:rsidP="00A65FF4">
      <w:pPr>
        <w:spacing w:line="360" w:lineRule="auto"/>
        <w:rPr>
          <w:sz w:val="24"/>
        </w:rPr>
      </w:pPr>
      <w:r w:rsidRPr="009D1414">
        <w:rPr>
          <w:b/>
          <w:sz w:val="24"/>
        </w:rPr>
        <w:t>9.1.1</w:t>
      </w:r>
      <w:r w:rsidRPr="009D1414">
        <w:rPr>
          <w:rFonts w:ascii="宋体" w:hAnsi="宋体" w:hint="eastAsia"/>
          <w:b/>
          <w:sz w:val="24"/>
        </w:rPr>
        <w:t xml:space="preserve">  </w:t>
      </w:r>
      <w:r w:rsidRPr="009D1414">
        <w:rPr>
          <w:rFonts w:hint="eastAsia"/>
          <w:sz w:val="24"/>
        </w:rPr>
        <w:t>对脚手架工程的安全管理是脚手架搭设、使用、拆除过程中的重要工作。脚手架作为施工过程中的施工设施，既是人员集中的施工作业平台，又是施工和建筑材料等荷载的支撑体系，在现场使用的周期也比较长，易受施工环境、场地条件、施工进度等因素影响，也易受恶劣的自然天气和外力撞击等侵害。所以，对脚手架工程必须建立安全生产责任制，建立安全检查考</w:t>
      </w:r>
      <w:r w:rsidRPr="009D1414">
        <w:rPr>
          <w:rFonts w:hint="eastAsia"/>
          <w:sz w:val="24"/>
        </w:rPr>
        <w:lastRenderedPageBreak/>
        <w:t>核制度，应该对项目部、班组及各类人员的安全管理责任做出规定。</w:t>
      </w:r>
    </w:p>
    <w:p w:rsidR="00B272E6" w:rsidRPr="009D1414" w:rsidRDefault="00B272E6" w:rsidP="00A65FF4">
      <w:pPr>
        <w:spacing w:line="360" w:lineRule="auto"/>
        <w:rPr>
          <w:sz w:val="24"/>
        </w:rPr>
      </w:pPr>
      <w:r w:rsidRPr="009D1414">
        <w:rPr>
          <w:rFonts w:hint="eastAsia"/>
          <w:b/>
          <w:sz w:val="24"/>
        </w:rPr>
        <w:t xml:space="preserve">9.1.2  </w:t>
      </w:r>
      <w:r w:rsidRPr="009D1414">
        <w:rPr>
          <w:rFonts w:hint="eastAsia"/>
          <w:sz w:val="24"/>
        </w:rPr>
        <w:t>本条是脚手架工程安全管理实施内容的规定。主要是提出如下三项要求：</w:t>
      </w:r>
    </w:p>
    <w:p w:rsidR="00B272E6" w:rsidRPr="009D1414" w:rsidRDefault="00B272E6" w:rsidP="00A65FF4">
      <w:pPr>
        <w:spacing w:line="360" w:lineRule="auto"/>
        <w:ind w:firstLine="480"/>
        <w:rPr>
          <w:sz w:val="24"/>
        </w:rPr>
      </w:pPr>
      <w:r w:rsidRPr="009D1414">
        <w:rPr>
          <w:rFonts w:hint="eastAsia"/>
          <w:b/>
          <w:sz w:val="24"/>
        </w:rPr>
        <w:t>1</w:t>
      </w:r>
      <w:r w:rsidRPr="009D1414">
        <w:rPr>
          <w:rFonts w:hint="eastAsia"/>
          <w:sz w:val="24"/>
        </w:rPr>
        <w:t xml:space="preserve"> </w:t>
      </w:r>
      <w:r w:rsidRPr="009D1414">
        <w:rPr>
          <w:rFonts w:hint="eastAsia"/>
          <w:sz w:val="24"/>
        </w:rPr>
        <w:t>脚手架搭设、拆除作业前，应对专项施工方案进行审核检查。</w:t>
      </w:r>
    </w:p>
    <w:p w:rsidR="00B272E6" w:rsidRPr="009D1414" w:rsidRDefault="00B272E6" w:rsidP="00A65FF4">
      <w:pPr>
        <w:spacing w:line="360" w:lineRule="auto"/>
        <w:ind w:firstLine="480"/>
        <w:rPr>
          <w:sz w:val="24"/>
        </w:rPr>
      </w:pPr>
      <w:r w:rsidRPr="009D1414">
        <w:rPr>
          <w:rFonts w:hint="eastAsia"/>
          <w:b/>
          <w:sz w:val="24"/>
        </w:rPr>
        <w:t>2</w:t>
      </w:r>
      <w:r w:rsidRPr="009D1414">
        <w:rPr>
          <w:rFonts w:hint="eastAsia"/>
          <w:sz w:val="24"/>
        </w:rPr>
        <w:t xml:space="preserve"> </w:t>
      </w:r>
      <w:r w:rsidRPr="009D1414">
        <w:rPr>
          <w:rFonts w:hint="eastAsia"/>
          <w:sz w:val="24"/>
        </w:rPr>
        <w:t>对搭设脚手架的材料、构配件和设备及搭设施工质量验收进行控制，这是脚手架安全管理的主要内容，只有搭设质量合格，才能给脚手架的安全使用提供基本保障。</w:t>
      </w:r>
    </w:p>
    <w:p w:rsidR="00B272E6" w:rsidRPr="009D1414" w:rsidRDefault="00B272E6" w:rsidP="00A65FF4">
      <w:pPr>
        <w:spacing w:line="360" w:lineRule="auto"/>
        <w:ind w:firstLine="480"/>
        <w:rPr>
          <w:rFonts w:ascii="宋体" w:hAnsi="宋体"/>
          <w:sz w:val="24"/>
        </w:rPr>
      </w:pPr>
      <w:r w:rsidRPr="009D1414">
        <w:rPr>
          <w:rFonts w:hint="eastAsia"/>
          <w:b/>
          <w:sz w:val="24"/>
        </w:rPr>
        <w:t>3</w:t>
      </w:r>
      <w:r w:rsidRPr="009D1414">
        <w:rPr>
          <w:rFonts w:hint="eastAsia"/>
          <w:sz w:val="24"/>
        </w:rPr>
        <w:t xml:space="preserve"> </w:t>
      </w:r>
      <w:r w:rsidRPr="009D1414">
        <w:rPr>
          <w:rFonts w:hint="eastAsia"/>
          <w:sz w:val="24"/>
        </w:rPr>
        <w:t>对</w:t>
      </w:r>
      <w:r w:rsidRPr="009D1414">
        <w:rPr>
          <w:rFonts w:ascii="宋体" w:hAnsi="宋体" w:hint="eastAsia"/>
          <w:sz w:val="24"/>
        </w:rPr>
        <w:t>脚手架使用过程中安全管理的要求。落实使用阶段安全管理制度主要是要求承力杆件、保证结构安全和重要功能的构件在施工过程中不得拆除；场地不应有积水；支座、锚固固定件应保持牢固，无缺失；安全防护设施在施工过程不应出现损坏、缺失；等等。</w:t>
      </w:r>
    </w:p>
    <w:p w:rsidR="00B272E6" w:rsidRPr="009D1414" w:rsidRDefault="00B272E6" w:rsidP="00A65FF4">
      <w:pPr>
        <w:spacing w:line="360" w:lineRule="auto"/>
        <w:rPr>
          <w:rFonts w:ascii="宋体" w:hAnsi="宋体"/>
          <w:b/>
          <w:sz w:val="24"/>
        </w:rPr>
      </w:pPr>
      <w:r w:rsidRPr="009D1414">
        <w:rPr>
          <w:b/>
          <w:sz w:val="24"/>
        </w:rPr>
        <w:t>9.1.3</w:t>
      </w:r>
      <w:r w:rsidRPr="009D1414">
        <w:rPr>
          <w:rFonts w:ascii="宋体" w:hAnsi="宋体"/>
          <w:b/>
          <w:sz w:val="24"/>
        </w:rPr>
        <w:t xml:space="preserve"> </w:t>
      </w:r>
      <w:r w:rsidRPr="009D1414">
        <w:rPr>
          <w:rFonts w:ascii="宋体" w:hAnsi="宋体" w:hint="eastAsia"/>
          <w:b/>
          <w:sz w:val="24"/>
        </w:rPr>
        <w:t xml:space="preserve"> 、</w:t>
      </w:r>
      <w:r w:rsidRPr="009D1414">
        <w:rPr>
          <w:b/>
          <w:sz w:val="24"/>
        </w:rPr>
        <w:t>9.1.4</w:t>
      </w:r>
      <w:r w:rsidRPr="009D1414">
        <w:rPr>
          <w:rFonts w:ascii="宋体" w:hAnsi="宋体" w:hint="eastAsia"/>
          <w:b/>
          <w:sz w:val="24"/>
        </w:rPr>
        <w:t xml:space="preserve"> </w:t>
      </w:r>
      <w:r w:rsidRPr="009D1414">
        <w:rPr>
          <w:sz w:val="24"/>
        </w:rPr>
        <w:t>脚手架搭设与拆除作业由经过培训考核合格的</w:t>
      </w:r>
      <w:r w:rsidRPr="009D1414">
        <w:rPr>
          <w:rFonts w:hint="eastAsia"/>
          <w:sz w:val="24"/>
        </w:rPr>
        <w:t>架子工</w:t>
      </w:r>
      <w:r w:rsidRPr="009D1414">
        <w:rPr>
          <w:sz w:val="24"/>
        </w:rPr>
        <w:t>操作是为了保证脚手架的施工质量，避免发生安全事故。搭设和拆除脚手架的作业均是高处作业，不符合高处作业条件的人员，不应上架作业。</w:t>
      </w:r>
    </w:p>
    <w:p w:rsidR="00B272E6" w:rsidRPr="009D1414" w:rsidRDefault="00B272E6" w:rsidP="00A65FF4">
      <w:pPr>
        <w:spacing w:line="360" w:lineRule="auto"/>
        <w:ind w:firstLine="480"/>
        <w:rPr>
          <w:sz w:val="24"/>
        </w:rPr>
      </w:pPr>
      <w:r w:rsidRPr="009D1414">
        <w:rPr>
          <w:rFonts w:hint="eastAsia"/>
          <w:sz w:val="24"/>
        </w:rPr>
        <w:t>搭设、拆除脚手架的高空作业具有一定危险性，应在操作面上铺设供作业人员站立的脚手板，操作人员应佩带安全帽、安全带、防滑手套，穿防滑鞋。</w:t>
      </w:r>
    </w:p>
    <w:p w:rsidR="00B272E6" w:rsidRPr="009D1414" w:rsidRDefault="00B272E6" w:rsidP="00A65FF4">
      <w:pPr>
        <w:spacing w:line="360" w:lineRule="auto"/>
        <w:rPr>
          <w:rFonts w:ascii="宋体" w:hAnsi="宋体"/>
          <w:sz w:val="24"/>
        </w:rPr>
      </w:pPr>
      <w:r w:rsidRPr="009D1414">
        <w:rPr>
          <w:b/>
          <w:sz w:val="24"/>
        </w:rPr>
        <w:t>9.1.5</w:t>
      </w:r>
      <w:r w:rsidRPr="009D1414">
        <w:rPr>
          <w:sz w:val="24"/>
        </w:rPr>
        <w:t xml:space="preserve"> </w:t>
      </w:r>
      <w:r w:rsidR="00C10DC7" w:rsidRPr="009D1414">
        <w:rPr>
          <w:rFonts w:hint="eastAsia"/>
          <w:sz w:val="24"/>
        </w:rPr>
        <w:t>、</w:t>
      </w:r>
      <w:r w:rsidR="00C10DC7" w:rsidRPr="009D1414">
        <w:rPr>
          <w:b/>
          <w:sz w:val="24"/>
        </w:rPr>
        <w:t xml:space="preserve">9.1.6 </w:t>
      </w:r>
      <w:r w:rsidR="00C10DC7" w:rsidRPr="009D1414">
        <w:rPr>
          <w:rFonts w:hint="eastAsia"/>
          <w:sz w:val="24"/>
        </w:rPr>
        <w:t>保证</w:t>
      </w:r>
      <w:r w:rsidR="00C10DC7" w:rsidRPr="009D1414">
        <w:rPr>
          <w:sz w:val="24"/>
        </w:rPr>
        <w:t>脚手架施工安全。</w:t>
      </w:r>
    </w:p>
    <w:p w:rsidR="00D86421" w:rsidRPr="009D1414" w:rsidRDefault="00D86421" w:rsidP="00A65FF4">
      <w:pPr>
        <w:pStyle w:val="ae"/>
        <w:rPr>
          <w:rFonts w:ascii="宋体" w:eastAsia="宋体" w:hAnsi="宋体"/>
          <w:bCs/>
          <w:sz w:val="24"/>
          <w:szCs w:val="24"/>
          <w:lang w:val="zh-CN"/>
        </w:rPr>
      </w:pPr>
      <w:r w:rsidRPr="009D1414">
        <w:rPr>
          <w:rFonts w:eastAsia="宋体"/>
          <w:b/>
          <w:sz w:val="24"/>
          <w:szCs w:val="24"/>
        </w:rPr>
        <w:t>9.1.7</w:t>
      </w:r>
      <w:r w:rsidRPr="009D1414">
        <w:rPr>
          <w:rFonts w:ascii="宋体" w:eastAsia="宋体" w:hAnsi="宋体" w:hint="eastAsia"/>
          <w:b/>
          <w:sz w:val="24"/>
          <w:szCs w:val="24"/>
        </w:rPr>
        <w:t xml:space="preserve">  </w:t>
      </w:r>
      <w:r w:rsidRPr="009D1414">
        <w:rPr>
          <w:rFonts w:ascii="宋体" w:eastAsia="宋体" w:hAnsi="宋体" w:cs="宋体" w:hint="eastAsia"/>
          <w:sz w:val="24"/>
          <w:szCs w:val="24"/>
        </w:rPr>
        <w:t>控制脚手架作业层的荷载，是脚手架使用过程中安全管理的重要内容，规定脚手架作业层上严禁超载的目的，是为了在脚手架使用中控制作业层上永久荷载和可变荷载的总和不应超过荷载设计值总和，保证脚手架使用安全。在脚手架专项施工方案设计时，是按脚手架的用途、搭设部位、荷载、搭设材料、构配件及设备等搭设条件选择了脚手架的结构和构造，并通过设计计算确定了立杆间距、架体步距等技术参数，这也就确定了脚手架可承受的荷载总值。脚手架在使用过程中，永久荷载和可变荷载值总值不应超过荷载设计值，否则架体有倒塌危险。</w:t>
      </w:r>
    </w:p>
    <w:p w:rsidR="00C10DC7" w:rsidRPr="009D1414" w:rsidRDefault="00B272E6" w:rsidP="00A65FF4">
      <w:pPr>
        <w:spacing w:line="360" w:lineRule="auto"/>
        <w:rPr>
          <w:sz w:val="24"/>
        </w:rPr>
      </w:pPr>
      <w:r w:rsidRPr="009D1414">
        <w:rPr>
          <w:b/>
          <w:sz w:val="24"/>
        </w:rPr>
        <w:t>9</w:t>
      </w:r>
      <w:r w:rsidR="00D86421" w:rsidRPr="009D1414">
        <w:rPr>
          <w:b/>
          <w:sz w:val="24"/>
        </w:rPr>
        <w:t>.1.8</w:t>
      </w:r>
      <w:r w:rsidR="00C10DC7" w:rsidRPr="009D1414">
        <w:rPr>
          <w:b/>
          <w:sz w:val="24"/>
        </w:rPr>
        <w:t xml:space="preserve">  </w:t>
      </w:r>
      <w:r w:rsidR="00C10DC7" w:rsidRPr="009D1414">
        <w:rPr>
          <w:rFonts w:hint="eastAsia"/>
          <w:sz w:val="24"/>
        </w:rPr>
        <w:t>本条文规定的目的是为了确保</w:t>
      </w:r>
      <w:r w:rsidR="00C10DC7" w:rsidRPr="009D1414">
        <w:rPr>
          <w:sz w:val="24"/>
        </w:rPr>
        <w:t>双排脚手架的刚性约束条件，</w:t>
      </w:r>
      <w:r w:rsidR="00C10DC7" w:rsidRPr="009D1414">
        <w:rPr>
          <w:rFonts w:hint="eastAsia"/>
          <w:sz w:val="24"/>
        </w:rPr>
        <w:t>消除危及双排脚手架安全</w:t>
      </w:r>
      <w:r w:rsidR="00C10DC7" w:rsidRPr="009D1414">
        <w:rPr>
          <w:sz w:val="24"/>
        </w:rPr>
        <w:t>的</w:t>
      </w:r>
      <w:r w:rsidR="00C10DC7" w:rsidRPr="009D1414">
        <w:rPr>
          <w:rFonts w:hint="eastAsia"/>
          <w:sz w:val="24"/>
        </w:rPr>
        <w:t>附加外部作用的发生，</w:t>
      </w:r>
      <w:r w:rsidR="00C10DC7" w:rsidRPr="009D1414">
        <w:rPr>
          <w:sz w:val="24"/>
        </w:rPr>
        <w:t>保证双排脚手架的</w:t>
      </w:r>
      <w:r w:rsidR="00C10DC7" w:rsidRPr="009D1414">
        <w:rPr>
          <w:rFonts w:hint="eastAsia"/>
          <w:sz w:val="24"/>
        </w:rPr>
        <w:t>约束和</w:t>
      </w:r>
      <w:r w:rsidR="00C10DC7" w:rsidRPr="009D1414">
        <w:rPr>
          <w:sz w:val="24"/>
        </w:rPr>
        <w:t>构造条件与计算所采用的</w:t>
      </w:r>
      <w:r w:rsidR="00C10DC7" w:rsidRPr="009D1414">
        <w:rPr>
          <w:rFonts w:hint="eastAsia"/>
          <w:sz w:val="24"/>
        </w:rPr>
        <w:t>受力</w:t>
      </w:r>
      <w:r w:rsidR="00C10DC7" w:rsidRPr="009D1414">
        <w:rPr>
          <w:sz w:val="24"/>
        </w:rPr>
        <w:t>模型相一致。</w:t>
      </w:r>
    </w:p>
    <w:p w:rsidR="00C10DC7" w:rsidRPr="009D1414" w:rsidRDefault="00C10DC7" w:rsidP="00A65FF4">
      <w:pPr>
        <w:spacing w:line="360" w:lineRule="auto"/>
        <w:ind w:firstLineChars="182" w:firstLine="437"/>
        <w:rPr>
          <w:sz w:val="24"/>
        </w:rPr>
      </w:pPr>
      <w:r w:rsidRPr="009D1414">
        <w:rPr>
          <w:rFonts w:hint="eastAsia"/>
          <w:sz w:val="24"/>
        </w:rPr>
        <w:t>双排脚手架设置</w:t>
      </w:r>
      <w:r w:rsidRPr="009D1414">
        <w:rPr>
          <w:sz w:val="24"/>
        </w:rPr>
        <w:t>于作业区域的最外侧，其</w:t>
      </w:r>
      <w:r w:rsidRPr="009D1414">
        <w:rPr>
          <w:rFonts w:hint="eastAsia"/>
          <w:sz w:val="24"/>
        </w:rPr>
        <w:t>内侧一般邻近</w:t>
      </w:r>
      <w:r w:rsidRPr="009D1414">
        <w:rPr>
          <w:sz w:val="24"/>
        </w:rPr>
        <w:t>模板支撑架</w:t>
      </w:r>
      <w:r w:rsidRPr="009D1414">
        <w:rPr>
          <w:rFonts w:hint="eastAsia"/>
          <w:sz w:val="24"/>
        </w:rPr>
        <w:t>和</w:t>
      </w:r>
      <w:r w:rsidRPr="009D1414">
        <w:rPr>
          <w:sz w:val="24"/>
        </w:rPr>
        <w:t>已施工完成的结构物，</w:t>
      </w:r>
      <w:r w:rsidRPr="009D1414">
        <w:rPr>
          <w:rFonts w:hint="eastAsia"/>
          <w:sz w:val="24"/>
        </w:rPr>
        <w:t>邻近</w:t>
      </w:r>
      <w:r w:rsidRPr="009D1414">
        <w:rPr>
          <w:sz w:val="24"/>
        </w:rPr>
        <w:t>其外侧</w:t>
      </w:r>
      <w:r w:rsidRPr="009D1414">
        <w:rPr>
          <w:rFonts w:hint="eastAsia"/>
          <w:sz w:val="24"/>
        </w:rPr>
        <w:t>一般设置混凝土输送泵管、卸料平台及起重机械设备等临时设施</w:t>
      </w:r>
      <w:r w:rsidRPr="009D1414">
        <w:rPr>
          <w:sz w:val="24"/>
        </w:rPr>
        <w:t>、设备。</w:t>
      </w:r>
      <w:r w:rsidRPr="009D1414">
        <w:rPr>
          <w:rFonts w:hint="eastAsia"/>
          <w:sz w:val="24"/>
        </w:rPr>
        <w:t>使用中</w:t>
      </w:r>
      <w:r w:rsidRPr="009D1414">
        <w:rPr>
          <w:sz w:val="24"/>
        </w:rPr>
        <w:t>经常会出现将</w:t>
      </w:r>
      <w:r w:rsidRPr="009D1414">
        <w:rPr>
          <w:rFonts w:hint="eastAsia"/>
          <w:sz w:val="24"/>
        </w:rPr>
        <w:t>作业</w:t>
      </w:r>
      <w:r w:rsidRPr="009D1414">
        <w:rPr>
          <w:sz w:val="24"/>
        </w:rPr>
        <w:t>用脚手架与内侧满堂钢管模板支撑架相连接，并</w:t>
      </w:r>
      <w:r w:rsidRPr="009D1414">
        <w:rPr>
          <w:rFonts w:hint="eastAsia"/>
          <w:sz w:val="24"/>
        </w:rPr>
        <w:t>与外侧</w:t>
      </w:r>
      <w:r w:rsidRPr="009D1414">
        <w:rPr>
          <w:sz w:val="24"/>
        </w:rPr>
        <w:t>的</w:t>
      </w:r>
      <w:r w:rsidRPr="009D1414">
        <w:rPr>
          <w:rFonts w:hint="eastAsia"/>
          <w:sz w:val="24"/>
        </w:rPr>
        <w:t>混凝土输送泵管、卸料平台及起重机械设备等设施</w:t>
      </w:r>
      <w:r w:rsidRPr="009D1414">
        <w:rPr>
          <w:sz w:val="24"/>
        </w:rPr>
        <w:t>相连接</w:t>
      </w:r>
      <w:r w:rsidRPr="009D1414">
        <w:rPr>
          <w:rFonts w:hint="eastAsia"/>
          <w:sz w:val="24"/>
        </w:rPr>
        <w:t>的</w:t>
      </w:r>
      <w:r w:rsidRPr="009D1414">
        <w:rPr>
          <w:sz w:val="24"/>
        </w:rPr>
        <w:t>情况。</w:t>
      </w:r>
    </w:p>
    <w:p w:rsidR="00C10DC7" w:rsidRPr="009D1414" w:rsidRDefault="00C10DC7" w:rsidP="00A65FF4">
      <w:pPr>
        <w:spacing w:line="360" w:lineRule="auto"/>
        <w:ind w:firstLineChars="182" w:firstLine="437"/>
        <w:rPr>
          <w:sz w:val="24"/>
        </w:rPr>
      </w:pPr>
      <w:r w:rsidRPr="009D1414">
        <w:rPr>
          <w:rFonts w:hint="eastAsia"/>
          <w:sz w:val="24"/>
        </w:rPr>
        <w:t>双排脚手架是按正常使用的条件设计和搭设的，在双排脚手架的方案设计时，未考虑也不可能考虑在作用</w:t>
      </w:r>
      <w:r w:rsidRPr="009D1414">
        <w:rPr>
          <w:sz w:val="24"/>
        </w:rPr>
        <w:t>在</w:t>
      </w:r>
      <w:r w:rsidRPr="009D1414">
        <w:rPr>
          <w:rFonts w:hint="eastAsia"/>
          <w:sz w:val="24"/>
        </w:rPr>
        <w:t>作业脚手架上由施工</w:t>
      </w:r>
      <w:r w:rsidRPr="009D1414">
        <w:rPr>
          <w:sz w:val="24"/>
        </w:rPr>
        <w:t>临时</w:t>
      </w:r>
      <w:r w:rsidRPr="009D1414">
        <w:rPr>
          <w:rFonts w:hint="eastAsia"/>
          <w:sz w:val="24"/>
        </w:rPr>
        <w:t>设施、设备引起</w:t>
      </w:r>
      <w:r w:rsidRPr="009D1414">
        <w:rPr>
          <w:sz w:val="24"/>
        </w:rPr>
        <w:t>的附加外力</w:t>
      </w:r>
      <w:r w:rsidRPr="009D1414">
        <w:rPr>
          <w:rFonts w:hint="eastAsia"/>
          <w:sz w:val="24"/>
        </w:rPr>
        <w:t>。按照</w:t>
      </w:r>
      <w:r w:rsidRPr="009D1414">
        <w:rPr>
          <w:sz w:val="24"/>
        </w:rPr>
        <w:t>本规范的架体构造要求，双排脚手架应与内侧</w:t>
      </w:r>
      <w:r w:rsidRPr="009D1414">
        <w:rPr>
          <w:rFonts w:hint="eastAsia"/>
          <w:sz w:val="24"/>
        </w:rPr>
        <w:t>已施工</w:t>
      </w:r>
      <w:r w:rsidRPr="009D1414">
        <w:rPr>
          <w:sz w:val="24"/>
        </w:rPr>
        <w:t>完成的结构物通过连墙件进行刚性连接，以确保架体的平面外稳定性。</w:t>
      </w:r>
      <w:r w:rsidRPr="009D1414">
        <w:rPr>
          <w:rFonts w:hint="eastAsia"/>
          <w:sz w:val="24"/>
        </w:rPr>
        <w:t>但混凝土输送泵管、缆风绳</w:t>
      </w:r>
      <w:r w:rsidRPr="009D1414">
        <w:rPr>
          <w:sz w:val="24"/>
        </w:rPr>
        <w:t>、</w:t>
      </w:r>
      <w:r w:rsidRPr="009D1414">
        <w:rPr>
          <w:rFonts w:hint="eastAsia"/>
          <w:sz w:val="24"/>
        </w:rPr>
        <w:t>卸料平台及起重机械设备与</w:t>
      </w:r>
      <w:r w:rsidRPr="009D1414">
        <w:rPr>
          <w:sz w:val="24"/>
        </w:rPr>
        <w:t>双排脚手架架体连接会</w:t>
      </w:r>
      <w:r w:rsidRPr="009D1414">
        <w:rPr>
          <w:sz w:val="24"/>
        </w:rPr>
        <w:lastRenderedPageBreak/>
        <w:t>使架体超载、受力不清晰、产生振动</w:t>
      </w:r>
      <w:r w:rsidRPr="009D1414">
        <w:rPr>
          <w:rFonts w:hint="eastAsia"/>
          <w:sz w:val="24"/>
        </w:rPr>
        <w:t>冲击</w:t>
      </w:r>
      <w:r w:rsidRPr="009D1414">
        <w:rPr>
          <w:sz w:val="24"/>
        </w:rPr>
        <w:t>等，</w:t>
      </w:r>
      <w:r w:rsidRPr="009D1414">
        <w:rPr>
          <w:rFonts w:hint="eastAsia"/>
          <w:sz w:val="24"/>
        </w:rPr>
        <w:t>从而</w:t>
      </w:r>
      <w:r w:rsidRPr="009D1414">
        <w:rPr>
          <w:sz w:val="24"/>
        </w:rPr>
        <w:t>危及</w:t>
      </w:r>
      <w:r w:rsidRPr="009D1414">
        <w:rPr>
          <w:rFonts w:hint="eastAsia"/>
          <w:sz w:val="24"/>
        </w:rPr>
        <w:t>双排</w:t>
      </w:r>
      <w:r w:rsidRPr="009D1414">
        <w:rPr>
          <w:sz w:val="24"/>
        </w:rPr>
        <w:t>脚手架的使用安全</w:t>
      </w:r>
      <w:r w:rsidRPr="009D1414">
        <w:rPr>
          <w:rFonts w:hint="eastAsia"/>
          <w:sz w:val="24"/>
        </w:rPr>
        <w:t>。</w:t>
      </w:r>
    </w:p>
    <w:p w:rsidR="00C10DC7" w:rsidRPr="009D1414" w:rsidRDefault="00C10DC7" w:rsidP="00A65FF4">
      <w:pPr>
        <w:spacing w:line="360" w:lineRule="auto"/>
        <w:ind w:firstLineChars="200" w:firstLine="480"/>
        <w:rPr>
          <w:sz w:val="24"/>
        </w:rPr>
      </w:pPr>
      <w:r w:rsidRPr="009D1414">
        <w:rPr>
          <w:rFonts w:hint="eastAsia"/>
          <w:sz w:val="24"/>
        </w:rPr>
        <w:t>同时</w:t>
      </w:r>
      <w:r w:rsidRPr="009D1414">
        <w:rPr>
          <w:sz w:val="24"/>
        </w:rPr>
        <w:t>，</w:t>
      </w:r>
      <w:r w:rsidRPr="009D1414">
        <w:rPr>
          <w:rFonts w:hint="eastAsia"/>
          <w:sz w:val="24"/>
        </w:rPr>
        <w:t>竖向</w:t>
      </w:r>
      <w:r w:rsidRPr="009D1414">
        <w:rPr>
          <w:sz w:val="24"/>
        </w:rPr>
        <w:t>荷载作用下，</w:t>
      </w:r>
      <w:r w:rsidRPr="009D1414">
        <w:rPr>
          <w:rFonts w:hint="eastAsia"/>
          <w:sz w:val="24"/>
        </w:rPr>
        <w:t>模板支撑架立杆</w:t>
      </w:r>
      <w:r w:rsidRPr="009D1414">
        <w:rPr>
          <w:sz w:val="24"/>
        </w:rPr>
        <w:t>的</w:t>
      </w:r>
      <w:r w:rsidRPr="009D1414">
        <w:rPr>
          <w:rFonts w:hint="eastAsia"/>
          <w:sz w:val="24"/>
        </w:rPr>
        <w:t>受力</w:t>
      </w:r>
      <w:r w:rsidRPr="009D1414">
        <w:rPr>
          <w:sz w:val="24"/>
        </w:rPr>
        <w:t>计算模型</w:t>
      </w:r>
      <w:r w:rsidRPr="009D1414">
        <w:rPr>
          <w:rFonts w:hint="eastAsia"/>
          <w:sz w:val="24"/>
        </w:rPr>
        <w:t>应</w:t>
      </w:r>
      <w:r w:rsidRPr="009D1414">
        <w:rPr>
          <w:sz w:val="24"/>
        </w:rPr>
        <w:t>为</w:t>
      </w:r>
      <w:r w:rsidRPr="009D1414">
        <w:rPr>
          <w:rFonts w:hint="eastAsia"/>
          <w:sz w:val="24"/>
        </w:rPr>
        <w:t>轴心</w:t>
      </w:r>
      <w:r w:rsidRPr="009D1414">
        <w:rPr>
          <w:sz w:val="24"/>
        </w:rPr>
        <w:t>受压杆件，使用过程中不得破坏该计算模型</w:t>
      </w:r>
      <w:r w:rsidRPr="009D1414">
        <w:rPr>
          <w:rFonts w:hint="eastAsia"/>
          <w:sz w:val="24"/>
        </w:rPr>
        <w:t>成立</w:t>
      </w:r>
      <w:r w:rsidRPr="009D1414">
        <w:rPr>
          <w:sz w:val="24"/>
        </w:rPr>
        <w:t>的基本条件。</w:t>
      </w:r>
      <w:r w:rsidRPr="009D1414">
        <w:rPr>
          <w:rFonts w:hint="eastAsia"/>
          <w:sz w:val="24"/>
        </w:rPr>
        <w:t>鼓励将</w:t>
      </w:r>
      <w:r w:rsidRPr="009D1414">
        <w:rPr>
          <w:sz w:val="24"/>
        </w:rPr>
        <w:t>模板支撑架与周边既有建筑结构相连，但禁止将</w:t>
      </w:r>
      <w:r w:rsidRPr="009D1414">
        <w:rPr>
          <w:rFonts w:hint="eastAsia"/>
          <w:sz w:val="24"/>
        </w:rPr>
        <w:t>模板支撑架与双排脚手架等相连接，</w:t>
      </w:r>
      <w:r w:rsidRPr="009D1414">
        <w:rPr>
          <w:sz w:val="24"/>
        </w:rPr>
        <w:t>带来安全隐患。</w:t>
      </w:r>
    </w:p>
    <w:p w:rsidR="00D86421" w:rsidRPr="009D1414" w:rsidRDefault="00B272E6" w:rsidP="00A65FF4">
      <w:pPr>
        <w:pStyle w:val="ae"/>
        <w:rPr>
          <w:rFonts w:eastAsia="宋体"/>
          <w:sz w:val="24"/>
          <w:szCs w:val="24"/>
        </w:rPr>
      </w:pPr>
      <w:r w:rsidRPr="009D1414">
        <w:rPr>
          <w:rFonts w:eastAsia="宋体"/>
          <w:b/>
          <w:sz w:val="24"/>
          <w:szCs w:val="24"/>
        </w:rPr>
        <w:t>9.1.9</w:t>
      </w:r>
      <w:r w:rsidRPr="009D1414">
        <w:rPr>
          <w:rFonts w:ascii="宋体" w:eastAsia="宋体" w:hAnsi="宋体" w:hint="eastAsia"/>
          <w:b/>
          <w:sz w:val="24"/>
          <w:szCs w:val="24"/>
        </w:rPr>
        <w:t xml:space="preserve"> </w:t>
      </w:r>
      <w:r w:rsidR="00D86421" w:rsidRPr="009D1414">
        <w:rPr>
          <w:rFonts w:eastAsia="宋体" w:hint="eastAsia"/>
          <w:b/>
          <w:sz w:val="24"/>
          <w:szCs w:val="24"/>
        </w:rPr>
        <w:t xml:space="preserve">  </w:t>
      </w:r>
      <w:r w:rsidR="00D86421" w:rsidRPr="009D1414">
        <w:rPr>
          <w:rFonts w:eastAsia="宋体" w:hint="eastAsia"/>
          <w:sz w:val="24"/>
          <w:szCs w:val="24"/>
        </w:rPr>
        <w:t>脚手架在使用过程中应定期检查要求</w:t>
      </w:r>
      <w:r w:rsidR="00D86421" w:rsidRPr="009D1414">
        <w:rPr>
          <w:rFonts w:eastAsia="宋体"/>
          <w:sz w:val="24"/>
          <w:szCs w:val="24"/>
        </w:rPr>
        <w:t>。</w:t>
      </w:r>
    </w:p>
    <w:p w:rsidR="00A661B9" w:rsidRPr="009D1414" w:rsidRDefault="00B272E6" w:rsidP="00A65FF4">
      <w:pPr>
        <w:autoSpaceDE w:val="0"/>
        <w:spacing w:line="360" w:lineRule="auto"/>
        <w:rPr>
          <w:b/>
          <w:kern w:val="0"/>
          <w:sz w:val="24"/>
        </w:rPr>
      </w:pPr>
      <w:r w:rsidRPr="009D1414">
        <w:rPr>
          <w:rFonts w:hint="eastAsia"/>
          <w:b/>
          <w:kern w:val="0"/>
          <w:sz w:val="24"/>
        </w:rPr>
        <w:t>9.1.1</w:t>
      </w:r>
      <w:r w:rsidR="00A02D6A" w:rsidRPr="009D1414">
        <w:rPr>
          <w:rFonts w:hint="eastAsia"/>
          <w:b/>
          <w:kern w:val="0"/>
          <w:sz w:val="24"/>
        </w:rPr>
        <w:t>0</w:t>
      </w:r>
      <w:r w:rsidR="00A661B9" w:rsidRPr="009D1414">
        <w:rPr>
          <w:rFonts w:ascii="新宋体" w:eastAsia="新宋体" w:hAnsi="新宋体" w:hint="eastAsia"/>
          <w:b/>
          <w:kern w:val="0"/>
          <w:sz w:val="24"/>
        </w:rPr>
        <w:t>～</w:t>
      </w:r>
      <w:r w:rsidR="00A661B9" w:rsidRPr="009D1414">
        <w:rPr>
          <w:b/>
          <w:sz w:val="24"/>
        </w:rPr>
        <w:t>9.1.1</w:t>
      </w:r>
      <w:r w:rsidR="00A02D6A" w:rsidRPr="009D1414">
        <w:rPr>
          <w:b/>
          <w:sz w:val="24"/>
        </w:rPr>
        <w:t>2</w:t>
      </w:r>
      <w:r w:rsidRPr="009D1414">
        <w:rPr>
          <w:rFonts w:hint="eastAsia"/>
          <w:b/>
          <w:kern w:val="0"/>
          <w:sz w:val="24"/>
        </w:rPr>
        <w:t xml:space="preserve">  </w:t>
      </w:r>
      <w:r w:rsidR="00A661B9" w:rsidRPr="009D1414">
        <w:rPr>
          <w:rFonts w:hint="eastAsia"/>
          <w:kern w:val="0"/>
          <w:sz w:val="24"/>
        </w:rPr>
        <w:t>保证</w:t>
      </w:r>
      <w:r w:rsidR="00A661B9" w:rsidRPr="009D1414">
        <w:rPr>
          <w:kern w:val="0"/>
          <w:sz w:val="24"/>
        </w:rPr>
        <w:t>支撑架施工安全</w:t>
      </w:r>
      <w:r w:rsidR="00A661B9" w:rsidRPr="009D1414">
        <w:rPr>
          <w:rFonts w:hint="eastAsia"/>
          <w:kern w:val="0"/>
          <w:sz w:val="24"/>
        </w:rPr>
        <w:t>，</w:t>
      </w:r>
      <w:r w:rsidR="00A661B9" w:rsidRPr="009D1414">
        <w:rPr>
          <w:kern w:val="0"/>
          <w:sz w:val="24"/>
        </w:rPr>
        <w:t>防止架体坍塌。</w:t>
      </w:r>
    </w:p>
    <w:p w:rsidR="00A661B9" w:rsidRPr="009D1414" w:rsidRDefault="00B272E6" w:rsidP="00A65FF4">
      <w:pPr>
        <w:spacing w:line="360" w:lineRule="auto"/>
        <w:rPr>
          <w:rFonts w:ascii="宋体" w:hAnsi="宋体"/>
          <w:b/>
          <w:sz w:val="24"/>
        </w:rPr>
      </w:pPr>
      <w:r w:rsidRPr="009D1414">
        <w:rPr>
          <w:b/>
          <w:sz w:val="24"/>
        </w:rPr>
        <w:t>9.1.1</w:t>
      </w:r>
      <w:r w:rsidR="00A02D6A" w:rsidRPr="009D1414">
        <w:rPr>
          <w:b/>
          <w:sz w:val="24"/>
        </w:rPr>
        <w:t>3</w:t>
      </w:r>
      <w:r w:rsidRPr="009D1414">
        <w:rPr>
          <w:rFonts w:ascii="宋体" w:hAnsi="宋体" w:hint="eastAsia"/>
          <w:b/>
          <w:sz w:val="24"/>
        </w:rPr>
        <w:t xml:space="preserve"> </w:t>
      </w:r>
      <w:r w:rsidR="00A661B9" w:rsidRPr="009D1414">
        <w:rPr>
          <w:rFonts w:eastAsia="黑体" w:hint="eastAsia"/>
          <w:b/>
          <w:sz w:val="24"/>
        </w:rPr>
        <w:t xml:space="preserve"> </w:t>
      </w:r>
      <w:r w:rsidR="00A661B9" w:rsidRPr="009D1414">
        <w:rPr>
          <w:rFonts w:ascii="宋体" w:hAnsi="宋体" w:hint="eastAsia"/>
          <w:sz w:val="24"/>
        </w:rPr>
        <w:t>施工期间</w:t>
      </w:r>
      <w:r w:rsidR="00A661B9" w:rsidRPr="009D1414">
        <w:rPr>
          <w:rFonts w:eastAsia="黑体" w:hint="eastAsia"/>
          <w:b/>
          <w:sz w:val="24"/>
        </w:rPr>
        <w:t>，</w:t>
      </w:r>
      <w:r w:rsidR="00A661B9" w:rsidRPr="009D1414">
        <w:rPr>
          <w:rFonts w:ascii="宋体" w:hAnsi="宋体" w:hint="eastAsia"/>
          <w:sz w:val="24"/>
        </w:rPr>
        <w:t>拆除脚手架主节点处的纵向水平杆、横向水平杆、纵向水平杆、横向扫地杆中任何根杆件，都会造成脚手架承载力下降。严重时会导致事故。拆除连墙件也是如此。</w:t>
      </w:r>
    </w:p>
    <w:p w:rsidR="00A661B9" w:rsidRPr="009D1414" w:rsidRDefault="00A661B9" w:rsidP="00A65FF4">
      <w:pPr>
        <w:spacing w:line="360" w:lineRule="auto"/>
        <w:rPr>
          <w:sz w:val="24"/>
        </w:rPr>
      </w:pPr>
      <w:r w:rsidRPr="009D1414">
        <w:rPr>
          <w:b/>
          <w:bCs/>
          <w:sz w:val="24"/>
        </w:rPr>
        <w:t>9.0.1</w:t>
      </w:r>
      <w:r w:rsidR="00A02D6A" w:rsidRPr="009D1414">
        <w:rPr>
          <w:b/>
          <w:bCs/>
          <w:sz w:val="24"/>
        </w:rPr>
        <w:t>4</w:t>
      </w:r>
      <w:r w:rsidRPr="009D1414">
        <w:rPr>
          <w:rFonts w:hint="eastAsia"/>
          <w:bCs/>
          <w:sz w:val="24"/>
        </w:rPr>
        <w:t xml:space="preserve">  </w:t>
      </w:r>
      <w:r w:rsidRPr="009D1414">
        <w:rPr>
          <w:rFonts w:hint="eastAsia"/>
          <w:bCs/>
          <w:sz w:val="24"/>
        </w:rPr>
        <w:t>如果在脚手架基础下开挖管沟，会影响脚手架整体稳定。室外管沟</w:t>
      </w:r>
      <w:r w:rsidRPr="009D1414">
        <w:rPr>
          <w:rFonts w:hint="eastAsia"/>
          <w:sz w:val="24"/>
        </w:rPr>
        <w:t>过脚手架基础必须在脚手架专项方案体现，必须有安全措施。</w:t>
      </w:r>
    </w:p>
    <w:p w:rsidR="00B272E6" w:rsidRPr="009D1414" w:rsidRDefault="00B272E6" w:rsidP="00A65FF4">
      <w:pPr>
        <w:spacing w:line="360" w:lineRule="auto"/>
        <w:rPr>
          <w:rFonts w:ascii="宋体" w:hAnsi="宋体"/>
          <w:sz w:val="24"/>
        </w:rPr>
      </w:pPr>
      <w:r w:rsidRPr="009D1414">
        <w:rPr>
          <w:b/>
          <w:bCs/>
          <w:sz w:val="24"/>
        </w:rPr>
        <w:t>9.1.1</w:t>
      </w:r>
      <w:r w:rsidR="004A3942" w:rsidRPr="009D1414">
        <w:rPr>
          <w:b/>
          <w:bCs/>
          <w:sz w:val="24"/>
        </w:rPr>
        <w:t>5</w:t>
      </w:r>
      <w:r w:rsidRPr="009D1414">
        <w:rPr>
          <w:rFonts w:ascii="宋体" w:hAnsi="宋体" w:hint="eastAsia"/>
          <w:b/>
          <w:bCs/>
          <w:sz w:val="24"/>
        </w:rPr>
        <w:t xml:space="preserve"> </w:t>
      </w:r>
      <w:r w:rsidR="004A3942" w:rsidRPr="009D1414">
        <w:rPr>
          <w:rFonts w:ascii="宋体" w:hAnsi="宋体" w:hint="eastAsia"/>
          <w:bCs/>
          <w:sz w:val="24"/>
        </w:rPr>
        <w:t>防止</w:t>
      </w:r>
      <w:r w:rsidR="004A3942" w:rsidRPr="009D1414">
        <w:rPr>
          <w:rFonts w:ascii="宋体" w:hAnsi="宋体"/>
          <w:bCs/>
          <w:sz w:val="24"/>
        </w:rPr>
        <w:t>架体</w:t>
      </w:r>
      <w:r w:rsidR="004A3942" w:rsidRPr="009D1414">
        <w:rPr>
          <w:rFonts w:ascii="宋体" w:hAnsi="宋体" w:hint="eastAsia"/>
          <w:sz w:val="24"/>
        </w:rPr>
        <w:t>倾覆</w:t>
      </w:r>
      <w:r w:rsidRPr="009D1414">
        <w:rPr>
          <w:rFonts w:ascii="宋体" w:hAnsi="宋体" w:hint="eastAsia"/>
          <w:sz w:val="24"/>
        </w:rPr>
        <w:t>。</w:t>
      </w:r>
    </w:p>
    <w:p w:rsidR="00EC66CA" w:rsidRPr="009D1414" w:rsidRDefault="00B272E6" w:rsidP="00A65FF4">
      <w:pPr>
        <w:spacing w:line="360" w:lineRule="auto"/>
        <w:rPr>
          <w:sz w:val="24"/>
        </w:rPr>
      </w:pPr>
      <w:r w:rsidRPr="009D1414">
        <w:rPr>
          <w:b/>
          <w:bCs/>
          <w:sz w:val="24"/>
        </w:rPr>
        <w:t>9.1.</w:t>
      </w:r>
      <w:r w:rsidR="004A3942" w:rsidRPr="009D1414">
        <w:rPr>
          <w:b/>
          <w:bCs/>
          <w:sz w:val="24"/>
        </w:rPr>
        <w:t>16</w:t>
      </w:r>
      <w:r w:rsidR="004A3942" w:rsidRPr="009D1414">
        <w:rPr>
          <w:rFonts w:hint="eastAsia"/>
          <w:b/>
          <w:bCs/>
          <w:sz w:val="24"/>
        </w:rPr>
        <w:t>、</w:t>
      </w:r>
      <w:r w:rsidR="004A3942" w:rsidRPr="009D1414">
        <w:rPr>
          <w:b/>
          <w:bCs/>
          <w:sz w:val="24"/>
        </w:rPr>
        <w:t>9.1.17</w:t>
      </w:r>
      <w:r w:rsidR="00EC66CA" w:rsidRPr="009D1414">
        <w:rPr>
          <w:b/>
          <w:bCs/>
          <w:sz w:val="24"/>
        </w:rPr>
        <w:t xml:space="preserve">  </w:t>
      </w:r>
      <w:r w:rsidR="00EC66CA" w:rsidRPr="009D1414">
        <w:rPr>
          <w:sz w:val="24"/>
        </w:rPr>
        <w:t>搭</w:t>
      </w:r>
      <w:r w:rsidR="00EC66CA" w:rsidRPr="009D1414">
        <w:rPr>
          <w:rFonts w:hint="eastAsia"/>
          <w:sz w:val="24"/>
        </w:rPr>
        <w:t>设和</w:t>
      </w:r>
      <w:r w:rsidR="00EC66CA" w:rsidRPr="009D1414">
        <w:rPr>
          <w:sz w:val="24"/>
        </w:rPr>
        <w:t>拆</w:t>
      </w:r>
      <w:r w:rsidR="00EC66CA" w:rsidRPr="009D1414">
        <w:rPr>
          <w:rFonts w:hint="eastAsia"/>
          <w:sz w:val="24"/>
        </w:rPr>
        <w:t>除</w:t>
      </w:r>
      <w:r w:rsidR="00EC66CA" w:rsidRPr="009D1414">
        <w:rPr>
          <w:sz w:val="24"/>
        </w:rPr>
        <w:t>脚手架作业的操作过程中，由于部分杆件、构配件是处于待紧固（或已拆除待运走）的不稳定状态，极易落物伤人，因此，搭</w:t>
      </w:r>
      <w:r w:rsidR="00EC66CA" w:rsidRPr="009D1414">
        <w:rPr>
          <w:rFonts w:hint="eastAsia"/>
          <w:sz w:val="24"/>
        </w:rPr>
        <w:t>设</w:t>
      </w:r>
      <w:r w:rsidR="00EC66CA" w:rsidRPr="009D1414">
        <w:rPr>
          <w:sz w:val="24"/>
        </w:rPr>
        <w:t>拆</w:t>
      </w:r>
      <w:r w:rsidR="00EC66CA" w:rsidRPr="009D1414">
        <w:rPr>
          <w:rFonts w:hint="eastAsia"/>
          <w:sz w:val="24"/>
        </w:rPr>
        <w:t>除</w:t>
      </w:r>
      <w:r w:rsidR="00EC66CA" w:rsidRPr="009D1414">
        <w:rPr>
          <w:sz w:val="24"/>
        </w:rPr>
        <w:t>脚手架作业时，需设置警戒线、警戒标志，并派专人</w:t>
      </w:r>
      <w:r w:rsidR="00EC66CA" w:rsidRPr="009D1414">
        <w:rPr>
          <w:rFonts w:hint="eastAsia"/>
          <w:sz w:val="24"/>
        </w:rPr>
        <w:t>监护</w:t>
      </w:r>
      <w:r w:rsidR="00EC66CA" w:rsidRPr="009D1414">
        <w:rPr>
          <w:sz w:val="24"/>
        </w:rPr>
        <w:t>，禁止非作业人员入内。</w:t>
      </w:r>
      <w:r w:rsidR="00EC66CA" w:rsidRPr="009D1414">
        <w:rPr>
          <w:rFonts w:ascii="宋体" w:hAnsi="宋体" w:hint="eastAsia"/>
          <w:sz w:val="24"/>
        </w:rPr>
        <w:t>临街搭设脚手架时，外侧应有防止坠物伤人的防护措施。</w:t>
      </w:r>
    </w:p>
    <w:p w:rsidR="0030005B" w:rsidRPr="009D1414" w:rsidRDefault="00B272E6" w:rsidP="00A65FF4">
      <w:pPr>
        <w:spacing w:line="360" w:lineRule="auto"/>
        <w:rPr>
          <w:rFonts w:ascii="宋体" w:hAnsi="宋体"/>
          <w:sz w:val="24"/>
        </w:rPr>
      </w:pPr>
      <w:r w:rsidRPr="009D1414">
        <w:rPr>
          <w:b/>
          <w:bCs/>
          <w:sz w:val="24"/>
        </w:rPr>
        <w:t>9.1.</w:t>
      </w:r>
      <w:r w:rsidR="004A3942" w:rsidRPr="009D1414">
        <w:rPr>
          <w:b/>
          <w:bCs/>
          <w:sz w:val="24"/>
        </w:rPr>
        <w:t>18</w:t>
      </w:r>
      <w:r w:rsidRPr="009D1414">
        <w:rPr>
          <w:rFonts w:ascii="宋体" w:hAnsi="宋体" w:hint="eastAsia"/>
          <w:b/>
          <w:bCs/>
          <w:sz w:val="24"/>
        </w:rPr>
        <w:t xml:space="preserve"> </w:t>
      </w:r>
      <w:r w:rsidR="004A3942" w:rsidRPr="009D1414">
        <w:rPr>
          <w:rFonts w:ascii="宋体" w:hAnsi="宋体" w:hint="eastAsia"/>
          <w:sz w:val="24"/>
        </w:rPr>
        <w:t>在脚手架上进行电、气焊作业时，</w:t>
      </w:r>
      <w:r w:rsidR="0030005B" w:rsidRPr="009D1414">
        <w:rPr>
          <w:rFonts w:ascii="宋体" w:hAnsi="宋体" w:hint="eastAsia"/>
          <w:sz w:val="24"/>
        </w:rPr>
        <w:t>有防火措施和专人看守，</w:t>
      </w:r>
      <w:r w:rsidR="0030005B" w:rsidRPr="009D1414">
        <w:rPr>
          <w:rFonts w:ascii="宋体" w:hAnsi="宋体"/>
          <w:sz w:val="24"/>
        </w:rPr>
        <w:t>防止脚手架上发生火灾</w:t>
      </w:r>
      <w:r w:rsidR="0030005B" w:rsidRPr="009D1414">
        <w:rPr>
          <w:rFonts w:ascii="宋体" w:hAnsi="宋体" w:hint="eastAsia"/>
          <w:sz w:val="24"/>
        </w:rPr>
        <w:t>事故</w:t>
      </w:r>
      <w:r w:rsidR="0030005B" w:rsidRPr="009D1414">
        <w:rPr>
          <w:rFonts w:ascii="宋体" w:hAnsi="宋体"/>
          <w:sz w:val="24"/>
        </w:rPr>
        <w:t>。</w:t>
      </w:r>
    </w:p>
    <w:p w:rsidR="0030005B" w:rsidRPr="009D1414" w:rsidRDefault="00B272E6" w:rsidP="00A65FF4">
      <w:pPr>
        <w:spacing w:line="360" w:lineRule="auto"/>
        <w:rPr>
          <w:rFonts w:ascii="宋体" w:hAnsi="宋体"/>
          <w:sz w:val="24"/>
        </w:rPr>
      </w:pPr>
      <w:r w:rsidRPr="009D1414">
        <w:rPr>
          <w:b/>
          <w:sz w:val="24"/>
        </w:rPr>
        <w:t>9.1.</w:t>
      </w:r>
      <w:r w:rsidR="004A3942" w:rsidRPr="009D1414">
        <w:rPr>
          <w:b/>
          <w:sz w:val="24"/>
        </w:rPr>
        <w:t>19</w:t>
      </w:r>
      <w:r w:rsidRPr="009D1414">
        <w:rPr>
          <w:rFonts w:ascii="宋体" w:hAnsi="宋体"/>
          <w:sz w:val="24"/>
        </w:rPr>
        <w:t xml:space="preserve">  </w:t>
      </w:r>
      <w:r w:rsidR="0030005B" w:rsidRPr="009D1414">
        <w:rPr>
          <w:rFonts w:hint="eastAsia"/>
          <w:sz w:val="24"/>
        </w:rPr>
        <w:t>在</w:t>
      </w:r>
      <w:r w:rsidR="0030005B" w:rsidRPr="009D1414">
        <w:rPr>
          <w:sz w:val="24"/>
        </w:rPr>
        <w:t>脚手架作业层栏杆</w:t>
      </w:r>
      <w:r w:rsidR="0030005B" w:rsidRPr="009D1414">
        <w:rPr>
          <w:rFonts w:hint="eastAsia"/>
          <w:sz w:val="24"/>
        </w:rPr>
        <w:t>上</w:t>
      </w:r>
      <w:r w:rsidR="0030005B" w:rsidRPr="009D1414">
        <w:rPr>
          <w:sz w:val="24"/>
        </w:rPr>
        <w:t>设</w:t>
      </w:r>
      <w:r w:rsidR="0030005B" w:rsidRPr="009D1414">
        <w:rPr>
          <w:rFonts w:hint="eastAsia"/>
          <w:sz w:val="24"/>
        </w:rPr>
        <w:t>置</w:t>
      </w:r>
      <w:r w:rsidR="0030005B" w:rsidRPr="009D1414">
        <w:rPr>
          <w:sz w:val="24"/>
        </w:rPr>
        <w:t>安全网或</w:t>
      </w:r>
      <w:r w:rsidR="0030005B" w:rsidRPr="009D1414">
        <w:rPr>
          <w:rFonts w:hint="eastAsia"/>
          <w:sz w:val="24"/>
        </w:rPr>
        <w:t>采取</w:t>
      </w:r>
      <w:r w:rsidR="0030005B" w:rsidRPr="009D1414">
        <w:rPr>
          <w:sz w:val="24"/>
        </w:rPr>
        <w:t>其它措施封闭防护，是为了保证作业层操作人员安全，</w:t>
      </w:r>
      <w:r w:rsidR="0030005B" w:rsidRPr="009D1414">
        <w:rPr>
          <w:rFonts w:hint="eastAsia"/>
          <w:sz w:val="24"/>
        </w:rPr>
        <w:t>也</w:t>
      </w:r>
      <w:r w:rsidR="0030005B" w:rsidRPr="009D1414">
        <w:rPr>
          <w:sz w:val="24"/>
        </w:rPr>
        <w:t>是</w:t>
      </w:r>
      <w:r w:rsidR="0030005B" w:rsidRPr="009D1414">
        <w:rPr>
          <w:rFonts w:hint="eastAsia"/>
          <w:sz w:val="24"/>
        </w:rPr>
        <w:t>为了</w:t>
      </w:r>
      <w:r w:rsidR="0030005B" w:rsidRPr="009D1414">
        <w:rPr>
          <w:sz w:val="24"/>
        </w:rPr>
        <w:t>防止坠物伤人。根据近年脚手架火灾事故调查显示，脚手架上的安全防火越来越重要，因此本标准要求密目式安全网应为阻燃产品。</w:t>
      </w:r>
    </w:p>
    <w:p w:rsidR="00B272E6" w:rsidRPr="009D1414" w:rsidRDefault="00B272E6" w:rsidP="00A65FF4">
      <w:pPr>
        <w:spacing w:line="360" w:lineRule="auto"/>
        <w:rPr>
          <w:sz w:val="24"/>
        </w:rPr>
      </w:pPr>
      <w:r w:rsidRPr="009D1414">
        <w:rPr>
          <w:b/>
          <w:sz w:val="24"/>
        </w:rPr>
        <w:t>9.1.2</w:t>
      </w:r>
      <w:r w:rsidR="004A3942" w:rsidRPr="009D1414">
        <w:rPr>
          <w:b/>
          <w:sz w:val="24"/>
        </w:rPr>
        <w:t>0</w:t>
      </w:r>
      <w:r w:rsidRPr="009D1414">
        <w:rPr>
          <w:rFonts w:ascii="宋体" w:hAnsi="宋体" w:hint="eastAsia"/>
          <w:sz w:val="24"/>
        </w:rPr>
        <w:t xml:space="preserve">  </w:t>
      </w:r>
      <w:r w:rsidR="0030005B" w:rsidRPr="009D1414">
        <w:rPr>
          <w:rFonts w:ascii="宋体" w:hAnsi="宋体" w:hint="eastAsia"/>
          <w:sz w:val="24"/>
        </w:rPr>
        <w:t>要求作业脚手架同时满载作业的层数不应超过2层，主要是为了控制作业脚手架上的施工荷载不超过允许值。</w:t>
      </w:r>
    </w:p>
    <w:p w:rsidR="004A3942" w:rsidRPr="009D1414" w:rsidRDefault="00B272E6" w:rsidP="00A65FF4">
      <w:pPr>
        <w:spacing w:line="360" w:lineRule="auto"/>
        <w:rPr>
          <w:rFonts w:ascii="宋体" w:hAnsi="宋体"/>
          <w:sz w:val="24"/>
        </w:rPr>
      </w:pPr>
      <w:r w:rsidRPr="009D1414">
        <w:rPr>
          <w:b/>
          <w:bCs/>
          <w:sz w:val="24"/>
        </w:rPr>
        <w:t>9.1.2</w:t>
      </w:r>
      <w:r w:rsidR="004A3942" w:rsidRPr="009D1414">
        <w:rPr>
          <w:b/>
          <w:bCs/>
          <w:sz w:val="24"/>
        </w:rPr>
        <w:t>1</w:t>
      </w:r>
      <w:r w:rsidRPr="009D1414">
        <w:rPr>
          <w:rFonts w:ascii="宋体" w:hAnsi="宋体" w:hint="eastAsia"/>
          <w:sz w:val="24"/>
        </w:rPr>
        <w:t xml:space="preserve"> </w:t>
      </w:r>
      <w:r w:rsidR="004A3942" w:rsidRPr="009D1414">
        <w:rPr>
          <w:rFonts w:ascii="宋体" w:hAnsi="宋体" w:hint="eastAsia"/>
          <w:sz w:val="24"/>
        </w:rPr>
        <w:t>防止</w:t>
      </w:r>
      <w:r w:rsidRPr="009D1414">
        <w:rPr>
          <w:rFonts w:ascii="宋体" w:hAnsi="宋体" w:hint="eastAsia"/>
          <w:sz w:val="24"/>
        </w:rPr>
        <w:t>脚手架</w:t>
      </w:r>
      <w:r w:rsidR="004A3942" w:rsidRPr="009D1414">
        <w:rPr>
          <w:rFonts w:ascii="宋体" w:hAnsi="宋体" w:hint="eastAsia"/>
          <w:sz w:val="24"/>
        </w:rPr>
        <w:t>发生</w:t>
      </w:r>
      <w:r w:rsidR="004A3942" w:rsidRPr="009D1414">
        <w:rPr>
          <w:rFonts w:ascii="宋体" w:hAnsi="宋体"/>
          <w:sz w:val="24"/>
        </w:rPr>
        <w:t>触电事故。</w:t>
      </w:r>
    </w:p>
    <w:p w:rsidR="00A02D6A" w:rsidRPr="009D1414" w:rsidRDefault="00B272E6" w:rsidP="00A65FF4">
      <w:pPr>
        <w:spacing w:line="360" w:lineRule="auto"/>
        <w:rPr>
          <w:sz w:val="24"/>
        </w:rPr>
      </w:pPr>
      <w:r w:rsidRPr="009D1414">
        <w:rPr>
          <w:b/>
          <w:sz w:val="24"/>
        </w:rPr>
        <w:t>9.1.2</w:t>
      </w:r>
      <w:r w:rsidR="004A3942" w:rsidRPr="009D1414">
        <w:rPr>
          <w:b/>
          <w:sz w:val="24"/>
        </w:rPr>
        <w:t>2</w:t>
      </w:r>
      <w:r w:rsidR="004A3942" w:rsidRPr="009D1414">
        <w:rPr>
          <w:rFonts w:hint="eastAsia"/>
          <w:b/>
          <w:sz w:val="24"/>
        </w:rPr>
        <w:t>、</w:t>
      </w:r>
      <w:r w:rsidR="004A3942" w:rsidRPr="009D1414">
        <w:rPr>
          <w:rFonts w:hint="eastAsia"/>
          <w:b/>
          <w:sz w:val="24"/>
        </w:rPr>
        <w:t>9.1.23</w:t>
      </w:r>
      <w:r w:rsidRPr="009D1414">
        <w:rPr>
          <w:rFonts w:ascii="宋体" w:hAnsi="宋体"/>
          <w:sz w:val="24"/>
        </w:rPr>
        <w:t xml:space="preserve"> </w:t>
      </w:r>
      <w:r w:rsidR="00A02D6A" w:rsidRPr="009D1414">
        <w:rPr>
          <w:rFonts w:ascii="宋体" w:hAnsi="宋体" w:hint="eastAsia"/>
          <w:b/>
          <w:sz w:val="24"/>
        </w:rPr>
        <w:t xml:space="preserve"> </w:t>
      </w:r>
      <w:r w:rsidR="00A02D6A" w:rsidRPr="009D1414">
        <w:rPr>
          <w:sz w:val="24"/>
        </w:rPr>
        <w:t>在脚手架的使用过程中，</w:t>
      </w:r>
      <w:r w:rsidR="00A02D6A" w:rsidRPr="009D1414">
        <w:rPr>
          <w:rFonts w:hint="eastAsia"/>
          <w:sz w:val="24"/>
        </w:rPr>
        <w:t>有时</w:t>
      </w:r>
      <w:r w:rsidR="00A02D6A" w:rsidRPr="009D1414">
        <w:rPr>
          <w:sz w:val="24"/>
        </w:rPr>
        <w:t>部分架体或个别构件</w:t>
      </w:r>
      <w:r w:rsidR="00A02D6A" w:rsidRPr="009D1414">
        <w:rPr>
          <w:rFonts w:hint="eastAsia"/>
          <w:sz w:val="24"/>
        </w:rPr>
        <w:t>会</w:t>
      </w:r>
      <w:r w:rsidR="00A02D6A" w:rsidRPr="009D1414">
        <w:rPr>
          <w:sz w:val="24"/>
        </w:rPr>
        <w:t>发生严重变形或架体出现某种异常情况</w:t>
      </w:r>
      <w:r w:rsidR="00A02D6A" w:rsidRPr="009D1414">
        <w:rPr>
          <w:rFonts w:hint="eastAsia"/>
          <w:sz w:val="24"/>
        </w:rPr>
        <w:t>，</w:t>
      </w:r>
      <w:r w:rsidR="00A02D6A" w:rsidRPr="009D1414">
        <w:rPr>
          <w:rFonts w:ascii="宋体" w:hAnsi="宋体"/>
          <w:bCs/>
          <w:sz w:val="24"/>
          <w:lang w:val="zh-CN"/>
        </w:rPr>
        <w:t>应</w:t>
      </w:r>
      <w:r w:rsidR="00A02D6A" w:rsidRPr="009D1414">
        <w:rPr>
          <w:rFonts w:ascii="宋体" w:hAnsi="宋体" w:hint="eastAsia"/>
          <w:bCs/>
          <w:sz w:val="24"/>
          <w:lang w:val="zh-CN"/>
        </w:rPr>
        <w:t>设</w:t>
      </w:r>
      <w:r w:rsidR="00A02D6A" w:rsidRPr="009D1414">
        <w:rPr>
          <w:rFonts w:ascii="宋体" w:hAnsi="宋体"/>
          <w:bCs/>
          <w:sz w:val="24"/>
          <w:lang w:val="zh-CN"/>
        </w:rPr>
        <w:t>有专人</w:t>
      </w:r>
      <w:r w:rsidR="00A02D6A" w:rsidRPr="009D1414">
        <w:rPr>
          <w:rFonts w:ascii="宋体" w:hAnsi="宋体" w:hint="eastAsia"/>
          <w:bCs/>
          <w:sz w:val="24"/>
          <w:lang w:val="zh-CN"/>
        </w:rPr>
        <w:t>监护施工，</w:t>
      </w:r>
      <w:r w:rsidR="00A02D6A" w:rsidRPr="009D1414">
        <w:rPr>
          <w:sz w:val="24"/>
        </w:rPr>
        <w:t>当架体出现可能危及人身安全的重大安全隐患时，应果断停止架上作业，由专业技术人员进行处置</w:t>
      </w:r>
      <w:r w:rsidR="00A02D6A" w:rsidRPr="009D1414">
        <w:rPr>
          <w:rFonts w:hint="eastAsia"/>
          <w:sz w:val="24"/>
        </w:rPr>
        <w:t>。</w:t>
      </w:r>
      <w:r w:rsidR="00A02D6A" w:rsidRPr="009D1414">
        <w:rPr>
          <w:sz w:val="24"/>
        </w:rPr>
        <w:t>千万不可</w:t>
      </w:r>
      <w:r w:rsidR="00A02D6A" w:rsidRPr="009D1414">
        <w:rPr>
          <w:rFonts w:hint="eastAsia"/>
          <w:sz w:val="24"/>
        </w:rPr>
        <w:t>采取</w:t>
      </w:r>
      <w:r w:rsidR="00A02D6A" w:rsidRPr="009D1414">
        <w:rPr>
          <w:sz w:val="24"/>
        </w:rPr>
        <w:t>边加固</w:t>
      </w:r>
      <w:r w:rsidR="00A02D6A" w:rsidRPr="009D1414">
        <w:rPr>
          <w:rFonts w:hint="eastAsia"/>
          <w:sz w:val="24"/>
        </w:rPr>
        <w:t>、</w:t>
      </w:r>
      <w:r w:rsidR="00A02D6A" w:rsidRPr="009D1414">
        <w:rPr>
          <w:sz w:val="24"/>
        </w:rPr>
        <w:t>边施工</w:t>
      </w:r>
      <w:r w:rsidR="00A02D6A" w:rsidRPr="009D1414">
        <w:rPr>
          <w:rFonts w:hint="eastAsia"/>
          <w:sz w:val="24"/>
        </w:rPr>
        <w:t>的作法，形成</w:t>
      </w:r>
      <w:r w:rsidR="00A02D6A" w:rsidRPr="009D1414">
        <w:rPr>
          <w:sz w:val="24"/>
        </w:rPr>
        <w:t>架体上</w:t>
      </w:r>
      <w:r w:rsidR="00A02D6A" w:rsidRPr="009D1414">
        <w:rPr>
          <w:rFonts w:hint="eastAsia"/>
          <w:sz w:val="24"/>
        </w:rPr>
        <w:t>部</w:t>
      </w:r>
      <w:r w:rsidR="00A02D6A" w:rsidRPr="009D1414">
        <w:rPr>
          <w:sz w:val="24"/>
        </w:rPr>
        <w:t>和架体下</w:t>
      </w:r>
      <w:r w:rsidR="00A02D6A" w:rsidRPr="009D1414">
        <w:rPr>
          <w:rFonts w:hint="eastAsia"/>
          <w:sz w:val="24"/>
        </w:rPr>
        <w:t>部</w:t>
      </w:r>
      <w:r w:rsidR="00A02D6A" w:rsidRPr="009D1414">
        <w:rPr>
          <w:sz w:val="24"/>
        </w:rPr>
        <w:t>都有作业人员的情况</w:t>
      </w:r>
      <w:r w:rsidR="00A02D6A" w:rsidRPr="009D1414">
        <w:rPr>
          <w:rFonts w:hint="eastAsia"/>
          <w:sz w:val="24"/>
        </w:rPr>
        <w:t>，这是极其危险的</w:t>
      </w:r>
      <w:r w:rsidR="00A02D6A" w:rsidRPr="009D1414">
        <w:rPr>
          <w:sz w:val="24"/>
        </w:rPr>
        <w:t>。对于</w:t>
      </w:r>
      <w:r w:rsidR="00A02D6A" w:rsidRPr="009D1414">
        <w:rPr>
          <w:rFonts w:hint="eastAsia"/>
          <w:sz w:val="24"/>
        </w:rPr>
        <w:t>支撑脚手</w:t>
      </w:r>
      <w:r w:rsidR="00A02D6A" w:rsidRPr="009D1414">
        <w:rPr>
          <w:sz w:val="24"/>
        </w:rPr>
        <w:t>架，在施加荷载的过程中，架体杆件处于受力变形的不稳定状态，此时架体下</w:t>
      </w:r>
      <w:r w:rsidR="00A02D6A" w:rsidRPr="009D1414">
        <w:rPr>
          <w:rFonts w:hint="eastAsia"/>
          <w:sz w:val="24"/>
        </w:rPr>
        <w:t>部</w:t>
      </w:r>
      <w:r w:rsidR="00A02D6A" w:rsidRPr="009D1414">
        <w:rPr>
          <w:sz w:val="24"/>
        </w:rPr>
        <w:t>有人是极不安全的。</w:t>
      </w:r>
      <w:r w:rsidR="004A3942" w:rsidRPr="009D1414">
        <w:rPr>
          <w:rFonts w:hint="eastAsia"/>
          <w:sz w:val="24"/>
        </w:rPr>
        <w:t>对于安全等级为</w:t>
      </w:r>
      <w:r w:rsidR="004A3942" w:rsidRPr="009D1414">
        <w:rPr>
          <w:rFonts w:hint="eastAsia"/>
          <w:sz w:val="24"/>
        </w:rPr>
        <w:t>I</w:t>
      </w:r>
      <w:r w:rsidR="004A3942" w:rsidRPr="009D1414">
        <w:rPr>
          <w:rFonts w:hint="eastAsia"/>
          <w:sz w:val="24"/>
        </w:rPr>
        <w:t>级的支撑脚手架</w:t>
      </w:r>
      <w:r w:rsidR="004A3942" w:rsidRPr="009D1414">
        <w:rPr>
          <w:rFonts w:hint="eastAsia"/>
          <w:kern w:val="0"/>
          <w:sz w:val="24"/>
        </w:rPr>
        <w:t>应编制监测方案，使用中对架体实施监测。</w:t>
      </w:r>
    </w:p>
    <w:p w:rsidR="0030005B" w:rsidRPr="009D1414" w:rsidRDefault="0030005B" w:rsidP="00A65FF4">
      <w:pPr>
        <w:pStyle w:val="afb"/>
        <w:spacing w:line="360" w:lineRule="auto"/>
        <w:rPr>
          <w:sz w:val="24"/>
          <w:szCs w:val="24"/>
        </w:rPr>
      </w:pPr>
    </w:p>
    <w:sectPr w:rsidR="0030005B" w:rsidRPr="009D1414" w:rsidSect="00640BDA">
      <w:pgSz w:w="11907" w:h="16840"/>
      <w:pgMar w:top="1418" w:right="1077" w:bottom="1418" w:left="107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508" w:rsidRDefault="00275508">
      <w:r>
        <w:separator/>
      </w:r>
    </w:p>
  </w:endnote>
  <w:endnote w:type="continuationSeparator" w:id="0">
    <w:p w:rsidR="00275508" w:rsidRDefault="00275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ItalicT">
    <w:panose1 w:val="00000400000000000000"/>
    <w:charset w:val="00"/>
    <w:family w:val="auto"/>
    <w:pitch w:val="variable"/>
    <w:sig w:usb0="20002A87" w:usb1="00000000" w:usb2="00000000" w:usb3="00000000" w:csb0="000001FF" w:csb1="00000000"/>
  </w:font>
  <w:font w:name="??">
    <w:altName w:val="宋体"/>
    <w:charset w:val="00"/>
    <w:family w:val="auto"/>
    <w:pitch w:val="default"/>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ˎ̥">
    <w:altName w:val="Times New Roman"/>
    <w:charset w:val="00"/>
    <w:family w:val="roman"/>
    <w:pitch w:val="default"/>
    <w:sig w:usb0="00000000" w:usb1="00000000" w:usb2="00000000" w:usb3="00000000" w:csb0="00040001" w:csb1="00000000"/>
  </w:font>
  <w:font w:name="华文新魏">
    <w:altName w:val="Microsoft YaHei UI"/>
    <w:charset w:val="86"/>
    <w:family w:val="auto"/>
    <w:pitch w:val="variable"/>
    <w:sig w:usb0="00000000" w:usb1="080F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9E9" w:rsidRDefault="004A39E9" w:rsidP="00E60427">
    <w:pPr>
      <w:pStyle w:val="af0"/>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A39E9" w:rsidRDefault="004A39E9">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9E9" w:rsidRDefault="004A39E9">
    <w:pPr>
      <w:pStyle w:val="af0"/>
    </w:pPr>
    <w:r>
      <w:rPr>
        <w:noProof/>
      </w:rPr>
      <mc:AlternateContent>
        <mc:Choice Requires="wps">
          <w:drawing>
            <wp:anchor distT="0" distB="0" distL="114300" distR="114300" simplePos="0" relativeHeight="251657728" behindDoc="0" locked="0" layoutInCell="1" allowOverlap="1" wp14:anchorId="58BFAAC9" wp14:editId="4C07D752">
              <wp:simplePos x="0" y="0"/>
              <wp:positionH relativeFrom="margin">
                <wp:align>center</wp:align>
              </wp:positionH>
              <wp:positionV relativeFrom="paragraph">
                <wp:posOffset>0</wp:posOffset>
              </wp:positionV>
              <wp:extent cx="114935" cy="131445"/>
              <wp:effectExtent l="0" t="0" r="0" b="0"/>
              <wp:wrapNone/>
              <wp:docPr id="1" name="文本框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9E9" w:rsidRDefault="004A39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D454A8">
                            <w:rPr>
                              <w:noProof/>
                              <w:sz w:val="18"/>
                            </w:rPr>
                            <w:t>2</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BFAAC9" id="_x0000_t202" coordsize="21600,21600" o:spt="202" path="m,l,21600r21600,l21600,xe">
              <v:stroke joinstyle="miter"/>
              <v:path gradientshapeok="t" o:connecttype="rect"/>
            </v:shapetype>
            <v:shape id="文本框 118" o:spid="_x0000_s1026" type="#_x0000_t202" style="position:absolute;margin-left:0;margin-top:0;width:9.0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AELqtguQIAAKkFAAAO&#10;AAAAAAAAAAAAAAAAAC4CAABkcnMvZTJvRG9jLnhtbFBLAQItABQABgAIAAAAIQAIiQER1wAAAAMB&#10;AAAPAAAAAAAAAAAAAAAAABMFAABkcnMvZG93bnJldi54bWxQSwUGAAAAAAQABADzAAAAFwYAAAAA&#10;" filled="f" stroked="f">
              <v:textbox style="mso-fit-shape-to-text:t" inset="0,0,0,0">
                <w:txbxContent>
                  <w:p w:rsidR="004A39E9" w:rsidRDefault="004A39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D454A8">
                      <w:rPr>
                        <w:noProof/>
                        <w:sz w:val="18"/>
                      </w:rPr>
                      <w:t>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508" w:rsidRDefault="00275508">
      <w:r>
        <w:separator/>
      </w:r>
    </w:p>
  </w:footnote>
  <w:footnote w:type="continuationSeparator" w:id="0">
    <w:p w:rsidR="00275508" w:rsidRDefault="00275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9E9" w:rsidRDefault="004A39E9" w:rsidP="00E60427">
    <w:pPr>
      <w:pStyle w:val="af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9E9" w:rsidRDefault="004A39E9">
    <w:pPr>
      <w:pStyle w:val="af5"/>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B3B75"/>
    <w:multiLevelType w:val="multilevel"/>
    <w:tmpl w:val="174B3B75"/>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nsid w:val="1D836C58"/>
    <w:multiLevelType w:val="hybridMultilevel"/>
    <w:tmpl w:val="8CFC2F40"/>
    <w:lvl w:ilvl="0" w:tplc="2B8871C2">
      <w:start w:val="2"/>
      <w:numFmt w:val="decimal"/>
      <w:lvlText w:val="%1"/>
      <w:lvlJc w:val="left"/>
      <w:pPr>
        <w:ind w:left="724" w:hanging="360"/>
      </w:pPr>
      <w:rPr>
        <w:rFonts w:hint="default"/>
        <w:b/>
      </w:rPr>
    </w:lvl>
    <w:lvl w:ilvl="1" w:tplc="04090019" w:tentative="1">
      <w:start w:val="1"/>
      <w:numFmt w:val="lowerLetter"/>
      <w:lvlText w:val="%2)"/>
      <w:lvlJc w:val="left"/>
      <w:pPr>
        <w:ind w:left="1204" w:hanging="420"/>
      </w:pPr>
    </w:lvl>
    <w:lvl w:ilvl="2" w:tplc="0409001B" w:tentative="1">
      <w:start w:val="1"/>
      <w:numFmt w:val="lowerRoman"/>
      <w:lvlText w:val="%3."/>
      <w:lvlJc w:val="right"/>
      <w:pPr>
        <w:ind w:left="1624" w:hanging="420"/>
      </w:pPr>
    </w:lvl>
    <w:lvl w:ilvl="3" w:tplc="0409000F" w:tentative="1">
      <w:start w:val="1"/>
      <w:numFmt w:val="decimal"/>
      <w:lvlText w:val="%4."/>
      <w:lvlJc w:val="left"/>
      <w:pPr>
        <w:ind w:left="2044" w:hanging="420"/>
      </w:pPr>
    </w:lvl>
    <w:lvl w:ilvl="4" w:tplc="04090019" w:tentative="1">
      <w:start w:val="1"/>
      <w:numFmt w:val="lowerLetter"/>
      <w:lvlText w:val="%5)"/>
      <w:lvlJc w:val="left"/>
      <w:pPr>
        <w:ind w:left="2464" w:hanging="420"/>
      </w:pPr>
    </w:lvl>
    <w:lvl w:ilvl="5" w:tplc="0409001B" w:tentative="1">
      <w:start w:val="1"/>
      <w:numFmt w:val="lowerRoman"/>
      <w:lvlText w:val="%6."/>
      <w:lvlJc w:val="right"/>
      <w:pPr>
        <w:ind w:left="2884" w:hanging="420"/>
      </w:pPr>
    </w:lvl>
    <w:lvl w:ilvl="6" w:tplc="0409000F" w:tentative="1">
      <w:start w:val="1"/>
      <w:numFmt w:val="decimal"/>
      <w:lvlText w:val="%7."/>
      <w:lvlJc w:val="left"/>
      <w:pPr>
        <w:ind w:left="3304" w:hanging="420"/>
      </w:pPr>
    </w:lvl>
    <w:lvl w:ilvl="7" w:tplc="04090019" w:tentative="1">
      <w:start w:val="1"/>
      <w:numFmt w:val="lowerLetter"/>
      <w:lvlText w:val="%8)"/>
      <w:lvlJc w:val="left"/>
      <w:pPr>
        <w:ind w:left="3724" w:hanging="420"/>
      </w:pPr>
    </w:lvl>
    <w:lvl w:ilvl="8" w:tplc="0409001B" w:tentative="1">
      <w:start w:val="1"/>
      <w:numFmt w:val="lowerRoman"/>
      <w:lvlText w:val="%9."/>
      <w:lvlJc w:val="right"/>
      <w:pPr>
        <w:ind w:left="4144" w:hanging="420"/>
      </w:pPr>
    </w:lvl>
  </w:abstractNum>
  <w:abstractNum w:abstractNumId="2">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
      <w:suff w:val="nothing"/>
      <w:lvlText w:val="%1.%2.%3　"/>
      <w:lvlJc w:val="left"/>
      <w:pPr>
        <w:ind w:left="568"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nsid w:val="23285D04"/>
    <w:multiLevelType w:val="multilevel"/>
    <w:tmpl w:val="67C2D5F8"/>
    <w:lvl w:ilvl="0">
      <w:start w:val="7"/>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4AD35C5"/>
    <w:multiLevelType w:val="hybridMultilevel"/>
    <w:tmpl w:val="0720A7FC"/>
    <w:lvl w:ilvl="0" w:tplc="93A6D446">
      <w:start w:val="6"/>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5">
    <w:nsid w:val="27A531FA"/>
    <w:multiLevelType w:val="hybridMultilevel"/>
    <w:tmpl w:val="5B346708"/>
    <w:lvl w:ilvl="0" w:tplc="B1A21372">
      <w:start w:val="3"/>
      <w:numFmt w:val="decimal"/>
      <w:lvlText w:val="%1"/>
      <w:lvlJc w:val="left"/>
      <w:pPr>
        <w:ind w:left="719" w:hanging="360"/>
      </w:pPr>
      <w:rPr>
        <w:rFonts w:hint="default"/>
        <w:b/>
      </w:rPr>
    </w:lvl>
    <w:lvl w:ilvl="1" w:tplc="04090019" w:tentative="1">
      <w:start w:val="1"/>
      <w:numFmt w:val="lowerLetter"/>
      <w:lvlText w:val="%2)"/>
      <w:lvlJc w:val="left"/>
      <w:pPr>
        <w:ind w:left="1199" w:hanging="420"/>
      </w:pPr>
    </w:lvl>
    <w:lvl w:ilvl="2" w:tplc="0409001B" w:tentative="1">
      <w:start w:val="1"/>
      <w:numFmt w:val="lowerRoman"/>
      <w:lvlText w:val="%3."/>
      <w:lvlJc w:val="right"/>
      <w:pPr>
        <w:ind w:left="1619" w:hanging="420"/>
      </w:pPr>
    </w:lvl>
    <w:lvl w:ilvl="3" w:tplc="0409000F" w:tentative="1">
      <w:start w:val="1"/>
      <w:numFmt w:val="decimal"/>
      <w:lvlText w:val="%4."/>
      <w:lvlJc w:val="left"/>
      <w:pPr>
        <w:ind w:left="2039" w:hanging="420"/>
      </w:pPr>
    </w:lvl>
    <w:lvl w:ilvl="4" w:tplc="04090019" w:tentative="1">
      <w:start w:val="1"/>
      <w:numFmt w:val="lowerLetter"/>
      <w:lvlText w:val="%5)"/>
      <w:lvlJc w:val="left"/>
      <w:pPr>
        <w:ind w:left="2459" w:hanging="420"/>
      </w:pPr>
    </w:lvl>
    <w:lvl w:ilvl="5" w:tplc="0409001B" w:tentative="1">
      <w:start w:val="1"/>
      <w:numFmt w:val="lowerRoman"/>
      <w:lvlText w:val="%6."/>
      <w:lvlJc w:val="right"/>
      <w:pPr>
        <w:ind w:left="2879" w:hanging="420"/>
      </w:pPr>
    </w:lvl>
    <w:lvl w:ilvl="6" w:tplc="0409000F" w:tentative="1">
      <w:start w:val="1"/>
      <w:numFmt w:val="decimal"/>
      <w:lvlText w:val="%7."/>
      <w:lvlJc w:val="left"/>
      <w:pPr>
        <w:ind w:left="3299" w:hanging="420"/>
      </w:pPr>
    </w:lvl>
    <w:lvl w:ilvl="7" w:tplc="04090019" w:tentative="1">
      <w:start w:val="1"/>
      <w:numFmt w:val="lowerLetter"/>
      <w:lvlText w:val="%8)"/>
      <w:lvlJc w:val="left"/>
      <w:pPr>
        <w:ind w:left="3719" w:hanging="420"/>
      </w:pPr>
    </w:lvl>
    <w:lvl w:ilvl="8" w:tplc="0409001B" w:tentative="1">
      <w:start w:val="1"/>
      <w:numFmt w:val="lowerRoman"/>
      <w:lvlText w:val="%9."/>
      <w:lvlJc w:val="right"/>
      <w:pPr>
        <w:ind w:left="4139" w:hanging="420"/>
      </w:pPr>
    </w:lvl>
  </w:abstractNum>
  <w:abstractNum w:abstractNumId="6">
    <w:nsid w:val="35FC391A"/>
    <w:multiLevelType w:val="multilevel"/>
    <w:tmpl w:val="35FC391A"/>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7">
    <w:nsid w:val="40A83344"/>
    <w:multiLevelType w:val="multilevel"/>
    <w:tmpl w:val="0666F47E"/>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411342A0"/>
    <w:multiLevelType w:val="hybridMultilevel"/>
    <w:tmpl w:val="87369B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16D2A79"/>
    <w:multiLevelType w:val="hybridMultilevel"/>
    <w:tmpl w:val="99668740"/>
    <w:lvl w:ilvl="0" w:tplc="37BA503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10">
    <w:nsid w:val="503E3383"/>
    <w:multiLevelType w:val="multilevel"/>
    <w:tmpl w:val="BD505A06"/>
    <w:lvl w:ilvl="0">
      <w:start w:val="3"/>
      <w:numFmt w:val="decimal"/>
      <w:lvlText w:val="%1"/>
      <w:lvlJc w:val="left"/>
      <w:pPr>
        <w:tabs>
          <w:tab w:val="num" w:pos="720"/>
        </w:tabs>
        <w:ind w:left="720" w:hanging="720"/>
      </w:pPr>
      <w:rPr>
        <w:rFonts w:hint="default"/>
        <w:b/>
      </w:rPr>
    </w:lvl>
    <w:lvl w:ilvl="1">
      <w:start w:val="3"/>
      <w:numFmt w:val="decimal"/>
      <w:lvlText w:val="%1.%2"/>
      <w:lvlJc w:val="left"/>
      <w:pPr>
        <w:tabs>
          <w:tab w:val="num" w:pos="720"/>
        </w:tabs>
        <w:ind w:left="720" w:hanging="72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536105D1"/>
    <w:multiLevelType w:val="singleLevel"/>
    <w:tmpl w:val="536105D1"/>
    <w:lvl w:ilvl="0">
      <w:start w:val="1"/>
      <w:numFmt w:val="decimal"/>
      <w:suff w:val="nothing"/>
      <w:lvlText w:val="%1）"/>
      <w:lvlJc w:val="left"/>
    </w:lvl>
  </w:abstractNum>
  <w:abstractNum w:abstractNumId="12">
    <w:nsid w:val="53B2B19A"/>
    <w:multiLevelType w:val="singleLevel"/>
    <w:tmpl w:val="53B2B19A"/>
    <w:lvl w:ilvl="0">
      <w:start w:val="1"/>
      <w:numFmt w:val="decimal"/>
      <w:suff w:val="space"/>
      <w:lvlText w:val="%1）"/>
      <w:lvlJc w:val="left"/>
    </w:lvl>
  </w:abstractNum>
  <w:abstractNum w:abstractNumId="13">
    <w:nsid w:val="54131737"/>
    <w:multiLevelType w:val="multilevel"/>
    <w:tmpl w:val="A89E5686"/>
    <w:lvl w:ilvl="0">
      <w:start w:val="6"/>
      <w:numFmt w:val="decimal"/>
      <w:lvlText w:val="%1"/>
      <w:lvlJc w:val="left"/>
      <w:pPr>
        <w:tabs>
          <w:tab w:val="num" w:pos="1575"/>
        </w:tabs>
        <w:ind w:left="1575" w:hanging="1575"/>
      </w:pPr>
      <w:rPr>
        <w:rFonts w:hint="default"/>
      </w:rPr>
    </w:lvl>
    <w:lvl w:ilvl="1">
      <w:start w:val="2"/>
      <w:numFmt w:val="decimal"/>
      <w:lvlText w:val="%1.%2"/>
      <w:lvlJc w:val="left"/>
      <w:pPr>
        <w:tabs>
          <w:tab w:val="num" w:pos="1575"/>
        </w:tabs>
        <w:ind w:left="1575" w:hanging="1575"/>
      </w:pPr>
      <w:rPr>
        <w:rFonts w:hint="default"/>
      </w:rPr>
    </w:lvl>
    <w:lvl w:ilvl="2">
      <w:start w:val="17"/>
      <w:numFmt w:val="decimal"/>
      <w:lvlText w:val="%1.%2.%3"/>
      <w:lvlJc w:val="left"/>
      <w:pPr>
        <w:tabs>
          <w:tab w:val="num" w:pos="1575"/>
        </w:tabs>
        <w:ind w:left="1575" w:hanging="1575"/>
      </w:pPr>
      <w:rPr>
        <w:rFonts w:hint="default"/>
      </w:rPr>
    </w:lvl>
    <w:lvl w:ilvl="3">
      <w:start w:val="6"/>
      <w:numFmt w:val="decimal"/>
      <w:lvlText w:val="%1.%2.%3、%4"/>
      <w:lvlJc w:val="left"/>
      <w:pPr>
        <w:tabs>
          <w:tab w:val="num" w:pos="1575"/>
        </w:tabs>
        <w:ind w:left="1575" w:hanging="1575"/>
      </w:pPr>
      <w:rPr>
        <w:rFonts w:hint="default"/>
      </w:rPr>
    </w:lvl>
    <w:lvl w:ilvl="4">
      <w:start w:val="2"/>
      <w:numFmt w:val="decimal"/>
      <w:lvlText w:val="%1.%2.%3、%4.%5"/>
      <w:lvlJc w:val="left"/>
      <w:pPr>
        <w:tabs>
          <w:tab w:val="num" w:pos="1575"/>
        </w:tabs>
        <w:ind w:left="1575" w:hanging="1575"/>
      </w:pPr>
      <w:rPr>
        <w:rFonts w:hint="default"/>
      </w:rPr>
    </w:lvl>
    <w:lvl w:ilvl="5">
      <w:start w:val="18"/>
      <w:numFmt w:val="decimal"/>
      <w:lvlText w:val="%1.%2.%3、%4.%5.%6"/>
      <w:lvlJc w:val="left"/>
      <w:pPr>
        <w:tabs>
          <w:tab w:val="num" w:pos="1575"/>
        </w:tabs>
        <w:ind w:left="1575" w:hanging="1575"/>
      </w:pPr>
      <w:rPr>
        <w:rFonts w:hint="default"/>
      </w:rPr>
    </w:lvl>
    <w:lvl w:ilvl="6">
      <w:start w:val="1"/>
      <w:numFmt w:val="decimal"/>
      <w:lvlText w:val="%1.%2.%3、%4.%5.%6.%7"/>
      <w:lvlJc w:val="left"/>
      <w:pPr>
        <w:tabs>
          <w:tab w:val="num" w:pos="1575"/>
        </w:tabs>
        <w:ind w:left="1575" w:hanging="1575"/>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CF569E3"/>
    <w:multiLevelType w:val="hybridMultilevel"/>
    <w:tmpl w:val="98F207C8"/>
    <w:lvl w:ilvl="0" w:tplc="F62EE45C">
      <w:start w:val="2"/>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15">
    <w:nsid w:val="5F0A4A85"/>
    <w:multiLevelType w:val="multilevel"/>
    <w:tmpl w:val="5F0A4A85"/>
    <w:lvl w:ilvl="0">
      <w:start w:val="1"/>
      <w:numFmt w:val="decimal"/>
      <w:lvlText w:val="%1"/>
      <w:lvlJc w:val="left"/>
      <w:pPr>
        <w:tabs>
          <w:tab w:val="num" w:pos="930"/>
        </w:tabs>
        <w:ind w:left="93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6">
    <w:nsid w:val="612C15C1"/>
    <w:multiLevelType w:val="multilevel"/>
    <w:tmpl w:val="72ACBD3A"/>
    <w:lvl w:ilvl="0">
      <w:start w:val="5"/>
      <w:numFmt w:val="decimal"/>
      <w:lvlText w:val="%1"/>
      <w:lvlJc w:val="left"/>
      <w:pPr>
        <w:ind w:left="600" w:hanging="600"/>
      </w:pPr>
      <w:rPr>
        <w:rFonts w:hint="default"/>
        <w:b/>
        <w:sz w:val="24"/>
      </w:rPr>
    </w:lvl>
    <w:lvl w:ilvl="1">
      <w:start w:val="1"/>
      <w:numFmt w:val="decimal"/>
      <w:lvlText w:val="%1.%2"/>
      <w:lvlJc w:val="left"/>
      <w:pPr>
        <w:ind w:left="600" w:hanging="600"/>
      </w:pPr>
      <w:rPr>
        <w:rFonts w:hint="default"/>
        <w:b/>
        <w:sz w:val="24"/>
      </w:rPr>
    </w:lvl>
    <w:lvl w:ilvl="2">
      <w:start w:val="10"/>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080" w:hanging="108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17">
    <w:nsid w:val="633E18B1"/>
    <w:multiLevelType w:val="hybridMultilevel"/>
    <w:tmpl w:val="E1B0A1D8"/>
    <w:lvl w:ilvl="0" w:tplc="10ACE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64BA71EB"/>
    <w:multiLevelType w:val="hybridMultilevel"/>
    <w:tmpl w:val="BD723908"/>
    <w:lvl w:ilvl="0" w:tplc="3948D3E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6F16DB7"/>
    <w:multiLevelType w:val="hybridMultilevel"/>
    <w:tmpl w:val="424E2034"/>
    <w:lvl w:ilvl="0" w:tplc="7B386FC4">
      <w:start w:val="1"/>
      <w:numFmt w:val="decimalEnclosedCircle"/>
      <w:lvlText w:val="%1"/>
      <w:lvlJc w:val="left"/>
      <w:pPr>
        <w:tabs>
          <w:tab w:val="num" w:pos="977"/>
        </w:tabs>
        <w:ind w:left="977" w:hanging="360"/>
      </w:pPr>
      <w:rPr>
        <w:rFonts w:hint="default"/>
      </w:rPr>
    </w:lvl>
    <w:lvl w:ilvl="1" w:tplc="04090019" w:tentative="1">
      <w:start w:val="1"/>
      <w:numFmt w:val="lowerLetter"/>
      <w:lvlText w:val="%2)"/>
      <w:lvlJc w:val="left"/>
      <w:pPr>
        <w:tabs>
          <w:tab w:val="num" w:pos="1457"/>
        </w:tabs>
        <w:ind w:left="1457" w:hanging="420"/>
      </w:pPr>
    </w:lvl>
    <w:lvl w:ilvl="2" w:tplc="0409001B" w:tentative="1">
      <w:start w:val="1"/>
      <w:numFmt w:val="lowerRoman"/>
      <w:lvlText w:val="%3."/>
      <w:lvlJc w:val="right"/>
      <w:pPr>
        <w:tabs>
          <w:tab w:val="num" w:pos="1877"/>
        </w:tabs>
        <w:ind w:left="1877" w:hanging="420"/>
      </w:pPr>
    </w:lvl>
    <w:lvl w:ilvl="3" w:tplc="0409000F" w:tentative="1">
      <w:start w:val="1"/>
      <w:numFmt w:val="decimal"/>
      <w:lvlText w:val="%4."/>
      <w:lvlJc w:val="left"/>
      <w:pPr>
        <w:tabs>
          <w:tab w:val="num" w:pos="2297"/>
        </w:tabs>
        <w:ind w:left="2297" w:hanging="420"/>
      </w:pPr>
    </w:lvl>
    <w:lvl w:ilvl="4" w:tplc="04090019" w:tentative="1">
      <w:start w:val="1"/>
      <w:numFmt w:val="lowerLetter"/>
      <w:lvlText w:val="%5)"/>
      <w:lvlJc w:val="left"/>
      <w:pPr>
        <w:tabs>
          <w:tab w:val="num" w:pos="2717"/>
        </w:tabs>
        <w:ind w:left="2717" w:hanging="420"/>
      </w:pPr>
    </w:lvl>
    <w:lvl w:ilvl="5" w:tplc="0409001B" w:tentative="1">
      <w:start w:val="1"/>
      <w:numFmt w:val="lowerRoman"/>
      <w:lvlText w:val="%6."/>
      <w:lvlJc w:val="right"/>
      <w:pPr>
        <w:tabs>
          <w:tab w:val="num" w:pos="3137"/>
        </w:tabs>
        <w:ind w:left="3137" w:hanging="420"/>
      </w:pPr>
    </w:lvl>
    <w:lvl w:ilvl="6" w:tplc="0409000F" w:tentative="1">
      <w:start w:val="1"/>
      <w:numFmt w:val="decimal"/>
      <w:lvlText w:val="%7."/>
      <w:lvlJc w:val="left"/>
      <w:pPr>
        <w:tabs>
          <w:tab w:val="num" w:pos="3557"/>
        </w:tabs>
        <w:ind w:left="3557" w:hanging="420"/>
      </w:pPr>
    </w:lvl>
    <w:lvl w:ilvl="7" w:tplc="04090019" w:tentative="1">
      <w:start w:val="1"/>
      <w:numFmt w:val="lowerLetter"/>
      <w:lvlText w:val="%8)"/>
      <w:lvlJc w:val="left"/>
      <w:pPr>
        <w:tabs>
          <w:tab w:val="num" w:pos="3977"/>
        </w:tabs>
        <w:ind w:left="3977" w:hanging="420"/>
      </w:pPr>
    </w:lvl>
    <w:lvl w:ilvl="8" w:tplc="0409001B" w:tentative="1">
      <w:start w:val="1"/>
      <w:numFmt w:val="lowerRoman"/>
      <w:lvlText w:val="%9."/>
      <w:lvlJc w:val="right"/>
      <w:pPr>
        <w:tabs>
          <w:tab w:val="num" w:pos="4397"/>
        </w:tabs>
        <w:ind w:left="4397" w:hanging="420"/>
      </w:pPr>
    </w:lvl>
  </w:abstractNum>
  <w:abstractNum w:abstractNumId="20">
    <w:nsid w:val="6CE679F9"/>
    <w:multiLevelType w:val="multilevel"/>
    <w:tmpl w:val="6CE679F9"/>
    <w:lvl w:ilvl="0">
      <w:start w:val="5"/>
      <w:numFmt w:val="decimal"/>
      <w:lvlText w:val="%1"/>
      <w:lvlJc w:val="left"/>
      <w:pPr>
        <w:tabs>
          <w:tab w:val="num" w:pos="360"/>
        </w:tabs>
        <w:ind w:left="360" w:hanging="360"/>
      </w:pPr>
      <w:rPr>
        <w:rFonts w:hint="default"/>
        <w:b w:val="0"/>
        <w:color w:val="auto"/>
      </w:rPr>
    </w:lvl>
    <w:lvl w:ilvl="1">
      <w:start w:val="2"/>
      <w:numFmt w:val="decimal"/>
      <w:lvlText w:val="%1.%2"/>
      <w:lvlJc w:val="left"/>
      <w:pPr>
        <w:tabs>
          <w:tab w:val="num" w:pos="840"/>
        </w:tabs>
        <w:ind w:left="840" w:hanging="360"/>
      </w:pPr>
      <w:rPr>
        <w:rFonts w:hint="default"/>
        <w:b w:val="0"/>
        <w:color w:val="auto"/>
      </w:rPr>
    </w:lvl>
    <w:lvl w:ilvl="2">
      <w:start w:val="1"/>
      <w:numFmt w:val="decimal"/>
      <w:lvlText w:val="%1.%2.%3"/>
      <w:lvlJc w:val="left"/>
      <w:pPr>
        <w:tabs>
          <w:tab w:val="num" w:pos="1680"/>
        </w:tabs>
        <w:ind w:left="1680" w:hanging="720"/>
      </w:pPr>
      <w:rPr>
        <w:rFonts w:hint="default"/>
        <w:b w:val="0"/>
        <w:color w:val="auto"/>
      </w:rPr>
    </w:lvl>
    <w:lvl w:ilvl="3">
      <w:start w:val="1"/>
      <w:numFmt w:val="decimal"/>
      <w:lvlText w:val="%1.%2.%3.%4"/>
      <w:lvlJc w:val="left"/>
      <w:pPr>
        <w:tabs>
          <w:tab w:val="num" w:pos="2160"/>
        </w:tabs>
        <w:ind w:left="2160" w:hanging="720"/>
      </w:pPr>
      <w:rPr>
        <w:rFonts w:hint="default"/>
        <w:b w:val="0"/>
        <w:color w:val="auto"/>
      </w:rPr>
    </w:lvl>
    <w:lvl w:ilvl="4">
      <w:start w:val="1"/>
      <w:numFmt w:val="decimal"/>
      <w:lvlText w:val="%1.%2.%3.%4.%5"/>
      <w:lvlJc w:val="left"/>
      <w:pPr>
        <w:tabs>
          <w:tab w:val="num" w:pos="3000"/>
        </w:tabs>
        <w:ind w:left="3000" w:hanging="1080"/>
      </w:pPr>
      <w:rPr>
        <w:rFonts w:hint="default"/>
        <w:b w:val="0"/>
        <w:color w:val="auto"/>
      </w:rPr>
    </w:lvl>
    <w:lvl w:ilvl="5">
      <w:start w:val="1"/>
      <w:numFmt w:val="decimal"/>
      <w:lvlText w:val="%1.%2.%3.%4.%5.%6"/>
      <w:lvlJc w:val="left"/>
      <w:pPr>
        <w:tabs>
          <w:tab w:val="num" w:pos="3480"/>
        </w:tabs>
        <w:ind w:left="3480" w:hanging="1080"/>
      </w:pPr>
      <w:rPr>
        <w:rFonts w:hint="default"/>
        <w:b w:val="0"/>
        <w:color w:val="auto"/>
      </w:rPr>
    </w:lvl>
    <w:lvl w:ilvl="6">
      <w:start w:val="1"/>
      <w:numFmt w:val="decimal"/>
      <w:lvlText w:val="%1.%2.%3.%4.%5.%6.%7"/>
      <w:lvlJc w:val="left"/>
      <w:pPr>
        <w:tabs>
          <w:tab w:val="num" w:pos="4320"/>
        </w:tabs>
        <w:ind w:left="4320" w:hanging="1440"/>
      </w:pPr>
      <w:rPr>
        <w:rFonts w:hint="default"/>
        <w:b w:val="0"/>
        <w:color w:val="auto"/>
      </w:rPr>
    </w:lvl>
    <w:lvl w:ilvl="7">
      <w:start w:val="1"/>
      <w:numFmt w:val="decimal"/>
      <w:lvlText w:val="%1.%2.%3.%4.%5.%6.%7.%8"/>
      <w:lvlJc w:val="left"/>
      <w:pPr>
        <w:tabs>
          <w:tab w:val="num" w:pos="4800"/>
        </w:tabs>
        <w:ind w:left="4800" w:hanging="1440"/>
      </w:pPr>
      <w:rPr>
        <w:rFonts w:hint="default"/>
        <w:b w:val="0"/>
        <w:color w:val="auto"/>
      </w:rPr>
    </w:lvl>
    <w:lvl w:ilvl="8">
      <w:start w:val="1"/>
      <w:numFmt w:val="decimal"/>
      <w:lvlText w:val="%1.%2.%3.%4.%5.%6.%7.%8.%9"/>
      <w:lvlJc w:val="left"/>
      <w:pPr>
        <w:tabs>
          <w:tab w:val="num" w:pos="5640"/>
        </w:tabs>
        <w:ind w:left="5640" w:hanging="1800"/>
      </w:pPr>
      <w:rPr>
        <w:rFonts w:hint="default"/>
        <w:b w:val="0"/>
        <w:color w:val="auto"/>
      </w:rPr>
    </w:lvl>
  </w:abstractNum>
  <w:abstractNum w:abstractNumId="21">
    <w:nsid w:val="6CEA2025"/>
    <w:multiLevelType w:val="multilevel"/>
    <w:tmpl w:val="6CEA2025"/>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pStyle w:val="a1"/>
      <w:suff w:val="nothing"/>
      <w:lvlText w:val="%1%2　"/>
      <w:lvlJc w:val="left"/>
      <w:pPr>
        <w:ind w:left="0" w:firstLine="0"/>
      </w:pPr>
      <w:rPr>
        <w:rFonts w:ascii="黑体" w:eastAsia="黑体" w:hAnsi="Times New Roman" w:hint="eastAsia"/>
        <w:b w:val="0"/>
        <w:i w:val="0"/>
        <w:sz w:val="21"/>
      </w:rPr>
    </w:lvl>
    <w:lvl w:ilvl="2">
      <w:start w:val="1"/>
      <w:numFmt w:val="decimal"/>
      <w:pStyle w:val="a2"/>
      <w:suff w:val="nothing"/>
      <w:lvlText w:val="%1%2.%3　"/>
      <w:lvlJc w:val="left"/>
      <w:pPr>
        <w:ind w:left="105"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2">
    <w:nsid w:val="70832BC2"/>
    <w:multiLevelType w:val="multilevel"/>
    <w:tmpl w:val="F33CFD78"/>
    <w:lvl w:ilvl="0">
      <w:start w:val="10"/>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8"/>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72E80A10"/>
    <w:multiLevelType w:val="hybridMultilevel"/>
    <w:tmpl w:val="DF181656"/>
    <w:lvl w:ilvl="0" w:tplc="F5FA3230">
      <w:start w:val="5"/>
      <w:numFmt w:val="decimal"/>
      <w:lvlText w:val="%1"/>
      <w:lvlJc w:val="left"/>
      <w:pPr>
        <w:ind w:left="709" w:hanging="360"/>
      </w:pPr>
      <w:rPr>
        <w:rFonts w:hint="default"/>
        <w:b/>
      </w:rPr>
    </w:lvl>
    <w:lvl w:ilvl="1" w:tplc="04090019" w:tentative="1">
      <w:start w:val="1"/>
      <w:numFmt w:val="lowerLetter"/>
      <w:lvlText w:val="%2)"/>
      <w:lvlJc w:val="left"/>
      <w:pPr>
        <w:ind w:left="1189" w:hanging="420"/>
      </w:pPr>
    </w:lvl>
    <w:lvl w:ilvl="2" w:tplc="0409001B" w:tentative="1">
      <w:start w:val="1"/>
      <w:numFmt w:val="lowerRoman"/>
      <w:lvlText w:val="%3."/>
      <w:lvlJc w:val="right"/>
      <w:pPr>
        <w:ind w:left="1609" w:hanging="420"/>
      </w:pPr>
    </w:lvl>
    <w:lvl w:ilvl="3" w:tplc="0409000F" w:tentative="1">
      <w:start w:val="1"/>
      <w:numFmt w:val="decimal"/>
      <w:lvlText w:val="%4."/>
      <w:lvlJc w:val="left"/>
      <w:pPr>
        <w:ind w:left="2029" w:hanging="420"/>
      </w:pPr>
    </w:lvl>
    <w:lvl w:ilvl="4" w:tplc="04090019" w:tentative="1">
      <w:start w:val="1"/>
      <w:numFmt w:val="lowerLetter"/>
      <w:lvlText w:val="%5)"/>
      <w:lvlJc w:val="left"/>
      <w:pPr>
        <w:ind w:left="2449" w:hanging="420"/>
      </w:pPr>
    </w:lvl>
    <w:lvl w:ilvl="5" w:tplc="0409001B" w:tentative="1">
      <w:start w:val="1"/>
      <w:numFmt w:val="lowerRoman"/>
      <w:lvlText w:val="%6."/>
      <w:lvlJc w:val="right"/>
      <w:pPr>
        <w:ind w:left="2869" w:hanging="420"/>
      </w:pPr>
    </w:lvl>
    <w:lvl w:ilvl="6" w:tplc="0409000F" w:tentative="1">
      <w:start w:val="1"/>
      <w:numFmt w:val="decimal"/>
      <w:lvlText w:val="%7."/>
      <w:lvlJc w:val="left"/>
      <w:pPr>
        <w:ind w:left="3289" w:hanging="420"/>
      </w:pPr>
    </w:lvl>
    <w:lvl w:ilvl="7" w:tplc="04090019" w:tentative="1">
      <w:start w:val="1"/>
      <w:numFmt w:val="lowerLetter"/>
      <w:lvlText w:val="%8)"/>
      <w:lvlJc w:val="left"/>
      <w:pPr>
        <w:ind w:left="3709" w:hanging="420"/>
      </w:pPr>
    </w:lvl>
    <w:lvl w:ilvl="8" w:tplc="0409001B" w:tentative="1">
      <w:start w:val="1"/>
      <w:numFmt w:val="lowerRoman"/>
      <w:lvlText w:val="%9."/>
      <w:lvlJc w:val="right"/>
      <w:pPr>
        <w:ind w:left="4129" w:hanging="420"/>
      </w:pPr>
    </w:lvl>
  </w:abstractNum>
  <w:abstractNum w:abstractNumId="24">
    <w:nsid w:val="73EA1C49"/>
    <w:multiLevelType w:val="multilevel"/>
    <w:tmpl w:val="B39E3A8C"/>
    <w:lvl w:ilvl="0">
      <w:start w:val="10"/>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8"/>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786A40FA"/>
    <w:multiLevelType w:val="hybridMultilevel"/>
    <w:tmpl w:val="D65877CE"/>
    <w:lvl w:ilvl="0" w:tplc="4C86428E">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6">
    <w:nsid w:val="7AAF538D"/>
    <w:multiLevelType w:val="hybridMultilevel"/>
    <w:tmpl w:val="F5763386"/>
    <w:lvl w:ilvl="0" w:tplc="482E8A8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21"/>
  </w:num>
  <w:num w:numId="3">
    <w:abstractNumId w:val="11"/>
  </w:num>
  <w:num w:numId="4">
    <w:abstractNumId w:val="12"/>
  </w:num>
  <w:num w:numId="5">
    <w:abstractNumId w:val="26"/>
  </w:num>
  <w:num w:numId="6">
    <w:abstractNumId w:val="7"/>
  </w:num>
  <w:num w:numId="7">
    <w:abstractNumId w:val="8"/>
  </w:num>
  <w:num w:numId="8">
    <w:abstractNumId w:val="4"/>
  </w:num>
  <w:num w:numId="9">
    <w:abstractNumId w:val="1"/>
  </w:num>
  <w:num w:numId="10">
    <w:abstractNumId w:val="16"/>
  </w:num>
  <w:num w:numId="11">
    <w:abstractNumId w:val="18"/>
  </w:num>
  <w:num w:numId="12">
    <w:abstractNumId w:val="6"/>
  </w:num>
  <w:num w:numId="13">
    <w:abstractNumId w:val="15"/>
  </w:num>
  <w:num w:numId="14">
    <w:abstractNumId w:val="20"/>
  </w:num>
  <w:num w:numId="15">
    <w:abstractNumId w:val="0"/>
  </w:num>
  <w:num w:numId="16">
    <w:abstractNumId w:val="19"/>
  </w:num>
  <w:num w:numId="17">
    <w:abstractNumId w:val="23"/>
  </w:num>
  <w:num w:numId="18">
    <w:abstractNumId w:val="10"/>
  </w:num>
  <w:num w:numId="19">
    <w:abstractNumId w:val="22"/>
  </w:num>
  <w:num w:numId="20">
    <w:abstractNumId w:val="24"/>
  </w:num>
  <w:num w:numId="21">
    <w:abstractNumId w:val="13"/>
  </w:num>
  <w:num w:numId="22">
    <w:abstractNumId w:val="3"/>
  </w:num>
  <w:num w:numId="23">
    <w:abstractNumId w:val="9"/>
  </w:num>
  <w:num w:numId="24">
    <w:abstractNumId w:val="14"/>
  </w:num>
  <w:num w:numId="25">
    <w:abstractNumId w:val="25"/>
  </w:num>
  <w:num w:numId="26">
    <w:abstractNumId w:val="17"/>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D0F"/>
    <w:rsid w:val="00004B28"/>
    <w:rsid w:val="00010728"/>
    <w:rsid w:val="00012A29"/>
    <w:rsid w:val="00012E43"/>
    <w:rsid w:val="00013067"/>
    <w:rsid w:val="00013DC6"/>
    <w:rsid w:val="00014E49"/>
    <w:rsid w:val="00014FD2"/>
    <w:rsid w:val="000168A2"/>
    <w:rsid w:val="00020237"/>
    <w:rsid w:val="0002054D"/>
    <w:rsid w:val="0002068C"/>
    <w:rsid w:val="00020B35"/>
    <w:rsid w:val="00021036"/>
    <w:rsid w:val="000212AE"/>
    <w:rsid w:val="000223FB"/>
    <w:rsid w:val="00031751"/>
    <w:rsid w:val="00034F22"/>
    <w:rsid w:val="000360C0"/>
    <w:rsid w:val="0003697E"/>
    <w:rsid w:val="000374D4"/>
    <w:rsid w:val="00037835"/>
    <w:rsid w:val="00037848"/>
    <w:rsid w:val="0004166E"/>
    <w:rsid w:val="000417BD"/>
    <w:rsid w:val="00042F19"/>
    <w:rsid w:val="00043011"/>
    <w:rsid w:val="0004351E"/>
    <w:rsid w:val="00045AAE"/>
    <w:rsid w:val="000536C7"/>
    <w:rsid w:val="00054E4F"/>
    <w:rsid w:val="0006191C"/>
    <w:rsid w:val="00063B71"/>
    <w:rsid w:val="00065DF8"/>
    <w:rsid w:val="00067598"/>
    <w:rsid w:val="00071A27"/>
    <w:rsid w:val="000723D5"/>
    <w:rsid w:val="00077F67"/>
    <w:rsid w:val="00085BC7"/>
    <w:rsid w:val="0008697C"/>
    <w:rsid w:val="000906AD"/>
    <w:rsid w:val="00092943"/>
    <w:rsid w:val="0009523E"/>
    <w:rsid w:val="0009529B"/>
    <w:rsid w:val="00095D4D"/>
    <w:rsid w:val="000978B9"/>
    <w:rsid w:val="000A0EB6"/>
    <w:rsid w:val="000A2049"/>
    <w:rsid w:val="000A28EA"/>
    <w:rsid w:val="000A4A5C"/>
    <w:rsid w:val="000A5B68"/>
    <w:rsid w:val="000A63F8"/>
    <w:rsid w:val="000B380D"/>
    <w:rsid w:val="000B3F17"/>
    <w:rsid w:val="000B4CF2"/>
    <w:rsid w:val="000B55C9"/>
    <w:rsid w:val="000B579E"/>
    <w:rsid w:val="000B5AC0"/>
    <w:rsid w:val="000B7BA9"/>
    <w:rsid w:val="000B7CB3"/>
    <w:rsid w:val="000C2792"/>
    <w:rsid w:val="000C73A4"/>
    <w:rsid w:val="000D7C19"/>
    <w:rsid w:val="000E07F0"/>
    <w:rsid w:val="000E148A"/>
    <w:rsid w:val="000E34D0"/>
    <w:rsid w:val="000F39F4"/>
    <w:rsid w:val="000F5954"/>
    <w:rsid w:val="000F612E"/>
    <w:rsid w:val="000F670A"/>
    <w:rsid w:val="001014ED"/>
    <w:rsid w:val="0010394A"/>
    <w:rsid w:val="001067C7"/>
    <w:rsid w:val="00107775"/>
    <w:rsid w:val="00111CAF"/>
    <w:rsid w:val="00114C02"/>
    <w:rsid w:val="00116CBA"/>
    <w:rsid w:val="0012181E"/>
    <w:rsid w:val="00121A6D"/>
    <w:rsid w:val="0013306F"/>
    <w:rsid w:val="001337A0"/>
    <w:rsid w:val="00134FD1"/>
    <w:rsid w:val="00136810"/>
    <w:rsid w:val="00137B31"/>
    <w:rsid w:val="00140B07"/>
    <w:rsid w:val="00142327"/>
    <w:rsid w:val="00144B92"/>
    <w:rsid w:val="00144E2C"/>
    <w:rsid w:val="0014572C"/>
    <w:rsid w:val="001472B9"/>
    <w:rsid w:val="001508FA"/>
    <w:rsid w:val="00150C77"/>
    <w:rsid w:val="00151AD6"/>
    <w:rsid w:val="0015248E"/>
    <w:rsid w:val="00152D25"/>
    <w:rsid w:val="00153294"/>
    <w:rsid w:val="001555DB"/>
    <w:rsid w:val="001561A6"/>
    <w:rsid w:val="001631EB"/>
    <w:rsid w:val="0016540D"/>
    <w:rsid w:val="00165775"/>
    <w:rsid w:val="00172A27"/>
    <w:rsid w:val="001743F1"/>
    <w:rsid w:val="001746D3"/>
    <w:rsid w:val="00180041"/>
    <w:rsid w:val="001908A0"/>
    <w:rsid w:val="00190A0A"/>
    <w:rsid w:val="00192E4A"/>
    <w:rsid w:val="00193DC5"/>
    <w:rsid w:val="00194157"/>
    <w:rsid w:val="001957CB"/>
    <w:rsid w:val="00197F1E"/>
    <w:rsid w:val="001A006A"/>
    <w:rsid w:val="001A3FF5"/>
    <w:rsid w:val="001B3624"/>
    <w:rsid w:val="001B43EC"/>
    <w:rsid w:val="001B4539"/>
    <w:rsid w:val="001B48B0"/>
    <w:rsid w:val="001B4D43"/>
    <w:rsid w:val="001B58DB"/>
    <w:rsid w:val="001B5BE5"/>
    <w:rsid w:val="001D0942"/>
    <w:rsid w:val="001D13D1"/>
    <w:rsid w:val="001D5D0A"/>
    <w:rsid w:val="001D6923"/>
    <w:rsid w:val="001E4C3A"/>
    <w:rsid w:val="001E59E9"/>
    <w:rsid w:val="001E6B81"/>
    <w:rsid w:val="001E7A15"/>
    <w:rsid w:val="001F3067"/>
    <w:rsid w:val="001F5218"/>
    <w:rsid w:val="001F6330"/>
    <w:rsid w:val="001F76F9"/>
    <w:rsid w:val="00203520"/>
    <w:rsid w:val="002059A0"/>
    <w:rsid w:val="0020727D"/>
    <w:rsid w:val="002076FA"/>
    <w:rsid w:val="00210DDA"/>
    <w:rsid w:val="0021198A"/>
    <w:rsid w:val="00220DAF"/>
    <w:rsid w:val="002213E8"/>
    <w:rsid w:val="00222C5A"/>
    <w:rsid w:val="0022320B"/>
    <w:rsid w:val="002268EA"/>
    <w:rsid w:val="00232356"/>
    <w:rsid w:val="002332DB"/>
    <w:rsid w:val="00240282"/>
    <w:rsid w:val="00245492"/>
    <w:rsid w:val="00247F25"/>
    <w:rsid w:val="0025152A"/>
    <w:rsid w:val="002517E2"/>
    <w:rsid w:val="002523B0"/>
    <w:rsid w:val="00252E1E"/>
    <w:rsid w:val="00253FAF"/>
    <w:rsid w:val="002542A0"/>
    <w:rsid w:val="00255C26"/>
    <w:rsid w:val="00256514"/>
    <w:rsid w:val="00256D4E"/>
    <w:rsid w:val="00260980"/>
    <w:rsid w:val="00260A41"/>
    <w:rsid w:val="00261450"/>
    <w:rsid w:val="00263713"/>
    <w:rsid w:val="00264CFB"/>
    <w:rsid w:val="00265D9A"/>
    <w:rsid w:val="002703CB"/>
    <w:rsid w:val="00270DD3"/>
    <w:rsid w:val="00270F23"/>
    <w:rsid w:val="002727DC"/>
    <w:rsid w:val="00272CA5"/>
    <w:rsid w:val="00273E69"/>
    <w:rsid w:val="00275508"/>
    <w:rsid w:val="002813F0"/>
    <w:rsid w:val="002815B2"/>
    <w:rsid w:val="00282CB6"/>
    <w:rsid w:val="0028327C"/>
    <w:rsid w:val="00283381"/>
    <w:rsid w:val="0028724F"/>
    <w:rsid w:val="00290B67"/>
    <w:rsid w:val="0029196C"/>
    <w:rsid w:val="00293B8F"/>
    <w:rsid w:val="0029532C"/>
    <w:rsid w:val="002A1E6E"/>
    <w:rsid w:val="002A3B3C"/>
    <w:rsid w:val="002A4470"/>
    <w:rsid w:val="002A4C71"/>
    <w:rsid w:val="002A71A0"/>
    <w:rsid w:val="002B0EFB"/>
    <w:rsid w:val="002C2823"/>
    <w:rsid w:val="002C509E"/>
    <w:rsid w:val="002C711D"/>
    <w:rsid w:val="002D0C35"/>
    <w:rsid w:val="002D299D"/>
    <w:rsid w:val="002D61CF"/>
    <w:rsid w:val="002D648F"/>
    <w:rsid w:val="002D7328"/>
    <w:rsid w:val="002E00B8"/>
    <w:rsid w:val="002E2734"/>
    <w:rsid w:val="002F12C7"/>
    <w:rsid w:val="0030005B"/>
    <w:rsid w:val="00303C61"/>
    <w:rsid w:val="003053BA"/>
    <w:rsid w:val="00312302"/>
    <w:rsid w:val="00313982"/>
    <w:rsid w:val="00313F53"/>
    <w:rsid w:val="00314414"/>
    <w:rsid w:val="003154AD"/>
    <w:rsid w:val="003157C1"/>
    <w:rsid w:val="00316A39"/>
    <w:rsid w:val="00316D9E"/>
    <w:rsid w:val="00320977"/>
    <w:rsid w:val="00326968"/>
    <w:rsid w:val="0032739D"/>
    <w:rsid w:val="00330887"/>
    <w:rsid w:val="00330F9B"/>
    <w:rsid w:val="00332F5E"/>
    <w:rsid w:val="003334B1"/>
    <w:rsid w:val="00336887"/>
    <w:rsid w:val="003401AA"/>
    <w:rsid w:val="00340534"/>
    <w:rsid w:val="0034095A"/>
    <w:rsid w:val="00344D0E"/>
    <w:rsid w:val="00346F33"/>
    <w:rsid w:val="00347155"/>
    <w:rsid w:val="003474D4"/>
    <w:rsid w:val="0035176C"/>
    <w:rsid w:val="00360A39"/>
    <w:rsid w:val="00360BA2"/>
    <w:rsid w:val="003640C0"/>
    <w:rsid w:val="00364422"/>
    <w:rsid w:val="00366F95"/>
    <w:rsid w:val="00370C31"/>
    <w:rsid w:val="003711E5"/>
    <w:rsid w:val="00373BA0"/>
    <w:rsid w:val="003839A0"/>
    <w:rsid w:val="0038453C"/>
    <w:rsid w:val="003914EB"/>
    <w:rsid w:val="003928D1"/>
    <w:rsid w:val="003959E1"/>
    <w:rsid w:val="00396573"/>
    <w:rsid w:val="003979CA"/>
    <w:rsid w:val="003A1280"/>
    <w:rsid w:val="003A1557"/>
    <w:rsid w:val="003A1A7E"/>
    <w:rsid w:val="003A5453"/>
    <w:rsid w:val="003B1536"/>
    <w:rsid w:val="003B7C1A"/>
    <w:rsid w:val="003C34A7"/>
    <w:rsid w:val="003C4217"/>
    <w:rsid w:val="003C5DD2"/>
    <w:rsid w:val="003D0070"/>
    <w:rsid w:val="003D202E"/>
    <w:rsid w:val="003D3DEA"/>
    <w:rsid w:val="003D776C"/>
    <w:rsid w:val="003E2C77"/>
    <w:rsid w:val="003E5A57"/>
    <w:rsid w:val="003F1420"/>
    <w:rsid w:val="003F1855"/>
    <w:rsid w:val="003F607F"/>
    <w:rsid w:val="00404B79"/>
    <w:rsid w:val="0041561C"/>
    <w:rsid w:val="00416566"/>
    <w:rsid w:val="00416D93"/>
    <w:rsid w:val="00420AF5"/>
    <w:rsid w:val="00421FB8"/>
    <w:rsid w:val="00422611"/>
    <w:rsid w:val="00423C22"/>
    <w:rsid w:val="00432E40"/>
    <w:rsid w:val="004446BB"/>
    <w:rsid w:val="00447401"/>
    <w:rsid w:val="00450025"/>
    <w:rsid w:val="004512CD"/>
    <w:rsid w:val="004522B6"/>
    <w:rsid w:val="004558C7"/>
    <w:rsid w:val="004607CF"/>
    <w:rsid w:val="004668C0"/>
    <w:rsid w:val="00467120"/>
    <w:rsid w:val="00471A4D"/>
    <w:rsid w:val="00472F18"/>
    <w:rsid w:val="00473D0C"/>
    <w:rsid w:val="00473D66"/>
    <w:rsid w:val="004743FF"/>
    <w:rsid w:val="00481354"/>
    <w:rsid w:val="00482E66"/>
    <w:rsid w:val="00483D78"/>
    <w:rsid w:val="00484F63"/>
    <w:rsid w:val="00485312"/>
    <w:rsid w:val="004874F4"/>
    <w:rsid w:val="0049381E"/>
    <w:rsid w:val="0049617F"/>
    <w:rsid w:val="004A2DF0"/>
    <w:rsid w:val="004A3942"/>
    <w:rsid w:val="004A39E9"/>
    <w:rsid w:val="004B2714"/>
    <w:rsid w:val="004B2FD3"/>
    <w:rsid w:val="004C0850"/>
    <w:rsid w:val="004C0C16"/>
    <w:rsid w:val="004C1EA0"/>
    <w:rsid w:val="004C2C9C"/>
    <w:rsid w:val="004C4305"/>
    <w:rsid w:val="004C48B5"/>
    <w:rsid w:val="004C4CDE"/>
    <w:rsid w:val="004D0286"/>
    <w:rsid w:val="004D060F"/>
    <w:rsid w:val="004D1218"/>
    <w:rsid w:val="004D3271"/>
    <w:rsid w:val="004E115A"/>
    <w:rsid w:val="004E167E"/>
    <w:rsid w:val="004E2B1E"/>
    <w:rsid w:val="004E2F19"/>
    <w:rsid w:val="004E3BC5"/>
    <w:rsid w:val="004E45B8"/>
    <w:rsid w:val="004E45CD"/>
    <w:rsid w:val="004E57D4"/>
    <w:rsid w:val="004E6191"/>
    <w:rsid w:val="004F2946"/>
    <w:rsid w:val="00500E33"/>
    <w:rsid w:val="0050104E"/>
    <w:rsid w:val="005010E9"/>
    <w:rsid w:val="00501ABE"/>
    <w:rsid w:val="005049CD"/>
    <w:rsid w:val="00511117"/>
    <w:rsid w:val="00513184"/>
    <w:rsid w:val="00514397"/>
    <w:rsid w:val="00515F99"/>
    <w:rsid w:val="00523738"/>
    <w:rsid w:val="0053005B"/>
    <w:rsid w:val="00530982"/>
    <w:rsid w:val="005327F8"/>
    <w:rsid w:val="00534D17"/>
    <w:rsid w:val="00536871"/>
    <w:rsid w:val="00542E0C"/>
    <w:rsid w:val="00543147"/>
    <w:rsid w:val="00545B48"/>
    <w:rsid w:val="005520A4"/>
    <w:rsid w:val="00554375"/>
    <w:rsid w:val="0055638F"/>
    <w:rsid w:val="00563A0E"/>
    <w:rsid w:val="005673C4"/>
    <w:rsid w:val="00567D1A"/>
    <w:rsid w:val="005713EF"/>
    <w:rsid w:val="0057305E"/>
    <w:rsid w:val="00574F07"/>
    <w:rsid w:val="005763E1"/>
    <w:rsid w:val="00580DD7"/>
    <w:rsid w:val="00581385"/>
    <w:rsid w:val="0058423E"/>
    <w:rsid w:val="00590B66"/>
    <w:rsid w:val="0059116F"/>
    <w:rsid w:val="00596028"/>
    <w:rsid w:val="00596DA8"/>
    <w:rsid w:val="005A2A7D"/>
    <w:rsid w:val="005A2BFC"/>
    <w:rsid w:val="005A6949"/>
    <w:rsid w:val="005B0BB0"/>
    <w:rsid w:val="005B38E4"/>
    <w:rsid w:val="005B59F5"/>
    <w:rsid w:val="005C0B90"/>
    <w:rsid w:val="005C1746"/>
    <w:rsid w:val="005C3E70"/>
    <w:rsid w:val="005C3EA6"/>
    <w:rsid w:val="005C6BD7"/>
    <w:rsid w:val="005C70C5"/>
    <w:rsid w:val="005C7891"/>
    <w:rsid w:val="005D2805"/>
    <w:rsid w:val="005D2F9F"/>
    <w:rsid w:val="005D37A0"/>
    <w:rsid w:val="005D6E66"/>
    <w:rsid w:val="005E3693"/>
    <w:rsid w:val="005E3CAE"/>
    <w:rsid w:val="005E4E9B"/>
    <w:rsid w:val="005E4F0F"/>
    <w:rsid w:val="005E51F0"/>
    <w:rsid w:val="005E56E9"/>
    <w:rsid w:val="005E670D"/>
    <w:rsid w:val="005F2019"/>
    <w:rsid w:val="005F22B7"/>
    <w:rsid w:val="005F2F96"/>
    <w:rsid w:val="005F6852"/>
    <w:rsid w:val="00601D52"/>
    <w:rsid w:val="00603671"/>
    <w:rsid w:val="00611917"/>
    <w:rsid w:val="006135A4"/>
    <w:rsid w:val="00613DC0"/>
    <w:rsid w:val="00620430"/>
    <w:rsid w:val="00632C7B"/>
    <w:rsid w:val="0063325B"/>
    <w:rsid w:val="0063448E"/>
    <w:rsid w:val="00637FF8"/>
    <w:rsid w:val="00640BDA"/>
    <w:rsid w:val="00641511"/>
    <w:rsid w:val="00646231"/>
    <w:rsid w:val="00647121"/>
    <w:rsid w:val="006513E4"/>
    <w:rsid w:val="006522CF"/>
    <w:rsid w:val="0065265A"/>
    <w:rsid w:val="006545AE"/>
    <w:rsid w:val="0065740C"/>
    <w:rsid w:val="00657CD2"/>
    <w:rsid w:val="00661FDB"/>
    <w:rsid w:val="00663CB8"/>
    <w:rsid w:val="00665CC5"/>
    <w:rsid w:val="00670612"/>
    <w:rsid w:val="00672CFA"/>
    <w:rsid w:val="0067352D"/>
    <w:rsid w:val="006750A6"/>
    <w:rsid w:val="00675978"/>
    <w:rsid w:val="006806AF"/>
    <w:rsid w:val="006848D3"/>
    <w:rsid w:val="006857A7"/>
    <w:rsid w:val="006863C8"/>
    <w:rsid w:val="006868CB"/>
    <w:rsid w:val="006870C4"/>
    <w:rsid w:val="00694283"/>
    <w:rsid w:val="00694382"/>
    <w:rsid w:val="006A18E8"/>
    <w:rsid w:val="006B0EEE"/>
    <w:rsid w:val="006B29A2"/>
    <w:rsid w:val="006B3373"/>
    <w:rsid w:val="006B402B"/>
    <w:rsid w:val="006B524F"/>
    <w:rsid w:val="006C0383"/>
    <w:rsid w:val="006C2EAC"/>
    <w:rsid w:val="006C4661"/>
    <w:rsid w:val="006C4AB4"/>
    <w:rsid w:val="006C63E5"/>
    <w:rsid w:val="006C6E49"/>
    <w:rsid w:val="006D094A"/>
    <w:rsid w:val="006D2DEB"/>
    <w:rsid w:val="006D50B6"/>
    <w:rsid w:val="006D50EB"/>
    <w:rsid w:val="006D6CD6"/>
    <w:rsid w:val="006E12CA"/>
    <w:rsid w:val="006E75D5"/>
    <w:rsid w:val="006F0923"/>
    <w:rsid w:val="006F0B0E"/>
    <w:rsid w:val="006F0EFF"/>
    <w:rsid w:val="006F4652"/>
    <w:rsid w:val="007009E2"/>
    <w:rsid w:val="00701182"/>
    <w:rsid w:val="007035B7"/>
    <w:rsid w:val="0070535D"/>
    <w:rsid w:val="007053F2"/>
    <w:rsid w:val="00705BEB"/>
    <w:rsid w:val="00710873"/>
    <w:rsid w:val="00713894"/>
    <w:rsid w:val="00713B45"/>
    <w:rsid w:val="007148AA"/>
    <w:rsid w:val="00716B90"/>
    <w:rsid w:val="007205E1"/>
    <w:rsid w:val="00721846"/>
    <w:rsid w:val="00723950"/>
    <w:rsid w:val="00723F27"/>
    <w:rsid w:val="00726954"/>
    <w:rsid w:val="00732379"/>
    <w:rsid w:val="00733377"/>
    <w:rsid w:val="00736221"/>
    <w:rsid w:val="00737721"/>
    <w:rsid w:val="007402A7"/>
    <w:rsid w:val="00740FD5"/>
    <w:rsid w:val="0074129E"/>
    <w:rsid w:val="00742CDA"/>
    <w:rsid w:val="007448E9"/>
    <w:rsid w:val="0074784E"/>
    <w:rsid w:val="00747E40"/>
    <w:rsid w:val="00751B75"/>
    <w:rsid w:val="00753923"/>
    <w:rsid w:val="0075510D"/>
    <w:rsid w:val="00757A6C"/>
    <w:rsid w:val="007629A7"/>
    <w:rsid w:val="00765851"/>
    <w:rsid w:val="00765E2B"/>
    <w:rsid w:val="00766192"/>
    <w:rsid w:val="00767483"/>
    <w:rsid w:val="007676B8"/>
    <w:rsid w:val="00773D60"/>
    <w:rsid w:val="00775D2A"/>
    <w:rsid w:val="00775F7F"/>
    <w:rsid w:val="00776DC5"/>
    <w:rsid w:val="00777A8B"/>
    <w:rsid w:val="00780C11"/>
    <w:rsid w:val="00787792"/>
    <w:rsid w:val="0079043F"/>
    <w:rsid w:val="00790C90"/>
    <w:rsid w:val="0079258B"/>
    <w:rsid w:val="00793759"/>
    <w:rsid w:val="00793D37"/>
    <w:rsid w:val="00794014"/>
    <w:rsid w:val="00795F54"/>
    <w:rsid w:val="00797238"/>
    <w:rsid w:val="007A436C"/>
    <w:rsid w:val="007A4744"/>
    <w:rsid w:val="007A572B"/>
    <w:rsid w:val="007A61EB"/>
    <w:rsid w:val="007B0498"/>
    <w:rsid w:val="007B0C8C"/>
    <w:rsid w:val="007B2158"/>
    <w:rsid w:val="007B321B"/>
    <w:rsid w:val="007B4F84"/>
    <w:rsid w:val="007B5161"/>
    <w:rsid w:val="007B558D"/>
    <w:rsid w:val="007C3F4A"/>
    <w:rsid w:val="007C5510"/>
    <w:rsid w:val="007C72CF"/>
    <w:rsid w:val="007D0AD9"/>
    <w:rsid w:val="007D0CF6"/>
    <w:rsid w:val="007D0D54"/>
    <w:rsid w:val="007D4197"/>
    <w:rsid w:val="007E12F3"/>
    <w:rsid w:val="007E447B"/>
    <w:rsid w:val="007E4BF9"/>
    <w:rsid w:val="007F0413"/>
    <w:rsid w:val="007F0BFD"/>
    <w:rsid w:val="007F20CA"/>
    <w:rsid w:val="007F49ED"/>
    <w:rsid w:val="007F6A5D"/>
    <w:rsid w:val="00802599"/>
    <w:rsid w:val="00805228"/>
    <w:rsid w:val="00806C9F"/>
    <w:rsid w:val="0080733E"/>
    <w:rsid w:val="00810789"/>
    <w:rsid w:val="008127D5"/>
    <w:rsid w:val="008145A3"/>
    <w:rsid w:val="00815657"/>
    <w:rsid w:val="008168B8"/>
    <w:rsid w:val="008172BD"/>
    <w:rsid w:val="008175F1"/>
    <w:rsid w:val="008357E6"/>
    <w:rsid w:val="00835C6C"/>
    <w:rsid w:val="0083690E"/>
    <w:rsid w:val="008404CF"/>
    <w:rsid w:val="008427E5"/>
    <w:rsid w:val="00843F22"/>
    <w:rsid w:val="00845088"/>
    <w:rsid w:val="00845F05"/>
    <w:rsid w:val="00851A1D"/>
    <w:rsid w:val="008521CD"/>
    <w:rsid w:val="00853CA0"/>
    <w:rsid w:val="008563A9"/>
    <w:rsid w:val="00865B58"/>
    <w:rsid w:val="0086609C"/>
    <w:rsid w:val="00866A2C"/>
    <w:rsid w:val="008729EF"/>
    <w:rsid w:val="00872DC7"/>
    <w:rsid w:val="00875B13"/>
    <w:rsid w:val="00876C2C"/>
    <w:rsid w:val="008902EE"/>
    <w:rsid w:val="008903F6"/>
    <w:rsid w:val="0089321C"/>
    <w:rsid w:val="00894909"/>
    <w:rsid w:val="008A2448"/>
    <w:rsid w:val="008C2394"/>
    <w:rsid w:val="008C3457"/>
    <w:rsid w:val="008C6536"/>
    <w:rsid w:val="008D357F"/>
    <w:rsid w:val="008D3804"/>
    <w:rsid w:val="008D3BE9"/>
    <w:rsid w:val="008D5BD2"/>
    <w:rsid w:val="008D5F9A"/>
    <w:rsid w:val="008D6720"/>
    <w:rsid w:val="008E124D"/>
    <w:rsid w:val="008E2410"/>
    <w:rsid w:val="008E57A4"/>
    <w:rsid w:val="008E6957"/>
    <w:rsid w:val="008F0F87"/>
    <w:rsid w:val="008F1DB4"/>
    <w:rsid w:val="008F2C13"/>
    <w:rsid w:val="008F58A8"/>
    <w:rsid w:val="008F5E33"/>
    <w:rsid w:val="008F6A3C"/>
    <w:rsid w:val="008F6D51"/>
    <w:rsid w:val="008F6DBC"/>
    <w:rsid w:val="008F7EDF"/>
    <w:rsid w:val="00901950"/>
    <w:rsid w:val="00901CA1"/>
    <w:rsid w:val="009044C5"/>
    <w:rsid w:val="009067A9"/>
    <w:rsid w:val="00907831"/>
    <w:rsid w:val="00912D90"/>
    <w:rsid w:val="0091563D"/>
    <w:rsid w:val="0091591C"/>
    <w:rsid w:val="00915F2A"/>
    <w:rsid w:val="00920ACE"/>
    <w:rsid w:val="009247E8"/>
    <w:rsid w:val="0092533D"/>
    <w:rsid w:val="00926A21"/>
    <w:rsid w:val="009270DA"/>
    <w:rsid w:val="009278E6"/>
    <w:rsid w:val="009307F9"/>
    <w:rsid w:val="00931143"/>
    <w:rsid w:val="00933B9E"/>
    <w:rsid w:val="00936CA8"/>
    <w:rsid w:val="0093723E"/>
    <w:rsid w:val="0094166D"/>
    <w:rsid w:val="00942B0F"/>
    <w:rsid w:val="009462F1"/>
    <w:rsid w:val="009567F6"/>
    <w:rsid w:val="00956BC2"/>
    <w:rsid w:val="0095798B"/>
    <w:rsid w:val="00961084"/>
    <w:rsid w:val="009634DD"/>
    <w:rsid w:val="00965193"/>
    <w:rsid w:val="009652BB"/>
    <w:rsid w:val="00965DAB"/>
    <w:rsid w:val="0097261B"/>
    <w:rsid w:val="00973953"/>
    <w:rsid w:val="00983EA6"/>
    <w:rsid w:val="0098505A"/>
    <w:rsid w:val="009869F6"/>
    <w:rsid w:val="00986D3C"/>
    <w:rsid w:val="009910BB"/>
    <w:rsid w:val="00991FD8"/>
    <w:rsid w:val="009958F4"/>
    <w:rsid w:val="00997E08"/>
    <w:rsid w:val="009A023F"/>
    <w:rsid w:val="009A1682"/>
    <w:rsid w:val="009A1F75"/>
    <w:rsid w:val="009A729F"/>
    <w:rsid w:val="009B0867"/>
    <w:rsid w:val="009B3839"/>
    <w:rsid w:val="009B57D6"/>
    <w:rsid w:val="009C365A"/>
    <w:rsid w:val="009C6C65"/>
    <w:rsid w:val="009C7CAE"/>
    <w:rsid w:val="009D1414"/>
    <w:rsid w:val="009D1A9D"/>
    <w:rsid w:val="009D66D5"/>
    <w:rsid w:val="009E13FE"/>
    <w:rsid w:val="009E3C5D"/>
    <w:rsid w:val="009E5AB1"/>
    <w:rsid w:val="009E6E9A"/>
    <w:rsid w:val="009F0A29"/>
    <w:rsid w:val="009F3794"/>
    <w:rsid w:val="009F6051"/>
    <w:rsid w:val="009F71C0"/>
    <w:rsid w:val="00A02D6A"/>
    <w:rsid w:val="00A047DE"/>
    <w:rsid w:val="00A06032"/>
    <w:rsid w:val="00A132CD"/>
    <w:rsid w:val="00A148DD"/>
    <w:rsid w:val="00A162D2"/>
    <w:rsid w:val="00A16D14"/>
    <w:rsid w:val="00A20FA4"/>
    <w:rsid w:val="00A24ECF"/>
    <w:rsid w:val="00A35A67"/>
    <w:rsid w:val="00A36863"/>
    <w:rsid w:val="00A37C39"/>
    <w:rsid w:val="00A434EE"/>
    <w:rsid w:val="00A44A5C"/>
    <w:rsid w:val="00A47050"/>
    <w:rsid w:val="00A47D5D"/>
    <w:rsid w:val="00A50747"/>
    <w:rsid w:val="00A51691"/>
    <w:rsid w:val="00A52117"/>
    <w:rsid w:val="00A6072E"/>
    <w:rsid w:val="00A609BB"/>
    <w:rsid w:val="00A60C1F"/>
    <w:rsid w:val="00A60E8C"/>
    <w:rsid w:val="00A611E7"/>
    <w:rsid w:val="00A62936"/>
    <w:rsid w:val="00A65B32"/>
    <w:rsid w:val="00A65FF4"/>
    <w:rsid w:val="00A661B9"/>
    <w:rsid w:val="00A6638A"/>
    <w:rsid w:val="00A67FEC"/>
    <w:rsid w:val="00A73428"/>
    <w:rsid w:val="00A82484"/>
    <w:rsid w:val="00A82A58"/>
    <w:rsid w:val="00A856D4"/>
    <w:rsid w:val="00A86F07"/>
    <w:rsid w:val="00A90320"/>
    <w:rsid w:val="00A911A0"/>
    <w:rsid w:val="00A93919"/>
    <w:rsid w:val="00A968A5"/>
    <w:rsid w:val="00A96E8F"/>
    <w:rsid w:val="00AA047A"/>
    <w:rsid w:val="00AB0A32"/>
    <w:rsid w:val="00AB197C"/>
    <w:rsid w:val="00AB1C37"/>
    <w:rsid w:val="00AB24AE"/>
    <w:rsid w:val="00AC5553"/>
    <w:rsid w:val="00AD0E9A"/>
    <w:rsid w:val="00AD1FB4"/>
    <w:rsid w:val="00AD4B57"/>
    <w:rsid w:val="00AD545E"/>
    <w:rsid w:val="00AD62C8"/>
    <w:rsid w:val="00AD7181"/>
    <w:rsid w:val="00AE1A43"/>
    <w:rsid w:val="00AE33B2"/>
    <w:rsid w:val="00AE36C7"/>
    <w:rsid w:val="00AF0384"/>
    <w:rsid w:val="00AF0CEE"/>
    <w:rsid w:val="00AF0D42"/>
    <w:rsid w:val="00AF0DB5"/>
    <w:rsid w:val="00AF36BC"/>
    <w:rsid w:val="00B00824"/>
    <w:rsid w:val="00B018C4"/>
    <w:rsid w:val="00B05A35"/>
    <w:rsid w:val="00B07049"/>
    <w:rsid w:val="00B1045C"/>
    <w:rsid w:val="00B169EF"/>
    <w:rsid w:val="00B16A24"/>
    <w:rsid w:val="00B16D24"/>
    <w:rsid w:val="00B233DD"/>
    <w:rsid w:val="00B24453"/>
    <w:rsid w:val="00B2577C"/>
    <w:rsid w:val="00B272E6"/>
    <w:rsid w:val="00B30C22"/>
    <w:rsid w:val="00B33C8E"/>
    <w:rsid w:val="00B35989"/>
    <w:rsid w:val="00B41023"/>
    <w:rsid w:val="00B43C09"/>
    <w:rsid w:val="00B43F74"/>
    <w:rsid w:val="00B518BB"/>
    <w:rsid w:val="00B540CE"/>
    <w:rsid w:val="00B542C8"/>
    <w:rsid w:val="00B54BE1"/>
    <w:rsid w:val="00B55BBE"/>
    <w:rsid w:val="00B56958"/>
    <w:rsid w:val="00B56997"/>
    <w:rsid w:val="00B57CD5"/>
    <w:rsid w:val="00B67E0A"/>
    <w:rsid w:val="00B7344C"/>
    <w:rsid w:val="00B83581"/>
    <w:rsid w:val="00B84D03"/>
    <w:rsid w:val="00B850EE"/>
    <w:rsid w:val="00B91DCC"/>
    <w:rsid w:val="00B931A6"/>
    <w:rsid w:val="00B96E14"/>
    <w:rsid w:val="00B973B6"/>
    <w:rsid w:val="00B97C5A"/>
    <w:rsid w:val="00BA2097"/>
    <w:rsid w:val="00BA6213"/>
    <w:rsid w:val="00BA705D"/>
    <w:rsid w:val="00BA7C37"/>
    <w:rsid w:val="00BB4B97"/>
    <w:rsid w:val="00BB5CCB"/>
    <w:rsid w:val="00BC1B69"/>
    <w:rsid w:val="00BC3E07"/>
    <w:rsid w:val="00BC73C5"/>
    <w:rsid w:val="00BD3FAF"/>
    <w:rsid w:val="00BD5C03"/>
    <w:rsid w:val="00BE3465"/>
    <w:rsid w:val="00BE4168"/>
    <w:rsid w:val="00BE53A6"/>
    <w:rsid w:val="00BE5D18"/>
    <w:rsid w:val="00BE6B69"/>
    <w:rsid w:val="00BF56D2"/>
    <w:rsid w:val="00BF6662"/>
    <w:rsid w:val="00C01224"/>
    <w:rsid w:val="00C0203B"/>
    <w:rsid w:val="00C04CAA"/>
    <w:rsid w:val="00C071E9"/>
    <w:rsid w:val="00C10232"/>
    <w:rsid w:val="00C10DC7"/>
    <w:rsid w:val="00C13E9B"/>
    <w:rsid w:val="00C21011"/>
    <w:rsid w:val="00C32BE2"/>
    <w:rsid w:val="00C32C0B"/>
    <w:rsid w:val="00C343DE"/>
    <w:rsid w:val="00C3660C"/>
    <w:rsid w:val="00C4065E"/>
    <w:rsid w:val="00C55011"/>
    <w:rsid w:val="00C6312B"/>
    <w:rsid w:val="00C7069F"/>
    <w:rsid w:val="00C723E5"/>
    <w:rsid w:val="00C77C7A"/>
    <w:rsid w:val="00C8038D"/>
    <w:rsid w:val="00C878E3"/>
    <w:rsid w:val="00C9138F"/>
    <w:rsid w:val="00C91549"/>
    <w:rsid w:val="00C91799"/>
    <w:rsid w:val="00C926F8"/>
    <w:rsid w:val="00C95406"/>
    <w:rsid w:val="00C97D9C"/>
    <w:rsid w:val="00CA0E5D"/>
    <w:rsid w:val="00CA1724"/>
    <w:rsid w:val="00CA4AD8"/>
    <w:rsid w:val="00CB101D"/>
    <w:rsid w:val="00CB625E"/>
    <w:rsid w:val="00CB66EA"/>
    <w:rsid w:val="00CB7525"/>
    <w:rsid w:val="00CC00BF"/>
    <w:rsid w:val="00CC2E80"/>
    <w:rsid w:val="00CC70C4"/>
    <w:rsid w:val="00CD3B6C"/>
    <w:rsid w:val="00CD50F7"/>
    <w:rsid w:val="00CD6972"/>
    <w:rsid w:val="00CE13ED"/>
    <w:rsid w:val="00CE207E"/>
    <w:rsid w:val="00CF1B89"/>
    <w:rsid w:val="00CF375B"/>
    <w:rsid w:val="00CF537C"/>
    <w:rsid w:val="00D00532"/>
    <w:rsid w:val="00D04A15"/>
    <w:rsid w:val="00D0616E"/>
    <w:rsid w:val="00D078B4"/>
    <w:rsid w:val="00D10386"/>
    <w:rsid w:val="00D1181C"/>
    <w:rsid w:val="00D11E23"/>
    <w:rsid w:val="00D13E6D"/>
    <w:rsid w:val="00D1552C"/>
    <w:rsid w:val="00D15A18"/>
    <w:rsid w:val="00D225E3"/>
    <w:rsid w:val="00D3396E"/>
    <w:rsid w:val="00D35ED4"/>
    <w:rsid w:val="00D36FDE"/>
    <w:rsid w:val="00D37194"/>
    <w:rsid w:val="00D373CB"/>
    <w:rsid w:val="00D40E2A"/>
    <w:rsid w:val="00D44875"/>
    <w:rsid w:val="00D454A8"/>
    <w:rsid w:val="00D52756"/>
    <w:rsid w:val="00D53963"/>
    <w:rsid w:val="00D54800"/>
    <w:rsid w:val="00D56B9D"/>
    <w:rsid w:val="00D57F84"/>
    <w:rsid w:val="00D63CCE"/>
    <w:rsid w:val="00D65C0F"/>
    <w:rsid w:val="00D6696C"/>
    <w:rsid w:val="00D72491"/>
    <w:rsid w:val="00D770C2"/>
    <w:rsid w:val="00D775CE"/>
    <w:rsid w:val="00D804FE"/>
    <w:rsid w:val="00D80D52"/>
    <w:rsid w:val="00D82003"/>
    <w:rsid w:val="00D86421"/>
    <w:rsid w:val="00D87A8A"/>
    <w:rsid w:val="00D900DB"/>
    <w:rsid w:val="00D91B46"/>
    <w:rsid w:val="00D9326D"/>
    <w:rsid w:val="00D93622"/>
    <w:rsid w:val="00D937BF"/>
    <w:rsid w:val="00D9592B"/>
    <w:rsid w:val="00DA12E7"/>
    <w:rsid w:val="00DA2F33"/>
    <w:rsid w:val="00DA6080"/>
    <w:rsid w:val="00DA6771"/>
    <w:rsid w:val="00DA6FDE"/>
    <w:rsid w:val="00DA793B"/>
    <w:rsid w:val="00DB0104"/>
    <w:rsid w:val="00DB04F8"/>
    <w:rsid w:val="00DB41DF"/>
    <w:rsid w:val="00DB45E4"/>
    <w:rsid w:val="00DB48E5"/>
    <w:rsid w:val="00DC1214"/>
    <w:rsid w:val="00DC16DE"/>
    <w:rsid w:val="00DC3294"/>
    <w:rsid w:val="00DC387C"/>
    <w:rsid w:val="00DD123A"/>
    <w:rsid w:val="00DD1B6D"/>
    <w:rsid w:val="00DD1ED0"/>
    <w:rsid w:val="00DD3249"/>
    <w:rsid w:val="00DD3E1C"/>
    <w:rsid w:val="00DE432D"/>
    <w:rsid w:val="00DE4CC6"/>
    <w:rsid w:val="00DE549F"/>
    <w:rsid w:val="00DE5F46"/>
    <w:rsid w:val="00DE7C04"/>
    <w:rsid w:val="00DF2CFB"/>
    <w:rsid w:val="00E01DFC"/>
    <w:rsid w:val="00E027F1"/>
    <w:rsid w:val="00E0440F"/>
    <w:rsid w:val="00E16203"/>
    <w:rsid w:val="00E16302"/>
    <w:rsid w:val="00E20328"/>
    <w:rsid w:val="00E20B7F"/>
    <w:rsid w:val="00E212F4"/>
    <w:rsid w:val="00E22E07"/>
    <w:rsid w:val="00E23D84"/>
    <w:rsid w:val="00E24FAF"/>
    <w:rsid w:val="00E26A3E"/>
    <w:rsid w:val="00E276C3"/>
    <w:rsid w:val="00E307E7"/>
    <w:rsid w:val="00E30E09"/>
    <w:rsid w:val="00E31B92"/>
    <w:rsid w:val="00E33807"/>
    <w:rsid w:val="00E3655A"/>
    <w:rsid w:val="00E40CD9"/>
    <w:rsid w:val="00E4150F"/>
    <w:rsid w:val="00E44427"/>
    <w:rsid w:val="00E4477B"/>
    <w:rsid w:val="00E46EB8"/>
    <w:rsid w:val="00E47A01"/>
    <w:rsid w:val="00E50F46"/>
    <w:rsid w:val="00E51178"/>
    <w:rsid w:val="00E5177D"/>
    <w:rsid w:val="00E53337"/>
    <w:rsid w:val="00E5345A"/>
    <w:rsid w:val="00E539CE"/>
    <w:rsid w:val="00E56687"/>
    <w:rsid w:val="00E60427"/>
    <w:rsid w:val="00E61155"/>
    <w:rsid w:val="00E62D8A"/>
    <w:rsid w:val="00E73A0B"/>
    <w:rsid w:val="00E824DA"/>
    <w:rsid w:val="00E83D1A"/>
    <w:rsid w:val="00E8466E"/>
    <w:rsid w:val="00E85B96"/>
    <w:rsid w:val="00E86E8D"/>
    <w:rsid w:val="00E87EFA"/>
    <w:rsid w:val="00E9071B"/>
    <w:rsid w:val="00E920D9"/>
    <w:rsid w:val="00E9402D"/>
    <w:rsid w:val="00E9582E"/>
    <w:rsid w:val="00EA0222"/>
    <w:rsid w:val="00EA149F"/>
    <w:rsid w:val="00EA553B"/>
    <w:rsid w:val="00EA5EA9"/>
    <w:rsid w:val="00EB4A7B"/>
    <w:rsid w:val="00EC66CA"/>
    <w:rsid w:val="00EC6E19"/>
    <w:rsid w:val="00ED2985"/>
    <w:rsid w:val="00ED2C11"/>
    <w:rsid w:val="00ED5070"/>
    <w:rsid w:val="00ED59E8"/>
    <w:rsid w:val="00EE076C"/>
    <w:rsid w:val="00EE07A1"/>
    <w:rsid w:val="00EE0D6B"/>
    <w:rsid w:val="00EE2FC8"/>
    <w:rsid w:val="00EE584D"/>
    <w:rsid w:val="00EE67C7"/>
    <w:rsid w:val="00EF1A22"/>
    <w:rsid w:val="00EF1F08"/>
    <w:rsid w:val="00EF2C6F"/>
    <w:rsid w:val="00EF47E1"/>
    <w:rsid w:val="00F07344"/>
    <w:rsid w:val="00F1177E"/>
    <w:rsid w:val="00F128A7"/>
    <w:rsid w:val="00F13525"/>
    <w:rsid w:val="00F13C35"/>
    <w:rsid w:val="00F23D2B"/>
    <w:rsid w:val="00F23EE7"/>
    <w:rsid w:val="00F23F29"/>
    <w:rsid w:val="00F24DA3"/>
    <w:rsid w:val="00F30B33"/>
    <w:rsid w:val="00F321DA"/>
    <w:rsid w:val="00F34502"/>
    <w:rsid w:val="00F373A0"/>
    <w:rsid w:val="00F40720"/>
    <w:rsid w:val="00F47890"/>
    <w:rsid w:val="00F50BDE"/>
    <w:rsid w:val="00F52F5E"/>
    <w:rsid w:val="00F55348"/>
    <w:rsid w:val="00F5682B"/>
    <w:rsid w:val="00F613BE"/>
    <w:rsid w:val="00F622DD"/>
    <w:rsid w:val="00F713DA"/>
    <w:rsid w:val="00F71E2B"/>
    <w:rsid w:val="00F71ECE"/>
    <w:rsid w:val="00F726B1"/>
    <w:rsid w:val="00F75928"/>
    <w:rsid w:val="00F762E6"/>
    <w:rsid w:val="00F7767F"/>
    <w:rsid w:val="00F77C70"/>
    <w:rsid w:val="00F83B9D"/>
    <w:rsid w:val="00F84265"/>
    <w:rsid w:val="00F84507"/>
    <w:rsid w:val="00F8465C"/>
    <w:rsid w:val="00F85DF2"/>
    <w:rsid w:val="00F863F8"/>
    <w:rsid w:val="00F90266"/>
    <w:rsid w:val="00F918EA"/>
    <w:rsid w:val="00F92762"/>
    <w:rsid w:val="00F93A31"/>
    <w:rsid w:val="00F9557A"/>
    <w:rsid w:val="00F957D1"/>
    <w:rsid w:val="00FA198E"/>
    <w:rsid w:val="00FA2765"/>
    <w:rsid w:val="00FA41CB"/>
    <w:rsid w:val="00FB1F86"/>
    <w:rsid w:val="00FB63DE"/>
    <w:rsid w:val="00FC3975"/>
    <w:rsid w:val="00FC4D72"/>
    <w:rsid w:val="00FC5204"/>
    <w:rsid w:val="00FC55A3"/>
    <w:rsid w:val="00FC716B"/>
    <w:rsid w:val="00FC783E"/>
    <w:rsid w:val="00FD0555"/>
    <w:rsid w:val="00FD1650"/>
    <w:rsid w:val="00FD568A"/>
    <w:rsid w:val="00FE1539"/>
    <w:rsid w:val="00FE32DC"/>
    <w:rsid w:val="00FE72EB"/>
    <w:rsid w:val="00FF09E1"/>
    <w:rsid w:val="00FF30E1"/>
    <w:rsid w:val="00FF412C"/>
    <w:rsid w:val="00FF4B20"/>
    <w:rsid w:val="00FF52C4"/>
    <w:rsid w:val="00FF5643"/>
    <w:rsid w:val="00FF6479"/>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34806B-DD1D-4FAC-AE10-38F29EAA1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B48E5"/>
    <w:pPr>
      <w:widowControl w:val="0"/>
      <w:jc w:val="both"/>
    </w:pPr>
    <w:rPr>
      <w:kern w:val="2"/>
      <w:sz w:val="21"/>
      <w:szCs w:val="24"/>
    </w:rPr>
  </w:style>
  <w:style w:type="paragraph" w:styleId="1">
    <w:name w:val="heading 1"/>
    <w:basedOn w:val="a4"/>
    <w:next w:val="a4"/>
    <w:link w:val="1Char"/>
    <w:qFormat/>
    <w:pPr>
      <w:keepNext/>
      <w:ind w:firstLineChars="1200" w:firstLine="2400"/>
      <w:outlineLvl w:val="0"/>
    </w:pPr>
    <w:rPr>
      <w:i/>
      <w:iCs/>
      <w:sz w:val="24"/>
    </w:rPr>
  </w:style>
  <w:style w:type="paragraph" w:styleId="2">
    <w:name w:val="heading 2"/>
    <w:basedOn w:val="a4"/>
    <w:next w:val="a4"/>
    <w:link w:val="2Char"/>
    <w:qFormat/>
    <w:pPr>
      <w:keepNext/>
      <w:keepLines/>
      <w:spacing w:before="260" w:after="260" w:line="415" w:lineRule="auto"/>
      <w:jc w:val="center"/>
      <w:outlineLvl w:val="1"/>
    </w:pPr>
    <w:rPr>
      <w:rFonts w:ascii="Cambria" w:hAnsi="Cambria"/>
      <w:b/>
      <w:sz w:val="32"/>
      <w:szCs w:val="20"/>
    </w:rPr>
  </w:style>
  <w:style w:type="paragraph" w:styleId="3">
    <w:name w:val="heading 3"/>
    <w:basedOn w:val="a4"/>
    <w:next w:val="a4"/>
    <w:link w:val="3Char"/>
    <w:qFormat/>
    <w:pPr>
      <w:keepNext/>
      <w:keepLines/>
      <w:spacing w:before="260" w:after="260" w:line="416" w:lineRule="auto"/>
      <w:outlineLvl w:val="2"/>
    </w:pPr>
    <w:rPr>
      <w:b/>
      <w:bCs/>
      <w:sz w:val="32"/>
      <w:szCs w:val="3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Char">
    <w:name w:val="标题 2 Char"/>
    <w:link w:val="2"/>
    <w:rPr>
      <w:rFonts w:ascii="Cambria" w:hAnsi="Cambria"/>
      <w:b/>
      <w:sz w:val="32"/>
      <w:szCs w:val="20"/>
    </w:rPr>
  </w:style>
  <w:style w:type="character" w:customStyle="1" w:styleId="1Char">
    <w:name w:val="标题 1 Char"/>
    <w:link w:val="1"/>
    <w:rPr>
      <w:i/>
      <w:iCs/>
      <w:sz w:val="24"/>
    </w:rPr>
  </w:style>
  <w:style w:type="character" w:customStyle="1" w:styleId="3Char">
    <w:name w:val="标题 3 Char"/>
    <w:link w:val="3"/>
    <w:rPr>
      <w:b/>
      <w:bCs/>
      <w:sz w:val="32"/>
      <w:szCs w:val="32"/>
    </w:rPr>
  </w:style>
  <w:style w:type="character" w:customStyle="1" w:styleId="word">
    <w:name w:val="word"/>
    <w:basedOn w:val="a5"/>
  </w:style>
  <w:style w:type="character" w:customStyle="1" w:styleId="a8">
    <w:name w:val="发布"/>
    <w:rPr>
      <w:rFonts w:ascii="黑体" w:eastAsia="黑体"/>
      <w:spacing w:val="22"/>
      <w:w w:val="100"/>
      <w:position w:val="3"/>
      <w:sz w:val="28"/>
    </w:rPr>
  </w:style>
  <w:style w:type="character" w:customStyle="1" w:styleId="Char">
    <w:name w:val="标准标志 Char"/>
    <w:link w:val="a9"/>
    <w:rPr>
      <w:b/>
      <w:w w:val="130"/>
      <w:sz w:val="96"/>
      <w:lang w:val="en-US" w:eastAsia="zh-CN" w:bidi="ar-SA"/>
    </w:rPr>
  </w:style>
  <w:style w:type="character" w:styleId="aa">
    <w:name w:val="Strong"/>
    <w:qFormat/>
    <w:rPr>
      <w:rFonts w:cs="Times New Roman"/>
      <w:b/>
    </w:rPr>
  </w:style>
  <w:style w:type="character" w:styleId="ab">
    <w:name w:val="Hyperlink"/>
    <w:rPr>
      <w:color w:val="0000FF"/>
      <w:u w:val="single"/>
    </w:rPr>
  </w:style>
  <w:style w:type="character" w:styleId="ac">
    <w:name w:val="page number"/>
    <w:rPr>
      <w:rFonts w:ascii="Times New Roman" w:eastAsia="宋体" w:hAnsi="Times New Roman"/>
      <w:sz w:val="18"/>
    </w:rPr>
  </w:style>
  <w:style w:type="paragraph" w:customStyle="1" w:styleId="a">
    <w:name w:val="二级条标题"/>
    <w:basedOn w:val="a2"/>
    <w:next w:val="ad"/>
    <w:pPr>
      <w:numPr>
        <w:numId w:val="1"/>
      </w:numPr>
      <w:spacing w:before="50" w:after="50"/>
      <w:outlineLvl w:val="3"/>
    </w:pPr>
  </w:style>
  <w:style w:type="paragraph" w:customStyle="1" w:styleId="a9">
    <w:name w:val="标准标志"/>
    <w:next w:val="a4"/>
    <w:link w:val="Char"/>
    <w:pPr>
      <w:shd w:val="solid" w:color="FFFFFF" w:fill="FFFFFF"/>
      <w:spacing w:line="0" w:lineRule="atLeast"/>
      <w:jc w:val="right"/>
    </w:pPr>
    <w:rPr>
      <w:b/>
      <w:w w:val="130"/>
      <w:sz w:val="96"/>
    </w:rPr>
  </w:style>
  <w:style w:type="paragraph" w:customStyle="1" w:styleId="20">
    <w:name w:val="封面标准号2"/>
    <w:basedOn w:val="10"/>
    <w:pPr>
      <w:tabs>
        <w:tab w:val="left" w:pos="360"/>
      </w:tabs>
      <w:adjustRightInd w:val="0"/>
      <w:spacing w:before="357" w:line="280" w:lineRule="exact"/>
    </w:pPr>
  </w:style>
  <w:style w:type="paragraph" w:customStyle="1" w:styleId="ae">
    <w:name w:val="正文样式"/>
    <w:basedOn w:val="a4"/>
    <w:link w:val="CharChar"/>
    <w:pPr>
      <w:spacing w:line="360" w:lineRule="auto"/>
      <w:textAlignment w:val="center"/>
    </w:pPr>
    <w:rPr>
      <w:rFonts w:eastAsia="Times New Roman"/>
      <w:kern w:val="0"/>
      <w:szCs w:val="20"/>
    </w:rPr>
  </w:style>
  <w:style w:type="paragraph" w:customStyle="1" w:styleId="af">
    <w:name w:val="标准书眉_奇数页"/>
    <w:next w:val="a4"/>
    <w:pPr>
      <w:tabs>
        <w:tab w:val="center" w:pos="4154"/>
        <w:tab w:val="right" w:pos="8306"/>
      </w:tabs>
      <w:spacing w:after="120"/>
      <w:jc w:val="right"/>
    </w:pPr>
    <w:rPr>
      <w:sz w:val="21"/>
    </w:rPr>
  </w:style>
  <w:style w:type="paragraph" w:styleId="af0">
    <w:name w:val="footer"/>
    <w:basedOn w:val="a4"/>
    <w:link w:val="Char0"/>
    <w:pPr>
      <w:tabs>
        <w:tab w:val="center" w:pos="4153"/>
        <w:tab w:val="right" w:pos="8306"/>
      </w:tabs>
      <w:snapToGrid w:val="0"/>
      <w:jc w:val="left"/>
    </w:pPr>
    <w:rPr>
      <w:sz w:val="18"/>
      <w:szCs w:val="18"/>
    </w:rPr>
  </w:style>
  <w:style w:type="paragraph" w:customStyle="1" w:styleId="af1">
    <w:name w:val="附录标识"/>
    <w:basedOn w:val="a0"/>
    <w:pPr>
      <w:numPr>
        <w:numId w:val="0"/>
      </w:numPr>
      <w:tabs>
        <w:tab w:val="left" w:pos="6405"/>
      </w:tabs>
      <w:spacing w:after="200"/>
    </w:pPr>
    <w:rPr>
      <w:sz w:val="21"/>
    </w:rPr>
  </w:style>
  <w:style w:type="paragraph" w:customStyle="1" w:styleId="af2">
    <w:name w:val="目次、标准名称标题"/>
    <w:basedOn w:val="a0"/>
    <w:next w:val="ad"/>
    <w:pPr>
      <w:numPr>
        <w:numId w:val="0"/>
      </w:numPr>
      <w:spacing w:line="460" w:lineRule="exact"/>
    </w:pPr>
  </w:style>
  <w:style w:type="paragraph" w:customStyle="1" w:styleId="af3">
    <w:name w:val="文献分类号"/>
    <w:pPr>
      <w:widowControl w:val="0"/>
      <w:textAlignment w:val="center"/>
    </w:pPr>
    <w:rPr>
      <w:rFonts w:eastAsia="黑体"/>
      <w:sz w:val="21"/>
    </w:rPr>
  </w:style>
  <w:style w:type="paragraph" w:customStyle="1" w:styleId="af4">
    <w:name w:val="发布日期"/>
    <w:rPr>
      <w:rFonts w:eastAsia="黑体"/>
      <w:sz w:val="28"/>
    </w:rPr>
  </w:style>
  <w:style w:type="paragraph" w:styleId="af5">
    <w:name w:val="header"/>
    <w:basedOn w:val="a4"/>
    <w:link w:val="Char1"/>
    <w:pPr>
      <w:pBdr>
        <w:bottom w:val="single" w:sz="6" w:space="1" w:color="auto"/>
      </w:pBdr>
      <w:tabs>
        <w:tab w:val="center" w:pos="4153"/>
        <w:tab w:val="right" w:pos="8306"/>
      </w:tabs>
      <w:snapToGrid w:val="0"/>
      <w:jc w:val="center"/>
    </w:pPr>
    <w:rPr>
      <w:sz w:val="18"/>
      <w:szCs w:val="18"/>
    </w:rPr>
  </w:style>
  <w:style w:type="paragraph" w:styleId="af6">
    <w:name w:val="Document Map"/>
    <w:basedOn w:val="a4"/>
    <w:semiHidden/>
    <w:pPr>
      <w:shd w:val="clear" w:color="auto" w:fill="000080"/>
    </w:pPr>
  </w:style>
  <w:style w:type="paragraph" w:styleId="af7">
    <w:name w:val="Body Text"/>
    <w:basedOn w:val="a4"/>
    <w:pPr>
      <w:tabs>
        <w:tab w:val="left" w:pos="7620"/>
      </w:tabs>
      <w:jc w:val="center"/>
    </w:pPr>
    <w:rPr>
      <w:szCs w:val="21"/>
    </w:rPr>
  </w:style>
  <w:style w:type="paragraph" w:styleId="af8">
    <w:name w:val="Date"/>
    <w:basedOn w:val="a4"/>
    <w:next w:val="a4"/>
    <w:pPr>
      <w:ind w:leftChars="2500" w:left="100"/>
    </w:pPr>
  </w:style>
  <w:style w:type="paragraph" w:customStyle="1" w:styleId="af9">
    <w:name w:val="表格说明"/>
    <w:basedOn w:val="a4"/>
    <w:pPr>
      <w:spacing w:line="360" w:lineRule="auto"/>
      <w:jc w:val="center"/>
      <w:textAlignment w:val="center"/>
    </w:pPr>
    <w:rPr>
      <w:rFonts w:eastAsia="黑体"/>
      <w:b/>
    </w:rPr>
  </w:style>
  <w:style w:type="paragraph" w:customStyle="1" w:styleId="a1">
    <w:name w:val="章标题"/>
    <w:next w:val="ad"/>
    <w:pPr>
      <w:numPr>
        <w:ilvl w:val="1"/>
        <w:numId w:val="2"/>
      </w:numPr>
      <w:spacing w:beforeLines="50" w:before="156" w:afterLines="50" w:after="156"/>
      <w:jc w:val="both"/>
      <w:outlineLvl w:val="1"/>
    </w:pPr>
    <w:rPr>
      <w:rFonts w:ascii="黑体" w:eastAsia="黑体"/>
      <w:sz w:val="21"/>
    </w:rPr>
  </w:style>
  <w:style w:type="paragraph" w:customStyle="1" w:styleId="Char2">
    <w:name w:val="Char"/>
    <w:basedOn w:val="af6"/>
    <w:pPr>
      <w:adjustRightInd w:val="0"/>
      <w:spacing w:line="436" w:lineRule="exact"/>
      <w:ind w:left="357"/>
      <w:jc w:val="left"/>
      <w:outlineLvl w:val="3"/>
    </w:pPr>
    <w:rPr>
      <w:rFonts w:ascii="Tahoma" w:hAnsi="Tahoma"/>
      <w:b/>
      <w:sz w:val="24"/>
    </w:rPr>
  </w:style>
  <w:style w:type="paragraph" w:customStyle="1" w:styleId="ad">
    <w:name w:val="段"/>
    <w:link w:val="Char3"/>
    <w:pPr>
      <w:autoSpaceDE w:val="0"/>
      <w:autoSpaceDN w:val="0"/>
      <w:ind w:firstLineChars="200" w:firstLine="200"/>
      <w:jc w:val="both"/>
    </w:pPr>
    <w:rPr>
      <w:rFonts w:ascii="宋体"/>
      <w:sz w:val="21"/>
    </w:rPr>
  </w:style>
  <w:style w:type="paragraph" w:customStyle="1" w:styleId="a0">
    <w:name w:val="前言、引言标题"/>
    <w:next w:val="a4"/>
    <w:pPr>
      <w:numPr>
        <w:numId w:val="2"/>
      </w:numPr>
      <w:shd w:val="clear" w:color="FFFFFF" w:fill="FFFFFF"/>
      <w:spacing w:before="640" w:after="560"/>
      <w:jc w:val="center"/>
      <w:outlineLvl w:val="0"/>
    </w:pPr>
    <w:rPr>
      <w:rFonts w:ascii="黑体" w:eastAsia="黑体"/>
      <w:sz w:val="32"/>
    </w:rPr>
  </w:style>
  <w:style w:type="paragraph" w:styleId="afa">
    <w:name w:val="Normal (Web)"/>
    <w:basedOn w:val="a4"/>
    <w:pPr>
      <w:widowControl/>
      <w:spacing w:before="100" w:beforeAutospacing="1" w:after="100" w:afterAutospacing="1"/>
      <w:jc w:val="left"/>
    </w:pPr>
    <w:rPr>
      <w:rFonts w:ascii="宋体" w:hAnsi="宋体" w:cs="宋体"/>
      <w:kern w:val="0"/>
      <w:sz w:val="24"/>
    </w:rPr>
  </w:style>
  <w:style w:type="paragraph" w:styleId="afb">
    <w:name w:val="Plain Text"/>
    <w:basedOn w:val="a4"/>
    <w:link w:val="Char4"/>
    <w:rPr>
      <w:rFonts w:ascii="宋体" w:hAnsi="Courier New" w:cs="Courier New"/>
      <w:szCs w:val="21"/>
    </w:rPr>
  </w:style>
  <w:style w:type="paragraph" w:customStyle="1" w:styleId="afc">
    <w:name w:val="封面标准代替信息"/>
    <w:basedOn w:val="20"/>
    <w:pPr>
      <w:spacing w:before="57"/>
    </w:pPr>
    <w:rPr>
      <w:rFonts w:ascii="宋体"/>
      <w:sz w:val="21"/>
    </w:rPr>
  </w:style>
  <w:style w:type="paragraph" w:customStyle="1" w:styleId="afd">
    <w:name w:val="发布部门"/>
    <w:next w:val="ad"/>
    <w:pPr>
      <w:jc w:val="center"/>
    </w:pPr>
    <w:rPr>
      <w:rFonts w:ascii="宋体"/>
      <w:b/>
      <w:spacing w:val="20"/>
      <w:w w:val="135"/>
      <w:sz w:val="36"/>
    </w:rPr>
  </w:style>
  <w:style w:type="paragraph" w:customStyle="1" w:styleId="afe">
    <w:name w:val="其他发布部门"/>
    <w:basedOn w:val="afd"/>
    <w:pPr>
      <w:spacing w:line="0" w:lineRule="atLeast"/>
    </w:pPr>
    <w:rPr>
      <w:rFonts w:ascii="黑体" w:eastAsia="黑体"/>
      <w:b w:val="0"/>
    </w:rPr>
  </w:style>
  <w:style w:type="paragraph" w:customStyle="1" w:styleId="aff">
    <w:name w:val="封面标准文稿编辑信息"/>
    <w:pPr>
      <w:spacing w:before="180" w:line="180" w:lineRule="exact"/>
      <w:jc w:val="center"/>
    </w:pPr>
    <w:rPr>
      <w:rFonts w:ascii="宋体"/>
      <w:sz w:val="21"/>
    </w:rPr>
  </w:style>
  <w:style w:type="paragraph" w:customStyle="1" w:styleId="a2">
    <w:name w:val="一级条标题"/>
    <w:next w:val="ad"/>
    <w:pPr>
      <w:numPr>
        <w:ilvl w:val="2"/>
        <w:numId w:val="2"/>
      </w:numPr>
      <w:outlineLvl w:val="2"/>
    </w:pPr>
    <w:rPr>
      <w:rFonts w:eastAsia="黑体"/>
      <w:sz w:val="21"/>
    </w:rPr>
  </w:style>
  <w:style w:type="paragraph" w:customStyle="1" w:styleId="aff0">
    <w:name w:val="其他发布日期"/>
    <w:basedOn w:val="af4"/>
  </w:style>
  <w:style w:type="paragraph" w:customStyle="1" w:styleId="aff1">
    <w:name w:val="图片注释"/>
    <w:basedOn w:val="a4"/>
    <w:pPr>
      <w:spacing w:after="156"/>
      <w:jc w:val="center"/>
    </w:pPr>
    <w:rPr>
      <w:sz w:val="18"/>
    </w:rPr>
  </w:style>
  <w:style w:type="paragraph" w:customStyle="1" w:styleId="aff2">
    <w:name w:val="标准书脚_奇数页"/>
    <w:pPr>
      <w:spacing w:before="120"/>
      <w:jc w:val="right"/>
    </w:pPr>
    <w:rPr>
      <w:sz w:val="18"/>
    </w:rPr>
  </w:style>
  <w:style w:type="paragraph" w:customStyle="1" w:styleId="PlainText1">
    <w:name w:val="Plain Text1"/>
    <w:basedOn w:val="a4"/>
    <w:rPr>
      <w:rFonts w:ascii="宋体" w:hAnsi="Courier New"/>
      <w:kern w:val="0"/>
      <w:szCs w:val="20"/>
    </w:rPr>
  </w:style>
  <w:style w:type="paragraph" w:customStyle="1" w:styleId="aff3">
    <w:name w:val="封面标准英文名称"/>
    <w:pPr>
      <w:widowControl w:val="0"/>
      <w:spacing w:before="370" w:line="400" w:lineRule="exact"/>
      <w:jc w:val="center"/>
    </w:pPr>
    <w:rPr>
      <w:sz w:val="28"/>
    </w:rPr>
  </w:style>
  <w:style w:type="paragraph" w:customStyle="1" w:styleId="11">
    <w:name w:val="样式1"/>
    <w:basedOn w:val="1"/>
    <w:pPr>
      <w:ind w:firstLineChars="0" w:firstLine="0"/>
      <w:jc w:val="center"/>
    </w:pPr>
    <w:rPr>
      <w:rFonts w:ascii="宋体" w:hAnsi="宋体" w:cs="Arial"/>
      <w:b/>
      <w:i w:val="0"/>
      <w:iCs w:val="0"/>
      <w:snapToGrid w:val="0"/>
      <w:kern w:val="0"/>
      <w:sz w:val="28"/>
      <w:szCs w:val="28"/>
    </w:rPr>
  </w:style>
  <w:style w:type="paragraph" w:customStyle="1" w:styleId="10">
    <w:name w:val="封面标准号1"/>
    <w:pPr>
      <w:widowControl w:val="0"/>
      <w:kinsoku w:val="0"/>
      <w:overflowPunct w:val="0"/>
      <w:autoSpaceDE w:val="0"/>
      <w:autoSpaceDN w:val="0"/>
      <w:spacing w:before="308"/>
      <w:jc w:val="right"/>
      <w:textAlignment w:val="center"/>
    </w:pPr>
    <w:rPr>
      <w:sz w:val="28"/>
    </w:rPr>
  </w:style>
  <w:style w:type="paragraph" w:customStyle="1" w:styleId="aff4">
    <w:name w:val="封面标准名称"/>
    <w:pPr>
      <w:widowControl w:val="0"/>
      <w:spacing w:line="680" w:lineRule="exact"/>
      <w:jc w:val="center"/>
      <w:textAlignment w:val="center"/>
    </w:pPr>
    <w:rPr>
      <w:rFonts w:ascii="黑体" w:eastAsia="黑体"/>
      <w:sz w:val="52"/>
    </w:rPr>
  </w:style>
  <w:style w:type="paragraph" w:customStyle="1" w:styleId="a3">
    <w:name w:val="实施日期"/>
    <w:basedOn w:val="af4"/>
    <w:pPr>
      <w:numPr>
        <w:ilvl w:val="4"/>
        <w:numId w:val="2"/>
      </w:numPr>
      <w:jc w:val="right"/>
    </w:pPr>
  </w:style>
  <w:style w:type="paragraph" w:styleId="21">
    <w:name w:val="Body Text 2"/>
    <w:basedOn w:val="a4"/>
    <w:pPr>
      <w:spacing w:line="240" w:lineRule="exact"/>
      <w:jc w:val="center"/>
    </w:pPr>
    <w:rPr>
      <w:szCs w:val="21"/>
      <w:u w:val="single"/>
    </w:rPr>
  </w:style>
  <w:style w:type="paragraph" w:customStyle="1" w:styleId="aff5">
    <w:name w:val="标准书眉一"/>
    <w:pPr>
      <w:jc w:val="both"/>
    </w:pPr>
  </w:style>
  <w:style w:type="paragraph" w:customStyle="1" w:styleId="aff6">
    <w:name w:val="其他标准标志"/>
    <w:basedOn w:val="a9"/>
  </w:style>
  <w:style w:type="paragraph" w:customStyle="1" w:styleId="aff7">
    <w:name w:val="其他标准称谓"/>
    <w:next w:val="a4"/>
    <w:pPr>
      <w:spacing w:line="0" w:lineRule="atLeast"/>
      <w:jc w:val="distribute"/>
    </w:pPr>
    <w:rPr>
      <w:rFonts w:ascii="黑体" w:eastAsia="黑体" w:hAnsi="宋体"/>
      <w:sz w:val="52"/>
    </w:rPr>
  </w:style>
  <w:style w:type="paragraph" w:customStyle="1" w:styleId="aff8">
    <w:name w:val="图片格式"/>
    <w:basedOn w:val="a4"/>
    <w:pPr>
      <w:jc w:val="center"/>
    </w:pPr>
  </w:style>
  <w:style w:type="paragraph" w:customStyle="1" w:styleId="aff9">
    <w:name w:val="封面标准文稿类别"/>
    <w:pPr>
      <w:spacing w:before="440" w:line="400" w:lineRule="exact"/>
      <w:jc w:val="center"/>
    </w:pPr>
    <w:rPr>
      <w:rFonts w:ascii="宋体"/>
      <w:sz w:val="24"/>
    </w:rPr>
  </w:style>
  <w:style w:type="paragraph" w:customStyle="1" w:styleId="affa">
    <w:name w:val="封面一致性程度标识"/>
    <w:pPr>
      <w:spacing w:before="440" w:line="400" w:lineRule="exact"/>
      <w:jc w:val="center"/>
    </w:pPr>
    <w:rPr>
      <w:rFonts w:ascii="宋体"/>
      <w:sz w:val="28"/>
    </w:rPr>
  </w:style>
  <w:style w:type="paragraph" w:customStyle="1" w:styleId="affb">
    <w:name w:val="其他实施日期"/>
    <w:basedOn w:val="a3"/>
  </w:style>
  <w:style w:type="paragraph" w:customStyle="1" w:styleId="affc">
    <w:name w:val="图片说明"/>
    <w:basedOn w:val="a4"/>
    <w:pPr>
      <w:spacing w:afterLines="50" w:after="156"/>
      <w:jc w:val="center"/>
    </w:pPr>
  </w:style>
  <w:style w:type="paragraph" w:customStyle="1" w:styleId="affd">
    <w:name w:val="封面正文"/>
    <w:pPr>
      <w:jc w:val="both"/>
    </w:pPr>
  </w:style>
  <w:style w:type="paragraph" w:customStyle="1" w:styleId="Char5">
    <w:name w:val="Char"/>
    <w:basedOn w:val="af6"/>
    <w:pPr>
      <w:adjustRightInd w:val="0"/>
      <w:spacing w:line="436" w:lineRule="exact"/>
      <w:ind w:left="357"/>
      <w:jc w:val="left"/>
      <w:outlineLvl w:val="3"/>
    </w:pPr>
    <w:rPr>
      <w:rFonts w:ascii="Tahoma" w:hAnsi="Tahoma"/>
      <w:b/>
      <w:sz w:val="24"/>
    </w:rPr>
  </w:style>
  <w:style w:type="character" w:customStyle="1" w:styleId="CharChar">
    <w:name w:val="正文样式 Char Char"/>
    <w:link w:val="ae"/>
    <w:locked/>
    <w:rsid w:val="004C2C9C"/>
    <w:rPr>
      <w:rFonts w:eastAsia="Times New Roman"/>
      <w:sz w:val="21"/>
    </w:rPr>
  </w:style>
  <w:style w:type="paragraph" w:customStyle="1" w:styleId="affe">
    <w:name w:val="表格注释"/>
    <w:basedOn w:val="a4"/>
    <w:rsid w:val="004C2C9C"/>
    <w:pPr>
      <w:ind w:firstLineChars="177" w:firstLine="177"/>
      <w:jc w:val="center"/>
    </w:pPr>
    <w:rPr>
      <w:rFonts w:cs="宋体"/>
      <w:sz w:val="18"/>
      <w:szCs w:val="20"/>
    </w:rPr>
  </w:style>
  <w:style w:type="character" w:customStyle="1" w:styleId="Char3">
    <w:name w:val="段 Char"/>
    <w:link w:val="ad"/>
    <w:rsid w:val="00D11E23"/>
    <w:rPr>
      <w:rFonts w:ascii="宋体"/>
      <w:sz w:val="21"/>
    </w:rPr>
  </w:style>
  <w:style w:type="paragraph" w:styleId="afff">
    <w:name w:val="List Paragraph"/>
    <w:basedOn w:val="a4"/>
    <w:uiPriority w:val="34"/>
    <w:qFormat/>
    <w:rsid w:val="0029196C"/>
    <w:pPr>
      <w:ind w:firstLineChars="200" w:firstLine="420"/>
    </w:pPr>
  </w:style>
  <w:style w:type="character" w:styleId="afff0">
    <w:name w:val="annotation reference"/>
    <w:basedOn w:val="a5"/>
    <w:rsid w:val="00EE076C"/>
    <w:rPr>
      <w:sz w:val="21"/>
      <w:szCs w:val="21"/>
    </w:rPr>
  </w:style>
  <w:style w:type="paragraph" w:styleId="afff1">
    <w:name w:val="annotation text"/>
    <w:basedOn w:val="a4"/>
    <w:link w:val="Char6"/>
    <w:rsid w:val="00EE076C"/>
    <w:pPr>
      <w:jc w:val="left"/>
    </w:pPr>
  </w:style>
  <w:style w:type="character" w:customStyle="1" w:styleId="Char6">
    <w:name w:val="批注文字 Char"/>
    <w:basedOn w:val="a5"/>
    <w:link w:val="afff1"/>
    <w:rsid w:val="00EE076C"/>
    <w:rPr>
      <w:kern w:val="2"/>
      <w:sz w:val="21"/>
      <w:szCs w:val="24"/>
    </w:rPr>
  </w:style>
  <w:style w:type="paragraph" w:styleId="afff2">
    <w:name w:val="annotation subject"/>
    <w:basedOn w:val="afff1"/>
    <w:next w:val="afff1"/>
    <w:link w:val="Char7"/>
    <w:rsid w:val="00EE076C"/>
    <w:rPr>
      <w:b/>
      <w:bCs/>
    </w:rPr>
  </w:style>
  <w:style w:type="character" w:customStyle="1" w:styleId="Char7">
    <w:name w:val="批注主题 Char"/>
    <w:basedOn w:val="Char6"/>
    <w:link w:val="afff2"/>
    <w:rsid w:val="00EE076C"/>
    <w:rPr>
      <w:b/>
      <w:bCs/>
      <w:kern w:val="2"/>
      <w:sz w:val="21"/>
      <w:szCs w:val="24"/>
    </w:rPr>
  </w:style>
  <w:style w:type="paragraph" w:styleId="afff3">
    <w:name w:val="Balloon Text"/>
    <w:basedOn w:val="a4"/>
    <w:link w:val="Char8"/>
    <w:rsid w:val="00EE076C"/>
    <w:rPr>
      <w:sz w:val="18"/>
      <w:szCs w:val="18"/>
    </w:rPr>
  </w:style>
  <w:style w:type="character" w:customStyle="1" w:styleId="Char8">
    <w:name w:val="批注框文本 Char"/>
    <w:basedOn w:val="a5"/>
    <w:link w:val="afff3"/>
    <w:rsid w:val="00EE076C"/>
    <w:rPr>
      <w:kern w:val="2"/>
      <w:sz w:val="18"/>
      <w:szCs w:val="18"/>
    </w:rPr>
  </w:style>
  <w:style w:type="paragraph" w:customStyle="1" w:styleId="afff4">
    <w:name w:val="表格文字"/>
    <w:basedOn w:val="a4"/>
    <w:rsid w:val="00BE3465"/>
    <w:pPr>
      <w:widowControl/>
      <w:jc w:val="center"/>
    </w:pPr>
    <w:rPr>
      <w:rFonts w:cs="宋体"/>
      <w:bCs/>
      <w:color w:val="000000"/>
      <w:kern w:val="0"/>
      <w:szCs w:val="21"/>
    </w:rPr>
  </w:style>
  <w:style w:type="paragraph" w:customStyle="1" w:styleId="Char9">
    <w:name w:val="Char"/>
    <w:basedOn w:val="af6"/>
    <w:rsid w:val="00A148DD"/>
    <w:pPr>
      <w:adjustRightInd w:val="0"/>
      <w:spacing w:line="436" w:lineRule="exact"/>
      <w:ind w:left="357"/>
      <w:jc w:val="left"/>
      <w:outlineLvl w:val="3"/>
    </w:pPr>
    <w:rPr>
      <w:rFonts w:ascii="Tahoma" w:hAnsi="Tahoma"/>
      <w:b/>
      <w:sz w:val="24"/>
    </w:rPr>
  </w:style>
  <w:style w:type="paragraph" w:customStyle="1" w:styleId="15">
    <w:name w:val="样式 小四 行距: 1.5 倍行距"/>
    <w:basedOn w:val="a4"/>
    <w:rsid w:val="00ED5070"/>
    <w:pPr>
      <w:spacing w:line="360" w:lineRule="auto"/>
      <w:ind w:firstLineChars="200" w:firstLine="480"/>
    </w:pPr>
    <w:rPr>
      <w:rFonts w:cs="宋体"/>
      <w:sz w:val="24"/>
      <w:szCs w:val="20"/>
    </w:rPr>
  </w:style>
  <w:style w:type="character" w:customStyle="1" w:styleId="CharChar0">
    <w:name w:val="表标题 Char Char"/>
    <w:link w:val="afff5"/>
    <w:rsid w:val="00FC55A3"/>
    <w:rPr>
      <w:rFonts w:eastAsia="黑体"/>
      <w:kern w:val="2"/>
      <w:sz w:val="21"/>
      <w:szCs w:val="21"/>
    </w:rPr>
  </w:style>
  <w:style w:type="paragraph" w:customStyle="1" w:styleId="afff5">
    <w:name w:val="表标题"/>
    <w:basedOn w:val="a4"/>
    <w:link w:val="CharChar0"/>
    <w:rsid w:val="00FC55A3"/>
    <w:pPr>
      <w:spacing w:line="480" w:lineRule="auto"/>
      <w:jc w:val="center"/>
    </w:pPr>
    <w:rPr>
      <w:rFonts w:eastAsia="黑体"/>
      <w:szCs w:val="21"/>
    </w:rPr>
  </w:style>
  <w:style w:type="character" w:styleId="afff6">
    <w:name w:val="Placeholder Text"/>
    <w:basedOn w:val="a5"/>
    <w:uiPriority w:val="99"/>
    <w:semiHidden/>
    <w:rsid w:val="007D0CF6"/>
    <w:rPr>
      <w:color w:val="808080"/>
    </w:rPr>
  </w:style>
  <w:style w:type="paragraph" w:customStyle="1" w:styleId="afff7">
    <w:name w:val="图小注"/>
    <w:basedOn w:val="afff8"/>
    <w:rsid w:val="00F8465C"/>
    <w:pPr>
      <w:widowControl/>
      <w:jc w:val="center"/>
    </w:pPr>
  </w:style>
  <w:style w:type="paragraph" w:customStyle="1" w:styleId="afff8">
    <w:name w:val="图表注"/>
    <w:basedOn w:val="a4"/>
    <w:rsid w:val="00F8465C"/>
    <w:rPr>
      <w:sz w:val="18"/>
    </w:rPr>
  </w:style>
  <w:style w:type="paragraph" w:customStyle="1" w:styleId="afff9">
    <w:name w:val="图名称"/>
    <w:basedOn w:val="a4"/>
    <w:rsid w:val="00F8465C"/>
    <w:pPr>
      <w:widowControl/>
      <w:spacing w:beforeLines="50" w:before="50" w:afterLines="50" w:after="50"/>
      <w:jc w:val="center"/>
    </w:pPr>
    <w:rPr>
      <w:bCs/>
      <w:color w:val="000000"/>
      <w:kern w:val="0"/>
      <w:szCs w:val="21"/>
    </w:rPr>
  </w:style>
  <w:style w:type="paragraph" w:customStyle="1" w:styleId="afffa">
    <w:name w:val="图表名"/>
    <w:basedOn w:val="a4"/>
    <w:rsid w:val="00723F27"/>
    <w:pPr>
      <w:spacing w:line="360" w:lineRule="auto"/>
      <w:jc w:val="center"/>
    </w:pPr>
  </w:style>
  <w:style w:type="paragraph" w:customStyle="1" w:styleId="Chara">
    <w:name w:val="Char"/>
    <w:basedOn w:val="af6"/>
    <w:rsid w:val="009958F4"/>
    <w:pPr>
      <w:adjustRightInd w:val="0"/>
      <w:spacing w:line="436" w:lineRule="exact"/>
      <w:ind w:left="357"/>
      <w:jc w:val="left"/>
      <w:outlineLvl w:val="3"/>
    </w:pPr>
    <w:rPr>
      <w:rFonts w:ascii="Tahoma" w:hAnsi="Tahoma"/>
      <w:b/>
      <w:sz w:val="24"/>
    </w:rPr>
  </w:style>
  <w:style w:type="paragraph" w:customStyle="1" w:styleId="CharChar6">
    <w:name w:val="Char Char6"/>
    <w:basedOn w:val="af6"/>
    <w:rsid w:val="00536871"/>
    <w:pPr>
      <w:adjustRightInd w:val="0"/>
      <w:spacing w:line="436" w:lineRule="exact"/>
      <w:ind w:left="357"/>
      <w:jc w:val="left"/>
      <w:outlineLvl w:val="3"/>
    </w:pPr>
    <w:rPr>
      <w:rFonts w:ascii="Tahoma" w:hAnsi="Tahoma"/>
      <w:b/>
      <w:sz w:val="24"/>
    </w:rPr>
  </w:style>
  <w:style w:type="character" w:customStyle="1" w:styleId="Char4">
    <w:name w:val="纯文本 Char"/>
    <w:link w:val="afb"/>
    <w:locked/>
    <w:rsid w:val="00536871"/>
    <w:rPr>
      <w:rFonts w:ascii="宋体" w:hAnsi="Courier New" w:cs="Courier New"/>
      <w:kern w:val="2"/>
      <w:sz w:val="21"/>
      <w:szCs w:val="21"/>
    </w:rPr>
  </w:style>
  <w:style w:type="table" w:styleId="afffb">
    <w:name w:val="Table Grid"/>
    <w:basedOn w:val="a6"/>
    <w:rsid w:val="006A18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60">
    <w:name w:val="Char Char6"/>
    <w:basedOn w:val="af6"/>
    <w:rsid w:val="00423C22"/>
    <w:pPr>
      <w:adjustRightInd w:val="0"/>
      <w:spacing w:line="436" w:lineRule="exact"/>
      <w:ind w:left="357"/>
      <w:jc w:val="left"/>
      <w:outlineLvl w:val="3"/>
    </w:pPr>
    <w:rPr>
      <w:rFonts w:ascii="Tahoma" w:hAnsi="Tahoma"/>
      <w:b/>
      <w:sz w:val="24"/>
    </w:rPr>
  </w:style>
  <w:style w:type="paragraph" w:customStyle="1" w:styleId="CharChar61">
    <w:name w:val="Char Char6"/>
    <w:basedOn w:val="af6"/>
    <w:rsid w:val="008427E5"/>
    <w:pPr>
      <w:adjustRightInd w:val="0"/>
      <w:spacing w:line="436" w:lineRule="exact"/>
      <w:ind w:left="357"/>
      <w:jc w:val="left"/>
      <w:outlineLvl w:val="3"/>
    </w:pPr>
    <w:rPr>
      <w:rFonts w:ascii="Tahoma" w:hAnsi="Tahoma"/>
      <w:b/>
      <w:sz w:val="24"/>
    </w:rPr>
  </w:style>
  <w:style w:type="character" w:customStyle="1" w:styleId="Char10">
    <w:name w:val="纯文本 Char1"/>
    <w:locked/>
    <w:rsid w:val="008427E5"/>
    <w:rPr>
      <w:rFonts w:ascii="宋体" w:eastAsia="宋体" w:hAnsi="Courier New" w:cs="Courier New"/>
      <w:kern w:val="2"/>
      <w:sz w:val="21"/>
      <w:szCs w:val="21"/>
      <w:lang w:val="en-US" w:eastAsia="zh-CN" w:bidi="ar-SA"/>
    </w:rPr>
  </w:style>
  <w:style w:type="character" w:customStyle="1" w:styleId="title1">
    <w:name w:val="title1"/>
    <w:rsid w:val="00DD3249"/>
    <w:rPr>
      <w:b/>
      <w:bCs/>
      <w:sz w:val="23"/>
      <w:szCs w:val="23"/>
    </w:rPr>
  </w:style>
  <w:style w:type="paragraph" w:customStyle="1" w:styleId="22">
    <w:name w:val="正文缩进2字符"/>
    <w:basedOn w:val="a4"/>
    <w:qFormat/>
    <w:rsid w:val="001508FA"/>
    <w:pPr>
      <w:spacing w:line="400" w:lineRule="exact"/>
      <w:ind w:firstLineChars="200" w:firstLine="200"/>
    </w:pPr>
    <w:rPr>
      <w:sz w:val="24"/>
    </w:rPr>
  </w:style>
  <w:style w:type="paragraph" w:styleId="TOC">
    <w:name w:val="TOC Heading"/>
    <w:basedOn w:val="1"/>
    <w:next w:val="a4"/>
    <w:uiPriority w:val="39"/>
    <w:qFormat/>
    <w:rsid w:val="00E60427"/>
    <w:pPr>
      <w:keepLines/>
      <w:widowControl/>
      <w:spacing w:before="240" w:line="259" w:lineRule="auto"/>
      <w:ind w:firstLineChars="0" w:firstLine="0"/>
      <w:jc w:val="left"/>
      <w:outlineLvl w:val="9"/>
    </w:pPr>
    <w:rPr>
      <w:rFonts w:ascii="Calibri Light" w:hAnsi="Calibri Light"/>
      <w:b/>
      <w:i w:val="0"/>
      <w:iCs w:val="0"/>
      <w:color w:val="2E74B5"/>
      <w:kern w:val="0"/>
      <w:sz w:val="32"/>
      <w:szCs w:val="32"/>
      <w:lang w:val="x-none" w:eastAsia="x-none"/>
    </w:rPr>
  </w:style>
  <w:style w:type="character" w:customStyle="1" w:styleId="Char0">
    <w:name w:val="页脚 Char"/>
    <w:link w:val="af0"/>
    <w:rsid w:val="00E60427"/>
    <w:rPr>
      <w:kern w:val="2"/>
      <w:sz w:val="18"/>
      <w:szCs w:val="18"/>
    </w:rPr>
  </w:style>
  <w:style w:type="character" w:customStyle="1" w:styleId="Char1">
    <w:name w:val="页眉 Char"/>
    <w:link w:val="af5"/>
    <w:rsid w:val="00E60427"/>
    <w:rPr>
      <w:kern w:val="2"/>
      <w:sz w:val="18"/>
      <w:szCs w:val="18"/>
    </w:rPr>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4"/>
    <w:rsid w:val="00D57F84"/>
    <w:pPr>
      <w:widowControl/>
      <w:spacing w:after="160" w:line="240" w:lineRule="exact"/>
      <w:jc w:val="left"/>
    </w:pPr>
    <w:rPr>
      <w:rFonts w:ascii="Verdana"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5044">
      <w:bodyDiv w:val="1"/>
      <w:marLeft w:val="0"/>
      <w:marRight w:val="0"/>
      <w:marTop w:val="0"/>
      <w:marBottom w:val="0"/>
      <w:divBdr>
        <w:top w:val="none" w:sz="0" w:space="0" w:color="auto"/>
        <w:left w:val="none" w:sz="0" w:space="0" w:color="auto"/>
        <w:bottom w:val="none" w:sz="0" w:space="0" w:color="auto"/>
        <w:right w:val="none" w:sz="0" w:space="0" w:color="auto"/>
      </w:divBdr>
    </w:div>
    <w:div w:id="52387083">
      <w:bodyDiv w:val="1"/>
      <w:marLeft w:val="0"/>
      <w:marRight w:val="0"/>
      <w:marTop w:val="0"/>
      <w:marBottom w:val="0"/>
      <w:divBdr>
        <w:top w:val="none" w:sz="0" w:space="0" w:color="auto"/>
        <w:left w:val="none" w:sz="0" w:space="0" w:color="auto"/>
        <w:bottom w:val="none" w:sz="0" w:space="0" w:color="auto"/>
        <w:right w:val="none" w:sz="0" w:space="0" w:color="auto"/>
      </w:divBdr>
    </w:div>
    <w:div w:id="60032590">
      <w:bodyDiv w:val="1"/>
      <w:marLeft w:val="0"/>
      <w:marRight w:val="0"/>
      <w:marTop w:val="0"/>
      <w:marBottom w:val="0"/>
      <w:divBdr>
        <w:top w:val="none" w:sz="0" w:space="0" w:color="auto"/>
        <w:left w:val="none" w:sz="0" w:space="0" w:color="auto"/>
        <w:bottom w:val="none" w:sz="0" w:space="0" w:color="auto"/>
        <w:right w:val="none" w:sz="0" w:space="0" w:color="auto"/>
      </w:divBdr>
    </w:div>
    <w:div w:id="83452500">
      <w:bodyDiv w:val="1"/>
      <w:marLeft w:val="0"/>
      <w:marRight w:val="0"/>
      <w:marTop w:val="0"/>
      <w:marBottom w:val="0"/>
      <w:divBdr>
        <w:top w:val="none" w:sz="0" w:space="0" w:color="auto"/>
        <w:left w:val="none" w:sz="0" w:space="0" w:color="auto"/>
        <w:bottom w:val="none" w:sz="0" w:space="0" w:color="auto"/>
        <w:right w:val="none" w:sz="0" w:space="0" w:color="auto"/>
      </w:divBdr>
    </w:div>
    <w:div w:id="87774613">
      <w:bodyDiv w:val="1"/>
      <w:marLeft w:val="0"/>
      <w:marRight w:val="0"/>
      <w:marTop w:val="0"/>
      <w:marBottom w:val="0"/>
      <w:divBdr>
        <w:top w:val="none" w:sz="0" w:space="0" w:color="auto"/>
        <w:left w:val="none" w:sz="0" w:space="0" w:color="auto"/>
        <w:bottom w:val="none" w:sz="0" w:space="0" w:color="auto"/>
        <w:right w:val="none" w:sz="0" w:space="0" w:color="auto"/>
      </w:divBdr>
    </w:div>
    <w:div w:id="90009431">
      <w:bodyDiv w:val="1"/>
      <w:marLeft w:val="0"/>
      <w:marRight w:val="0"/>
      <w:marTop w:val="0"/>
      <w:marBottom w:val="0"/>
      <w:divBdr>
        <w:top w:val="none" w:sz="0" w:space="0" w:color="auto"/>
        <w:left w:val="none" w:sz="0" w:space="0" w:color="auto"/>
        <w:bottom w:val="none" w:sz="0" w:space="0" w:color="auto"/>
        <w:right w:val="none" w:sz="0" w:space="0" w:color="auto"/>
      </w:divBdr>
    </w:div>
    <w:div w:id="160703868">
      <w:bodyDiv w:val="1"/>
      <w:marLeft w:val="0"/>
      <w:marRight w:val="0"/>
      <w:marTop w:val="0"/>
      <w:marBottom w:val="0"/>
      <w:divBdr>
        <w:top w:val="none" w:sz="0" w:space="0" w:color="auto"/>
        <w:left w:val="none" w:sz="0" w:space="0" w:color="auto"/>
        <w:bottom w:val="none" w:sz="0" w:space="0" w:color="auto"/>
        <w:right w:val="none" w:sz="0" w:space="0" w:color="auto"/>
      </w:divBdr>
    </w:div>
    <w:div w:id="186523546">
      <w:bodyDiv w:val="1"/>
      <w:marLeft w:val="0"/>
      <w:marRight w:val="0"/>
      <w:marTop w:val="0"/>
      <w:marBottom w:val="0"/>
      <w:divBdr>
        <w:top w:val="none" w:sz="0" w:space="0" w:color="auto"/>
        <w:left w:val="none" w:sz="0" w:space="0" w:color="auto"/>
        <w:bottom w:val="none" w:sz="0" w:space="0" w:color="auto"/>
        <w:right w:val="none" w:sz="0" w:space="0" w:color="auto"/>
      </w:divBdr>
    </w:div>
    <w:div w:id="214897024">
      <w:bodyDiv w:val="1"/>
      <w:marLeft w:val="0"/>
      <w:marRight w:val="0"/>
      <w:marTop w:val="0"/>
      <w:marBottom w:val="0"/>
      <w:divBdr>
        <w:top w:val="none" w:sz="0" w:space="0" w:color="auto"/>
        <w:left w:val="none" w:sz="0" w:space="0" w:color="auto"/>
        <w:bottom w:val="none" w:sz="0" w:space="0" w:color="auto"/>
        <w:right w:val="none" w:sz="0" w:space="0" w:color="auto"/>
      </w:divBdr>
      <w:divsChild>
        <w:div w:id="1547182660">
          <w:marLeft w:val="0"/>
          <w:marRight w:val="0"/>
          <w:marTop w:val="0"/>
          <w:marBottom w:val="0"/>
          <w:divBdr>
            <w:top w:val="none" w:sz="0" w:space="0" w:color="auto"/>
            <w:left w:val="none" w:sz="0" w:space="0" w:color="auto"/>
            <w:bottom w:val="none" w:sz="0" w:space="0" w:color="auto"/>
            <w:right w:val="none" w:sz="0" w:space="0" w:color="auto"/>
          </w:divBdr>
        </w:div>
      </w:divsChild>
    </w:div>
    <w:div w:id="341902473">
      <w:bodyDiv w:val="1"/>
      <w:marLeft w:val="0"/>
      <w:marRight w:val="0"/>
      <w:marTop w:val="0"/>
      <w:marBottom w:val="0"/>
      <w:divBdr>
        <w:top w:val="none" w:sz="0" w:space="0" w:color="auto"/>
        <w:left w:val="none" w:sz="0" w:space="0" w:color="auto"/>
        <w:bottom w:val="none" w:sz="0" w:space="0" w:color="auto"/>
        <w:right w:val="none" w:sz="0" w:space="0" w:color="auto"/>
      </w:divBdr>
    </w:div>
    <w:div w:id="376704058">
      <w:bodyDiv w:val="1"/>
      <w:marLeft w:val="0"/>
      <w:marRight w:val="0"/>
      <w:marTop w:val="0"/>
      <w:marBottom w:val="0"/>
      <w:divBdr>
        <w:top w:val="none" w:sz="0" w:space="0" w:color="auto"/>
        <w:left w:val="none" w:sz="0" w:space="0" w:color="auto"/>
        <w:bottom w:val="none" w:sz="0" w:space="0" w:color="auto"/>
        <w:right w:val="none" w:sz="0" w:space="0" w:color="auto"/>
      </w:divBdr>
    </w:div>
    <w:div w:id="395009633">
      <w:bodyDiv w:val="1"/>
      <w:marLeft w:val="0"/>
      <w:marRight w:val="0"/>
      <w:marTop w:val="0"/>
      <w:marBottom w:val="0"/>
      <w:divBdr>
        <w:top w:val="none" w:sz="0" w:space="0" w:color="auto"/>
        <w:left w:val="none" w:sz="0" w:space="0" w:color="auto"/>
        <w:bottom w:val="none" w:sz="0" w:space="0" w:color="auto"/>
        <w:right w:val="none" w:sz="0" w:space="0" w:color="auto"/>
      </w:divBdr>
    </w:div>
    <w:div w:id="404113531">
      <w:bodyDiv w:val="1"/>
      <w:marLeft w:val="0"/>
      <w:marRight w:val="0"/>
      <w:marTop w:val="0"/>
      <w:marBottom w:val="0"/>
      <w:divBdr>
        <w:top w:val="none" w:sz="0" w:space="0" w:color="auto"/>
        <w:left w:val="none" w:sz="0" w:space="0" w:color="auto"/>
        <w:bottom w:val="none" w:sz="0" w:space="0" w:color="auto"/>
        <w:right w:val="none" w:sz="0" w:space="0" w:color="auto"/>
      </w:divBdr>
    </w:div>
    <w:div w:id="449058196">
      <w:bodyDiv w:val="1"/>
      <w:marLeft w:val="0"/>
      <w:marRight w:val="0"/>
      <w:marTop w:val="0"/>
      <w:marBottom w:val="0"/>
      <w:divBdr>
        <w:top w:val="none" w:sz="0" w:space="0" w:color="auto"/>
        <w:left w:val="none" w:sz="0" w:space="0" w:color="auto"/>
        <w:bottom w:val="none" w:sz="0" w:space="0" w:color="auto"/>
        <w:right w:val="none" w:sz="0" w:space="0" w:color="auto"/>
      </w:divBdr>
    </w:div>
    <w:div w:id="475923922">
      <w:bodyDiv w:val="1"/>
      <w:marLeft w:val="0"/>
      <w:marRight w:val="0"/>
      <w:marTop w:val="0"/>
      <w:marBottom w:val="0"/>
      <w:divBdr>
        <w:top w:val="none" w:sz="0" w:space="0" w:color="auto"/>
        <w:left w:val="none" w:sz="0" w:space="0" w:color="auto"/>
        <w:bottom w:val="none" w:sz="0" w:space="0" w:color="auto"/>
        <w:right w:val="none" w:sz="0" w:space="0" w:color="auto"/>
      </w:divBdr>
    </w:div>
    <w:div w:id="480197202">
      <w:bodyDiv w:val="1"/>
      <w:marLeft w:val="0"/>
      <w:marRight w:val="0"/>
      <w:marTop w:val="0"/>
      <w:marBottom w:val="0"/>
      <w:divBdr>
        <w:top w:val="none" w:sz="0" w:space="0" w:color="auto"/>
        <w:left w:val="none" w:sz="0" w:space="0" w:color="auto"/>
        <w:bottom w:val="none" w:sz="0" w:space="0" w:color="auto"/>
        <w:right w:val="none" w:sz="0" w:space="0" w:color="auto"/>
      </w:divBdr>
    </w:div>
    <w:div w:id="501432638">
      <w:bodyDiv w:val="1"/>
      <w:marLeft w:val="0"/>
      <w:marRight w:val="0"/>
      <w:marTop w:val="0"/>
      <w:marBottom w:val="0"/>
      <w:divBdr>
        <w:top w:val="none" w:sz="0" w:space="0" w:color="auto"/>
        <w:left w:val="none" w:sz="0" w:space="0" w:color="auto"/>
        <w:bottom w:val="none" w:sz="0" w:space="0" w:color="auto"/>
        <w:right w:val="none" w:sz="0" w:space="0" w:color="auto"/>
      </w:divBdr>
    </w:div>
    <w:div w:id="571041157">
      <w:bodyDiv w:val="1"/>
      <w:marLeft w:val="0"/>
      <w:marRight w:val="0"/>
      <w:marTop w:val="0"/>
      <w:marBottom w:val="0"/>
      <w:divBdr>
        <w:top w:val="none" w:sz="0" w:space="0" w:color="auto"/>
        <w:left w:val="none" w:sz="0" w:space="0" w:color="auto"/>
        <w:bottom w:val="none" w:sz="0" w:space="0" w:color="auto"/>
        <w:right w:val="none" w:sz="0" w:space="0" w:color="auto"/>
      </w:divBdr>
    </w:div>
    <w:div w:id="682056344">
      <w:bodyDiv w:val="1"/>
      <w:marLeft w:val="0"/>
      <w:marRight w:val="0"/>
      <w:marTop w:val="0"/>
      <w:marBottom w:val="0"/>
      <w:divBdr>
        <w:top w:val="none" w:sz="0" w:space="0" w:color="auto"/>
        <w:left w:val="none" w:sz="0" w:space="0" w:color="auto"/>
        <w:bottom w:val="none" w:sz="0" w:space="0" w:color="auto"/>
        <w:right w:val="none" w:sz="0" w:space="0" w:color="auto"/>
      </w:divBdr>
    </w:div>
    <w:div w:id="689769232">
      <w:bodyDiv w:val="1"/>
      <w:marLeft w:val="0"/>
      <w:marRight w:val="0"/>
      <w:marTop w:val="0"/>
      <w:marBottom w:val="0"/>
      <w:divBdr>
        <w:top w:val="none" w:sz="0" w:space="0" w:color="auto"/>
        <w:left w:val="none" w:sz="0" w:space="0" w:color="auto"/>
        <w:bottom w:val="none" w:sz="0" w:space="0" w:color="auto"/>
        <w:right w:val="none" w:sz="0" w:space="0" w:color="auto"/>
      </w:divBdr>
    </w:div>
    <w:div w:id="712770678">
      <w:bodyDiv w:val="1"/>
      <w:marLeft w:val="0"/>
      <w:marRight w:val="0"/>
      <w:marTop w:val="0"/>
      <w:marBottom w:val="0"/>
      <w:divBdr>
        <w:top w:val="none" w:sz="0" w:space="0" w:color="auto"/>
        <w:left w:val="none" w:sz="0" w:space="0" w:color="auto"/>
        <w:bottom w:val="none" w:sz="0" w:space="0" w:color="auto"/>
        <w:right w:val="none" w:sz="0" w:space="0" w:color="auto"/>
      </w:divBdr>
    </w:div>
    <w:div w:id="738013877">
      <w:bodyDiv w:val="1"/>
      <w:marLeft w:val="0"/>
      <w:marRight w:val="0"/>
      <w:marTop w:val="0"/>
      <w:marBottom w:val="0"/>
      <w:divBdr>
        <w:top w:val="none" w:sz="0" w:space="0" w:color="auto"/>
        <w:left w:val="none" w:sz="0" w:space="0" w:color="auto"/>
        <w:bottom w:val="none" w:sz="0" w:space="0" w:color="auto"/>
        <w:right w:val="none" w:sz="0" w:space="0" w:color="auto"/>
      </w:divBdr>
    </w:div>
    <w:div w:id="748188290">
      <w:bodyDiv w:val="1"/>
      <w:marLeft w:val="0"/>
      <w:marRight w:val="0"/>
      <w:marTop w:val="0"/>
      <w:marBottom w:val="0"/>
      <w:divBdr>
        <w:top w:val="none" w:sz="0" w:space="0" w:color="auto"/>
        <w:left w:val="none" w:sz="0" w:space="0" w:color="auto"/>
        <w:bottom w:val="none" w:sz="0" w:space="0" w:color="auto"/>
        <w:right w:val="none" w:sz="0" w:space="0" w:color="auto"/>
      </w:divBdr>
    </w:div>
    <w:div w:id="751657545">
      <w:bodyDiv w:val="1"/>
      <w:marLeft w:val="0"/>
      <w:marRight w:val="0"/>
      <w:marTop w:val="0"/>
      <w:marBottom w:val="0"/>
      <w:divBdr>
        <w:top w:val="none" w:sz="0" w:space="0" w:color="auto"/>
        <w:left w:val="none" w:sz="0" w:space="0" w:color="auto"/>
        <w:bottom w:val="none" w:sz="0" w:space="0" w:color="auto"/>
        <w:right w:val="none" w:sz="0" w:space="0" w:color="auto"/>
      </w:divBdr>
    </w:div>
    <w:div w:id="791288843">
      <w:bodyDiv w:val="1"/>
      <w:marLeft w:val="0"/>
      <w:marRight w:val="0"/>
      <w:marTop w:val="0"/>
      <w:marBottom w:val="0"/>
      <w:divBdr>
        <w:top w:val="none" w:sz="0" w:space="0" w:color="auto"/>
        <w:left w:val="none" w:sz="0" w:space="0" w:color="auto"/>
        <w:bottom w:val="none" w:sz="0" w:space="0" w:color="auto"/>
        <w:right w:val="none" w:sz="0" w:space="0" w:color="auto"/>
      </w:divBdr>
    </w:div>
    <w:div w:id="800729982">
      <w:bodyDiv w:val="1"/>
      <w:marLeft w:val="0"/>
      <w:marRight w:val="0"/>
      <w:marTop w:val="0"/>
      <w:marBottom w:val="0"/>
      <w:divBdr>
        <w:top w:val="none" w:sz="0" w:space="0" w:color="auto"/>
        <w:left w:val="none" w:sz="0" w:space="0" w:color="auto"/>
        <w:bottom w:val="none" w:sz="0" w:space="0" w:color="auto"/>
        <w:right w:val="none" w:sz="0" w:space="0" w:color="auto"/>
      </w:divBdr>
    </w:div>
    <w:div w:id="814376256">
      <w:bodyDiv w:val="1"/>
      <w:marLeft w:val="0"/>
      <w:marRight w:val="0"/>
      <w:marTop w:val="0"/>
      <w:marBottom w:val="0"/>
      <w:divBdr>
        <w:top w:val="none" w:sz="0" w:space="0" w:color="auto"/>
        <w:left w:val="none" w:sz="0" w:space="0" w:color="auto"/>
        <w:bottom w:val="none" w:sz="0" w:space="0" w:color="auto"/>
        <w:right w:val="none" w:sz="0" w:space="0" w:color="auto"/>
      </w:divBdr>
    </w:div>
    <w:div w:id="845823136">
      <w:bodyDiv w:val="1"/>
      <w:marLeft w:val="0"/>
      <w:marRight w:val="0"/>
      <w:marTop w:val="0"/>
      <w:marBottom w:val="0"/>
      <w:divBdr>
        <w:top w:val="none" w:sz="0" w:space="0" w:color="auto"/>
        <w:left w:val="none" w:sz="0" w:space="0" w:color="auto"/>
        <w:bottom w:val="none" w:sz="0" w:space="0" w:color="auto"/>
        <w:right w:val="none" w:sz="0" w:space="0" w:color="auto"/>
      </w:divBdr>
    </w:div>
    <w:div w:id="892155666">
      <w:bodyDiv w:val="1"/>
      <w:marLeft w:val="0"/>
      <w:marRight w:val="0"/>
      <w:marTop w:val="0"/>
      <w:marBottom w:val="0"/>
      <w:divBdr>
        <w:top w:val="none" w:sz="0" w:space="0" w:color="auto"/>
        <w:left w:val="none" w:sz="0" w:space="0" w:color="auto"/>
        <w:bottom w:val="none" w:sz="0" w:space="0" w:color="auto"/>
        <w:right w:val="none" w:sz="0" w:space="0" w:color="auto"/>
      </w:divBdr>
    </w:div>
    <w:div w:id="931931283">
      <w:bodyDiv w:val="1"/>
      <w:marLeft w:val="0"/>
      <w:marRight w:val="0"/>
      <w:marTop w:val="0"/>
      <w:marBottom w:val="0"/>
      <w:divBdr>
        <w:top w:val="none" w:sz="0" w:space="0" w:color="auto"/>
        <w:left w:val="none" w:sz="0" w:space="0" w:color="auto"/>
        <w:bottom w:val="none" w:sz="0" w:space="0" w:color="auto"/>
        <w:right w:val="none" w:sz="0" w:space="0" w:color="auto"/>
      </w:divBdr>
    </w:div>
    <w:div w:id="965039251">
      <w:bodyDiv w:val="1"/>
      <w:marLeft w:val="0"/>
      <w:marRight w:val="0"/>
      <w:marTop w:val="0"/>
      <w:marBottom w:val="0"/>
      <w:divBdr>
        <w:top w:val="none" w:sz="0" w:space="0" w:color="auto"/>
        <w:left w:val="none" w:sz="0" w:space="0" w:color="auto"/>
        <w:bottom w:val="none" w:sz="0" w:space="0" w:color="auto"/>
        <w:right w:val="none" w:sz="0" w:space="0" w:color="auto"/>
      </w:divBdr>
    </w:div>
    <w:div w:id="999313196">
      <w:bodyDiv w:val="1"/>
      <w:marLeft w:val="0"/>
      <w:marRight w:val="0"/>
      <w:marTop w:val="0"/>
      <w:marBottom w:val="0"/>
      <w:divBdr>
        <w:top w:val="none" w:sz="0" w:space="0" w:color="auto"/>
        <w:left w:val="none" w:sz="0" w:space="0" w:color="auto"/>
        <w:bottom w:val="none" w:sz="0" w:space="0" w:color="auto"/>
        <w:right w:val="none" w:sz="0" w:space="0" w:color="auto"/>
      </w:divBdr>
    </w:div>
    <w:div w:id="1105886278">
      <w:bodyDiv w:val="1"/>
      <w:marLeft w:val="0"/>
      <w:marRight w:val="0"/>
      <w:marTop w:val="0"/>
      <w:marBottom w:val="0"/>
      <w:divBdr>
        <w:top w:val="none" w:sz="0" w:space="0" w:color="auto"/>
        <w:left w:val="none" w:sz="0" w:space="0" w:color="auto"/>
        <w:bottom w:val="none" w:sz="0" w:space="0" w:color="auto"/>
        <w:right w:val="none" w:sz="0" w:space="0" w:color="auto"/>
      </w:divBdr>
    </w:div>
    <w:div w:id="1136021736">
      <w:bodyDiv w:val="1"/>
      <w:marLeft w:val="0"/>
      <w:marRight w:val="0"/>
      <w:marTop w:val="0"/>
      <w:marBottom w:val="0"/>
      <w:divBdr>
        <w:top w:val="none" w:sz="0" w:space="0" w:color="auto"/>
        <w:left w:val="none" w:sz="0" w:space="0" w:color="auto"/>
        <w:bottom w:val="none" w:sz="0" w:space="0" w:color="auto"/>
        <w:right w:val="none" w:sz="0" w:space="0" w:color="auto"/>
      </w:divBdr>
    </w:div>
    <w:div w:id="1137145808">
      <w:bodyDiv w:val="1"/>
      <w:marLeft w:val="0"/>
      <w:marRight w:val="0"/>
      <w:marTop w:val="0"/>
      <w:marBottom w:val="0"/>
      <w:divBdr>
        <w:top w:val="none" w:sz="0" w:space="0" w:color="auto"/>
        <w:left w:val="none" w:sz="0" w:space="0" w:color="auto"/>
        <w:bottom w:val="none" w:sz="0" w:space="0" w:color="auto"/>
        <w:right w:val="none" w:sz="0" w:space="0" w:color="auto"/>
      </w:divBdr>
    </w:div>
    <w:div w:id="1154760688">
      <w:bodyDiv w:val="1"/>
      <w:marLeft w:val="0"/>
      <w:marRight w:val="0"/>
      <w:marTop w:val="0"/>
      <w:marBottom w:val="0"/>
      <w:divBdr>
        <w:top w:val="none" w:sz="0" w:space="0" w:color="auto"/>
        <w:left w:val="none" w:sz="0" w:space="0" w:color="auto"/>
        <w:bottom w:val="none" w:sz="0" w:space="0" w:color="auto"/>
        <w:right w:val="none" w:sz="0" w:space="0" w:color="auto"/>
      </w:divBdr>
    </w:div>
    <w:div w:id="1189369275">
      <w:bodyDiv w:val="1"/>
      <w:marLeft w:val="0"/>
      <w:marRight w:val="0"/>
      <w:marTop w:val="0"/>
      <w:marBottom w:val="0"/>
      <w:divBdr>
        <w:top w:val="none" w:sz="0" w:space="0" w:color="auto"/>
        <w:left w:val="none" w:sz="0" w:space="0" w:color="auto"/>
        <w:bottom w:val="none" w:sz="0" w:space="0" w:color="auto"/>
        <w:right w:val="none" w:sz="0" w:space="0" w:color="auto"/>
      </w:divBdr>
    </w:div>
    <w:div w:id="1207568051">
      <w:bodyDiv w:val="1"/>
      <w:marLeft w:val="0"/>
      <w:marRight w:val="0"/>
      <w:marTop w:val="0"/>
      <w:marBottom w:val="0"/>
      <w:divBdr>
        <w:top w:val="none" w:sz="0" w:space="0" w:color="auto"/>
        <w:left w:val="none" w:sz="0" w:space="0" w:color="auto"/>
        <w:bottom w:val="none" w:sz="0" w:space="0" w:color="auto"/>
        <w:right w:val="none" w:sz="0" w:space="0" w:color="auto"/>
      </w:divBdr>
    </w:div>
    <w:div w:id="1307591946">
      <w:bodyDiv w:val="1"/>
      <w:marLeft w:val="0"/>
      <w:marRight w:val="0"/>
      <w:marTop w:val="0"/>
      <w:marBottom w:val="0"/>
      <w:divBdr>
        <w:top w:val="none" w:sz="0" w:space="0" w:color="auto"/>
        <w:left w:val="none" w:sz="0" w:space="0" w:color="auto"/>
        <w:bottom w:val="none" w:sz="0" w:space="0" w:color="auto"/>
        <w:right w:val="none" w:sz="0" w:space="0" w:color="auto"/>
      </w:divBdr>
    </w:div>
    <w:div w:id="1389575448">
      <w:bodyDiv w:val="1"/>
      <w:marLeft w:val="0"/>
      <w:marRight w:val="0"/>
      <w:marTop w:val="0"/>
      <w:marBottom w:val="0"/>
      <w:divBdr>
        <w:top w:val="none" w:sz="0" w:space="0" w:color="auto"/>
        <w:left w:val="none" w:sz="0" w:space="0" w:color="auto"/>
        <w:bottom w:val="none" w:sz="0" w:space="0" w:color="auto"/>
        <w:right w:val="none" w:sz="0" w:space="0" w:color="auto"/>
      </w:divBdr>
    </w:div>
    <w:div w:id="1444302034">
      <w:bodyDiv w:val="1"/>
      <w:marLeft w:val="0"/>
      <w:marRight w:val="0"/>
      <w:marTop w:val="0"/>
      <w:marBottom w:val="0"/>
      <w:divBdr>
        <w:top w:val="none" w:sz="0" w:space="0" w:color="auto"/>
        <w:left w:val="none" w:sz="0" w:space="0" w:color="auto"/>
        <w:bottom w:val="none" w:sz="0" w:space="0" w:color="auto"/>
        <w:right w:val="none" w:sz="0" w:space="0" w:color="auto"/>
      </w:divBdr>
    </w:div>
    <w:div w:id="1509910496">
      <w:bodyDiv w:val="1"/>
      <w:marLeft w:val="0"/>
      <w:marRight w:val="0"/>
      <w:marTop w:val="0"/>
      <w:marBottom w:val="0"/>
      <w:divBdr>
        <w:top w:val="none" w:sz="0" w:space="0" w:color="auto"/>
        <w:left w:val="none" w:sz="0" w:space="0" w:color="auto"/>
        <w:bottom w:val="none" w:sz="0" w:space="0" w:color="auto"/>
        <w:right w:val="none" w:sz="0" w:space="0" w:color="auto"/>
      </w:divBdr>
    </w:div>
    <w:div w:id="1598444806">
      <w:bodyDiv w:val="1"/>
      <w:marLeft w:val="0"/>
      <w:marRight w:val="0"/>
      <w:marTop w:val="0"/>
      <w:marBottom w:val="0"/>
      <w:divBdr>
        <w:top w:val="none" w:sz="0" w:space="0" w:color="auto"/>
        <w:left w:val="none" w:sz="0" w:space="0" w:color="auto"/>
        <w:bottom w:val="none" w:sz="0" w:space="0" w:color="auto"/>
        <w:right w:val="none" w:sz="0" w:space="0" w:color="auto"/>
      </w:divBdr>
    </w:div>
    <w:div w:id="1648707767">
      <w:bodyDiv w:val="1"/>
      <w:marLeft w:val="0"/>
      <w:marRight w:val="0"/>
      <w:marTop w:val="0"/>
      <w:marBottom w:val="0"/>
      <w:divBdr>
        <w:top w:val="none" w:sz="0" w:space="0" w:color="auto"/>
        <w:left w:val="none" w:sz="0" w:space="0" w:color="auto"/>
        <w:bottom w:val="none" w:sz="0" w:space="0" w:color="auto"/>
        <w:right w:val="none" w:sz="0" w:space="0" w:color="auto"/>
      </w:divBdr>
    </w:div>
    <w:div w:id="1762289895">
      <w:bodyDiv w:val="1"/>
      <w:marLeft w:val="0"/>
      <w:marRight w:val="0"/>
      <w:marTop w:val="0"/>
      <w:marBottom w:val="0"/>
      <w:divBdr>
        <w:top w:val="none" w:sz="0" w:space="0" w:color="auto"/>
        <w:left w:val="none" w:sz="0" w:space="0" w:color="auto"/>
        <w:bottom w:val="none" w:sz="0" w:space="0" w:color="auto"/>
        <w:right w:val="none" w:sz="0" w:space="0" w:color="auto"/>
      </w:divBdr>
    </w:div>
    <w:div w:id="1805266803">
      <w:bodyDiv w:val="1"/>
      <w:marLeft w:val="0"/>
      <w:marRight w:val="0"/>
      <w:marTop w:val="0"/>
      <w:marBottom w:val="0"/>
      <w:divBdr>
        <w:top w:val="none" w:sz="0" w:space="0" w:color="auto"/>
        <w:left w:val="none" w:sz="0" w:space="0" w:color="auto"/>
        <w:bottom w:val="none" w:sz="0" w:space="0" w:color="auto"/>
        <w:right w:val="none" w:sz="0" w:space="0" w:color="auto"/>
      </w:divBdr>
    </w:div>
    <w:div w:id="1807433929">
      <w:bodyDiv w:val="1"/>
      <w:marLeft w:val="0"/>
      <w:marRight w:val="0"/>
      <w:marTop w:val="0"/>
      <w:marBottom w:val="0"/>
      <w:divBdr>
        <w:top w:val="none" w:sz="0" w:space="0" w:color="auto"/>
        <w:left w:val="none" w:sz="0" w:space="0" w:color="auto"/>
        <w:bottom w:val="none" w:sz="0" w:space="0" w:color="auto"/>
        <w:right w:val="none" w:sz="0" w:space="0" w:color="auto"/>
      </w:divBdr>
    </w:div>
    <w:div w:id="1816336217">
      <w:bodyDiv w:val="1"/>
      <w:marLeft w:val="0"/>
      <w:marRight w:val="0"/>
      <w:marTop w:val="0"/>
      <w:marBottom w:val="0"/>
      <w:divBdr>
        <w:top w:val="none" w:sz="0" w:space="0" w:color="auto"/>
        <w:left w:val="none" w:sz="0" w:space="0" w:color="auto"/>
        <w:bottom w:val="none" w:sz="0" w:space="0" w:color="auto"/>
        <w:right w:val="none" w:sz="0" w:space="0" w:color="auto"/>
      </w:divBdr>
    </w:div>
    <w:div w:id="1835492462">
      <w:bodyDiv w:val="1"/>
      <w:marLeft w:val="0"/>
      <w:marRight w:val="0"/>
      <w:marTop w:val="0"/>
      <w:marBottom w:val="0"/>
      <w:divBdr>
        <w:top w:val="none" w:sz="0" w:space="0" w:color="auto"/>
        <w:left w:val="none" w:sz="0" w:space="0" w:color="auto"/>
        <w:bottom w:val="none" w:sz="0" w:space="0" w:color="auto"/>
        <w:right w:val="none" w:sz="0" w:space="0" w:color="auto"/>
      </w:divBdr>
    </w:div>
    <w:div w:id="1854373829">
      <w:bodyDiv w:val="1"/>
      <w:marLeft w:val="0"/>
      <w:marRight w:val="0"/>
      <w:marTop w:val="0"/>
      <w:marBottom w:val="0"/>
      <w:divBdr>
        <w:top w:val="none" w:sz="0" w:space="0" w:color="auto"/>
        <w:left w:val="none" w:sz="0" w:space="0" w:color="auto"/>
        <w:bottom w:val="none" w:sz="0" w:space="0" w:color="auto"/>
        <w:right w:val="none" w:sz="0" w:space="0" w:color="auto"/>
      </w:divBdr>
    </w:div>
    <w:div w:id="1874608831">
      <w:bodyDiv w:val="1"/>
      <w:marLeft w:val="0"/>
      <w:marRight w:val="0"/>
      <w:marTop w:val="0"/>
      <w:marBottom w:val="0"/>
      <w:divBdr>
        <w:top w:val="none" w:sz="0" w:space="0" w:color="auto"/>
        <w:left w:val="none" w:sz="0" w:space="0" w:color="auto"/>
        <w:bottom w:val="none" w:sz="0" w:space="0" w:color="auto"/>
        <w:right w:val="none" w:sz="0" w:space="0" w:color="auto"/>
      </w:divBdr>
    </w:div>
    <w:div w:id="1886670580">
      <w:bodyDiv w:val="1"/>
      <w:marLeft w:val="0"/>
      <w:marRight w:val="0"/>
      <w:marTop w:val="0"/>
      <w:marBottom w:val="0"/>
      <w:divBdr>
        <w:top w:val="none" w:sz="0" w:space="0" w:color="auto"/>
        <w:left w:val="none" w:sz="0" w:space="0" w:color="auto"/>
        <w:bottom w:val="none" w:sz="0" w:space="0" w:color="auto"/>
        <w:right w:val="none" w:sz="0" w:space="0" w:color="auto"/>
      </w:divBdr>
    </w:div>
    <w:div w:id="1974288207">
      <w:bodyDiv w:val="1"/>
      <w:marLeft w:val="0"/>
      <w:marRight w:val="0"/>
      <w:marTop w:val="0"/>
      <w:marBottom w:val="0"/>
      <w:divBdr>
        <w:top w:val="none" w:sz="0" w:space="0" w:color="auto"/>
        <w:left w:val="none" w:sz="0" w:space="0" w:color="auto"/>
        <w:bottom w:val="none" w:sz="0" w:space="0" w:color="auto"/>
        <w:right w:val="none" w:sz="0" w:space="0" w:color="auto"/>
      </w:divBdr>
    </w:div>
    <w:div w:id="1994333042">
      <w:bodyDiv w:val="1"/>
      <w:marLeft w:val="0"/>
      <w:marRight w:val="0"/>
      <w:marTop w:val="0"/>
      <w:marBottom w:val="0"/>
      <w:divBdr>
        <w:top w:val="none" w:sz="0" w:space="0" w:color="auto"/>
        <w:left w:val="none" w:sz="0" w:space="0" w:color="auto"/>
        <w:bottom w:val="none" w:sz="0" w:space="0" w:color="auto"/>
        <w:right w:val="none" w:sz="0" w:space="0" w:color="auto"/>
      </w:divBdr>
    </w:div>
    <w:div w:id="2066247174">
      <w:bodyDiv w:val="1"/>
      <w:marLeft w:val="0"/>
      <w:marRight w:val="0"/>
      <w:marTop w:val="0"/>
      <w:marBottom w:val="0"/>
      <w:divBdr>
        <w:top w:val="none" w:sz="0" w:space="0" w:color="auto"/>
        <w:left w:val="none" w:sz="0" w:space="0" w:color="auto"/>
        <w:bottom w:val="none" w:sz="0" w:space="0" w:color="auto"/>
        <w:right w:val="none" w:sz="0" w:space="0" w:color="auto"/>
      </w:divBdr>
    </w:div>
    <w:div w:id="21396450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74.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88.bin"/><Relationship Id="rId324" Type="http://schemas.openxmlformats.org/officeDocument/2006/relationships/oleObject" Target="embeddings/oleObject187.bin"/><Relationship Id="rId170" Type="http://schemas.openxmlformats.org/officeDocument/2006/relationships/image" Target="media/image63.wmf"/><Relationship Id="rId226" Type="http://schemas.openxmlformats.org/officeDocument/2006/relationships/oleObject" Target="embeddings/oleObject132.bin"/><Relationship Id="rId268" Type="http://schemas.openxmlformats.org/officeDocument/2006/relationships/oleObject" Target="embeddings/oleObject163.bin"/><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oleObject" Target="embeddings/oleObject67.bin"/><Relationship Id="rId335" Type="http://schemas.openxmlformats.org/officeDocument/2006/relationships/oleObject" Target="embeddings/oleObject193.bin"/><Relationship Id="rId5" Type="http://schemas.openxmlformats.org/officeDocument/2006/relationships/webSettings" Target="webSettings.xml"/><Relationship Id="rId181" Type="http://schemas.openxmlformats.org/officeDocument/2006/relationships/oleObject" Target="embeddings/oleObject104.bin"/><Relationship Id="rId237" Type="http://schemas.openxmlformats.org/officeDocument/2006/relationships/oleObject" Target="embeddings/oleObject140.bin"/><Relationship Id="rId279" Type="http://schemas.openxmlformats.org/officeDocument/2006/relationships/image" Target="media/image99.emf"/><Relationship Id="rId43" Type="http://schemas.openxmlformats.org/officeDocument/2006/relationships/oleObject" Target="embeddings/oleObject16.bin"/><Relationship Id="rId139" Type="http://schemas.openxmlformats.org/officeDocument/2006/relationships/oleObject" Target="embeddings/oleObject73.bin"/><Relationship Id="rId290" Type="http://schemas.openxmlformats.org/officeDocument/2006/relationships/image" Target="media/image108.jpeg"/><Relationship Id="rId304" Type="http://schemas.openxmlformats.org/officeDocument/2006/relationships/image" Target="media/image116.jpeg"/><Relationship Id="rId346" Type="http://schemas.openxmlformats.org/officeDocument/2006/relationships/image" Target="media/image135.wmf"/><Relationship Id="rId85" Type="http://schemas.openxmlformats.org/officeDocument/2006/relationships/oleObject" Target="embeddings/oleObject37.bin"/><Relationship Id="rId150" Type="http://schemas.openxmlformats.org/officeDocument/2006/relationships/image" Target="media/image58.wmf"/><Relationship Id="rId192" Type="http://schemas.openxmlformats.org/officeDocument/2006/relationships/oleObject" Target="embeddings/oleObject111.bin"/><Relationship Id="rId206" Type="http://schemas.openxmlformats.org/officeDocument/2006/relationships/oleObject" Target="embeddings/oleObject120.bin"/><Relationship Id="rId248" Type="http://schemas.openxmlformats.org/officeDocument/2006/relationships/oleObject" Target="embeddings/oleObject147.bin"/><Relationship Id="rId12" Type="http://schemas.openxmlformats.org/officeDocument/2006/relationships/image" Target="media/image1.wmf"/><Relationship Id="rId108" Type="http://schemas.openxmlformats.org/officeDocument/2006/relationships/oleObject" Target="embeddings/oleObject50.bin"/><Relationship Id="rId315" Type="http://schemas.openxmlformats.org/officeDocument/2006/relationships/image" Target="media/image122.wmf"/><Relationship Id="rId357" Type="http://schemas.openxmlformats.org/officeDocument/2006/relationships/theme" Target="theme/theme1.xml"/><Relationship Id="rId54" Type="http://schemas.openxmlformats.org/officeDocument/2006/relationships/image" Target="media/image22.wmf"/><Relationship Id="rId96" Type="http://schemas.openxmlformats.org/officeDocument/2006/relationships/oleObject" Target="embeddings/oleObject42.bin"/><Relationship Id="rId161" Type="http://schemas.openxmlformats.org/officeDocument/2006/relationships/image" Target="media/image61.wmf"/><Relationship Id="rId217" Type="http://schemas.openxmlformats.org/officeDocument/2006/relationships/oleObject" Target="embeddings/oleObject127.bin"/><Relationship Id="rId259" Type="http://schemas.openxmlformats.org/officeDocument/2006/relationships/oleObject" Target="embeddings/oleObject156.bin"/><Relationship Id="rId23" Type="http://schemas.openxmlformats.org/officeDocument/2006/relationships/oleObject" Target="embeddings/oleObject6.bin"/><Relationship Id="rId119" Type="http://schemas.openxmlformats.org/officeDocument/2006/relationships/oleObject" Target="embeddings/oleObject60.bin"/><Relationship Id="rId270" Type="http://schemas.openxmlformats.org/officeDocument/2006/relationships/oleObject" Target="embeddings/oleObject164.bin"/><Relationship Id="rId326" Type="http://schemas.openxmlformats.org/officeDocument/2006/relationships/oleObject" Target="embeddings/oleObject188.bin"/><Relationship Id="rId65" Type="http://schemas.openxmlformats.org/officeDocument/2006/relationships/oleObject" Target="embeddings/oleObject27.bin"/><Relationship Id="rId130" Type="http://schemas.openxmlformats.org/officeDocument/2006/relationships/oleObject" Target="embeddings/oleObject68.bin"/><Relationship Id="rId172" Type="http://schemas.openxmlformats.org/officeDocument/2006/relationships/oleObject" Target="embeddings/oleObject98.bin"/><Relationship Id="rId228" Type="http://schemas.openxmlformats.org/officeDocument/2006/relationships/oleObject" Target="embeddings/oleObject133.bin"/><Relationship Id="rId281" Type="http://schemas.openxmlformats.org/officeDocument/2006/relationships/image" Target="media/image101.emf"/><Relationship Id="rId337" Type="http://schemas.openxmlformats.org/officeDocument/2006/relationships/oleObject" Target="embeddings/oleObject194.bin"/><Relationship Id="rId34" Type="http://schemas.openxmlformats.org/officeDocument/2006/relationships/image" Target="media/image12.wmf"/><Relationship Id="rId76" Type="http://schemas.openxmlformats.org/officeDocument/2006/relationships/image" Target="media/image33.wmf"/><Relationship Id="rId141" Type="http://schemas.openxmlformats.org/officeDocument/2006/relationships/oleObject" Target="embeddings/oleObject75.bin"/><Relationship Id="rId7" Type="http://schemas.openxmlformats.org/officeDocument/2006/relationships/endnotes" Target="endnotes.xml"/><Relationship Id="rId183" Type="http://schemas.openxmlformats.org/officeDocument/2006/relationships/oleObject" Target="embeddings/oleObject105.bin"/><Relationship Id="rId239" Type="http://schemas.openxmlformats.org/officeDocument/2006/relationships/oleObject" Target="embeddings/oleObject141.bin"/><Relationship Id="rId250" Type="http://schemas.openxmlformats.org/officeDocument/2006/relationships/oleObject" Target="embeddings/oleObject149.bin"/><Relationship Id="rId292" Type="http://schemas.openxmlformats.org/officeDocument/2006/relationships/image" Target="media/image110.jpeg"/><Relationship Id="rId306" Type="http://schemas.openxmlformats.org/officeDocument/2006/relationships/oleObject" Target="embeddings/oleObject177.bin"/><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oleObject" Target="embeddings/oleObject51.bin"/><Relationship Id="rId348" Type="http://schemas.openxmlformats.org/officeDocument/2006/relationships/image" Target="media/image136.wmf"/><Relationship Id="rId152" Type="http://schemas.openxmlformats.org/officeDocument/2006/relationships/oleObject" Target="embeddings/oleObject83.bin"/><Relationship Id="rId194" Type="http://schemas.openxmlformats.org/officeDocument/2006/relationships/oleObject" Target="embeddings/oleObject112.bin"/><Relationship Id="rId208" Type="http://schemas.openxmlformats.org/officeDocument/2006/relationships/oleObject" Target="embeddings/oleObject121.bin"/><Relationship Id="rId261" Type="http://schemas.openxmlformats.org/officeDocument/2006/relationships/oleObject" Target="embeddings/oleObject158.bin"/><Relationship Id="rId14" Type="http://schemas.openxmlformats.org/officeDocument/2006/relationships/image" Target="media/image2.wmf"/><Relationship Id="rId56" Type="http://schemas.openxmlformats.org/officeDocument/2006/relationships/image" Target="media/image23.wmf"/><Relationship Id="rId317" Type="http://schemas.openxmlformats.org/officeDocument/2006/relationships/image" Target="media/image123.wmf"/><Relationship Id="rId98" Type="http://schemas.openxmlformats.org/officeDocument/2006/relationships/image" Target="media/image44.wmf"/><Relationship Id="rId121" Type="http://schemas.openxmlformats.org/officeDocument/2006/relationships/oleObject" Target="embeddings/oleObject62.bin"/><Relationship Id="rId163" Type="http://schemas.openxmlformats.org/officeDocument/2006/relationships/image" Target="media/image62.wmf"/><Relationship Id="rId219" Type="http://schemas.openxmlformats.org/officeDocument/2006/relationships/image" Target="media/image80.emf"/><Relationship Id="rId230" Type="http://schemas.openxmlformats.org/officeDocument/2006/relationships/oleObject" Target="embeddings/oleObject134.bin"/><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oleObject" Target="embeddings/oleObject28.bin"/><Relationship Id="rId272" Type="http://schemas.openxmlformats.org/officeDocument/2006/relationships/oleObject" Target="embeddings/oleObject166.bin"/><Relationship Id="rId293" Type="http://schemas.openxmlformats.org/officeDocument/2006/relationships/image" Target="media/image111.jpeg"/><Relationship Id="rId307" Type="http://schemas.openxmlformats.org/officeDocument/2006/relationships/image" Target="media/image118.wmf"/><Relationship Id="rId328" Type="http://schemas.openxmlformats.org/officeDocument/2006/relationships/oleObject" Target="embeddings/oleObject189.bin"/><Relationship Id="rId349" Type="http://schemas.openxmlformats.org/officeDocument/2006/relationships/oleObject" Target="embeddings/oleObject201.bin"/><Relationship Id="rId88" Type="http://schemas.openxmlformats.org/officeDocument/2006/relationships/image" Target="media/image39.wmf"/><Relationship Id="rId111" Type="http://schemas.openxmlformats.org/officeDocument/2006/relationships/oleObject" Target="embeddings/oleObject52.bin"/><Relationship Id="rId132" Type="http://schemas.openxmlformats.org/officeDocument/2006/relationships/oleObject" Target="embeddings/oleObject69.bin"/><Relationship Id="rId153" Type="http://schemas.openxmlformats.org/officeDocument/2006/relationships/oleObject" Target="embeddings/oleObject84.bin"/><Relationship Id="rId174" Type="http://schemas.openxmlformats.org/officeDocument/2006/relationships/oleObject" Target="embeddings/oleObject99.bin"/><Relationship Id="rId195" Type="http://schemas.openxmlformats.org/officeDocument/2006/relationships/image" Target="media/image72.wmf"/><Relationship Id="rId209" Type="http://schemas.openxmlformats.org/officeDocument/2006/relationships/image" Target="media/image77.wmf"/><Relationship Id="rId220" Type="http://schemas.openxmlformats.org/officeDocument/2006/relationships/oleObject" Target="embeddings/oleObject129.bin"/><Relationship Id="rId241" Type="http://schemas.openxmlformats.org/officeDocument/2006/relationships/image" Target="media/image88.wmf"/><Relationship Id="rId15" Type="http://schemas.openxmlformats.org/officeDocument/2006/relationships/oleObject" Target="embeddings/oleObject2.bin"/><Relationship Id="rId36" Type="http://schemas.openxmlformats.org/officeDocument/2006/relationships/image" Target="media/image13.wmf"/><Relationship Id="rId57" Type="http://schemas.openxmlformats.org/officeDocument/2006/relationships/oleObject" Target="embeddings/oleObject23.bin"/><Relationship Id="rId262" Type="http://schemas.openxmlformats.org/officeDocument/2006/relationships/image" Target="media/image93.wmf"/><Relationship Id="rId283" Type="http://schemas.openxmlformats.org/officeDocument/2006/relationships/image" Target="media/image103.emf"/><Relationship Id="rId318" Type="http://schemas.openxmlformats.org/officeDocument/2006/relationships/oleObject" Target="embeddings/oleObject183.bin"/><Relationship Id="rId339" Type="http://schemas.openxmlformats.org/officeDocument/2006/relationships/oleObject" Target="embeddings/oleObject195.bin"/><Relationship Id="rId78" Type="http://schemas.openxmlformats.org/officeDocument/2006/relationships/image" Target="media/image34.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63.bin"/><Relationship Id="rId143" Type="http://schemas.openxmlformats.org/officeDocument/2006/relationships/image" Target="media/image56.wmf"/><Relationship Id="rId164" Type="http://schemas.openxmlformats.org/officeDocument/2006/relationships/oleObject" Target="embeddings/oleObject91.bin"/><Relationship Id="rId185" Type="http://schemas.openxmlformats.org/officeDocument/2006/relationships/oleObject" Target="embeddings/oleObject106.bin"/><Relationship Id="rId350" Type="http://schemas.openxmlformats.org/officeDocument/2006/relationships/image" Target="media/image137.wmf"/><Relationship Id="rId9" Type="http://schemas.openxmlformats.org/officeDocument/2006/relationships/footer" Target="footer1.xml"/><Relationship Id="rId210" Type="http://schemas.openxmlformats.org/officeDocument/2006/relationships/oleObject" Target="embeddings/oleObject122.bin"/><Relationship Id="rId26" Type="http://schemas.openxmlformats.org/officeDocument/2006/relationships/image" Target="media/image8.wmf"/><Relationship Id="rId231" Type="http://schemas.openxmlformats.org/officeDocument/2006/relationships/oleObject" Target="embeddings/oleObject135.bin"/><Relationship Id="rId252" Type="http://schemas.openxmlformats.org/officeDocument/2006/relationships/oleObject" Target="embeddings/oleObject150.bin"/><Relationship Id="rId273" Type="http://schemas.openxmlformats.org/officeDocument/2006/relationships/image" Target="media/image96.wmf"/><Relationship Id="rId294" Type="http://schemas.openxmlformats.org/officeDocument/2006/relationships/image" Target="media/image112.jpeg"/><Relationship Id="rId308" Type="http://schemas.openxmlformats.org/officeDocument/2006/relationships/oleObject" Target="embeddings/oleObject178.bin"/><Relationship Id="rId329" Type="http://schemas.openxmlformats.org/officeDocument/2006/relationships/image" Target="media/image128.wmf"/><Relationship Id="rId47" Type="http://schemas.openxmlformats.org/officeDocument/2006/relationships/oleObject" Target="embeddings/oleObject18.bin"/><Relationship Id="rId68" Type="http://schemas.openxmlformats.org/officeDocument/2006/relationships/image" Target="media/image29.wmf"/><Relationship Id="rId89" Type="http://schemas.openxmlformats.org/officeDocument/2006/relationships/oleObject" Target="embeddings/oleObject39.bin"/><Relationship Id="rId112" Type="http://schemas.openxmlformats.org/officeDocument/2006/relationships/oleObject" Target="embeddings/oleObject53.bin"/><Relationship Id="rId133" Type="http://schemas.openxmlformats.org/officeDocument/2006/relationships/image" Target="media/image53.wmf"/><Relationship Id="rId154" Type="http://schemas.openxmlformats.org/officeDocument/2006/relationships/oleObject" Target="embeddings/oleObject85.bin"/><Relationship Id="rId175" Type="http://schemas.openxmlformats.org/officeDocument/2006/relationships/oleObject" Target="embeddings/oleObject100.bin"/><Relationship Id="rId340" Type="http://schemas.openxmlformats.org/officeDocument/2006/relationships/oleObject" Target="embeddings/oleObject196.bin"/><Relationship Id="rId196" Type="http://schemas.openxmlformats.org/officeDocument/2006/relationships/oleObject" Target="embeddings/oleObject113.bin"/><Relationship Id="rId200" Type="http://schemas.openxmlformats.org/officeDocument/2006/relationships/oleObject" Target="embeddings/oleObject116.bin"/><Relationship Id="rId16" Type="http://schemas.openxmlformats.org/officeDocument/2006/relationships/image" Target="media/image3.wmf"/><Relationship Id="rId221" Type="http://schemas.openxmlformats.org/officeDocument/2006/relationships/oleObject" Target="embeddings/oleObject130.bin"/><Relationship Id="rId242" Type="http://schemas.openxmlformats.org/officeDocument/2006/relationships/oleObject" Target="embeddings/oleObject143.bin"/><Relationship Id="rId263" Type="http://schemas.openxmlformats.org/officeDocument/2006/relationships/oleObject" Target="embeddings/oleObject159.bin"/><Relationship Id="rId284" Type="http://schemas.openxmlformats.org/officeDocument/2006/relationships/image" Target="media/image104.png"/><Relationship Id="rId319" Type="http://schemas.openxmlformats.org/officeDocument/2006/relationships/oleObject" Target="embeddings/oleObject184.bin"/><Relationship Id="rId37" Type="http://schemas.openxmlformats.org/officeDocument/2006/relationships/oleObject" Target="embeddings/oleObject13.bin"/><Relationship Id="rId58" Type="http://schemas.openxmlformats.org/officeDocument/2006/relationships/image" Target="media/image24.wmf"/><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64.bin"/><Relationship Id="rId144" Type="http://schemas.openxmlformats.org/officeDocument/2006/relationships/oleObject" Target="embeddings/oleObject77.bin"/><Relationship Id="rId330" Type="http://schemas.openxmlformats.org/officeDocument/2006/relationships/oleObject" Target="embeddings/oleObject190.bin"/><Relationship Id="rId90" Type="http://schemas.openxmlformats.org/officeDocument/2006/relationships/image" Target="media/image40.wmf"/><Relationship Id="rId165" Type="http://schemas.openxmlformats.org/officeDocument/2006/relationships/oleObject" Target="embeddings/oleObject92.bin"/><Relationship Id="rId186" Type="http://schemas.openxmlformats.org/officeDocument/2006/relationships/image" Target="media/image69.wmf"/><Relationship Id="rId351" Type="http://schemas.openxmlformats.org/officeDocument/2006/relationships/oleObject" Target="embeddings/oleObject202.bin"/><Relationship Id="rId211" Type="http://schemas.openxmlformats.org/officeDocument/2006/relationships/image" Target="media/image78.wmf"/><Relationship Id="rId232" Type="http://schemas.openxmlformats.org/officeDocument/2006/relationships/oleObject" Target="embeddings/oleObject136.bin"/><Relationship Id="rId253" Type="http://schemas.openxmlformats.org/officeDocument/2006/relationships/image" Target="media/image92.wmf"/><Relationship Id="rId274" Type="http://schemas.openxmlformats.org/officeDocument/2006/relationships/oleObject" Target="embeddings/oleObject167.bin"/><Relationship Id="rId295" Type="http://schemas.openxmlformats.org/officeDocument/2006/relationships/image" Target="media/image113.wmf"/><Relationship Id="rId309" Type="http://schemas.openxmlformats.org/officeDocument/2006/relationships/image" Target="media/image119.wmf"/><Relationship Id="rId27" Type="http://schemas.openxmlformats.org/officeDocument/2006/relationships/oleObject" Target="embeddings/oleObject8.bin"/><Relationship Id="rId48" Type="http://schemas.openxmlformats.org/officeDocument/2006/relationships/image" Target="media/image19.wmf"/><Relationship Id="rId69" Type="http://schemas.openxmlformats.org/officeDocument/2006/relationships/oleObject" Target="embeddings/oleObject29.bin"/><Relationship Id="rId113" Type="http://schemas.openxmlformats.org/officeDocument/2006/relationships/oleObject" Target="embeddings/oleObject54.bin"/><Relationship Id="rId134" Type="http://schemas.openxmlformats.org/officeDocument/2006/relationships/oleObject" Target="embeddings/oleObject70.bin"/><Relationship Id="rId320" Type="http://schemas.openxmlformats.org/officeDocument/2006/relationships/image" Target="media/image124.wmf"/><Relationship Id="rId80" Type="http://schemas.openxmlformats.org/officeDocument/2006/relationships/image" Target="media/image35.wmf"/><Relationship Id="rId155" Type="http://schemas.openxmlformats.org/officeDocument/2006/relationships/image" Target="media/image59.wmf"/><Relationship Id="rId176" Type="http://schemas.openxmlformats.org/officeDocument/2006/relationships/image" Target="media/image65.wmf"/><Relationship Id="rId197" Type="http://schemas.openxmlformats.org/officeDocument/2006/relationships/oleObject" Target="embeddings/oleObject114.bin"/><Relationship Id="rId341" Type="http://schemas.openxmlformats.org/officeDocument/2006/relationships/oleObject" Target="embeddings/oleObject197.bin"/><Relationship Id="rId201" Type="http://schemas.openxmlformats.org/officeDocument/2006/relationships/oleObject" Target="embeddings/oleObject117.bin"/><Relationship Id="rId222" Type="http://schemas.openxmlformats.org/officeDocument/2006/relationships/image" Target="media/image81.wmf"/><Relationship Id="rId243" Type="http://schemas.openxmlformats.org/officeDocument/2006/relationships/oleObject" Target="embeddings/oleObject144.bin"/><Relationship Id="rId264" Type="http://schemas.openxmlformats.org/officeDocument/2006/relationships/image" Target="media/image94.wmf"/><Relationship Id="rId285" Type="http://schemas.openxmlformats.org/officeDocument/2006/relationships/image" Target="media/image105.wmf"/><Relationship Id="rId17" Type="http://schemas.openxmlformats.org/officeDocument/2006/relationships/oleObject" Target="embeddings/oleObject3.bin"/><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49.wmf"/><Relationship Id="rId310" Type="http://schemas.openxmlformats.org/officeDocument/2006/relationships/oleObject" Target="embeddings/oleObject179.bin"/><Relationship Id="rId70" Type="http://schemas.openxmlformats.org/officeDocument/2006/relationships/image" Target="media/image30.wmf"/><Relationship Id="rId91" Type="http://schemas.openxmlformats.org/officeDocument/2006/relationships/oleObject" Target="embeddings/oleObject40.bin"/><Relationship Id="rId145" Type="http://schemas.openxmlformats.org/officeDocument/2006/relationships/image" Target="media/image57.wmf"/><Relationship Id="rId166" Type="http://schemas.openxmlformats.org/officeDocument/2006/relationships/oleObject" Target="embeddings/oleObject93.bin"/><Relationship Id="rId187" Type="http://schemas.openxmlformats.org/officeDocument/2006/relationships/oleObject" Target="embeddings/oleObject107.bin"/><Relationship Id="rId331" Type="http://schemas.openxmlformats.org/officeDocument/2006/relationships/oleObject" Target="embeddings/oleObject191.bin"/><Relationship Id="rId352" Type="http://schemas.openxmlformats.org/officeDocument/2006/relationships/oleObject" Target="embeddings/oleObject203.bin"/><Relationship Id="rId1" Type="http://schemas.openxmlformats.org/officeDocument/2006/relationships/customXml" Target="../customXml/item1.xml"/><Relationship Id="rId212" Type="http://schemas.openxmlformats.org/officeDocument/2006/relationships/oleObject" Target="embeddings/oleObject123.bin"/><Relationship Id="rId233" Type="http://schemas.openxmlformats.org/officeDocument/2006/relationships/oleObject" Target="embeddings/oleObject137.bin"/><Relationship Id="rId254" Type="http://schemas.openxmlformats.org/officeDocument/2006/relationships/oleObject" Target="embeddings/oleObject151.bin"/><Relationship Id="rId28" Type="http://schemas.openxmlformats.org/officeDocument/2006/relationships/image" Target="media/image9.wmf"/><Relationship Id="rId49" Type="http://schemas.openxmlformats.org/officeDocument/2006/relationships/oleObject" Target="embeddings/oleObject19.bin"/><Relationship Id="rId114" Type="http://schemas.openxmlformats.org/officeDocument/2006/relationships/oleObject" Target="embeddings/oleObject55.bin"/><Relationship Id="rId275" Type="http://schemas.openxmlformats.org/officeDocument/2006/relationships/image" Target="media/image97.emf"/><Relationship Id="rId296" Type="http://schemas.openxmlformats.org/officeDocument/2006/relationships/oleObject" Target="embeddings/oleObject172.bin"/><Relationship Id="rId300" Type="http://schemas.openxmlformats.org/officeDocument/2006/relationships/oleObject" Target="embeddings/oleObject175.bin"/><Relationship Id="rId60" Type="http://schemas.openxmlformats.org/officeDocument/2006/relationships/image" Target="media/image25.wmf"/><Relationship Id="rId81" Type="http://schemas.openxmlformats.org/officeDocument/2006/relationships/oleObject" Target="embeddings/oleObject35.bin"/><Relationship Id="rId135" Type="http://schemas.openxmlformats.org/officeDocument/2006/relationships/image" Target="media/image54.wmf"/><Relationship Id="rId156" Type="http://schemas.openxmlformats.org/officeDocument/2006/relationships/oleObject" Target="embeddings/oleObject86.bin"/><Relationship Id="rId177" Type="http://schemas.openxmlformats.org/officeDocument/2006/relationships/oleObject" Target="embeddings/oleObject101.bin"/><Relationship Id="rId198" Type="http://schemas.openxmlformats.org/officeDocument/2006/relationships/oleObject" Target="embeddings/oleObject115.bin"/><Relationship Id="rId321" Type="http://schemas.openxmlformats.org/officeDocument/2006/relationships/oleObject" Target="embeddings/oleObject185.bin"/><Relationship Id="rId342" Type="http://schemas.openxmlformats.org/officeDocument/2006/relationships/image" Target="media/image133.wmf"/><Relationship Id="rId202" Type="http://schemas.openxmlformats.org/officeDocument/2006/relationships/oleObject" Target="embeddings/oleObject118.bin"/><Relationship Id="rId223" Type="http://schemas.openxmlformats.org/officeDocument/2006/relationships/oleObject" Target="embeddings/oleObject131.bin"/><Relationship Id="rId244" Type="http://schemas.openxmlformats.org/officeDocument/2006/relationships/image" Target="media/image89.wmf"/><Relationship Id="rId18" Type="http://schemas.openxmlformats.org/officeDocument/2006/relationships/image" Target="media/image4.wmf"/><Relationship Id="rId39" Type="http://schemas.openxmlformats.org/officeDocument/2006/relationships/oleObject" Target="embeddings/oleObject14.bin"/><Relationship Id="rId265" Type="http://schemas.openxmlformats.org/officeDocument/2006/relationships/oleObject" Target="embeddings/oleObject160.bin"/><Relationship Id="rId286" Type="http://schemas.openxmlformats.org/officeDocument/2006/relationships/oleObject" Target="embeddings/oleObject170.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65.bin"/><Relationship Id="rId146" Type="http://schemas.openxmlformats.org/officeDocument/2006/relationships/oleObject" Target="embeddings/oleObject78.bin"/><Relationship Id="rId167" Type="http://schemas.openxmlformats.org/officeDocument/2006/relationships/oleObject" Target="embeddings/oleObject94.bin"/><Relationship Id="rId188" Type="http://schemas.openxmlformats.org/officeDocument/2006/relationships/oleObject" Target="embeddings/oleObject108.bin"/><Relationship Id="rId311" Type="http://schemas.openxmlformats.org/officeDocument/2006/relationships/image" Target="media/image120.wmf"/><Relationship Id="rId332" Type="http://schemas.openxmlformats.org/officeDocument/2006/relationships/image" Target="media/image129.wmf"/><Relationship Id="rId353" Type="http://schemas.openxmlformats.org/officeDocument/2006/relationships/image" Target="media/image138.wmf"/><Relationship Id="rId71" Type="http://schemas.openxmlformats.org/officeDocument/2006/relationships/oleObject" Target="embeddings/oleObject30.bin"/><Relationship Id="rId92" Type="http://schemas.openxmlformats.org/officeDocument/2006/relationships/image" Target="media/image41.wmf"/><Relationship Id="rId213" Type="http://schemas.openxmlformats.org/officeDocument/2006/relationships/image" Target="media/image79.wmf"/><Relationship Id="rId234" Type="http://schemas.openxmlformats.org/officeDocument/2006/relationships/oleObject" Target="embeddings/oleObject138.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52.bin"/><Relationship Id="rId276" Type="http://schemas.openxmlformats.org/officeDocument/2006/relationships/image" Target="media/image98.wmf"/><Relationship Id="rId297" Type="http://schemas.openxmlformats.org/officeDocument/2006/relationships/oleObject" Target="embeddings/oleObject173.bin"/><Relationship Id="rId40" Type="http://schemas.openxmlformats.org/officeDocument/2006/relationships/image" Target="media/image15.wmf"/><Relationship Id="rId115" Type="http://schemas.openxmlformats.org/officeDocument/2006/relationships/oleObject" Target="embeddings/oleObject56.bin"/><Relationship Id="rId136" Type="http://schemas.openxmlformats.org/officeDocument/2006/relationships/oleObject" Target="embeddings/oleObject71.bin"/><Relationship Id="rId157" Type="http://schemas.openxmlformats.org/officeDocument/2006/relationships/image" Target="media/image60.wmf"/><Relationship Id="rId178" Type="http://schemas.openxmlformats.org/officeDocument/2006/relationships/oleObject" Target="embeddings/oleObject102.bin"/><Relationship Id="rId301" Type="http://schemas.openxmlformats.org/officeDocument/2006/relationships/oleObject" Target="embeddings/oleObject176.bin"/><Relationship Id="rId322" Type="http://schemas.openxmlformats.org/officeDocument/2006/relationships/image" Target="media/image125.wmf"/><Relationship Id="rId343" Type="http://schemas.openxmlformats.org/officeDocument/2006/relationships/oleObject" Target="embeddings/oleObject198.bin"/><Relationship Id="rId61" Type="http://schemas.openxmlformats.org/officeDocument/2006/relationships/oleObject" Target="embeddings/oleObject25.bin"/><Relationship Id="rId82" Type="http://schemas.openxmlformats.org/officeDocument/2006/relationships/image" Target="media/image36.wmf"/><Relationship Id="rId199" Type="http://schemas.openxmlformats.org/officeDocument/2006/relationships/image" Target="media/image73.wmf"/><Relationship Id="rId203" Type="http://schemas.openxmlformats.org/officeDocument/2006/relationships/image" Target="media/image74.wmf"/><Relationship Id="rId19" Type="http://schemas.openxmlformats.org/officeDocument/2006/relationships/oleObject" Target="embeddings/oleObject4.bin"/><Relationship Id="rId224" Type="http://schemas.openxmlformats.org/officeDocument/2006/relationships/image" Target="media/image82.emf"/><Relationship Id="rId245" Type="http://schemas.openxmlformats.org/officeDocument/2006/relationships/oleObject" Target="embeddings/oleObject145.bin"/><Relationship Id="rId266" Type="http://schemas.openxmlformats.org/officeDocument/2006/relationships/oleObject" Target="embeddings/oleObject161.bin"/><Relationship Id="rId287" Type="http://schemas.openxmlformats.org/officeDocument/2006/relationships/image" Target="media/image106.emf"/><Relationship Id="rId30" Type="http://schemas.openxmlformats.org/officeDocument/2006/relationships/image" Target="media/image10.wmf"/><Relationship Id="rId105" Type="http://schemas.openxmlformats.org/officeDocument/2006/relationships/oleObject" Target="embeddings/oleObject47.bin"/><Relationship Id="rId126" Type="http://schemas.openxmlformats.org/officeDocument/2006/relationships/image" Target="media/image50.wmf"/><Relationship Id="rId147" Type="http://schemas.openxmlformats.org/officeDocument/2006/relationships/oleObject" Target="embeddings/oleObject79.bin"/><Relationship Id="rId168" Type="http://schemas.openxmlformats.org/officeDocument/2006/relationships/oleObject" Target="embeddings/oleObject95.bin"/><Relationship Id="rId312" Type="http://schemas.openxmlformats.org/officeDocument/2006/relationships/oleObject" Target="embeddings/oleObject180.bin"/><Relationship Id="rId333" Type="http://schemas.openxmlformats.org/officeDocument/2006/relationships/oleObject" Target="embeddings/oleObject192.bin"/><Relationship Id="rId354" Type="http://schemas.openxmlformats.org/officeDocument/2006/relationships/oleObject" Target="embeddings/oleObject204.bin"/><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1.bin"/><Relationship Id="rId189" Type="http://schemas.openxmlformats.org/officeDocument/2006/relationships/oleObject" Target="embeddings/oleObject109.bin"/><Relationship Id="rId3" Type="http://schemas.openxmlformats.org/officeDocument/2006/relationships/styles" Target="styles.xml"/><Relationship Id="rId214" Type="http://schemas.openxmlformats.org/officeDocument/2006/relationships/oleObject" Target="embeddings/oleObject124.bin"/><Relationship Id="rId235" Type="http://schemas.openxmlformats.org/officeDocument/2006/relationships/image" Target="media/image86.wmf"/><Relationship Id="rId256" Type="http://schemas.openxmlformats.org/officeDocument/2006/relationships/oleObject" Target="embeddings/oleObject153.bin"/><Relationship Id="rId277" Type="http://schemas.openxmlformats.org/officeDocument/2006/relationships/oleObject" Target="embeddings/oleObject168.bin"/><Relationship Id="rId298" Type="http://schemas.openxmlformats.org/officeDocument/2006/relationships/image" Target="media/image114.wmf"/><Relationship Id="rId116" Type="http://schemas.openxmlformats.org/officeDocument/2006/relationships/oleObject" Target="embeddings/oleObject57.bin"/><Relationship Id="rId137" Type="http://schemas.openxmlformats.org/officeDocument/2006/relationships/image" Target="media/image55.wmf"/><Relationship Id="rId158" Type="http://schemas.openxmlformats.org/officeDocument/2006/relationships/oleObject" Target="embeddings/oleObject87.bin"/><Relationship Id="rId302" Type="http://schemas.openxmlformats.org/officeDocument/2006/relationships/hyperlink" Target="http://baike.baidu.com/view/361381.htm" TargetMode="External"/><Relationship Id="rId323" Type="http://schemas.openxmlformats.org/officeDocument/2006/relationships/oleObject" Target="embeddings/oleObject186.bin"/><Relationship Id="rId344" Type="http://schemas.openxmlformats.org/officeDocument/2006/relationships/image" Target="media/image134.wmf"/><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6.bin"/><Relationship Id="rId179" Type="http://schemas.openxmlformats.org/officeDocument/2006/relationships/oleObject" Target="embeddings/oleObject103.bin"/><Relationship Id="rId190" Type="http://schemas.openxmlformats.org/officeDocument/2006/relationships/image" Target="media/image70.wmf"/><Relationship Id="rId204" Type="http://schemas.openxmlformats.org/officeDocument/2006/relationships/oleObject" Target="embeddings/oleObject119.bin"/><Relationship Id="rId225" Type="http://schemas.openxmlformats.org/officeDocument/2006/relationships/image" Target="media/image83.wmf"/><Relationship Id="rId246" Type="http://schemas.openxmlformats.org/officeDocument/2006/relationships/image" Target="media/image90.wmf"/><Relationship Id="rId267" Type="http://schemas.openxmlformats.org/officeDocument/2006/relationships/oleObject" Target="embeddings/oleObject162.bin"/><Relationship Id="rId288" Type="http://schemas.openxmlformats.org/officeDocument/2006/relationships/image" Target="media/image107.wmf"/><Relationship Id="rId106" Type="http://schemas.openxmlformats.org/officeDocument/2006/relationships/oleObject" Target="embeddings/oleObject48.bin"/><Relationship Id="rId127" Type="http://schemas.openxmlformats.org/officeDocument/2006/relationships/oleObject" Target="embeddings/oleObject66.bin"/><Relationship Id="rId313" Type="http://schemas.openxmlformats.org/officeDocument/2006/relationships/image" Target="media/image121.wmf"/><Relationship Id="rId10" Type="http://schemas.openxmlformats.org/officeDocument/2006/relationships/footer" Target="footer2.xm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oleObject" Target="embeddings/oleObject31.bin"/><Relationship Id="rId94" Type="http://schemas.openxmlformats.org/officeDocument/2006/relationships/image" Target="media/image42.png"/><Relationship Id="rId148" Type="http://schemas.openxmlformats.org/officeDocument/2006/relationships/oleObject" Target="embeddings/oleObject80.bin"/><Relationship Id="rId169" Type="http://schemas.openxmlformats.org/officeDocument/2006/relationships/oleObject" Target="embeddings/oleObject96.bin"/><Relationship Id="rId334" Type="http://schemas.openxmlformats.org/officeDocument/2006/relationships/image" Target="media/image130.wmf"/><Relationship Id="rId355" Type="http://schemas.openxmlformats.org/officeDocument/2006/relationships/image" Target="media/image139.emf"/><Relationship Id="rId4" Type="http://schemas.openxmlformats.org/officeDocument/2006/relationships/settings" Target="settings.xml"/><Relationship Id="rId180" Type="http://schemas.openxmlformats.org/officeDocument/2006/relationships/image" Target="media/image66.wmf"/><Relationship Id="rId215" Type="http://schemas.openxmlformats.org/officeDocument/2006/relationships/oleObject" Target="embeddings/oleObject125.bin"/><Relationship Id="rId236" Type="http://schemas.openxmlformats.org/officeDocument/2006/relationships/oleObject" Target="embeddings/oleObject139.bin"/><Relationship Id="rId257" Type="http://schemas.openxmlformats.org/officeDocument/2006/relationships/oleObject" Target="embeddings/oleObject154.bin"/><Relationship Id="rId278" Type="http://schemas.openxmlformats.org/officeDocument/2006/relationships/oleObject" Target="embeddings/oleObject169.bin"/><Relationship Id="rId303" Type="http://schemas.openxmlformats.org/officeDocument/2006/relationships/image" Target="media/image115.jpeg"/><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oleObject" Target="embeddings/oleObject72.bin"/><Relationship Id="rId345" Type="http://schemas.openxmlformats.org/officeDocument/2006/relationships/oleObject" Target="embeddings/oleObject199.bin"/><Relationship Id="rId191" Type="http://schemas.openxmlformats.org/officeDocument/2006/relationships/oleObject" Target="embeddings/oleObject110.bin"/><Relationship Id="rId205" Type="http://schemas.openxmlformats.org/officeDocument/2006/relationships/image" Target="media/image75.wmf"/><Relationship Id="rId247" Type="http://schemas.openxmlformats.org/officeDocument/2006/relationships/oleObject" Target="embeddings/oleObject146.bin"/><Relationship Id="rId107" Type="http://schemas.openxmlformats.org/officeDocument/2006/relationships/oleObject" Target="embeddings/oleObject49.bin"/><Relationship Id="rId289" Type="http://schemas.openxmlformats.org/officeDocument/2006/relationships/oleObject" Target="embeddings/oleObject171.bin"/><Relationship Id="rId11" Type="http://schemas.openxmlformats.org/officeDocument/2006/relationships/header" Target="header2.xml"/><Relationship Id="rId53" Type="http://schemas.openxmlformats.org/officeDocument/2006/relationships/oleObject" Target="embeddings/oleObject21.bin"/><Relationship Id="rId149" Type="http://schemas.openxmlformats.org/officeDocument/2006/relationships/oleObject" Target="embeddings/oleObject81.bin"/><Relationship Id="rId314" Type="http://schemas.openxmlformats.org/officeDocument/2006/relationships/oleObject" Target="embeddings/oleObject181.bin"/><Relationship Id="rId356" Type="http://schemas.openxmlformats.org/officeDocument/2006/relationships/fontTable" Target="fontTable.xml"/><Relationship Id="rId95" Type="http://schemas.openxmlformats.org/officeDocument/2006/relationships/image" Target="media/image43.png"/><Relationship Id="rId160" Type="http://schemas.openxmlformats.org/officeDocument/2006/relationships/oleObject" Target="embeddings/oleObject89.bin"/><Relationship Id="rId216" Type="http://schemas.openxmlformats.org/officeDocument/2006/relationships/oleObject" Target="embeddings/oleObject126.bin"/><Relationship Id="rId258" Type="http://schemas.openxmlformats.org/officeDocument/2006/relationships/oleObject" Target="embeddings/oleObject155.bin"/><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oleObject" Target="embeddings/oleObject59.bin"/><Relationship Id="rId325" Type="http://schemas.openxmlformats.org/officeDocument/2006/relationships/image" Target="media/image126.wmf"/><Relationship Id="rId171" Type="http://schemas.openxmlformats.org/officeDocument/2006/relationships/oleObject" Target="embeddings/oleObject97.bin"/><Relationship Id="rId227" Type="http://schemas.openxmlformats.org/officeDocument/2006/relationships/image" Target="media/image84.wmf"/><Relationship Id="rId269" Type="http://schemas.openxmlformats.org/officeDocument/2006/relationships/image" Target="media/image95.wmf"/><Relationship Id="rId33" Type="http://schemas.openxmlformats.org/officeDocument/2006/relationships/oleObject" Target="embeddings/oleObject11.bin"/><Relationship Id="rId129" Type="http://schemas.openxmlformats.org/officeDocument/2006/relationships/image" Target="media/image51.wmf"/><Relationship Id="rId280" Type="http://schemas.openxmlformats.org/officeDocument/2006/relationships/image" Target="media/image100.emf"/><Relationship Id="rId336" Type="http://schemas.openxmlformats.org/officeDocument/2006/relationships/image" Target="media/image131.wmf"/><Relationship Id="rId75" Type="http://schemas.openxmlformats.org/officeDocument/2006/relationships/oleObject" Target="embeddings/oleObject32.bin"/><Relationship Id="rId140" Type="http://schemas.openxmlformats.org/officeDocument/2006/relationships/oleObject" Target="embeddings/oleObject74.bin"/><Relationship Id="rId182" Type="http://schemas.openxmlformats.org/officeDocument/2006/relationships/image" Target="media/image67.wmf"/><Relationship Id="rId6" Type="http://schemas.openxmlformats.org/officeDocument/2006/relationships/footnotes" Target="footnotes.xml"/><Relationship Id="rId238" Type="http://schemas.openxmlformats.org/officeDocument/2006/relationships/image" Target="media/image87.wmf"/><Relationship Id="rId291" Type="http://schemas.openxmlformats.org/officeDocument/2006/relationships/image" Target="media/image109.jpeg"/><Relationship Id="rId305" Type="http://schemas.openxmlformats.org/officeDocument/2006/relationships/image" Target="media/image117.wmf"/><Relationship Id="rId347" Type="http://schemas.openxmlformats.org/officeDocument/2006/relationships/oleObject" Target="embeddings/oleObject200.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82.bin"/><Relationship Id="rId193" Type="http://schemas.openxmlformats.org/officeDocument/2006/relationships/image" Target="media/image71.wmf"/><Relationship Id="rId207" Type="http://schemas.openxmlformats.org/officeDocument/2006/relationships/image" Target="media/image76.wmf"/><Relationship Id="rId249" Type="http://schemas.openxmlformats.org/officeDocument/2006/relationships/oleObject" Target="embeddings/oleObject148.bin"/><Relationship Id="rId13" Type="http://schemas.openxmlformats.org/officeDocument/2006/relationships/oleObject" Target="embeddings/oleObject1.bin"/><Relationship Id="rId109" Type="http://schemas.openxmlformats.org/officeDocument/2006/relationships/image" Target="media/image48.wmf"/><Relationship Id="rId260" Type="http://schemas.openxmlformats.org/officeDocument/2006/relationships/oleObject" Target="embeddings/oleObject157.bin"/><Relationship Id="rId316" Type="http://schemas.openxmlformats.org/officeDocument/2006/relationships/oleObject" Target="embeddings/oleObject182.bin"/><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oleObject" Target="embeddings/oleObject61.bin"/><Relationship Id="rId162" Type="http://schemas.openxmlformats.org/officeDocument/2006/relationships/oleObject" Target="embeddings/oleObject90.bin"/><Relationship Id="rId218" Type="http://schemas.openxmlformats.org/officeDocument/2006/relationships/oleObject" Target="embeddings/oleObject128.bin"/><Relationship Id="rId271" Type="http://schemas.openxmlformats.org/officeDocument/2006/relationships/oleObject" Target="embeddings/oleObject165.bin"/><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image" Target="media/image52.wmf"/><Relationship Id="rId327" Type="http://schemas.openxmlformats.org/officeDocument/2006/relationships/image" Target="media/image127.wmf"/><Relationship Id="rId173" Type="http://schemas.openxmlformats.org/officeDocument/2006/relationships/image" Target="media/image64.wmf"/><Relationship Id="rId229" Type="http://schemas.openxmlformats.org/officeDocument/2006/relationships/image" Target="media/image85.wmf"/><Relationship Id="rId240" Type="http://schemas.openxmlformats.org/officeDocument/2006/relationships/oleObject" Target="embeddings/oleObject142.bin"/><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5.wmf"/><Relationship Id="rId282" Type="http://schemas.openxmlformats.org/officeDocument/2006/relationships/image" Target="media/image102.emf"/><Relationship Id="rId338" Type="http://schemas.openxmlformats.org/officeDocument/2006/relationships/image" Target="media/image132.wmf"/><Relationship Id="rId8" Type="http://schemas.openxmlformats.org/officeDocument/2006/relationships/header" Target="header1.xml"/><Relationship Id="rId142" Type="http://schemas.openxmlformats.org/officeDocument/2006/relationships/oleObject" Target="embeddings/oleObject76.bin"/><Relationship Id="rId184" Type="http://schemas.openxmlformats.org/officeDocument/2006/relationships/image" Target="media/image68.wmf"/><Relationship Id="rId251" Type="http://schemas.openxmlformats.org/officeDocument/2006/relationships/image" Target="media/image9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7FFADE-8071-4A44-94D1-768D13405E5A}">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79DCE-2824-4318-94DF-4AB43BCA8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15196</TotalTime>
  <Pages>1</Pages>
  <Words>12447</Words>
  <Characters>70953</Characters>
  <Application>Microsoft Office Word</Application>
  <DocSecurity>0</DocSecurity>
  <PresentationFormat/>
  <Lines>591</Lines>
  <Paragraphs>166</Paragraphs>
  <Slides>0</Slides>
  <Notes>0</Notes>
  <HiddenSlides>0</HiddenSlides>
  <MMClips>0</MMClips>
  <ScaleCrop>false</ScaleCrop>
  <Manager/>
  <Company>thtfpc</Company>
  <LinksUpToDate>false</LinksUpToDate>
  <CharactersWithSpaces>83234</CharactersWithSpaces>
  <SharedDoc>false</SharedDoc>
  <HLinks>
    <vt:vector size="6" baseType="variant">
      <vt:variant>
        <vt:i4>3670072</vt:i4>
      </vt:variant>
      <vt:variant>
        <vt:i4>0</vt:i4>
      </vt:variant>
      <vt:variant>
        <vt:i4>0</vt:i4>
      </vt:variant>
      <vt:variant>
        <vt:i4>5</vt:i4>
      </vt:variant>
      <vt:variant>
        <vt:lpwstr>http://baike.baidu.com/view/361381.htm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中华人民共和国行业标准</dc:title>
  <dc:subject/>
  <dc:creator>thtfpc user</dc:creator>
  <cp:keywords/>
  <dc:description/>
  <cp:lastModifiedBy>微软用户</cp:lastModifiedBy>
  <cp:revision>318</cp:revision>
  <cp:lastPrinted>2014-05-11T23:41:00Z</cp:lastPrinted>
  <dcterms:created xsi:type="dcterms:W3CDTF">2014-07-11T10:59:00Z</dcterms:created>
  <dcterms:modified xsi:type="dcterms:W3CDTF">2019-01-03T15:46:00Z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2052-9.1.0.4715</vt:lpwstr>
  </property>
</Properties>
</file>