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F8246" w14:textId="77777777" w:rsidR="00A478EE" w:rsidRDefault="00A478EE" w:rsidP="00A478EE">
      <w:pPr>
        <w:adjustRightInd w:val="0"/>
        <w:snapToGrid w:val="0"/>
        <w:spacing w:line="300" w:lineRule="auto"/>
      </w:pPr>
      <w:bookmarkStart w:id="0" w:name="SectionMark2"/>
      <w:bookmarkStart w:id="1" w:name="_Toc142444161"/>
      <w:bookmarkStart w:id="2" w:name="SectionMark3"/>
      <w:bookmarkStart w:id="3" w:name="_GoBack"/>
      <w:bookmarkEnd w:id="3"/>
    </w:p>
    <w:bookmarkEnd w:id="0"/>
    <w:bookmarkEnd w:id="1"/>
    <w:p w14:paraId="7E858128" w14:textId="77777777" w:rsidR="00A478EE" w:rsidRPr="0007143C" w:rsidRDefault="00A478EE" w:rsidP="00A478EE">
      <w:pPr>
        <w:tabs>
          <w:tab w:val="left" w:pos="6660"/>
        </w:tabs>
        <w:spacing w:line="360" w:lineRule="auto"/>
        <w:rPr>
          <w:rFonts w:eastAsia="黑体"/>
          <w:sz w:val="32"/>
        </w:rPr>
      </w:pPr>
      <w:r w:rsidRPr="0007143C">
        <w:rPr>
          <w:rFonts w:eastAsia="黑体"/>
          <w:sz w:val="32"/>
        </w:rPr>
        <w:t>UDC</w:t>
      </w:r>
    </w:p>
    <w:p w14:paraId="62B8D18B" w14:textId="77777777" w:rsidR="00A478EE" w:rsidRPr="00C300A1" w:rsidRDefault="00A478EE" w:rsidP="00A478EE">
      <w:pPr>
        <w:spacing w:beforeLines="50" w:before="156"/>
        <w:jc w:val="center"/>
        <w:rPr>
          <w:sz w:val="48"/>
        </w:rPr>
      </w:pPr>
      <w:r w:rsidRPr="00C300A1">
        <w:rPr>
          <w:sz w:val="36"/>
        </w:rPr>
        <w:t>中国土木工程学会标准</w:t>
      </w:r>
    </w:p>
    <w:p w14:paraId="674B9EA1" w14:textId="77777777" w:rsidR="00A478EE" w:rsidRPr="0007143C" w:rsidRDefault="00A478EE" w:rsidP="00A478EE">
      <w:pPr>
        <w:spacing w:line="360" w:lineRule="auto"/>
      </w:pPr>
    </w:p>
    <w:p w14:paraId="5B117E39" w14:textId="77777777" w:rsidR="00A478EE" w:rsidRPr="0007143C" w:rsidRDefault="00A478EE" w:rsidP="00A478EE">
      <w:pPr>
        <w:spacing w:line="360" w:lineRule="auto"/>
        <w:rPr>
          <w:rFonts w:eastAsia="黑体"/>
          <w:sz w:val="36"/>
        </w:rPr>
      </w:pPr>
      <w:r w:rsidRPr="0007143C">
        <w:t xml:space="preserve">  </w:t>
      </w:r>
    </w:p>
    <w:p w14:paraId="49243496" w14:textId="77777777" w:rsidR="00A478EE" w:rsidRPr="0007143C" w:rsidRDefault="00A478EE" w:rsidP="00A478EE">
      <w:pPr>
        <w:spacing w:line="360" w:lineRule="auto"/>
        <w:rPr>
          <w:rFonts w:eastAsia="黑体"/>
          <w:sz w:val="30"/>
        </w:rPr>
      </w:pPr>
    </w:p>
    <w:p w14:paraId="0D023D34" w14:textId="7B184E46" w:rsidR="00A478EE" w:rsidRPr="0007143C" w:rsidRDefault="00A478EE" w:rsidP="00A478EE">
      <w:pPr>
        <w:spacing w:line="360" w:lineRule="auto"/>
        <w:rPr>
          <w:sz w:val="32"/>
        </w:rPr>
      </w:pPr>
      <w:r w:rsidRPr="0007143C">
        <w:rPr>
          <w:sz w:val="32"/>
        </w:rPr>
        <w:t xml:space="preserve">P                                       </w:t>
      </w:r>
      <w:r w:rsidR="008D5097">
        <w:rPr>
          <w:sz w:val="30"/>
        </w:rPr>
        <w:t>T/</w:t>
      </w:r>
      <w:r w:rsidRPr="0007143C">
        <w:rPr>
          <w:sz w:val="30"/>
        </w:rPr>
        <w:t>CCES XX</w:t>
      </w:r>
      <w:r w:rsidRPr="0007143C">
        <w:rPr>
          <w:sz w:val="30"/>
        </w:rPr>
        <w:t>－</w:t>
      </w:r>
      <w:r w:rsidRPr="0007143C">
        <w:rPr>
          <w:sz w:val="30"/>
        </w:rPr>
        <w:t>201X</w:t>
      </w:r>
    </w:p>
    <w:p w14:paraId="29F2BE25" w14:textId="19D95FF0" w:rsidR="00A478EE" w:rsidRPr="0007143C" w:rsidRDefault="00A478EE" w:rsidP="00A478EE">
      <w:pPr>
        <w:spacing w:line="360" w:lineRule="auto"/>
        <w:ind w:left="-735"/>
      </w:pPr>
      <w:r w:rsidRPr="000714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EDD81" wp14:editId="12491C8F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5943600" cy="0"/>
                <wp:effectExtent l="9525" t="13335" r="9525" b="1524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DF47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+xLQIAADQ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" strokeweight="1.5pt"/>
            </w:pict>
          </mc:Fallback>
        </mc:AlternateContent>
      </w:r>
    </w:p>
    <w:p w14:paraId="60756B81" w14:textId="77777777" w:rsidR="00A478EE" w:rsidRPr="0007143C" w:rsidRDefault="00A478EE" w:rsidP="00A478EE">
      <w:pPr>
        <w:autoSpaceDE w:val="0"/>
        <w:autoSpaceDN w:val="0"/>
        <w:spacing w:line="360" w:lineRule="auto"/>
        <w:ind w:right="65"/>
        <w:jc w:val="center"/>
        <w:textAlignment w:val="bottom"/>
        <w:rPr>
          <w:rFonts w:eastAsia="黑体"/>
          <w:sz w:val="36"/>
        </w:rPr>
      </w:pPr>
    </w:p>
    <w:p w14:paraId="13AA1A71" w14:textId="6B2E8C9B" w:rsidR="00A478EE" w:rsidRPr="00C300A1" w:rsidRDefault="00A478EE" w:rsidP="00A478EE">
      <w:pPr>
        <w:spacing w:beforeLines="50" w:before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预应力</w:t>
      </w:r>
      <w:r>
        <w:rPr>
          <w:rFonts w:eastAsia="黑体"/>
          <w:sz w:val="48"/>
          <w:szCs w:val="48"/>
        </w:rPr>
        <w:t>混凝土双</w:t>
      </w:r>
      <w:r>
        <w:rPr>
          <w:rFonts w:eastAsia="黑体" w:hint="eastAsia"/>
          <w:sz w:val="48"/>
          <w:szCs w:val="48"/>
        </w:rPr>
        <w:t>T</w:t>
      </w:r>
      <w:r>
        <w:rPr>
          <w:rFonts w:eastAsia="黑体" w:hint="eastAsia"/>
          <w:sz w:val="48"/>
          <w:szCs w:val="48"/>
        </w:rPr>
        <w:t>板</w:t>
      </w:r>
    </w:p>
    <w:p w14:paraId="7FC52E13" w14:textId="10A4508E" w:rsidR="00A478EE" w:rsidRPr="00C300A1" w:rsidRDefault="00A478EE" w:rsidP="00A478EE">
      <w:pPr>
        <w:jc w:val="center"/>
        <w:rPr>
          <w:sz w:val="30"/>
        </w:rPr>
      </w:pPr>
      <w:r w:rsidRPr="00A478EE">
        <w:rPr>
          <w:sz w:val="30"/>
        </w:rPr>
        <w:t xml:space="preserve">Prestressed concrete double </w:t>
      </w:r>
      <w:r>
        <w:rPr>
          <w:rFonts w:hint="eastAsia"/>
          <w:sz w:val="30"/>
        </w:rPr>
        <w:t>t</w:t>
      </w:r>
      <w:r>
        <w:rPr>
          <w:sz w:val="30"/>
        </w:rPr>
        <w:t>ees</w:t>
      </w:r>
    </w:p>
    <w:p w14:paraId="4A85849D" w14:textId="77777777" w:rsidR="00A478EE" w:rsidRPr="00C300A1" w:rsidRDefault="00A478EE" w:rsidP="00A478EE">
      <w:pPr>
        <w:autoSpaceDE w:val="0"/>
        <w:autoSpaceDN w:val="0"/>
        <w:spacing w:line="360" w:lineRule="auto"/>
        <w:ind w:right="65"/>
        <w:textAlignment w:val="bottom"/>
        <w:rPr>
          <w:sz w:val="30"/>
          <w:szCs w:val="30"/>
        </w:rPr>
      </w:pPr>
    </w:p>
    <w:p w14:paraId="7F3D62A8" w14:textId="4B4C637C" w:rsidR="00A478EE" w:rsidRPr="00A938D7" w:rsidRDefault="00A478EE" w:rsidP="00A478EE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（征求意见稿）</w:t>
      </w:r>
    </w:p>
    <w:p w14:paraId="70FECF40" w14:textId="77777777" w:rsidR="00A478EE" w:rsidRPr="00C300A1" w:rsidRDefault="00A478EE" w:rsidP="00A478EE">
      <w:pPr>
        <w:spacing w:line="360" w:lineRule="auto"/>
        <w:rPr>
          <w:rFonts w:eastAsia="黑体"/>
          <w:sz w:val="30"/>
        </w:rPr>
      </w:pPr>
    </w:p>
    <w:p w14:paraId="7A61ACC7" w14:textId="77777777" w:rsidR="00A478EE" w:rsidRPr="00C300A1" w:rsidRDefault="00A478EE" w:rsidP="00A478EE">
      <w:pPr>
        <w:spacing w:line="360" w:lineRule="auto"/>
        <w:rPr>
          <w:rFonts w:eastAsia="黑体"/>
          <w:sz w:val="30"/>
        </w:rPr>
      </w:pPr>
    </w:p>
    <w:p w14:paraId="102E491B" w14:textId="77777777" w:rsidR="00A478EE" w:rsidRPr="00C300A1" w:rsidRDefault="00A478EE" w:rsidP="00A478EE">
      <w:pPr>
        <w:spacing w:line="360" w:lineRule="auto"/>
        <w:rPr>
          <w:rFonts w:eastAsia="黑体"/>
          <w:sz w:val="30"/>
        </w:rPr>
      </w:pPr>
    </w:p>
    <w:p w14:paraId="5AB73932" w14:textId="77777777" w:rsidR="00A478EE" w:rsidRPr="0007143C" w:rsidRDefault="00A478EE" w:rsidP="00A478EE">
      <w:pPr>
        <w:spacing w:line="360" w:lineRule="auto"/>
        <w:rPr>
          <w:rFonts w:eastAsia="黑体"/>
          <w:sz w:val="30"/>
        </w:rPr>
      </w:pPr>
    </w:p>
    <w:p w14:paraId="421A0955" w14:textId="77777777" w:rsidR="00A478EE" w:rsidRPr="00C300A1" w:rsidRDefault="00A478EE" w:rsidP="00A478EE">
      <w:pPr>
        <w:spacing w:line="360" w:lineRule="auto"/>
        <w:rPr>
          <w:rFonts w:eastAsia="黑体"/>
          <w:sz w:val="30"/>
        </w:rPr>
      </w:pPr>
    </w:p>
    <w:p w14:paraId="7BE4D75E" w14:textId="77777777" w:rsidR="00A478EE" w:rsidRPr="00C300A1" w:rsidRDefault="00A478EE" w:rsidP="00A478EE">
      <w:pPr>
        <w:spacing w:line="360" w:lineRule="auto"/>
        <w:rPr>
          <w:rFonts w:eastAsia="黑体"/>
          <w:sz w:val="30"/>
        </w:rPr>
      </w:pPr>
    </w:p>
    <w:p w14:paraId="15273B05" w14:textId="77777777" w:rsidR="00A478EE" w:rsidRPr="0007143C" w:rsidRDefault="00A478EE" w:rsidP="00A478EE">
      <w:pPr>
        <w:spacing w:line="360" w:lineRule="auto"/>
        <w:rPr>
          <w:rFonts w:eastAsia="黑体"/>
          <w:sz w:val="30"/>
        </w:rPr>
      </w:pPr>
    </w:p>
    <w:p w14:paraId="1D0FEAB0" w14:textId="7F3F8D7C" w:rsidR="00A478EE" w:rsidRPr="0007143C" w:rsidRDefault="00A478EE" w:rsidP="00A478EE">
      <w:pPr>
        <w:spacing w:line="360" w:lineRule="auto"/>
        <w:rPr>
          <w:rFonts w:eastAsia="黑体"/>
          <w:sz w:val="30"/>
        </w:rPr>
      </w:pPr>
      <w:r w:rsidRPr="0007143C">
        <w:rPr>
          <w:rFonts w:eastAsia="黑体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44247" wp14:editId="10253A70">
                <wp:simplePos x="0" y="0"/>
                <wp:positionH relativeFrom="column">
                  <wp:posOffset>-9525</wp:posOffset>
                </wp:positionH>
                <wp:positionV relativeFrom="paragraph">
                  <wp:posOffset>326390</wp:posOffset>
                </wp:positionV>
                <wp:extent cx="5724525" cy="0"/>
                <wp:effectExtent l="9525" t="12065" r="9525" b="1651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210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5.7pt" to="450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" strokeweight="1.5pt"/>
            </w:pict>
          </mc:Fallback>
        </mc:AlternateContent>
      </w:r>
      <w:r w:rsidRPr="00C300A1">
        <w:rPr>
          <w:rFonts w:eastAsia="黑体"/>
          <w:sz w:val="30"/>
        </w:rPr>
        <w:t>2019</w:t>
      </w:r>
      <w:proofErr w:type="gramStart"/>
      <w:r w:rsidRPr="0007143C">
        <w:rPr>
          <w:rFonts w:eastAsia="黑体"/>
          <w:sz w:val="30"/>
        </w:rPr>
        <w:t>–</w:t>
      </w:r>
      <w:r w:rsidRPr="00C300A1">
        <w:rPr>
          <w:rFonts w:eastAsia="黑体"/>
          <w:sz w:val="30"/>
        </w:rPr>
        <w:t>XX</w:t>
      </w:r>
      <w:r w:rsidRPr="0007143C">
        <w:rPr>
          <w:rFonts w:eastAsia="黑体"/>
          <w:sz w:val="30"/>
        </w:rPr>
        <w:t>–</w:t>
      </w:r>
      <w:r w:rsidRPr="00C300A1">
        <w:rPr>
          <w:rFonts w:eastAsia="黑体"/>
          <w:sz w:val="30"/>
        </w:rPr>
        <w:t>XX</w:t>
      </w:r>
      <w:proofErr w:type="gramEnd"/>
      <w:r w:rsidRPr="00C300A1">
        <w:rPr>
          <w:rFonts w:eastAsia="黑体"/>
          <w:sz w:val="30"/>
        </w:rPr>
        <w:t xml:space="preserve"> </w:t>
      </w:r>
      <w:r w:rsidRPr="00C300A1">
        <w:rPr>
          <w:rFonts w:eastAsia="黑体"/>
          <w:sz w:val="30"/>
        </w:rPr>
        <w:t>发布</w:t>
      </w:r>
      <w:r w:rsidRPr="00C300A1">
        <w:rPr>
          <w:rFonts w:eastAsia="黑体"/>
          <w:sz w:val="30"/>
        </w:rPr>
        <w:tab/>
      </w:r>
      <w:r w:rsidRPr="00C300A1">
        <w:rPr>
          <w:rFonts w:eastAsia="黑体"/>
          <w:sz w:val="30"/>
        </w:rPr>
        <w:tab/>
      </w:r>
      <w:r w:rsidRPr="00C300A1">
        <w:rPr>
          <w:rFonts w:eastAsia="黑体"/>
          <w:sz w:val="30"/>
        </w:rPr>
        <w:tab/>
      </w:r>
      <w:r w:rsidRPr="00C300A1">
        <w:rPr>
          <w:rFonts w:eastAsia="黑体"/>
          <w:sz w:val="30"/>
        </w:rPr>
        <w:tab/>
      </w:r>
      <w:r w:rsidRPr="00C300A1">
        <w:rPr>
          <w:rFonts w:eastAsia="黑体"/>
          <w:sz w:val="30"/>
        </w:rPr>
        <w:tab/>
      </w:r>
      <w:r w:rsidRPr="00C300A1">
        <w:rPr>
          <w:rFonts w:eastAsia="黑体"/>
          <w:sz w:val="30"/>
        </w:rPr>
        <w:tab/>
      </w:r>
      <w:r w:rsidRPr="00C300A1">
        <w:rPr>
          <w:rFonts w:eastAsia="黑体"/>
          <w:sz w:val="30"/>
        </w:rPr>
        <w:tab/>
      </w:r>
      <w:r w:rsidRPr="00C300A1">
        <w:rPr>
          <w:rFonts w:eastAsia="黑体"/>
          <w:sz w:val="30"/>
        </w:rPr>
        <w:tab/>
      </w:r>
      <w:r w:rsidRPr="00C300A1">
        <w:rPr>
          <w:rFonts w:eastAsia="黑体"/>
          <w:sz w:val="30"/>
        </w:rPr>
        <w:tab/>
        <w:t xml:space="preserve">    2019</w:t>
      </w:r>
      <w:proofErr w:type="gramStart"/>
      <w:r w:rsidRPr="0007143C">
        <w:rPr>
          <w:rFonts w:eastAsia="黑体"/>
          <w:sz w:val="30"/>
        </w:rPr>
        <w:t>–</w:t>
      </w:r>
      <w:r w:rsidRPr="00C300A1">
        <w:rPr>
          <w:rFonts w:eastAsia="黑体"/>
          <w:sz w:val="30"/>
        </w:rPr>
        <w:t>XX</w:t>
      </w:r>
      <w:r w:rsidRPr="0007143C">
        <w:rPr>
          <w:rFonts w:eastAsia="黑体"/>
          <w:sz w:val="30"/>
        </w:rPr>
        <w:t>–</w:t>
      </w:r>
      <w:r w:rsidRPr="00C300A1">
        <w:rPr>
          <w:rFonts w:eastAsia="黑体"/>
          <w:sz w:val="30"/>
        </w:rPr>
        <w:t>XX</w:t>
      </w:r>
      <w:proofErr w:type="gramEnd"/>
      <w:r w:rsidRPr="00C300A1">
        <w:rPr>
          <w:rFonts w:eastAsia="黑体"/>
          <w:sz w:val="30"/>
        </w:rPr>
        <w:t xml:space="preserve"> </w:t>
      </w:r>
      <w:r w:rsidRPr="00C300A1">
        <w:rPr>
          <w:rFonts w:eastAsia="黑体"/>
          <w:sz w:val="30"/>
        </w:rPr>
        <w:t>实施</w:t>
      </w:r>
    </w:p>
    <w:p w14:paraId="2CF4D565" w14:textId="77777777" w:rsidR="00A478EE" w:rsidRDefault="00A478EE" w:rsidP="00A478EE">
      <w:pPr>
        <w:spacing w:line="360" w:lineRule="auto"/>
        <w:jc w:val="center"/>
        <w:rPr>
          <w:rFonts w:eastAsia="黑体"/>
          <w:sz w:val="30"/>
        </w:rPr>
        <w:sectPr w:rsidR="00A478EE" w:rsidSect="00A478EE">
          <w:footerReference w:type="even" r:id="rId8"/>
          <w:pgSz w:w="11907" w:h="16840" w:code="9"/>
          <w:pgMar w:top="1418" w:right="1440" w:bottom="1418" w:left="1440" w:header="851" w:footer="992" w:gutter="0"/>
          <w:cols w:space="425"/>
          <w:docGrid w:type="lines" w:linePitch="312"/>
        </w:sectPr>
      </w:pPr>
      <w:r w:rsidRPr="00C300A1">
        <w:rPr>
          <w:rFonts w:eastAsia="黑体"/>
          <w:sz w:val="30"/>
        </w:rPr>
        <w:t>中国土木工程学会</w:t>
      </w:r>
      <w:r w:rsidRPr="00C300A1">
        <w:rPr>
          <w:rFonts w:eastAsia="黑体"/>
          <w:sz w:val="30"/>
        </w:rPr>
        <w:t xml:space="preserve">    </w:t>
      </w:r>
      <w:r w:rsidRPr="00C300A1">
        <w:rPr>
          <w:rFonts w:eastAsia="黑体"/>
          <w:sz w:val="30"/>
        </w:rPr>
        <w:t>发布</w:t>
      </w:r>
    </w:p>
    <w:p w14:paraId="7375D9AD" w14:textId="77777777" w:rsidR="00A478EE" w:rsidRPr="00A938D7" w:rsidRDefault="00A478EE" w:rsidP="00A478EE">
      <w:pPr>
        <w:jc w:val="center"/>
        <w:rPr>
          <w:rFonts w:eastAsia="黑体"/>
          <w:b/>
          <w:sz w:val="32"/>
          <w:szCs w:val="32"/>
        </w:rPr>
      </w:pPr>
    </w:p>
    <w:p w14:paraId="0B2CB085" w14:textId="77777777" w:rsidR="00A478EE" w:rsidRPr="00A938D7" w:rsidRDefault="00A478EE" w:rsidP="00A478EE">
      <w:pPr>
        <w:jc w:val="center"/>
        <w:rPr>
          <w:rFonts w:eastAsia="黑体"/>
          <w:b/>
          <w:sz w:val="32"/>
          <w:szCs w:val="32"/>
        </w:rPr>
      </w:pPr>
    </w:p>
    <w:p w14:paraId="4C7C9CBB" w14:textId="77777777" w:rsidR="00A478EE" w:rsidRPr="00A938D7" w:rsidRDefault="00A478EE" w:rsidP="00A478EE">
      <w:pPr>
        <w:jc w:val="center"/>
        <w:rPr>
          <w:rFonts w:eastAsia="黑体"/>
          <w:b/>
          <w:sz w:val="32"/>
          <w:szCs w:val="32"/>
        </w:rPr>
      </w:pPr>
    </w:p>
    <w:p w14:paraId="63959789" w14:textId="77777777" w:rsidR="00A478EE" w:rsidRPr="00C300A1" w:rsidRDefault="00A478EE" w:rsidP="00A478EE">
      <w:pPr>
        <w:jc w:val="center"/>
        <w:rPr>
          <w:b/>
          <w:sz w:val="32"/>
          <w:szCs w:val="32"/>
        </w:rPr>
      </w:pPr>
      <w:r w:rsidRPr="00C300A1">
        <w:rPr>
          <w:b/>
          <w:sz w:val="32"/>
          <w:szCs w:val="32"/>
        </w:rPr>
        <w:t>中国土木工程学会标准</w:t>
      </w:r>
    </w:p>
    <w:p w14:paraId="7CE3484B" w14:textId="77777777" w:rsidR="00A478EE" w:rsidRPr="00A938D7" w:rsidRDefault="00A478EE" w:rsidP="00A478EE">
      <w:pPr>
        <w:jc w:val="center"/>
        <w:rPr>
          <w:rFonts w:eastAsia="黑体"/>
          <w:b/>
          <w:sz w:val="32"/>
          <w:szCs w:val="32"/>
        </w:rPr>
      </w:pPr>
    </w:p>
    <w:p w14:paraId="36596A2B" w14:textId="77777777" w:rsidR="00A478EE" w:rsidRPr="00A938D7" w:rsidRDefault="00A478EE" w:rsidP="00A478EE">
      <w:pPr>
        <w:jc w:val="center"/>
        <w:rPr>
          <w:rFonts w:eastAsia="黑体"/>
          <w:b/>
          <w:sz w:val="32"/>
          <w:szCs w:val="32"/>
        </w:rPr>
      </w:pPr>
    </w:p>
    <w:p w14:paraId="1F4AD674" w14:textId="77777777" w:rsidR="00A478EE" w:rsidRPr="00A938D7" w:rsidRDefault="00A478EE" w:rsidP="00A478EE">
      <w:pPr>
        <w:jc w:val="center"/>
        <w:rPr>
          <w:rFonts w:eastAsia="黑体"/>
          <w:b/>
          <w:sz w:val="32"/>
          <w:szCs w:val="32"/>
        </w:rPr>
      </w:pPr>
    </w:p>
    <w:p w14:paraId="1511EA06" w14:textId="68DFBB1E" w:rsidR="00A478EE" w:rsidRPr="00C300A1" w:rsidRDefault="00A478EE" w:rsidP="00A478EE">
      <w:pPr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预应力</w:t>
      </w:r>
      <w:r>
        <w:rPr>
          <w:rFonts w:eastAsia="黑体"/>
          <w:sz w:val="48"/>
          <w:szCs w:val="48"/>
        </w:rPr>
        <w:t>混凝土双</w:t>
      </w:r>
      <w:r>
        <w:rPr>
          <w:rFonts w:eastAsia="黑体" w:hint="eastAsia"/>
          <w:sz w:val="48"/>
          <w:szCs w:val="48"/>
        </w:rPr>
        <w:t>T</w:t>
      </w:r>
      <w:r>
        <w:rPr>
          <w:rFonts w:eastAsia="黑体" w:hint="eastAsia"/>
          <w:sz w:val="48"/>
          <w:szCs w:val="48"/>
        </w:rPr>
        <w:t>板</w:t>
      </w:r>
    </w:p>
    <w:p w14:paraId="6B4B9F66" w14:textId="1BDE2F9A" w:rsidR="00A478EE" w:rsidRPr="0007143C" w:rsidRDefault="00A478EE" w:rsidP="00A478EE">
      <w:pPr>
        <w:jc w:val="center"/>
        <w:rPr>
          <w:rFonts w:eastAsia="黑体"/>
          <w:b/>
          <w:sz w:val="28"/>
          <w:szCs w:val="28"/>
        </w:rPr>
      </w:pPr>
      <w:r w:rsidRPr="00A478EE">
        <w:rPr>
          <w:sz w:val="30"/>
        </w:rPr>
        <w:t>Prestressed concrete double tees</w:t>
      </w:r>
    </w:p>
    <w:p w14:paraId="4F2F073C" w14:textId="77777777" w:rsidR="00A478EE" w:rsidRPr="0007143C" w:rsidRDefault="00A478EE" w:rsidP="00A478EE">
      <w:pPr>
        <w:jc w:val="center"/>
        <w:rPr>
          <w:rFonts w:eastAsia="黑体"/>
          <w:b/>
          <w:sz w:val="28"/>
          <w:szCs w:val="28"/>
        </w:rPr>
      </w:pPr>
    </w:p>
    <w:p w14:paraId="5A357A50" w14:textId="77777777" w:rsidR="00A478EE" w:rsidRPr="0007143C" w:rsidRDefault="00A478EE" w:rsidP="00A478EE">
      <w:pPr>
        <w:jc w:val="center"/>
        <w:rPr>
          <w:rFonts w:eastAsia="黑体"/>
          <w:b/>
          <w:sz w:val="28"/>
          <w:szCs w:val="28"/>
        </w:rPr>
      </w:pPr>
      <w:r w:rsidRPr="00A938D7">
        <w:rPr>
          <w:rFonts w:eastAsia="黑体"/>
          <w:b/>
          <w:sz w:val="28"/>
          <w:szCs w:val="28"/>
        </w:rPr>
        <w:t>T/CCES XX</w:t>
      </w:r>
      <w:r w:rsidRPr="00A938D7">
        <w:rPr>
          <w:rFonts w:eastAsia="黑体"/>
          <w:b/>
          <w:sz w:val="28"/>
          <w:szCs w:val="28"/>
        </w:rPr>
        <w:t>－</w:t>
      </w:r>
      <w:r w:rsidRPr="00A938D7">
        <w:rPr>
          <w:rFonts w:eastAsia="黑体"/>
          <w:b/>
          <w:sz w:val="28"/>
          <w:szCs w:val="28"/>
        </w:rPr>
        <w:t>201X</w:t>
      </w:r>
    </w:p>
    <w:p w14:paraId="50A23005" w14:textId="77777777" w:rsidR="00A478EE" w:rsidRDefault="00A478EE" w:rsidP="00A478EE">
      <w:pPr>
        <w:ind w:firstLineChars="900" w:firstLine="2520"/>
        <w:rPr>
          <w:sz w:val="28"/>
          <w:szCs w:val="28"/>
        </w:rPr>
      </w:pPr>
    </w:p>
    <w:p w14:paraId="79190B4D" w14:textId="77777777" w:rsidR="00A478EE" w:rsidRPr="00C300A1" w:rsidRDefault="00A478EE" w:rsidP="00A478EE">
      <w:pPr>
        <w:ind w:firstLineChars="900" w:firstLine="2520"/>
        <w:rPr>
          <w:sz w:val="28"/>
          <w:szCs w:val="28"/>
        </w:rPr>
      </w:pPr>
    </w:p>
    <w:p w14:paraId="50D380DB" w14:textId="77777777" w:rsidR="00A478EE" w:rsidRPr="00C300A1" w:rsidRDefault="00A478EE" w:rsidP="00A478EE">
      <w:pPr>
        <w:ind w:firstLineChars="900" w:firstLine="2520"/>
        <w:rPr>
          <w:sz w:val="28"/>
          <w:szCs w:val="28"/>
        </w:rPr>
      </w:pPr>
      <w:r w:rsidRPr="00C300A1">
        <w:rPr>
          <w:sz w:val="28"/>
          <w:szCs w:val="28"/>
        </w:rPr>
        <w:t>批准单位：中国土木工程学会</w:t>
      </w:r>
    </w:p>
    <w:p w14:paraId="5D034360" w14:textId="77777777" w:rsidR="00A478EE" w:rsidRPr="00C300A1" w:rsidRDefault="00A478EE" w:rsidP="00A478EE">
      <w:pPr>
        <w:ind w:firstLineChars="900" w:firstLine="2520"/>
        <w:rPr>
          <w:szCs w:val="21"/>
        </w:rPr>
      </w:pPr>
      <w:r w:rsidRPr="00C300A1">
        <w:rPr>
          <w:sz w:val="28"/>
          <w:szCs w:val="28"/>
        </w:rPr>
        <w:t>施行日期：</w:t>
      </w:r>
      <w:r w:rsidRPr="00C300A1">
        <w:rPr>
          <w:sz w:val="28"/>
          <w:szCs w:val="28"/>
        </w:rPr>
        <w:t>2019</w:t>
      </w:r>
      <w:r w:rsidRPr="00C300A1">
        <w:rPr>
          <w:sz w:val="28"/>
          <w:szCs w:val="28"/>
        </w:rPr>
        <w:t>年</w:t>
      </w:r>
      <w:r w:rsidRPr="00C300A1">
        <w:rPr>
          <w:sz w:val="28"/>
          <w:szCs w:val="28"/>
        </w:rPr>
        <w:t>×</w:t>
      </w:r>
      <w:r w:rsidRPr="00C300A1">
        <w:rPr>
          <w:sz w:val="28"/>
          <w:szCs w:val="28"/>
        </w:rPr>
        <w:t>月</w:t>
      </w:r>
      <w:r w:rsidRPr="00C300A1">
        <w:rPr>
          <w:sz w:val="28"/>
          <w:szCs w:val="28"/>
        </w:rPr>
        <w:t>×</w:t>
      </w:r>
      <w:r w:rsidRPr="00C300A1">
        <w:rPr>
          <w:sz w:val="28"/>
          <w:szCs w:val="28"/>
        </w:rPr>
        <w:t>日</w:t>
      </w:r>
    </w:p>
    <w:p w14:paraId="613C9057" w14:textId="77777777" w:rsidR="00A478EE" w:rsidRPr="00A938D7" w:rsidRDefault="00A478EE" w:rsidP="00A478EE">
      <w:pPr>
        <w:rPr>
          <w:rFonts w:eastAsia="黑体"/>
          <w:b/>
          <w:sz w:val="32"/>
          <w:szCs w:val="32"/>
        </w:rPr>
      </w:pPr>
    </w:p>
    <w:p w14:paraId="6B7A4AF8" w14:textId="77777777" w:rsidR="00A478EE" w:rsidRPr="00A938D7" w:rsidRDefault="00A478EE" w:rsidP="00A478EE">
      <w:pPr>
        <w:rPr>
          <w:rFonts w:eastAsia="黑体"/>
          <w:b/>
          <w:sz w:val="32"/>
          <w:szCs w:val="32"/>
        </w:rPr>
      </w:pPr>
    </w:p>
    <w:p w14:paraId="4D9B057A" w14:textId="77777777" w:rsidR="00A478EE" w:rsidRPr="00A938D7" w:rsidRDefault="00A478EE" w:rsidP="00A478EE">
      <w:pPr>
        <w:jc w:val="center"/>
        <w:rPr>
          <w:rFonts w:eastAsia="仿宋_GB2312"/>
          <w:sz w:val="28"/>
          <w:szCs w:val="28"/>
        </w:rPr>
      </w:pPr>
    </w:p>
    <w:p w14:paraId="4F2DFD0D" w14:textId="77777777" w:rsidR="00A478EE" w:rsidRPr="00A938D7" w:rsidRDefault="00A478EE" w:rsidP="00A478EE">
      <w:pPr>
        <w:jc w:val="center"/>
        <w:rPr>
          <w:rFonts w:eastAsia="仿宋_GB2312"/>
          <w:sz w:val="28"/>
          <w:szCs w:val="28"/>
        </w:rPr>
      </w:pPr>
    </w:p>
    <w:p w14:paraId="3251AC7F" w14:textId="77777777" w:rsidR="00A478EE" w:rsidRPr="00C300A1" w:rsidRDefault="00A478EE" w:rsidP="00A478EE">
      <w:pPr>
        <w:jc w:val="center"/>
        <w:rPr>
          <w:rFonts w:eastAsia="黑体"/>
          <w:sz w:val="28"/>
          <w:szCs w:val="28"/>
        </w:rPr>
      </w:pPr>
    </w:p>
    <w:p w14:paraId="025356A3" w14:textId="77777777" w:rsidR="00A478EE" w:rsidRPr="00C300A1" w:rsidRDefault="00A478EE" w:rsidP="00A478EE">
      <w:pPr>
        <w:jc w:val="center"/>
        <w:rPr>
          <w:rFonts w:eastAsia="黑体"/>
          <w:sz w:val="28"/>
          <w:szCs w:val="28"/>
        </w:rPr>
      </w:pPr>
      <w:r w:rsidRPr="00C300A1">
        <w:rPr>
          <w:rFonts w:eastAsia="黑体"/>
          <w:sz w:val="28"/>
          <w:szCs w:val="28"/>
        </w:rPr>
        <w:t xml:space="preserve">2019  </w:t>
      </w:r>
      <w:r w:rsidRPr="00C300A1">
        <w:rPr>
          <w:rFonts w:eastAsia="黑体"/>
          <w:sz w:val="28"/>
          <w:szCs w:val="28"/>
        </w:rPr>
        <w:t>北</w:t>
      </w:r>
      <w:r w:rsidRPr="00C300A1">
        <w:rPr>
          <w:rFonts w:eastAsia="黑体"/>
          <w:sz w:val="28"/>
          <w:szCs w:val="28"/>
        </w:rPr>
        <w:t xml:space="preserve">  </w:t>
      </w:r>
      <w:r w:rsidRPr="00C300A1">
        <w:rPr>
          <w:rFonts w:eastAsia="黑体"/>
          <w:sz w:val="28"/>
          <w:szCs w:val="28"/>
        </w:rPr>
        <w:t>京</w:t>
      </w:r>
    </w:p>
    <w:p w14:paraId="522F5E2A" w14:textId="77777777" w:rsidR="00A478EE" w:rsidRPr="00C300A1" w:rsidRDefault="00A478EE" w:rsidP="00A478EE">
      <w:pPr>
        <w:jc w:val="center"/>
        <w:rPr>
          <w:rFonts w:eastAsia="黑体"/>
          <w:b/>
          <w:sz w:val="28"/>
          <w:szCs w:val="28"/>
        </w:rPr>
        <w:sectPr w:rsidR="00A478EE" w:rsidRPr="00C300A1" w:rsidSect="00A478EE">
          <w:footerReference w:type="even" r:id="rId9"/>
          <w:footerReference w:type="default" r:id="rId10"/>
          <w:pgSz w:w="11906" w:h="16838"/>
          <w:pgMar w:top="1418" w:right="1701" w:bottom="1418" w:left="1701" w:header="851" w:footer="992" w:gutter="0"/>
          <w:pgNumType w:start="1"/>
          <w:cols w:space="425"/>
          <w:docGrid w:type="lines" w:linePitch="312"/>
        </w:sectPr>
      </w:pPr>
    </w:p>
    <w:p w14:paraId="28BF1B78" w14:textId="77777777" w:rsidR="00A478EE" w:rsidRPr="00D11D5F" w:rsidRDefault="00A478EE" w:rsidP="00A478EE">
      <w:pPr>
        <w:pStyle w:val="TOC"/>
        <w:spacing w:beforeLines="100" w:before="312" w:afterLines="100" w:after="312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D11D5F">
        <w:rPr>
          <w:rFonts w:ascii="Times New Roman" w:hAnsi="Times New Roman"/>
          <w:color w:val="auto"/>
          <w:sz w:val="32"/>
          <w:szCs w:val="32"/>
        </w:rPr>
        <w:lastRenderedPageBreak/>
        <w:t>前</w:t>
      </w:r>
      <w:r w:rsidRPr="00D11D5F">
        <w:rPr>
          <w:rFonts w:ascii="Times New Roman" w:hAnsi="Times New Roman"/>
          <w:color w:val="auto"/>
          <w:sz w:val="32"/>
          <w:szCs w:val="32"/>
        </w:rPr>
        <w:t xml:space="preserve">  </w:t>
      </w:r>
      <w:r w:rsidRPr="00D11D5F">
        <w:rPr>
          <w:rFonts w:ascii="Times New Roman" w:hAnsi="Times New Roman"/>
          <w:color w:val="auto"/>
          <w:sz w:val="32"/>
          <w:szCs w:val="32"/>
        </w:rPr>
        <w:t>言</w:t>
      </w:r>
    </w:p>
    <w:p w14:paraId="468DA0D6" w14:textId="402A5B03" w:rsidR="00A478EE" w:rsidRPr="00D11D5F" w:rsidRDefault="00A478EE" w:rsidP="00A478EE">
      <w:pPr>
        <w:spacing w:line="312" w:lineRule="auto"/>
        <w:ind w:firstLineChars="200" w:firstLine="420"/>
        <w:rPr>
          <w:szCs w:val="21"/>
        </w:rPr>
      </w:pPr>
      <w:r w:rsidRPr="00D11D5F">
        <w:rPr>
          <w:szCs w:val="21"/>
        </w:rPr>
        <w:t>本标准</w:t>
      </w:r>
      <w:r w:rsidR="00916CA3">
        <w:rPr>
          <w:rFonts w:hint="eastAsia"/>
          <w:szCs w:val="21"/>
        </w:rPr>
        <w:t>按照</w:t>
      </w:r>
      <w:r w:rsidR="00916CA3">
        <w:rPr>
          <w:rFonts w:hint="eastAsia"/>
          <w:szCs w:val="21"/>
        </w:rPr>
        <w:t>GB/T 1.1-2009</w:t>
      </w:r>
      <w:r w:rsidR="00916CA3">
        <w:rPr>
          <w:rFonts w:hint="eastAsia"/>
          <w:szCs w:val="21"/>
        </w:rPr>
        <w:t>给出的规则起草</w:t>
      </w:r>
      <w:r w:rsidRPr="00D11D5F">
        <w:rPr>
          <w:szCs w:val="21"/>
        </w:rPr>
        <w:t>。</w:t>
      </w:r>
    </w:p>
    <w:p w14:paraId="6B734413" w14:textId="3D6F0B1D" w:rsidR="00916CA3" w:rsidRPr="00916CA3" w:rsidRDefault="00916CA3" w:rsidP="00A478EE">
      <w:pPr>
        <w:spacing w:line="312" w:lineRule="auto"/>
        <w:ind w:firstLineChars="200" w:firstLine="420"/>
        <w:rPr>
          <w:szCs w:val="21"/>
        </w:rPr>
      </w:pPr>
      <w:r>
        <w:rPr>
          <w:szCs w:val="21"/>
        </w:rPr>
        <w:t>本标准由</w:t>
      </w:r>
      <w:r w:rsidR="0024631B">
        <w:rPr>
          <w:szCs w:val="21"/>
        </w:rPr>
        <w:t>中国土木工程学会标准与出版工作委员会归口</w:t>
      </w:r>
      <w:r w:rsidR="0024631B">
        <w:rPr>
          <w:rFonts w:hint="eastAsia"/>
          <w:szCs w:val="21"/>
        </w:rPr>
        <w:t>。</w:t>
      </w:r>
    </w:p>
    <w:p w14:paraId="12842856" w14:textId="6670D444" w:rsidR="00A478EE" w:rsidRDefault="00A478EE" w:rsidP="00916CA3">
      <w:pPr>
        <w:spacing w:line="312" w:lineRule="auto"/>
        <w:ind w:firstLineChars="200" w:firstLine="420"/>
        <w:rPr>
          <w:szCs w:val="21"/>
        </w:rPr>
      </w:pPr>
      <w:r w:rsidRPr="00D11D5F">
        <w:rPr>
          <w:szCs w:val="21"/>
        </w:rPr>
        <w:t>本标准</w:t>
      </w:r>
      <w:r w:rsidR="0024631B">
        <w:rPr>
          <w:rFonts w:hint="eastAsia"/>
          <w:szCs w:val="21"/>
        </w:rPr>
        <w:t>负责</w:t>
      </w:r>
      <w:r w:rsidR="00916CA3">
        <w:rPr>
          <w:rFonts w:hint="eastAsia"/>
          <w:szCs w:val="21"/>
        </w:rPr>
        <w:t>起草</w:t>
      </w:r>
      <w:r w:rsidRPr="00D11D5F">
        <w:rPr>
          <w:szCs w:val="21"/>
        </w:rPr>
        <w:t>单位：中国建筑科学研究院有限公司</w:t>
      </w:r>
      <w:r w:rsidR="00916CA3">
        <w:rPr>
          <w:rFonts w:hint="eastAsia"/>
          <w:szCs w:val="21"/>
        </w:rPr>
        <w:t>、</w:t>
      </w:r>
      <w:r w:rsidRPr="00D11D5F">
        <w:rPr>
          <w:szCs w:val="21"/>
        </w:rPr>
        <w:t>同济大学</w:t>
      </w:r>
      <w:r w:rsidR="0024631B">
        <w:rPr>
          <w:rFonts w:hint="eastAsia"/>
          <w:szCs w:val="21"/>
        </w:rPr>
        <w:t>。</w:t>
      </w:r>
    </w:p>
    <w:p w14:paraId="118C3402" w14:textId="2608015D" w:rsidR="0024631B" w:rsidRPr="00D11D5F" w:rsidRDefault="0024631B" w:rsidP="00916CA3">
      <w:pPr>
        <w:spacing w:line="312" w:lineRule="auto"/>
        <w:ind w:firstLineChars="200" w:firstLine="420"/>
        <w:rPr>
          <w:szCs w:val="21"/>
        </w:rPr>
      </w:pPr>
      <w:r>
        <w:rPr>
          <w:szCs w:val="21"/>
        </w:rPr>
        <w:t>本标准参与起草单位</w:t>
      </w:r>
      <w:r>
        <w:rPr>
          <w:rFonts w:hint="eastAsia"/>
          <w:szCs w:val="21"/>
        </w:rPr>
        <w:t>：</w:t>
      </w:r>
    </w:p>
    <w:p w14:paraId="06AB1A70" w14:textId="5B01240E" w:rsidR="00A478EE" w:rsidRPr="00916CA3" w:rsidRDefault="00916CA3" w:rsidP="00916CA3">
      <w:pPr>
        <w:spacing w:line="312" w:lineRule="auto"/>
        <w:ind w:firstLineChars="200" w:firstLine="420"/>
        <w:rPr>
          <w:szCs w:val="21"/>
        </w:rPr>
      </w:pPr>
      <w:r>
        <w:rPr>
          <w:szCs w:val="21"/>
        </w:rPr>
        <w:t>本标准主要起草人</w:t>
      </w:r>
      <w:r w:rsidR="00A478EE" w:rsidRPr="00D11D5F">
        <w:rPr>
          <w:szCs w:val="21"/>
        </w:rPr>
        <w:t>：</w:t>
      </w:r>
    </w:p>
    <w:p w14:paraId="6D21EC83" w14:textId="77777777" w:rsidR="00A478EE" w:rsidRPr="0007143C" w:rsidRDefault="00A478EE" w:rsidP="00A478EE">
      <w:pPr>
        <w:sectPr w:rsidR="00A478EE" w:rsidRPr="0007143C" w:rsidSect="00A478EE">
          <w:pgSz w:w="11907" w:h="16840" w:code="9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14CA6738" w14:textId="77777777" w:rsidR="000A594D" w:rsidRPr="00D11D5F" w:rsidRDefault="000A594D" w:rsidP="00136845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D11D5F">
        <w:rPr>
          <w:rFonts w:ascii="黑体" w:eastAsia="黑体" w:hAnsi="黑体"/>
          <w:sz w:val="32"/>
          <w:szCs w:val="32"/>
        </w:rPr>
        <w:lastRenderedPageBreak/>
        <w:t>目录</w:t>
      </w:r>
    </w:p>
    <w:p w14:paraId="33E69900" w14:textId="77777777" w:rsidR="000A594D" w:rsidRPr="000A594D" w:rsidRDefault="000A594D" w:rsidP="00136845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24"/>
        </w:rPr>
      </w:pPr>
    </w:p>
    <w:p w14:paraId="230DBC2D" w14:textId="77777777" w:rsidR="00EB1562" w:rsidRPr="00A94F21" w:rsidRDefault="000A594D" w:rsidP="00EB1562">
      <w:pPr>
        <w:pStyle w:val="11"/>
        <w:tabs>
          <w:tab w:val="right" w:leader="dot" w:pos="8303"/>
        </w:tabs>
        <w:spacing w:line="300" w:lineRule="auto"/>
        <w:rPr>
          <w:rFonts w:ascii="Times New Roman" w:eastAsiaTheme="minorEastAsia"/>
          <w:noProof/>
          <w:kern w:val="2"/>
          <w:szCs w:val="22"/>
        </w:rPr>
      </w:pPr>
      <w:r w:rsidRPr="00A94F21">
        <w:rPr>
          <w:rFonts w:ascii="Times New Roman" w:eastAsiaTheme="minorEastAsia"/>
          <w:szCs w:val="21"/>
        </w:rPr>
        <w:fldChar w:fldCharType="begin"/>
      </w:r>
      <w:r w:rsidRPr="00A94F21">
        <w:rPr>
          <w:rFonts w:ascii="Times New Roman" w:eastAsiaTheme="minorEastAsia"/>
          <w:szCs w:val="21"/>
        </w:rPr>
        <w:instrText xml:space="preserve"> TOC \o "1-3" \h \z \u </w:instrText>
      </w:r>
      <w:r w:rsidRPr="00A94F21">
        <w:rPr>
          <w:rFonts w:ascii="Times New Roman" w:eastAsiaTheme="minorEastAsia"/>
          <w:szCs w:val="21"/>
        </w:rPr>
        <w:fldChar w:fldCharType="separate"/>
      </w:r>
      <w:hyperlink w:anchor="_Toc532459126" w:history="1">
        <w:r w:rsidR="00EB1562" w:rsidRPr="00A94F21">
          <w:rPr>
            <w:rStyle w:val="aff4"/>
            <w:rFonts w:eastAsiaTheme="minorEastAsia"/>
            <w:noProof/>
          </w:rPr>
          <w:t xml:space="preserve">1  </w:t>
        </w:r>
        <w:r w:rsidR="00EB1562" w:rsidRPr="00A94F21">
          <w:rPr>
            <w:rStyle w:val="aff4"/>
            <w:rFonts w:eastAsiaTheme="minorEastAsia"/>
            <w:noProof/>
          </w:rPr>
          <w:t>范围</w:t>
        </w:r>
        <w:r w:rsidR="00EB1562" w:rsidRPr="00A94F21">
          <w:rPr>
            <w:rFonts w:ascii="Times New Roman" w:eastAsiaTheme="minorEastAsia"/>
            <w:noProof/>
            <w:webHidden/>
          </w:rPr>
          <w:tab/>
        </w:r>
        <w:r w:rsidR="00EB1562" w:rsidRPr="00A94F21">
          <w:rPr>
            <w:rFonts w:ascii="Times New Roman" w:eastAsiaTheme="minorEastAsia"/>
            <w:noProof/>
            <w:webHidden/>
          </w:rPr>
          <w:fldChar w:fldCharType="begin"/>
        </w:r>
        <w:r w:rsidR="00EB1562" w:rsidRPr="00A94F21">
          <w:rPr>
            <w:rFonts w:ascii="Times New Roman" w:eastAsiaTheme="minorEastAsia"/>
            <w:noProof/>
            <w:webHidden/>
          </w:rPr>
          <w:instrText xml:space="preserve"> PAGEREF _Toc532459126 \h </w:instrText>
        </w:r>
        <w:r w:rsidR="00EB1562" w:rsidRPr="00A94F21">
          <w:rPr>
            <w:rFonts w:ascii="Times New Roman" w:eastAsiaTheme="minorEastAsia"/>
            <w:noProof/>
            <w:webHidden/>
          </w:rPr>
        </w:r>
        <w:r w:rsidR="00EB1562" w:rsidRPr="00A94F21">
          <w:rPr>
            <w:rFonts w:ascii="Times New Roman" w:eastAsiaTheme="minorEastAsia"/>
            <w:noProof/>
            <w:webHidden/>
          </w:rPr>
          <w:fldChar w:fldCharType="separate"/>
        </w:r>
        <w:r w:rsidR="005564F7">
          <w:rPr>
            <w:rFonts w:ascii="Times New Roman" w:eastAsiaTheme="minorEastAsia"/>
            <w:noProof/>
            <w:webHidden/>
          </w:rPr>
          <w:t>2</w:t>
        </w:r>
        <w:r w:rsidR="00EB1562" w:rsidRPr="00A94F21">
          <w:rPr>
            <w:rFonts w:ascii="Times New Roman" w:eastAsiaTheme="minorEastAsia"/>
            <w:noProof/>
            <w:webHidden/>
          </w:rPr>
          <w:fldChar w:fldCharType="end"/>
        </w:r>
      </w:hyperlink>
    </w:p>
    <w:p w14:paraId="60F8DD97" w14:textId="77777777" w:rsidR="00EB1562" w:rsidRPr="00A94F21" w:rsidRDefault="00D72D2B" w:rsidP="00EB1562">
      <w:pPr>
        <w:pStyle w:val="11"/>
        <w:tabs>
          <w:tab w:val="right" w:leader="dot" w:pos="8303"/>
        </w:tabs>
        <w:spacing w:line="300" w:lineRule="auto"/>
        <w:rPr>
          <w:rFonts w:ascii="Times New Roman" w:eastAsiaTheme="minorEastAsia"/>
          <w:noProof/>
          <w:kern w:val="2"/>
          <w:szCs w:val="22"/>
        </w:rPr>
      </w:pPr>
      <w:hyperlink w:anchor="_Toc532459127" w:history="1">
        <w:r w:rsidR="00EB1562" w:rsidRPr="00A94F21">
          <w:rPr>
            <w:rStyle w:val="aff4"/>
            <w:rFonts w:eastAsiaTheme="minorEastAsia"/>
            <w:noProof/>
          </w:rPr>
          <w:t xml:space="preserve">2  </w:t>
        </w:r>
        <w:r w:rsidR="00EB1562" w:rsidRPr="00A94F21">
          <w:rPr>
            <w:rStyle w:val="aff4"/>
            <w:rFonts w:eastAsiaTheme="minorEastAsia"/>
            <w:noProof/>
          </w:rPr>
          <w:t>规范性引用文件</w:t>
        </w:r>
        <w:r w:rsidR="00EB1562" w:rsidRPr="00A94F21">
          <w:rPr>
            <w:rFonts w:ascii="Times New Roman" w:eastAsiaTheme="minorEastAsia"/>
            <w:noProof/>
            <w:webHidden/>
          </w:rPr>
          <w:tab/>
        </w:r>
        <w:r w:rsidR="00EB1562" w:rsidRPr="00A94F21">
          <w:rPr>
            <w:rFonts w:ascii="Times New Roman" w:eastAsiaTheme="minorEastAsia"/>
            <w:noProof/>
            <w:webHidden/>
          </w:rPr>
          <w:fldChar w:fldCharType="begin"/>
        </w:r>
        <w:r w:rsidR="00EB1562" w:rsidRPr="00A94F21">
          <w:rPr>
            <w:rFonts w:ascii="Times New Roman" w:eastAsiaTheme="minorEastAsia"/>
            <w:noProof/>
            <w:webHidden/>
          </w:rPr>
          <w:instrText xml:space="preserve"> PAGEREF _Toc532459127 \h </w:instrText>
        </w:r>
        <w:r w:rsidR="00EB1562" w:rsidRPr="00A94F21">
          <w:rPr>
            <w:rFonts w:ascii="Times New Roman" w:eastAsiaTheme="minorEastAsia"/>
            <w:noProof/>
            <w:webHidden/>
          </w:rPr>
        </w:r>
        <w:r w:rsidR="00EB1562" w:rsidRPr="00A94F21">
          <w:rPr>
            <w:rFonts w:ascii="Times New Roman" w:eastAsiaTheme="minorEastAsia"/>
            <w:noProof/>
            <w:webHidden/>
          </w:rPr>
          <w:fldChar w:fldCharType="separate"/>
        </w:r>
        <w:r w:rsidR="005564F7">
          <w:rPr>
            <w:rFonts w:ascii="Times New Roman" w:eastAsiaTheme="minorEastAsia"/>
            <w:noProof/>
            <w:webHidden/>
          </w:rPr>
          <w:t>2</w:t>
        </w:r>
        <w:r w:rsidR="00EB1562" w:rsidRPr="00A94F21">
          <w:rPr>
            <w:rFonts w:ascii="Times New Roman" w:eastAsiaTheme="minorEastAsia"/>
            <w:noProof/>
            <w:webHidden/>
          </w:rPr>
          <w:fldChar w:fldCharType="end"/>
        </w:r>
      </w:hyperlink>
    </w:p>
    <w:p w14:paraId="4659E27D" w14:textId="77777777" w:rsidR="00EB1562" w:rsidRPr="00A94F21" w:rsidRDefault="00D72D2B" w:rsidP="00EB1562">
      <w:pPr>
        <w:pStyle w:val="11"/>
        <w:tabs>
          <w:tab w:val="right" w:leader="dot" w:pos="8303"/>
        </w:tabs>
        <w:spacing w:line="300" w:lineRule="auto"/>
        <w:rPr>
          <w:rFonts w:ascii="Times New Roman" w:eastAsiaTheme="minorEastAsia"/>
          <w:noProof/>
          <w:kern w:val="2"/>
          <w:szCs w:val="22"/>
        </w:rPr>
      </w:pPr>
      <w:hyperlink w:anchor="_Toc532459128" w:history="1">
        <w:r w:rsidR="00EB1562" w:rsidRPr="00A94F21">
          <w:rPr>
            <w:rStyle w:val="aff4"/>
            <w:rFonts w:eastAsiaTheme="minorEastAsia"/>
            <w:noProof/>
          </w:rPr>
          <w:t xml:space="preserve">3  </w:t>
        </w:r>
        <w:r w:rsidR="00EB1562" w:rsidRPr="00A94F21">
          <w:rPr>
            <w:rStyle w:val="aff4"/>
            <w:rFonts w:eastAsiaTheme="minorEastAsia"/>
            <w:noProof/>
          </w:rPr>
          <w:t>规格尺寸与标记</w:t>
        </w:r>
        <w:r w:rsidR="00EB1562" w:rsidRPr="00A94F21">
          <w:rPr>
            <w:rFonts w:ascii="Times New Roman" w:eastAsiaTheme="minorEastAsia"/>
            <w:noProof/>
            <w:webHidden/>
          </w:rPr>
          <w:tab/>
        </w:r>
        <w:r w:rsidR="00EB1562" w:rsidRPr="00A94F21">
          <w:rPr>
            <w:rFonts w:ascii="Times New Roman" w:eastAsiaTheme="minorEastAsia"/>
            <w:noProof/>
            <w:webHidden/>
          </w:rPr>
          <w:fldChar w:fldCharType="begin"/>
        </w:r>
        <w:r w:rsidR="00EB1562" w:rsidRPr="00A94F21">
          <w:rPr>
            <w:rFonts w:ascii="Times New Roman" w:eastAsiaTheme="minorEastAsia"/>
            <w:noProof/>
            <w:webHidden/>
          </w:rPr>
          <w:instrText xml:space="preserve"> PAGEREF _Toc532459128 \h </w:instrText>
        </w:r>
        <w:r w:rsidR="00EB1562" w:rsidRPr="00A94F21">
          <w:rPr>
            <w:rFonts w:ascii="Times New Roman" w:eastAsiaTheme="minorEastAsia"/>
            <w:noProof/>
            <w:webHidden/>
          </w:rPr>
        </w:r>
        <w:r w:rsidR="00EB1562" w:rsidRPr="00A94F21">
          <w:rPr>
            <w:rFonts w:ascii="Times New Roman" w:eastAsiaTheme="minorEastAsia"/>
            <w:noProof/>
            <w:webHidden/>
          </w:rPr>
          <w:fldChar w:fldCharType="separate"/>
        </w:r>
        <w:r w:rsidR="005564F7">
          <w:rPr>
            <w:rFonts w:ascii="Times New Roman" w:eastAsiaTheme="minorEastAsia"/>
            <w:noProof/>
            <w:webHidden/>
          </w:rPr>
          <w:t>3</w:t>
        </w:r>
        <w:r w:rsidR="00EB1562" w:rsidRPr="00A94F21">
          <w:rPr>
            <w:rFonts w:ascii="Times New Roman" w:eastAsiaTheme="minorEastAsia"/>
            <w:noProof/>
            <w:webHidden/>
          </w:rPr>
          <w:fldChar w:fldCharType="end"/>
        </w:r>
      </w:hyperlink>
    </w:p>
    <w:p w14:paraId="0152C030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29" w:history="1">
        <w:r w:rsidR="00EB1562" w:rsidRPr="00A94F21">
          <w:rPr>
            <w:rStyle w:val="aff4"/>
            <w:rFonts w:eastAsiaTheme="minorEastAsia"/>
          </w:rPr>
          <w:t xml:space="preserve">3.1 </w:t>
        </w:r>
        <w:r w:rsidR="00EB1562" w:rsidRPr="00A94F21">
          <w:rPr>
            <w:rStyle w:val="aff4"/>
            <w:rFonts w:eastAsiaTheme="minorEastAsia"/>
          </w:rPr>
          <w:t>规格尺寸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_Toc532459129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3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5EA39EB1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30" w:history="1">
        <w:r w:rsidR="00EB1562" w:rsidRPr="00A94F21">
          <w:rPr>
            <w:rStyle w:val="aff4"/>
            <w:rFonts w:eastAsiaTheme="minorEastAsia"/>
          </w:rPr>
          <w:t xml:space="preserve">3.2 </w:t>
        </w:r>
        <w:r w:rsidR="00EB1562" w:rsidRPr="00A94F21">
          <w:rPr>
            <w:rStyle w:val="aff4"/>
            <w:rFonts w:eastAsiaTheme="minorEastAsia"/>
          </w:rPr>
          <w:t>标记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_Toc532459130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4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460BE16A" w14:textId="77777777" w:rsidR="00EB1562" w:rsidRPr="00A94F21" w:rsidRDefault="00D72D2B" w:rsidP="00EB1562">
      <w:pPr>
        <w:pStyle w:val="11"/>
        <w:tabs>
          <w:tab w:val="right" w:leader="dot" w:pos="8303"/>
        </w:tabs>
        <w:spacing w:line="300" w:lineRule="auto"/>
        <w:rPr>
          <w:rFonts w:ascii="Times New Roman" w:eastAsiaTheme="minorEastAsia"/>
          <w:noProof/>
          <w:kern w:val="2"/>
          <w:szCs w:val="22"/>
        </w:rPr>
      </w:pPr>
      <w:hyperlink w:anchor="_Toc532459131" w:history="1">
        <w:r w:rsidR="00EB1562" w:rsidRPr="00A94F21">
          <w:rPr>
            <w:rStyle w:val="aff4"/>
            <w:rFonts w:eastAsiaTheme="minorEastAsia"/>
            <w:noProof/>
          </w:rPr>
          <w:t xml:space="preserve">4  </w:t>
        </w:r>
        <w:r w:rsidR="00EB1562" w:rsidRPr="00A94F21">
          <w:rPr>
            <w:rStyle w:val="aff4"/>
            <w:rFonts w:eastAsiaTheme="minorEastAsia"/>
            <w:noProof/>
          </w:rPr>
          <w:t>要求</w:t>
        </w:r>
        <w:r w:rsidR="00EB1562" w:rsidRPr="00A94F21">
          <w:rPr>
            <w:rFonts w:ascii="Times New Roman" w:eastAsiaTheme="minorEastAsia"/>
            <w:noProof/>
            <w:webHidden/>
          </w:rPr>
          <w:tab/>
        </w:r>
        <w:r w:rsidR="00EB1562" w:rsidRPr="00A94F21">
          <w:rPr>
            <w:rFonts w:ascii="Times New Roman" w:eastAsiaTheme="minorEastAsia"/>
            <w:noProof/>
            <w:webHidden/>
          </w:rPr>
          <w:fldChar w:fldCharType="begin"/>
        </w:r>
        <w:r w:rsidR="00EB1562" w:rsidRPr="00A94F21">
          <w:rPr>
            <w:rFonts w:ascii="Times New Roman" w:eastAsiaTheme="minorEastAsia"/>
            <w:noProof/>
            <w:webHidden/>
          </w:rPr>
          <w:instrText xml:space="preserve"> PAGEREF _Toc532459131 \h </w:instrText>
        </w:r>
        <w:r w:rsidR="00EB1562" w:rsidRPr="00A94F21">
          <w:rPr>
            <w:rFonts w:ascii="Times New Roman" w:eastAsiaTheme="minorEastAsia"/>
            <w:noProof/>
            <w:webHidden/>
          </w:rPr>
        </w:r>
        <w:r w:rsidR="00EB1562" w:rsidRPr="00A94F21">
          <w:rPr>
            <w:rFonts w:ascii="Times New Roman" w:eastAsiaTheme="minorEastAsia"/>
            <w:noProof/>
            <w:webHidden/>
          </w:rPr>
          <w:fldChar w:fldCharType="separate"/>
        </w:r>
        <w:r w:rsidR="005564F7">
          <w:rPr>
            <w:rFonts w:ascii="Times New Roman" w:eastAsiaTheme="minorEastAsia"/>
            <w:noProof/>
            <w:webHidden/>
          </w:rPr>
          <w:t>4</w:t>
        </w:r>
        <w:r w:rsidR="00EB1562" w:rsidRPr="00A94F21">
          <w:rPr>
            <w:rFonts w:ascii="Times New Roman" w:eastAsiaTheme="minorEastAsia"/>
            <w:noProof/>
            <w:webHidden/>
          </w:rPr>
          <w:fldChar w:fldCharType="end"/>
        </w:r>
      </w:hyperlink>
    </w:p>
    <w:p w14:paraId="50D38124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32" w:history="1">
        <w:r w:rsidR="00EB1562" w:rsidRPr="00A94F21">
          <w:rPr>
            <w:rStyle w:val="aff4"/>
            <w:rFonts w:eastAsiaTheme="minorEastAsia"/>
          </w:rPr>
          <w:t xml:space="preserve">4.1 </w:t>
        </w:r>
        <w:r w:rsidR="00EB1562" w:rsidRPr="00A94F21">
          <w:rPr>
            <w:rStyle w:val="aff4"/>
            <w:rFonts w:eastAsiaTheme="minorEastAsia"/>
          </w:rPr>
          <w:t>一般要求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_Toc532459132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4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5D0E0F8D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33" w:history="1">
        <w:r w:rsidR="00EB1562" w:rsidRPr="00A94F21">
          <w:rPr>
            <w:rStyle w:val="aff4"/>
            <w:rFonts w:eastAsiaTheme="minorEastAsia"/>
          </w:rPr>
          <w:t xml:space="preserve">4.2 </w:t>
        </w:r>
        <w:r w:rsidR="00EB1562" w:rsidRPr="00A94F21">
          <w:rPr>
            <w:rStyle w:val="aff4"/>
            <w:rFonts w:eastAsiaTheme="minorEastAsia"/>
          </w:rPr>
          <w:t>材料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_Toc532459133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4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7F778D61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34" w:history="1">
        <w:r w:rsidR="00EB1562" w:rsidRPr="00A94F21">
          <w:rPr>
            <w:rStyle w:val="aff4"/>
            <w:rFonts w:eastAsiaTheme="minorEastAsia"/>
          </w:rPr>
          <w:t xml:space="preserve">4.3 </w:t>
        </w:r>
        <w:r w:rsidR="00EB1562" w:rsidRPr="00A94F21">
          <w:rPr>
            <w:rStyle w:val="aff4"/>
            <w:rFonts w:eastAsiaTheme="minorEastAsia"/>
          </w:rPr>
          <w:t>混凝土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_Toc532459134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5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2877B76E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35" w:history="1">
        <w:r w:rsidR="00EB1562" w:rsidRPr="00A94F21">
          <w:rPr>
            <w:rStyle w:val="aff4"/>
            <w:rFonts w:eastAsiaTheme="minorEastAsia"/>
          </w:rPr>
          <w:t xml:space="preserve">4.4 </w:t>
        </w:r>
        <w:r w:rsidR="00EB1562" w:rsidRPr="00A94F21">
          <w:rPr>
            <w:rStyle w:val="aff4"/>
            <w:rFonts w:eastAsiaTheme="minorEastAsia"/>
          </w:rPr>
          <w:t>配筋要求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_Toc532459135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5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13C4ADBD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36" w:history="1">
        <w:r w:rsidR="00EB1562" w:rsidRPr="00A94F21">
          <w:rPr>
            <w:rStyle w:val="aff4"/>
            <w:rFonts w:eastAsiaTheme="minorEastAsia"/>
          </w:rPr>
          <w:t xml:space="preserve">4.5 </w:t>
        </w:r>
        <w:r w:rsidR="00EB1562" w:rsidRPr="00A94F21">
          <w:rPr>
            <w:rStyle w:val="aff4"/>
            <w:rFonts w:eastAsiaTheme="minorEastAsia"/>
          </w:rPr>
          <w:t>施加预应力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_Toc532459136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5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7B49D6AA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37" w:history="1">
        <w:r w:rsidR="00EB1562" w:rsidRPr="00A94F21">
          <w:rPr>
            <w:rStyle w:val="aff4"/>
            <w:rFonts w:eastAsiaTheme="minorEastAsia"/>
          </w:rPr>
          <w:t xml:space="preserve">4.6 </w:t>
        </w:r>
        <w:r w:rsidR="00EB1562" w:rsidRPr="00A94F21">
          <w:rPr>
            <w:rStyle w:val="aff4"/>
            <w:rFonts w:eastAsiaTheme="minorEastAsia"/>
          </w:rPr>
          <w:t>外观质量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_Toc532459137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6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5ABD4200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38" w:history="1">
        <w:r w:rsidR="00EB1562" w:rsidRPr="00A94F21">
          <w:rPr>
            <w:rStyle w:val="aff4"/>
            <w:rFonts w:eastAsiaTheme="minorEastAsia"/>
          </w:rPr>
          <w:t xml:space="preserve">4.7 </w:t>
        </w:r>
        <w:r w:rsidR="00EB1562" w:rsidRPr="00A94F21">
          <w:rPr>
            <w:rStyle w:val="aff4"/>
            <w:rFonts w:eastAsiaTheme="minorEastAsia"/>
          </w:rPr>
          <w:t>尺寸偏差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_Toc532459138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7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2999D8C9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39" w:history="1">
        <w:r w:rsidR="00EB1562" w:rsidRPr="00A94F21">
          <w:rPr>
            <w:rStyle w:val="aff4"/>
            <w:rFonts w:eastAsiaTheme="minorEastAsia"/>
          </w:rPr>
          <w:t xml:space="preserve">4.8 </w:t>
        </w:r>
        <w:r w:rsidR="00EB1562" w:rsidRPr="00A94F21">
          <w:rPr>
            <w:rStyle w:val="aff4"/>
            <w:rFonts w:eastAsiaTheme="minorEastAsia"/>
          </w:rPr>
          <w:t>结构性能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_Toc532459139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9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0E1E683F" w14:textId="77777777" w:rsidR="00EB1562" w:rsidRPr="00A94F21" w:rsidRDefault="00D72D2B" w:rsidP="00EB1562">
      <w:pPr>
        <w:pStyle w:val="11"/>
        <w:tabs>
          <w:tab w:val="right" w:leader="dot" w:pos="8303"/>
        </w:tabs>
        <w:spacing w:line="300" w:lineRule="auto"/>
        <w:rPr>
          <w:rFonts w:ascii="Times New Roman" w:eastAsiaTheme="minorEastAsia"/>
          <w:noProof/>
          <w:kern w:val="2"/>
          <w:szCs w:val="22"/>
        </w:rPr>
      </w:pPr>
      <w:hyperlink w:anchor="_Toc532459140" w:history="1">
        <w:r w:rsidR="00EB1562" w:rsidRPr="00A94F21">
          <w:rPr>
            <w:rStyle w:val="aff4"/>
            <w:rFonts w:eastAsiaTheme="minorEastAsia"/>
            <w:noProof/>
          </w:rPr>
          <w:t xml:space="preserve">5  </w:t>
        </w:r>
        <w:r w:rsidR="00EB1562" w:rsidRPr="00A94F21">
          <w:rPr>
            <w:rStyle w:val="aff4"/>
            <w:rFonts w:eastAsiaTheme="minorEastAsia"/>
            <w:noProof/>
          </w:rPr>
          <w:t>试验方法</w:t>
        </w:r>
        <w:r w:rsidR="00EB1562" w:rsidRPr="00A94F21">
          <w:rPr>
            <w:rFonts w:ascii="Times New Roman" w:eastAsiaTheme="minorEastAsia"/>
            <w:noProof/>
            <w:webHidden/>
          </w:rPr>
          <w:tab/>
        </w:r>
        <w:r w:rsidR="00EB1562" w:rsidRPr="00A94F21">
          <w:rPr>
            <w:rFonts w:ascii="Times New Roman" w:eastAsiaTheme="minorEastAsia"/>
            <w:noProof/>
            <w:webHidden/>
          </w:rPr>
          <w:fldChar w:fldCharType="begin"/>
        </w:r>
        <w:r w:rsidR="00EB1562" w:rsidRPr="00A94F21">
          <w:rPr>
            <w:rFonts w:ascii="Times New Roman" w:eastAsiaTheme="minorEastAsia"/>
            <w:noProof/>
            <w:webHidden/>
          </w:rPr>
          <w:instrText xml:space="preserve"> PAGEREF _Toc532459140 \h </w:instrText>
        </w:r>
        <w:r w:rsidR="00EB1562" w:rsidRPr="00A94F21">
          <w:rPr>
            <w:rFonts w:ascii="Times New Roman" w:eastAsiaTheme="minorEastAsia"/>
            <w:noProof/>
            <w:webHidden/>
          </w:rPr>
        </w:r>
        <w:r w:rsidR="00EB1562" w:rsidRPr="00A94F21">
          <w:rPr>
            <w:rFonts w:ascii="Times New Roman" w:eastAsiaTheme="minorEastAsia"/>
            <w:noProof/>
            <w:webHidden/>
          </w:rPr>
          <w:fldChar w:fldCharType="separate"/>
        </w:r>
        <w:r w:rsidR="005564F7">
          <w:rPr>
            <w:rFonts w:ascii="Times New Roman" w:eastAsiaTheme="minorEastAsia"/>
            <w:noProof/>
            <w:webHidden/>
          </w:rPr>
          <w:t>10</w:t>
        </w:r>
        <w:r w:rsidR="00EB1562" w:rsidRPr="00A94F21">
          <w:rPr>
            <w:rFonts w:ascii="Times New Roman" w:eastAsiaTheme="minorEastAsia"/>
            <w:noProof/>
            <w:webHidden/>
          </w:rPr>
          <w:fldChar w:fldCharType="end"/>
        </w:r>
      </w:hyperlink>
    </w:p>
    <w:p w14:paraId="3F91E877" w14:textId="77777777" w:rsidR="00EB1562" w:rsidRPr="00A94F21" w:rsidRDefault="00D72D2B" w:rsidP="00EB1562">
      <w:pPr>
        <w:pStyle w:val="11"/>
        <w:tabs>
          <w:tab w:val="right" w:leader="dot" w:pos="8303"/>
        </w:tabs>
        <w:spacing w:line="300" w:lineRule="auto"/>
        <w:rPr>
          <w:rFonts w:ascii="Times New Roman" w:eastAsiaTheme="minorEastAsia"/>
          <w:noProof/>
          <w:kern w:val="2"/>
          <w:szCs w:val="22"/>
        </w:rPr>
      </w:pPr>
      <w:hyperlink w:anchor="_Toc532459141" w:history="1">
        <w:r w:rsidR="00EB1562" w:rsidRPr="00A94F21">
          <w:rPr>
            <w:rStyle w:val="aff4"/>
            <w:rFonts w:eastAsiaTheme="minorEastAsia"/>
            <w:noProof/>
          </w:rPr>
          <w:t xml:space="preserve">6  </w:t>
        </w:r>
        <w:r w:rsidR="00EB1562" w:rsidRPr="00A94F21">
          <w:rPr>
            <w:rStyle w:val="aff4"/>
            <w:rFonts w:eastAsiaTheme="minorEastAsia"/>
            <w:noProof/>
          </w:rPr>
          <w:t>检验规则</w:t>
        </w:r>
        <w:r w:rsidR="00EB1562" w:rsidRPr="00A94F21">
          <w:rPr>
            <w:rFonts w:ascii="Times New Roman" w:eastAsiaTheme="minorEastAsia"/>
            <w:noProof/>
            <w:webHidden/>
          </w:rPr>
          <w:tab/>
        </w:r>
        <w:r w:rsidR="00EB1562" w:rsidRPr="00A94F21">
          <w:rPr>
            <w:rFonts w:ascii="Times New Roman" w:eastAsiaTheme="minorEastAsia"/>
            <w:noProof/>
            <w:webHidden/>
          </w:rPr>
          <w:fldChar w:fldCharType="begin"/>
        </w:r>
        <w:r w:rsidR="00EB1562" w:rsidRPr="00A94F21">
          <w:rPr>
            <w:rFonts w:ascii="Times New Roman" w:eastAsiaTheme="minorEastAsia"/>
            <w:noProof/>
            <w:webHidden/>
          </w:rPr>
          <w:instrText xml:space="preserve"> PAGEREF _Toc532459141 \h </w:instrText>
        </w:r>
        <w:r w:rsidR="00EB1562" w:rsidRPr="00A94F21">
          <w:rPr>
            <w:rFonts w:ascii="Times New Roman" w:eastAsiaTheme="minorEastAsia"/>
            <w:noProof/>
            <w:webHidden/>
          </w:rPr>
        </w:r>
        <w:r w:rsidR="00EB1562" w:rsidRPr="00A94F21">
          <w:rPr>
            <w:rFonts w:ascii="Times New Roman" w:eastAsiaTheme="minorEastAsia"/>
            <w:noProof/>
            <w:webHidden/>
          </w:rPr>
          <w:fldChar w:fldCharType="separate"/>
        </w:r>
        <w:r w:rsidR="005564F7">
          <w:rPr>
            <w:rFonts w:ascii="Times New Roman" w:eastAsiaTheme="minorEastAsia"/>
            <w:noProof/>
            <w:webHidden/>
          </w:rPr>
          <w:t>10</w:t>
        </w:r>
        <w:r w:rsidR="00EB1562" w:rsidRPr="00A94F21">
          <w:rPr>
            <w:rFonts w:ascii="Times New Roman" w:eastAsiaTheme="minorEastAsia"/>
            <w:noProof/>
            <w:webHidden/>
          </w:rPr>
          <w:fldChar w:fldCharType="end"/>
        </w:r>
      </w:hyperlink>
    </w:p>
    <w:p w14:paraId="5B90042E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42" w:history="1">
        <w:r w:rsidR="00EB1562" w:rsidRPr="00A94F21">
          <w:rPr>
            <w:rStyle w:val="aff4"/>
            <w:rFonts w:eastAsiaTheme="minorEastAsia"/>
          </w:rPr>
          <w:t xml:space="preserve">6.1  </w:t>
        </w:r>
        <w:r w:rsidR="00EB1562" w:rsidRPr="00A94F21">
          <w:rPr>
            <w:rStyle w:val="aff4"/>
            <w:rFonts w:eastAsiaTheme="minorEastAsia"/>
          </w:rPr>
          <w:t>工艺检验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_Toc532459142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10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3EFD4894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43" w:history="1">
        <w:r w:rsidR="00EB1562" w:rsidRPr="00A94F21">
          <w:rPr>
            <w:rStyle w:val="aff4"/>
            <w:rFonts w:eastAsiaTheme="minorEastAsia"/>
          </w:rPr>
          <w:t xml:space="preserve">6.2  </w:t>
        </w:r>
        <w:r w:rsidR="00EB1562" w:rsidRPr="00A94F21">
          <w:rPr>
            <w:rStyle w:val="aff4"/>
            <w:rFonts w:eastAsiaTheme="minorEastAsia"/>
          </w:rPr>
          <w:t>生产中检验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_Toc532459143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10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15D636E0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44" w:history="1">
        <w:r w:rsidR="00EB1562" w:rsidRPr="00A94F21">
          <w:rPr>
            <w:rStyle w:val="aff4"/>
            <w:rFonts w:eastAsiaTheme="minorEastAsia"/>
          </w:rPr>
          <w:t xml:space="preserve">6.3  </w:t>
        </w:r>
        <w:r w:rsidR="00EB1562" w:rsidRPr="00A94F21">
          <w:rPr>
            <w:rStyle w:val="aff4"/>
            <w:rFonts w:eastAsiaTheme="minorEastAsia"/>
          </w:rPr>
          <w:t>出厂检验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_Toc532459144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11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5603F26F" w14:textId="77777777" w:rsidR="00EB1562" w:rsidRPr="00A94F21" w:rsidRDefault="00D72D2B" w:rsidP="00EB1562">
      <w:pPr>
        <w:pStyle w:val="11"/>
        <w:tabs>
          <w:tab w:val="right" w:leader="dot" w:pos="8303"/>
        </w:tabs>
        <w:spacing w:line="300" w:lineRule="auto"/>
        <w:rPr>
          <w:rFonts w:ascii="Times New Roman" w:eastAsiaTheme="minorEastAsia"/>
          <w:noProof/>
          <w:kern w:val="2"/>
          <w:szCs w:val="22"/>
        </w:rPr>
      </w:pPr>
      <w:hyperlink w:anchor="_Toc532459145" w:history="1">
        <w:r w:rsidR="00EB1562" w:rsidRPr="00A94F21">
          <w:rPr>
            <w:rStyle w:val="aff4"/>
            <w:rFonts w:eastAsiaTheme="minorEastAsia"/>
            <w:noProof/>
          </w:rPr>
          <w:t xml:space="preserve">7  </w:t>
        </w:r>
        <w:r w:rsidR="00EB1562" w:rsidRPr="00A94F21">
          <w:rPr>
            <w:rStyle w:val="aff4"/>
            <w:rFonts w:eastAsiaTheme="minorEastAsia"/>
            <w:noProof/>
          </w:rPr>
          <w:t>标志、堆放与运输</w:t>
        </w:r>
        <w:r w:rsidR="00EB1562" w:rsidRPr="00A94F21">
          <w:rPr>
            <w:rFonts w:ascii="Times New Roman" w:eastAsiaTheme="minorEastAsia"/>
            <w:noProof/>
            <w:webHidden/>
          </w:rPr>
          <w:tab/>
        </w:r>
        <w:r w:rsidR="00EB1562" w:rsidRPr="00A94F21">
          <w:rPr>
            <w:rFonts w:ascii="Times New Roman" w:eastAsiaTheme="minorEastAsia"/>
            <w:noProof/>
            <w:webHidden/>
          </w:rPr>
          <w:fldChar w:fldCharType="begin"/>
        </w:r>
        <w:r w:rsidR="00EB1562" w:rsidRPr="00A94F21">
          <w:rPr>
            <w:rFonts w:ascii="Times New Roman" w:eastAsiaTheme="minorEastAsia"/>
            <w:noProof/>
            <w:webHidden/>
          </w:rPr>
          <w:instrText xml:space="preserve"> PAGEREF _Toc532459145 \h </w:instrText>
        </w:r>
        <w:r w:rsidR="00EB1562" w:rsidRPr="00A94F21">
          <w:rPr>
            <w:rFonts w:ascii="Times New Roman" w:eastAsiaTheme="minorEastAsia"/>
            <w:noProof/>
            <w:webHidden/>
          </w:rPr>
        </w:r>
        <w:r w:rsidR="00EB1562" w:rsidRPr="00A94F21">
          <w:rPr>
            <w:rFonts w:ascii="Times New Roman" w:eastAsiaTheme="minorEastAsia"/>
            <w:noProof/>
            <w:webHidden/>
          </w:rPr>
          <w:fldChar w:fldCharType="separate"/>
        </w:r>
        <w:r w:rsidR="005564F7">
          <w:rPr>
            <w:rFonts w:ascii="Times New Roman" w:eastAsiaTheme="minorEastAsia"/>
            <w:noProof/>
            <w:webHidden/>
          </w:rPr>
          <w:t>11</w:t>
        </w:r>
        <w:r w:rsidR="00EB1562" w:rsidRPr="00A94F21">
          <w:rPr>
            <w:rFonts w:ascii="Times New Roman" w:eastAsiaTheme="minorEastAsia"/>
            <w:noProof/>
            <w:webHidden/>
          </w:rPr>
          <w:fldChar w:fldCharType="end"/>
        </w:r>
      </w:hyperlink>
    </w:p>
    <w:p w14:paraId="70787BF7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46" w:history="1">
        <w:r w:rsidR="00EB1562" w:rsidRPr="00A94F21">
          <w:rPr>
            <w:rStyle w:val="aff4"/>
            <w:rFonts w:eastAsiaTheme="minorEastAsia"/>
          </w:rPr>
          <w:t xml:space="preserve">7.1 </w:t>
        </w:r>
        <w:r w:rsidR="00EB1562" w:rsidRPr="00A94F21">
          <w:rPr>
            <w:rStyle w:val="aff4"/>
            <w:rFonts w:eastAsiaTheme="minorEastAsia"/>
          </w:rPr>
          <w:t>标志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_Toc532459146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11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5938A54B" w14:textId="77777777" w:rsidR="00EB1562" w:rsidRPr="00A94F21" w:rsidRDefault="00D72D2B" w:rsidP="00EB1562">
      <w:pPr>
        <w:pStyle w:val="21"/>
        <w:tabs>
          <w:tab w:val="right" w:leader="dot" w:pos="8303"/>
        </w:tabs>
        <w:spacing w:line="300" w:lineRule="auto"/>
        <w:rPr>
          <w:rFonts w:ascii="Times New Roman" w:eastAsiaTheme="minorEastAsia"/>
          <w:kern w:val="2"/>
          <w:szCs w:val="22"/>
        </w:rPr>
      </w:pPr>
      <w:hyperlink w:anchor="_Toc532459147" w:history="1">
        <w:r w:rsidR="00EB1562" w:rsidRPr="00A94F21">
          <w:rPr>
            <w:rStyle w:val="aff4"/>
            <w:rFonts w:eastAsiaTheme="minorEastAsia"/>
          </w:rPr>
          <w:t xml:space="preserve">7.2 </w:t>
        </w:r>
        <w:r w:rsidR="00EB1562" w:rsidRPr="00A94F21">
          <w:rPr>
            <w:rStyle w:val="aff4"/>
            <w:rFonts w:eastAsiaTheme="minorEastAsia"/>
          </w:rPr>
          <w:t>堆放与运输</w:t>
        </w:r>
        <w:r w:rsidR="00EB1562" w:rsidRPr="00A94F21">
          <w:rPr>
            <w:rFonts w:ascii="Times New Roman" w:eastAsiaTheme="minorEastAsia"/>
            <w:webHidden/>
          </w:rPr>
          <w:tab/>
        </w:r>
        <w:r w:rsidR="00EB1562" w:rsidRPr="00A94F21">
          <w:rPr>
            <w:rFonts w:ascii="Times New Roman" w:eastAsiaTheme="minorEastAsia"/>
            <w:webHidden/>
          </w:rPr>
          <w:fldChar w:fldCharType="begin"/>
        </w:r>
        <w:r w:rsidR="00EB1562" w:rsidRPr="00A94F21">
          <w:rPr>
            <w:rFonts w:ascii="Times New Roman" w:eastAsiaTheme="minorEastAsia"/>
            <w:webHidden/>
          </w:rPr>
          <w:instrText xml:space="preserve"> PAGEREF _Toc532459147 \h </w:instrText>
        </w:r>
        <w:r w:rsidR="00EB1562" w:rsidRPr="00A94F21">
          <w:rPr>
            <w:rFonts w:ascii="Times New Roman" w:eastAsiaTheme="minorEastAsia"/>
            <w:webHidden/>
          </w:rPr>
        </w:r>
        <w:r w:rsidR="00EB1562" w:rsidRPr="00A94F21">
          <w:rPr>
            <w:rFonts w:ascii="Times New Roman" w:eastAsiaTheme="minorEastAsia"/>
            <w:webHidden/>
          </w:rPr>
          <w:fldChar w:fldCharType="separate"/>
        </w:r>
        <w:r w:rsidR="005564F7">
          <w:rPr>
            <w:rFonts w:ascii="Times New Roman" w:eastAsiaTheme="minorEastAsia"/>
            <w:webHidden/>
          </w:rPr>
          <w:t>11</w:t>
        </w:r>
        <w:r w:rsidR="00EB1562" w:rsidRPr="00A94F21">
          <w:rPr>
            <w:rFonts w:ascii="Times New Roman" w:eastAsiaTheme="minorEastAsia"/>
            <w:webHidden/>
          </w:rPr>
          <w:fldChar w:fldCharType="end"/>
        </w:r>
      </w:hyperlink>
    </w:p>
    <w:p w14:paraId="6D2A241B" w14:textId="77777777" w:rsidR="00EB1562" w:rsidRPr="00A94F21" w:rsidRDefault="00D72D2B" w:rsidP="00EB1562">
      <w:pPr>
        <w:pStyle w:val="11"/>
        <w:tabs>
          <w:tab w:val="right" w:leader="dot" w:pos="8303"/>
        </w:tabs>
        <w:spacing w:line="300" w:lineRule="auto"/>
        <w:rPr>
          <w:rFonts w:ascii="Times New Roman" w:eastAsiaTheme="minorEastAsia"/>
          <w:noProof/>
          <w:kern w:val="2"/>
          <w:szCs w:val="22"/>
        </w:rPr>
      </w:pPr>
      <w:hyperlink w:anchor="_Toc532459148" w:history="1">
        <w:r w:rsidR="00EB1562" w:rsidRPr="00A94F21">
          <w:rPr>
            <w:rStyle w:val="aff4"/>
            <w:rFonts w:eastAsiaTheme="minorEastAsia"/>
            <w:noProof/>
          </w:rPr>
          <w:t xml:space="preserve">8  </w:t>
        </w:r>
        <w:r w:rsidR="00EB1562" w:rsidRPr="00A94F21">
          <w:rPr>
            <w:rStyle w:val="aff4"/>
            <w:rFonts w:eastAsiaTheme="minorEastAsia"/>
            <w:noProof/>
          </w:rPr>
          <w:t>质量证明文件</w:t>
        </w:r>
        <w:r w:rsidR="00EB1562" w:rsidRPr="00A94F21">
          <w:rPr>
            <w:rFonts w:ascii="Times New Roman" w:eastAsiaTheme="minorEastAsia"/>
            <w:noProof/>
            <w:webHidden/>
          </w:rPr>
          <w:tab/>
        </w:r>
        <w:r w:rsidR="00EB1562" w:rsidRPr="00A94F21">
          <w:rPr>
            <w:rFonts w:ascii="Times New Roman" w:eastAsiaTheme="minorEastAsia"/>
            <w:noProof/>
            <w:webHidden/>
          </w:rPr>
          <w:fldChar w:fldCharType="begin"/>
        </w:r>
        <w:r w:rsidR="00EB1562" w:rsidRPr="00A94F21">
          <w:rPr>
            <w:rFonts w:ascii="Times New Roman" w:eastAsiaTheme="minorEastAsia"/>
            <w:noProof/>
            <w:webHidden/>
          </w:rPr>
          <w:instrText xml:space="preserve"> PAGEREF _Toc532459148 \h </w:instrText>
        </w:r>
        <w:r w:rsidR="00EB1562" w:rsidRPr="00A94F21">
          <w:rPr>
            <w:rFonts w:ascii="Times New Roman" w:eastAsiaTheme="minorEastAsia"/>
            <w:noProof/>
            <w:webHidden/>
          </w:rPr>
        </w:r>
        <w:r w:rsidR="00EB1562" w:rsidRPr="00A94F21">
          <w:rPr>
            <w:rFonts w:ascii="Times New Roman" w:eastAsiaTheme="minorEastAsia"/>
            <w:noProof/>
            <w:webHidden/>
          </w:rPr>
          <w:fldChar w:fldCharType="separate"/>
        </w:r>
        <w:r w:rsidR="005564F7">
          <w:rPr>
            <w:rFonts w:ascii="Times New Roman" w:eastAsiaTheme="minorEastAsia"/>
            <w:noProof/>
            <w:webHidden/>
          </w:rPr>
          <w:t>11</w:t>
        </w:r>
        <w:r w:rsidR="00EB1562" w:rsidRPr="00A94F21">
          <w:rPr>
            <w:rFonts w:ascii="Times New Roman" w:eastAsiaTheme="minorEastAsia"/>
            <w:noProof/>
            <w:webHidden/>
          </w:rPr>
          <w:fldChar w:fldCharType="end"/>
        </w:r>
      </w:hyperlink>
    </w:p>
    <w:p w14:paraId="04B8154D" w14:textId="77777777" w:rsidR="00EB1562" w:rsidRPr="00A94F21" w:rsidRDefault="00D72D2B" w:rsidP="00EB1562">
      <w:pPr>
        <w:pStyle w:val="11"/>
        <w:tabs>
          <w:tab w:val="right" w:leader="dot" w:pos="8303"/>
        </w:tabs>
        <w:spacing w:line="300" w:lineRule="auto"/>
        <w:rPr>
          <w:rFonts w:ascii="Times New Roman" w:eastAsiaTheme="minorEastAsia"/>
          <w:noProof/>
          <w:kern w:val="2"/>
          <w:szCs w:val="22"/>
        </w:rPr>
      </w:pPr>
      <w:hyperlink w:anchor="_Toc532459149" w:history="1">
        <w:r w:rsidR="00EB1562" w:rsidRPr="00A94F21">
          <w:rPr>
            <w:rStyle w:val="aff4"/>
            <w:rFonts w:eastAsiaTheme="minorEastAsia"/>
            <w:noProof/>
          </w:rPr>
          <w:t>附录</w:t>
        </w:r>
        <w:r w:rsidR="00EB1562" w:rsidRPr="00A94F21">
          <w:rPr>
            <w:rStyle w:val="aff4"/>
            <w:rFonts w:eastAsiaTheme="minorEastAsia"/>
            <w:noProof/>
          </w:rPr>
          <w:t xml:space="preserve">A  </w:t>
        </w:r>
        <w:r w:rsidR="00EB1562" w:rsidRPr="00A94F21">
          <w:rPr>
            <w:rStyle w:val="aff4"/>
            <w:rFonts w:eastAsiaTheme="minorEastAsia"/>
            <w:noProof/>
          </w:rPr>
          <w:t>钢绞线加工的预埋吊件</w:t>
        </w:r>
        <w:r w:rsidR="00EB1562" w:rsidRPr="00A94F21">
          <w:rPr>
            <w:rFonts w:ascii="Times New Roman" w:eastAsiaTheme="minorEastAsia"/>
            <w:noProof/>
            <w:webHidden/>
          </w:rPr>
          <w:tab/>
        </w:r>
        <w:r w:rsidR="00EB1562" w:rsidRPr="00A94F21">
          <w:rPr>
            <w:rFonts w:ascii="Times New Roman" w:eastAsiaTheme="minorEastAsia"/>
            <w:noProof/>
            <w:webHidden/>
          </w:rPr>
          <w:fldChar w:fldCharType="begin"/>
        </w:r>
        <w:r w:rsidR="00EB1562" w:rsidRPr="00A94F21">
          <w:rPr>
            <w:rFonts w:ascii="Times New Roman" w:eastAsiaTheme="minorEastAsia"/>
            <w:noProof/>
            <w:webHidden/>
          </w:rPr>
          <w:instrText xml:space="preserve"> PAGEREF _Toc532459149 \h </w:instrText>
        </w:r>
        <w:r w:rsidR="00EB1562" w:rsidRPr="00A94F21">
          <w:rPr>
            <w:rFonts w:ascii="Times New Roman" w:eastAsiaTheme="minorEastAsia"/>
            <w:noProof/>
            <w:webHidden/>
          </w:rPr>
        </w:r>
        <w:r w:rsidR="00EB1562" w:rsidRPr="00A94F21">
          <w:rPr>
            <w:rFonts w:ascii="Times New Roman" w:eastAsiaTheme="minorEastAsia"/>
            <w:noProof/>
            <w:webHidden/>
          </w:rPr>
          <w:fldChar w:fldCharType="separate"/>
        </w:r>
        <w:r w:rsidR="005564F7">
          <w:rPr>
            <w:rFonts w:ascii="Times New Roman" w:eastAsiaTheme="minorEastAsia"/>
            <w:noProof/>
            <w:webHidden/>
          </w:rPr>
          <w:t>13</w:t>
        </w:r>
        <w:r w:rsidR="00EB1562" w:rsidRPr="00A94F21">
          <w:rPr>
            <w:rFonts w:ascii="Times New Roman" w:eastAsiaTheme="minorEastAsia"/>
            <w:noProof/>
            <w:webHidden/>
          </w:rPr>
          <w:fldChar w:fldCharType="end"/>
        </w:r>
      </w:hyperlink>
    </w:p>
    <w:p w14:paraId="0143E7E2" w14:textId="77777777" w:rsidR="000A594D" w:rsidRDefault="000A594D" w:rsidP="00EB1562">
      <w:pPr>
        <w:adjustRightInd w:val="0"/>
        <w:snapToGrid w:val="0"/>
        <w:spacing w:line="300" w:lineRule="auto"/>
      </w:pPr>
      <w:r w:rsidRPr="00A94F21">
        <w:rPr>
          <w:rFonts w:eastAsiaTheme="minorEastAsia"/>
          <w:bCs/>
          <w:szCs w:val="21"/>
          <w:lang w:val="zh-CN"/>
        </w:rPr>
        <w:fldChar w:fldCharType="end"/>
      </w:r>
    </w:p>
    <w:p w14:paraId="25237829" w14:textId="77777777" w:rsidR="000A594D" w:rsidRDefault="000A594D" w:rsidP="00136845">
      <w:pPr>
        <w:adjustRightInd w:val="0"/>
        <w:snapToGrid w:val="0"/>
        <w:spacing w:line="300" w:lineRule="auto"/>
        <w:jc w:val="center"/>
        <w:rPr>
          <w:sz w:val="24"/>
        </w:rPr>
      </w:pPr>
    </w:p>
    <w:p w14:paraId="5CC57311" w14:textId="77777777" w:rsidR="000A594D" w:rsidRDefault="000A594D" w:rsidP="00136845">
      <w:pPr>
        <w:adjustRightInd w:val="0"/>
        <w:snapToGrid w:val="0"/>
        <w:spacing w:line="300" w:lineRule="auto"/>
        <w:jc w:val="center"/>
        <w:rPr>
          <w:sz w:val="24"/>
        </w:rPr>
        <w:sectPr w:rsidR="000A594D" w:rsidSect="00A478EE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/>
          <w:pgMar w:top="1440" w:right="1797" w:bottom="1440" w:left="1797" w:header="1418" w:footer="851" w:gutter="0"/>
          <w:pgNumType w:start="1"/>
          <w:cols w:space="425"/>
          <w:docGrid w:type="lines" w:linePitch="312"/>
        </w:sectPr>
      </w:pPr>
    </w:p>
    <w:p w14:paraId="76A5B5E3" w14:textId="3850EF1C" w:rsidR="00065B6C" w:rsidRPr="00EB1562" w:rsidRDefault="00065B6C" w:rsidP="00EB1562">
      <w:pPr>
        <w:spacing w:before="240" w:after="120" w:line="300" w:lineRule="auto"/>
        <w:jc w:val="center"/>
        <w:rPr>
          <w:rFonts w:eastAsia="黑体"/>
          <w:sz w:val="32"/>
          <w:szCs w:val="32"/>
        </w:rPr>
      </w:pPr>
      <w:r w:rsidRPr="00EB1562">
        <w:rPr>
          <w:rFonts w:eastAsia="黑体"/>
          <w:sz w:val="32"/>
          <w:szCs w:val="32"/>
        </w:rPr>
        <w:lastRenderedPageBreak/>
        <w:t>预应力混凝土双</w:t>
      </w:r>
      <w:r w:rsidRPr="00EB1562">
        <w:rPr>
          <w:rFonts w:eastAsia="黑体"/>
          <w:sz w:val="32"/>
          <w:szCs w:val="32"/>
        </w:rPr>
        <w:t>T</w:t>
      </w:r>
      <w:r w:rsidRPr="00EB1562">
        <w:rPr>
          <w:rFonts w:eastAsia="黑体"/>
          <w:sz w:val="32"/>
          <w:szCs w:val="32"/>
        </w:rPr>
        <w:t>板</w:t>
      </w:r>
    </w:p>
    <w:p w14:paraId="1DDC4508" w14:textId="77777777" w:rsidR="00100D98" w:rsidRPr="00F13FDC" w:rsidRDefault="00100D98" w:rsidP="00F13FDC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4" w:name="_Toc532459126"/>
      <w:r w:rsidRPr="00F13FDC">
        <w:rPr>
          <w:rFonts w:eastAsia="黑体"/>
          <w:sz w:val="21"/>
          <w:szCs w:val="21"/>
        </w:rPr>
        <w:t xml:space="preserve">1  </w:t>
      </w:r>
      <w:r w:rsidRPr="00F13FDC">
        <w:rPr>
          <w:rFonts w:eastAsia="黑体"/>
          <w:sz w:val="21"/>
          <w:szCs w:val="21"/>
        </w:rPr>
        <w:t>范围</w:t>
      </w:r>
      <w:bookmarkEnd w:id="4"/>
    </w:p>
    <w:p w14:paraId="26510AA4" w14:textId="4679810E" w:rsidR="00100D98" w:rsidRPr="00B90125" w:rsidRDefault="00143784" w:rsidP="00F13FD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B90125">
        <w:rPr>
          <w:rFonts w:hint="eastAsia"/>
          <w:szCs w:val="21"/>
        </w:rPr>
        <w:t>本标准规定了预应力混凝土双</w:t>
      </w:r>
      <w:r w:rsidRPr="00B90125">
        <w:rPr>
          <w:rFonts w:hint="eastAsia"/>
          <w:szCs w:val="21"/>
        </w:rPr>
        <w:t>T</w:t>
      </w:r>
      <w:r w:rsidRPr="00B90125">
        <w:rPr>
          <w:rFonts w:hint="eastAsia"/>
          <w:szCs w:val="21"/>
        </w:rPr>
        <w:t>板的规格尺寸与标记</w:t>
      </w:r>
      <w:r w:rsidR="00100D98" w:rsidRPr="00B90125">
        <w:rPr>
          <w:rFonts w:hint="eastAsia"/>
          <w:szCs w:val="21"/>
        </w:rPr>
        <w:t>、要求、试验方法、检验规则、标志、堆放与运输、产品合格证。</w:t>
      </w:r>
    </w:p>
    <w:p w14:paraId="3E0EC175" w14:textId="77777777" w:rsidR="00F13FDC" w:rsidRDefault="00100D98" w:rsidP="00F13FD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B90125">
        <w:rPr>
          <w:rFonts w:hint="eastAsia"/>
          <w:szCs w:val="21"/>
        </w:rPr>
        <w:t>本标准适用于采用先张法工艺生产的预应力混凝土</w:t>
      </w:r>
      <w:r w:rsidR="00143784" w:rsidRPr="00B90125">
        <w:rPr>
          <w:rFonts w:hint="eastAsia"/>
          <w:szCs w:val="21"/>
        </w:rPr>
        <w:t>双</w:t>
      </w:r>
      <w:r w:rsidR="00143784" w:rsidRPr="00B90125">
        <w:rPr>
          <w:rFonts w:hint="eastAsia"/>
          <w:szCs w:val="21"/>
        </w:rPr>
        <w:t>T</w:t>
      </w:r>
      <w:r w:rsidR="00143784" w:rsidRPr="00B90125">
        <w:rPr>
          <w:rFonts w:hint="eastAsia"/>
          <w:szCs w:val="21"/>
        </w:rPr>
        <w:t>板</w:t>
      </w:r>
      <w:r w:rsidR="00560017">
        <w:rPr>
          <w:rFonts w:hint="eastAsia"/>
          <w:szCs w:val="21"/>
        </w:rPr>
        <w:t>（</w:t>
      </w:r>
      <w:r w:rsidR="00560017" w:rsidRPr="00B90125">
        <w:rPr>
          <w:rFonts w:hint="eastAsia"/>
          <w:szCs w:val="21"/>
        </w:rPr>
        <w:t>简称双</w:t>
      </w:r>
      <w:r w:rsidR="00560017" w:rsidRPr="00B90125">
        <w:rPr>
          <w:rFonts w:hint="eastAsia"/>
          <w:szCs w:val="21"/>
        </w:rPr>
        <w:t>T</w:t>
      </w:r>
      <w:r w:rsidR="00560017" w:rsidRPr="00B90125">
        <w:rPr>
          <w:rFonts w:hint="eastAsia"/>
          <w:szCs w:val="21"/>
        </w:rPr>
        <w:t>板</w:t>
      </w:r>
      <w:r w:rsidR="00560017">
        <w:rPr>
          <w:rFonts w:hint="eastAsia"/>
          <w:szCs w:val="21"/>
        </w:rPr>
        <w:t>）</w:t>
      </w:r>
      <w:r w:rsidRPr="00B90125">
        <w:rPr>
          <w:rFonts w:hint="eastAsia"/>
          <w:szCs w:val="21"/>
        </w:rPr>
        <w:t>。</w:t>
      </w:r>
    </w:p>
    <w:p w14:paraId="246924A1" w14:textId="57206BC9" w:rsidR="00100D98" w:rsidRPr="00F13FDC" w:rsidRDefault="00100D98" w:rsidP="00F13FDC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5" w:name="_Toc532459127"/>
      <w:r w:rsidRPr="00F13FDC">
        <w:rPr>
          <w:rFonts w:eastAsia="黑体"/>
          <w:sz w:val="21"/>
          <w:szCs w:val="21"/>
        </w:rPr>
        <w:t xml:space="preserve">2  </w:t>
      </w:r>
      <w:r w:rsidRPr="00F13FDC">
        <w:rPr>
          <w:rFonts w:eastAsia="黑体"/>
          <w:sz w:val="21"/>
          <w:szCs w:val="21"/>
        </w:rPr>
        <w:t>规范性引用文件</w:t>
      </w:r>
      <w:bookmarkEnd w:id="5"/>
    </w:p>
    <w:p w14:paraId="54B861B9" w14:textId="749B4DCA" w:rsidR="009C2366" w:rsidRPr="00C41F84" w:rsidRDefault="009C2366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szCs w:val="21"/>
        </w:rPr>
        <w:t>下列文件中的条款通过</w:t>
      </w:r>
      <w:r w:rsidR="00877F67" w:rsidRPr="003E4802">
        <w:rPr>
          <w:rFonts w:hint="eastAsia"/>
          <w:szCs w:val="21"/>
        </w:rPr>
        <w:t>T</w:t>
      </w:r>
      <w:r w:rsidR="00877F67" w:rsidRPr="003E4802">
        <w:rPr>
          <w:szCs w:val="21"/>
        </w:rPr>
        <w:t>/</w:t>
      </w:r>
      <w:r w:rsidR="00EE4578" w:rsidRPr="003E4802">
        <w:rPr>
          <w:rFonts w:hint="eastAsia"/>
          <w:szCs w:val="21"/>
        </w:rPr>
        <w:t>C</w:t>
      </w:r>
      <w:r w:rsidR="00EE4578" w:rsidRPr="003E4802">
        <w:rPr>
          <w:szCs w:val="21"/>
        </w:rPr>
        <w:t>CES XX</w:t>
      </w:r>
      <w:r w:rsidR="00EE4578" w:rsidRPr="00C41F84">
        <w:rPr>
          <w:szCs w:val="21"/>
        </w:rPr>
        <w:t>的</w:t>
      </w:r>
      <w:r w:rsidRPr="00C41F84">
        <w:rPr>
          <w:rFonts w:hint="eastAsia"/>
          <w:szCs w:val="21"/>
        </w:rPr>
        <w:t>本</w:t>
      </w:r>
      <w:r w:rsidRPr="00C41F84">
        <w:rPr>
          <w:szCs w:val="21"/>
        </w:rPr>
        <w:t>部分的引用而成为本部分的条款</w:t>
      </w:r>
      <w:r w:rsidRPr="00C41F84">
        <w:rPr>
          <w:rFonts w:hint="eastAsia"/>
          <w:szCs w:val="21"/>
        </w:rPr>
        <w:t>。</w:t>
      </w:r>
      <w:r w:rsidR="00EE4578" w:rsidRPr="00C41F84">
        <w:rPr>
          <w:rFonts w:hint="eastAsia"/>
          <w:szCs w:val="21"/>
        </w:rPr>
        <w:t>凡是注日期的引用文件，其随后所有的修改单（不包括勘误的内容）或修订版均不适用于本部分，然而，鼓励根据本部</w:t>
      </w:r>
      <w:proofErr w:type="gramStart"/>
      <w:r w:rsidR="00EE4578" w:rsidRPr="00C41F84">
        <w:rPr>
          <w:rFonts w:hint="eastAsia"/>
          <w:szCs w:val="21"/>
        </w:rPr>
        <w:t>分达成</w:t>
      </w:r>
      <w:proofErr w:type="gramEnd"/>
      <w:r w:rsidR="00EE4578" w:rsidRPr="00C41F84">
        <w:rPr>
          <w:rFonts w:hint="eastAsia"/>
          <w:szCs w:val="21"/>
        </w:rPr>
        <w:t>协议的各方研究是否可使用这些文件的最新版本。凡是不注日期的引用文件</w:t>
      </w:r>
      <w:r w:rsidR="000F033C" w:rsidRPr="00C41F84">
        <w:rPr>
          <w:rFonts w:hint="eastAsia"/>
          <w:szCs w:val="21"/>
        </w:rPr>
        <w:t>，其最新版本适用于本部分。</w:t>
      </w:r>
    </w:p>
    <w:p w14:paraId="01421DB1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 175</w:t>
      </w:r>
      <w:r w:rsidRPr="00C41F84">
        <w:rPr>
          <w:rFonts w:hint="eastAsia"/>
          <w:szCs w:val="21"/>
        </w:rPr>
        <w:t>硅酸盐水泥、普通硅酸盐水泥</w:t>
      </w:r>
    </w:p>
    <w:p w14:paraId="6079B896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 700</w:t>
      </w:r>
      <w:r w:rsidRPr="00C41F84">
        <w:rPr>
          <w:rFonts w:hint="eastAsia"/>
          <w:szCs w:val="21"/>
        </w:rPr>
        <w:t>碳素结构钢</w:t>
      </w:r>
    </w:p>
    <w:p w14:paraId="38AB2F8E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 701</w:t>
      </w:r>
      <w:r w:rsidRPr="00C41F84">
        <w:rPr>
          <w:rFonts w:hint="eastAsia"/>
          <w:szCs w:val="21"/>
        </w:rPr>
        <w:t>低碳热轧圆盘条</w:t>
      </w:r>
    </w:p>
    <w:p w14:paraId="1A4C3075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 1344</w:t>
      </w:r>
      <w:r w:rsidRPr="00C41F84">
        <w:rPr>
          <w:szCs w:val="21"/>
        </w:rPr>
        <w:t>矿渣硅酸盐水泥、火山灰硅酸盐水泥及粉煤灰硅酸盐水泥</w:t>
      </w:r>
    </w:p>
    <w:p w14:paraId="77EBB21F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 1499.2</w:t>
      </w:r>
      <w:r w:rsidRPr="00C41F84">
        <w:rPr>
          <w:rFonts w:hint="eastAsia"/>
          <w:szCs w:val="21"/>
        </w:rPr>
        <w:t>钢筋混凝土用热轧带肋钢筋</w:t>
      </w:r>
    </w:p>
    <w:p w14:paraId="281D4341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GB/T 5223</w:t>
      </w:r>
      <w:r w:rsidRPr="00C41F84">
        <w:rPr>
          <w:rFonts w:hint="eastAsia"/>
          <w:szCs w:val="21"/>
        </w:rPr>
        <w:t>预应力混凝土用钢丝</w:t>
      </w:r>
    </w:p>
    <w:p w14:paraId="05A9CEFC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GB/T 5224</w:t>
      </w:r>
      <w:r w:rsidRPr="00C41F84">
        <w:rPr>
          <w:rFonts w:hint="eastAsia"/>
          <w:szCs w:val="21"/>
        </w:rPr>
        <w:t>预应力混凝土用钢绞线</w:t>
      </w:r>
    </w:p>
    <w:p w14:paraId="5E766021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 13013</w:t>
      </w:r>
      <w:r w:rsidRPr="00C41F84">
        <w:rPr>
          <w:rFonts w:hint="eastAsia"/>
          <w:szCs w:val="21"/>
        </w:rPr>
        <w:t>钢筋混凝土用热轧光圆钢筋</w:t>
      </w:r>
    </w:p>
    <w:p w14:paraId="5952C231" w14:textId="386B95B7" w:rsidR="00A3073A" w:rsidRPr="00C41F84" w:rsidRDefault="00A3073A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szCs w:val="21"/>
        </w:rPr>
        <w:t>GB/T 13788</w:t>
      </w:r>
      <w:r w:rsidRPr="00C41F84">
        <w:rPr>
          <w:szCs w:val="21"/>
        </w:rPr>
        <w:t>冷轧带肋钢筋</w:t>
      </w:r>
    </w:p>
    <w:p w14:paraId="7E52AFDF" w14:textId="77777777" w:rsidR="00E7757B" w:rsidRPr="00C41F84" w:rsidRDefault="00E7757B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 50010</w:t>
      </w:r>
      <w:r w:rsidRPr="00C41F84">
        <w:rPr>
          <w:rFonts w:hint="eastAsia"/>
          <w:szCs w:val="21"/>
        </w:rPr>
        <w:t>混凝土结构设计规范</w:t>
      </w:r>
    </w:p>
    <w:p w14:paraId="4531EEB4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GB/T 50081</w:t>
      </w:r>
      <w:r w:rsidRPr="00C41F84">
        <w:rPr>
          <w:rFonts w:hint="eastAsia"/>
          <w:szCs w:val="21"/>
        </w:rPr>
        <w:t>普通混凝土力学性能试验方法标准</w:t>
      </w:r>
    </w:p>
    <w:p w14:paraId="279F506D" w14:textId="77777777" w:rsidR="00B23138" w:rsidRPr="00C41F84" w:rsidRDefault="00B2313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 xml:space="preserve">GB/T </w:t>
      </w:r>
      <w:r w:rsidRPr="00C41F84">
        <w:rPr>
          <w:szCs w:val="21"/>
        </w:rPr>
        <w:t>5010</w:t>
      </w:r>
      <w:r w:rsidRPr="00C41F84">
        <w:rPr>
          <w:rFonts w:hint="eastAsia"/>
          <w:szCs w:val="21"/>
        </w:rPr>
        <w:t>7</w:t>
      </w:r>
      <w:r w:rsidRPr="00C41F84">
        <w:rPr>
          <w:rFonts w:hint="eastAsia"/>
          <w:szCs w:val="21"/>
        </w:rPr>
        <w:t>混凝土强度检验评定标准</w:t>
      </w:r>
    </w:p>
    <w:p w14:paraId="25DD21B1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 50119</w:t>
      </w:r>
      <w:r w:rsidRPr="00C41F84">
        <w:rPr>
          <w:rFonts w:hint="eastAsia"/>
          <w:szCs w:val="21"/>
        </w:rPr>
        <w:t>混凝土外加剂应用技术规范</w:t>
      </w:r>
    </w:p>
    <w:p w14:paraId="2F6250B4" w14:textId="77777777" w:rsidR="00B23138" w:rsidRPr="00C41F84" w:rsidRDefault="00B2313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GB/T 50146</w:t>
      </w:r>
      <w:r w:rsidRPr="00C41F84">
        <w:rPr>
          <w:rFonts w:hint="eastAsia"/>
          <w:szCs w:val="21"/>
        </w:rPr>
        <w:t>粉煤灰混凝土应用技术规范</w:t>
      </w:r>
    </w:p>
    <w:p w14:paraId="69BED537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GB 50204</w:t>
      </w:r>
      <w:r w:rsidRPr="00C41F84">
        <w:rPr>
          <w:rFonts w:hint="eastAsia"/>
          <w:szCs w:val="21"/>
        </w:rPr>
        <w:t>混凝土结构工程施工质量验收规范</w:t>
      </w:r>
    </w:p>
    <w:p w14:paraId="5906984A" w14:textId="77777777" w:rsidR="00B23138" w:rsidRPr="00C41F84" w:rsidRDefault="00B2313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szCs w:val="21"/>
        </w:rPr>
        <w:t>GB 50666</w:t>
      </w:r>
      <w:r w:rsidRPr="00C41F84">
        <w:rPr>
          <w:szCs w:val="21"/>
        </w:rPr>
        <w:t>混凝土结构工程施工规范</w:t>
      </w:r>
    </w:p>
    <w:p w14:paraId="6D0D2BA4" w14:textId="35124614" w:rsidR="00B23138" w:rsidRPr="00C41F84" w:rsidRDefault="00B2313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szCs w:val="21"/>
        </w:rPr>
        <w:t>GB/T 51231</w:t>
      </w:r>
      <w:r w:rsidRPr="00C41F84">
        <w:rPr>
          <w:szCs w:val="21"/>
        </w:rPr>
        <w:t>装配式混凝土建筑技术</w:t>
      </w:r>
      <w:r w:rsidR="003A0850" w:rsidRPr="00C41F84">
        <w:rPr>
          <w:rFonts w:hint="eastAsia"/>
          <w:szCs w:val="21"/>
        </w:rPr>
        <w:t>标准</w:t>
      </w:r>
    </w:p>
    <w:p w14:paraId="7B7DB068" w14:textId="07A7A56A" w:rsidR="00B55F99" w:rsidRPr="00014BC8" w:rsidRDefault="00B55F99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014BC8">
        <w:rPr>
          <w:szCs w:val="21"/>
        </w:rPr>
        <w:t>GB/T 1596</w:t>
      </w:r>
      <w:r w:rsidRPr="00014BC8">
        <w:rPr>
          <w:rFonts w:hint="eastAsia"/>
          <w:szCs w:val="21"/>
        </w:rPr>
        <w:t>用水水泥和混凝土中的粉煤灰</w:t>
      </w:r>
    </w:p>
    <w:p w14:paraId="026E3441" w14:textId="4599CD44" w:rsidR="00B55F99" w:rsidRPr="00014BC8" w:rsidRDefault="00B55F99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014BC8">
        <w:rPr>
          <w:szCs w:val="21"/>
        </w:rPr>
        <w:t>GB/T 51003</w:t>
      </w:r>
      <w:r w:rsidRPr="00014BC8">
        <w:rPr>
          <w:rFonts w:hint="eastAsia"/>
          <w:szCs w:val="21"/>
        </w:rPr>
        <w:t>矿物掺和料应用技术规范</w:t>
      </w:r>
    </w:p>
    <w:p w14:paraId="3864741C" w14:textId="607AB98F" w:rsidR="00B55F99" w:rsidRPr="00C41F84" w:rsidRDefault="00B55F99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014BC8">
        <w:rPr>
          <w:szCs w:val="21"/>
        </w:rPr>
        <w:t>GB/T 14685</w:t>
      </w:r>
      <w:r w:rsidRPr="00014BC8">
        <w:rPr>
          <w:rFonts w:hint="eastAsia"/>
          <w:szCs w:val="21"/>
        </w:rPr>
        <w:t>建筑用卵石、碎石</w:t>
      </w:r>
    </w:p>
    <w:p w14:paraId="2D502DD6" w14:textId="77777777" w:rsidR="00B23138" w:rsidRPr="00C41F84" w:rsidRDefault="00B2313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JGJ 1</w:t>
      </w:r>
      <w:r w:rsidRPr="00C41F84">
        <w:rPr>
          <w:rFonts w:hint="eastAsia"/>
          <w:szCs w:val="21"/>
        </w:rPr>
        <w:t>装配式混凝土结构技术规程</w:t>
      </w:r>
    </w:p>
    <w:p w14:paraId="77FB3CEF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JGJ 12</w:t>
      </w:r>
      <w:r w:rsidRPr="00C41F84">
        <w:rPr>
          <w:rFonts w:hint="eastAsia"/>
          <w:szCs w:val="21"/>
        </w:rPr>
        <w:t>轻骨料混凝土结构技术规程</w:t>
      </w:r>
    </w:p>
    <w:p w14:paraId="2FDC3604" w14:textId="27E01EA0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JGJ 52</w:t>
      </w:r>
      <w:r w:rsidRPr="00C41F84">
        <w:rPr>
          <w:rFonts w:hint="eastAsia"/>
          <w:szCs w:val="21"/>
        </w:rPr>
        <w:t>普</w:t>
      </w:r>
      <w:r w:rsidR="003A0850" w:rsidRPr="00C41F84">
        <w:rPr>
          <w:rFonts w:hint="eastAsia"/>
          <w:szCs w:val="21"/>
        </w:rPr>
        <w:t>通</w:t>
      </w:r>
      <w:r w:rsidRPr="00C41F84">
        <w:rPr>
          <w:rFonts w:hint="eastAsia"/>
          <w:szCs w:val="21"/>
        </w:rPr>
        <w:t>混凝土用砂质量标准及检验方法</w:t>
      </w:r>
    </w:p>
    <w:p w14:paraId="2E1105E8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JGJ 53</w:t>
      </w:r>
      <w:r w:rsidRPr="00C41F84">
        <w:rPr>
          <w:rFonts w:hint="eastAsia"/>
          <w:szCs w:val="21"/>
        </w:rPr>
        <w:t>普通混凝土用碎石、卵石质量标准及检验方法</w:t>
      </w:r>
    </w:p>
    <w:p w14:paraId="5E1C4F93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JGJ 56</w:t>
      </w:r>
      <w:r w:rsidRPr="00C41F84">
        <w:rPr>
          <w:rFonts w:hint="eastAsia"/>
          <w:szCs w:val="21"/>
        </w:rPr>
        <w:t>混凝土减水剂质量标准和试验方法</w:t>
      </w:r>
    </w:p>
    <w:p w14:paraId="7F25A060" w14:textId="77777777" w:rsidR="00100D98" w:rsidRPr="00C41F84" w:rsidRDefault="00100D98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JGJ 63</w:t>
      </w:r>
      <w:r w:rsidRPr="00C41F84">
        <w:rPr>
          <w:rFonts w:hint="eastAsia"/>
          <w:szCs w:val="21"/>
        </w:rPr>
        <w:t>混凝土拌合用水标准</w:t>
      </w:r>
    </w:p>
    <w:p w14:paraId="61868B3E" w14:textId="1199ABCE" w:rsidR="00817A2C" w:rsidRPr="00C41F84" w:rsidRDefault="00817A2C" w:rsidP="0013684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lastRenderedPageBreak/>
        <w:t>JGJ</w:t>
      </w:r>
      <w:r w:rsidR="004D13A3" w:rsidRPr="00C41F84">
        <w:rPr>
          <w:szCs w:val="21"/>
        </w:rPr>
        <w:t xml:space="preserve"> </w:t>
      </w:r>
      <w:r w:rsidRPr="00C41F84">
        <w:rPr>
          <w:rFonts w:hint="eastAsia"/>
          <w:szCs w:val="21"/>
        </w:rPr>
        <w:t>95</w:t>
      </w:r>
      <w:r w:rsidR="004D13A3" w:rsidRPr="00C41F84">
        <w:rPr>
          <w:rFonts w:hint="eastAsia"/>
          <w:szCs w:val="21"/>
        </w:rPr>
        <w:t>冷轧带肋钢筋混凝土结构应用技术规程</w:t>
      </w:r>
    </w:p>
    <w:p w14:paraId="11B0985F" w14:textId="77777777" w:rsidR="00F13FDC" w:rsidRDefault="009F56D4" w:rsidP="00F13FD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C41F84">
        <w:rPr>
          <w:rFonts w:hint="eastAsia"/>
          <w:szCs w:val="21"/>
        </w:rPr>
        <w:t>JGJ/T 241</w:t>
      </w:r>
      <w:r w:rsidRPr="00C41F84">
        <w:rPr>
          <w:rFonts w:hint="eastAsia"/>
          <w:szCs w:val="21"/>
        </w:rPr>
        <w:t>人工</w:t>
      </w:r>
      <w:proofErr w:type="gramStart"/>
      <w:r w:rsidRPr="00C41F84">
        <w:rPr>
          <w:rFonts w:hint="eastAsia"/>
          <w:szCs w:val="21"/>
        </w:rPr>
        <w:t>砂</w:t>
      </w:r>
      <w:proofErr w:type="gramEnd"/>
      <w:r w:rsidRPr="00C41F84">
        <w:rPr>
          <w:rFonts w:hint="eastAsia"/>
          <w:szCs w:val="21"/>
        </w:rPr>
        <w:t>混凝土应用技术</w:t>
      </w:r>
      <w:r w:rsidR="00B55F99" w:rsidRPr="00C41F84">
        <w:rPr>
          <w:rFonts w:hint="eastAsia"/>
          <w:szCs w:val="21"/>
        </w:rPr>
        <w:t>规程</w:t>
      </w:r>
    </w:p>
    <w:p w14:paraId="5B1E51A8" w14:textId="3ED23D58" w:rsidR="00100D98" w:rsidRPr="00F13FDC" w:rsidRDefault="00100D98" w:rsidP="00F13FDC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6" w:name="_Toc532459128"/>
      <w:r w:rsidRPr="00F13FDC">
        <w:rPr>
          <w:rFonts w:eastAsia="黑体"/>
          <w:sz w:val="21"/>
          <w:szCs w:val="21"/>
        </w:rPr>
        <w:t xml:space="preserve">3 </w:t>
      </w:r>
      <w:r w:rsidR="00684B25" w:rsidRPr="00F13FDC">
        <w:rPr>
          <w:rFonts w:eastAsia="黑体"/>
          <w:sz w:val="21"/>
          <w:szCs w:val="21"/>
        </w:rPr>
        <w:t xml:space="preserve"> </w:t>
      </w:r>
      <w:r w:rsidRPr="00F13FDC">
        <w:rPr>
          <w:rFonts w:eastAsia="黑体"/>
          <w:sz w:val="21"/>
          <w:szCs w:val="21"/>
        </w:rPr>
        <w:t>规格尺寸与标记</w:t>
      </w:r>
      <w:bookmarkEnd w:id="6"/>
    </w:p>
    <w:p w14:paraId="352F9118" w14:textId="77777777" w:rsidR="00100D98" w:rsidRPr="00F13FDC" w:rsidRDefault="00100D98" w:rsidP="00F13FD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7" w:name="_Toc532459129"/>
      <w:r w:rsidRPr="00F13FDC">
        <w:rPr>
          <w:rFonts w:ascii="Times New Roman" w:eastAsiaTheme="minorEastAsia" w:hAnsi="Times New Roman"/>
          <w:sz w:val="21"/>
          <w:szCs w:val="21"/>
        </w:rPr>
        <w:t xml:space="preserve">3.1 </w:t>
      </w:r>
      <w:r w:rsidRPr="00F13FDC">
        <w:rPr>
          <w:rFonts w:ascii="Times New Roman" w:eastAsiaTheme="minorEastAsia" w:hAnsi="Times New Roman"/>
          <w:sz w:val="21"/>
          <w:szCs w:val="21"/>
        </w:rPr>
        <w:t>规格尺寸</w:t>
      </w:r>
      <w:bookmarkEnd w:id="7"/>
    </w:p>
    <w:p w14:paraId="583DD25F" w14:textId="05960EED" w:rsidR="00C135AB" w:rsidRPr="00C41F84" w:rsidRDefault="00F15C3B" w:rsidP="00F15C3B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3.1.1</w:t>
      </w:r>
      <w:r w:rsidR="00CE2C88" w:rsidRPr="00F13FDC">
        <w:rPr>
          <w:rFonts w:hint="eastAsia"/>
          <w:szCs w:val="21"/>
        </w:rPr>
        <w:t xml:space="preserve"> </w:t>
      </w:r>
      <w:r w:rsidRPr="00C41F84">
        <w:rPr>
          <w:rFonts w:hint="eastAsia"/>
          <w:szCs w:val="21"/>
        </w:rPr>
        <w:t>双</w:t>
      </w:r>
      <w:r w:rsidRPr="00C41F84">
        <w:rPr>
          <w:rFonts w:hint="eastAsia"/>
          <w:szCs w:val="21"/>
        </w:rPr>
        <w:t>T</w:t>
      </w:r>
      <w:r w:rsidRPr="00C41F84">
        <w:rPr>
          <w:rFonts w:hint="eastAsia"/>
          <w:szCs w:val="21"/>
        </w:rPr>
        <w:t>板</w:t>
      </w:r>
      <w:r w:rsidR="00C135AB" w:rsidRPr="00C41F84">
        <w:rPr>
          <w:rFonts w:hint="eastAsia"/>
          <w:szCs w:val="21"/>
        </w:rPr>
        <w:t>的</w:t>
      </w:r>
      <w:r w:rsidR="00A52A1E" w:rsidRPr="00C41F84">
        <w:rPr>
          <w:rFonts w:hint="eastAsia"/>
          <w:szCs w:val="21"/>
        </w:rPr>
        <w:t>截面尺寸应符合设计要求。预制混凝土构件厂制作的双</w:t>
      </w:r>
      <w:r w:rsidR="00A52A1E" w:rsidRPr="00C41F84">
        <w:rPr>
          <w:rFonts w:hint="eastAsia"/>
          <w:szCs w:val="21"/>
        </w:rPr>
        <w:t>T</w:t>
      </w:r>
      <w:proofErr w:type="gramStart"/>
      <w:r w:rsidR="00A52A1E" w:rsidRPr="00C41F84">
        <w:rPr>
          <w:rFonts w:hint="eastAsia"/>
          <w:szCs w:val="21"/>
        </w:rPr>
        <w:t>板宜采用</w:t>
      </w:r>
      <w:proofErr w:type="gramEnd"/>
      <w:r w:rsidR="00A52A1E" w:rsidRPr="00C41F84">
        <w:rPr>
          <w:rFonts w:hint="eastAsia"/>
          <w:szCs w:val="21"/>
        </w:rPr>
        <w:t>标准化</w:t>
      </w:r>
      <w:r w:rsidR="00F80DE7">
        <w:rPr>
          <w:rFonts w:hint="eastAsia"/>
          <w:szCs w:val="21"/>
        </w:rPr>
        <w:t>横</w:t>
      </w:r>
      <w:r w:rsidR="00A52A1E" w:rsidRPr="00C41F84">
        <w:rPr>
          <w:rFonts w:hint="eastAsia"/>
          <w:szCs w:val="21"/>
        </w:rPr>
        <w:t>截面（</w:t>
      </w:r>
      <w:r w:rsidRPr="00C41F84">
        <w:rPr>
          <w:rFonts w:hint="eastAsia"/>
          <w:szCs w:val="21"/>
        </w:rPr>
        <w:t>图</w:t>
      </w:r>
      <w:r w:rsidRPr="00C41F84">
        <w:rPr>
          <w:rFonts w:hint="eastAsia"/>
          <w:szCs w:val="21"/>
        </w:rPr>
        <w:t>1</w:t>
      </w:r>
      <w:r w:rsidR="00A52A1E" w:rsidRPr="00C41F84">
        <w:rPr>
          <w:rFonts w:hint="eastAsia"/>
          <w:szCs w:val="21"/>
        </w:rPr>
        <w:t>）</w:t>
      </w:r>
      <w:r w:rsidRPr="00C41F84">
        <w:rPr>
          <w:rFonts w:hint="eastAsia"/>
          <w:szCs w:val="21"/>
        </w:rPr>
        <w:t>。</w:t>
      </w:r>
    </w:p>
    <w:p w14:paraId="698BA2B4" w14:textId="47730A02" w:rsidR="00C070AE" w:rsidRPr="00D53921" w:rsidRDefault="00C070AE" w:rsidP="00C070AE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szCs w:val="21"/>
        </w:rPr>
      </w:pPr>
      <w:r w:rsidRPr="00D53921">
        <w:rPr>
          <w:noProof/>
          <w:szCs w:val="21"/>
        </w:rPr>
        <w:drawing>
          <wp:inline distT="0" distB="0" distL="0" distR="0" wp14:anchorId="1338D707" wp14:editId="73649321">
            <wp:extent cx="4381500" cy="1707344"/>
            <wp:effectExtent l="0" t="0" r="0" b="0"/>
            <wp:docPr id="20" name="图片 20" descr="C:\Users\zhaoguangjun\Desktop\2-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aoguangjun\Desktop\2-2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3" t="12726" r="7232" b="19123"/>
                    <a:stretch/>
                  </pic:blipFill>
                  <pic:spPr bwMode="auto">
                    <a:xfrm>
                      <a:off x="0" y="0"/>
                      <a:ext cx="4405920" cy="17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2FB0B" w14:textId="77777777" w:rsidR="00B277E3" w:rsidRPr="00EB1562" w:rsidRDefault="00B277E3" w:rsidP="00B277E3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rFonts w:eastAsia="黑体"/>
          <w:b/>
          <w:szCs w:val="21"/>
        </w:rPr>
      </w:pPr>
      <w:r w:rsidRPr="00EB1562">
        <w:rPr>
          <w:rFonts w:eastAsia="黑体"/>
          <w:b/>
          <w:szCs w:val="21"/>
        </w:rPr>
        <w:t>图</w:t>
      </w:r>
      <w:r w:rsidRPr="00EB1562">
        <w:rPr>
          <w:rFonts w:eastAsia="黑体"/>
          <w:b/>
          <w:szCs w:val="21"/>
        </w:rPr>
        <w:t xml:space="preserve">1 </w:t>
      </w:r>
      <w:r w:rsidRPr="00EB1562">
        <w:rPr>
          <w:rFonts w:eastAsia="黑体"/>
          <w:b/>
          <w:szCs w:val="21"/>
        </w:rPr>
        <w:t>双</w:t>
      </w:r>
      <w:r w:rsidRPr="00EB1562">
        <w:rPr>
          <w:rFonts w:eastAsia="黑体"/>
          <w:b/>
          <w:szCs w:val="21"/>
        </w:rPr>
        <w:t>T</w:t>
      </w:r>
      <w:r w:rsidRPr="00EB1562">
        <w:rPr>
          <w:rFonts w:eastAsia="黑体"/>
          <w:b/>
          <w:szCs w:val="21"/>
        </w:rPr>
        <w:t>板横截面示意</w:t>
      </w:r>
    </w:p>
    <w:p w14:paraId="74F6E6F6" w14:textId="7CD3B106" w:rsidR="00935E58" w:rsidRPr="00014BC8" w:rsidRDefault="00935E58" w:rsidP="00A52A1E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szCs w:val="21"/>
        </w:rPr>
        <w:t>3.1.2</w:t>
      </w:r>
      <w:r w:rsidR="00F80DE7" w:rsidRPr="00F13FDC">
        <w:rPr>
          <w:rFonts w:hint="eastAsia"/>
          <w:szCs w:val="21"/>
        </w:rPr>
        <w:t xml:space="preserve"> </w:t>
      </w:r>
      <w:r w:rsidRPr="00014BC8">
        <w:rPr>
          <w:rFonts w:hint="eastAsia"/>
          <w:szCs w:val="21"/>
        </w:rPr>
        <w:t>双</w:t>
      </w:r>
      <w:r w:rsidRPr="00014BC8">
        <w:rPr>
          <w:szCs w:val="21"/>
        </w:rPr>
        <w:t>T</w:t>
      </w:r>
      <w:r w:rsidRPr="00014BC8">
        <w:rPr>
          <w:rFonts w:hint="eastAsia"/>
          <w:szCs w:val="21"/>
        </w:rPr>
        <w:t>板</w:t>
      </w:r>
      <w:r w:rsidR="00F80DE7">
        <w:rPr>
          <w:rFonts w:hint="eastAsia"/>
          <w:szCs w:val="21"/>
        </w:rPr>
        <w:t>的</w:t>
      </w:r>
      <w:r w:rsidRPr="00014BC8">
        <w:rPr>
          <w:rFonts w:hint="eastAsia"/>
          <w:szCs w:val="21"/>
        </w:rPr>
        <w:t>标志长度</w:t>
      </w:r>
      <w:r w:rsidR="00F80DE7">
        <w:rPr>
          <w:rFonts w:hint="eastAsia"/>
          <w:szCs w:val="21"/>
        </w:rPr>
        <w:t>（</w:t>
      </w:r>
      <w:r w:rsidR="00F80DE7" w:rsidRPr="00014BC8">
        <w:rPr>
          <w:i/>
          <w:szCs w:val="21"/>
        </w:rPr>
        <w:t>L</w:t>
      </w:r>
      <w:r w:rsidR="00F80DE7">
        <w:rPr>
          <w:rFonts w:hint="eastAsia"/>
          <w:szCs w:val="21"/>
        </w:rPr>
        <w:t>）可取为轴线长度（</w:t>
      </w:r>
      <w:r w:rsidR="00F80DE7" w:rsidRPr="00014BC8">
        <w:rPr>
          <w:i/>
          <w:szCs w:val="21"/>
        </w:rPr>
        <w:t>L</w:t>
      </w:r>
      <w:r w:rsidR="00F80DE7" w:rsidRPr="00014BC8">
        <w:rPr>
          <w:szCs w:val="21"/>
          <w:vertAlign w:val="subscript"/>
        </w:rPr>
        <w:t>n</w:t>
      </w:r>
      <w:r w:rsidR="00F80DE7">
        <w:rPr>
          <w:rFonts w:hint="eastAsia"/>
          <w:szCs w:val="21"/>
        </w:rPr>
        <w:t>）</w:t>
      </w:r>
      <w:r w:rsidRPr="00014BC8">
        <w:rPr>
          <w:rFonts w:hint="eastAsia"/>
          <w:szCs w:val="21"/>
        </w:rPr>
        <w:t>，</w:t>
      </w:r>
      <w:r w:rsidR="00F80DE7">
        <w:rPr>
          <w:rFonts w:hint="eastAsia"/>
          <w:szCs w:val="21"/>
        </w:rPr>
        <w:t>也可由</w:t>
      </w:r>
      <w:r w:rsidR="00F80DE7" w:rsidRPr="00A907B1">
        <w:rPr>
          <w:rFonts w:hint="eastAsia"/>
          <w:szCs w:val="21"/>
        </w:rPr>
        <w:t>设计确定</w:t>
      </w:r>
      <w:r w:rsidR="00F80DE7">
        <w:rPr>
          <w:rFonts w:hint="eastAsia"/>
          <w:szCs w:val="21"/>
        </w:rPr>
        <w:t>；双</w:t>
      </w:r>
      <w:r w:rsidR="00F80DE7">
        <w:rPr>
          <w:rFonts w:hint="eastAsia"/>
          <w:szCs w:val="21"/>
        </w:rPr>
        <w:t>T</w:t>
      </w:r>
      <w:r w:rsidR="00F80DE7">
        <w:rPr>
          <w:rFonts w:hint="eastAsia"/>
          <w:szCs w:val="21"/>
        </w:rPr>
        <w:t>板</w:t>
      </w:r>
      <w:r w:rsidRPr="00014BC8">
        <w:rPr>
          <w:rFonts w:hint="eastAsia"/>
          <w:szCs w:val="21"/>
        </w:rPr>
        <w:t>实际长度</w:t>
      </w:r>
      <w:r w:rsidR="00F80DE7">
        <w:rPr>
          <w:rFonts w:hint="eastAsia"/>
          <w:szCs w:val="21"/>
        </w:rPr>
        <w:t>（</w:t>
      </w:r>
      <w:r w:rsidR="00F80DE7" w:rsidRPr="00A907B1">
        <w:rPr>
          <w:rFonts w:hint="eastAsia"/>
          <w:i/>
          <w:szCs w:val="21"/>
        </w:rPr>
        <w:t>L</w:t>
      </w:r>
      <w:r w:rsidR="00F80DE7">
        <w:rPr>
          <w:rFonts w:hint="eastAsia"/>
          <w:szCs w:val="21"/>
          <w:vertAlign w:val="subscript"/>
        </w:rPr>
        <w:t>0</w:t>
      </w:r>
      <w:r w:rsidR="00F80DE7">
        <w:rPr>
          <w:rFonts w:hint="eastAsia"/>
          <w:szCs w:val="21"/>
        </w:rPr>
        <w:t>）应取为标志长度减去两端的长度公差，长度公差可取为</w:t>
      </w:r>
      <w:r w:rsidR="00F80DE7">
        <w:rPr>
          <w:rFonts w:hint="eastAsia"/>
          <w:szCs w:val="21"/>
        </w:rPr>
        <w:t>10mm</w:t>
      </w:r>
      <w:r w:rsidR="00F80DE7">
        <w:rPr>
          <w:rFonts w:hint="eastAsia"/>
          <w:szCs w:val="21"/>
        </w:rPr>
        <w:t>（</w:t>
      </w:r>
      <w:r w:rsidR="00F80DE7" w:rsidRPr="00230968">
        <w:rPr>
          <w:rFonts w:hint="eastAsia"/>
          <w:szCs w:val="21"/>
        </w:rPr>
        <w:t>图</w:t>
      </w:r>
      <w:r w:rsidR="00F80DE7" w:rsidRPr="00230968">
        <w:rPr>
          <w:rFonts w:hint="eastAsia"/>
          <w:szCs w:val="21"/>
        </w:rPr>
        <w:t>2</w:t>
      </w:r>
      <w:r w:rsidR="00F80DE7">
        <w:rPr>
          <w:rFonts w:hint="eastAsia"/>
          <w:szCs w:val="21"/>
        </w:rPr>
        <w:t>）</w:t>
      </w:r>
      <w:r w:rsidRPr="00014BC8">
        <w:rPr>
          <w:rFonts w:hint="eastAsia"/>
          <w:szCs w:val="21"/>
        </w:rPr>
        <w:t>。</w:t>
      </w:r>
    </w:p>
    <w:p w14:paraId="47D989F0" w14:textId="28A39269" w:rsidR="00C070AE" w:rsidRPr="00D53921" w:rsidRDefault="00C070AE" w:rsidP="00C070AE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szCs w:val="21"/>
        </w:rPr>
      </w:pPr>
      <w:r w:rsidRPr="00066496">
        <w:rPr>
          <w:noProof/>
          <w:szCs w:val="21"/>
        </w:rPr>
        <w:drawing>
          <wp:inline distT="0" distB="0" distL="0" distR="0" wp14:anchorId="02C4434A" wp14:editId="091B6713">
            <wp:extent cx="4495800" cy="1878570"/>
            <wp:effectExtent l="0" t="0" r="0" b="0"/>
            <wp:docPr id="21" name="图片 21" descr="C:\Users\zhaoguangjun\Desktop\2-2-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aoguangjun\Desktop\2-2-1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8" t="4516" r="4343" b="10912"/>
                    <a:stretch/>
                  </pic:blipFill>
                  <pic:spPr bwMode="auto">
                    <a:xfrm>
                      <a:off x="0" y="0"/>
                      <a:ext cx="4508184" cy="188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BA36E" w14:textId="7ACB4E8C" w:rsidR="007D1A54" w:rsidRPr="00EB1562" w:rsidRDefault="007D1A54" w:rsidP="007D1A54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rFonts w:eastAsia="黑体"/>
          <w:b/>
          <w:szCs w:val="21"/>
        </w:rPr>
      </w:pPr>
      <w:r w:rsidRPr="00EB1562">
        <w:rPr>
          <w:rFonts w:eastAsia="黑体" w:hint="eastAsia"/>
          <w:b/>
          <w:szCs w:val="21"/>
        </w:rPr>
        <w:t>图</w:t>
      </w:r>
      <w:r w:rsidRPr="00EB1562">
        <w:rPr>
          <w:rFonts w:eastAsia="黑体"/>
          <w:b/>
          <w:szCs w:val="21"/>
        </w:rPr>
        <w:t xml:space="preserve">2 </w:t>
      </w:r>
      <w:r w:rsidRPr="00EB1562">
        <w:rPr>
          <w:rFonts w:eastAsia="黑体" w:hint="eastAsia"/>
          <w:b/>
          <w:szCs w:val="21"/>
        </w:rPr>
        <w:t>双</w:t>
      </w:r>
      <w:r w:rsidRPr="00EB1562">
        <w:rPr>
          <w:rFonts w:eastAsia="黑体"/>
          <w:b/>
          <w:szCs w:val="21"/>
        </w:rPr>
        <w:t>T</w:t>
      </w:r>
      <w:r w:rsidRPr="00EB1562">
        <w:rPr>
          <w:rFonts w:eastAsia="黑体" w:hint="eastAsia"/>
          <w:b/>
          <w:szCs w:val="21"/>
        </w:rPr>
        <w:t>板纵向长度示意</w:t>
      </w:r>
    </w:p>
    <w:p w14:paraId="15C40CED" w14:textId="068E90DD" w:rsidR="007A7CBB" w:rsidRPr="00F13FDC" w:rsidRDefault="00C135AB" w:rsidP="00F15C3B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</w:t>
      </w:r>
      <w:r w:rsidRPr="00F13FDC">
        <w:rPr>
          <w:szCs w:val="21"/>
        </w:rPr>
        <w:t>.1.</w:t>
      </w:r>
      <w:r w:rsidR="007D1A54" w:rsidRPr="00F13FDC">
        <w:rPr>
          <w:szCs w:val="21"/>
        </w:rPr>
        <w:t>3</w:t>
      </w:r>
      <w:r w:rsidRPr="00F13FDC">
        <w:rPr>
          <w:szCs w:val="21"/>
        </w:rPr>
        <w:t xml:space="preserve"> </w:t>
      </w:r>
      <w:r w:rsidR="007A7CBB" w:rsidRPr="00F13FDC">
        <w:rPr>
          <w:szCs w:val="21"/>
        </w:rPr>
        <w:t>截面尺寸</w:t>
      </w:r>
    </w:p>
    <w:p w14:paraId="6F2F36D1" w14:textId="1F72B7BC" w:rsidR="007A7CBB" w:rsidRPr="00F13FDC" w:rsidRDefault="007A7CBB" w:rsidP="00537BBD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</w:t>
      </w:r>
      <w:r w:rsidRPr="00F13FDC">
        <w:rPr>
          <w:szCs w:val="21"/>
        </w:rPr>
        <w:t>.1.</w:t>
      </w:r>
      <w:r w:rsidR="007D1A54" w:rsidRPr="00F13FDC">
        <w:rPr>
          <w:szCs w:val="21"/>
        </w:rPr>
        <w:t>3</w:t>
      </w:r>
      <w:r w:rsidRPr="00F13FDC">
        <w:rPr>
          <w:szCs w:val="21"/>
        </w:rPr>
        <w:t>.1</w:t>
      </w:r>
      <w:r w:rsidR="00030322" w:rsidRPr="00F13FDC">
        <w:rPr>
          <w:szCs w:val="21"/>
        </w:rPr>
        <w:t xml:space="preserve"> </w:t>
      </w:r>
      <w:r w:rsidR="00761937" w:rsidRPr="00F13FDC">
        <w:rPr>
          <w:szCs w:val="21"/>
        </w:rPr>
        <w:t>双</w:t>
      </w:r>
      <w:r w:rsidR="00761937" w:rsidRPr="00F13FDC">
        <w:rPr>
          <w:szCs w:val="21"/>
        </w:rPr>
        <w:t>T</w:t>
      </w:r>
      <w:r w:rsidR="00761937" w:rsidRPr="00F13FDC">
        <w:rPr>
          <w:szCs w:val="21"/>
        </w:rPr>
        <w:t>板的标志长度</w:t>
      </w:r>
      <w:r w:rsidR="00A52A1E" w:rsidRPr="00F13FDC">
        <w:rPr>
          <w:rFonts w:hint="eastAsia"/>
          <w:szCs w:val="21"/>
        </w:rPr>
        <w:t>（</w:t>
      </w:r>
      <w:r w:rsidR="00A52A1E" w:rsidRPr="00F13FDC">
        <w:rPr>
          <w:rFonts w:hint="eastAsia"/>
          <w:i/>
          <w:szCs w:val="21"/>
        </w:rPr>
        <w:t>L</w:t>
      </w:r>
      <w:r w:rsidR="00A52A1E" w:rsidRPr="00F13FDC">
        <w:rPr>
          <w:rFonts w:hint="eastAsia"/>
          <w:szCs w:val="21"/>
        </w:rPr>
        <w:t>）</w:t>
      </w:r>
      <w:r w:rsidR="000865B2" w:rsidRPr="00F13FDC">
        <w:rPr>
          <w:szCs w:val="21"/>
        </w:rPr>
        <w:t>可为</w:t>
      </w:r>
      <w:r w:rsidR="00537BBD" w:rsidRPr="00F13FDC">
        <w:rPr>
          <w:rFonts w:hint="eastAsia"/>
          <w:szCs w:val="21"/>
        </w:rPr>
        <w:t>8.1</w:t>
      </w:r>
      <w:r w:rsidR="00756CB9" w:rsidRPr="00F13FDC">
        <w:rPr>
          <w:rFonts w:hint="eastAsia"/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8.4</w:t>
      </w:r>
      <w:r w:rsidR="00756CB9" w:rsidRPr="00F13FDC">
        <w:rPr>
          <w:rFonts w:hint="eastAsia"/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8.7</w:t>
      </w:r>
      <w:r w:rsidR="00756CB9" w:rsidRPr="00F13FDC">
        <w:rPr>
          <w:rFonts w:hint="eastAsia"/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9.0</w:t>
      </w:r>
      <w:r w:rsidR="00756CB9" w:rsidRPr="00F13FDC">
        <w:rPr>
          <w:rFonts w:hint="eastAsia"/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9.3</w:t>
      </w:r>
      <w:r w:rsidR="00756CB9" w:rsidRPr="00F13FDC">
        <w:rPr>
          <w:rFonts w:hint="eastAsia"/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9.6</w:t>
      </w:r>
      <w:r w:rsidR="00756CB9" w:rsidRPr="00F13FDC">
        <w:rPr>
          <w:rFonts w:hint="eastAsia"/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9.9</w:t>
      </w:r>
      <w:r w:rsidR="00756CB9" w:rsidRPr="00F13FDC">
        <w:rPr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10.2</w:t>
      </w:r>
      <w:r w:rsidR="00756CB9" w:rsidRPr="00F13FDC">
        <w:rPr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4640B8" w:rsidRPr="00F13FDC">
        <w:rPr>
          <w:rFonts w:hint="eastAsia"/>
          <w:szCs w:val="21"/>
        </w:rPr>
        <w:t>1</w:t>
      </w:r>
      <w:r w:rsidR="004640B8" w:rsidRPr="00F13FDC">
        <w:rPr>
          <w:szCs w:val="21"/>
        </w:rPr>
        <w:t>1m</w:t>
      </w:r>
      <w:r w:rsidR="004640B8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12</w:t>
      </w:r>
      <w:r w:rsidR="00756CB9" w:rsidRPr="00F13FDC">
        <w:rPr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4640B8" w:rsidRPr="00F13FDC">
        <w:rPr>
          <w:rFonts w:hint="eastAsia"/>
          <w:szCs w:val="21"/>
        </w:rPr>
        <w:t>1</w:t>
      </w:r>
      <w:r w:rsidR="004640B8" w:rsidRPr="00F13FDC">
        <w:rPr>
          <w:szCs w:val="21"/>
        </w:rPr>
        <w:t>3m</w:t>
      </w:r>
      <w:r w:rsidR="004640B8" w:rsidRPr="00F13FDC">
        <w:rPr>
          <w:rFonts w:hint="eastAsia"/>
          <w:szCs w:val="21"/>
        </w:rPr>
        <w:t>、</w:t>
      </w:r>
      <w:r w:rsidR="004640B8" w:rsidRPr="00F13FDC">
        <w:rPr>
          <w:rFonts w:hint="eastAsia"/>
          <w:szCs w:val="21"/>
        </w:rPr>
        <w:t>1</w:t>
      </w:r>
      <w:r w:rsidR="004640B8" w:rsidRPr="00F13FDC">
        <w:rPr>
          <w:szCs w:val="21"/>
        </w:rPr>
        <w:t>4m</w:t>
      </w:r>
      <w:r w:rsidR="004640B8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15</w:t>
      </w:r>
      <w:r w:rsidR="00756CB9" w:rsidRPr="00F13FDC">
        <w:rPr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4640B8" w:rsidRPr="00F13FDC">
        <w:rPr>
          <w:rFonts w:hint="eastAsia"/>
          <w:szCs w:val="21"/>
        </w:rPr>
        <w:t>1</w:t>
      </w:r>
      <w:r w:rsidR="004640B8" w:rsidRPr="00F13FDC">
        <w:rPr>
          <w:szCs w:val="21"/>
        </w:rPr>
        <w:t>6m</w:t>
      </w:r>
      <w:r w:rsidR="004640B8" w:rsidRPr="00F13FDC">
        <w:rPr>
          <w:rFonts w:hint="eastAsia"/>
          <w:szCs w:val="21"/>
        </w:rPr>
        <w:t>、</w:t>
      </w:r>
      <w:r w:rsidR="004640B8" w:rsidRPr="00F13FDC">
        <w:rPr>
          <w:rFonts w:hint="eastAsia"/>
          <w:szCs w:val="21"/>
        </w:rPr>
        <w:t>1</w:t>
      </w:r>
      <w:r w:rsidR="004640B8" w:rsidRPr="00F13FDC">
        <w:rPr>
          <w:szCs w:val="21"/>
        </w:rPr>
        <w:t>7m</w:t>
      </w:r>
      <w:r w:rsidR="004640B8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18</w:t>
      </w:r>
      <w:r w:rsidR="00756CB9" w:rsidRPr="00F13FDC">
        <w:rPr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21</w:t>
      </w:r>
      <w:r w:rsidR="00756CB9" w:rsidRPr="00F13FDC">
        <w:rPr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24</w:t>
      </w:r>
      <w:r w:rsidR="00756CB9" w:rsidRPr="00F13FDC">
        <w:rPr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27</w:t>
      </w:r>
      <w:r w:rsidR="00756CB9" w:rsidRPr="00F13FDC">
        <w:rPr>
          <w:szCs w:val="21"/>
        </w:rPr>
        <w:t>m</w:t>
      </w:r>
      <w:r w:rsidR="00537BBD" w:rsidRPr="00F13FDC">
        <w:rPr>
          <w:rFonts w:hint="eastAsia"/>
          <w:szCs w:val="21"/>
        </w:rPr>
        <w:t>、</w:t>
      </w:r>
      <w:r w:rsidR="00537BBD" w:rsidRPr="00F13FDC">
        <w:rPr>
          <w:rFonts w:hint="eastAsia"/>
          <w:szCs w:val="21"/>
        </w:rPr>
        <w:t>30</w:t>
      </w:r>
      <w:r w:rsidR="002D79C3" w:rsidRPr="00F13FDC">
        <w:rPr>
          <w:szCs w:val="21"/>
        </w:rPr>
        <w:t>m</w:t>
      </w:r>
      <w:r w:rsidR="00C74CEC" w:rsidRPr="00F13FDC">
        <w:rPr>
          <w:rFonts w:hint="eastAsia"/>
          <w:szCs w:val="21"/>
        </w:rPr>
        <w:t>，</w:t>
      </w:r>
      <w:r w:rsidR="004640B8" w:rsidRPr="00F13FDC">
        <w:rPr>
          <w:szCs w:val="21"/>
        </w:rPr>
        <w:t>也可为工程设计确定的其他长度</w:t>
      </w:r>
      <w:r w:rsidR="004640B8" w:rsidRPr="00F13FDC">
        <w:rPr>
          <w:rFonts w:hint="eastAsia"/>
          <w:szCs w:val="21"/>
        </w:rPr>
        <w:t>。</w:t>
      </w:r>
    </w:p>
    <w:p w14:paraId="0D0AD5FB" w14:textId="603B29CA" w:rsidR="006A1F99" w:rsidRPr="00F13FDC" w:rsidRDefault="00B42863" w:rsidP="00B42863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</w:t>
      </w:r>
      <w:r w:rsidRPr="00F13FDC">
        <w:rPr>
          <w:szCs w:val="21"/>
        </w:rPr>
        <w:t>.1.</w:t>
      </w:r>
      <w:r w:rsidR="007D1A54" w:rsidRPr="00F13FDC">
        <w:rPr>
          <w:szCs w:val="21"/>
        </w:rPr>
        <w:t>3</w:t>
      </w:r>
      <w:r w:rsidRPr="00F13FDC">
        <w:rPr>
          <w:szCs w:val="21"/>
        </w:rPr>
        <w:t>.</w:t>
      </w:r>
      <w:r w:rsidR="00833379" w:rsidRPr="00F13FDC">
        <w:rPr>
          <w:szCs w:val="21"/>
        </w:rPr>
        <w:t>2</w:t>
      </w:r>
      <w:r w:rsidRPr="00F13FDC">
        <w:rPr>
          <w:szCs w:val="21"/>
        </w:rPr>
        <w:t xml:space="preserve"> </w:t>
      </w:r>
      <w:r w:rsidRPr="00F13FDC">
        <w:rPr>
          <w:szCs w:val="21"/>
        </w:rPr>
        <w:t>双</w:t>
      </w:r>
      <w:r w:rsidRPr="00F13FDC">
        <w:rPr>
          <w:szCs w:val="21"/>
        </w:rPr>
        <w:t>T</w:t>
      </w:r>
      <w:r w:rsidRPr="00F13FDC">
        <w:rPr>
          <w:szCs w:val="21"/>
        </w:rPr>
        <w:t>板的</w:t>
      </w:r>
      <w:r w:rsidR="00F0380E" w:rsidRPr="00F13FDC">
        <w:rPr>
          <w:rFonts w:hint="eastAsia"/>
          <w:szCs w:val="21"/>
        </w:rPr>
        <w:t>高度</w:t>
      </w:r>
      <w:r w:rsidR="00A52A1E" w:rsidRPr="00F13FDC">
        <w:rPr>
          <w:rFonts w:hint="eastAsia"/>
          <w:szCs w:val="21"/>
        </w:rPr>
        <w:t>（</w:t>
      </w:r>
      <w:r w:rsidR="00A52A1E" w:rsidRPr="00F13FDC">
        <w:rPr>
          <w:rFonts w:hint="eastAsia"/>
          <w:i/>
          <w:szCs w:val="21"/>
        </w:rPr>
        <w:t>H</w:t>
      </w:r>
      <w:r w:rsidR="00A52A1E" w:rsidRPr="00F13FDC">
        <w:rPr>
          <w:rFonts w:hint="eastAsia"/>
          <w:szCs w:val="21"/>
        </w:rPr>
        <w:t>）</w:t>
      </w:r>
      <w:r w:rsidRPr="00F13FDC">
        <w:rPr>
          <w:szCs w:val="21"/>
        </w:rPr>
        <w:t>可为</w:t>
      </w:r>
      <w:r w:rsidR="00C74CEC" w:rsidRPr="00F13FDC">
        <w:rPr>
          <w:rFonts w:hint="eastAsia"/>
          <w:szCs w:val="21"/>
        </w:rPr>
        <w:t>3</w:t>
      </w:r>
      <w:r w:rsidR="00C74CEC" w:rsidRPr="00F13FDC">
        <w:rPr>
          <w:szCs w:val="21"/>
        </w:rPr>
        <w:t>00mm</w:t>
      </w:r>
      <w:r w:rsidR="00C74CEC" w:rsidRPr="00F13FDC">
        <w:rPr>
          <w:rFonts w:hint="eastAsia"/>
          <w:szCs w:val="21"/>
        </w:rPr>
        <w:t>、</w:t>
      </w:r>
      <w:r w:rsidR="00C74CEC" w:rsidRPr="00F13FDC">
        <w:rPr>
          <w:rFonts w:hint="eastAsia"/>
          <w:szCs w:val="21"/>
        </w:rPr>
        <w:t>3</w:t>
      </w:r>
      <w:r w:rsidR="00C74CEC" w:rsidRPr="00F13FDC">
        <w:rPr>
          <w:szCs w:val="21"/>
        </w:rPr>
        <w:t>50mm</w:t>
      </w:r>
      <w:r w:rsidR="00C74CEC" w:rsidRPr="00F13FDC">
        <w:rPr>
          <w:rFonts w:hint="eastAsia"/>
          <w:szCs w:val="21"/>
        </w:rPr>
        <w:t>、</w:t>
      </w:r>
      <w:r w:rsidR="00C74CEC" w:rsidRPr="00F13FDC">
        <w:rPr>
          <w:rFonts w:hint="eastAsia"/>
          <w:szCs w:val="21"/>
        </w:rPr>
        <w:t>4</w:t>
      </w:r>
      <w:r w:rsidR="00C74CEC" w:rsidRPr="00F13FDC">
        <w:rPr>
          <w:szCs w:val="21"/>
        </w:rPr>
        <w:t>00mm</w:t>
      </w:r>
      <w:r w:rsidR="00C74CEC" w:rsidRPr="00F13FDC">
        <w:rPr>
          <w:rFonts w:hint="eastAsia"/>
          <w:szCs w:val="21"/>
        </w:rPr>
        <w:t>、</w:t>
      </w:r>
      <w:r w:rsidR="00C74CEC" w:rsidRPr="00F13FDC">
        <w:rPr>
          <w:rFonts w:hint="eastAsia"/>
          <w:szCs w:val="21"/>
        </w:rPr>
        <w:t>4</w:t>
      </w:r>
      <w:r w:rsidR="00C74CEC" w:rsidRPr="00F13FDC">
        <w:rPr>
          <w:szCs w:val="21"/>
        </w:rPr>
        <w:t>50mm</w:t>
      </w:r>
      <w:r w:rsidR="00C74CEC" w:rsidRPr="00F13FDC">
        <w:rPr>
          <w:rFonts w:hint="eastAsia"/>
          <w:szCs w:val="21"/>
        </w:rPr>
        <w:t>、</w:t>
      </w:r>
      <w:r w:rsidR="00C74CEC" w:rsidRPr="00F13FDC">
        <w:rPr>
          <w:rFonts w:hint="eastAsia"/>
          <w:szCs w:val="21"/>
        </w:rPr>
        <w:t>5</w:t>
      </w:r>
      <w:r w:rsidR="00C74CEC" w:rsidRPr="00F13FDC">
        <w:rPr>
          <w:szCs w:val="21"/>
        </w:rPr>
        <w:t>00mm</w:t>
      </w:r>
      <w:r w:rsidR="00C74CEC" w:rsidRPr="00F13FDC">
        <w:rPr>
          <w:rFonts w:hint="eastAsia"/>
          <w:szCs w:val="21"/>
        </w:rPr>
        <w:t>、</w:t>
      </w:r>
      <w:r w:rsidR="00C74CEC" w:rsidRPr="00F13FDC">
        <w:rPr>
          <w:rFonts w:hint="eastAsia"/>
          <w:szCs w:val="21"/>
        </w:rPr>
        <w:t>5</w:t>
      </w:r>
      <w:r w:rsidR="00C74CEC" w:rsidRPr="00F13FDC">
        <w:rPr>
          <w:szCs w:val="21"/>
        </w:rPr>
        <w:t>50mm</w:t>
      </w:r>
      <w:r w:rsidR="00C74CEC" w:rsidRPr="00F13FDC">
        <w:rPr>
          <w:rFonts w:hint="eastAsia"/>
          <w:szCs w:val="21"/>
        </w:rPr>
        <w:t>、</w:t>
      </w:r>
      <w:r w:rsidR="00C74CEC" w:rsidRPr="00F13FDC">
        <w:rPr>
          <w:rFonts w:hint="eastAsia"/>
          <w:szCs w:val="21"/>
        </w:rPr>
        <w:t>6</w:t>
      </w:r>
      <w:r w:rsidR="00C74CEC" w:rsidRPr="00F13FDC">
        <w:rPr>
          <w:szCs w:val="21"/>
        </w:rPr>
        <w:t>00mm</w:t>
      </w:r>
      <w:r w:rsidR="00C74CEC" w:rsidRPr="00F13FDC">
        <w:rPr>
          <w:rFonts w:hint="eastAsia"/>
          <w:szCs w:val="21"/>
        </w:rPr>
        <w:t>、</w:t>
      </w:r>
      <w:r w:rsidR="00C74CEC" w:rsidRPr="00F13FDC">
        <w:rPr>
          <w:rFonts w:hint="eastAsia"/>
          <w:szCs w:val="21"/>
        </w:rPr>
        <w:t>7</w:t>
      </w:r>
      <w:r w:rsidR="00C74CEC" w:rsidRPr="00F13FDC">
        <w:rPr>
          <w:szCs w:val="21"/>
        </w:rPr>
        <w:t>00mm</w:t>
      </w:r>
      <w:r w:rsidR="00C74CEC" w:rsidRPr="00F13FDC">
        <w:rPr>
          <w:rFonts w:hint="eastAsia"/>
          <w:szCs w:val="21"/>
        </w:rPr>
        <w:t>、</w:t>
      </w:r>
      <w:r w:rsidR="00C74CEC" w:rsidRPr="00F13FDC">
        <w:rPr>
          <w:rFonts w:hint="eastAsia"/>
          <w:szCs w:val="21"/>
        </w:rPr>
        <w:t>8</w:t>
      </w:r>
      <w:r w:rsidR="00C74CEC" w:rsidRPr="00F13FDC">
        <w:rPr>
          <w:szCs w:val="21"/>
        </w:rPr>
        <w:t>00mm</w:t>
      </w:r>
      <w:r w:rsidR="00C74CEC" w:rsidRPr="00F13FDC">
        <w:rPr>
          <w:rFonts w:hint="eastAsia"/>
          <w:szCs w:val="21"/>
        </w:rPr>
        <w:t>、</w:t>
      </w:r>
      <w:r w:rsidR="00C74CEC" w:rsidRPr="00F13FDC">
        <w:rPr>
          <w:rFonts w:hint="eastAsia"/>
          <w:szCs w:val="21"/>
        </w:rPr>
        <w:t>9</w:t>
      </w:r>
      <w:r w:rsidR="00C74CEC" w:rsidRPr="00F13FDC">
        <w:rPr>
          <w:szCs w:val="21"/>
        </w:rPr>
        <w:t>00</w:t>
      </w:r>
      <w:r w:rsidR="00C74CEC" w:rsidRPr="00F13FDC">
        <w:rPr>
          <w:rFonts w:hint="eastAsia"/>
          <w:szCs w:val="21"/>
        </w:rPr>
        <w:t>mm</w:t>
      </w:r>
      <w:r w:rsidR="00C74CEC" w:rsidRPr="00F13FDC">
        <w:rPr>
          <w:rFonts w:hint="eastAsia"/>
          <w:szCs w:val="21"/>
        </w:rPr>
        <w:t>、</w:t>
      </w:r>
      <w:r w:rsidR="00C74CEC" w:rsidRPr="00F13FDC">
        <w:rPr>
          <w:rFonts w:hint="eastAsia"/>
          <w:szCs w:val="21"/>
        </w:rPr>
        <w:t>1</w:t>
      </w:r>
      <w:r w:rsidR="00C74CEC" w:rsidRPr="00F13FDC">
        <w:rPr>
          <w:szCs w:val="21"/>
        </w:rPr>
        <w:t>000mm</w:t>
      </w:r>
      <w:r w:rsidR="006A1F99" w:rsidRPr="00F13FDC">
        <w:rPr>
          <w:rFonts w:hint="eastAsia"/>
          <w:szCs w:val="21"/>
        </w:rPr>
        <w:t>。当采用双</w:t>
      </w:r>
      <w:r w:rsidR="006A1F99" w:rsidRPr="00F13FDC">
        <w:rPr>
          <w:rFonts w:hint="eastAsia"/>
          <w:szCs w:val="21"/>
        </w:rPr>
        <w:t>T</w:t>
      </w:r>
      <w:r w:rsidR="002A3A7E" w:rsidRPr="00F13FDC">
        <w:rPr>
          <w:rFonts w:hint="eastAsia"/>
          <w:szCs w:val="21"/>
        </w:rPr>
        <w:t>坡板时，应符合本标准</w:t>
      </w:r>
      <w:r w:rsidR="002A3A7E" w:rsidRPr="00F13FDC">
        <w:rPr>
          <w:rFonts w:hint="eastAsia"/>
          <w:szCs w:val="21"/>
        </w:rPr>
        <w:t>3</w:t>
      </w:r>
      <w:r w:rsidR="002A3A7E" w:rsidRPr="00F13FDC">
        <w:rPr>
          <w:szCs w:val="21"/>
        </w:rPr>
        <w:t>.1.</w:t>
      </w:r>
      <w:r w:rsidR="00F80DE7" w:rsidRPr="00F13FDC">
        <w:rPr>
          <w:rFonts w:hint="eastAsia"/>
          <w:szCs w:val="21"/>
        </w:rPr>
        <w:t>5</w:t>
      </w:r>
      <w:r w:rsidR="002A3A7E" w:rsidRPr="00F13FDC">
        <w:rPr>
          <w:szCs w:val="21"/>
        </w:rPr>
        <w:t>条的规定</w:t>
      </w:r>
      <w:r w:rsidR="006A1F99" w:rsidRPr="00F13FDC">
        <w:rPr>
          <w:rFonts w:hint="eastAsia"/>
          <w:szCs w:val="21"/>
        </w:rPr>
        <w:t>。</w:t>
      </w:r>
    </w:p>
    <w:p w14:paraId="1BA32D6A" w14:textId="362B2CB0" w:rsidR="00925411" w:rsidRPr="00F13FDC" w:rsidRDefault="00925411" w:rsidP="00925411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</w:t>
      </w:r>
      <w:r w:rsidRPr="00F13FDC">
        <w:rPr>
          <w:szCs w:val="21"/>
        </w:rPr>
        <w:t>.1.</w:t>
      </w:r>
      <w:r w:rsidR="007D1A54" w:rsidRPr="00F13FDC">
        <w:rPr>
          <w:szCs w:val="21"/>
        </w:rPr>
        <w:t>3</w:t>
      </w:r>
      <w:r w:rsidRPr="00F13FDC">
        <w:rPr>
          <w:szCs w:val="21"/>
        </w:rPr>
        <w:t xml:space="preserve">.3 </w:t>
      </w:r>
      <w:r w:rsidRPr="00F13FDC">
        <w:rPr>
          <w:szCs w:val="21"/>
        </w:rPr>
        <w:t>双</w:t>
      </w:r>
      <w:r w:rsidRPr="00F13FDC">
        <w:rPr>
          <w:szCs w:val="21"/>
        </w:rPr>
        <w:t>T</w:t>
      </w:r>
      <w:r w:rsidRPr="00F13FDC">
        <w:rPr>
          <w:szCs w:val="21"/>
        </w:rPr>
        <w:t>板的标志宽度</w:t>
      </w:r>
      <w:r w:rsidR="00A52A1E" w:rsidRPr="00F13FDC">
        <w:rPr>
          <w:rFonts w:hint="eastAsia"/>
          <w:szCs w:val="21"/>
        </w:rPr>
        <w:t>（</w:t>
      </w:r>
      <w:r w:rsidR="00A52A1E" w:rsidRPr="00F13FDC">
        <w:rPr>
          <w:rFonts w:hint="eastAsia"/>
          <w:i/>
          <w:szCs w:val="21"/>
        </w:rPr>
        <w:t>B</w:t>
      </w:r>
      <w:r w:rsidR="00A52A1E" w:rsidRPr="00F13FDC">
        <w:rPr>
          <w:rFonts w:hint="eastAsia"/>
          <w:szCs w:val="21"/>
        </w:rPr>
        <w:t>）</w:t>
      </w:r>
      <w:r w:rsidRPr="00F13FDC">
        <w:rPr>
          <w:szCs w:val="21"/>
        </w:rPr>
        <w:t>可为</w:t>
      </w:r>
      <w:r w:rsidR="00661F38" w:rsidRPr="00F13FDC">
        <w:rPr>
          <w:rFonts w:hint="eastAsia"/>
          <w:szCs w:val="21"/>
        </w:rPr>
        <w:t>1</w:t>
      </w:r>
      <w:r w:rsidR="00661F38" w:rsidRPr="00F13FDC">
        <w:rPr>
          <w:szCs w:val="21"/>
        </w:rPr>
        <w:t>.8m</w:t>
      </w:r>
      <w:r w:rsidR="00661F38" w:rsidRPr="00F13FDC">
        <w:rPr>
          <w:rFonts w:hint="eastAsia"/>
          <w:szCs w:val="21"/>
        </w:rPr>
        <w:t>、</w:t>
      </w:r>
      <w:r w:rsidR="00661F38" w:rsidRPr="00F13FDC">
        <w:rPr>
          <w:rFonts w:hint="eastAsia"/>
          <w:szCs w:val="21"/>
        </w:rPr>
        <w:t>2</w:t>
      </w:r>
      <w:r w:rsidR="00661F38" w:rsidRPr="00F13FDC">
        <w:rPr>
          <w:szCs w:val="21"/>
        </w:rPr>
        <w:t>.0m</w:t>
      </w:r>
      <w:r w:rsidR="00661F38" w:rsidRPr="00F13FDC">
        <w:rPr>
          <w:rFonts w:hint="eastAsia"/>
          <w:szCs w:val="21"/>
        </w:rPr>
        <w:t>、</w:t>
      </w:r>
      <w:r w:rsidR="00661F38" w:rsidRPr="00F13FDC">
        <w:rPr>
          <w:rFonts w:hint="eastAsia"/>
          <w:szCs w:val="21"/>
        </w:rPr>
        <w:t>2</w:t>
      </w:r>
      <w:r w:rsidR="00661F38" w:rsidRPr="00F13FDC">
        <w:rPr>
          <w:szCs w:val="21"/>
        </w:rPr>
        <w:t>.4m</w:t>
      </w:r>
      <w:r w:rsidR="00661F38" w:rsidRPr="00F13FDC">
        <w:rPr>
          <w:rFonts w:hint="eastAsia"/>
          <w:szCs w:val="21"/>
        </w:rPr>
        <w:t>、</w:t>
      </w:r>
      <w:r w:rsidR="00661F38" w:rsidRPr="00F13FDC">
        <w:rPr>
          <w:szCs w:val="21"/>
        </w:rPr>
        <w:t>3.0m</w:t>
      </w:r>
      <w:r w:rsidR="00661F38" w:rsidRPr="00F13FDC">
        <w:rPr>
          <w:szCs w:val="21"/>
        </w:rPr>
        <w:t>或设计确定的其他宽度</w:t>
      </w:r>
      <w:r w:rsidR="007D1A54" w:rsidRPr="00F13FDC">
        <w:rPr>
          <w:rFonts w:hint="eastAsia"/>
          <w:szCs w:val="21"/>
        </w:rPr>
        <w:t>，</w:t>
      </w:r>
      <w:r w:rsidR="00F80DE7" w:rsidRPr="00F13FDC">
        <w:rPr>
          <w:rFonts w:hint="eastAsia"/>
          <w:szCs w:val="21"/>
        </w:rPr>
        <w:t>双</w:t>
      </w:r>
      <w:r w:rsidR="00F80DE7" w:rsidRPr="00F13FDC">
        <w:rPr>
          <w:rFonts w:hint="eastAsia"/>
          <w:szCs w:val="21"/>
        </w:rPr>
        <w:t>T</w:t>
      </w:r>
      <w:r w:rsidR="00F80DE7" w:rsidRPr="00F13FDC">
        <w:rPr>
          <w:rFonts w:hint="eastAsia"/>
          <w:szCs w:val="21"/>
        </w:rPr>
        <w:t>板的</w:t>
      </w:r>
      <w:r w:rsidR="007D1A54" w:rsidRPr="003E4802">
        <w:rPr>
          <w:rFonts w:hint="eastAsia"/>
          <w:szCs w:val="21"/>
        </w:rPr>
        <w:t>实际</w:t>
      </w:r>
      <w:r w:rsidR="007D1A54" w:rsidRPr="003E4802">
        <w:rPr>
          <w:szCs w:val="21"/>
        </w:rPr>
        <w:t>宽度</w:t>
      </w:r>
      <w:r w:rsidR="007D1A54" w:rsidRPr="003E4802">
        <w:rPr>
          <w:rFonts w:hint="eastAsia"/>
          <w:szCs w:val="21"/>
        </w:rPr>
        <w:t>（</w:t>
      </w:r>
      <w:r w:rsidR="007D1A54" w:rsidRPr="003E4802">
        <w:rPr>
          <w:rFonts w:hint="eastAsia"/>
          <w:i/>
          <w:szCs w:val="21"/>
        </w:rPr>
        <w:t>B</w:t>
      </w:r>
      <w:r w:rsidR="007D1A54" w:rsidRPr="003E4802">
        <w:rPr>
          <w:szCs w:val="21"/>
          <w:vertAlign w:val="subscript"/>
        </w:rPr>
        <w:t>0</w:t>
      </w:r>
      <w:r w:rsidR="007D1A54" w:rsidRPr="003E4802">
        <w:rPr>
          <w:rFonts w:hint="eastAsia"/>
          <w:szCs w:val="21"/>
        </w:rPr>
        <w:t>）</w:t>
      </w:r>
      <w:r w:rsidR="00F80DE7" w:rsidRPr="003E4802">
        <w:rPr>
          <w:rFonts w:hint="eastAsia"/>
          <w:szCs w:val="21"/>
        </w:rPr>
        <w:t>应取为标志宽度减去两侧的宽度公差，宽度公差可取为</w:t>
      </w:r>
      <w:r w:rsidR="00F80DE7" w:rsidRPr="003E4802">
        <w:rPr>
          <w:rFonts w:hint="eastAsia"/>
          <w:szCs w:val="21"/>
        </w:rPr>
        <w:t>10mm</w:t>
      </w:r>
      <w:r w:rsidR="00F80DE7" w:rsidRPr="003E4802">
        <w:rPr>
          <w:rFonts w:hint="eastAsia"/>
          <w:szCs w:val="21"/>
        </w:rPr>
        <w:t>。</w:t>
      </w:r>
    </w:p>
    <w:p w14:paraId="413DDABF" w14:textId="027650AE" w:rsidR="0032648F" w:rsidRPr="00F13FDC" w:rsidRDefault="0032648F" w:rsidP="0032648F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</w:t>
      </w:r>
      <w:r w:rsidRPr="00F13FDC">
        <w:rPr>
          <w:szCs w:val="21"/>
        </w:rPr>
        <w:t>.1.</w:t>
      </w:r>
      <w:r w:rsidR="007D1A54" w:rsidRPr="00F13FDC">
        <w:rPr>
          <w:szCs w:val="21"/>
        </w:rPr>
        <w:t>3</w:t>
      </w:r>
      <w:r w:rsidRPr="00F13FDC">
        <w:rPr>
          <w:szCs w:val="21"/>
        </w:rPr>
        <w:t xml:space="preserve">.4 </w:t>
      </w:r>
      <w:r w:rsidRPr="00F13FDC">
        <w:rPr>
          <w:szCs w:val="21"/>
        </w:rPr>
        <w:t>双</w:t>
      </w:r>
      <w:r w:rsidRPr="00F13FDC">
        <w:rPr>
          <w:szCs w:val="21"/>
        </w:rPr>
        <w:t>T</w:t>
      </w:r>
      <w:r w:rsidRPr="00F13FDC">
        <w:rPr>
          <w:szCs w:val="21"/>
        </w:rPr>
        <w:t>板的</w:t>
      </w:r>
      <w:proofErr w:type="gramStart"/>
      <w:r w:rsidRPr="00F13FDC">
        <w:rPr>
          <w:szCs w:val="21"/>
        </w:rPr>
        <w:t>两个肋梁中心线</w:t>
      </w:r>
      <w:proofErr w:type="gramEnd"/>
      <w:r w:rsidRPr="00F13FDC">
        <w:rPr>
          <w:szCs w:val="21"/>
        </w:rPr>
        <w:t>净距离</w:t>
      </w:r>
      <w:r w:rsidR="00A52A1E" w:rsidRPr="00F13FDC">
        <w:rPr>
          <w:rFonts w:hint="eastAsia"/>
          <w:szCs w:val="21"/>
        </w:rPr>
        <w:t>（</w:t>
      </w:r>
      <w:r w:rsidR="00A52A1E" w:rsidRPr="00F13FDC">
        <w:rPr>
          <w:rFonts w:hint="eastAsia"/>
          <w:i/>
          <w:szCs w:val="21"/>
        </w:rPr>
        <w:t>l</w:t>
      </w:r>
      <w:r w:rsidR="00A52A1E" w:rsidRPr="00F13FDC">
        <w:rPr>
          <w:szCs w:val="21"/>
          <w:vertAlign w:val="subscript"/>
        </w:rPr>
        <w:t>2</w:t>
      </w:r>
      <w:r w:rsidR="00A52A1E" w:rsidRPr="00F13FDC">
        <w:rPr>
          <w:rFonts w:hint="eastAsia"/>
          <w:szCs w:val="21"/>
        </w:rPr>
        <w:t>）</w:t>
      </w:r>
      <w:r w:rsidR="00A52A1E" w:rsidRPr="00F13FDC">
        <w:rPr>
          <w:szCs w:val="21"/>
        </w:rPr>
        <w:t>宜</w:t>
      </w:r>
      <w:r w:rsidRPr="00F13FDC">
        <w:rPr>
          <w:szCs w:val="21"/>
        </w:rPr>
        <w:t>为</w:t>
      </w:r>
      <w:r w:rsidRPr="00F13FDC">
        <w:rPr>
          <w:rFonts w:hint="eastAsia"/>
          <w:szCs w:val="21"/>
        </w:rPr>
        <w:t>1</w:t>
      </w:r>
      <w:r w:rsidRPr="00F13FDC">
        <w:rPr>
          <w:szCs w:val="21"/>
        </w:rPr>
        <w:t>.0m</w:t>
      </w:r>
      <w:r w:rsidRPr="00F13FDC">
        <w:rPr>
          <w:rFonts w:hint="eastAsia"/>
          <w:szCs w:val="21"/>
        </w:rPr>
        <w:t>、</w:t>
      </w:r>
      <w:r w:rsidRPr="00F13FDC">
        <w:rPr>
          <w:szCs w:val="21"/>
        </w:rPr>
        <w:t>1.2m</w:t>
      </w:r>
      <w:r w:rsidRPr="00F13FDC">
        <w:rPr>
          <w:rFonts w:hint="eastAsia"/>
          <w:szCs w:val="21"/>
        </w:rPr>
        <w:t>、</w:t>
      </w:r>
      <w:r w:rsidRPr="00F13FDC">
        <w:rPr>
          <w:rFonts w:hint="eastAsia"/>
          <w:szCs w:val="21"/>
        </w:rPr>
        <w:t>1</w:t>
      </w:r>
      <w:r w:rsidRPr="00F13FDC">
        <w:rPr>
          <w:szCs w:val="21"/>
        </w:rPr>
        <w:t>.5m</w:t>
      </w:r>
      <w:r w:rsidR="00F80DE7" w:rsidRPr="00F13FDC">
        <w:rPr>
          <w:rFonts w:hint="eastAsia"/>
          <w:szCs w:val="21"/>
        </w:rPr>
        <w:t>或</w:t>
      </w:r>
      <w:r w:rsidRPr="00F13FDC">
        <w:rPr>
          <w:rFonts w:hint="eastAsia"/>
          <w:szCs w:val="21"/>
        </w:rPr>
        <w:t>1</w:t>
      </w:r>
      <w:r w:rsidRPr="00F13FDC">
        <w:rPr>
          <w:szCs w:val="21"/>
        </w:rPr>
        <w:t>.8m</w:t>
      </w:r>
      <w:r w:rsidRPr="00F13FDC">
        <w:rPr>
          <w:rFonts w:hint="eastAsia"/>
          <w:szCs w:val="21"/>
        </w:rPr>
        <w:t>。</w:t>
      </w:r>
    </w:p>
    <w:p w14:paraId="115BC8F7" w14:textId="0C803278" w:rsidR="00833379" w:rsidRPr="00F13FDC" w:rsidRDefault="00833379" w:rsidP="00833379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</w:t>
      </w:r>
      <w:r w:rsidRPr="00F13FDC">
        <w:rPr>
          <w:szCs w:val="21"/>
        </w:rPr>
        <w:t>.1.</w:t>
      </w:r>
      <w:r w:rsidR="007D1A54" w:rsidRPr="00F13FDC">
        <w:rPr>
          <w:szCs w:val="21"/>
        </w:rPr>
        <w:t>3</w:t>
      </w:r>
      <w:r w:rsidRPr="00F13FDC">
        <w:rPr>
          <w:szCs w:val="21"/>
        </w:rPr>
        <w:t>.</w:t>
      </w:r>
      <w:r w:rsidR="006D274D" w:rsidRPr="00F13FDC">
        <w:rPr>
          <w:szCs w:val="21"/>
        </w:rPr>
        <w:t>5</w:t>
      </w:r>
      <w:r w:rsidRPr="00F13FDC">
        <w:rPr>
          <w:szCs w:val="21"/>
        </w:rPr>
        <w:t xml:space="preserve"> </w:t>
      </w:r>
      <w:r w:rsidRPr="00F13FDC">
        <w:rPr>
          <w:szCs w:val="21"/>
        </w:rPr>
        <w:t>双</w:t>
      </w:r>
      <w:r w:rsidRPr="00F13FDC">
        <w:rPr>
          <w:szCs w:val="21"/>
        </w:rPr>
        <w:t>T</w:t>
      </w:r>
      <w:r w:rsidRPr="00F13FDC">
        <w:rPr>
          <w:szCs w:val="21"/>
        </w:rPr>
        <w:t>板</w:t>
      </w:r>
      <w:proofErr w:type="gramStart"/>
      <w:r w:rsidRPr="00F13FDC">
        <w:rPr>
          <w:szCs w:val="21"/>
        </w:rPr>
        <w:t>的</w:t>
      </w:r>
      <w:r w:rsidR="00BC611F" w:rsidRPr="00F13FDC">
        <w:rPr>
          <w:szCs w:val="21"/>
        </w:rPr>
        <w:t>肋梁底部</w:t>
      </w:r>
      <w:proofErr w:type="gramEnd"/>
      <w:r w:rsidR="00BC611F" w:rsidRPr="00F13FDC">
        <w:rPr>
          <w:szCs w:val="21"/>
        </w:rPr>
        <w:t>宽度</w:t>
      </w:r>
      <w:r w:rsidR="00A52A1E" w:rsidRPr="00F13FDC">
        <w:rPr>
          <w:rFonts w:hint="eastAsia"/>
          <w:szCs w:val="21"/>
        </w:rPr>
        <w:t>（</w:t>
      </w:r>
      <w:r w:rsidR="002A3A7E" w:rsidRPr="00F13FDC">
        <w:rPr>
          <w:rFonts w:hint="eastAsia"/>
          <w:i/>
          <w:szCs w:val="21"/>
        </w:rPr>
        <w:t>b</w:t>
      </w:r>
      <w:r w:rsidR="00A52A1E" w:rsidRPr="00F13FDC">
        <w:rPr>
          <w:rFonts w:hint="eastAsia"/>
          <w:szCs w:val="21"/>
        </w:rPr>
        <w:t>）</w:t>
      </w:r>
      <w:r w:rsidRPr="00F13FDC">
        <w:rPr>
          <w:szCs w:val="21"/>
        </w:rPr>
        <w:t>可为</w:t>
      </w:r>
      <w:r w:rsidR="00BC611F" w:rsidRPr="00F13FDC">
        <w:rPr>
          <w:szCs w:val="21"/>
        </w:rPr>
        <w:t>1</w:t>
      </w:r>
      <w:r w:rsidRPr="00F13FDC">
        <w:rPr>
          <w:szCs w:val="21"/>
        </w:rPr>
        <w:t>00mm</w:t>
      </w:r>
      <w:r w:rsidRPr="00F13FDC">
        <w:rPr>
          <w:rFonts w:hint="eastAsia"/>
          <w:szCs w:val="21"/>
        </w:rPr>
        <w:t>、</w:t>
      </w:r>
      <w:r w:rsidR="00BC611F" w:rsidRPr="00F13FDC">
        <w:rPr>
          <w:szCs w:val="21"/>
        </w:rPr>
        <w:t>11</w:t>
      </w:r>
      <w:r w:rsidRPr="00F13FDC">
        <w:rPr>
          <w:szCs w:val="21"/>
        </w:rPr>
        <w:t>0mm</w:t>
      </w:r>
      <w:r w:rsidRPr="00F13FDC">
        <w:rPr>
          <w:rFonts w:hint="eastAsia"/>
          <w:szCs w:val="21"/>
        </w:rPr>
        <w:t>、</w:t>
      </w:r>
      <w:r w:rsidR="00BC611F" w:rsidRPr="00F13FDC">
        <w:rPr>
          <w:szCs w:val="21"/>
        </w:rPr>
        <w:t>12</w:t>
      </w:r>
      <w:r w:rsidRPr="00F13FDC">
        <w:rPr>
          <w:szCs w:val="21"/>
        </w:rPr>
        <w:t>0mm</w:t>
      </w:r>
      <w:r w:rsidRPr="00F13FDC">
        <w:rPr>
          <w:rFonts w:hint="eastAsia"/>
          <w:szCs w:val="21"/>
        </w:rPr>
        <w:t>、</w:t>
      </w:r>
      <w:r w:rsidR="00BC611F" w:rsidRPr="00F13FDC">
        <w:rPr>
          <w:szCs w:val="21"/>
        </w:rPr>
        <w:t>130</w:t>
      </w:r>
      <w:r w:rsidRPr="00F13FDC">
        <w:rPr>
          <w:szCs w:val="21"/>
        </w:rPr>
        <w:t>mm</w:t>
      </w:r>
      <w:r w:rsidRPr="00F13FDC">
        <w:rPr>
          <w:rFonts w:hint="eastAsia"/>
          <w:szCs w:val="21"/>
        </w:rPr>
        <w:t>、</w:t>
      </w:r>
      <w:r w:rsidR="00BC611F" w:rsidRPr="00F13FDC">
        <w:rPr>
          <w:szCs w:val="21"/>
        </w:rPr>
        <w:t>140</w:t>
      </w:r>
      <w:r w:rsidRPr="00F13FDC">
        <w:rPr>
          <w:szCs w:val="21"/>
        </w:rPr>
        <w:t>mm</w:t>
      </w:r>
      <w:r w:rsidRPr="00F13FDC">
        <w:rPr>
          <w:rFonts w:hint="eastAsia"/>
          <w:szCs w:val="21"/>
        </w:rPr>
        <w:t>、</w:t>
      </w:r>
      <w:r w:rsidR="00BC611F" w:rsidRPr="00F13FDC">
        <w:rPr>
          <w:szCs w:val="21"/>
        </w:rPr>
        <w:t>15</w:t>
      </w:r>
      <w:r w:rsidRPr="00F13FDC">
        <w:rPr>
          <w:szCs w:val="21"/>
        </w:rPr>
        <w:t>0mm</w:t>
      </w:r>
      <w:r w:rsidRPr="00F13FDC">
        <w:rPr>
          <w:rFonts w:hint="eastAsia"/>
          <w:szCs w:val="21"/>
        </w:rPr>
        <w:t>、</w:t>
      </w:r>
      <w:r w:rsidR="00BC611F" w:rsidRPr="00F13FDC">
        <w:rPr>
          <w:szCs w:val="21"/>
        </w:rPr>
        <w:t>16</w:t>
      </w:r>
      <w:r w:rsidRPr="00F13FDC">
        <w:rPr>
          <w:szCs w:val="21"/>
        </w:rPr>
        <w:t>0mm</w:t>
      </w:r>
      <w:r w:rsidRPr="00F13FDC">
        <w:rPr>
          <w:rFonts w:hint="eastAsia"/>
          <w:szCs w:val="21"/>
        </w:rPr>
        <w:t>、</w:t>
      </w:r>
      <w:r w:rsidR="00BC611F" w:rsidRPr="00F13FDC">
        <w:rPr>
          <w:szCs w:val="21"/>
        </w:rPr>
        <w:t>17</w:t>
      </w:r>
      <w:r w:rsidRPr="00F13FDC">
        <w:rPr>
          <w:szCs w:val="21"/>
        </w:rPr>
        <w:t>0mm</w:t>
      </w:r>
      <w:r w:rsidRPr="00F13FDC">
        <w:rPr>
          <w:rFonts w:hint="eastAsia"/>
          <w:szCs w:val="21"/>
        </w:rPr>
        <w:t>、</w:t>
      </w:r>
      <w:r w:rsidR="00BC611F" w:rsidRPr="00F13FDC">
        <w:rPr>
          <w:szCs w:val="21"/>
        </w:rPr>
        <w:t>18</w:t>
      </w:r>
      <w:r w:rsidRPr="00F13FDC">
        <w:rPr>
          <w:szCs w:val="21"/>
        </w:rPr>
        <w:t>0mm</w:t>
      </w:r>
      <w:r w:rsidRPr="00F13FDC">
        <w:rPr>
          <w:rFonts w:hint="eastAsia"/>
          <w:szCs w:val="21"/>
        </w:rPr>
        <w:t>。</w:t>
      </w:r>
    </w:p>
    <w:p w14:paraId="3BAEE48A" w14:textId="0B145D32" w:rsidR="00C17E66" w:rsidRPr="00F13FDC" w:rsidRDefault="00C17E66" w:rsidP="00C17E66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lastRenderedPageBreak/>
        <w:t>3</w:t>
      </w:r>
      <w:r w:rsidRPr="00F13FDC">
        <w:rPr>
          <w:szCs w:val="21"/>
        </w:rPr>
        <w:t>.1.</w:t>
      </w:r>
      <w:r w:rsidR="007D1A54" w:rsidRPr="00F13FDC">
        <w:rPr>
          <w:szCs w:val="21"/>
        </w:rPr>
        <w:t>3</w:t>
      </w:r>
      <w:r w:rsidRPr="00F13FDC">
        <w:rPr>
          <w:szCs w:val="21"/>
        </w:rPr>
        <w:t>.</w:t>
      </w:r>
      <w:r w:rsidR="00605A4D" w:rsidRPr="00F13FDC">
        <w:rPr>
          <w:szCs w:val="21"/>
        </w:rPr>
        <w:t>6</w:t>
      </w:r>
      <w:r w:rsidRPr="00F13FDC">
        <w:rPr>
          <w:szCs w:val="21"/>
        </w:rPr>
        <w:t xml:space="preserve"> </w:t>
      </w:r>
      <w:r w:rsidRPr="00F13FDC">
        <w:rPr>
          <w:szCs w:val="21"/>
        </w:rPr>
        <w:t>双</w:t>
      </w:r>
      <w:r w:rsidRPr="00F13FDC">
        <w:rPr>
          <w:szCs w:val="21"/>
        </w:rPr>
        <w:t>T</w:t>
      </w:r>
      <w:r w:rsidRPr="00F13FDC">
        <w:rPr>
          <w:szCs w:val="21"/>
        </w:rPr>
        <w:t>板的</w:t>
      </w:r>
      <w:r w:rsidR="00925411" w:rsidRPr="00F13FDC">
        <w:rPr>
          <w:szCs w:val="21"/>
        </w:rPr>
        <w:t>面板厚度</w:t>
      </w:r>
      <w:r w:rsidR="00925411" w:rsidRPr="00F13FDC">
        <w:rPr>
          <w:rFonts w:hint="eastAsia"/>
          <w:szCs w:val="21"/>
        </w:rPr>
        <w:t>宜</w:t>
      </w:r>
      <w:r w:rsidR="00925411" w:rsidRPr="00F13FDC">
        <w:rPr>
          <w:szCs w:val="21"/>
        </w:rPr>
        <w:t>为</w:t>
      </w:r>
      <w:r w:rsidR="00925411" w:rsidRPr="00F13FDC">
        <w:rPr>
          <w:rFonts w:hint="eastAsia"/>
          <w:szCs w:val="21"/>
        </w:rPr>
        <w:t>5</w:t>
      </w:r>
      <w:r w:rsidR="00925411" w:rsidRPr="00F13FDC">
        <w:rPr>
          <w:szCs w:val="21"/>
        </w:rPr>
        <w:t>0</w:t>
      </w:r>
      <w:r w:rsidR="00925411" w:rsidRPr="00F13FDC">
        <w:rPr>
          <w:rFonts w:hint="eastAsia"/>
          <w:szCs w:val="21"/>
        </w:rPr>
        <w:t>mm</w:t>
      </w:r>
      <w:r w:rsidR="00925411" w:rsidRPr="00F13FDC">
        <w:rPr>
          <w:rFonts w:hint="eastAsia"/>
          <w:szCs w:val="21"/>
        </w:rPr>
        <w:t>，也可</w:t>
      </w:r>
      <w:r w:rsidR="00925411" w:rsidRPr="00F13FDC">
        <w:rPr>
          <w:szCs w:val="21"/>
        </w:rPr>
        <w:t>设计确定的其他厚度</w:t>
      </w:r>
      <w:r w:rsidR="00925411" w:rsidRPr="00F13FDC">
        <w:rPr>
          <w:rFonts w:hint="eastAsia"/>
          <w:szCs w:val="21"/>
        </w:rPr>
        <w:t>。</w:t>
      </w:r>
    </w:p>
    <w:p w14:paraId="4640629C" w14:textId="79449857" w:rsidR="00750ED4" w:rsidRPr="00F13FDC" w:rsidRDefault="00750ED4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3.1.</w:t>
      </w:r>
      <w:r w:rsidR="007D1A54" w:rsidRPr="00F13FDC">
        <w:rPr>
          <w:szCs w:val="21"/>
        </w:rPr>
        <w:t>4</w:t>
      </w:r>
      <w:r w:rsidRPr="00F13FDC">
        <w:rPr>
          <w:rFonts w:hint="eastAsia"/>
          <w:szCs w:val="21"/>
        </w:rPr>
        <w:t xml:space="preserve"> </w:t>
      </w:r>
      <w:r w:rsidRPr="00F13FDC">
        <w:rPr>
          <w:rFonts w:hint="eastAsia"/>
          <w:szCs w:val="21"/>
        </w:rPr>
        <w:t>双</w:t>
      </w:r>
      <w:r w:rsidRPr="00F13FDC">
        <w:rPr>
          <w:rFonts w:hint="eastAsia"/>
          <w:szCs w:val="21"/>
        </w:rPr>
        <w:t>T</w:t>
      </w:r>
      <w:r w:rsidRPr="00F13FDC">
        <w:rPr>
          <w:rFonts w:hint="eastAsia"/>
          <w:szCs w:val="21"/>
        </w:rPr>
        <w:t>板</w:t>
      </w:r>
      <w:proofErr w:type="gramStart"/>
      <w:r w:rsidRPr="00F13FDC">
        <w:rPr>
          <w:rFonts w:hint="eastAsia"/>
          <w:szCs w:val="21"/>
        </w:rPr>
        <w:t>的肋应为上</w:t>
      </w:r>
      <w:proofErr w:type="gramEnd"/>
      <w:r w:rsidRPr="00F13FDC">
        <w:rPr>
          <w:rFonts w:hint="eastAsia"/>
          <w:szCs w:val="21"/>
        </w:rPr>
        <w:t>大下小，</w:t>
      </w:r>
      <w:proofErr w:type="gramStart"/>
      <w:r w:rsidRPr="00F13FDC">
        <w:rPr>
          <w:rFonts w:hint="eastAsia"/>
          <w:szCs w:val="21"/>
        </w:rPr>
        <w:t>肋侧坡度</w:t>
      </w:r>
      <w:proofErr w:type="gramEnd"/>
      <w:r w:rsidRPr="00F13FDC">
        <w:rPr>
          <w:rFonts w:hint="eastAsia"/>
          <w:szCs w:val="21"/>
        </w:rPr>
        <w:t>宜为</w:t>
      </w:r>
      <w:r w:rsidRPr="00F13FDC">
        <w:rPr>
          <w:rFonts w:hint="eastAsia"/>
          <w:szCs w:val="21"/>
        </w:rPr>
        <w:t>5%</w:t>
      </w:r>
      <w:r w:rsidRPr="00F13FDC">
        <w:rPr>
          <w:rFonts w:hint="eastAsia"/>
          <w:szCs w:val="21"/>
        </w:rPr>
        <w:t>。</w:t>
      </w:r>
    </w:p>
    <w:p w14:paraId="615A8538" w14:textId="77777777" w:rsidR="00884DC6" w:rsidRPr="00F13FDC" w:rsidRDefault="0016770C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3.1.</w:t>
      </w:r>
      <w:r w:rsidR="007D1A54" w:rsidRPr="00F13FDC">
        <w:rPr>
          <w:szCs w:val="21"/>
        </w:rPr>
        <w:t>5</w:t>
      </w:r>
      <w:r w:rsidRPr="00F13FDC">
        <w:rPr>
          <w:rFonts w:hint="eastAsia"/>
          <w:szCs w:val="21"/>
        </w:rPr>
        <w:t xml:space="preserve"> </w:t>
      </w:r>
      <w:r w:rsidRPr="00F13FDC">
        <w:rPr>
          <w:rFonts w:hint="eastAsia"/>
          <w:szCs w:val="21"/>
        </w:rPr>
        <w:t>当采用双</w:t>
      </w:r>
      <w:r w:rsidRPr="00F13FDC">
        <w:rPr>
          <w:rFonts w:hint="eastAsia"/>
          <w:szCs w:val="21"/>
        </w:rPr>
        <w:t>T</w:t>
      </w:r>
      <w:r w:rsidRPr="00F13FDC">
        <w:rPr>
          <w:rFonts w:hint="eastAsia"/>
          <w:szCs w:val="21"/>
        </w:rPr>
        <w:t>坡板时，屋面坡度应符合设计</w:t>
      </w:r>
      <w:r w:rsidR="00750ED4" w:rsidRPr="00F13FDC">
        <w:rPr>
          <w:rFonts w:hint="eastAsia"/>
          <w:szCs w:val="21"/>
        </w:rPr>
        <w:t>规定</w:t>
      </w:r>
      <w:r w:rsidRPr="00F13FDC">
        <w:rPr>
          <w:rFonts w:hint="eastAsia"/>
          <w:szCs w:val="21"/>
        </w:rPr>
        <w:t>且宜取</w:t>
      </w:r>
      <w:r w:rsidRPr="00F13FDC">
        <w:rPr>
          <w:rFonts w:hint="eastAsia"/>
          <w:szCs w:val="21"/>
        </w:rPr>
        <w:t>2%</w:t>
      </w:r>
      <w:r w:rsidR="00750ED4" w:rsidRPr="00F13FDC">
        <w:rPr>
          <w:rFonts w:hint="eastAsia"/>
          <w:szCs w:val="21"/>
        </w:rPr>
        <w:t>~</w:t>
      </w:r>
      <w:r w:rsidRPr="00F13FDC">
        <w:rPr>
          <w:rFonts w:hint="eastAsia"/>
          <w:szCs w:val="21"/>
        </w:rPr>
        <w:t>3%</w:t>
      </w:r>
      <w:r w:rsidR="00750ED4" w:rsidRPr="00F13FDC">
        <w:rPr>
          <w:rFonts w:hint="eastAsia"/>
          <w:szCs w:val="21"/>
        </w:rPr>
        <w:t>。</w:t>
      </w:r>
    </w:p>
    <w:p w14:paraId="2F13D0D7" w14:textId="2748026F" w:rsidR="0016770C" w:rsidRPr="00F13FDC" w:rsidRDefault="00884DC6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szCs w:val="21"/>
        </w:rPr>
        <w:t>3.1.6</w:t>
      </w:r>
      <w:r w:rsidRPr="00F13FDC">
        <w:rPr>
          <w:rFonts w:hint="eastAsia"/>
          <w:szCs w:val="21"/>
        </w:rPr>
        <w:t xml:space="preserve"> </w:t>
      </w:r>
      <w:r w:rsidR="00750ED4" w:rsidRPr="00F13FDC">
        <w:rPr>
          <w:rFonts w:hint="eastAsia"/>
          <w:szCs w:val="21"/>
        </w:rPr>
        <w:t>双</w:t>
      </w:r>
      <w:r w:rsidR="00750ED4" w:rsidRPr="00F13FDC">
        <w:rPr>
          <w:rFonts w:hint="eastAsia"/>
          <w:szCs w:val="21"/>
        </w:rPr>
        <w:t>T</w:t>
      </w:r>
      <w:r w:rsidR="00750ED4" w:rsidRPr="00F13FDC">
        <w:rPr>
          <w:rFonts w:hint="eastAsia"/>
          <w:szCs w:val="21"/>
        </w:rPr>
        <w:t>板</w:t>
      </w:r>
      <w:r w:rsidR="0016770C" w:rsidRPr="00F13FDC">
        <w:rPr>
          <w:rFonts w:hint="eastAsia"/>
          <w:szCs w:val="21"/>
        </w:rPr>
        <w:t>可采用端部、中部加</w:t>
      </w:r>
      <w:proofErr w:type="gramStart"/>
      <w:r w:rsidR="00750ED4" w:rsidRPr="00F13FDC">
        <w:rPr>
          <w:rFonts w:hint="eastAsia"/>
          <w:szCs w:val="21"/>
        </w:rPr>
        <w:t>腋</w:t>
      </w:r>
      <w:proofErr w:type="gramEnd"/>
      <w:r w:rsidR="0016770C" w:rsidRPr="00F13FDC">
        <w:rPr>
          <w:rFonts w:hint="eastAsia"/>
          <w:szCs w:val="21"/>
        </w:rPr>
        <w:t>的形式，</w:t>
      </w:r>
      <w:r w:rsidR="00750ED4" w:rsidRPr="00F13FDC">
        <w:rPr>
          <w:rFonts w:hint="eastAsia"/>
          <w:szCs w:val="21"/>
        </w:rPr>
        <w:t>加</w:t>
      </w:r>
      <w:proofErr w:type="gramStart"/>
      <w:r w:rsidR="00750ED4" w:rsidRPr="00F13FDC">
        <w:rPr>
          <w:rFonts w:hint="eastAsia"/>
          <w:szCs w:val="21"/>
        </w:rPr>
        <w:t>腋</w:t>
      </w:r>
      <w:proofErr w:type="gramEnd"/>
      <w:r w:rsidR="0016770C" w:rsidRPr="00F13FDC">
        <w:rPr>
          <w:rFonts w:hint="eastAsia"/>
          <w:szCs w:val="21"/>
        </w:rPr>
        <w:t>的尺寸和配筋应符合设计要求</w:t>
      </w:r>
      <w:r w:rsidR="00DA2211" w:rsidRPr="00F13FDC">
        <w:rPr>
          <w:rFonts w:hint="eastAsia"/>
          <w:szCs w:val="21"/>
        </w:rPr>
        <w:t>。</w:t>
      </w:r>
    </w:p>
    <w:p w14:paraId="263F9D9A" w14:textId="5FC768F6" w:rsidR="0016770C" w:rsidRPr="00F13FDC" w:rsidRDefault="0016770C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3.1.</w:t>
      </w:r>
      <w:r w:rsidR="00756130" w:rsidRPr="00F13FDC">
        <w:rPr>
          <w:rFonts w:hint="eastAsia"/>
          <w:szCs w:val="21"/>
        </w:rPr>
        <w:t xml:space="preserve">7 </w:t>
      </w:r>
      <w:r w:rsidRPr="00F13FDC">
        <w:rPr>
          <w:rFonts w:hint="eastAsia"/>
          <w:szCs w:val="21"/>
        </w:rPr>
        <w:t>双</w:t>
      </w:r>
      <w:r w:rsidRPr="00F13FDC">
        <w:rPr>
          <w:rFonts w:hint="eastAsia"/>
          <w:szCs w:val="21"/>
        </w:rPr>
        <w:t>T</w:t>
      </w:r>
      <w:r w:rsidRPr="00F13FDC">
        <w:rPr>
          <w:rFonts w:hint="eastAsia"/>
          <w:szCs w:val="21"/>
        </w:rPr>
        <w:t>板端部可采用混凝土企口、钢制企口</w:t>
      </w:r>
      <w:r w:rsidR="00750ED4" w:rsidRPr="00F13FDC">
        <w:rPr>
          <w:rFonts w:hint="eastAsia"/>
          <w:szCs w:val="21"/>
        </w:rPr>
        <w:t>，</w:t>
      </w:r>
      <w:r w:rsidR="00756130" w:rsidRPr="00F13FDC">
        <w:rPr>
          <w:rFonts w:hint="eastAsia"/>
          <w:szCs w:val="21"/>
        </w:rPr>
        <w:t>企口的尺寸和配筋</w:t>
      </w:r>
      <w:r w:rsidR="00750ED4" w:rsidRPr="00F13FDC">
        <w:rPr>
          <w:rFonts w:hint="eastAsia"/>
          <w:szCs w:val="21"/>
        </w:rPr>
        <w:t>应符合设计</w:t>
      </w:r>
      <w:r w:rsidR="00756130" w:rsidRPr="00F13FDC">
        <w:rPr>
          <w:rFonts w:hint="eastAsia"/>
          <w:szCs w:val="21"/>
        </w:rPr>
        <w:t>要求</w:t>
      </w:r>
      <w:r w:rsidRPr="00F13FDC">
        <w:rPr>
          <w:rFonts w:hint="eastAsia"/>
          <w:szCs w:val="21"/>
        </w:rPr>
        <w:t>。当采用混凝土企口时，</w:t>
      </w:r>
      <w:r w:rsidR="00750ED4" w:rsidRPr="00F13FDC">
        <w:rPr>
          <w:rFonts w:hint="eastAsia"/>
          <w:szCs w:val="21"/>
        </w:rPr>
        <w:t>企口的长度应小于</w:t>
      </w:r>
      <w:r w:rsidR="00750ED4" w:rsidRPr="00F13FDC">
        <w:rPr>
          <w:rFonts w:hint="eastAsia"/>
          <w:i/>
          <w:szCs w:val="21"/>
        </w:rPr>
        <w:t>H</w:t>
      </w:r>
      <w:r w:rsidR="00750ED4" w:rsidRPr="00F13FDC">
        <w:rPr>
          <w:rFonts w:hint="eastAsia"/>
          <w:szCs w:val="21"/>
        </w:rPr>
        <w:t>/2</w:t>
      </w:r>
      <w:r w:rsidR="00750ED4" w:rsidRPr="00F13FDC">
        <w:rPr>
          <w:rFonts w:hint="eastAsia"/>
          <w:szCs w:val="21"/>
        </w:rPr>
        <w:t>和</w:t>
      </w:r>
      <w:r w:rsidR="00750ED4" w:rsidRPr="00F13FDC">
        <w:rPr>
          <w:rFonts w:hint="eastAsia"/>
          <w:szCs w:val="21"/>
        </w:rPr>
        <w:t>150mm</w:t>
      </w:r>
      <w:r w:rsidR="00750ED4" w:rsidRPr="00F13FDC">
        <w:rPr>
          <w:rFonts w:hint="eastAsia"/>
          <w:szCs w:val="21"/>
        </w:rPr>
        <w:t>的较大值，企口的高度应小于</w:t>
      </w:r>
      <w:r w:rsidR="00750ED4" w:rsidRPr="00F13FDC">
        <w:rPr>
          <w:rFonts w:hint="eastAsia"/>
          <w:i/>
          <w:szCs w:val="21"/>
        </w:rPr>
        <w:t>H</w:t>
      </w:r>
      <w:r w:rsidR="00750ED4" w:rsidRPr="00F13FDC">
        <w:rPr>
          <w:rFonts w:hint="eastAsia"/>
          <w:szCs w:val="21"/>
        </w:rPr>
        <w:t>/3</w:t>
      </w:r>
      <w:proofErr w:type="gramStart"/>
      <w:r w:rsidR="00750ED4" w:rsidRPr="00F13FDC">
        <w:rPr>
          <w:rFonts w:hint="eastAsia"/>
          <w:szCs w:val="21"/>
        </w:rPr>
        <w:t>且企口</w:t>
      </w:r>
      <w:proofErr w:type="gramEnd"/>
      <w:r w:rsidR="00750ED4" w:rsidRPr="00F13FDC">
        <w:rPr>
          <w:rFonts w:hint="eastAsia"/>
          <w:szCs w:val="21"/>
        </w:rPr>
        <w:t>上部高度应大于</w:t>
      </w:r>
      <w:r w:rsidR="00750ED4" w:rsidRPr="00F13FDC">
        <w:rPr>
          <w:rFonts w:hint="eastAsia"/>
          <w:szCs w:val="21"/>
        </w:rPr>
        <w:t>150mm</w:t>
      </w:r>
      <w:r w:rsidR="00750ED4" w:rsidRPr="00F13FDC">
        <w:rPr>
          <w:rFonts w:hint="eastAsia"/>
          <w:szCs w:val="21"/>
        </w:rPr>
        <w:t>。</w:t>
      </w:r>
    </w:p>
    <w:p w14:paraId="718DDA16" w14:textId="6524B232" w:rsidR="004F114D" w:rsidRPr="00F13FDC" w:rsidRDefault="004F114D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3.1.</w:t>
      </w:r>
      <w:r w:rsidR="00756130" w:rsidRPr="00F13FDC">
        <w:rPr>
          <w:rFonts w:hint="eastAsia"/>
          <w:szCs w:val="21"/>
        </w:rPr>
        <w:t xml:space="preserve">8 </w:t>
      </w:r>
      <w:r w:rsidRPr="00F13FDC">
        <w:rPr>
          <w:rFonts w:hint="eastAsia"/>
          <w:szCs w:val="21"/>
        </w:rPr>
        <w:t>翼缘悬臂端根部与肋交界可采用</w:t>
      </w:r>
      <w:r w:rsidR="00AD0872" w:rsidRPr="00F13FDC">
        <w:rPr>
          <w:rFonts w:hint="eastAsia"/>
          <w:szCs w:val="21"/>
        </w:rPr>
        <w:t>三角形</w:t>
      </w:r>
      <w:proofErr w:type="gramStart"/>
      <w:r w:rsidR="00AD0872" w:rsidRPr="00F13FDC">
        <w:rPr>
          <w:rFonts w:hint="eastAsia"/>
          <w:szCs w:val="21"/>
        </w:rPr>
        <w:t>腋</w:t>
      </w:r>
      <w:proofErr w:type="gramEnd"/>
      <w:r w:rsidRPr="00F13FDC">
        <w:rPr>
          <w:rFonts w:hint="eastAsia"/>
          <w:szCs w:val="21"/>
        </w:rPr>
        <w:t>，也可采用</w:t>
      </w:r>
      <w:r w:rsidR="00AD0872" w:rsidRPr="00F13FDC">
        <w:rPr>
          <w:rFonts w:hint="eastAsia"/>
          <w:szCs w:val="21"/>
        </w:rPr>
        <w:t>弧形</w:t>
      </w:r>
      <w:proofErr w:type="gramStart"/>
      <w:r w:rsidR="00AD0872" w:rsidRPr="00F13FDC">
        <w:rPr>
          <w:rFonts w:hint="eastAsia"/>
          <w:szCs w:val="21"/>
        </w:rPr>
        <w:t>腋</w:t>
      </w:r>
      <w:proofErr w:type="gramEnd"/>
      <w:r w:rsidRPr="00F13FDC">
        <w:rPr>
          <w:rFonts w:hint="eastAsia"/>
          <w:szCs w:val="21"/>
        </w:rPr>
        <w:t>。</w:t>
      </w:r>
      <w:r w:rsidR="00756130" w:rsidRPr="00F13FDC">
        <w:rPr>
          <w:rFonts w:hint="eastAsia"/>
          <w:szCs w:val="21"/>
        </w:rPr>
        <w:t>当采用弧形</w:t>
      </w:r>
      <w:proofErr w:type="gramStart"/>
      <w:r w:rsidR="00756130" w:rsidRPr="00F13FDC">
        <w:rPr>
          <w:rFonts w:hint="eastAsia"/>
          <w:szCs w:val="21"/>
        </w:rPr>
        <w:t>腋</w:t>
      </w:r>
      <w:proofErr w:type="gramEnd"/>
      <w:r w:rsidR="00756130" w:rsidRPr="00F13FDC">
        <w:rPr>
          <w:rFonts w:hint="eastAsia"/>
          <w:szCs w:val="21"/>
        </w:rPr>
        <w:t>时，弧形</w:t>
      </w:r>
      <w:proofErr w:type="gramStart"/>
      <w:r w:rsidR="00756130" w:rsidRPr="00F13FDC">
        <w:rPr>
          <w:rFonts w:hint="eastAsia"/>
          <w:szCs w:val="21"/>
        </w:rPr>
        <w:t>腋</w:t>
      </w:r>
      <w:proofErr w:type="gramEnd"/>
      <w:r w:rsidR="00756130" w:rsidRPr="00F13FDC">
        <w:rPr>
          <w:rFonts w:hint="eastAsia"/>
          <w:szCs w:val="21"/>
        </w:rPr>
        <w:t>宜与双</w:t>
      </w:r>
      <w:r w:rsidR="00756130" w:rsidRPr="00F13FDC">
        <w:rPr>
          <w:rFonts w:hint="eastAsia"/>
          <w:szCs w:val="21"/>
        </w:rPr>
        <w:t>T</w:t>
      </w:r>
      <w:proofErr w:type="gramStart"/>
      <w:r w:rsidR="00756130" w:rsidRPr="00F13FDC">
        <w:rPr>
          <w:rFonts w:hint="eastAsia"/>
          <w:szCs w:val="21"/>
        </w:rPr>
        <w:t>板肋的内侧面</w:t>
      </w:r>
      <w:proofErr w:type="gramEnd"/>
      <w:r w:rsidR="00756130" w:rsidRPr="00F13FDC">
        <w:rPr>
          <w:rFonts w:hint="eastAsia"/>
          <w:szCs w:val="21"/>
        </w:rPr>
        <w:t>和面板底面相切。</w:t>
      </w:r>
    </w:p>
    <w:p w14:paraId="69F46039" w14:textId="45D77E61" w:rsidR="007C0A28" w:rsidRDefault="007C0A28" w:rsidP="007C0A28">
      <w:pPr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3.1.</w:t>
      </w:r>
      <w:r w:rsidR="00756130" w:rsidRPr="00F13FDC">
        <w:rPr>
          <w:rFonts w:hint="eastAsia"/>
          <w:szCs w:val="21"/>
        </w:rPr>
        <w:t xml:space="preserve">9 </w:t>
      </w:r>
      <w:r w:rsidRPr="00F13FDC">
        <w:rPr>
          <w:rFonts w:hint="eastAsia"/>
          <w:szCs w:val="21"/>
        </w:rPr>
        <w:t>双</w:t>
      </w:r>
      <w:r w:rsidRPr="00F13FDC">
        <w:rPr>
          <w:rFonts w:hint="eastAsia"/>
          <w:szCs w:val="21"/>
        </w:rPr>
        <w:t>T</w:t>
      </w:r>
      <w:r w:rsidRPr="00F13FDC">
        <w:rPr>
          <w:rFonts w:hint="eastAsia"/>
          <w:szCs w:val="21"/>
        </w:rPr>
        <w:t>板肋底部两侧宜做</w:t>
      </w:r>
      <w:r w:rsidR="00D10DF6" w:rsidRPr="00F13FDC">
        <w:rPr>
          <w:rFonts w:hint="eastAsia"/>
          <w:szCs w:val="21"/>
        </w:rPr>
        <w:t>倒角，倒角尺寸宜为</w:t>
      </w:r>
      <w:r w:rsidR="00D10DF6" w:rsidRPr="00F13FDC">
        <w:rPr>
          <w:rFonts w:hint="eastAsia"/>
          <w:szCs w:val="21"/>
        </w:rPr>
        <w:t>1</w:t>
      </w:r>
      <w:r w:rsidR="00D10DF6" w:rsidRPr="00F13FDC">
        <w:rPr>
          <w:szCs w:val="21"/>
        </w:rPr>
        <w:t>5</w:t>
      </w:r>
      <w:r w:rsidR="00D10DF6" w:rsidRPr="00F13FDC">
        <w:rPr>
          <w:rFonts w:hint="eastAsia"/>
          <w:szCs w:val="21"/>
        </w:rPr>
        <w:t>mmx1</w:t>
      </w:r>
      <w:r w:rsidR="00D10DF6" w:rsidRPr="00F13FDC">
        <w:rPr>
          <w:szCs w:val="21"/>
        </w:rPr>
        <w:t>5</w:t>
      </w:r>
      <w:r w:rsidR="00D10DF6" w:rsidRPr="00F13FDC">
        <w:rPr>
          <w:rFonts w:hint="eastAsia"/>
          <w:szCs w:val="21"/>
        </w:rPr>
        <w:t>mm</w:t>
      </w:r>
      <w:r w:rsidRPr="00F13FDC">
        <w:rPr>
          <w:rFonts w:hint="eastAsia"/>
          <w:szCs w:val="21"/>
        </w:rPr>
        <w:t>。</w:t>
      </w:r>
      <w:r w:rsidRPr="00F13FDC">
        <w:rPr>
          <w:rFonts w:hint="eastAsia"/>
          <w:szCs w:val="21"/>
        </w:rPr>
        <w:t xml:space="preserve"> </w:t>
      </w:r>
    </w:p>
    <w:p w14:paraId="5B41F7BC" w14:textId="77777777" w:rsidR="00100D98" w:rsidRPr="00F13FDC" w:rsidRDefault="00100D98" w:rsidP="00F13FD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8" w:name="_Toc532459130"/>
      <w:r w:rsidRPr="00F13FDC">
        <w:rPr>
          <w:rFonts w:ascii="Times New Roman" w:eastAsiaTheme="minorEastAsia" w:hAnsi="Times New Roman"/>
          <w:sz w:val="21"/>
          <w:szCs w:val="21"/>
        </w:rPr>
        <w:t xml:space="preserve">3.2 </w:t>
      </w:r>
      <w:r w:rsidRPr="00F13FDC">
        <w:rPr>
          <w:rFonts w:ascii="Times New Roman" w:eastAsiaTheme="minorEastAsia" w:hAnsi="Times New Roman" w:hint="eastAsia"/>
          <w:sz w:val="21"/>
          <w:szCs w:val="21"/>
        </w:rPr>
        <w:t>标记</w:t>
      </w:r>
      <w:bookmarkEnd w:id="8"/>
    </w:p>
    <w:p w14:paraId="0CC9DB5D" w14:textId="630AA702" w:rsidR="00100D98" w:rsidRPr="00F13FDC" w:rsidRDefault="00383912" w:rsidP="00383912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3.2.1</w:t>
      </w:r>
      <w:r w:rsidRPr="00F13FDC">
        <w:rPr>
          <w:szCs w:val="21"/>
        </w:rPr>
        <w:t xml:space="preserve"> </w:t>
      </w:r>
      <w:r w:rsidR="00143784" w:rsidRPr="00F13FDC">
        <w:rPr>
          <w:rFonts w:hint="eastAsia"/>
          <w:szCs w:val="21"/>
        </w:rPr>
        <w:t>双</w:t>
      </w:r>
      <w:r w:rsidR="00143784" w:rsidRPr="00F13FDC">
        <w:rPr>
          <w:szCs w:val="21"/>
        </w:rPr>
        <w:t>T</w:t>
      </w:r>
      <w:r w:rsidR="00143784" w:rsidRPr="00F13FDC">
        <w:rPr>
          <w:rFonts w:hint="eastAsia"/>
          <w:szCs w:val="21"/>
        </w:rPr>
        <w:t>板</w:t>
      </w:r>
      <w:r w:rsidR="00100D98" w:rsidRPr="00F13FDC">
        <w:rPr>
          <w:rFonts w:hint="eastAsia"/>
          <w:szCs w:val="21"/>
        </w:rPr>
        <w:t>的标记</w:t>
      </w:r>
      <w:r w:rsidR="002A3A7E" w:rsidRPr="00F13FDC">
        <w:rPr>
          <w:rFonts w:hint="eastAsia"/>
          <w:szCs w:val="21"/>
        </w:rPr>
        <w:t>应</w:t>
      </w:r>
      <w:r w:rsidR="00100D98" w:rsidRPr="00F13FDC">
        <w:rPr>
          <w:rFonts w:hint="eastAsia"/>
          <w:szCs w:val="21"/>
        </w:rPr>
        <w:t>由</w:t>
      </w:r>
      <w:r w:rsidR="009F729F" w:rsidRPr="00F13FDC">
        <w:rPr>
          <w:rFonts w:hint="eastAsia"/>
          <w:szCs w:val="21"/>
        </w:rPr>
        <w:t>双</w:t>
      </w:r>
      <w:r w:rsidR="009F729F" w:rsidRPr="00F13FDC">
        <w:rPr>
          <w:szCs w:val="21"/>
        </w:rPr>
        <w:t>T</w:t>
      </w:r>
      <w:r w:rsidR="009F729F" w:rsidRPr="00F13FDC">
        <w:rPr>
          <w:rFonts w:hint="eastAsia"/>
          <w:szCs w:val="21"/>
        </w:rPr>
        <w:t>板代号</w:t>
      </w:r>
      <w:r w:rsidR="00100D98" w:rsidRPr="00F13FDC">
        <w:rPr>
          <w:rFonts w:hint="eastAsia"/>
          <w:szCs w:val="21"/>
        </w:rPr>
        <w:t>、</w:t>
      </w:r>
      <w:r w:rsidR="009F729F" w:rsidRPr="00F13FDC">
        <w:rPr>
          <w:rFonts w:hint="eastAsia"/>
          <w:szCs w:val="21"/>
        </w:rPr>
        <w:t>预应力配筋</w:t>
      </w:r>
      <w:r w:rsidR="00100D98" w:rsidRPr="00F13FDC">
        <w:rPr>
          <w:rFonts w:hint="eastAsia"/>
          <w:szCs w:val="21"/>
        </w:rPr>
        <w:t>、标志长度、标志宽度</w:t>
      </w:r>
      <w:r w:rsidR="009F729F" w:rsidRPr="00F13FDC">
        <w:rPr>
          <w:rFonts w:hint="eastAsia"/>
          <w:szCs w:val="21"/>
        </w:rPr>
        <w:t>、截面高度</w:t>
      </w:r>
      <w:r w:rsidR="00100D98" w:rsidRPr="00F13FDC">
        <w:rPr>
          <w:rFonts w:hint="eastAsia"/>
          <w:szCs w:val="21"/>
        </w:rPr>
        <w:t>、</w:t>
      </w:r>
      <w:r w:rsidR="009F729F" w:rsidRPr="00F13FDC">
        <w:rPr>
          <w:rFonts w:hint="eastAsia"/>
          <w:szCs w:val="21"/>
        </w:rPr>
        <w:t>特殊参数</w:t>
      </w:r>
      <w:r w:rsidR="004723B8" w:rsidRPr="00F13FDC">
        <w:rPr>
          <w:rFonts w:hint="eastAsia"/>
          <w:szCs w:val="21"/>
        </w:rPr>
        <w:t>等部分</w:t>
      </w:r>
      <w:r w:rsidR="002A3A7E" w:rsidRPr="00F13FDC">
        <w:rPr>
          <w:rFonts w:hint="eastAsia"/>
          <w:szCs w:val="21"/>
        </w:rPr>
        <w:t>组成，可采用</w:t>
      </w:r>
      <w:r w:rsidR="00100D98" w:rsidRPr="00F13FDC">
        <w:rPr>
          <w:rFonts w:hint="eastAsia"/>
          <w:szCs w:val="21"/>
        </w:rPr>
        <w:t>如</w:t>
      </w:r>
      <w:r w:rsidR="002027A4" w:rsidRPr="00F13FDC">
        <w:rPr>
          <w:rFonts w:hint="eastAsia"/>
          <w:szCs w:val="21"/>
        </w:rPr>
        <w:t>图</w:t>
      </w:r>
      <w:r w:rsidR="009F729F" w:rsidRPr="00F13FDC">
        <w:rPr>
          <w:szCs w:val="21"/>
        </w:rPr>
        <w:t>3</w:t>
      </w:r>
      <w:r w:rsidR="002027A4" w:rsidRPr="00F13FDC">
        <w:rPr>
          <w:rFonts w:hint="eastAsia"/>
          <w:szCs w:val="21"/>
        </w:rPr>
        <w:t>所示</w:t>
      </w:r>
      <w:r w:rsidR="002A3A7E" w:rsidRPr="00F13FDC">
        <w:rPr>
          <w:rFonts w:hint="eastAsia"/>
          <w:szCs w:val="21"/>
        </w:rPr>
        <w:t>的表示方式</w:t>
      </w:r>
      <w:r w:rsidR="009F729F" w:rsidRPr="00F13FDC">
        <w:rPr>
          <w:rFonts w:hint="eastAsia"/>
          <w:szCs w:val="21"/>
        </w:rPr>
        <w:t>，也可采用</w:t>
      </w:r>
      <w:r w:rsidR="004723B8" w:rsidRPr="00F13FDC">
        <w:rPr>
          <w:rFonts w:hint="eastAsia"/>
          <w:szCs w:val="21"/>
        </w:rPr>
        <w:t>设计给出的</w:t>
      </w:r>
      <w:r w:rsidR="009F729F" w:rsidRPr="00F13FDC">
        <w:rPr>
          <w:rFonts w:hint="eastAsia"/>
          <w:szCs w:val="21"/>
        </w:rPr>
        <w:t>其他编号方式</w:t>
      </w:r>
      <w:r w:rsidR="002027A4" w:rsidRPr="00F13FDC">
        <w:rPr>
          <w:rFonts w:hint="eastAsia"/>
          <w:szCs w:val="21"/>
        </w:rPr>
        <w:t>。</w:t>
      </w:r>
    </w:p>
    <w:p w14:paraId="11A75B85" w14:textId="3A9F1971" w:rsidR="000232C6" w:rsidRDefault="000232C6" w:rsidP="000232C6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szCs w:val="21"/>
        </w:rPr>
      </w:pPr>
      <w:r w:rsidRPr="00D53921">
        <w:rPr>
          <w:noProof/>
          <w:szCs w:val="21"/>
        </w:rPr>
        <w:drawing>
          <wp:inline distT="0" distB="0" distL="0" distR="0" wp14:anchorId="64C06F53" wp14:editId="033B2D0A">
            <wp:extent cx="3465095" cy="887198"/>
            <wp:effectExtent l="0" t="0" r="0" b="0"/>
            <wp:docPr id="22" name="图片 22" descr="C:\Users\zhaoguangjun\Desktop\编号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aoguangjun\Desktop\编号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6" t="31776" r="11924" b="25580"/>
                    <a:stretch/>
                  </pic:blipFill>
                  <pic:spPr bwMode="auto">
                    <a:xfrm>
                      <a:off x="0" y="0"/>
                      <a:ext cx="3467308" cy="8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1F115" w14:textId="746305F0" w:rsidR="00066496" w:rsidRPr="00D53921" w:rsidRDefault="00066496" w:rsidP="00066496">
      <w:pPr>
        <w:tabs>
          <w:tab w:val="left" w:pos="6375"/>
        </w:tabs>
        <w:adjustRightInd w:val="0"/>
        <w:snapToGrid w:val="0"/>
        <w:spacing w:line="300" w:lineRule="auto"/>
        <w:ind w:firstLineChars="400" w:firstLine="840"/>
        <w:rPr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</w:t>
      </w:r>
      <w:r>
        <w:rPr>
          <w:szCs w:val="21"/>
        </w:rPr>
        <w:t>特殊参数</w:t>
      </w:r>
      <w:r>
        <w:rPr>
          <w:rFonts w:hint="eastAsia"/>
          <w:szCs w:val="21"/>
        </w:rPr>
        <w:t>有时候代表</w:t>
      </w:r>
      <w:r>
        <w:rPr>
          <w:szCs w:val="21"/>
        </w:rPr>
        <w:t>荷载等级</w:t>
      </w:r>
      <w:r>
        <w:rPr>
          <w:rFonts w:hint="eastAsia"/>
          <w:szCs w:val="21"/>
        </w:rPr>
        <w:t>、有时候</w:t>
      </w:r>
      <w:r>
        <w:rPr>
          <w:szCs w:val="21"/>
        </w:rPr>
        <w:t>代表其他特殊要求</w:t>
      </w:r>
      <w:r>
        <w:rPr>
          <w:rFonts w:hint="eastAsia"/>
          <w:szCs w:val="21"/>
        </w:rPr>
        <w:t>。</w:t>
      </w:r>
    </w:p>
    <w:p w14:paraId="2029089B" w14:textId="514E8C66" w:rsidR="002A3A7E" w:rsidRPr="00EB1562" w:rsidRDefault="002027A4" w:rsidP="00D53921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rFonts w:eastAsia="黑体"/>
          <w:b/>
          <w:szCs w:val="21"/>
        </w:rPr>
      </w:pPr>
      <w:r w:rsidRPr="00EB1562">
        <w:rPr>
          <w:rFonts w:eastAsia="黑体" w:hint="eastAsia"/>
          <w:b/>
          <w:szCs w:val="21"/>
        </w:rPr>
        <w:t>图</w:t>
      </w:r>
      <w:r w:rsidR="009F729F" w:rsidRPr="00EB1562">
        <w:rPr>
          <w:rFonts w:eastAsia="黑体"/>
          <w:b/>
          <w:szCs w:val="21"/>
        </w:rPr>
        <w:t>3</w:t>
      </w:r>
      <w:r w:rsidRPr="00EB1562">
        <w:rPr>
          <w:rFonts w:eastAsia="黑体"/>
          <w:b/>
          <w:szCs w:val="21"/>
        </w:rPr>
        <w:t xml:space="preserve"> </w:t>
      </w:r>
      <w:r w:rsidRPr="00EB1562">
        <w:rPr>
          <w:rFonts w:eastAsia="黑体" w:hint="eastAsia"/>
          <w:b/>
          <w:szCs w:val="21"/>
        </w:rPr>
        <w:t>双</w:t>
      </w:r>
      <w:r w:rsidRPr="00EB1562">
        <w:rPr>
          <w:rFonts w:eastAsia="黑体"/>
          <w:b/>
          <w:szCs w:val="21"/>
        </w:rPr>
        <w:t>T</w:t>
      </w:r>
      <w:r w:rsidRPr="00EB1562">
        <w:rPr>
          <w:rFonts w:eastAsia="黑体" w:hint="eastAsia"/>
          <w:b/>
          <w:szCs w:val="21"/>
        </w:rPr>
        <w:t>板的标记</w:t>
      </w:r>
    </w:p>
    <w:p w14:paraId="4B86846C" w14:textId="77667018" w:rsidR="002027A4" w:rsidRPr="00F13FDC" w:rsidRDefault="002027A4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3.</w:t>
      </w:r>
      <w:r w:rsidR="00FB33A4" w:rsidRPr="00F13FDC">
        <w:rPr>
          <w:rFonts w:hint="eastAsia"/>
          <w:szCs w:val="21"/>
        </w:rPr>
        <w:t>2</w:t>
      </w:r>
      <w:r w:rsidRPr="00F13FDC">
        <w:rPr>
          <w:rFonts w:hint="eastAsia"/>
          <w:szCs w:val="21"/>
        </w:rPr>
        <w:t>.</w:t>
      </w:r>
      <w:r w:rsidR="00383912" w:rsidRPr="00F13FDC">
        <w:rPr>
          <w:szCs w:val="21"/>
        </w:rPr>
        <w:t>2</w:t>
      </w:r>
      <w:r w:rsidRPr="00F13FDC">
        <w:rPr>
          <w:rFonts w:hint="eastAsia"/>
          <w:szCs w:val="21"/>
        </w:rPr>
        <w:t xml:space="preserve"> </w:t>
      </w:r>
      <w:r w:rsidR="00FB33A4" w:rsidRPr="00F13FDC">
        <w:rPr>
          <w:rFonts w:hint="eastAsia"/>
          <w:szCs w:val="21"/>
        </w:rPr>
        <w:t>双</w:t>
      </w:r>
      <w:r w:rsidR="00FB33A4" w:rsidRPr="00F13FDC">
        <w:rPr>
          <w:rFonts w:hint="eastAsia"/>
          <w:szCs w:val="21"/>
        </w:rPr>
        <w:t>T</w:t>
      </w:r>
      <w:r w:rsidR="00FB33A4" w:rsidRPr="00F13FDC">
        <w:rPr>
          <w:rFonts w:hint="eastAsia"/>
          <w:szCs w:val="21"/>
        </w:rPr>
        <w:t>板构件代号</w:t>
      </w:r>
      <w:r w:rsidR="002A3A7E" w:rsidRPr="00F13FDC">
        <w:rPr>
          <w:rFonts w:hint="eastAsia"/>
          <w:szCs w:val="21"/>
        </w:rPr>
        <w:t>应为</w:t>
      </w:r>
      <w:r w:rsidR="00FB33A4" w:rsidRPr="00F13FDC">
        <w:rPr>
          <w:rFonts w:hint="eastAsia"/>
          <w:szCs w:val="21"/>
        </w:rPr>
        <w:t>YTP</w:t>
      </w:r>
      <w:r w:rsidR="00FB33A4" w:rsidRPr="00F13FDC">
        <w:rPr>
          <w:rFonts w:hint="eastAsia"/>
          <w:szCs w:val="21"/>
        </w:rPr>
        <w:t>代表双</w:t>
      </w:r>
      <w:r w:rsidR="00FB33A4" w:rsidRPr="00F13FDC">
        <w:rPr>
          <w:rFonts w:hint="eastAsia"/>
          <w:szCs w:val="21"/>
        </w:rPr>
        <w:t>T</w:t>
      </w:r>
      <w:r w:rsidR="00FB33A4" w:rsidRPr="00F13FDC">
        <w:rPr>
          <w:rFonts w:hint="eastAsia"/>
          <w:szCs w:val="21"/>
        </w:rPr>
        <w:t>平板，</w:t>
      </w:r>
      <w:r w:rsidR="00FB33A4" w:rsidRPr="00F13FDC">
        <w:rPr>
          <w:rFonts w:hint="eastAsia"/>
          <w:szCs w:val="21"/>
        </w:rPr>
        <w:t>YTS</w:t>
      </w:r>
      <w:r w:rsidR="00FB33A4" w:rsidRPr="00F13FDC">
        <w:rPr>
          <w:rFonts w:hint="eastAsia"/>
          <w:szCs w:val="21"/>
        </w:rPr>
        <w:t>代表双</w:t>
      </w:r>
      <w:r w:rsidR="00FB33A4" w:rsidRPr="00F13FDC">
        <w:rPr>
          <w:rFonts w:hint="eastAsia"/>
          <w:szCs w:val="21"/>
        </w:rPr>
        <w:t>T</w:t>
      </w:r>
      <w:r w:rsidR="00FB33A4" w:rsidRPr="00F13FDC">
        <w:rPr>
          <w:rFonts w:hint="eastAsia"/>
          <w:szCs w:val="21"/>
        </w:rPr>
        <w:t>坡板。</w:t>
      </w:r>
      <w:r w:rsidR="002A3A7E" w:rsidRPr="00F13FDC">
        <w:rPr>
          <w:rFonts w:hint="eastAsia"/>
          <w:szCs w:val="21"/>
        </w:rPr>
        <w:t>预应力轻骨料混凝土双</w:t>
      </w:r>
      <w:r w:rsidR="002A3A7E" w:rsidRPr="00F13FDC">
        <w:rPr>
          <w:rFonts w:hint="eastAsia"/>
          <w:szCs w:val="21"/>
        </w:rPr>
        <w:t>T</w:t>
      </w:r>
      <w:r w:rsidR="002A3A7E" w:rsidRPr="00F13FDC">
        <w:rPr>
          <w:rFonts w:hint="eastAsia"/>
          <w:szCs w:val="21"/>
        </w:rPr>
        <w:t>板的代号应为</w:t>
      </w:r>
      <w:r w:rsidR="002A3A7E" w:rsidRPr="00F13FDC">
        <w:rPr>
          <w:rFonts w:hint="eastAsia"/>
          <w:szCs w:val="21"/>
        </w:rPr>
        <w:t>QYTP</w:t>
      </w:r>
      <w:r w:rsidR="002A3A7E" w:rsidRPr="00F13FDC">
        <w:rPr>
          <w:rFonts w:hint="eastAsia"/>
          <w:szCs w:val="21"/>
        </w:rPr>
        <w:t>、</w:t>
      </w:r>
      <w:r w:rsidR="002A3A7E" w:rsidRPr="00F13FDC">
        <w:rPr>
          <w:rFonts w:hint="eastAsia"/>
          <w:szCs w:val="21"/>
        </w:rPr>
        <w:t>QYTS</w:t>
      </w:r>
      <w:r w:rsidR="002A3A7E" w:rsidRPr="00F13FDC">
        <w:rPr>
          <w:rFonts w:hint="eastAsia"/>
          <w:szCs w:val="21"/>
        </w:rPr>
        <w:t>。</w:t>
      </w:r>
    </w:p>
    <w:p w14:paraId="0292EFAA" w14:textId="55334AEF" w:rsidR="00100D98" w:rsidRPr="00F13FDC" w:rsidRDefault="00100D98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3.2.</w:t>
      </w:r>
      <w:r w:rsidR="00383912" w:rsidRPr="00F13FDC">
        <w:rPr>
          <w:szCs w:val="21"/>
        </w:rPr>
        <w:t>3</w:t>
      </w:r>
      <w:r w:rsidR="002027A4" w:rsidRPr="00F13FDC">
        <w:rPr>
          <w:rFonts w:hint="eastAsia"/>
          <w:szCs w:val="21"/>
        </w:rPr>
        <w:t xml:space="preserve"> </w:t>
      </w:r>
      <w:r w:rsidRPr="00F13FDC">
        <w:rPr>
          <w:rFonts w:hint="eastAsia"/>
          <w:szCs w:val="21"/>
        </w:rPr>
        <w:t>预应力配筋</w:t>
      </w:r>
      <w:r w:rsidR="002027A4" w:rsidRPr="00F13FDC">
        <w:rPr>
          <w:rFonts w:hint="eastAsia"/>
          <w:szCs w:val="21"/>
        </w:rPr>
        <w:t>类型代号</w:t>
      </w:r>
      <w:r w:rsidR="002A3A7E" w:rsidRPr="00F13FDC">
        <w:rPr>
          <w:rFonts w:hint="eastAsia"/>
          <w:szCs w:val="21"/>
        </w:rPr>
        <w:t>应</w:t>
      </w:r>
      <w:r w:rsidRPr="00F13FDC">
        <w:rPr>
          <w:rFonts w:hint="eastAsia"/>
          <w:szCs w:val="21"/>
        </w:rPr>
        <w:t>以英文字母</w:t>
      </w:r>
      <w:r w:rsidR="00FB33A4" w:rsidRPr="00F13FDC">
        <w:rPr>
          <w:rFonts w:hint="eastAsia"/>
          <w:szCs w:val="21"/>
        </w:rPr>
        <w:t>a</w:t>
      </w:r>
      <w:r w:rsidRPr="00F13FDC">
        <w:rPr>
          <w:rFonts w:hint="eastAsia"/>
          <w:szCs w:val="21"/>
        </w:rPr>
        <w:t>、</w:t>
      </w:r>
      <w:r w:rsidR="00FB33A4" w:rsidRPr="00F13FDC">
        <w:rPr>
          <w:rFonts w:hint="eastAsia"/>
          <w:szCs w:val="21"/>
        </w:rPr>
        <w:t>b</w:t>
      </w:r>
      <w:r w:rsidR="002A3A7E" w:rsidRPr="00F13FDC">
        <w:rPr>
          <w:rFonts w:hint="eastAsia"/>
          <w:szCs w:val="21"/>
        </w:rPr>
        <w:t>标记，其中</w:t>
      </w:r>
      <w:r w:rsidR="00FB33A4" w:rsidRPr="00F13FDC">
        <w:rPr>
          <w:rFonts w:hint="eastAsia"/>
          <w:szCs w:val="21"/>
        </w:rPr>
        <w:t>a</w:t>
      </w:r>
      <w:r w:rsidRPr="00F13FDC">
        <w:rPr>
          <w:rFonts w:hint="eastAsia"/>
          <w:szCs w:val="21"/>
        </w:rPr>
        <w:t>代表</w:t>
      </w:r>
      <w:r w:rsidR="007669DD" w:rsidRPr="00F13FDC">
        <w:rPr>
          <w:rFonts w:hint="eastAsia"/>
          <w:szCs w:val="21"/>
        </w:rPr>
        <w:t>公称</w:t>
      </w:r>
      <w:r w:rsidRPr="00F13FDC">
        <w:rPr>
          <w:rFonts w:hint="eastAsia"/>
          <w:szCs w:val="21"/>
        </w:rPr>
        <w:t>直径为</w:t>
      </w:r>
      <w:r w:rsidRPr="00F13FDC">
        <w:rPr>
          <w:rFonts w:hint="eastAsia"/>
          <w:szCs w:val="21"/>
        </w:rPr>
        <w:t>7mm</w:t>
      </w:r>
      <w:r w:rsidR="00805633" w:rsidRPr="00F13FDC">
        <w:rPr>
          <w:rFonts w:hint="eastAsia"/>
          <w:szCs w:val="21"/>
        </w:rPr>
        <w:t>、</w:t>
      </w:r>
      <w:r w:rsidR="00805633" w:rsidRPr="00F13FDC">
        <w:rPr>
          <w:rFonts w:hint="eastAsia"/>
          <w:szCs w:val="21"/>
        </w:rPr>
        <w:t>9mm</w:t>
      </w:r>
      <w:r w:rsidRPr="00F13FDC">
        <w:rPr>
          <w:rFonts w:hint="eastAsia"/>
          <w:szCs w:val="21"/>
        </w:rPr>
        <w:t>的</w:t>
      </w:r>
      <w:r w:rsidRPr="00F13FDC">
        <w:rPr>
          <w:rFonts w:hint="eastAsia"/>
          <w:szCs w:val="21"/>
        </w:rPr>
        <w:t>1570MPa</w:t>
      </w:r>
      <w:r w:rsidRPr="00F13FDC">
        <w:rPr>
          <w:rFonts w:hint="eastAsia"/>
          <w:szCs w:val="21"/>
        </w:rPr>
        <w:t>螺旋</w:t>
      </w:r>
      <w:proofErr w:type="gramStart"/>
      <w:r w:rsidRPr="00F13FDC">
        <w:rPr>
          <w:rFonts w:hint="eastAsia"/>
          <w:szCs w:val="21"/>
        </w:rPr>
        <w:t>肋</w:t>
      </w:r>
      <w:proofErr w:type="gramEnd"/>
      <w:r w:rsidRPr="00F13FDC">
        <w:rPr>
          <w:rFonts w:hint="eastAsia"/>
          <w:szCs w:val="21"/>
        </w:rPr>
        <w:t>钢丝，</w:t>
      </w:r>
      <w:r w:rsidR="00A0396D" w:rsidRPr="00F13FDC">
        <w:rPr>
          <w:rFonts w:hint="eastAsia"/>
          <w:szCs w:val="21"/>
        </w:rPr>
        <w:t>b</w:t>
      </w:r>
      <w:r w:rsidRPr="00F13FDC">
        <w:rPr>
          <w:rFonts w:hint="eastAsia"/>
          <w:szCs w:val="21"/>
        </w:rPr>
        <w:t>代表</w:t>
      </w:r>
      <w:r w:rsidR="007669DD" w:rsidRPr="00F13FDC">
        <w:rPr>
          <w:rFonts w:hint="eastAsia"/>
          <w:szCs w:val="21"/>
        </w:rPr>
        <w:t>公称</w:t>
      </w:r>
      <w:r w:rsidRPr="00F13FDC">
        <w:rPr>
          <w:rFonts w:hint="eastAsia"/>
          <w:szCs w:val="21"/>
        </w:rPr>
        <w:t>直径为</w:t>
      </w:r>
      <w:r w:rsidRPr="00F13FDC">
        <w:rPr>
          <w:rFonts w:hint="eastAsia"/>
          <w:szCs w:val="21"/>
        </w:rPr>
        <w:t>12.7mm</w:t>
      </w:r>
      <w:r w:rsidRPr="00F13FDC">
        <w:rPr>
          <w:rFonts w:hint="eastAsia"/>
          <w:szCs w:val="21"/>
        </w:rPr>
        <w:t>、</w:t>
      </w:r>
      <w:r w:rsidRPr="00F13FDC">
        <w:rPr>
          <w:rFonts w:hint="eastAsia"/>
          <w:szCs w:val="21"/>
        </w:rPr>
        <w:t>15.2mm</w:t>
      </w:r>
      <w:r w:rsidRPr="00F13FDC">
        <w:rPr>
          <w:rFonts w:hint="eastAsia"/>
          <w:szCs w:val="21"/>
        </w:rPr>
        <w:t>的</w:t>
      </w:r>
      <w:r w:rsidRPr="00F13FDC">
        <w:rPr>
          <w:rFonts w:hint="eastAsia"/>
          <w:szCs w:val="21"/>
        </w:rPr>
        <w:t>1860MPa</w:t>
      </w:r>
      <w:r w:rsidR="00FB33A4" w:rsidRPr="00F13FDC">
        <w:rPr>
          <w:rFonts w:hint="eastAsia"/>
          <w:szCs w:val="21"/>
        </w:rPr>
        <w:t>级</w:t>
      </w:r>
      <w:r w:rsidRPr="00F13FDC">
        <w:rPr>
          <w:rFonts w:hint="eastAsia"/>
          <w:szCs w:val="21"/>
        </w:rPr>
        <w:t>七股钢绞线。</w:t>
      </w:r>
    </w:p>
    <w:p w14:paraId="5A010AB9" w14:textId="2F2AB998" w:rsidR="00100D98" w:rsidRPr="00F13FDC" w:rsidRDefault="00100D98" w:rsidP="002027A4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3.2.</w:t>
      </w:r>
      <w:r w:rsidR="00383912" w:rsidRPr="00F13FDC">
        <w:rPr>
          <w:szCs w:val="21"/>
        </w:rPr>
        <w:t>4</w:t>
      </w:r>
      <w:r w:rsidR="002027A4" w:rsidRPr="00F13FDC">
        <w:rPr>
          <w:rFonts w:hint="eastAsia"/>
          <w:szCs w:val="21"/>
        </w:rPr>
        <w:t xml:space="preserve"> </w:t>
      </w:r>
      <w:r w:rsidRPr="00F13FDC">
        <w:rPr>
          <w:rFonts w:hint="eastAsia"/>
          <w:szCs w:val="21"/>
        </w:rPr>
        <w:t>标记示例</w:t>
      </w:r>
    </w:p>
    <w:p w14:paraId="2A867DF9" w14:textId="77777777" w:rsidR="00F13FDC" w:rsidRDefault="00100D98" w:rsidP="00F13FDC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示例：标志长度</w:t>
      </w:r>
      <w:r w:rsidR="00FB33A4" w:rsidRPr="00F13FDC">
        <w:rPr>
          <w:rFonts w:hint="eastAsia"/>
          <w:szCs w:val="21"/>
        </w:rPr>
        <w:t>8.1</w:t>
      </w:r>
      <w:r w:rsidRPr="00F13FDC">
        <w:rPr>
          <w:rFonts w:hint="eastAsia"/>
          <w:szCs w:val="21"/>
        </w:rPr>
        <w:t>m</w:t>
      </w:r>
      <w:r w:rsidRPr="00F13FDC">
        <w:rPr>
          <w:rFonts w:hint="eastAsia"/>
          <w:szCs w:val="21"/>
        </w:rPr>
        <w:t>、标志宽度</w:t>
      </w:r>
      <w:r w:rsidR="00FB33A4" w:rsidRPr="00F13FDC">
        <w:rPr>
          <w:rFonts w:hint="eastAsia"/>
          <w:szCs w:val="21"/>
        </w:rPr>
        <w:t>240</w:t>
      </w:r>
      <w:r w:rsidRPr="00F13FDC">
        <w:rPr>
          <w:rFonts w:hint="eastAsia"/>
          <w:szCs w:val="21"/>
        </w:rPr>
        <w:t>0mm</w:t>
      </w:r>
      <w:r w:rsidRPr="00F13FDC">
        <w:rPr>
          <w:rFonts w:hint="eastAsia"/>
          <w:szCs w:val="21"/>
        </w:rPr>
        <w:t>、配置</w:t>
      </w:r>
      <w:r w:rsidR="007669DD" w:rsidRPr="00F13FDC">
        <w:rPr>
          <w:rFonts w:hint="eastAsia"/>
          <w:szCs w:val="21"/>
        </w:rPr>
        <w:t>公称</w:t>
      </w:r>
      <w:r w:rsidRPr="00F13FDC">
        <w:rPr>
          <w:rFonts w:hint="eastAsia"/>
          <w:szCs w:val="21"/>
        </w:rPr>
        <w:t>直径</w:t>
      </w:r>
      <w:r w:rsidR="00FB33A4" w:rsidRPr="00F13FDC">
        <w:rPr>
          <w:rFonts w:hint="eastAsia"/>
          <w:szCs w:val="21"/>
        </w:rPr>
        <w:t>15.2</w:t>
      </w:r>
      <w:r w:rsidRPr="00F13FDC">
        <w:rPr>
          <w:rFonts w:hint="eastAsia"/>
          <w:szCs w:val="21"/>
        </w:rPr>
        <w:t>mm</w:t>
      </w:r>
      <w:r w:rsidRPr="00F13FDC">
        <w:rPr>
          <w:rFonts w:hint="eastAsia"/>
          <w:szCs w:val="21"/>
        </w:rPr>
        <w:t>的</w:t>
      </w:r>
      <w:r w:rsidRPr="00F13FDC">
        <w:rPr>
          <w:rFonts w:hint="eastAsia"/>
          <w:szCs w:val="21"/>
        </w:rPr>
        <w:t>1</w:t>
      </w:r>
      <w:r w:rsidR="00FB33A4" w:rsidRPr="00F13FDC">
        <w:rPr>
          <w:rFonts w:hint="eastAsia"/>
          <w:szCs w:val="21"/>
        </w:rPr>
        <w:t>860</w:t>
      </w:r>
      <w:r w:rsidRPr="00F13FDC">
        <w:rPr>
          <w:rFonts w:hint="eastAsia"/>
          <w:szCs w:val="21"/>
        </w:rPr>
        <w:t>MPa</w:t>
      </w:r>
      <w:r w:rsidR="00FB33A4" w:rsidRPr="00F13FDC">
        <w:rPr>
          <w:rFonts w:hint="eastAsia"/>
          <w:szCs w:val="21"/>
        </w:rPr>
        <w:t>级钢绞线</w:t>
      </w:r>
      <w:r w:rsidRPr="00F13FDC">
        <w:rPr>
          <w:rFonts w:hint="eastAsia"/>
          <w:szCs w:val="21"/>
        </w:rPr>
        <w:t>的</w:t>
      </w:r>
      <w:r w:rsidR="00143784" w:rsidRPr="00F13FDC">
        <w:rPr>
          <w:rFonts w:hint="eastAsia"/>
          <w:szCs w:val="21"/>
        </w:rPr>
        <w:t>双</w:t>
      </w:r>
      <w:r w:rsidR="00143784" w:rsidRPr="00F13FDC">
        <w:rPr>
          <w:rFonts w:hint="eastAsia"/>
          <w:szCs w:val="21"/>
        </w:rPr>
        <w:t>T</w:t>
      </w:r>
      <w:r w:rsidR="00FB33A4" w:rsidRPr="00F13FDC">
        <w:rPr>
          <w:rFonts w:hint="eastAsia"/>
          <w:szCs w:val="21"/>
        </w:rPr>
        <w:t>平</w:t>
      </w:r>
      <w:r w:rsidR="00143784" w:rsidRPr="00F13FDC">
        <w:rPr>
          <w:rFonts w:hint="eastAsia"/>
          <w:szCs w:val="21"/>
        </w:rPr>
        <w:t>板</w:t>
      </w:r>
      <w:r w:rsidRPr="00F13FDC">
        <w:rPr>
          <w:rFonts w:hint="eastAsia"/>
          <w:szCs w:val="21"/>
        </w:rPr>
        <w:t>型号为</w:t>
      </w:r>
      <w:r w:rsidRPr="00F13FDC">
        <w:rPr>
          <w:rFonts w:hint="eastAsia"/>
          <w:szCs w:val="21"/>
        </w:rPr>
        <w:t>Y</w:t>
      </w:r>
      <w:r w:rsidR="00461D34" w:rsidRPr="00F13FDC">
        <w:rPr>
          <w:rFonts w:hint="eastAsia"/>
          <w:szCs w:val="21"/>
        </w:rPr>
        <w:t>TPb</w:t>
      </w:r>
      <w:r w:rsidR="00FB33A4" w:rsidRPr="00F13FDC">
        <w:rPr>
          <w:rFonts w:hint="eastAsia"/>
          <w:szCs w:val="21"/>
        </w:rPr>
        <w:t>08124</w:t>
      </w:r>
      <w:r w:rsidRPr="00F13FDC">
        <w:rPr>
          <w:rFonts w:hint="eastAsia"/>
          <w:szCs w:val="21"/>
        </w:rPr>
        <w:t>。</w:t>
      </w:r>
    </w:p>
    <w:p w14:paraId="33037175" w14:textId="049B81D7" w:rsidR="00100D98" w:rsidRPr="00F13FDC" w:rsidRDefault="00100D98" w:rsidP="00F13FDC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9" w:name="_Toc532459131"/>
      <w:r w:rsidRPr="00F13FDC">
        <w:rPr>
          <w:rFonts w:eastAsia="黑体"/>
          <w:sz w:val="21"/>
          <w:szCs w:val="21"/>
        </w:rPr>
        <w:t xml:space="preserve">4  </w:t>
      </w:r>
      <w:r w:rsidRPr="00F13FDC">
        <w:rPr>
          <w:rFonts w:eastAsia="黑体"/>
          <w:sz w:val="21"/>
          <w:szCs w:val="21"/>
        </w:rPr>
        <w:t>要求</w:t>
      </w:r>
      <w:bookmarkEnd w:id="9"/>
    </w:p>
    <w:p w14:paraId="6DFC18BB" w14:textId="7DC27EA9" w:rsidR="009D5CC3" w:rsidRPr="00F13FDC" w:rsidRDefault="009D5CC3" w:rsidP="00F13FD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10" w:name="_Toc532459132"/>
      <w:r w:rsidRPr="00F13FDC">
        <w:rPr>
          <w:rFonts w:ascii="Times New Roman" w:eastAsiaTheme="minorEastAsia" w:hAnsi="Times New Roman"/>
          <w:sz w:val="21"/>
          <w:szCs w:val="21"/>
        </w:rPr>
        <w:t xml:space="preserve">4.1 </w:t>
      </w:r>
      <w:r w:rsidRPr="00F13FDC">
        <w:rPr>
          <w:rFonts w:ascii="Times New Roman" w:eastAsiaTheme="minorEastAsia" w:hAnsi="Times New Roman"/>
          <w:sz w:val="21"/>
          <w:szCs w:val="21"/>
        </w:rPr>
        <w:t>一般要求</w:t>
      </w:r>
      <w:bookmarkEnd w:id="10"/>
    </w:p>
    <w:p w14:paraId="5DAE01B3" w14:textId="00956377" w:rsidR="00100D98" w:rsidRPr="00F13FDC" w:rsidRDefault="00100D98" w:rsidP="008F425C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4.1</w:t>
      </w:r>
      <w:r w:rsidR="009D5CC3" w:rsidRPr="00F13FDC">
        <w:rPr>
          <w:szCs w:val="21"/>
        </w:rPr>
        <w:t>.1</w:t>
      </w:r>
      <w:r w:rsidR="008F425C" w:rsidRPr="00F13FDC">
        <w:rPr>
          <w:szCs w:val="21"/>
        </w:rPr>
        <w:t xml:space="preserve"> </w:t>
      </w:r>
      <w:r w:rsidR="00143784" w:rsidRPr="00F13FDC">
        <w:rPr>
          <w:rFonts w:hint="eastAsia"/>
          <w:szCs w:val="21"/>
        </w:rPr>
        <w:t>双</w:t>
      </w:r>
      <w:r w:rsidR="00143784" w:rsidRPr="00F13FDC">
        <w:rPr>
          <w:rFonts w:hint="eastAsia"/>
          <w:szCs w:val="21"/>
        </w:rPr>
        <w:t>T</w:t>
      </w:r>
      <w:r w:rsidR="00143784" w:rsidRPr="00F13FDC">
        <w:rPr>
          <w:rFonts w:hint="eastAsia"/>
          <w:szCs w:val="21"/>
        </w:rPr>
        <w:t>板</w:t>
      </w:r>
      <w:r w:rsidRPr="00F13FDC">
        <w:rPr>
          <w:rFonts w:hint="eastAsia"/>
          <w:szCs w:val="21"/>
        </w:rPr>
        <w:t>应按本标准的规定和</w:t>
      </w:r>
      <w:proofErr w:type="gramStart"/>
      <w:r w:rsidRPr="00F13FDC">
        <w:rPr>
          <w:rFonts w:hint="eastAsia"/>
          <w:szCs w:val="21"/>
        </w:rPr>
        <w:t>经规定</w:t>
      </w:r>
      <w:proofErr w:type="gramEnd"/>
      <w:r w:rsidRPr="00F13FDC">
        <w:rPr>
          <w:rFonts w:hint="eastAsia"/>
          <w:szCs w:val="21"/>
        </w:rPr>
        <w:t>程序批准的设计图纸生产。</w:t>
      </w:r>
    </w:p>
    <w:p w14:paraId="4E9557A3" w14:textId="5092CCF1" w:rsidR="00655E4F" w:rsidRPr="00F13FDC" w:rsidRDefault="00655E4F" w:rsidP="008F425C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szCs w:val="21"/>
        </w:rPr>
        <w:t>4.1.2</w:t>
      </w:r>
      <w:r w:rsidRPr="00F13FDC">
        <w:rPr>
          <w:rFonts w:hint="eastAsia"/>
          <w:szCs w:val="21"/>
        </w:rPr>
        <w:t xml:space="preserve"> </w:t>
      </w:r>
      <w:r w:rsidRPr="00F13FDC">
        <w:rPr>
          <w:rFonts w:hint="eastAsia"/>
          <w:szCs w:val="21"/>
        </w:rPr>
        <w:t>双</w:t>
      </w:r>
      <w:r w:rsidRPr="00F13FDC">
        <w:rPr>
          <w:rFonts w:hint="eastAsia"/>
          <w:szCs w:val="21"/>
        </w:rPr>
        <w:t>T</w:t>
      </w:r>
      <w:r w:rsidRPr="00F13FDC">
        <w:rPr>
          <w:rFonts w:hint="eastAsia"/>
          <w:szCs w:val="21"/>
        </w:rPr>
        <w:t>板的生产应编制专项方案，并应符合</w:t>
      </w:r>
      <w:r w:rsidRPr="00F13FDC">
        <w:rPr>
          <w:rFonts w:hint="eastAsia"/>
          <w:szCs w:val="21"/>
        </w:rPr>
        <w:t>GB 50666</w:t>
      </w:r>
      <w:r w:rsidRPr="00F13FDC">
        <w:rPr>
          <w:rFonts w:hint="eastAsia"/>
          <w:szCs w:val="21"/>
        </w:rPr>
        <w:t>的有关规定。</w:t>
      </w:r>
    </w:p>
    <w:p w14:paraId="09743BBC" w14:textId="0DE742CE" w:rsidR="00AB692B" w:rsidRPr="00F13FDC" w:rsidRDefault="00AB692B" w:rsidP="00AB692B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F13FDC">
        <w:rPr>
          <w:rFonts w:hint="eastAsia"/>
          <w:szCs w:val="21"/>
        </w:rPr>
        <w:t>4.1</w:t>
      </w:r>
      <w:r w:rsidRPr="00F13FDC">
        <w:rPr>
          <w:szCs w:val="21"/>
        </w:rPr>
        <w:t>.</w:t>
      </w:r>
      <w:r w:rsidR="00014BC8" w:rsidRPr="00F13FDC">
        <w:rPr>
          <w:szCs w:val="21"/>
        </w:rPr>
        <w:t xml:space="preserve">3 </w:t>
      </w:r>
      <w:r w:rsidRPr="00F13FDC">
        <w:rPr>
          <w:rFonts w:hint="eastAsia"/>
          <w:szCs w:val="21"/>
        </w:rPr>
        <w:t>双</w:t>
      </w:r>
      <w:r w:rsidRPr="00F13FDC">
        <w:rPr>
          <w:rFonts w:hint="eastAsia"/>
          <w:szCs w:val="21"/>
        </w:rPr>
        <w:t>T</w:t>
      </w:r>
      <w:r w:rsidRPr="00F13FDC">
        <w:rPr>
          <w:rFonts w:hint="eastAsia"/>
          <w:szCs w:val="21"/>
        </w:rPr>
        <w:t>板的模具应具有足够的强度、刚度，并应符合</w:t>
      </w:r>
      <w:r w:rsidRPr="00F13FDC">
        <w:rPr>
          <w:rFonts w:hint="eastAsia"/>
          <w:szCs w:val="21"/>
        </w:rPr>
        <w:t>GB/T 51231</w:t>
      </w:r>
      <w:r w:rsidRPr="00F13FDC">
        <w:rPr>
          <w:rFonts w:hint="eastAsia"/>
          <w:szCs w:val="21"/>
        </w:rPr>
        <w:t>、</w:t>
      </w:r>
      <w:r w:rsidR="00A026A7" w:rsidRPr="00F13FDC">
        <w:rPr>
          <w:rFonts w:hint="eastAsia"/>
          <w:szCs w:val="21"/>
        </w:rPr>
        <w:t>GB</w:t>
      </w:r>
      <w:r w:rsidR="00A026A7" w:rsidRPr="00F13FDC">
        <w:rPr>
          <w:szCs w:val="21"/>
        </w:rPr>
        <w:t xml:space="preserve"> </w:t>
      </w:r>
      <w:r w:rsidR="00A026A7" w:rsidRPr="00F13FDC">
        <w:rPr>
          <w:rFonts w:hint="eastAsia"/>
          <w:szCs w:val="21"/>
        </w:rPr>
        <w:t>50666</w:t>
      </w:r>
      <w:r w:rsidR="00A026A7" w:rsidRPr="00F13FDC">
        <w:rPr>
          <w:rFonts w:hint="eastAsia"/>
          <w:szCs w:val="21"/>
        </w:rPr>
        <w:t>、</w:t>
      </w:r>
      <w:r w:rsidRPr="00F13FDC">
        <w:rPr>
          <w:rFonts w:hint="eastAsia"/>
          <w:szCs w:val="21"/>
        </w:rPr>
        <w:t>JGJ 1</w:t>
      </w:r>
      <w:r w:rsidRPr="00F13FDC">
        <w:rPr>
          <w:rFonts w:hint="eastAsia"/>
          <w:szCs w:val="21"/>
        </w:rPr>
        <w:t>的规定。</w:t>
      </w:r>
    </w:p>
    <w:p w14:paraId="77842A02" w14:textId="77777777" w:rsidR="00100D98" w:rsidRPr="00EB69AC" w:rsidRDefault="00100D98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11" w:name="_Toc532459133"/>
      <w:r w:rsidRPr="00EB69AC">
        <w:rPr>
          <w:rFonts w:ascii="Times New Roman" w:eastAsiaTheme="minorEastAsia" w:hAnsi="Times New Roman"/>
          <w:sz w:val="21"/>
          <w:szCs w:val="21"/>
        </w:rPr>
        <w:t>4.</w:t>
      </w:r>
      <w:r w:rsidR="00C82E23" w:rsidRPr="00EB69AC">
        <w:rPr>
          <w:rFonts w:ascii="Times New Roman" w:eastAsiaTheme="minorEastAsia" w:hAnsi="Times New Roman"/>
          <w:sz w:val="21"/>
          <w:szCs w:val="21"/>
        </w:rPr>
        <w:t>2</w:t>
      </w:r>
      <w:r w:rsidRPr="00EB69AC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EB69AC">
        <w:rPr>
          <w:rFonts w:ascii="Times New Roman" w:eastAsiaTheme="minorEastAsia" w:hAnsi="Times New Roman"/>
          <w:sz w:val="21"/>
          <w:szCs w:val="21"/>
        </w:rPr>
        <w:t>材料</w:t>
      </w:r>
      <w:bookmarkEnd w:id="11"/>
    </w:p>
    <w:p w14:paraId="244C83D7" w14:textId="77777777" w:rsidR="00100D98" w:rsidRPr="00EB69AC" w:rsidRDefault="00100D98" w:rsidP="00136845">
      <w:pPr>
        <w:pStyle w:val="affff3"/>
        <w:adjustRightInd w:val="0"/>
        <w:snapToGrid w:val="0"/>
        <w:spacing w:line="300" w:lineRule="auto"/>
        <w:ind w:leftChars="0" w:left="0"/>
        <w:rPr>
          <w:rFonts w:ascii="Times New Roman" w:hAnsi="Times New Roman"/>
          <w:szCs w:val="21"/>
        </w:rPr>
      </w:pPr>
      <w:r w:rsidRPr="00EB69AC">
        <w:rPr>
          <w:rFonts w:ascii="Times New Roman" w:hAnsi="Times New Roman" w:hint="eastAsia"/>
          <w:szCs w:val="21"/>
        </w:rPr>
        <w:t>4.</w:t>
      </w:r>
      <w:r w:rsidR="00C82E23" w:rsidRPr="00EB69AC">
        <w:rPr>
          <w:rFonts w:ascii="Times New Roman" w:hAnsi="Times New Roman" w:hint="eastAsia"/>
          <w:szCs w:val="21"/>
        </w:rPr>
        <w:t>2</w:t>
      </w:r>
      <w:r w:rsidRPr="00EB69AC">
        <w:rPr>
          <w:rFonts w:ascii="Times New Roman" w:hAnsi="Times New Roman" w:hint="eastAsia"/>
          <w:szCs w:val="21"/>
        </w:rPr>
        <w:t>.1</w:t>
      </w:r>
      <w:r w:rsidR="004F114D" w:rsidRPr="00EB69AC">
        <w:rPr>
          <w:rFonts w:ascii="Times New Roman" w:hAnsi="Times New Roman" w:hint="eastAsia"/>
          <w:szCs w:val="21"/>
        </w:rPr>
        <w:t xml:space="preserve"> </w:t>
      </w:r>
      <w:r w:rsidRPr="00EB69AC">
        <w:rPr>
          <w:rFonts w:ascii="Times New Roman" w:hAnsi="Times New Roman" w:hint="eastAsia"/>
          <w:szCs w:val="21"/>
        </w:rPr>
        <w:t>混凝土</w:t>
      </w:r>
    </w:p>
    <w:p w14:paraId="266AA55A" w14:textId="3AA09A18" w:rsidR="00100D98" w:rsidRPr="00EB69AC" w:rsidRDefault="004F114D" w:rsidP="004F114D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 xml:space="preserve">4.2.1.1 </w:t>
      </w:r>
      <w:r w:rsidR="00100D98" w:rsidRPr="00EB69AC">
        <w:rPr>
          <w:rFonts w:hint="eastAsia"/>
          <w:szCs w:val="21"/>
        </w:rPr>
        <w:t>混凝土的原材料应分别符合</w:t>
      </w:r>
      <w:r w:rsidR="00100D98" w:rsidRPr="00EB69AC">
        <w:rPr>
          <w:rFonts w:hint="eastAsia"/>
          <w:szCs w:val="21"/>
        </w:rPr>
        <w:t>GB 175</w:t>
      </w:r>
      <w:r w:rsidR="00100D98" w:rsidRPr="00EB69AC">
        <w:rPr>
          <w:rFonts w:hint="eastAsia"/>
          <w:szCs w:val="21"/>
        </w:rPr>
        <w:t>、</w:t>
      </w:r>
      <w:r w:rsidR="00100D98" w:rsidRPr="00EB69AC">
        <w:rPr>
          <w:rFonts w:hint="eastAsia"/>
          <w:szCs w:val="21"/>
        </w:rPr>
        <w:t>GB 1344</w:t>
      </w:r>
      <w:r w:rsidR="00100D98" w:rsidRPr="00EB69AC">
        <w:rPr>
          <w:rFonts w:hint="eastAsia"/>
          <w:szCs w:val="21"/>
        </w:rPr>
        <w:t>、</w:t>
      </w:r>
      <w:r w:rsidR="00100D98" w:rsidRPr="00EB69AC">
        <w:rPr>
          <w:rFonts w:hint="eastAsia"/>
          <w:szCs w:val="21"/>
        </w:rPr>
        <w:t>GB 50119</w:t>
      </w:r>
      <w:r w:rsidR="00100D98" w:rsidRPr="00EB69AC">
        <w:rPr>
          <w:rFonts w:hint="eastAsia"/>
          <w:szCs w:val="21"/>
        </w:rPr>
        <w:t>、</w:t>
      </w:r>
      <w:r w:rsidR="00E64201" w:rsidRPr="00EB69AC">
        <w:rPr>
          <w:rFonts w:hint="eastAsia"/>
          <w:szCs w:val="21"/>
        </w:rPr>
        <w:t xml:space="preserve">GB/T51003 </w:t>
      </w:r>
      <w:r w:rsidR="00100D98" w:rsidRPr="00EB69AC">
        <w:rPr>
          <w:rFonts w:hint="eastAsia"/>
          <w:szCs w:val="21"/>
        </w:rPr>
        <w:t>GB</w:t>
      </w:r>
      <w:r w:rsidR="00C82E23" w:rsidRPr="00EB69AC">
        <w:rPr>
          <w:rFonts w:hint="eastAsia"/>
          <w:szCs w:val="21"/>
        </w:rPr>
        <w:t>/T 50</w:t>
      </w:r>
      <w:r w:rsidR="00100D98" w:rsidRPr="00EB69AC">
        <w:rPr>
          <w:rFonts w:hint="eastAsia"/>
          <w:szCs w:val="21"/>
        </w:rPr>
        <w:t>146</w:t>
      </w:r>
      <w:r w:rsidR="00100D98" w:rsidRPr="00EB69AC">
        <w:rPr>
          <w:rFonts w:hint="eastAsia"/>
          <w:szCs w:val="21"/>
        </w:rPr>
        <w:t>、</w:t>
      </w:r>
      <w:r w:rsidR="00C82E23" w:rsidRPr="00EB69AC">
        <w:rPr>
          <w:rFonts w:hint="eastAsia"/>
          <w:szCs w:val="21"/>
        </w:rPr>
        <w:t>GB</w:t>
      </w:r>
      <w:r w:rsidR="00011F1B" w:rsidRPr="00EB69AC">
        <w:rPr>
          <w:szCs w:val="21"/>
        </w:rPr>
        <w:t xml:space="preserve"> </w:t>
      </w:r>
      <w:r w:rsidR="00C82E23" w:rsidRPr="00EB69AC">
        <w:rPr>
          <w:rFonts w:hint="eastAsia"/>
          <w:szCs w:val="21"/>
        </w:rPr>
        <w:t>50666</w:t>
      </w:r>
      <w:r w:rsidR="00C82E23" w:rsidRPr="00EB69AC">
        <w:rPr>
          <w:rFonts w:hint="eastAsia"/>
          <w:szCs w:val="21"/>
        </w:rPr>
        <w:t>、</w:t>
      </w:r>
      <w:r w:rsidR="00C82E23" w:rsidRPr="00EB69AC">
        <w:rPr>
          <w:rFonts w:hint="eastAsia"/>
          <w:szCs w:val="21"/>
        </w:rPr>
        <w:t>GB/T 51231</w:t>
      </w:r>
      <w:r w:rsidR="00C82E23" w:rsidRPr="00EB69AC">
        <w:rPr>
          <w:rFonts w:hint="eastAsia"/>
          <w:szCs w:val="21"/>
        </w:rPr>
        <w:t>、</w:t>
      </w:r>
      <w:r w:rsidR="00A151C8" w:rsidRPr="00EB69AC">
        <w:rPr>
          <w:rFonts w:hint="eastAsia"/>
          <w:szCs w:val="21"/>
        </w:rPr>
        <w:t>GB/T 14685</w:t>
      </w:r>
      <w:r w:rsidR="00A151C8" w:rsidRPr="00EB69AC">
        <w:rPr>
          <w:rFonts w:hint="eastAsia"/>
          <w:szCs w:val="21"/>
        </w:rPr>
        <w:t>、</w:t>
      </w:r>
      <w:r w:rsidR="00100D98" w:rsidRPr="00EB69AC">
        <w:rPr>
          <w:rFonts w:hint="eastAsia"/>
          <w:szCs w:val="21"/>
        </w:rPr>
        <w:t>JGJ 51</w:t>
      </w:r>
      <w:r w:rsidR="00100D98" w:rsidRPr="00EB69AC">
        <w:rPr>
          <w:rFonts w:hint="eastAsia"/>
          <w:szCs w:val="21"/>
        </w:rPr>
        <w:t>、</w:t>
      </w:r>
      <w:r w:rsidR="00100D98" w:rsidRPr="00EB69AC">
        <w:rPr>
          <w:rFonts w:hint="eastAsia"/>
          <w:szCs w:val="21"/>
        </w:rPr>
        <w:t>JGJ 52</w:t>
      </w:r>
      <w:r w:rsidR="00100D98" w:rsidRPr="00EB69AC">
        <w:rPr>
          <w:rFonts w:hint="eastAsia"/>
          <w:szCs w:val="21"/>
        </w:rPr>
        <w:t>、</w:t>
      </w:r>
      <w:r w:rsidR="00100D98" w:rsidRPr="00EB69AC">
        <w:rPr>
          <w:rFonts w:hint="eastAsia"/>
          <w:szCs w:val="21"/>
        </w:rPr>
        <w:t>JGJ 53</w:t>
      </w:r>
      <w:r w:rsidR="00100D98" w:rsidRPr="00EB69AC">
        <w:rPr>
          <w:rFonts w:hint="eastAsia"/>
          <w:szCs w:val="21"/>
        </w:rPr>
        <w:t>、</w:t>
      </w:r>
      <w:r w:rsidR="00100D98" w:rsidRPr="00EB69AC">
        <w:rPr>
          <w:rFonts w:hint="eastAsia"/>
          <w:szCs w:val="21"/>
        </w:rPr>
        <w:t>JGJ 56</w:t>
      </w:r>
      <w:r w:rsidR="00100D98" w:rsidRPr="00EB69AC">
        <w:rPr>
          <w:rFonts w:hint="eastAsia"/>
          <w:szCs w:val="21"/>
        </w:rPr>
        <w:t>、</w:t>
      </w:r>
      <w:r w:rsidR="00100D98" w:rsidRPr="00EB69AC">
        <w:rPr>
          <w:rFonts w:hint="eastAsia"/>
          <w:szCs w:val="21"/>
        </w:rPr>
        <w:t>JGJ</w:t>
      </w:r>
      <w:r w:rsidR="00011F1B" w:rsidRPr="00EB69AC">
        <w:rPr>
          <w:szCs w:val="21"/>
        </w:rPr>
        <w:t xml:space="preserve"> </w:t>
      </w:r>
      <w:r w:rsidR="00100D98" w:rsidRPr="00EB69AC">
        <w:rPr>
          <w:rFonts w:hint="eastAsia"/>
          <w:szCs w:val="21"/>
        </w:rPr>
        <w:t>63</w:t>
      </w:r>
      <w:r w:rsidR="002B6265" w:rsidRPr="00EB69AC">
        <w:rPr>
          <w:rFonts w:hint="eastAsia"/>
          <w:szCs w:val="21"/>
        </w:rPr>
        <w:t>、</w:t>
      </w:r>
      <w:r w:rsidR="002B6265" w:rsidRPr="00EB69AC">
        <w:rPr>
          <w:rFonts w:hint="eastAsia"/>
          <w:szCs w:val="21"/>
        </w:rPr>
        <w:t>JGJ/T 241</w:t>
      </w:r>
      <w:r w:rsidR="00100D98" w:rsidRPr="00EB69AC">
        <w:rPr>
          <w:rFonts w:hint="eastAsia"/>
          <w:szCs w:val="21"/>
        </w:rPr>
        <w:t>的规定。</w:t>
      </w:r>
    </w:p>
    <w:p w14:paraId="645623CB" w14:textId="00D874EE" w:rsidR="004F114D" w:rsidRPr="00EB69AC" w:rsidRDefault="004F114D" w:rsidP="004F114D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lastRenderedPageBreak/>
        <w:t xml:space="preserve">4.2.1.2 </w:t>
      </w:r>
      <w:r w:rsidRPr="00EB69AC">
        <w:rPr>
          <w:rFonts w:hint="eastAsia"/>
          <w:szCs w:val="21"/>
        </w:rPr>
        <w:t>粗骨料最大粒径不应</w:t>
      </w:r>
      <w:proofErr w:type="gramStart"/>
      <w:r w:rsidRPr="00EB69AC">
        <w:rPr>
          <w:rFonts w:hint="eastAsia"/>
          <w:szCs w:val="21"/>
        </w:rPr>
        <w:t>超过肋底宽度</w:t>
      </w:r>
      <w:proofErr w:type="gramEnd"/>
      <w:r w:rsidRPr="00EB69AC">
        <w:rPr>
          <w:rFonts w:hint="eastAsia"/>
          <w:szCs w:val="21"/>
        </w:rPr>
        <w:t>1/4</w:t>
      </w:r>
      <w:r w:rsidRPr="00EB69AC">
        <w:rPr>
          <w:rFonts w:hint="eastAsia"/>
          <w:szCs w:val="21"/>
        </w:rPr>
        <w:t>，且不</w:t>
      </w:r>
      <w:r w:rsidR="000B7B95" w:rsidRPr="00EB69AC">
        <w:rPr>
          <w:rFonts w:hint="eastAsia"/>
          <w:szCs w:val="21"/>
        </w:rPr>
        <w:t>宜</w:t>
      </w:r>
      <w:r w:rsidRPr="00EB69AC">
        <w:rPr>
          <w:rFonts w:hint="eastAsia"/>
          <w:szCs w:val="21"/>
        </w:rPr>
        <w:t>超过预应力筋</w:t>
      </w:r>
      <w:r w:rsidR="007C78B1" w:rsidRPr="00EB69AC">
        <w:rPr>
          <w:rFonts w:hint="eastAsia"/>
          <w:szCs w:val="21"/>
        </w:rPr>
        <w:t>最小</w:t>
      </w:r>
      <w:r w:rsidRPr="00EB69AC">
        <w:rPr>
          <w:rFonts w:hint="eastAsia"/>
          <w:szCs w:val="21"/>
        </w:rPr>
        <w:t>净距的</w:t>
      </w:r>
      <w:r w:rsidRPr="00EB69AC">
        <w:rPr>
          <w:rFonts w:hint="eastAsia"/>
          <w:szCs w:val="21"/>
        </w:rPr>
        <w:t>3/4</w:t>
      </w:r>
      <w:r w:rsidRPr="00EB69AC">
        <w:rPr>
          <w:rFonts w:hint="eastAsia"/>
          <w:szCs w:val="21"/>
        </w:rPr>
        <w:t>。</w:t>
      </w:r>
    </w:p>
    <w:p w14:paraId="57A80221" w14:textId="77777777" w:rsidR="004F114D" w:rsidRPr="00EB69AC" w:rsidRDefault="004F114D" w:rsidP="004F114D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 xml:space="preserve">4.2.1.3 </w:t>
      </w:r>
      <w:r w:rsidRPr="00EB69AC">
        <w:rPr>
          <w:rFonts w:hint="eastAsia"/>
          <w:szCs w:val="21"/>
        </w:rPr>
        <w:t>混凝土细骨料中的氯离子含量，</w:t>
      </w:r>
      <w:proofErr w:type="gramStart"/>
      <w:r w:rsidRPr="00EB69AC">
        <w:rPr>
          <w:rFonts w:hint="eastAsia"/>
          <w:szCs w:val="21"/>
        </w:rPr>
        <w:t>按干砂的</w:t>
      </w:r>
      <w:proofErr w:type="gramEnd"/>
      <w:r w:rsidRPr="00EB69AC">
        <w:rPr>
          <w:rFonts w:hint="eastAsia"/>
          <w:szCs w:val="21"/>
        </w:rPr>
        <w:t>质量百分率计算不应大于</w:t>
      </w:r>
      <w:r w:rsidRPr="00EB69AC">
        <w:rPr>
          <w:rFonts w:hint="eastAsia"/>
          <w:szCs w:val="21"/>
        </w:rPr>
        <w:t>0.02%</w:t>
      </w:r>
      <w:r w:rsidRPr="00EB69AC">
        <w:rPr>
          <w:rFonts w:hint="eastAsia"/>
          <w:szCs w:val="21"/>
        </w:rPr>
        <w:t>。</w:t>
      </w:r>
    </w:p>
    <w:p w14:paraId="63668E98" w14:textId="77777777" w:rsidR="004F114D" w:rsidRPr="00EB69AC" w:rsidRDefault="004F114D" w:rsidP="004F114D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 xml:space="preserve">4.2.1.4 </w:t>
      </w:r>
      <w:r w:rsidRPr="00EB69AC">
        <w:rPr>
          <w:rFonts w:hint="eastAsia"/>
          <w:szCs w:val="21"/>
        </w:rPr>
        <w:t>粗骨料</w:t>
      </w:r>
      <w:r w:rsidR="001A21A3" w:rsidRPr="00EB69AC">
        <w:rPr>
          <w:rFonts w:hint="eastAsia"/>
          <w:szCs w:val="21"/>
        </w:rPr>
        <w:t>中按质量计</w:t>
      </w:r>
      <w:r w:rsidRPr="00EB69AC">
        <w:rPr>
          <w:rFonts w:hint="eastAsia"/>
          <w:szCs w:val="21"/>
        </w:rPr>
        <w:t>的含泥量不应大于</w:t>
      </w:r>
      <w:r w:rsidR="001A21A3" w:rsidRPr="00EB69AC">
        <w:rPr>
          <w:rFonts w:hint="eastAsia"/>
          <w:szCs w:val="21"/>
        </w:rPr>
        <w:t>0.5%</w:t>
      </w:r>
      <w:r w:rsidRPr="00EB69AC">
        <w:rPr>
          <w:rFonts w:hint="eastAsia"/>
          <w:szCs w:val="21"/>
        </w:rPr>
        <w:t>、泥块含量不应大于</w:t>
      </w:r>
      <w:r w:rsidR="001A21A3" w:rsidRPr="00EB69AC">
        <w:rPr>
          <w:rFonts w:hint="eastAsia"/>
          <w:szCs w:val="21"/>
        </w:rPr>
        <w:t>0.2%</w:t>
      </w:r>
      <w:r w:rsidRPr="00EB69AC">
        <w:rPr>
          <w:rFonts w:hint="eastAsia"/>
          <w:szCs w:val="21"/>
        </w:rPr>
        <w:t>；细骨料</w:t>
      </w:r>
      <w:r w:rsidR="001A21A3" w:rsidRPr="00EB69AC">
        <w:rPr>
          <w:rFonts w:hint="eastAsia"/>
          <w:szCs w:val="21"/>
        </w:rPr>
        <w:t>中按质量计的</w:t>
      </w:r>
      <w:r w:rsidRPr="00EB69AC">
        <w:rPr>
          <w:rFonts w:hint="eastAsia"/>
          <w:szCs w:val="21"/>
        </w:rPr>
        <w:t>含泥量不应大于</w:t>
      </w:r>
      <w:r w:rsidR="001A21A3" w:rsidRPr="00EB69AC">
        <w:rPr>
          <w:rFonts w:hint="eastAsia"/>
          <w:szCs w:val="21"/>
        </w:rPr>
        <w:t>2.0%</w:t>
      </w:r>
      <w:r w:rsidRPr="00EB69AC">
        <w:rPr>
          <w:rFonts w:hint="eastAsia"/>
          <w:szCs w:val="21"/>
        </w:rPr>
        <w:t>、泥块含量不应大于</w:t>
      </w:r>
      <w:r w:rsidR="001A21A3" w:rsidRPr="00EB69AC">
        <w:rPr>
          <w:rFonts w:hint="eastAsia"/>
          <w:szCs w:val="21"/>
        </w:rPr>
        <w:t>0.5%</w:t>
      </w:r>
      <w:r w:rsidRPr="00EB69AC">
        <w:rPr>
          <w:rFonts w:hint="eastAsia"/>
          <w:szCs w:val="21"/>
        </w:rPr>
        <w:t>；</w:t>
      </w:r>
    </w:p>
    <w:p w14:paraId="24D190B8" w14:textId="509BE7DF" w:rsidR="004723B8" w:rsidRPr="00EB69AC" w:rsidRDefault="004723B8" w:rsidP="004723B8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 xml:space="preserve">4.2.1.5 </w:t>
      </w:r>
      <w:r w:rsidRPr="00EB69AC">
        <w:rPr>
          <w:rFonts w:hint="eastAsia"/>
          <w:szCs w:val="21"/>
        </w:rPr>
        <w:t>混凝土中粗骨料压碎值指标不应大于</w:t>
      </w:r>
      <w:r w:rsidRPr="00EB69AC">
        <w:rPr>
          <w:szCs w:val="21"/>
        </w:rPr>
        <w:t>10%</w:t>
      </w:r>
      <w:r w:rsidRPr="00EB69AC">
        <w:rPr>
          <w:rFonts w:hint="eastAsia"/>
          <w:szCs w:val="21"/>
        </w:rPr>
        <w:t>。</w:t>
      </w:r>
    </w:p>
    <w:p w14:paraId="7079388E" w14:textId="16C54756" w:rsidR="004F114D" w:rsidRPr="00EB69AC" w:rsidRDefault="004F114D" w:rsidP="004F114D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4.2.1.</w:t>
      </w:r>
      <w:r w:rsidR="004723B8" w:rsidRPr="00EB69AC">
        <w:rPr>
          <w:rFonts w:hint="eastAsia"/>
          <w:szCs w:val="21"/>
        </w:rPr>
        <w:t xml:space="preserve">6 </w:t>
      </w:r>
      <w:r w:rsidRPr="00EB69AC">
        <w:rPr>
          <w:rFonts w:hint="eastAsia"/>
          <w:szCs w:val="21"/>
        </w:rPr>
        <w:t>未经处理的</w:t>
      </w:r>
      <w:r w:rsidR="00EA4C52" w:rsidRPr="00EB69AC">
        <w:rPr>
          <w:rFonts w:hint="eastAsia"/>
          <w:szCs w:val="21"/>
        </w:rPr>
        <w:t>海砂、</w:t>
      </w:r>
      <w:r w:rsidRPr="00EB69AC">
        <w:rPr>
          <w:rFonts w:hint="eastAsia"/>
          <w:szCs w:val="21"/>
        </w:rPr>
        <w:t>海水不</w:t>
      </w:r>
      <w:r w:rsidR="00E64201" w:rsidRPr="00EB69AC">
        <w:rPr>
          <w:rFonts w:hint="eastAsia"/>
          <w:szCs w:val="21"/>
        </w:rPr>
        <w:t>得</w:t>
      </w:r>
      <w:r w:rsidRPr="00EB69AC">
        <w:rPr>
          <w:rFonts w:hint="eastAsia"/>
          <w:szCs w:val="21"/>
        </w:rPr>
        <w:t>应用于</w:t>
      </w:r>
      <w:r w:rsidR="001A21A3" w:rsidRPr="00EB69AC">
        <w:rPr>
          <w:rFonts w:hint="eastAsia"/>
          <w:szCs w:val="21"/>
        </w:rPr>
        <w:t>双</w:t>
      </w:r>
      <w:r w:rsidR="001A21A3" w:rsidRPr="00EB69AC">
        <w:rPr>
          <w:rFonts w:hint="eastAsia"/>
          <w:szCs w:val="21"/>
        </w:rPr>
        <w:t>T</w:t>
      </w:r>
      <w:r w:rsidR="001A21A3" w:rsidRPr="00EB69AC">
        <w:rPr>
          <w:rFonts w:hint="eastAsia"/>
          <w:szCs w:val="21"/>
        </w:rPr>
        <w:t>板。</w:t>
      </w:r>
    </w:p>
    <w:p w14:paraId="757B8988" w14:textId="77777777" w:rsidR="00100D98" w:rsidRPr="00EB69AC" w:rsidRDefault="00100D98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</w:t>
      </w:r>
      <w:r w:rsidR="00C82E23" w:rsidRPr="00EB69AC">
        <w:rPr>
          <w:rFonts w:hint="eastAsia"/>
          <w:szCs w:val="21"/>
        </w:rPr>
        <w:t>2</w:t>
      </w:r>
      <w:r w:rsidRPr="00EB69AC">
        <w:rPr>
          <w:rFonts w:hint="eastAsia"/>
          <w:szCs w:val="21"/>
        </w:rPr>
        <w:t xml:space="preserve">.2 </w:t>
      </w:r>
      <w:r w:rsidRPr="00EB69AC">
        <w:rPr>
          <w:rFonts w:hint="eastAsia"/>
          <w:szCs w:val="21"/>
        </w:rPr>
        <w:t>钢材</w:t>
      </w:r>
    </w:p>
    <w:p w14:paraId="1F58209E" w14:textId="4DBE68CF" w:rsidR="00100D98" w:rsidRPr="00EB69AC" w:rsidRDefault="00100D98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</w:t>
      </w:r>
      <w:r w:rsidR="00C82E23" w:rsidRPr="00EB69AC">
        <w:rPr>
          <w:rFonts w:hint="eastAsia"/>
          <w:szCs w:val="21"/>
        </w:rPr>
        <w:t>2</w:t>
      </w:r>
      <w:r w:rsidRPr="00EB69AC">
        <w:rPr>
          <w:rFonts w:hint="eastAsia"/>
          <w:szCs w:val="21"/>
        </w:rPr>
        <w:t xml:space="preserve">.2.1 </w:t>
      </w:r>
      <w:r w:rsidRPr="00EB69AC">
        <w:rPr>
          <w:rFonts w:hint="eastAsia"/>
          <w:szCs w:val="21"/>
        </w:rPr>
        <w:t>预应力筋宜采用强度标准值为</w:t>
      </w:r>
      <w:r w:rsidRPr="00EB69AC">
        <w:rPr>
          <w:rFonts w:hint="eastAsia"/>
          <w:szCs w:val="21"/>
        </w:rPr>
        <w:t>1570MPa</w:t>
      </w:r>
      <w:r w:rsidRPr="00EB69AC">
        <w:rPr>
          <w:rFonts w:hint="eastAsia"/>
          <w:szCs w:val="21"/>
        </w:rPr>
        <w:t>的螺旋</w:t>
      </w:r>
      <w:proofErr w:type="gramStart"/>
      <w:r w:rsidRPr="00EB69AC">
        <w:rPr>
          <w:rFonts w:hint="eastAsia"/>
          <w:szCs w:val="21"/>
        </w:rPr>
        <w:t>肋</w:t>
      </w:r>
      <w:proofErr w:type="gramEnd"/>
      <w:r w:rsidRPr="00EB69AC">
        <w:rPr>
          <w:rFonts w:hint="eastAsia"/>
          <w:szCs w:val="21"/>
        </w:rPr>
        <w:t>钢丝</w:t>
      </w:r>
      <w:r w:rsidR="00D2291A" w:rsidRPr="00EB69AC">
        <w:rPr>
          <w:rFonts w:hint="eastAsia"/>
          <w:szCs w:val="21"/>
        </w:rPr>
        <w:t>和</w:t>
      </w:r>
      <w:r w:rsidRPr="00EB69AC">
        <w:rPr>
          <w:rFonts w:hint="eastAsia"/>
          <w:szCs w:val="21"/>
        </w:rPr>
        <w:t>强度标准值为</w:t>
      </w:r>
      <w:r w:rsidRPr="00EB69AC">
        <w:rPr>
          <w:rFonts w:hint="eastAsia"/>
          <w:szCs w:val="21"/>
        </w:rPr>
        <w:t>1860MPa</w:t>
      </w:r>
      <w:r w:rsidRPr="00EB69AC">
        <w:rPr>
          <w:rFonts w:hint="eastAsia"/>
          <w:szCs w:val="21"/>
        </w:rPr>
        <w:t>的七股钢绞线</w:t>
      </w:r>
      <w:r w:rsidR="00C82E23" w:rsidRPr="00EB69AC">
        <w:rPr>
          <w:rFonts w:hint="eastAsia"/>
          <w:szCs w:val="21"/>
        </w:rPr>
        <w:t>，</w:t>
      </w:r>
      <w:r w:rsidRPr="00EB69AC">
        <w:rPr>
          <w:rFonts w:hint="eastAsia"/>
          <w:szCs w:val="21"/>
        </w:rPr>
        <w:t>其材质和性能应符合</w:t>
      </w:r>
      <w:r w:rsidRPr="00EB69AC">
        <w:rPr>
          <w:rFonts w:hint="eastAsia"/>
          <w:szCs w:val="21"/>
        </w:rPr>
        <w:t>GB/T 5223</w:t>
      </w:r>
      <w:r w:rsidRPr="00EB69AC">
        <w:rPr>
          <w:rFonts w:hint="eastAsia"/>
          <w:szCs w:val="21"/>
        </w:rPr>
        <w:t>、</w:t>
      </w:r>
      <w:r w:rsidRPr="00EB69AC">
        <w:rPr>
          <w:rFonts w:hint="eastAsia"/>
          <w:szCs w:val="21"/>
        </w:rPr>
        <w:t>GB/T 5224</w:t>
      </w:r>
      <w:r w:rsidRPr="00EB69AC">
        <w:rPr>
          <w:rFonts w:hint="eastAsia"/>
          <w:szCs w:val="21"/>
        </w:rPr>
        <w:t>及其他相关国家标准的规定。</w:t>
      </w:r>
    </w:p>
    <w:p w14:paraId="1C1EC247" w14:textId="37C63B81" w:rsidR="00100D98" w:rsidRPr="00EB69AC" w:rsidRDefault="00100D98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</w:t>
      </w:r>
      <w:r w:rsidR="00C82E23" w:rsidRPr="00EB69AC">
        <w:rPr>
          <w:rFonts w:hint="eastAsia"/>
          <w:szCs w:val="21"/>
        </w:rPr>
        <w:t>2</w:t>
      </w:r>
      <w:r w:rsidRPr="00EB69AC">
        <w:rPr>
          <w:rFonts w:hint="eastAsia"/>
          <w:szCs w:val="21"/>
        </w:rPr>
        <w:t xml:space="preserve">.2.3 </w:t>
      </w:r>
      <w:r w:rsidRPr="00EB69AC">
        <w:rPr>
          <w:rFonts w:hint="eastAsia"/>
          <w:szCs w:val="21"/>
        </w:rPr>
        <w:t>非预应力筋宜采用热轧带肋钢筋及其焊接网片，其性能应符合</w:t>
      </w:r>
      <w:r w:rsidRPr="00EB69AC">
        <w:rPr>
          <w:rFonts w:hint="eastAsia"/>
          <w:szCs w:val="21"/>
        </w:rPr>
        <w:t>GB 1499.2</w:t>
      </w:r>
      <w:r w:rsidR="00884F86" w:rsidRPr="00EB69AC">
        <w:rPr>
          <w:rFonts w:hint="eastAsia"/>
          <w:szCs w:val="21"/>
        </w:rPr>
        <w:t>及相关国家标准的规定，也可采用冷轧带</w:t>
      </w:r>
      <w:proofErr w:type="gramStart"/>
      <w:r w:rsidR="00884F86" w:rsidRPr="00EB69AC">
        <w:rPr>
          <w:rFonts w:hint="eastAsia"/>
          <w:szCs w:val="21"/>
        </w:rPr>
        <w:t>肋</w:t>
      </w:r>
      <w:r w:rsidRPr="00EB69AC">
        <w:rPr>
          <w:rFonts w:hint="eastAsia"/>
          <w:szCs w:val="21"/>
        </w:rPr>
        <w:t>及其</w:t>
      </w:r>
      <w:proofErr w:type="gramEnd"/>
      <w:r w:rsidRPr="00EB69AC">
        <w:rPr>
          <w:rFonts w:hint="eastAsia"/>
          <w:szCs w:val="21"/>
        </w:rPr>
        <w:t>焊接网片，其性能需符合国家有关标准的规定。</w:t>
      </w:r>
    </w:p>
    <w:p w14:paraId="630FE905" w14:textId="50F6574B" w:rsidR="00100D98" w:rsidRPr="00EB69AC" w:rsidRDefault="00100D98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</w:t>
      </w:r>
      <w:r w:rsidR="00C82E23" w:rsidRPr="00EB69AC">
        <w:rPr>
          <w:rFonts w:hint="eastAsia"/>
          <w:szCs w:val="21"/>
        </w:rPr>
        <w:t>2</w:t>
      </w:r>
      <w:r w:rsidRPr="00EB69AC">
        <w:rPr>
          <w:rFonts w:hint="eastAsia"/>
          <w:szCs w:val="21"/>
        </w:rPr>
        <w:t>.2.</w:t>
      </w:r>
      <w:r w:rsidR="007767CF" w:rsidRPr="00EB69AC">
        <w:rPr>
          <w:szCs w:val="21"/>
        </w:rPr>
        <w:t>3</w:t>
      </w:r>
      <w:r w:rsidRPr="00EB69AC">
        <w:rPr>
          <w:rFonts w:hint="eastAsia"/>
          <w:szCs w:val="21"/>
        </w:rPr>
        <w:t xml:space="preserve"> </w:t>
      </w:r>
      <w:r w:rsidRPr="00EB69AC">
        <w:rPr>
          <w:rFonts w:hint="eastAsia"/>
          <w:szCs w:val="21"/>
        </w:rPr>
        <w:t>吊环应采用未经冷加工的</w:t>
      </w:r>
      <w:r w:rsidRPr="00EB69AC">
        <w:rPr>
          <w:rFonts w:hint="eastAsia"/>
          <w:szCs w:val="21"/>
        </w:rPr>
        <w:t>HPB</w:t>
      </w:r>
      <w:r w:rsidR="001F3E4C" w:rsidRPr="00EB69AC">
        <w:rPr>
          <w:rFonts w:hint="eastAsia"/>
          <w:szCs w:val="21"/>
        </w:rPr>
        <w:t>300</w:t>
      </w:r>
      <w:r w:rsidRPr="00EB69AC">
        <w:rPr>
          <w:rFonts w:hint="eastAsia"/>
          <w:szCs w:val="21"/>
        </w:rPr>
        <w:t>级热轧钢筋或</w:t>
      </w:r>
      <w:r w:rsidR="007C78B1" w:rsidRPr="00EB69AC">
        <w:rPr>
          <w:rFonts w:hint="eastAsia"/>
          <w:szCs w:val="21"/>
        </w:rPr>
        <w:t>Q235</w:t>
      </w:r>
      <w:r w:rsidR="007C78B1" w:rsidRPr="00EB69AC">
        <w:rPr>
          <w:szCs w:val="21"/>
        </w:rPr>
        <w:t>B</w:t>
      </w:r>
      <w:r w:rsidR="007C78B1" w:rsidRPr="00EB69AC">
        <w:rPr>
          <w:rFonts w:hint="eastAsia"/>
          <w:szCs w:val="21"/>
        </w:rPr>
        <w:t>钢</w:t>
      </w:r>
      <w:r w:rsidRPr="00EB69AC">
        <w:rPr>
          <w:rFonts w:hint="eastAsia"/>
          <w:szCs w:val="21"/>
        </w:rPr>
        <w:t>制作，预埋件</w:t>
      </w:r>
      <w:r w:rsidR="00136845" w:rsidRPr="00EB69AC">
        <w:rPr>
          <w:rFonts w:hint="eastAsia"/>
          <w:szCs w:val="21"/>
        </w:rPr>
        <w:t>钢</w:t>
      </w:r>
      <w:r w:rsidR="00451C53" w:rsidRPr="00EB69AC">
        <w:rPr>
          <w:rFonts w:hint="eastAsia"/>
          <w:szCs w:val="21"/>
        </w:rPr>
        <w:t>垫</w:t>
      </w:r>
      <w:r w:rsidR="00136845" w:rsidRPr="00EB69AC">
        <w:rPr>
          <w:rFonts w:hint="eastAsia"/>
          <w:szCs w:val="21"/>
        </w:rPr>
        <w:t>板</w:t>
      </w:r>
      <w:r w:rsidRPr="00EB69AC">
        <w:rPr>
          <w:rFonts w:hint="eastAsia"/>
          <w:szCs w:val="21"/>
        </w:rPr>
        <w:t>应采用</w:t>
      </w:r>
      <w:r w:rsidRPr="00EB69AC">
        <w:rPr>
          <w:rFonts w:hint="eastAsia"/>
          <w:szCs w:val="21"/>
        </w:rPr>
        <w:t>Q235</w:t>
      </w:r>
      <w:r w:rsidR="00C82E23" w:rsidRPr="00EB69AC">
        <w:rPr>
          <w:rFonts w:hint="eastAsia"/>
          <w:szCs w:val="21"/>
        </w:rPr>
        <w:t>、</w:t>
      </w:r>
      <w:r w:rsidR="00C82E23" w:rsidRPr="00EB69AC">
        <w:rPr>
          <w:rFonts w:hint="eastAsia"/>
          <w:szCs w:val="21"/>
        </w:rPr>
        <w:t>Q345</w:t>
      </w:r>
      <w:r w:rsidR="00C82E23" w:rsidRPr="00EB69AC">
        <w:rPr>
          <w:rFonts w:hint="eastAsia"/>
          <w:szCs w:val="21"/>
        </w:rPr>
        <w:t>级</w:t>
      </w:r>
      <w:r w:rsidRPr="00EB69AC">
        <w:rPr>
          <w:rFonts w:hint="eastAsia"/>
          <w:szCs w:val="21"/>
        </w:rPr>
        <w:t>钢制作</w:t>
      </w:r>
      <w:r w:rsidR="00C82E23" w:rsidRPr="00EB69AC">
        <w:rPr>
          <w:rFonts w:hint="eastAsia"/>
          <w:szCs w:val="21"/>
        </w:rPr>
        <w:t>，</w:t>
      </w:r>
      <w:r w:rsidRPr="00EB69AC">
        <w:rPr>
          <w:rFonts w:hint="eastAsia"/>
          <w:szCs w:val="21"/>
        </w:rPr>
        <w:t>其材质应符合</w:t>
      </w:r>
      <w:r w:rsidRPr="00EB69AC">
        <w:rPr>
          <w:rFonts w:hint="eastAsia"/>
          <w:szCs w:val="21"/>
        </w:rPr>
        <w:t>GB 700</w:t>
      </w:r>
      <w:r w:rsidRPr="00EB69AC">
        <w:rPr>
          <w:rFonts w:hint="eastAsia"/>
          <w:szCs w:val="21"/>
        </w:rPr>
        <w:t>、</w:t>
      </w:r>
      <w:r w:rsidRPr="00EB69AC">
        <w:rPr>
          <w:rFonts w:hint="eastAsia"/>
          <w:szCs w:val="21"/>
        </w:rPr>
        <w:t>GB 701</w:t>
      </w:r>
      <w:r w:rsidRPr="00EB69AC">
        <w:rPr>
          <w:rFonts w:hint="eastAsia"/>
          <w:szCs w:val="21"/>
        </w:rPr>
        <w:t>和</w:t>
      </w:r>
      <w:r w:rsidRPr="00EB69AC">
        <w:rPr>
          <w:rFonts w:hint="eastAsia"/>
          <w:szCs w:val="21"/>
        </w:rPr>
        <w:t>GB 13013</w:t>
      </w:r>
      <w:r w:rsidRPr="00EB69AC">
        <w:rPr>
          <w:rFonts w:hint="eastAsia"/>
          <w:szCs w:val="21"/>
        </w:rPr>
        <w:t>的规定。</w:t>
      </w:r>
      <w:r w:rsidR="009A563B" w:rsidRPr="00EB69AC">
        <w:rPr>
          <w:rFonts w:hint="eastAsia"/>
          <w:szCs w:val="21"/>
        </w:rPr>
        <w:t>吊环采用钢绞线加工的预埋吊件时应符合附录</w:t>
      </w:r>
      <w:r w:rsidR="009A563B" w:rsidRPr="00EB69AC">
        <w:rPr>
          <w:szCs w:val="21"/>
        </w:rPr>
        <w:t>A</w:t>
      </w:r>
      <w:r w:rsidR="009A563B" w:rsidRPr="00EB69AC">
        <w:rPr>
          <w:rFonts w:hint="eastAsia"/>
          <w:szCs w:val="21"/>
        </w:rPr>
        <w:t>的规定，采用其他预埋吊件应符合有关产品标准及产品使用手册的规定。</w:t>
      </w:r>
    </w:p>
    <w:p w14:paraId="746B4CBD" w14:textId="17E0A0DB" w:rsidR="00100D98" w:rsidRPr="00EB69AC" w:rsidRDefault="00100D98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</w:t>
      </w:r>
      <w:r w:rsidR="00C82E23" w:rsidRPr="00EB69AC">
        <w:rPr>
          <w:rFonts w:hint="eastAsia"/>
          <w:szCs w:val="21"/>
        </w:rPr>
        <w:t>2</w:t>
      </w:r>
      <w:r w:rsidRPr="00EB69AC">
        <w:rPr>
          <w:rFonts w:hint="eastAsia"/>
          <w:szCs w:val="21"/>
        </w:rPr>
        <w:t>.2.</w:t>
      </w:r>
      <w:r w:rsidR="007767CF" w:rsidRPr="00EB69AC">
        <w:rPr>
          <w:szCs w:val="21"/>
        </w:rPr>
        <w:t>4</w:t>
      </w:r>
      <w:r w:rsidRPr="00EB69AC">
        <w:rPr>
          <w:rFonts w:hint="eastAsia"/>
          <w:szCs w:val="21"/>
        </w:rPr>
        <w:t xml:space="preserve"> </w:t>
      </w:r>
      <w:r w:rsidRPr="00EB69AC">
        <w:rPr>
          <w:rFonts w:hint="eastAsia"/>
          <w:szCs w:val="21"/>
        </w:rPr>
        <w:t>钢筋、钢丝和预埋件钢材应有</w:t>
      </w:r>
      <w:r w:rsidR="00451C53" w:rsidRPr="00EB69AC">
        <w:rPr>
          <w:rFonts w:hint="eastAsia"/>
          <w:szCs w:val="21"/>
        </w:rPr>
        <w:t>产品合格证、出厂检验报告和进厂复检报告，并应严格按钢筋牌号、规格堆放</w:t>
      </w:r>
      <w:r w:rsidRPr="00EB69AC">
        <w:rPr>
          <w:rFonts w:hint="eastAsia"/>
          <w:szCs w:val="21"/>
        </w:rPr>
        <w:t>，不得混淆，同时应防止锈蚀和污染。进厂复检应符合</w:t>
      </w:r>
      <w:r w:rsidRPr="00EB69AC">
        <w:rPr>
          <w:rFonts w:hint="eastAsia"/>
          <w:szCs w:val="21"/>
        </w:rPr>
        <w:t>GB</w:t>
      </w:r>
      <w:r w:rsidR="00C82E23" w:rsidRPr="00EB69AC">
        <w:rPr>
          <w:rFonts w:hint="eastAsia"/>
          <w:szCs w:val="21"/>
        </w:rPr>
        <w:t>/T 51231</w:t>
      </w:r>
      <w:r w:rsidRPr="00EB69AC">
        <w:rPr>
          <w:rFonts w:hint="eastAsia"/>
          <w:szCs w:val="21"/>
        </w:rPr>
        <w:t>的</w:t>
      </w:r>
      <w:r w:rsidR="007669DD" w:rsidRPr="00EB69AC">
        <w:rPr>
          <w:rFonts w:hint="eastAsia"/>
          <w:szCs w:val="21"/>
        </w:rPr>
        <w:t>有关</w:t>
      </w:r>
      <w:r w:rsidRPr="00EB69AC">
        <w:rPr>
          <w:rFonts w:hint="eastAsia"/>
          <w:szCs w:val="21"/>
        </w:rPr>
        <w:t>规定</w:t>
      </w:r>
      <w:r w:rsidR="00FB33A4" w:rsidRPr="00EB69AC">
        <w:rPr>
          <w:rFonts w:hint="eastAsia"/>
          <w:szCs w:val="21"/>
        </w:rPr>
        <w:t>。</w:t>
      </w:r>
    </w:p>
    <w:p w14:paraId="06F3B0E8" w14:textId="70590216" w:rsidR="00100D98" w:rsidRPr="00EB69AC" w:rsidRDefault="00C173EC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12" w:name="_Toc532459134"/>
      <w:r w:rsidRPr="00EB69AC">
        <w:rPr>
          <w:rFonts w:ascii="Times New Roman" w:eastAsiaTheme="minorEastAsia" w:hAnsi="Times New Roman"/>
          <w:sz w:val="21"/>
          <w:szCs w:val="21"/>
        </w:rPr>
        <w:t>4.3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 xml:space="preserve"> 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>混凝土</w:t>
      </w:r>
      <w:bookmarkEnd w:id="12"/>
    </w:p>
    <w:p w14:paraId="4DD65639" w14:textId="4B03E9C1" w:rsidR="00100D98" w:rsidRPr="00EB69AC" w:rsidRDefault="00C173EC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4.3</w:t>
      </w:r>
      <w:r w:rsidR="00100D98" w:rsidRPr="00EB69AC">
        <w:rPr>
          <w:rFonts w:hint="eastAsia"/>
          <w:szCs w:val="21"/>
        </w:rPr>
        <w:t xml:space="preserve">.1 </w:t>
      </w:r>
      <w:r w:rsidR="00100D98" w:rsidRPr="00EB69AC">
        <w:rPr>
          <w:rFonts w:hint="eastAsia"/>
          <w:szCs w:val="21"/>
        </w:rPr>
        <w:t>混凝土强度等级不应低于</w:t>
      </w:r>
      <w:r w:rsidR="00100D98" w:rsidRPr="00EB69AC">
        <w:rPr>
          <w:rFonts w:hint="eastAsia"/>
          <w:szCs w:val="21"/>
        </w:rPr>
        <w:t>C</w:t>
      </w:r>
      <w:r w:rsidR="008A6329" w:rsidRPr="00EB69AC">
        <w:rPr>
          <w:rFonts w:hint="eastAsia"/>
          <w:szCs w:val="21"/>
        </w:rPr>
        <w:t>40</w:t>
      </w:r>
      <w:r w:rsidR="00100D98" w:rsidRPr="00EB69AC">
        <w:rPr>
          <w:rFonts w:hint="eastAsia"/>
          <w:szCs w:val="21"/>
        </w:rPr>
        <w:t>。轻骨料混凝土强度等级不应低于</w:t>
      </w:r>
      <w:r w:rsidR="00100D98" w:rsidRPr="00EB69AC">
        <w:rPr>
          <w:rFonts w:hint="eastAsia"/>
          <w:szCs w:val="21"/>
        </w:rPr>
        <w:t>LC</w:t>
      </w:r>
      <w:r w:rsidR="007F20D2" w:rsidRPr="00EB69AC">
        <w:rPr>
          <w:rFonts w:hint="eastAsia"/>
          <w:szCs w:val="21"/>
        </w:rPr>
        <w:t>40</w:t>
      </w:r>
      <w:r w:rsidR="00100D98" w:rsidRPr="00EB69AC">
        <w:rPr>
          <w:rFonts w:hint="eastAsia"/>
          <w:szCs w:val="21"/>
        </w:rPr>
        <w:t>。</w:t>
      </w:r>
    </w:p>
    <w:p w14:paraId="32B6AD69" w14:textId="5DCEAEA0" w:rsidR="00100D98" w:rsidRPr="00EB69AC" w:rsidRDefault="00C173EC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4.3</w:t>
      </w:r>
      <w:r w:rsidR="00100D98" w:rsidRPr="00EB69AC">
        <w:rPr>
          <w:rFonts w:hint="eastAsia"/>
          <w:szCs w:val="21"/>
        </w:rPr>
        <w:t xml:space="preserve">.2 </w:t>
      </w:r>
      <w:r w:rsidR="00100D98" w:rsidRPr="00EB69AC">
        <w:rPr>
          <w:rFonts w:hint="eastAsia"/>
          <w:szCs w:val="21"/>
        </w:rPr>
        <w:t>放张预应力筋时</w:t>
      </w:r>
      <w:r w:rsidR="00451C53" w:rsidRPr="00EB69AC">
        <w:rPr>
          <w:rFonts w:hint="eastAsia"/>
          <w:szCs w:val="21"/>
        </w:rPr>
        <w:t>与双</w:t>
      </w:r>
      <w:r w:rsidR="00451C53" w:rsidRPr="00EB69AC">
        <w:rPr>
          <w:rFonts w:hint="eastAsia"/>
          <w:szCs w:val="21"/>
        </w:rPr>
        <w:t>T</w:t>
      </w:r>
      <w:proofErr w:type="gramStart"/>
      <w:r w:rsidR="00451C53" w:rsidRPr="00EB69AC">
        <w:rPr>
          <w:rFonts w:hint="eastAsia"/>
          <w:szCs w:val="21"/>
        </w:rPr>
        <w:t>板同条件</w:t>
      </w:r>
      <w:proofErr w:type="gramEnd"/>
      <w:r w:rsidR="00451C53" w:rsidRPr="00EB69AC">
        <w:rPr>
          <w:rFonts w:hint="eastAsia"/>
          <w:szCs w:val="21"/>
        </w:rPr>
        <w:t>养护立方体混凝土试块</w:t>
      </w:r>
      <w:r w:rsidR="00100D98" w:rsidRPr="00EB69AC">
        <w:rPr>
          <w:rFonts w:hint="eastAsia"/>
          <w:szCs w:val="21"/>
        </w:rPr>
        <w:t>的</w:t>
      </w:r>
      <w:r w:rsidR="00451C53" w:rsidRPr="00EB69AC">
        <w:rPr>
          <w:rFonts w:hint="eastAsia"/>
          <w:szCs w:val="21"/>
        </w:rPr>
        <w:t>抗压</w:t>
      </w:r>
      <w:r w:rsidR="00100D98" w:rsidRPr="00EB69AC">
        <w:rPr>
          <w:rFonts w:hint="eastAsia"/>
          <w:szCs w:val="21"/>
        </w:rPr>
        <w:t>强度</w:t>
      </w:r>
      <w:r w:rsidR="00C82E23" w:rsidRPr="00EB69AC">
        <w:rPr>
          <w:rFonts w:hint="eastAsia"/>
          <w:szCs w:val="21"/>
        </w:rPr>
        <w:t>应</w:t>
      </w:r>
      <w:r w:rsidR="00100D98" w:rsidRPr="00EB69AC">
        <w:rPr>
          <w:rFonts w:hint="eastAsia"/>
          <w:szCs w:val="21"/>
        </w:rPr>
        <w:t>符合设计要求；当设计无明确要求时，不得低于设计混凝土立方体抗压强度标准值的</w:t>
      </w:r>
      <w:r w:rsidR="00100D98" w:rsidRPr="00EB69AC">
        <w:rPr>
          <w:rFonts w:hint="eastAsia"/>
          <w:szCs w:val="21"/>
        </w:rPr>
        <w:t>75</w:t>
      </w:r>
      <w:r w:rsidR="00100D98" w:rsidRPr="00EB69AC">
        <w:rPr>
          <w:rFonts w:hint="eastAsia"/>
          <w:szCs w:val="21"/>
        </w:rPr>
        <w:t>％</w:t>
      </w:r>
      <w:r w:rsidR="001A21A3" w:rsidRPr="00EB69AC">
        <w:rPr>
          <w:rFonts w:hint="eastAsia"/>
          <w:szCs w:val="21"/>
        </w:rPr>
        <w:t>，且不应低于</w:t>
      </w:r>
      <w:r w:rsidR="001A21A3" w:rsidRPr="00EB69AC">
        <w:rPr>
          <w:rFonts w:hint="eastAsia"/>
          <w:szCs w:val="21"/>
        </w:rPr>
        <w:t>30MPa</w:t>
      </w:r>
      <w:r w:rsidR="00100D98" w:rsidRPr="00EB69AC">
        <w:rPr>
          <w:rFonts w:hint="eastAsia"/>
          <w:szCs w:val="21"/>
        </w:rPr>
        <w:t>。</w:t>
      </w:r>
    </w:p>
    <w:p w14:paraId="252773C8" w14:textId="571A563A" w:rsidR="001A21A3" w:rsidRPr="00EB69AC" w:rsidRDefault="00C173EC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4.3</w:t>
      </w:r>
      <w:r w:rsidR="001A21A3" w:rsidRPr="00EB69AC">
        <w:rPr>
          <w:szCs w:val="21"/>
        </w:rPr>
        <w:t xml:space="preserve">.3 </w:t>
      </w:r>
      <w:r w:rsidR="001A21A3" w:rsidRPr="00EB69AC">
        <w:rPr>
          <w:rFonts w:hint="eastAsia"/>
          <w:szCs w:val="21"/>
        </w:rPr>
        <w:t>放张时混凝土龄期，对蒸汽养护的双</w:t>
      </w:r>
      <w:r w:rsidR="001A21A3" w:rsidRPr="00EB69AC">
        <w:rPr>
          <w:szCs w:val="21"/>
        </w:rPr>
        <w:t>T</w:t>
      </w:r>
      <w:r w:rsidR="001A21A3" w:rsidRPr="00EB69AC">
        <w:rPr>
          <w:rFonts w:hint="eastAsia"/>
          <w:szCs w:val="21"/>
        </w:rPr>
        <w:t>板，不宜小于</w:t>
      </w:r>
      <w:r w:rsidR="00FD1C13" w:rsidRPr="00EB69AC">
        <w:rPr>
          <w:szCs w:val="21"/>
        </w:rPr>
        <w:t>12h</w:t>
      </w:r>
      <w:r w:rsidR="001A21A3" w:rsidRPr="00EB69AC">
        <w:rPr>
          <w:rFonts w:hint="eastAsia"/>
          <w:szCs w:val="21"/>
        </w:rPr>
        <w:t>；对于自然养护的双</w:t>
      </w:r>
      <w:r w:rsidR="001A21A3" w:rsidRPr="00EB69AC">
        <w:rPr>
          <w:szCs w:val="21"/>
        </w:rPr>
        <w:t>T</w:t>
      </w:r>
      <w:r w:rsidR="001A21A3" w:rsidRPr="00EB69AC">
        <w:rPr>
          <w:rFonts w:hint="eastAsia"/>
          <w:szCs w:val="21"/>
        </w:rPr>
        <w:t>板，不宜小于</w:t>
      </w:r>
      <w:r w:rsidR="007173D1" w:rsidRPr="00EB69AC">
        <w:rPr>
          <w:szCs w:val="21"/>
        </w:rPr>
        <w:t>60</w:t>
      </w:r>
      <w:r w:rsidR="00FD1C13" w:rsidRPr="00EB69AC">
        <w:rPr>
          <w:szCs w:val="21"/>
        </w:rPr>
        <w:t>h</w:t>
      </w:r>
      <w:r w:rsidR="001A21A3" w:rsidRPr="00EB69AC">
        <w:rPr>
          <w:rFonts w:hint="eastAsia"/>
          <w:szCs w:val="21"/>
        </w:rPr>
        <w:t>。</w:t>
      </w:r>
    </w:p>
    <w:p w14:paraId="71660101" w14:textId="5D10A432" w:rsidR="00FD6BC3" w:rsidRPr="00EB69AC" w:rsidRDefault="00FD6BC3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</w:t>
      </w:r>
      <w:r w:rsidRPr="00EB69AC">
        <w:rPr>
          <w:szCs w:val="21"/>
        </w:rPr>
        <w:t xml:space="preserve">.3.4 </w:t>
      </w:r>
      <w:r w:rsidRPr="00EB69AC">
        <w:rPr>
          <w:szCs w:val="21"/>
        </w:rPr>
        <w:t>混凝土拌合物稠度应满足浇筑操作要求</w:t>
      </w:r>
      <w:r w:rsidRPr="00EB69AC">
        <w:rPr>
          <w:rFonts w:hint="eastAsia"/>
          <w:szCs w:val="21"/>
        </w:rPr>
        <w:t>。</w:t>
      </w:r>
    </w:p>
    <w:p w14:paraId="44798B5C" w14:textId="2F57C082" w:rsidR="00E52914" w:rsidRPr="00EB69AC" w:rsidRDefault="00E52914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4.3.</w:t>
      </w:r>
      <w:r w:rsidR="00FD6BC3" w:rsidRPr="00EB69AC">
        <w:rPr>
          <w:szCs w:val="21"/>
        </w:rPr>
        <w:t>5</w:t>
      </w:r>
      <w:r w:rsidRPr="00EB69AC">
        <w:rPr>
          <w:rFonts w:hint="eastAsia"/>
          <w:szCs w:val="21"/>
        </w:rPr>
        <w:t xml:space="preserve"> </w:t>
      </w:r>
      <w:r w:rsidRPr="00EB69AC">
        <w:rPr>
          <w:rFonts w:hint="eastAsia"/>
          <w:szCs w:val="21"/>
        </w:rPr>
        <w:t>混凝土其他性能应符合设计要求及有关标准的规定。</w:t>
      </w:r>
    </w:p>
    <w:p w14:paraId="759182F0" w14:textId="702B7FDB" w:rsidR="00100D98" w:rsidRPr="00EB69AC" w:rsidRDefault="00BE73A9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13" w:name="_Toc532459135"/>
      <w:r w:rsidRPr="00EB69AC">
        <w:rPr>
          <w:rFonts w:ascii="Times New Roman" w:eastAsiaTheme="minorEastAsia" w:hAnsi="Times New Roman"/>
          <w:sz w:val="21"/>
          <w:szCs w:val="21"/>
        </w:rPr>
        <w:t>4.4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 xml:space="preserve"> </w:t>
      </w:r>
      <w:r w:rsidR="007C0A28" w:rsidRPr="00EB69AC">
        <w:rPr>
          <w:rFonts w:ascii="Times New Roman" w:eastAsiaTheme="minorEastAsia" w:hAnsi="Times New Roman"/>
          <w:sz w:val="21"/>
          <w:szCs w:val="21"/>
        </w:rPr>
        <w:t>配筋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>要求</w:t>
      </w:r>
      <w:bookmarkEnd w:id="13"/>
    </w:p>
    <w:p w14:paraId="69002AD6" w14:textId="3FF12377" w:rsidR="00AF039C" w:rsidRPr="00EB69AC" w:rsidRDefault="00AF039C" w:rsidP="00AF039C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 xml:space="preserve">4.4.1 </w:t>
      </w:r>
      <w:r w:rsidRPr="00EB69AC">
        <w:rPr>
          <w:rFonts w:hint="eastAsia"/>
          <w:szCs w:val="21"/>
        </w:rPr>
        <w:t>预应力筋、普通钢筋的性能应符合国家现行有关标准的规定。常用预应力筋的公称直径、公称截面面积、计算截面面积及理论重量应符合</w:t>
      </w:r>
      <w:r w:rsidRPr="00EB69AC">
        <w:rPr>
          <w:szCs w:val="21"/>
        </w:rPr>
        <w:t>GB 50010</w:t>
      </w:r>
      <w:r w:rsidRPr="00EB69AC">
        <w:rPr>
          <w:rFonts w:hint="eastAsia"/>
          <w:szCs w:val="21"/>
        </w:rPr>
        <w:t>和</w:t>
      </w:r>
      <w:r w:rsidRPr="00EB69AC">
        <w:rPr>
          <w:szCs w:val="21"/>
        </w:rPr>
        <w:t>GB 50666</w:t>
      </w:r>
      <w:r w:rsidRPr="00EB69AC">
        <w:rPr>
          <w:rFonts w:hint="eastAsia"/>
          <w:szCs w:val="21"/>
        </w:rPr>
        <w:t>的规定。</w:t>
      </w:r>
    </w:p>
    <w:p w14:paraId="6A5935BC" w14:textId="0223E3D0" w:rsidR="00100D98" w:rsidRPr="00EB69AC" w:rsidRDefault="00BE73A9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4.4</w:t>
      </w:r>
      <w:r w:rsidR="00100D98" w:rsidRPr="00EB69AC">
        <w:rPr>
          <w:rFonts w:hint="eastAsia"/>
          <w:szCs w:val="21"/>
        </w:rPr>
        <w:t>.</w:t>
      </w:r>
      <w:r w:rsidR="00AF039C" w:rsidRPr="00EB69AC">
        <w:rPr>
          <w:rFonts w:hint="eastAsia"/>
          <w:szCs w:val="21"/>
        </w:rPr>
        <w:t xml:space="preserve">2 </w:t>
      </w:r>
      <w:r w:rsidR="00100D98" w:rsidRPr="00EB69AC">
        <w:rPr>
          <w:rFonts w:hint="eastAsia"/>
          <w:szCs w:val="21"/>
        </w:rPr>
        <w:t>预应力筋</w:t>
      </w:r>
      <w:r w:rsidR="00A92EB3" w:rsidRPr="00EB69AC">
        <w:rPr>
          <w:rFonts w:hint="eastAsia"/>
          <w:szCs w:val="21"/>
        </w:rPr>
        <w:t>、普通钢筋</w:t>
      </w:r>
      <w:r w:rsidR="00100D98" w:rsidRPr="00EB69AC">
        <w:rPr>
          <w:rFonts w:hint="eastAsia"/>
          <w:szCs w:val="21"/>
        </w:rPr>
        <w:t>的混凝土保护层应符合设计要求，</w:t>
      </w:r>
      <w:r w:rsidR="00AF039C" w:rsidRPr="00EB69AC">
        <w:rPr>
          <w:rFonts w:hint="eastAsia"/>
          <w:szCs w:val="21"/>
        </w:rPr>
        <w:t>且</w:t>
      </w:r>
      <w:r w:rsidR="006B18A8" w:rsidRPr="00EB69AC">
        <w:rPr>
          <w:rFonts w:hint="eastAsia"/>
          <w:szCs w:val="21"/>
        </w:rPr>
        <w:t>板肋预应力筋保护层厚度不</w:t>
      </w:r>
      <w:r w:rsidR="00100D98" w:rsidRPr="00EB69AC">
        <w:rPr>
          <w:rFonts w:hint="eastAsia"/>
          <w:szCs w:val="21"/>
        </w:rPr>
        <w:t>应小于</w:t>
      </w:r>
      <w:r w:rsidR="00C520E3" w:rsidRPr="00EB69AC">
        <w:rPr>
          <w:szCs w:val="21"/>
        </w:rPr>
        <w:t>25</w:t>
      </w:r>
      <w:r w:rsidR="00100D98" w:rsidRPr="00EB69AC">
        <w:rPr>
          <w:szCs w:val="21"/>
        </w:rPr>
        <w:t>mm</w:t>
      </w:r>
      <w:r w:rsidR="006B18A8" w:rsidRPr="00EB69AC">
        <w:rPr>
          <w:rFonts w:hint="eastAsia"/>
          <w:szCs w:val="21"/>
        </w:rPr>
        <w:t>，板面普通钢筋保护层厚度不宜小于</w:t>
      </w:r>
      <w:r w:rsidR="00AF039C" w:rsidRPr="00EB69AC">
        <w:rPr>
          <w:szCs w:val="21"/>
        </w:rPr>
        <w:t>15mm</w:t>
      </w:r>
      <w:r w:rsidR="00100D98" w:rsidRPr="00EB69AC">
        <w:rPr>
          <w:rFonts w:hint="eastAsia"/>
          <w:szCs w:val="21"/>
        </w:rPr>
        <w:t>。</w:t>
      </w:r>
    </w:p>
    <w:p w14:paraId="7B6F5392" w14:textId="05867EB3" w:rsidR="00100D98" w:rsidRPr="00EB69AC" w:rsidRDefault="00BE73A9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4.4</w:t>
      </w:r>
      <w:r w:rsidR="00100D98" w:rsidRPr="00EB69AC">
        <w:rPr>
          <w:szCs w:val="21"/>
        </w:rPr>
        <w:t>.</w:t>
      </w:r>
      <w:r w:rsidR="00AF039C" w:rsidRPr="00EB69AC">
        <w:rPr>
          <w:szCs w:val="21"/>
        </w:rPr>
        <w:t xml:space="preserve">3 </w:t>
      </w:r>
      <w:r w:rsidR="00100D98" w:rsidRPr="00EB69AC">
        <w:rPr>
          <w:rFonts w:hint="eastAsia"/>
          <w:szCs w:val="21"/>
        </w:rPr>
        <w:t>预应力筋之间的净间距</w:t>
      </w:r>
      <w:r w:rsidR="001A21A3" w:rsidRPr="00EB69AC">
        <w:rPr>
          <w:rFonts w:hint="eastAsia"/>
          <w:szCs w:val="21"/>
        </w:rPr>
        <w:t>，</w:t>
      </w:r>
      <w:r w:rsidR="00100D98" w:rsidRPr="00EB69AC">
        <w:rPr>
          <w:rFonts w:hint="eastAsia"/>
          <w:szCs w:val="21"/>
        </w:rPr>
        <w:t>对螺旋</w:t>
      </w:r>
      <w:proofErr w:type="gramStart"/>
      <w:r w:rsidR="00100D98" w:rsidRPr="00EB69AC">
        <w:rPr>
          <w:rFonts w:hint="eastAsia"/>
          <w:szCs w:val="21"/>
        </w:rPr>
        <w:t>肋</w:t>
      </w:r>
      <w:proofErr w:type="gramEnd"/>
      <w:r w:rsidR="00100D98" w:rsidRPr="00EB69AC">
        <w:rPr>
          <w:rFonts w:hint="eastAsia"/>
          <w:szCs w:val="21"/>
        </w:rPr>
        <w:t>钢丝不应小于</w:t>
      </w:r>
      <w:r w:rsidR="00100D98" w:rsidRPr="00EB69AC">
        <w:rPr>
          <w:szCs w:val="21"/>
        </w:rPr>
        <w:t>15mm</w:t>
      </w:r>
      <w:r w:rsidR="00507BCA" w:rsidRPr="00EB69AC">
        <w:rPr>
          <w:rFonts w:hint="eastAsia"/>
          <w:szCs w:val="21"/>
        </w:rPr>
        <w:t>，</w:t>
      </w:r>
      <w:r w:rsidR="00100D98" w:rsidRPr="00EB69AC">
        <w:rPr>
          <w:rFonts w:hint="eastAsia"/>
          <w:szCs w:val="21"/>
        </w:rPr>
        <w:t>对七股钢绞线不应小于</w:t>
      </w:r>
      <w:r w:rsidR="00100D98" w:rsidRPr="00EB69AC">
        <w:rPr>
          <w:szCs w:val="21"/>
        </w:rPr>
        <w:t>25mm</w:t>
      </w:r>
      <w:r w:rsidR="00100D98" w:rsidRPr="00EB69AC">
        <w:rPr>
          <w:rFonts w:hint="eastAsia"/>
          <w:szCs w:val="21"/>
        </w:rPr>
        <w:t>，且不应小于</w:t>
      </w:r>
      <w:r w:rsidR="00507BCA" w:rsidRPr="00EB69AC">
        <w:rPr>
          <w:rFonts w:hint="eastAsia"/>
          <w:szCs w:val="21"/>
        </w:rPr>
        <w:t>钢绞线</w:t>
      </w:r>
      <w:r w:rsidR="00100D98" w:rsidRPr="00EB69AC">
        <w:rPr>
          <w:rFonts w:hint="eastAsia"/>
          <w:szCs w:val="21"/>
        </w:rPr>
        <w:t>公称直径的</w:t>
      </w:r>
      <w:r w:rsidR="001A21A3" w:rsidRPr="00EB69AC">
        <w:rPr>
          <w:szCs w:val="21"/>
        </w:rPr>
        <w:t>2</w:t>
      </w:r>
      <w:r w:rsidR="00100D98" w:rsidRPr="00EB69AC">
        <w:rPr>
          <w:szCs w:val="21"/>
        </w:rPr>
        <w:t>.5</w:t>
      </w:r>
      <w:r w:rsidR="00100D98" w:rsidRPr="00EB69AC">
        <w:rPr>
          <w:rFonts w:hint="eastAsia"/>
          <w:szCs w:val="21"/>
        </w:rPr>
        <w:t>倍。</w:t>
      </w:r>
      <w:r w:rsidR="006B18A8" w:rsidRPr="00EB69AC">
        <w:rPr>
          <w:rFonts w:hint="eastAsia"/>
          <w:szCs w:val="21"/>
        </w:rPr>
        <w:t>当混凝土振捣密实性具有可靠保证时，净间距可放宽为最大粗骨料粒径的</w:t>
      </w:r>
      <w:r w:rsidR="006B18A8" w:rsidRPr="00EB69AC">
        <w:rPr>
          <w:szCs w:val="21"/>
        </w:rPr>
        <w:t>1.0</w:t>
      </w:r>
      <w:r w:rsidR="006B18A8" w:rsidRPr="00EB69AC">
        <w:rPr>
          <w:rFonts w:hint="eastAsia"/>
          <w:szCs w:val="21"/>
        </w:rPr>
        <w:t>倍。</w:t>
      </w:r>
    </w:p>
    <w:p w14:paraId="6B50C267" w14:textId="14344EE1" w:rsidR="009E78EA" w:rsidRPr="00EB69AC" w:rsidRDefault="009E78EA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 xml:space="preserve">4.4.4 </w:t>
      </w:r>
      <w:r w:rsidRPr="00EB69AC">
        <w:rPr>
          <w:rFonts w:hint="eastAsia"/>
          <w:szCs w:val="21"/>
        </w:rPr>
        <w:t>预应力筋等材料在运输、存放、加工、安装过程中，应采取防止其损伤、锈蚀或污染的措施。</w:t>
      </w:r>
    </w:p>
    <w:p w14:paraId="78E605EA" w14:textId="710B4127" w:rsidR="00100D98" w:rsidRPr="00EB69AC" w:rsidRDefault="00AB4A07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14" w:name="_Toc532459136"/>
      <w:r w:rsidRPr="00EB69AC">
        <w:rPr>
          <w:rFonts w:ascii="Times New Roman" w:eastAsiaTheme="minorEastAsia" w:hAnsi="Times New Roman"/>
          <w:sz w:val="21"/>
          <w:szCs w:val="21"/>
        </w:rPr>
        <w:t>4.5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 xml:space="preserve"> 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>施加预应力</w:t>
      </w:r>
      <w:bookmarkEnd w:id="14"/>
    </w:p>
    <w:p w14:paraId="2B7DE835" w14:textId="784536A6" w:rsidR="007C0A28" w:rsidRPr="00EB69AC" w:rsidRDefault="00AB4A07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4.5</w:t>
      </w:r>
      <w:r w:rsidR="007C0A28" w:rsidRPr="00EB69AC">
        <w:rPr>
          <w:rFonts w:hint="eastAsia"/>
          <w:szCs w:val="21"/>
        </w:rPr>
        <w:t xml:space="preserve">.1 </w:t>
      </w:r>
      <w:r w:rsidR="007C0A28" w:rsidRPr="00EB69AC">
        <w:rPr>
          <w:rFonts w:hint="eastAsia"/>
          <w:szCs w:val="21"/>
        </w:rPr>
        <w:t>生产单位应按</w:t>
      </w:r>
      <w:r w:rsidR="007C0A28" w:rsidRPr="00EB69AC">
        <w:rPr>
          <w:rFonts w:hint="eastAsia"/>
          <w:szCs w:val="21"/>
        </w:rPr>
        <w:t>GB 50204</w:t>
      </w:r>
      <w:r w:rsidR="007C0A28" w:rsidRPr="00EB69AC">
        <w:rPr>
          <w:rFonts w:hint="eastAsia"/>
          <w:szCs w:val="21"/>
        </w:rPr>
        <w:t>的规定定期对张</w:t>
      </w:r>
      <w:proofErr w:type="gramStart"/>
      <w:r w:rsidR="007C0A28" w:rsidRPr="00EB69AC">
        <w:rPr>
          <w:rFonts w:hint="eastAsia"/>
          <w:szCs w:val="21"/>
        </w:rPr>
        <w:t>拉设备</w:t>
      </w:r>
      <w:proofErr w:type="gramEnd"/>
      <w:r w:rsidR="007C0A28" w:rsidRPr="00EB69AC">
        <w:rPr>
          <w:rFonts w:hint="eastAsia"/>
          <w:szCs w:val="21"/>
        </w:rPr>
        <w:t>进行标定。</w:t>
      </w:r>
    </w:p>
    <w:p w14:paraId="1841F905" w14:textId="1F25CB22" w:rsidR="00A94A83" w:rsidRPr="00EB69AC" w:rsidRDefault="00AB4A07" w:rsidP="00A94A83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lastRenderedPageBreak/>
        <w:t>4.5</w:t>
      </w:r>
      <w:r w:rsidR="00A94A83" w:rsidRPr="00EB69AC">
        <w:rPr>
          <w:rFonts w:hint="eastAsia"/>
          <w:szCs w:val="21"/>
        </w:rPr>
        <w:t xml:space="preserve">.2 </w:t>
      </w:r>
      <w:r w:rsidR="00655E4F" w:rsidRPr="00EB69AC">
        <w:rPr>
          <w:rFonts w:hint="eastAsia"/>
          <w:szCs w:val="21"/>
        </w:rPr>
        <w:t>预应力筋的安装、定位和混凝土保护层厚度应符合设计要求。</w:t>
      </w:r>
      <w:proofErr w:type="gramStart"/>
      <w:r w:rsidR="00A94A83" w:rsidRPr="00EB69AC">
        <w:rPr>
          <w:rFonts w:hint="eastAsia"/>
          <w:szCs w:val="21"/>
        </w:rPr>
        <w:t>模外张</w:t>
      </w:r>
      <w:proofErr w:type="gramEnd"/>
      <w:r w:rsidR="00A94A83" w:rsidRPr="00EB69AC">
        <w:rPr>
          <w:rFonts w:hint="eastAsia"/>
          <w:szCs w:val="21"/>
        </w:rPr>
        <w:t>拉工艺的预应力筋保护层厚度可用</w:t>
      </w:r>
      <w:proofErr w:type="gramStart"/>
      <w:r w:rsidR="00A94A83" w:rsidRPr="00EB69AC">
        <w:rPr>
          <w:rFonts w:hint="eastAsia"/>
          <w:szCs w:val="21"/>
        </w:rPr>
        <w:t>梳筋条槽口</w:t>
      </w:r>
      <w:proofErr w:type="gramEnd"/>
      <w:r w:rsidR="00A94A83" w:rsidRPr="00EB69AC">
        <w:rPr>
          <w:rFonts w:hint="eastAsia"/>
          <w:szCs w:val="21"/>
        </w:rPr>
        <w:t>深度或端头垫板厚度控制。</w:t>
      </w:r>
    </w:p>
    <w:p w14:paraId="5CE941B1" w14:textId="77777777" w:rsidR="00655E4F" w:rsidRPr="00EB69AC" w:rsidRDefault="00AB4A07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4.5</w:t>
      </w:r>
      <w:r w:rsidR="00100D98" w:rsidRPr="00EB69AC">
        <w:rPr>
          <w:rFonts w:hint="eastAsia"/>
          <w:szCs w:val="21"/>
        </w:rPr>
        <w:t>.</w:t>
      </w:r>
      <w:r w:rsidR="00A94A83" w:rsidRPr="00EB69AC">
        <w:rPr>
          <w:rFonts w:hint="eastAsia"/>
          <w:szCs w:val="21"/>
        </w:rPr>
        <w:t>3</w:t>
      </w:r>
      <w:r w:rsidR="00100D98" w:rsidRPr="00EB69AC">
        <w:rPr>
          <w:rFonts w:hint="eastAsia"/>
          <w:szCs w:val="21"/>
        </w:rPr>
        <w:t xml:space="preserve"> </w:t>
      </w:r>
      <w:r w:rsidR="00100D98" w:rsidRPr="00EB69AC">
        <w:rPr>
          <w:rFonts w:hint="eastAsia"/>
          <w:szCs w:val="21"/>
        </w:rPr>
        <w:t>预应力筋的张拉控制应力应符合设计要求。</w:t>
      </w:r>
      <w:r w:rsidR="00655E4F" w:rsidRPr="00EB69AC">
        <w:rPr>
          <w:rFonts w:hint="eastAsia"/>
          <w:szCs w:val="21"/>
        </w:rPr>
        <w:t>当需要超张拉时，调整后的张拉控制应力应符合</w:t>
      </w:r>
      <w:r w:rsidR="00655E4F" w:rsidRPr="00EB69AC">
        <w:rPr>
          <w:rFonts w:hint="eastAsia"/>
          <w:szCs w:val="21"/>
        </w:rPr>
        <w:t>GB 50666</w:t>
      </w:r>
      <w:r w:rsidR="00655E4F" w:rsidRPr="00EB69AC">
        <w:rPr>
          <w:rFonts w:hint="eastAsia"/>
          <w:szCs w:val="21"/>
        </w:rPr>
        <w:t>的有关规定。</w:t>
      </w:r>
    </w:p>
    <w:p w14:paraId="47121ED6" w14:textId="1306F967" w:rsidR="00BE73A9" w:rsidRPr="00EB69AC" w:rsidRDefault="00655E4F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4.5.4</w:t>
      </w:r>
      <w:r w:rsidRPr="00EB69AC">
        <w:rPr>
          <w:rFonts w:hint="eastAsia"/>
          <w:szCs w:val="21"/>
        </w:rPr>
        <w:t xml:space="preserve"> </w:t>
      </w:r>
      <w:r w:rsidRPr="00EB69AC">
        <w:rPr>
          <w:rFonts w:hint="eastAsia"/>
          <w:szCs w:val="21"/>
        </w:rPr>
        <w:t>采用应力控制方法张拉时，应校核最大张拉力下的预应力筋伸长值。</w:t>
      </w:r>
      <w:r w:rsidR="00BE73A9" w:rsidRPr="00EB69AC">
        <w:rPr>
          <w:rFonts w:hint="eastAsia"/>
          <w:szCs w:val="21"/>
        </w:rPr>
        <w:t>最大张拉力下预应力筋实测</w:t>
      </w:r>
      <w:proofErr w:type="gramStart"/>
      <w:r w:rsidR="00BE73A9" w:rsidRPr="00EB69AC">
        <w:rPr>
          <w:rFonts w:hint="eastAsia"/>
          <w:szCs w:val="21"/>
        </w:rPr>
        <w:t>伸长值</w:t>
      </w:r>
      <w:proofErr w:type="gramEnd"/>
      <w:r w:rsidR="00BE73A9" w:rsidRPr="00EB69AC">
        <w:rPr>
          <w:rFonts w:hint="eastAsia"/>
          <w:szCs w:val="21"/>
        </w:rPr>
        <w:t>与计算</w:t>
      </w:r>
      <w:proofErr w:type="gramStart"/>
      <w:r w:rsidR="00BE73A9" w:rsidRPr="00EB69AC">
        <w:rPr>
          <w:rFonts w:hint="eastAsia"/>
          <w:szCs w:val="21"/>
        </w:rPr>
        <w:t>伸长值</w:t>
      </w:r>
      <w:proofErr w:type="gramEnd"/>
      <w:r w:rsidR="00BE73A9" w:rsidRPr="00EB69AC">
        <w:rPr>
          <w:rFonts w:hint="eastAsia"/>
          <w:szCs w:val="21"/>
        </w:rPr>
        <w:t>的偏差应控制在±</w:t>
      </w:r>
      <w:r w:rsidR="00BE73A9" w:rsidRPr="00EB69AC">
        <w:rPr>
          <w:rFonts w:hint="eastAsia"/>
          <w:szCs w:val="21"/>
        </w:rPr>
        <w:t>6%</w:t>
      </w:r>
      <w:r w:rsidR="00BE73A9" w:rsidRPr="00EB69AC">
        <w:rPr>
          <w:rFonts w:hint="eastAsia"/>
          <w:szCs w:val="21"/>
        </w:rPr>
        <w:t>之内</w:t>
      </w:r>
      <w:r w:rsidRPr="00EB69AC">
        <w:rPr>
          <w:rFonts w:hint="eastAsia"/>
          <w:szCs w:val="21"/>
        </w:rPr>
        <w:t>，否则应查明原因并采取措施后再张拉</w:t>
      </w:r>
      <w:r w:rsidR="00BE73A9" w:rsidRPr="00EB69AC">
        <w:rPr>
          <w:rFonts w:hint="eastAsia"/>
          <w:szCs w:val="21"/>
        </w:rPr>
        <w:t>。</w:t>
      </w:r>
    </w:p>
    <w:p w14:paraId="78FE50C3" w14:textId="4CC462FE" w:rsidR="00100D98" w:rsidRPr="00EB69AC" w:rsidRDefault="00AB4A07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4.5</w:t>
      </w:r>
      <w:r w:rsidR="00100D98" w:rsidRPr="00EB69AC">
        <w:rPr>
          <w:rFonts w:hint="eastAsia"/>
          <w:szCs w:val="21"/>
        </w:rPr>
        <w:t>.</w:t>
      </w:r>
      <w:r w:rsidR="00655E4F" w:rsidRPr="00EB69AC">
        <w:rPr>
          <w:rFonts w:hint="eastAsia"/>
          <w:szCs w:val="21"/>
        </w:rPr>
        <w:t xml:space="preserve">5 </w:t>
      </w:r>
      <w:r w:rsidR="009B1CD3" w:rsidRPr="00EB69AC">
        <w:rPr>
          <w:rFonts w:hint="eastAsia"/>
          <w:szCs w:val="21"/>
        </w:rPr>
        <w:t>在</w:t>
      </w:r>
      <w:r w:rsidR="00100D98" w:rsidRPr="00EB69AC">
        <w:rPr>
          <w:rFonts w:hint="eastAsia"/>
          <w:szCs w:val="21"/>
        </w:rPr>
        <w:t>浇筑混凝土前发生断裂或滑脱的预应力筋应予以更换。</w:t>
      </w:r>
    </w:p>
    <w:p w14:paraId="76DF2F29" w14:textId="0AE54588" w:rsidR="0037222C" w:rsidRPr="00EB69AC" w:rsidRDefault="0037222C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4.5.</w:t>
      </w:r>
      <w:r w:rsidR="00655E4F" w:rsidRPr="00EB69AC">
        <w:rPr>
          <w:rFonts w:hint="eastAsia"/>
          <w:szCs w:val="21"/>
        </w:rPr>
        <w:t>6</w:t>
      </w:r>
      <w:r w:rsidR="00655E4F" w:rsidRPr="00EB69AC">
        <w:rPr>
          <w:szCs w:val="21"/>
        </w:rPr>
        <w:t xml:space="preserve"> </w:t>
      </w:r>
      <w:r w:rsidRPr="00EB69AC">
        <w:rPr>
          <w:rFonts w:hint="eastAsia"/>
          <w:szCs w:val="21"/>
        </w:rPr>
        <w:t>当预应力筋采用单根张拉时，两个</w:t>
      </w:r>
      <w:proofErr w:type="gramStart"/>
      <w:r w:rsidRPr="00EB69AC">
        <w:rPr>
          <w:rFonts w:hint="eastAsia"/>
          <w:szCs w:val="21"/>
        </w:rPr>
        <w:t>板肋的预应力筋</w:t>
      </w:r>
      <w:proofErr w:type="gramEnd"/>
      <w:r w:rsidRPr="00EB69AC">
        <w:rPr>
          <w:rFonts w:hint="eastAsia"/>
          <w:szCs w:val="21"/>
        </w:rPr>
        <w:t>宜对称交错张拉；当采用</w:t>
      </w:r>
      <w:r w:rsidR="00AF039C" w:rsidRPr="00EB69AC">
        <w:rPr>
          <w:rFonts w:hint="eastAsia"/>
          <w:szCs w:val="21"/>
        </w:rPr>
        <w:t>整体模具作为为预应力反力架的</w:t>
      </w:r>
      <w:proofErr w:type="gramStart"/>
      <w:r w:rsidRPr="00EB69AC">
        <w:rPr>
          <w:rFonts w:hint="eastAsia"/>
          <w:szCs w:val="21"/>
        </w:rPr>
        <w:t>自持</w:t>
      </w:r>
      <w:proofErr w:type="gramEnd"/>
      <w:r w:rsidRPr="00EB69AC">
        <w:rPr>
          <w:rFonts w:hint="eastAsia"/>
          <w:szCs w:val="21"/>
        </w:rPr>
        <w:t>力模具时，应对称张拉。</w:t>
      </w:r>
    </w:p>
    <w:p w14:paraId="4F6D5481" w14:textId="7646CA8A" w:rsidR="009B1CD3" w:rsidRPr="00EB69AC" w:rsidRDefault="00AB4A07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4.5</w:t>
      </w:r>
      <w:r w:rsidR="009B1CD3" w:rsidRPr="00EB69AC">
        <w:rPr>
          <w:rFonts w:hint="eastAsia"/>
          <w:szCs w:val="21"/>
        </w:rPr>
        <w:t>.</w:t>
      </w:r>
      <w:r w:rsidR="00655E4F" w:rsidRPr="00EB69AC">
        <w:rPr>
          <w:rFonts w:hint="eastAsia"/>
          <w:szCs w:val="21"/>
        </w:rPr>
        <w:t xml:space="preserve">7 </w:t>
      </w:r>
      <w:r w:rsidR="009B1CD3" w:rsidRPr="00EB69AC">
        <w:rPr>
          <w:rFonts w:hint="eastAsia"/>
          <w:szCs w:val="21"/>
        </w:rPr>
        <w:t>预应力筋的放张应分阶段、对称、相互交错放张；预应力筋宜采取缓慢放张工艺进行逐根或整体放张，应</w:t>
      </w:r>
      <w:proofErr w:type="gramStart"/>
      <w:r w:rsidR="009B1CD3" w:rsidRPr="00EB69AC">
        <w:rPr>
          <w:rFonts w:hint="eastAsia"/>
          <w:szCs w:val="21"/>
        </w:rPr>
        <w:t>先同时</w:t>
      </w:r>
      <w:proofErr w:type="gramEnd"/>
      <w:r w:rsidR="009B1CD3" w:rsidRPr="00EB69AC">
        <w:rPr>
          <w:rFonts w:hint="eastAsia"/>
          <w:szCs w:val="21"/>
        </w:rPr>
        <w:t>放张预压应力较小区域的预应力筋，再同时放张预压应力较大区域的预应力筋。</w:t>
      </w:r>
    </w:p>
    <w:p w14:paraId="304FC8E2" w14:textId="48DE533C" w:rsidR="009B1CD3" w:rsidRPr="00EB69AC" w:rsidRDefault="00AB4A07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4.5</w:t>
      </w:r>
      <w:r w:rsidR="009B1CD3" w:rsidRPr="00EB69AC">
        <w:rPr>
          <w:rFonts w:hint="eastAsia"/>
          <w:szCs w:val="21"/>
        </w:rPr>
        <w:t>.</w:t>
      </w:r>
      <w:r w:rsidR="00655E4F" w:rsidRPr="00EB69AC">
        <w:rPr>
          <w:rFonts w:hint="eastAsia"/>
          <w:szCs w:val="21"/>
        </w:rPr>
        <w:t xml:space="preserve">8 </w:t>
      </w:r>
      <w:r w:rsidR="009B1CD3" w:rsidRPr="00EB69AC">
        <w:rPr>
          <w:rFonts w:hint="eastAsia"/>
          <w:szCs w:val="21"/>
        </w:rPr>
        <w:t>放张后，预应力筋宜从张拉端开始依次切向另一端。</w:t>
      </w:r>
      <w:r w:rsidR="00D71E7F" w:rsidRPr="00EB69AC">
        <w:rPr>
          <w:rFonts w:hint="eastAsia"/>
          <w:szCs w:val="21"/>
        </w:rPr>
        <w:t>预应力筋应使用砂轮锯或切断机等机械方法切断，不应采用电弧或气焊切断。</w:t>
      </w:r>
    </w:p>
    <w:p w14:paraId="7FDA4EC7" w14:textId="751CB8AC" w:rsidR="009B1CD3" w:rsidRPr="00EB69AC" w:rsidRDefault="00AB4A07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4.5</w:t>
      </w:r>
      <w:r w:rsidR="009B1CD3" w:rsidRPr="00EB69AC">
        <w:rPr>
          <w:rFonts w:hint="eastAsia"/>
          <w:szCs w:val="21"/>
        </w:rPr>
        <w:t>.</w:t>
      </w:r>
      <w:r w:rsidR="00655E4F" w:rsidRPr="00EB69AC">
        <w:rPr>
          <w:rFonts w:hint="eastAsia"/>
          <w:szCs w:val="21"/>
        </w:rPr>
        <w:t xml:space="preserve">9 </w:t>
      </w:r>
      <w:r w:rsidR="009B1CD3" w:rsidRPr="00EB69AC">
        <w:rPr>
          <w:rFonts w:hint="eastAsia"/>
          <w:szCs w:val="21"/>
        </w:rPr>
        <w:t>可采取消除预应力筋</w:t>
      </w:r>
      <w:proofErr w:type="gramStart"/>
      <w:r w:rsidR="009B1CD3" w:rsidRPr="00EB69AC">
        <w:rPr>
          <w:rFonts w:hint="eastAsia"/>
          <w:szCs w:val="21"/>
        </w:rPr>
        <w:t>握裹力等</w:t>
      </w:r>
      <w:proofErr w:type="gramEnd"/>
      <w:r w:rsidR="009B1CD3" w:rsidRPr="00EB69AC">
        <w:rPr>
          <w:rFonts w:hint="eastAsia"/>
          <w:szCs w:val="21"/>
        </w:rPr>
        <w:t>防止板端开裂措施。消除预应力握裹力，可采用预应力筋涂油，也可采用套管抽</w:t>
      </w:r>
      <w:proofErr w:type="gramStart"/>
      <w:r w:rsidR="009B1CD3" w:rsidRPr="00EB69AC">
        <w:rPr>
          <w:rFonts w:hint="eastAsia"/>
          <w:szCs w:val="21"/>
        </w:rPr>
        <w:t>芯结合</w:t>
      </w:r>
      <w:proofErr w:type="gramEnd"/>
      <w:r w:rsidR="009B1CD3" w:rsidRPr="00EB69AC">
        <w:rPr>
          <w:rFonts w:hint="eastAsia"/>
          <w:szCs w:val="21"/>
        </w:rPr>
        <w:t>后灌浆的方法。当采用涂</w:t>
      </w:r>
      <w:proofErr w:type="gramStart"/>
      <w:r w:rsidR="009B1CD3" w:rsidRPr="00EB69AC">
        <w:rPr>
          <w:rFonts w:hint="eastAsia"/>
          <w:szCs w:val="21"/>
        </w:rPr>
        <w:t>油措施</w:t>
      </w:r>
      <w:proofErr w:type="gramEnd"/>
      <w:r w:rsidR="009B1CD3" w:rsidRPr="00EB69AC">
        <w:rPr>
          <w:rFonts w:hint="eastAsia"/>
          <w:szCs w:val="21"/>
        </w:rPr>
        <w:t>时，应采取避免污染其他预应力筋的措施。</w:t>
      </w:r>
    </w:p>
    <w:p w14:paraId="5CC784D1" w14:textId="0F581247" w:rsidR="00100D98" w:rsidRPr="00EB69AC" w:rsidRDefault="00100D98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15" w:name="_Toc532459137"/>
      <w:r w:rsidRPr="00EB69AC">
        <w:rPr>
          <w:rFonts w:ascii="Times New Roman" w:eastAsiaTheme="minorEastAsia" w:hAnsi="Times New Roman"/>
          <w:sz w:val="21"/>
          <w:szCs w:val="21"/>
        </w:rPr>
        <w:t>4.</w:t>
      </w:r>
      <w:r w:rsidR="00DC61CC" w:rsidRPr="00EB69AC">
        <w:rPr>
          <w:rFonts w:ascii="Times New Roman" w:eastAsiaTheme="minorEastAsia" w:hAnsi="Times New Roman"/>
          <w:sz w:val="21"/>
          <w:szCs w:val="21"/>
        </w:rPr>
        <w:t>6</w:t>
      </w:r>
      <w:r w:rsidRPr="00EB69AC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EB69AC">
        <w:rPr>
          <w:rFonts w:ascii="Times New Roman" w:eastAsiaTheme="minorEastAsia" w:hAnsi="Times New Roman"/>
          <w:sz w:val="21"/>
          <w:szCs w:val="21"/>
        </w:rPr>
        <w:t>外观质量</w:t>
      </w:r>
      <w:bookmarkEnd w:id="15"/>
    </w:p>
    <w:p w14:paraId="6D3F3BB6" w14:textId="6750D83B" w:rsidR="00100D98" w:rsidRPr="00EB69AC" w:rsidRDefault="00100D98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</w:t>
      </w:r>
      <w:r w:rsidR="00DC61CC" w:rsidRPr="00EB69AC">
        <w:rPr>
          <w:szCs w:val="21"/>
        </w:rPr>
        <w:t>6</w:t>
      </w:r>
      <w:r w:rsidRPr="00EB69AC">
        <w:rPr>
          <w:rFonts w:hint="eastAsia"/>
          <w:szCs w:val="21"/>
        </w:rPr>
        <w:t xml:space="preserve">.1 </w:t>
      </w:r>
      <w:r w:rsidR="00143784" w:rsidRPr="00EB69AC">
        <w:rPr>
          <w:rFonts w:hint="eastAsia"/>
          <w:szCs w:val="21"/>
        </w:rPr>
        <w:t>双</w:t>
      </w:r>
      <w:r w:rsidR="00143784" w:rsidRPr="00EB69AC">
        <w:rPr>
          <w:rFonts w:hint="eastAsia"/>
          <w:szCs w:val="21"/>
        </w:rPr>
        <w:t>T</w:t>
      </w:r>
      <w:r w:rsidR="00143784" w:rsidRPr="00EB69AC">
        <w:rPr>
          <w:rFonts w:hint="eastAsia"/>
          <w:szCs w:val="21"/>
        </w:rPr>
        <w:t>板</w:t>
      </w:r>
      <w:r w:rsidRPr="00EB69AC">
        <w:rPr>
          <w:rFonts w:hint="eastAsia"/>
          <w:szCs w:val="21"/>
        </w:rPr>
        <w:t>的外观质量应符合表</w:t>
      </w:r>
      <w:r w:rsidR="0026159E" w:rsidRPr="00EB69AC">
        <w:rPr>
          <w:szCs w:val="21"/>
        </w:rPr>
        <w:t>1</w:t>
      </w:r>
      <w:r w:rsidRPr="00EB69AC">
        <w:rPr>
          <w:rFonts w:hint="eastAsia"/>
          <w:szCs w:val="21"/>
        </w:rPr>
        <w:t>的规定。</w:t>
      </w:r>
    </w:p>
    <w:p w14:paraId="6AAC7B0E" w14:textId="618B1285" w:rsidR="00100D98" w:rsidRPr="00EB1562" w:rsidRDefault="00100D98" w:rsidP="00EB1562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rFonts w:eastAsia="黑体"/>
          <w:b/>
          <w:szCs w:val="21"/>
        </w:rPr>
      </w:pPr>
      <w:r w:rsidRPr="00EB1562">
        <w:rPr>
          <w:rFonts w:eastAsia="黑体" w:hint="eastAsia"/>
          <w:b/>
          <w:szCs w:val="21"/>
        </w:rPr>
        <w:t>表</w:t>
      </w:r>
      <w:r w:rsidR="0026159E" w:rsidRPr="00EB1562">
        <w:rPr>
          <w:rFonts w:eastAsia="黑体"/>
          <w:b/>
          <w:szCs w:val="21"/>
        </w:rPr>
        <w:t>1</w:t>
      </w:r>
      <w:r w:rsidRPr="00EB1562">
        <w:rPr>
          <w:rFonts w:eastAsia="黑体" w:hint="eastAsia"/>
          <w:b/>
          <w:szCs w:val="21"/>
        </w:rPr>
        <w:t xml:space="preserve">  </w:t>
      </w:r>
      <w:r w:rsidR="00143784" w:rsidRPr="00EB1562">
        <w:rPr>
          <w:rFonts w:eastAsia="黑体" w:hint="eastAsia"/>
          <w:b/>
          <w:szCs w:val="21"/>
        </w:rPr>
        <w:t>双</w:t>
      </w:r>
      <w:r w:rsidR="00143784" w:rsidRPr="00EB1562">
        <w:rPr>
          <w:rFonts w:eastAsia="黑体" w:hint="eastAsia"/>
          <w:b/>
          <w:szCs w:val="21"/>
        </w:rPr>
        <w:t>T</w:t>
      </w:r>
      <w:r w:rsidR="00143784" w:rsidRPr="00EB1562">
        <w:rPr>
          <w:rFonts w:eastAsia="黑体" w:hint="eastAsia"/>
          <w:b/>
          <w:szCs w:val="21"/>
        </w:rPr>
        <w:t>板</w:t>
      </w:r>
      <w:r w:rsidRPr="00EB1562">
        <w:rPr>
          <w:rFonts w:eastAsia="黑体" w:hint="eastAsia"/>
          <w:b/>
          <w:szCs w:val="21"/>
        </w:rPr>
        <w:t>的外观质量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919"/>
        <w:gridCol w:w="1164"/>
        <w:gridCol w:w="1164"/>
        <w:gridCol w:w="2154"/>
        <w:gridCol w:w="1844"/>
      </w:tblGrid>
      <w:tr w:rsidR="00100D98" w:rsidRPr="00D9442E" w14:paraId="256EE59A" w14:textId="77777777" w:rsidTr="00332E89">
        <w:trPr>
          <w:jc w:val="center"/>
        </w:trPr>
        <w:tc>
          <w:tcPr>
            <w:tcW w:w="1038" w:type="dxa"/>
            <w:vAlign w:val="center"/>
          </w:tcPr>
          <w:p w14:paraId="75F9B5EE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proofErr w:type="gramStart"/>
            <w:r w:rsidRPr="00D9442E">
              <w:rPr>
                <w:rFonts w:hint="eastAsia"/>
                <w:sz w:val="18"/>
                <w:szCs w:val="18"/>
              </w:rPr>
              <w:t>项号</w:t>
            </w:r>
            <w:proofErr w:type="gramEnd"/>
          </w:p>
        </w:tc>
        <w:tc>
          <w:tcPr>
            <w:tcW w:w="3247" w:type="dxa"/>
            <w:gridSpan w:val="3"/>
            <w:vAlign w:val="center"/>
          </w:tcPr>
          <w:p w14:paraId="07C5503E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2154" w:type="dxa"/>
            <w:vAlign w:val="center"/>
          </w:tcPr>
          <w:p w14:paraId="37A419D7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质量要求</w:t>
            </w:r>
          </w:p>
        </w:tc>
        <w:tc>
          <w:tcPr>
            <w:tcW w:w="1844" w:type="dxa"/>
            <w:vAlign w:val="center"/>
          </w:tcPr>
          <w:p w14:paraId="2D80133D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检验方法</w:t>
            </w:r>
          </w:p>
        </w:tc>
      </w:tr>
      <w:tr w:rsidR="00100D98" w:rsidRPr="00D9442E" w14:paraId="3F5D667B" w14:textId="77777777" w:rsidTr="00332E89">
        <w:trPr>
          <w:cantSplit/>
          <w:jc w:val="center"/>
        </w:trPr>
        <w:tc>
          <w:tcPr>
            <w:tcW w:w="1038" w:type="dxa"/>
            <w:vMerge w:val="restart"/>
            <w:vAlign w:val="center"/>
          </w:tcPr>
          <w:p w14:paraId="2A6B01A4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19" w:type="dxa"/>
            <w:vMerge w:val="restart"/>
            <w:vAlign w:val="center"/>
          </w:tcPr>
          <w:p w14:paraId="662AA8FF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露筋</w:t>
            </w:r>
          </w:p>
        </w:tc>
        <w:tc>
          <w:tcPr>
            <w:tcW w:w="2328" w:type="dxa"/>
            <w:gridSpan w:val="2"/>
            <w:vAlign w:val="center"/>
          </w:tcPr>
          <w:p w14:paraId="0DA2363A" w14:textId="6FDEAF66" w:rsidR="00100D98" w:rsidRPr="00D9442E" w:rsidRDefault="00281346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预应力</w:t>
            </w:r>
            <w:r w:rsidR="00100D98" w:rsidRPr="00D9442E">
              <w:rPr>
                <w:rFonts w:hint="eastAsia"/>
                <w:sz w:val="18"/>
                <w:szCs w:val="18"/>
              </w:rPr>
              <w:t>筋</w:t>
            </w:r>
          </w:p>
        </w:tc>
        <w:tc>
          <w:tcPr>
            <w:tcW w:w="2154" w:type="dxa"/>
            <w:vAlign w:val="center"/>
          </w:tcPr>
          <w:p w14:paraId="2306FEA7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不应有</w:t>
            </w:r>
          </w:p>
        </w:tc>
        <w:tc>
          <w:tcPr>
            <w:tcW w:w="1844" w:type="dxa"/>
            <w:vMerge w:val="restart"/>
            <w:vAlign w:val="center"/>
          </w:tcPr>
          <w:p w14:paraId="5E640D41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观察</w:t>
            </w:r>
          </w:p>
        </w:tc>
      </w:tr>
      <w:tr w:rsidR="00100D98" w:rsidRPr="00D9442E" w14:paraId="46B33831" w14:textId="77777777" w:rsidTr="00332E89">
        <w:trPr>
          <w:cantSplit/>
          <w:jc w:val="center"/>
        </w:trPr>
        <w:tc>
          <w:tcPr>
            <w:tcW w:w="1038" w:type="dxa"/>
            <w:vMerge/>
            <w:vAlign w:val="center"/>
          </w:tcPr>
          <w:p w14:paraId="7D315DCA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69E7F7CE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031A898F" w14:textId="3D21845E" w:rsidR="00100D98" w:rsidRPr="00D9442E" w:rsidRDefault="00281346" w:rsidP="00281346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普通钢筋</w:t>
            </w:r>
          </w:p>
        </w:tc>
        <w:tc>
          <w:tcPr>
            <w:tcW w:w="2154" w:type="dxa"/>
            <w:vAlign w:val="center"/>
          </w:tcPr>
          <w:p w14:paraId="2C1BDFC2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不宜有</w:t>
            </w:r>
          </w:p>
        </w:tc>
        <w:tc>
          <w:tcPr>
            <w:tcW w:w="1844" w:type="dxa"/>
            <w:vMerge/>
            <w:vAlign w:val="center"/>
          </w:tcPr>
          <w:p w14:paraId="4463E0C8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 w:rsidR="00100D98" w:rsidRPr="00D9442E" w14:paraId="267E3263" w14:textId="77777777" w:rsidTr="00332E89">
        <w:trPr>
          <w:jc w:val="center"/>
        </w:trPr>
        <w:tc>
          <w:tcPr>
            <w:tcW w:w="1038" w:type="dxa"/>
            <w:vAlign w:val="center"/>
          </w:tcPr>
          <w:p w14:paraId="647F79FA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19" w:type="dxa"/>
            <w:vAlign w:val="center"/>
          </w:tcPr>
          <w:p w14:paraId="09776548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孔洞</w:t>
            </w:r>
          </w:p>
        </w:tc>
        <w:tc>
          <w:tcPr>
            <w:tcW w:w="2328" w:type="dxa"/>
            <w:gridSpan w:val="2"/>
            <w:vAlign w:val="center"/>
          </w:tcPr>
          <w:p w14:paraId="44753F7E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任何部位</w:t>
            </w:r>
          </w:p>
        </w:tc>
        <w:tc>
          <w:tcPr>
            <w:tcW w:w="2154" w:type="dxa"/>
            <w:vAlign w:val="center"/>
          </w:tcPr>
          <w:p w14:paraId="6111916C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不应有</w:t>
            </w:r>
          </w:p>
        </w:tc>
        <w:tc>
          <w:tcPr>
            <w:tcW w:w="1844" w:type="dxa"/>
            <w:vAlign w:val="center"/>
          </w:tcPr>
          <w:p w14:paraId="7A04D577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观察</w:t>
            </w:r>
          </w:p>
        </w:tc>
      </w:tr>
      <w:tr w:rsidR="00100D98" w:rsidRPr="00D9442E" w14:paraId="75E9FF99" w14:textId="77777777" w:rsidTr="00332E89">
        <w:trPr>
          <w:cantSplit/>
          <w:jc w:val="center"/>
        </w:trPr>
        <w:tc>
          <w:tcPr>
            <w:tcW w:w="1038" w:type="dxa"/>
            <w:vMerge w:val="restart"/>
            <w:vAlign w:val="center"/>
          </w:tcPr>
          <w:p w14:paraId="525FD90E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19" w:type="dxa"/>
            <w:vMerge w:val="restart"/>
            <w:vAlign w:val="center"/>
          </w:tcPr>
          <w:p w14:paraId="4216C6CD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蜂窝</w:t>
            </w:r>
          </w:p>
        </w:tc>
        <w:tc>
          <w:tcPr>
            <w:tcW w:w="2328" w:type="dxa"/>
            <w:gridSpan w:val="2"/>
            <w:vAlign w:val="center"/>
          </w:tcPr>
          <w:p w14:paraId="7ED582B5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支座预应力筋锚固部位</w:t>
            </w:r>
          </w:p>
          <w:p w14:paraId="60044A98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跨中板顶</w:t>
            </w:r>
          </w:p>
        </w:tc>
        <w:tc>
          <w:tcPr>
            <w:tcW w:w="2154" w:type="dxa"/>
            <w:vAlign w:val="center"/>
          </w:tcPr>
          <w:p w14:paraId="1FAE9857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不应有</w:t>
            </w:r>
          </w:p>
        </w:tc>
        <w:tc>
          <w:tcPr>
            <w:tcW w:w="1844" w:type="dxa"/>
            <w:vAlign w:val="center"/>
          </w:tcPr>
          <w:p w14:paraId="08170365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观察</w:t>
            </w:r>
          </w:p>
        </w:tc>
      </w:tr>
      <w:tr w:rsidR="00100D98" w:rsidRPr="00D9442E" w14:paraId="01A5C772" w14:textId="77777777" w:rsidTr="00332E89">
        <w:trPr>
          <w:cantSplit/>
          <w:jc w:val="center"/>
        </w:trPr>
        <w:tc>
          <w:tcPr>
            <w:tcW w:w="1038" w:type="dxa"/>
            <w:vMerge/>
            <w:vAlign w:val="center"/>
          </w:tcPr>
          <w:p w14:paraId="2CFF7C7B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605743BD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0ECE8753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其余部位</w:t>
            </w:r>
          </w:p>
        </w:tc>
        <w:tc>
          <w:tcPr>
            <w:tcW w:w="2154" w:type="dxa"/>
            <w:vAlign w:val="center"/>
          </w:tcPr>
          <w:p w14:paraId="242A3094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不宜有</w:t>
            </w:r>
          </w:p>
        </w:tc>
        <w:tc>
          <w:tcPr>
            <w:tcW w:w="1844" w:type="dxa"/>
            <w:vAlign w:val="center"/>
          </w:tcPr>
          <w:p w14:paraId="019664CD" w14:textId="77777777" w:rsidR="00100D98" w:rsidRPr="00D9442E" w:rsidRDefault="00100D98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观察</w:t>
            </w:r>
          </w:p>
        </w:tc>
      </w:tr>
      <w:tr w:rsidR="00B9646E" w:rsidRPr="00D9442E" w14:paraId="1E20563A" w14:textId="77777777" w:rsidTr="00AE57B6">
        <w:trPr>
          <w:cantSplit/>
          <w:jc w:val="center"/>
        </w:trPr>
        <w:tc>
          <w:tcPr>
            <w:tcW w:w="1038" w:type="dxa"/>
            <w:vMerge w:val="restart"/>
            <w:vAlign w:val="center"/>
          </w:tcPr>
          <w:p w14:paraId="4FE11204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19" w:type="dxa"/>
            <w:vMerge w:val="restart"/>
            <w:vAlign w:val="center"/>
          </w:tcPr>
          <w:p w14:paraId="41314CCE" w14:textId="478601F0" w:rsidR="00B9646E" w:rsidRPr="00D9442E" w:rsidRDefault="00B9646E" w:rsidP="00B9646E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裂缝</w:t>
            </w:r>
          </w:p>
        </w:tc>
        <w:tc>
          <w:tcPr>
            <w:tcW w:w="1164" w:type="dxa"/>
            <w:vMerge w:val="restart"/>
            <w:vAlign w:val="center"/>
          </w:tcPr>
          <w:p w14:paraId="0808755A" w14:textId="7B228D38" w:rsidR="00B9646E" w:rsidRPr="00D9442E" w:rsidRDefault="00B9646E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板面纵向裂缝</w:t>
            </w:r>
          </w:p>
        </w:tc>
        <w:tc>
          <w:tcPr>
            <w:tcW w:w="1164" w:type="dxa"/>
            <w:vAlign w:val="center"/>
          </w:tcPr>
          <w:p w14:paraId="38E5636A" w14:textId="41862B57" w:rsidR="00B9646E" w:rsidRPr="00D9442E" w:rsidRDefault="00B9646E" w:rsidP="00C17856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无后浇混凝土叠合层</w:t>
            </w:r>
          </w:p>
        </w:tc>
        <w:tc>
          <w:tcPr>
            <w:tcW w:w="2154" w:type="dxa"/>
            <w:vAlign w:val="center"/>
          </w:tcPr>
          <w:p w14:paraId="5323B931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不应有</w:t>
            </w:r>
          </w:p>
        </w:tc>
        <w:tc>
          <w:tcPr>
            <w:tcW w:w="1844" w:type="dxa"/>
            <w:vMerge w:val="restart"/>
            <w:vAlign w:val="center"/>
          </w:tcPr>
          <w:p w14:paraId="1C8464EB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观察和用尺、刻度放大镜量测</w:t>
            </w:r>
          </w:p>
        </w:tc>
      </w:tr>
      <w:tr w:rsidR="00B9646E" w:rsidRPr="00D9442E" w14:paraId="141FCBBD" w14:textId="77777777" w:rsidTr="00AE57B6">
        <w:trPr>
          <w:cantSplit/>
          <w:jc w:val="center"/>
        </w:trPr>
        <w:tc>
          <w:tcPr>
            <w:tcW w:w="1038" w:type="dxa"/>
            <w:vMerge/>
            <w:vAlign w:val="center"/>
          </w:tcPr>
          <w:p w14:paraId="3AB2AE83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73DD98B3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1B4D30F4" w14:textId="77777777" w:rsidR="00B9646E" w:rsidRPr="00D9442E" w:rsidRDefault="00B9646E" w:rsidP="00C17856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7380550" w14:textId="10F0F882" w:rsidR="00B9646E" w:rsidRPr="00D9442E" w:rsidRDefault="00B9646E" w:rsidP="00C17856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有后浇混凝土叠合层</w:t>
            </w:r>
          </w:p>
        </w:tc>
        <w:tc>
          <w:tcPr>
            <w:tcW w:w="2154" w:type="dxa"/>
            <w:vAlign w:val="center"/>
          </w:tcPr>
          <w:p w14:paraId="5B309252" w14:textId="433FB89A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不宜有</w:t>
            </w:r>
          </w:p>
        </w:tc>
        <w:tc>
          <w:tcPr>
            <w:tcW w:w="1844" w:type="dxa"/>
            <w:vMerge/>
            <w:vAlign w:val="center"/>
          </w:tcPr>
          <w:p w14:paraId="716A3FD5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 w:rsidR="00B9646E" w:rsidRPr="00D9442E" w14:paraId="6410ABA0" w14:textId="77777777" w:rsidTr="00332E89">
        <w:trPr>
          <w:cantSplit/>
          <w:jc w:val="center"/>
        </w:trPr>
        <w:tc>
          <w:tcPr>
            <w:tcW w:w="1038" w:type="dxa"/>
            <w:vMerge/>
            <w:vAlign w:val="center"/>
          </w:tcPr>
          <w:p w14:paraId="5998B427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52442824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19EC6069" w14:textId="040E4743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proofErr w:type="gramStart"/>
            <w:r w:rsidRPr="00D9442E">
              <w:rPr>
                <w:rFonts w:hint="eastAsia"/>
                <w:sz w:val="18"/>
                <w:szCs w:val="18"/>
              </w:rPr>
              <w:t>肋梁裂缝</w:t>
            </w:r>
            <w:proofErr w:type="gramEnd"/>
          </w:p>
          <w:p w14:paraId="1BC4BD1B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支座预应力筋挤压裂缝</w:t>
            </w:r>
          </w:p>
        </w:tc>
        <w:tc>
          <w:tcPr>
            <w:tcW w:w="2154" w:type="dxa"/>
            <w:vAlign w:val="center"/>
          </w:tcPr>
          <w:p w14:paraId="659767FC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不宜有</w:t>
            </w:r>
          </w:p>
        </w:tc>
        <w:tc>
          <w:tcPr>
            <w:tcW w:w="1844" w:type="dxa"/>
            <w:vMerge/>
            <w:vAlign w:val="center"/>
          </w:tcPr>
          <w:p w14:paraId="7C7D0AB5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 w:rsidR="00B9646E" w:rsidRPr="00D9442E" w14:paraId="0D802694" w14:textId="77777777" w:rsidTr="00AE57B6">
        <w:trPr>
          <w:cantSplit/>
          <w:jc w:val="center"/>
        </w:trPr>
        <w:tc>
          <w:tcPr>
            <w:tcW w:w="1038" w:type="dxa"/>
            <w:vMerge/>
            <w:vAlign w:val="center"/>
          </w:tcPr>
          <w:p w14:paraId="6E950C4A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670553B0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vAlign w:val="center"/>
          </w:tcPr>
          <w:p w14:paraId="52687ADA" w14:textId="77777777" w:rsidR="00B9646E" w:rsidRPr="00014BC8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014BC8">
              <w:rPr>
                <w:rFonts w:hint="eastAsia"/>
                <w:sz w:val="18"/>
                <w:szCs w:val="18"/>
              </w:rPr>
              <w:t>板面横向裂缝</w:t>
            </w:r>
          </w:p>
          <w:p w14:paraId="2FCF16FC" w14:textId="77777777" w:rsidR="00B9646E" w:rsidRPr="00014BC8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014BC8">
              <w:rPr>
                <w:rFonts w:hint="eastAsia"/>
                <w:sz w:val="18"/>
                <w:szCs w:val="18"/>
              </w:rPr>
              <w:t>板面不规则裂缝</w:t>
            </w:r>
          </w:p>
        </w:tc>
        <w:tc>
          <w:tcPr>
            <w:tcW w:w="1164" w:type="dxa"/>
            <w:vAlign w:val="center"/>
          </w:tcPr>
          <w:p w14:paraId="0D3DD6F6" w14:textId="598DF6D9" w:rsidR="00B9646E" w:rsidRPr="00014BC8" w:rsidRDefault="00B9646E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014BC8">
              <w:rPr>
                <w:rFonts w:hint="eastAsia"/>
                <w:sz w:val="18"/>
                <w:szCs w:val="18"/>
              </w:rPr>
              <w:t>无后浇混凝土叠合层</w:t>
            </w:r>
          </w:p>
        </w:tc>
        <w:tc>
          <w:tcPr>
            <w:tcW w:w="2154" w:type="dxa"/>
            <w:vAlign w:val="center"/>
          </w:tcPr>
          <w:p w14:paraId="186C6613" w14:textId="6A2482ED" w:rsidR="00B9646E" w:rsidRPr="00014BC8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014BC8">
              <w:rPr>
                <w:rFonts w:hint="eastAsia"/>
                <w:sz w:val="18"/>
                <w:szCs w:val="18"/>
              </w:rPr>
              <w:t>裂缝宽度不应大于</w:t>
            </w:r>
            <w:r w:rsidRPr="00014BC8">
              <w:rPr>
                <w:sz w:val="18"/>
                <w:szCs w:val="18"/>
              </w:rPr>
              <w:t>0.10mm</w:t>
            </w:r>
          </w:p>
        </w:tc>
        <w:tc>
          <w:tcPr>
            <w:tcW w:w="1844" w:type="dxa"/>
            <w:vMerge/>
            <w:vAlign w:val="center"/>
          </w:tcPr>
          <w:p w14:paraId="11949E0D" w14:textId="77777777" w:rsidR="00B9646E" w:rsidRPr="00D9442E" w:rsidRDefault="00B9646E" w:rsidP="00136845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 w:rsidR="00B9646E" w:rsidRPr="00D9442E" w14:paraId="5CBB71D8" w14:textId="77777777" w:rsidTr="00AE57B6">
        <w:trPr>
          <w:cantSplit/>
          <w:jc w:val="center"/>
        </w:trPr>
        <w:tc>
          <w:tcPr>
            <w:tcW w:w="1038" w:type="dxa"/>
            <w:vMerge/>
            <w:vAlign w:val="center"/>
          </w:tcPr>
          <w:p w14:paraId="70EAB164" w14:textId="77777777" w:rsidR="00B9646E" w:rsidRPr="00D9442E" w:rsidRDefault="00B9646E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76A42A0F" w14:textId="77777777" w:rsidR="00B9646E" w:rsidRPr="00D9442E" w:rsidRDefault="00B9646E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78799193" w14:textId="77777777" w:rsidR="00B9646E" w:rsidRPr="00D71E7F" w:rsidRDefault="00B9646E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2EE6E79" w14:textId="6281EBEF" w:rsidR="00B9646E" w:rsidRPr="00D71E7F" w:rsidRDefault="00B9646E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71E7F">
              <w:rPr>
                <w:rFonts w:hint="eastAsia"/>
                <w:sz w:val="18"/>
                <w:szCs w:val="18"/>
              </w:rPr>
              <w:t>有后浇混凝土叠合层</w:t>
            </w:r>
          </w:p>
        </w:tc>
        <w:tc>
          <w:tcPr>
            <w:tcW w:w="2154" w:type="dxa"/>
            <w:vAlign w:val="center"/>
          </w:tcPr>
          <w:p w14:paraId="6010D685" w14:textId="77A79C0C" w:rsidR="00B9646E" w:rsidRPr="00D71E7F" w:rsidRDefault="00B9646E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71E7F">
              <w:rPr>
                <w:rFonts w:hint="eastAsia"/>
                <w:sz w:val="18"/>
                <w:szCs w:val="18"/>
              </w:rPr>
              <w:t>裂缝宽度不应大于</w:t>
            </w:r>
            <w:r w:rsidRPr="00D71E7F">
              <w:rPr>
                <w:sz w:val="18"/>
                <w:szCs w:val="18"/>
              </w:rPr>
              <w:t>0.20mm</w:t>
            </w:r>
          </w:p>
        </w:tc>
        <w:tc>
          <w:tcPr>
            <w:tcW w:w="1844" w:type="dxa"/>
            <w:vAlign w:val="center"/>
          </w:tcPr>
          <w:p w14:paraId="01029FDC" w14:textId="77777777" w:rsidR="00B9646E" w:rsidRPr="00D9442E" w:rsidRDefault="00B9646E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 w:rsidR="00332E89" w:rsidRPr="00D9442E" w14:paraId="7342AF85" w14:textId="77777777" w:rsidTr="00332E89">
        <w:trPr>
          <w:jc w:val="center"/>
        </w:trPr>
        <w:tc>
          <w:tcPr>
            <w:tcW w:w="1038" w:type="dxa"/>
            <w:vAlign w:val="center"/>
          </w:tcPr>
          <w:p w14:paraId="0854A4AE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19" w:type="dxa"/>
            <w:vAlign w:val="center"/>
          </w:tcPr>
          <w:p w14:paraId="323E616E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板端部缺陷</w:t>
            </w:r>
          </w:p>
        </w:tc>
        <w:tc>
          <w:tcPr>
            <w:tcW w:w="2328" w:type="dxa"/>
            <w:gridSpan w:val="2"/>
            <w:vAlign w:val="center"/>
          </w:tcPr>
          <w:p w14:paraId="1E2C97F9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混凝土疏松、夹渣或外伸主筋松动</w:t>
            </w:r>
          </w:p>
        </w:tc>
        <w:tc>
          <w:tcPr>
            <w:tcW w:w="2154" w:type="dxa"/>
            <w:vAlign w:val="center"/>
          </w:tcPr>
          <w:p w14:paraId="2FCEEB39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不应有</w:t>
            </w:r>
          </w:p>
        </w:tc>
        <w:tc>
          <w:tcPr>
            <w:tcW w:w="1844" w:type="dxa"/>
            <w:vAlign w:val="center"/>
          </w:tcPr>
          <w:p w14:paraId="3022B34A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观察、摇动</w:t>
            </w:r>
          </w:p>
          <w:p w14:paraId="3E44DF98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外伸主筋</w:t>
            </w:r>
          </w:p>
        </w:tc>
      </w:tr>
      <w:tr w:rsidR="00332E89" w:rsidRPr="00D9442E" w14:paraId="724CDFC6" w14:textId="77777777" w:rsidTr="00332E89">
        <w:trPr>
          <w:cantSplit/>
          <w:jc w:val="center"/>
        </w:trPr>
        <w:tc>
          <w:tcPr>
            <w:tcW w:w="1038" w:type="dxa"/>
            <w:vMerge w:val="restart"/>
            <w:vAlign w:val="center"/>
          </w:tcPr>
          <w:p w14:paraId="60547155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19" w:type="dxa"/>
            <w:vMerge w:val="restart"/>
            <w:vAlign w:val="center"/>
          </w:tcPr>
          <w:p w14:paraId="228CB900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外表</w:t>
            </w:r>
          </w:p>
          <w:p w14:paraId="0BA1F6CA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缺陷</w:t>
            </w:r>
          </w:p>
        </w:tc>
        <w:tc>
          <w:tcPr>
            <w:tcW w:w="2328" w:type="dxa"/>
            <w:gridSpan w:val="2"/>
            <w:vAlign w:val="center"/>
          </w:tcPr>
          <w:p w14:paraId="5F85694A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proofErr w:type="gramStart"/>
            <w:r w:rsidRPr="00D9442E">
              <w:rPr>
                <w:rFonts w:hint="eastAsia"/>
                <w:sz w:val="18"/>
                <w:szCs w:val="18"/>
              </w:rPr>
              <w:t>板底表面</w:t>
            </w:r>
            <w:proofErr w:type="gramEnd"/>
          </w:p>
        </w:tc>
        <w:tc>
          <w:tcPr>
            <w:tcW w:w="2154" w:type="dxa"/>
            <w:vAlign w:val="center"/>
          </w:tcPr>
          <w:p w14:paraId="1C2527C8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不应有</w:t>
            </w:r>
          </w:p>
        </w:tc>
        <w:tc>
          <w:tcPr>
            <w:tcW w:w="1844" w:type="dxa"/>
            <w:vMerge w:val="restart"/>
            <w:vAlign w:val="center"/>
          </w:tcPr>
          <w:p w14:paraId="5873ECB6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观察</w:t>
            </w:r>
          </w:p>
        </w:tc>
      </w:tr>
      <w:tr w:rsidR="00332E89" w:rsidRPr="00D9442E" w14:paraId="5617B26B" w14:textId="77777777" w:rsidTr="00332E89">
        <w:trPr>
          <w:cantSplit/>
          <w:jc w:val="center"/>
        </w:trPr>
        <w:tc>
          <w:tcPr>
            <w:tcW w:w="1038" w:type="dxa"/>
            <w:vMerge/>
            <w:vAlign w:val="center"/>
          </w:tcPr>
          <w:p w14:paraId="0A31B115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2F6339BD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0CAAC99A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板顶、板侧表面</w:t>
            </w:r>
          </w:p>
        </w:tc>
        <w:tc>
          <w:tcPr>
            <w:tcW w:w="2154" w:type="dxa"/>
            <w:vAlign w:val="center"/>
          </w:tcPr>
          <w:p w14:paraId="0F04C66E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不宜有</w:t>
            </w:r>
          </w:p>
        </w:tc>
        <w:tc>
          <w:tcPr>
            <w:tcW w:w="1844" w:type="dxa"/>
            <w:vMerge/>
            <w:vAlign w:val="center"/>
          </w:tcPr>
          <w:p w14:paraId="453D2741" w14:textId="77777777" w:rsidR="00332E89" w:rsidRPr="00D9442E" w:rsidRDefault="00332E89" w:rsidP="00332E89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F4D50F2" w14:textId="1D9354C0" w:rsidR="003E4802" w:rsidRPr="00EB1562" w:rsidRDefault="003E4802" w:rsidP="003E4802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lastRenderedPageBreak/>
        <w:t>续</w:t>
      </w:r>
      <w:r w:rsidRPr="00EB1562">
        <w:rPr>
          <w:rFonts w:eastAsia="黑体" w:hint="eastAsia"/>
          <w:b/>
          <w:szCs w:val="21"/>
        </w:rPr>
        <w:t>表</w:t>
      </w:r>
      <w:r w:rsidRPr="00EB1562">
        <w:rPr>
          <w:rFonts w:eastAsia="黑体"/>
          <w:b/>
          <w:szCs w:val="21"/>
        </w:rPr>
        <w:t>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3247"/>
        <w:gridCol w:w="2154"/>
        <w:gridCol w:w="1844"/>
      </w:tblGrid>
      <w:tr w:rsidR="003E4802" w:rsidRPr="00D9442E" w14:paraId="7166715F" w14:textId="77777777" w:rsidTr="003E4802">
        <w:trPr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43E1957A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40304269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外形缺陷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16708EDD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不宜有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7256A28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观察</w:t>
            </w:r>
          </w:p>
        </w:tc>
      </w:tr>
      <w:tr w:rsidR="003E4802" w:rsidRPr="00D9442E" w14:paraId="75B2F656" w14:textId="77777777" w:rsidTr="003E4802">
        <w:trPr>
          <w:jc w:val="center"/>
        </w:trPr>
        <w:tc>
          <w:tcPr>
            <w:tcW w:w="10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1838A2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4160B6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外表</w:t>
            </w:r>
            <w:proofErr w:type="gramStart"/>
            <w:r w:rsidRPr="00D9442E">
              <w:rPr>
                <w:rFonts w:hint="eastAsia"/>
                <w:sz w:val="18"/>
                <w:szCs w:val="18"/>
              </w:rPr>
              <w:t>沾污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28195C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不应有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61B6EA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观察</w:t>
            </w:r>
          </w:p>
        </w:tc>
      </w:tr>
      <w:tr w:rsidR="003E4802" w:rsidRPr="00D9442E" w14:paraId="79621A94" w14:textId="77777777" w:rsidTr="003E4802">
        <w:trPr>
          <w:jc w:val="center"/>
        </w:trPr>
        <w:tc>
          <w:tcPr>
            <w:tcW w:w="8283" w:type="dxa"/>
            <w:gridSpan w:val="4"/>
            <w:tcBorders>
              <w:top w:val="single" w:sz="12" w:space="0" w:color="auto"/>
            </w:tcBorders>
            <w:vAlign w:val="center"/>
          </w:tcPr>
          <w:p w14:paraId="6DA13E72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注</w:t>
            </w:r>
            <w:r w:rsidRPr="00D9442E">
              <w:rPr>
                <w:rFonts w:hint="eastAsia"/>
                <w:sz w:val="18"/>
                <w:szCs w:val="18"/>
              </w:rPr>
              <w:t>1</w:t>
            </w:r>
            <w:r w:rsidRPr="00D9442E">
              <w:rPr>
                <w:rFonts w:hint="eastAsia"/>
                <w:sz w:val="18"/>
                <w:szCs w:val="18"/>
              </w:rPr>
              <w:t>：</w:t>
            </w:r>
            <w:proofErr w:type="gramStart"/>
            <w:r w:rsidRPr="00D9442E">
              <w:rPr>
                <w:rFonts w:hint="eastAsia"/>
                <w:sz w:val="18"/>
                <w:szCs w:val="18"/>
              </w:rPr>
              <w:t>露筋指板内</w:t>
            </w:r>
            <w:proofErr w:type="gramEnd"/>
            <w:r w:rsidRPr="00D9442E">
              <w:rPr>
                <w:rFonts w:hint="eastAsia"/>
                <w:sz w:val="18"/>
                <w:szCs w:val="18"/>
              </w:rPr>
              <w:t>钢筋未被混凝土包裹而外露的缺陷。</w:t>
            </w:r>
          </w:p>
          <w:p w14:paraId="5DE58955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注</w:t>
            </w:r>
            <w:r w:rsidRPr="00D9442E">
              <w:rPr>
                <w:rFonts w:hint="eastAsia"/>
                <w:sz w:val="18"/>
                <w:szCs w:val="18"/>
              </w:rPr>
              <w:t>2</w:t>
            </w:r>
            <w:r w:rsidRPr="00D9442E">
              <w:rPr>
                <w:rFonts w:hint="eastAsia"/>
                <w:sz w:val="18"/>
                <w:szCs w:val="18"/>
              </w:rPr>
              <w:t>：孔洞指混凝土中深度和长度均超过保护层厚度的孔穴。</w:t>
            </w:r>
          </w:p>
          <w:p w14:paraId="49D26DB3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注</w:t>
            </w:r>
            <w:r w:rsidRPr="00D9442E">
              <w:rPr>
                <w:rFonts w:hint="eastAsia"/>
                <w:sz w:val="18"/>
                <w:szCs w:val="18"/>
              </w:rPr>
              <w:t>3</w:t>
            </w:r>
            <w:r w:rsidRPr="00D9442E">
              <w:rPr>
                <w:rFonts w:hint="eastAsia"/>
                <w:sz w:val="18"/>
                <w:szCs w:val="18"/>
              </w:rPr>
              <w:t>：蜂窝指板混凝土表面缺少水泥砂浆而形成石子外露的缺陷。</w:t>
            </w:r>
          </w:p>
          <w:p w14:paraId="28C7547B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注</w:t>
            </w:r>
            <w:r w:rsidRPr="00D9442E">
              <w:rPr>
                <w:rFonts w:hint="eastAsia"/>
                <w:sz w:val="18"/>
                <w:szCs w:val="18"/>
              </w:rPr>
              <w:t>4</w:t>
            </w:r>
            <w:r w:rsidRPr="00D9442E">
              <w:rPr>
                <w:rFonts w:hint="eastAsia"/>
                <w:sz w:val="18"/>
                <w:szCs w:val="18"/>
              </w:rPr>
              <w:t>：裂缝指伸入混凝土内的缝隙。</w:t>
            </w:r>
          </w:p>
          <w:p w14:paraId="0200AE1B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注</w:t>
            </w:r>
            <w:r w:rsidRPr="00D9442E">
              <w:rPr>
                <w:rFonts w:hint="eastAsia"/>
                <w:sz w:val="18"/>
                <w:szCs w:val="18"/>
              </w:rPr>
              <w:t>5</w:t>
            </w:r>
            <w:r w:rsidRPr="00D9442E">
              <w:rPr>
                <w:rFonts w:hint="eastAsia"/>
                <w:sz w:val="18"/>
                <w:szCs w:val="18"/>
              </w:rPr>
              <w:t>：板端部缺陷指板端处混凝土疏松、夹渣或受力</w:t>
            </w:r>
            <w:proofErr w:type="gramStart"/>
            <w:r w:rsidRPr="00D9442E">
              <w:rPr>
                <w:rFonts w:hint="eastAsia"/>
                <w:sz w:val="18"/>
                <w:szCs w:val="18"/>
              </w:rPr>
              <w:t>筋</w:t>
            </w:r>
            <w:proofErr w:type="gramEnd"/>
            <w:r w:rsidRPr="00D9442E">
              <w:rPr>
                <w:rFonts w:hint="eastAsia"/>
                <w:sz w:val="18"/>
                <w:szCs w:val="18"/>
              </w:rPr>
              <w:t>松动等缺陷。</w:t>
            </w:r>
          </w:p>
          <w:p w14:paraId="6F23F6DB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注</w:t>
            </w:r>
            <w:r w:rsidRPr="00D9442E">
              <w:rPr>
                <w:rFonts w:hint="eastAsia"/>
                <w:sz w:val="18"/>
                <w:szCs w:val="18"/>
              </w:rPr>
              <w:t>6</w:t>
            </w:r>
            <w:r w:rsidRPr="00D9442E">
              <w:rPr>
                <w:rFonts w:hint="eastAsia"/>
                <w:sz w:val="18"/>
                <w:szCs w:val="18"/>
              </w:rPr>
              <w:t>：外表缺陷指板表面麻面、掉皮、起砂和</w:t>
            </w:r>
            <w:proofErr w:type="gramStart"/>
            <w:r w:rsidRPr="00D9442E">
              <w:rPr>
                <w:rFonts w:hint="eastAsia"/>
                <w:sz w:val="18"/>
                <w:szCs w:val="18"/>
              </w:rPr>
              <w:t>漏抹等</w:t>
            </w:r>
            <w:proofErr w:type="gramEnd"/>
            <w:r w:rsidRPr="00D9442E">
              <w:rPr>
                <w:rFonts w:hint="eastAsia"/>
                <w:sz w:val="18"/>
                <w:szCs w:val="18"/>
              </w:rPr>
              <w:t>缺陷。</w:t>
            </w:r>
          </w:p>
          <w:p w14:paraId="51C2207A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注</w:t>
            </w:r>
            <w:r w:rsidRPr="00D9442E">
              <w:rPr>
                <w:rFonts w:hint="eastAsia"/>
                <w:sz w:val="18"/>
                <w:szCs w:val="18"/>
              </w:rPr>
              <w:t>7</w:t>
            </w:r>
            <w:r w:rsidRPr="00D9442E">
              <w:rPr>
                <w:rFonts w:hint="eastAsia"/>
                <w:sz w:val="18"/>
                <w:szCs w:val="18"/>
              </w:rPr>
              <w:t>：外形缺陷指板端头不直、倾斜、缺棱掉角、棱角不直、翘曲不平、飞边、</w:t>
            </w:r>
            <w:proofErr w:type="gramStart"/>
            <w:r w:rsidRPr="00D9442E">
              <w:rPr>
                <w:rFonts w:hint="eastAsia"/>
                <w:sz w:val="18"/>
                <w:szCs w:val="18"/>
              </w:rPr>
              <w:t>凸</w:t>
            </w:r>
            <w:proofErr w:type="gramEnd"/>
            <w:r w:rsidRPr="00D9442E">
              <w:rPr>
                <w:rFonts w:hint="eastAsia"/>
                <w:sz w:val="18"/>
                <w:szCs w:val="18"/>
              </w:rPr>
              <w:t>肋和疤瘤等缺陷。</w:t>
            </w:r>
          </w:p>
          <w:p w14:paraId="1F64CEE6" w14:textId="77777777" w:rsidR="003E4802" w:rsidRPr="00D9442E" w:rsidRDefault="003E4802" w:rsidP="003E4802">
            <w:pPr>
              <w:adjustRightInd w:val="0"/>
              <w:snapToGrid w:val="0"/>
              <w:spacing w:line="300" w:lineRule="auto"/>
              <w:rPr>
                <w:sz w:val="18"/>
                <w:szCs w:val="18"/>
              </w:rPr>
            </w:pPr>
            <w:r w:rsidRPr="00D9442E">
              <w:rPr>
                <w:rFonts w:hint="eastAsia"/>
                <w:sz w:val="18"/>
                <w:szCs w:val="18"/>
              </w:rPr>
              <w:t>注</w:t>
            </w:r>
            <w:r w:rsidRPr="00D9442E">
              <w:rPr>
                <w:rFonts w:hint="eastAsia"/>
                <w:sz w:val="18"/>
                <w:szCs w:val="18"/>
              </w:rPr>
              <w:t>8</w:t>
            </w:r>
            <w:r w:rsidRPr="00D9442E">
              <w:rPr>
                <w:rFonts w:hint="eastAsia"/>
                <w:sz w:val="18"/>
                <w:szCs w:val="18"/>
              </w:rPr>
              <w:t>：外表</w:t>
            </w:r>
            <w:proofErr w:type="gramStart"/>
            <w:r w:rsidRPr="00D9442E">
              <w:rPr>
                <w:rFonts w:hint="eastAsia"/>
                <w:sz w:val="18"/>
                <w:szCs w:val="18"/>
              </w:rPr>
              <w:t>沾污</w:t>
            </w:r>
            <w:proofErr w:type="gramEnd"/>
            <w:r w:rsidRPr="00D9442E">
              <w:rPr>
                <w:rFonts w:hint="eastAsia"/>
                <w:sz w:val="18"/>
                <w:szCs w:val="18"/>
              </w:rPr>
              <w:t>指构件表面有油污或其他粘杂物。</w:t>
            </w:r>
          </w:p>
        </w:tc>
      </w:tr>
    </w:tbl>
    <w:p w14:paraId="26E2D5E0" w14:textId="78988AB7" w:rsidR="00100D98" w:rsidRPr="00EB69AC" w:rsidRDefault="00100D98" w:rsidP="00136845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</w:t>
      </w:r>
      <w:r w:rsidR="008A2DBD" w:rsidRPr="00EB69AC">
        <w:rPr>
          <w:rFonts w:hint="eastAsia"/>
          <w:szCs w:val="21"/>
        </w:rPr>
        <w:t>6</w:t>
      </w:r>
      <w:r w:rsidRPr="00EB69AC">
        <w:rPr>
          <w:rFonts w:hint="eastAsia"/>
          <w:szCs w:val="21"/>
        </w:rPr>
        <w:t xml:space="preserve">.2 </w:t>
      </w:r>
      <w:r w:rsidRPr="00EB69AC">
        <w:rPr>
          <w:rFonts w:hint="eastAsia"/>
          <w:szCs w:val="21"/>
        </w:rPr>
        <w:t>对表</w:t>
      </w:r>
      <w:r w:rsidR="001957BB" w:rsidRPr="00EB69AC">
        <w:rPr>
          <w:szCs w:val="21"/>
        </w:rPr>
        <w:t>1</w:t>
      </w:r>
      <w:r w:rsidRPr="00EB69AC">
        <w:rPr>
          <w:rFonts w:hint="eastAsia"/>
          <w:szCs w:val="21"/>
        </w:rPr>
        <w:t>中不影响结构性能及安装使用性能的外观质量缺陷，</w:t>
      </w:r>
      <w:r w:rsidR="004A0C54" w:rsidRPr="00EB69AC">
        <w:rPr>
          <w:rFonts w:hint="eastAsia"/>
          <w:szCs w:val="21"/>
        </w:rPr>
        <w:t>可</w:t>
      </w:r>
      <w:r w:rsidRPr="00EB69AC">
        <w:rPr>
          <w:rFonts w:hint="eastAsia"/>
          <w:szCs w:val="21"/>
        </w:rPr>
        <w:t>采用提高一个强度等级的细石混凝土或水泥砂浆及时修补。</w:t>
      </w:r>
    </w:p>
    <w:p w14:paraId="6733BD9A" w14:textId="3F665F70" w:rsidR="00100D98" w:rsidRPr="00EB69AC" w:rsidRDefault="00100D98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16" w:name="_Toc532459138"/>
      <w:r w:rsidRPr="00EB69AC">
        <w:rPr>
          <w:rFonts w:ascii="Times New Roman" w:eastAsiaTheme="minorEastAsia" w:hAnsi="Times New Roman"/>
          <w:sz w:val="21"/>
          <w:szCs w:val="21"/>
        </w:rPr>
        <w:t>4.</w:t>
      </w:r>
      <w:r w:rsidR="00DC61CC" w:rsidRPr="00EB69AC">
        <w:rPr>
          <w:rFonts w:ascii="Times New Roman" w:eastAsiaTheme="minorEastAsia" w:hAnsi="Times New Roman"/>
          <w:sz w:val="21"/>
          <w:szCs w:val="21"/>
        </w:rPr>
        <w:t>7</w:t>
      </w:r>
      <w:r w:rsidRPr="00EB69AC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EB69AC">
        <w:rPr>
          <w:rFonts w:ascii="Times New Roman" w:eastAsiaTheme="minorEastAsia" w:hAnsi="Times New Roman"/>
          <w:sz w:val="21"/>
          <w:szCs w:val="21"/>
        </w:rPr>
        <w:t>尺寸偏差</w:t>
      </w:r>
      <w:bookmarkEnd w:id="16"/>
    </w:p>
    <w:p w14:paraId="46FDA4DF" w14:textId="4F468FCC" w:rsidR="00100D98" w:rsidRPr="00EB69AC" w:rsidRDefault="004A0C54" w:rsidP="004A0C54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</w:t>
      </w:r>
      <w:r w:rsidR="00DC61CC" w:rsidRPr="00EB69AC">
        <w:rPr>
          <w:szCs w:val="21"/>
        </w:rPr>
        <w:t>7</w:t>
      </w:r>
      <w:r w:rsidRPr="00EB69AC">
        <w:rPr>
          <w:rFonts w:hint="eastAsia"/>
          <w:szCs w:val="21"/>
        </w:rPr>
        <w:t xml:space="preserve">.1 </w:t>
      </w:r>
      <w:r w:rsidR="00143784" w:rsidRPr="00EB69AC">
        <w:rPr>
          <w:rFonts w:hint="eastAsia"/>
          <w:szCs w:val="21"/>
        </w:rPr>
        <w:t>双</w:t>
      </w:r>
      <w:r w:rsidR="00143784" w:rsidRPr="00EB69AC">
        <w:rPr>
          <w:rFonts w:hint="eastAsia"/>
          <w:szCs w:val="21"/>
        </w:rPr>
        <w:t>T</w:t>
      </w:r>
      <w:r w:rsidR="00143784" w:rsidRPr="00EB69AC">
        <w:rPr>
          <w:rFonts w:hint="eastAsia"/>
          <w:szCs w:val="21"/>
        </w:rPr>
        <w:t>板</w:t>
      </w:r>
      <w:r w:rsidR="003F1A47" w:rsidRPr="00EB69AC">
        <w:rPr>
          <w:rFonts w:hint="eastAsia"/>
          <w:szCs w:val="21"/>
        </w:rPr>
        <w:t>构件</w:t>
      </w:r>
      <w:r w:rsidR="00100D98" w:rsidRPr="00EB69AC">
        <w:rPr>
          <w:rFonts w:hint="eastAsia"/>
          <w:szCs w:val="21"/>
        </w:rPr>
        <w:t>的尺寸偏差应符合表</w:t>
      </w:r>
      <w:r w:rsidR="00E464FB" w:rsidRPr="00EB69AC">
        <w:rPr>
          <w:szCs w:val="21"/>
        </w:rPr>
        <w:t>2</w:t>
      </w:r>
      <w:r w:rsidR="00100D98" w:rsidRPr="00EB69AC">
        <w:rPr>
          <w:rFonts w:hint="eastAsia"/>
          <w:szCs w:val="21"/>
        </w:rPr>
        <w:t>的规定</w:t>
      </w:r>
      <w:r w:rsidRPr="00EB69AC">
        <w:rPr>
          <w:rFonts w:hint="eastAsia"/>
          <w:szCs w:val="21"/>
        </w:rPr>
        <w:t>（图</w:t>
      </w:r>
      <w:r w:rsidR="000232C6" w:rsidRPr="00EB69AC">
        <w:rPr>
          <w:szCs w:val="21"/>
        </w:rPr>
        <w:t>4</w:t>
      </w:r>
      <w:r w:rsidRPr="00EB69AC">
        <w:rPr>
          <w:rFonts w:hint="eastAsia"/>
          <w:szCs w:val="21"/>
        </w:rPr>
        <w:t>）</w:t>
      </w:r>
      <w:r w:rsidR="00100D98" w:rsidRPr="00EB69AC">
        <w:rPr>
          <w:rFonts w:hint="eastAsia"/>
          <w:szCs w:val="21"/>
        </w:rPr>
        <w:t>。</w:t>
      </w:r>
    </w:p>
    <w:p w14:paraId="0BAAD662" w14:textId="70E3F831" w:rsidR="004A0C54" w:rsidRPr="00EB69AC" w:rsidRDefault="004A0C54" w:rsidP="004A0C54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</w:t>
      </w:r>
      <w:r w:rsidR="00DC61CC" w:rsidRPr="00EB69AC">
        <w:rPr>
          <w:szCs w:val="21"/>
        </w:rPr>
        <w:t>7</w:t>
      </w:r>
      <w:r w:rsidRPr="00EB69AC">
        <w:rPr>
          <w:rFonts w:hint="eastAsia"/>
          <w:szCs w:val="21"/>
        </w:rPr>
        <w:t xml:space="preserve">.2 </w:t>
      </w:r>
      <w:r w:rsidRPr="00EB69AC">
        <w:rPr>
          <w:rFonts w:hint="eastAsia"/>
          <w:szCs w:val="21"/>
        </w:rPr>
        <w:t>双</w:t>
      </w:r>
      <w:r w:rsidRPr="00EB69AC">
        <w:rPr>
          <w:rFonts w:hint="eastAsia"/>
          <w:szCs w:val="21"/>
        </w:rPr>
        <w:t>T</w:t>
      </w:r>
      <w:r w:rsidRPr="00EB69AC">
        <w:rPr>
          <w:rFonts w:hint="eastAsia"/>
          <w:szCs w:val="21"/>
        </w:rPr>
        <w:t>板</w:t>
      </w:r>
      <w:r w:rsidR="003F1A47" w:rsidRPr="00EB69AC">
        <w:rPr>
          <w:rFonts w:hint="eastAsia"/>
          <w:szCs w:val="21"/>
        </w:rPr>
        <w:t>预埋件、预留孔洞的</w:t>
      </w:r>
      <w:r w:rsidRPr="00EB69AC">
        <w:rPr>
          <w:rFonts w:hint="eastAsia"/>
          <w:szCs w:val="21"/>
        </w:rPr>
        <w:t>尺寸偏差应符合表</w:t>
      </w:r>
      <w:r w:rsidR="00E464FB" w:rsidRPr="00EB69AC">
        <w:rPr>
          <w:szCs w:val="21"/>
        </w:rPr>
        <w:t>3</w:t>
      </w:r>
      <w:r w:rsidRPr="00EB69AC">
        <w:rPr>
          <w:rFonts w:hint="eastAsia"/>
          <w:szCs w:val="21"/>
        </w:rPr>
        <w:t>的规定（图</w:t>
      </w:r>
      <w:r w:rsidR="000232C6" w:rsidRPr="00EB69AC">
        <w:rPr>
          <w:szCs w:val="21"/>
        </w:rPr>
        <w:t>4</w:t>
      </w:r>
      <w:r w:rsidRPr="00EB69AC">
        <w:rPr>
          <w:rFonts w:hint="eastAsia"/>
          <w:szCs w:val="21"/>
        </w:rPr>
        <w:t>）。</w:t>
      </w:r>
    </w:p>
    <w:p w14:paraId="0AC70EC9" w14:textId="1547A82C" w:rsidR="00100D98" w:rsidRPr="00EB1562" w:rsidRDefault="00100D98" w:rsidP="00EB1562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rFonts w:eastAsia="黑体"/>
          <w:b/>
          <w:szCs w:val="21"/>
        </w:rPr>
      </w:pPr>
      <w:r w:rsidRPr="00EB1562">
        <w:rPr>
          <w:rFonts w:eastAsia="黑体" w:hint="eastAsia"/>
          <w:b/>
          <w:szCs w:val="21"/>
        </w:rPr>
        <w:t>表</w:t>
      </w:r>
      <w:r w:rsidR="00E464FB" w:rsidRPr="00EB1562">
        <w:rPr>
          <w:rFonts w:eastAsia="黑体"/>
          <w:b/>
          <w:szCs w:val="21"/>
        </w:rPr>
        <w:t>2</w:t>
      </w:r>
      <w:r w:rsidR="009D0A77" w:rsidRPr="00EB1562">
        <w:rPr>
          <w:rFonts w:eastAsia="黑体" w:hint="eastAsia"/>
          <w:b/>
          <w:szCs w:val="21"/>
        </w:rPr>
        <w:t xml:space="preserve">  </w:t>
      </w:r>
      <w:r w:rsidR="00143784" w:rsidRPr="00EB1562">
        <w:rPr>
          <w:rFonts w:eastAsia="黑体" w:hint="eastAsia"/>
          <w:b/>
          <w:szCs w:val="21"/>
        </w:rPr>
        <w:t>双</w:t>
      </w:r>
      <w:r w:rsidR="00143784" w:rsidRPr="00EB1562">
        <w:rPr>
          <w:rFonts w:eastAsia="黑体" w:hint="eastAsia"/>
          <w:b/>
          <w:szCs w:val="21"/>
        </w:rPr>
        <w:t>T</w:t>
      </w:r>
      <w:r w:rsidR="00143784" w:rsidRPr="00EB1562">
        <w:rPr>
          <w:rFonts w:eastAsia="黑体" w:hint="eastAsia"/>
          <w:b/>
          <w:szCs w:val="21"/>
        </w:rPr>
        <w:t>板</w:t>
      </w:r>
      <w:r w:rsidRPr="00EB1562">
        <w:rPr>
          <w:rFonts w:eastAsia="黑体" w:hint="eastAsia"/>
          <w:b/>
          <w:szCs w:val="21"/>
        </w:rPr>
        <w:t>的尺寸允许偏差</w:t>
      </w:r>
      <w:r w:rsidR="00E464FB" w:rsidRPr="00EB1562">
        <w:rPr>
          <w:rFonts w:eastAsia="黑体" w:hint="eastAsia"/>
          <w:b/>
          <w:szCs w:val="21"/>
        </w:rPr>
        <w:t>和检验方法</w:t>
      </w:r>
    </w:p>
    <w:tbl>
      <w:tblPr>
        <w:tblW w:w="8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1418"/>
        <w:gridCol w:w="1204"/>
        <w:gridCol w:w="213"/>
        <w:gridCol w:w="992"/>
        <w:gridCol w:w="3745"/>
      </w:tblGrid>
      <w:tr w:rsidR="005B719A" w:rsidRPr="006D24EC" w14:paraId="18730C8F" w14:textId="77777777" w:rsidTr="007975BD">
        <w:trPr>
          <w:trHeight w:val="97"/>
          <w:jc w:val="center"/>
        </w:trPr>
        <w:tc>
          <w:tcPr>
            <w:tcW w:w="2096" w:type="dxa"/>
            <w:gridSpan w:val="2"/>
            <w:shd w:val="clear" w:color="auto" w:fill="auto"/>
            <w:vAlign w:val="center"/>
          </w:tcPr>
          <w:p w14:paraId="118EFA55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控制指标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</w:tcPr>
          <w:p w14:paraId="35264E88" w14:textId="3CD1BE0B" w:rsidR="005B719A" w:rsidRPr="006D24EC" w:rsidRDefault="00466742" w:rsidP="00F15334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6D24EC">
              <w:rPr>
                <w:bCs/>
                <w:sz w:val="18"/>
                <w:szCs w:val="18"/>
              </w:rPr>
              <w:t>允许偏差（</w:t>
            </w:r>
            <w:r w:rsidRPr="006D24EC">
              <w:rPr>
                <w:bCs/>
                <w:sz w:val="18"/>
                <w:szCs w:val="18"/>
              </w:rPr>
              <w:t>mm</w:t>
            </w:r>
            <w:r w:rsidRPr="006D24EC">
              <w:rPr>
                <w:bCs/>
                <w:sz w:val="18"/>
                <w:szCs w:val="18"/>
              </w:rPr>
              <w:t>）</w:t>
            </w:r>
          </w:p>
        </w:tc>
        <w:tc>
          <w:tcPr>
            <w:tcW w:w="3745" w:type="dxa"/>
            <w:vMerge w:val="restart"/>
            <w:vAlign w:val="center"/>
          </w:tcPr>
          <w:p w14:paraId="199F89B8" w14:textId="77777777" w:rsidR="005B719A" w:rsidRPr="006D24EC" w:rsidRDefault="005B719A" w:rsidP="005B719A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6D24EC">
              <w:rPr>
                <w:rFonts w:hint="eastAsia"/>
                <w:bCs/>
                <w:sz w:val="18"/>
                <w:szCs w:val="18"/>
              </w:rPr>
              <w:t>检验方法</w:t>
            </w:r>
          </w:p>
        </w:tc>
      </w:tr>
      <w:tr w:rsidR="005B719A" w:rsidRPr="006D24EC" w14:paraId="2A80F7D7" w14:textId="77777777" w:rsidTr="007975BD">
        <w:trPr>
          <w:trHeight w:val="178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10B58855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BCD74" w14:textId="2557F056" w:rsidR="005B719A" w:rsidRPr="006D24EC" w:rsidRDefault="003A5F37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2409" w:type="dxa"/>
            <w:gridSpan w:val="3"/>
            <w:vMerge/>
            <w:shd w:val="clear" w:color="auto" w:fill="auto"/>
            <w:vAlign w:val="center"/>
          </w:tcPr>
          <w:p w14:paraId="5445AF8C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3745" w:type="dxa"/>
            <w:vMerge/>
          </w:tcPr>
          <w:p w14:paraId="106C6C3C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</w:tr>
      <w:tr w:rsidR="003B12CE" w:rsidRPr="006D24EC" w14:paraId="6AFEE9DC" w14:textId="77777777" w:rsidTr="007975BD">
        <w:trPr>
          <w:trHeight w:val="197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14:paraId="30B0B5DE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3DD96C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长度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DCABA90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&lt;</w:t>
            </w: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12m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3CDE0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±5</w:t>
            </w:r>
          </w:p>
        </w:tc>
        <w:tc>
          <w:tcPr>
            <w:tcW w:w="3745" w:type="dxa"/>
            <w:vMerge w:val="restart"/>
            <w:vAlign w:val="center"/>
          </w:tcPr>
          <w:p w14:paraId="50DDE09E" w14:textId="77777777" w:rsidR="003B12CE" w:rsidRPr="006D24EC" w:rsidRDefault="003B12CE" w:rsidP="003B12CE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用尺量两端及中间部，取其中偏差绝对值较大值</w:t>
            </w:r>
          </w:p>
        </w:tc>
      </w:tr>
      <w:tr w:rsidR="003B12CE" w:rsidRPr="006D24EC" w14:paraId="53C429D9" w14:textId="77777777" w:rsidTr="007975BD">
        <w:trPr>
          <w:trHeight w:val="459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14:paraId="505E7C4E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D39F04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883EC2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 xml:space="preserve">12m </w:t>
            </w:r>
            <w:r w:rsidRPr="006D24EC">
              <w:rPr>
                <w:kern w:val="0"/>
                <w:sz w:val="18"/>
                <w:szCs w:val="18"/>
                <w:lang w:bidi="ar"/>
              </w:rPr>
              <w:t>≤</w:t>
            </w:r>
            <w:r w:rsidRPr="006D24EC">
              <w:rPr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6D24EC">
              <w:rPr>
                <w:rFonts w:hint="eastAsia"/>
                <w:iCs/>
                <w:color w:val="000000"/>
                <w:kern w:val="0"/>
                <w:sz w:val="18"/>
                <w:szCs w:val="18"/>
                <w:lang w:bidi="ar"/>
              </w:rPr>
              <w:t>&lt;</w:t>
            </w: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18m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C7E4E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±10</w:t>
            </w:r>
          </w:p>
        </w:tc>
        <w:tc>
          <w:tcPr>
            <w:tcW w:w="3745" w:type="dxa"/>
            <w:vMerge/>
            <w:vAlign w:val="center"/>
          </w:tcPr>
          <w:p w14:paraId="2EE64A7B" w14:textId="77777777" w:rsidR="003B12CE" w:rsidRPr="006D24EC" w:rsidRDefault="003B12CE" w:rsidP="003B12CE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B12CE" w:rsidRPr="006D24EC" w14:paraId="48710DAF" w14:textId="77777777" w:rsidTr="007975BD">
        <w:trPr>
          <w:trHeight w:val="84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14:paraId="27864984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BF2511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FDEE64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6D24EC">
              <w:rPr>
                <w:rStyle w:val="font31"/>
                <w:rFonts w:hint="default"/>
                <w:iCs/>
                <w:sz w:val="18"/>
                <w:szCs w:val="18"/>
                <w:lang w:bidi="ar"/>
              </w:rPr>
              <w:t>≥</w:t>
            </w: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18m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F5DC6" w14:textId="77777777" w:rsidR="003B12CE" w:rsidRPr="006D24EC" w:rsidRDefault="003B12CE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±20</w:t>
            </w:r>
          </w:p>
        </w:tc>
        <w:tc>
          <w:tcPr>
            <w:tcW w:w="3745" w:type="dxa"/>
            <w:vMerge/>
            <w:vAlign w:val="center"/>
          </w:tcPr>
          <w:p w14:paraId="5AAD610D" w14:textId="77777777" w:rsidR="003B12CE" w:rsidRPr="006D24EC" w:rsidRDefault="003B12CE" w:rsidP="003B12CE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35DC7" w:rsidRPr="006D24EC" w14:paraId="0EDFEF2D" w14:textId="77777777" w:rsidTr="007975BD">
        <w:trPr>
          <w:trHeight w:val="371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3426C3DF" w14:textId="77777777" w:rsidR="00F35DC7" w:rsidRPr="006D24EC" w:rsidRDefault="00F35DC7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351EEC" w14:textId="77777777" w:rsidR="00F35DC7" w:rsidRPr="006D24EC" w:rsidRDefault="00F35DC7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宽度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6F02690" w14:textId="77777777" w:rsidR="00F35DC7" w:rsidRPr="006D24EC" w:rsidRDefault="00F35DC7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±5</w:t>
            </w:r>
          </w:p>
        </w:tc>
        <w:tc>
          <w:tcPr>
            <w:tcW w:w="3745" w:type="dxa"/>
            <w:vAlign w:val="center"/>
          </w:tcPr>
          <w:p w14:paraId="2604528F" w14:textId="77777777" w:rsidR="00F35DC7" w:rsidRPr="006D24EC" w:rsidRDefault="003B12CE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用尺量两端及中间部，取其中偏差绝对值较大值</w:t>
            </w:r>
          </w:p>
        </w:tc>
      </w:tr>
      <w:tr w:rsidR="00F35DC7" w:rsidRPr="006D24EC" w14:paraId="44A81D9D" w14:textId="77777777" w:rsidTr="007975BD">
        <w:trPr>
          <w:trHeight w:val="133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14:paraId="3FE73FCE" w14:textId="77777777" w:rsidR="00F35DC7" w:rsidRPr="006D24EC" w:rsidRDefault="00F35DC7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5878CFE" w14:textId="77777777" w:rsidR="00F35DC7" w:rsidRPr="006D24EC" w:rsidRDefault="00F35DC7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高度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C38A6DE" w14:textId="53482783" w:rsidR="00F35DC7" w:rsidRPr="006D24EC" w:rsidRDefault="00FE202D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有后浇混凝土叠合层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66E24" w14:textId="77777777" w:rsidR="00F35DC7" w:rsidRPr="006D24EC" w:rsidRDefault="00F35DC7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±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745" w:type="dxa"/>
            <w:vMerge w:val="restart"/>
            <w:vAlign w:val="center"/>
          </w:tcPr>
          <w:p w14:paraId="689C063C" w14:textId="77777777" w:rsidR="00F35DC7" w:rsidRPr="006D24EC" w:rsidRDefault="003B12CE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用尺量两端及中间部，取其中偏差绝对值较大值</w:t>
            </w:r>
          </w:p>
        </w:tc>
      </w:tr>
      <w:tr w:rsidR="00F35DC7" w:rsidRPr="006D24EC" w14:paraId="28C43426" w14:textId="77777777" w:rsidTr="007975BD">
        <w:trPr>
          <w:trHeight w:val="232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14:paraId="0084E682" w14:textId="77777777" w:rsidR="00F35DC7" w:rsidRPr="006D24EC" w:rsidRDefault="00F35DC7" w:rsidP="00F1533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8BADDF" w14:textId="77777777" w:rsidR="00F35DC7" w:rsidRPr="006D24EC" w:rsidRDefault="00F35DC7" w:rsidP="00F1533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A99F0AB" w14:textId="4FC9E37E" w:rsidR="00F35DC7" w:rsidRPr="006D24EC" w:rsidRDefault="00FE202D" w:rsidP="00F1533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无后浇混凝土叠合层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2BF59" w14:textId="77777777" w:rsidR="00F35DC7" w:rsidRPr="006D24EC" w:rsidRDefault="00F35DC7" w:rsidP="00F1533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±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45" w:type="dxa"/>
            <w:vMerge/>
            <w:vAlign w:val="center"/>
          </w:tcPr>
          <w:p w14:paraId="0A639127" w14:textId="77777777" w:rsidR="00F35DC7" w:rsidRPr="006D24EC" w:rsidRDefault="00F35DC7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</w:tr>
      <w:tr w:rsidR="005B719A" w:rsidRPr="006D24EC" w14:paraId="21CBE360" w14:textId="77777777" w:rsidTr="007975BD">
        <w:trPr>
          <w:trHeight w:val="41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0A116B60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105FC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翼缘厚度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45F72A9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+5</w:t>
            </w:r>
            <w:r w:rsidRPr="006D24EC">
              <w:rPr>
                <w:kern w:val="0"/>
                <w:sz w:val="18"/>
                <w:szCs w:val="18"/>
                <w:lang w:bidi="ar"/>
              </w:rPr>
              <w:t>，</w:t>
            </w:r>
            <w:r w:rsidRPr="006D24EC">
              <w:rPr>
                <w:kern w:val="0"/>
                <w:sz w:val="18"/>
                <w:szCs w:val="18"/>
                <w:lang w:bidi="ar"/>
              </w:rPr>
              <w:t>-3</w:t>
            </w:r>
          </w:p>
        </w:tc>
        <w:tc>
          <w:tcPr>
            <w:tcW w:w="3745" w:type="dxa"/>
            <w:vAlign w:val="center"/>
          </w:tcPr>
          <w:p w14:paraId="2CBE7644" w14:textId="77777777" w:rsidR="005B719A" w:rsidRPr="006D24EC" w:rsidRDefault="003B12CE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用尺量顶板四角及两长边中部位置共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6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处，取其中偏差绝对值较大值</w:t>
            </w:r>
          </w:p>
        </w:tc>
      </w:tr>
      <w:tr w:rsidR="005B719A" w:rsidRPr="006D24EC" w14:paraId="3BD24925" w14:textId="77777777" w:rsidTr="007975BD">
        <w:trPr>
          <w:trHeight w:val="171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25DE9718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57368D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肋净间距</w:t>
            </w:r>
            <w:proofErr w:type="gramEnd"/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7D4C054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+5</w:t>
            </w:r>
            <w:r w:rsidRPr="006D24EC">
              <w:rPr>
                <w:kern w:val="0"/>
                <w:sz w:val="18"/>
                <w:szCs w:val="18"/>
                <w:lang w:bidi="ar"/>
              </w:rPr>
              <w:t>，</w:t>
            </w:r>
            <w:r w:rsidRPr="006D24EC">
              <w:rPr>
                <w:kern w:val="0"/>
                <w:sz w:val="18"/>
                <w:szCs w:val="18"/>
                <w:lang w:bidi="ar"/>
              </w:rPr>
              <w:t>-3</w:t>
            </w:r>
          </w:p>
        </w:tc>
        <w:tc>
          <w:tcPr>
            <w:tcW w:w="3745" w:type="dxa"/>
            <w:vAlign w:val="center"/>
          </w:tcPr>
          <w:p w14:paraId="57E308B7" w14:textId="77777777" w:rsidR="005B719A" w:rsidRPr="006D24EC" w:rsidRDefault="003B12CE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用尺量两端及中间部，取其中偏差绝对值较大值</w:t>
            </w:r>
          </w:p>
        </w:tc>
      </w:tr>
      <w:tr w:rsidR="005B719A" w:rsidRPr="006D24EC" w14:paraId="25B29F6D" w14:textId="77777777" w:rsidTr="007975BD">
        <w:trPr>
          <w:trHeight w:val="408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0D4CE32A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B38A1D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肋宽</w:t>
            </w:r>
            <w:proofErr w:type="gramEnd"/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7C65BCA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+5</w:t>
            </w:r>
            <w:r w:rsidRPr="006D24EC">
              <w:rPr>
                <w:kern w:val="0"/>
                <w:sz w:val="18"/>
                <w:szCs w:val="18"/>
                <w:lang w:bidi="ar"/>
              </w:rPr>
              <w:t>，</w:t>
            </w:r>
            <w:r w:rsidRPr="006D24EC">
              <w:rPr>
                <w:kern w:val="0"/>
                <w:sz w:val="18"/>
                <w:szCs w:val="18"/>
                <w:lang w:bidi="ar"/>
              </w:rPr>
              <w:t>-3</w:t>
            </w:r>
          </w:p>
        </w:tc>
        <w:tc>
          <w:tcPr>
            <w:tcW w:w="3745" w:type="dxa"/>
            <w:vAlign w:val="center"/>
          </w:tcPr>
          <w:p w14:paraId="6FBC4BBE" w14:textId="77777777" w:rsidR="005B719A" w:rsidRPr="006D24EC" w:rsidRDefault="003B12CE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用尺量两端及中间部，取其中偏差绝对值较大值</w:t>
            </w:r>
          </w:p>
        </w:tc>
      </w:tr>
      <w:tr w:rsidR="005B719A" w:rsidRPr="006D24EC" w14:paraId="584E98AB" w14:textId="77777777" w:rsidTr="007975BD">
        <w:trPr>
          <w:trHeight w:val="146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509AE58C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51A9A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宽度倾斜度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EBA719D" w14:textId="77777777" w:rsidR="005B719A" w:rsidRPr="006D24EC" w:rsidRDefault="005B719A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±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45" w:type="dxa"/>
            <w:vAlign w:val="center"/>
          </w:tcPr>
          <w:p w14:paraId="51A594E9" w14:textId="77777777" w:rsidR="005B719A" w:rsidRPr="006D24EC" w:rsidRDefault="003B12CE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两端量测，取其中偏差绝对值较大值</w:t>
            </w:r>
          </w:p>
        </w:tc>
      </w:tr>
      <w:tr w:rsidR="00AD74F7" w:rsidRPr="006D24EC" w14:paraId="20DBD399" w14:textId="77777777" w:rsidTr="009E78EA">
        <w:trPr>
          <w:trHeight w:val="345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14:paraId="5A43B2C8" w14:textId="77777777" w:rsidR="00AD74F7" w:rsidRPr="00014BC8" w:rsidRDefault="00AD74F7" w:rsidP="00F1533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4BC8"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22E9A9D" w14:textId="77777777" w:rsidR="00AD74F7" w:rsidRPr="00014BC8" w:rsidRDefault="00AD74F7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014BC8">
              <w:rPr>
                <w:rFonts w:hint="eastAsia"/>
                <w:sz w:val="18"/>
                <w:szCs w:val="18"/>
              </w:rPr>
              <w:t>高度倾斜度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FF7429B" w14:textId="264CC117" w:rsidR="00AD74F7" w:rsidRPr="00014BC8" w:rsidRDefault="00AD74F7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014BC8">
              <w:rPr>
                <w:i/>
                <w:iCs/>
                <w:kern w:val="0"/>
                <w:sz w:val="18"/>
                <w:szCs w:val="18"/>
                <w:lang w:bidi="ar"/>
              </w:rPr>
              <w:t>L</w:t>
            </w:r>
            <w:r w:rsidRPr="00014BC8">
              <w:rPr>
                <w:kern w:val="0"/>
                <w:sz w:val="18"/>
                <w:szCs w:val="18"/>
                <w:lang w:bidi="ar"/>
              </w:rPr>
              <w:t>&lt;12m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00EE71D3" w14:textId="1705DCAA" w:rsidR="00AD74F7" w:rsidRPr="00014BC8" w:rsidRDefault="00AD74F7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014BC8">
              <w:rPr>
                <w:kern w:val="0"/>
                <w:sz w:val="18"/>
                <w:szCs w:val="18"/>
                <w:lang w:bidi="ar"/>
              </w:rPr>
              <w:t>±5</w:t>
            </w:r>
          </w:p>
        </w:tc>
        <w:tc>
          <w:tcPr>
            <w:tcW w:w="3745" w:type="dxa"/>
            <w:vMerge w:val="restart"/>
            <w:vAlign w:val="center"/>
          </w:tcPr>
          <w:p w14:paraId="569157A2" w14:textId="77777777" w:rsidR="00AD74F7" w:rsidRPr="006D24EC" w:rsidRDefault="00AD74F7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两端量测，取其中偏差绝对值较大值</w:t>
            </w:r>
          </w:p>
        </w:tc>
      </w:tr>
      <w:tr w:rsidR="00AD74F7" w:rsidRPr="006D24EC" w14:paraId="0DB3C4CC" w14:textId="77777777" w:rsidTr="009E78EA">
        <w:trPr>
          <w:trHeight w:val="345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14:paraId="4ED0FFF7" w14:textId="77777777" w:rsidR="00AD74F7" w:rsidRPr="00014BC8" w:rsidRDefault="00AD74F7" w:rsidP="00F1533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F894A7" w14:textId="77777777" w:rsidR="00AD74F7" w:rsidRPr="00014BC8" w:rsidRDefault="00AD74F7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2B4DB72" w14:textId="63FC3EDC" w:rsidR="00AD74F7" w:rsidRPr="00014BC8" w:rsidRDefault="00AD74F7" w:rsidP="00F1533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014BC8">
              <w:rPr>
                <w:kern w:val="0"/>
                <w:sz w:val="18"/>
                <w:szCs w:val="18"/>
                <w:lang w:bidi="ar"/>
              </w:rPr>
              <w:t>12m</w:t>
            </w:r>
            <w:r w:rsidRPr="00014BC8">
              <w:rPr>
                <w:rFonts w:hint="eastAsia"/>
                <w:kern w:val="0"/>
                <w:sz w:val="18"/>
                <w:szCs w:val="18"/>
                <w:lang w:bidi="ar"/>
              </w:rPr>
              <w:t>≤</w:t>
            </w:r>
            <w:r w:rsidRPr="00014BC8">
              <w:rPr>
                <w:i/>
                <w:iCs/>
                <w:kern w:val="0"/>
                <w:sz w:val="18"/>
                <w:szCs w:val="18"/>
                <w:lang w:bidi="ar"/>
              </w:rPr>
              <w:t>L</w:t>
            </w:r>
            <w:r w:rsidRPr="00014BC8">
              <w:rPr>
                <w:rFonts w:hint="eastAsia"/>
                <w:kern w:val="0"/>
                <w:sz w:val="18"/>
                <w:szCs w:val="18"/>
                <w:lang w:bidi="ar"/>
              </w:rPr>
              <w:t>≤</w:t>
            </w:r>
            <w:r w:rsidRPr="00014BC8">
              <w:rPr>
                <w:kern w:val="0"/>
                <w:sz w:val="18"/>
                <w:szCs w:val="18"/>
                <w:lang w:bidi="ar"/>
              </w:rPr>
              <w:t>18m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556B900D" w14:textId="569BB40D" w:rsidR="00AD74F7" w:rsidRPr="00014BC8" w:rsidRDefault="00AD74F7" w:rsidP="00F1533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014BC8">
              <w:rPr>
                <w:kern w:val="0"/>
                <w:sz w:val="18"/>
                <w:szCs w:val="18"/>
                <w:lang w:bidi="ar"/>
              </w:rPr>
              <w:t>±10</w:t>
            </w:r>
          </w:p>
        </w:tc>
        <w:tc>
          <w:tcPr>
            <w:tcW w:w="3745" w:type="dxa"/>
            <w:vMerge/>
            <w:vAlign w:val="center"/>
          </w:tcPr>
          <w:p w14:paraId="1A822435" w14:textId="77777777" w:rsidR="00AD74F7" w:rsidRPr="006D24EC" w:rsidRDefault="00AD74F7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</w:tr>
      <w:tr w:rsidR="00AD74F7" w:rsidRPr="006D24EC" w14:paraId="1AD16211" w14:textId="77777777" w:rsidTr="009E78EA">
        <w:trPr>
          <w:trHeight w:val="345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14:paraId="44917AC9" w14:textId="77777777" w:rsidR="00AD74F7" w:rsidRPr="00014BC8" w:rsidRDefault="00AD74F7" w:rsidP="00F1533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203F19" w14:textId="77777777" w:rsidR="00AD74F7" w:rsidRPr="00014BC8" w:rsidRDefault="00AD74F7" w:rsidP="00F1533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76F7833" w14:textId="1324CDA0" w:rsidR="00AD74F7" w:rsidRPr="00014BC8" w:rsidRDefault="00AD74F7" w:rsidP="00F1533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014BC8">
              <w:rPr>
                <w:i/>
                <w:iCs/>
                <w:kern w:val="0"/>
                <w:sz w:val="18"/>
                <w:szCs w:val="18"/>
                <w:lang w:bidi="ar"/>
              </w:rPr>
              <w:t>L</w:t>
            </w:r>
            <w:r w:rsidRPr="00014BC8">
              <w:rPr>
                <w:kern w:val="0"/>
                <w:sz w:val="18"/>
                <w:szCs w:val="18"/>
                <w:lang w:bidi="ar"/>
              </w:rPr>
              <w:t>&gt;18m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1C215FE6" w14:textId="303FE699" w:rsidR="00AD74F7" w:rsidRPr="00014BC8" w:rsidRDefault="00AD74F7" w:rsidP="00F1533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014BC8">
              <w:rPr>
                <w:kern w:val="0"/>
                <w:sz w:val="18"/>
                <w:szCs w:val="18"/>
                <w:lang w:bidi="ar"/>
              </w:rPr>
              <w:t>±15</w:t>
            </w:r>
          </w:p>
        </w:tc>
        <w:tc>
          <w:tcPr>
            <w:tcW w:w="3745" w:type="dxa"/>
            <w:vMerge/>
            <w:vAlign w:val="center"/>
          </w:tcPr>
          <w:p w14:paraId="4768CEC6" w14:textId="77777777" w:rsidR="00AD74F7" w:rsidRPr="006D24EC" w:rsidRDefault="00AD74F7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</w:tr>
      <w:tr w:rsidR="00FE202D" w:rsidRPr="006D24EC" w14:paraId="1CB69AA4" w14:textId="77777777" w:rsidTr="007975BD">
        <w:trPr>
          <w:trHeight w:val="288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14:paraId="2C51492F" w14:textId="77777777" w:rsidR="00FE202D" w:rsidRPr="00D71E7F" w:rsidRDefault="00FE202D" w:rsidP="00FE202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D71E7F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71572E" w14:textId="77777777" w:rsidR="00FE202D" w:rsidRPr="00014BC8" w:rsidRDefault="00FE202D" w:rsidP="00FE202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4BC8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顶面平整度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2A6803" w14:textId="3440D65E" w:rsidR="00FE202D" w:rsidRPr="00014BC8" w:rsidRDefault="00FE202D" w:rsidP="00FE202D">
            <w:p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014BC8">
              <w:rPr>
                <w:rFonts w:hint="eastAsia"/>
                <w:kern w:val="0"/>
                <w:sz w:val="18"/>
                <w:szCs w:val="18"/>
                <w:lang w:bidi="ar"/>
              </w:rPr>
              <w:t>有后浇混凝土叠合层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50EEE" w14:textId="5C2B95FF" w:rsidR="00FE202D" w:rsidRPr="00014BC8" w:rsidRDefault="009F729F" w:rsidP="00FE202D">
            <w:p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014BC8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按规范规定进行拉毛</w:t>
            </w:r>
          </w:p>
        </w:tc>
        <w:tc>
          <w:tcPr>
            <w:tcW w:w="3745" w:type="dxa"/>
            <w:vMerge w:val="restart"/>
            <w:vAlign w:val="center"/>
          </w:tcPr>
          <w:p w14:paraId="577ACA7A" w14:textId="77777777" w:rsidR="00FE202D" w:rsidRPr="006D24EC" w:rsidRDefault="00FE202D" w:rsidP="00FE202D">
            <w:pPr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2m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靠尺安放于双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板顶面任意部位，用楔形塞尺量测靠尺与板面之间最大缝隙</w:t>
            </w:r>
          </w:p>
        </w:tc>
      </w:tr>
      <w:tr w:rsidR="00FE202D" w:rsidRPr="006D24EC" w14:paraId="56A56E96" w14:textId="77777777" w:rsidTr="007975BD">
        <w:trPr>
          <w:trHeight w:val="288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14:paraId="245743C5" w14:textId="77777777" w:rsidR="00FE202D" w:rsidRPr="006D24EC" w:rsidRDefault="00FE202D" w:rsidP="00FE202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CFAD44" w14:textId="77777777" w:rsidR="00FE202D" w:rsidRPr="006D24EC" w:rsidRDefault="00FE202D" w:rsidP="00FE202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436D53B" w14:textId="00E025A8" w:rsidR="00FE202D" w:rsidRPr="006D24EC" w:rsidRDefault="00FE202D" w:rsidP="00FE202D">
            <w:pPr>
              <w:jc w:val="center"/>
              <w:textAlignment w:val="center"/>
              <w:rPr>
                <w:rStyle w:val="font21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无后浇混凝土叠合层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F15DF" w14:textId="77777777" w:rsidR="00FE202D" w:rsidRPr="006D24EC" w:rsidRDefault="00FE202D" w:rsidP="00FE202D">
            <w:pPr>
              <w:jc w:val="center"/>
              <w:textAlignment w:val="center"/>
              <w:rPr>
                <w:rStyle w:val="font21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/2m</w:t>
            </w:r>
          </w:p>
        </w:tc>
        <w:tc>
          <w:tcPr>
            <w:tcW w:w="3745" w:type="dxa"/>
            <w:vMerge/>
            <w:vAlign w:val="center"/>
          </w:tcPr>
          <w:p w14:paraId="1016D2E6" w14:textId="77777777" w:rsidR="00FE202D" w:rsidRPr="006D24EC" w:rsidRDefault="00FE202D" w:rsidP="00FE202D">
            <w:pPr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DB1B376" w14:textId="172DFD34" w:rsidR="0016658E" w:rsidRPr="00EB1562" w:rsidRDefault="0016658E" w:rsidP="0016658E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lastRenderedPageBreak/>
        <w:t>续</w:t>
      </w:r>
      <w:r w:rsidRPr="00EB1562">
        <w:rPr>
          <w:rFonts w:eastAsia="黑体" w:hint="eastAsia"/>
          <w:b/>
          <w:szCs w:val="21"/>
        </w:rPr>
        <w:t>表</w:t>
      </w:r>
      <w:r>
        <w:rPr>
          <w:rFonts w:eastAsia="黑体"/>
          <w:b/>
          <w:szCs w:val="21"/>
        </w:rPr>
        <w:t>2</w:t>
      </w:r>
    </w:p>
    <w:tbl>
      <w:tblPr>
        <w:tblW w:w="8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1418"/>
        <w:gridCol w:w="1417"/>
        <w:gridCol w:w="992"/>
        <w:gridCol w:w="3745"/>
      </w:tblGrid>
      <w:tr w:rsidR="0016658E" w:rsidRPr="006D24EC" w14:paraId="390C0780" w14:textId="77777777" w:rsidTr="00F330D2">
        <w:trPr>
          <w:trHeight w:val="105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14:paraId="3B2589A0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A1D9EE3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侧向弯曲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5232F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i/>
                <w:iCs/>
                <w:kern w:val="0"/>
                <w:sz w:val="18"/>
                <w:szCs w:val="18"/>
                <w:lang w:bidi="ar"/>
              </w:rPr>
              <w:t>L</w:t>
            </w:r>
            <w:r w:rsidRPr="006D24EC">
              <w:rPr>
                <w:kern w:val="0"/>
                <w:sz w:val="18"/>
                <w:szCs w:val="18"/>
                <w:lang w:bidi="ar"/>
              </w:rPr>
              <w:t>&lt;12m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3AF2C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±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45" w:type="dxa"/>
            <w:vMerge w:val="restart"/>
            <w:vAlign w:val="center"/>
          </w:tcPr>
          <w:p w14:paraId="7463F071" w14:textId="77777777" w:rsidR="0016658E" w:rsidRPr="006D24EC" w:rsidRDefault="0016658E" w:rsidP="00F330D2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拉线，钢尺量最大弯曲处</w:t>
            </w:r>
          </w:p>
        </w:tc>
      </w:tr>
      <w:tr w:rsidR="0016658E" w:rsidRPr="006D24EC" w14:paraId="484685F1" w14:textId="77777777" w:rsidTr="00F330D2">
        <w:trPr>
          <w:trHeight w:val="169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14:paraId="1D889B6F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BFB450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52361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12m≤</w:t>
            </w:r>
            <w:r w:rsidRPr="006D24EC">
              <w:rPr>
                <w:i/>
                <w:iCs/>
                <w:kern w:val="0"/>
                <w:sz w:val="18"/>
                <w:szCs w:val="18"/>
                <w:lang w:bidi="ar"/>
              </w:rPr>
              <w:t>L</w:t>
            </w:r>
            <w:r w:rsidRPr="006D24EC">
              <w:rPr>
                <w:kern w:val="0"/>
                <w:sz w:val="18"/>
                <w:szCs w:val="18"/>
                <w:lang w:bidi="ar"/>
              </w:rPr>
              <w:t>≤18m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AEA34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±10</w:t>
            </w:r>
          </w:p>
        </w:tc>
        <w:tc>
          <w:tcPr>
            <w:tcW w:w="3745" w:type="dxa"/>
            <w:vMerge/>
            <w:vAlign w:val="center"/>
          </w:tcPr>
          <w:p w14:paraId="3A577594" w14:textId="77777777" w:rsidR="0016658E" w:rsidRPr="006D24EC" w:rsidRDefault="0016658E" w:rsidP="00F330D2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</w:tr>
      <w:tr w:rsidR="0016658E" w:rsidRPr="006D24EC" w14:paraId="73C952CB" w14:textId="77777777" w:rsidTr="00F330D2">
        <w:trPr>
          <w:trHeight w:val="51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14:paraId="548D3A9A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0E0DCC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341B82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i/>
                <w:iCs/>
                <w:kern w:val="0"/>
                <w:sz w:val="18"/>
                <w:szCs w:val="18"/>
                <w:lang w:bidi="ar"/>
              </w:rPr>
              <w:t>L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&gt;</w:t>
            </w:r>
            <w:r w:rsidRPr="006D24EC">
              <w:rPr>
                <w:kern w:val="0"/>
                <w:sz w:val="18"/>
                <w:szCs w:val="18"/>
                <w:lang w:bidi="ar"/>
              </w:rPr>
              <w:t>18m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0203E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±1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45" w:type="dxa"/>
            <w:vMerge/>
            <w:vAlign w:val="center"/>
          </w:tcPr>
          <w:p w14:paraId="5AB1D871" w14:textId="77777777" w:rsidR="0016658E" w:rsidRPr="006D24EC" w:rsidRDefault="0016658E" w:rsidP="00F330D2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</w:tr>
      <w:tr w:rsidR="0016658E" w:rsidRPr="006D24EC" w14:paraId="54A7DACB" w14:textId="77777777" w:rsidTr="00F330D2">
        <w:trPr>
          <w:trHeight w:val="335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14:paraId="0D7A3D98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1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599AFD6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proofErr w:type="gramStart"/>
            <w:r w:rsidRPr="006D24EC">
              <w:rPr>
                <w:kern w:val="0"/>
                <w:sz w:val="18"/>
                <w:szCs w:val="18"/>
                <w:lang w:bidi="ar"/>
              </w:rPr>
              <w:t>反拱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3FB6063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i/>
                <w:iCs/>
                <w:kern w:val="0"/>
                <w:sz w:val="18"/>
                <w:szCs w:val="18"/>
                <w:lang w:bidi="ar"/>
              </w:rPr>
              <w:t>L</w:t>
            </w:r>
            <w:r w:rsidRPr="006D24EC">
              <w:rPr>
                <w:kern w:val="0"/>
                <w:sz w:val="18"/>
                <w:szCs w:val="18"/>
                <w:lang w:bidi="ar"/>
              </w:rPr>
              <w:t>&lt;12m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D7FEC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45" w:type="dxa"/>
            <w:vMerge w:val="restart"/>
            <w:vAlign w:val="center"/>
          </w:tcPr>
          <w:p w14:paraId="74113EEC" w14:textId="77777777" w:rsidR="0016658E" w:rsidRPr="006D24EC" w:rsidRDefault="0016658E" w:rsidP="00F330D2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拉线，钢尺量</w:t>
            </w:r>
            <w:proofErr w:type="gramStart"/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最大反拱高度</w:t>
            </w:r>
            <w:proofErr w:type="gramEnd"/>
          </w:p>
        </w:tc>
      </w:tr>
      <w:tr w:rsidR="0016658E" w:rsidRPr="006D24EC" w14:paraId="13E464A4" w14:textId="77777777" w:rsidTr="00F330D2">
        <w:trPr>
          <w:trHeight w:val="276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14:paraId="46818FB6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731D85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406071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12m≤</w:t>
            </w:r>
            <w:r w:rsidRPr="006D24EC">
              <w:rPr>
                <w:i/>
                <w:iCs/>
                <w:kern w:val="0"/>
                <w:sz w:val="18"/>
                <w:szCs w:val="18"/>
                <w:lang w:bidi="ar"/>
              </w:rPr>
              <w:t>L</w:t>
            </w:r>
            <w:r w:rsidRPr="006D24EC">
              <w:rPr>
                <w:kern w:val="0"/>
                <w:sz w:val="18"/>
                <w:szCs w:val="18"/>
                <w:lang w:bidi="ar"/>
              </w:rPr>
              <w:t>≤18m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0A2E6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745" w:type="dxa"/>
            <w:vMerge/>
            <w:vAlign w:val="center"/>
          </w:tcPr>
          <w:p w14:paraId="6B360ED8" w14:textId="77777777" w:rsidR="0016658E" w:rsidRPr="006D24EC" w:rsidRDefault="0016658E" w:rsidP="00F330D2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</w:tr>
      <w:tr w:rsidR="0016658E" w:rsidRPr="006D24EC" w14:paraId="4E57CEE5" w14:textId="77777777" w:rsidTr="00F330D2">
        <w:trPr>
          <w:trHeight w:val="175"/>
          <w:jc w:val="center"/>
        </w:trPr>
        <w:tc>
          <w:tcPr>
            <w:tcW w:w="678" w:type="dxa"/>
            <w:vMerge/>
            <w:shd w:val="clear" w:color="auto" w:fill="auto"/>
            <w:vAlign w:val="center"/>
          </w:tcPr>
          <w:p w14:paraId="3BF597E8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D17F30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094176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i/>
                <w:iCs/>
                <w:kern w:val="0"/>
                <w:sz w:val="18"/>
                <w:szCs w:val="18"/>
                <w:lang w:bidi="ar"/>
              </w:rPr>
              <w:t>L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&gt;</w:t>
            </w:r>
            <w:r w:rsidRPr="006D24EC">
              <w:rPr>
                <w:kern w:val="0"/>
                <w:sz w:val="18"/>
                <w:szCs w:val="18"/>
                <w:lang w:bidi="ar"/>
              </w:rPr>
              <w:t>18m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10A5B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1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45" w:type="dxa"/>
            <w:vMerge/>
            <w:vAlign w:val="center"/>
          </w:tcPr>
          <w:p w14:paraId="079731A2" w14:textId="77777777" w:rsidR="0016658E" w:rsidRPr="006D24EC" w:rsidRDefault="0016658E" w:rsidP="00F330D2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</w:tr>
      <w:tr w:rsidR="0016658E" w:rsidRPr="006D24EC" w14:paraId="322D8F20" w14:textId="77777777" w:rsidTr="00F330D2">
        <w:trPr>
          <w:trHeight w:val="90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19A90621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CD8CA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sz w:val="18"/>
                <w:szCs w:val="18"/>
              </w:rPr>
              <w:t>对角线差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8F564B8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color w:val="0000FF"/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745" w:type="dxa"/>
            <w:vAlign w:val="center"/>
          </w:tcPr>
          <w:p w14:paraId="7925CE8B" w14:textId="77777777" w:rsidR="0016658E" w:rsidRPr="006D24EC" w:rsidRDefault="0016658E" w:rsidP="00F330D2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双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T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平板：用尺量测顶面两对角线长度，取绝对值的差值；</w:t>
            </w:r>
          </w:p>
          <w:p w14:paraId="3A719352" w14:textId="77777777" w:rsidR="0016658E" w:rsidRPr="006D24EC" w:rsidRDefault="0016658E" w:rsidP="00F330D2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双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T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坡板：分别量测两段斜平板对角线差，取两者较大值</w:t>
            </w:r>
          </w:p>
        </w:tc>
      </w:tr>
      <w:tr w:rsidR="0016658E" w:rsidRPr="006D24EC" w14:paraId="3D6D4B1B" w14:textId="77777777" w:rsidTr="00F330D2">
        <w:trPr>
          <w:trHeight w:val="90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18D88C67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F13B9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sz w:val="18"/>
                <w:szCs w:val="18"/>
              </w:rPr>
              <w:t>翘曲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9F484E8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color w:val="0000FF"/>
                <w:kern w:val="0"/>
                <w:sz w:val="18"/>
                <w:szCs w:val="18"/>
                <w:lang w:bidi="ar"/>
              </w:rPr>
            </w:pPr>
            <w:r w:rsidRPr="006D24EC">
              <w:rPr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L</w:t>
            </w: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3745" w:type="dxa"/>
            <w:vAlign w:val="center"/>
          </w:tcPr>
          <w:p w14:paraId="349BBD48" w14:textId="77777777" w:rsidR="0016658E" w:rsidRPr="006D24EC" w:rsidRDefault="0016658E" w:rsidP="00F330D2">
            <w:pPr>
              <w:widowControl/>
              <w:textAlignment w:val="center"/>
              <w:rPr>
                <w:iCs/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iCs/>
                <w:color w:val="000000"/>
                <w:kern w:val="0"/>
                <w:sz w:val="18"/>
                <w:szCs w:val="18"/>
                <w:lang w:bidi="ar"/>
              </w:rPr>
              <w:t>方法</w:t>
            </w:r>
            <w:proofErr w:type="gramStart"/>
            <w:r w:rsidRPr="006D24EC">
              <w:rPr>
                <w:rFonts w:hint="eastAsia"/>
                <w:iCs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 w:rsidRPr="006D24EC">
              <w:rPr>
                <w:rFonts w:hint="eastAsia"/>
                <w:iCs/>
                <w:color w:val="000000"/>
                <w:kern w:val="0"/>
                <w:sz w:val="18"/>
                <w:szCs w:val="18"/>
                <w:lang w:bidi="ar"/>
              </w:rPr>
              <w:t>：构件放置平稳，将调平尺安放在双</w:t>
            </w:r>
            <w:r w:rsidRPr="006D24EC">
              <w:rPr>
                <w:rFonts w:hint="eastAsia"/>
                <w:iCs/>
                <w:color w:val="000000"/>
                <w:kern w:val="0"/>
                <w:sz w:val="18"/>
                <w:szCs w:val="18"/>
                <w:lang w:bidi="ar"/>
              </w:rPr>
              <w:t>T</w:t>
            </w:r>
            <w:r w:rsidRPr="006D24EC">
              <w:rPr>
                <w:rFonts w:hint="eastAsia"/>
                <w:iCs/>
                <w:color w:val="000000"/>
                <w:kern w:val="0"/>
                <w:sz w:val="18"/>
                <w:szCs w:val="18"/>
                <w:lang w:bidi="ar"/>
              </w:rPr>
              <w:t>板两端的上表面量测</w:t>
            </w:r>
          </w:p>
          <w:p w14:paraId="55B93684" w14:textId="77777777" w:rsidR="0016658E" w:rsidRPr="006D24EC" w:rsidRDefault="0016658E" w:rsidP="00F330D2">
            <w:pPr>
              <w:widowControl/>
              <w:textAlignment w:val="center"/>
              <w:rPr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iCs/>
                <w:color w:val="000000"/>
                <w:kern w:val="0"/>
                <w:sz w:val="18"/>
                <w:szCs w:val="18"/>
                <w:lang w:bidi="ar"/>
              </w:rPr>
              <w:t>方法二：构件顶面用四对角拉两条线，量测两线交点之间的距离，取该值的</w:t>
            </w:r>
            <w:r w:rsidRPr="006D24EC">
              <w:rPr>
                <w:rFonts w:hint="eastAsia"/>
                <w:iCs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6D24EC">
              <w:rPr>
                <w:rFonts w:hint="eastAsia"/>
                <w:iCs/>
                <w:color w:val="000000"/>
                <w:kern w:val="0"/>
                <w:sz w:val="18"/>
                <w:szCs w:val="18"/>
                <w:lang w:bidi="ar"/>
              </w:rPr>
              <w:t>倍</w:t>
            </w:r>
          </w:p>
        </w:tc>
      </w:tr>
      <w:tr w:rsidR="0016658E" w:rsidRPr="006D24EC" w14:paraId="11A48EF7" w14:textId="77777777" w:rsidTr="00F330D2">
        <w:trPr>
          <w:trHeight w:val="90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24E72CE4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B1F7C0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sz w:val="18"/>
                <w:szCs w:val="18"/>
              </w:rPr>
              <w:t>企口长度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D7A612E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iCs/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±5</w:t>
            </w:r>
          </w:p>
        </w:tc>
        <w:tc>
          <w:tcPr>
            <w:tcW w:w="3745" w:type="dxa"/>
            <w:vAlign w:val="center"/>
          </w:tcPr>
          <w:p w14:paraId="0AEF1926" w14:textId="77777777" w:rsidR="0016658E" w:rsidRPr="006D24EC" w:rsidRDefault="0016658E" w:rsidP="00F330D2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用尺</w:t>
            </w:r>
            <w:proofErr w:type="gramStart"/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量所有企</w:t>
            </w:r>
            <w:proofErr w:type="gramEnd"/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口，取其中偏差绝对值较大值</w:t>
            </w:r>
          </w:p>
        </w:tc>
      </w:tr>
      <w:tr w:rsidR="0016658E" w:rsidRPr="006D24EC" w14:paraId="5DE495BA" w14:textId="77777777" w:rsidTr="00F330D2">
        <w:trPr>
          <w:trHeight w:val="90"/>
          <w:jc w:val="center"/>
        </w:trPr>
        <w:tc>
          <w:tcPr>
            <w:tcW w:w="678" w:type="dxa"/>
            <w:shd w:val="clear" w:color="auto" w:fill="auto"/>
            <w:vAlign w:val="center"/>
          </w:tcPr>
          <w:p w14:paraId="710D4A22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1E13B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sz w:val="18"/>
                <w:szCs w:val="18"/>
              </w:rPr>
              <w:t>企口高度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58A570B" w14:textId="77777777" w:rsidR="0016658E" w:rsidRPr="006D24EC" w:rsidRDefault="0016658E" w:rsidP="00F330D2">
            <w:pPr>
              <w:widowControl/>
              <w:jc w:val="center"/>
              <w:textAlignment w:val="center"/>
              <w:rPr>
                <w:iCs/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±5</w:t>
            </w:r>
          </w:p>
        </w:tc>
        <w:tc>
          <w:tcPr>
            <w:tcW w:w="3745" w:type="dxa"/>
            <w:vAlign w:val="center"/>
          </w:tcPr>
          <w:p w14:paraId="073A2D32" w14:textId="77777777" w:rsidR="0016658E" w:rsidRPr="006D24EC" w:rsidRDefault="0016658E" w:rsidP="00F330D2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用尺</w:t>
            </w:r>
            <w:proofErr w:type="gramStart"/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量所有企</w:t>
            </w:r>
            <w:proofErr w:type="gramEnd"/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口，取其中偏差绝对值较大值</w:t>
            </w:r>
          </w:p>
        </w:tc>
      </w:tr>
    </w:tbl>
    <w:p w14:paraId="5A576CFC" w14:textId="77777777" w:rsidR="0016658E" w:rsidRDefault="0016658E" w:rsidP="00EB1562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rFonts w:eastAsia="黑体"/>
          <w:b/>
          <w:szCs w:val="21"/>
        </w:rPr>
      </w:pPr>
    </w:p>
    <w:p w14:paraId="30253ADF" w14:textId="71068804" w:rsidR="003B12CE" w:rsidRPr="00EB1562" w:rsidRDefault="003B12CE" w:rsidP="00EB1562">
      <w:pPr>
        <w:tabs>
          <w:tab w:val="left" w:pos="6375"/>
        </w:tabs>
        <w:adjustRightInd w:val="0"/>
        <w:snapToGrid w:val="0"/>
        <w:spacing w:line="300" w:lineRule="auto"/>
        <w:jc w:val="center"/>
        <w:rPr>
          <w:rFonts w:eastAsia="黑体"/>
          <w:b/>
          <w:szCs w:val="21"/>
        </w:rPr>
      </w:pPr>
      <w:r w:rsidRPr="00EB1562">
        <w:rPr>
          <w:rFonts w:eastAsia="黑体"/>
          <w:b/>
          <w:szCs w:val="21"/>
        </w:rPr>
        <w:t>表</w:t>
      </w:r>
      <w:r w:rsidR="007975BD" w:rsidRPr="00EB1562">
        <w:rPr>
          <w:rFonts w:eastAsia="黑体"/>
          <w:b/>
          <w:szCs w:val="21"/>
        </w:rPr>
        <w:t>3</w:t>
      </w:r>
      <w:r w:rsidRPr="00EB1562">
        <w:rPr>
          <w:rFonts w:eastAsia="黑体"/>
          <w:b/>
          <w:szCs w:val="21"/>
        </w:rPr>
        <w:t xml:space="preserve"> </w:t>
      </w:r>
      <w:r w:rsidRPr="00EB1562">
        <w:rPr>
          <w:rFonts w:eastAsia="黑体"/>
          <w:b/>
          <w:szCs w:val="21"/>
        </w:rPr>
        <w:t>双</w:t>
      </w:r>
      <w:r w:rsidRPr="00EB1562">
        <w:rPr>
          <w:rFonts w:eastAsia="黑体"/>
          <w:b/>
          <w:szCs w:val="21"/>
        </w:rPr>
        <w:t>T</w:t>
      </w:r>
      <w:r w:rsidRPr="00EB1562">
        <w:rPr>
          <w:rFonts w:eastAsia="黑体"/>
          <w:b/>
          <w:szCs w:val="21"/>
        </w:rPr>
        <w:t>板预埋件、预留孔洞尺寸允许偏差</w:t>
      </w:r>
    </w:p>
    <w:tbl>
      <w:tblPr>
        <w:tblW w:w="82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418"/>
        <w:gridCol w:w="1417"/>
        <w:gridCol w:w="992"/>
        <w:gridCol w:w="3733"/>
      </w:tblGrid>
      <w:tr w:rsidR="003B12CE" w:rsidRPr="006D24EC" w14:paraId="52CE8AD1" w14:textId="77777777" w:rsidTr="007975BD">
        <w:trPr>
          <w:trHeight w:val="175"/>
          <w:jc w:val="center"/>
        </w:trPr>
        <w:tc>
          <w:tcPr>
            <w:tcW w:w="2083" w:type="dxa"/>
            <w:gridSpan w:val="2"/>
            <w:shd w:val="clear" w:color="auto" w:fill="auto"/>
            <w:vAlign w:val="center"/>
          </w:tcPr>
          <w:p w14:paraId="1F5055BB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控制指标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14:paraId="67F59CCE" w14:textId="5D7DA4E0" w:rsidR="003B12CE" w:rsidRPr="006D24EC" w:rsidRDefault="007975BD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bCs/>
                <w:sz w:val="18"/>
                <w:szCs w:val="18"/>
              </w:rPr>
              <w:t>允许偏差（</w:t>
            </w:r>
            <w:r w:rsidRPr="006D24EC">
              <w:rPr>
                <w:bCs/>
                <w:sz w:val="18"/>
                <w:szCs w:val="18"/>
              </w:rPr>
              <w:t>mm</w:t>
            </w:r>
            <w:r w:rsidRPr="006D24EC">
              <w:rPr>
                <w:bCs/>
                <w:sz w:val="18"/>
                <w:szCs w:val="18"/>
              </w:rPr>
              <w:t>）</w:t>
            </w:r>
          </w:p>
        </w:tc>
        <w:tc>
          <w:tcPr>
            <w:tcW w:w="3733" w:type="dxa"/>
            <w:vMerge w:val="restart"/>
            <w:vAlign w:val="center"/>
          </w:tcPr>
          <w:p w14:paraId="548D7BAD" w14:textId="77777777" w:rsidR="003B12CE" w:rsidRPr="006D24EC" w:rsidRDefault="003B12CE" w:rsidP="003B12C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bCs/>
                <w:sz w:val="18"/>
                <w:szCs w:val="18"/>
              </w:rPr>
              <w:t>检验方法</w:t>
            </w:r>
          </w:p>
        </w:tc>
      </w:tr>
      <w:tr w:rsidR="003B12CE" w:rsidRPr="006D24EC" w14:paraId="13379C4E" w14:textId="77777777" w:rsidTr="007975BD">
        <w:trPr>
          <w:trHeight w:val="280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58B04E23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2893A" w14:textId="69563B8F" w:rsidR="003B12CE" w:rsidRPr="006D24EC" w:rsidRDefault="007975BD" w:rsidP="00E1765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24EC"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14:paraId="22476138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33" w:type="dxa"/>
            <w:vMerge/>
          </w:tcPr>
          <w:p w14:paraId="27697198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B12CE" w:rsidRPr="006D24EC" w14:paraId="0D34FEDD" w14:textId="77777777" w:rsidTr="007975BD">
        <w:trPr>
          <w:trHeight w:val="312"/>
          <w:jc w:val="center"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577405C5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70C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90E4191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预留孔洞</w:t>
            </w:r>
          </w:p>
          <w:p w14:paraId="52F619D6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b/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中心位置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A0F7E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预留孔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12C11" w14:textId="77777777" w:rsidR="003B12CE" w:rsidRPr="006D24EC" w:rsidRDefault="003B12CE" w:rsidP="00E1765E">
            <w:p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33" w:type="dxa"/>
            <w:vMerge w:val="restart"/>
            <w:vAlign w:val="center"/>
          </w:tcPr>
          <w:p w14:paraId="3944531B" w14:textId="77777777" w:rsidR="003B12CE" w:rsidRPr="006D24EC" w:rsidRDefault="003B12CE" w:rsidP="003B12CE">
            <w:pPr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用尺量测纵横两个方向的中心线位置，取其中较大值</w:t>
            </w:r>
          </w:p>
        </w:tc>
      </w:tr>
      <w:tr w:rsidR="003B12CE" w:rsidRPr="006D24EC" w14:paraId="739C082F" w14:textId="77777777" w:rsidTr="007975BD">
        <w:trPr>
          <w:trHeight w:val="260"/>
          <w:jc w:val="center"/>
        </w:trPr>
        <w:tc>
          <w:tcPr>
            <w:tcW w:w="665" w:type="dxa"/>
            <w:vMerge/>
            <w:shd w:val="clear" w:color="auto" w:fill="auto"/>
            <w:vAlign w:val="center"/>
          </w:tcPr>
          <w:p w14:paraId="452225C6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0FED54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108588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预留洞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FA053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733" w:type="dxa"/>
            <w:vMerge/>
          </w:tcPr>
          <w:p w14:paraId="42167BE6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B12CE" w:rsidRPr="006D24EC" w14:paraId="7489E0E8" w14:textId="77777777" w:rsidTr="007975BD">
        <w:trPr>
          <w:trHeight w:val="55"/>
          <w:jc w:val="center"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43F2E6EA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70C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89171F4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预留孔洞尺寸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D7A66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预留孔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D9651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±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33" w:type="dxa"/>
            <w:vMerge w:val="restart"/>
            <w:vAlign w:val="center"/>
          </w:tcPr>
          <w:p w14:paraId="4EDC4D2F" w14:textId="77777777" w:rsidR="003B12CE" w:rsidRPr="006D24EC" w:rsidRDefault="003B12CE" w:rsidP="003B12CE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用尺量纵横两个方向尺寸，取其最大值</w:t>
            </w:r>
          </w:p>
        </w:tc>
      </w:tr>
      <w:tr w:rsidR="003B12CE" w:rsidRPr="006D24EC" w14:paraId="79365CCB" w14:textId="77777777" w:rsidTr="007975BD">
        <w:trPr>
          <w:trHeight w:val="72"/>
          <w:jc w:val="center"/>
        </w:trPr>
        <w:tc>
          <w:tcPr>
            <w:tcW w:w="665" w:type="dxa"/>
            <w:vMerge/>
            <w:shd w:val="clear" w:color="auto" w:fill="auto"/>
            <w:vAlign w:val="center"/>
          </w:tcPr>
          <w:p w14:paraId="68862681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801760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0DA906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预留洞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A1B6E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±10</w:t>
            </w:r>
          </w:p>
        </w:tc>
        <w:tc>
          <w:tcPr>
            <w:tcW w:w="3733" w:type="dxa"/>
            <w:vMerge/>
            <w:vAlign w:val="center"/>
          </w:tcPr>
          <w:p w14:paraId="159B130B" w14:textId="77777777" w:rsidR="003B12CE" w:rsidRPr="006D24EC" w:rsidRDefault="003B12CE" w:rsidP="003B12CE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B12CE" w:rsidRPr="006D24EC" w14:paraId="3E025E72" w14:textId="77777777" w:rsidTr="007975BD">
        <w:trPr>
          <w:trHeight w:val="49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3592C2BF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45DB8C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预留外伸钢筋</w:t>
            </w:r>
          </w:p>
          <w:p w14:paraId="4504729C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中心位置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6ADA1F6" w14:textId="77777777" w:rsidR="003B12CE" w:rsidRPr="006D24EC" w:rsidRDefault="003B12CE" w:rsidP="00E1765E">
            <w:p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33" w:type="dxa"/>
            <w:vAlign w:val="center"/>
          </w:tcPr>
          <w:p w14:paraId="5E2B4BA8" w14:textId="77777777" w:rsidR="003B12CE" w:rsidRPr="006D24EC" w:rsidRDefault="003B12CE" w:rsidP="003B12CE">
            <w:pPr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用尺量测纵横两个方向的中心线位置，取其中较大值</w:t>
            </w:r>
          </w:p>
        </w:tc>
      </w:tr>
      <w:tr w:rsidR="003B12CE" w:rsidRPr="006D24EC" w14:paraId="37D4F7C7" w14:textId="77777777" w:rsidTr="007975BD">
        <w:trPr>
          <w:trHeight w:val="141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7BEE2343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BB819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支承垫板</w:t>
            </w:r>
          </w:p>
          <w:p w14:paraId="1762938A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中心位置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BC2E3BC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733" w:type="dxa"/>
            <w:vAlign w:val="center"/>
          </w:tcPr>
          <w:p w14:paraId="3EA76B87" w14:textId="77777777" w:rsidR="003B12CE" w:rsidRPr="006D24EC" w:rsidRDefault="003B12CE" w:rsidP="003B12CE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用尺量测纵横两个方向的中心线位置，取其中较大值</w:t>
            </w:r>
          </w:p>
        </w:tc>
      </w:tr>
      <w:tr w:rsidR="003B12CE" w:rsidRPr="006D24EC" w14:paraId="4D253389" w14:textId="77777777" w:rsidTr="007975BD">
        <w:trPr>
          <w:trHeight w:val="16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0032700D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0165A3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预埋板中心位置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2A4D990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733" w:type="dxa"/>
            <w:vAlign w:val="center"/>
          </w:tcPr>
          <w:p w14:paraId="593B25C7" w14:textId="77777777" w:rsidR="003B12CE" w:rsidRPr="006D24EC" w:rsidRDefault="003B12CE" w:rsidP="003B12CE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用尺量测纵横两个方向的中心线位置，取其中较大值</w:t>
            </w:r>
          </w:p>
        </w:tc>
      </w:tr>
      <w:tr w:rsidR="003B12CE" w:rsidRPr="006D24EC" w14:paraId="08A915FA" w14:textId="77777777" w:rsidTr="007975BD">
        <w:trPr>
          <w:trHeight w:val="330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2736EC5B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633E2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预埋板与混凝土平面高差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BD109E4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0</w:t>
            </w:r>
            <w:r w:rsidRPr="006D24EC">
              <w:rPr>
                <w:kern w:val="0"/>
                <w:sz w:val="18"/>
                <w:szCs w:val="18"/>
                <w:lang w:bidi="ar"/>
              </w:rPr>
              <w:t>，</w:t>
            </w:r>
            <w:r w:rsidRPr="006D24EC">
              <w:rPr>
                <w:kern w:val="0"/>
                <w:sz w:val="18"/>
                <w:szCs w:val="18"/>
                <w:lang w:bidi="ar"/>
              </w:rPr>
              <w:t>-5</w:t>
            </w:r>
          </w:p>
        </w:tc>
        <w:tc>
          <w:tcPr>
            <w:tcW w:w="3733" w:type="dxa"/>
            <w:vAlign w:val="center"/>
          </w:tcPr>
          <w:p w14:paraId="2D7550CA" w14:textId="77777777" w:rsidR="003B12CE" w:rsidRPr="006D24EC" w:rsidRDefault="003B12CE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用尺紧靠在预埋件上，用楔形塞尺量测预埋件平面与混凝土面的最大缝隙</w:t>
            </w:r>
          </w:p>
        </w:tc>
      </w:tr>
      <w:tr w:rsidR="003B12CE" w:rsidRPr="006D24EC" w14:paraId="63CA7574" w14:textId="77777777" w:rsidTr="007975BD">
        <w:trPr>
          <w:trHeight w:val="371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59BCBAF6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5D507A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支承垫板与混凝土平面高差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EE51B61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0</w:t>
            </w:r>
            <w:r w:rsidRPr="006D24EC">
              <w:rPr>
                <w:kern w:val="0"/>
                <w:sz w:val="18"/>
                <w:szCs w:val="18"/>
                <w:lang w:bidi="ar"/>
              </w:rPr>
              <w:t>，</w:t>
            </w:r>
            <w:r w:rsidRPr="006D24EC">
              <w:rPr>
                <w:kern w:val="0"/>
                <w:sz w:val="18"/>
                <w:szCs w:val="18"/>
                <w:lang w:bidi="ar"/>
              </w:rPr>
              <w:t>-3</w:t>
            </w:r>
          </w:p>
        </w:tc>
        <w:tc>
          <w:tcPr>
            <w:tcW w:w="3733" w:type="dxa"/>
            <w:vAlign w:val="center"/>
          </w:tcPr>
          <w:p w14:paraId="665847E1" w14:textId="77777777" w:rsidR="003B12CE" w:rsidRPr="006D24EC" w:rsidRDefault="003B12CE" w:rsidP="003B12CE">
            <w:pPr>
              <w:widowControl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用尺紧靠在预埋件上，用楔形塞尺量测预埋件平面与混凝土面的最大缝隙</w:t>
            </w:r>
          </w:p>
        </w:tc>
      </w:tr>
      <w:tr w:rsidR="003B12CE" w:rsidRPr="006D24EC" w14:paraId="40E71EF5" w14:textId="77777777" w:rsidTr="007975BD">
        <w:trPr>
          <w:trHeight w:val="131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6908C080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DD4C8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吊环中心位置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668ADCF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733" w:type="dxa"/>
            <w:vAlign w:val="center"/>
          </w:tcPr>
          <w:p w14:paraId="58E0BE08" w14:textId="77777777" w:rsidR="003B12CE" w:rsidRPr="006D24EC" w:rsidRDefault="003B12CE" w:rsidP="003B12CE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用尺量测纵横两个方向的中心线位置，取其中较大值</w:t>
            </w:r>
          </w:p>
        </w:tc>
      </w:tr>
      <w:tr w:rsidR="003B12CE" w:rsidRPr="006D24EC" w14:paraId="7AFB2D93" w14:textId="77777777" w:rsidTr="007975BD">
        <w:trPr>
          <w:trHeight w:val="20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7D9B85FA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FB404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kern w:val="0"/>
                <w:sz w:val="18"/>
                <w:szCs w:val="18"/>
                <w:lang w:bidi="ar"/>
              </w:rPr>
              <w:t>吊环</w:t>
            </w:r>
            <w:r w:rsidRPr="006D24EC">
              <w:rPr>
                <w:rFonts w:hint="eastAsia"/>
                <w:kern w:val="0"/>
                <w:sz w:val="18"/>
                <w:szCs w:val="18"/>
                <w:lang w:bidi="ar"/>
              </w:rPr>
              <w:t>高度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259E262" w14:textId="77777777" w:rsidR="003B12CE" w:rsidRPr="006D24EC" w:rsidRDefault="003B12CE" w:rsidP="00E1765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-10</w:t>
            </w:r>
          </w:p>
        </w:tc>
        <w:tc>
          <w:tcPr>
            <w:tcW w:w="3733" w:type="dxa"/>
          </w:tcPr>
          <w:p w14:paraId="6D4E96C6" w14:textId="77777777" w:rsidR="003B12CE" w:rsidRPr="006D24EC" w:rsidRDefault="003B12CE" w:rsidP="003B12CE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6D24E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用尺量测所有吊环，取偏差最大值</w:t>
            </w:r>
          </w:p>
        </w:tc>
      </w:tr>
    </w:tbl>
    <w:p w14:paraId="3D2BA27C" w14:textId="3C7B8CEC" w:rsidR="004A0C54" w:rsidRDefault="004A0C54" w:rsidP="00136845">
      <w:pPr>
        <w:adjustRightInd w:val="0"/>
        <w:snapToGrid w:val="0"/>
        <w:spacing w:line="300" w:lineRule="auto"/>
        <w:jc w:val="center"/>
        <w:rPr>
          <w:szCs w:val="21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035"/>
      </w:tblGrid>
      <w:tr w:rsidR="004A0C54" w:rsidRPr="00AB2993" w14:paraId="3D0ECF86" w14:textId="77777777" w:rsidTr="00F15334">
        <w:trPr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05515A" w14:textId="08B8BAD7" w:rsidR="004A0C54" w:rsidRPr="00F15334" w:rsidRDefault="00C34C9C" w:rsidP="00F15334">
            <w:pPr>
              <w:widowControl/>
              <w:spacing w:line="300" w:lineRule="auto"/>
              <w:jc w:val="center"/>
              <w:textAlignment w:val="center"/>
              <w:rPr>
                <w:bCs/>
                <w:color w:val="000000"/>
                <w:kern w:val="0"/>
                <w:sz w:val="24"/>
                <w:lang w:bidi="ar"/>
              </w:rPr>
            </w:pPr>
            <w:r w:rsidRPr="00F15334">
              <w:rPr>
                <w:noProof/>
                <w:color w:val="000000"/>
                <w:kern w:val="0"/>
                <w:szCs w:val="21"/>
              </w:rPr>
              <w:lastRenderedPageBreak/>
              <w:drawing>
                <wp:inline distT="0" distB="0" distL="0" distR="0" wp14:anchorId="1D46EC4A" wp14:editId="7945E03F">
                  <wp:extent cx="5275580" cy="2488565"/>
                  <wp:effectExtent l="0" t="0" r="1270" b="6985"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580" cy="248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C54" w:rsidRPr="00A71948" w14:paraId="290166F3" w14:textId="77777777" w:rsidTr="00F15334">
        <w:trPr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C3C1BBF" w14:textId="77777777" w:rsidR="004A0C54" w:rsidRPr="00F15334" w:rsidRDefault="004A0C54" w:rsidP="00F15334">
            <w:pPr>
              <w:widowControl/>
              <w:spacing w:line="288" w:lineRule="auto"/>
              <w:jc w:val="center"/>
              <w:textAlignment w:val="center"/>
              <w:rPr>
                <w:sz w:val="18"/>
                <w:szCs w:val="18"/>
              </w:rPr>
            </w:pPr>
            <w:r w:rsidRPr="00F15334">
              <w:rPr>
                <w:sz w:val="18"/>
                <w:szCs w:val="18"/>
              </w:rPr>
              <w:t>（</w:t>
            </w:r>
            <w:r w:rsidRPr="00F15334">
              <w:rPr>
                <w:rFonts w:hint="eastAsia"/>
                <w:sz w:val="18"/>
                <w:szCs w:val="18"/>
              </w:rPr>
              <w:t>a</w:t>
            </w:r>
            <w:r w:rsidRPr="00F15334">
              <w:rPr>
                <w:sz w:val="18"/>
                <w:szCs w:val="18"/>
              </w:rPr>
              <w:t>）平面图</w:t>
            </w:r>
          </w:p>
        </w:tc>
      </w:tr>
      <w:tr w:rsidR="004A0C54" w:rsidRPr="00AB2993" w14:paraId="1C378B75" w14:textId="77777777" w:rsidTr="00F15334">
        <w:trPr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5D735CB" w14:textId="695E7016" w:rsidR="004A0C54" w:rsidRPr="00F15334" w:rsidRDefault="00C41F84" w:rsidP="00C41F84">
            <w:pPr>
              <w:widowControl/>
              <w:spacing w:line="288" w:lineRule="auto"/>
              <w:jc w:val="center"/>
              <w:textAlignment w:val="center"/>
              <w:rPr>
                <w:rFonts w:eastAsia="黑体"/>
                <w:szCs w:val="21"/>
              </w:rPr>
            </w:pPr>
            <w:r w:rsidRPr="00C41F84">
              <w:rPr>
                <w:rFonts w:eastAsia="黑体"/>
                <w:noProof/>
                <w:szCs w:val="21"/>
              </w:rPr>
              <w:drawing>
                <wp:inline distT="0" distB="0" distL="0" distR="0" wp14:anchorId="19A0C43F" wp14:editId="4CAAE326">
                  <wp:extent cx="5155338" cy="1647825"/>
                  <wp:effectExtent l="0" t="0" r="0" b="0"/>
                  <wp:docPr id="1" name="图片 1" descr="C:\Users\zhaoguangjun\Desktop\ZX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aoguangjun\Desktop\ZX.w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32" t="15988" r="9504" b="26615"/>
                          <a:stretch/>
                        </pic:blipFill>
                        <pic:spPr bwMode="auto">
                          <a:xfrm>
                            <a:off x="0" y="0"/>
                            <a:ext cx="5170492" cy="165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C54" w:rsidRPr="00A71948" w14:paraId="5394D98A" w14:textId="77777777" w:rsidTr="00F15334">
        <w:trPr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19EDD1C3" w14:textId="77777777" w:rsidR="004A0C54" w:rsidRPr="00F15334" w:rsidRDefault="004A0C54" w:rsidP="00F15334">
            <w:pPr>
              <w:widowControl/>
              <w:spacing w:line="288" w:lineRule="auto"/>
              <w:jc w:val="center"/>
              <w:textAlignment w:val="center"/>
              <w:rPr>
                <w:bCs/>
                <w:noProof/>
                <w:color w:val="000000"/>
                <w:kern w:val="0"/>
                <w:sz w:val="18"/>
                <w:szCs w:val="18"/>
              </w:rPr>
            </w:pPr>
            <w:r w:rsidRPr="00F15334">
              <w:rPr>
                <w:sz w:val="18"/>
                <w:szCs w:val="18"/>
              </w:rPr>
              <w:t>（</w:t>
            </w:r>
            <w:r w:rsidRPr="00F15334">
              <w:rPr>
                <w:rFonts w:hint="eastAsia"/>
                <w:sz w:val="18"/>
                <w:szCs w:val="18"/>
              </w:rPr>
              <w:t>b</w:t>
            </w:r>
            <w:r w:rsidRPr="00F15334">
              <w:rPr>
                <w:sz w:val="18"/>
                <w:szCs w:val="18"/>
              </w:rPr>
              <w:t>）立面图</w:t>
            </w:r>
          </w:p>
        </w:tc>
      </w:tr>
      <w:tr w:rsidR="004A0C54" w:rsidRPr="00A71948" w14:paraId="3ECBD6EF" w14:textId="77777777" w:rsidTr="00F15334">
        <w:trPr>
          <w:trHeight w:val="188"/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106A69B6" w14:textId="0643E962" w:rsidR="004A0C54" w:rsidRPr="00F15334" w:rsidRDefault="00C34C9C" w:rsidP="00F15334">
            <w:pPr>
              <w:widowControl/>
              <w:spacing w:line="288" w:lineRule="auto"/>
              <w:jc w:val="center"/>
              <w:textAlignment w:val="center"/>
              <w:rPr>
                <w:sz w:val="18"/>
                <w:szCs w:val="18"/>
              </w:rPr>
            </w:pPr>
            <w:r w:rsidRPr="00F15334">
              <w:rPr>
                <w:noProof/>
                <w:color w:val="000000"/>
                <w:kern w:val="0"/>
                <w:szCs w:val="21"/>
              </w:rPr>
              <w:drawing>
                <wp:inline distT="0" distB="0" distL="0" distR="0" wp14:anchorId="6BBF79E3" wp14:editId="302E962C">
                  <wp:extent cx="2162810" cy="954405"/>
                  <wp:effectExtent l="0" t="0" r="8890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21" r="59023" b="20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663824" w14:textId="5E821B5B" w:rsidR="004A0C54" w:rsidRPr="00F15334" w:rsidRDefault="00C34C9C" w:rsidP="00F15334">
            <w:pPr>
              <w:widowControl/>
              <w:spacing w:line="288" w:lineRule="auto"/>
              <w:jc w:val="center"/>
              <w:textAlignment w:val="center"/>
              <w:rPr>
                <w:sz w:val="18"/>
                <w:szCs w:val="18"/>
              </w:rPr>
            </w:pPr>
            <w:r w:rsidRPr="00F15334">
              <w:rPr>
                <w:noProof/>
                <w:color w:val="000000"/>
                <w:kern w:val="0"/>
                <w:szCs w:val="21"/>
              </w:rPr>
              <w:drawing>
                <wp:inline distT="0" distB="0" distL="0" distR="0" wp14:anchorId="2BB3F134" wp14:editId="348B4927">
                  <wp:extent cx="1514475" cy="822960"/>
                  <wp:effectExtent l="0" t="0" r="9525" b="0"/>
                  <wp:docPr id="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584B2CB" w14:textId="2AC37307" w:rsidR="004A0C54" w:rsidRPr="00F15334" w:rsidRDefault="00C34C9C" w:rsidP="00F15334">
            <w:pPr>
              <w:widowControl/>
              <w:spacing w:line="288" w:lineRule="auto"/>
              <w:jc w:val="center"/>
              <w:textAlignment w:val="center"/>
              <w:rPr>
                <w:sz w:val="18"/>
                <w:szCs w:val="18"/>
              </w:rPr>
            </w:pPr>
            <w:r w:rsidRPr="00F15334">
              <w:rPr>
                <w:noProof/>
                <w:sz w:val="18"/>
                <w:szCs w:val="18"/>
              </w:rPr>
              <w:drawing>
                <wp:inline distT="0" distB="0" distL="0" distR="0" wp14:anchorId="3139158F" wp14:editId="041167B0">
                  <wp:extent cx="838835" cy="743585"/>
                  <wp:effectExtent l="0" t="0" r="0" b="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C54" w:rsidRPr="00A71948" w14:paraId="3B4379C3" w14:textId="77777777" w:rsidTr="00F15334">
        <w:trPr>
          <w:trHeight w:val="187"/>
          <w:jc w:val="center"/>
        </w:trPr>
        <w:tc>
          <w:tcPr>
            <w:tcW w:w="3652" w:type="dxa"/>
            <w:shd w:val="clear" w:color="auto" w:fill="auto"/>
            <w:vAlign w:val="center"/>
          </w:tcPr>
          <w:p w14:paraId="2D0169B7" w14:textId="77777777" w:rsidR="004A0C54" w:rsidRPr="00F15334" w:rsidRDefault="004A0C54" w:rsidP="00F15334">
            <w:pPr>
              <w:widowControl/>
              <w:spacing w:line="288" w:lineRule="auto"/>
              <w:jc w:val="center"/>
              <w:textAlignment w:val="center"/>
              <w:rPr>
                <w:sz w:val="18"/>
                <w:szCs w:val="18"/>
              </w:rPr>
            </w:pPr>
            <w:r w:rsidRPr="00F15334">
              <w:rPr>
                <w:rFonts w:hint="eastAsia"/>
                <w:sz w:val="18"/>
                <w:szCs w:val="18"/>
              </w:rPr>
              <w:t>（</w:t>
            </w:r>
            <w:r w:rsidRPr="00F15334">
              <w:rPr>
                <w:rFonts w:hint="eastAsia"/>
                <w:sz w:val="18"/>
                <w:szCs w:val="18"/>
              </w:rPr>
              <w:t>c</w:t>
            </w:r>
            <w:r w:rsidRPr="00F15334">
              <w:rPr>
                <w:rFonts w:hint="eastAsia"/>
                <w:sz w:val="18"/>
                <w:szCs w:val="18"/>
              </w:rPr>
              <w:t>）横截面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41519F" w14:textId="77777777" w:rsidR="004A0C54" w:rsidRPr="00F15334" w:rsidRDefault="004A0C54" w:rsidP="00F15334">
            <w:pPr>
              <w:widowControl/>
              <w:spacing w:line="288" w:lineRule="auto"/>
              <w:jc w:val="center"/>
              <w:textAlignment w:val="center"/>
              <w:rPr>
                <w:sz w:val="18"/>
                <w:szCs w:val="18"/>
              </w:rPr>
            </w:pPr>
            <w:r w:rsidRPr="00F15334">
              <w:rPr>
                <w:rFonts w:hint="eastAsia"/>
                <w:sz w:val="18"/>
                <w:szCs w:val="18"/>
              </w:rPr>
              <w:t>（</w:t>
            </w:r>
            <w:r w:rsidRPr="00F15334">
              <w:rPr>
                <w:rFonts w:hint="eastAsia"/>
                <w:sz w:val="18"/>
                <w:szCs w:val="18"/>
              </w:rPr>
              <w:t>d</w:t>
            </w:r>
            <w:r w:rsidRPr="00F15334">
              <w:rPr>
                <w:rFonts w:hint="eastAsia"/>
                <w:sz w:val="18"/>
                <w:szCs w:val="18"/>
              </w:rPr>
              <w:t>）翘曲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6E506D2" w14:textId="77777777" w:rsidR="004A0C54" w:rsidRPr="00F15334" w:rsidRDefault="004A0C54" w:rsidP="00F15334">
            <w:pPr>
              <w:widowControl/>
              <w:spacing w:line="288" w:lineRule="auto"/>
              <w:jc w:val="center"/>
              <w:textAlignment w:val="center"/>
              <w:rPr>
                <w:sz w:val="18"/>
                <w:szCs w:val="18"/>
              </w:rPr>
            </w:pPr>
            <w:r w:rsidRPr="00F15334">
              <w:rPr>
                <w:rFonts w:hint="eastAsia"/>
                <w:sz w:val="18"/>
                <w:szCs w:val="18"/>
              </w:rPr>
              <w:t>（</w:t>
            </w:r>
            <w:r w:rsidRPr="00F15334">
              <w:rPr>
                <w:rFonts w:hint="eastAsia"/>
                <w:sz w:val="18"/>
                <w:szCs w:val="18"/>
              </w:rPr>
              <w:t>e</w:t>
            </w:r>
            <w:r w:rsidRPr="00F15334">
              <w:rPr>
                <w:rFonts w:hint="eastAsia"/>
                <w:sz w:val="18"/>
                <w:szCs w:val="18"/>
              </w:rPr>
              <w:t>）企口</w:t>
            </w:r>
            <w:r w:rsidRPr="00F15334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4A0C54" w:rsidRPr="00EB1562" w14:paraId="53AA5B14" w14:textId="77777777" w:rsidTr="00F15334">
        <w:trPr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6A2EEA8" w14:textId="6C830B8B" w:rsidR="004A0C54" w:rsidRPr="00EB1562" w:rsidRDefault="004A0C54" w:rsidP="00EB1562">
            <w:pPr>
              <w:tabs>
                <w:tab w:val="left" w:pos="6375"/>
              </w:tabs>
              <w:adjustRightInd w:val="0"/>
              <w:snapToGrid w:val="0"/>
              <w:spacing w:line="300" w:lineRule="auto"/>
              <w:jc w:val="center"/>
              <w:rPr>
                <w:rFonts w:eastAsia="黑体"/>
                <w:b/>
                <w:szCs w:val="21"/>
              </w:rPr>
            </w:pPr>
            <w:r w:rsidRPr="00EB1562">
              <w:rPr>
                <w:rFonts w:eastAsia="黑体"/>
                <w:b/>
                <w:szCs w:val="21"/>
              </w:rPr>
              <w:t>图</w:t>
            </w:r>
            <w:r w:rsidR="000232C6" w:rsidRPr="00EB1562">
              <w:rPr>
                <w:rFonts w:eastAsia="黑体"/>
                <w:b/>
                <w:szCs w:val="21"/>
              </w:rPr>
              <w:t>4</w:t>
            </w:r>
            <w:r w:rsidRPr="00EB1562">
              <w:rPr>
                <w:rFonts w:eastAsia="黑体"/>
                <w:b/>
                <w:szCs w:val="21"/>
              </w:rPr>
              <w:t xml:space="preserve"> </w:t>
            </w:r>
            <w:r w:rsidRPr="00EB1562">
              <w:rPr>
                <w:rFonts w:eastAsia="黑体"/>
                <w:b/>
                <w:szCs w:val="21"/>
              </w:rPr>
              <w:t>双</w:t>
            </w:r>
            <w:r w:rsidRPr="00EB1562">
              <w:rPr>
                <w:rFonts w:eastAsia="黑体"/>
                <w:b/>
                <w:szCs w:val="21"/>
              </w:rPr>
              <w:t>T</w:t>
            </w:r>
            <w:r w:rsidRPr="00EB1562">
              <w:rPr>
                <w:rFonts w:eastAsia="黑体"/>
                <w:b/>
                <w:szCs w:val="21"/>
              </w:rPr>
              <w:t>板构件尺寸偏差控制指标</w:t>
            </w:r>
          </w:p>
        </w:tc>
      </w:tr>
    </w:tbl>
    <w:p w14:paraId="2435AE47" w14:textId="617A1362" w:rsidR="00100D98" w:rsidRPr="00EB69AC" w:rsidRDefault="00DC61CC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17" w:name="_Toc532459139"/>
      <w:r w:rsidRPr="00EB69AC">
        <w:rPr>
          <w:rFonts w:ascii="Times New Roman" w:eastAsiaTheme="minorEastAsia" w:hAnsi="Times New Roman"/>
          <w:sz w:val="21"/>
          <w:szCs w:val="21"/>
        </w:rPr>
        <w:t>4.8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 xml:space="preserve"> 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>结构性能</w:t>
      </w:r>
      <w:bookmarkEnd w:id="17"/>
    </w:p>
    <w:p w14:paraId="3A6B9882" w14:textId="13A99ECC" w:rsidR="00100D98" w:rsidRPr="00EB69AC" w:rsidRDefault="00DC61CC" w:rsidP="004A0C54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4.8</w:t>
      </w:r>
      <w:r w:rsidR="004A0C54" w:rsidRPr="00EB69AC">
        <w:rPr>
          <w:rFonts w:hint="eastAsia"/>
          <w:szCs w:val="21"/>
        </w:rPr>
        <w:t xml:space="preserve">.1 </w:t>
      </w:r>
      <w:r w:rsidR="004A0C54" w:rsidRPr="00EB69AC">
        <w:rPr>
          <w:rFonts w:hint="eastAsia"/>
          <w:szCs w:val="21"/>
        </w:rPr>
        <w:t>双</w:t>
      </w:r>
      <w:r w:rsidR="004A0C54" w:rsidRPr="00EB69AC">
        <w:rPr>
          <w:rFonts w:hint="eastAsia"/>
          <w:szCs w:val="21"/>
        </w:rPr>
        <w:t>T</w:t>
      </w:r>
      <w:r w:rsidR="004A0C54" w:rsidRPr="00EB69AC">
        <w:rPr>
          <w:rFonts w:hint="eastAsia"/>
          <w:szCs w:val="21"/>
        </w:rPr>
        <w:t>板</w:t>
      </w:r>
      <w:r w:rsidR="00100D98" w:rsidRPr="00EB69AC">
        <w:rPr>
          <w:rFonts w:hint="eastAsia"/>
          <w:szCs w:val="21"/>
        </w:rPr>
        <w:t>结构性能应符合设计要求</w:t>
      </w:r>
      <w:r w:rsidR="00631127" w:rsidRPr="00EB69AC">
        <w:rPr>
          <w:rFonts w:hint="eastAsia"/>
          <w:szCs w:val="21"/>
        </w:rPr>
        <w:t>及</w:t>
      </w:r>
      <w:r w:rsidR="00631127" w:rsidRPr="00EB69AC">
        <w:rPr>
          <w:rFonts w:hint="eastAsia"/>
          <w:szCs w:val="21"/>
        </w:rPr>
        <w:t>GB</w:t>
      </w:r>
      <w:r w:rsidR="00631127" w:rsidRPr="00EB69AC">
        <w:rPr>
          <w:szCs w:val="21"/>
        </w:rPr>
        <w:t>50204</w:t>
      </w:r>
      <w:r w:rsidR="00631127" w:rsidRPr="00EB69AC">
        <w:rPr>
          <w:rFonts w:hint="eastAsia"/>
          <w:szCs w:val="21"/>
        </w:rPr>
        <w:t>、</w:t>
      </w:r>
      <w:r w:rsidR="00631127" w:rsidRPr="00EB69AC">
        <w:rPr>
          <w:szCs w:val="21"/>
        </w:rPr>
        <w:t>GB50010</w:t>
      </w:r>
      <w:r w:rsidR="00631127" w:rsidRPr="00EB69AC">
        <w:rPr>
          <w:szCs w:val="21"/>
        </w:rPr>
        <w:t>的有关规定</w:t>
      </w:r>
      <w:r w:rsidR="00A2009E" w:rsidRPr="00EB69AC">
        <w:rPr>
          <w:rFonts w:hint="eastAsia"/>
          <w:szCs w:val="21"/>
        </w:rPr>
        <w:t>，</w:t>
      </w:r>
      <w:r w:rsidR="00A2009E" w:rsidRPr="00EB69AC">
        <w:rPr>
          <w:szCs w:val="21"/>
        </w:rPr>
        <w:t>结构性能检验方法应符合</w:t>
      </w:r>
      <w:r w:rsidR="00A2009E" w:rsidRPr="00EB69AC">
        <w:rPr>
          <w:szCs w:val="21"/>
        </w:rPr>
        <w:t>GB50204</w:t>
      </w:r>
      <w:r w:rsidR="00A2009E" w:rsidRPr="00EB69AC">
        <w:rPr>
          <w:rFonts w:hint="eastAsia"/>
          <w:szCs w:val="21"/>
        </w:rPr>
        <w:t>、</w:t>
      </w:r>
      <w:r w:rsidR="00A2009E" w:rsidRPr="00EB69AC">
        <w:rPr>
          <w:szCs w:val="21"/>
        </w:rPr>
        <w:t>GB/T51231</w:t>
      </w:r>
      <w:r w:rsidR="00A2009E" w:rsidRPr="00EB69AC">
        <w:rPr>
          <w:szCs w:val="21"/>
        </w:rPr>
        <w:t>的规定</w:t>
      </w:r>
      <w:r w:rsidR="00631127" w:rsidRPr="00EB69AC">
        <w:rPr>
          <w:rFonts w:hint="eastAsia"/>
          <w:szCs w:val="21"/>
        </w:rPr>
        <w:t>。</w:t>
      </w:r>
    </w:p>
    <w:p w14:paraId="2647F25A" w14:textId="7B7F9D8C" w:rsidR="006217A5" w:rsidRPr="00EB69AC" w:rsidRDefault="00DC61CC" w:rsidP="004A0C54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4.8</w:t>
      </w:r>
      <w:r w:rsidR="005B719A" w:rsidRPr="00EB69AC">
        <w:rPr>
          <w:rFonts w:hint="eastAsia"/>
          <w:szCs w:val="21"/>
        </w:rPr>
        <w:t>.</w:t>
      </w:r>
      <w:r w:rsidR="006217A5" w:rsidRPr="00EB69AC">
        <w:rPr>
          <w:szCs w:val="21"/>
        </w:rPr>
        <w:t>2</w:t>
      </w:r>
      <w:r w:rsidR="005B719A" w:rsidRPr="00EB69AC">
        <w:rPr>
          <w:rFonts w:hint="eastAsia"/>
          <w:szCs w:val="21"/>
        </w:rPr>
        <w:t xml:space="preserve"> </w:t>
      </w:r>
      <w:r w:rsidR="006217A5" w:rsidRPr="00EB69AC">
        <w:rPr>
          <w:rFonts w:hint="eastAsia"/>
          <w:szCs w:val="21"/>
        </w:rPr>
        <w:t>加载</w:t>
      </w:r>
    </w:p>
    <w:p w14:paraId="784F74A5" w14:textId="4F4F5364" w:rsidR="004A0C54" w:rsidRPr="00EB69AC" w:rsidRDefault="00DC61CC" w:rsidP="004A0C54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4.8</w:t>
      </w:r>
      <w:r w:rsidR="006217A5" w:rsidRPr="00EB69AC">
        <w:rPr>
          <w:szCs w:val="21"/>
        </w:rPr>
        <w:t xml:space="preserve">.2.1 </w:t>
      </w:r>
      <w:r w:rsidR="002B2813" w:rsidRPr="00EB69AC">
        <w:rPr>
          <w:rFonts w:hint="eastAsia"/>
          <w:szCs w:val="21"/>
        </w:rPr>
        <w:t>双</w:t>
      </w:r>
      <w:r w:rsidR="002B2813" w:rsidRPr="00EB69AC">
        <w:rPr>
          <w:rFonts w:hint="eastAsia"/>
          <w:szCs w:val="21"/>
        </w:rPr>
        <w:t>T</w:t>
      </w:r>
      <w:r w:rsidR="002B2813" w:rsidRPr="00EB69AC">
        <w:rPr>
          <w:rFonts w:hint="eastAsia"/>
          <w:szCs w:val="21"/>
        </w:rPr>
        <w:t>板结构性能检验宜采用均布加载或两点集中</w:t>
      </w:r>
      <w:r w:rsidR="0055355B" w:rsidRPr="00EB69AC">
        <w:rPr>
          <w:rFonts w:hint="eastAsia"/>
          <w:szCs w:val="21"/>
        </w:rPr>
        <w:t>对称</w:t>
      </w:r>
      <w:r w:rsidR="002B2813" w:rsidRPr="00EB69AC">
        <w:rPr>
          <w:rFonts w:hint="eastAsia"/>
          <w:szCs w:val="21"/>
        </w:rPr>
        <w:t>加载。</w:t>
      </w:r>
    </w:p>
    <w:p w14:paraId="1B3AE45E" w14:textId="59FBBB5A" w:rsidR="002B2813" w:rsidRPr="00EB69AC" w:rsidRDefault="00DC61CC" w:rsidP="004A0C54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4.8</w:t>
      </w:r>
      <w:r w:rsidR="002B2813" w:rsidRPr="00EB69AC">
        <w:rPr>
          <w:rFonts w:hint="eastAsia"/>
          <w:szCs w:val="21"/>
        </w:rPr>
        <w:t>.</w:t>
      </w:r>
      <w:r w:rsidR="006217A5" w:rsidRPr="00EB69AC">
        <w:rPr>
          <w:szCs w:val="21"/>
        </w:rPr>
        <w:t>2</w:t>
      </w:r>
      <w:r w:rsidR="002B2813" w:rsidRPr="00EB69AC">
        <w:rPr>
          <w:rFonts w:hint="eastAsia"/>
          <w:szCs w:val="21"/>
        </w:rPr>
        <w:t>.</w:t>
      </w:r>
      <w:r w:rsidR="006217A5" w:rsidRPr="00EB69AC">
        <w:rPr>
          <w:szCs w:val="21"/>
        </w:rPr>
        <w:t>2</w:t>
      </w:r>
      <w:r w:rsidR="002B2813" w:rsidRPr="00EB69AC">
        <w:rPr>
          <w:rFonts w:hint="eastAsia"/>
          <w:szCs w:val="21"/>
        </w:rPr>
        <w:t xml:space="preserve"> </w:t>
      </w:r>
      <w:r w:rsidR="0055355B" w:rsidRPr="00EB69AC">
        <w:rPr>
          <w:rFonts w:hint="eastAsia"/>
          <w:szCs w:val="21"/>
        </w:rPr>
        <w:t>当采用均布加载时，宜采用重物堆垛加载，堆垛数量不宜少于</w:t>
      </w:r>
      <w:r w:rsidR="0055355B" w:rsidRPr="00EB69AC">
        <w:rPr>
          <w:rFonts w:hint="eastAsia"/>
          <w:szCs w:val="21"/>
        </w:rPr>
        <w:t>5</w:t>
      </w:r>
      <w:r w:rsidR="0055355B" w:rsidRPr="00EB69AC">
        <w:rPr>
          <w:rFonts w:hint="eastAsia"/>
          <w:szCs w:val="21"/>
        </w:rPr>
        <w:t>，堆垛间距不宜少于</w:t>
      </w:r>
      <w:r w:rsidR="0055355B" w:rsidRPr="00EB69AC">
        <w:rPr>
          <w:rFonts w:hint="eastAsia"/>
          <w:szCs w:val="21"/>
        </w:rPr>
        <w:t>200mm</w:t>
      </w:r>
      <w:r w:rsidR="0055355B" w:rsidRPr="00EB69AC">
        <w:rPr>
          <w:rFonts w:hint="eastAsia"/>
          <w:szCs w:val="21"/>
        </w:rPr>
        <w:t>。</w:t>
      </w:r>
    </w:p>
    <w:p w14:paraId="3D579888" w14:textId="2C22318F" w:rsidR="002B2813" w:rsidRPr="00EB69AC" w:rsidRDefault="00DC61CC" w:rsidP="004A0C54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4.8</w:t>
      </w:r>
      <w:r w:rsidR="002B2813" w:rsidRPr="00EB69AC">
        <w:rPr>
          <w:rFonts w:hint="eastAsia"/>
          <w:szCs w:val="21"/>
        </w:rPr>
        <w:t>.</w:t>
      </w:r>
      <w:r w:rsidR="006217A5" w:rsidRPr="00EB69AC">
        <w:rPr>
          <w:szCs w:val="21"/>
        </w:rPr>
        <w:t>2</w:t>
      </w:r>
      <w:r w:rsidR="002B2813" w:rsidRPr="00EB69AC">
        <w:rPr>
          <w:rFonts w:hint="eastAsia"/>
          <w:szCs w:val="21"/>
        </w:rPr>
        <w:t>.</w:t>
      </w:r>
      <w:r w:rsidR="006217A5" w:rsidRPr="00EB69AC">
        <w:rPr>
          <w:szCs w:val="21"/>
        </w:rPr>
        <w:t>3</w:t>
      </w:r>
      <w:r w:rsidR="0055355B" w:rsidRPr="00EB69AC">
        <w:rPr>
          <w:rFonts w:hint="eastAsia"/>
          <w:szCs w:val="21"/>
        </w:rPr>
        <w:t xml:space="preserve"> </w:t>
      </w:r>
      <w:r w:rsidR="0055355B" w:rsidRPr="00EB69AC">
        <w:rPr>
          <w:rFonts w:hint="eastAsia"/>
          <w:szCs w:val="21"/>
        </w:rPr>
        <w:t>当采用两点</w:t>
      </w:r>
      <w:r w:rsidR="00960BF9" w:rsidRPr="00EB69AC">
        <w:rPr>
          <w:rFonts w:hint="eastAsia"/>
          <w:szCs w:val="21"/>
        </w:rPr>
        <w:t>对称</w:t>
      </w:r>
      <w:r w:rsidR="0055355B" w:rsidRPr="00EB69AC">
        <w:rPr>
          <w:rFonts w:hint="eastAsia"/>
          <w:szCs w:val="21"/>
        </w:rPr>
        <w:t>集中加载时，加载点间距宜取为跨度的</w:t>
      </w:r>
      <w:r w:rsidR="0055355B" w:rsidRPr="00EB69AC">
        <w:rPr>
          <w:rFonts w:hint="eastAsia"/>
          <w:szCs w:val="21"/>
        </w:rPr>
        <w:t>1/2</w:t>
      </w:r>
      <w:r w:rsidR="0055355B" w:rsidRPr="00EB69AC">
        <w:rPr>
          <w:rFonts w:hint="eastAsia"/>
          <w:szCs w:val="21"/>
        </w:rPr>
        <w:t>。当不满足此要求时，双</w:t>
      </w:r>
      <w:r w:rsidR="0055355B" w:rsidRPr="00EB69AC">
        <w:rPr>
          <w:rFonts w:hint="eastAsia"/>
          <w:szCs w:val="21"/>
        </w:rPr>
        <w:t>T</w:t>
      </w:r>
      <w:r w:rsidR="0055355B" w:rsidRPr="00EB69AC">
        <w:rPr>
          <w:rFonts w:hint="eastAsia"/>
          <w:szCs w:val="21"/>
        </w:rPr>
        <w:t>板</w:t>
      </w:r>
      <w:proofErr w:type="gramStart"/>
      <w:r w:rsidR="0055355B" w:rsidRPr="00EB69AC">
        <w:rPr>
          <w:rFonts w:hint="eastAsia"/>
          <w:szCs w:val="21"/>
        </w:rPr>
        <w:t>的受弯性能和受剪性能</w:t>
      </w:r>
      <w:proofErr w:type="gramEnd"/>
      <w:r w:rsidR="008D2FA8" w:rsidRPr="00EB69AC">
        <w:rPr>
          <w:rFonts w:hint="eastAsia"/>
          <w:szCs w:val="21"/>
        </w:rPr>
        <w:t>宜</w:t>
      </w:r>
      <w:r w:rsidR="0055355B" w:rsidRPr="00EB69AC">
        <w:rPr>
          <w:rFonts w:hint="eastAsia"/>
          <w:szCs w:val="21"/>
        </w:rPr>
        <w:t>分别进行。</w:t>
      </w:r>
    </w:p>
    <w:p w14:paraId="64835D97" w14:textId="4126268F" w:rsidR="00100D98" w:rsidRPr="00EB69AC" w:rsidRDefault="00DC61CC" w:rsidP="0055355B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4.8</w:t>
      </w:r>
      <w:r w:rsidR="005B719A" w:rsidRPr="00EB69AC">
        <w:rPr>
          <w:rFonts w:hint="eastAsia"/>
          <w:szCs w:val="21"/>
        </w:rPr>
        <w:t>.</w:t>
      </w:r>
      <w:r w:rsidR="00B55939" w:rsidRPr="00EB69AC">
        <w:rPr>
          <w:szCs w:val="21"/>
        </w:rPr>
        <w:t>3</w:t>
      </w:r>
      <w:r w:rsidR="002B2813" w:rsidRPr="00EB69AC">
        <w:rPr>
          <w:rFonts w:hint="eastAsia"/>
          <w:szCs w:val="21"/>
        </w:rPr>
        <w:t xml:space="preserve"> </w:t>
      </w:r>
      <w:r w:rsidR="0055355B" w:rsidRPr="00EB69AC">
        <w:rPr>
          <w:rFonts w:hint="eastAsia"/>
          <w:szCs w:val="21"/>
        </w:rPr>
        <w:t>进行结构性能检测前，应量测双</w:t>
      </w:r>
      <w:r w:rsidR="0055355B" w:rsidRPr="00EB69AC">
        <w:rPr>
          <w:rFonts w:hint="eastAsia"/>
          <w:szCs w:val="21"/>
        </w:rPr>
        <w:t>T</w:t>
      </w:r>
      <w:r w:rsidR="0055355B" w:rsidRPr="00EB69AC">
        <w:rPr>
          <w:rFonts w:hint="eastAsia"/>
          <w:szCs w:val="21"/>
        </w:rPr>
        <w:t>板的自重，自重实测值相对自重标准值的允许偏差</w:t>
      </w:r>
      <w:r w:rsidR="0055355B" w:rsidRPr="00EB69AC">
        <w:rPr>
          <w:rFonts w:hint="eastAsia"/>
          <w:szCs w:val="21"/>
        </w:rPr>
        <w:lastRenderedPageBreak/>
        <w:t>为</w:t>
      </w:r>
      <w:r w:rsidR="003B12CE" w:rsidRPr="00EB69AC">
        <w:rPr>
          <w:rFonts w:hint="eastAsia"/>
          <w:szCs w:val="21"/>
        </w:rPr>
        <w:t>+7%</w:t>
      </w:r>
      <w:r w:rsidR="003B12CE" w:rsidRPr="00EB69AC">
        <w:rPr>
          <w:rFonts w:hint="eastAsia"/>
          <w:szCs w:val="21"/>
        </w:rPr>
        <w:t>，</w:t>
      </w:r>
      <w:r w:rsidR="003B12CE" w:rsidRPr="00EB69AC">
        <w:rPr>
          <w:rFonts w:hint="eastAsia"/>
          <w:szCs w:val="21"/>
        </w:rPr>
        <w:t>-5%</w:t>
      </w:r>
      <w:r w:rsidR="0055355B" w:rsidRPr="00EB69AC">
        <w:rPr>
          <w:rFonts w:hint="eastAsia"/>
          <w:szCs w:val="21"/>
        </w:rPr>
        <w:t>。</w:t>
      </w:r>
    </w:p>
    <w:p w14:paraId="5427F423" w14:textId="77777777" w:rsidR="00EB69AC" w:rsidRDefault="002E547B" w:rsidP="00EB69AC">
      <w:pPr>
        <w:tabs>
          <w:tab w:val="left" w:pos="6375"/>
        </w:tabs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4.8.</w:t>
      </w:r>
      <w:r w:rsidR="006D24EC" w:rsidRPr="00EB69AC">
        <w:rPr>
          <w:szCs w:val="21"/>
        </w:rPr>
        <w:t>4</w:t>
      </w:r>
      <w:r w:rsidRPr="00EB69AC">
        <w:rPr>
          <w:szCs w:val="21"/>
        </w:rPr>
        <w:t xml:space="preserve"> </w:t>
      </w:r>
      <w:r w:rsidRPr="00EB69AC">
        <w:rPr>
          <w:szCs w:val="21"/>
        </w:rPr>
        <w:t>设计</w:t>
      </w:r>
      <w:r w:rsidRPr="00EB69AC">
        <w:rPr>
          <w:rFonts w:hint="eastAsia"/>
          <w:szCs w:val="21"/>
        </w:rPr>
        <w:t>允许出现裂缝的双</w:t>
      </w:r>
      <w:r w:rsidRPr="00EB69AC">
        <w:rPr>
          <w:rFonts w:hint="eastAsia"/>
          <w:szCs w:val="21"/>
        </w:rPr>
        <w:t>T</w:t>
      </w:r>
      <w:r w:rsidRPr="00EB69AC">
        <w:rPr>
          <w:rFonts w:hint="eastAsia"/>
          <w:szCs w:val="21"/>
        </w:rPr>
        <w:t>板应进行承载力、挠度和裂缝宽度检验，不允许出现裂缝的双</w:t>
      </w:r>
      <w:r w:rsidRPr="00EB69AC">
        <w:rPr>
          <w:rFonts w:hint="eastAsia"/>
          <w:szCs w:val="21"/>
        </w:rPr>
        <w:t>T</w:t>
      </w:r>
      <w:r w:rsidRPr="00EB69AC">
        <w:rPr>
          <w:rFonts w:hint="eastAsia"/>
          <w:szCs w:val="21"/>
        </w:rPr>
        <w:t>板应进行承载力、挠度和抗裂检验。对于使用跨度大于</w:t>
      </w:r>
      <w:r w:rsidRPr="00EB69AC">
        <w:rPr>
          <w:rFonts w:hint="eastAsia"/>
          <w:szCs w:val="21"/>
        </w:rPr>
        <w:t>1</w:t>
      </w:r>
      <w:r w:rsidRPr="00EB69AC">
        <w:rPr>
          <w:szCs w:val="21"/>
        </w:rPr>
        <w:t>8m</w:t>
      </w:r>
      <w:r w:rsidRPr="00EB69AC">
        <w:rPr>
          <w:szCs w:val="21"/>
        </w:rPr>
        <w:t>的双</w:t>
      </w:r>
      <w:r w:rsidRPr="00EB69AC">
        <w:rPr>
          <w:szCs w:val="21"/>
        </w:rPr>
        <w:t>T</w:t>
      </w:r>
      <w:r w:rsidRPr="00EB69AC">
        <w:rPr>
          <w:szCs w:val="21"/>
        </w:rPr>
        <w:t>板</w:t>
      </w:r>
      <w:r w:rsidRPr="00EB69AC">
        <w:rPr>
          <w:rFonts w:hint="eastAsia"/>
          <w:szCs w:val="21"/>
        </w:rPr>
        <w:t>，可</w:t>
      </w:r>
      <w:r w:rsidR="00E95492" w:rsidRPr="00EB69AC">
        <w:rPr>
          <w:rFonts w:hint="eastAsia"/>
          <w:szCs w:val="21"/>
        </w:rPr>
        <w:t>不进行承载力检验，</w:t>
      </w:r>
      <w:r w:rsidRPr="00EB69AC">
        <w:rPr>
          <w:rFonts w:hint="eastAsia"/>
          <w:szCs w:val="21"/>
        </w:rPr>
        <w:t>只进行裂缝宽度</w:t>
      </w:r>
      <w:r w:rsidR="00663889" w:rsidRPr="00EB69AC">
        <w:rPr>
          <w:rFonts w:hint="eastAsia"/>
          <w:szCs w:val="21"/>
        </w:rPr>
        <w:t>（抗裂）</w:t>
      </w:r>
      <w:r w:rsidRPr="00EB69AC">
        <w:rPr>
          <w:rFonts w:hint="eastAsia"/>
          <w:szCs w:val="21"/>
        </w:rPr>
        <w:t>、抗裂和挠度检验。</w:t>
      </w:r>
    </w:p>
    <w:p w14:paraId="138DDE4D" w14:textId="1BCDD548" w:rsidR="00CE76EE" w:rsidRPr="00EB69AC" w:rsidRDefault="00CE76EE" w:rsidP="00EB69AC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18" w:name="_Toc532459140"/>
      <w:r w:rsidRPr="00EB69AC">
        <w:rPr>
          <w:rFonts w:eastAsia="黑体"/>
          <w:sz w:val="21"/>
          <w:szCs w:val="21"/>
        </w:rPr>
        <w:t xml:space="preserve">5  </w:t>
      </w:r>
      <w:r w:rsidRPr="00EB69AC">
        <w:rPr>
          <w:rFonts w:eastAsia="黑体"/>
          <w:sz w:val="21"/>
          <w:szCs w:val="21"/>
        </w:rPr>
        <w:t>试验方法</w:t>
      </w:r>
      <w:bookmarkEnd w:id="18"/>
    </w:p>
    <w:p w14:paraId="4495F85A" w14:textId="3E1C46DB" w:rsidR="00CE76EE" w:rsidRPr="00EB69AC" w:rsidRDefault="00CE76EE" w:rsidP="00CE76EE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5.</w:t>
      </w:r>
      <w:r w:rsidR="00383912" w:rsidRPr="00EB69AC">
        <w:rPr>
          <w:szCs w:val="21"/>
        </w:rPr>
        <w:t>0.</w:t>
      </w:r>
      <w:r w:rsidRPr="00EB69AC">
        <w:rPr>
          <w:rFonts w:hint="eastAsia"/>
          <w:szCs w:val="21"/>
        </w:rPr>
        <w:t xml:space="preserve">1 </w:t>
      </w:r>
      <w:r w:rsidRPr="00EB69AC">
        <w:rPr>
          <w:rFonts w:hint="eastAsia"/>
          <w:szCs w:val="21"/>
        </w:rPr>
        <w:t>各种原材料的检验项目和试验方法应符合国家现行有关标准的规定。</w:t>
      </w:r>
    </w:p>
    <w:p w14:paraId="6728ED6B" w14:textId="54915629" w:rsidR="00FD0394" w:rsidRPr="00EB69AC" w:rsidRDefault="00CE76EE" w:rsidP="00CE76EE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5.</w:t>
      </w:r>
      <w:r w:rsidR="00383912" w:rsidRPr="00EB69AC">
        <w:rPr>
          <w:szCs w:val="21"/>
        </w:rPr>
        <w:t>0.</w:t>
      </w:r>
      <w:r w:rsidRPr="00EB69AC">
        <w:rPr>
          <w:rFonts w:hint="eastAsia"/>
          <w:szCs w:val="21"/>
        </w:rPr>
        <w:t xml:space="preserve">2 </w:t>
      </w:r>
      <w:r w:rsidRPr="00EB69AC">
        <w:rPr>
          <w:rFonts w:hint="eastAsia"/>
          <w:szCs w:val="21"/>
        </w:rPr>
        <w:t>混凝土强度</w:t>
      </w:r>
      <w:r w:rsidR="00383912" w:rsidRPr="00EB69AC">
        <w:rPr>
          <w:rFonts w:hint="eastAsia"/>
          <w:szCs w:val="21"/>
        </w:rPr>
        <w:t>确定应符合下列规定：</w:t>
      </w:r>
    </w:p>
    <w:p w14:paraId="41FE274C" w14:textId="65C9CAC1" w:rsidR="00FD0394" w:rsidRPr="00EB69AC" w:rsidRDefault="00383912" w:rsidP="009F74B1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szCs w:val="21"/>
        </w:rPr>
        <w:t xml:space="preserve">1 </w:t>
      </w:r>
      <w:r w:rsidR="00DF5A7F" w:rsidRPr="00EB69AC">
        <w:rPr>
          <w:rFonts w:hint="eastAsia"/>
          <w:szCs w:val="21"/>
        </w:rPr>
        <w:t>采用</w:t>
      </w:r>
      <w:r w:rsidR="00DF5A7F" w:rsidRPr="00EB69AC">
        <w:rPr>
          <w:rFonts w:hint="eastAsia"/>
          <w:szCs w:val="21"/>
        </w:rPr>
        <w:t>28d</w:t>
      </w:r>
      <w:r w:rsidR="008B0EB5" w:rsidRPr="00EB69AC">
        <w:rPr>
          <w:rFonts w:hint="eastAsia"/>
          <w:szCs w:val="21"/>
        </w:rPr>
        <w:t>龄期的</w:t>
      </w:r>
      <w:r w:rsidR="005A1B15" w:rsidRPr="00EB69AC">
        <w:rPr>
          <w:rFonts w:hint="eastAsia"/>
          <w:szCs w:val="21"/>
        </w:rPr>
        <w:t>同条件养护立方体</w:t>
      </w:r>
      <w:r w:rsidR="008B0EB5" w:rsidRPr="00EB69AC">
        <w:rPr>
          <w:rFonts w:hint="eastAsia"/>
          <w:szCs w:val="21"/>
        </w:rPr>
        <w:t>试件确定</w:t>
      </w:r>
      <w:r w:rsidR="00FD0394" w:rsidRPr="00EB69AC">
        <w:rPr>
          <w:rFonts w:hint="eastAsia"/>
          <w:szCs w:val="21"/>
        </w:rPr>
        <w:t>。</w:t>
      </w:r>
    </w:p>
    <w:p w14:paraId="5DCD0FA7" w14:textId="258BF5C0" w:rsidR="0005453A" w:rsidRPr="00EB69AC" w:rsidRDefault="00383912" w:rsidP="009F74B1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szCs w:val="21"/>
        </w:rPr>
        <w:t xml:space="preserve">2 </w:t>
      </w:r>
      <w:r w:rsidR="00CE76EE" w:rsidRPr="00EB69AC">
        <w:rPr>
          <w:rFonts w:hint="eastAsia"/>
          <w:szCs w:val="21"/>
        </w:rPr>
        <w:t>检验评定应符合</w:t>
      </w:r>
      <w:r w:rsidR="00CE76EE" w:rsidRPr="00EB69AC">
        <w:rPr>
          <w:rFonts w:hint="eastAsia"/>
          <w:szCs w:val="21"/>
        </w:rPr>
        <w:t>GB/T 50107</w:t>
      </w:r>
      <w:r w:rsidR="00CE76EE" w:rsidRPr="00EB69AC">
        <w:rPr>
          <w:rFonts w:hint="eastAsia"/>
          <w:szCs w:val="21"/>
        </w:rPr>
        <w:t>的规定</w:t>
      </w:r>
      <w:r w:rsidR="008B0EB5" w:rsidRPr="00EB69AC">
        <w:rPr>
          <w:rFonts w:hint="eastAsia"/>
          <w:szCs w:val="21"/>
        </w:rPr>
        <w:t>，评定混凝土试件的生产周期不应超过</w:t>
      </w:r>
      <w:r w:rsidR="008B0EB5" w:rsidRPr="00EB69AC">
        <w:rPr>
          <w:rFonts w:hint="eastAsia"/>
          <w:szCs w:val="21"/>
        </w:rPr>
        <w:t>1</w:t>
      </w:r>
      <w:r w:rsidR="008B0EB5" w:rsidRPr="00EB69AC">
        <w:rPr>
          <w:rFonts w:hint="eastAsia"/>
          <w:szCs w:val="21"/>
        </w:rPr>
        <w:t>个月。</w:t>
      </w:r>
    </w:p>
    <w:p w14:paraId="33EA76DC" w14:textId="3E0D60CA" w:rsidR="009A2856" w:rsidRPr="00EB69AC" w:rsidRDefault="00383912" w:rsidP="009F74B1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szCs w:val="21"/>
        </w:rPr>
        <w:t xml:space="preserve">3 </w:t>
      </w:r>
      <w:r w:rsidR="00CE76EE" w:rsidRPr="00EB69AC">
        <w:rPr>
          <w:rFonts w:hint="eastAsia"/>
          <w:szCs w:val="21"/>
        </w:rPr>
        <w:t>试验方法应符合</w:t>
      </w:r>
      <w:r w:rsidR="00CE76EE" w:rsidRPr="00EB69AC">
        <w:rPr>
          <w:rFonts w:hint="eastAsia"/>
          <w:szCs w:val="21"/>
        </w:rPr>
        <w:t>GB/T 50081</w:t>
      </w:r>
      <w:r w:rsidR="00FF4D63" w:rsidRPr="00EB69AC">
        <w:rPr>
          <w:rFonts w:hint="eastAsia"/>
          <w:szCs w:val="21"/>
        </w:rPr>
        <w:t>的规定。</w:t>
      </w:r>
    </w:p>
    <w:p w14:paraId="4865805E" w14:textId="22043810" w:rsidR="00CE76EE" w:rsidRPr="00EB69AC" w:rsidRDefault="009A2856" w:rsidP="00CE76EE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5</w:t>
      </w:r>
      <w:r w:rsidRPr="00EB69AC">
        <w:rPr>
          <w:szCs w:val="21"/>
        </w:rPr>
        <w:t>.</w:t>
      </w:r>
      <w:r w:rsidR="00383912" w:rsidRPr="00EB69AC">
        <w:rPr>
          <w:szCs w:val="21"/>
        </w:rPr>
        <w:t>0.</w:t>
      </w:r>
      <w:r w:rsidRPr="00EB69AC">
        <w:rPr>
          <w:szCs w:val="21"/>
        </w:rPr>
        <w:t xml:space="preserve">3 </w:t>
      </w:r>
      <w:r w:rsidRPr="00EB69AC">
        <w:rPr>
          <w:szCs w:val="21"/>
        </w:rPr>
        <w:t>混凝土</w:t>
      </w:r>
      <w:r w:rsidR="00FF4D63" w:rsidRPr="00EB69AC">
        <w:rPr>
          <w:rFonts w:hint="eastAsia"/>
          <w:szCs w:val="21"/>
        </w:rPr>
        <w:t>其他</w:t>
      </w:r>
      <w:r w:rsidRPr="00EB69AC">
        <w:rPr>
          <w:rFonts w:hint="eastAsia"/>
          <w:szCs w:val="21"/>
        </w:rPr>
        <w:t>性能</w:t>
      </w:r>
      <w:r w:rsidR="00FF4D63" w:rsidRPr="00EB69AC">
        <w:rPr>
          <w:rFonts w:hint="eastAsia"/>
          <w:szCs w:val="21"/>
        </w:rPr>
        <w:t>检验应符合有关标准的规定。</w:t>
      </w:r>
    </w:p>
    <w:p w14:paraId="78FA70A9" w14:textId="16E77DF4" w:rsidR="00CE76EE" w:rsidRPr="00EB69AC" w:rsidRDefault="00CE76EE" w:rsidP="00CE76EE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5.</w:t>
      </w:r>
      <w:r w:rsidR="00383912" w:rsidRPr="00EB69AC">
        <w:rPr>
          <w:szCs w:val="21"/>
        </w:rPr>
        <w:t>0.</w:t>
      </w:r>
      <w:r w:rsidR="00347A23" w:rsidRPr="00EB69AC">
        <w:rPr>
          <w:szCs w:val="21"/>
        </w:rPr>
        <w:t>4</w:t>
      </w:r>
      <w:r w:rsidRPr="00EB69AC">
        <w:rPr>
          <w:rFonts w:hint="eastAsia"/>
          <w:szCs w:val="21"/>
        </w:rPr>
        <w:t xml:space="preserve"> </w:t>
      </w:r>
      <w:r w:rsidR="00E7024D" w:rsidRPr="00EB69AC">
        <w:rPr>
          <w:rFonts w:hint="eastAsia"/>
          <w:szCs w:val="21"/>
        </w:rPr>
        <w:t>配筋</w:t>
      </w:r>
      <w:r w:rsidRPr="00EB69AC">
        <w:rPr>
          <w:rFonts w:hint="eastAsia"/>
          <w:szCs w:val="21"/>
        </w:rPr>
        <w:t>构造要求中的所有尺寸可用直尺</w:t>
      </w:r>
      <w:r w:rsidR="00907972" w:rsidRPr="00EB69AC">
        <w:rPr>
          <w:rFonts w:hint="eastAsia"/>
          <w:szCs w:val="21"/>
        </w:rPr>
        <w:t>或专用工具</w:t>
      </w:r>
      <w:r w:rsidRPr="00EB69AC">
        <w:rPr>
          <w:rFonts w:hint="eastAsia"/>
          <w:szCs w:val="21"/>
        </w:rPr>
        <w:t>检查。</w:t>
      </w:r>
    </w:p>
    <w:p w14:paraId="3AC0ED6B" w14:textId="49D7BFB3" w:rsidR="00CE76EE" w:rsidRPr="00EB69AC" w:rsidRDefault="00CE76EE" w:rsidP="00CE76EE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5.</w:t>
      </w:r>
      <w:r w:rsidR="00383912" w:rsidRPr="00EB69AC">
        <w:rPr>
          <w:szCs w:val="21"/>
        </w:rPr>
        <w:t>0.</w:t>
      </w:r>
      <w:r w:rsidR="00347A23" w:rsidRPr="00EB69AC">
        <w:rPr>
          <w:szCs w:val="21"/>
        </w:rPr>
        <w:t>5</w:t>
      </w:r>
      <w:r w:rsidRPr="00EB69AC">
        <w:rPr>
          <w:rFonts w:hint="eastAsia"/>
          <w:szCs w:val="21"/>
        </w:rPr>
        <w:t xml:space="preserve"> </w:t>
      </w:r>
      <w:r w:rsidRPr="00EB69AC">
        <w:rPr>
          <w:rFonts w:hint="eastAsia"/>
          <w:szCs w:val="21"/>
        </w:rPr>
        <w:t>预应力筋实际建立的预应力总值的检验，应采用千斤顶或张拉应力测定仪器在张拉后</w:t>
      </w:r>
      <w:r w:rsidRPr="00EB69AC">
        <w:rPr>
          <w:rFonts w:hint="eastAsia"/>
          <w:szCs w:val="21"/>
        </w:rPr>
        <w:t>1h</w:t>
      </w:r>
      <w:r w:rsidRPr="00EB69AC">
        <w:rPr>
          <w:rFonts w:hint="eastAsia"/>
          <w:szCs w:val="21"/>
        </w:rPr>
        <w:t>量测检查。</w:t>
      </w:r>
      <w:r w:rsidR="006A18C4" w:rsidRPr="00EB69AC">
        <w:rPr>
          <w:rFonts w:hint="eastAsia"/>
          <w:szCs w:val="21"/>
        </w:rPr>
        <w:t>预应力筋实测</w:t>
      </w:r>
      <w:proofErr w:type="gramStart"/>
      <w:r w:rsidR="006A18C4" w:rsidRPr="00EB69AC">
        <w:rPr>
          <w:rFonts w:hint="eastAsia"/>
          <w:szCs w:val="21"/>
        </w:rPr>
        <w:t>伸长值</w:t>
      </w:r>
      <w:proofErr w:type="gramEnd"/>
      <w:r w:rsidR="006A18C4" w:rsidRPr="00EB69AC">
        <w:rPr>
          <w:rFonts w:hint="eastAsia"/>
          <w:szCs w:val="21"/>
        </w:rPr>
        <w:t>可用直尺检查。</w:t>
      </w:r>
    </w:p>
    <w:p w14:paraId="4D6EBB1E" w14:textId="77777777" w:rsidR="00EB69AC" w:rsidRDefault="00347A23" w:rsidP="00EB69AC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5</w:t>
      </w:r>
      <w:r w:rsidR="00CE76EE" w:rsidRPr="00EB69AC">
        <w:rPr>
          <w:rFonts w:hint="eastAsia"/>
          <w:szCs w:val="21"/>
        </w:rPr>
        <w:t>.</w:t>
      </w:r>
      <w:r w:rsidR="00383912" w:rsidRPr="00EB69AC">
        <w:rPr>
          <w:szCs w:val="21"/>
        </w:rPr>
        <w:t>0.</w:t>
      </w:r>
      <w:r w:rsidR="00CE76EE" w:rsidRPr="00EB69AC">
        <w:rPr>
          <w:rFonts w:hint="eastAsia"/>
          <w:szCs w:val="21"/>
        </w:rPr>
        <w:t xml:space="preserve">6 </w:t>
      </w:r>
      <w:r w:rsidR="00CE76EE" w:rsidRPr="00EB69AC">
        <w:rPr>
          <w:rFonts w:hint="eastAsia"/>
          <w:szCs w:val="21"/>
        </w:rPr>
        <w:t>结构性能的试验方法应</w:t>
      </w:r>
      <w:r w:rsidR="00674582" w:rsidRPr="00EB69AC">
        <w:rPr>
          <w:rFonts w:hint="eastAsia"/>
          <w:szCs w:val="21"/>
        </w:rPr>
        <w:t>符合</w:t>
      </w:r>
      <w:r w:rsidR="00674582" w:rsidRPr="00EB69AC">
        <w:rPr>
          <w:rFonts w:hint="eastAsia"/>
          <w:szCs w:val="21"/>
        </w:rPr>
        <w:t>4</w:t>
      </w:r>
      <w:r w:rsidR="00674582" w:rsidRPr="00EB69AC">
        <w:rPr>
          <w:szCs w:val="21"/>
        </w:rPr>
        <w:t>.8</w:t>
      </w:r>
      <w:r w:rsidR="00674582" w:rsidRPr="00EB69AC">
        <w:rPr>
          <w:rFonts w:hint="eastAsia"/>
          <w:szCs w:val="21"/>
        </w:rPr>
        <w:t>节</w:t>
      </w:r>
      <w:r w:rsidR="00674582" w:rsidRPr="00EB69AC">
        <w:rPr>
          <w:szCs w:val="21"/>
        </w:rPr>
        <w:t>及</w:t>
      </w:r>
      <w:r w:rsidR="00CE76EE" w:rsidRPr="00EB69AC">
        <w:rPr>
          <w:rFonts w:hint="eastAsia"/>
          <w:szCs w:val="21"/>
        </w:rPr>
        <w:t>设计要求</w:t>
      </w:r>
      <w:r w:rsidR="00674582" w:rsidRPr="00EB69AC">
        <w:rPr>
          <w:rFonts w:hint="eastAsia"/>
          <w:szCs w:val="21"/>
        </w:rPr>
        <w:t>、</w:t>
      </w:r>
      <w:r w:rsidR="00CE76EE" w:rsidRPr="00EB69AC">
        <w:rPr>
          <w:rFonts w:hint="eastAsia"/>
          <w:szCs w:val="21"/>
        </w:rPr>
        <w:t>GB 50204</w:t>
      </w:r>
      <w:r w:rsidR="00CE76EE" w:rsidRPr="00EB69AC">
        <w:rPr>
          <w:rFonts w:hint="eastAsia"/>
          <w:szCs w:val="21"/>
        </w:rPr>
        <w:t>的有关规定。</w:t>
      </w:r>
    </w:p>
    <w:p w14:paraId="00A94BCC" w14:textId="2C0D3D5D" w:rsidR="00100D98" w:rsidRPr="00EB69AC" w:rsidRDefault="00231123" w:rsidP="00EB69AC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19" w:name="_Toc532459141"/>
      <w:r w:rsidRPr="00EB69AC">
        <w:rPr>
          <w:rFonts w:eastAsia="黑体"/>
          <w:sz w:val="21"/>
          <w:szCs w:val="21"/>
        </w:rPr>
        <w:t>6</w:t>
      </w:r>
      <w:r w:rsidR="00100D98" w:rsidRPr="00EB69AC">
        <w:rPr>
          <w:rFonts w:eastAsia="黑体"/>
          <w:sz w:val="21"/>
          <w:szCs w:val="21"/>
        </w:rPr>
        <w:t xml:space="preserve">  </w:t>
      </w:r>
      <w:r w:rsidR="00100D98" w:rsidRPr="00EB69AC">
        <w:rPr>
          <w:rFonts w:eastAsia="黑体"/>
          <w:sz w:val="21"/>
          <w:szCs w:val="21"/>
        </w:rPr>
        <w:t>检验规则</w:t>
      </w:r>
      <w:bookmarkEnd w:id="19"/>
    </w:p>
    <w:p w14:paraId="79CD7BF7" w14:textId="714E81E2" w:rsidR="00100D98" w:rsidRPr="00EB69AC" w:rsidRDefault="00231123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20" w:name="_Toc532459142"/>
      <w:r w:rsidRPr="00EB69AC">
        <w:rPr>
          <w:rFonts w:ascii="Times New Roman" w:eastAsiaTheme="minorEastAsia" w:hAnsi="Times New Roman"/>
          <w:sz w:val="21"/>
          <w:szCs w:val="21"/>
        </w:rPr>
        <w:t>6</w:t>
      </w:r>
      <w:r w:rsidR="00AE1542" w:rsidRPr="00EB69AC">
        <w:rPr>
          <w:rFonts w:ascii="Times New Roman" w:eastAsiaTheme="minorEastAsia" w:hAnsi="Times New Roman"/>
          <w:sz w:val="21"/>
          <w:szCs w:val="21"/>
        </w:rPr>
        <w:t>.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 xml:space="preserve">1  </w:t>
      </w:r>
      <w:r w:rsidR="00645C85" w:rsidRPr="00EB69AC">
        <w:rPr>
          <w:rFonts w:ascii="Times New Roman" w:eastAsiaTheme="minorEastAsia" w:hAnsi="Times New Roman"/>
          <w:sz w:val="21"/>
          <w:szCs w:val="21"/>
        </w:rPr>
        <w:t>工艺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>检验</w:t>
      </w:r>
      <w:bookmarkEnd w:id="20"/>
    </w:p>
    <w:p w14:paraId="035CDED7" w14:textId="2EC4C47C" w:rsidR="00100D98" w:rsidRPr="00EB69AC" w:rsidRDefault="00C168FF" w:rsidP="00C168FF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6</w:t>
      </w:r>
      <w:r w:rsidRPr="00EB69AC">
        <w:rPr>
          <w:rFonts w:hint="eastAsia"/>
          <w:szCs w:val="21"/>
        </w:rPr>
        <w:t>.1.</w:t>
      </w:r>
      <w:r w:rsidRPr="00EB69AC">
        <w:rPr>
          <w:szCs w:val="21"/>
        </w:rPr>
        <w:t xml:space="preserve">1 </w:t>
      </w:r>
      <w:r w:rsidR="00100D98" w:rsidRPr="00EB69AC">
        <w:rPr>
          <w:rFonts w:hint="eastAsia"/>
          <w:szCs w:val="21"/>
        </w:rPr>
        <w:t>有下列情况之一时</w:t>
      </w:r>
      <w:r w:rsidR="0055355B" w:rsidRPr="00EB69AC">
        <w:rPr>
          <w:rFonts w:hint="eastAsia"/>
          <w:szCs w:val="21"/>
        </w:rPr>
        <w:t>，</w:t>
      </w:r>
      <w:r w:rsidR="00100D98" w:rsidRPr="00EB69AC">
        <w:rPr>
          <w:rFonts w:hint="eastAsia"/>
          <w:szCs w:val="21"/>
        </w:rPr>
        <w:t>应进行</w:t>
      </w:r>
      <w:r w:rsidR="009354BB" w:rsidRPr="00EB69AC">
        <w:rPr>
          <w:rFonts w:hint="eastAsia"/>
          <w:szCs w:val="21"/>
        </w:rPr>
        <w:t>工艺</w:t>
      </w:r>
      <w:r w:rsidR="00100D98" w:rsidRPr="00EB69AC">
        <w:rPr>
          <w:rFonts w:hint="eastAsia"/>
          <w:szCs w:val="21"/>
        </w:rPr>
        <w:t>检验：</w:t>
      </w:r>
    </w:p>
    <w:p w14:paraId="1CDD872B" w14:textId="3835F558" w:rsidR="00100D98" w:rsidRPr="00EB69AC" w:rsidRDefault="00C168FF" w:rsidP="00C168FF">
      <w:pPr>
        <w:pStyle w:val="affffb"/>
        <w:adjustRightInd w:val="0"/>
        <w:snapToGrid w:val="0"/>
        <w:spacing w:line="300" w:lineRule="auto"/>
        <w:ind w:left="315" w:firstLineChars="0" w:firstLine="0"/>
        <w:rPr>
          <w:szCs w:val="21"/>
        </w:rPr>
      </w:pPr>
      <w:r w:rsidRPr="00EB69AC">
        <w:rPr>
          <w:rFonts w:hint="eastAsia"/>
          <w:szCs w:val="21"/>
        </w:rPr>
        <w:t>1</w:t>
      </w:r>
      <w:r w:rsidRPr="00EB69AC">
        <w:rPr>
          <w:szCs w:val="21"/>
        </w:rPr>
        <w:t xml:space="preserve"> </w:t>
      </w:r>
      <w:r w:rsidR="00100D98" w:rsidRPr="00EB69AC">
        <w:rPr>
          <w:rFonts w:hint="eastAsia"/>
          <w:szCs w:val="21"/>
        </w:rPr>
        <w:t>对新产品的鉴定性检验；</w:t>
      </w:r>
    </w:p>
    <w:p w14:paraId="799744C6" w14:textId="11874BA6" w:rsidR="00100D98" w:rsidRPr="00EB69AC" w:rsidRDefault="00C168FF" w:rsidP="00C168FF">
      <w:pPr>
        <w:adjustRightInd w:val="0"/>
        <w:snapToGrid w:val="0"/>
        <w:spacing w:line="300" w:lineRule="auto"/>
        <w:ind w:left="315"/>
        <w:rPr>
          <w:szCs w:val="21"/>
        </w:rPr>
      </w:pPr>
      <w:r w:rsidRPr="00EB69AC">
        <w:rPr>
          <w:rFonts w:hint="eastAsia"/>
          <w:szCs w:val="21"/>
        </w:rPr>
        <w:t>2</w:t>
      </w:r>
      <w:r w:rsidRPr="00EB69AC">
        <w:rPr>
          <w:szCs w:val="21"/>
        </w:rPr>
        <w:t xml:space="preserve"> </w:t>
      </w:r>
      <w:r w:rsidR="00100D98" w:rsidRPr="00EB69AC">
        <w:rPr>
          <w:rFonts w:hint="eastAsia"/>
          <w:szCs w:val="21"/>
        </w:rPr>
        <w:t>首次投入生产的试制定型鉴定时；</w:t>
      </w:r>
    </w:p>
    <w:p w14:paraId="3B365D10" w14:textId="0E6DE943" w:rsidR="00100D98" w:rsidRPr="00EB69AC" w:rsidRDefault="00C168FF" w:rsidP="00C168FF">
      <w:pPr>
        <w:adjustRightInd w:val="0"/>
        <w:snapToGrid w:val="0"/>
        <w:spacing w:line="300" w:lineRule="auto"/>
        <w:ind w:left="315"/>
        <w:rPr>
          <w:szCs w:val="21"/>
        </w:rPr>
      </w:pPr>
      <w:r w:rsidRPr="00EB69AC">
        <w:rPr>
          <w:rFonts w:hint="eastAsia"/>
          <w:szCs w:val="21"/>
        </w:rPr>
        <w:t>3</w:t>
      </w:r>
      <w:r w:rsidRPr="00EB69AC">
        <w:rPr>
          <w:szCs w:val="21"/>
        </w:rPr>
        <w:t xml:space="preserve"> </w:t>
      </w:r>
      <w:r w:rsidR="00100D98" w:rsidRPr="00EB69AC">
        <w:rPr>
          <w:rFonts w:hint="eastAsia"/>
          <w:szCs w:val="21"/>
        </w:rPr>
        <w:t>产品停产一年以上再恢复生产时；</w:t>
      </w:r>
    </w:p>
    <w:p w14:paraId="2F9CEF7A" w14:textId="299A6D88" w:rsidR="00100D98" w:rsidRPr="00EB69AC" w:rsidRDefault="00C168FF" w:rsidP="00C168FF">
      <w:pPr>
        <w:adjustRightInd w:val="0"/>
        <w:snapToGrid w:val="0"/>
        <w:spacing w:line="300" w:lineRule="auto"/>
        <w:ind w:left="315"/>
        <w:rPr>
          <w:szCs w:val="21"/>
        </w:rPr>
      </w:pPr>
      <w:r w:rsidRPr="00EB69AC">
        <w:rPr>
          <w:szCs w:val="21"/>
        </w:rPr>
        <w:t xml:space="preserve">4 </w:t>
      </w:r>
      <w:r w:rsidR="00100D98" w:rsidRPr="00EB69AC">
        <w:rPr>
          <w:rFonts w:hint="eastAsia"/>
          <w:szCs w:val="21"/>
        </w:rPr>
        <w:t>设计、工艺、材料有较大变更，可能影响产品性能时；</w:t>
      </w:r>
    </w:p>
    <w:p w14:paraId="329BEBCB" w14:textId="2468CB1B" w:rsidR="00100D98" w:rsidRPr="00EB69AC" w:rsidRDefault="00C168FF" w:rsidP="00C168FF">
      <w:pPr>
        <w:adjustRightInd w:val="0"/>
        <w:snapToGrid w:val="0"/>
        <w:spacing w:line="300" w:lineRule="auto"/>
        <w:ind w:left="315"/>
        <w:rPr>
          <w:szCs w:val="21"/>
        </w:rPr>
      </w:pPr>
      <w:r w:rsidRPr="00EB69AC">
        <w:rPr>
          <w:szCs w:val="21"/>
        </w:rPr>
        <w:t xml:space="preserve">5 </w:t>
      </w:r>
      <w:r w:rsidR="00986C03" w:rsidRPr="00EB69AC">
        <w:rPr>
          <w:rFonts w:hint="eastAsia"/>
          <w:szCs w:val="21"/>
        </w:rPr>
        <w:t>生产中检验、</w:t>
      </w:r>
      <w:r w:rsidR="00100D98" w:rsidRPr="00EB69AC">
        <w:rPr>
          <w:rFonts w:hint="eastAsia"/>
          <w:szCs w:val="21"/>
        </w:rPr>
        <w:t>出厂检验结果与上次</w:t>
      </w:r>
      <w:r w:rsidR="00147B00" w:rsidRPr="00EB69AC">
        <w:rPr>
          <w:rFonts w:hint="eastAsia"/>
          <w:szCs w:val="21"/>
        </w:rPr>
        <w:t>工艺</w:t>
      </w:r>
      <w:r w:rsidR="00100D98" w:rsidRPr="00EB69AC">
        <w:rPr>
          <w:rFonts w:hint="eastAsia"/>
          <w:szCs w:val="21"/>
        </w:rPr>
        <w:t>检验结果有较大差异时；</w:t>
      </w:r>
    </w:p>
    <w:p w14:paraId="22B1A7BC" w14:textId="63449656" w:rsidR="00100D98" w:rsidRPr="00EB69AC" w:rsidRDefault="00C168FF" w:rsidP="00C168FF">
      <w:pPr>
        <w:adjustRightInd w:val="0"/>
        <w:snapToGrid w:val="0"/>
        <w:spacing w:line="300" w:lineRule="auto"/>
        <w:ind w:left="315"/>
        <w:rPr>
          <w:szCs w:val="21"/>
        </w:rPr>
      </w:pPr>
      <w:r w:rsidRPr="00EB69AC">
        <w:rPr>
          <w:szCs w:val="21"/>
        </w:rPr>
        <w:t xml:space="preserve">6 </w:t>
      </w:r>
      <w:r w:rsidR="00100D98" w:rsidRPr="00EB69AC">
        <w:rPr>
          <w:rFonts w:hint="eastAsia"/>
          <w:szCs w:val="21"/>
        </w:rPr>
        <w:t>正常生产的周期性检验，每年一次；</w:t>
      </w:r>
    </w:p>
    <w:p w14:paraId="147C9ABC" w14:textId="59483EAD" w:rsidR="00100D98" w:rsidRPr="00EB69AC" w:rsidRDefault="00C168FF" w:rsidP="00C168FF">
      <w:pPr>
        <w:adjustRightInd w:val="0"/>
        <w:snapToGrid w:val="0"/>
        <w:spacing w:line="300" w:lineRule="auto"/>
        <w:ind w:left="315"/>
        <w:rPr>
          <w:szCs w:val="21"/>
        </w:rPr>
      </w:pPr>
      <w:r w:rsidRPr="00EB69AC">
        <w:rPr>
          <w:szCs w:val="21"/>
        </w:rPr>
        <w:t xml:space="preserve">7 </w:t>
      </w:r>
      <w:r w:rsidR="00100D98" w:rsidRPr="00EB69AC">
        <w:rPr>
          <w:rFonts w:hint="eastAsia"/>
          <w:szCs w:val="21"/>
        </w:rPr>
        <w:t>上级质量监督检查机构提出检验要求时。</w:t>
      </w:r>
    </w:p>
    <w:p w14:paraId="0661CB0D" w14:textId="51201ECA" w:rsidR="00100D98" w:rsidRPr="00EB69AC" w:rsidRDefault="00231123" w:rsidP="00C168FF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6</w:t>
      </w:r>
      <w:r w:rsidR="00AE1542" w:rsidRPr="00EB69AC">
        <w:rPr>
          <w:rFonts w:hint="eastAsia"/>
          <w:szCs w:val="21"/>
        </w:rPr>
        <w:t>.</w:t>
      </w:r>
      <w:r w:rsidR="00100D98" w:rsidRPr="00EB69AC">
        <w:rPr>
          <w:rFonts w:hint="eastAsia"/>
          <w:szCs w:val="21"/>
        </w:rPr>
        <w:t xml:space="preserve">1.2 </w:t>
      </w:r>
      <w:r w:rsidR="00C168FF" w:rsidRPr="00EB69AC">
        <w:rPr>
          <w:rFonts w:hint="eastAsia"/>
          <w:szCs w:val="21"/>
        </w:rPr>
        <w:t>检查项目：</w:t>
      </w:r>
      <w:r w:rsidR="00100D98" w:rsidRPr="00EB69AC">
        <w:rPr>
          <w:rFonts w:hint="eastAsia"/>
          <w:szCs w:val="21"/>
        </w:rPr>
        <w:t>按本标准第</w:t>
      </w:r>
      <w:r w:rsidR="00100D98" w:rsidRPr="00EB69AC">
        <w:rPr>
          <w:rFonts w:hint="eastAsia"/>
          <w:szCs w:val="21"/>
        </w:rPr>
        <w:t>4</w:t>
      </w:r>
      <w:r w:rsidR="006578FC" w:rsidRPr="00EB69AC">
        <w:rPr>
          <w:rFonts w:hint="eastAsia"/>
          <w:szCs w:val="21"/>
        </w:rPr>
        <w:t>章全部项目逐项检验</w:t>
      </w:r>
      <w:r w:rsidR="00B40765" w:rsidRPr="00EB69AC">
        <w:rPr>
          <w:rFonts w:hint="eastAsia"/>
          <w:szCs w:val="21"/>
        </w:rPr>
        <w:t>。</w:t>
      </w:r>
    </w:p>
    <w:p w14:paraId="2EDF66DB" w14:textId="284185FF" w:rsidR="00231123" w:rsidRPr="00EB69AC" w:rsidRDefault="00231123" w:rsidP="00231123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6</w:t>
      </w:r>
      <w:r w:rsidRPr="00EB69AC">
        <w:rPr>
          <w:rFonts w:hint="eastAsia"/>
          <w:szCs w:val="21"/>
        </w:rPr>
        <w:t>.1.</w:t>
      </w:r>
      <w:r w:rsidRPr="00EB69AC">
        <w:rPr>
          <w:szCs w:val="21"/>
        </w:rPr>
        <w:t>3</w:t>
      </w:r>
      <w:r w:rsidRPr="00EB69AC">
        <w:rPr>
          <w:rFonts w:hint="eastAsia"/>
          <w:szCs w:val="21"/>
        </w:rPr>
        <w:t xml:space="preserve"> </w:t>
      </w:r>
      <w:r w:rsidRPr="00EB69AC">
        <w:rPr>
          <w:rFonts w:hint="eastAsia"/>
          <w:szCs w:val="21"/>
        </w:rPr>
        <w:t>检验数量</w:t>
      </w:r>
    </w:p>
    <w:p w14:paraId="6487772A" w14:textId="774C59E4" w:rsidR="00657F42" w:rsidRPr="00EB69AC" w:rsidRDefault="00670CBC" w:rsidP="00670CBC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6.1.3</w:t>
      </w:r>
      <w:r w:rsidRPr="00EB69AC">
        <w:rPr>
          <w:rFonts w:hint="eastAsia"/>
          <w:szCs w:val="21"/>
        </w:rPr>
        <w:t xml:space="preserve">.1 </w:t>
      </w:r>
      <w:r w:rsidR="00657F42" w:rsidRPr="00EB69AC">
        <w:rPr>
          <w:rFonts w:hint="eastAsia"/>
          <w:szCs w:val="21"/>
        </w:rPr>
        <w:t>对于新产品</w:t>
      </w:r>
      <w:r w:rsidR="00A12DB0" w:rsidRPr="00EB69AC">
        <w:rPr>
          <w:rFonts w:hint="eastAsia"/>
          <w:szCs w:val="21"/>
        </w:rPr>
        <w:t>鉴定，</w:t>
      </w:r>
      <w:r w:rsidR="00657F42" w:rsidRPr="00EB69AC">
        <w:rPr>
          <w:rFonts w:hint="eastAsia"/>
          <w:szCs w:val="21"/>
        </w:rPr>
        <w:t>首次投入生产</w:t>
      </w:r>
      <w:r w:rsidR="00A12DB0" w:rsidRPr="00EB69AC">
        <w:rPr>
          <w:rFonts w:hint="eastAsia"/>
          <w:szCs w:val="21"/>
        </w:rPr>
        <w:t>，</w:t>
      </w:r>
      <w:r w:rsidR="00657F42" w:rsidRPr="00EB69AC">
        <w:rPr>
          <w:rFonts w:hint="eastAsia"/>
          <w:szCs w:val="21"/>
        </w:rPr>
        <w:t>停产一年以上再恢复生产</w:t>
      </w:r>
      <w:r w:rsidR="00A12DB0" w:rsidRPr="00EB69AC">
        <w:rPr>
          <w:rFonts w:hint="eastAsia"/>
          <w:szCs w:val="21"/>
        </w:rPr>
        <w:t>，设计、工艺、材料有较大变更等</w:t>
      </w:r>
      <w:r w:rsidR="00F02874" w:rsidRPr="00EB69AC">
        <w:rPr>
          <w:rFonts w:hint="eastAsia"/>
          <w:szCs w:val="21"/>
        </w:rPr>
        <w:t>情况，</w:t>
      </w:r>
      <w:r w:rsidR="00D73907" w:rsidRPr="00EB69AC">
        <w:rPr>
          <w:rFonts w:hint="eastAsia"/>
          <w:szCs w:val="21"/>
        </w:rPr>
        <w:t>应</w:t>
      </w:r>
      <w:r w:rsidR="00C32B2F" w:rsidRPr="00EB69AC">
        <w:rPr>
          <w:rFonts w:hint="eastAsia"/>
          <w:szCs w:val="21"/>
        </w:rPr>
        <w:t>为检验单独进行双</w:t>
      </w:r>
      <w:r w:rsidR="00C32B2F" w:rsidRPr="00EB69AC">
        <w:rPr>
          <w:rFonts w:hint="eastAsia"/>
          <w:szCs w:val="21"/>
        </w:rPr>
        <w:t>T</w:t>
      </w:r>
      <w:r w:rsidR="00C32B2F" w:rsidRPr="00EB69AC">
        <w:rPr>
          <w:rFonts w:hint="eastAsia"/>
          <w:szCs w:val="21"/>
        </w:rPr>
        <w:t>板生产</w:t>
      </w:r>
      <w:r w:rsidR="006A03C5" w:rsidRPr="00EB69AC">
        <w:rPr>
          <w:rFonts w:hint="eastAsia"/>
          <w:szCs w:val="21"/>
        </w:rPr>
        <w:t>。应</w:t>
      </w:r>
      <w:r w:rsidR="00C32B2F" w:rsidRPr="00EB69AC">
        <w:rPr>
          <w:rFonts w:hint="eastAsia"/>
          <w:szCs w:val="21"/>
        </w:rPr>
        <w:t>在</w:t>
      </w:r>
      <w:r w:rsidR="00E31510" w:rsidRPr="00EB69AC">
        <w:rPr>
          <w:rFonts w:hint="eastAsia"/>
          <w:szCs w:val="21"/>
        </w:rPr>
        <w:t>生产中</w:t>
      </w:r>
      <w:r w:rsidR="00C32B2F" w:rsidRPr="00EB69AC">
        <w:rPr>
          <w:rFonts w:hint="eastAsia"/>
          <w:szCs w:val="21"/>
        </w:rPr>
        <w:t>检验有关项目，并为材料</w:t>
      </w:r>
      <w:r w:rsidR="00D73907" w:rsidRPr="00EB69AC">
        <w:rPr>
          <w:rFonts w:hint="eastAsia"/>
          <w:szCs w:val="21"/>
        </w:rPr>
        <w:t>检验单独制作各类试件，试件数量应符合有关标准规定。</w:t>
      </w:r>
    </w:p>
    <w:p w14:paraId="0CE8C0A7" w14:textId="36FD037A" w:rsidR="00AF5643" w:rsidRPr="00EB69AC" w:rsidRDefault="00AF5643" w:rsidP="00670CBC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6</w:t>
      </w:r>
      <w:r w:rsidRPr="00EB69AC">
        <w:rPr>
          <w:szCs w:val="21"/>
        </w:rPr>
        <w:t>.</w:t>
      </w:r>
      <w:r w:rsidR="00BB05CA" w:rsidRPr="00EB69AC">
        <w:rPr>
          <w:szCs w:val="21"/>
        </w:rPr>
        <w:t>1</w:t>
      </w:r>
      <w:r w:rsidRPr="00EB69AC">
        <w:rPr>
          <w:szCs w:val="21"/>
        </w:rPr>
        <w:t>.</w:t>
      </w:r>
      <w:r w:rsidR="00BB05CA" w:rsidRPr="00EB69AC">
        <w:rPr>
          <w:szCs w:val="21"/>
        </w:rPr>
        <w:t>3</w:t>
      </w:r>
      <w:r w:rsidRPr="00EB69AC">
        <w:rPr>
          <w:szCs w:val="21"/>
        </w:rPr>
        <w:t xml:space="preserve">.2 </w:t>
      </w:r>
      <w:r w:rsidRPr="00EB69AC">
        <w:rPr>
          <w:szCs w:val="21"/>
        </w:rPr>
        <w:t>对于</w:t>
      </w:r>
      <w:r w:rsidRPr="00EB69AC">
        <w:rPr>
          <w:rFonts w:hint="eastAsia"/>
          <w:szCs w:val="21"/>
        </w:rPr>
        <w:t>生产中检验、出厂检验结果与上次工艺检验结果有较大差异，正常生产的周期性检验，</w:t>
      </w:r>
      <w:r w:rsidR="00C22DAD" w:rsidRPr="00EB69AC">
        <w:rPr>
          <w:rFonts w:hint="eastAsia"/>
          <w:szCs w:val="21"/>
        </w:rPr>
        <w:t>上级质量监督检查机构提出检验要求等情况，</w:t>
      </w:r>
      <w:r w:rsidRPr="00EB69AC">
        <w:rPr>
          <w:rFonts w:hint="eastAsia"/>
          <w:szCs w:val="21"/>
        </w:rPr>
        <w:t>应在生产过程中检验有关项目，并为材料检验单独制作各类试件，试件数量应符合有关标准规定。</w:t>
      </w:r>
    </w:p>
    <w:p w14:paraId="515AD424" w14:textId="1BD6237C" w:rsidR="00BB05CA" w:rsidRPr="00EB69AC" w:rsidRDefault="00BB05CA" w:rsidP="00670CBC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6</w:t>
      </w:r>
      <w:r w:rsidRPr="00EB69AC">
        <w:rPr>
          <w:szCs w:val="21"/>
        </w:rPr>
        <w:t xml:space="preserve">.1.3.3 </w:t>
      </w:r>
      <w:r w:rsidR="004744C9" w:rsidRPr="00EB69AC">
        <w:rPr>
          <w:szCs w:val="21"/>
        </w:rPr>
        <w:t>工艺检验的结构性能检验</w:t>
      </w:r>
      <w:r w:rsidR="004744C9" w:rsidRPr="00EB69AC">
        <w:rPr>
          <w:rFonts w:hint="eastAsia"/>
          <w:szCs w:val="21"/>
        </w:rPr>
        <w:t>，</w:t>
      </w:r>
      <w:r w:rsidR="006C0AC3" w:rsidRPr="00EB69AC">
        <w:rPr>
          <w:szCs w:val="21"/>
        </w:rPr>
        <w:t>每次</w:t>
      </w:r>
      <w:r w:rsidR="00A5226C" w:rsidRPr="00EB69AC">
        <w:rPr>
          <w:szCs w:val="21"/>
        </w:rPr>
        <w:t>根据跨度</w:t>
      </w:r>
      <w:r w:rsidR="00A5226C" w:rsidRPr="00EB69AC">
        <w:rPr>
          <w:rFonts w:hint="eastAsia"/>
          <w:szCs w:val="21"/>
        </w:rPr>
        <w:t>、</w:t>
      </w:r>
      <w:r w:rsidR="00A5226C" w:rsidRPr="00EB69AC">
        <w:rPr>
          <w:szCs w:val="21"/>
        </w:rPr>
        <w:t>荷载等因素选择</w:t>
      </w:r>
      <w:r w:rsidR="009B5724" w:rsidRPr="00EB69AC">
        <w:rPr>
          <w:rFonts w:hint="eastAsia"/>
          <w:szCs w:val="21"/>
        </w:rPr>
        <w:t>1</w:t>
      </w:r>
      <w:r w:rsidR="009B5724" w:rsidRPr="00EB69AC">
        <w:rPr>
          <w:rFonts w:hint="eastAsia"/>
          <w:szCs w:val="21"/>
        </w:rPr>
        <w:t>个</w:t>
      </w:r>
      <w:r w:rsidR="00A5226C" w:rsidRPr="00EB69AC">
        <w:rPr>
          <w:szCs w:val="21"/>
        </w:rPr>
        <w:t>有代表性的典型双</w:t>
      </w:r>
      <w:r w:rsidR="00A5226C" w:rsidRPr="00EB69AC">
        <w:rPr>
          <w:szCs w:val="21"/>
        </w:rPr>
        <w:t>T</w:t>
      </w:r>
      <w:r w:rsidR="00A5226C" w:rsidRPr="00EB69AC">
        <w:rPr>
          <w:szCs w:val="21"/>
        </w:rPr>
        <w:t>板进行</w:t>
      </w:r>
      <w:r w:rsidR="0047660A" w:rsidRPr="00EB69AC">
        <w:rPr>
          <w:rFonts w:hint="eastAsia"/>
          <w:szCs w:val="21"/>
        </w:rPr>
        <w:t>。</w:t>
      </w:r>
    </w:p>
    <w:p w14:paraId="6F3BE7DC" w14:textId="11A92BCD" w:rsidR="00A55759" w:rsidRPr="00EB69AC" w:rsidRDefault="00A55759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21" w:name="_Toc532459143"/>
      <w:r w:rsidRPr="00EB69AC">
        <w:rPr>
          <w:rFonts w:ascii="Times New Roman" w:eastAsiaTheme="minorEastAsia" w:hAnsi="Times New Roman"/>
          <w:sz w:val="21"/>
          <w:szCs w:val="21"/>
        </w:rPr>
        <w:t xml:space="preserve">6.2  </w:t>
      </w:r>
      <w:r w:rsidRPr="00EB69AC">
        <w:rPr>
          <w:rFonts w:ascii="Times New Roman" w:eastAsiaTheme="minorEastAsia" w:hAnsi="Times New Roman"/>
          <w:sz w:val="21"/>
          <w:szCs w:val="21"/>
        </w:rPr>
        <w:t>生产中检验</w:t>
      </w:r>
      <w:bookmarkEnd w:id="21"/>
    </w:p>
    <w:p w14:paraId="37B0FDF3" w14:textId="21109EF5" w:rsidR="00906FCC" w:rsidRPr="00EB69AC" w:rsidRDefault="00906FCC" w:rsidP="00C168FF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6</w:t>
      </w:r>
      <w:r w:rsidRPr="00EB69AC">
        <w:rPr>
          <w:rFonts w:hint="eastAsia"/>
          <w:szCs w:val="21"/>
        </w:rPr>
        <w:t>.</w:t>
      </w:r>
      <w:r w:rsidR="002A2F4D" w:rsidRPr="00EB69AC">
        <w:rPr>
          <w:szCs w:val="21"/>
        </w:rPr>
        <w:t>2</w:t>
      </w:r>
      <w:r w:rsidRPr="00EB69AC">
        <w:rPr>
          <w:rFonts w:hint="eastAsia"/>
          <w:szCs w:val="21"/>
        </w:rPr>
        <w:t>.</w:t>
      </w:r>
      <w:r w:rsidR="000B3668" w:rsidRPr="00EB69AC">
        <w:rPr>
          <w:szCs w:val="21"/>
        </w:rPr>
        <w:t>1</w:t>
      </w:r>
      <w:r w:rsidR="00C168FF" w:rsidRPr="00EB69AC">
        <w:rPr>
          <w:szCs w:val="21"/>
        </w:rPr>
        <w:t xml:space="preserve"> </w:t>
      </w:r>
      <w:r w:rsidR="00B27091" w:rsidRPr="00EB69AC">
        <w:rPr>
          <w:rFonts w:hint="eastAsia"/>
          <w:szCs w:val="21"/>
        </w:rPr>
        <w:t>双</w:t>
      </w:r>
      <w:r w:rsidR="00B27091" w:rsidRPr="00EB69AC">
        <w:rPr>
          <w:rFonts w:hint="eastAsia"/>
          <w:szCs w:val="21"/>
        </w:rPr>
        <w:t>T</w:t>
      </w:r>
      <w:r w:rsidR="00B27091" w:rsidRPr="00EB69AC">
        <w:rPr>
          <w:rFonts w:hint="eastAsia"/>
          <w:szCs w:val="21"/>
        </w:rPr>
        <w:t>板生产过程中应</w:t>
      </w:r>
      <w:r w:rsidRPr="00EB69AC">
        <w:rPr>
          <w:rFonts w:hint="eastAsia"/>
          <w:szCs w:val="21"/>
        </w:rPr>
        <w:t>按本标准第</w:t>
      </w:r>
      <w:r w:rsidRPr="00EB69AC">
        <w:rPr>
          <w:rFonts w:hint="eastAsia"/>
          <w:szCs w:val="21"/>
        </w:rPr>
        <w:t>4</w:t>
      </w:r>
      <w:r w:rsidRPr="00EB69AC">
        <w:rPr>
          <w:rFonts w:hint="eastAsia"/>
          <w:szCs w:val="21"/>
        </w:rPr>
        <w:t>章全部项目逐项检验。</w:t>
      </w:r>
    </w:p>
    <w:p w14:paraId="1C0B2194" w14:textId="408FDA15" w:rsidR="00906FCC" w:rsidRPr="00EB69AC" w:rsidRDefault="00906FCC" w:rsidP="00906FCC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lastRenderedPageBreak/>
        <w:t>6</w:t>
      </w:r>
      <w:r w:rsidRPr="00EB69AC">
        <w:rPr>
          <w:rFonts w:hint="eastAsia"/>
          <w:szCs w:val="21"/>
        </w:rPr>
        <w:t>.</w:t>
      </w:r>
      <w:r w:rsidR="002A2F4D" w:rsidRPr="00EB69AC">
        <w:rPr>
          <w:szCs w:val="21"/>
        </w:rPr>
        <w:t>2</w:t>
      </w:r>
      <w:r w:rsidRPr="00EB69AC">
        <w:rPr>
          <w:rFonts w:hint="eastAsia"/>
          <w:szCs w:val="21"/>
        </w:rPr>
        <w:t>.</w:t>
      </w:r>
      <w:r w:rsidR="000B3668" w:rsidRPr="00EB69AC">
        <w:rPr>
          <w:szCs w:val="21"/>
        </w:rPr>
        <w:t>2</w:t>
      </w:r>
      <w:r w:rsidRPr="00EB69AC">
        <w:rPr>
          <w:rFonts w:hint="eastAsia"/>
          <w:szCs w:val="21"/>
        </w:rPr>
        <w:t xml:space="preserve"> </w:t>
      </w:r>
      <w:r w:rsidRPr="00EB69AC">
        <w:rPr>
          <w:rFonts w:hint="eastAsia"/>
          <w:szCs w:val="21"/>
        </w:rPr>
        <w:t>检验数量</w:t>
      </w:r>
    </w:p>
    <w:p w14:paraId="7213FD7C" w14:textId="5A7E9C55" w:rsidR="00906FCC" w:rsidRPr="00EB69AC" w:rsidRDefault="00906FCC" w:rsidP="00906FCC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6.</w:t>
      </w:r>
      <w:r w:rsidR="006B7882" w:rsidRPr="00EB69AC">
        <w:rPr>
          <w:szCs w:val="21"/>
        </w:rPr>
        <w:t>2</w:t>
      </w:r>
      <w:r w:rsidRPr="00EB69AC">
        <w:rPr>
          <w:szCs w:val="21"/>
        </w:rPr>
        <w:t>.</w:t>
      </w:r>
      <w:r w:rsidR="000B3668" w:rsidRPr="00EB69AC">
        <w:rPr>
          <w:szCs w:val="21"/>
        </w:rPr>
        <w:t>2</w:t>
      </w:r>
      <w:r w:rsidRPr="00EB69AC">
        <w:rPr>
          <w:rFonts w:hint="eastAsia"/>
          <w:szCs w:val="21"/>
        </w:rPr>
        <w:t xml:space="preserve">.1 </w:t>
      </w:r>
      <w:r w:rsidR="00B570E1" w:rsidRPr="00EB69AC">
        <w:rPr>
          <w:rFonts w:hint="eastAsia"/>
          <w:szCs w:val="21"/>
        </w:rPr>
        <w:t>材料</w:t>
      </w:r>
      <w:proofErr w:type="gramStart"/>
      <w:r w:rsidR="00B570E1" w:rsidRPr="00EB69AC">
        <w:rPr>
          <w:rFonts w:hint="eastAsia"/>
          <w:szCs w:val="21"/>
        </w:rPr>
        <w:t>检验按</w:t>
      </w:r>
      <w:proofErr w:type="gramEnd"/>
      <w:r w:rsidR="00B570E1" w:rsidRPr="00EB69AC">
        <w:rPr>
          <w:rFonts w:hint="eastAsia"/>
          <w:szCs w:val="21"/>
        </w:rPr>
        <w:t>GB</w:t>
      </w:r>
      <w:r w:rsidR="00B570E1" w:rsidRPr="00EB69AC">
        <w:rPr>
          <w:szCs w:val="21"/>
        </w:rPr>
        <w:t>/T 5020</w:t>
      </w:r>
      <w:r w:rsidR="00B570E1" w:rsidRPr="00EB69AC">
        <w:rPr>
          <w:rFonts w:hint="eastAsia"/>
          <w:szCs w:val="21"/>
        </w:rPr>
        <w:t>4</w:t>
      </w:r>
      <w:r w:rsidR="00B570E1" w:rsidRPr="00EB69AC">
        <w:rPr>
          <w:rFonts w:hint="eastAsia"/>
          <w:szCs w:val="21"/>
        </w:rPr>
        <w:t>、</w:t>
      </w:r>
      <w:r w:rsidR="00B570E1" w:rsidRPr="00EB69AC">
        <w:rPr>
          <w:rFonts w:hint="eastAsia"/>
          <w:szCs w:val="21"/>
        </w:rPr>
        <w:t>GB</w:t>
      </w:r>
      <w:r w:rsidR="00B570E1" w:rsidRPr="00EB69AC">
        <w:rPr>
          <w:szCs w:val="21"/>
        </w:rPr>
        <w:t>/T 51231</w:t>
      </w:r>
      <w:r w:rsidR="00B570E1" w:rsidRPr="00EB69AC">
        <w:rPr>
          <w:szCs w:val="21"/>
        </w:rPr>
        <w:t>的规定按批量进行</w:t>
      </w:r>
      <w:r w:rsidRPr="00EB69AC">
        <w:rPr>
          <w:rFonts w:hint="eastAsia"/>
          <w:szCs w:val="21"/>
        </w:rPr>
        <w:t>。</w:t>
      </w:r>
    </w:p>
    <w:p w14:paraId="54810C26" w14:textId="630B818A" w:rsidR="00FD6BC3" w:rsidRPr="00EB69AC" w:rsidRDefault="00906FCC" w:rsidP="00906FCC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6</w:t>
      </w:r>
      <w:r w:rsidRPr="00EB69AC">
        <w:rPr>
          <w:szCs w:val="21"/>
        </w:rPr>
        <w:t>.</w:t>
      </w:r>
      <w:r w:rsidR="006B7882" w:rsidRPr="00EB69AC">
        <w:rPr>
          <w:szCs w:val="21"/>
        </w:rPr>
        <w:t>2</w:t>
      </w:r>
      <w:r w:rsidRPr="00EB69AC">
        <w:rPr>
          <w:szCs w:val="21"/>
        </w:rPr>
        <w:t>.</w:t>
      </w:r>
      <w:r w:rsidR="000B3668" w:rsidRPr="00EB69AC">
        <w:rPr>
          <w:szCs w:val="21"/>
        </w:rPr>
        <w:t>2</w:t>
      </w:r>
      <w:r w:rsidRPr="00EB69AC">
        <w:rPr>
          <w:szCs w:val="21"/>
        </w:rPr>
        <w:t xml:space="preserve">.2 </w:t>
      </w:r>
      <w:r w:rsidR="00FD6BC3" w:rsidRPr="00EB69AC">
        <w:rPr>
          <w:szCs w:val="21"/>
        </w:rPr>
        <w:t>混凝土拌合物稠度及混凝土强度</w:t>
      </w:r>
      <w:r w:rsidR="00AE57B6" w:rsidRPr="00EB69AC">
        <w:rPr>
          <w:rFonts w:hint="eastAsia"/>
          <w:szCs w:val="21"/>
        </w:rPr>
        <w:t>，</w:t>
      </w:r>
      <w:r w:rsidR="00AE57B6" w:rsidRPr="00EB69AC">
        <w:rPr>
          <w:szCs w:val="21"/>
        </w:rPr>
        <w:t>每工作班取样不得少于一次</w:t>
      </w:r>
      <w:r w:rsidR="00AE57B6" w:rsidRPr="00EB69AC">
        <w:rPr>
          <w:rFonts w:hint="eastAsia"/>
          <w:szCs w:val="21"/>
        </w:rPr>
        <w:t>。当每工作拌制的混凝土超过</w:t>
      </w:r>
      <w:r w:rsidR="00AE57B6" w:rsidRPr="00EB69AC">
        <w:rPr>
          <w:rFonts w:hint="eastAsia"/>
          <w:szCs w:val="21"/>
        </w:rPr>
        <w:t>100</w:t>
      </w:r>
      <w:r w:rsidR="00AE57B6" w:rsidRPr="00EB69AC">
        <w:rPr>
          <w:rFonts w:hint="eastAsia"/>
          <w:szCs w:val="21"/>
        </w:rPr>
        <w:t>盘或</w:t>
      </w:r>
      <w:r w:rsidR="00AE57B6" w:rsidRPr="00EB69AC">
        <w:rPr>
          <w:rFonts w:hint="eastAsia"/>
          <w:szCs w:val="21"/>
        </w:rPr>
        <w:t>100m</w:t>
      </w:r>
      <w:r w:rsidR="00AE57B6" w:rsidRPr="00EB69AC">
        <w:rPr>
          <w:rFonts w:hint="eastAsia"/>
          <w:szCs w:val="21"/>
          <w:vertAlign w:val="superscript"/>
        </w:rPr>
        <w:t>3</w:t>
      </w:r>
      <w:r w:rsidR="00AE57B6" w:rsidRPr="00EB69AC">
        <w:rPr>
          <w:rFonts w:hint="eastAsia"/>
          <w:szCs w:val="21"/>
        </w:rPr>
        <w:t>时，</w:t>
      </w:r>
      <w:r w:rsidR="002D4C60" w:rsidRPr="00EB69AC">
        <w:rPr>
          <w:rFonts w:hint="eastAsia"/>
          <w:szCs w:val="21"/>
        </w:rPr>
        <w:t>应按</w:t>
      </w:r>
      <w:r w:rsidR="00362703" w:rsidRPr="00EB69AC">
        <w:rPr>
          <w:rFonts w:hint="eastAsia"/>
          <w:szCs w:val="21"/>
        </w:rPr>
        <w:t>每</w:t>
      </w:r>
      <w:r w:rsidR="002D4C60" w:rsidRPr="00EB69AC">
        <w:rPr>
          <w:rFonts w:hint="eastAsia"/>
          <w:szCs w:val="21"/>
        </w:rPr>
        <w:t>不超过</w:t>
      </w:r>
      <w:r w:rsidR="002D4C60" w:rsidRPr="00EB69AC">
        <w:rPr>
          <w:rFonts w:hint="eastAsia"/>
          <w:szCs w:val="21"/>
        </w:rPr>
        <w:t>1</w:t>
      </w:r>
      <w:r w:rsidR="002D4C60" w:rsidRPr="00EB69AC">
        <w:rPr>
          <w:szCs w:val="21"/>
        </w:rPr>
        <w:t>00</w:t>
      </w:r>
      <w:r w:rsidR="002D4C60" w:rsidRPr="00EB69AC">
        <w:rPr>
          <w:szCs w:val="21"/>
        </w:rPr>
        <w:t>盘且不超过</w:t>
      </w:r>
      <w:r w:rsidR="002D4C60" w:rsidRPr="00EB69AC">
        <w:rPr>
          <w:rFonts w:hint="eastAsia"/>
          <w:szCs w:val="21"/>
        </w:rPr>
        <w:t>100m</w:t>
      </w:r>
      <w:r w:rsidR="002D4C60" w:rsidRPr="00EB69AC">
        <w:rPr>
          <w:rFonts w:hint="eastAsia"/>
          <w:szCs w:val="21"/>
          <w:vertAlign w:val="superscript"/>
        </w:rPr>
        <w:t>3</w:t>
      </w:r>
      <w:r w:rsidR="002D4C60" w:rsidRPr="00EB69AC">
        <w:rPr>
          <w:rFonts w:hint="eastAsia"/>
          <w:szCs w:val="21"/>
        </w:rPr>
        <w:t>取样一次。</w:t>
      </w:r>
      <w:r w:rsidR="00A6685A" w:rsidRPr="00EB69AC">
        <w:rPr>
          <w:rFonts w:hint="eastAsia"/>
          <w:szCs w:val="21"/>
        </w:rPr>
        <w:t>混凝土其他性能检验的检验数量应符合有关标准的规定。</w:t>
      </w:r>
    </w:p>
    <w:p w14:paraId="5C430BCB" w14:textId="311FB299" w:rsidR="006B7882" w:rsidRPr="00EB69AC" w:rsidRDefault="006B7882" w:rsidP="00906FCC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6</w:t>
      </w:r>
      <w:r w:rsidRPr="00EB69AC">
        <w:rPr>
          <w:szCs w:val="21"/>
        </w:rPr>
        <w:t>.2.</w:t>
      </w:r>
      <w:r w:rsidR="000B3668" w:rsidRPr="00EB69AC">
        <w:rPr>
          <w:szCs w:val="21"/>
        </w:rPr>
        <w:t>2</w:t>
      </w:r>
      <w:r w:rsidRPr="00EB69AC">
        <w:rPr>
          <w:szCs w:val="21"/>
        </w:rPr>
        <w:t xml:space="preserve">.3 </w:t>
      </w:r>
      <w:r w:rsidR="00B27091" w:rsidRPr="00EB69AC">
        <w:rPr>
          <w:rFonts w:hint="eastAsia"/>
          <w:szCs w:val="21"/>
        </w:rPr>
        <w:t>配筋构造、施加预应力、外观质量、尺寸偏差应全数检验。</w:t>
      </w:r>
    </w:p>
    <w:p w14:paraId="203B8162" w14:textId="01642659" w:rsidR="00100D98" w:rsidRPr="00EB69AC" w:rsidRDefault="00B27091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22" w:name="_Toc532459144"/>
      <w:r w:rsidRPr="00EB69AC">
        <w:rPr>
          <w:rFonts w:ascii="Times New Roman" w:eastAsiaTheme="minorEastAsia" w:hAnsi="Times New Roman"/>
          <w:sz w:val="21"/>
          <w:szCs w:val="21"/>
        </w:rPr>
        <w:t>6</w:t>
      </w:r>
      <w:r w:rsidR="00AE1542" w:rsidRPr="00EB69AC">
        <w:rPr>
          <w:rFonts w:ascii="Times New Roman" w:eastAsiaTheme="minorEastAsia" w:hAnsi="Times New Roman"/>
          <w:sz w:val="21"/>
          <w:szCs w:val="21"/>
        </w:rPr>
        <w:t>.</w:t>
      </w:r>
      <w:r w:rsidRPr="00EB69AC">
        <w:rPr>
          <w:rFonts w:ascii="Times New Roman" w:eastAsiaTheme="minorEastAsia" w:hAnsi="Times New Roman"/>
          <w:sz w:val="21"/>
          <w:szCs w:val="21"/>
        </w:rPr>
        <w:t>3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 xml:space="preserve">  </w:t>
      </w:r>
      <w:r w:rsidR="00100D98" w:rsidRPr="00EB69AC">
        <w:rPr>
          <w:rFonts w:ascii="Times New Roman" w:eastAsiaTheme="minorEastAsia" w:hAnsi="Times New Roman"/>
          <w:sz w:val="21"/>
          <w:szCs w:val="21"/>
        </w:rPr>
        <w:t>出厂检验</w:t>
      </w:r>
      <w:bookmarkEnd w:id="22"/>
    </w:p>
    <w:p w14:paraId="04058A46" w14:textId="6954FCD2" w:rsidR="00100D98" w:rsidRPr="00EB69AC" w:rsidRDefault="00937F69" w:rsidP="00C168FF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6</w:t>
      </w:r>
      <w:r w:rsidR="00AE1542" w:rsidRPr="00EB69AC">
        <w:rPr>
          <w:rFonts w:hint="eastAsia"/>
          <w:szCs w:val="21"/>
        </w:rPr>
        <w:t>.</w:t>
      </w:r>
      <w:r w:rsidRPr="00EB69AC">
        <w:rPr>
          <w:szCs w:val="21"/>
        </w:rPr>
        <w:t>3</w:t>
      </w:r>
      <w:r w:rsidR="00100D98" w:rsidRPr="00EB69AC">
        <w:rPr>
          <w:rFonts w:hint="eastAsia"/>
          <w:szCs w:val="21"/>
        </w:rPr>
        <w:t>.1</w:t>
      </w:r>
      <w:r w:rsidR="00100D98" w:rsidRPr="00EB69AC">
        <w:rPr>
          <w:rFonts w:hint="eastAsia"/>
          <w:szCs w:val="21"/>
        </w:rPr>
        <w:t>检验项目</w:t>
      </w:r>
      <w:r w:rsidR="00C168FF" w:rsidRPr="00EB69AC">
        <w:rPr>
          <w:rFonts w:hint="eastAsia"/>
          <w:szCs w:val="21"/>
        </w:rPr>
        <w:t>：</w:t>
      </w:r>
      <w:r w:rsidR="00100D98" w:rsidRPr="00EB69AC">
        <w:rPr>
          <w:rFonts w:hint="eastAsia"/>
          <w:szCs w:val="21"/>
        </w:rPr>
        <w:t>外观质量、尺寸偏差。</w:t>
      </w:r>
    </w:p>
    <w:p w14:paraId="38CFE28A" w14:textId="77777777" w:rsidR="00EB69AC" w:rsidRDefault="004378D3" w:rsidP="00EB69AC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6</w:t>
      </w:r>
      <w:r w:rsidR="00AE1542" w:rsidRPr="00EB69AC">
        <w:rPr>
          <w:rFonts w:hint="eastAsia"/>
          <w:szCs w:val="21"/>
        </w:rPr>
        <w:t>.</w:t>
      </w:r>
      <w:r w:rsidRPr="00EB69AC">
        <w:rPr>
          <w:szCs w:val="21"/>
        </w:rPr>
        <w:t>3</w:t>
      </w:r>
      <w:r w:rsidR="00100D98" w:rsidRPr="00EB69AC">
        <w:rPr>
          <w:rFonts w:hint="eastAsia"/>
          <w:szCs w:val="21"/>
        </w:rPr>
        <w:t>.2</w:t>
      </w:r>
      <w:r w:rsidR="00100D98" w:rsidRPr="00EB69AC">
        <w:rPr>
          <w:rFonts w:hint="eastAsia"/>
          <w:szCs w:val="21"/>
        </w:rPr>
        <w:t>检验数量</w:t>
      </w:r>
      <w:r w:rsidR="00153F39" w:rsidRPr="00EB69AC">
        <w:rPr>
          <w:rFonts w:hint="eastAsia"/>
          <w:szCs w:val="21"/>
        </w:rPr>
        <w:t>：</w:t>
      </w:r>
      <w:r w:rsidR="00F65F5B" w:rsidRPr="00EB69AC">
        <w:rPr>
          <w:rFonts w:hint="eastAsia"/>
          <w:szCs w:val="21"/>
        </w:rPr>
        <w:t>外观质量全数检查。尺寸偏差按不超过</w:t>
      </w:r>
      <w:r w:rsidR="00F65F5B" w:rsidRPr="00EB69AC">
        <w:rPr>
          <w:rFonts w:hint="eastAsia"/>
          <w:szCs w:val="21"/>
        </w:rPr>
        <w:t>50</w:t>
      </w:r>
      <w:r w:rsidR="00F65F5B" w:rsidRPr="00EB69AC">
        <w:rPr>
          <w:rFonts w:hint="eastAsia"/>
          <w:szCs w:val="21"/>
        </w:rPr>
        <w:t>件为一批，每批抽取构件的</w:t>
      </w:r>
      <w:r w:rsidR="00F65F5B" w:rsidRPr="00EB69AC">
        <w:rPr>
          <w:rFonts w:hint="eastAsia"/>
          <w:szCs w:val="21"/>
        </w:rPr>
        <w:t>1</w:t>
      </w:r>
      <w:r w:rsidR="00F65F5B" w:rsidRPr="00EB69AC">
        <w:rPr>
          <w:szCs w:val="21"/>
        </w:rPr>
        <w:t>0%</w:t>
      </w:r>
      <w:r w:rsidR="00F65F5B" w:rsidRPr="00EB69AC">
        <w:rPr>
          <w:rFonts w:hint="eastAsia"/>
          <w:szCs w:val="21"/>
        </w:rPr>
        <w:t>，</w:t>
      </w:r>
      <w:r w:rsidR="00F65F5B" w:rsidRPr="00EB69AC">
        <w:rPr>
          <w:szCs w:val="21"/>
        </w:rPr>
        <w:t>且不少于</w:t>
      </w:r>
      <w:r w:rsidR="00F65F5B" w:rsidRPr="00EB69AC">
        <w:rPr>
          <w:rFonts w:hint="eastAsia"/>
          <w:szCs w:val="21"/>
        </w:rPr>
        <w:t>3</w:t>
      </w:r>
      <w:r w:rsidR="00F65F5B" w:rsidRPr="00EB69AC">
        <w:rPr>
          <w:rFonts w:hint="eastAsia"/>
          <w:szCs w:val="21"/>
        </w:rPr>
        <w:t>件。</w:t>
      </w:r>
    </w:p>
    <w:p w14:paraId="4355930E" w14:textId="1A32A3EC" w:rsidR="00100D98" w:rsidRPr="00EB69AC" w:rsidRDefault="00100D98" w:rsidP="00EB69AC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23" w:name="_Toc532459145"/>
      <w:r w:rsidRPr="00EB69AC">
        <w:rPr>
          <w:rFonts w:eastAsia="黑体"/>
          <w:sz w:val="21"/>
          <w:szCs w:val="21"/>
        </w:rPr>
        <w:t>7</w:t>
      </w:r>
      <w:r w:rsidR="00684B25" w:rsidRPr="00EB69AC">
        <w:rPr>
          <w:rFonts w:eastAsia="黑体"/>
          <w:sz w:val="21"/>
          <w:szCs w:val="21"/>
        </w:rPr>
        <w:t xml:space="preserve"> </w:t>
      </w:r>
      <w:r w:rsidRPr="00EB69AC">
        <w:rPr>
          <w:rFonts w:eastAsia="黑体"/>
          <w:sz w:val="21"/>
          <w:szCs w:val="21"/>
        </w:rPr>
        <w:t xml:space="preserve"> </w:t>
      </w:r>
      <w:r w:rsidRPr="00EB69AC">
        <w:rPr>
          <w:rFonts w:eastAsia="黑体"/>
          <w:sz w:val="21"/>
          <w:szCs w:val="21"/>
        </w:rPr>
        <w:t>标志、堆放与运输</w:t>
      </w:r>
      <w:bookmarkEnd w:id="23"/>
    </w:p>
    <w:p w14:paraId="44F7568E" w14:textId="77777777" w:rsidR="00100D98" w:rsidRPr="00EB69AC" w:rsidRDefault="00100D98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24" w:name="_Toc532459146"/>
      <w:r w:rsidRPr="00EB69AC">
        <w:rPr>
          <w:rFonts w:ascii="Times New Roman" w:eastAsiaTheme="minorEastAsia" w:hAnsi="Times New Roman"/>
          <w:sz w:val="21"/>
          <w:szCs w:val="21"/>
        </w:rPr>
        <w:t xml:space="preserve">7.1 </w:t>
      </w:r>
      <w:r w:rsidRPr="00EB69AC">
        <w:rPr>
          <w:rFonts w:ascii="Times New Roman" w:eastAsiaTheme="minorEastAsia" w:hAnsi="Times New Roman"/>
          <w:sz w:val="21"/>
          <w:szCs w:val="21"/>
        </w:rPr>
        <w:t>标志</w:t>
      </w:r>
      <w:bookmarkEnd w:id="24"/>
    </w:p>
    <w:p w14:paraId="5FC05096" w14:textId="25B59DC3" w:rsidR="00100D98" w:rsidRPr="00EB69AC" w:rsidRDefault="00C168FF" w:rsidP="00C168FF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7.1.</w:t>
      </w:r>
      <w:r w:rsidRPr="00EB69AC">
        <w:rPr>
          <w:rFonts w:hint="eastAsia"/>
          <w:szCs w:val="21"/>
        </w:rPr>
        <w:t>1</w:t>
      </w:r>
      <w:r w:rsidR="00143784" w:rsidRPr="00EB69AC">
        <w:rPr>
          <w:rFonts w:hint="eastAsia"/>
          <w:szCs w:val="21"/>
        </w:rPr>
        <w:t>双</w:t>
      </w:r>
      <w:r w:rsidR="00143784" w:rsidRPr="00EB69AC">
        <w:rPr>
          <w:rFonts w:hint="eastAsia"/>
          <w:szCs w:val="21"/>
        </w:rPr>
        <w:t>T</w:t>
      </w:r>
      <w:r w:rsidR="00143784" w:rsidRPr="00EB69AC">
        <w:rPr>
          <w:rFonts w:hint="eastAsia"/>
          <w:szCs w:val="21"/>
        </w:rPr>
        <w:t>板</w:t>
      </w:r>
      <w:r w:rsidR="00100D98" w:rsidRPr="00EB69AC">
        <w:rPr>
          <w:rFonts w:hint="eastAsia"/>
          <w:szCs w:val="21"/>
        </w:rPr>
        <w:t>应有出厂标志</w:t>
      </w:r>
      <w:r w:rsidR="00A533D9" w:rsidRPr="00EB69AC">
        <w:rPr>
          <w:rFonts w:hint="eastAsia"/>
          <w:szCs w:val="21"/>
        </w:rPr>
        <w:t>。双</w:t>
      </w:r>
      <w:r w:rsidR="00A533D9" w:rsidRPr="00EB69AC">
        <w:rPr>
          <w:rFonts w:hint="eastAsia"/>
          <w:szCs w:val="21"/>
        </w:rPr>
        <w:t>T</w:t>
      </w:r>
      <w:r w:rsidR="00A533D9" w:rsidRPr="00EB69AC">
        <w:rPr>
          <w:rFonts w:hint="eastAsia"/>
          <w:szCs w:val="21"/>
        </w:rPr>
        <w:t>板的标志应</w:t>
      </w:r>
      <w:r w:rsidRPr="00EB69AC">
        <w:rPr>
          <w:rFonts w:hint="eastAsia"/>
          <w:szCs w:val="21"/>
        </w:rPr>
        <w:t>包括以下内容</w:t>
      </w:r>
      <w:r w:rsidR="00100D98" w:rsidRPr="00EB69AC">
        <w:rPr>
          <w:rFonts w:hint="eastAsia"/>
          <w:szCs w:val="21"/>
        </w:rPr>
        <w:t>：</w:t>
      </w:r>
    </w:p>
    <w:p w14:paraId="6FE083E0" w14:textId="43720F51" w:rsidR="00100D98" w:rsidRPr="00EB69AC" w:rsidRDefault="00C168FF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rFonts w:hint="eastAsia"/>
          <w:szCs w:val="21"/>
        </w:rPr>
        <w:t xml:space="preserve">1 </w:t>
      </w:r>
      <w:r w:rsidR="00A533D9" w:rsidRPr="00EB69AC">
        <w:rPr>
          <w:rFonts w:hint="eastAsia"/>
          <w:szCs w:val="21"/>
        </w:rPr>
        <w:t>生产单位</w:t>
      </w:r>
      <w:r w:rsidR="00100D98" w:rsidRPr="00EB69AC">
        <w:rPr>
          <w:rFonts w:hint="eastAsia"/>
          <w:szCs w:val="21"/>
        </w:rPr>
        <w:t>；</w:t>
      </w:r>
    </w:p>
    <w:p w14:paraId="13300C1C" w14:textId="1BA4DDDB" w:rsidR="00100D98" w:rsidRPr="00EB69AC" w:rsidRDefault="00C168FF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szCs w:val="21"/>
        </w:rPr>
        <w:t xml:space="preserve">2 </w:t>
      </w:r>
      <w:r w:rsidR="00100D98" w:rsidRPr="00EB69AC">
        <w:rPr>
          <w:rFonts w:hint="eastAsia"/>
          <w:szCs w:val="21"/>
        </w:rPr>
        <w:t>标记；</w:t>
      </w:r>
    </w:p>
    <w:p w14:paraId="354D38A8" w14:textId="1EDFDDC6" w:rsidR="00100D98" w:rsidRPr="00EB69AC" w:rsidRDefault="00C168FF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rFonts w:hint="eastAsia"/>
          <w:szCs w:val="21"/>
        </w:rPr>
        <w:t xml:space="preserve">3 </w:t>
      </w:r>
      <w:r w:rsidR="00100D98" w:rsidRPr="00EB69AC">
        <w:rPr>
          <w:rFonts w:hint="eastAsia"/>
          <w:szCs w:val="21"/>
        </w:rPr>
        <w:t>生产日期</w:t>
      </w:r>
      <w:r w:rsidR="00100D98" w:rsidRPr="00EB69AC">
        <w:rPr>
          <w:rFonts w:hint="eastAsia"/>
          <w:szCs w:val="21"/>
        </w:rPr>
        <w:t>(</w:t>
      </w:r>
      <w:r w:rsidR="00100D98" w:rsidRPr="00EB69AC">
        <w:rPr>
          <w:rFonts w:hint="eastAsia"/>
          <w:szCs w:val="21"/>
        </w:rPr>
        <w:t>年、月、日</w:t>
      </w:r>
      <w:r w:rsidR="00100D98" w:rsidRPr="00EB69AC">
        <w:rPr>
          <w:rFonts w:hint="eastAsia"/>
          <w:szCs w:val="21"/>
        </w:rPr>
        <w:t>)</w:t>
      </w:r>
      <w:r w:rsidR="00100D98" w:rsidRPr="00EB69AC">
        <w:rPr>
          <w:rFonts w:hint="eastAsia"/>
          <w:szCs w:val="21"/>
        </w:rPr>
        <w:t>；</w:t>
      </w:r>
    </w:p>
    <w:p w14:paraId="6E835E7E" w14:textId="09C2693A" w:rsidR="00100D98" w:rsidRPr="00EB69AC" w:rsidRDefault="00C168FF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szCs w:val="21"/>
        </w:rPr>
        <w:t xml:space="preserve">4 </w:t>
      </w:r>
      <w:r w:rsidR="00100D98" w:rsidRPr="00EB69AC">
        <w:rPr>
          <w:rFonts w:hint="eastAsia"/>
          <w:szCs w:val="21"/>
        </w:rPr>
        <w:t>检验合格章</w:t>
      </w:r>
      <w:r w:rsidR="00A533D9" w:rsidRPr="00EB69AC">
        <w:rPr>
          <w:rFonts w:hint="eastAsia"/>
          <w:szCs w:val="21"/>
        </w:rPr>
        <w:t>；</w:t>
      </w:r>
    </w:p>
    <w:p w14:paraId="63443A8F" w14:textId="2B2DACE1" w:rsidR="0039271B" w:rsidRPr="00EB69AC" w:rsidRDefault="00A533D9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rFonts w:hint="eastAsia"/>
          <w:szCs w:val="21"/>
        </w:rPr>
        <w:t>对定制生产的双</w:t>
      </w:r>
      <w:r w:rsidRPr="00EB69AC">
        <w:rPr>
          <w:szCs w:val="21"/>
        </w:rPr>
        <w:t>T</w:t>
      </w:r>
      <w:r w:rsidRPr="00EB69AC">
        <w:rPr>
          <w:rFonts w:hint="eastAsia"/>
          <w:szCs w:val="21"/>
        </w:rPr>
        <w:t>板，其标志尚应包括</w:t>
      </w:r>
      <w:r w:rsidR="0039271B" w:rsidRPr="00EB69AC">
        <w:rPr>
          <w:rFonts w:hint="eastAsia"/>
          <w:szCs w:val="21"/>
        </w:rPr>
        <w:t>工程名称</w:t>
      </w:r>
      <w:r w:rsidRPr="00EB69AC">
        <w:rPr>
          <w:rFonts w:hint="eastAsia"/>
          <w:szCs w:val="21"/>
        </w:rPr>
        <w:t>。</w:t>
      </w:r>
    </w:p>
    <w:p w14:paraId="40CD0355" w14:textId="33097271" w:rsidR="00100D98" w:rsidRPr="00EB69AC" w:rsidRDefault="00100D98" w:rsidP="00EB69AC">
      <w:pPr>
        <w:pStyle w:val="2"/>
        <w:adjustRightInd w:val="0"/>
        <w:snapToGrid w:val="0"/>
        <w:spacing w:before="0" w:after="120" w:line="300" w:lineRule="auto"/>
        <w:jc w:val="left"/>
        <w:rPr>
          <w:rFonts w:ascii="Times New Roman" w:eastAsiaTheme="minorEastAsia" w:hAnsi="Times New Roman"/>
          <w:sz w:val="21"/>
          <w:szCs w:val="21"/>
        </w:rPr>
      </w:pPr>
      <w:bookmarkStart w:id="25" w:name="_Toc532459147"/>
      <w:r w:rsidRPr="00EB69AC">
        <w:rPr>
          <w:rFonts w:ascii="Times New Roman" w:eastAsiaTheme="minorEastAsia" w:hAnsi="Times New Roman"/>
          <w:sz w:val="21"/>
          <w:szCs w:val="21"/>
        </w:rPr>
        <w:t xml:space="preserve">7.2 </w:t>
      </w:r>
      <w:r w:rsidRPr="00EB69AC">
        <w:rPr>
          <w:rFonts w:ascii="Times New Roman" w:eastAsiaTheme="minorEastAsia" w:hAnsi="Times New Roman"/>
          <w:sz w:val="21"/>
          <w:szCs w:val="21"/>
        </w:rPr>
        <w:t>堆放与</w:t>
      </w:r>
      <w:r w:rsidR="00B34BD2" w:rsidRPr="00EB69AC">
        <w:rPr>
          <w:rFonts w:ascii="Times New Roman" w:eastAsiaTheme="minorEastAsia" w:hAnsi="Times New Roman"/>
          <w:sz w:val="21"/>
          <w:szCs w:val="21"/>
        </w:rPr>
        <w:t>运输</w:t>
      </w:r>
      <w:bookmarkEnd w:id="25"/>
    </w:p>
    <w:p w14:paraId="4C5DFD60" w14:textId="1863E288" w:rsidR="00B34BD2" w:rsidRPr="00EB69AC" w:rsidRDefault="00B34BD2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7.2.</w:t>
      </w:r>
      <w:r w:rsidRPr="00EB69AC">
        <w:rPr>
          <w:rFonts w:hint="eastAsia"/>
          <w:szCs w:val="21"/>
        </w:rPr>
        <w:t>1</w:t>
      </w:r>
      <w:r w:rsidRPr="00EB69AC">
        <w:rPr>
          <w:szCs w:val="21"/>
        </w:rPr>
        <w:t xml:space="preserve"> </w:t>
      </w:r>
      <w:r w:rsidRPr="00EB69AC">
        <w:rPr>
          <w:szCs w:val="21"/>
        </w:rPr>
        <w:t>双</w:t>
      </w:r>
      <w:r w:rsidRPr="00EB69AC">
        <w:rPr>
          <w:szCs w:val="21"/>
        </w:rPr>
        <w:t>T</w:t>
      </w:r>
      <w:r w:rsidRPr="00EB69AC">
        <w:rPr>
          <w:szCs w:val="21"/>
        </w:rPr>
        <w:t>板</w:t>
      </w:r>
      <w:r w:rsidRPr="00EB69AC">
        <w:rPr>
          <w:rFonts w:hint="eastAsia"/>
          <w:szCs w:val="21"/>
        </w:rPr>
        <w:t>吊运时，应采取保证所有吊环均匀受力的措施，并宜采用专用吊具。吊装、支垫位置和方法应符合双</w:t>
      </w:r>
      <w:r w:rsidRPr="00EB69AC">
        <w:rPr>
          <w:rFonts w:hint="eastAsia"/>
          <w:szCs w:val="21"/>
        </w:rPr>
        <w:t>T</w:t>
      </w:r>
      <w:r w:rsidRPr="00EB69AC">
        <w:rPr>
          <w:rFonts w:hint="eastAsia"/>
          <w:szCs w:val="21"/>
        </w:rPr>
        <w:t>板的受力状态，并应符合设计要求。</w:t>
      </w:r>
    </w:p>
    <w:p w14:paraId="14059B97" w14:textId="4AF63DF1" w:rsidR="00100D98" w:rsidRPr="00EB69AC" w:rsidRDefault="00100D98" w:rsidP="00136845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7.2.</w:t>
      </w:r>
      <w:r w:rsidR="00B34BD2" w:rsidRPr="00EB69AC">
        <w:rPr>
          <w:rFonts w:hint="eastAsia"/>
          <w:szCs w:val="21"/>
        </w:rPr>
        <w:t>2</w:t>
      </w:r>
      <w:r w:rsidRPr="00EB69AC">
        <w:rPr>
          <w:rFonts w:hint="eastAsia"/>
          <w:szCs w:val="21"/>
        </w:rPr>
        <w:t xml:space="preserve"> </w:t>
      </w:r>
      <w:r w:rsidR="00143784" w:rsidRPr="00EB69AC">
        <w:rPr>
          <w:rFonts w:hint="eastAsia"/>
          <w:szCs w:val="21"/>
        </w:rPr>
        <w:t>双</w:t>
      </w:r>
      <w:r w:rsidR="00143784" w:rsidRPr="00EB69AC">
        <w:rPr>
          <w:rFonts w:hint="eastAsia"/>
          <w:szCs w:val="21"/>
        </w:rPr>
        <w:t>T</w:t>
      </w:r>
      <w:r w:rsidR="00143784" w:rsidRPr="00EB69AC">
        <w:rPr>
          <w:rFonts w:hint="eastAsia"/>
          <w:szCs w:val="21"/>
        </w:rPr>
        <w:t>板</w:t>
      </w:r>
      <w:r w:rsidRPr="00EB69AC">
        <w:rPr>
          <w:rFonts w:hint="eastAsia"/>
          <w:szCs w:val="21"/>
        </w:rPr>
        <w:t>应按型号、品种和生产日期分别堆放。</w:t>
      </w:r>
    </w:p>
    <w:p w14:paraId="362E9CD0" w14:textId="74CDAEC4" w:rsidR="0055355B" w:rsidRPr="00EB69AC" w:rsidRDefault="0055355B" w:rsidP="0055355B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rFonts w:hint="eastAsia"/>
          <w:szCs w:val="21"/>
        </w:rPr>
        <w:t>7.2.</w:t>
      </w:r>
      <w:r w:rsidR="00B34BD2" w:rsidRPr="00EB69AC">
        <w:rPr>
          <w:rFonts w:hint="eastAsia"/>
          <w:szCs w:val="21"/>
        </w:rPr>
        <w:t>3</w:t>
      </w:r>
      <w:r w:rsidRPr="00EB69AC">
        <w:rPr>
          <w:rFonts w:hint="eastAsia"/>
          <w:szCs w:val="21"/>
        </w:rPr>
        <w:t xml:space="preserve"> </w:t>
      </w:r>
      <w:r w:rsidRPr="00EB69AC">
        <w:rPr>
          <w:rFonts w:hint="eastAsia"/>
          <w:szCs w:val="21"/>
        </w:rPr>
        <w:t>双</w:t>
      </w:r>
      <w:r w:rsidRPr="00EB69AC">
        <w:rPr>
          <w:rFonts w:hint="eastAsia"/>
          <w:szCs w:val="21"/>
        </w:rPr>
        <w:t>T</w:t>
      </w:r>
      <w:r w:rsidRPr="00EB69AC">
        <w:rPr>
          <w:rFonts w:hint="eastAsia"/>
          <w:szCs w:val="21"/>
        </w:rPr>
        <w:t>板堆放场地应平整、坚实，并应采取良好的</w:t>
      </w:r>
      <w:r w:rsidR="00B34BD2" w:rsidRPr="00EB69AC">
        <w:rPr>
          <w:rFonts w:hint="eastAsia"/>
          <w:szCs w:val="21"/>
        </w:rPr>
        <w:t>排水</w:t>
      </w:r>
      <w:r w:rsidRPr="00EB69AC">
        <w:rPr>
          <w:rFonts w:hint="eastAsia"/>
          <w:szCs w:val="21"/>
        </w:rPr>
        <w:t>措施。</w:t>
      </w:r>
    </w:p>
    <w:p w14:paraId="11B69C74" w14:textId="019C3B30" w:rsidR="005A1B15" w:rsidRPr="00EB69AC" w:rsidRDefault="005A1B15" w:rsidP="0055355B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 xml:space="preserve">7.2.4 </w:t>
      </w:r>
      <w:r w:rsidRPr="00EB69AC">
        <w:rPr>
          <w:szCs w:val="21"/>
        </w:rPr>
        <w:t>双</w:t>
      </w:r>
      <w:r w:rsidRPr="00EB69AC">
        <w:rPr>
          <w:rFonts w:hint="eastAsia"/>
          <w:szCs w:val="21"/>
        </w:rPr>
        <w:t>T</w:t>
      </w:r>
      <w:r w:rsidRPr="00EB69AC">
        <w:rPr>
          <w:rFonts w:hint="eastAsia"/>
          <w:szCs w:val="21"/>
        </w:rPr>
        <w:t>板堆放场地应平整</w:t>
      </w:r>
      <w:r w:rsidR="00A533D9" w:rsidRPr="00EB69AC">
        <w:rPr>
          <w:rFonts w:hint="eastAsia"/>
          <w:szCs w:val="21"/>
        </w:rPr>
        <w:t>、坚实，并应采取排水措施</w:t>
      </w:r>
      <w:r w:rsidRPr="00EB69AC">
        <w:rPr>
          <w:rFonts w:hint="eastAsia"/>
          <w:szCs w:val="21"/>
        </w:rPr>
        <w:t>。</w:t>
      </w:r>
      <w:r w:rsidR="00FE7C1C" w:rsidRPr="00EB69AC">
        <w:rPr>
          <w:rFonts w:hint="eastAsia"/>
          <w:szCs w:val="21"/>
        </w:rPr>
        <w:t>双</w:t>
      </w:r>
      <w:r w:rsidR="00FE7C1C" w:rsidRPr="00EB69AC">
        <w:rPr>
          <w:rFonts w:hint="eastAsia"/>
          <w:szCs w:val="21"/>
        </w:rPr>
        <w:t>T</w:t>
      </w:r>
      <w:r w:rsidR="00FE7C1C" w:rsidRPr="00EB69AC">
        <w:rPr>
          <w:rFonts w:hint="eastAsia"/>
          <w:szCs w:val="21"/>
        </w:rPr>
        <w:t>板堆放时除最下层构件采用通</w:t>
      </w:r>
      <w:proofErr w:type="gramStart"/>
      <w:r w:rsidR="00FE7C1C" w:rsidRPr="00EB69AC">
        <w:rPr>
          <w:rFonts w:hint="eastAsia"/>
          <w:szCs w:val="21"/>
        </w:rPr>
        <w:t>长垫木外</w:t>
      </w:r>
      <w:proofErr w:type="gramEnd"/>
      <w:r w:rsidR="00FE7C1C" w:rsidRPr="00EB69AC">
        <w:rPr>
          <w:rFonts w:hint="eastAsia"/>
          <w:szCs w:val="21"/>
        </w:rPr>
        <w:t>，以上各层构件</w:t>
      </w:r>
      <w:r w:rsidR="00A533D9" w:rsidRPr="00EB69AC">
        <w:rPr>
          <w:rFonts w:hint="eastAsia"/>
          <w:szCs w:val="21"/>
        </w:rPr>
        <w:t>可</w:t>
      </w:r>
      <w:r w:rsidR="00FE7C1C" w:rsidRPr="00EB69AC">
        <w:rPr>
          <w:rFonts w:hint="eastAsia"/>
          <w:szCs w:val="21"/>
        </w:rPr>
        <w:t>采用</w:t>
      </w:r>
      <w:proofErr w:type="gramStart"/>
      <w:r w:rsidR="00FE7C1C" w:rsidRPr="00EB69AC">
        <w:rPr>
          <w:rFonts w:hint="eastAsia"/>
          <w:szCs w:val="21"/>
        </w:rPr>
        <w:t>单独垫木</w:t>
      </w:r>
      <w:r w:rsidR="00C55445" w:rsidRPr="00EB69AC">
        <w:rPr>
          <w:rFonts w:hint="eastAsia"/>
          <w:szCs w:val="21"/>
        </w:rPr>
        <w:t>或</w:t>
      </w:r>
      <w:proofErr w:type="gramEnd"/>
      <w:r w:rsidR="00C55445" w:rsidRPr="00EB69AC">
        <w:rPr>
          <w:rFonts w:hint="eastAsia"/>
          <w:szCs w:val="21"/>
        </w:rPr>
        <w:t>垫块</w:t>
      </w:r>
      <w:r w:rsidR="00FE7C1C" w:rsidRPr="00EB69AC">
        <w:rPr>
          <w:rFonts w:hint="eastAsia"/>
          <w:szCs w:val="21"/>
        </w:rPr>
        <w:t>。</w:t>
      </w:r>
      <w:proofErr w:type="gramStart"/>
      <w:r w:rsidR="00FE7C1C" w:rsidRPr="00EB69AC">
        <w:rPr>
          <w:rFonts w:hint="eastAsia"/>
          <w:szCs w:val="21"/>
        </w:rPr>
        <w:t>垫木</w:t>
      </w:r>
      <w:r w:rsidR="00C55445" w:rsidRPr="00EB69AC">
        <w:rPr>
          <w:rFonts w:hint="eastAsia"/>
          <w:szCs w:val="21"/>
        </w:rPr>
        <w:t>或垫块</w:t>
      </w:r>
      <w:proofErr w:type="gramEnd"/>
      <w:r w:rsidR="00C55445" w:rsidRPr="00EB69AC">
        <w:rPr>
          <w:rFonts w:hint="eastAsia"/>
          <w:szCs w:val="21"/>
        </w:rPr>
        <w:t>的位置应经计算确定，宜</w:t>
      </w:r>
      <w:r w:rsidR="00FE7C1C" w:rsidRPr="00EB69AC">
        <w:rPr>
          <w:rFonts w:hint="eastAsia"/>
          <w:szCs w:val="21"/>
        </w:rPr>
        <w:t>放在距板端</w:t>
      </w:r>
      <w:r w:rsidR="00FE7C1C" w:rsidRPr="00EB69AC">
        <w:rPr>
          <w:rFonts w:hint="eastAsia"/>
          <w:szCs w:val="21"/>
        </w:rPr>
        <w:t>200mm~300mm</w:t>
      </w:r>
      <w:r w:rsidR="00FE7C1C" w:rsidRPr="00EB69AC">
        <w:rPr>
          <w:rFonts w:hint="eastAsia"/>
          <w:szCs w:val="21"/>
        </w:rPr>
        <w:t>处，</w:t>
      </w:r>
      <w:r w:rsidR="00C55445" w:rsidRPr="00EB69AC">
        <w:rPr>
          <w:rFonts w:hint="eastAsia"/>
          <w:szCs w:val="21"/>
        </w:rPr>
        <w:t>且每层构件间的</w:t>
      </w:r>
      <w:proofErr w:type="gramStart"/>
      <w:r w:rsidR="00C55445" w:rsidRPr="00EB69AC">
        <w:rPr>
          <w:rFonts w:hint="eastAsia"/>
          <w:szCs w:val="21"/>
        </w:rPr>
        <w:t>垫木或垫块</w:t>
      </w:r>
      <w:proofErr w:type="gramEnd"/>
      <w:r w:rsidR="00C55445" w:rsidRPr="00EB69AC">
        <w:rPr>
          <w:rFonts w:hint="eastAsia"/>
          <w:szCs w:val="21"/>
        </w:rPr>
        <w:t>应在同一垂直线上并应</w:t>
      </w:r>
      <w:r w:rsidR="00FE7C1C" w:rsidRPr="00EB69AC">
        <w:rPr>
          <w:rFonts w:hint="eastAsia"/>
          <w:szCs w:val="21"/>
        </w:rPr>
        <w:t>垫平垫实。构件堆放层数不宜超过</w:t>
      </w:r>
      <w:r w:rsidR="00FE7C1C" w:rsidRPr="00EB69AC">
        <w:rPr>
          <w:rFonts w:hint="eastAsia"/>
          <w:szCs w:val="21"/>
        </w:rPr>
        <w:t>5</w:t>
      </w:r>
      <w:r w:rsidR="00FE7C1C" w:rsidRPr="00EB69AC">
        <w:rPr>
          <w:rFonts w:hint="eastAsia"/>
          <w:szCs w:val="21"/>
        </w:rPr>
        <w:t>层。</w:t>
      </w:r>
    </w:p>
    <w:p w14:paraId="0EC851AB" w14:textId="77777777" w:rsidR="00EB69AC" w:rsidRDefault="00FE7C1C" w:rsidP="00EB69AC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 xml:space="preserve">7.2.5 </w:t>
      </w:r>
      <w:r w:rsidRPr="00EB69AC">
        <w:rPr>
          <w:rFonts w:hint="eastAsia"/>
          <w:szCs w:val="21"/>
        </w:rPr>
        <w:t>双</w:t>
      </w:r>
      <w:r w:rsidRPr="00EB69AC">
        <w:rPr>
          <w:szCs w:val="21"/>
        </w:rPr>
        <w:t>T</w:t>
      </w:r>
      <w:proofErr w:type="gramStart"/>
      <w:r w:rsidRPr="00EB69AC">
        <w:rPr>
          <w:rFonts w:hint="eastAsia"/>
          <w:szCs w:val="21"/>
        </w:rPr>
        <w:t>板运输</w:t>
      </w:r>
      <w:proofErr w:type="gramEnd"/>
      <w:r w:rsidRPr="00EB69AC">
        <w:rPr>
          <w:rFonts w:hint="eastAsia"/>
          <w:szCs w:val="21"/>
        </w:rPr>
        <w:t>时应有可靠的固定措施</w:t>
      </w:r>
      <w:r w:rsidR="00A533D9" w:rsidRPr="00EB69AC">
        <w:rPr>
          <w:rFonts w:hint="eastAsia"/>
          <w:szCs w:val="21"/>
        </w:rPr>
        <w:t>，</w:t>
      </w:r>
      <w:r w:rsidR="00C55445" w:rsidRPr="00EB69AC">
        <w:rPr>
          <w:rFonts w:hint="eastAsia"/>
          <w:szCs w:val="21"/>
        </w:rPr>
        <w:t>并</w:t>
      </w:r>
      <w:r w:rsidR="00A533D9" w:rsidRPr="00EB69AC">
        <w:rPr>
          <w:rFonts w:hint="eastAsia"/>
          <w:szCs w:val="21"/>
        </w:rPr>
        <w:t>宜采取双</w:t>
      </w:r>
      <w:r w:rsidR="00A533D9" w:rsidRPr="00EB69AC">
        <w:rPr>
          <w:rFonts w:hint="eastAsia"/>
          <w:szCs w:val="21"/>
        </w:rPr>
        <w:t>T</w:t>
      </w:r>
      <w:r w:rsidR="00A533D9" w:rsidRPr="00EB69AC">
        <w:rPr>
          <w:rFonts w:hint="eastAsia"/>
          <w:szCs w:val="21"/>
        </w:rPr>
        <w:t>板在运输过程中发生扭转的措施</w:t>
      </w:r>
      <w:r w:rsidRPr="00EB69AC">
        <w:rPr>
          <w:rFonts w:hint="eastAsia"/>
          <w:szCs w:val="21"/>
        </w:rPr>
        <w:t>。运输</w:t>
      </w:r>
      <w:proofErr w:type="gramStart"/>
      <w:r w:rsidRPr="00EB69AC">
        <w:rPr>
          <w:rFonts w:hint="eastAsia"/>
          <w:szCs w:val="21"/>
        </w:rPr>
        <w:t>时</w:t>
      </w:r>
      <w:r w:rsidR="00A533D9" w:rsidRPr="00EB69AC">
        <w:rPr>
          <w:rFonts w:hint="eastAsia"/>
          <w:szCs w:val="21"/>
        </w:rPr>
        <w:t>垫木</w:t>
      </w:r>
      <w:r w:rsidR="00C55445" w:rsidRPr="00EB69AC">
        <w:rPr>
          <w:rFonts w:hint="eastAsia"/>
          <w:szCs w:val="21"/>
        </w:rPr>
        <w:t>或垫块</w:t>
      </w:r>
      <w:proofErr w:type="gramEnd"/>
      <w:r w:rsidR="00A533D9" w:rsidRPr="00EB69AC">
        <w:rPr>
          <w:rFonts w:hint="eastAsia"/>
          <w:szCs w:val="21"/>
        </w:rPr>
        <w:t>的放置要求与堆放时相同，双</w:t>
      </w:r>
      <w:r w:rsidR="00A533D9" w:rsidRPr="00EB69AC">
        <w:rPr>
          <w:szCs w:val="21"/>
        </w:rPr>
        <w:t>T</w:t>
      </w:r>
      <w:r w:rsidR="00A533D9" w:rsidRPr="00EB69AC">
        <w:rPr>
          <w:rFonts w:hint="eastAsia"/>
          <w:szCs w:val="21"/>
        </w:rPr>
        <w:t>板叠放</w:t>
      </w:r>
      <w:r w:rsidRPr="00EB69AC">
        <w:rPr>
          <w:rFonts w:hint="eastAsia"/>
          <w:szCs w:val="21"/>
        </w:rPr>
        <w:t>层数不宜超过</w:t>
      </w:r>
      <w:r w:rsidRPr="00EB69AC">
        <w:rPr>
          <w:szCs w:val="21"/>
        </w:rPr>
        <w:t>3</w:t>
      </w:r>
      <w:r w:rsidRPr="00EB69AC">
        <w:rPr>
          <w:rFonts w:hint="eastAsia"/>
          <w:szCs w:val="21"/>
        </w:rPr>
        <w:t>层。</w:t>
      </w:r>
    </w:p>
    <w:p w14:paraId="6C95A8FD" w14:textId="35F1D4FA" w:rsidR="00100D98" w:rsidRPr="00EB69AC" w:rsidRDefault="00100D98" w:rsidP="00EB69AC">
      <w:pPr>
        <w:pStyle w:val="1"/>
        <w:adjustRightInd w:val="0"/>
        <w:snapToGrid w:val="0"/>
        <w:spacing w:before="240" w:after="120" w:line="300" w:lineRule="auto"/>
        <w:jc w:val="left"/>
        <w:rPr>
          <w:rFonts w:eastAsia="黑体"/>
          <w:sz w:val="21"/>
          <w:szCs w:val="21"/>
        </w:rPr>
      </w:pPr>
      <w:bookmarkStart w:id="26" w:name="_Toc532459148"/>
      <w:r w:rsidRPr="00EB69AC">
        <w:rPr>
          <w:rFonts w:eastAsia="黑体"/>
          <w:sz w:val="21"/>
          <w:szCs w:val="21"/>
        </w:rPr>
        <w:t xml:space="preserve">8  </w:t>
      </w:r>
      <w:r w:rsidR="00E71779" w:rsidRPr="00EB69AC">
        <w:rPr>
          <w:rFonts w:eastAsia="黑体"/>
          <w:sz w:val="21"/>
          <w:szCs w:val="21"/>
        </w:rPr>
        <w:t>质量证明文件</w:t>
      </w:r>
      <w:bookmarkEnd w:id="26"/>
    </w:p>
    <w:p w14:paraId="4480D9D6" w14:textId="5F484ADF" w:rsidR="00100D98" w:rsidRPr="00EB69AC" w:rsidRDefault="00C168FF" w:rsidP="00C168FF">
      <w:pPr>
        <w:adjustRightInd w:val="0"/>
        <w:snapToGrid w:val="0"/>
        <w:spacing w:line="300" w:lineRule="auto"/>
        <w:rPr>
          <w:szCs w:val="21"/>
        </w:rPr>
      </w:pPr>
      <w:r w:rsidRPr="00EB69AC">
        <w:rPr>
          <w:szCs w:val="21"/>
        </w:rPr>
        <w:t>8.0.</w:t>
      </w:r>
      <w:r w:rsidRPr="00EB69AC">
        <w:rPr>
          <w:rFonts w:hint="eastAsia"/>
          <w:szCs w:val="21"/>
        </w:rPr>
        <w:t>1</w:t>
      </w:r>
      <w:r w:rsidR="00143784" w:rsidRPr="00EB69AC">
        <w:rPr>
          <w:rFonts w:hint="eastAsia"/>
          <w:szCs w:val="21"/>
        </w:rPr>
        <w:t>双</w:t>
      </w:r>
      <w:r w:rsidR="00143784" w:rsidRPr="00EB69AC">
        <w:rPr>
          <w:rFonts w:hint="eastAsia"/>
          <w:szCs w:val="21"/>
        </w:rPr>
        <w:t>T</w:t>
      </w:r>
      <w:r w:rsidR="00143784" w:rsidRPr="00EB69AC">
        <w:rPr>
          <w:rFonts w:hint="eastAsia"/>
          <w:szCs w:val="21"/>
        </w:rPr>
        <w:t>板</w:t>
      </w:r>
      <w:r w:rsidR="00100D98" w:rsidRPr="00EB69AC">
        <w:rPr>
          <w:rFonts w:hint="eastAsia"/>
          <w:szCs w:val="21"/>
        </w:rPr>
        <w:t>出厂时应签发</w:t>
      </w:r>
      <w:r w:rsidR="001B04A5" w:rsidRPr="00EB69AC">
        <w:rPr>
          <w:rFonts w:hint="eastAsia"/>
          <w:szCs w:val="21"/>
        </w:rPr>
        <w:t>盖章的</w:t>
      </w:r>
      <w:r w:rsidR="00100D98" w:rsidRPr="00EB69AC">
        <w:rPr>
          <w:rFonts w:hint="eastAsia"/>
          <w:szCs w:val="21"/>
        </w:rPr>
        <w:t>产品合格证，合格证应包括以下内容：</w:t>
      </w:r>
    </w:p>
    <w:p w14:paraId="1E31BE30" w14:textId="404285D5" w:rsidR="00100D98" w:rsidRPr="00EB69AC" w:rsidRDefault="00C168FF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rFonts w:hint="eastAsia"/>
          <w:szCs w:val="21"/>
        </w:rPr>
        <w:t>1</w:t>
      </w:r>
      <w:r w:rsidRPr="00EB69AC">
        <w:rPr>
          <w:szCs w:val="21"/>
        </w:rPr>
        <w:t xml:space="preserve"> </w:t>
      </w:r>
      <w:r w:rsidR="00100D98" w:rsidRPr="00EB69AC">
        <w:rPr>
          <w:rFonts w:hint="eastAsia"/>
          <w:szCs w:val="21"/>
        </w:rPr>
        <w:t>合格证编号；</w:t>
      </w:r>
    </w:p>
    <w:p w14:paraId="7559E9F0" w14:textId="53150FD9" w:rsidR="00100D98" w:rsidRPr="00EB69AC" w:rsidRDefault="00C168FF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rFonts w:hint="eastAsia"/>
          <w:szCs w:val="21"/>
        </w:rPr>
        <w:t>2</w:t>
      </w:r>
      <w:r w:rsidRPr="00EB69AC">
        <w:rPr>
          <w:szCs w:val="21"/>
        </w:rPr>
        <w:t xml:space="preserve"> </w:t>
      </w:r>
      <w:r w:rsidR="00100D98" w:rsidRPr="00EB69AC">
        <w:rPr>
          <w:rFonts w:hint="eastAsia"/>
          <w:szCs w:val="21"/>
        </w:rPr>
        <w:t>采用</w:t>
      </w:r>
      <w:r w:rsidR="001261D8" w:rsidRPr="00EB69AC">
        <w:rPr>
          <w:rFonts w:hint="eastAsia"/>
          <w:szCs w:val="21"/>
        </w:rPr>
        <w:t>设计</w:t>
      </w:r>
      <w:r w:rsidR="00100D98" w:rsidRPr="00EB69AC">
        <w:rPr>
          <w:rFonts w:hint="eastAsia"/>
          <w:szCs w:val="21"/>
        </w:rPr>
        <w:t>图纸的名称和编号；</w:t>
      </w:r>
    </w:p>
    <w:p w14:paraId="1570865D" w14:textId="6A0DDF02" w:rsidR="00100D98" w:rsidRPr="00EB69AC" w:rsidRDefault="00C168FF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szCs w:val="21"/>
        </w:rPr>
        <w:t xml:space="preserve">3 </w:t>
      </w:r>
      <w:r w:rsidR="00100D98" w:rsidRPr="00EB69AC">
        <w:rPr>
          <w:rFonts w:hint="eastAsia"/>
          <w:szCs w:val="21"/>
        </w:rPr>
        <w:t>制造厂名称、商标、生产年月日、班组；</w:t>
      </w:r>
    </w:p>
    <w:p w14:paraId="18DF6019" w14:textId="31312E23" w:rsidR="00100D98" w:rsidRPr="00EB69AC" w:rsidRDefault="00C168FF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szCs w:val="21"/>
        </w:rPr>
        <w:t xml:space="preserve">4 </w:t>
      </w:r>
      <w:r w:rsidR="00100D98" w:rsidRPr="00EB69AC">
        <w:rPr>
          <w:rFonts w:hint="eastAsia"/>
          <w:szCs w:val="21"/>
        </w:rPr>
        <w:t>型号、规格和数量；</w:t>
      </w:r>
    </w:p>
    <w:p w14:paraId="4C766F68" w14:textId="46C3C975" w:rsidR="00100D98" w:rsidRPr="00EB69AC" w:rsidRDefault="00C168FF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rFonts w:hint="eastAsia"/>
          <w:szCs w:val="21"/>
        </w:rPr>
        <w:t xml:space="preserve">5 </w:t>
      </w:r>
      <w:r w:rsidR="001E5200" w:rsidRPr="00EB69AC">
        <w:rPr>
          <w:rFonts w:hint="eastAsia"/>
          <w:szCs w:val="21"/>
        </w:rPr>
        <w:t>生产中</w:t>
      </w:r>
      <w:r w:rsidR="008D601C" w:rsidRPr="00EB69AC">
        <w:rPr>
          <w:rFonts w:hint="eastAsia"/>
          <w:szCs w:val="21"/>
        </w:rPr>
        <w:t>检验</w:t>
      </w:r>
      <w:r w:rsidR="001E5200" w:rsidRPr="00EB69AC">
        <w:rPr>
          <w:rFonts w:hint="eastAsia"/>
          <w:szCs w:val="21"/>
        </w:rPr>
        <w:t>的</w:t>
      </w:r>
      <w:r w:rsidR="00E81210" w:rsidRPr="00EB69AC">
        <w:rPr>
          <w:rFonts w:hint="eastAsia"/>
          <w:szCs w:val="21"/>
        </w:rPr>
        <w:t>混凝土</w:t>
      </w:r>
      <w:r w:rsidR="002E304D" w:rsidRPr="00EB69AC">
        <w:rPr>
          <w:rFonts w:hint="eastAsia"/>
          <w:szCs w:val="21"/>
        </w:rPr>
        <w:t>标准养护试件</w:t>
      </w:r>
      <w:r w:rsidR="001E5200" w:rsidRPr="00EB69AC">
        <w:rPr>
          <w:rFonts w:hint="eastAsia"/>
          <w:szCs w:val="21"/>
        </w:rPr>
        <w:t>强度</w:t>
      </w:r>
      <w:r w:rsidR="00100D98" w:rsidRPr="00EB69AC">
        <w:rPr>
          <w:rFonts w:hint="eastAsia"/>
          <w:szCs w:val="21"/>
        </w:rPr>
        <w:t>结果；</w:t>
      </w:r>
    </w:p>
    <w:p w14:paraId="769CB7D4" w14:textId="5B2E6060" w:rsidR="00100D98" w:rsidRPr="00EB69AC" w:rsidRDefault="00C168FF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szCs w:val="21"/>
        </w:rPr>
        <w:t xml:space="preserve">6 </w:t>
      </w:r>
      <w:r w:rsidR="00821D7F" w:rsidRPr="00EB69AC">
        <w:rPr>
          <w:rFonts w:hint="eastAsia"/>
          <w:szCs w:val="21"/>
        </w:rPr>
        <w:t>出厂检验的</w:t>
      </w:r>
      <w:r w:rsidR="00100D98" w:rsidRPr="00EB69AC">
        <w:rPr>
          <w:rFonts w:hint="eastAsia"/>
          <w:szCs w:val="21"/>
        </w:rPr>
        <w:t>外观质量和尺寸</w:t>
      </w:r>
      <w:r w:rsidR="001261D8" w:rsidRPr="00EB69AC">
        <w:rPr>
          <w:rFonts w:hint="eastAsia"/>
          <w:szCs w:val="21"/>
        </w:rPr>
        <w:t>偏差的</w:t>
      </w:r>
      <w:r w:rsidR="00100D98" w:rsidRPr="00EB69AC">
        <w:rPr>
          <w:rFonts w:hint="eastAsia"/>
          <w:szCs w:val="21"/>
        </w:rPr>
        <w:t>检验结果</w:t>
      </w:r>
      <w:r w:rsidR="00C55445" w:rsidRPr="00EB69AC">
        <w:rPr>
          <w:rFonts w:hint="eastAsia"/>
          <w:szCs w:val="21"/>
        </w:rPr>
        <w:t>；</w:t>
      </w:r>
    </w:p>
    <w:p w14:paraId="7545320E" w14:textId="1D342DBA" w:rsidR="00100D98" w:rsidRPr="00EB69AC" w:rsidRDefault="00C168FF" w:rsidP="00C168FF">
      <w:pPr>
        <w:adjustRightInd w:val="0"/>
        <w:snapToGrid w:val="0"/>
        <w:spacing w:line="300" w:lineRule="auto"/>
        <w:ind w:leftChars="150" w:left="315"/>
        <w:rPr>
          <w:szCs w:val="21"/>
        </w:rPr>
      </w:pPr>
      <w:r w:rsidRPr="00EB69AC">
        <w:rPr>
          <w:szCs w:val="21"/>
        </w:rPr>
        <w:lastRenderedPageBreak/>
        <w:t xml:space="preserve">7 </w:t>
      </w:r>
      <w:r w:rsidR="00003694" w:rsidRPr="00EB69AC">
        <w:rPr>
          <w:rFonts w:hint="eastAsia"/>
          <w:szCs w:val="21"/>
        </w:rPr>
        <w:t>工艺检验报告</w:t>
      </w:r>
      <w:r w:rsidR="00C55445" w:rsidRPr="00EB69AC">
        <w:rPr>
          <w:rFonts w:hint="eastAsia"/>
          <w:szCs w:val="21"/>
        </w:rPr>
        <w:t>。</w:t>
      </w:r>
    </w:p>
    <w:bookmarkEnd w:id="2"/>
    <w:p w14:paraId="023EA846" w14:textId="534EF1FF" w:rsidR="00B27EA7" w:rsidRPr="00EB69AC" w:rsidRDefault="005642CD" w:rsidP="00EB69AC">
      <w:pPr>
        <w:pStyle w:val="1"/>
        <w:adjustRightInd w:val="0"/>
        <w:snapToGrid w:val="0"/>
        <w:spacing w:before="240" w:after="120" w:line="300" w:lineRule="auto"/>
        <w:jc w:val="center"/>
        <w:rPr>
          <w:rFonts w:eastAsia="黑体"/>
          <w:sz w:val="21"/>
          <w:szCs w:val="21"/>
        </w:rPr>
      </w:pPr>
      <w:r w:rsidRPr="00EB69AC">
        <w:rPr>
          <w:b w:val="0"/>
          <w:sz w:val="24"/>
        </w:rPr>
        <w:br w:type="page"/>
      </w:r>
      <w:bookmarkStart w:id="27" w:name="_Toc532459149"/>
      <w:bookmarkStart w:id="28" w:name="_Toc529029469"/>
      <w:r w:rsidR="00B27EA7" w:rsidRPr="00EB69AC">
        <w:rPr>
          <w:rFonts w:eastAsia="黑体" w:hint="eastAsia"/>
          <w:sz w:val="21"/>
          <w:szCs w:val="21"/>
        </w:rPr>
        <w:lastRenderedPageBreak/>
        <w:t>附录</w:t>
      </w:r>
      <w:r w:rsidR="00B27EA7" w:rsidRPr="00EB69AC">
        <w:rPr>
          <w:rFonts w:eastAsia="黑体" w:hint="eastAsia"/>
          <w:sz w:val="21"/>
          <w:szCs w:val="21"/>
        </w:rPr>
        <w:t>A</w:t>
      </w:r>
      <w:r w:rsidR="00B27EA7" w:rsidRPr="00EB69AC">
        <w:rPr>
          <w:rFonts w:eastAsia="黑体"/>
          <w:sz w:val="21"/>
          <w:szCs w:val="21"/>
        </w:rPr>
        <w:t xml:space="preserve"> </w:t>
      </w:r>
      <w:r w:rsidR="00B27EA7" w:rsidRPr="00EB69AC">
        <w:rPr>
          <w:rFonts w:eastAsia="黑体" w:hint="eastAsia"/>
          <w:sz w:val="21"/>
          <w:szCs w:val="21"/>
        </w:rPr>
        <w:t xml:space="preserve"> </w:t>
      </w:r>
      <w:r w:rsidR="00B27EA7" w:rsidRPr="00EB69AC">
        <w:rPr>
          <w:rFonts w:eastAsia="黑体" w:hint="eastAsia"/>
          <w:sz w:val="21"/>
          <w:szCs w:val="21"/>
        </w:rPr>
        <w:t>钢绞线加工的预埋吊件</w:t>
      </w:r>
      <w:bookmarkEnd w:id="27"/>
    </w:p>
    <w:p w14:paraId="7C3F9B25" w14:textId="77777777" w:rsidR="00B27EA7" w:rsidRPr="00EB1562" w:rsidRDefault="00B27EA7" w:rsidP="00EB69AC">
      <w:pPr>
        <w:adjustRightInd w:val="0"/>
        <w:snapToGrid w:val="0"/>
        <w:spacing w:line="300" w:lineRule="auto"/>
        <w:rPr>
          <w:szCs w:val="21"/>
        </w:rPr>
      </w:pPr>
      <w:r w:rsidRPr="00EB1562">
        <w:rPr>
          <w:szCs w:val="21"/>
        </w:rPr>
        <w:t xml:space="preserve">A.0.1 </w:t>
      </w:r>
      <w:r w:rsidRPr="00EB1562">
        <w:rPr>
          <w:szCs w:val="21"/>
        </w:rPr>
        <w:t>用于加工预埋吊件的</w:t>
      </w:r>
      <w:r w:rsidRPr="00EB1562">
        <w:rPr>
          <w:rFonts w:hint="eastAsia"/>
          <w:szCs w:val="21"/>
        </w:rPr>
        <w:t>钢绞线，其性能应符合</w:t>
      </w:r>
      <w:r w:rsidRPr="00EB1562">
        <w:rPr>
          <w:rFonts w:hint="eastAsia"/>
          <w:szCs w:val="21"/>
        </w:rPr>
        <w:t>GB/T 5224</w:t>
      </w:r>
      <w:r w:rsidRPr="00EB1562">
        <w:rPr>
          <w:rFonts w:hint="eastAsia"/>
          <w:szCs w:val="21"/>
        </w:rPr>
        <w:t>的规定，且其极限强度标准值应为</w:t>
      </w:r>
      <w:r w:rsidRPr="00EB1562">
        <w:rPr>
          <w:rFonts w:hint="eastAsia"/>
          <w:szCs w:val="21"/>
        </w:rPr>
        <w:t>1860MPa</w:t>
      </w:r>
      <w:r w:rsidRPr="00EB1562">
        <w:rPr>
          <w:rFonts w:hint="eastAsia"/>
          <w:szCs w:val="21"/>
        </w:rPr>
        <w:t>，公称直径宜为</w:t>
      </w:r>
      <w:r w:rsidRPr="00EB1562">
        <w:rPr>
          <w:rFonts w:hint="eastAsia"/>
          <w:szCs w:val="21"/>
        </w:rPr>
        <w:t>12.7mm</w:t>
      </w:r>
      <w:r w:rsidRPr="00EB1562">
        <w:rPr>
          <w:rFonts w:hint="eastAsia"/>
          <w:szCs w:val="21"/>
        </w:rPr>
        <w:t>或</w:t>
      </w:r>
      <w:r w:rsidRPr="00EB1562">
        <w:rPr>
          <w:rFonts w:hint="eastAsia"/>
          <w:szCs w:val="21"/>
        </w:rPr>
        <w:t>15.2mm</w:t>
      </w:r>
      <w:r w:rsidRPr="00EB1562">
        <w:rPr>
          <w:rFonts w:hint="eastAsia"/>
          <w:szCs w:val="21"/>
        </w:rPr>
        <w:t>。</w:t>
      </w:r>
    </w:p>
    <w:p w14:paraId="2F2FE728" w14:textId="77777777" w:rsidR="00B27EA7" w:rsidRPr="00EB1562" w:rsidRDefault="00B27EA7" w:rsidP="00EB69AC">
      <w:pPr>
        <w:adjustRightInd w:val="0"/>
        <w:snapToGrid w:val="0"/>
        <w:spacing w:line="300" w:lineRule="auto"/>
        <w:rPr>
          <w:szCs w:val="21"/>
        </w:rPr>
      </w:pPr>
      <w:r w:rsidRPr="00EB1562">
        <w:rPr>
          <w:szCs w:val="21"/>
        </w:rPr>
        <w:t>A.0.2</w:t>
      </w:r>
      <w:r w:rsidRPr="00EB1562">
        <w:rPr>
          <w:rFonts w:hint="eastAsia"/>
          <w:szCs w:val="21"/>
        </w:rPr>
        <w:t xml:space="preserve"> </w:t>
      </w:r>
      <w:r w:rsidRPr="00EB1562">
        <w:rPr>
          <w:rFonts w:hint="eastAsia"/>
          <w:szCs w:val="21"/>
        </w:rPr>
        <w:t>钢绞线预埋吊件的弯折部分应套有镀锌管，且镀锌管的壁厚不应小于</w:t>
      </w:r>
      <w:r w:rsidRPr="00EB1562">
        <w:rPr>
          <w:rFonts w:hint="eastAsia"/>
          <w:szCs w:val="21"/>
        </w:rPr>
        <w:t>4mm</w:t>
      </w:r>
      <w:r w:rsidRPr="00EB1562">
        <w:rPr>
          <w:rFonts w:hint="eastAsia"/>
          <w:szCs w:val="21"/>
        </w:rPr>
        <w:t>。</w:t>
      </w:r>
    </w:p>
    <w:p w14:paraId="5BC3C804" w14:textId="77777777" w:rsidR="00B27EA7" w:rsidRPr="00EB1562" w:rsidRDefault="00B27EA7" w:rsidP="00EB69AC">
      <w:pPr>
        <w:adjustRightInd w:val="0"/>
        <w:snapToGrid w:val="0"/>
        <w:spacing w:line="300" w:lineRule="auto"/>
        <w:rPr>
          <w:szCs w:val="21"/>
        </w:rPr>
      </w:pPr>
      <w:r w:rsidRPr="00EB1562">
        <w:rPr>
          <w:szCs w:val="21"/>
        </w:rPr>
        <w:t xml:space="preserve">A.0.3 </w:t>
      </w:r>
      <w:r w:rsidRPr="00EB1562">
        <w:rPr>
          <w:rFonts w:hint="eastAsia"/>
          <w:szCs w:val="21"/>
        </w:rPr>
        <w:t>钢绞线预埋吊件的弯折角度应大于</w:t>
      </w:r>
      <w:r w:rsidRPr="00EB1562">
        <w:rPr>
          <w:rFonts w:hint="eastAsia"/>
          <w:szCs w:val="21"/>
        </w:rPr>
        <w:t>150</w:t>
      </w:r>
      <w:r w:rsidRPr="00EB1562">
        <w:rPr>
          <w:rFonts w:hint="eastAsia"/>
          <w:szCs w:val="21"/>
        </w:rPr>
        <w:t>°，弯</w:t>
      </w:r>
      <w:proofErr w:type="gramStart"/>
      <w:r w:rsidRPr="00EB1562">
        <w:rPr>
          <w:rFonts w:hint="eastAsia"/>
          <w:szCs w:val="21"/>
        </w:rPr>
        <w:t>折半径应大于</w:t>
      </w:r>
      <w:proofErr w:type="gramEnd"/>
      <w:r w:rsidRPr="00EB1562">
        <w:rPr>
          <w:rFonts w:hint="eastAsia"/>
          <w:szCs w:val="21"/>
        </w:rPr>
        <w:t>4</w:t>
      </w:r>
      <w:r w:rsidRPr="00EB1562">
        <w:rPr>
          <w:i/>
          <w:szCs w:val="21"/>
        </w:rPr>
        <w:t>d</w:t>
      </w:r>
      <w:r w:rsidRPr="00EB1562">
        <w:rPr>
          <w:rFonts w:hint="eastAsia"/>
          <w:szCs w:val="21"/>
        </w:rPr>
        <w:t>（</w:t>
      </w:r>
      <w:r w:rsidRPr="00EB1562">
        <w:rPr>
          <w:i/>
          <w:szCs w:val="21"/>
        </w:rPr>
        <w:t>d</w:t>
      </w:r>
      <w:r w:rsidRPr="00EB1562">
        <w:rPr>
          <w:rFonts w:hint="eastAsia"/>
          <w:szCs w:val="21"/>
        </w:rPr>
        <w:t>为钢绞线公称直径）。</w:t>
      </w:r>
    </w:p>
    <w:p w14:paraId="00DD1D2B" w14:textId="77777777" w:rsidR="00B27EA7" w:rsidRPr="00EB1562" w:rsidRDefault="00B27EA7" w:rsidP="00EB69AC">
      <w:pPr>
        <w:adjustRightInd w:val="0"/>
        <w:snapToGrid w:val="0"/>
        <w:spacing w:line="300" w:lineRule="auto"/>
        <w:rPr>
          <w:szCs w:val="21"/>
        </w:rPr>
      </w:pPr>
      <w:r w:rsidRPr="00EB1562">
        <w:rPr>
          <w:szCs w:val="21"/>
        </w:rPr>
        <w:t>A.0.4</w:t>
      </w:r>
      <w:r w:rsidRPr="00EB1562">
        <w:rPr>
          <w:rFonts w:hint="eastAsia"/>
          <w:szCs w:val="21"/>
        </w:rPr>
        <w:t xml:space="preserve"> </w:t>
      </w:r>
      <w:r w:rsidRPr="00EB1562">
        <w:rPr>
          <w:rFonts w:hint="eastAsia"/>
          <w:szCs w:val="21"/>
        </w:rPr>
        <w:t>钢绞线预埋吊件埋入混凝土的深度不应小于</w:t>
      </w:r>
      <w:r w:rsidRPr="00EB1562">
        <w:rPr>
          <w:rFonts w:hint="eastAsia"/>
          <w:szCs w:val="21"/>
        </w:rPr>
        <w:t>40</w:t>
      </w:r>
      <w:r w:rsidRPr="00EB1562">
        <w:rPr>
          <w:i/>
          <w:szCs w:val="21"/>
        </w:rPr>
        <w:t>d</w:t>
      </w:r>
      <w:r w:rsidRPr="00EB1562">
        <w:rPr>
          <w:rFonts w:hint="eastAsia"/>
          <w:szCs w:val="21"/>
        </w:rPr>
        <w:t>及</w:t>
      </w:r>
      <w:r w:rsidRPr="00EB1562">
        <w:rPr>
          <w:rFonts w:hint="eastAsia"/>
          <w:szCs w:val="21"/>
        </w:rPr>
        <w:t>600mm</w:t>
      </w:r>
      <w:r w:rsidRPr="00EB1562">
        <w:rPr>
          <w:rFonts w:hint="eastAsia"/>
          <w:szCs w:val="21"/>
        </w:rPr>
        <w:t>中的较大值。钢绞线尾部应打散或做成弯钩，并应与双</w:t>
      </w:r>
      <w:r w:rsidRPr="00EB1562">
        <w:rPr>
          <w:rFonts w:hint="eastAsia"/>
          <w:szCs w:val="21"/>
        </w:rPr>
        <w:t>T</w:t>
      </w:r>
      <w:r w:rsidRPr="00EB1562">
        <w:rPr>
          <w:rFonts w:hint="eastAsia"/>
          <w:szCs w:val="21"/>
        </w:rPr>
        <w:t>板内钢筋可靠绑扎。</w:t>
      </w:r>
    </w:p>
    <w:p w14:paraId="3DB4BAAF" w14:textId="7F4F566D" w:rsidR="00B27EA7" w:rsidRPr="003E4802" w:rsidRDefault="00B27EA7" w:rsidP="00EB69AC">
      <w:pPr>
        <w:adjustRightInd w:val="0"/>
        <w:snapToGrid w:val="0"/>
        <w:spacing w:line="300" w:lineRule="auto"/>
        <w:rPr>
          <w:szCs w:val="21"/>
        </w:rPr>
      </w:pPr>
      <w:r w:rsidRPr="00EB1562">
        <w:rPr>
          <w:szCs w:val="21"/>
        </w:rPr>
        <w:t xml:space="preserve">A.0.5 </w:t>
      </w:r>
      <w:r w:rsidRPr="00EB1562">
        <w:rPr>
          <w:szCs w:val="21"/>
        </w:rPr>
        <w:t>应验算在荷载标准</w:t>
      </w:r>
      <w:proofErr w:type="gramStart"/>
      <w:r w:rsidRPr="00EB1562">
        <w:rPr>
          <w:szCs w:val="21"/>
        </w:rPr>
        <w:t>值作用</w:t>
      </w:r>
      <w:proofErr w:type="gramEnd"/>
      <w:r w:rsidRPr="00EB1562">
        <w:rPr>
          <w:szCs w:val="21"/>
        </w:rPr>
        <w:t>下的钢绞线应力</w:t>
      </w:r>
      <w:r w:rsidRPr="00EB1562">
        <w:rPr>
          <w:rFonts w:hint="eastAsia"/>
          <w:szCs w:val="21"/>
        </w:rPr>
        <w:t>。</w:t>
      </w:r>
      <w:r w:rsidRPr="00EB1562">
        <w:rPr>
          <w:szCs w:val="21"/>
        </w:rPr>
        <w:t>当吊绳与双</w:t>
      </w:r>
      <w:r w:rsidRPr="00EB1562">
        <w:rPr>
          <w:szCs w:val="21"/>
        </w:rPr>
        <w:t>T</w:t>
      </w:r>
      <w:proofErr w:type="gramStart"/>
      <w:r w:rsidRPr="00EB1562">
        <w:rPr>
          <w:szCs w:val="21"/>
        </w:rPr>
        <w:t>板顶面的</w:t>
      </w:r>
      <w:proofErr w:type="gramEnd"/>
      <w:r w:rsidRPr="00EB1562">
        <w:rPr>
          <w:szCs w:val="21"/>
        </w:rPr>
        <w:t>夹角大于</w:t>
      </w:r>
      <w:r w:rsidRPr="00EB1562">
        <w:rPr>
          <w:rFonts w:hint="eastAsia"/>
          <w:szCs w:val="21"/>
        </w:rPr>
        <w:t>45</w:t>
      </w:r>
      <w:r w:rsidRPr="00EB1562">
        <w:rPr>
          <w:rFonts w:hint="eastAsia"/>
          <w:szCs w:val="21"/>
        </w:rPr>
        <w:t>°时，每个预埋吊件可按两个钢绞线截面进行计算，否则每个吊件应按一个截面进行计算。</w:t>
      </w:r>
      <w:r w:rsidR="006F32FD" w:rsidRPr="00EB1562">
        <w:rPr>
          <w:szCs w:val="21"/>
        </w:rPr>
        <w:t>预埋吊件的</w:t>
      </w:r>
      <w:r w:rsidRPr="00EB1562">
        <w:rPr>
          <w:rFonts w:hint="eastAsia"/>
          <w:szCs w:val="21"/>
        </w:rPr>
        <w:t>钢绞线的应力不应大于</w:t>
      </w:r>
      <w:r w:rsidRPr="003E4802">
        <w:rPr>
          <w:rFonts w:hint="eastAsia"/>
          <w:szCs w:val="21"/>
        </w:rPr>
        <w:t>200N/mm</w:t>
      </w:r>
      <w:r w:rsidRPr="003E4802">
        <w:rPr>
          <w:rFonts w:hint="eastAsia"/>
          <w:szCs w:val="21"/>
        </w:rPr>
        <w:t>²。</w:t>
      </w:r>
      <w:r w:rsidRPr="003E4802">
        <w:rPr>
          <w:szCs w:val="21"/>
        </w:rPr>
        <w:t xml:space="preserve"> </w:t>
      </w:r>
    </w:p>
    <w:p w14:paraId="596AB107" w14:textId="77777777" w:rsidR="00B27EA7" w:rsidRPr="00EB1562" w:rsidRDefault="00B27EA7" w:rsidP="00EB69AC">
      <w:pPr>
        <w:adjustRightInd w:val="0"/>
        <w:snapToGrid w:val="0"/>
        <w:spacing w:line="300" w:lineRule="auto"/>
        <w:rPr>
          <w:szCs w:val="21"/>
        </w:rPr>
      </w:pPr>
      <w:r w:rsidRPr="00EB1562">
        <w:rPr>
          <w:szCs w:val="21"/>
        </w:rPr>
        <w:t xml:space="preserve">A.0.5 </w:t>
      </w:r>
      <w:r w:rsidRPr="00EB1562">
        <w:rPr>
          <w:rFonts w:hint="eastAsia"/>
          <w:szCs w:val="21"/>
        </w:rPr>
        <w:t>吊运双</w:t>
      </w:r>
      <w:r w:rsidRPr="00EB1562">
        <w:rPr>
          <w:rFonts w:hint="eastAsia"/>
          <w:szCs w:val="21"/>
        </w:rPr>
        <w:t>T</w:t>
      </w:r>
      <w:r w:rsidRPr="00EB1562">
        <w:rPr>
          <w:rFonts w:hint="eastAsia"/>
          <w:szCs w:val="21"/>
        </w:rPr>
        <w:t>板时，应采用有效措施保证钢绞线预埋吊件均匀受力、吊运过程平稳。</w:t>
      </w:r>
      <w:r w:rsidRPr="00EB1562" w:rsidDel="00EA0ACB">
        <w:rPr>
          <w:rFonts w:hint="eastAsia"/>
          <w:szCs w:val="21"/>
        </w:rPr>
        <w:t xml:space="preserve"> </w:t>
      </w:r>
    </w:p>
    <w:p w14:paraId="6D163C99" w14:textId="77777777" w:rsidR="00B27EA7" w:rsidRPr="00EB1562" w:rsidRDefault="00B27EA7" w:rsidP="00EB69AC">
      <w:pPr>
        <w:adjustRightInd w:val="0"/>
        <w:snapToGrid w:val="0"/>
        <w:spacing w:line="300" w:lineRule="auto"/>
        <w:rPr>
          <w:szCs w:val="21"/>
        </w:rPr>
      </w:pPr>
      <w:r w:rsidRPr="00EB1562">
        <w:rPr>
          <w:szCs w:val="21"/>
        </w:rPr>
        <w:t>A.0.</w:t>
      </w:r>
      <w:r w:rsidRPr="00EB1562">
        <w:rPr>
          <w:rFonts w:hint="eastAsia"/>
          <w:szCs w:val="21"/>
        </w:rPr>
        <w:t>6</w:t>
      </w:r>
      <w:r w:rsidRPr="00EB1562">
        <w:rPr>
          <w:szCs w:val="21"/>
        </w:rPr>
        <w:t xml:space="preserve"> </w:t>
      </w:r>
      <w:r w:rsidRPr="00EB1562">
        <w:rPr>
          <w:szCs w:val="21"/>
        </w:rPr>
        <w:t>可采用并</w:t>
      </w:r>
      <w:proofErr w:type="gramStart"/>
      <w:r w:rsidRPr="00EB1562">
        <w:rPr>
          <w:szCs w:val="21"/>
        </w:rPr>
        <w:t>筋形式</w:t>
      </w:r>
      <w:proofErr w:type="gramEnd"/>
      <w:r w:rsidRPr="00EB1562">
        <w:rPr>
          <w:szCs w:val="21"/>
        </w:rPr>
        <w:t>制作钢绞线预埋吊件</w:t>
      </w:r>
      <w:r w:rsidRPr="00EB1562">
        <w:rPr>
          <w:rFonts w:hint="eastAsia"/>
          <w:szCs w:val="21"/>
        </w:rPr>
        <w:t>，</w:t>
      </w:r>
      <w:r w:rsidRPr="00EB1562">
        <w:rPr>
          <w:szCs w:val="21"/>
        </w:rPr>
        <w:t>但不宜</w:t>
      </w:r>
      <w:r w:rsidRPr="00EB1562">
        <w:rPr>
          <w:rFonts w:hint="eastAsia"/>
          <w:szCs w:val="21"/>
        </w:rPr>
        <w:t>使用三筋及以上的预埋吊件。</w:t>
      </w:r>
      <w:r w:rsidRPr="00EB1562">
        <w:rPr>
          <w:szCs w:val="21"/>
        </w:rPr>
        <w:t>当采用双筋</w:t>
      </w:r>
      <w:r w:rsidRPr="00EB1562">
        <w:rPr>
          <w:rFonts w:hint="eastAsia"/>
          <w:szCs w:val="21"/>
        </w:rPr>
        <w:t>预埋吊件时，其承载力取值不应大于单筋预埋吊件的</w:t>
      </w:r>
      <w:r w:rsidRPr="00EB1562">
        <w:rPr>
          <w:rFonts w:hint="eastAsia"/>
          <w:szCs w:val="21"/>
        </w:rPr>
        <w:t>1.7</w:t>
      </w:r>
      <w:r w:rsidRPr="00EB1562">
        <w:rPr>
          <w:rFonts w:hint="eastAsia"/>
          <w:szCs w:val="21"/>
        </w:rPr>
        <w:t>倍。</w:t>
      </w:r>
    </w:p>
    <w:p w14:paraId="091F985F" w14:textId="77777777" w:rsidR="00B27EA7" w:rsidRPr="00EB69AC" w:rsidRDefault="00B27EA7" w:rsidP="00EB69AC">
      <w:pPr>
        <w:adjustRightInd w:val="0"/>
        <w:snapToGrid w:val="0"/>
        <w:spacing w:line="300" w:lineRule="auto"/>
        <w:rPr>
          <w:szCs w:val="21"/>
        </w:rPr>
      </w:pPr>
      <w:r w:rsidRPr="00EB1562">
        <w:rPr>
          <w:szCs w:val="21"/>
        </w:rPr>
        <w:t xml:space="preserve">A.0.7 </w:t>
      </w:r>
      <w:r w:rsidRPr="00EB1562">
        <w:rPr>
          <w:rFonts w:hint="eastAsia"/>
          <w:szCs w:val="21"/>
        </w:rPr>
        <w:t>制作吊件的</w:t>
      </w:r>
      <w:r w:rsidRPr="00EB1562">
        <w:rPr>
          <w:szCs w:val="21"/>
        </w:rPr>
        <w:t>钢绞线表面应清洁，不可有油渍，泥沙或锈渍</w:t>
      </w:r>
      <w:r w:rsidRPr="00EB1562">
        <w:rPr>
          <w:rFonts w:hint="eastAsia"/>
          <w:szCs w:val="21"/>
        </w:rPr>
        <w:t>。不应用张拉过的钢绞线制作预埋吊件。</w:t>
      </w:r>
    </w:p>
    <w:bookmarkEnd w:id="28"/>
    <w:p w14:paraId="5B61B930" w14:textId="381E863C" w:rsidR="00042FF8" w:rsidRDefault="00042FF8" w:rsidP="00B27EA7">
      <w:pPr>
        <w:pStyle w:val="1"/>
        <w:adjustRightInd w:val="0"/>
        <w:snapToGrid w:val="0"/>
        <w:spacing w:before="0" w:after="0" w:line="300" w:lineRule="auto"/>
        <w:jc w:val="center"/>
        <w:rPr>
          <w:sz w:val="24"/>
        </w:rPr>
      </w:pPr>
    </w:p>
    <w:sectPr w:rsidR="00042FF8" w:rsidSect="00C41F84">
      <w:pgSz w:w="11907" w:h="16839"/>
      <w:pgMar w:top="1440" w:right="1797" w:bottom="1440" w:left="1797" w:header="1418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CB6B0" w14:textId="77777777" w:rsidR="00D72D2B" w:rsidRDefault="00D72D2B">
      <w:r>
        <w:separator/>
      </w:r>
    </w:p>
  </w:endnote>
  <w:endnote w:type="continuationSeparator" w:id="0">
    <w:p w14:paraId="19F1EAE2" w14:textId="77777777" w:rsidR="00D72D2B" w:rsidRDefault="00D7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B55C6" w14:textId="77777777" w:rsidR="003E4802" w:rsidRDefault="003E4802" w:rsidP="00A478EE">
    <w:pPr>
      <w:pStyle w:val="afffe"/>
      <w:framePr w:wrap="around" w:vAnchor="text" w:hAnchor="margin" w:xAlign="center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end"/>
    </w:r>
  </w:p>
  <w:p w14:paraId="1B967442" w14:textId="77777777" w:rsidR="003E4802" w:rsidRDefault="003E4802">
    <w:pPr>
      <w:pStyle w:val="aff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5EE0" w14:textId="77777777" w:rsidR="003E4802" w:rsidRDefault="003E4802" w:rsidP="00A478EE">
    <w:pPr>
      <w:pStyle w:val="afffe"/>
      <w:framePr w:wrap="around" w:vAnchor="text" w:hAnchor="margin" w:xAlign="center" w:y="1"/>
      <w:ind w:firstLine="360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>
      <w:rPr>
        <w:rStyle w:val="affff"/>
        <w:noProof/>
      </w:rPr>
      <w:t>2</w:t>
    </w:r>
    <w:r>
      <w:rPr>
        <w:rStyle w:val="affff"/>
      </w:rPr>
      <w:fldChar w:fldCharType="end"/>
    </w:r>
  </w:p>
  <w:p w14:paraId="6D10C49D" w14:textId="77777777" w:rsidR="003E4802" w:rsidRDefault="003E4802">
    <w:pPr>
      <w:pStyle w:val="afffe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CD00" w14:textId="77777777" w:rsidR="003E4802" w:rsidRDefault="003E4802">
    <w:pPr>
      <w:pStyle w:val="afffe"/>
      <w:jc w:val="center"/>
    </w:pPr>
  </w:p>
  <w:p w14:paraId="72103E88" w14:textId="77777777" w:rsidR="003E4802" w:rsidRDefault="003E4802">
    <w:pPr>
      <w:pStyle w:val="afffe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F758F" w14:textId="77777777" w:rsidR="003E4802" w:rsidRDefault="003E4802" w:rsidP="000A594D">
    <w:pPr>
      <w:pStyle w:val="afffe"/>
      <w:ind w:left="1200" w:hanging="360"/>
      <w:jc w:val="center"/>
    </w:pPr>
    <w:r>
      <w:fldChar w:fldCharType="begin"/>
    </w:r>
    <w:r>
      <w:instrText>PAGE   \* MERGEFORMAT</w:instrText>
    </w:r>
    <w:r>
      <w:fldChar w:fldCharType="separate"/>
    </w:r>
    <w:r w:rsidRPr="00A478EE">
      <w:rPr>
        <w:noProof/>
        <w:lang w:val="zh-CN"/>
      </w:rPr>
      <w:t>8</w:t>
    </w:r>
    <w:r>
      <w:fldChar w:fldCharType="end"/>
    </w:r>
  </w:p>
  <w:p w14:paraId="242DE962" w14:textId="77777777" w:rsidR="003E4802" w:rsidRDefault="003E4802">
    <w:pPr>
      <w:pStyle w:val="afff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603A8" w14:textId="77777777" w:rsidR="003E4802" w:rsidRDefault="003E4802">
    <w:pPr>
      <w:pStyle w:val="afffe"/>
      <w:jc w:val="center"/>
    </w:pPr>
    <w:r>
      <w:fldChar w:fldCharType="begin"/>
    </w:r>
    <w:r>
      <w:instrText>PAGE   \* MERGEFORMAT</w:instrText>
    </w:r>
    <w:r>
      <w:fldChar w:fldCharType="separate"/>
    </w:r>
    <w:r w:rsidR="005564F7" w:rsidRPr="005564F7">
      <w:rPr>
        <w:noProof/>
        <w:lang w:val="zh-CN"/>
      </w:rPr>
      <w:t>13</w:t>
    </w:r>
    <w:r>
      <w:fldChar w:fldCharType="end"/>
    </w:r>
  </w:p>
  <w:p w14:paraId="3DA71388" w14:textId="77777777" w:rsidR="003E4802" w:rsidRDefault="003E4802">
    <w:pPr>
      <w:pStyle w:val="aff"/>
      <w:rPr>
        <w:rStyle w:val="a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BB4E4" w14:textId="77777777" w:rsidR="00D72D2B" w:rsidRDefault="00D72D2B">
      <w:r>
        <w:separator/>
      </w:r>
    </w:p>
  </w:footnote>
  <w:footnote w:type="continuationSeparator" w:id="0">
    <w:p w14:paraId="5088CBCA" w14:textId="77777777" w:rsidR="00D72D2B" w:rsidRDefault="00D72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520A2" w14:textId="77777777" w:rsidR="003E4802" w:rsidRDefault="003E4802" w:rsidP="00EB1562">
    <w:pPr>
      <w:pStyle w:val="aff0"/>
      <w:wordWrap w:val="0"/>
      <w:spacing w:afterLines="50"/>
    </w:pPr>
    <w:r>
      <w:rPr>
        <w:rFonts w:ascii="黑体"/>
      </w:rPr>
      <w:t>CCES XX</w:t>
    </w:r>
    <w:r>
      <w:rPr>
        <w:rFonts w:ascii="黑体"/>
      </w:rPr>
      <w:t>—</w:t>
    </w:r>
    <w:r>
      <w:rPr>
        <w:rFonts w:ascii="黑体"/>
      </w:rP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E044" w14:textId="63F27A6A" w:rsidR="003E4802" w:rsidRPr="00A478EE" w:rsidRDefault="003E4802" w:rsidP="00F13FDC">
    <w:pPr>
      <w:pStyle w:val="aff0"/>
      <w:wordWrap w:val="0"/>
      <w:spacing w:afterLines="50"/>
    </w:pPr>
    <w:r>
      <w:t>T/</w:t>
    </w:r>
    <w:r w:rsidRPr="00A478EE">
      <w:t>CCES XX—201X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67E9"/>
    <w:multiLevelType w:val="hybridMultilevel"/>
    <w:tmpl w:val="0F4C1A92"/>
    <w:lvl w:ilvl="0" w:tplc="62CC9F74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003179"/>
    <w:multiLevelType w:val="multilevel"/>
    <w:tmpl w:val="38E2AC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eastAsia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宋体" w:hAnsi="宋体" w:hint="eastAsia"/>
      </w:rPr>
    </w:lvl>
  </w:abstractNum>
  <w:abstractNum w:abstractNumId="2" w15:restartNumberingAfterBreak="0">
    <w:nsid w:val="0E8411D7"/>
    <w:multiLevelType w:val="hybridMultilevel"/>
    <w:tmpl w:val="3BD0EF0C"/>
    <w:lvl w:ilvl="0" w:tplc="C626515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4CE61D7"/>
    <w:multiLevelType w:val="multilevel"/>
    <w:tmpl w:val="9AB80B5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73B6D59"/>
    <w:multiLevelType w:val="hybridMultilevel"/>
    <w:tmpl w:val="B5540638"/>
    <w:lvl w:ilvl="0" w:tplc="36C8E2D6">
      <w:start w:val="1"/>
      <w:numFmt w:val="lowerLetter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994517D"/>
    <w:multiLevelType w:val="multilevel"/>
    <w:tmpl w:val="299451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0EAE"/>
    <w:multiLevelType w:val="hybridMultilevel"/>
    <w:tmpl w:val="D0500430"/>
    <w:lvl w:ilvl="0" w:tplc="692C46D6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08277D5"/>
    <w:multiLevelType w:val="multilevel"/>
    <w:tmpl w:val="063EB8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6806F7D"/>
    <w:multiLevelType w:val="hybridMultilevel"/>
    <w:tmpl w:val="74D0D336"/>
    <w:lvl w:ilvl="0" w:tplc="7640147C">
      <w:start w:val="1"/>
      <w:numFmt w:val="none"/>
      <w:pStyle w:val="a0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D22D8F"/>
    <w:multiLevelType w:val="hybridMultilevel"/>
    <w:tmpl w:val="58982628"/>
    <w:lvl w:ilvl="0" w:tplc="15409222">
      <w:start w:val="1"/>
      <w:numFmt w:val="none"/>
      <w:pStyle w:val="a1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6E4D7B"/>
    <w:multiLevelType w:val="hybridMultilevel"/>
    <w:tmpl w:val="F48AD190"/>
    <w:lvl w:ilvl="0" w:tplc="23C0052E">
      <w:start w:val="1"/>
      <w:numFmt w:val="none"/>
      <w:pStyle w:val="a2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02902"/>
    <w:multiLevelType w:val="hybridMultilevel"/>
    <w:tmpl w:val="01FC6FC0"/>
    <w:lvl w:ilvl="0" w:tplc="A4A00172">
      <w:start w:val="1"/>
      <w:numFmt w:val="none"/>
      <w:pStyle w:val="a3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7C2AF5"/>
    <w:multiLevelType w:val="multilevel"/>
    <w:tmpl w:val="CF00B734"/>
    <w:lvl w:ilvl="0">
      <w:start w:val="1"/>
      <w:numFmt w:val="decimal"/>
      <w:pStyle w:val="a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58936B0"/>
    <w:multiLevelType w:val="hybridMultilevel"/>
    <w:tmpl w:val="C0F2B064"/>
    <w:lvl w:ilvl="0" w:tplc="FFAC17C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2E49C2">
      <w:start w:val="1"/>
      <w:numFmt w:val="low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FD0DB6"/>
    <w:multiLevelType w:val="multilevel"/>
    <w:tmpl w:val="9C9CA4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FD4ACB"/>
    <w:multiLevelType w:val="hybridMultilevel"/>
    <w:tmpl w:val="2A5462A2"/>
    <w:lvl w:ilvl="0" w:tplc="3FF85D02">
      <w:start w:val="1"/>
      <w:numFmt w:val="decimal"/>
      <w:lvlText w:val="%1"/>
      <w:lvlJc w:val="left"/>
      <w:pPr>
        <w:ind w:left="900" w:hanging="420"/>
      </w:pPr>
      <w:rPr>
        <w:rFonts w:ascii="Times New Roman" w:eastAsia="宋体" w:hAnsi="Times New Roman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6350366A"/>
    <w:multiLevelType w:val="hybridMultilevel"/>
    <w:tmpl w:val="DD4C3900"/>
    <w:lvl w:ilvl="0" w:tplc="7D92E628">
      <w:start w:val="1"/>
      <w:numFmt w:val="none"/>
      <w:pStyle w:val="a5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42006E5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E96FABA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6260FA"/>
    <w:multiLevelType w:val="multilevel"/>
    <w:tmpl w:val="38D25D7C"/>
    <w:lvl w:ilvl="0">
      <w:start w:val="1"/>
      <w:numFmt w:val="decimal"/>
      <w:pStyle w:val="a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57D3FBC"/>
    <w:multiLevelType w:val="multilevel"/>
    <w:tmpl w:val="E2D45B0A"/>
    <w:lvl w:ilvl="0">
      <w:start w:val="1"/>
      <w:numFmt w:val="upperLetter"/>
      <w:pStyle w:val="a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6830135"/>
    <w:multiLevelType w:val="hybridMultilevel"/>
    <w:tmpl w:val="FD404446"/>
    <w:lvl w:ilvl="0" w:tplc="C626515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CEA2025"/>
    <w:multiLevelType w:val="multilevel"/>
    <w:tmpl w:val="85101BDA"/>
    <w:lvl w:ilvl="0">
      <w:start w:val="1"/>
      <w:numFmt w:val="none"/>
      <w:pStyle w:val="a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1" w15:restartNumberingAfterBreak="0">
    <w:nsid w:val="6DBF04F4"/>
    <w:multiLevelType w:val="hybridMultilevel"/>
    <w:tmpl w:val="9D72BD40"/>
    <w:lvl w:ilvl="0" w:tplc="59FA5E12">
      <w:start w:val="1"/>
      <w:numFmt w:val="none"/>
      <w:pStyle w:val="af5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DB5AD5"/>
    <w:multiLevelType w:val="hybridMultilevel"/>
    <w:tmpl w:val="A0F2CE28"/>
    <w:lvl w:ilvl="0" w:tplc="9A1218F4">
      <w:start w:val="1"/>
      <w:numFmt w:val="lowerLetter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28239A1"/>
    <w:multiLevelType w:val="hybridMultilevel"/>
    <w:tmpl w:val="07C20D30"/>
    <w:lvl w:ilvl="0" w:tplc="C626515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76933334"/>
    <w:multiLevelType w:val="hybridMultilevel"/>
    <w:tmpl w:val="D0F0FE64"/>
    <w:lvl w:ilvl="0" w:tplc="C7EAF6AE">
      <w:start w:val="1"/>
      <w:numFmt w:val="none"/>
      <w:pStyle w:val="af6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4"/>
  </w:num>
  <w:num w:numId="9">
    <w:abstractNumId w:val="16"/>
  </w:num>
  <w:num w:numId="10">
    <w:abstractNumId w:val="0"/>
  </w:num>
  <w:num w:numId="11">
    <w:abstractNumId w:val="21"/>
  </w:num>
  <w:num w:numId="12">
    <w:abstractNumId w:val="10"/>
  </w:num>
  <w:num w:numId="13">
    <w:abstractNumId w:val="17"/>
  </w:num>
  <w:num w:numId="14">
    <w:abstractNumId w:val="12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1"/>
  </w:num>
  <w:num w:numId="23">
    <w:abstractNumId w:val="8"/>
  </w:num>
  <w:num w:numId="24">
    <w:abstractNumId w:val="9"/>
  </w:num>
  <w:num w:numId="25">
    <w:abstractNumId w:val="13"/>
  </w:num>
  <w:num w:numId="26">
    <w:abstractNumId w:val="14"/>
  </w:num>
  <w:num w:numId="27">
    <w:abstractNumId w:val="7"/>
  </w:num>
  <w:num w:numId="28">
    <w:abstractNumId w:val="1"/>
  </w:num>
  <w:num w:numId="29">
    <w:abstractNumId w:val="19"/>
  </w:num>
  <w:num w:numId="30">
    <w:abstractNumId w:val="6"/>
  </w:num>
  <w:num w:numId="31">
    <w:abstractNumId w:val="2"/>
  </w:num>
  <w:num w:numId="32">
    <w:abstractNumId w:val="4"/>
  </w:num>
  <w:num w:numId="33">
    <w:abstractNumId w:val="15"/>
  </w:num>
  <w:num w:numId="34">
    <w:abstractNumId w:val="22"/>
  </w:num>
  <w:num w:numId="35">
    <w:abstractNumId w:val="5"/>
  </w:num>
  <w:num w:numId="36">
    <w:abstractNumId w:val="2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5C"/>
    <w:rsid w:val="00000ED4"/>
    <w:rsid w:val="00001831"/>
    <w:rsid w:val="00003694"/>
    <w:rsid w:val="000042F8"/>
    <w:rsid w:val="00011F1B"/>
    <w:rsid w:val="00014BC8"/>
    <w:rsid w:val="000232C6"/>
    <w:rsid w:val="000261EE"/>
    <w:rsid w:val="00030322"/>
    <w:rsid w:val="00030EAC"/>
    <w:rsid w:val="00042FF8"/>
    <w:rsid w:val="0005453A"/>
    <w:rsid w:val="00060326"/>
    <w:rsid w:val="00062EEA"/>
    <w:rsid w:val="00065B6C"/>
    <w:rsid w:val="00066496"/>
    <w:rsid w:val="000740D9"/>
    <w:rsid w:val="000774F3"/>
    <w:rsid w:val="000865B2"/>
    <w:rsid w:val="00092D48"/>
    <w:rsid w:val="000A594D"/>
    <w:rsid w:val="000B3668"/>
    <w:rsid w:val="000B7B95"/>
    <w:rsid w:val="000D30D1"/>
    <w:rsid w:val="000D457D"/>
    <w:rsid w:val="000D47F5"/>
    <w:rsid w:val="000F033C"/>
    <w:rsid w:val="00100509"/>
    <w:rsid w:val="00100D98"/>
    <w:rsid w:val="001137A0"/>
    <w:rsid w:val="001261D8"/>
    <w:rsid w:val="00126ADC"/>
    <w:rsid w:val="00136845"/>
    <w:rsid w:val="00143784"/>
    <w:rsid w:val="00147B00"/>
    <w:rsid w:val="001519BD"/>
    <w:rsid w:val="00153F39"/>
    <w:rsid w:val="00154813"/>
    <w:rsid w:val="001645E6"/>
    <w:rsid w:val="0016658E"/>
    <w:rsid w:val="0016770C"/>
    <w:rsid w:val="001752DF"/>
    <w:rsid w:val="00194CA7"/>
    <w:rsid w:val="001957BB"/>
    <w:rsid w:val="00197F32"/>
    <w:rsid w:val="001A21A3"/>
    <w:rsid w:val="001B04A5"/>
    <w:rsid w:val="001B7379"/>
    <w:rsid w:val="001E00CB"/>
    <w:rsid w:val="001E2296"/>
    <w:rsid w:val="001E5200"/>
    <w:rsid w:val="001E7E1A"/>
    <w:rsid w:val="001F3E4C"/>
    <w:rsid w:val="001F513B"/>
    <w:rsid w:val="002027A4"/>
    <w:rsid w:val="00224493"/>
    <w:rsid w:val="00224C57"/>
    <w:rsid w:val="00231123"/>
    <w:rsid w:val="00236B86"/>
    <w:rsid w:val="0023775D"/>
    <w:rsid w:val="0024631B"/>
    <w:rsid w:val="00250016"/>
    <w:rsid w:val="00254C65"/>
    <w:rsid w:val="0026159E"/>
    <w:rsid w:val="002658C1"/>
    <w:rsid w:val="00275ADE"/>
    <w:rsid w:val="00275BBE"/>
    <w:rsid w:val="00281346"/>
    <w:rsid w:val="002A2F4D"/>
    <w:rsid w:val="002A3A7E"/>
    <w:rsid w:val="002A6BF4"/>
    <w:rsid w:val="002B2813"/>
    <w:rsid w:val="002B6265"/>
    <w:rsid w:val="002B7D24"/>
    <w:rsid w:val="002C154B"/>
    <w:rsid w:val="002C3D65"/>
    <w:rsid w:val="002C70A2"/>
    <w:rsid w:val="002D3A5C"/>
    <w:rsid w:val="002D4C60"/>
    <w:rsid w:val="002D79C3"/>
    <w:rsid w:val="002E304D"/>
    <w:rsid w:val="002E41DD"/>
    <w:rsid w:val="002E547B"/>
    <w:rsid w:val="002E6D48"/>
    <w:rsid w:val="002F44EC"/>
    <w:rsid w:val="003125D8"/>
    <w:rsid w:val="00315F5A"/>
    <w:rsid w:val="0032648F"/>
    <w:rsid w:val="00332E89"/>
    <w:rsid w:val="00341022"/>
    <w:rsid w:val="0034368F"/>
    <w:rsid w:val="00343C46"/>
    <w:rsid w:val="00344AAF"/>
    <w:rsid w:val="00347A23"/>
    <w:rsid w:val="00362703"/>
    <w:rsid w:val="00366113"/>
    <w:rsid w:val="00371A21"/>
    <w:rsid w:val="0037222C"/>
    <w:rsid w:val="003743A2"/>
    <w:rsid w:val="0038201A"/>
    <w:rsid w:val="00383912"/>
    <w:rsid w:val="0039271B"/>
    <w:rsid w:val="0039344C"/>
    <w:rsid w:val="0039481A"/>
    <w:rsid w:val="00396A86"/>
    <w:rsid w:val="003A0850"/>
    <w:rsid w:val="003A0B36"/>
    <w:rsid w:val="003A50E0"/>
    <w:rsid w:val="003A5F37"/>
    <w:rsid w:val="003B12CE"/>
    <w:rsid w:val="003B4DEC"/>
    <w:rsid w:val="003B66F5"/>
    <w:rsid w:val="003E4802"/>
    <w:rsid w:val="003F1A47"/>
    <w:rsid w:val="003F6837"/>
    <w:rsid w:val="0040676F"/>
    <w:rsid w:val="004316FD"/>
    <w:rsid w:val="004378D3"/>
    <w:rsid w:val="00450BD1"/>
    <w:rsid w:val="00451C53"/>
    <w:rsid w:val="004540E3"/>
    <w:rsid w:val="00461D34"/>
    <w:rsid w:val="004640B8"/>
    <w:rsid w:val="00466742"/>
    <w:rsid w:val="004723B8"/>
    <w:rsid w:val="004744C9"/>
    <w:rsid w:val="0047660A"/>
    <w:rsid w:val="00490367"/>
    <w:rsid w:val="004A0C54"/>
    <w:rsid w:val="004A157C"/>
    <w:rsid w:val="004A1FBF"/>
    <w:rsid w:val="004B48EA"/>
    <w:rsid w:val="004B7FF1"/>
    <w:rsid w:val="004D13A3"/>
    <w:rsid w:val="004E4022"/>
    <w:rsid w:val="004E76F6"/>
    <w:rsid w:val="004F114D"/>
    <w:rsid w:val="004F798B"/>
    <w:rsid w:val="00507BCA"/>
    <w:rsid w:val="00531596"/>
    <w:rsid w:val="00532728"/>
    <w:rsid w:val="00537BBD"/>
    <w:rsid w:val="0055355B"/>
    <w:rsid w:val="005564F7"/>
    <w:rsid w:val="00560017"/>
    <w:rsid w:val="00563416"/>
    <w:rsid w:val="005642CD"/>
    <w:rsid w:val="00592F65"/>
    <w:rsid w:val="005A1B15"/>
    <w:rsid w:val="005B719A"/>
    <w:rsid w:val="005B7AA0"/>
    <w:rsid w:val="005C7490"/>
    <w:rsid w:val="005E336C"/>
    <w:rsid w:val="005E4C1A"/>
    <w:rsid w:val="005E73AD"/>
    <w:rsid w:val="00605A4D"/>
    <w:rsid w:val="00606C4C"/>
    <w:rsid w:val="0060718B"/>
    <w:rsid w:val="006217A5"/>
    <w:rsid w:val="00631127"/>
    <w:rsid w:val="00633138"/>
    <w:rsid w:val="0063551F"/>
    <w:rsid w:val="00645C85"/>
    <w:rsid w:val="00651151"/>
    <w:rsid w:val="00655E4F"/>
    <w:rsid w:val="0065708D"/>
    <w:rsid w:val="006578FC"/>
    <w:rsid w:val="00657F42"/>
    <w:rsid w:val="00661F38"/>
    <w:rsid w:val="00663889"/>
    <w:rsid w:val="00670CBC"/>
    <w:rsid w:val="00674582"/>
    <w:rsid w:val="006777BC"/>
    <w:rsid w:val="00684B25"/>
    <w:rsid w:val="00690AF2"/>
    <w:rsid w:val="006A03C5"/>
    <w:rsid w:val="006A18C4"/>
    <w:rsid w:val="006A1F99"/>
    <w:rsid w:val="006A52BB"/>
    <w:rsid w:val="006B18A8"/>
    <w:rsid w:val="006B626A"/>
    <w:rsid w:val="006B7882"/>
    <w:rsid w:val="006C0AC3"/>
    <w:rsid w:val="006C546C"/>
    <w:rsid w:val="006C7C6F"/>
    <w:rsid w:val="006D1573"/>
    <w:rsid w:val="006D24EC"/>
    <w:rsid w:val="006D274D"/>
    <w:rsid w:val="006D5471"/>
    <w:rsid w:val="006F32FD"/>
    <w:rsid w:val="006F61D7"/>
    <w:rsid w:val="007173D1"/>
    <w:rsid w:val="0072193B"/>
    <w:rsid w:val="00730168"/>
    <w:rsid w:val="007441FF"/>
    <w:rsid w:val="00745C5C"/>
    <w:rsid w:val="00750ED4"/>
    <w:rsid w:val="00756130"/>
    <w:rsid w:val="00756CB9"/>
    <w:rsid w:val="00760824"/>
    <w:rsid w:val="00761937"/>
    <w:rsid w:val="007669DD"/>
    <w:rsid w:val="007767CF"/>
    <w:rsid w:val="00781C09"/>
    <w:rsid w:val="007975BD"/>
    <w:rsid w:val="007A7CBB"/>
    <w:rsid w:val="007C0A28"/>
    <w:rsid w:val="007C78B1"/>
    <w:rsid w:val="007D1A54"/>
    <w:rsid w:val="007D224A"/>
    <w:rsid w:val="007D309D"/>
    <w:rsid w:val="007D4023"/>
    <w:rsid w:val="007F20D2"/>
    <w:rsid w:val="007F726B"/>
    <w:rsid w:val="008012D0"/>
    <w:rsid w:val="00805633"/>
    <w:rsid w:val="00813381"/>
    <w:rsid w:val="00817A2C"/>
    <w:rsid w:val="00821D7F"/>
    <w:rsid w:val="00832570"/>
    <w:rsid w:val="00833379"/>
    <w:rsid w:val="0087539B"/>
    <w:rsid w:val="00877F67"/>
    <w:rsid w:val="00884DC6"/>
    <w:rsid w:val="00884F86"/>
    <w:rsid w:val="00886E13"/>
    <w:rsid w:val="008A2DBD"/>
    <w:rsid w:val="008A3B66"/>
    <w:rsid w:val="008A6329"/>
    <w:rsid w:val="008B0EB5"/>
    <w:rsid w:val="008D2FA8"/>
    <w:rsid w:val="008D4F06"/>
    <w:rsid w:val="008D5097"/>
    <w:rsid w:val="008D601C"/>
    <w:rsid w:val="008D661E"/>
    <w:rsid w:val="008F425C"/>
    <w:rsid w:val="009022CE"/>
    <w:rsid w:val="00906FCC"/>
    <w:rsid w:val="00907972"/>
    <w:rsid w:val="00907BE7"/>
    <w:rsid w:val="009128FA"/>
    <w:rsid w:val="00916CA3"/>
    <w:rsid w:val="009200DF"/>
    <w:rsid w:val="00920E82"/>
    <w:rsid w:val="00924BC7"/>
    <w:rsid w:val="00925411"/>
    <w:rsid w:val="009354BB"/>
    <w:rsid w:val="00935E58"/>
    <w:rsid w:val="00937F69"/>
    <w:rsid w:val="00940C4E"/>
    <w:rsid w:val="00960BF9"/>
    <w:rsid w:val="0096111B"/>
    <w:rsid w:val="00985E6D"/>
    <w:rsid w:val="00986C03"/>
    <w:rsid w:val="009A1923"/>
    <w:rsid w:val="009A2856"/>
    <w:rsid w:val="009A563B"/>
    <w:rsid w:val="009B1CD3"/>
    <w:rsid w:val="009B5724"/>
    <w:rsid w:val="009C2366"/>
    <w:rsid w:val="009C4DFE"/>
    <w:rsid w:val="009C7773"/>
    <w:rsid w:val="009D0A77"/>
    <w:rsid w:val="009D5CC3"/>
    <w:rsid w:val="009E410C"/>
    <w:rsid w:val="009E78EA"/>
    <w:rsid w:val="009F3D13"/>
    <w:rsid w:val="009F56D4"/>
    <w:rsid w:val="009F729F"/>
    <w:rsid w:val="009F74B1"/>
    <w:rsid w:val="00A0219E"/>
    <w:rsid w:val="00A026A7"/>
    <w:rsid w:val="00A0396D"/>
    <w:rsid w:val="00A039E0"/>
    <w:rsid w:val="00A12DB0"/>
    <w:rsid w:val="00A14D29"/>
    <w:rsid w:val="00A151C8"/>
    <w:rsid w:val="00A2009E"/>
    <w:rsid w:val="00A26F65"/>
    <w:rsid w:val="00A3073A"/>
    <w:rsid w:val="00A30C42"/>
    <w:rsid w:val="00A37089"/>
    <w:rsid w:val="00A4698C"/>
    <w:rsid w:val="00A478EE"/>
    <w:rsid w:val="00A47CFB"/>
    <w:rsid w:val="00A5226C"/>
    <w:rsid w:val="00A52A1E"/>
    <w:rsid w:val="00A533D9"/>
    <w:rsid w:val="00A55759"/>
    <w:rsid w:val="00A6685A"/>
    <w:rsid w:val="00A7757D"/>
    <w:rsid w:val="00A92EB3"/>
    <w:rsid w:val="00A94A83"/>
    <w:rsid w:val="00A94F21"/>
    <w:rsid w:val="00AA2A8C"/>
    <w:rsid w:val="00AA45B7"/>
    <w:rsid w:val="00AA623D"/>
    <w:rsid w:val="00AB4345"/>
    <w:rsid w:val="00AB4A07"/>
    <w:rsid w:val="00AB692B"/>
    <w:rsid w:val="00AC1323"/>
    <w:rsid w:val="00AC380E"/>
    <w:rsid w:val="00AD0872"/>
    <w:rsid w:val="00AD74F7"/>
    <w:rsid w:val="00AE1542"/>
    <w:rsid w:val="00AE57B6"/>
    <w:rsid w:val="00AF039C"/>
    <w:rsid w:val="00AF0A6E"/>
    <w:rsid w:val="00AF5643"/>
    <w:rsid w:val="00B05BFF"/>
    <w:rsid w:val="00B23138"/>
    <w:rsid w:val="00B27091"/>
    <w:rsid w:val="00B277E3"/>
    <w:rsid w:val="00B27EA7"/>
    <w:rsid w:val="00B318DD"/>
    <w:rsid w:val="00B34BD2"/>
    <w:rsid w:val="00B350BA"/>
    <w:rsid w:val="00B37EAD"/>
    <w:rsid w:val="00B40765"/>
    <w:rsid w:val="00B4270C"/>
    <w:rsid w:val="00B42863"/>
    <w:rsid w:val="00B52611"/>
    <w:rsid w:val="00B55939"/>
    <w:rsid w:val="00B55F99"/>
    <w:rsid w:val="00B570E1"/>
    <w:rsid w:val="00B64CB7"/>
    <w:rsid w:val="00B6537A"/>
    <w:rsid w:val="00B6762B"/>
    <w:rsid w:val="00B85FCC"/>
    <w:rsid w:val="00B90125"/>
    <w:rsid w:val="00B9646E"/>
    <w:rsid w:val="00BA09B5"/>
    <w:rsid w:val="00BB05CA"/>
    <w:rsid w:val="00BB4D50"/>
    <w:rsid w:val="00BC0E6F"/>
    <w:rsid w:val="00BC611F"/>
    <w:rsid w:val="00BD277F"/>
    <w:rsid w:val="00BE73A9"/>
    <w:rsid w:val="00BF36A2"/>
    <w:rsid w:val="00C01147"/>
    <w:rsid w:val="00C070AE"/>
    <w:rsid w:val="00C135AB"/>
    <w:rsid w:val="00C168FF"/>
    <w:rsid w:val="00C173EC"/>
    <w:rsid w:val="00C17856"/>
    <w:rsid w:val="00C17E66"/>
    <w:rsid w:val="00C20F5A"/>
    <w:rsid w:val="00C22DAD"/>
    <w:rsid w:val="00C23CA2"/>
    <w:rsid w:val="00C32B2F"/>
    <w:rsid w:val="00C34C9C"/>
    <w:rsid w:val="00C403E6"/>
    <w:rsid w:val="00C41198"/>
    <w:rsid w:val="00C41F84"/>
    <w:rsid w:val="00C46BB4"/>
    <w:rsid w:val="00C520E3"/>
    <w:rsid w:val="00C55445"/>
    <w:rsid w:val="00C74CEC"/>
    <w:rsid w:val="00C829A1"/>
    <w:rsid w:val="00C82E23"/>
    <w:rsid w:val="00C85022"/>
    <w:rsid w:val="00CB08BB"/>
    <w:rsid w:val="00CB1E52"/>
    <w:rsid w:val="00CB75BC"/>
    <w:rsid w:val="00CC54E9"/>
    <w:rsid w:val="00CD7FE4"/>
    <w:rsid w:val="00CE2C88"/>
    <w:rsid w:val="00CE76EE"/>
    <w:rsid w:val="00D1050C"/>
    <w:rsid w:val="00D10DF6"/>
    <w:rsid w:val="00D11D5F"/>
    <w:rsid w:val="00D13EED"/>
    <w:rsid w:val="00D162A3"/>
    <w:rsid w:val="00D2291A"/>
    <w:rsid w:val="00D23216"/>
    <w:rsid w:val="00D271D3"/>
    <w:rsid w:val="00D41053"/>
    <w:rsid w:val="00D47ECF"/>
    <w:rsid w:val="00D53921"/>
    <w:rsid w:val="00D56024"/>
    <w:rsid w:val="00D5682B"/>
    <w:rsid w:val="00D71C5E"/>
    <w:rsid w:val="00D71E7F"/>
    <w:rsid w:val="00D72D2B"/>
    <w:rsid w:val="00D73907"/>
    <w:rsid w:val="00D85A16"/>
    <w:rsid w:val="00D9442E"/>
    <w:rsid w:val="00DA2211"/>
    <w:rsid w:val="00DA6C1B"/>
    <w:rsid w:val="00DB6C44"/>
    <w:rsid w:val="00DC61CC"/>
    <w:rsid w:val="00DE42ED"/>
    <w:rsid w:val="00DF22FF"/>
    <w:rsid w:val="00DF5A7F"/>
    <w:rsid w:val="00E0169C"/>
    <w:rsid w:val="00E05D78"/>
    <w:rsid w:val="00E153EF"/>
    <w:rsid w:val="00E1765E"/>
    <w:rsid w:val="00E31510"/>
    <w:rsid w:val="00E3499B"/>
    <w:rsid w:val="00E464FB"/>
    <w:rsid w:val="00E52914"/>
    <w:rsid w:val="00E56262"/>
    <w:rsid w:val="00E56E1F"/>
    <w:rsid w:val="00E64137"/>
    <w:rsid w:val="00E64201"/>
    <w:rsid w:val="00E65700"/>
    <w:rsid w:val="00E7024D"/>
    <w:rsid w:val="00E71779"/>
    <w:rsid w:val="00E7757B"/>
    <w:rsid w:val="00E81210"/>
    <w:rsid w:val="00E83F13"/>
    <w:rsid w:val="00E95492"/>
    <w:rsid w:val="00EA0ACB"/>
    <w:rsid w:val="00EA4C52"/>
    <w:rsid w:val="00EB0797"/>
    <w:rsid w:val="00EB1562"/>
    <w:rsid w:val="00EB69AC"/>
    <w:rsid w:val="00ED76B8"/>
    <w:rsid w:val="00EE4578"/>
    <w:rsid w:val="00F004DA"/>
    <w:rsid w:val="00F02874"/>
    <w:rsid w:val="00F0331F"/>
    <w:rsid w:val="00F0380E"/>
    <w:rsid w:val="00F13FDC"/>
    <w:rsid w:val="00F15334"/>
    <w:rsid w:val="00F15C3B"/>
    <w:rsid w:val="00F20B31"/>
    <w:rsid w:val="00F3236F"/>
    <w:rsid w:val="00F35DC7"/>
    <w:rsid w:val="00F363C6"/>
    <w:rsid w:val="00F422E7"/>
    <w:rsid w:val="00F53A05"/>
    <w:rsid w:val="00F65F5B"/>
    <w:rsid w:val="00F74129"/>
    <w:rsid w:val="00F7730C"/>
    <w:rsid w:val="00F80DE7"/>
    <w:rsid w:val="00F83E0E"/>
    <w:rsid w:val="00F84D57"/>
    <w:rsid w:val="00FA0FB2"/>
    <w:rsid w:val="00FB33A4"/>
    <w:rsid w:val="00FB6919"/>
    <w:rsid w:val="00FB701F"/>
    <w:rsid w:val="00FD0394"/>
    <w:rsid w:val="00FD1C13"/>
    <w:rsid w:val="00FD6BC3"/>
    <w:rsid w:val="00FE202D"/>
    <w:rsid w:val="00FE4289"/>
    <w:rsid w:val="00FE7C1C"/>
    <w:rsid w:val="00FF257D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451D6"/>
  <w15:docId w15:val="{2A94321D-16A6-435C-B513-4F51ECBB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7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7"/>
    <w:next w:val="af7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7"/>
    <w:next w:val="af7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7"/>
    <w:next w:val="af7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7"/>
    <w:next w:val="af7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7"/>
    <w:next w:val="af7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7"/>
    <w:next w:val="af7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7"/>
    <w:next w:val="af7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7"/>
    <w:next w:val="af7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7"/>
    <w:next w:val="af7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8">
    <w:name w:val="Default Paragraph Font"/>
    <w:uiPriority w:val="1"/>
    <w:semiHidden/>
    <w:unhideWhenUsed/>
  </w:style>
  <w:style w:type="table" w:default="1" w:styleId="af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a">
    <w:name w:val="No List"/>
    <w:uiPriority w:val="99"/>
    <w:semiHidden/>
    <w:unhideWhenUsed/>
  </w:style>
  <w:style w:type="character" w:styleId="HTML">
    <w:name w:val="HTML Code"/>
    <w:rPr>
      <w:rFonts w:ascii="Courier New" w:hAnsi="Courier New"/>
      <w:sz w:val="20"/>
      <w:szCs w:val="20"/>
    </w:rPr>
  </w:style>
  <w:style w:type="character" w:styleId="HTML0">
    <w:name w:val="HTML Variable"/>
    <w:rPr>
      <w:i/>
      <w:iCs/>
    </w:rPr>
  </w:style>
  <w:style w:type="character" w:styleId="HTML1">
    <w:name w:val="HTML Typewriter"/>
    <w:rPr>
      <w:rFonts w:ascii="Courier New" w:hAnsi="Courier New"/>
      <w:sz w:val="20"/>
      <w:szCs w:val="20"/>
    </w:rPr>
  </w:style>
  <w:style w:type="paragraph" w:styleId="HTML2">
    <w:name w:val="HTML Address"/>
    <w:basedOn w:val="af7"/>
    <w:rPr>
      <w:i/>
      <w:iCs/>
    </w:rPr>
  </w:style>
  <w:style w:type="character" w:styleId="HTML3">
    <w:name w:val="HTML Definition"/>
    <w:rPr>
      <w:i/>
      <w:iCs/>
    </w:rPr>
  </w:style>
  <w:style w:type="character" w:styleId="HTML4">
    <w:name w:val="HTML Keyboard"/>
    <w:rPr>
      <w:rFonts w:ascii="Courier New" w:hAnsi="Courier New"/>
      <w:sz w:val="20"/>
      <w:szCs w:val="20"/>
    </w:rPr>
  </w:style>
  <w:style w:type="character" w:styleId="HTML5">
    <w:name w:val="HTML Acronym"/>
    <w:basedOn w:val="af8"/>
  </w:style>
  <w:style w:type="character" w:styleId="HTML6">
    <w:name w:val="HTML Sample"/>
    <w:rPr>
      <w:rFonts w:ascii="Courier New" w:hAnsi="Courier New"/>
    </w:rPr>
  </w:style>
  <w:style w:type="paragraph" w:styleId="HTML7">
    <w:name w:val="HTML Preformatted"/>
    <w:basedOn w:val="af7"/>
    <w:rPr>
      <w:rFonts w:ascii="Courier New" w:hAnsi="Courier New" w:cs="Courier New"/>
      <w:sz w:val="20"/>
      <w:szCs w:val="20"/>
    </w:rPr>
  </w:style>
  <w:style w:type="character" w:styleId="HTML8">
    <w:name w:val="HTML Cite"/>
    <w:rPr>
      <w:i/>
      <w:iCs/>
    </w:rPr>
  </w:style>
  <w:style w:type="paragraph" w:styleId="afb">
    <w:name w:val="Title"/>
    <w:basedOn w:val="af7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c">
    <w:name w:val="标准标志"/>
    <w:next w:val="af7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d">
    <w:name w:val="标准称谓"/>
    <w:next w:val="af7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e">
    <w:name w:val="标准书脚_偶数页"/>
    <w:pPr>
      <w:spacing w:before="120"/>
    </w:pPr>
    <w:rPr>
      <w:sz w:val="18"/>
    </w:rPr>
  </w:style>
  <w:style w:type="paragraph" w:customStyle="1" w:styleId="aff">
    <w:name w:val="标准书脚_奇数页"/>
    <w:pPr>
      <w:spacing w:before="120"/>
      <w:jc w:val="right"/>
    </w:pPr>
    <w:rPr>
      <w:sz w:val="18"/>
    </w:rPr>
  </w:style>
  <w:style w:type="paragraph" w:customStyle="1" w:styleId="aff0">
    <w:name w:val="标准书眉_奇数页"/>
    <w:next w:val="af7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1">
    <w:name w:val="标准书眉_偶数页"/>
    <w:basedOn w:val="aff0"/>
    <w:next w:val="af7"/>
    <w:pPr>
      <w:jc w:val="left"/>
    </w:pPr>
  </w:style>
  <w:style w:type="paragraph" w:customStyle="1" w:styleId="aff2">
    <w:name w:val="标准书眉一"/>
    <w:pPr>
      <w:jc w:val="both"/>
    </w:pPr>
  </w:style>
  <w:style w:type="paragraph" w:customStyle="1" w:styleId="ae">
    <w:name w:val="前言、引言标题"/>
    <w:next w:val="af7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3">
    <w:name w:val="参考文献、索引标题"/>
    <w:basedOn w:val="ae"/>
    <w:next w:val="af7"/>
    <w:pPr>
      <w:numPr>
        <w:numId w:val="0"/>
      </w:numPr>
      <w:spacing w:after="200"/>
    </w:pPr>
    <w:rPr>
      <w:sz w:val="21"/>
    </w:rPr>
  </w:style>
  <w:style w:type="character" w:styleId="aff4">
    <w:name w:val="Hyperlink"/>
    <w:uiPriority w:val="99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5">
    <w:name w:val="段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">
    <w:name w:val="章标题"/>
    <w:next w:val="aff5"/>
    <w:pPr>
      <w:numPr>
        <w:ilvl w:val="1"/>
        <w:numId w:val="2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0">
    <w:name w:val="一级条标题"/>
    <w:next w:val="aff5"/>
    <w:pPr>
      <w:numPr>
        <w:ilvl w:val="2"/>
        <w:numId w:val="3"/>
      </w:numPr>
      <w:outlineLvl w:val="2"/>
    </w:pPr>
    <w:rPr>
      <w:rFonts w:eastAsia="黑体"/>
      <w:sz w:val="21"/>
    </w:rPr>
  </w:style>
  <w:style w:type="paragraph" w:customStyle="1" w:styleId="af1">
    <w:name w:val="二级条标题"/>
    <w:basedOn w:val="af0"/>
    <w:next w:val="aff5"/>
    <w:pPr>
      <w:numPr>
        <w:ilvl w:val="3"/>
        <w:numId w:val="4"/>
      </w:numPr>
      <w:outlineLvl w:val="3"/>
    </w:pPr>
  </w:style>
  <w:style w:type="character" w:customStyle="1" w:styleId="aff6">
    <w:name w:val="发布"/>
    <w:rPr>
      <w:rFonts w:ascii="黑体" w:eastAsia="黑体"/>
      <w:spacing w:val="22"/>
      <w:w w:val="100"/>
      <w:position w:val="3"/>
      <w:sz w:val="28"/>
    </w:rPr>
  </w:style>
  <w:style w:type="paragraph" w:customStyle="1" w:styleId="aff7">
    <w:name w:val="发布部门"/>
    <w:next w:val="aff5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8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9">
    <w:name w:val="封面标准代替信息"/>
    <w:basedOn w:val="20"/>
    <w:pPr>
      <w:framePr w:wrap="auto"/>
      <w:spacing w:before="57"/>
    </w:pPr>
    <w:rPr>
      <w:rFonts w:ascii="宋体"/>
      <w:sz w:val="21"/>
    </w:rPr>
  </w:style>
  <w:style w:type="paragraph" w:customStyle="1" w:styleId="affa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b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c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d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e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">
    <w:name w:val="封面正文"/>
    <w:pPr>
      <w:jc w:val="both"/>
    </w:pPr>
  </w:style>
  <w:style w:type="paragraph" w:customStyle="1" w:styleId="a7">
    <w:name w:val="附录标识"/>
    <w:basedOn w:val="ae"/>
    <w:pPr>
      <w:numPr>
        <w:numId w:val="15"/>
      </w:numPr>
      <w:tabs>
        <w:tab w:val="left" w:pos="6405"/>
      </w:tabs>
      <w:spacing w:after="200"/>
    </w:pPr>
    <w:rPr>
      <w:sz w:val="21"/>
    </w:rPr>
  </w:style>
  <w:style w:type="paragraph" w:customStyle="1" w:styleId="a3">
    <w:name w:val="附录表标题"/>
    <w:next w:val="aff5"/>
    <w:pPr>
      <w:numPr>
        <w:numId w:val="22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8">
    <w:name w:val="附录章标题"/>
    <w:next w:val="aff5"/>
    <w:pPr>
      <w:numPr>
        <w:ilvl w:val="1"/>
        <w:numId w:val="16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9">
    <w:name w:val="附录一级条标题"/>
    <w:basedOn w:val="a8"/>
    <w:next w:val="aff5"/>
    <w:pPr>
      <w:numPr>
        <w:ilvl w:val="2"/>
        <w:numId w:val="17"/>
      </w:numPr>
      <w:autoSpaceDN w:val="0"/>
      <w:spacing w:beforeLines="0" w:before="0" w:afterLines="0" w:after="0"/>
      <w:outlineLvl w:val="2"/>
    </w:pPr>
  </w:style>
  <w:style w:type="paragraph" w:customStyle="1" w:styleId="aa">
    <w:name w:val="附录二级条标题"/>
    <w:basedOn w:val="a9"/>
    <w:next w:val="aff5"/>
    <w:pPr>
      <w:numPr>
        <w:ilvl w:val="3"/>
        <w:numId w:val="18"/>
      </w:numPr>
      <w:outlineLvl w:val="3"/>
    </w:pPr>
  </w:style>
  <w:style w:type="paragraph" w:customStyle="1" w:styleId="ab">
    <w:name w:val="附录三级条标题"/>
    <w:basedOn w:val="aa"/>
    <w:next w:val="aff5"/>
    <w:pPr>
      <w:numPr>
        <w:ilvl w:val="4"/>
        <w:numId w:val="19"/>
      </w:numPr>
      <w:outlineLvl w:val="4"/>
    </w:pPr>
  </w:style>
  <w:style w:type="paragraph" w:customStyle="1" w:styleId="ac">
    <w:name w:val="附录四级条标题"/>
    <w:basedOn w:val="ab"/>
    <w:next w:val="aff5"/>
    <w:pPr>
      <w:numPr>
        <w:ilvl w:val="5"/>
        <w:numId w:val="20"/>
      </w:numPr>
      <w:outlineLvl w:val="5"/>
    </w:pPr>
  </w:style>
  <w:style w:type="paragraph" w:customStyle="1" w:styleId="a0">
    <w:name w:val="附录图标题"/>
    <w:next w:val="aff5"/>
    <w:pPr>
      <w:numPr>
        <w:numId w:val="23"/>
      </w:numPr>
      <w:jc w:val="center"/>
    </w:pPr>
    <w:rPr>
      <w:rFonts w:ascii="黑体" w:eastAsia="黑体"/>
      <w:sz w:val="21"/>
    </w:rPr>
  </w:style>
  <w:style w:type="paragraph" w:customStyle="1" w:styleId="ad">
    <w:name w:val="附录五级条标题"/>
    <w:basedOn w:val="ac"/>
    <w:next w:val="aff5"/>
    <w:pPr>
      <w:numPr>
        <w:ilvl w:val="6"/>
        <w:numId w:val="21"/>
      </w:numPr>
      <w:outlineLvl w:val="6"/>
    </w:pPr>
  </w:style>
  <w:style w:type="character" w:customStyle="1" w:styleId="afff0">
    <w:name w:val="个人答复风格"/>
    <w:rPr>
      <w:rFonts w:ascii="Arial" w:eastAsia="宋体" w:hAnsi="Arial" w:cs="Arial"/>
      <w:color w:val="auto"/>
      <w:sz w:val="20"/>
    </w:rPr>
  </w:style>
  <w:style w:type="character" w:customStyle="1" w:styleId="afff1">
    <w:name w:val="个人撰写风格"/>
    <w:rPr>
      <w:rFonts w:ascii="Arial" w:eastAsia="宋体" w:hAnsi="Arial" w:cs="Arial"/>
      <w:color w:val="auto"/>
      <w:sz w:val="20"/>
    </w:rPr>
  </w:style>
  <w:style w:type="paragraph" w:styleId="afff2">
    <w:name w:val="footnote text"/>
    <w:basedOn w:val="af7"/>
    <w:semiHidden/>
    <w:pPr>
      <w:snapToGrid w:val="0"/>
      <w:jc w:val="left"/>
    </w:pPr>
    <w:rPr>
      <w:sz w:val="18"/>
      <w:szCs w:val="18"/>
    </w:rPr>
  </w:style>
  <w:style w:type="character" w:styleId="afff3">
    <w:name w:val="footnote reference"/>
    <w:semiHidden/>
    <w:rPr>
      <w:vertAlign w:val="superscript"/>
    </w:rPr>
  </w:style>
  <w:style w:type="paragraph" w:customStyle="1" w:styleId="af6">
    <w:name w:val="列项——（一级）"/>
    <w:pPr>
      <w:widowControl w:val="0"/>
      <w:numPr>
        <w:numId w:val="8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●（二级）"/>
    <w:pPr>
      <w:numPr>
        <w:numId w:val="9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4">
    <w:name w:val="目次、标准名称标题"/>
    <w:basedOn w:val="ae"/>
    <w:next w:val="aff5"/>
    <w:pPr>
      <w:spacing w:line="460" w:lineRule="exact"/>
    </w:pPr>
  </w:style>
  <w:style w:type="paragraph" w:customStyle="1" w:styleId="afff5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uiPriority w:val="39"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uiPriority w:val="39"/>
    <w:rPr>
      <w:noProof/>
    </w:rPr>
  </w:style>
  <w:style w:type="paragraph" w:styleId="30">
    <w:name w:val="toc 3"/>
    <w:basedOn w:val="21"/>
    <w:autoRedefine/>
    <w:semiHidden/>
  </w:style>
  <w:style w:type="paragraph" w:styleId="40">
    <w:name w:val="toc 4"/>
    <w:basedOn w:val="30"/>
    <w:autoRedefine/>
    <w:semiHidden/>
  </w:style>
  <w:style w:type="paragraph" w:styleId="50">
    <w:name w:val="toc 5"/>
    <w:basedOn w:val="40"/>
    <w:autoRedefine/>
    <w:semiHidden/>
  </w:style>
  <w:style w:type="paragraph" w:styleId="60">
    <w:name w:val="toc 6"/>
    <w:basedOn w:val="50"/>
    <w:autoRedefine/>
    <w:semiHidden/>
  </w:style>
  <w:style w:type="paragraph" w:styleId="70">
    <w:name w:val="toc 7"/>
    <w:basedOn w:val="60"/>
    <w:autoRedefine/>
    <w:semiHidden/>
  </w:style>
  <w:style w:type="paragraph" w:styleId="80">
    <w:name w:val="toc 8"/>
    <w:basedOn w:val="70"/>
    <w:autoRedefine/>
    <w:semiHidden/>
  </w:style>
  <w:style w:type="paragraph" w:styleId="90">
    <w:name w:val="toc 9"/>
    <w:basedOn w:val="80"/>
    <w:autoRedefine/>
    <w:semiHidden/>
  </w:style>
  <w:style w:type="paragraph" w:customStyle="1" w:styleId="afff6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7">
    <w:name w:val="其他发布部门"/>
    <w:basedOn w:val="aff7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2">
    <w:name w:val="三级条标题"/>
    <w:basedOn w:val="af1"/>
    <w:next w:val="aff5"/>
    <w:pPr>
      <w:numPr>
        <w:ilvl w:val="4"/>
        <w:numId w:val="5"/>
      </w:numPr>
      <w:outlineLvl w:val="4"/>
    </w:pPr>
  </w:style>
  <w:style w:type="paragraph" w:customStyle="1" w:styleId="afff8">
    <w:name w:val="实施日期"/>
    <w:basedOn w:val="aff8"/>
    <w:pPr>
      <w:framePr w:hSpace="0" w:wrap="around" w:xAlign="right"/>
      <w:jc w:val="right"/>
    </w:pPr>
  </w:style>
  <w:style w:type="paragraph" w:customStyle="1" w:styleId="a">
    <w:name w:val="示例"/>
    <w:next w:val="aff5"/>
    <w:pPr>
      <w:numPr>
        <w:numId w:val="10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9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3">
    <w:name w:val="四级条标题"/>
    <w:basedOn w:val="af2"/>
    <w:next w:val="aff5"/>
    <w:pPr>
      <w:numPr>
        <w:ilvl w:val="5"/>
        <w:numId w:val="6"/>
      </w:numPr>
      <w:outlineLvl w:val="5"/>
    </w:pPr>
  </w:style>
  <w:style w:type="paragraph" w:customStyle="1" w:styleId="afffa">
    <w:name w:val="条文脚注"/>
    <w:basedOn w:val="afff2"/>
    <w:pPr>
      <w:ind w:leftChars="200" w:left="780" w:hangingChars="200" w:hanging="360"/>
      <w:jc w:val="both"/>
    </w:pPr>
    <w:rPr>
      <w:rFonts w:ascii="宋体"/>
    </w:rPr>
  </w:style>
  <w:style w:type="paragraph" w:customStyle="1" w:styleId="afffb">
    <w:name w:val="图表脚注"/>
    <w:next w:val="aff5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c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styleId="afffd">
    <w:name w:val="Normal (Web)"/>
    <w:basedOn w:val="af7"/>
    <w:pPr>
      <w:widowControl/>
      <w:wordWrap w:val="0"/>
      <w:spacing w:before="100" w:beforeAutospacing="1" w:after="100" w:afterAutospacing="1"/>
      <w:jc w:val="left"/>
    </w:pPr>
    <w:rPr>
      <w:rFonts w:ascii="宋体" w:hAnsi="宋体"/>
      <w:color w:val="333333"/>
      <w:kern w:val="0"/>
      <w:sz w:val="18"/>
      <w:szCs w:val="18"/>
    </w:rPr>
  </w:style>
  <w:style w:type="paragraph" w:customStyle="1" w:styleId="af4">
    <w:name w:val="五级条标题"/>
    <w:basedOn w:val="af3"/>
    <w:next w:val="aff5"/>
    <w:pPr>
      <w:numPr>
        <w:ilvl w:val="6"/>
        <w:numId w:val="7"/>
      </w:numPr>
      <w:outlineLvl w:val="6"/>
    </w:pPr>
  </w:style>
  <w:style w:type="paragraph" w:styleId="afffe">
    <w:name w:val="footer"/>
    <w:basedOn w:val="af7"/>
    <w:link w:val="Char"/>
    <w:uiPriority w:val="9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">
    <w:name w:val="page number"/>
    <w:rPr>
      <w:rFonts w:ascii="Times New Roman" w:eastAsia="宋体" w:hAnsi="Times New Roman"/>
      <w:sz w:val="18"/>
    </w:rPr>
  </w:style>
  <w:style w:type="paragraph" w:styleId="affff0">
    <w:name w:val="header"/>
    <w:basedOn w:val="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正文表标题"/>
    <w:next w:val="aff5"/>
    <w:pPr>
      <w:numPr>
        <w:numId w:val="13"/>
      </w:numPr>
      <w:jc w:val="center"/>
    </w:pPr>
    <w:rPr>
      <w:rFonts w:ascii="黑体" w:eastAsia="黑体"/>
      <w:sz w:val="21"/>
    </w:rPr>
  </w:style>
  <w:style w:type="paragraph" w:customStyle="1" w:styleId="a4">
    <w:name w:val="正文图标题"/>
    <w:next w:val="aff5"/>
    <w:pPr>
      <w:numPr>
        <w:numId w:val="14"/>
      </w:numPr>
      <w:jc w:val="center"/>
    </w:pPr>
    <w:rPr>
      <w:rFonts w:ascii="黑体" w:eastAsia="黑体"/>
      <w:sz w:val="21"/>
    </w:rPr>
  </w:style>
  <w:style w:type="paragraph" w:customStyle="1" w:styleId="af5">
    <w:name w:val="注："/>
    <w:next w:val="aff5"/>
    <w:pPr>
      <w:widowControl w:val="0"/>
      <w:numPr>
        <w:numId w:val="11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2">
    <w:name w:val="注×："/>
    <w:pPr>
      <w:widowControl w:val="0"/>
      <w:numPr>
        <w:numId w:val="12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1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1">
    <w:name w:val="列项◆（三级）"/>
    <w:pPr>
      <w:numPr>
        <w:numId w:val="24"/>
      </w:numPr>
      <w:ind w:leftChars="600" w:left="800" w:hangingChars="200" w:hanging="200"/>
    </w:pPr>
    <w:rPr>
      <w:rFonts w:ascii="宋体"/>
      <w:sz w:val="21"/>
    </w:rPr>
  </w:style>
  <w:style w:type="paragraph" w:customStyle="1" w:styleId="affff2">
    <w:name w:val="编号列项（三级）"/>
    <w:pPr>
      <w:ind w:leftChars="600" w:left="800" w:hangingChars="200" w:hanging="200"/>
    </w:pPr>
    <w:rPr>
      <w:rFonts w:ascii="宋体"/>
      <w:sz w:val="21"/>
    </w:rPr>
  </w:style>
  <w:style w:type="paragraph" w:styleId="affff3">
    <w:name w:val="Date"/>
    <w:basedOn w:val="af7"/>
    <w:next w:val="af7"/>
    <w:pPr>
      <w:ind w:leftChars="2500" w:left="100"/>
    </w:pPr>
    <w:rPr>
      <w:rFonts w:ascii="宋体" w:hAnsi="宋体"/>
      <w:color w:val="333333"/>
      <w:kern w:val="0"/>
      <w:szCs w:val="18"/>
    </w:rPr>
  </w:style>
  <w:style w:type="character" w:styleId="affff4">
    <w:name w:val="FollowedHyperlink"/>
    <w:rPr>
      <w:color w:val="800080"/>
      <w:u w:val="single"/>
    </w:rPr>
  </w:style>
  <w:style w:type="paragraph" w:styleId="affff5">
    <w:name w:val="Balloon Text"/>
    <w:basedOn w:val="af7"/>
    <w:semiHidden/>
    <w:rPr>
      <w:sz w:val="18"/>
      <w:szCs w:val="18"/>
    </w:rPr>
  </w:style>
  <w:style w:type="character" w:styleId="affff6">
    <w:name w:val="annotation reference"/>
    <w:semiHidden/>
    <w:rsid w:val="001F3E4C"/>
    <w:rPr>
      <w:sz w:val="21"/>
      <w:szCs w:val="21"/>
    </w:rPr>
  </w:style>
  <w:style w:type="paragraph" w:styleId="affff7">
    <w:name w:val="annotation text"/>
    <w:basedOn w:val="af7"/>
    <w:semiHidden/>
    <w:rsid w:val="001F3E4C"/>
    <w:pPr>
      <w:jc w:val="left"/>
    </w:pPr>
  </w:style>
  <w:style w:type="paragraph" w:styleId="affff8">
    <w:name w:val="annotation subject"/>
    <w:basedOn w:val="affff7"/>
    <w:next w:val="affff7"/>
    <w:semiHidden/>
    <w:rsid w:val="001F3E4C"/>
    <w:rPr>
      <w:b/>
      <w:bCs/>
    </w:rPr>
  </w:style>
  <w:style w:type="paragraph" w:styleId="TOC">
    <w:name w:val="TOC Heading"/>
    <w:basedOn w:val="1"/>
    <w:next w:val="af7"/>
    <w:uiPriority w:val="39"/>
    <w:semiHidden/>
    <w:unhideWhenUsed/>
    <w:qFormat/>
    <w:rsid w:val="000A594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">
    <w:name w:val="页脚 Char"/>
    <w:link w:val="afffe"/>
    <w:uiPriority w:val="99"/>
    <w:rsid w:val="000A594D"/>
    <w:rPr>
      <w:kern w:val="2"/>
      <w:sz w:val="18"/>
      <w:szCs w:val="18"/>
    </w:rPr>
  </w:style>
  <w:style w:type="table" w:styleId="affff9">
    <w:name w:val="Table Grid"/>
    <w:basedOn w:val="af9"/>
    <w:qFormat/>
    <w:rsid w:val="004A0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qFormat/>
    <w:rsid w:val="005B719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qFormat/>
    <w:rsid w:val="005B719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列出段落1"/>
    <w:basedOn w:val="af7"/>
    <w:uiPriority w:val="34"/>
    <w:qFormat/>
    <w:rsid w:val="005642CD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ffffa">
    <w:name w:val="Plain Text"/>
    <w:basedOn w:val="af7"/>
    <w:link w:val="Char0"/>
    <w:rsid w:val="000042F8"/>
    <w:rPr>
      <w:rFonts w:ascii="宋体" w:hAnsi="Courier New" w:cs="Courier New"/>
      <w:szCs w:val="21"/>
    </w:rPr>
  </w:style>
  <w:style w:type="character" w:customStyle="1" w:styleId="Char0">
    <w:name w:val="纯文本 Char"/>
    <w:basedOn w:val="af8"/>
    <w:link w:val="affffa"/>
    <w:rsid w:val="000042F8"/>
    <w:rPr>
      <w:rFonts w:ascii="宋体" w:hAnsi="Courier New" w:cs="Courier New"/>
      <w:kern w:val="2"/>
      <w:sz w:val="21"/>
      <w:szCs w:val="21"/>
    </w:rPr>
  </w:style>
  <w:style w:type="paragraph" w:styleId="affffb">
    <w:name w:val="List Paragraph"/>
    <w:basedOn w:val="af7"/>
    <w:uiPriority w:val="34"/>
    <w:qFormat/>
    <w:rsid w:val="00C16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TDS2\tds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622E-0A5D-457D-A5E0-2DB9A858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1785</TotalTime>
  <Pages>1</Pages>
  <Words>1710</Words>
  <Characters>9747</Characters>
  <Application>Microsoft Office Word</Application>
  <DocSecurity>0</DocSecurity>
  <Lines>81</Lines>
  <Paragraphs>22</Paragraphs>
  <ScaleCrop>false</ScaleCrop>
  <Company>CNIS</Company>
  <LinksUpToDate>false</LinksUpToDate>
  <CharactersWithSpaces>11435</CharactersWithSpaces>
  <SharedDoc>false</SharedDoc>
  <HLinks>
    <vt:vector size="156" baseType="variant"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_Toc517119588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_Toc517119587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_Toc517119586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_Toc517119585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_Toc517119584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_Toc517119583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_Toc517119582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_Toc517119581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_Toc517119580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_Toc517119579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_Toc517119578</vt:lpwstr>
      </vt:variant>
      <vt:variant>
        <vt:i4>1638454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_Toc517119577</vt:lpwstr>
      </vt:variant>
      <vt:variant>
        <vt:i4>1638454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_Toc517119576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_Toc517119575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_Toc517119574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_Toc517119573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_Toc517119572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_Toc517119571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_Toc517119570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_Toc517119569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_Toc517119568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_Toc517119567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_Toc517119566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_Toc517119565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_Toc517119564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_Toc517119563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wuyy</dc:creator>
  <cp:keywords/>
  <dc:description/>
  <cp:lastModifiedBy>赵广军</cp:lastModifiedBy>
  <cp:revision>267</cp:revision>
  <cp:lastPrinted>2019-01-11T06:40:00Z</cp:lastPrinted>
  <dcterms:created xsi:type="dcterms:W3CDTF">2018-11-02T09:36:00Z</dcterms:created>
  <dcterms:modified xsi:type="dcterms:W3CDTF">2019-01-11T06:40:00Z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</Properties>
</file>