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30C4D" w14:textId="77777777" w:rsidR="009A1CFE" w:rsidRPr="00DA09A5" w:rsidRDefault="009A1CFE" w:rsidP="00F500C6">
      <w:pPr>
        <w:tabs>
          <w:tab w:val="left" w:pos="6660"/>
        </w:tabs>
        <w:ind w:firstLine="640"/>
        <w:rPr>
          <w:rFonts w:eastAsia="黑体" w:cs="Times New Roman"/>
          <w:sz w:val="32"/>
        </w:rPr>
      </w:pPr>
      <w:r w:rsidRPr="00DA09A5">
        <w:rPr>
          <w:rFonts w:eastAsia="黑体" w:cs="Times New Roman"/>
          <w:sz w:val="32"/>
        </w:rPr>
        <w:t>UDC</w:t>
      </w:r>
    </w:p>
    <w:p w14:paraId="63FBC3C8" w14:textId="77777777" w:rsidR="009A1CFE" w:rsidRPr="00DA09A5" w:rsidRDefault="009A1CFE" w:rsidP="00A6712D">
      <w:pPr>
        <w:spacing w:beforeLines="50" w:before="156"/>
        <w:ind w:firstLine="720"/>
        <w:jc w:val="center"/>
        <w:rPr>
          <w:rFonts w:cs="Times New Roman"/>
          <w:sz w:val="48"/>
        </w:rPr>
      </w:pPr>
      <w:r w:rsidRPr="00DA09A5">
        <w:rPr>
          <w:rFonts w:hAnsi="宋体" w:cs="Times New Roman"/>
          <w:sz w:val="36"/>
        </w:rPr>
        <w:t>中国土木工程学会标准</w:t>
      </w:r>
    </w:p>
    <w:p w14:paraId="4C92B961" w14:textId="77777777" w:rsidR="009A1CFE" w:rsidRPr="00DA09A5" w:rsidRDefault="009A1CFE" w:rsidP="00F500C6">
      <w:pPr>
        <w:ind w:firstLine="420"/>
        <w:rPr>
          <w:rFonts w:cs="Times New Roman"/>
        </w:rPr>
      </w:pPr>
    </w:p>
    <w:p w14:paraId="33DEA364" w14:textId="77777777" w:rsidR="009A1CFE" w:rsidRPr="00DA09A5" w:rsidRDefault="009A1CFE" w:rsidP="00F500C6">
      <w:pPr>
        <w:ind w:firstLine="720"/>
        <w:rPr>
          <w:rFonts w:eastAsia="黑体" w:cs="Times New Roman"/>
          <w:sz w:val="36"/>
        </w:rPr>
      </w:pPr>
    </w:p>
    <w:p w14:paraId="4C552E11" w14:textId="6F994DE3" w:rsidR="009A1CFE" w:rsidRPr="00DA09A5" w:rsidRDefault="009A1CFE" w:rsidP="00F500C6">
      <w:pPr>
        <w:ind w:firstLine="640"/>
        <w:rPr>
          <w:rFonts w:cs="Times New Roman"/>
          <w:sz w:val="32"/>
        </w:rPr>
      </w:pPr>
      <w:r w:rsidRPr="00DA09A5">
        <w:rPr>
          <w:rFonts w:cs="Times New Roman"/>
          <w:sz w:val="32"/>
        </w:rPr>
        <w:t xml:space="preserve">P                                  </w:t>
      </w:r>
      <w:r w:rsidRPr="00DA09A5">
        <w:rPr>
          <w:rFonts w:cs="Times New Roman"/>
          <w:sz w:val="30"/>
        </w:rPr>
        <w:t>T/CCES0X</w:t>
      </w:r>
      <w:r w:rsidRPr="00DA09A5">
        <w:rPr>
          <w:rFonts w:cs="Times New Roman"/>
          <w:sz w:val="30"/>
        </w:rPr>
        <w:t>－</w:t>
      </w:r>
      <w:r w:rsidR="00FA5535" w:rsidRPr="00DA09A5">
        <w:rPr>
          <w:rFonts w:cs="Times New Roman"/>
          <w:sz w:val="30"/>
        </w:rPr>
        <w:t>2019</w:t>
      </w:r>
    </w:p>
    <w:p w14:paraId="7AD5229B" w14:textId="7A6BBAB8" w:rsidR="009A1CFE" w:rsidRPr="00DA09A5" w:rsidRDefault="007B5A4C" w:rsidP="00F500C6">
      <w:pPr>
        <w:ind w:left="-735" w:firstLine="400"/>
        <w:rPr>
          <w:rFonts w:cs="Times New Roman"/>
        </w:rPr>
      </w:pPr>
      <w:r w:rsidRPr="00DA09A5">
        <w:rPr>
          <w:rFonts w:cs="Times New Roman"/>
          <w:noProof/>
          <w:sz w:val="20"/>
        </w:rPr>
        <mc:AlternateContent>
          <mc:Choice Requires="wps">
            <w:drawing>
              <wp:anchor distT="4294967292" distB="4294967292" distL="114300" distR="114300" simplePos="0" relativeHeight="251654656" behindDoc="0" locked="0" layoutInCell="1" allowOverlap="1" wp14:anchorId="6948B921" wp14:editId="02866F62">
                <wp:simplePos x="0" y="0"/>
                <wp:positionH relativeFrom="column">
                  <wp:posOffset>-228600</wp:posOffset>
                </wp:positionH>
                <wp:positionV relativeFrom="paragraph">
                  <wp:posOffset>99059</wp:posOffset>
                </wp:positionV>
                <wp:extent cx="5943600" cy="0"/>
                <wp:effectExtent l="0" t="0" r="19050" b="19050"/>
                <wp:wrapNone/>
                <wp:docPr id="20"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37266" id="直接连接符 13" o:spid="_x0000_s1026" style="position:absolute;left:0;text-align:left;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" strokeweight="1.5pt"/>
            </w:pict>
          </mc:Fallback>
        </mc:AlternateContent>
      </w:r>
    </w:p>
    <w:p w14:paraId="5D9D8BBE" w14:textId="77777777" w:rsidR="009A1CFE" w:rsidRPr="00DA09A5" w:rsidRDefault="009A1CFE" w:rsidP="00F500C6">
      <w:pPr>
        <w:autoSpaceDE w:val="0"/>
        <w:autoSpaceDN w:val="0"/>
        <w:ind w:right="65" w:firstLine="720"/>
        <w:jc w:val="center"/>
        <w:textAlignment w:val="bottom"/>
        <w:rPr>
          <w:rFonts w:eastAsia="黑体" w:cs="Times New Roman"/>
          <w:sz w:val="36"/>
        </w:rPr>
      </w:pPr>
    </w:p>
    <w:p w14:paraId="0006E68C" w14:textId="77777777" w:rsidR="009A1CFE" w:rsidRPr="00DA09A5" w:rsidRDefault="009A1CFE" w:rsidP="008F149E">
      <w:pPr>
        <w:autoSpaceDE w:val="0"/>
        <w:autoSpaceDN w:val="0"/>
        <w:ind w:right="65" w:firstLineChars="300" w:firstLine="1440"/>
        <w:textAlignment w:val="bottom"/>
        <w:rPr>
          <w:rFonts w:eastAsia="黑体" w:cs="Times New Roman"/>
          <w:sz w:val="48"/>
          <w:szCs w:val="48"/>
        </w:rPr>
      </w:pPr>
      <w:r w:rsidRPr="00DA09A5">
        <w:rPr>
          <w:rFonts w:eastAsia="黑体" w:cs="Times New Roman"/>
          <w:sz w:val="48"/>
          <w:szCs w:val="48"/>
        </w:rPr>
        <w:t>预制混凝土构件用金属预埋吊件</w:t>
      </w:r>
    </w:p>
    <w:p w14:paraId="23C73944" w14:textId="51DF1237" w:rsidR="009A1CFE" w:rsidRPr="00DA09A5" w:rsidRDefault="009A1CFE" w:rsidP="00F500C6">
      <w:pPr>
        <w:ind w:firstLine="600"/>
        <w:rPr>
          <w:rFonts w:cs="Times New Roman"/>
          <w:sz w:val="30"/>
        </w:rPr>
      </w:pPr>
      <w:r w:rsidRPr="00DA09A5">
        <w:rPr>
          <w:rFonts w:cs="Times New Roman"/>
          <w:sz w:val="30"/>
        </w:rPr>
        <w:t xml:space="preserve">Metal </w:t>
      </w:r>
      <w:r w:rsidR="00B95431" w:rsidRPr="00DA09A5">
        <w:rPr>
          <w:rFonts w:cs="Times New Roman" w:hint="eastAsia"/>
          <w:sz w:val="30"/>
        </w:rPr>
        <w:t>Anchor</w:t>
      </w:r>
      <w:r w:rsidRPr="00DA09A5">
        <w:rPr>
          <w:rFonts w:cs="Times New Roman"/>
          <w:sz w:val="30"/>
        </w:rPr>
        <w:t>s for Lifting and Handling of Precast Concrete Elements</w:t>
      </w:r>
    </w:p>
    <w:p w14:paraId="75CAA676" w14:textId="7ACD994A" w:rsidR="00F41A21" w:rsidRPr="006A6C2D" w:rsidRDefault="00F41A21" w:rsidP="008F149E">
      <w:pPr>
        <w:widowControl/>
        <w:ind w:firstLineChars="66" w:firstLine="198"/>
        <w:jc w:val="center"/>
        <w:rPr>
          <w:rFonts w:eastAsia="黑体" w:cs="Times New Roman"/>
          <w:color w:val="000000"/>
          <w:sz w:val="30"/>
          <w:szCs w:val="24"/>
        </w:rPr>
      </w:pPr>
      <w:r w:rsidRPr="006A6C2D">
        <w:rPr>
          <w:rFonts w:eastAsia="黑体" w:cs="Times New Roman" w:hint="eastAsia"/>
          <w:color w:val="000000"/>
          <w:sz w:val="30"/>
          <w:szCs w:val="24"/>
        </w:rPr>
        <w:t>（征求意见稿）</w:t>
      </w:r>
    </w:p>
    <w:p w14:paraId="2CECA638" w14:textId="77777777" w:rsidR="009A1CFE" w:rsidRPr="00DA09A5" w:rsidRDefault="009A1CFE" w:rsidP="00F500C6">
      <w:pPr>
        <w:ind w:firstLine="600"/>
        <w:rPr>
          <w:rFonts w:eastAsia="黑体" w:cs="Times New Roman"/>
          <w:sz w:val="30"/>
        </w:rPr>
      </w:pPr>
    </w:p>
    <w:p w14:paraId="0DB18285" w14:textId="77777777" w:rsidR="009A1CFE" w:rsidRDefault="009A1CFE" w:rsidP="00F500C6">
      <w:pPr>
        <w:ind w:firstLine="600"/>
        <w:rPr>
          <w:rFonts w:eastAsia="黑体" w:cs="Times New Roman"/>
          <w:sz w:val="30"/>
        </w:rPr>
      </w:pPr>
    </w:p>
    <w:p w14:paraId="4B8855A2" w14:textId="77777777" w:rsidR="006A6C2D" w:rsidRDefault="006A6C2D" w:rsidP="00F500C6">
      <w:pPr>
        <w:ind w:firstLine="600"/>
        <w:rPr>
          <w:rFonts w:eastAsia="黑体" w:cs="Times New Roman"/>
          <w:sz w:val="30"/>
        </w:rPr>
      </w:pPr>
    </w:p>
    <w:p w14:paraId="484A0789" w14:textId="77777777" w:rsidR="006A6C2D" w:rsidRPr="006A6C2D" w:rsidRDefault="006A6C2D" w:rsidP="00F500C6">
      <w:pPr>
        <w:ind w:firstLine="600"/>
        <w:rPr>
          <w:rFonts w:eastAsia="黑体" w:cs="Times New Roman"/>
          <w:sz w:val="30"/>
        </w:rPr>
      </w:pPr>
    </w:p>
    <w:p w14:paraId="6DE8E96D" w14:textId="77777777" w:rsidR="009A1CFE" w:rsidRPr="00DA09A5" w:rsidRDefault="009A1CFE" w:rsidP="00F500C6">
      <w:pPr>
        <w:ind w:firstLine="600"/>
        <w:rPr>
          <w:rFonts w:eastAsia="黑体" w:cs="Times New Roman"/>
          <w:sz w:val="30"/>
        </w:rPr>
      </w:pPr>
      <w:bookmarkStart w:id="0" w:name="_GoBack"/>
      <w:bookmarkEnd w:id="0"/>
    </w:p>
    <w:p w14:paraId="1B4FF4E2" w14:textId="5DF031E3" w:rsidR="009A1CFE" w:rsidRPr="00C866D0" w:rsidRDefault="00C866D0" w:rsidP="00C866D0">
      <w:pPr>
        <w:ind w:firstLine="480"/>
        <w:jc w:val="center"/>
        <w:rPr>
          <w:rFonts w:eastAsia="黑体" w:cs="Times New Roman"/>
          <w:sz w:val="30"/>
        </w:rPr>
      </w:pPr>
      <w:r w:rsidRPr="00D8620E">
        <w:rPr>
          <w:rFonts w:ascii="Arial" w:hAnsi="Arial" w:cs="Arial" w:hint="eastAsia"/>
          <w:color w:val="333333"/>
          <w:sz w:val="24"/>
          <w:shd w:val="clear" w:color="auto" w:fill="FFFFFF"/>
        </w:rPr>
        <w:t>请将你们发现的有关专利的内容和支持性文件随意见一并返回。</w:t>
      </w:r>
    </w:p>
    <w:p w14:paraId="6572465C" w14:textId="77777777" w:rsidR="009A1CFE" w:rsidRPr="00DA09A5" w:rsidRDefault="009A1CFE" w:rsidP="00F500C6">
      <w:pPr>
        <w:ind w:firstLine="600"/>
        <w:rPr>
          <w:rFonts w:eastAsia="黑体" w:cs="Times New Roman"/>
          <w:sz w:val="30"/>
        </w:rPr>
      </w:pPr>
    </w:p>
    <w:p w14:paraId="6C022377" w14:textId="77777777" w:rsidR="009A1CFE" w:rsidRPr="00DA09A5" w:rsidRDefault="009A1CFE" w:rsidP="00F500C6">
      <w:pPr>
        <w:ind w:firstLine="600"/>
        <w:rPr>
          <w:rFonts w:eastAsia="黑体" w:cs="Times New Roman"/>
          <w:sz w:val="30"/>
        </w:rPr>
      </w:pPr>
    </w:p>
    <w:p w14:paraId="29178996" w14:textId="77777777" w:rsidR="009A1CFE" w:rsidRPr="00DA09A5" w:rsidRDefault="009A1CFE" w:rsidP="00F500C6">
      <w:pPr>
        <w:ind w:firstLine="600"/>
        <w:rPr>
          <w:rFonts w:eastAsia="黑体" w:cs="Times New Roman"/>
          <w:sz w:val="30"/>
        </w:rPr>
      </w:pPr>
    </w:p>
    <w:p w14:paraId="070614FD" w14:textId="36B9BD66" w:rsidR="009A1CFE" w:rsidRPr="00DA09A5" w:rsidRDefault="00784FE3" w:rsidP="00A6712D">
      <w:pPr>
        <w:ind w:firstLineChars="0" w:firstLine="0"/>
        <w:rPr>
          <w:rFonts w:eastAsia="黑体" w:cs="Times New Roman"/>
          <w:sz w:val="30"/>
        </w:rPr>
      </w:pPr>
      <w:r w:rsidRPr="00DA09A5">
        <w:rPr>
          <w:rFonts w:eastAsia="黑体" w:cs="Times New Roman"/>
          <w:noProof/>
          <w:sz w:val="30"/>
        </w:rPr>
        <mc:AlternateContent>
          <mc:Choice Requires="wps">
            <w:drawing>
              <wp:anchor distT="4294967292" distB="4294967292" distL="114300" distR="114300" simplePos="0" relativeHeight="251660800" behindDoc="0" locked="0" layoutInCell="1" allowOverlap="1" wp14:anchorId="20C2C6C9" wp14:editId="6B50C510">
                <wp:simplePos x="0" y="0"/>
                <wp:positionH relativeFrom="column">
                  <wp:posOffset>-9525</wp:posOffset>
                </wp:positionH>
                <wp:positionV relativeFrom="paragraph">
                  <wp:posOffset>326389</wp:posOffset>
                </wp:positionV>
                <wp:extent cx="5724525" cy="0"/>
                <wp:effectExtent l="0" t="0" r="28575" b="19050"/>
                <wp:wrapNone/>
                <wp:docPr id="7"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3D089" id="直接连接符 12" o:spid="_x0000_s1026" style="position:absolute;left:0;text-align:left;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" strokeweight="1.5pt"/>
            </w:pict>
          </mc:Fallback>
        </mc:AlternateContent>
      </w:r>
      <w:r w:rsidRPr="00DA09A5">
        <w:rPr>
          <w:rFonts w:eastAsia="黑体" w:cs="Times New Roman"/>
          <w:sz w:val="30"/>
        </w:rPr>
        <w:t>2019</w:t>
      </w:r>
      <w:r w:rsidR="009A1CFE" w:rsidRPr="00DA09A5">
        <w:rPr>
          <w:rFonts w:eastAsia="黑体" w:cs="Times New Roman"/>
          <w:sz w:val="30"/>
        </w:rPr>
        <w:t>–XX–XX</w:t>
      </w:r>
      <w:r w:rsidR="009A1CFE" w:rsidRPr="00DA09A5">
        <w:rPr>
          <w:rFonts w:eastAsia="黑体" w:cs="Times New Roman"/>
          <w:sz w:val="30"/>
        </w:rPr>
        <w:t>发布</w:t>
      </w:r>
      <w:r w:rsidR="009A1CFE" w:rsidRPr="00DA09A5">
        <w:rPr>
          <w:rFonts w:eastAsia="黑体" w:cs="Times New Roman"/>
          <w:sz w:val="30"/>
        </w:rPr>
        <w:tab/>
      </w:r>
      <w:r w:rsidR="009A1CFE" w:rsidRPr="00DA09A5">
        <w:rPr>
          <w:rFonts w:eastAsia="黑体" w:cs="Times New Roman"/>
          <w:sz w:val="30"/>
        </w:rPr>
        <w:tab/>
      </w:r>
      <w:r w:rsidR="009A1CFE" w:rsidRPr="00DA09A5">
        <w:rPr>
          <w:rFonts w:eastAsia="黑体" w:cs="Times New Roman"/>
          <w:sz w:val="30"/>
        </w:rPr>
        <w:tab/>
      </w:r>
      <w:r w:rsidR="009A1CFE" w:rsidRPr="00DA09A5">
        <w:rPr>
          <w:rFonts w:eastAsia="黑体" w:cs="Times New Roman"/>
          <w:sz w:val="30"/>
        </w:rPr>
        <w:tab/>
      </w:r>
      <w:r w:rsidR="009A1CFE" w:rsidRPr="00DA09A5">
        <w:rPr>
          <w:rFonts w:eastAsia="黑体" w:cs="Times New Roman"/>
          <w:sz w:val="30"/>
        </w:rPr>
        <w:tab/>
      </w:r>
      <w:r w:rsidR="009A1CFE" w:rsidRPr="00DA09A5">
        <w:rPr>
          <w:rFonts w:eastAsia="黑体" w:cs="Times New Roman"/>
          <w:sz w:val="30"/>
        </w:rPr>
        <w:tab/>
      </w:r>
      <w:r w:rsidR="009A1CFE" w:rsidRPr="00DA09A5">
        <w:rPr>
          <w:rFonts w:eastAsia="黑体" w:cs="Times New Roman"/>
          <w:sz w:val="30"/>
        </w:rPr>
        <w:tab/>
      </w:r>
      <w:r w:rsidR="00A6712D" w:rsidRPr="00DA09A5">
        <w:rPr>
          <w:rFonts w:eastAsia="黑体" w:cs="Times New Roman" w:hint="eastAsia"/>
          <w:sz w:val="30"/>
        </w:rPr>
        <w:t xml:space="preserve">  </w:t>
      </w:r>
      <w:r w:rsidR="009A1CFE" w:rsidRPr="00DA09A5">
        <w:rPr>
          <w:rFonts w:eastAsia="黑体" w:cs="Times New Roman"/>
          <w:sz w:val="30"/>
        </w:rPr>
        <w:tab/>
      </w:r>
      <w:r w:rsidR="009A1CFE" w:rsidRPr="00DA09A5">
        <w:rPr>
          <w:rFonts w:eastAsia="黑体" w:cs="Times New Roman"/>
          <w:sz w:val="30"/>
        </w:rPr>
        <w:tab/>
      </w:r>
      <w:r w:rsidRPr="00DA09A5">
        <w:rPr>
          <w:rFonts w:eastAsia="黑体" w:cs="Times New Roman"/>
          <w:sz w:val="30"/>
        </w:rPr>
        <w:t>2019</w:t>
      </w:r>
      <w:r w:rsidR="009A1CFE" w:rsidRPr="00DA09A5">
        <w:rPr>
          <w:rFonts w:eastAsia="黑体" w:cs="Times New Roman"/>
          <w:sz w:val="30"/>
        </w:rPr>
        <w:t>–XX–XX</w:t>
      </w:r>
      <w:r w:rsidR="009A1CFE" w:rsidRPr="00DA09A5">
        <w:rPr>
          <w:rFonts w:eastAsia="黑体" w:cs="Times New Roman"/>
          <w:sz w:val="30"/>
        </w:rPr>
        <w:t>实施</w:t>
      </w:r>
    </w:p>
    <w:p w14:paraId="0F5FEB0E" w14:textId="77777777" w:rsidR="009A1CFE" w:rsidRPr="00DA09A5" w:rsidRDefault="009A1CFE" w:rsidP="00F500C6">
      <w:pPr>
        <w:ind w:firstLine="600"/>
        <w:jc w:val="center"/>
        <w:rPr>
          <w:rFonts w:eastAsia="黑体" w:cs="Times New Roman"/>
          <w:sz w:val="30"/>
        </w:rPr>
      </w:pPr>
      <w:r w:rsidRPr="00DA09A5">
        <w:rPr>
          <w:rFonts w:eastAsia="黑体" w:cs="Times New Roman"/>
          <w:sz w:val="30"/>
        </w:rPr>
        <w:t>中国土木工程学会发布</w:t>
      </w:r>
    </w:p>
    <w:p w14:paraId="6DC933F4" w14:textId="77777777" w:rsidR="009A1CFE" w:rsidRPr="00DA09A5" w:rsidRDefault="009A1CFE" w:rsidP="00F500C6">
      <w:pPr>
        <w:ind w:firstLine="420"/>
        <w:rPr>
          <w:rFonts w:cs="Times New Roman"/>
        </w:rPr>
        <w:sectPr w:rsidR="009A1CFE" w:rsidRPr="00DA09A5" w:rsidSect="006A7E3D">
          <w:headerReference w:type="even" r:id="rId8"/>
          <w:headerReference w:type="default" r:id="rId9"/>
          <w:footerReference w:type="even" r:id="rId10"/>
          <w:footerReference w:type="default" r:id="rId11"/>
          <w:headerReference w:type="first" r:id="rId12"/>
          <w:footerReference w:type="first" r:id="rId13"/>
          <w:pgSz w:w="11907" w:h="16840" w:code="9"/>
          <w:pgMar w:top="1418" w:right="1440" w:bottom="1418" w:left="1440" w:header="851" w:footer="992" w:gutter="0"/>
          <w:cols w:space="425"/>
          <w:docGrid w:type="lines" w:linePitch="312"/>
        </w:sectPr>
      </w:pPr>
    </w:p>
    <w:p w14:paraId="5ADAF680" w14:textId="77777777" w:rsidR="009A1CFE" w:rsidRPr="00DA09A5" w:rsidRDefault="009A1CFE" w:rsidP="00F500C6">
      <w:pPr>
        <w:ind w:firstLine="643"/>
        <w:jc w:val="center"/>
        <w:rPr>
          <w:rFonts w:eastAsia="黑体" w:cs="Times New Roman"/>
          <w:b/>
          <w:sz w:val="32"/>
          <w:szCs w:val="32"/>
        </w:rPr>
      </w:pPr>
    </w:p>
    <w:p w14:paraId="1D2F64D8" w14:textId="77777777" w:rsidR="009A1CFE" w:rsidRPr="00DA09A5" w:rsidRDefault="009A1CFE" w:rsidP="00F500C6">
      <w:pPr>
        <w:ind w:firstLine="643"/>
        <w:jc w:val="center"/>
        <w:rPr>
          <w:rFonts w:eastAsia="黑体" w:cs="Times New Roman"/>
          <w:b/>
          <w:sz w:val="32"/>
          <w:szCs w:val="32"/>
        </w:rPr>
      </w:pPr>
    </w:p>
    <w:p w14:paraId="3E3C6BDD" w14:textId="77777777" w:rsidR="009A1CFE" w:rsidRPr="00DA09A5" w:rsidRDefault="009A1CFE" w:rsidP="00F500C6">
      <w:pPr>
        <w:ind w:firstLine="643"/>
        <w:jc w:val="center"/>
        <w:rPr>
          <w:rFonts w:eastAsia="黑体" w:cs="Times New Roman"/>
          <w:b/>
          <w:sz w:val="32"/>
          <w:szCs w:val="32"/>
        </w:rPr>
      </w:pPr>
    </w:p>
    <w:p w14:paraId="2F02DC5F" w14:textId="77777777" w:rsidR="009A1CFE" w:rsidRPr="00DA09A5" w:rsidRDefault="009A1CFE" w:rsidP="00F500C6">
      <w:pPr>
        <w:ind w:firstLine="643"/>
        <w:jc w:val="center"/>
        <w:rPr>
          <w:rFonts w:cs="Times New Roman"/>
          <w:b/>
          <w:sz w:val="32"/>
          <w:szCs w:val="32"/>
        </w:rPr>
      </w:pPr>
      <w:r w:rsidRPr="00DA09A5">
        <w:rPr>
          <w:rFonts w:hAnsi="宋体" w:cs="Times New Roman"/>
          <w:b/>
          <w:sz w:val="32"/>
          <w:szCs w:val="32"/>
        </w:rPr>
        <w:t>中国土木工程学会标准</w:t>
      </w:r>
    </w:p>
    <w:p w14:paraId="1BCCEF3F" w14:textId="77777777" w:rsidR="009A1CFE" w:rsidRPr="00DA09A5" w:rsidRDefault="009A1CFE" w:rsidP="00F500C6">
      <w:pPr>
        <w:ind w:firstLine="643"/>
        <w:jc w:val="center"/>
        <w:rPr>
          <w:rFonts w:eastAsia="黑体" w:cs="Times New Roman"/>
          <w:b/>
          <w:sz w:val="32"/>
          <w:szCs w:val="32"/>
        </w:rPr>
      </w:pPr>
    </w:p>
    <w:p w14:paraId="20030959" w14:textId="77777777" w:rsidR="009A1CFE" w:rsidRPr="00DA09A5" w:rsidRDefault="009A1CFE" w:rsidP="00F500C6">
      <w:pPr>
        <w:ind w:firstLine="643"/>
        <w:jc w:val="center"/>
        <w:rPr>
          <w:rFonts w:eastAsia="黑体" w:cs="Times New Roman"/>
          <w:b/>
          <w:sz w:val="32"/>
          <w:szCs w:val="32"/>
        </w:rPr>
      </w:pPr>
    </w:p>
    <w:p w14:paraId="2F8A5D6C" w14:textId="77777777" w:rsidR="009A1CFE" w:rsidRPr="00DA09A5" w:rsidRDefault="009A1CFE" w:rsidP="00F500C6">
      <w:pPr>
        <w:ind w:firstLine="643"/>
        <w:jc w:val="center"/>
        <w:rPr>
          <w:rFonts w:eastAsia="黑体" w:cs="Times New Roman"/>
          <w:b/>
          <w:sz w:val="32"/>
          <w:szCs w:val="32"/>
        </w:rPr>
      </w:pPr>
    </w:p>
    <w:p w14:paraId="6A2EB3A6" w14:textId="77777777" w:rsidR="009A1CFE" w:rsidRPr="00DA09A5" w:rsidRDefault="009A1CFE" w:rsidP="00F500C6">
      <w:pPr>
        <w:ind w:firstLine="960"/>
        <w:jc w:val="center"/>
        <w:rPr>
          <w:rFonts w:eastAsia="黑体" w:cs="Times New Roman"/>
          <w:sz w:val="48"/>
          <w:szCs w:val="48"/>
        </w:rPr>
      </w:pPr>
      <w:r w:rsidRPr="00DA09A5">
        <w:rPr>
          <w:rFonts w:eastAsia="黑体" w:hAnsi="黑体" w:cs="Times New Roman"/>
          <w:sz w:val="48"/>
          <w:szCs w:val="48"/>
        </w:rPr>
        <w:t>预制混凝土构件用金属预埋吊件</w:t>
      </w:r>
    </w:p>
    <w:p w14:paraId="1CAEE915" w14:textId="5512953C" w:rsidR="009A1CFE" w:rsidRPr="00DA09A5" w:rsidRDefault="009A1CFE" w:rsidP="00F500C6">
      <w:pPr>
        <w:ind w:firstLine="600"/>
        <w:jc w:val="center"/>
        <w:rPr>
          <w:rFonts w:cs="Times New Roman"/>
          <w:sz w:val="30"/>
        </w:rPr>
      </w:pPr>
      <w:r w:rsidRPr="00DA09A5">
        <w:rPr>
          <w:rFonts w:cs="Times New Roman"/>
          <w:sz w:val="30"/>
        </w:rPr>
        <w:t xml:space="preserve">Metal </w:t>
      </w:r>
      <w:r w:rsidR="00F466C0" w:rsidRPr="00DA09A5">
        <w:rPr>
          <w:rFonts w:cs="Times New Roman" w:hint="eastAsia"/>
          <w:sz w:val="30"/>
        </w:rPr>
        <w:t>Anchors</w:t>
      </w:r>
      <w:r w:rsidRPr="00DA09A5">
        <w:rPr>
          <w:rFonts w:cs="Times New Roman"/>
          <w:sz w:val="30"/>
        </w:rPr>
        <w:t xml:space="preserve"> for Lifting and Handling of Precast Concrete Elements</w:t>
      </w:r>
    </w:p>
    <w:p w14:paraId="7D30952E" w14:textId="77777777" w:rsidR="00A6712D" w:rsidRPr="00DA09A5" w:rsidRDefault="00A6712D" w:rsidP="00F500C6">
      <w:pPr>
        <w:ind w:firstLine="600"/>
        <w:jc w:val="center"/>
        <w:rPr>
          <w:rFonts w:cs="Times New Roman"/>
          <w:sz w:val="30"/>
        </w:rPr>
      </w:pPr>
    </w:p>
    <w:p w14:paraId="4BD7FBA6" w14:textId="77777777" w:rsidR="00A6712D" w:rsidRPr="00DA09A5" w:rsidRDefault="00A6712D" w:rsidP="00F500C6">
      <w:pPr>
        <w:ind w:firstLine="600"/>
        <w:jc w:val="center"/>
        <w:rPr>
          <w:rFonts w:cs="Times New Roman"/>
          <w:sz w:val="30"/>
        </w:rPr>
      </w:pPr>
    </w:p>
    <w:p w14:paraId="37DDE58C" w14:textId="393A0B40" w:rsidR="009A1CFE" w:rsidRPr="00DA09A5" w:rsidRDefault="009A1CFE" w:rsidP="00F500C6">
      <w:pPr>
        <w:ind w:firstLine="562"/>
        <w:jc w:val="center"/>
        <w:rPr>
          <w:rFonts w:eastAsia="黑体" w:cs="Times New Roman"/>
          <w:b/>
          <w:sz w:val="28"/>
          <w:szCs w:val="28"/>
        </w:rPr>
      </w:pPr>
      <w:r w:rsidRPr="00DA09A5">
        <w:rPr>
          <w:rFonts w:eastAsia="黑体" w:cs="Times New Roman"/>
          <w:b/>
          <w:sz w:val="28"/>
          <w:szCs w:val="28"/>
        </w:rPr>
        <w:t>T/CCES0X</w:t>
      </w:r>
      <w:r w:rsidRPr="00DA09A5">
        <w:rPr>
          <w:rFonts w:eastAsia="黑体" w:cs="Times New Roman"/>
          <w:b/>
          <w:sz w:val="28"/>
          <w:szCs w:val="28"/>
        </w:rPr>
        <w:t>－</w:t>
      </w:r>
      <w:r w:rsidR="0094532D" w:rsidRPr="00DA09A5">
        <w:rPr>
          <w:rFonts w:eastAsia="黑体" w:cs="Times New Roman"/>
          <w:b/>
          <w:sz w:val="28"/>
          <w:szCs w:val="28"/>
        </w:rPr>
        <w:t>2019</w:t>
      </w:r>
    </w:p>
    <w:p w14:paraId="56BC0852" w14:textId="77777777" w:rsidR="009A1CFE" w:rsidRPr="00DA09A5" w:rsidRDefault="009A1CFE" w:rsidP="009A1CFE">
      <w:pPr>
        <w:ind w:firstLineChars="1150" w:firstLine="3233"/>
        <w:jc w:val="center"/>
        <w:rPr>
          <w:rFonts w:eastAsia="黑体" w:cs="Times New Roman"/>
          <w:b/>
          <w:sz w:val="28"/>
          <w:szCs w:val="28"/>
        </w:rPr>
      </w:pPr>
    </w:p>
    <w:p w14:paraId="0698112D" w14:textId="77777777" w:rsidR="009A1CFE" w:rsidRPr="00DA09A5" w:rsidRDefault="009A1CFE" w:rsidP="009A1CFE">
      <w:pPr>
        <w:ind w:firstLineChars="900" w:firstLine="2520"/>
        <w:rPr>
          <w:rFonts w:cs="Times New Roman"/>
          <w:sz w:val="28"/>
          <w:szCs w:val="28"/>
        </w:rPr>
      </w:pPr>
    </w:p>
    <w:p w14:paraId="12D7A798" w14:textId="77777777" w:rsidR="009A1CFE" w:rsidRPr="00DA09A5" w:rsidRDefault="009A1CFE" w:rsidP="00041F70">
      <w:pPr>
        <w:ind w:firstLineChars="1100" w:firstLine="3080"/>
        <w:rPr>
          <w:rFonts w:cs="Times New Roman"/>
          <w:sz w:val="28"/>
          <w:szCs w:val="28"/>
        </w:rPr>
      </w:pPr>
      <w:r w:rsidRPr="00DA09A5">
        <w:rPr>
          <w:rFonts w:hAnsi="宋体" w:cs="Times New Roman"/>
          <w:sz w:val="28"/>
          <w:szCs w:val="28"/>
        </w:rPr>
        <w:t>批准单位：中国土木工程学会</w:t>
      </w:r>
    </w:p>
    <w:p w14:paraId="76452731" w14:textId="77777777" w:rsidR="009A1CFE" w:rsidRPr="00DA09A5" w:rsidRDefault="009A1CFE" w:rsidP="00041F70">
      <w:pPr>
        <w:ind w:firstLineChars="1100" w:firstLine="3080"/>
        <w:rPr>
          <w:rFonts w:cs="Times New Roman"/>
        </w:rPr>
      </w:pPr>
      <w:r w:rsidRPr="00DA09A5">
        <w:rPr>
          <w:rFonts w:hAnsi="宋体" w:cs="Times New Roman"/>
          <w:sz w:val="28"/>
          <w:szCs w:val="28"/>
        </w:rPr>
        <w:t>施行日期：</w:t>
      </w:r>
      <w:r w:rsidRPr="00DA09A5">
        <w:rPr>
          <w:rFonts w:cs="Times New Roman"/>
          <w:sz w:val="28"/>
          <w:szCs w:val="28"/>
        </w:rPr>
        <w:t>201×</w:t>
      </w:r>
      <w:r w:rsidRPr="00DA09A5">
        <w:rPr>
          <w:rFonts w:hAnsi="宋体" w:cs="Times New Roman"/>
          <w:sz w:val="28"/>
          <w:szCs w:val="28"/>
        </w:rPr>
        <w:t>年</w:t>
      </w:r>
      <w:r w:rsidRPr="00DA09A5">
        <w:rPr>
          <w:rFonts w:cs="Times New Roman"/>
          <w:sz w:val="28"/>
          <w:szCs w:val="28"/>
        </w:rPr>
        <w:t>×</w:t>
      </w:r>
      <w:r w:rsidRPr="00DA09A5">
        <w:rPr>
          <w:rFonts w:hAnsi="宋体" w:cs="Times New Roman"/>
          <w:sz w:val="28"/>
          <w:szCs w:val="28"/>
        </w:rPr>
        <w:t>月</w:t>
      </w:r>
      <w:r w:rsidRPr="00DA09A5">
        <w:rPr>
          <w:rFonts w:cs="Times New Roman"/>
          <w:sz w:val="28"/>
          <w:szCs w:val="28"/>
        </w:rPr>
        <w:t>×</w:t>
      </w:r>
      <w:r w:rsidRPr="00DA09A5">
        <w:rPr>
          <w:rFonts w:hAnsi="宋体" w:cs="Times New Roman"/>
          <w:sz w:val="28"/>
          <w:szCs w:val="28"/>
        </w:rPr>
        <w:t>日</w:t>
      </w:r>
    </w:p>
    <w:p w14:paraId="55FD6CC0" w14:textId="77777777" w:rsidR="009A1CFE" w:rsidRPr="00DA09A5" w:rsidRDefault="009A1CFE" w:rsidP="00F500C6">
      <w:pPr>
        <w:ind w:firstLine="643"/>
        <w:rPr>
          <w:rFonts w:eastAsia="黑体" w:cs="Times New Roman"/>
          <w:b/>
          <w:sz w:val="32"/>
          <w:szCs w:val="32"/>
        </w:rPr>
      </w:pPr>
    </w:p>
    <w:p w14:paraId="7641D597" w14:textId="77777777" w:rsidR="009A1CFE" w:rsidRPr="00DA09A5" w:rsidRDefault="009A1CFE" w:rsidP="00F500C6">
      <w:pPr>
        <w:ind w:firstLine="643"/>
        <w:rPr>
          <w:rFonts w:eastAsia="黑体" w:cs="Times New Roman"/>
          <w:b/>
          <w:sz w:val="32"/>
          <w:szCs w:val="32"/>
        </w:rPr>
      </w:pPr>
    </w:p>
    <w:p w14:paraId="56AC0BDF" w14:textId="77777777" w:rsidR="009A1CFE" w:rsidRPr="00DA09A5" w:rsidRDefault="009A1CFE" w:rsidP="00F500C6">
      <w:pPr>
        <w:ind w:firstLine="560"/>
        <w:jc w:val="center"/>
        <w:rPr>
          <w:rFonts w:eastAsia="仿宋_GB2312" w:cs="Times New Roman"/>
          <w:sz w:val="28"/>
          <w:szCs w:val="28"/>
        </w:rPr>
      </w:pPr>
    </w:p>
    <w:p w14:paraId="21505A55" w14:textId="77777777" w:rsidR="00A6712D" w:rsidRPr="00DA09A5" w:rsidRDefault="00A6712D" w:rsidP="00F500C6">
      <w:pPr>
        <w:ind w:firstLine="560"/>
        <w:jc w:val="center"/>
        <w:rPr>
          <w:rFonts w:eastAsia="黑体" w:cs="Times New Roman"/>
          <w:sz w:val="28"/>
          <w:szCs w:val="28"/>
        </w:rPr>
      </w:pPr>
    </w:p>
    <w:p w14:paraId="22A62D12" w14:textId="6B18A12B" w:rsidR="009A1CFE" w:rsidRPr="00DA09A5" w:rsidRDefault="0094532D" w:rsidP="00F500C6">
      <w:pPr>
        <w:ind w:firstLine="560"/>
        <w:jc w:val="center"/>
        <w:rPr>
          <w:rFonts w:eastAsia="黑体" w:cs="Times New Roman"/>
          <w:sz w:val="28"/>
          <w:szCs w:val="28"/>
        </w:rPr>
      </w:pPr>
      <w:r w:rsidRPr="00DA09A5">
        <w:rPr>
          <w:rFonts w:eastAsia="黑体" w:cs="Times New Roman"/>
          <w:sz w:val="28"/>
          <w:szCs w:val="28"/>
        </w:rPr>
        <w:t xml:space="preserve">2019  </w:t>
      </w:r>
      <w:r w:rsidR="009A1CFE" w:rsidRPr="00DA09A5">
        <w:rPr>
          <w:rFonts w:eastAsia="黑体" w:hAnsi="黑体" w:cs="Times New Roman"/>
          <w:sz w:val="28"/>
          <w:szCs w:val="28"/>
        </w:rPr>
        <w:t>北</w:t>
      </w:r>
      <w:r w:rsidR="006A6C2D">
        <w:rPr>
          <w:rFonts w:eastAsia="黑体" w:hAnsi="黑体" w:cs="Times New Roman" w:hint="eastAsia"/>
          <w:sz w:val="28"/>
          <w:szCs w:val="28"/>
        </w:rPr>
        <w:t xml:space="preserve">  </w:t>
      </w:r>
      <w:r w:rsidR="009A1CFE" w:rsidRPr="00DA09A5">
        <w:rPr>
          <w:rFonts w:eastAsia="黑体" w:hAnsi="黑体" w:cs="Times New Roman"/>
          <w:sz w:val="28"/>
          <w:szCs w:val="28"/>
        </w:rPr>
        <w:t>京</w:t>
      </w:r>
    </w:p>
    <w:p w14:paraId="5C1BDC3C" w14:textId="77777777" w:rsidR="009A1CFE" w:rsidRPr="00DA09A5" w:rsidRDefault="009A1CFE" w:rsidP="00F500C6">
      <w:pPr>
        <w:ind w:firstLine="562"/>
        <w:jc w:val="center"/>
        <w:rPr>
          <w:rFonts w:eastAsia="黑体" w:cs="Times New Roman"/>
          <w:b/>
          <w:sz w:val="28"/>
          <w:szCs w:val="28"/>
        </w:rPr>
      </w:pPr>
    </w:p>
    <w:p w14:paraId="33DCDBB0" w14:textId="77777777" w:rsidR="009A1CFE" w:rsidRPr="00DA09A5" w:rsidRDefault="009A1CFE" w:rsidP="00F500C6">
      <w:pPr>
        <w:ind w:firstLine="562"/>
        <w:jc w:val="center"/>
        <w:rPr>
          <w:rFonts w:eastAsia="黑体" w:cs="Times New Roman"/>
          <w:b/>
          <w:sz w:val="28"/>
          <w:szCs w:val="28"/>
        </w:rPr>
      </w:pPr>
    </w:p>
    <w:p w14:paraId="3AE4CC60" w14:textId="77777777" w:rsidR="009A1CFE" w:rsidRPr="00DA09A5" w:rsidRDefault="009A1CFE" w:rsidP="00F500C6">
      <w:pPr>
        <w:ind w:firstLine="602"/>
        <w:jc w:val="center"/>
        <w:rPr>
          <w:rFonts w:cs="Times New Roman"/>
          <w:b/>
          <w:sz w:val="30"/>
          <w:szCs w:val="30"/>
        </w:rPr>
      </w:pPr>
      <w:r w:rsidRPr="00DA09A5">
        <w:rPr>
          <w:rFonts w:cs="Times New Roman"/>
          <w:b/>
          <w:sz w:val="30"/>
          <w:szCs w:val="30"/>
        </w:rPr>
        <w:br w:type="page"/>
      </w:r>
    </w:p>
    <w:p w14:paraId="768145C1" w14:textId="65561943" w:rsidR="00F678F7" w:rsidRPr="00DA09A5" w:rsidRDefault="00F678F7" w:rsidP="00F500C6">
      <w:pPr>
        <w:pStyle w:val="af3"/>
        <w:ind w:firstLine="640"/>
        <w:rPr>
          <w:rFonts w:ascii="Times New Roman" w:eastAsia="黑体" w:hAnsi="Times New Roman" w:cs="Times New Roman"/>
          <w:b w:val="0"/>
        </w:rPr>
      </w:pPr>
      <w:bookmarkStart w:id="1" w:name="_Toc531628746"/>
      <w:r w:rsidRPr="00DA09A5">
        <w:rPr>
          <w:rFonts w:ascii="Times New Roman" w:eastAsia="黑体" w:hAnsi="黑体" w:cs="Times New Roman"/>
          <w:b w:val="0"/>
        </w:rPr>
        <w:lastRenderedPageBreak/>
        <w:t>目</w:t>
      </w:r>
      <w:r w:rsidR="00831C8C">
        <w:rPr>
          <w:rFonts w:ascii="Times New Roman" w:eastAsia="黑体" w:hAnsi="黑体" w:cs="Times New Roman" w:hint="eastAsia"/>
          <w:b w:val="0"/>
        </w:rPr>
        <w:t xml:space="preserve"> </w:t>
      </w:r>
      <w:r w:rsidR="00831C8C">
        <w:rPr>
          <w:rFonts w:ascii="Times New Roman" w:eastAsia="黑体" w:hAnsi="黑体" w:cs="Times New Roman"/>
          <w:b w:val="0"/>
        </w:rPr>
        <w:t xml:space="preserve">   </w:t>
      </w:r>
      <w:r w:rsidRPr="00DA09A5">
        <w:rPr>
          <w:rFonts w:ascii="Times New Roman" w:eastAsia="黑体" w:hAnsi="黑体" w:cs="Times New Roman"/>
          <w:b w:val="0"/>
        </w:rPr>
        <w:t>次</w:t>
      </w:r>
      <w:bookmarkEnd w:id="1"/>
    </w:p>
    <w:p w14:paraId="585DF6DF" w14:textId="4105DE30" w:rsidR="00314CF6" w:rsidRPr="00DA09A5" w:rsidRDefault="001E64C8" w:rsidP="00A6712D">
      <w:pPr>
        <w:pStyle w:val="4"/>
        <w:tabs>
          <w:tab w:val="left" w:pos="368"/>
          <w:tab w:val="right" w:leader="dot" w:pos="9345"/>
        </w:tabs>
        <w:rPr>
          <w:rStyle w:val="af"/>
          <w:rFonts w:ascii="Times New Roman"/>
          <w:color w:val="auto"/>
          <w:szCs w:val="20"/>
          <w:u w:val="none"/>
        </w:rPr>
      </w:pPr>
      <w:r w:rsidRPr="00DA09A5">
        <w:fldChar w:fldCharType="begin"/>
      </w:r>
      <w:r w:rsidR="00314CF6" w:rsidRPr="00DA09A5">
        <w:instrText xml:space="preserve"> TOC \o "1-1" \h \z \u </w:instrText>
      </w:r>
      <w:r w:rsidRPr="00DA09A5">
        <w:fldChar w:fldCharType="separate"/>
      </w:r>
      <w:r w:rsidR="00F41A21" w:rsidRPr="00DA09A5" w:rsidDel="00F41A21">
        <w:t xml:space="preserve"> </w:t>
      </w:r>
    </w:p>
    <w:p w14:paraId="27D4A94C" w14:textId="5F323E6D" w:rsidR="00314CF6" w:rsidRPr="00DA09A5" w:rsidRDefault="001947FF" w:rsidP="00A6712D">
      <w:pPr>
        <w:pStyle w:val="4"/>
        <w:tabs>
          <w:tab w:val="left" w:pos="368"/>
          <w:tab w:val="right" w:leader="dot" w:pos="9345"/>
        </w:tabs>
        <w:rPr>
          <w:rStyle w:val="af"/>
          <w:rFonts w:ascii="Times New Roman"/>
          <w:color w:val="auto"/>
          <w:szCs w:val="20"/>
          <w:u w:val="none"/>
        </w:rPr>
      </w:pPr>
      <w:hyperlink w:anchor="_Toc531628747" w:history="1">
        <w:r w:rsidR="00314CF6" w:rsidRPr="00DA09A5">
          <w:rPr>
            <w:rStyle w:val="af"/>
            <w:rFonts w:ascii="Times New Roman" w:hint="eastAsia"/>
            <w:color w:val="auto"/>
            <w:szCs w:val="20"/>
            <w:u w:val="none"/>
          </w:rPr>
          <w:t>前</w:t>
        </w:r>
        <w:r w:rsidR="00314CF6" w:rsidRPr="00DA09A5">
          <w:rPr>
            <w:rStyle w:val="af"/>
            <w:rFonts w:ascii="Times New Roman"/>
            <w:color w:val="auto"/>
            <w:szCs w:val="20"/>
            <w:u w:val="none"/>
          </w:rPr>
          <w:t>  </w:t>
        </w:r>
        <w:r w:rsidR="00314CF6" w:rsidRPr="00DA09A5">
          <w:rPr>
            <w:rStyle w:val="af"/>
            <w:rFonts w:ascii="Times New Roman" w:hint="eastAsia"/>
            <w:color w:val="auto"/>
            <w:szCs w:val="20"/>
            <w:u w:val="none"/>
          </w:rPr>
          <w:t>言</w:t>
        </w:r>
        <w:r w:rsidR="00314CF6" w:rsidRPr="00DA09A5">
          <w:rPr>
            <w:rStyle w:val="af"/>
            <w:rFonts w:ascii="Times New Roman"/>
            <w:webHidden/>
            <w:color w:val="auto"/>
            <w:szCs w:val="20"/>
            <w:u w:val="none"/>
          </w:rPr>
          <w:tab/>
        </w:r>
        <w:r w:rsidR="001E64C8" w:rsidRPr="00DA09A5">
          <w:rPr>
            <w:rStyle w:val="af"/>
            <w:rFonts w:ascii="Times New Roman"/>
            <w:webHidden/>
            <w:color w:val="auto"/>
            <w:szCs w:val="20"/>
            <w:u w:val="none"/>
          </w:rPr>
          <w:fldChar w:fldCharType="begin"/>
        </w:r>
        <w:r w:rsidR="00314CF6" w:rsidRPr="00DA09A5">
          <w:rPr>
            <w:rStyle w:val="af"/>
            <w:rFonts w:ascii="Times New Roman"/>
            <w:webHidden/>
            <w:color w:val="auto"/>
            <w:szCs w:val="20"/>
            <w:u w:val="none"/>
          </w:rPr>
          <w:instrText xml:space="preserve"> PAGEREF _Toc531628747 \h </w:instrText>
        </w:r>
        <w:r w:rsidR="001E64C8" w:rsidRPr="00DA09A5">
          <w:rPr>
            <w:rStyle w:val="af"/>
            <w:rFonts w:ascii="Times New Roman"/>
            <w:webHidden/>
            <w:color w:val="auto"/>
            <w:szCs w:val="20"/>
            <w:u w:val="none"/>
          </w:rPr>
        </w:r>
        <w:r w:rsidR="001E64C8" w:rsidRPr="00DA09A5">
          <w:rPr>
            <w:rStyle w:val="af"/>
            <w:rFonts w:ascii="Times New Roman"/>
            <w:webHidden/>
            <w:color w:val="auto"/>
            <w:szCs w:val="20"/>
            <w:u w:val="none"/>
          </w:rPr>
          <w:fldChar w:fldCharType="separate"/>
        </w:r>
        <w:r w:rsidR="00C54708" w:rsidRPr="00DA09A5">
          <w:rPr>
            <w:rStyle w:val="af"/>
            <w:rFonts w:ascii="Times New Roman"/>
            <w:webHidden/>
            <w:color w:val="auto"/>
            <w:szCs w:val="20"/>
            <w:u w:val="none"/>
          </w:rPr>
          <w:t>IV</w:t>
        </w:r>
        <w:r w:rsidR="001E64C8" w:rsidRPr="00DA09A5">
          <w:rPr>
            <w:rStyle w:val="af"/>
            <w:rFonts w:ascii="Times New Roman"/>
            <w:webHidden/>
            <w:color w:val="auto"/>
            <w:szCs w:val="20"/>
            <w:u w:val="none"/>
          </w:rPr>
          <w:fldChar w:fldCharType="end"/>
        </w:r>
      </w:hyperlink>
    </w:p>
    <w:p w14:paraId="246F8BBF" w14:textId="72D2CC93" w:rsidR="00314CF6" w:rsidRPr="00DA09A5" w:rsidRDefault="001947FF" w:rsidP="00A6712D">
      <w:pPr>
        <w:pStyle w:val="4"/>
        <w:tabs>
          <w:tab w:val="left" w:pos="368"/>
          <w:tab w:val="right" w:leader="dot" w:pos="9345"/>
        </w:tabs>
        <w:rPr>
          <w:rStyle w:val="af"/>
          <w:rFonts w:ascii="Times New Roman"/>
          <w:color w:val="auto"/>
          <w:szCs w:val="20"/>
          <w:u w:val="none"/>
        </w:rPr>
      </w:pPr>
      <w:hyperlink w:anchor="_Toc531628748" w:history="1">
        <w:r w:rsidR="00314CF6" w:rsidRPr="00DA09A5">
          <w:rPr>
            <w:rStyle w:val="af"/>
            <w:rFonts w:ascii="Times New Roman"/>
            <w:color w:val="auto"/>
            <w:szCs w:val="20"/>
            <w:u w:val="none"/>
          </w:rPr>
          <w:t>1</w:t>
        </w:r>
        <w:r w:rsidR="00314CF6" w:rsidRPr="00DA09A5">
          <w:rPr>
            <w:rStyle w:val="af"/>
            <w:rFonts w:ascii="Times New Roman" w:hint="eastAsia"/>
            <w:color w:val="auto"/>
            <w:szCs w:val="20"/>
            <w:u w:val="none"/>
          </w:rPr>
          <w:t>范围</w:t>
        </w:r>
        <w:r w:rsidR="00314CF6" w:rsidRPr="00DA09A5">
          <w:rPr>
            <w:rStyle w:val="af"/>
            <w:rFonts w:ascii="Times New Roman"/>
            <w:webHidden/>
            <w:color w:val="auto"/>
            <w:szCs w:val="20"/>
            <w:u w:val="none"/>
          </w:rPr>
          <w:tab/>
        </w:r>
        <w:r w:rsidR="001E64C8" w:rsidRPr="00DA09A5">
          <w:rPr>
            <w:rStyle w:val="af"/>
            <w:rFonts w:ascii="Times New Roman"/>
            <w:webHidden/>
            <w:color w:val="auto"/>
            <w:szCs w:val="20"/>
            <w:u w:val="none"/>
          </w:rPr>
          <w:fldChar w:fldCharType="begin"/>
        </w:r>
        <w:r w:rsidR="00314CF6" w:rsidRPr="00DA09A5">
          <w:rPr>
            <w:rStyle w:val="af"/>
            <w:rFonts w:ascii="Times New Roman"/>
            <w:webHidden/>
            <w:color w:val="auto"/>
            <w:szCs w:val="20"/>
            <w:u w:val="none"/>
          </w:rPr>
          <w:instrText xml:space="preserve"> PAGEREF _Toc531628748 \h </w:instrText>
        </w:r>
        <w:r w:rsidR="001E64C8" w:rsidRPr="00DA09A5">
          <w:rPr>
            <w:rStyle w:val="af"/>
            <w:rFonts w:ascii="Times New Roman"/>
            <w:webHidden/>
            <w:color w:val="auto"/>
            <w:szCs w:val="20"/>
            <w:u w:val="none"/>
          </w:rPr>
        </w:r>
        <w:r w:rsidR="001E64C8" w:rsidRPr="00DA09A5">
          <w:rPr>
            <w:rStyle w:val="af"/>
            <w:rFonts w:ascii="Times New Roman"/>
            <w:webHidden/>
            <w:color w:val="auto"/>
            <w:szCs w:val="20"/>
            <w:u w:val="none"/>
          </w:rPr>
          <w:fldChar w:fldCharType="separate"/>
        </w:r>
        <w:r w:rsidR="00C54708" w:rsidRPr="00DA09A5">
          <w:rPr>
            <w:rStyle w:val="af"/>
            <w:rFonts w:ascii="Times New Roman"/>
            <w:webHidden/>
            <w:color w:val="auto"/>
            <w:szCs w:val="20"/>
            <w:u w:val="none"/>
          </w:rPr>
          <w:t>5</w:t>
        </w:r>
        <w:r w:rsidR="001E64C8" w:rsidRPr="00DA09A5">
          <w:rPr>
            <w:rStyle w:val="af"/>
            <w:rFonts w:ascii="Times New Roman"/>
            <w:webHidden/>
            <w:color w:val="auto"/>
            <w:szCs w:val="20"/>
            <w:u w:val="none"/>
          </w:rPr>
          <w:fldChar w:fldCharType="end"/>
        </w:r>
      </w:hyperlink>
    </w:p>
    <w:p w14:paraId="6650EEA2" w14:textId="6DD63937" w:rsidR="00314CF6" w:rsidRPr="00DA09A5" w:rsidRDefault="001947FF" w:rsidP="00A6712D">
      <w:pPr>
        <w:pStyle w:val="4"/>
        <w:tabs>
          <w:tab w:val="left" w:pos="368"/>
          <w:tab w:val="right" w:leader="dot" w:pos="9345"/>
        </w:tabs>
        <w:rPr>
          <w:rStyle w:val="af"/>
          <w:rFonts w:ascii="Times New Roman"/>
          <w:color w:val="auto"/>
          <w:szCs w:val="20"/>
          <w:u w:val="none"/>
        </w:rPr>
      </w:pPr>
      <w:hyperlink w:anchor="_Toc531628749" w:history="1">
        <w:r w:rsidR="00314CF6" w:rsidRPr="00DA09A5">
          <w:rPr>
            <w:rStyle w:val="af"/>
            <w:rFonts w:ascii="Times New Roman"/>
            <w:color w:val="auto"/>
            <w:szCs w:val="20"/>
            <w:u w:val="none"/>
          </w:rPr>
          <w:t>2</w:t>
        </w:r>
        <w:r w:rsidR="00314CF6" w:rsidRPr="00DA09A5">
          <w:rPr>
            <w:rStyle w:val="af"/>
            <w:rFonts w:ascii="Times New Roman" w:hint="eastAsia"/>
            <w:color w:val="auto"/>
            <w:szCs w:val="20"/>
            <w:u w:val="none"/>
          </w:rPr>
          <w:t>规范性引用文件</w:t>
        </w:r>
        <w:r w:rsidR="00314CF6" w:rsidRPr="00DA09A5">
          <w:rPr>
            <w:rStyle w:val="af"/>
            <w:rFonts w:ascii="Times New Roman"/>
            <w:webHidden/>
            <w:color w:val="auto"/>
            <w:szCs w:val="20"/>
            <w:u w:val="none"/>
          </w:rPr>
          <w:tab/>
        </w:r>
        <w:r w:rsidR="001E64C8" w:rsidRPr="00DA09A5">
          <w:rPr>
            <w:rStyle w:val="af"/>
            <w:rFonts w:ascii="Times New Roman"/>
            <w:webHidden/>
            <w:color w:val="auto"/>
            <w:szCs w:val="20"/>
            <w:u w:val="none"/>
          </w:rPr>
          <w:fldChar w:fldCharType="begin"/>
        </w:r>
        <w:r w:rsidR="00314CF6" w:rsidRPr="00DA09A5">
          <w:rPr>
            <w:rStyle w:val="af"/>
            <w:rFonts w:ascii="Times New Roman"/>
            <w:webHidden/>
            <w:color w:val="auto"/>
            <w:szCs w:val="20"/>
            <w:u w:val="none"/>
          </w:rPr>
          <w:instrText xml:space="preserve"> PAGEREF _Toc531628749 \h </w:instrText>
        </w:r>
        <w:r w:rsidR="001E64C8" w:rsidRPr="00DA09A5">
          <w:rPr>
            <w:rStyle w:val="af"/>
            <w:rFonts w:ascii="Times New Roman"/>
            <w:webHidden/>
            <w:color w:val="auto"/>
            <w:szCs w:val="20"/>
            <w:u w:val="none"/>
          </w:rPr>
        </w:r>
        <w:r w:rsidR="001E64C8" w:rsidRPr="00DA09A5">
          <w:rPr>
            <w:rStyle w:val="af"/>
            <w:rFonts w:ascii="Times New Roman"/>
            <w:webHidden/>
            <w:color w:val="auto"/>
            <w:szCs w:val="20"/>
            <w:u w:val="none"/>
          </w:rPr>
          <w:fldChar w:fldCharType="separate"/>
        </w:r>
        <w:r w:rsidR="00C54708" w:rsidRPr="00DA09A5">
          <w:rPr>
            <w:rStyle w:val="af"/>
            <w:rFonts w:ascii="Times New Roman"/>
            <w:webHidden/>
            <w:color w:val="auto"/>
            <w:szCs w:val="20"/>
            <w:u w:val="none"/>
          </w:rPr>
          <w:t>5</w:t>
        </w:r>
        <w:r w:rsidR="001E64C8" w:rsidRPr="00DA09A5">
          <w:rPr>
            <w:rStyle w:val="af"/>
            <w:rFonts w:ascii="Times New Roman"/>
            <w:webHidden/>
            <w:color w:val="auto"/>
            <w:szCs w:val="20"/>
            <w:u w:val="none"/>
          </w:rPr>
          <w:fldChar w:fldCharType="end"/>
        </w:r>
      </w:hyperlink>
    </w:p>
    <w:p w14:paraId="49DFAB4C" w14:textId="3A495491" w:rsidR="00314CF6" w:rsidRPr="00DA09A5" w:rsidRDefault="001947FF" w:rsidP="00A6712D">
      <w:pPr>
        <w:pStyle w:val="4"/>
        <w:tabs>
          <w:tab w:val="left" w:pos="368"/>
          <w:tab w:val="right" w:leader="dot" w:pos="9345"/>
        </w:tabs>
        <w:rPr>
          <w:rStyle w:val="af"/>
          <w:rFonts w:ascii="Times New Roman"/>
          <w:color w:val="auto"/>
          <w:szCs w:val="20"/>
          <w:u w:val="none"/>
        </w:rPr>
      </w:pPr>
      <w:hyperlink w:anchor="_Toc531628750" w:history="1">
        <w:r w:rsidR="00314CF6" w:rsidRPr="00DA09A5">
          <w:rPr>
            <w:rStyle w:val="af"/>
            <w:rFonts w:ascii="Times New Roman"/>
            <w:color w:val="auto"/>
            <w:szCs w:val="20"/>
            <w:u w:val="none"/>
          </w:rPr>
          <w:t>3</w:t>
        </w:r>
        <w:r w:rsidR="00314CF6" w:rsidRPr="00DA09A5">
          <w:rPr>
            <w:rStyle w:val="af"/>
            <w:rFonts w:ascii="Times New Roman" w:hint="eastAsia"/>
            <w:color w:val="auto"/>
            <w:szCs w:val="20"/>
            <w:u w:val="none"/>
          </w:rPr>
          <w:t>术语和定义</w:t>
        </w:r>
        <w:r w:rsidR="00314CF6" w:rsidRPr="00DA09A5">
          <w:rPr>
            <w:rStyle w:val="af"/>
            <w:rFonts w:ascii="Times New Roman"/>
            <w:webHidden/>
            <w:color w:val="auto"/>
            <w:szCs w:val="20"/>
            <w:u w:val="none"/>
          </w:rPr>
          <w:tab/>
        </w:r>
        <w:r w:rsidR="001E64C8" w:rsidRPr="00DA09A5">
          <w:rPr>
            <w:rStyle w:val="af"/>
            <w:rFonts w:ascii="Times New Roman"/>
            <w:webHidden/>
            <w:color w:val="auto"/>
            <w:szCs w:val="20"/>
            <w:u w:val="none"/>
          </w:rPr>
          <w:fldChar w:fldCharType="begin"/>
        </w:r>
        <w:r w:rsidR="00314CF6" w:rsidRPr="00DA09A5">
          <w:rPr>
            <w:rStyle w:val="af"/>
            <w:rFonts w:ascii="Times New Roman"/>
            <w:webHidden/>
            <w:color w:val="auto"/>
            <w:szCs w:val="20"/>
            <w:u w:val="none"/>
          </w:rPr>
          <w:instrText xml:space="preserve"> PAGEREF _Toc531628750 \h </w:instrText>
        </w:r>
        <w:r w:rsidR="001E64C8" w:rsidRPr="00DA09A5">
          <w:rPr>
            <w:rStyle w:val="af"/>
            <w:rFonts w:ascii="Times New Roman"/>
            <w:webHidden/>
            <w:color w:val="auto"/>
            <w:szCs w:val="20"/>
            <w:u w:val="none"/>
          </w:rPr>
        </w:r>
        <w:r w:rsidR="001E64C8" w:rsidRPr="00DA09A5">
          <w:rPr>
            <w:rStyle w:val="af"/>
            <w:rFonts w:ascii="Times New Roman"/>
            <w:webHidden/>
            <w:color w:val="auto"/>
            <w:szCs w:val="20"/>
            <w:u w:val="none"/>
          </w:rPr>
          <w:fldChar w:fldCharType="separate"/>
        </w:r>
        <w:r w:rsidR="00C54708" w:rsidRPr="00DA09A5">
          <w:rPr>
            <w:rStyle w:val="af"/>
            <w:rFonts w:ascii="Times New Roman"/>
            <w:webHidden/>
            <w:color w:val="auto"/>
            <w:szCs w:val="20"/>
            <w:u w:val="none"/>
          </w:rPr>
          <w:t>6</w:t>
        </w:r>
        <w:r w:rsidR="001E64C8" w:rsidRPr="00DA09A5">
          <w:rPr>
            <w:rStyle w:val="af"/>
            <w:rFonts w:ascii="Times New Roman"/>
            <w:webHidden/>
            <w:color w:val="auto"/>
            <w:szCs w:val="20"/>
            <w:u w:val="none"/>
          </w:rPr>
          <w:fldChar w:fldCharType="end"/>
        </w:r>
      </w:hyperlink>
    </w:p>
    <w:p w14:paraId="24BB5269" w14:textId="4B19A72A" w:rsidR="00314CF6" w:rsidRPr="00DA09A5" w:rsidRDefault="001947FF" w:rsidP="00A6712D">
      <w:pPr>
        <w:pStyle w:val="4"/>
        <w:tabs>
          <w:tab w:val="left" w:pos="368"/>
          <w:tab w:val="right" w:leader="dot" w:pos="9345"/>
        </w:tabs>
        <w:rPr>
          <w:rStyle w:val="af"/>
          <w:rFonts w:ascii="Times New Roman"/>
          <w:color w:val="auto"/>
          <w:szCs w:val="20"/>
          <w:u w:val="none"/>
        </w:rPr>
      </w:pPr>
      <w:hyperlink w:anchor="_Toc531628751" w:history="1">
        <w:r w:rsidR="00314CF6" w:rsidRPr="00DA09A5">
          <w:rPr>
            <w:rStyle w:val="af"/>
            <w:rFonts w:ascii="Times New Roman"/>
            <w:color w:val="auto"/>
            <w:szCs w:val="20"/>
            <w:u w:val="none"/>
          </w:rPr>
          <w:t>4</w:t>
        </w:r>
        <w:r w:rsidR="00314CF6" w:rsidRPr="00DA09A5">
          <w:rPr>
            <w:rStyle w:val="af"/>
            <w:rFonts w:ascii="Times New Roman" w:hint="eastAsia"/>
            <w:color w:val="auto"/>
            <w:szCs w:val="20"/>
            <w:u w:val="none"/>
          </w:rPr>
          <w:t>分类、型式与标记</w:t>
        </w:r>
        <w:r w:rsidR="00314CF6" w:rsidRPr="00DA09A5">
          <w:rPr>
            <w:rStyle w:val="af"/>
            <w:rFonts w:ascii="Times New Roman"/>
            <w:webHidden/>
            <w:color w:val="auto"/>
            <w:szCs w:val="20"/>
            <w:u w:val="none"/>
          </w:rPr>
          <w:tab/>
        </w:r>
        <w:r w:rsidR="001E64C8" w:rsidRPr="00DA09A5">
          <w:rPr>
            <w:rStyle w:val="af"/>
            <w:rFonts w:ascii="Times New Roman"/>
            <w:webHidden/>
            <w:color w:val="auto"/>
            <w:szCs w:val="20"/>
            <w:u w:val="none"/>
          </w:rPr>
          <w:fldChar w:fldCharType="begin"/>
        </w:r>
        <w:r w:rsidR="00314CF6" w:rsidRPr="00DA09A5">
          <w:rPr>
            <w:rStyle w:val="af"/>
            <w:rFonts w:ascii="Times New Roman"/>
            <w:webHidden/>
            <w:color w:val="auto"/>
            <w:szCs w:val="20"/>
            <w:u w:val="none"/>
          </w:rPr>
          <w:instrText xml:space="preserve"> PAGEREF _Toc531628751 \h </w:instrText>
        </w:r>
        <w:r w:rsidR="001E64C8" w:rsidRPr="00DA09A5">
          <w:rPr>
            <w:rStyle w:val="af"/>
            <w:rFonts w:ascii="Times New Roman"/>
            <w:webHidden/>
            <w:color w:val="auto"/>
            <w:szCs w:val="20"/>
            <w:u w:val="none"/>
          </w:rPr>
        </w:r>
        <w:r w:rsidR="001E64C8" w:rsidRPr="00DA09A5">
          <w:rPr>
            <w:rStyle w:val="af"/>
            <w:rFonts w:ascii="Times New Roman"/>
            <w:webHidden/>
            <w:color w:val="auto"/>
            <w:szCs w:val="20"/>
            <w:u w:val="none"/>
          </w:rPr>
          <w:fldChar w:fldCharType="separate"/>
        </w:r>
        <w:r w:rsidR="00C54708" w:rsidRPr="00DA09A5">
          <w:rPr>
            <w:rStyle w:val="af"/>
            <w:rFonts w:ascii="Times New Roman"/>
            <w:webHidden/>
            <w:color w:val="auto"/>
            <w:szCs w:val="20"/>
            <w:u w:val="none"/>
          </w:rPr>
          <w:t>6</w:t>
        </w:r>
        <w:r w:rsidR="001E64C8" w:rsidRPr="00DA09A5">
          <w:rPr>
            <w:rStyle w:val="af"/>
            <w:rFonts w:ascii="Times New Roman"/>
            <w:webHidden/>
            <w:color w:val="auto"/>
            <w:szCs w:val="20"/>
            <w:u w:val="none"/>
          </w:rPr>
          <w:fldChar w:fldCharType="end"/>
        </w:r>
      </w:hyperlink>
    </w:p>
    <w:p w14:paraId="41554AC7" w14:textId="2A3DFEAB" w:rsidR="00314CF6" w:rsidRPr="00DA09A5" w:rsidRDefault="001947FF" w:rsidP="00A6712D">
      <w:pPr>
        <w:pStyle w:val="4"/>
        <w:tabs>
          <w:tab w:val="left" w:pos="368"/>
          <w:tab w:val="right" w:leader="dot" w:pos="9345"/>
        </w:tabs>
        <w:rPr>
          <w:rStyle w:val="af"/>
          <w:rFonts w:ascii="Times New Roman"/>
          <w:color w:val="auto"/>
          <w:szCs w:val="20"/>
          <w:u w:val="none"/>
        </w:rPr>
      </w:pPr>
      <w:hyperlink w:anchor="_Toc531628752" w:history="1">
        <w:r w:rsidR="00314CF6" w:rsidRPr="00DA09A5">
          <w:rPr>
            <w:rStyle w:val="af"/>
            <w:rFonts w:ascii="Times New Roman"/>
            <w:color w:val="auto"/>
            <w:szCs w:val="20"/>
            <w:u w:val="none"/>
          </w:rPr>
          <w:t>5</w:t>
        </w:r>
        <w:r w:rsidR="00314CF6" w:rsidRPr="00DA09A5">
          <w:rPr>
            <w:rStyle w:val="af"/>
            <w:rFonts w:ascii="Times New Roman" w:hint="eastAsia"/>
            <w:color w:val="auto"/>
            <w:szCs w:val="20"/>
            <w:u w:val="none"/>
          </w:rPr>
          <w:t>要求</w:t>
        </w:r>
        <w:r w:rsidR="00314CF6" w:rsidRPr="00DA09A5">
          <w:rPr>
            <w:rStyle w:val="af"/>
            <w:rFonts w:ascii="Times New Roman"/>
            <w:webHidden/>
            <w:color w:val="auto"/>
            <w:szCs w:val="20"/>
            <w:u w:val="none"/>
          </w:rPr>
          <w:tab/>
        </w:r>
        <w:r w:rsidR="001E64C8" w:rsidRPr="00DA09A5">
          <w:rPr>
            <w:rStyle w:val="af"/>
            <w:rFonts w:ascii="Times New Roman"/>
            <w:webHidden/>
            <w:color w:val="auto"/>
            <w:szCs w:val="20"/>
            <w:u w:val="none"/>
          </w:rPr>
          <w:fldChar w:fldCharType="begin"/>
        </w:r>
        <w:r w:rsidR="00314CF6" w:rsidRPr="00DA09A5">
          <w:rPr>
            <w:rStyle w:val="af"/>
            <w:rFonts w:ascii="Times New Roman"/>
            <w:webHidden/>
            <w:color w:val="auto"/>
            <w:szCs w:val="20"/>
            <w:u w:val="none"/>
          </w:rPr>
          <w:instrText xml:space="preserve"> PAGEREF _Toc531628752 \h </w:instrText>
        </w:r>
        <w:r w:rsidR="001E64C8" w:rsidRPr="00DA09A5">
          <w:rPr>
            <w:rStyle w:val="af"/>
            <w:rFonts w:ascii="Times New Roman"/>
            <w:webHidden/>
            <w:color w:val="auto"/>
            <w:szCs w:val="20"/>
            <w:u w:val="none"/>
          </w:rPr>
        </w:r>
        <w:r w:rsidR="001E64C8" w:rsidRPr="00DA09A5">
          <w:rPr>
            <w:rStyle w:val="af"/>
            <w:rFonts w:ascii="Times New Roman"/>
            <w:webHidden/>
            <w:color w:val="auto"/>
            <w:szCs w:val="20"/>
            <w:u w:val="none"/>
          </w:rPr>
          <w:fldChar w:fldCharType="separate"/>
        </w:r>
        <w:r w:rsidR="00C54708" w:rsidRPr="00DA09A5">
          <w:rPr>
            <w:rStyle w:val="af"/>
            <w:rFonts w:ascii="Times New Roman"/>
            <w:webHidden/>
            <w:color w:val="auto"/>
            <w:szCs w:val="20"/>
            <w:u w:val="none"/>
          </w:rPr>
          <w:t>10</w:t>
        </w:r>
        <w:r w:rsidR="001E64C8" w:rsidRPr="00DA09A5">
          <w:rPr>
            <w:rStyle w:val="af"/>
            <w:rFonts w:ascii="Times New Roman"/>
            <w:webHidden/>
            <w:color w:val="auto"/>
            <w:szCs w:val="20"/>
            <w:u w:val="none"/>
          </w:rPr>
          <w:fldChar w:fldCharType="end"/>
        </w:r>
      </w:hyperlink>
    </w:p>
    <w:p w14:paraId="00229CD2" w14:textId="5BA582AD" w:rsidR="00314CF6" w:rsidRPr="00DA09A5" w:rsidRDefault="001947FF" w:rsidP="00A6712D">
      <w:pPr>
        <w:pStyle w:val="4"/>
        <w:tabs>
          <w:tab w:val="left" w:pos="368"/>
          <w:tab w:val="right" w:leader="dot" w:pos="9345"/>
        </w:tabs>
        <w:rPr>
          <w:rStyle w:val="af"/>
          <w:rFonts w:ascii="Times New Roman"/>
          <w:color w:val="auto"/>
          <w:szCs w:val="20"/>
          <w:u w:val="none"/>
        </w:rPr>
      </w:pPr>
      <w:hyperlink w:anchor="_Toc531628753" w:history="1">
        <w:r w:rsidR="00314CF6" w:rsidRPr="00DA09A5">
          <w:rPr>
            <w:rStyle w:val="af"/>
            <w:rFonts w:ascii="Times New Roman"/>
            <w:color w:val="auto"/>
            <w:szCs w:val="20"/>
            <w:u w:val="none"/>
          </w:rPr>
          <w:t>6</w:t>
        </w:r>
        <w:r w:rsidR="00314CF6" w:rsidRPr="00DA09A5">
          <w:rPr>
            <w:rStyle w:val="af"/>
            <w:rFonts w:ascii="Times New Roman" w:hint="eastAsia"/>
            <w:color w:val="auto"/>
            <w:szCs w:val="20"/>
            <w:u w:val="none"/>
          </w:rPr>
          <w:t>试验方法</w:t>
        </w:r>
        <w:r w:rsidR="00314CF6" w:rsidRPr="00DA09A5">
          <w:rPr>
            <w:rStyle w:val="af"/>
            <w:rFonts w:ascii="Times New Roman"/>
            <w:webHidden/>
            <w:color w:val="auto"/>
            <w:szCs w:val="20"/>
            <w:u w:val="none"/>
          </w:rPr>
          <w:tab/>
        </w:r>
        <w:r w:rsidR="001E64C8" w:rsidRPr="00DA09A5">
          <w:rPr>
            <w:rStyle w:val="af"/>
            <w:rFonts w:ascii="Times New Roman"/>
            <w:webHidden/>
            <w:color w:val="auto"/>
            <w:szCs w:val="20"/>
            <w:u w:val="none"/>
          </w:rPr>
          <w:fldChar w:fldCharType="begin"/>
        </w:r>
        <w:r w:rsidR="00314CF6" w:rsidRPr="00DA09A5">
          <w:rPr>
            <w:rStyle w:val="af"/>
            <w:rFonts w:ascii="Times New Roman"/>
            <w:webHidden/>
            <w:color w:val="auto"/>
            <w:szCs w:val="20"/>
            <w:u w:val="none"/>
          </w:rPr>
          <w:instrText xml:space="preserve"> PAGEREF _Toc531628753 \h </w:instrText>
        </w:r>
        <w:r w:rsidR="001E64C8" w:rsidRPr="00DA09A5">
          <w:rPr>
            <w:rStyle w:val="af"/>
            <w:rFonts w:ascii="Times New Roman"/>
            <w:webHidden/>
            <w:color w:val="auto"/>
            <w:szCs w:val="20"/>
            <w:u w:val="none"/>
          </w:rPr>
        </w:r>
        <w:r w:rsidR="001E64C8" w:rsidRPr="00DA09A5">
          <w:rPr>
            <w:rStyle w:val="af"/>
            <w:rFonts w:ascii="Times New Roman"/>
            <w:webHidden/>
            <w:color w:val="auto"/>
            <w:szCs w:val="20"/>
            <w:u w:val="none"/>
          </w:rPr>
          <w:fldChar w:fldCharType="separate"/>
        </w:r>
        <w:r w:rsidR="00C54708" w:rsidRPr="00DA09A5">
          <w:rPr>
            <w:rStyle w:val="af"/>
            <w:rFonts w:ascii="Times New Roman"/>
            <w:webHidden/>
            <w:color w:val="auto"/>
            <w:szCs w:val="20"/>
            <w:u w:val="none"/>
          </w:rPr>
          <w:t>13</w:t>
        </w:r>
        <w:r w:rsidR="001E64C8" w:rsidRPr="00DA09A5">
          <w:rPr>
            <w:rStyle w:val="af"/>
            <w:rFonts w:ascii="Times New Roman"/>
            <w:webHidden/>
            <w:color w:val="auto"/>
            <w:szCs w:val="20"/>
            <w:u w:val="none"/>
          </w:rPr>
          <w:fldChar w:fldCharType="end"/>
        </w:r>
      </w:hyperlink>
    </w:p>
    <w:p w14:paraId="4AE6E6AD" w14:textId="275F9E3F" w:rsidR="00314CF6" w:rsidRPr="00DA09A5" w:rsidRDefault="001947FF" w:rsidP="00A6712D">
      <w:pPr>
        <w:pStyle w:val="4"/>
        <w:tabs>
          <w:tab w:val="left" w:pos="368"/>
          <w:tab w:val="right" w:leader="dot" w:pos="9345"/>
        </w:tabs>
        <w:rPr>
          <w:rStyle w:val="af"/>
          <w:rFonts w:ascii="Times New Roman"/>
          <w:color w:val="auto"/>
          <w:szCs w:val="20"/>
          <w:u w:val="none"/>
        </w:rPr>
      </w:pPr>
      <w:hyperlink w:anchor="_Toc531628754" w:history="1">
        <w:r w:rsidR="00314CF6" w:rsidRPr="00DA09A5">
          <w:rPr>
            <w:rStyle w:val="af"/>
            <w:rFonts w:ascii="Times New Roman"/>
            <w:color w:val="auto"/>
            <w:szCs w:val="20"/>
            <w:u w:val="none"/>
          </w:rPr>
          <w:t>7</w:t>
        </w:r>
        <w:r w:rsidR="00314CF6" w:rsidRPr="00DA09A5">
          <w:rPr>
            <w:rStyle w:val="af"/>
            <w:rFonts w:ascii="Times New Roman" w:hint="eastAsia"/>
            <w:color w:val="auto"/>
            <w:szCs w:val="20"/>
            <w:u w:val="none"/>
          </w:rPr>
          <w:t>检验规则</w:t>
        </w:r>
        <w:r w:rsidR="00314CF6" w:rsidRPr="00DA09A5">
          <w:rPr>
            <w:rStyle w:val="af"/>
            <w:rFonts w:ascii="Times New Roman"/>
            <w:webHidden/>
            <w:color w:val="auto"/>
            <w:szCs w:val="20"/>
            <w:u w:val="none"/>
          </w:rPr>
          <w:tab/>
        </w:r>
        <w:r w:rsidR="001E64C8" w:rsidRPr="00DA09A5">
          <w:rPr>
            <w:rStyle w:val="af"/>
            <w:rFonts w:ascii="Times New Roman"/>
            <w:webHidden/>
            <w:color w:val="auto"/>
            <w:szCs w:val="20"/>
            <w:u w:val="none"/>
          </w:rPr>
          <w:fldChar w:fldCharType="begin"/>
        </w:r>
        <w:r w:rsidR="00314CF6" w:rsidRPr="00DA09A5">
          <w:rPr>
            <w:rStyle w:val="af"/>
            <w:rFonts w:ascii="Times New Roman"/>
            <w:webHidden/>
            <w:color w:val="auto"/>
            <w:szCs w:val="20"/>
            <w:u w:val="none"/>
          </w:rPr>
          <w:instrText xml:space="preserve"> PAGEREF _Toc531628754 \h </w:instrText>
        </w:r>
        <w:r w:rsidR="001E64C8" w:rsidRPr="00DA09A5">
          <w:rPr>
            <w:rStyle w:val="af"/>
            <w:rFonts w:ascii="Times New Roman"/>
            <w:webHidden/>
            <w:color w:val="auto"/>
            <w:szCs w:val="20"/>
            <w:u w:val="none"/>
          </w:rPr>
        </w:r>
        <w:r w:rsidR="001E64C8" w:rsidRPr="00DA09A5">
          <w:rPr>
            <w:rStyle w:val="af"/>
            <w:rFonts w:ascii="Times New Roman"/>
            <w:webHidden/>
            <w:color w:val="auto"/>
            <w:szCs w:val="20"/>
            <w:u w:val="none"/>
          </w:rPr>
          <w:fldChar w:fldCharType="separate"/>
        </w:r>
        <w:r w:rsidR="00C54708" w:rsidRPr="00DA09A5">
          <w:rPr>
            <w:rStyle w:val="af"/>
            <w:rFonts w:ascii="Times New Roman"/>
            <w:webHidden/>
            <w:color w:val="auto"/>
            <w:szCs w:val="20"/>
            <w:u w:val="none"/>
          </w:rPr>
          <w:t>21</w:t>
        </w:r>
        <w:r w:rsidR="001E64C8" w:rsidRPr="00DA09A5">
          <w:rPr>
            <w:rStyle w:val="af"/>
            <w:rFonts w:ascii="Times New Roman"/>
            <w:webHidden/>
            <w:color w:val="auto"/>
            <w:szCs w:val="20"/>
            <w:u w:val="none"/>
          </w:rPr>
          <w:fldChar w:fldCharType="end"/>
        </w:r>
      </w:hyperlink>
    </w:p>
    <w:p w14:paraId="1A580865" w14:textId="60E289A4" w:rsidR="00314CF6" w:rsidRPr="00DA09A5" w:rsidRDefault="001947FF" w:rsidP="00A6712D">
      <w:pPr>
        <w:pStyle w:val="4"/>
        <w:tabs>
          <w:tab w:val="left" w:pos="368"/>
          <w:tab w:val="right" w:leader="dot" w:pos="9345"/>
        </w:tabs>
        <w:rPr>
          <w:rFonts w:asciiTheme="minorHAnsi" w:eastAsiaTheme="minorEastAsia" w:hAnsiTheme="minorHAnsi" w:cstheme="minorBidi"/>
          <w:szCs w:val="22"/>
        </w:rPr>
      </w:pPr>
      <w:hyperlink w:anchor="_Toc531628755" w:history="1">
        <w:r w:rsidR="00314CF6" w:rsidRPr="00DA09A5">
          <w:rPr>
            <w:rStyle w:val="af"/>
            <w:rFonts w:ascii="Times New Roman"/>
            <w:color w:val="auto"/>
            <w:szCs w:val="20"/>
            <w:u w:val="none"/>
          </w:rPr>
          <w:t>8</w:t>
        </w:r>
        <w:r w:rsidR="00314CF6" w:rsidRPr="00DA09A5">
          <w:rPr>
            <w:rStyle w:val="af"/>
            <w:rFonts w:ascii="Times New Roman" w:hint="eastAsia"/>
            <w:color w:val="auto"/>
            <w:szCs w:val="20"/>
            <w:u w:val="none"/>
          </w:rPr>
          <w:t>标志、</w:t>
        </w:r>
      </w:hyperlink>
      <w:hyperlink w:anchor="_Toc531628756" w:history="1">
        <w:r w:rsidR="00314CF6" w:rsidRPr="00DA09A5">
          <w:rPr>
            <w:rStyle w:val="af"/>
            <w:rFonts w:ascii="Times New Roman" w:hint="eastAsia"/>
            <w:color w:val="auto"/>
            <w:szCs w:val="20"/>
            <w:u w:val="none"/>
          </w:rPr>
          <w:t>包装、运输、</w:t>
        </w:r>
        <w:r w:rsidR="00FB7CEA" w:rsidRPr="00DA09A5">
          <w:rPr>
            <w:rStyle w:val="af"/>
            <w:rFonts w:ascii="Times New Roman" w:hint="eastAsia"/>
            <w:color w:val="auto"/>
            <w:szCs w:val="20"/>
            <w:u w:val="none"/>
          </w:rPr>
          <w:t>储存</w:t>
        </w:r>
        <w:r w:rsidR="00314CF6" w:rsidRPr="00DA09A5">
          <w:rPr>
            <w:rStyle w:val="af"/>
            <w:rFonts w:ascii="Times New Roman"/>
            <w:webHidden/>
            <w:color w:val="auto"/>
            <w:szCs w:val="20"/>
            <w:u w:val="none"/>
          </w:rPr>
          <w:tab/>
        </w:r>
        <w:r w:rsidR="001E64C8" w:rsidRPr="00DA09A5">
          <w:rPr>
            <w:rStyle w:val="af"/>
            <w:rFonts w:ascii="Times New Roman"/>
            <w:webHidden/>
            <w:color w:val="auto"/>
            <w:szCs w:val="20"/>
            <w:u w:val="none"/>
          </w:rPr>
          <w:fldChar w:fldCharType="begin"/>
        </w:r>
        <w:r w:rsidR="00314CF6" w:rsidRPr="00DA09A5">
          <w:rPr>
            <w:rStyle w:val="af"/>
            <w:rFonts w:ascii="Times New Roman"/>
            <w:webHidden/>
            <w:color w:val="auto"/>
            <w:szCs w:val="20"/>
            <w:u w:val="none"/>
          </w:rPr>
          <w:instrText xml:space="preserve"> PAGEREF _Toc531628756 \h </w:instrText>
        </w:r>
        <w:r w:rsidR="001E64C8" w:rsidRPr="00DA09A5">
          <w:rPr>
            <w:rStyle w:val="af"/>
            <w:rFonts w:ascii="Times New Roman"/>
            <w:webHidden/>
            <w:color w:val="auto"/>
            <w:szCs w:val="20"/>
            <w:u w:val="none"/>
          </w:rPr>
        </w:r>
        <w:r w:rsidR="001E64C8" w:rsidRPr="00DA09A5">
          <w:rPr>
            <w:rStyle w:val="af"/>
            <w:rFonts w:ascii="Times New Roman"/>
            <w:webHidden/>
            <w:color w:val="auto"/>
            <w:szCs w:val="20"/>
            <w:u w:val="none"/>
          </w:rPr>
          <w:fldChar w:fldCharType="separate"/>
        </w:r>
        <w:r w:rsidR="00C54708" w:rsidRPr="00DA09A5">
          <w:rPr>
            <w:rStyle w:val="af"/>
            <w:rFonts w:ascii="Times New Roman"/>
            <w:webHidden/>
            <w:color w:val="auto"/>
            <w:szCs w:val="20"/>
            <w:u w:val="none"/>
          </w:rPr>
          <w:t>25</w:t>
        </w:r>
        <w:r w:rsidR="001E64C8" w:rsidRPr="00DA09A5">
          <w:rPr>
            <w:rStyle w:val="af"/>
            <w:rFonts w:ascii="Times New Roman"/>
            <w:webHidden/>
            <w:color w:val="auto"/>
            <w:szCs w:val="20"/>
            <w:u w:val="none"/>
          </w:rPr>
          <w:fldChar w:fldCharType="end"/>
        </w:r>
      </w:hyperlink>
    </w:p>
    <w:p w14:paraId="3E46D1F3" w14:textId="4AC2A206" w:rsidR="00823344" w:rsidRPr="00DA09A5" w:rsidRDefault="001E64C8" w:rsidP="00823344">
      <w:pPr>
        <w:pStyle w:val="a9"/>
        <w:rPr>
          <w:rFonts w:ascii="Times New Roman" w:hAnsi="Times New Roman" w:cs="Times New Roman"/>
        </w:rPr>
      </w:pPr>
      <w:r w:rsidRPr="00DA09A5">
        <w:rPr>
          <w:rFonts w:eastAsia="宋体" w:cs="Times New Roman"/>
        </w:rPr>
        <w:fldChar w:fldCharType="end"/>
      </w:r>
      <w:r w:rsidR="00527208" w:rsidRPr="00DA09A5" w:rsidDel="00527208">
        <w:rPr>
          <w:rFonts w:ascii="Times New Roman" w:hAnsi="Times New Roman" w:cs="Times New Roman"/>
        </w:rPr>
        <w:t xml:space="preserve"> </w:t>
      </w:r>
    </w:p>
    <w:p w14:paraId="3DF12727" w14:textId="77777777" w:rsidR="00101A15" w:rsidRPr="00DA09A5" w:rsidRDefault="00101A15" w:rsidP="00351506">
      <w:pPr>
        <w:pStyle w:val="a9"/>
        <w:rPr>
          <w:rFonts w:cs="Times New Roman"/>
        </w:rPr>
      </w:pPr>
    </w:p>
    <w:p w14:paraId="6777CEC5" w14:textId="77777777" w:rsidR="00101A15" w:rsidRPr="00DA09A5" w:rsidRDefault="00101A15" w:rsidP="00101A15">
      <w:pPr>
        <w:pStyle w:val="a"/>
        <w:rPr>
          <w:rFonts w:ascii="Times New Roman"/>
        </w:rPr>
      </w:pPr>
      <w:bookmarkStart w:id="2" w:name="_Toc408317482"/>
      <w:bookmarkStart w:id="3" w:name="_Toc531628747"/>
      <w:r w:rsidRPr="00DA09A5">
        <w:rPr>
          <w:rFonts w:ascii="Times New Roman"/>
        </w:rPr>
        <w:lastRenderedPageBreak/>
        <w:t>前</w:t>
      </w:r>
      <w:bookmarkStart w:id="4" w:name="BKQY"/>
      <w:r w:rsidRPr="00DA09A5">
        <w:rPr>
          <w:rFonts w:ascii="Times New Roman"/>
        </w:rPr>
        <w:t>  </w:t>
      </w:r>
      <w:r w:rsidRPr="00DA09A5">
        <w:rPr>
          <w:rFonts w:ascii="Times New Roman"/>
        </w:rPr>
        <w:t>言</w:t>
      </w:r>
      <w:bookmarkEnd w:id="2"/>
      <w:bookmarkEnd w:id="3"/>
      <w:bookmarkEnd w:id="4"/>
    </w:p>
    <w:p w14:paraId="7A443FF8" w14:textId="4D77AF83" w:rsidR="00101A15" w:rsidRPr="00DA09A5" w:rsidRDefault="00101A15" w:rsidP="00101A15">
      <w:pPr>
        <w:pStyle w:val="a9"/>
        <w:rPr>
          <w:rFonts w:ascii="Times New Roman" w:hAnsi="宋体" w:cs="Times New Roman"/>
        </w:rPr>
      </w:pPr>
      <w:r w:rsidRPr="00DA09A5">
        <w:rPr>
          <w:rFonts w:ascii="Times New Roman" w:hAnsi="宋体" w:cs="Times New Roman"/>
        </w:rPr>
        <w:t>本标准按照</w:t>
      </w:r>
      <w:r w:rsidRPr="00DA09A5">
        <w:rPr>
          <w:rFonts w:ascii="Times New Roman" w:hAnsi="Times New Roman" w:cs="Times New Roman"/>
        </w:rPr>
        <w:t>GB/T1.1-2009</w:t>
      </w:r>
      <w:r w:rsidRPr="00DA09A5">
        <w:rPr>
          <w:rFonts w:ascii="Times New Roman" w:hAnsi="宋体" w:cs="Times New Roman"/>
        </w:rPr>
        <w:t>的规定编写。</w:t>
      </w:r>
    </w:p>
    <w:p w14:paraId="039501EB" w14:textId="7A658BB3" w:rsidR="00C52EEE" w:rsidRPr="00DA09A5" w:rsidRDefault="00C52EEE" w:rsidP="00101A15">
      <w:pPr>
        <w:pStyle w:val="a9"/>
        <w:rPr>
          <w:rFonts w:ascii="Times New Roman" w:hAnsi="Times New Roman" w:cs="Times New Roman"/>
        </w:rPr>
      </w:pPr>
      <w:r w:rsidRPr="00DA09A5">
        <w:rPr>
          <w:rFonts w:ascii="Times New Roman" w:hAnsi="宋体" w:cs="Times New Roman" w:hint="eastAsia"/>
        </w:rPr>
        <w:t>本标准由土木工程学会提出并归口管理。</w:t>
      </w:r>
    </w:p>
    <w:p w14:paraId="2756F638" w14:textId="10B4A437" w:rsidR="00101A15" w:rsidRPr="00DA09A5" w:rsidRDefault="00101A15" w:rsidP="00101A15">
      <w:pPr>
        <w:pStyle w:val="a9"/>
        <w:rPr>
          <w:rFonts w:ascii="Times New Roman" w:hAnsi="Times New Roman" w:cs="Times New Roman"/>
        </w:rPr>
      </w:pPr>
      <w:r w:rsidRPr="00DA09A5">
        <w:rPr>
          <w:rFonts w:ascii="Times New Roman" w:hAnsi="Times New Roman" w:cs="Times New Roman"/>
        </w:rPr>
        <w:t>本标准</w:t>
      </w:r>
      <w:r w:rsidR="00C52EEE" w:rsidRPr="00DA09A5">
        <w:rPr>
          <w:rFonts w:ascii="Times New Roman" w:hAnsi="Times New Roman" w:cs="Times New Roman" w:hint="eastAsia"/>
        </w:rPr>
        <w:t>负责起草单位：</w:t>
      </w:r>
      <w:r w:rsidRPr="00DA09A5">
        <w:rPr>
          <w:rFonts w:ascii="Times New Roman" w:hAnsi="Times New Roman" w:cs="Times New Roman"/>
        </w:rPr>
        <w:t>中国建筑科学研究院</w:t>
      </w:r>
      <w:r w:rsidR="006A7E3D" w:rsidRPr="00DA09A5">
        <w:rPr>
          <w:rFonts w:ascii="Times New Roman" w:hAnsi="Times New Roman" w:cs="Times New Roman"/>
        </w:rPr>
        <w:t>有限公司、沈阳建筑大学</w:t>
      </w:r>
    </w:p>
    <w:p w14:paraId="51C66D60" w14:textId="6DD11648" w:rsidR="00C52EEE" w:rsidRPr="00DA09A5" w:rsidRDefault="00C52EEE" w:rsidP="00101A15">
      <w:pPr>
        <w:pStyle w:val="a9"/>
        <w:rPr>
          <w:rFonts w:ascii="Times New Roman" w:hAnsi="Times New Roman" w:cs="Times New Roman"/>
        </w:rPr>
      </w:pPr>
      <w:r w:rsidRPr="00DA09A5">
        <w:rPr>
          <w:rFonts w:ascii="Times New Roman" w:hAnsi="Times New Roman" w:cs="Times New Roman" w:hint="eastAsia"/>
        </w:rPr>
        <w:t>本标准参加起草单位：</w:t>
      </w:r>
    </w:p>
    <w:p w14:paraId="38FE9318" w14:textId="77777777" w:rsidR="00101A15" w:rsidRPr="00DA09A5" w:rsidRDefault="00101A15" w:rsidP="00101A15">
      <w:pPr>
        <w:pStyle w:val="a9"/>
        <w:ind w:leftChars="200" w:left="420" w:firstLineChars="0" w:firstLine="0"/>
        <w:rPr>
          <w:rFonts w:ascii="Times New Roman" w:hAnsi="Times New Roman" w:cs="Times New Roman"/>
        </w:rPr>
      </w:pPr>
      <w:r w:rsidRPr="00DA09A5">
        <w:rPr>
          <w:rFonts w:ascii="Times New Roman" w:hAnsi="Times New Roman" w:cs="Times New Roman"/>
        </w:rPr>
        <w:t>本标准主要起草人：</w:t>
      </w:r>
    </w:p>
    <w:p w14:paraId="195DC987" w14:textId="652C2261" w:rsidR="00101A15" w:rsidRPr="00DA09A5" w:rsidRDefault="00101A15" w:rsidP="00101A15">
      <w:pPr>
        <w:pStyle w:val="a9"/>
        <w:rPr>
          <w:rFonts w:ascii="Times New Roman" w:hAnsi="Times New Roman" w:cs="Times New Roman"/>
        </w:rPr>
      </w:pPr>
    </w:p>
    <w:p w14:paraId="77F76C8C" w14:textId="77777777" w:rsidR="00101A15" w:rsidRPr="00DA09A5" w:rsidRDefault="00101A15" w:rsidP="00101A15">
      <w:pPr>
        <w:pStyle w:val="a9"/>
        <w:rPr>
          <w:rFonts w:ascii="Times New Roman" w:hAnsi="Times New Roman" w:cs="Times New Roman"/>
        </w:rPr>
      </w:pPr>
    </w:p>
    <w:p w14:paraId="6A0C2800" w14:textId="77777777" w:rsidR="00101A15" w:rsidRPr="00DA09A5" w:rsidRDefault="00101A15" w:rsidP="00101A15">
      <w:pPr>
        <w:pStyle w:val="a9"/>
        <w:rPr>
          <w:rFonts w:ascii="Times New Roman" w:hAnsi="Times New Roman" w:cs="Times New Roman"/>
        </w:rPr>
        <w:sectPr w:rsidR="00101A15" w:rsidRPr="00DA09A5" w:rsidSect="006A7E3D">
          <w:pgSz w:w="11906" w:h="16838"/>
          <w:pgMar w:top="1418" w:right="1134" w:bottom="1134" w:left="1418" w:header="1418" w:footer="1134" w:gutter="0"/>
          <w:pgNumType w:fmt="upperRoman" w:start="1"/>
          <w:cols w:space="720"/>
          <w:formProt w:val="0"/>
          <w:docGrid w:type="lines" w:linePitch="312"/>
        </w:sectPr>
      </w:pPr>
    </w:p>
    <w:p w14:paraId="6F676CA0" w14:textId="77777777" w:rsidR="00101A15" w:rsidRPr="00DA09A5" w:rsidRDefault="006A7E3D" w:rsidP="00F500C6">
      <w:pPr>
        <w:pStyle w:val="ab"/>
        <w:ind w:firstLine="640"/>
        <w:outlineLvl w:val="9"/>
        <w:rPr>
          <w:rFonts w:ascii="Times New Roman"/>
        </w:rPr>
      </w:pPr>
      <w:bookmarkStart w:id="5" w:name="_Toc499218911"/>
      <w:r w:rsidRPr="00DA09A5">
        <w:rPr>
          <w:rFonts w:ascii="Times New Roman"/>
        </w:rPr>
        <w:lastRenderedPageBreak/>
        <w:t>预制混凝土构件用金属预埋吊件</w:t>
      </w:r>
      <w:bookmarkEnd w:id="5"/>
    </w:p>
    <w:p w14:paraId="6DBF3427" w14:textId="77777777" w:rsidR="00101A15" w:rsidRPr="00DA09A5" w:rsidRDefault="00E85EA8" w:rsidP="00A6712D">
      <w:pPr>
        <w:pStyle w:val="a0"/>
        <w:numPr>
          <w:ilvl w:val="0"/>
          <w:numId w:val="0"/>
        </w:numPr>
        <w:spacing w:beforeLines="50" w:before="156" w:afterLines="50" w:after="156"/>
        <w:rPr>
          <w:rFonts w:ascii="Times New Roman"/>
        </w:rPr>
      </w:pPr>
      <w:bookmarkStart w:id="6" w:name="_Toc408175264"/>
      <w:bookmarkStart w:id="7" w:name="_Toc408310088"/>
      <w:bookmarkStart w:id="8" w:name="_Toc408310270"/>
      <w:bookmarkStart w:id="9" w:name="_Toc408317483"/>
      <w:bookmarkStart w:id="10" w:name="_Toc531628748"/>
      <w:r w:rsidRPr="00DA09A5">
        <w:rPr>
          <w:rFonts w:ascii="Times New Roman" w:hint="eastAsia"/>
        </w:rPr>
        <w:t>1</w:t>
      </w:r>
      <w:r w:rsidR="00101A15" w:rsidRPr="00DA09A5">
        <w:rPr>
          <w:rFonts w:ascii="Times New Roman"/>
        </w:rPr>
        <w:t>范围</w:t>
      </w:r>
      <w:bookmarkEnd w:id="6"/>
      <w:bookmarkEnd w:id="7"/>
      <w:bookmarkEnd w:id="8"/>
      <w:bookmarkEnd w:id="9"/>
      <w:bookmarkEnd w:id="10"/>
    </w:p>
    <w:p w14:paraId="5B40AA16" w14:textId="41A55F17" w:rsidR="00101A15" w:rsidRPr="00DA09A5" w:rsidRDefault="00101A15" w:rsidP="00582287">
      <w:pPr>
        <w:ind w:firstLine="420"/>
      </w:pPr>
      <w:r w:rsidRPr="00DA09A5">
        <w:t>本标准规定了</w:t>
      </w:r>
      <w:r w:rsidR="00784FE3" w:rsidRPr="00DA09A5">
        <w:rPr>
          <w:rFonts w:hint="eastAsia"/>
        </w:rPr>
        <w:t>预制混凝土构建用</w:t>
      </w:r>
      <w:r w:rsidRPr="00DA09A5">
        <w:t>金属预埋吊件（双头吊钉、内螺纹提升板件</w:t>
      </w:r>
      <w:r w:rsidR="006A7E3D" w:rsidRPr="00DA09A5">
        <w:t>等</w:t>
      </w:r>
      <w:r w:rsidRPr="00DA09A5">
        <w:t>）的</w:t>
      </w:r>
      <w:r w:rsidR="00FB7CEA" w:rsidRPr="00DA09A5">
        <w:rPr>
          <w:rFonts w:hint="eastAsia"/>
        </w:rPr>
        <w:t>分类、型式与标记、要求、试验方法、检验规则、标志、包装、运输、储存等</w:t>
      </w:r>
      <w:r w:rsidRPr="00DA09A5">
        <w:t>。</w:t>
      </w:r>
    </w:p>
    <w:p w14:paraId="5AC9F9D0" w14:textId="003DD472" w:rsidR="00101A15" w:rsidRPr="00DA09A5" w:rsidRDefault="00101A15" w:rsidP="00582287">
      <w:pPr>
        <w:ind w:firstLine="420"/>
      </w:pPr>
      <w:r w:rsidRPr="00DA09A5">
        <w:t>本标准适用于在混凝土预制构件脱模、运输和吊装过程中使用的专用金属预埋吊件，包括双头吊钉、</w:t>
      </w:r>
      <w:bookmarkStart w:id="11" w:name="OLE_LINK1"/>
      <w:bookmarkStart w:id="12" w:name="OLE_LINK2"/>
      <w:r w:rsidRPr="00DA09A5">
        <w:t>内螺纹提升板件</w:t>
      </w:r>
      <w:bookmarkEnd w:id="11"/>
      <w:bookmarkEnd w:id="12"/>
      <w:r w:rsidR="008F4CF9" w:rsidRPr="00DA09A5">
        <w:rPr>
          <w:rFonts w:hint="eastAsia"/>
        </w:rPr>
        <w:t>、提升预埋</w:t>
      </w:r>
      <w:r w:rsidR="004E1A8F" w:rsidRPr="00DA09A5">
        <w:rPr>
          <w:rFonts w:hint="eastAsia"/>
        </w:rPr>
        <w:t>螺</w:t>
      </w:r>
      <w:r w:rsidR="008F4CF9" w:rsidRPr="00DA09A5">
        <w:rPr>
          <w:rFonts w:hint="eastAsia"/>
        </w:rPr>
        <w:t>栓、压扁束口带横销套筒</w:t>
      </w:r>
      <w:r w:rsidRPr="00DA09A5">
        <w:t>。</w:t>
      </w:r>
    </w:p>
    <w:p w14:paraId="11818904" w14:textId="77777777" w:rsidR="00101A15" w:rsidRPr="00DA09A5" w:rsidRDefault="00E85EA8" w:rsidP="00A6712D">
      <w:pPr>
        <w:pStyle w:val="a0"/>
        <w:numPr>
          <w:ilvl w:val="0"/>
          <w:numId w:val="0"/>
        </w:numPr>
        <w:spacing w:beforeLines="50" w:before="156" w:afterLines="50" w:after="156"/>
        <w:rPr>
          <w:rFonts w:ascii="Times New Roman"/>
        </w:rPr>
      </w:pPr>
      <w:bookmarkStart w:id="13" w:name="_Toc408175265"/>
      <w:bookmarkStart w:id="14" w:name="_Toc408310089"/>
      <w:bookmarkStart w:id="15" w:name="_Toc408310271"/>
      <w:bookmarkStart w:id="16" w:name="_Toc408317484"/>
      <w:bookmarkStart w:id="17" w:name="_Toc531628749"/>
      <w:r w:rsidRPr="00DA09A5">
        <w:rPr>
          <w:rFonts w:ascii="Times New Roman" w:hint="eastAsia"/>
        </w:rPr>
        <w:t>2</w:t>
      </w:r>
      <w:r w:rsidR="00101A15" w:rsidRPr="00DA09A5">
        <w:rPr>
          <w:rFonts w:ascii="Times New Roman"/>
        </w:rPr>
        <w:t>规范性引用文件</w:t>
      </w:r>
      <w:bookmarkEnd w:id="13"/>
      <w:bookmarkEnd w:id="14"/>
      <w:bookmarkEnd w:id="15"/>
      <w:bookmarkEnd w:id="16"/>
      <w:bookmarkEnd w:id="17"/>
    </w:p>
    <w:p w14:paraId="317219DF" w14:textId="77777777" w:rsidR="00101A15" w:rsidRPr="00DA09A5" w:rsidRDefault="00101A15" w:rsidP="00582287">
      <w:pPr>
        <w:ind w:firstLine="420"/>
      </w:pPr>
      <w:r w:rsidRPr="00DA09A5">
        <w:t>下列文件对于本文件的应用是必不可少的。凡是注日期的引用文件，仅所注日期的版本适用于本文件。凡是不注日期的引用文件，其最新版本（包括所有的修改单）适用于本文件。</w:t>
      </w:r>
    </w:p>
    <w:p w14:paraId="01575B6E" w14:textId="56108C8D" w:rsidR="00101A15" w:rsidRPr="00DA09A5" w:rsidRDefault="00101A15" w:rsidP="00582287">
      <w:pPr>
        <w:ind w:firstLine="420"/>
      </w:pPr>
      <w:r w:rsidRPr="00DA09A5">
        <w:t>GB</w:t>
      </w:r>
      <w:r w:rsidR="007D3A19" w:rsidRPr="00DA09A5">
        <w:rPr>
          <w:rFonts w:hint="eastAsia"/>
        </w:rPr>
        <w:t xml:space="preserve"> </w:t>
      </w:r>
      <w:r w:rsidRPr="00DA09A5">
        <w:t>50204</w:t>
      </w:r>
      <w:r w:rsidR="007D3A19" w:rsidRPr="00DA09A5">
        <w:rPr>
          <w:rFonts w:hint="eastAsia"/>
        </w:rPr>
        <w:t xml:space="preserve">      </w:t>
      </w:r>
      <w:r w:rsidR="00B95431" w:rsidRPr="00DA09A5">
        <w:rPr>
          <w:rFonts w:hint="eastAsia"/>
        </w:rPr>
        <w:t>混</w:t>
      </w:r>
      <w:r w:rsidRPr="00DA09A5">
        <w:t>凝土结构工程施工质量验收规范</w:t>
      </w:r>
    </w:p>
    <w:p w14:paraId="0F5B2F28" w14:textId="77777777" w:rsidR="007D3A19" w:rsidRPr="00DA09A5" w:rsidRDefault="007D3A19" w:rsidP="00582287">
      <w:pPr>
        <w:ind w:firstLine="420"/>
        <w:rPr>
          <w:szCs w:val="20"/>
        </w:rPr>
      </w:pPr>
      <w:r w:rsidRPr="00DA09A5">
        <w:rPr>
          <w:rFonts w:hint="eastAsia"/>
          <w:szCs w:val="20"/>
        </w:rPr>
        <w:t xml:space="preserve">GB 50661      </w:t>
      </w:r>
      <w:r w:rsidRPr="00DA09A5">
        <w:rPr>
          <w:rFonts w:hint="eastAsia"/>
          <w:szCs w:val="20"/>
        </w:rPr>
        <w:t>钢结构焊接规范</w:t>
      </w:r>
    </w:p>
    <w:p w14:paraId="382CBABE" w14:textId="77777777" w:rsidR="00101A15" w:rsidRPr="00DA09A5" w:rsidRDefault="00101A15" w:rsidP="00582287">
      <w:pPr>
        <w:ind w:firstLine="420"/>
      </w:pPr>
      <w:r w:rsidRPr="00DA09A5">
        <w:t>GB</w:t>
      </w:r>
      <w:r w:rsidR="007D3A19" w:rsidRPr="00DA09A5">
        <w:rPr>
          <w:rFonts w:hint="eastAsia"/>
        </w:rPr>
        <w:t xml:space="preserve"> </w:t>
      </w:r>
      <w:r w:rsidRPr="00DA09A5">
        <w:t>50666</w:t>
      </w:r>
      <w:r w:rsidR="007D3A19" w:rsidRPr="00DA09A5">
        <w:rPr>
          <w:rFonts w:hint="eastAsia"/>
        </w:rPr>
        <w:t xml:space="preserve">　　　</w:t>
      </w:r>
      <w:r w:rsidRPr="00DA09A5">
        <w:t>混凝土结构工程施工规范</w:t>
      </w:r>
    </w:p>
    <w:p w14:paraId="35623721" w14:textId="77777777" w:rsidR="00C52EEE" w:rsidRPr="00DA09A5" w:rsidRDefault="00C52EEE" w:rsidP="00C52EEE">
      <w:pPr>
        <w:ind w:firstLine="420"/>
      </w:pPr>
      <w:r w:rsidRPr="00DA09A5">
        <w:t>GB/T 193</w:t>
      </w:r>
      <w:r w:rsidRPr="00DA09A5">
        <w:rPr>
          <w:rFonts w:hint="eastAsia"/>
        </w:rPr>
        <w:t xml:space="preserve">　　　</w:t>
      </w:r>
      <w:r w:rsidRPr="00DA09A5">
        <w:t>普通螺纹</w:t>
      </w:r>
      <w:r w:rsidRPr="00DA09A5">
        <w:t xml:space="preserve">  </w:t>
      </w:r>
      <w:r w:rsidRPr="00DA09A5">
        <w:t>直径与螺距系列</w:t>
      </w:r>
    </w:p>
    <w:p w14:paraId="13E9BD64" w14:textId="77777777" w:rsidR="00C52EEE" w:rsidRPr="00DA09A5" w:rsidRDefault="00C52EEE" w:rsidP="00C52EEE">
      <w:pPr>
        <w:ind w:firstLine="420"/>
      </w:pPr>
      <w:r w:rsidRPr="00DA09A5">
        <w:t>GB/T 196</w:t>
      </w:r>
      <w:r w:rsidRPr="00DA09A5">
        <w:rPr>
          <w:rFonts w:hint="eastAsia"/>
        </w:rPr>
        <w:t xml:space="preserve">　　　</w:t>
      </w:r>
      <w:r w:rsidRPr="00DA09A5">
        <w:t>普通螺纹</w:t>
      </w:r>
      <w:r w:rsidRPr="00DA09A5">
        <w:t xml:space="preserve">  </w:t>
      </w:r>
      <w:r w:rsidRPr="00DA09A5">
        <w:t>基本尺寸</w:t>
      </w:r>
    </w:p>
    <w:p w14:paraId="091354FC" w14:textId="77777777" w:rsidR="00C52EEE" w:rsidRPr="00DA09A5" w:rsidRDefault="00C52EEE" w:rsidP="00C52EEE">
      <w:pPr>
        <w:ind w:firstLine="420"/>
      </w:pPr>
      <w:r w:rsidRPr="00DA09A5">
        <w:t>GB/T 197</w:t>
      </w:r>
      <w:r w:rsidRPr="00DA09A5">
        <w:rPr>
          <w:rFonts w:hint="eastAsia"/>
        </w:rPr>
        <w:t xml:space="preserve">　　　</w:t>
      </w:r>
      <w:r w:rsidRPr="00DA09A5">
        <w:t>普通螺纹</w:t>
      </w:r>
      <w:r w:rsidRPr="00DA09A5">
        <w:t xml:space="preserve">  </w:t>
      </w:r>
      <w:r w:rsidRPr="00DA09A5">
        <w:t>公差</w:t>
      </w:r>
    </w:p>
    <w:p w14:paraId="45B00F1A" w14:textId="77777777" w:rsidR="00C52EEE" w:rsidRPr="00DA09A5" w:rsidRDefault="00C52EEE" w:rsidP="00C52EEE">
      <w:pPr>
        <w:ind w:firstLine="420"/>
      </w:pPr>
      <w:r w:rsidRPr="00DA09A5">
        <w:t>GB/T 228</w:t>
      </w:r>
      <w:r w:rsidRPr="00DA09A5">
        <w:rPr>
          <w:rFonts w:hint="eastAsia"/>
        </w:rPr>
        <w:t xml:space="preserve">　　</w:t>
      </w:r>
      <w:r w:rsidRPr="00DA09A5">
        <w:rPr>
          <w:rFonts w:hint="eastAsia"/>
        </w:rPr>
        <w:t xml:space="preserve">  </w:t>
      </w:r>
      <w:r w:rsidRPr="00DA09A5">
        <w:t>金属材料</w:t>
      </w:r>
      <w:r w:rsidRPr="00DA09A5">
        <w:t xml:space="preserve">  </w:t>
      </w:r>
      <w:r w:rsidRPr="00DA09A5">
        <w:t>室温拉伸试验方法</w:t>
      </w:r>
    </w:p>
    <w:p w14:paraId="2DB08880" w14:textId="71DAA581" w:rsidR="00C52EEE" w:rsidRPr="00DA09A5" w:rsidRDefault="00C52EEE" w:rsidP="00C52EEE">
      <w:pPr>
        <w:ind w:firstLine="420"/>
        <w:rPr>
          <w:szCs w:val="20"/>
        </w:rPr>
      </w:pPr>
      <w:r w:rsidRPr="00DA09A5">
        <w:rPr>
          <w:szCs w:val="20"/>
        </w:rPr>
        <w:t>GB/T</w:t>
      </w:r>
      <w:r w:rsidRPr="00DA09A5">
        <w:rPr>
          <w:rFonts w:hint="eastAsia"/>
          <w:szCs w:val="20"/>
        </w:rPr>
        <w:t xml:space="preserve"> </w:t>
      </w:r>
      <w:r w:rsidRPr="00DA09A5">
        <w:rPr>
          <w:szCs w:val="20"/>
        </w:rPr>
        <w:t>699</w:t>
      </w:r>
      <w:r w:rsidRPr="00DA09A5">
        <w:rPr>
          <w:rFonts w:hint="eastAsia"/>
          <w:szCs w:val="20"/>
        </w:rPr>
        <w:t xml:space="preserve">       </w:t>
      </w:r>
      <w:r w:rsidRPr="00DA09A5">
        <w:rPr>
          <w:szCs w:val="20"/>
        </w:rPr>
        <w:t>优质碳素结构钢技术条件</w:t>
      </w:r>
    </w:p>
    <w:p w14:paraId="6C0C4AEF" w14:textId="249E0AD3" w:rsidR="00C51665" w:rsidRPr="00DA09A5" w:rsidRDefault="00C51665" w:rsidP="00C52EEE">
      <w:pPr>
        <w:ind w:firstLine="420"/>
        <w:rPr>
          <w:szCs w:val="20"/>
        </w:rPr>
      </w:pPr>
      <w:r w:rsidRPr="00DA09A5">
        <w:t xml:space="preserve">GB/T 700       </w:t>
      </w:r>
      <w:hyperlink r:id="rId14" w:tgtFrame="_blank" w:history="1">
        <w:r w:rsidRPr="00DA09A5">
          <w:rPr>
            <w:rStyle w:val="aff0"/>
            <w:rFonts w:ascii="Arial" w:hAnsi="Arial" w:cs="Arial"/>
            <w:i w:val="0"/>
            <w:iCs w:val="0"/>
            <w:u w:val="single"/>
          </w:rPr>
          <w:t>碳素结构钢</w:t>
        </w:r>
      </w:hyperlink>
    </w:p>
    <w:p w14:paraId="5AB4F26E" w14:textId="77777777" w:rsidR="00C52EEE" w:rsidRPr="00DA09A5" w:rsidRDefault="00C52EEE" w:rsidP="00C52EEE">
      <w:pPr>
        <w:ind w:firstLine="420"/>
        <w:rPr>
          <w:kern w:val="0"/>
          <w:szCs w:val="20"/>
        </w:rPr>
      </w:pPr>
      <w:r w:rsidRPr="00DA09A5">
        <w:rPr>
          <w:kern w:val="0"/>
          <w:szCs w:val="20"/>
        </w:rPr>
        <w:t>GB/T 3077</w:t>
      </w:r>
      <w:r w:rsidRPr="00DA09A5">
        <w:rPr>
          <w:rFonts w:hint="eastAsia"/>
          <w:kern w:val="0"/>
          <w:szCs w:val="20"/>
        </w:rPr>
        <w:t xml:space="preserve">      </w:t>
      </w:r>
      <w:r w:rsidRPr="00DA09A5">
        <w:rPr>
          <w:kern w:val="0"/>
          <w:szCs w:val="20"/>
        </w:rPr>
        <w:t>合金结构钢</w:t>
      </w:r>
    </w:p>
    <w:p w14:paraId="0E404432" w14:textId="77777777" w:rsidR="00C52EEE" w:rsidRPr="00DA09A5" w:rsidRDefault="00C52EEE" w:rsidP="00C52EEE">
      <w:pPr>
        <w:ind w:firstLine="420"/>
      </w:pPr>
      <w:r w:rsidRPr="00DA09A5">
        <w:t>GB/T 3098.1</w:t>
      </w:r>
      <w:r w:rsidRPr="00DA09A5">
        <w:rPr>
          <w:rFonts w:hint="eastAsia"/>
        </w:rPr>
        <w:t xml:space="preserve">    </w:t>
      </w:r>
      <w:r w:rsidRPr="00DA09A5">
        <w:t>紧固件机械性能</w:t>
      </w:r>
      <w:r w:rsidRPr="00DA09A5">
        <w:t xml:space="preserve">  </w:t>
      </w:r>
      <w:r w:rsidRPr="00DA09A5">
        <w:t>螺栓、螺钉和螺柱</w:t>
      </w:r>
    </w:p>
    <w:p w14:paraId="5284ED48" w14:textId="77777777" w:rsidR="00C52EEE" w:rsidRPr="00DA09A5" w:rsidRDefault="00C52EEE" w:rsidP="00C52EEE">
      <w:pPr>
        <w:ind w:firstLine="420"/>
      </w:pPr>
      <w:r w:rsidRPr="00DA09A5">
        <w:t>GB/T 3098.2</w:t>
      </w:r>
      <w:r w:rsidRPr="00DA09A5">
        <w:rPr>
          <w:rFonts w:hint="eastAsia"/>
        </w:rPr>
        <w:t xml:space="preserve">    </w:t>
      </w:r>
      <w:r w:rsidRPr="00DA09A5">
        <w:t>紧固件机械性能</w:t>
      </w:r>
      <w:r w:rsidRPr="00DA09A5">
        <w:t xml:space="preserve">  </w:t>
      </w:r>
      <w:r w:rsidRPr="00DA09A5">
        <w:t>螺母</w:t>
      </w:r>
      <w:r w:rsidRPr="00DA09A5">
        <w:t xml:space="preserve">  </w:t>
      </w:r>
      <w:r w:rsidRPr="00DA09A5">
        <w:t>粗牙螺纹</w:t>
      </w:r>
    </w:p>
    <w:p w14:paraId="508FC90F" w14:textId="77777777" w:rsidR="00C52EEE" w:rsidRPr="00DA09A5" w:rsidRDefault="00C52EEE" w:rsidP="00C52EEE">
      <w:pPr>
        <w:ind w:firstLine="420"/>
      </w:pPr>
      <w:r w:rsidRPr="00DA09A5">
        <w:t>GB/T 3098.6</w:t>
      </w:r>
      <w:r w:rsidRPr="00DA09A5">
        <w:rPr>
          <w:rFonts w:hint="eastAsia"/>
        </w:rPr>
        <w:t xml:space="preserve">　</w:t>
      </w:r>
      <w:r w:rsidRPr="00DA09A5">
        <w:rPr>
          <w:rFonts w:hint="eastAsia"/>
        </w:rPr>
        <w:t xml:space="preserve">  </w:t>
      </w:r>
      <w:r w:rsidRPr="00DA09A5">
        <w:t>紧固件机械性能</w:t>
      </w:r>
      <w:r w:rsidRPr="00DA09A5">
        <w:t xml:space="preserve">  </w:t>
      </w:r>
      <w:r w:rsidRPr="00DA09A5">
        <w:t>不锈钢螺栓、螺钉和螺柱</w:t>
      </w:r>
    </w:p>
    <w:p w14:paraId="37211F7D" w14:textId="77777777" w:rsidR="00C52EEE" w:rsidRPr="00DA09A5" w:rsidRDefault="00C52EEE" w:rsidP="00C52EEE">
      <w:pPr>
        <w:ind w:firstLine="420"/>
      </w:pPr>
      <w:r w:rsidRPr="00DA09A5">
        <w:t>GB/T 3098.15</w:t>
      </w:r>
      <w:r w:rsidRPr="00DA09A5">
        <w:rPr>
          <w:rFonts w:hint="eastAsia"/>
        </w:rPr>
        <w:t xml:space="preserve">　</w:t>
      </w:r>
      <w:r w:rsidRPr="00DA09A5">
        <w:rPr>
          <w:rFonts w:hint="eastAsia"/>
        </w:rPr>
        <w:t xml:space="preserve"> </w:t>
      </w:r>
      <w:r w:rsidRPr="00DA09A5">
        <w:t>紧固件机械性能</w:t>
      </w:r>
      <w:r w:rsidRPr="00DA09A5">
        <w:t xml:space="preserve">  </w:t>
      </w:r>
      <w:r w:rsidRPr="00DA09A5">
        <w:t>不锈钢螺母</w:t>
      </w:r>
    </w:p>
    <w:p w14:paraId="0CC1CC7D" w14:textId="77777777" w:rsidR="00C52EEE" w:rsidRPr="00DA09A5" w:rsidRDefault="00C52EEE" w:rsidP="00C52EEE">
      <w:pPr>
        <w:ind w:firstLine="420"/>
      </w:pPr>
      <w:r w:rsidRPr="00DA09A5">
        <w:t>GB/T 3103.1</w:t>
      </w:r>
      <w:r w:rsidRPr="00DA09A5">
        <w:rPr>
          <w:rFonts w:hint="eastAsia"/>
        </w:rPr>
        <w:t xml:space="preserve">    </w:t>
      </w:r>
      <w:r w:rsidRPr="00DA09A5">
        <w:t>紧固件公差</w:t>
      </w:r>
      <w:r w:rsidRPr="00DA09A5">
        <w:t xml:space="preserve"> </w:t>
      </w:r>
      <w:r w:rsidRPr="00DA09A5">
        <w:t>螺栓、螺钉、螺柱和螺母</w:t>
      </w:r>
    </w:p>
    <w:p w14:paraId="3B9FB909" w14:textId="77777777" w:rsidR="00C52EEE" w:rsidRPr="00DA09A5" w:rsidRDefault="00C52EEE" w:rsidP="00C52EEE">
      <w:pPr>
        <w:ind w:firstLine="420"/>
      </w:pPr>
      <w:r w:rsidRPr="00DA09A5">
        <w:t>GB/T 5267.1</w:t>
      </w:r>
      <w:r w:rsidRPr="00DA09A5">
        <w:rPr>
          <w:rFonts w:hint="eastAsia"/>
        </w:rPr>
        <w:t xml:space="preserve">    </w:t>
      </w:r>
      <w:r w:rsidRPr="00DA09A5">
        <w:t>紧固件</w:t>
      </w:r>
      <w:r w:rsidRPr="00DA09A5">
        <w:t xml:space="preserve"> </w:t>
      </w:r>
      <w:r w:rsidRPr="00DA09A5">
        <w:t>电镀层</w:t>
      </w:r>
    </w:p>
    <w:p w14:paraId="798A64CF" w14:textId="77777777" w:rsidR="00C52EEE" w:rsidRPr="00DA09A5" w:rsidRDefault="00C52EEE" w:rsidP="00C52EEE">
      <w:pPr>
        <w:ind w:firstLine="420"/>
      </w:pPr>
      <w:r w:rsidRPr="00DA09A5">
        <w:t>GB/T 5267.</w:t>
      </w:r>
      <w:r w:rsidRPr="00DA09A5">
        <w:rPr>
          <w:rFonts w:hint="eastAsia"/>
        </w:rPr>
        <w:t xml:space="preserve">3    </w:t>
      </w:r>
      <w:r w:rsidRPr="00DA09A5">
        <w:t>紧固件</w:t>
      </w:r>
      <w:r w:rsidRPr="00DA09A5">
        <w:t xml:space="preserve"> </w:t>
      </w:r>
      <w:r w:rsidRPr="00DA09A5">
        <w:rPr>
          <w:rFonts w:hint="eastAsia"/>
        </w:rPr>
        <w:t>热浸镀锌层</w:t>
      </w:r>
    </w:p>
    <w:p w14:paraId="2437C591" w14:textId="77777777" w:rsidR="00C52EEE" w:rsidRPr="00DA09A5" w:rsidRDefault="00C52EEE" w:rsidP="00C52EEE">
      <w:pPr>
        <w:ind w:firstLine="420"/>
        <w:rPr>
          <w:szCs w:val="20"/>
        </w:rPr>
      </w:pPr>
      <w:r w:rsidRPr="00DA09A5">
        <w:rPr>
          <w:szCs w:val="20"/>
        </w:rPr>
        <w:lastRenderedPageBreak/>
        <w:t>GB/T 6400</w:t>
      </w:r>
      <w:r w:rsidRPr="00DA09A5">
        <w:rPr>
          <w:rFonts w:hint="eastAsia"/>
          <w:szCs w:val="20"/>
        </w:rPr>
        <w:t xml:space="preserve">      </w:t>
      </w:r>
      <w:r w:rsidRPr="00DA09A5">
        <w:rPr>
          <w:szCs w:val="20"/>
        </w:rPr>
        <w:t>金属材料</w:t>
      </w:r>
      <w:r w:rsidRPr="00DA09A5">
        <w:rPr>
          <w:szCs w:val="20"/>
        </w:rPr>
        <w:t xml:space="preserve"> </w:t>
      </w:r>
      <w:r w:rsidRPr="00DA09A5">
        <w:rPr>
          <w:szCs w:val="20"/>
        </w:rPr>
        <w:t>线材和铆钉剪切试验方法</w:t>
      </w:r>
    </w:p>
    <w:p w14:paraId="2704EC9F" w14:textId="4D6CE835" w:rsidR="006D5940" w:rsidRPr="00DA09A5" w:rsidRDefault="006D5940" w:rsidP="00582287">
      <w:pPr>
        <w:ind w:firstLine="420"/>
      </w:pPr>
      <w:r w:rsidRPr="00DA09A5">
        <w:rPr>
          <w:rFonts w:hint="eastAsia"/>
        </w:rPr>
        <w:t>GB</w:t>
      </w:r>
      <w:r w:rsidR="00527208" w:rsidRPr="00DA09A5">
        <w:rPr>
          <w:rFonts w:hint="eastAsia"/>
        </w:rPr>
        <w:t>/T</w:t>
      </w:r>
      <w:r w:rsidRPr="00DA09A5">
        <w:rPr>
          <w:rFonts w:hint="eastAsia"/>
        </w:rPr>
        <w:t xml:space="preserve"> 8923   </w:t>
      </w:r>
      <w:r w:rsidR="00BE3F80" w:rsidRPr="00DA09A5">
        <w:t xml:space="preserve">  </w:t>
      </w:r>
      <w:r w:rsidRPr="00DA09A5">
        <w:rPr>
          <w:rFonts w:hint="eastAsia"/>
        </w:rPr>
        <w:t>涂装前钢材表面锈蚀等级和除锈等级</w:t>
      </w:r>
    </w:p>
    <w:p w14:paraId="68A6211E" w14:textId="77777777" w:rsidR="00101A15" w:rsidRPr="00DA09A5" w:rsidRDefault="00101A15" w:rsidP="00582287">
      <w:pPr>
        <w:ind w:firstLine="420"/>
      </w:pPr>
      <w:r w:rsidRPr="00DA09A5">
        <w:t>GB/T 51231</w:t>
      </w:r>
      <w:r w:rsidR="007D3A19" w:rsidRPr="00DA09A5">
        <w:rPr>
          <w:rFonts w:hint="eastAsia"/>
        </w:rPr>
        <w:t xml:space="preserve">     </w:t>
      </w:r>
      <w:r w:rsidRPr="00DA09A5">
        <w:t>装配式混凝土建筑技术标准</w:t>
      </w:r>
    </w:p>
    <w:p w14:paraId="2D29E28F" w14:textId="18088149" w:rsidR="00101A15" w:rsidRPr="00DA09A5" w:rsidRDefault="007D3A19" w:rsidP="00582287">
      <w:pPr>
        <w:ind w:firstLine="420"/>
        <w:rPr>
          <w:szCs w:val="20"/>
        </w:rPr>
      </w:pPr>
      <w:r w:rsidRPr="00DA09A5">
        <w:rPr>
          <w:szCs w:val="20"/>
        </w:rPr>
        <w:t>GB/T 13912</w:t>
      </w:r>
      <w:r w:rsidRPr="00DA09A5">
        <w:rPr>
          <w:rFonts w:hint="eastAsia"/>
          <w:szCs w:val="20"/>
        </w:rPr>
        <w:t xml:space="preserve">     </w:t>
      </w:r>
      <w:r w:rsidR="00C75D11" w:rsidRPr="00DA09A5">
        <w:rPr>
          <w:rFonts w:hint="eastAsia"/>
          <w:szCs w:val="20"/>
        </w:rPr>
        <w:t>金属覆盖层</w:t>
      </w:r>
      <w:r w:rsidR="00C75D11" w:rsidRPr="00DA09A5">
        <w:rPr>
          <w:rFonts w:hint="eastAsia"/>
          <w:szCs w:val="20"/>
        </w:rPr>
        <w:t xml:space="preserve"> </w:t>
      </w:r>
      <w:r w:rsidR="00C75D11" w:rsidRPr="00DA09A5">
        <w:rPr>
          <w:rFonts w:hint="eastAsia"/>
          <w:szCs w:val="20"/>
        </w:rPr>
        <w:t>钢铁制件热浸镀锌层技术要求及试验方法</w:t>
      </w:r>
    </w:p>
    <w:p w14:paraId="0C5B5A44" w14:textId="77777777" w:rsidR="007D3A19" w:rsidRPr="00DA09A5" w:rsidRDefault="007D3A19" w:rsidP="00582287">
      <w:pPr>
        <w:ind w:firstLine="420"/>
      </w:pPr>
      <w:r w:rsidRPr="00DA09A5">
        <w:t>JGJ 1</w:t>
      </w:r>
      <w:r w:rsidRPr="00DA09A5">
        <w:rPr>
          <w:rFonts w:hint="eastAsia"/>
        </w:rPr>
        <w:t xml:space="preserve">          </w:t>
      </w:r>
      <w:r w:rsidRPr="00DA09A5">
        <w:t>装配式混凝土结构技术规程</w:t>
      </w:r>
    </w:p>
    <w:p w14:paraId="27A29BBA" w14:textId="77777777" w:rsidR="00101A15" w:rsidRPr="00DA09A5" w:rsidRDefault="00E85EA8" w:rsidP="00A6712D">
      <w:pPr>
        <w:pStyle w:val="a0"/>
        <w:numPr>
          <w:ilvl w:val="0"/>
          <w:numId w:val="0"/>
        </w:numPr>
        <w:spacing w:beforeLines="50" w:before="156" w:afterLines="50" w:after="156"/>
        <w:rPr>
          <w:rFonts w:ascii="Times New Roman"/>
        </w:rPr>
      </w:pPr>
      <w:bookmarkStart w:id="18" w:name="_Toc408175266"/>
      <w:bookmarkStart w:id="19" w:name="_Toc408310090"/>
      <w:bookmarkStart w:id="20" w:name="_Toc408310272"/>
      <w:bookmarkStart w:id="21" w:name="_Toc408317485"/>
      <w:bookmarkStart w:id="22" w:name="_Toc531628750"/>
      <w:r w:rsidRPr="00DA09A5">
        <w:rPr>
          <w:rFonts w:ascii="Times New Roman" w:hint="eastAsia"/>
        </w:rPr>
        <w:t>3</w:t>
      </w:r>
      <w:r w:rsidR="00101A15" w:rsidRPr="00DA09A5">
        <w:rPr>
          <w:rFonts w:ascii="Times New Roman"/>
        </w:rPr>
        <w:t>术语和定义</w:t>
      </w:r>
      <w:bookmarkEnd w:id="18"/>
      <w:bookmarkEnd w:id="19"/>
      <w:bookmarkEnd w:id="20"/>
      <w:bookmarkEnd w:id="21"/>
      <w:bookmarkEnd w:id="22"/>
    </w:p>
    <w:p w14:paraId="27EB1D7D" w14:textId="7E766539" w:rsidR="000B55D5" w:rsidRPr="00DA09A5" w:rsidRDefault="000B55D5" w:rsidP="000B55D5">
      <w:pPr>
        <w:pStyle w:val="a0"/>
        <w:numPr>
          <w:ilvl w:val="0"/>
          <w:numId w:val="0"/>
        </w:numPr>
        <w:spacing w:beforeLines="50" w:before="156" w:afterLines="50" w:after="156"/>
        <w:rPr>
          <w:rFonts w:ascii="Times New Roman"/>
        </w:rPr>
      </w:pPr>
      <w:bookmarkStart w:id="23" w:name="_Toc521656729"/>
      <w:r w:rsidRPr="00DA09A5">
        <w:rPr>
          <w:rFonts w:ascii="Times New Roman" w:hint="eastAsia"/>
        </w:rPr>
        <w:t>3.1</w:t>
      </w:r>
    </w:p>
    <w:p w14:paraId="02CD08C8" w14:textId="37A74ABE" w:rsidR="000B55D5" w:rsidRPr="00DA09A5" w:rsidRDefault="000B55D5" w:rsidP="0080245E">
      <w:pPr>
        <w:pStyle w:val="a0"/>
        <w:numPr>
          <w:ilvl w:val="0"/>
          <w:numId w:val="0"/>
        </w:numPr>
        <w:spacing w:beforeLines="50" w:before="156" w:afterLines="50" w:after="156"/>
        <w:ind w:firstLineChars="200" w:firstLine="420"/>
        <w:rPr>
          <w:rFonts w:ascii="Times New Roman"/>
        </w:rPr>
      </w:pPr>
      <w:r w:rsidRPr="00DA09A5">
        <w:rPr>
          <w:rFonts w:ascii="Times New Roman"/>
        </w:rPr>
        <w:t>预制混凝土构件用金属预埋吊件</w:t>
      </w:r>
      <w:r w:rsidRPr="00DA09A5">
        <w:rPr>
          <w:rFonts w:ascii="Times New Roman"/>
        </w:rPr>
        <w:t xml:space="preserve"> lifting anchor</w:t>
      </w:r>
    </w:p>
    <w:p w14:paraId="37CAD585" w14:textId="1F16395D" w:rsidR="00C54708" w:rsidRPr="00DA09A5" w:rsidRDefault="000B55D5" w:rsidP="0080245E">
      <w:pPr>
        <w:ind w:firstLine="420"/>
      </w:pPr>
      <w:r w:rsidRPr="00DA09A5">
        <w:rPr>
          <w:rFonts w:hint="eastAsia"/>
        </w:rPr>
        <w:t>预埋到混凝土中并用于预制构件的脱模、运输和吊装的金属制品，简称预埋吊件。</w:t>
      </w:r>
    </w:p>
    <w:p w14:paraId="48372CA8" w14:textId="77777777" w:rsidR="000B55D5" w:rsidRPr="00DA09A5" w:rsidRDefault="000B55D5" w:rsidP="000B55D5">
      <w:pPr>
        <w:pStyle w:val="a0"/>
        <w:numPr>
          <w:ilvl w:val="0"/>
          <w:numId w:val="0"/>
        </w:numPr>
        <w:spacing w:beforeLines="50" w:before="156" w:afterLines="50" w:after="156"/>
        <w:rPr>
          <w:rFonts w:ascii="Times New Roman"/>
        </w:rPr>
      </w:pPr>
      <w:r w:rsidRPr="00DA09A5">
        <w:rPr>
          <w:rFonts w:ascii="Times New Roman" w:hint="eastAsia"/>
        </w:rPr>
        <w:t>3.2</w:t>
      </w:r>
      <w:r w:rsidRPr="00DA09A5">
        <w:rPr>
          <w:rFonts w:ascii="Times New Roman"/>
        </w:rPr>
        <w:t xml:space="preserve"> </w:t>
      </w:r>
    </w:p>
    <w:p w14:paraId="243CEAD1" w14:textId="32A36FCA" w:rsidR="00101A15" w:rsidRPr="00DA09A5" w:rsidRDefault="00101A15" w:rsidP="000B55D5">
      <w:pPr>
        <w:pStyle w:val="a0"/>
        <w:numPr>
          <w:ilvl w:val="0"/>
          <w:numId w:val="0"/>
        </w:numPr>
        <w:spacing w:beforeLines="50" w:before="156" w:afterLines="50" w:after="156"/>
        <w:ind w:firstLineChars="200" w:firstLine="420"/>
        <w:rPr>
          <w:rFonts w:ascii="Times New Roman"/>
        </w:rPr>
      </w:pPr>
      <w:r w:rsidRPr="00DA09A5">
        <w:rPr>
          <w:rFonts w:ascii="Times New Roman"/>
        </w:rPr>
        <w:t>双头吊钉</w:t>
      </w:r>
      <w:r w:rsidRPr="00DA09A5">
        <w:rPr>
          <w:rFonts w:ascii="Times New Roman"/>
        </w:rPr>
        <w:t xml:space="preserve">headed </w:t>
      </w:r>
      <w:bookmarkEnd w:id="23"/>
      <w:r w:rsidR="00EC0F23" w:rsidRPr="00DA09A5">
        <w:rPr>
          <w:rFonts w:ascii="Times New Roman" w:hint="eastAsia"/>
        </w:rPr>
        <w:t>anchor</w:t>
      </w:r>
    </w:p>
    <w:p w14:paraId="500908E6" w14:textId="0BBFC74B" w:rsidR="00101A15" w:rsidRPr="00DA09A5" w:rsidRDefault="00101A15" w:rsidP="00582287">
      <w:pPr>
        <w:ind w:firstLine="420"/>
      </w:pPr>
      <w:r w:rsidRPr="00DA09A5">
        <w:t>通过预埋的方式安装在混凝土预制构件中，通过两端的扩头来提供锚固力和吊索相连接的</w:t>
      </w:r>
      <w:r w:rsidR="000B55D5" w:rsidRPr="00DA09A5">
        <w:t>预埋吊件</w:t>
      </w:r>
      <w:r w:rsidRPr="00DA09A5">
        <w:t>。</w:t>
      </w:r>
    </w:p>
    <w:p w14:paraId="4B813CF6" w14:textId="574D31C2" w:rsidR="00C54708" w:rsidRPr="00DA09A5" w:rsidRDefault="00E85EA8" w:rsidP="00A6712D">
      <w:pPr>
        <w:pStyle w:val="a0"/>
        <w:numPr>
          <w:ilvl w:val="0"/>
          <w:numId w:val="0"/>
        </w:numPr>
        <w:spacing w:beforeLines="50" w:before="156" w:afterLines="50" w:after="156"/>
        <w:rPr>
          <w:rFonts w:ascii="Times New Roman"/>
        </w:rPr>
      </w:pPr>
      <w:bookmarkStart w:id="24" w:name="_Toc521656730"/>
      <w:r w:rsidRPr="00DA09A5">
        <w:rPr>
          <w:rFonts w:ascii="Times New Roman" w:hint="eastAsia"/>
        </w:rPr>
        <w:t>3.</w:t>
      </w:r>
      <w:r w:rsidR="000B55D5" w:rsidRPr="00DA09A5">
        <w:rPr>
          <w:rFonts w:ascii="Times New Roman" w:hint="eastAsia"/>
        </w:rPr>
        <w:t>3</w:t>
      </w:r>
    </w:p>
    <w:p w14:paraId="05A74982" w14:textId="477AB695" w:rsidR="00101A15" w:rsidRPr="00DA09A5" w:rsidRDefault="00101A15" w:rsidP="00EC0F23">
      <w:pPr>
        <w:pStyle w:val="a0"/>
        <w:numPr>
          <w:ilvl w:val="0"/>
          <w:numId w:val="0"/>
        </w:numPr>
        <w:spacing w:beforeLines="50" w:before="156" w:afterLines="50" w:after="156"/>
        <w:ind w:firstLineChars="200" w:firstLine="420"/>
        <w:rPr>
          <w:rFonts w:ascii="Times New Roman"/>
        </w:rPr>
      </w:pPr>
      <w:r w:rsidRPr="00DA09A5">
        <w:rPr>
          <w:rFonts w:ascii="Times New Roman"/>
        </w:rPr>
        <w:t>内螺纹提升板件</w:t>
      </w:r>
      <w:r w:rsidRPr="00DA09A5">
        <w:rPr>
          <w:rFonts w:ascii="Times New Roman"/>
        </w:rPr>
        <w:t xml:space="preserve"> plate socket </w:t>
      </w:r>
      <w:bookmarkEnd w:id="24"/>
      <w:r w:rsidR="00EC0F23" w:rsidRPr="00DA09A5">
        <w:rPr>
          <w:rFonts w:ascii="Times New Roman" w:hint="eastAsia"/>
        </w:rPr>
        <w:t>anchor</w:t>
      </w:r>
    </w:p>
    <w:p w14:paraId="7DBBAD8E" w14:textId="4833ACF9" w:rsidR="00101A15" w:rsidRPr="00DA09A5" w:rsidRDefault="00101A15" w:rsidP="00582287">
      <w:pPr>
        <w:ind w:firstLine="420"/>
      </w:pPr>
      <w:bookmarkStart w:id="25" w:name="_Hlk521567363"/>
      <w:r w:rsidRPr="00DA09A5">
        <w:t>通过预埋的方式安装在混凝土预制构件中，</w:t>
      </w:r>
      <w:bookmarkEnd w:id="25"/>
      <w:r w:rsidRPr="00DA09A5">
        <w:t>由带内螺纹的管件和金属平板焊接而成，通过平板提供锚固力，通过内螺纹与吊索连接的</w:t>
      </w:r>
      <w:r w:rsidR="000B55D5" w:rsidRPr="00DA09A5">
        <w:t>预埋吊件</w:t>
      </w:r>
      <w:r w:rsidRPr="00DA09A5">
        <w:t>。</w:t>
      </w:r>
    </w:p>
    <w:p w14:paraId="55963CF5" w14:textId="017F9870" w:rsidR="00C54708" w:rsidRPr="00DA09A5" w:rsidRDefault="00E85EA8" w:rsidP="00A6712D">
      <w:pPr>
        <w:pStyle w:val="a0"/>
        <w:numPr>
          <w:ilvl w:val="0"/>
          <w:numId w:val="0"/>
        </w:numPr>
        <w:spacing w:beforeLines="50" w:before="156" w:afterLines="50" w:after="156"/>
        <w:rPr>
          <w:rFonts w:ascii="Times New Roman"/>
        </w:rPr>
      </w:pPr>
      <w:bookmarkStart w:id="26" w:name="_Toc521656732"/>
      <w:r w:rsidRPr="00DA09A5">
        <w:rPr>
          <w:rFonts w:ascii="Times New Roman" w:hint="eastAsia"/>
        </w:rPr>
        <w:t>3.</w:t>
      </w:r>
      <w:r w:rsidR="000B55D5" w:rsidRPr="00DA09A5">
        <w:rPr>
          <w:rFonts w:ascii="Times New Roman" w:hint="eastAsia"/>
        </w:rPr>
        <w:t>4</w:t>
      </w:r>
    </w:p>
    <w:p w14:paraId="23FE1CAB" w14:textId="1707BB36" w:rsidR="00AC5F8B" w:rsidRPr="00DA09A5" w:rsidRDefault="00AC5F8B" w:rsidP="00EC0F23">
      <w:pPr>
        <w:pStyle w:val="a0"/>
        <w:numPr>
          <w:ilvl w:val="0"/>
          <w:numId w:val="0"/>
        </w:numPr>
        <w:spacing w:beforeLines="50" w:before="156" w:afterLines="50" w:after="156"/>
        <w:ind w:firstLineChars="200" w:firstLine="420"/>
        <w:rPr>
          <w:rFonts w:ascii="Times New Roman"/>
        </w:rPr>
      </w:pPr>
      <w:r w:rsidRPr="00DA09A5">
        <w:rPr>
          <w:rFonts w:ascii="Times New Roman"/>
        </w:rPr>
        <w:t>提升预埋</w:t>
      </w:r>
      <w:r w:rsidR="004E1A8F" w:rsidRPr="00DA09A5">
        <w:rPr>
          <w:rFonts w:ascii="Times New Roman" w:hint="eastAsia"/>
        </w:rPr>
        <w:t>螺</w:t>
      </w:r>
      <w:r w:rsidRPr="00DA09A5">
        <w:rPr>
          <w:rFonts w:ascii="Times New Roman"/>
        </w:rPr>
        <w:t>栓</w:t>
      </w:r>
      <w:r w:rsidR="00503274" w:rsidRPr="00DA09A5">
        <w:rPr>
          <w:rFonts w:ascii="Times New Roman"/>
        </w:rPr>
        <w:t xml:space="preserve">lifting anchor </w:t>
      </w:r>
      <w:bookmarkEnd w:id="26"/>
      <w:r w:rsidR="00EC0F23" w:rsidRPr="00DA09A5">
        <w:rPr>
          <w:rFonts w:ascii="Times New Roman" w:hint="eastAsia"/>
        </w:rPr>
        <w:t>anchor</w:t>
      </w:r>
    </w:p>
    <w:p w14:paraId="669E9E2A" w14:textId="33B9FCCE" w:rsidR="00AC5F8B" w:rsidRPr="00DA09A5" w:rsidRDefault="00AC5F8B" w:rsidP="00582287">
      <w:pPr>
        <w:ind w:firstLine="420"/>
      </w:pPr>
      <w:r w:rsidRPr="00DA09A5">
        <w:t>通过预埋的方式安装在混凝土预制构件中，由带内螺纹的管件和金属横杆组装而成，通过横杆提供锚固力，通过内螺纹与吊索连接的</w:t>
      </w:r>
      <w:r w:rsidR="000B55D5" w:rsidRPr="00DA09A5">
        <w:t>预埋吊件</w:t>
      </w:r>
      <w:r w:rsidRPr="00DA09A5">
        <w:t>。</w:t>
      </w:r>
    </w:p>
    <w:p w14:paraId="3862610E" w14:textId="01243372" w:rsidR="00C54708" w:rsidRPr="00DA09A5" w:rsidRDefault="00E85EA8" w:rsidP="00A6712D">
      <w:pPr>
        <w:pStyle w:val="a0"/>
        <w:numPr>
          <w:ilvl w:val="0"/>
          <w:numId w:val="0"/>
        </w:numPr>
        <w:spacing w:beforeLines="50" w:before="156" w:afterLines="50" w:after="156"/>
        <w:rPr>
          <w:rFonts w:ascii="Times New Roman"/>
        </w:rPr>
      </w:pPr>
      <w:bookmarkStart w:id="27" w:name="_Toc521656733"/>
      <w:r w:rsidRPr="00DA09A5">
        <w:rPr>
          <w:rFonts w:ascii="Times New Roman" w:hint="eastAsia"/>
        </w:rPr>
        <w:t>3.</w:t>
      </w:r>
      <w:r w:rsidR="000B55D5" w:rsidRPr="00DA09A5">
        <w:rPr>
          <w:rFonts w:ascii="Times New Roman" w:hint="eastAsia"/>
        </w:rPr>
        <w:t>5</w:t>
      </w:r>
    </w:p>
    <w:p w14:paraId="6E26AD7D" w14:textId="7FAD59FE" w:rsidR="00F22E66" w:rsidRPr="00DA09A5" w:rsidRDefault="00F22E66" w:rsidP="00EC0F23">
      <w:pPr>
        <w:pStyle w:val="a0"/>
        <w:numPr>
          <w:ilvl w:val="0"/>
          <w:numId w:val="0"/>
        </w:numPr>
        <w:spacing w:beforeLines="50" w:before="156" w:afterLines="50" w:after="156"/>
        <w:ind w:firstLineChars="200" w:firstLine="420"/>
        <w:rPr>
          <w:rFonts w:ascii="Times New Roman"/>
        </w:rPr>
      </w:pPr>
      <w:r w:rsidRPr="00DA09A5">
        <w:rPr>
          <w:rFonts w:ascii="Times New Roman"/>
        </w:rPr>
        <w:t>压扁束口带横销套筒</w:t>
      </w:r>
      <w:bookmarkEnd w:id="27"/>
    </w:p>
    <w:p w14:paraId="5CDA7464" w14:textId="2E085862" w:rsidR="00F22E66" w:rsidRPr="00DA09A5" w:rsidRDefault="00F22E66" w:rsidP="00582287">
      <w:pPr>
        <w:ind w:firstLine="420"/>
      </w:pPr>
      <w:r w:rsidRPr="00DA09A5">
        <w:t>通过预埋的方式安装在混凝土预制构件中，由带内螺纹的管件与钢柱焊接而成，并将管件末端压扁，通过内螺纹与吊索连接的</w:t>
      </w:r>
      <w:r w:rsidR="000B55D5" w:rsidRPr="00DA09A5">
        <w:t>预埋吊件</w:t>
      </w:r>
      <w:r w:rsidRPr="00DA09A5">
        <w:t>。</w:t>
      </w:r>
    </w:p>
    <w:p w14:paraId="43B01464" w14:textId="77777777" w:rsidR="00101A15" w:rsidRPr="00DA09A5" w:rsidRDefault="008E0930" w:rsidP="00A6712D">
      <w:pPr>
        <w:pStyle w:val="a0"/>
        <w:numPr>
          <w:ilvl w:val="0"/>
          <w:numId w:val="0"/>
        </w:numPr>
        <w:spacing w:beforeLines="50" w:before="156" w:afterLines="50" w:after="156"/>
        <w:rPr>
          <w:rFonts w:ascii="Times New Roman"/>
        </w:rPr>
      </w:pPr>
      <w:bookmarkStart w:id="28" w:name="_Toc408175267"/>
      <w:bookmarkStart w:id="29" w:name="_Toc408310091"/>
      <w:bookmarkStart w:id="30" w:name="_Toc408310273"/>
      <w:bookmarkStart w:id="31" w:name="_Toc408317486"/>
      <w:bookmarkStart w:id="32" w:name="_Toc531628751"/>
      <w:r w:rsidRPr="00DA09A5">
        <w:rPr>
          <w:rFonts w:ascii="Times New Roman" w:hint="eastAsia"/>
        </w:rPr>
        <w:t>4</w:t>
      </w:r>
      <w:r w:rsidR="00101A15" w:rsidRPr="00DA09A5">
        <w:rPr>
          <w:rFonts w:ascii="Times New Roman"/>
        </w:rPr>
        <w:t>分类、</w:t>
      </w:r>
      <w:r w:rsidR="00665C97" w:rsidRPr="00DA09A5">
        <w:rPr>
          <w:rFonts w:ascii="Times New Roman"/>
        </w:rPr>
        <w:t>型式</w:t>
      </w:r>
      <w:r w:rsidR="00101A15" w:rsidRPr="00DA09A5">
        <w:rPr>
          <w:rFonts w:ascii="Times New Roman"/>
        </w:rPr>
        <w:t>与标记</w:t>
      </w:r>
      <w:bookmarkEnd w:id="28"/>
      <w:bookmarkEnd w:id="29"/>
      <w:bookmarkEnd w:id="30"/>
      <w:bookmarkEnd w:id="31"/>
      <w:bookmarkEnd w:id="32"/>
    </w:p>
    <w:p w14:paraId="550B2807" w14:textId="77777777" w:rsidR="00101A15" w:rsidRPr="00DA09A5" w:rsidRDefault="008E0930" w:rsidP="00A6712D">
      <w:pPr>
        <w:pStyle w:val="a0"/>
        <w:numPr>
          <w:ilvl w:val="0"/>
          <w:numId w:val="0"/>
        </w:numPr>
        <w:spacing w:beforeLines="50" w:before="156" w:afterLines="50" w:after="156"/>
        <w:rPr>
          <w:rFonts w:ascii="Times New Roman"/>
        </w:rPr>
      </w:pPr>
      <w:bookmarkStart w:id="33" w:name="_Toc521656735"/>
      <w:r w:rsidRPr="00DA09A5">
        <w:rPr>
          <w:rFonts w:ascii="Times New Roman" w:hint="eastAsia"/>
        </w:rPr>
        <w:t>4.1</w:t>
      </w:r>
      <w:r w:rsidR="00101A15" w:rsidRPr="00DA09A5">
        <w:rPr>
          <w:rFonts w:ascii="Times New Roman"/>
        </w:rPr>
        <w:t>分类</w:t>
      </w:r>
      <w:bookmarkEnd w:id="33"/>
    </w:p>
    <w:p w14:paraId="280B7D5F" w14:textId="11336186" w:rsidR="00571452" w:rsidRPr="00DA09A5" w:rsidRDefault="00665C97" w:rsidP="00582287">
      <w:pPr>
        <w:ind w:firstLine="420"/>
      </w:pPr>
      <w:r w:rsidRPr="00DA09A5">
        <w:t>预埋吊件类型可分为双头吊钉、内螺纹提升板件、提升预埋锚栓和压扁束口带横销套筒</w:t>
      </w:r>
      <w:r w:rsidR="00CE2F6A" w:rsidRPr="00DA09A5">
        <w:rPr>
          <w:rFonts w:hint="eastAsia"/>
        </w:rPr>
        <w:t>等</w:t>
      </w:r>
      <w:r w:rsidRPr="00DA09A5">
        <w:t>。</w:t>
      </w:r>
    </w:p>
    <w:p w14:paraId="236D4BF4" w14:textId="77777777" w:rsidR="00101A15" w:rsidRPr="00DA09A5" w:rsidRDefault="008E0930" w:rsidP="00A6712D">
      <w:pPr>
        <w:pStyle w:val="a0"/>
        <w:numPr>
          <w:ilvl w:val="0"/>
          <w:numId w:val="0"/>
        </w:numPr>
        <w:spacing w:beforeLines="50" w:before="156" w:afterLines="50" w:after="156"/>
        <w:rPr>
          <w:rFonts w:ascii="Times New Roman"/>
        </w:rPr>
      </w:pPr>
      <w:r w:rsidRPr="00DA09A5">
        <w:rPr>
          <w:rFonts w:ascii="Times New Roman" w:hint="eastAsia"/>
        </w:rPr>
        <w:lastRenderedPageBreak/>
        <w:t>4.2</w:t>
      </w:r>
      <w:r w:rsidR="00665C97" w:rsidRPr="00DA09A5">
        <w:rPr>
          <w:rFonts w:ascii="Times New Roman"/>
        </w:rPr>
        <w:t>型式</w:t>
      </w:r>
    </w:p>
    <w:p w14:paraId="33079C12" w14:textId="77777777" w:rsidR="00665C97" w:rsidRPr="00DA09A5" w:rsidRDefault="00665C97" w:rsidP="003949E6">
      <w:pPr>
        <w:pStyle w:val="3"/>
        <w:spacing w:before="156" w:after="156"/>
      </w:pPr>
      <w:r w:rsidRPr="00DA09A5">
        <w:t xml:space="preserve">4.2.1 </w:t>
      </w:r>
      <w:r w:rsidRPr="00DA09A5">
        <w:rPr>
          <w:rFonts w:hAnsi="黑体"/>
        </w:rPr>
        <w:t>双头吊钉</w:t>
      </w:r>
    </w:p>
    <w:p w14:paraId="45FB1C81" w14:textId="77777777" w:rsidR="00665C97" w:rsidRPr="00DA09A5" w:rsidRDefault="00665C97" w:rsidP="00665C97">
      <w:pPr>
        <w:pStyle w:val="a9"/>
        <w:ind w:firstLineChars="0" w:firstLine="0"/>
        <w:jc w:val="center"/>
        <w:rPr>
          <w:rFonts w:ascii="Times New Roman" w:hAnsi="Times New Roman" w:cs="Times New Roman"/>
        </w:rPr>
      </w:pPr>
      <w:r w:rsidRPr="00DA09A5">
        <w:rPr>
          <w:rFonts w:ascii="Times New Roman" w:hAnsi="Times New Roman" w:cs="Times New Roman"/>
          <w:noProof/>
        </w:rPr>
        <w:drawing>
          <wp:inline distT="0" distB="0" distL="0" distR="0" wp14:anchorId="792B3763" wp14:editId="09F8D0DF">
            <wp:extent cx="1360805" cy="1600200"/>
            <wp:effectExtent l="19050" t="0" r="0" b="0"/>
            <wp:docPr id="6" name="图片 3" descr="TIM截图2017120218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TIM截图20171202183139"/>
                    <pic:cNvPicPr>
                      <a:picLocks noChangeAspect="1" noChangeArrowheads="1"/>
                    </pic:cNvPicPr>
                  </pic:nvPicPr>
                  <pic:blipFill>
                    <a:blip r:embed="rId15" cstate="print"/>
                    <a:srcRect/>
                    <a:stretch>
                      <a:fillRect/>
                    </a:stretch>
                  </pic:blipFill>
                  <pic:spPr bwMode="auto">
                    <a:xfrm>
                      <a:off x="0" y="0"/>
                      <a:ext cx="1360805" cy="1600200"/>
                    </a:xfrm>
                    <a:prstGeom prst="rect">
                      <a:avLst/>
                    </a:prstGeom>
                    <a:noFill/>
                    <a:ln w="9525">
                      <a:noFill/>
                      <a:miter lim="800000"/>
                      <a:headEnd/>
                      <a:tailEnd/>
                    </a:ln>
                  </pic:spPr>
                </pic:pic>
              </a:graphicData>
            </a:graphic>
          </wp:inline>
        </w:drawing>
      </w:r>
    </w:p>
    <w:p w14:paraId="4D816305" w14:textId="77777777" w:rsidR="00665C97" w:rsidRPr="00DA09A5" w:rsidRDefault="00665C97" w:rsidP="00665C97">
      <w:pPr>
        <w:pStyle w:val="a9"/>
        <w:ind w:firstLineChars="0" w:firstLine="0"/>
        <w:jc w:val="center"/>
        <w:rPr>
          <w:rFonts w:ascii="Times New Roman" w:eastAsia="黑体" w:hAnsi="Times New Roman" w:cs="Times New Roman"/>
          <w:kern w:val="0"/>
        </w:rPr>
      </w:pPr>
      <w:r w:rsidRPr="00DA09A5">
        <w:rPr>
          <w:rFonts w:ascii="Times New Roman" w:eastAsia="黑体" w:hAnsi="Times New Roman" w:cs="Times New Roman"/>
          <w:kern w:val="0"/>
        </w:rPr>
        <w:t>图</w:t>
      </w:r>
      <w:r w:rsidRPr="00DA09A5">
        <w:rPr>
          <w:rFonts w:ascii="Times New Roman" w:eastAsia="黑体" w:hAnsi="Times New Roman" w:cs="Times New Roman"/>
          <w:kern w:val="0"/>
        </w:rPr>
        <w:t xml:space="preserve">1 </w:t>
      </w:r>
      <w:r w:rsidRPr="00DA09A5">
        <w:rPr>
          <w:rFonts w:ascii="Times New Roman" w:eastAsia="黑体" w:hAnsi="Times New Roman" w:cs="Times New Roman"/>
          <w:kern w:val="0"/>
        </w:rPr>
        <w:t>双头吊钉</w:t>
      </w:r>
    </w:p>
    <w:p w14:paraId="77C08EB4" w14:textId="77777777" w:rsidR="00665C97" w:rsidRPr="00DA09A5" w:rsidRDefault="00665C97" w:rsidP="00582287">
      <w:pPr>
        <w:ind w:firstLine="420"/>
      </w:pPr>
      <w:r w:rsidRPr="00DA09A5">
        <w:t>说明：</w:t>
      </w:r>
    </w:p>
    <w:p w14:paraId="312F9211" w14:textId="77777777" w:rsidR="00665C97" w:rsidRPr="00DA09A5" w:rsidRDefault="00665C97" w:rsidP="00582287">
      <w:pPr>
        <w:ind w:firstLine="420"/>
      </w:pPr>
      <w:r w:rsidRPr="00DA09A5">
        <w:t>D</w:t>
      </w:r>
      <w:r w:rsidRPr="00DA09A5">
        <w:rPr>
          <w:vertAlign w:val="subscript"/>
        </w:rPr>
        <w:t>h</w:t>
      </w:r>
      <w:r w:rsidRPr="00DA09A5">
        <w:rPr>
          <w:rFonts w:hint="eastAsia"/>
        </w:rPr>
        <w:t>-</w:t>
      </w:r>
      <w:r w:rsidRPr="00DA09A5">
        <w:t>顶头直径</w:t>
      </w:r>
      <w:r w:rsidRPr="00DA09A5">
        <w:rPr>
          <w:rFonts w:hint="eastAsia"/>
        </w:rPr>
        <w:t>；</w:t>
      </w:r>
    </w:p>
    <w:p w14:paraId="090367A0" w14:textId="4338BC17" w:rsidR="00665C97" w:rsidRPr="00DA09A5" w:rsidRDefault="00665C97" w:rsidP="00582287">
      <w:pPr>
        <w:ind w:firstLine="420"/>
      </w:pPr>
      <w:r w:rsidRPr="00DA09A5">
        <w:t>D</w:t>
      </w:r>
      <w:r w:rsidRPr="00DA09A5">
        <w:rPr>
          <w:vertAlign w:val="subscript"/>
        </w:rPr>
        <w:t>s</w:t>
      </w:r>
      <w:r w:rsidRPr="00DA09A5">
        <w:rPr>
          <w:rFonts w:hint="eastAsia"/>
        </w:rPr>
        <w:t>-</w:t>
      </w:r>
      <w:r w:rsidRPr="00DA09A5">
        <w:t>杆直径</w:t>
      </w:r>
      <w:r w:rsidR="004E1A8F" w:rsidRPr="00DA09A5">
        <w:rPr>
          <w:rFonts w:hint="eastAsia"/>
        </w:rPr>
        <w:t>（连接端）</w:t>
      </w:r>
      <w:r w:rsidRPr="00DA09A5">
        <w:rPr>
          <w:rFonts w:hint="eastAsia"/>
        </w:rPr>
        <w:t>；</w:t>
      </w:r>
    </w:p>
    <w:p w14:paraId="62AB299C" w14:textId="58795E6F" w:rsidR="00665C97" w:rsidRPr="00DA09A5" w:rsidRDefault="00665C97" w:rsidP="00582287">
      <w:pPr>
        <w:ind w:firstLine="420"/>
      </w:pPr>
      <w:r w:rsidRPr="00DA09A5">
        <w:t>D</w:t>
      </w:r>
      <w:r w:rsidRPr="00DA09A5">
        <w:rPr>
          <w:vertAlign w:val="subscript"/>
        </w:rPr>
        <w:t>f</w:t>
      </w:r>
      <w:r w:rsidRPr="00DA09A5">
        <w:rPr>
          <w:rFonts w:hint="eastAsia"/>
        </w:rPr>
        <w:t>-</w:t>
      </w:r>
      <w:r w:rsidRPr="00DA09A5">
        <w:t>底头直径</w:t>
      </w:r>
      <w:r w:rsidR="004E1A8F" w:rsidRPr="00DA09A5">
        <w:rPr>
          <w:rFonts w:hint="eastAsia"/>
        </w:rPr>
        <w:t>（锚固端）</w:t>
      </w:r>
      <w:r w:rsidRPr="00DA09A5">
        <w:rPr>
          <w:rFonts w:hint="eastAsia"/>
        </w:rPr>
        <w:t>；</w:t>
      </w:r>
    </w:p>
    <w:p w14:paraId="5B682042" w14:textId="77777777" w:rsidR="00665C97" w:rsidRPr="00DA09A5" w:rsidRDefault="00665C97" w:rsidP="00582287">
      <w:pPr>
        <w:ind w:firstLine="420"/>
      </w:pPr>
      <w:r w:rsidRPr="00DA09A5">
        <w:t>L</w:t>
      </w:r>
      <w:r w:rsidRPr="00DA09A5">
        <w:rPr>
          <w:rFonts w:hint="eastAsia"/>
        </w:rPr>
        <w:t>-</w:t>
      </w:r>
      <w:r w:rsidRPr="00DA09A5">
        <w:t>吊钉高度</w:t>
      </w:r>
      <w:r w:rsidRPr="00DA09A5">
        <w:rPr>
          <w:rFonts w:hint="eastAsia"/>
        </w:rPr>
        <w:t>。</w:t>
      </w:r>
    </w:p>
    <w:p w14:paraId="44AA74F8" w14:textId="77777777" w:rsidR="00665C97" w:rsidRPr="00DA09A5" w:rsidRDefault="00665C97" w:rsidP="00665C97">
      <w:pPr>
        <w:pStyle w:val="a9"/>
        <w:ind w:firstLineChars="0" w:firstLine="0"/>
        <w:rPr>
          <w:rFonts w:ascii="Times New Roman" w:hAnsi="Times New Roman" w:cs="Times New Roman"/>
        </w:rPr>
      </w:pPr>
    </w:p>
    <w:p w14:paraId="5D50395C" w14:textId="77777777" w:rsidR="00696660" w:rsidRPr="00DA09A5" w:rsidRDefault="00696660" w:rsidP="00696660">
      <w:pPr>
        <w:pStyle w:val="3"/>
        <w:spacing w:before="156" w:after="156"/>
      </w:pPr>
      <w:r w:rsidRPr="00DA09A5">
        <w:t xml:space="preserve">4.2.2 </w:t>
      </w:r>
      <w:r w:rsidRPr="00DA09A5">
        <w:rPr>
          <w:rFonts w:hAnsi="黑体"/>
        </w:rPr>
        <w:t>内螺纹提升板件</w:t>
      </w:r>
    </w:p>
    <w:p w14:paraId="69B55915" w14:textId="3859FA22" w:rsidR="00696660" w:rsidRPr="00DA09A5" w:rsidRDefault="00DD40B1" w:rsidP="00696660">
      <w:pPr>
        <w:pStyle w:val="a9"/>
        <w:ind w:firstLineChars="0" w:firstLine="0"/>
        <w:jc w:val="center"/>
        <w:rPr>
          <w:rFonts w:ascii="Times New Roman" w:hAnsi="Times New Roman" w:cs="Times New Roman"/>
        </w:rPr>
      </w:pPr>
      <w:r w:rsidRPr="00DA09A5">
        <w:rPr>
          <w:noProof/>
        </w:rPr>
        <w:drawing>
          <wp:inline distT="0" distB="0" distL="0" distR="0" wp14:anchorId="3F56D4E1" wp14:editId="3358A778">
            <wp:extent cx="2289600" cy="212234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9600" cy="2122349"/>
                    </a:xfrm>
                    <a:prstGeom prst="rect">
                      <a:avLst/>
                    </a:prstGeom>
                  </pic:spPr>
                </pic:pic>
              </a:graphicData>
            </a:graphic>
          </wp:inline>
        </w:drawing>
      </w:r>
    </w:p>
    <w:p w14:paraId="6D277296" w14:textId="77777777" w:rsidR="00696660" w:rsidRPr="00DA09A5" w:rsidRDefault="00696660" w:rsidP="00696660">
      <w:pPr>
        <w:pStyle w:val="a9"/>
        <w:ind w:firstLineChars="0" w:firstLine="0"/>
        <w:jc w:val="center"/>
        <w:rPr>
          <w:rFonts w:ascii="Times New Roman" w:eastAsia="黑体" w:hAnsi="Times New Roman" w:cs="Times New Roman"/>
          <w:kern w:val="0"/>
        </w:rPr>
      </w:pPr>
      <w:r w:rsidRPr="00DA09A5">
        <w:rPr>
          <w:rFonts w:ascii="Times New Roman" w:eastAsia="黑体" w:hAnsi="Times New Roman" w:cs="Times New Roman"/>
          <w:kern w:val="0"/>
        </w:rPr>
        <w:t>图</w:t>
      </w:r>
      <w:r w:rsidRPr="00DA09A5">
        <w:rPr>
          <w:rFonts w:ascii="Times New Roman" w:eastAsia="黑体" w:hAnsi="Times New Roman" w:cs="Times New Roman"/>
          <w:kern w:val="0"/>
        </w:rPr>
        <w:t xml:space="preserve">2 </w:t>
      </w:r>
      <w:r w:rsidRPr="00DA09A5">
        <w:rPr>
          <w:rFonts w:ascii="Times New Roman" w:eastAsia="黑体" w:hAnsi="Times New Roman" w:cs="Times New Roman"/>
          <w:kern w:val="0"/>
        </w:rPr>
        <w:t>内螺纹提升板件</w:t>
      </w:r>
    </w:p>
    <w:p w14:paraId="1D63DD47" w14:textId="77777777" w:rsidR="00696660" w:rsidRPr="00DA09A5" w:rsidRDefault="00696660" w:rsidP="00696660">
      <w:pPr>
        <w:ind w:firstLine="420"/>
      </w:pPr>
      <w:r w:rsidRPr="00DA09A5">
        <w:t>说明：</w:t>
      </w:r>
    </w:p>
    <w:p w14:paraId="6B1D7F75" w14:textId="0DACFC12" w:rsidR="00DD40B1" w:rsidRPr="00DA09A5" w:rsidRDefault="00DD40B1" w:rsidP="00696660">
      <w:pPr>
        <w:ind w:firstLine="420"/>
      </w:pPr>
      <w:r w:rsidRPr="00DA09A5">
        <w:rPr>
          <w:rFonts w:hint="eastAsia"/>
        </w:rPr>
        <w:t>R-</w:t>
      </w:r>
      <w:r w:rsidRPr="00DA09A5">
        <w:rPr>
          <w:rFonts w:hint="eastAsia"/>
        </w:rPr>
        <w:t>锚栓外径；</w:t>
      </w:r>
    </w:p>
    <w:p w14:paraId="17EC4D7C" w14:textId="3F90ACB4" w:rsidR="00CE2F6A" w:rsidRPr="00DA09A5" w:rsidRDefault="00DD40B1" w:rsidP="00CE2F6A">
      <w:pPr>
        <w:ind w:firstLine="420"/>
      </w:pPr>
      <w:r w:rsidRPr="00DA09A5">
        <w:rPr>
          <w:rFonts w:hint="eastAsia"/>
        </w:rPr>
        <w:t>R</w:t>
      </w:r>
      <w:r w:rsidRPr="00DA09A5">
        <w:rPr>
          <w:vertAlign w:val="subscript"/>
        </w:rPr>
        <w:t>d</w:t>
      </w:r>
      <w:r w:rsidR="00CE2F6A" w:rsidRPr="00DA09A5">
        <w:rPr>
          <w:rFonts w:hint="eastAsia"/>
        </w:rPr>
        <w:t>-</w:t>
      </w:r>
      <w:r w:rsidR="00CE2F6A" w:rsidRPr="00DA09A5">
        <w:t>锚栓内螺纹</w:t>
      </w:r>
      <w:r w:rsidR="00CE2F6A" w:rsidRPr="00DA09A5">
        <w:rPr>
          <w:rFonts w:hint="eastAsia"/>
        </w:rPr>
        <w:t>名义</w:t>
      </w:r>
      <w:r w:rsidR="00CE2F6A" w:rsidRPr="00DA09A5">
        <w:t>直径</w:t>
      </w:r>
      <w:r w:rsidR="00CE2F6A" w:rsidRPr="00DA09A5">
        <w:rPr>
          <w:rFonts w:hint="eastAsia"/>
        </w:rPr>
        <w:t>；</w:t>
      </w:r>
    </w:p>
    <w:p w14:paraId="5F65420C" w14:textId="2C3E4E7B" w:rsidR="00CE2F6A" w:rsidRPr="00DA09A5" w:rsidRDefault="00DD40B1" w:rsidP="00CE2F6A">
      <w:pPr>
        <w:ind w:firstLine="420"/>
      </w:pPr>
      <w:r w:rsidRPr="00DA09A5">
        <w:rPr>
          <w:rFonts w:hint="eastAsia"/>
        </w:rPr>
        <w:t>e</w:t>
      </w:r>
      <w:r w:rsidR="00CE2F6A" w:rsidRPr="00DA09A5">
        <w:rPr>
          <w:rFonts w:hint="eastAsia"/>
        </w:rPr>
        <w:t>-</w:t>
      </w:r>
      <w:r w:rsidR="00CE2F6A" w:rsidRPr="00DA09A5">
        <w:t>锚栓内螺纹</w:t>
      </w:r>
      <w:r w:rsidR="00CE2F6A" w:rsidRPr="00DA09A5">
        <w:rPr>
          <w:rFonts w:hint="eastAsia"/>
        </w:rPr>
        <w:t>长度；</w:t>
      </w:r>
    </w:p>
    <w:p w14:paraId="4AA3A272" w14:textId="1BAE310D" w:rsidR="00CE2F6A" w:rsidRPr="00DA09A5" w:rsidRDefault="00DD40B1" w:rsidP="00CE2F6A">
      <w:pPr>
        <w:ind w:firstLine="420"/>
      </w:pPr>
      <w:r w:rsidRPr="00DA09A5">
        <w:rPr>
          <w:rFonts w:hint="eastAsia"/>
        </w:rPr>
        <w:t>l</w:t>
      </w:r>
      <w:r w:rsidR="00CE2F6A" w:rsidRPr="00DA09A5">
        <w:rPr>
          <w:rFonts w:hint="eastAsia"/>
        </w:rPr>
        <w:t>-</w:t>
      </w:r>
      <w:r w:rsidR="00CE2F6A" w:rsidRPr="00DA09A5">
        <w:rPr>
          <w:rFonts w:hint="eastAsia"/>
        </w:rPr>
        <w:t>吊件</w:t>
      </w:r>
      <w:r w:rsidR="00CE2F6A" w:rsidRPr="00DA09A5">
        <w:t>高度</w:t>
      </w:r>
      <w:r w:rsidR="00CE2F6A" w:rsidRPr="00DA09A5">
        <w:rPr>
          <w:rFonts w:hint="eastAsia"/>
        </w:rPr>
        <w:t>；</w:t>
      </w:r>
    </w:p>
    <w:p w14:paraId="5EF2587C" w14:textId="77777777" w:rsidR="00696660" w:rsidRPr="00DA09A5" w:rsidRDefault="00696660" w:rsidP="00696660">
      <w:pPr>
        <w:ind w:firstLine="420"/>
      </w:pPr>
      <w:r w:rsidRPr="00DA09A5">
        <w:lastRenderedPageBreak/>
        <w:t>c</w:t>
      </w:r>
      <w:r w:rsidRPr="00DA09A5">
        <w:rPr>
          <w:rFonts w:hint="eastAsia"/>
        </w:rPr>
        <w:t>-</w:t>
      </w:r>
      <w:r w:rsidRPr="00DA09A5">
        <w:t>板长</w:t>
      </w:r>
      <w:r w:rsidRPr="00DA09A5">
        <w:rPr>
          <w:rFonts w:hint="eastAsia"/>
        </w:rPr>
        <w:t>；</w:t>
      </w:r>
    </w:p>
    <w:p w14:paraId="34202D27" w14:textId="77777777" w:rsidR="00DD40B1" w:rsidRPr="00DA09A5" w:rsidRDefault="00696660" w:rsidP="00696660">
      <w:pPr>
        <w:ind w:firstLine="420"/>
      </w:pPr>
      <w:r w:rsidRPr="00DA09A5">
        <w:t>f</w:t>
      </w:r>
      <w:r w:rsidRPr="00DA09A5">
        <w:rPr>
          <w:rFonts w:hint="eastAsia"/>
        </w:rPr>
        <w:t>-</w:t>
      </w:r>
      <w:r w:rsidRPr="00DA09A5">
        <w:t>板宽</w:t>
      </w:r>
      <w:r w:rsidR="00DD40B1" w:rsidRPr="00DA09A5">
        <w:rPr>
          <w:rFonts w:hint="eastAsia"/>
        </w:rPr>
        <w:t>;</w:t>
      </w:r>
    </w:p>
    <w:p w14:paraId="1239860F" w14:textId="7C63A367" w:rsidR="00696660" w:rsidRPr="00DA09A5" w:rsidRDefault="00DD40B1">
      <w:pPr>
        <w:ind w:firstLine="420"/>
      </w:pPr>
      <w:r w:rsidRPr="00DA09A5">
        <w:rPr>
          <w:rFonts w:hint="eastAsia"/>
        </w:rPr>
        <w:t>b-</w:t>
      </w:r>
      <w:r w:rsidRPr="00DA09A5">
        <w:rPr>
          <w:rFonts w:hint="eastAsia"/>
        </w:rPr>
        <w:t>板厚</w:t>
      </w:r>
      <w:r w:rsidR="00696660" w:rsidRPr="00DA09A5">
        <w:rPr>
          <w:rFonts w:hint="eastAsia"/>
        </w:rPr>
        <w:t>。</w:t>
      </w:r>
    </w:p>
    <w:p w14:paraId="43D8AE56" w14:textId="77777777" w:rsidR="00696660" w:rsidRPr="00DA09A5" w:rsidRDefault="00696660" w:rsidP="00696660">
      <w:pPr>
        <w:pStyle w:val="a9"/>
        <w:ind w:firstLineChars="0" w:firstLine="0"/>
        <w:rPr>
          <w:rFonts w:ascii="Times New Roman" w:eastAsia="黑体" w:hAnsi="Times New Roman" w:cs="Times New Roman"/>
        </w:rPr>
      </w:pPr>
    </w:p>
    <w:p w14:paraId="6AA4FE9E" w14:textId="77777777" w:rsidR="00696660" w:rsidRPr="00DA09A5" w:rsidRDefault="00696660" w:rsidP="00696660">
      <w:pPr>
        <w:pStyle w:val="3"/>
        <w:spacing w:before="156" w:after="156"/>
        <w:rPr>
          <w:rFonts w:hAnsi="黑体"/>
        </w:rPr>
      </w:pPr>
      <w:r w:rsidRPr="00DA09A5">
        <w:rPr>
          <w:rFonts w:hAnsi="黑体"/>
        </w:rPr>
        <w:t xml:space="preserve">4.2.3 </w:t>
      </w:r>
      <w:r w:rsidRPr="00DA09A5">
        <w:rPr>
          <w:rFonts w:hAnsi="黑体"/>
        </w:rPr>
        <w:t>提升预埋锚栓</w:t>
      </w:r>
    </w:p>
    <w:p w14:paraId="56C8EA62" w14:textId="77777777" w:rsidR="00696660" w:rsidRPr="00DA09A5" w:rsidRDefault="00696660" w:rsidP="00696660">
      <w:pPr>
        <w:pStyle w:val="a9"/>
        <w:ind w:firstLineChars="0" w:firstLine="0"/>
        <w:jc w:val="center"/>
        <w:rPr>
          <w:rFonts w:ascii="Times New Roman" w:hAnsi="Times New Roman" w:cs="Times New Roman"/>
        </w:rPr>
      </w:pPr>
      <w:r w:rsidRPr="00DA09A5">
        <w:rPr>
          <w:rFonts w:ascii="Times New Roman" w:hAnsi="Times New Roman" w:cs="Times New Roman"/>
          <w:noProof/>
        </w:rPr>
        <w:drawing>
          <wp:inline distT="0" distB="0" distL="0" distR="0" wp14:anchorId="24A7E3AE" wp14:editId="57D655D0">
            <wp:extent cx="1943100" cy="2331718"/>
            <wp:effectExtent l="0" t="0" r="0" b="0"/>
            <wp:docPr id="2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提升预埋锚栓1.g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8224" cy="2361866"/>
                    </a:xfrm>
                    <a:prstGeom prst="rect">
                      <a:avLst/>
                    </a:prstGeom>
                  </pic:spPr>
                </pic:pic>
              </a:graphicData>
            </a:graphic>
          </wp:inline>
        </w:drawing>
      </w:r>
    </w:p>
    <w:p w14:paraId="74D49C85" w14:textId="77777777" w:rsidR="00696660" w:rsidRPr="00DA09A5" w:rsidRDefault="00696660" w:rsidP="00696660">
      <w:pPr>
        <w:pStyle w:val="a9"/>
        <w:ind w:firstLineChars="0" w:firstLine="0"/>
        <w:jc w:val="center"/>
        <w:rPr>
          <w:rFonts w:ascii="Times New Roman" w:eastAsia="黑体" w:hAnsi="Times New Roman" w:cs="Times New Roman"/>
          <w:kern w:val="0"/>
        </w:rPr>
      </w:pPr>
      <w:r w:rsidRPr="00DA09A5">
        <w:rPr>
          <w:rFonts w:ascii="Times New Roman" w:eastAsia="黑体" w:hAnsi="Times New Roman" w:cs="Times New Roman"/>
          <w:kern w:val="0"/>
        </w:rPr>
        <w:t>图</w:t>
      </w:r>
      <w:r w:rsidRPr="00DA09A5">
        <w:rPr>
          <w:rFonts w:ascii="Times New Roman" w:eastAsia="黑体" w:hAnsi="Times New Roman" w:cs="Times New Roman"/>
          <w:kern w:val="0"/>
        </w:rPr>
        <w:t xml:space="preserve">3 </w:t>
      </w:r>
      <w:r w:rsidRPr="00DA09A5">
        <w:rPr>
          <w:rFonts w:ascii="Times New Roman" w:eastAsia="黑体" w:hAnsi="Times New Roman" w:cs="Times New Roman"/>
          <w:kern w:val="0"/>
        </w:rPr>
        <w:t>提升预埋</w:t>
      </w:r>
      <w:r w:rsidRPr="00DA09A5">
        <w:rPr>
          <w:rFonts w:ascii="Times New Roman" w:eastAsia="黑体" w:hAnsi="Times New Roman" w:cs="Times New Roman" w:hint="eastAsia"/>
          <w:kern w:val="0"/>
        </w:rPr>
        <w:t>螺</w:t>
      </w:r>
      <w:r w:rsidRPr="00DA09A5">
        <w:rPr>
          <w:rFonts w:ascii="Times New Roman" w:eastAsia="黑体" w:hAnsi="Times New Roman" w:cs="Times New Roman"/>
          <w:kern w:val="0"/>
        </w:rPr>
        <w:t>栓</w:t>
      </w:r>
    </w:p>
    <w:p w14:paraId="1B85A23D" w14:textId="77777777" w:rsidR="00696660" w:rsidRPr="00DA09A5" w:rsidRDefault="00696660" w:rsidP="00696660">
      <w:pPr>
        <w:ind w:firstLine="420"/>
      </w:pPr>
      <w:r w:rsidRPr="00DA09A5">
        <w:t>说明：</w:t>
      </w:r>
    </w:p>
    <w:p w14:paraId="70ADC4D1" w14:textId="77777777" w:rsidR="00696660" w:rsidRPr="00DA09A5" w:rsidRDefault="00696660" w:rsidP="00696660">
      <w:pPr>
        <w:ind w:firstLine="420"/>
      </w:pPr>
      <w:r w:rsidRPr="00DA09A5">
        <w:t>d</w:t>
      </w:r>
      <w:r w:rsidRPr="00DA09A5">
        <w:rPr>
          <w:vertAlign w:val="subscript"/>
        </w:rPr>
        <w:t>nom</w:t>
      </w:r>
      <w:r w:rsidRPr="00DA09A5">
        <w:rPr>
          <w:rFonts w:hint="eastAsia"/>
        </w:rPr>
        <w:t>-</w:t>
      </w:r>
      <w:r w:rsidRPr="00DA09A5">
        <w:t>锚栓内螺纹</w:t>
      </w:r>
      <w:r w:rsidRPr="00DA09A5">
        <w:rPr>
          <w:rFonts w:hint="eastAsia"/>
        </w:rPr>
        <w:t>名义</w:t>
      </w:r>
      <w:r w:rsidRPr="00DA09A5">
        <w:t>直径</w:t>
      </w:r>
      <w:r w:rsidRPr="00DA09A5">
        <w:rPr>
          <w:rFonts w:hint="eastAsia"/>
        </w:rPr>
        <w:t>；</w:t>
      </w:r>
    </w:p>
    <w:p w14:paraId="55646AC7" w14:textId="77777777" w:rsidR="00696660" w:rsidRPr="00DA09A5" w:rsidRDefault="00696660" w:rsidP="00696660">
      <w:pPr>
        <w:ind w:firstLine="420"/>
      </w:pPr>
      <w:r w:rsidRPr="00DA09A5">
        <w:t>g</w:t>
      </w:r>
      <w:r w:rsidRPr="00DA09A5">
        <w:rPr>
          <w:rFonts w:hint="eastAsia"/>
        </w:rPr>
        <w:t>-</w:t>
      </w:r>
      <w:r w:rsidRPr="00DA09A5">
        <w:t>锚栓内螺纹</w:t>
      </w:r>
      <w:r w:rsidRPr="00DA09A5">
        <w:rPr>
          <w:rFonts w:hint="eastAsia"/>
        </w:rPr>
        <w:t>长度；</w:t>
      </w:r>
    </w:p>
    <w:p w14:paraId="08614105" w14:textId="4127BFEF" w:rsidR="00696660" w:rsidRPr="00DA09A5" w:rsidRDefault="00696660" w:rsidP="00696660">
      <w:pPr>
        <w:ind w:firstLine="420"/>
      </w:pPr>
      <w:r w:rsidRPr="00DA09A5">
        <w:t>L</w:t>
      </w:r>
      <w:r w:rsidRPr="00DA09A5">
        <w:rPr>
          <w:rFonts w:hint="eastAsia"/>
        </w:rPr>
        <w:t>-</w:t>
      </w:r>
      <w:r w:rsidR="00CE2F6A" w:rsidRPr="00DA09A5">
        <w:rPr>
          <w:rFonts w:hint="eastAsia"/>
        </w:rPr>
        <w:t>吊件</w:t>
      </w:r>
      <w:r w:rsidRPr="00DA09A5">
        <w:t>高度</w:t>
      </w:r>
      <w:r w:rsidRPr="00DA09A5">
        <w:rPr>
          <w:rFonts w:hint="eastAsia"/>
        </w:rPr>
        <w:t>；</w:t>
      </w:r>
    </w:p>
    <w:p w14:paraId="1607FF70" w14:textId="2CFB01FA" w:rsidR="00696660" w:rsidRPr="00DA09A5" w:rsidRDefault="00696660" w:rsidP="00696660">
      <w:pPr>
        <w:ind w:firstLine="420"/>
      </w:pPr>
      <w:r w:rsidRPr="00DA09A5">
        <w:t>D</w:t>
      </w:r>
      <w:r w:rsidRPr="00DA09A5">
        <w:rPr>
          <w:rFonts w:hint="eastAsia"/>
        </w:rPr>
        <w:t>-</w:t>
      </w:r>
      <w:r w:rsidRPr="00DA09A5">
        <w:rPr>
          <w:rFonts w:hint="eastAsia"/>
        </w:rPr>
        <w:t>螺</w:t>
      </w:r>
      <w:r w:rsidRPr="00DA09A5">
        <w:t>栓</w:t>
      </w:r>
      <w:r w:rsidRPr="00DA09A5">
        <w:rPr>
          <w:rFonts w:hint="eastAsia"/>
        </w:rPr>
        <w:t>外</w:t>
      </w:r>
      <w:r w:rsidRPr="00DA09A5">
        <w:t>径</w:t>
      </w:r>
      <w:r w:rsidRPr="00DA09A5">
        <w:rPr>
          <w:rFonts w:hint="eastAsia"/>
        </w:rPr>
        <w:t>；</w:t>
      </w:r>
    </w:p>
    <w:p w14:paraId="4BDF1C04" w14:textId="3487989B" w:rsidR="00696660" w:rsidRPr="00DA09A5" w:rsidRDefault="00696660" w:rsidP="00696660">
      <w:pPr>
        <w:ind w:firstLine="420"/>
        <w:rPr>
          <w:iCs/>
        </w:rPr>
      </w:pPr>
      <m:oMath>
        <m:r>
          <w:rPr>
            <w:rFonts w:ascii="Cambria Math" w:hAnsi="Cambria Math"/>
          </w:rPr>
          <m:t>dc</m:t>
        </m:r>
      </m:oMath>
      <w:r w:rsidRPr="00DA09A5">
        <w:rPr>
          <w:rFonts w:hint="eastAsia"/>
          <w:iCs/>
        </w:rPr>
        <w:t>-</w:t>
      </w:r>
      <w:r w:rsidRPr="00DA09A5">
        <w:rPr>
          <w:iCs/>
        </w:rPr>
        <w:t>横杆孔直径</w:t>
      </w:r>
      <w:r w:rsidRPr="00DA09A5">
        <w:rPr>
          <w:rFonts w:hint="eastAsia"/>
          <w:iCs/>
        </w:rPr>
        <w:t>。</w:t>
      </w:r>
    </w:p>
    <w:p w14:paraId="4942A55C" w14:textId="77777777" w:rsidR="00696660" w:rsidRPr="00DA09A5" w:rsidRDefault="00696660" w:rsidP="00696660">
      <w:pPr>
        <w:pStyle w:val="a9"/>
        <w:ind w:firstLineChars="0" w:firstLine="0"/>
        <w:rPr>
          <w:rFonts w:ascii="Times New Roman" w:eastAsia="黑体" w:hAnsi="Times New Roman" w:cs="Times New Roman"/>
        </w:rPr>
      </w:pPr>
    </w:p>
    <w:p w14:paraId="1CCEA772" w14:textId="77777777" w:rsidR="00696660" w:rsidRPr="00DA09A5" w:rsidRDefault="00696660" w:rsidP="00696660">
      <w:pPr>
        <w:pStyle w:val="3"/>
        <w:spacing w:before="156" w:after="156"/>
        <w:rPr>
          <w:rFonts w:hAnsi="黑体"/>
        </w:rPr>
      </w:pPr>
      <w:r w:rsidRPr="00DA09A5">
        <w:rPr>
          <w:rFonts w:hAnsi="黑体"/>
        </w:rPr>
        <w:lastRenderedPageBreak/>
        <w:t xml:space="preserve">4.2.4 </w:t>
      </w:r>
      <w:r w:rsidRPr="00DA09A5">
        <w:rPr>
          <w:rFonts w:hAnsi="黑体"/>
        </w:rPr>
        <w:t>压扁束口带横销套筒</w:t>
      </w:r>
    </w:p>
    <w:p w14:paraId="3EFA7EE8" w14:textId="77777777" w:rsidR="00696660" w:rsidRPr="00DA09A5" w:rsidRDefault="00696660" w:rsidP="00696660">
      <w:pPr>
        <w:pStyle w:val="a9"/>
        <w:ind w:firstLineChars="0" w:firstLine="0"/>
        <w:jc w:val="center"/>
        <w:rPr>
          <w:rFonts w:ascii="Times New Roman" w:hAnsi="Times New Roman" w:cs="Times New Roman"/>
        </w:rPr>
      </w:pPr>
      <w:r w:rsidRPr="00DA09A5">
        <w:rPr>
          <w:rFonts w:ascii="Times New Roman" w:hAnsi="Times New Roman" w:cs="Times New Roman"/>
          <w:noProof/>
        </w:rPr>
        <w:drawing>
          <wp:inline distT="0" distB="0" distL="114300" distR="114300" wp14:anchorId="54A6F0F7" wp14:editId="23771CDB">
            <wp:extent cx="1609725" cy="1994535"/>
            <wp:effectExtent l="0" t="0" r="9525" b="5715"/>
            <wp:docPr id="30"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18" cstate="print"/>
                    <a:stretch>
                      <a:fillRect/>
                    </a:stretch>
                  </pic:blipFill>
                  <pic:spPr>
                    <a:xfrm>
                      <a:off x="0" y="0"/>
                      <a:ext cx="1609725" cy="1994535"/>
                    </a:xfrm>
                    <a:prstGeom prst="rect">
                      <a:avLst/>
                    </a:prstGeom>
                  </pic:spPr>
                </pic:pic>
              </a:graphicData>
            </a:graphic>
          </wp:inline>
        </w:drawing>
      </w:r>
    </w:p>
    <w:p w14:paraId="2AE3507E" w14:textId="77777777" w:rsidR="00696660" w:rsidRPr="00DA09A5" w:rsidRDefault="00696660" w:rsidP="00696660">
      <w:pPr>
        <w:pStyle w:val="a9"/>
        <w:ind w:firstLineChars="0" w:firstLine="0"/>
        <w:jc w:val="center"/>
        <w:rPr>
          <w:rFonts w:ascii="Times New Roman" w:eastAsia="黑体" w:hAnsi="Times New Roman" w:cs="Times New Roman"/>
          <w:kern w:val="0"/>
        </w:rPr>
      </w:pPr>
      <w:r w:rsidRPr="00DA09A5">
        <w:rPr>
          <w:rFonts w:ascii="Times New Roman" w:eastAsia="黑体" w:hAnsi="Times New Roman" w:cs="Times New Roman"/>
          <w:kern w:val="0"/>
        </w:rPr>
        <w:t>图</w:t>
      </w:r>
      <w:r w:rsidRPr="00DA09A5">
        <w:rPr>
          <w:rFonts w:ascii="Times New Roman" w:eastAsia="黑体" w:hAnsi="Times New Roman" w:cs="Times New Roman"/>
          <w:kern w:val="0"/>
        </w:rPr>
        <w:t xml:space="preserve">4 </w:t>
      </w:r>
      <w:r w:rsidRPr="00DA09A5">
        <w:rPr>
          <w:rFonts w:ascii="Times New Roman" w:eastAsia="黑体" w:hAnsi="Times New Roman" w:cs="Times New Roman"/>
          <w:kern w:val="0"/>
        </w:rPr>
        <w:t>压扁束口带横销套筒</w:t>
      </w:r>
    </w:p>
    <w:p w14:paraId="6D93ACD1" w14:textId="77777777" w:rsidR="00696660" w:rsidRPr="00DA09A5" w:rsidRDefault="00696660" w:rsidP="00696660">
      <w:pPr>
        <w:ind w:firstLine="420"/>
      </w:pPr>
      <w:r w:rsidRPr="00DA09A5">
        <w:t>说明：</w:t>
      </w:r>
    </w:p>
    <w:p w14:paraId="5559ACDC" w14:textId="77777777" w:rsidR="00696660" w:rsidRPr="00DA09A5" w:rsidRDefault="00696660" w:rsidP="00696660">
      <w:pPr>
        <w:ind w:firstLine="420"/>
      </w:pPr>
      <w:r w:rsidRPr="00DA09A5">
        <w:rPr>
          <w:iCs/>
        </w:rPr>
        <w:t>M</w:t>
      </w:r>
      <w:r w:rsidRPr="00DA09A5">
        <w:rPr>
          <w:rFonts w:hint="eastAsia"/>
          <w:iCs/>
        </w:rPr>
        <w:t>-</w:t>
      </w:r>
      <w:r w:rsidRPr="00DA09A5">
        <w:rPr>
          <w:iCs/>
        </w:rPr>
        <w:t>套筒内螺纹</w:t>
      </w:r>
      <w:r w:rsidRPr="00DA09A5">
        <w:rPr>
          <w:rFonts w:hint="eastAsia"/>
          <w:iCs/>
        </w:rPr>
        <w:t>名义</w:t>
      </w:r>
      <w:r w:rsidRPr="00DA09A5">
        <w:rPr>
          <w:iCs/>
        </w:rPr>
        <w:t>直径</w:t>
      </w:r>
      <w:r w:rsidRPr="00DA09A5">
        <w:rPr>
          <w:rFonts w:hint="eastAsia"/>
          <w:iCs/>
        </w:rPr>
        <w:t>；</w:t>
      </w:r>
    </w:p>
    <w:p w14:paraId="6C495327" w14:textId="50F64268" w:rsidR="00696660" w:rsidRPr="00DA09A5" w:rsidRDefault="00696660" w:rsidP="00696660">
      <w:pPr>
        <w:ind w:firstLine="420"/>
      </w:pPr>
      <w:r w:rsidRPr="00DA09A5">
        <w:t>g</w:t>
      </w:r>
      <w:r w:rsidRPr="00DA09A5">
        <w:rPr>
          <w:rFonts w:hint="eastAsia"/>
        </w:rPr>
        <w:t>-</w:t>
      </w:r>
      <w:r w:rsidRPr="00DA09A5">
        <w:t>钢</w:t>
      </w:r>
      <w:r w:rsidRPr="00DA09A5">
        <w:rPr>
          <w:rFonts w:hint="eastAsia"/>
        </w:rPr>
        <w:t>销</w:t>
      </w:r>
      <w:r w:rsidRPr="00DA09A5">
        <w:t>直径</w:t>
      </w:r>
      <w:r w:rsidRPr="00DA09A5">
        <w:rPr>
          <w:rFonts w:hint="eastAsia"/>
        </w:rPr>
        <w:t>；</w:t>
      </w:r>
    </w:p>
    <w:p w14:paraId="5407FA33" w14:textId="77777777" w:rsidR="00696660" w:rsidRPr="00DA09A5" w:rsidRDefault="00696660" w:rsidP="00696660">
      <w:pPr>
        <w:ind w:firstLine="420"/>
      </w:pPr>
      <w:r w:rsidRPr="00DA09A5">
        <w:t>L1</w:t>
      </w:r>
      <w:r w:rsidRPr="00DA09A5">
        <w:rPr>
          <w:rFonts w:hint="eastAsia"/>
        </w:rPr>
        <w:t>-</w:t>
      </w:r>
      <w:r w:rsidRPr="00DA09A5">
        <w:t>钢</w:t>
      </w:r>
      <w:r w:rsidRPr="00DA09A5">
        <w:rPr>
          <w:rFonts w:hint="eastAsia"/>
        </w:rPr>
        <w:t>销</w:t>
      </w:r>
      <w:r w:rsidRPr="00DA09A5">
        <w:t>长度</w:t>
      </w:r>
      <w:r w:rsidRPr="00DA09A5">
        <w:rPr>
          <w:rFonts w:hint="eastAsia"/>
        </w:rPr>
        <w:t>；</w:t>
      </w:r>
    </w:p>
    <w:p w14:paraId="51165A42" w14:textId="125E704B" w:rsidR="00696660" w:rsidRPr="00DA09A5" w:rsidRDefault="00696660" w:rsidP="00696660">
      <w:pPr>
        <w:ind w:firstLine="420"/>
      </w:pPr>
      <w:r w:rsidRPr="00DA09A5">
        <w:t>L-</w:t>
      </w:r>
      <w:r w:rsidR="00CE2F6A" w:rsidRPr="00DA09A5">
        <w:rPr>
          <w:rFonts w:hint="eastAsia"/>
        </w:rPr>
        <w:t>吊件高度</w:t>
      </w:r>
      <w:r w:rsidRPr="00DA09A5">
        <w:rPr>
          <w:rFonts w:hint="eastAsia"/>
        </w:rPr>
        <w:t>；</w:t>
      </w:r>
    </w:p>
    <w:p w14:paraId="619166BF" w14:textId="77777777" w:rsidR="00696660" w:rsidRPr="00DA09A5" w:rsidRDefault="00696660" w:rsidP="00696660">
      <w:pPr>
        <w:ind w:firstLine="420"/>
      </w:pPr>
      <m:oMath>
        <m:r>
          <m:rPr>
            <m:sty m:val="p"/>
          </m:rPr>
          <w:rPr>
            <w:rFonts w:ascii="Cambria Math" w:hAnsi="Cambria Math"/>
          </w:rPr>
          <m:t>α</m:t>
        </m:r>
      </m:oMath>
      <w:r w:rsidRPr="00DA09A5">
        <w:rPr>
          <w:rFonts w:hint="eastAsia"/>
        </w:rPr>
        <w:t>-</w:t>
      </w:r>
      <w:r w:rsidRPr="00DA09A5">
        <w:t>有效承载长度</w:t>
      </w:r>
      <w:r w:rsidRPr="00DA09A5">
        <w:rPr>
          <w:rFonts w:hint="eastAsia"/>
        </w:rPr>
        <w:t>；</w:t>
      </w:r>
    </w:p>
    <w:p w14:paraId="221FA640" w14:textId="77777777" w:rsidR="00696660" w:rsidRPr="00DA09A5" w:rsidRDefault="00696660" w:rsidP="00696660">
      <w:pPr>
        <w:ind w:firstLine="420"/>
      </w:pPr>
      <w:r w:rsidRPr="00DA09A5">
        <w:t>e-</w:t>
      </w:r>
      <w:r w:rsidRPr="00DA09A5">
        <w:rPr>
          <w:rFonts w:hint="eastAsia"/>
        </w:rPr>
        <w:t>内螺纹长度。</w:t>
      </w:r>
    </w:p>
    <w:p w14:paraId="5DED16DB" w14:textId="77777777" w:rsidR="00665C97" w:rsidRPr="00DA09A5" w:rsidRDefault="00665C97" w:rsidP="00665C97">
      <w:pPr>
        <w:pStyle w:val="a9"/>
        <w:ind w:firstLineChars="0" w:firstLine="0"/>
        <w:rPr>
          <w:rFonts w:ascii="Times New Roman" w:eastAsia="黑体" w:hAnsi="Times New Roman" w:cs="Times New Roman"/>
        </w:rPr>
      </w:pPr>
    </w:p>
    <w:p w14:paraId="7AE24C73" w14:textId="77777777" w:rsidR="007D1D7D" w:rsidRPr="00DA09A5" w:rsidRDefault="008E0930" w:rsidP="003949E6">
      <w:pPr>
        <w:pStyle w:val="2"/>
        <w:spacing w:before="156" w:after="156"/>
        <w:rPr>
          <w:rFonts w:hAnsi="黑体" w:cstheme="minorBidi"/>
          <w:sz w:val="21"/>
        </w:rPr>
      </w:pPr>
      <w:r w:rsidRPr="00DA09A5">
        <w:rPr>
          <w:rFonts w:hAnsi="黑体" w:cstheme="minorBidi" w:hint="eastAsia"/>
          <w:sz w:val="21"/>
        </w:rPr>
        <w:t>4.3</w:t>
      </w:r>
      <w:r w:rsidR="007D1D7D" w:rsidRPr="00DA09A5">
        <w:rPr>
          <w:rFonts w:hAnsi="黑体" w:cstheme="minorBidi"/>
          <w:sz w:val="21"/>
        </w:rPr>
        <w:t>标记</w:t>
      </w:r>
    </w:p>
    <w:p w14:paraId="569BD847" w14:textId="77777777" w:rsidR="00665C97" w:rsidRPr="00DA09A5" w:rsidRDefault="008E0930" w:rsidP="003949E6">
      <w:pPr>
        <w:pStyle w:val="3"/>
        <w:spacing w:before="156" w:after="156"/>
        <w:rPr>
          <w:rFonts w:hAnsi="黑体"/>
        </w:rPr>
      </w:pPr>
      <w:r w:rsidRPr="00DA09A5">
        <w:rPr>
          <w:rFonts w:hAnsi="黑体" w:hint="eastAsia"/>
        </w:rPr>
        <w:t>4.3.1</w:t>
      </w:r>
      <w:r w:rsidR="007D1D7D" w:rsidRPr="00DA09A5">
        <w:rPr>
          <w:rFonts w:hAnsi="黑体"/>
        </w:rPr>
        <w:t>标记方法</w:t>
      </w:r>
    </w:p>
    <w:p w14:paraId="33C5096A" w14:textId="55326259" w:rsidR="007D1D7D" w:rsidRPr="00DA09A5" w:rsidRDefault="007D1D7D" w:rsidP="00582287">
      <w:pPr>
        <w:ind w:firstLine="420"/>
      </w:pPr>
      <w:r w:rsidRPr="00DA09A5">
        <w:t>预埋吊件的标记应有</w:t>
      </w:r>
      <w:r w:rsidR="007D18EB" w:rsidRPr="00DA09A5">
        <w:rPr>
          <w:rFonts w:hint="eastAsia"/>
        </w:rPr>
        <w:t>企业产品代码</w:t>
      </w:r>
      <w:r w:rsidRPr="00DA09A5">
        <w:t>、</w:t>
      </w:r>
      <w:r w:rsidR="007D18EB" w:rsidRPr="00DA09A5">
        <w:rPr>
          <w:rFonts w:hint="eastAsia"/>
        </w:rPr>
        <w:t>吊件高度</w:t>
      </w:r>
      <w:r w:rsidRPr="00DA09A5">
        <w:t>、允许起吊荷载、</w:t>
      </w:r>
      <w:r w:rsidR="007D18EB" w:rsidRPr="00DA09A5">
        <w:rPr>
          <w:rFonts w:hint="eastAsia"/>
        </w:rPr>
        <w:t>名称代号</w:t>
      </w:r>
      <w:r w:rsidRPr="00DA09A5">
        <w:t>等四部分组成。</w:t>
      </w:r>
    </w:p>
    <w:p w14:paraId="2906F762" w14:textId="7413AEF9" w:rsidR="007D1D7D" w:rsidRPr="00DA09A5" w:rsidRDefault="007B5A4C" w:rsidP="00F500C6">
      <w:pPr>
        <w:ind w:firstLine="420"/>
        <w:rPr>
          <w:rFonts w:cs="Times New Roman"/>
        </w:rPr>
      </w:pPr>
      <w:r w:rsidRPr="00DA09A5">
        <w:rPr>
          <w:rFonts w:cs="Times New Roman"/>
          <w:noProof/>
        </w:rPr>
        <mc:AlternateContent>
          <mc:Choice Requires="wpc">
            <w:drawing>
              <wp:anchor distT="0" distB="0" distL="114300" distR="114300" simplePos="0" relativeHeight="251656704" behindDoc="0" locked="0" layoutInCell="1" allowOverlap="1" wp14:anchorId="3B3BA765" wp14:editId="4D3CA070">
                <wp:simplePos x="0" y="0"/>
                <wp:positionH relativeFrom="character">
                  <wp:posOffset>-276225</wp:posOffset>
                </wp:positionH>
                <wp:positionV relativeFrom="line">
                  <wp:posOffset>153035</wp:posOffset>
                </wp:positionV>
                <wp:extent cx="5829300" cy="2476500"/>
                <wp:effectExtent l="0" t="0" r="0" b="0"/>
                <wp:wrapNone/>
                <wp:docPr id="21" name="画布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22"/>
                        <wps:cNvSpPr>
                          <a:spLocks noChangeArrowheads="1"/>
                        </wps:cNvSpPr>
                        <wps:spPr bwMode="auto">
                          <a:xfrm>
                            <a:off x="45720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23"/>
                        <wps:cNvSpPr>
                          <a:spLocks noChangeArrowheads="1"/>
                        </wps:cNvSpPr>
                        <wps:spPr bwMode="auto">
                          <a:xfrm>
                            <a:off x="114300" y="0"/>
                            <a:ext cx="22796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4"/>
                        <wps:cNvSpPr>
                          <a:spLocks noChangeArrowheads="1"/>
                        </wps:cNvSpPr>
                        <wps:spPr bwMode="auto">
                          <a:xfrm>
                            <a:off x="800100" y="0"/>
                            <a:ext cx="229235"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5"/>
                        <wps:cNvSpPr>
                          <a:spLocks noChangeArrowheads="1"/>
                        </wps:cNvSpPr>
                        <wps:spPr bwMode="auto">
                          <a:xfrm>
                            <a:off x="1943100" y="198120"/>
                            <a:ext cx="3771900"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5F5D6" w14:textId="2E7CA336" w:rsidR="0080245E" w:rsidRPr="004232CD" w:rsidRDefault="0080245E" w:rsidP="00AA79E2">
                              <w:pPr>
                                <w:pStyle w:val="a9"/>
                                <w:ind w:left="1079" w:hangingChars="514" w:hanging="1079"/>
                              </w:pPr>
                              <w:r>
                                <w:rPr>
                                  <w:rFonts w:hint="eastAsia"/>
                                </w:rPr>
                                <w:t>企业产品代码（按生产厂家产品目录）</w:t>
                              </w:r>
                            </w:p>
                            <w:p w14:paraId="0D54F573" w14:textId="3DC7C567" w:rsidR="0080245E" w:rsidRPr="00AA79E2" w:rsidRDefault="0080245E" w:rsidP="000D515C">
                              <w:pPr>
                                <w:ind w:firstLineChars="0" w:firstLine="0"/>
                              </w:pPr>
                            </w:p>
                          </w:txbxContent>
                        </wps:txbx>
                        <wps:bodyPr rot="0" vert="horz" wrap="square" lIns="91440" tIns="45720" rIns="91440" bIns="45720" anchor="t" anchorCtr="0" upright="1">
                          <a:noAutofit/>
                        </wps:bodyPr>
                      </wps:wsp>
                      <wps:wsp>
                        <wps:cNvPr id="10" name="Rectangle 26"/>
                        <wps:cNvSpPr>
                          <a:spLocks noChangeArrowheads="1"/>
                        </wps:cNvSpPr>
                        <wps:spPr bwMode="auto">
                          <a:xfrm>
                            <a:off x="1943100" y="891540"/>
                            <a:ext cx="3771900"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A9B12" w14:textId="7E8E09BB" w:rsidR="0080245E" w:rsidRPr="004232CD" w:rsidRDefault="0080245E" w:rsidP="000D515C">
                              <w:pPr>
                                <w:ind w:firstLineChars="0" w:firstLine="0"/>
                              </w:pPr>
                              <w:r>
                                <w:rPr>
                                  <w:rFonts w:hint="eastAsia"/>
                                </w:rPr>
                                <w:t>吊件高度：单位为</w:t>
                              </w:r>
                              <w:r>
                                <w:rPr>
                                  <w:rFonts w:hint="eastAsia"/>
                                </w:rPr>
                                <w:t>mm</w:t>
                              </w:r>
                            </w:p>
                          </w:txbxContent>
                        </wps:txbx>
                        <wps:bodyPr rot="0" vert="horz" wrap="square" lIns="91440" tIns="45720" rIns="91440" bIns="45720" anchor="t" anchorCtr="0" upright="1">
                          <a:noAutofit/>
                        </wps:bodyPr>
                      </wps:wsp>
                      <wps:wsp>
                        <wps:cNvPr id="12" name="Rectangle 27"/>
                        <wps:cNvSpPr>
                          <a:spLocks noChangeArrowheads="1"/>
                        </wps:cNvSpPr>
                        <wps:spPr bwMode="auto">
                          <a:xfrm>
                            <a:off x="1943100" y="1328163"/>
                            <a:ext cx="3886200" cy="506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B5F64" w14:textId="6152260D" w:rsidR="0080245E" w:rsidRPr="004232CD" w:rsidRDefault="0080245E" w:rsidP="00AA79E2">
                              <w:pPr>
                                <w:ind w:firstLineChars="0" w:firstLine="0"/>
                              </w:pPr>
                              <w:r>
                                <w:rPr>
                                  <w:rFonts w:hint="eastAsia"/>
                                </w:rPr>
                                <w:t>允许起吊荷载：单位为</w:t>
                              </w:r>
                              <w:r>
                                <w:rPr>
                                  <w:rFonts w:hint="eastAsia"/>
                                </w:rPr>
                                <w:t>kN</w:t>
                              </w:r>
                              <w:r>
                                <w:rPr>
                                  <w:rFonts w:hint="eastAsia"/>
                                </w:rPr>
                                <w:t>，应由型式检验确定</w:t>
                              </w:r>
                            </w:p>
                            <w:p w14:paraId="4BA76DA5" w14:textId="2D6C44AF" w:rsidR="0080245E" w:rsidRPr="00594EE6" w:rsidRDefault="0080245E" w:rsidP="007D1D7D">
                              <w:pPr>
                                <w:ind w:left="1438" w:hangingChars="685" w:hanging="1438"/>
                              </w:pPr>
                            </w:p>
                          </w:txbxContent>
                        </wps:txbx>
                        <wps:bodyPr rot="0" vert="horz" wrap="square" lIns="91440" tIns="45720" rIns="91440" bIns="45720" anchor="t" anchorCtr="0" upright="1">
                          <a:noAutofit/>
                        </wps:bodyPr>
                      </wps:wsp>
                      <wps:wsp>
                        <wps:cNvPr id="13" name="AutoShape 28"/>
                        <wps:cNvCnPr>
                          <a:cxnSpLocks noChangeShapeType="1"/>
                          <a:stCxn id="4" idx="2"/>
                        </wps:cNvCnPr>
                        <wps:spPr bwMode="auto">
                          <a:xfrm rot="16200000" flipH="1">
                            <a:off x="97155" y="331470"/>
                            <a:ext cx="1976755" cy="1714500"/>
                          </a:xfrm>
                          <a:prstGeom prst="bentConnector3">
                            <a:avLst>
                              <a:gd name="adj1" fmla="val 9864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29"/>
                        <wps:cNvCnPr>
                          <a:cxnSpLocks noChangeShapeType="1"/>
                          <a:stCxn id="2" idx="2"/>
                        </wps:cNvCnPr>
                        <wps:spPr bwMode="auto">
                          <a:xfrm rot="16200000" flipH="1">
                            <a:off x="598170" y="158750"/>
                            <a:ext cx="1318260" cy="137160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30"/>
                        <wps:cNvCnPr>
                          <a:cxnSpLocks noChangeShapeType="1"/>
                          <a:stCxn id="5" idx="2"/>
                          <a:endCxn id="10" idx="1"/>
                        </wps:cNvCnPr>
                        <wps:spPr bwMode="auto">
                          <a:xfrm rot="16200000" flipH="1">
                            <a:off x="1010920" y="104775"/>
                            <a:ext cx="836930" cy="102806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Rectangle 31"/>
                        <wps:cNvSpPr>
                          <a:spLocks noChangeArrowheads="1"/>
                        </wps:cNvSpPr>
                        <wps:spPr bwMode="auto">
                          <a:xfrm>
                            <a:off x="1143000" y="0"/>
                            <a:ext cx="227965"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32"/>
                        <wps:cNvCnPr>
                          <a:cxnSpLocks noChangeShapeType="1"/>
                          <a:stCxn id="16" idx="2"/>
                        </wps:cNvCnPr>
                        <wps:spPr bwMode="auto">
                          <a:xfrm rot="16200000" flipH="1">
                            <a:off x="1502410" y="-44450"/>
                            <a:ext cx="195580" cy="68580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Rectangle 33"/>
                        <wps:cNvSpPr>
                          <a:spLocks noChangeArrowheads="1"/>
                        </wps:cNvSpPr>
                        <wps:spPr bwMode="auto">
                          <a:xfrm>
                            <a:off x="1954713" y="1932301"/>
                            <a:ext cx="37719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71589" w14:textId="77777777" w:rsidR="0080245E" w:rsidRPr="00594EE6" w:rsidRDefault="0080245E" w:rsidP="00AA79E2">
                              <w:pPr>
                                <w:ind w:left="1438" w:hangingChars="685" w:hanging="1438"/>
                              </w:pPr>
                              <w:r>
                                <w:rPr>
                                  <w:rFonts w:hint="eastAsia"/>
                                </w:rPr>
                                <w:t>名称代号：见表</w:t>
                              </w:r>
                              <w:r>
                                <w:rPr>
                                  <w:rFonts w:hint="eastAsia"/>
                                </w:rPr>
                                <w:t>1</w:t>
                              </w:r>
                            </w:p>
                            <w:p w14:paraId="60294AFB" w14:textId="22FE1326" w:rsidR="0080245E" w:rsidRPr="004232CD" w:rsidRDefault="0080245E" w:rsidP="007D1D7D">
                              <w:pPr>
                                <w:pStyle w:val="a9"/>
                                <w:ind w:left="1079" w:hangingChars="514" w:hanging="1079"/>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B3BA765" id="画布 20" o:spid="_x0000_s1026" editas="canvas" style="position:absolute;margin-left:-21.75pt;margin-top:12.05pt;width:459pt;height:195pt;z-index:251656704;mso-position-horizontal-relative:char;mso-position-vertical-relative:line" coordsize="58293,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24765;visibility:visible;mso-wrap-style:square">
                  <v:fill o:detectmouseclick="t"/>
                  <v:path o:connecttype="none"/>
                </v:shape>
                <v:rect id="Rectangle 22" o:spid="_x0000_s1028" style="position:absolute;left:4572;width:2286;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23" o:spid="_x0000_s1029" style="position:absolute;left:1143;width:227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24" o:spid="_x0000_s1030" style="position:absolute;left:8001;width:2292;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25" o:spid="_x0000_s1031" style="position:absolute;left:19431;top:1981;width:37719;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14:paraId="3245F5D6" w14:textId="2E7CA336" w:rsidR="0080245E" w:rsidRPr="004232CD" w:rsidRDefault="0080245E" w:rsidP="00AA79E2">
                        <w:pPr>
                          <w:pStyle w:val="a9"/>
                          <w:ind w:left="1079" w:hangingChars="514" w:hanging="1079"/>
                        </w:pPr>
                        <w:r>
                          <w:rPr>
                            <w:rFonts w:hint="eastAsia"/>
                          </w:rPr>
                          <w:t>企业产品代码（按生产厂家产品目录）</w:t>
                        </w:r>
                      </w:p>
                      <w:p w14:paraId="0D54F573" w14:textId="3DC7C567" w:rsidR="0080245E" w:rsidRPr="00AA79E2" w:rsidRDefault="0080245E" w:rsidP="000D515C">
                        <w:pPr>
                          <w:ind w:firstLineChars="0" w:firstLine="0"/>
                        </w:pPr>
                      </w:p>
                    </w:txbxContent>
                  </v:textbox>
                </v:rect>
                <v:rect id="Rectangle 26" o:spid="_x0000_s1032" style="position:absolute;left:19431;top:8915;width:37719;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14:paraId="652A9B12" w14:textId="7E8E09BB" w:rsidR="0080245E" w:rsidRPr="004232CD" w:rsidRDefault="0080245E" w:rsidP="000D515C">
                        <w:pPr>
                          <w:ind w:firstLineChars="0" w:firstLine="0"/>
                        </w:pPr>
                        <w:r>
                          <w:rPr>
                            <w:rFonts w:hint="eastAsia"/>
                          </w:rPr>
                          <w:t>吊件高度：单位为</w:t>
                        </w:r>
                        <w:r>
                          <w:rPr>
                            <w:rFonts w:hint="eastAsia"/>
                          </w:rPr>
                          <w:t>mm</w:t>
                        </w:r>
                      </w:p>
                    </w:txbxContent>
                  </v:textbox>
                </v:rect>
                <v:rect id="Rectangle 27" o:spid="_x0000_s1033" style="position:absolute;left:19431;top:13281;width:38862;height:5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14:paraId="220B5F64" w14:textId="6152260D" w:rsidR="0080245E" w:rsidRPr="004232CD" w:rsidRDefault="0080245E" w:rsidP="00AA79E2">
                        <w:pPr>
                          <w:ind w:firstLineChars="0" w:firstLine="0"/>
                        </w:pPr>
                        <w:r>
                          <w:rPr>
                            <w:rFonts w:hint="eastAsia"/>
                          </w:rPr>
                          <w:t>允许起吊荷载：单位为</w:t>
                        </w:r>
                        <w:r>
                          <w:rPr>
                            <w:rFonts w:hint="eastAsia"/>
                          </w:rPr>
                          <w:t>kN</w:t>
                        </w:r>
                        <w:r>
                          <w:rPr>
                            <w:rFonts w:hint="eastAsia"/>
                          </w:rPr>
                          <w:t>，应由型式检验确定</w:t>
                        </w:r>
                      </w:p>
                      <w:p w14:paraId="4BA76DA5" w14:textId="2D6C44AF" w:rsidR="0080245E" w:rsidRPr="00594EE6" w:rsidRDefault="0080245E" w:rsidP="007D1D7D">
                        <w:pPr>
                          <w:ind w:left="1438" w:hangingChars="685" w:hanging="1438"/>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34" type="#_x0000_t34" style="position:absolute;left:971;top:3314;width:19767;height:1714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WkC7wAAADbAAAADwAAAGRycy9kb3ducmV2LnhtbERPyQrCMBC9C/5DGMGbpi6IVqOIKHh1&#10;OXgcm7EtNpPaRK1+vREEb/N468wWtSnEgyqXW1bQ60YgiBOrc04VHA+bzhiE88gaC8uk4EUOFvNm&#10;Y4axtk/e0WPvUxFC2MWoIPO+jKV0SUYGXdeWxIG72MqgD7BKpa7wGcJNIftRNJIGcw4NGZa0yii5&#10;7u9Gwfh6lmvLbqXl+zS6JeehnQxOSrVb9XIKwlPt/+Kfe6vD/AF8fwkHyPk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kWkC7wAAADbAAAADwAAAAAAAAAAAAAAAAChAgAA&#10;ZHJzL2Rvd25yZXYueG1sUEsFBgAAAAAEAAQA+QAAAIoDAAAAAA==&#10;" adj="21308"/>
                <v:shapetype id="_x0000_t33" coordsize="21600,21600" o:spt="33" o:oned="t" path="m,l21600,r,21600e" filled="f">
                  <v:stroke joinstyle="miter"/>
                  <v:path arrowok="t" fillok="f" o:connecttype="none"/>
                  <o:lock v:ext="edit" shapetype="t"/>
                </v:shapetype>
                <v:shape id="AutoShape 29" o:spid="_x0000_s1035" type="#_x0000_t33" style="position:absolute;left:5982;top:1587;width:13182;height:13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NhicEAAADbAAAADwAAAGRycy9kb3ducmV2LnhtbERP32vCMBB+F/wfwgl7EZvWjSHVKDoo&#10;7G1bJ+Lj0ZxNsbmUJNPuv18Gg73dx/fzNrvR9uJGPnSOFRRZDoK4cbrjVsHxs1qsQISIrLF3TAq+&#10;KcBuO51ssNTuzh90q2MrUgiHEhWYGIdSytAYshgyNxAn7uK8xZigb6X2eE/htpfLPH+WFjtODQYH&#10;ejHUXOsvq+DwzvrtdF4+VpWRhZ8XurZ9VOphNu7XICKN8V/8537Vaf4T/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A2GJwQAAANsAAAAPAAAAAAAAAAAAAAAA&#10;AKECAABkcnMvZG93bnJldi54bWxQSwUGAAAAAAQABAD5AAAAjwMAAAAA&#10;"/>
                <v:shape id="AutoShape 30" o:spid="_x0000_s1036" type="#_x0000_t33" style="position:absolute;left:10109;top:1047;width:8369;height:1028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EEsEAAADbAAAADwAAAGRycy9kb3ducmV2LnhtbERP32vCMBB+F/wfwgl7EZvWsSHVKDoo&#10;7G1bJ+Lj0ZxNsbmUJNPuv18Gg73dx/fzNrvR9uJGPnSOFRRZDoK4cbrjVsHxs1qsQISIrLF3TAq+&#10;KcBuO51ssNTuzh90q2MrUgiHEhWYGIdSytAYshgyNxAn7uK8xZigb6X2eE/htpfLPH+WFjtODQYH&#10;ejHUXOsvq+DwzvrtdF4+VpWRhZ8XurZ9VOphNu7XICKN8V/8537Vaf4T/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T8QSwQAAANsAAAAPAAAAAAAAAAAAAAAA&#10;AKECAABkcnMvZG93bnJldi54bWxQSwUGAAAAAAQABAD5AAAAjwMAAAAA&#10;"/>
                <v:rect id="Rectangle 31" o:spid="_x0000_s1037" style="position:absolute;left:11430;width:2279;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 id="AutoShape 32" o:spid="_x0000_s1038" type="#_x0000_t33" style="position:absolute;left:15024;top:-445;width:1956;height:685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H//sEAAADbAAAADwAAAGRycy9kb3ducmV2LnhtbERP32vCMBB+F/wfwgl7EZvWwSbVKDoo&#10;7G1bJ+Lj0ZxNsbmUJNPuv18Gg73dx/fzNrvR9uJGPnSOFRRZDoK4cbrjVsHxs1qsQISIrLF3TAq+&#10;KcBuO51ssNTuzh90q2MrUgiHEhWYGIdSytAYshgyNxAn7uK8xZigb6X2eE/htpfLPH+SFjtODQYH&#10;ejHUXOsvq+DwzvrtdF4+VpWRhZ8XurZ9VOphNu7XICKN8V/8537Vaf4z/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0f/+wQAAANsAAAAPAAAAAAAAAAAAAAAA&#10;AKECAABkcnMvZG93bnJldi54bWxQSwUGAAAAAAQABAD5AAAAjwMAAAAA&#10;"/>
                <v:rect id="Rectangle 33" o:spid="_x0000_s1039" style="position:absolute;left:19547;top:19323;width:37719;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textbox>
                    <w:txbxContent>
                      <w:p w14:paraId="0AA71589" w14:textId="77777777" w:rsidR="0080245E" w:rsidRPr="00594EE6" w:rsidRDefault="0080245E" w:rsidP="00AA79E2">
                        <w:pPr>
                          <w:ind w:left="1438" w:hangingChars="685" w:hanging="1438"/>
                        </w:pPr>
                        <w:r>
                          <w:rPr>
                            <w:rFonts w:hint="eastAsia"/>
                          </w:rPr>
                          <w:t>名称代号：见表</w:t>
                        </w:r>
                        <w:r>
                          <w:rPr>
                            <w:rFonts w:hint="eastAsia"/>
                          </w:rPr>
                          <w:t>1</w:t>
                        </w:r>
                      </w:p>
                      <w:p w14:paraId="60294AFB" w14:textId="22FE1326" w:rsidR="0080245E" w:rsidRPr="004232CD" w:rsidRDefault="0080245E" w:rsidP="007D1D7D">
                        <w:pPr>
                          <w:pStyle w:val="a9"/>
                          <w:ind w:left="1079" w:hangingChars="514" w:hanging="1079"/>
                        </w:pPr>
                      </w:p>
                    </w:txbxContent>
                  </v:textbox>
                </v:rect>
                <w10:wrap anchory="line"/>
              </v:group>
            </w:pict>
          </mc:Fallback>
        </mc:AlternateContent>
      </w:r>
    </w:p>
    <w:p w14:paraId="0B4D3635" w14:textId="77777777" w:rsidR="007D1D7D" w:rsidRPr="00DA09A5" w:rsidRDefault="007D1D7D" w:rsidP="00F500C6">
      <w:pPr>
        <w:ind w:firstLine="420"/>
        <w:rPr>
          <w:rFonts w:cs="Times New Roman"/>
        </w:rPr>
      </w:pPr>
    </w:p>
    <w:p w14:paraId="2C254D4C" w14:textId="77777777" w:rsidR="007D1D7D" w:rsidRPr="00DA09A5" w:rsidRDefault="007D1D7D" w:rsidP="00F500C6">
      <w:pPr>
        <w:ind w:firstLine="420"/>
        <w:rPr>
          <w:rFonts w:cs="Times New Roman"/>
        </w:rPr>
      </w:pPr>
    </w:p>
    <w:p w14:paraId="2E131F5F" w14:textId="0897EC11" w:rsidR="007D1D7D" w:rsidRPr="00DA09A5" w:rsidRDefault="007B5A4C" w:rsidP="007D1D7D">
      <w:pPr>
        <w:ind w:firstLine="420"/>
        <w:rPr>
          <w:rFonts w:cs="Times New Roman"/>
        </w:rPr>
      </w:pPr>
      <w:r w:rsidRPr="00DA09A5">
        <w:rPr>
          <w:rFonts w:cs="Times New Roman"/>
          <w:noProof/>
        </w:rPr>
        <mc:AlternateContent>
          <mc:Choice Requires="wps">
            <w:drawing>
              <wp:inline distT="0" distB="0" distL="0" distR="0" wp14:anchorId="7A91AE32" wp14:editId="7036FD14">
                <wp:extent cx="3775075" cy="949325"/>
                <wp:effectExtent l="0" t="0" r="127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75075"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B476A" id="AutoShape 1" o:spid="_x0000_s1026" style="width:297.25pt;height: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" filled="f" stroked="f">
                <o:lock v:ext="edit" aspectratio="t"/>
                <w10:anchorlock/>
              </v:rect>
            </w:pict>
          </mc:Fallback>
        </mc:AlternateContent>
      </w:r>
    </w:p>
    <w:p w14:paraId="2EA75348" w14:textId="77777777" w:rsidR="007D1D7D" w:rsidRPr="00DA09A5" w:rsidRDefault="007D1D7D" w:rsidP="007D1D7D">
      <w:pPr>
        <w:pStyle w:val="a9"/>
        <w:rPr>
          <w:rFonts w:ascii="Times New Roman" w:hAnsi="Times New Roman" w:cs="Times New Roman"/>
        </w:rPr>
      </w:pPr>
    </w:p>
    <w:p w14:paraId="6432CDD7" w14:textId="77777777" w:rsidR="007D1D7D" w:rsidRPr="00DA09A5" w:rsidRDefault="007D1D7D" w:rsidP="007D1D7D">
      <w:pPr>
        <w:pStyle w:val="a9"/>
        <w:rPr>
          <w:rFonts w:ascii="Times New Roman" w:hAnsi="Times New Roman" w:cs="Times New Roman"/>
        </w:rPr>
      </w:pPr>
    </w:p>
    <w:p w14:paraId="0C0FA566" w14:textId="77777777" w:rsidR="007D1D7D" w:rsidRPr="00DA09A5" w:rsidRDefault="007D1D7D" w:rsidP="007D1D7D">
      <w:pPr>
        <w:pStyle w:val="a9"/>
        <w:rPr>
          <w:rFonts w:ascii="Times New Roman" w:hAnsi="Times New Roman" w:cs="Times New Roman"/>
        </w:rPr>
      </w:pPr>
    </w:p>
    <w:p w14:paraId="4F48E9EF" w14:textId="77777777" w:rsidR="007D1D7D" w:rsidRPr="00DA09A5" w:rsidRDefault="007D1D7D" w:rsidP="007D1D7D">
      <w:pPr>
        <w:pStyle w:val="a9"/>
        <w:rPr>
          <w:rFonts w:ascii="Times New Roman" w:hAnsi="Times New Roman" w:cs="Times New Roman"/>
        </w:rPr>
      </w:pPr>
    </w:p>
    <w:p w14:paraId="3B435249" w14:textId="77777777" w:rsidR="007D1D7D" w:rsidRPr="00DA09A5" w:rsidRDefault="007D1D7D" w:rsidP="007D1D7D">
      <w:pPr>
        <w:pStyle w:val="a9"/>
        <w:rPr>
          <w:rFonts w:ascii="Times New Roman" w:hAnsi="Times New Roman" w:cs="Times New Roman"/>
        </w:rPr>
      </w:pPr>
    </w:p>
    <w:p w14:paraId="20B899E8" w14:textId="77777777" w:rsidR="007D1D7D" w:rsidRPr="00DA09A5" w:rsidRDefault="007D1D7D" w:rsidP="007D1D7D">
      <w:pPr>
        <w:pStyle w:val="a9"/>
        <w:ind w:firstLine="360"/>
        <w:rPr>
          <w:rFonts w:ascii="Times New Roman" w:hAnsi="Times New Roman" w:cs="Times New Roman"/>
          <w:sz w:val="18"/>
        </w:rPr>
      </w:pPr>
    </w:p>
    <w:p w14:paraId="64F51586" w14:textId="77777777" w:rsidR="007D1D7D" w:rsidRPr="00DA09A5" w:rsidRDefault="007D1D7D" w:rsidP="003949E6">
      <w:pPr>
        <w:pStyle w:val="3"/>
        <w:spacing w:before="156" w:after="156"/>
        <w:rPr>
          <w:rFonts w:hAnsi="黑体"/>
        </w:rPr>
      </w:pPr>
      <w:r w:rsidRPr="00DA09A5">
        <w:rPr>
          <w:rFonts w:hAnsi="黑体"/>
        </w:rPr>
        <w:t xml:space="preserve">4.3.2  </w:t>
      </w:r>
      <w:r w:rsidRPr="00DA09A5">
        <w:rPr>
          <w:rFonts w:hAnsi="黑体"/>
        </w:rPr>
        <w:t>示例</w:t>
      </w:r>
    </w:p>
    <w:p w14:paraId="29479105" w14:textId="5D3A069B" w:rsidR="00571452" w:rsidRPr="00DA09A5" w:rsidRDefault="007D1D7D" w:rsidP="00582287">
      <w:pPr>
        <w:ind w:firstLine="420"/>
      </w:pPr>
      <w:r w:rsidRPr="00DA09A5">
        <w:t>a</w:t>
      </w:r>
      <w:r w:rsidRPr="00DA09A5">
        <w:rPr>
          <w:rFonts w:hAnsi="宋体"/>
        </w:rPr>
        <w:t>）</w:t>
      </w:r>
      <w:r w:rsidR="00BA6FBA" w:rsidRPr="00DA09A5">
        <w:rPr>
          <w:rFonts w:hAnsi="宋体" w:hint="eastAsia"/>
        </w:rPr>
        <w:t>允许</w:t>
      </w:r>
      <w:r w:rsidR="00571452" w:rsidRPr="00DA09A5">
        <w:t>起吊荷载为</w:t>
      </w:r>
      <w:r w:rsidR="00571452" w:rsidRPr="00DA09A5">
        <w:t>50</w:t>
      </w:r>
      <w:r w:rsidR="004F37E0" w:rsidRPr="00DA09A5">
        <w:rPr>
          <w:rFonts w:hint="eastAsia"/>
        </w:rPr>
        <w:t>k</w:t>
      </w:r>
      <w:r w:rsidR="00571452" w:rsidRPr="00DA09A5">
        <w:t>N</w:t>
      </w:r>
      <w:r w:rsidR="00571452" w:rsidRPr="00DA09A5">
        <w:t>，吊件高度为</w:t>
      </w:r>
      <w:r w:rsidR="00571452" w:rsidRPr="00DA09A5">
        <w:t>200mm</w:t>
      </w:r>
      <w:r w:rsidR="00571452" w:rsidRPr="00DA09A5">
        <w:t>的双头吊钉标记为：</w:t>
      </w:r>
    </w:p>
    <w:p w14:paraId="39933067" w14:textId="77777777" w:rsidR="00571452" w:rsidRPr="00DA09A5" w:rsidRDefault="00C74D9A" w:rsidP="00582287">
      <w:pPr>
        <w:ind w:firstLine="420"/>
      </w:pPr>
      <w:r w:rsidRPr="00DA09A5">
        <w:t>××××</w:t>
      </w:r>
      <w:r w:rsidRPr="00DA09A5">
        <w:rPr>
          <w:rFonts w:hint="eastAsia"/>
        </w:rPr>
        <w:t>-</w:t>
      </w:r>
      <w:r w:rsidR="00571452" w:rsidRPr="00DA09A5">
        <w:t>HZX-50-200</w:t>
      </w:r>
      <w:r w:rsidRPr="00DA09A5">
        <w:rPr>
          <w:rFonts w:hint="eastAsia"/>
        </w:rPr>
        <w:t xml:space="preserve"> </w:t>
      </w:r>
    </w:p>
    <w:p w14:paraId="5EB4B31C" w14:textId="161C3D6E" w:rsidR="00571452" w:rsidRPr="00DA09A5" w:rsidRDefault="007D1D7D" w:rsidP="00582287">
      <w:pPr>
        <w:ind w:firstLine="420"/>
      </w:pPr>
      <w:r w:rsidRPr="00DA09A5">
        <w:t>b</w:t>
      </w:r>
      <w:r w:rsidRPr="00DA09A5">
        <w:rPr>
          <w:rFonts w:hAnsi="宋体"/>
        </w:rPr>
        <w:t>）</w:t>
      </w:r>
      <w:r w:rsidR="00BA6FBA" w:rsidRPr="00DA09A5">
        <w:rPr>
          <w:rFonts w:hAnsi="宋体" w:hint="eastAsia"/>
        </w:rPr>
        <w:t>允许</w:t>
      </w:r>
      <w:r w:rsidR="00571452" w:rsidRPr="00DA09A5">
        <w:t>起吊荷载为</w:t>
      </w:r>
      <w:r w:rsidR="00571452" w:rsidRPr="00DA09A5">
        <w:t>30</w:t>
      </w:r>
      <w:r w:rsidR="004F37E0" w:rsidRPr="00DA09A5">
        <w:rPr>
          <w:rFonts w:hint="eastAsia"/>
        </w:rPr>
        <w:t>k</w:t>
      </w:r>
      <w:r w:rsidR="00571452" w:rsidRPr="00DA09A5">
        <w:t>N</w:t>
      </w:r>
      <w:r w:rsidR="00571452" w:rsidRPr="00DA09A5">
        <w:t>，吊件高度为</w:t>
      </w:r>
      <w:r w:rsidR="00571452" w:rsidRPr="00DA09A5">
        <w:t>150mm</w:t>
      </w:r>
      <w:r w:rsidR="00571452" w:rsidRPr="00DA09A5">
        <w:t>的双头吊钉标记为：</w:t>
      </w:r>
    </w:p>
    <w:p w14:paraId="55483541" w14:textId="77777777" w:rsidR="00571452" w:rsidRPr="00DA09A5" w:rsidRDefault="00C74D9A" w:rsidP="00582287">
      <w:pPr>
        <w:ind w:firstLine="420"/>
      </w:pPr>
      <w:r w:rsidRPr="00DA09A5">
        <w:t>××××</w:t>
      </w:r>
      <w:r w:rsidRPr="00DA09A5">
        <w:rPr>
          <w:rFonts w:hint="eastAsia"/>
        </w:rPr>
        <w:t>-</w:t>
      </w:r>
      <w:r w:rsidR="00571452" w:rsidRPr="00DA09A5">
        <w:t>HZG-30-150</w:t>
      </w:r>
      <w:r w:rsidRPr="00DA09A5">
        <w:rPr>
          <w:rFonts w:hint="eastAsia"/>
        </w:rPr>
        <w:t xml:space="preserve"> </w:t>
      </w:r>
    </w:p>
    <w:p w14:paraId="4E2FD0A9" w14:textId="546D65A0" w:rsidR="00571452" w:rsidRPr="00DA09A5" w:rsidRDefault="00571452" w:rsidP="00582287">
      <w:pPr>
        <w:ind w:firstLine="420"/>
      </w:pPr>
      <w:r w:rsidRPr="00DA09A5">
        <w:t>c</w:t>
      </w:r>
      <w:r w:rsidRPr="00DA09A5">
        <w:rPr>
          <w:rFonts w:hAnsi="宋体"/>
        </w:rPr>
        <w:t>）</w:t>
      </w:r>
      <w:r w:rsidR="00BA6FBA" w:rsidRPr="00DA09A5">
        <w:rPr>
          <w:rFonts w:hAnsi="宋体" w:hint="eastAsia"/>
        </w:rPr>
        <w:t>允许</w:t>
      </w:r>
      <w:r w:rsidRPr="00DA09A5">
        <w:t>起吊荷载为</w:t>
      </w:r>
      <w:r w:rsidRPr="00DA09A5">
        <w:t>20</w:t>
      </w:r>
      <w:r w:rsidR="004F37E0" w:rsidRPr="00DA09A5">
        <w:rPr>
          <w:rFonts w:hint="eastAsia"/>
        </w:rPr>
        <w:t>k</w:t>
      </w:r>
      <w:r w:rsidRPr="00DA09A5">
        <w:t>N</w:t>
      </w:r>
      <w:r w:rsidRPr="00DA09A5">
        <w:t>，吊件高度为</w:t>
      </w:r>
      <w:r w:rsidRPr="00DA09A5">
        <w:t>46mm</w:t>
      </w:r>
      <w:r w:rsidRPr="00DA09A5">
        <w:t>的内螺纹提升板件标记为：</w:t>
      </w:r>
    </w:p>
    <w:p w14:paraId="1B64B944" w14:textId="77777777" w:rsidR="00571452" w:rsidRPr="00DA09A5" w:rsidRDefault="00C74D9A" w:rsidP="00582287">
      <w:pPr>
        <w:ind w:firstLine="420"/>
      </w:pPr>
      <w:r w:rsidRPr="00DA09A5">
        <w:t>××××</w:t>
      </w:r>
      <w:r w:rsidRPr="00DA09A5">
        <w:rPr>
          <w:rFonts w:hint="eastAsia"/>
        </w:rPr>
        <w:t>-</w:t>
      </w:r>
      <w:r w:rsidR="00571452" w:rsidRPr="00DA09A5">
        <w:t xml:space="preserve">PSIX-20-46 </w:t>
      </w:r>
    </w:p>
    <w:p w14:paraId="02241F54" w14:textId="03E07B9A" w:rsidR="00571452" w:rsidRPr="00DA09A5" w:rsidRDefault="00571452" w:rsidP="00582287">
      <w:pPr>
        <w:ind w:firstLine="420"/>
      </w:pPr>
      <w:r w:rsidRPr="00DA09A5">
        <w:t>d</w:t>
      </w:r>
      <w:r w:rsidRPr="00DA09A5">
        <w:rPr>
          <w:rFonts w:hAnsi="宋体"/>
        </w:rPr>
        <w:t>）</w:t>
      </w:r>
      <w:r w:rsidR="00BA6FBA" w:rsidRPr="00DA09A5">
        <w:rPr>
          <w:rFonts w:hAnsi="宋体" w:hint="eastAsia"/>
        </w:rPr>
        <w:t>允许</w:t>
      </w:r>
      <w:r w:rsidRPr="00DA09A5">
        <w:t>起吊荷载为</w:t>
      </w:r>
      <w:r w:rsidRPr="00DA09A5">
        <w:t>55</w:t>
      </w:r>
      <w:r w:rsidR="004F37E0" w:rsidRPr="00DA09A5">
        <w:rPr>
          <w:rFonts w:hint="eastAsia"/>
        </w:rPr>
        <w:t>k</w:t>
      </w:r>
      <w:r w:rsidRPr="00DA09A5">
        <w:t>N</w:t>
      </w:r>
      <w:r w:rsidRPr="00DA09A5">
        <w:t>，吊件高度为</w:t>
      </w:r>
      <w:r w:rsidRPr="00DA09A5">
        <w:t>84mm</w:t>
      </w:r>
      <w:r w:rsidRPr="00DA09A5">
        <w:t>的内螺纹提升板件标记为：</w:t>
      </w:r>
    </w:p>
    <w:p w14:paraId="3ED280C7" w14:textId="77777777" w:rsidR="00571452" w:rsidRPr="00DA09A5" w:rsidRDefault="00C74D9A" w:rsidP="00582287">
      <w:pPr>
        <w:ind w:firstLine="420"/>
      </w:pPr>
      <w:r w:rsidRPr="00DA09A5">
        <w:t>××××</w:t>
      </w:r>
      <w:r w:rsidRPr="00DA09A5">
        <w:rPr>
          <w:rFonts w:hint="eastAsia"/>
        </w:rPr>
        <w:t>-</w:t>
      </w:r>
      <w:r w:rsidR="00571452" w:rsidRPr="00DA09A5">
        <w:t>PSIG-55-84</w:t>
      </w:r>
    </w:p>
    <w:p w14:paraId="3D5164EE" w14:textId="77777777" w:rsidR="00131471" w:rsidRPr="00DA09A5" w:rsidRDefault="00131471" w:rsidP="00131471">
      <w:pPr>
        <w:pStyle w:val="af5"/>
        <w:spacing w:beforeLines="50" w:before="156" w:afterLines="50" w:after="156"/>
        <w:ind w:firstLineChars="0" w:firstLine="0"/>
        <w:jc w:val="center"/>
        <w:rPr>
          <w:rFonts w:eastAsia="黑体" w:cs="Times New Roman"/>
        </w:rPr>
      </w:pPr>
      <w:r w:rsidRPr="00DA09A5">
        <w:rPr>
          <w:rFonts w:eastAsia="黑体" w:cs="Times New Roman"/>
        </w:rPr>
        <w:t>表</w:t>
      </w:r>
      <w:r w:rsidRPr="00DA09A5">
        <w:rPr>
          <w:rFonts w:eastAsia="黑体" w:cs="Times New Roman"/>
        </w:rPr>
        <w:t xml:space="preserve">1  </w:t>
      </w:r>
      <w:r w:rsidRPr="00DA09A5">
        <w:rPr>
          <w:rFonts w:eastAsia="黑体" w:cs="Times New Roman" w:hint="eastAsia"/>
        </w:rPr>
        <w:t>名称</w:t>
      </w:r>
      <w:r w:rsidRPr="00DA09A5">
        <w:rPr>
          <w:rFonts w:eastAsia="黑体" w:cs="Times New Roman"/>
        </w:rPr>
        <w:t>代号</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23"/>
        <w:gridCol w:w="3847"/>
      </w:tblGrid>
      <w:tr w:rsidR="00DA09A5" w:rsidRPr="00DA09A5" w14:paraId="26858BBF" w14:textId="77777777" w:rsidTr="00131471">
        <w:trPr>
          <w:jc w:val="center"/>
        </w:trPr>
        <w:tc>
          <w:tcPr>
            <w:tcW w:w="5723" w:type="dxa"/>
            <w:vAlign w:val="center"/>
          </w:tcPr>
          <w:p w14:paraId="7699E509" w14:textId="77777777" w:rsidR="00131471" w:rsidRPr="00DA09A5" w:rsidRDefault="00131471" w:rsidP="00131471">
            <w:pPr>
              <w:ind w:firstLine="360"/>
              <w:jc w:val="center"/>
              <w:rPr>
                <w:rFonts w:eastAsia="黑体" w:cs="Times New Roman"/>
                <w:sz w:val="18"/>
                <w:szCs w:val="18"/>
              </w:rPr>
            </w:pPr>
            <w:r w:rsidRPr="00DA09A5">
              <w:rPr>
                <w:rFonts w:eastAsia="黑体" w:hAnsi="黑体" w:cs="Times New Roman" w:hint="eastAsia"/>
                <w:sz w:val="18"/>
                <w:szCs w:val="18"/>
              </w:rPr>
              <w:t>分类与型式</w:t>
            </w:r>
          </w:p>
        </w:tc>
        <w:tc>
          <w:tcPr>
            <w:tcW w:w="3847" w:type="dxa"/>
            <w:vAlign w:val="center"/>
          </w:tcPr>
          <w:p w14:paraId="08F47DAA" w14:textId="77777777" w:rsidR="00131471" w:rsidRPr="00DA09A5" w:rsidRDefault="00131471" w:rsidP="00131471">
            <w:pPr>
              <w:ind w:firstLine="360"/>
              <w:jc w:val="center"/>
              <w:rPr>
                <w:rFonts w:eastAsia="黑体" w:cs="Times New Roman"/>
                <w:sz w:val="18"/>
                <w:szCs w:val="18"/>
              </w:rPr>
            </w:pPr>
            <w:r w:rsidRPr="00DA09A5">
              <w:rPr>
                <w:rFonts w:eastAsia="黑体" w:hAnsi="黑体" w:cs="Times New Roman"/>
                <w:sz w:val="18"/>
                <w:szCs w:val="18"/>
              </w:rPr>
              <w:t>名称代号</w:t>
            </w:r>
          </w:p>
        </w:tc>
      </w:tr>
      <w:tr w:rsidR="00DA09A5" w:rsidRPr="00DA09A5" w14:paraId="386331E5" w14:textId="77777777" w:rsidTr="008A3807">
        <w:trPr>
          <w:trHeight w:val="956"/>
          <w:jc w:val="center"/>
        </w:trPr>
        <w:tc>
          <w:tcPr>
            <w:tcW w:w="5723" w:type="dxa"/>
            <w:vAlign w:val="center"/>
          </w:tcPr>
          <w:p w14:paraId="28E3E54B" w14:textId="6039F7C2" w:rsidR="000B55D5" w:rsidRPr="00DA09A5" w:rsidRDefault="000B55D5" w:rsidP="00131471">
            <w:pPr>
              <w:ind w:firstLine="360"/>
              <w:jc w:val="center"/>
              <w:rPr>
                <w:rFonts w:cs="Times New Roman"/>
                <w:sz w:val="18"/>
                <w:szCs w:val="18"/>
              </w:rPr>
            </w:pPr>
            <w:r w:rsidRPr="00DA09A5">
              <w:rPr>
                <w:rFonts w:hAnsi="宋体" w:cs="Times New Roman"/>
                <w:sz w:val="18"/>
                <w:szCs w:val="18"/>
              </w:rPr>
              <w:t>双头吊钉</w:t>
            </w:r>
          </w:p>
        </w:tc>
        <w:tc>
          <w:tcPr>
            <w:tcW w:w="3847" w:type="dxa"/>
            <w:vAlign w:val="center"/>
          </w:tcPr>
          <w:p w14:paraId="49E02E76" w14:textId="77777777" w:rsidR="000B55D5" w:rsidRPr="00DA09A5" w:rsidRDefault="000B55D5" w:rsidP="00131471">
            <w:pPr>
              <w:ind w:firstLine="360"/>
              <w:jc w:val="center"/>
              <w:rPr>
                <w:rFonts w:cs="Times New Roman"/>
                <w:sz w:val="18"/>
                <w:szCs w:val="18"/>
              </w:rPr>
            </w:pPr>
            <w:r w:rsidRPr="00DA09A5">
              <w:rPr>
                <w:rFonts w:cs="Times New Roman"/>
                <w:sz w:val="18"/>
                <w:szCs w:val="18"/>
              </w:rPr>
              <w:t>HZ</w:t>
            </w:r>
          </w:p>
        </w:tc>
      </w:tr>
      <w:tr w:rsidR="00DA09A5" w:rsidRPr="00DA09A5" w14:paraId="3684D5C3" w14:textId="77777777" w:rsidTr="008A3807">
        <w:trPr>
          <w:trHeight w:val="956"/>
          <w:jc w:val="center"/>
        </w:trPr>
        <w:tc>
          <w:tcPr>
            <w:tcW w:w="5723" w:type="dxa"/>
            <w:vAlign w:val="center"/>
          </w:tcPr>
          <w:p w14:paraId="38E80D29" w14:textId="77777777" w:rsidR="000B55D5" w:rsidRPr="00DA09A5" w:rsidRDefault="000B55D5" w:rsidP="00131471">
            <w:pPr>
              <w:ind w:firstLine="360"/>
              <w:jc w:val="center"/>
              <w:rPr>
                <w:rFonts w:cs="Times New Roman"/>
                <w:sz w:val="18"/>
                <w:szCs w:val="18"/>
              </w:rPr>
            </w:pPr>
            <w:r w:rsidRPr="00DA09A5">
              <w:rPr>
                <w:rFonts w:hAnsi="宋体" w:cs="Times New Roman"/>
                <w:sz w:val="18"/>
                <w:szCs w:val="18"/>
              </w:rPr>
              <w:t>内螺纹提升板件</w:t>
            </w:r>
          </w:p>
          <w:p w14:paraId="4E75AB67" w14:textId="77777777" w:rsidR="000B55D5" w:rsidRPr="00DA09A5" w:rsidRDefault="000B55D5" w:rsidP="00131471">
            <w:pPr>
              <w:ind w:firstLine="360"/>
              <w:jc w:val="center"/>
              <w:rPr>
                <w:rFonts w:cs="Times New Roman"/>
                <w:sz w:val="18"/>
                <w:szCs w:val="18"/>
              </w:rPr>
            </w:pPr>
          </w:p>
        </w:tc>
        <w:tc>
          <w:tcPr>
            <w:tcW w:w="3847" w:type="dxa"/>
            <w:vAlign w:val="center"/>
          </w:tcPr>
          <w:p w14:paraId="133D6CD5" w14:textId="77777777" w:rsidR="000B55D5" w:rsidRPr="00DA09A5" w:rsidRDefault="000B55D5" w:rsidP="00131471">
            <w:pPr>
              <w:ind w:firstLine="360"/>
              <w:jc w:val="center"/>
              <w:rPr>
                <w:rFonts w:cs="Times New Roman"/>
                <w:sz w:val="18"/>
                <w:szCs w:val="18"/>
              </w:rPr>
            </w:pPr>
            <w:r w:rsidRPr="00DA09A5">
              <w:rPr>
                <w:rFonts w:cs="Times New Roman"/>
                <w:sz w:val="18"/>
                <w:szCs w:val="18"/>
              </w:rPr>
              <w:t>PSI</w:t>
            </w:r>
          </w:p>
        </w:tc>
      </w:tr>
      <w:tr w:rsidR="00DA09A5" w:rsidRPr="00DA09A5" w14:paraId="7603762D" w14:textId="77777777" w:rsidTr="008A3807">
        <w:trPr>
          <w:trHeight w:val="956"/>
          <w:jc w:val="center"/>
        </w:trPr>
        <w:tc>
          <w:tcPr>
            <w:tcW w:w="5723" w:type="dxa"/>
            <w:vAlign w:val="center"/>
          </w:tcPr>
          <w:p w14:paraId="76E52CFF" w14:textId="54677C8A" w:rsidR="000B55D5" w:rsidRPr="00DA09A5" w:rsidRDefault="000B55D5" w:rsidP="00131471">
            <w:pPr>
              <w:ind w:firstLine="360"/>
              <w:jc w:val="center"/>
              <w:rPr>
                <w:rFonts w:cs="Times New Roman"/>
                <w:sz w:val="18"/>
                <w:szCs w:val="18"/>
              </w:rPr>
            </w:pPr>
            <w:r w:rsidRPr="00DA09A5">
              <w:rPr>
                <w:rFonts w:hAnsi="宋体" w:cs="Times New Roman"/>
                <w:sz w:val="18"/>
                <w:szCs w:val="18"/>
              </w:rPr>
              <w:t>提升预埋锚栓</w:t>
            </w:r>
          </w:p>
        </w:tc>
        <w:tc>
          <w:tcPr>
            <w:tcW w:w="3847" w:type="dxa"/>
            <w:vAlign w:val="center"/>
          </w:tcPr>
          <w:p w14:paraId="50FC317D" w14:textId="77777777" w:rsidR="000B55D5" w:rsidRPr="00DA09A5" w:rsidRDefault="000B55D5" w:rsidP="00131471">
            <w:pPr>
              <w:ind w:firstLine="360"/>
              <w:jc w:val="center"/>
              <w:rPr>
                <w:rFonts w:cs="Times New Roman"/>
                <w:sz w:val="18"/>
                <w:szCs w:val="18"/>
              </w:rPr>
            </w:pPr>
            <w:r w:rsidRPr="00DA09A5">
              <w:rPr>
                <w:rFonts w:cs="Times New Roman"/>
                <w:sz w:val="18"/>
                <w:szCs w:val="18"/>
              </w:rPr>
              <w:t>LAI</w:t>
            </w:r>
          </w:p>
        </w:tc>
      </w:tr>
      <w:tr w:rsidR="000B55D5" w:rsidRPr="00DA09A5" w14:paraId="023E97CF" w14:textId="77777777" w:rsidTr="008A3807">
        <w:trPr>
          <w:trHeight w:val="956"/>
          <w:jc w:val="center"/>
        </w:trPr>
        <w:tc>
          <w:tcPr>
            <w:tcW w:w="5723" w:type="dxa"/>
            <w:vAlign w:val="center"/>
          </w:tcPr>
          <w:p w14:paraId="641799C8" w14:textId="2539EE04" w:rsidR="000B55D5" w:rsidRPr="00DA09A5" w:rsidRDefault="000B55D5" w:rsidP="00131471">
            <w:pPr>
              <w:ind w:firstLine="360"/>
              <w:jc w:val="center"/>
              <w:rPr>
                <w:rFonts w:cs="Times New Roman"/>
                <w:sz w:val="18"/>
                <w:szCs w:val="18"/>
              </w:rPr>
            </w:pPr>
            <w:r w:rsidRPr="00DA09A5">
              <w:rPr>
                <w:rFonts w:hAnsi="宋体" w:cs="Times New Roman"/>
                <w:sz w:val="18"/>
                <w:szCs w:val="18"/>
              </w:rPr>
              <w:t>压扁束口带横销套筒</w:t>
            </w:r>
          </w:p>
        </w:tc>
        <w:tc>
          <w:tcPr>
            <w:tcW w:w="3847" w:type="dxa"/>
            <w:vAlign w:val="center"/>
          </w:tcPr>
          <w:p w14:paraId="78738191" w14:textId="77777777" w:rsidR="000B55D5" w:rsidRPr="00DA09A5" w:rsidRDefault="000B55D5" w:rsidP="00131471">
            <w:pPr>
              <w:ind w:firstLine="360"/>
              <w:jc w:val="center"/>
              <w:rPr>
                <w:rFonts w:cs="Times New Roman"/>
                <w:sz w:val="18"/>
                <w:szCs w:val="18"/>
              </w:rPr>
            </w:pPr>
            <w:r w:rsidRPr="00DA09A5">
              <w:rPr>
                <w:rFonts w:cs="Times New Roman"/>
                <w:sz w:val="18"/>
                <w:szCs w:val="18"/>
              </w:rPr>
              <w:t>YSH</w:t>
            </w:r>
          </w:p>
        </w:tc>
      </w:tr>
    </w:tbl>
    <w:p w14:paraId="48123492" w14:textId="77777777" w:rsidR="00131471" w:rsidRPr="00DA09A5" w:rsidRDefault="00131471" w:rsidP="00131471">
      <w:pPr>
        <w:pStyle w:val="a9"/>
        <w:rPr>
          <w:rFonts w:ascii="Times New Roman" w:hAnsi="Times New Roman" w:cs="Times New Roman"/>
        </w:rPr>
      </w:pPr>
    </w:p>
    <w:p w14:paraId="2CA33307" w14:textId="7FE25503" w:rsidR="00571452" w:rsidRPr="00DA09A5" w:rsidRDefault="00571452" w:rsidP="00A6712D">
      <w:pPr>
        <w:pStyle w:val="af5"/>
        <w:spacing w:beforeLines="50" w:before="156" w:afterLines="50" w:after="156"/>
        <w:ind w:firstLineChars="0" w:firstLine="0"/>
        <w:jc w:val="center"/>
        <w:rPr>
          <w:rFonts w:eastAsia="黑体" w:cs="Times New Roman"/>
        </w:rPr>
      </w:pPr>
    </w:p>
    <w:p w14:paraId="43D5AAE9" w14:textId="77777777" w:rsidR="00101A15" w:rsidRPr="00DA09A5" w:rsidRDefault="00E85EA8" w:rsidP="003949E6">
      <w:pPr>
        <w:pStyle w:val="1"/>
        <w:spacing w:before="156" w:after="156"/>
        <w:ind w:firstLineChars="0" w:firstLine="0"/>
        <w:rPr>
          <w:rFonts w:hAnsi="黑体"/>
          <w:kern w:val="2"/>
          <w:sz w:val="21"/>
          <w:szCs w:val="32"/>
        </w:rPr>
      </w:pPr>
      <w:bookmarkStart w:id="34" w:name="_Toc408175269"/>
      <w:bookmarkStart w:id="35" w:name="_Toc408310093"/>
      <w:bookmarkStart w:id="36" w:name="_Toc408310275"/>
      <w:bookmarkStart w:id="37" w:name="_Toc408317488"/>
      <w:bookmarkStart w:id="38" w:name="_Toc531628752"/>
      <w:r w:rsidRPr="00DA09A5">
        <w:rPr>
          <w:rFonts w:hAnsi="黑体" w:hint="eastAsia"/>
          <w:kern w:val="2"/>
          <w:sz w:val="21"/>
          <w:szCs w:val="32"/>
        </w:rPr>
        <w:lastRenderedPageBreak/>
        <w:t>5</w:t>
      </w:r>
      <w:r w:rsidR="00101A15" w:rsidRPr="00DA09A5">
        <w:rPr>
          <w:rFonts w:hAnsi="黑体"/>
          <w:kern w:val="2"/>
          <w:sz w:val="21"/>
          <w:szCs w:val="32"/>
        </w:rPr>
        <w:t>要求</w:t>
      </w:r>
      <w:bookmarkEnd w:id="34"/>
      <w:bookmarkEnd w:id="35"/>
      <w:bookmarkEnd w:id="36"/>
      <w:bookmarkEnd w:id="37"/>
      <w:bookmarkEnd w:id="38"/>
    </w:p>
    <w:p w14:paraId="770A8DF9" w14:textId="77777777" w:rsidR="005A7AD8" w:rsidRPr="00DA09A5" w:rsidRDefault="00571452" w:rsidP="003949E6">
      <w:pPr>
        <w:pStyle w:val="2"/>
        <w:spacing w:before="156" w:after="156"/>
        <w:rPr>
          <w:rFonts w:hAnsi="黑体" w:cstheme="minorBidi"/>
          <w:sz w:val="21"/>
        </w:rPr>
      </w:pPr>
      <w:r w:rsidRPr="00DA09A5">
        <w:rPr>
          <w:rFonts w:hAnsi="黑体" w:cstheme="minorBidi" w:hint="eastAsia"/>
          <w:sz w:val="21"/>
        </w:rPr>
        <w:t>5</w:t>
      </w:r>
      <w:r w:rsidR="005A7AD8" w:rsidRPr="00DA09A5">
        <w:rPr>
          <w:rFonts w:hAnsi="黑体" w:cstheme="minorBidi"/>
          <w:sz w:val="21"/>
        </w:rPr>
        <w:t xml:space="preserve">.1 </w:t>
      </w:r>
      <w:r w:rsidR="005A7AD8" w:rsidRPr="00DA09A5">
        <w:rPr>
          <w:rFonts w:hAnsi="黑体" w:cstheme="minorBidi"/>
          <w:sz w:val="21"/>
        </w:rPr>
        <w:t>原材料</w:t>
      </w:r>
    </w:p>
    <w:p w14:paraId="6AF587C9" w14:textId="77777777" w:rsidR="008A3292" w:rsidRPr="00DA09A5" w:rsidRDefault="00E85EA8" w:rsidP="003949E6">
      <w:pPr>
        <w:pStyle w:val="3"/>
        <w:spacing w:before="156" w:after="156"/>
        <w:rPr>
          <w:rFonts w:hAnsi="黑体"/>
        </w:rPr>
      </w:pPr>
      <w:r w:rsidRPr="00DA09A5">
        <w:rPr>
          <w:rFonts w:hAnsi="黑体" w:hint="eastAsia"/>
        </w:rPr>
        <w:t>5.1.1</w:t>
      </w:r>
      <w:r w:rsidR="008A3292" w:rsidRPr="00DA09A5">
        <w:rPr>
          <w:rFonts w:hAnsi="黑体"/>
        </w:rPr>
        <w:t>钢材</w:t>
      </w:r>
    </w:p>
    <w:p w14:paraId="31C4759E" w14:textId="60C2A314" w:rsidR="00366BCE" w:rsidRPr="00DA09A5" w:rsidRDefault="003F2256" w:rsidP="00F500C6">
      <w:pPr>
        <w:ind w:firstLine="420"/>
        <w:rPr>
          <w:rFonts w:cs="Times New Roman"/>
        </w:rPr>
      </w:pPr>
      <w:r w:rsidRPr="00DA09A5">
        <w:rPr>
          <w:rFonts w:cs="Times New Roman" w:hint="eastAsia"/>
        </w:rPr>
        <w:t>预埋</w:t>
      </w:r>
      <w:r w:rsidR="00366BCE" w:rsidRPr="00DA09A5">
        <w:rPr>
          <w:rFonts w:cs="Times New Roman" w:hint="eastAsia"/>
        </w:rPr>
        <w:t>吊件</w:t>
      </w:r>
      <w:bookmarkStart w:id="39" w:name="_Hlk2242017"/>
      <w:r w:rsidR="002D75D5" w:rsidRPr="00DA09A5">
        <w:rPr>
          <w:rFonts w:cs="Times New Roman" w:hint="eastAsia"/>
        </w:rPr>
        <w:t>宜选用</w:t>
      </w:r>
      <w:bookmarkStart w:id="40" w:name="_Hlk5528087"/>
      <w:r w:rsidR="002D75D5" w:rsidRPr="00DA09A5">
        <w:rPr>
          <w:rFonts w:cs="Times New Roman" w:hint="eastAsia"/>
        </w:rPr>
        <w:t>碳素结构钢、优质碳素结构钢、合金结构钢或不锈钢</w:t>
      </w:r>
      <w:bookmarkEnd w:id="39"/>
      <w:bookmarkEnd w:id="40"/>
      <w:r w:rsidR="00366BCE" w:rsidRPr="00DA09A5">
        <w:rPr>
          <w:rFonts w:cs="Times New Roman" w:hint="eastAsia"/>
        </w:rPr>
        <w:t>制造</w:t>
      </w:r>
      <w:r w:rsidR="000B55D5" w:rsidRPr="00DA09A5">
        <w:rPr>
          <w:rFonts w:cs="Times New Roman" w:hint="eastAsia"/>
        </w:rPr>
        <w:t>。</w:t>
      </w:r>
    </w:p>
    <w:p w14:paraId="7D2D4DAC" w14:textId="02FC7E62" w:rsidR="00C51665" w:rsidRPr="00DA09A5" w:rsidRDefault="00C51665" w:rsidP="00F500C6">
      <w:pPr>
        <w:ind w:firstLine="420"/>
        <w:rPr>
          <w:rFonts w:cs="Times New Roman"/>
        </w:rPr>
      </w:pPr>
      <w:r w:rsidRPr="00DA09A5">
        <w:rPr>
          <w:rFonts w:cs="Times New Roman" w:hint="eastAsia"/>
        </w:rPr>
        <w:t>预埋吊件采用</w:t>
      </w:r>
      <w:r w:rsidRPr="00DA09A5">
        <w:rPr>
          <w:rFonts w:cs="Times New Roman"/>
        </w:rPr>
        <w:t>碳素结构钢</w:t>
      </w:r>
      <w:r w:rsidRPr="00DA09A5">
        <w:rPr>
          <w:rFonts w:cs="Times New Roman" w:hint="eastAsia"/>
        </w:rPr>
        <w:t>时</w:t>
      </w:r>
      <w:r w:rsidRPr="00DA09A5">
        <w:rPr>
          <w:rFonts w:cs="Times New Roman"/>
        </w:rPr>
        <w:t>，其质量符合</w:t>
      </w:r>
      <w:r w:rsidR="005A1E22" w:rsidRPr="00DA09A5">
        <w:rPr>
          <w:rFonts w:cs="Times New Roman"/>
        </w:rPr>
        <w:t>GB/T 700</w:t>
      </w:r>
      <w:r w:rsidRPr="00DA09A5">
        <w:rPr>
          <w:rFonts w:cs="Times New Roman"/>
        </w:rPr>
        <w:t>的规定。</w:t>
      </w:r>
    </w:p>
    <w:p w14:paraId="68670D72" w14:textId="360AFB64" w:rsidR="008A3292" w:rsidRPr="00DA09A5" w:rsidRDefault="003F2256" w:rsidP="00F500C6">
      <w:pPr>
        <w:ind w:firstLine="420"/>
        <w:rPr>
          <w:rFonts w:cs="Times New Roman"/>
        </w:rPr>
      </w:pPr>
      <w:r w:rsidRPr="00DA09A5">
        <w:rPr>
          <w:rFonts w:cs="Times New Roman" w:hint="eastAsia"/>
        </w:rPr>
        <w:t>预埋吊件采用</w:t>
      </w:r>
      <w:r w:rsidR="008A3292" w:rsidRPr="00DA09A5">
        <w:rPr>
          <w:rFonts w:cs="Times New Roman"/>
        </w:rPr>
        <w:t>优质碳素结构钢</w:t>
      </w:r>
      <w:r w:rsidRPr="00DA09A5">
        <w:rPr>
          <w:rFonts w:cs="Times New Roman" w:hint="eastAsia"/>
        </w:rPr>
        <w:t>时</w:t>
      </w:r>
      <w:r w:rsidR="008A3292" w:rsidRPr="00DA09A5">
        <w:rPr>
          <w:rFonts w:cs="Times New Roman"/>
        </w:rPr>
        <w:t>，</w:t>
      </w:r>
      <w:r w:rsidR="00366BCE" w:rsidRPr="00DA09A5">
        <w:rPr>
          <w:rFonts w:cs="Times New Roman" w:hint="eastAsia"/>
        </w:rPr>
        <w:t>牌号</w:t>
      </w:r>
      <w:r w:rsidR="008A3292" w:rsidRPr="00DA09A5">
        <w:rPr>
          <w:rFonts w:cs="Times New Roman"/>
        </w:rPr>
        <w:t>不宜低于</w:t>
      </w:r>
      <w:r w:rsidR="008A3292" w:rsidRPr="00DA09A5">
        <w:rPr>
          <w:rFonts w:cs="Times New Roman"/>
        </w:rPr>
        <w:t>Q235</w:t>
      </w:r>
      <w:r w:rsidR="00366BCE" w:rsidRPr="00DA09A5">
        <w:rPr>
          <w:rFonts w:cs="Times New Roman" w:hint="eastAsia"/>
        </w:rPr>
        <w:t>B</w:t>
      </w:r>
      <w:r w:rsidR="008A3292" w:rsidRPr="00DA09A5">
        <w:rPr>
          <w:rFonts w:cs="Times New Roman"/>
        </w:rPr>
        <w:t>，其质量符合</w:t>
      </w:r>
      <w:r w:rsidR="008A3292" w:rsidRPr="00DA09A5">
        <w:rPr>
          <w:rFonts w:cs="Times New Roman"/>
        </w:rPr>
        <w:t>GB/T699</w:t>
      </w:r>
      <w:r w:rsidR="008A3292" w:rsidRPr="00DA09A5">
        <w:rPr>
          <w:rFonts w:cs="Times New Roman"/>
        </w:rPr>
        <w:t>的规定。</w:t>
      </w:r>
    </w:p>
    <w:p w14:paraId="547BD01D" w14:textId="2910E8BE" w:rsidR="008A3292" w:rsidRPr="00DA09A5" w:rsidRDefault="003F2256" w:rsidP="00F500C6">
      <w:pPr>
        <w:ind w:firstLine="420"/>
        <w:rPr>
          <w:rFonts w:cs="Times New Roman"/>
        </w:rPr>
      </w:pPr>
      <w:r w:rsidRPr="00DA09A5">
        <w:rPr>
          <w:rFonts w:cs="Times New Roman" w:hint="eastAsia"/>
        </w:rPr>
        <w:t>预埋吊件采用</w:t>
      </w:r>
      <w:r w:rsidR="008A3292" w:rsidRPr="00DA09A5">
        <w:rPr>
          <w:rFonts w:cs="Times New Roman"/>
        </w:rPr>
        <w:t>合金</w:t>
      </w:r>
      <w:r w:rsidR="000B55D5" w:rsidRPr="00DA09A5">
        <w:rPr>
          <w:rFonts w:cs="Times New Roman" w:hint="eastAsia"/>
        </w:rPr>
        <w:t>结构</w:t>
      </w:r>
      <w:r w:rsidR="008A3292" w:rsidRPr="00DA09A5">
        <w:rPr>
          <w:rFonts w:cs="Times New Roman"/>
        </w:rPr>
        <w:t>钢</w:t>
      </w:r>
      <w:r w:rsidRPr="00DA09A5">
        <w:rPr>
          <w:rFonts w:cs="Times New Roman" w:hint="eastAsia"/>
        </w:rPr>
        <w:t>时，</w:t>
      </w:r>
      <w:r w:rsidR="008A3292" w:rsidRPr="00DA09A5">
        <w:rPr>
          <w:rFonts w:cs="Times New Roman"/>
        </w:rPr>
        <w:t>应选</w:t>
      </w:r>
      <w:r w:rsidR="008A3292" w:rsidRPr="00DA09A5">
        <w:rPr>
          <w:rFonts w:cs="Times New Roman"/>
        </w:rPr>
        <w:t>20Mn2</w:t>
      </w:r>
      <w:r w:rsidR="008A3292" w:rsidRPr="00DA09A5">
        <w:rPr>
          <w:rFonts w:cs="Times New Roman"/>
        </w:rPr>
        <w:t>或</w:t>
      </w:r>
      <w:r w:rsidR="008A3292" w:rsidRPr="00DA09A5">
        <w:rPr>
          <w:rFonts w:cs="Times New Roman"/>
        </w:rPr>
        <w:t>CM490</w:t>
      </w:r>
      <w:r w:rsidR="008A3292" w:rsidRPr="00DA09A5">
        <w:rPr>
          <w:rFonts w:cs="Times New Roman"/>
        </w:rPr>
        <w:t>型合金钢，其质量符合</w:t>
      </w:r>
      <w:r w:rsidR="008A3292" w:rsidRPr="00DA09A5">
        <w:rPr>
          <w:rFonts w:cs="Times New Roman"/>
        </w:rPr>
        <w:t>GB/T 3077</w:t>
      </w:r>
      <w:r w:rsidR="008A3292" w:rsidRPr="00DA09A5">
        <w:rPr>
          <w:rFonts w:cs="Times New Roman"/>
        </w:rPr>
        <w:t>的规定。</w:t>
      </w:r>
    </w:p>
    <w:p w14:paraId="6C765C85" w14:textId="5E5B0C5C" w:rsidR="00366BCE" w:rsidRPr="00DA09A5" w:rsidRDefault="003F2256" w:rsidP="00F500C6">
      <w:pPr>
        <w:ind w:firstLine="420"/>
        <w:rPr>
          <w:rFonts w:eastAsia="微软雅黑" w:cs="Times New Roman"/>
          <w:sz w:val="24"/>
          <w:szCs w:val="24"/>
        </w:rPr>
      </w:pPr>
      <w:r w:rsidRPr="00DA09A5">
        <w:rPr>
          <w:rFonts w:cs="Times New Roman" w:hint="eastAsia"/>
        </w:rPr>
        <w:t>预埋吊件采用</w:t>
      </w:r>
      <w:r w:rsidR="00366BCE" w:rsidRPr="00DA09A5">
        <w:rPr>
          <w:rFonts w:cs="Times New Roman" w:hint="eastAsia"/>
        </w:rPr>
        <w:t>不锈钢</w:t>
      </w:r>
      <w:r w:rsidRPr="00DA09A5">
        <w:rPr>
          <w:rFonts w:cs="Times New Roman" w:hint="eastAsia"/>
        </w:rPr>
        <w:t>时，</w:t>
      </w:r>
      <w:r w:rsidR="00C75D11" w:rsidRPr="00DA09A5">
        <w:rPr>
          <w:rFonts w:cs="Times New Roman" w:hint="eastAsia"/>
        </w:rPr>
        <w:t>其</w:t>
      </w:r>
      <w:r w:rsidR="00C75D11" w:rsidRPr="00DA09A5">
        <w:rPr>
          <w:rFonts w:cs="Times New Roman"/>
        </w:rPr>
        <w:t>质量</w:t>
      </w:r>
      <w:r w:rsidR="00C75D11" w:rsidRPr="00DA09A5">
        <w:rPr>
          <w:rFonts w:cs="Times New Roman" w:hint="eastAsia"/>
        </w:rPr>
        <w:t>应</w:t>
      </w:r>
      <w:r w:rsidR="000E453A" w:rsidRPr="00DA09A5">
        <w:rPr>
          <w:rFonts w:cs="Times New Roman"/>
        </w:rPr>
        <w:t>符合</w:t>
      </w:r>
      <w:r w:rsidR="000E453A" w:rsidRPr="00DA09A5">
        <w:rPr>
          <w:rFonts w:cs="Times New Roman"/>
        </w:rPr>
        <w:t xml:space="preserve">GB/T </w:t>
      </w:r>
      <w:r w:rsidRPr="00DA09A5">
        <w:rPr>
          <w:rFonts w:cs="Times New Roman" w:hint="eastAsia"/>
        </w:rPr>
        <w:t>1220</w:t>
      </w:r>
      <w:r w:rsidRPr="00DA09A5">
        <w:rPr>
          <w:rFonts w:cs="Times New Roman" w:hint="eastAsia"/>
        </w:rPr>
        <w:t>、</w:t>
      </w:r>
      <w:r w:rsidRPr="00DA09A5">
        <w:rPr>
          <w:rFonts w:cs="Times New Roman" w:hint="eastAsia"/>
        </w:rPr>
        <w:t>GB/T</w:t>
      </w:r>
      <w:r w:rsidRPr="00DA09A5">
        <w:rPr>
          <w:rFonts w:cs="Times New Roman"/>
        </w:rPr>
        <w:t xml:space="preserve"> </w:t>
      </w:r>
      <w:r w:rsidRPr="00DA09A5">
        <w:rPr>
          <w:rFonts w:cs="Times New Roman" w:hint="eastAsia"/>
        </w:rPr>
        <w:t>4237</w:t>
      </w:r>
      <w:r w:rsidR="000E453A" w:rsidRPr="00DA09A5">
        <w:rPr>
          <w:rFonts w:cs="Times New Roman"/>
        </w:rPr>
        <w:t>的规定。</w:t>
      </w:r>
    </w:p>
    <w:p w14:paraId="2CEBD27C" w14:textId="77777777" w:rsidR="008A3292" w:rsidRPr="00DA09A5" w:rsidRDefault="00E85EA8" w:rsidP="003949E6">
      <w:pPr>
        <w:pStyle w:val="3"/>
        <w:spacing w:before="156" w:after="156"/>
        <w:rPr>
          <w:rFonts w:hAnsi="黑体"/>
        </w:rPr>
      </w:pPr>
      <w:r w:rsidRPr="00DA09A5">
        <w:rPr>
          <w:rFonts w:hAnsi="黑体" w:hint="eastAsia"/>
        </w:rPr>
        <w:t>5.1.2</w:t>
      </w:r>
      <w:r w:rsidR="008A3292" w:rsidRPr="00DA09A5">
        <w:rPr>
          <w:rFonts w:hAnsi="黑体"/>
        </w:rPr>
        <w:t>镀锌</w:t>
      </w:r>
    </w:p>
    <w:p w14:paraId="6DF6B2BD" w14:textId="0733E6B4" w:rsidR="008A3292" w:rsidRPr="00DA09A5" w:rsidRDefault="008A3292" w:rsidP="00F500C6">
      <w:pPr>
        <w:ind w:firstLine="420"/>
        <w:rPr>
          <w:rFonts w:cs="Times New Roman"/>
        </w:rPr>
      </w:pPr>
      <w:r w:rsidRPr="00DA09A5">
        <w:rPr>
          <w:rFonts w:cs="Times New Roman"/>
        </w:rPr>
        <w:t>热</w:t>
      </w:r>
      <w:r w:rsidR="00C75D11" w:rsidRPr="00DA09A5">
        <w:rPr>
          <w:rFonts w:cs="Times New Roman" w:hint="eastAsia"/>
        </w:rPr>
        <w:t>浸</w:t>
      </w:r>
      <w:r w:rsidRPr="00DA09A5">
        <w:rPr>
          <w:rFonts w:cs="Times New Roman"/>
        </w:rPr>
        <w:t>镀锌</w:t>
      </w:r>
      <w:r w:rsidR="00C75D11" w:rsidRPr="00DA09A5">
        <w:rPr>
          <w:rFonts w:cs="Times New Roman" w:hint="eastAsia"/>
        </w:rPr>
        <w:t>层</w:t>
      </w:r>
      <w:r w:rsidRPr="00DA09A5">
        <w:rPr>
          <w:rFonts w:cs="Times New Roman"/>
        </w:rPr>
        <w:t>符合</w:t>
      </w:r>
      <w:r w:rsidRPr="00DA09A5">
        <w:rPr>
          <w:rFonts w:cs="Times New Roman"/>
        </w:rPr>
        <w:t>GB/T 13912</w:t>
      </w:r>
      <w:r w:rsidR="00C75D11" w:rsidRPr="00DA09A5">
        <w:rPr>
          <w:rFonts w:cs="Times New Roman" w:hint="eastAsia"/>
        </w:rPr>
        <w:t>、</w:t>
      </w:r>
      <w:r w:rsidR="00C75D11" w:rsidRPr="00DA09A5">
        <w:rPr>
          <w:rFonts w:cs="Times New Roman" w:hint="eastAsia"/>
        </w:rPr>
        <w:t>GB/T</w:t>
      </w:r>
      <w:r w:rsidR="00C75D11" w:rsidRPr="00DA09A5">
        <w:rPr>
          <w:rFonts w:cs="Times New Roman"/>
        </w:rPr>
        <w:t xml:space="preserve"> </w:t>
      </w:r>
      <w:r w:rsidR="00C75D11" w:rsidRPr="00DA09A5">
        <w:rPr>
          <w:rFonts w:cs="Times New Roman" w:hint="eastAsia"/>
        </w:rPr>
        <w:t>5267.3</w:t>
      </w:r>
      <w:r w:rsidRPr="00DA09A5">
        <w:rPr>
          <w:rFonts w:cs="Times New Roman"/>
        </w:rPr>
        <w:t>的规定</w:t>
      </w:r>
    </w:p>
    <w:p w14:paraId="2C33F8BE" w14:textId="77777777" w:rsidR="005A7AD8" w:rsidRPr="00DA09A5" w:rsidRDefault="005A7AD8" w:rsidP="00F500C6">
      <w:pPr>
        <w:ind w:firstLine="420"/>
        <w:rPr>
          <w:rFonts w:cs="Times New Roman"/>
        </w:rPr>
      </w:pPr>
    </w:p>
    <w:p w14:paraId="60DA6311" w14:textId="77777777" w:rsidR="005A7AD8" w:rsidRPr="00DA09A5" w:rsidRDefault="00571452" w:rsidP="003949E6">
      <w:pPr>
        <w:pStyle w:val="2"/>
        <w:spacing w:before="156" w:after="156"/>
        <w:rPr>
          <w:rFonts w:hAnsi="黑体" w:cstheme="minorBidi"/>
          <w:sz w:val="21"/>
        </w:rPr>
      </w:pPr>
      <w:r w:rsidRPr="00DA09A5">
        <w:rPr>
          <w:rFonts w:hAnsi="黑体" w:cstheme="minorBidi" w:hint="eastAsia"/>
          <w:sz w:val="21"/>
        </w:rPr>
        <w:t>5</w:t>
      </w:r>
      <w:r w:rsidR="005A7AD8" w:rsidRPr="00DA09A5">
        <w:rPr>
          <w:rFonts w:hAnsi="黑体" w:cstheme="minorBidi"/>
          <w:sz w:val="21"/>
        </w:rPr>
        <w:t xml:space="preserve">.2 </w:t>
      </w:r>
      <w:r w:rsidR="005A7AD8" w:rsidRPr="00DA09A5">
        <w:rPr>
          <w:rFonts w:hAnsi="黑体" w:cstheme="minorBidi"/>
          <w:sz w:val="21"/>
        </w:rPr>
        <w:t>外观</w:t>
      </w:r>
    </w:p>
    <w:p w14:paraId="35177F68" w14:textId="65F607E0" w:rsidR="008A3292" w:rsidRPr="00DA09A5" w:rsidRDefault="00571452" w:rsidP="003949E6">
      <w:pPr>
        <w:pStyle w:val="3"/>
        <w:spacing w:before="156" w:after="156"/>
        <w:rPr>
          <w:rFonts w:hAnsi="黑体"/>
        </w:rPr>
      </w:pPr>
      <w:r w:rsidRPr="00DA09A5">
        <w:rPr>
          <w:rFonts w:hAnsi="黑体" w:hint="eastAsia"/>
        </w:rPr>
        <w:t>5</w:t>
      </w:r>
      <w:r w:rsidR="008A3292" w:rsidRPr="00DA09A5">
        <w:rPr>
          <w:rFonts w:hAnsi="黑体"/>
        </w:rPr>
        <w:t xml:space="preserve">.2.1 </w:t>
      </w:r>
      <w:r w:rsidR="005F6AAA" w:rsidRPr="00DA09A5">
        <w:rPr>
          <w:rFonts w:hAnsi="黑体" w:hint="eastAsia"/>
        </w:rPr>
        <w:t>双头吊钉外观</w:t>
      </w:r>
    </w:p>
    <w:p w14:paraId="617F98C3" w14:textId="06E8973B" w:rsidR="008A3292" w:rsidRPr="00DA09A5" w:rsidRDefault="008A3292" w:rsidP="008A3292">
      <w:pPr>
        <w:ind w:firstLine="420"/>
        <w:rPr>
          <w:rFonts w:cs="Times New Roman"/>
        </w:rPr>
      </w:pPr>
      <w:r w:rsidRPr="00DA09A5">
        <w:rPr>
          <w:rFonts w:cs="Times New Roman"/>
        </w:rPr>
        <w:t>双头吊钉表面</w:t>
      </w:r>
      <w:r w:rsidR="007C71B8" w:rsidRPr="00DA09A5">
        <w:rPr>
          <w:rFonts w:cs="Times New Roman" w:hint="eastAsia"/>
        </w:rPr>
        <w:t>应</w:t>
      </w:r>
      <w:r w:rsidRPr="00DA09A5">
        <w:rPr>
          <w:rFonts w:cs="Times New Roman"/>
        </w:rPr>
        <w:t>无结疤、麻面、裂纹、夹渣</w:t>
      </w:r>
      <w:r w:rsidR="00234018" w:rsidRPr="00DA09A5">
        <w:rPr>
          <w:rFonts w:cs="Times New Roman" w:hint="eastAsia"/>
        </w:rPr>
        <w:t>等外观缺陷</w:t>
      </w:r>
      <w:r w:rsidRPr="00DA09A5">
        <w:rPr>
          <w:rFonts w:cs="Times New Roman"/>
        </w:rPr>
        <w:t>。如有镀锌，镀锌</w:t>
      </w:r>
      <w:r w:rsidR="00366BCE" w:rsidRPr="00DA09A5">
        <w:rPr>
          <w:rFonts w:cs="Times New Roman" w:hint="eastAsia"/>
        </w:rPr>
        <w:t>应</w:t>
      </w:r>
      <w:r w:rsidRPr="00DA09A5">
        <w:rPr>
          <w:rFonts w:cs="Times New Roman"/>
        </w:rPr>
        <w:t>均匀</w:t>
      </w:r>
      <w:r w:rsidR="006D7D91" w:rsidRPr="00DA09A5">
        <w:rPr>
          <w:rFonts w:cs="Times New Roman" w:hint="eastAsia"/>
        </w:rPr>
        <w:t>、完整</w:t>
      </w:r>
      <w:r w:rsidRPr="00DA09A5">
        <w:rPr>
          <w:rFonts w:cs="Times New Roman"/>
        </w:rPr>
        <w:t>。</w:t>
      </w:r>
    </w:p>
    <w:p w14:paraId="771464D3" w14:textId="23FE68D5" w:rsidR="008A3292" w:rsidRPr="00DA09A5" w:rsidRDefault="00571452" w:rsidP="003949E6">
      <w:pPr>
        <w:pStyle w:val="3"/>
        <w:spacing w:before="156" w:after="156"/>
        <w:rPr>
          <w:rFonts w:hAnsi="黑体"/>
        </w:rPr>
      </w:pPr>
      <w:r w:rsidRPr="00DA09A5">
        <w:rPr>
          <w:rFonts w:hAnsi="黑体" w:hint="eastAsia"/>
        </w:rPr>
        <w:t>5</w:t>
      </w:r>
      <w:r w:rsidR="008A3292" w:rsidRPr="00DA09A5">
        <w:rPr>
          <w:rFonts w:hAnsi="黑体"/>
        </w:rPr>
        <w:t xml:space="preserve">.2.2 </w:t>
      </w:r>
      <w:r w:rsidR="00F24E65" w:rsidRPr="00DA09A5">
        <w:rPr>
          <w:rFonts w:hAnsi="黑体"/>
        </w:rPr>
        <w:t>内螺纹提升板件</w:t>
      </w:r>
      <w:r w:rsidR="00F24E65" w:rsidRPr="00DA09A5">
        <w:rPr>
          <w:rFonts w:hAnsi="黑体" w:hint="eastAsia"/>
        </w:rPr>
        <w:t>外观</w:t>
      </w:r>
    </w:p>
    <w:p w14:paraId="43B60168" w14:textId="40AE9206" w:rsidR="008A3292" w:rsidRPr="00DA09A5" w:rsidRDefault="007C71B8" w:rsidP="00351506">
      <w:pPr>
        <w:ind w:firstLine="420"/>
      </w:pPr>
      <w:r w:rsidRPr="00DA09A5">
        <w:rPr>
          <w:rFonts w:hAnsi="黑体"/>
        </w:rPr>
        <w:t>内螺纹提升板件</w:t>
      </w:r>
      <w:r w:rsidR="008A3292" w:rsidRPr="00DA09A5">
        <w:rPr>
          <w:rFonts w:cs="Times New Roman"/>
        </w:rPr>
        <w:t>表面</w:t>
      </w:r>
      <w:r w:rsidRPr="00DA09A5">
        <w:rPr>
          <w:rFonts w:cs="Times New Roman" w:hint="eastAsia"/>
        </w:rPr>
        <w:t>应</w:t>
      </w:r>
      <w:r w:rsidR="008A3292" w:rsidRPr="00DA09A5">
        <w:rPr>
          <w:rFonts w:cs="Times New Roman"/>
        </w:rPr>
        <w:t>无划痕、气泡</w:t>
      </w:r>
      <w:r w:rsidR="00234018" w:rsidRPr="00DA09A5">
        <w:rPr>
          <w:rFonts w:cs="Times New Roman" w:hint="eastAsia"/>
        </w:rPr>
        <w:t>等外观缺陷</w:t>
      </w:r>
      <w:r w:rsidR="008A3292" w:rsidRPr="00DA09A5">
        <w:rPr>
          <w:rFonts w:cs="Times New Roman"/>
        </w:rPr>
        <w:t>。如有镀锌，镀锌</w:t>
      </w:r>
      <w:r w:rsidR="00366BCE" w:rsidRPr="00DA09A5">
        <w:rPr>
          <w:rFonts w:cs="Times New Roman" w:hint="eastAsia"/>
        </w:rPr>
        <w:t>应</w:t>
      </w:r>
      <w:r w:rsidR="008A3292" w:rsidRPr="00DA09A5">
        <w:rPr>
          <w:rFonts w:cs="Times New Roman"/>
        </w:rPr>
        <w:t>均匀</w:t>
      </w:r>
      <w:r w:rsidR="003C1312" w:rsidRPr="00DA09A5">
        <w:rPr>
          <w:rFonts w:cs="Times New Roman" w:hint="eastAsia"/>
        </w:rPr>
        <w:t>、完整</w:t>
      </w:r>
      <w:r w:rsidR="008A3292" w:rsidRPr="00DA09A5">
        <w:rPr>
          <w:rFonts w:cs="Times New Roman"/>
        </w:rPr>
        <w:t>。焊缝</w:t>
      </w:r>
      <w:r w:rsidR="00D74382" w:rsidRPr="00DA09A5">
        <w:rPr>
          <w:rFonts w:cs="Times New Roman" w:hint="eastAsia"/>
        </w:rPr>
        <w:t>应符合</w:t>
      </w:r>
      <w:hyperlink r:id="rId19" w:tgtFrame="_blank" w:history="1">
        <w:r w:rsidR="00D74382" w:rsidRPr="00DA09A5">
          <w:rPr>
            <w:rStyle w:val="af"/>
            <w:rFonts w:ascii="Arial" w:hAnsi="Arial" w:cs="Arial"/>
            <w:b/>
            <w:color w:val="auto"/>
          </w:rPr>
          <w:t>GB50661</w:t>
        </w:r>
      </w:hyperlink>
      <w:r w:rsidR="00D74382" w:rsidRPr="00DA09A5">
        <w:rPr>
          <w:rFonts w:hint="eastAsia"/>
        </w:rPr>
        <w:t>的要求</w:t>
      </w:r>
      <w:r w:rsidR="008A3292" w:rsidRPr="00DA09A5">
        <w:rPr>
          <w:rFonts w:cs="Times New Roman"/>
        </w:rPr>
        <w:t>。</w:t>
      </w:r>
    </w:p>
    <w:p w14:paraId="3860D7A3" w14:textId="24E1D1A5" w:rsidR="008A3292" w:rsidRPr="00DA09A5" w:rsidRDefault="007C71B8" w:rsidP="008A3292">
      <w:pPr>
        <w:ind w:firstLine="420"/>
        <w:rPr>
          <w:rFonts w:cs="Times New Roman"/>
        </w:rPr>
      </w:pPr>
      <w:r w:rsidRPr="00DA09A5">
        <w:rPr>
          <w:rFonts w:cs="Times New Roman" w:hint="eastAsia"/>
        </w:rPr>
        <w:t>内螺纹提升板件</w:t>
      </w:r>
      <w:r w:rsidR="008A3292" w:rsidRPr="00DA09A5">
        <w:rPr>
          <w:rFonts w:cs="Times New Roman"/>
        </w:rPr>
        <w:t>表面</w:t>
      </w:r>
      <w:r w:rsidRPr="00DA09A5">
        <w:rPr>
          <w:rFonts w:cs="Times New Roman" w:hint="eastAsia"/>
        </w:rPr>
        <w:t>应</w:t>
      </w:r>
      <w:r w:rsidR="008A3292" w:rsidRPr="00DA09A5">
        <w:rPr>
          <w:rFonts w:cs="Times New Roman"/>
        </w:rPr>
        <w:t>无肉眼可见缺陷，</w:t>
      </w:r>
      <w:r w:rsidRPr="00DA09A5">
        <w:rPr>
          <w:rFonts w:cs="Times New Roman" w:hint="eastAsia"/>
        </w:rPr>
        <w:t>无</w:t>
      </w:r>
      <w:r w:rsidR="008A3292" w:rsidRPr="00DA09A5">
        <w:rPr>
          <w:rFonts w:cs="Times New Roman"/>
        </w:rPr>
        <w:t>碰伤、拉毛、变形、裂纹、螺纹损坏和配合松动等缺陷。</w:t>
      </w:r>
    </w:p>
    <w:p w14:paraId="763D4E6B" w14:textId="4A88CFA5" w:rsidR="008A3292" w:rsidRPr="00DA09A5" w:rsidRDefault="00571452" w:rsidP="003949E6">
      <w:pPr>
        <w:pStyle w:val="3"/>
        <w:spacing w:before="156" w:after="156"/>
        <w:rPr>
          <w:rFonts w:hAnsi="黑体"/>
        </w:rPr>
      </w:pPr>
      <w:r w:rsidRPr="00DA09A5">
        <w:rPr>
          <w:rFonts w:hAnsi="黑体" w:hint="eastAsia"/>
        </w:rPr>
        <w:t>5</w:t>
      </w:r>
      <w:r w:rsidR="008A3292" w:rsidRPr="00DA09A5">
        <w:rPr>
          <w:rFonts w:hAnsi="黑体"/>
        </w:rPr>
        <w:t xml:space="preserve">.2.3 </w:t>
      </w:r>
      <w:r w:rsidR="00F24E65" w:rsidRPr="00DA09A5">
        <w:rPr>
          <w:rFonts w:hAnsi="黑体"/>
        </w:rPr>
        <w:t>提升预埋</w:t>
      </w:r>
      <w:r w:rsidR="00F24E65" w:rsidRPr="00DA09A5">
        <w:rPr>
          <w:rFonts w:hAnsi="黑体" w:hint="eastAsia"/>
        </w:rPr>
        <w:t>螺</w:t>
      </w:r>
      <w:r w:rsidR="00F24E65" w:rsidRPr="00DA09A5">
        <w:rPr>
          <w:rFonts w:hAnsi="黑体"/>
        </w:rPr>
        <w:t>栓</w:t>
      </w:r>
      <w:r w:rsidR="00F24E65" w:rsidRPr="00DA09A5">
        <w:rPr>
          <w:rFonts w:hAnsi="黑体" w:hint="eastAsia"/>
        </w:rPr>
        <w:t>外观</w:t>
      </w:r>
    </w:p>
    <w:p w14:paraId="579DDAF0" w14:textId="7174D1A3" w:rsidR="00366BCE" w:rsidRPr="00DA09A5" w:rsidRDefault="007C71B8" w:rsidP="00582287">
      <w:pPr>
        <w:ind w:firstLine="420"/>
      </w:pPr>
      <w:r w:rsidRPr="00DA09A5">
        <w:rPr>
          <w:rFonts w:hAnsi="黑体"/>
        </w:rPr>
        <w:t>提升预埋</w:t>
      </w:r>
      <w:r w:rsidRPr="00DA09A5">
        <w:rPr>
          <w:rFonts w:hAnsi="黑体" w:hint="eastAsia"/>
        </w:rPr>
        <w:t>螺</w:t>
      </w:r>
      <w:r w:rsidRPr="00DA09A5">
        <w:rPr>
          <w:rFonts w:hAnsi="黑体"/>
        </w:rPr>
        <w:t>栓</w:t>
      </w:r>
      <w:r w:rsidR="008A3292" w:rsidRPr="00DA09A5">
        <w:t>表面</w:t>
      </w:r>
      <w:r w:rsidRPr="00DA09A5">
        <w:rPr>
          <w:rFonts w:hint="eastAsia"/>
        </w:rPr>
        <w:t>应</w:t>
      </w:r>
      <w:r w:rsidR="008A3292" w:rsidRPr="00DA09A5">
        <w:t>无划痕、气泡</w:t>
      </w:r>
      <w:r w:rsidR="00234018" w:rsidRPr="00DA09A5">
        <w:rPr>
          <w:rFonts w:cs="Times New Roman" w:hint="eastAsia"/>
        </w:rPr>
        <w:t>等外观缺陷</w:t>
      </w:r>
      <w:r w:rsidR="008A3292" w:rsidRPr="00DA09A5">
        <w:t>。</w:t>
      </w:r>
      <w:r w:rsidR="00366BCE" w:rsidRPr="00DA09A5">
        <w:rPr>
          <w:rFonts w:cs="Times New Roman"/>
        </w:rPr>
        <w:t>如有镀锌，镀锌</w:t>
      </w:r>
      <w:r w:rsidR="00366BCE" w:rsidRPr="00DA09A5">
        <w:rPr>
          <w:rFonts w:cs="Times New Roman" w:hint="eastAsia"/>
        </w:rPr>
        <w:t>应</w:t>
      </w:r>
      <w:r w:rsidR="00366BCE" w:rsidRPr="00DA09A5">
        <w:rPr>
          <w:rFonts w:cs="Times New Roman"/>
        </w:rPr>
        <w:t>均匀</w:t>
      </w:r>
      <w:r w:rsidR="00366BCE" w:rsidRPr="00DA09A5">
        <w:rPr>
          <w:rFonts w:cs="Times New Roman" w:hint="eastAsia"/>
        </w:rPr>
        <w:t>、完整</w:t>
      </w:r>
      <w:r w:rsidR="00366BCE" w:rsidRPr="00DA09A5">
        <w:rPr>
          <w:rFonts w:cs="Times New Roman"/>
        </w:rPr>
        <w:t>。</w:t>
      </w:r>
    </w:p>
    <w:p w14:paraId="0FCC8084" w14:textId="4385D45A" w:rsidR="008A3292" w:rsidRPr="00DA09A5" w:rsidRDefault="007C71B8" w:rsidP="00582287">
      <w:pPr>
        <w:ind w:firstLine="420"/>
      </w:pPr>
      <w:r w:rsidRPr="00DA09A5">
        <w:rPr>
          <w:rFonts w:hAnsi="黑体"/>
        </w:rPr>
        <w:t>提升预埋</w:t>
      </w:r>
      <w:r w:rsidRPr="00DA09A5">
        <w:rPr>
          <w:rFonts w:hAnsi="黑体" w:hint="eastAsia"/>
        </w:rPr>
        <w:t>螺</w:t>
      </w:r>
      <w:r w:rsidRPr="00DA09A5">
        <w:rPr>
          <w:rFonts w:hAnsi="黑体"/>
        </w:rPr>
        <w:t>栓</w:t>
      </w:r>
      <w:r w:rsidR="008A3292" w:rsidRPr="00DA09A5">
        <w:t>表面</w:t>
      </w:r>
      <w:r w:rsidRPr="00DA09A5">
        <w:rPr>
          <w:rFonts w:hint="eastAsia"/>
        </w:rPr>
        <w:t>应</w:t>
      </w:r>
      <w:r w:rsidR="008A3292" w:rsidRPr="00DA09A5">
        <w:t>无肉眼可见缺陷，</w:t>
      </w:r>
      <w:r w:rsidRPr="00DA09A5">
        <w:rPr>
          <w:rFonts w:hint="eastAsia"/>
        </w:rPr>
        <w:t>无</w:t>
      </w:r>
      <w:r w:rsidR="008A3292" w:rsidRPr="00DA09A5">
        <w:t>碰伤、拉毛、变形、裂纹、螺纹损坏和配合松动等缺陷。</w:t>
      </w:r>
    </w:p>
    <w:p w14:paraId="336B00C0" w14:textId="00306866" w:rsidR="008A3292" w:rsidRPr="00DA09A5" w:rsidRDefault="00571452" w:rsidP="003949E6">
      <w:pPr>
        <w:pStyle w:val="3"/>
        <w:spacing w:before="156" w:after="156"/>
        <w:rPr>
          <w:rFonts w:hAnsi="黑体"/>
        </w:rPr>
      </w:pPr>
      <w:r w:rsidRPr="00DA09A5">
        <w:rPr>
          <w:rFonts w:hAnsi="黑体" w:hint="eastAsia"/>
        </w:rPr>
        <w:t>5</w:t>
      </w:r>
      <w:r w:rsidR="008A3292" w:rsidRPr="00DA09A5">
        <w:rPr>
          <w:rFonts w:hAnsi="黑体"/>
        </w:rPr>
        <w:t xml:space="preserve">.2.4 </w:t>
      </w:r>
      <w:r w:rsidR="00F24E65" w:rsidRPr="00DA09A5">
        <w:rPr>
          <w:rFonts w:hAnsi="黑体"/>
        </w:rPr>
        <w:t>压扁束口带横销套筒</w:t>
      </w:r>
      <w:r w:rsidR="00F24E65" w:rsidRPr="00DA09A5">
        <w:rPr>
          <w:rFonts w:hAnsi="黑体" w:hint="eastAsia"/>
        </w:rPr>
        <w:t>外观</w:t>
      </w:r>
    </w:p>
    <w:p w14:paraId="420E2198" w14:textId="2D3E52C5" w:rsidR="0028141D" w:rsidRPr="00DA09A5" w:rsidRDefault="007C71B8" w:rsidP="00582287">
      <w:pPr>
        <w:ind w:firstLine="420"/>
        <w:rPr>
          <w:b/>
          <w:bCs/>
        </w:rPr>
      </w:pPr>
      <w:r w:rsidRPr="00DA09A5">
        <w:rPr>
          <w:rFonts w:hAnsi="黑体"/>
        </w:rPr>
        <w:t>压扁束口带横销套筒</w:t>
      </w:r>
      <w:r w:rsidR="008A3292" w:rsidRPr="00DA09A5">
        <w:t>表面</w:t>
      </w:r>
      <w:r w:rsidRPr="00DA09A5">
        <w:rPr>
          <w:rFonts w:hint="eastAsia"/>
        </w:rPr>
        <w:t>应</w:t>
      </w:r>
      <w:r w:rsidR="008A3292" w:rsidRPr="00DA09A5">
        <w:t>无划痕、气泡</w:t>
      </w:r>
      <w:r w:rsidR="00234018" w:rsidRPr="00DA09A5">
        <w:rPr>
          <w:rFonts w:cs="Times New Roman" w:hint="eastAsia"/>
        </w:rPr>
        <w:t>等外观缺陷</w:t>
      </w:r>
      <w:r w:rsidR="00366BCE" w:rsidRPr="00DA09A5">
        <w:rPr>
          <w:rFonts w:cs="Times New Roman" w:hint="eastAsia"/>
        </w:rPr>
        <w:t>。</w:t>
      </w:r>
      <w:r w:rsidR="00366BCE" w:rsidRPr="00DA09A5">
        <w:rPr>
          <w:rFonts w:cs="Times New Roman"/>
        </w:rPr>
        <w:t>如有镀锌，镀锌</w:t>
      </w:r>
      <w:r w:rsidR="00366BCE" w:rsidRPr="00DA09A5">
        <w:rPr>
          <w:rFonts w:cs="Times New Roman" w:hint="eastAsia"/>
        </w:rPr>
        <w:t>应</w:t>
      </w:r>
      <w:r w:rsidR="00366BCE" w:rsidRPr="00DA09A5">
        <w:rPr>
          <w:rFonts w:cs="Times New Roman"/>
        </w:rPr>
        <w:t>均匀</w:t>
      </w:r>
      <w:r w:rsidR="00366BCE" w:rsidRPr="00DA09A5">
        <w:rPr>
          <w:rFonts w:cs="Times New Roman" w:hint="eastAsia"/>
        </w:rPr>
        <w:t>、完整</w:t>
      </w:r>
      <w:r w:rsidR="00366BCE" w:rsidRPr="00DA09A5">
        <w:rPr>
          <w:rFonts w:cs="Times New Roman"/>
        </w:rPr>
        <w:t>。</w:t>
      </w:r>
      <w:r w:rsidR="0028141D" w:rsidRPr="00DA09A5">
        <w:rPr>
          <w:rFonts w:cs="Times New Roman"/>
        </w:rPr>
        <w:t>焊缝</w:t>
      </w:r>
      <w:r w:rsidR="0028141D" w:rsidRPr="00DA09A5">
        <w:rPr>
          <w:rFonts w:cs="Times New Roman" w:hint="eastAsia"/>
        </w:rPr>
        <w:t>应符合</w:t>
      </w:r>
      <w:hyperlink r:id="rId20" w:tgtFrame="_blank" w:history="1">
        <w:r w:rsidR="0028141D" w:rsidRPr="00DA09A5">
          <w:rPr>
            <w:rStyle w:val="af"/>
            <w:rFonts w:ascii="Arial" w:hAnsi="Arial" w:cs="Arial"/>
            <w:b/>
            <w:color w:val="auto"/>
          </w:rPr>
          <w:t>GB50661</w:t>
        </w:r>
      </w:hyperlink>
      <w:r w:rsidR="0028141D" w:rsidRPr="00DA09A5">
        <w:rPr>
          <w:rFonts w:hint="eastAsia"/>
        </w:rPr>
        <w:t>的要求</w:t>
      </w:r>
      <w:r w:rsidR="0028141D" w:rsidRPr="00DA09A5">
        <w:rPr>
          <w:rFonts w:cs="Times New Roman"/>
        </w:rPr>
        <w:t>。</w:t>
      </w:r>
    </w:p>
    <w:p w14:paraId="6F300E7E" w14:textId="31046B04" w:rsidR="007C71B8" w:rsidRPr="00DA09A5" w:rsidRDefault="007C71B8" w:rsidP="007C71B8">
      <w:pPr>
        <w:ind w:firstLine="420"/>
      </w:pPr>
      <w:r w:rsidRPr="00DA09A5">
        <w:rPr>
          <w:rFonts w:hAnsi="黑体"/>
        </w:rPr>
        <w:lastRenderedPageBreak/>
        <w:t>压扁束口带横销套筒</w:t>
      </w:r>
      <w:r w:rsidRPr="00DA09A5">
        <w:t>表面</w:t>
      </w:r>
      <w:r w:rsidRPr="00DA09A5">
        <w:rPr>
          <w:rFonts w:hint="eastAsia"/>
        </w:rPr>
        <w:t>应</w:t>
      </w:r>
      <w:r w:rsidRPr="00DA09A5">
        <w:t>无肉眼可见缺陷，</w:t>
      </w:r>
      <w:r w:rsidRPr="00DA09A5">
        <w:rPr>
          <w:rFonts w:hint="eastAsia"/>
        </w:rPr>
        <w:t>无</w:t>
      </w:r>
      <w:r w:rsidRPr="00DA09A5">
        <w:t>碰伤、拉毛、变形、裂纹、螺纹损坏和配合松动等缺陷。</w:t>
      </w:r>
    </w:p>
    <w:p w14:paraId="713090B3" w14:textId="77777777" w:rsidR="005A7AD8" w:rsidRPr="00DA09A5" w:rsidRDefault="00571452" w:rsidP="003949E6">
      <w:pPr>
        <w:pStyle w:val="2"/>
        <w:spacing w:before="156" w:after="156"/>
        <w:rPr>
          <w:rFonts w:hAnsi="黑体" w:cstheme="minorBidi"/>
          <w:sz w:val="21"/>
        </w:rPr>
      </w:pPr>
      <w:r w:rsidRPr="00DA09A5">
        <w:rPr>
          <w:rFonts w:hAnsi="黑体" w:cstheme="minorBidi" w:hint="eastAsia"/>
          <w:sz w:val="21"/>
        </w:rPr>
        <w:t>5</w:t>
      </w:r>
      <w:r w:rsidR="005A7AD8" w:rsidRPr="00DA09A5">
        <w:rPr>
          <w:rFonts w:hAnsi="黑体" w:cstheme="minorBidi"/>
          <w:sz w:val="21"/>
        </w:rPr>
        <w:t>.</w:t>
      </w:r>
      <w:r w:rsidR="008A3292" w:rsidRPr="00DA09A5">
        <w:rPr>
          <w:rFonts w:hAnsi="黑体" w:cstheme="minorBidi"/>
          <w:sz w:val="21"/>
        </w:rPr>
        <w:t>3</w:t>
      </w:r>
      <w:r w:rsidR="005A7AD8" w:rsidRPr="00DA09A5">
        <w:rPr>
          <w:rFonts w:hAnsi="黑体" w:cstheme="minorBidi"/>
          <w:sz w:val="21"/>
        </w:rPr>
        <w:t xml:space="preserve"> </w:t>
      </w:r>
      <w:r w:rsidR="005A7AD8" w:rsidRPr="00DA09A5">
        <w:rPr>
          <w:rFonts w:hAnsi="黑体" w:cstheme="minorBidi"/>
          <w:sz w:val="21"/>
        </w:rPr>
        <w:t>尺寸与偏差</w:t>
      </w:r>
    </w:p>
    <w:p w14:paraId="6097072D" w14:textId="77777777" w:rsidR="00F24E65" w:rsidRPr="00DA09A5" w:rsidRDefault="00571452" w:rsidP="003949E6">
      <w:pPr>
        <w:pStyle w:val="3"/>
        <w:spacing w:before="156" w:after="156"/>
        <w:rPr>
          <w:rFonts w:hAnsi="黑体"/>
        </w:rPr>
      </w:pPr>
      <w:r w:rsidRPr="00DA09A5">
        <w:rPr>
          <w:rFonts w:hAnsi="黑体" w:hint="eastAsia"/>
        </w:rPr>
        <w:t>5</w:t>
      </w:r>
      <w:r w:rsidR="008A3292" w:rsidRPr="00DA09A5">
        <w:rPr>
          <w:rFonts w:hAnsi="黑体"/>
        </w:rPr>
        <w:t xml:space="preserve">.3.1 </w:t>
      </w:r>
      <w:r w:rsidR="008A3292" w:rsidRPr="00DA09A5">
        <w:rPr>
          <w:rFonts w:hAnsi="黑体"/>
        </w:rPr>
        <w:t>双头吊钉允许尺寸偏差</w:t>
      </w:r>
    </w:p>
    <w:p w14:paraId="6F2C2733" w14:textId="5F54A583" w:rsidR="008A3292" w:rsidRPr="00DA09A5" w:rsidRDefault="00F24E65" w:rsidP="0080245E">
      <w:pPr>
        <w:ind w:firstLine="420"/>
        <w:rPr>
          <w:rFonts w:hAnsi="黑体"/>
        </w:rPr>
      </w:pPr>
      <w:r w:rsidRPr="00DA09A5">
        <w:rPr>
          <w:rFonts w:hAnsi="黑体"/>
        </w:rPr>
        <w:t>双头吊钉允许尺寸偏差</w:t>
      </w:r>
      <w:r w:rsidR="008A3292" w:rsidRPr="00DA09A5">
        <w:rPr>
          <w:rFonts w:hAnsi="黑体"/>
        </w:rPr>
        <w:t>应符合表</w:t>
      </w:r>
      <w:r w:rsidRPr="00DA09A5">
        <w:rPr>
          <w:rFonts w:hAnsi="黑体"/>
        </w:rPr>
        <w:t>2</w:t>
      </w:r>
      <w:r w:rsidR="00E85EA8" w:rsidRPr="00DA09A5">
        <w:rPr>
          <w:rFonts w:hAnsi="黑体"/>
        </w:rPr>
        <w:t>规定</w:t>
      </w:r>
      <w:r w:rsidRPr="00DA09A5">
        <w:rPr>
          <w:rFonts w:hAnsi="黑体" w:hint="eastAsia"/>
        </w:rPr>
        <w:t>。</w:t>
      </w:r>
    </w:p>
    <w:p w14:paraId="0BE8B941" w14:textId="4D5E6BD4" w:rsidR="008A3292" w:rsidRPr="00DA09A5" w:rsidRDefault="008A3292" w:rsidP="008A3292">
      <w:pPr>
        <w:pStyle w:val="a9"/>
        <w:ind w:firstLineChars="0" w:firstLine="0"/>
        <w:jc w:val="right"/>
        <w:rPr>
          <w:rFonts w:ascii="Times New Roman" w:hAnsi="Times New Roman" w:cs="Times New Roman"/>
        </w:rPr>
      </w:pPr>
      <w:r w:rsidRPr="00DA09A5">
        <w:rPr>
          <w:rFonts w:ascii="Times New Roman" w:eastAsia="黑体" w:hAnsi="Times New Roman" w:cs="Times New Roman"/>
        </w:rPr>
        <w:t xml:space="preserve"> </w:t>
      </w:r>
      <w:r w:rsidRPr="00DA09A5">
        <w:rPr>
          <w:rFonts w:ascii="Times New Roman" w:eastAsia="黑体" w:hAnsi="Times New Roman" w:cs="Times New Roman"/>
        </w:rPr>
        <w:t>表</w:t>
      </w:r>
      <w:r w:rsidR="00F24E65" w:rsidRPr="00DA09A5">
        <w:rPr>
          <w:rFonts w:ascii="Times New Roman" w:eastAsia="黑体" w:hAnsi="Times New Roman" w:cs="Times New Roman"/>
        </w:rPr>
        <w:t>2</w:t>
      </w:r>
      <w:r w:rsidRPr="00DA09A5">
        <w:rPr>
          <w:rFonts w:ascii="Times New Roman" w:eastAsia="黑体" w:hAnsi="Times New Roman" w:cs="Times New Roman"/>
        </w:rPr>
        <w:t xml:space="preserve"> </w:t>
      </w:r>
      <w:r w:rsidRPr="00DA09A5">
        <w:rPr>
          <w:rFonts w:ascii="Times New Roman" w:eastAsia="黑体" w:hAnsi="黑体" w:cs="Times New Roman"/>
        </w:rPr>
        <w:t>双头吊钉</w:t>
      </w:r>
      <w:r w:rsidRPr="00DA09A5">
        <w:rPr>
          <w:rFonts w:ascii="Times New Roman" w:eastAsia="黑体" w:hAnsi="Times New Roman" w:cs="Times New Roman"/>
        </w:rPr>
        <w:t>尺寸允许偏差</w:t>
      </w:r>
      <w:r w:rsidRPr="00DA09A5">
        <w:rPr>
          <w:rFonts w:ascii="Times New Roman" w:eastAsia="黑体" w:hAnsi="Times New Roman" w:cs="Times New Roman"/>
        </w:rPr>
        <w:t xml:space="preserve">                             </w:t>
      </w:r>
      <w:r w:rsidRPr="00DA09A5">
        <w:rPr>
          <w:rFonts w:ascii="Times New Roman" w:eastAsia="黑体" w:hAnsi="Times New Roman" w:cs="Times New Roman"/>
          <w:sz w:val="18"/>
          <w:szCs w:val="18"/>
        </w:rPr>
        <w:t>单位为</w:t>
      </w:r>
      <w:r w:rsidRPr="00DA09A5">
        <w:rPr>
          <w:rFonts w:ascii="Times New Roman" w:eastAsia="黑体" w:hAnsi="Times New Roman" w:cs="Times New Roman"/>
          <w:sz w:val="18"/>
          <w:szCs w:val="18"/>
        </w:rPr>
        <w:t>mm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gridCol w:w="3317"/>
        <w:gridCol w:w="3051"/>
      </w:tblGrid>
      <w:tr w:rsidR="00DA09A5" w:rsidRPr="00DA09A5" w14:paraId="20AFD0B0" w14:textId="77777777" w:rsidTr="008A3292">
        <w:trPr>
          <w:trHeight w:val="294"/>
        </w:trPr>
        <w:tc>
          <w:tcPr>
            <w:tcW w:w="1673" w:type="pct"/>
          </w:tcPr>
          <w:p w14:paraId="7A17B17A" w14:textId="77777777" w:rsidR="008A3292" w:rsidRPr="00DA09A5" w:rsidRDefault="008A3292" w:rsidP="00E0124C">
            <w:pPr>
              <w:pStyle w:val="a9"/>
              <w:ind w:left="904" w:firstLineChars="0" w:firstLine="0"/>
              <w:rPr>
                <w:rFonts w:ascii="黑体" w:eastAsia="黑体" w:hAnsi="黑体" w:cs="Times New Roman"/>
                <w:sz w:val="18"/>
                <w:szCs w:val="18"/>
              </w:rPr>
            </w:pPr>
            <w:r w:rsidRPr="00DA09A5">
              <w:rPr>
                <w:rFonts w:ascii="黑体" w:eastAsia="黑体" w:hAnsi="黑体" w:cs="Times New Roman" w:hint="eastAsia"/>
                <w:sz w:val="18"/>
                <w:szCs w:val="18"/>
              </w:rPr>
              <w:t>序号</w:t>
            </w:r>
          </w:p>
        </w:tc>
        <w:tc>
          <w:tcPr>
            <w:tcW w:w="1733" w:type="pct"/>
          </w:tcPr>
          <w:p w14:paraId="7A007E5E" w14:textId="77777777" w:rsidR="008A3292" w:rsidRPr="00DA09A5" w:rsidRDefault="008A3292" w:rsidP="00E0124C">
            <w:pPr>
              <w:pStyle w:val="a9"/>
              <w:ind w:left="904" w:firstLineChars="0" w:firstLine="0"/>
              <w:rPr>
                <w:rFonts w:ascii="黑体" w:eastAsia="黑体" w:hAnsi="黑体" w:cs="Times New Roman"/>
                <w:sz w:val="18"/>
                <w:szCs w:val="18"/>
              </w:rPr>
            </w:pPr>
            <w:r w:rsidRPr="00DA09A5">
              <w:rPr>
                <w:rFonts w:ascii="黑体" w:eastAsia="黑体" w:hAnsi="黑体" w:cs="Times New Roman" w:hint="eastAsia"/>
                <w:sz w:val="18"/>
                <w:szCs w:val="18"/>
              </w:rPr>
              <w:t>项目</w:t>
            </w:r>
          </w:p>
        </w:tc>
        <w:tc>
          <w:tcPr>
            <w:tcW w:w="1594" w:type="pct"/>
          </w:tcPr>
          <w:p w14:paraId="7FFCCF76" w14:textId="77777777" w:rsidR="008A3292" w:rsidRPr="00DA09A5" w:rsidRDefault="008A3292" w:rsidP="00E0124C">
            <w:pPr>
              <w:pStyle w:val="a9"/>
              <w:ind w:left="904" w:firstLineChars="0" w:firstLine="0"/>
              <w:rPr>
                <w:rFonts w:ascii="黑体" w:eastAsia="黑体" w:hAnsi="黑体" w:cs="Times New Roman"/>
                <w:sz w:val="18"/>
                <w:szCs w:val="18"/>
              </w:rPr>
            </w:pPr>
            <w:r w:rsidRPr="00DA09A5">
              <w:rPr>
                <w:rFonts w:ascii="黑体" w:eastAsia="黑体" w:hAnsi="黑体" w:cs="Times New Roman" w:hint="eastAsia"/>
                <w:sz w:val="18"/>
                <w:szCs w:val="18"/>
              </w:rPr>
              <w:t>允许偏差</w:t>
            </w:r>
          </w:p>
        </w:tc>
      </w:tr>
      <w:tr w:rsidR="00DA09A5" w:rsidRPr="00DA09A5" w14:paraId="10AA4011" w14:textId="77777777" w:rsidTr="008A3292">
        <w:trPr>
          <w:trHeight w:val="306"/>
        </w:trPr>
        <w:tc>
          <w:tcPr>
            <w:tcW w:w="1673" w:type="pct"/>
          </w:tcPr>
          <w:p w14:paraId="13E5BC4B" w14:textId="77777777" w:rsidR="008A3292" w:rsidRPr="00DA09A5" w:rsidRDefault="008A3292" w:rsidP="00E0124C">
            <w:pPr>
              <w:pStyle w:val="a9"/>
              <w:ind w:left="904" w:firstLineChars="0" w:firstLine="0"/>
              <w:rPr>
                <w:rFonts w:asciiTheme="minorEastAsia" w:hAnsiTheme="minorEastAsia" w:cs="Times New Roman"/>
                <w:sz w:val="18"/>
                <w:szCs w:val="18"/>
              </w:rPr>
            </w:pPr>
            <w:r w:rsidRPr="00DA09A5">
              <w:rPr>
                <w:rFonts w:asciiTheme="minorEastAsia" w:hAnsiTheme="minorEastAsia" w:cs="Times New Roman"/>
                <w:sz w:val="18"/>
                <w:szCs w:val="18"/>
              </w:rPr>
              <w:t>1</w:t>
            </w:r>
          </w:p>
        </w:tc>
        <w:tc>
          <w:tcPr>
            <w:tcW w:w="1733" w:type="pct"/>
          </w:tcPr>
          <w:p w14:paraId="6F75403E" w14:textId="77777777" w:rsidR="008A3292" w:rsidRPr="00DA09A5" w:rsidRDefault="008A3292" w:rsidP="00E0124C">
            <w:pPr>
              <w:pStyle w:val="a9"/>
              <w:ind w:left="904" w:firstLineChars="0" w:firstLine="0"/>
              <w:rPr>
                <w:rFonts w:asciiTheme="minorEastAsia" w:hAnsiTheme="minorEastAsia" w:cs="Times New Roman"/>
                <w:sz w:val="18"/>
                <w:szCs w:val="18"/>
              </w:rPr>
            </w:pPr>
            <w:r w:rsidRPr="00DA09A5">
              <w:rPr>
                <w:rFonts w:asciiTheme="minorEastAsia" w:hAnsiTheme="minorEastAsia" w:cs="Times New Roman" w:hint="eastAsia"/>
                <w:sz w:val="18"/>
                <w:szCs w:val="18"/>
              </w:rPr>
              <w:t>高度</w:t>
            </w:r>
          </w:p>
        </w:tc>
        <w:tc>
          <w:tcPr>
            <w:tcW w:w="1594" w:type="pct"/>
          </w:tcPr>
          <w:p w14:paraId="002E70CE" w14:textId="704EE98B" w:rsidR="008A3292" w:rsidRPr="00DA09A5" w:rsidRDefault="008A3292" w:rsidP="00E0124C">
            <w:pPr>
              <w:pStyle w:val="a9"/>
              <w:ind w:left="904" w:firstLineChars="0" w:firstLine="0"/>
              <w:rPr>
                <w:rFonts w:asciiTheme="minorEastAsia" w:hAnsiTheme="minorEastAsia" w:cs="Times New Roman"/>
                <w:sz w:val="18"/>
                <w:szCs w:val="18"/>
              </w:rPr>
            </w:pPr>
            <w:r w:rsidRPr="00DA09A5">
              <w:rPr>
                <w:rFonts w:asciiTheme="minorEastAsia" w:hAnsiTheme="minorEastAsia" w:cs="Times New Roman"/>
                <w:position w:val="-4"/>
                <w:sz w:val="18"/>
                <w:szCs w:val="18"/>
              </w:rPr>
              <w:object w:dxaOrig="219" w:dyaOrig="239" w14:anchorId="17D34F00">
                <v:shape id="对象 9" o:spid="_x0000_i1025" type="#_x0000_t75" style="width:12pt;height:12pt;mso-position-horizontal-relative:page;mso-position-vertical-relative:page" o:ole="">
                  <v:imagedata r:id="rId21" o:title=""/>
                </v:shape>
                <o:OLEObject Type="Embed" ProgID="Equation.3" ShapeID="对象 9" DrawAspect="Content" ObjectID="_1616570476" r:id="rId22">
                  <o:FieldCodes>\* MERGEFORMAT</o:FieldCodes>
                </o:OLEObject>
              </w:object>
            </w:r>
            <w:r w:rsidR="00263A44" w:rsidRPr="00DA09A5">
              <w:rPr>
                <w:rFonts w:asciiTheme="minorEastAsia" w:hAnsiTheme="minorEastAsia" w:cs="Times New Roman" w:hint="eastAsia"/>
                <w:position w:val="-4"/>
                <w:sz w:val="18"/>
                <w:szCs w:val="18"/>
              </w:rPr>
              <w:t>1</w:t>
            </w:r>
          </w:p>
        </w:tc>
      </w:tr>
      <w:tr w:rsidR="00DA09A5" w:rsidRPr="00DA09A5" w14:paraId="0067ED72" w14:textId="77777777" w:rsidTr="008A3292">
        <w:trPr>
          <w:trHeight w:val="306"/>
        </w:trPr>
        <w:tc>
          <w:tcPr>
            <w:tcW w:w="1673" w:type="pct"/>
          </w:tcPr>
          <w:p w14:paraId="6E688C9D" w14:textId="77777777" w:rsidR="008A3292" w:rsidRPr="00DA09A5" w:rsidRDefault="008A3292" w:rsidP="00E0124C">
            <w:pPr>
              <w:pStyle w:val="a9"/>
              <w:ind w:left="904" w:firstLineChars="0" w:firstLine="0"/>
              <w:rPr>
                <w:rFonts w:asciiTheme="minorEastAsia" w:hAnsiTheme="minorEastAsia" w:cs="Times New Roman"/>
                <w:sz w:val="18"/>
                <w:szCs w:val="18"/>
              </w:rPr>
            </w:pPr>
            <w:r w:rsidRPr="00DA09A5">
              <w:rPr>
                <w:rFonts w:asciiTheme="minorEastAsia" w:hAnsiTheme="minorEastAsia" w:cs="Times New Roman"/>
                <w:sz w:val="18"/>
                <w:szCs w:val="18"/>
              </w:rPr>
              <w:t>2</w:t>
            </w:r>
          </w:p>
        </w:tc>
        <w:tc>
          <w:tcPr>
            <w:tcW w:w="1733" w:type="pct"/>
          </w:tcPr>
          <w:p w14:paraId="3BE75356" w14:textId="77777777" w:rsidR="008A3292" w:rsidRPr="00DA09A5" w:rsidRDefault="008A3292" w:rsidP="00E0124C">
            <w:pPr>
              <w:pStyle w:val="a9"/>
              <w:ind w:left="904" w:firstLineChars="0" w:firstLine="0"/>
              <w:rPr>
                <w:rFonts w:asciiTheme="minorEastAsia" w:hAnsiTheme="minorEastAsia" w:cs="Times New Roman"/>
                <w:sz w:val="18"/>
                <w:szCs w:val="18"/>
              </w:rPr>
            </w:pPr>
            <w:r w:rsidRPr="00DA09A5">
              <w:rPr>
                <w:rFonts w:asciiTheme="minorEastAsia" w:hAnsiTheme="minorEastAsia" w:cs="Times New Roman" w:hint="eastAsia"/>
                <w:sz w:val="18"/>
                <w:szCs w:val="18"/>
              </w:rPr>
              <w:t>顶头直径</w:t>
            </w:r>
          </w:p>
        </w:tc>
        <w:tc>
          <w:tcPr>
            <w:tcW w:w="1594" w:type="pct"/>
          </w:tcPr>
          <w:p w14:paraId="3474D04D" w14:textId="1E626CE3" w:rsidR="008A3292" w:rsidRPr="00DA09A5" w:rsidRDefault="008A3292" w:rsidP="00E0124C">
            <w:pPr>
              <w:pStyle w:val="a9"/>
              <w:ind w:left="904" w:firstLineChars="0" w:firstLine="0"/>
              <w:rPr>
                <w:rFonts w:asciiTheme="minorEastAsia" w:hAnsiTheme="minorEastAsia" w:cs="Times New Roman"/>
                <w:sz w:val="18"/>
                <w:szCs w:val="18"/>
              </w:rPr>
            </w:pPr>
            <w:r w:rsidRPr="00DA09A5">
              <w:rPr>
                <w:rFonts w:asciiTheme="minorEastAsia" w:hAnsiTheme="minorEastAsia" w:cs="Times New Roman"/>
                <w:position w:val="-4"/>
                <w:sz w:val="18"/>
                <w:szCs w:val="18"/>
              </w:rPr>
              <w:object w:dxaOrig="219" w:dyaOrig="239" w14:anchorId="208A832D">
                <v:shape id="对象 10" o:spid="_x0000_i1026" type="#_x0000_t75" style="width:12pt;height:12pt;mso-position-horizontal-relative:page;mso-position-vertical-relative:page" o:ole="">
                  <v:imagedata r:id="rId23" o:title=""/>
                </v:shape>
                <o:OLEObject Type="Embed" ProgID="Equation.3" ShapeID="对象 10" DrawAspect="Content" ObjectID="_1616570477" r:id="rId24">
                  <o:FieldCodes>\* MERGEFORMAT</o:FieldCodes>
                </o:OLEObject>
              </w:object>
            </w:r>
            <w:r w:rsidR="00263A44" w:rsidRPr="00DA09A5">
              <w:rPr>
                <w:rFonts w:asciiTheme="minorEastAsia" w:hAnsiTheme="minorEastAsia" w:cs="Times New Roman" w:hint="eastAsia"/>
                <w:sz w:val="18"/>
                <w:szCs w:val="18"/>
              </w:rPr>
              <w:t>1</w:t>
            </w:r>
          </w:p>
        </w:tc>
      </w:tr>
      <w:tr w:rsidR="00DA09A5" w:rsidRPr="00DA09A5" w14:paraId="790B7050" w14:textId="77777777" w:rsidTr="008A3292">
        <w:trPr>
          <w:trHeight w:val="294"/>
        </w:trPr>
        <w:tc>
          <w:tcPr>
            <w:tcW w:w="1673" w:type="pct"/>
          </w:tcPr>
          <w:p w14:paraId="2E0CEF3A" w14:textId="77777777" w:rsidR="008A3292" w:rsidRPr="00DA09A5" w:rsidRDefault="008A3292" w:rsidP="00E0124C">
            <w:pPr>
              <w:pStyle w:val="a9"/>
              <w:ind w:left="904" w:firstLineChars="0" w:firstLine="0"/>
              <w:rPr>
                <w:rFonts w:asciiTheme="minorEastAsia" w:hAnsiTheme="minorEastAsia" w:cs="Times New Roman"/>
                <w:sz w:val="18"/>
                <w:szCs w:val="18"/>
              </w:rPr>
            </w:pPr>
            <w:r w:rsidRPr="00DA09A5">
              <w:rPr>
                <w:rFonts w:asciiTheme="minorEastAsia" w:hAnsiTheme="minorEastAsia" w:cs="Times New Roman"/>
                <w:sz w:val="18"/>
                <w:szCs w:val="18"/>
              </w:rPr>
              <w:t>3</w:t>
            </w:r>
          </w:p>
        </w:tc>
        <w:tc>
          <w:tcPr>
            <w:tcW w:w="1733" w:type="pct"/>
          </w:tcPr>
          <w:p w14:paraId="4142627B" w14:textId="77777777" w:rsidR="008A3292" w:rsidRPr="00DA09A5" w:rsidRDefault="008A3292" w:rsidP="00E0124C">
            <w:pPr>
              <w:pStyle w:val="a9"/>
              <w:ind w:left="904" w:firstLineChars="0" w:firstLine="0"/>
              <w:rPr>
                <w:rFonts w:asciiTheme="minorEastAsia" w:hAnsiTheme="minorEastAsia" w:cs="Times New Roman"/>
                <w:sz w:val="18"/>
                <w:szCs w:val="18"/>
              </w:rPr>
            </w:pPr>
            <w:r w:rsidRPr="00DA09A5">
              <w:rPr>
                <w:rFonts w:asciiTheme="minorEastAsia" w:hAnsiTheme="minorEastAsia" w:cs="Times New Roman" w:hint="eastAsia"/>
                <w:sz w:val="18"/>
                <w:szCs w:val="18"/>
              </w:rPr>
              <w:t>杆直径</w:t>
            </w:r>
          </w:p>
        </w:tc>
        <w:tc>
          <w:tcPr>
            <w:tcW w:w="1594" w:type="pct"/>
          </w:tcPr>
          <w:p w14:paraId="2AC8EBD1" w14:textId="64E3961D" w:rsidR="008A3292" w:rsidRPr="00DA09A5" w:rsidRDefault="007C71B8" w:rsidP="00E0124C">
            <w:pPr>
              <w:pStyle w:val="a9"/>
              <w:ind w:left="904" w:firstLineChars="0" w:firstLine="0"/>
              <w:rPr>
                <w:rFonts w:asciiTheme="minorEastAsia" w:hAnsiTheme="minorEastAsia" w:cs="Times New Roman"/>
                <w:sz w:val="18"/>
                <w:szCs w:val="18"/>
              </w:rPr>
            </w:pPr>
            <w:r w:rsidRPr="00DA09A5">
              <w:rPr>
                <w:rFonts w:asciiTheme="minorEastAsia" w:hAnsiTheme="minorEastAsia" w:cs="Times New Roman" w:hint="eastAsia"/>
                <w:position w:val="-4"/>
                <w:sz w:val="18"/>
                <w:szCs w:val="18"/>
              </w:rPr>
              <w:t>+</w:t>
            </w:r>
            <w:r w:rsidR="00263A44" w:rsidRPr="00DA09A5">
              <w:rPr>
                <w:rFonts w:asciiTheme="minorEastAsia" w:hAnsiTheme="minorEastAsia" w:cs="Times New Roman" w:hint="eastAsia"/>
                <w:position w:val="-4"/>
                <w:sz w:val="18"/>
                <w:szCs w:val="18"/>
              </w:rPr>
              <w:t>1</w:t>
            </w:r>
            <w:r w:rsidR="008A3292" w:rsidRPr="00DA09A5">
              <w:rPr>
                <w:rFonts w:asciiTheme="minorEastAsia" w:hAnsiTheme="minorEastAsia" w:cs="Times New Roman"/>
                <w:position w:val="-4"/>
                <w:sz w:val="18"/>
                <w:szCs w:val="18"/>
              </w:rPr>
              <w:t xml:space="preserve"> </w:t>
            </w:r>
          </w:p>
        </w:tc>
      </w:tr>
      <w:tr w:rsidR="00DA09A5" w:rsidRPr="00DA09A5" w14:paraId="7C92E558" w14:textId="77777777" w:rsidTr="008A3292">
        <w:trPr>
          <w:trHeight w:val="317"/>
        </w:trPr>
        <w:tc>
          <w:tcPr>
            <w:tcW w:w="1673" w:type="pct"/>
          </w:tcPr>
          <w:p w14:paraId="46E0A087" w14:textId="77777777" w:rsidR="008A3292" w:rsidRPr="00DA09A5" w:rsidRDefault="008A3292" w:rsidP="00E0124C">
            <w:pPr>
              <w:pStyle w:val="a9"/>
              <w:ind w:left="904" w:firstLineChars="0" w:firstLine="0"/>
              <w:rPr>
                <w:rFonts w:asciiTheme="minorEastAsia" w:hAnsiTheme="minorEastAsia" w:cs="Times New Roman"/>
                <w:sz w:val="18"/>
                <w:szCs w:val="18"/>
              </w:rPr>
            </w:pPr>
            <w:r w:rsidRPr="00DA09A5">
              <w:rPr>
                <w:rFonts w:asciiTheme="minorEastAsia" w:hAnsiTheme="minorEastAsia" w:cs="Times New Roman"/>
                <w:sz w:val="18"/>
                <w:szCs w:val="18"/>
              </w:rPr>
              <w:t>4</w:t>
            </w:r>
          </w:p>
        </w:tc>
        <w:tc>
          <w:tcPr>
            <w:tcW w:w="1733" w:type="pct"/>
          </w:tcPr>
          <w:p w14:paraId="327B3170" w14:textId="77777777" w:rsidR="008A3292" w:rsidRPr="00DA09A5" w:rsidRDefault="008A3292" w:rsidP="00E0124C">
            <w:pPr>
              <w:pStyle w:val="a9"/>
              <w:ind w:left="904" w:firstLineChars="0" w:firstLine="0"/>
              <w:rPr>
                <w:rFonts w:asciiTheme="minorEastAsia" w:hAnsiTheme="minorEastAsia" w:cs="Times New Roman"/>
                <w:sz w:val="18"/>
                <w:szCs w:val="18"/>
              </w:rPr>
            </w:pPr>
            <w:r w:rsidRPr="00DA09A5">
              <w:rPr>
                <w:rFonts w:asciiTheme="minorEastAsia" w:hAnsiTheme="minorEastAsia" w:cs="Times New Roman" w:hint="eastAsia"/>
                <w:sz w:val="18"/>
                <w:szCs w:val="18"/>
              </w:rPr>
              <w:t>底头直径</w:t>
            </w:r>
          </w:p>
        </w:tc>
        <w:tc>
          <w:tcPr>
            <w:tcW w:w="1594" w:type="pct"/>
          </w:tcPr>
          <w:p w14:paraId="3B2459B9" w14:textId="7820D2BC" w:rsidR="008A3292" w:rsidRPr="00DA09A5" w:rsidRDefault="008A3292" w:rsidP="00E0124C">
            <w:pPr>
              <w:pStyle w:val="a9"/>
              <w:ind w:left="904" w:firstLineChars="0" w:firstLine="0"/>
              <w:rPr>
                <w:rFonts w:asciiTheme="minorEastAsia" w:hAnsiTheme="minorEastAsia" w:cs="Times New Roman"/>
                <w:sz w:val="18"/>
                <w:szCs w:val="18"/>
              </w:rPr>
            </w:pPr>
            <w:r w:rsidRPr="00DA09A5">
              <w:rPr>
                <w:rFonts w:asciiTheme="minorEastAsia" w:hAnsiTheme="minorEastAsia" w:cs="Times New Roman"/>
                <w:position w:val="-4"/>
                <w:sz w:val="18"/>
                <w:szCs w:val="18"/>
              </w:rPr>
              <w:object w:dxaOrig="219" w:dyaOrig="239" w14:anchorId="7CD71675">
                <v:shape id="对象 12" o:spid="_x0000_i1027" type="#_x0000_t75" style="width:12pt;height:12pt;mso-position-horizontal-relative:page;mso-position-vertical-relative:page" o:ole="">
                  <v:imagedata r:id="rId25" o:title=""/>
                </v:shape>
                <o:OLEObject Type="Embed" ProgID="Equation.3" ShapeID="对象 12" DrawAspect="Content" ObjectID="_1616570478" r:id="rId26">
                  <o:FieldCodes>\* MERGEFORMAT</o:FieldCodes>
                </o:OLEObject>
              </w:object>
            </w:r>
            <w:r w:rsidR="00263A44" w:rsidRPr="00DA09A5">
              <w:rPr>
                <w:rFonts w:asciiTheme="minorEastAsia" w:hAnsiTheme="minorEastAsia" w:cs="Times New Roman" w:hint="eastAsia"/>
                <w:sz w:val="18"/>
                <w:szCs w:val="18"/>
              </w:rPr>
              <w:t>1</w:t>
            </w:r>
          </w:p>
        </w:tc>
      </w:tr>
    </w:tbl>
    <w:p w14:paraId="172F7832" w14:textId="77777777" w:rsidR="00F24E65" w:rsidRPr="00DA09A5" w:rsidRDefault="00571452" w:rsidP="003949E6">
      <w:pPr>
        <w:pStyle w:val="3"/>
        <w:spacing w:before="156" w:after="156"/>
      </w:pPr>
      <w:r w:rsidRPr="00DA09A5">
        <w:rPr>
          <w:rFonts w:hint="eastAsia"/>
        </w:rPr>
        <w:t>5</w:t>
      </w:r>
      <w:r w:rsidR="008A3292" w:rsidRPr="00DA09A5">
        <w:t xml:space="preserve">.3.2 </w:t>
      </w:r>
      <w:r w:rsidR="008A3292" w:rsidRPr="00DA09A5">
        <w:t>内螺纹提升板件允许尺寸偏差</w:t>
      </w:r>
    </w:p>
    <w:p w14:paraId="2A756AB0" w14:textId="686B158D" w:rsidR="008A3292" w:rsidRPr="00DA09A5" w:rsidRDefault="00F24E65" w:rsidP="0080245E">
      <w:pPr>
        <w:ind w:firstLine="420"/>
        <w:rPr>
          <w:rFonts w:hAnsi="黑体"/>
        </w:rPr>
      </w:pPr>
      <w:r w:rsidRPr="00DA09A5">
        <w:rPr>
          <w:rFonts w:hAnsi="黑体" w:hint="eastAsia"/>
        </w:rPr>
        <w:t>内螺纹提升板件允许尺寸偏差应符合表</w:t>
      </w:r>
      <w:r w:rsidRPr="00DA09A5">
        <w:rPr>
          <w:rFonts w:hAnsi="黑体"/>
        </w:rPr>
        <w:t>3</w:t>
      </w:r>
      <w:r w:rsidRPr="00DA09A5">
        <w:rPr>
          <w:rFonts w:hAnsi="黑体" w:hint="eastAsia"/>
        </w:rPr>
        <w:t>规定</w:t>
      </w:r>
      <w:r w:rsidR="008A3292" w:rsidRPr="00DA09A5">
        <w:rPr>
          <w:rFonts w:hAnsi="黑体" w:hint="eastAsia"/>
        </w:rPr>
        <w:t>应符合表</w:t>
      </w:r>
      <w:r w:rsidR="008A3292" w:rsidRPr="00DA09A5">
        <w:rPr>
          <w:rFonts w:hAnsi="黑体"/>
        </w:rPr>
        <w:t>3</w:t>
      </w:r>
      <w:r w:rsidR="00E85EA8" w:rsidRPr="00DA09A5">
        <w:rPr>
          <w:rFonts w:hAnsi="黑体" w:hint="eastAsia"/>
        </w:rPr>
        <w:t>规定</w:t>
      </w:r>
      <w:r w:rsidRPr="00DA09A5">
        <w:rPr>
          <w:rFonts w:hAnsi="黑体" w:hint="eastAsia"/>
        </w:rPr>
        <w:t>。</w:t>
      </w:r>
    </w:p>
    <w:p w14:paraId="758AB661" w14:textId="77777777" w:rsidR="008A3292" w:rsidRPr="00DA09A5" w:rsidRDefault="008A3292" w:rsidP="00EC0F23">
      <w:pPr>
        <w:pStyle w:val="a1"/>
        <w:numPr>
          <w:ilvl w:val="0"/>
          <w:numId w:val="0"/>
        </w:numPr>
        <w:spacing w:beforeLines="0" w:afterLines="0"/>
        <w:ind w:left="420" w:right="420"/>
        <w:jc w:val="right"/>
        <w:outlineLvl w:val="9"/>
        <w:rPr>
          <w:rFonts w:ascii="Times New Roman"/>
          <w:sz w:val="18"/>
          <w:szCs w:val="18"/>
        </w:rPr>
      </w:pPr>
      <w:r w:rsidRPr="00DA09A5">
        <w:rPr>
          <w:rFonts w:ascii="Times New Roman"/>
          <w:kern w:val="2"/>
        </w:rPr>
        <w:t>表</w:t>
      </w:r>
      <w:r w:rsidRPr="00DA09A5">
        <w:rPr>
          <w:rFonts w:ascii="Times New Roman"/>
          <w:kern w:val="2"/>
        </w:rPr>
        <w:t xml:space="preserve">3 </w:t>
      </w:r>
      <w:r w:rsidRPr="00DA09A5">
        <w:rPr>
          <w:rFonts w:ascii="Times New Roman" w:hAnsi="黑体"/>
        </w:rPr>
        <w:t>内螺纹提升板件</w:t>
      </w:r>
      <w:r w:rsidRPr="00DA09A5">
        <w:rPr>
          <w:rFonts w:ascii="Times New Roman"/>
          <w:kern w:val="2"/>
        </w:rPr>
        <w:t>尺寸允许偏差</w:t>
      </w:r>
      <w:r w:rsidRPr="00DA09A5">
        <w:rPr>
          <w:rFonts w:ascii="Times New Roman"/>
          <w:kern w:val="2"/>
        </w:rPr>
        <w:t xml:space="preserve">                  </w:t>
      </w:r>
      <w:r w:rsidRPr="00DA09A5">
        <w:rPr>
          <w:rFonts w:ascii="Times New Roman" w:hAnsi="宋体"/>
          <w:sz w:val="18"/>
          <w:szCs w:val="18"/>
        </w:rPr>
        <w:t>单位为</w:t>
      </w:r>
      <w:r w:rsidRPr="00DA09A5">
        <w:rPr>
          <w:rFonts w:ascii="Times New Roman"/>
          <w:sz w:val="18"/>
          <w:szCs w:val="18"/>
        </w:rPr>
        <w:t>mm</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5"/>
        <w:gridCol w:w="1524"/>
        <w:gridCol w:w="3271"/>
        <w:gridCol w:w="2978"/>
        <w:gridCol w:w="1064"/>
      </w:tblGrid>
      <w:tr w:rsidR="00DA09A5" w:rsidRPr="00DA09A5" w14:paraId="6BD4EE60" w14:textId="77777777" w:rsidTr="008A3292">
        <w:trPr>
          <w:cantSplit/>
          <w:trHeight w:val="377"/>
          <w:jc w:val="center"/>
        </w:trPr>
        <w:tc>
          <w:tcPr>
            <w:tcW w:w="374" w:type="pct"/>
          </w:tcPr>
          <w:p w14:paraId="65839C46" w14:textId="77777777" w:rsidR="008A3292" w:rsidRPr="00DA09A5" w:rsidRDefault="008A3292" w:rsidP="00EC0F23">
            <w:pPr>
              <w:autoSpaceDE w:val="0"/>
              <w:autoSpaceDN w:val="0"/>
              <w:ind w:firstLineChars="0" w:firstLine="0"/>
              <w:rPr>
                <w:rFonts w:ascii="黑体" w:eastAsia="黑体" w:hAnsi="黑体" w:cs="Times New Roman"/>
                <w:sz w:val="18"/>
                <w:szCs w:val="18"/>
                <w:lang w:val="ja-JP"/>
              </w:rPr>
            </w:pPr>
            <w:r w:rsidRPr="00DA09A5">
              <w:rPr>
                <w:rFonts w:ascii="黑体" w:eastAsia="黑体" w:hAnsi="黑体" w:cs="Times New Roman"/>
                <w:sz w:val="18"/>
                <w:szCs w:val="18"/>
              </w:rPr>
              <w:t>序号</w:t>
            </w:r>
          </w:p>
        </w:tc>
        <w:tc>
          <w:tcPr>
            <w:tcW w:w="2509" w:type="pct"/>
            <w:gridSpan w:val="2"/>
          </w:tcPr>
          <w:p w14:paraId="050F1F25" w14:textId="77777777" w:rsidR="008A3292" w:rsidRPr="00DA09A5" w:rsidRDefault="008A3292" w:rsidP="00F500C6">
            <w:pPr>
              <w:autoSpaceDE w:val="0"/>
              <w:autoSpaceDN w:val="0"/>
              <w:ind w:firstLine="360"/>
              <w:jc w:val="center"/>
              <w:rPr>
                <w:rFonts w:ascii="黑体" w:eastAsia="黑体" w:hAnsi="黑体" w:cs="Times New Roman"/>
                <w:sz w:val="18"/>
                <w:szCs w:val="18"/>
                <w:lang w:val="ja-JP"/>
              </w:rPr>
            </w:pPr>
            <w:r w:rsidRPr="00DA09A5">
              <w:rPr>
                <w:rFonts w:ascii="黑体" w:eastAsia="黑体" w:hAnsi="黑体" w:cs="Times New Roman"/>
                <w:sz w:val="18"/>
                <w:szCs w:val="18"/>
                <w:lang w:val="ja-JP"/>
              </w:rPr>
              <w:t>项目</w:t>
            </w:r>
          </w:p>
        </w:tc>
        <w:tc>
          <w:tcPr>
            <w:tcW w:w="2116" w:type="pct"/>
            <w:gridSpan w:val="2"/>
          </w:tcPr>
          <w:p w14:paraId="302A8FA1" w14:textId="77777777" w:rsidR="008A3292" w:rsidRPr="00DA09A5" w:rsidRDefault="008A3292" w:rsidP="00F500C6">
            <w:pPr>
              <w:autoSpaceDE w:val="0"/>
              <w:autoSpaceDN w:val="0"/>
              <w:ind w:firstLine="360"/>
              <w:jc w:val="center"/>
              <w:rPr>
                <w:rFonts w:ascii="黑体" w:eastAsia="黑体" w:hAnsi="黑体" w:cs="Times New Roman"/>
                <w:sz w:val="18"/>
                <w:szCs w:val="18"/>
                <w:lang w:val="ja-JP"/>
              </w:rPr>
            </w:pPr>
            <w:r w:rsidRPr="00DA09A5">
              <w:rPr>
                <w:rFonts w:ascii="黑体" w:eastAsia="黑体" w:hAnsi="黑体" w:cs="Times New Roman"/>
                <w:sz w:val="18"/>
                <w:szCs w:val="18"/>
                <w:lang w:val="ja-JP"/>
              </w:rPr>
              <w:t>允许偏差</w:t>
            </w:r>
          </w:p>
        </w:tc>
      </w:tr>
      <w:tr w:rsidR="00DA09A5" w:rsidRPr="00DA09A5" w14:paraId="08C5CB65" w14:textId="77777777" w:rsidTr="008A3292">
        <w:trPr>
          <w:cantSplit/>
          <w:trHeight w:val="260"/>
          <w:jc w:val="center"/>
        </w:trPr>
        <w:tc>
          <w:tcPr>
            <w:tcW w:w="374" w:type="pct"/>
            <w:vMerge w:val="restart"/>
          </w:tcPr>
          <w:p w14:paraId="62C9BF60"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1</w:t>
            </w:r>
          </w:p>
        </w:tc>
        <w:tc>
          <w:tcPr>
            <w:tcW w:w="797" w:type="pct"/>
            <w:vMerge w:val="restart"/>
          </w:tcPr>
          <w:p w14:paraId="70BFB24B" w14:textId="77777777" w:rsidR="008A3292" w:rsidRPr="00DA09A5" w:rsidRDefault="008A3292" w:rsidP="00EC0F23">
            <w:pPr>
              <w:autoSpaceDE w:val="0"/>
              <w:autoSpaceDN w:val="0"/>
              <w:ind w:firstLineChars="0" w:firstLine="0"/>
              <w:rPr>
                <w:rFonts w:asciiTheme="minorEastAsia" w:hAnsiTheme="minorEastAsia" w:cs="Times New Roman"/>
                <w:sz w:val="18"/>
                <w:szCs w:val="18"/>
              </w:rPr>
            </w:pPr>
            <w:r w:rsidRPr="00DA09A5">
              <w:rPr>
                <w:rFonts w:asciiTheme="minorEastAsia" w:hAnsiTheme="minorEastAsia" w:cs="Times New Roman"/>
                <w:sz w:val="18"/>
                <w:szCs w:val="18"/>
              </w:rPr>
              <w:t>外形尺寸</w:t>
            </w:r>
          </w:p>
        </w:tc>
        <w:tc>
          <w:tcPr>
            <w:tcW w:w="1712" w:type="pct"/>
            <w:vMerge w:val="restart"/>
          </w:tcPr>
          <w:p w14:paraId="0527E115"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高度</w:t>
            </w:r>
          </w:p>
        </w:tc>
        <w:tc>
          <w:tcPr>
            <w:tcW w:w="1559" w:type="pct"/>
          </w:tcPr>
          <w:p w14:paraId="65F2A397"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整体高度</w:t>
            </w:r>
          </w:p>
        </w:tc>
        <w:tc>
          <w:tcPr>
            <w:tcW w:w="557" w:type="pct"/>
          </w:tcPr>
          <w:p w14:paraId="287AC434" w14:textId="1E4162B8"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w:t>
            </w:r>
            <w:r w:rsidR="00263A44" w:rsidRPr="00DA09A5">
              <w:rPr>
                <w:rFonts w:asciiTheme="minorEastAsia" w:hAnsiTheme="minorEastAsia" w:cs="Times New Roman" w:hint="eastAsia"/>
                <w:sz w:val="18"/>
                <w:szCs w:val="18"/>
              </w:rPr>
              <w:t>1</w:t>
            </w:r>
          </w:p>
        </w:tc>
      </w:tr>
      <w:tr w:rsidR="00DA09A5" w:rsidRPr="00DA09A5" w14:paraId="2C835ACC" w14:textId="77777777" w:rsidTr="008A3292">
        <w:trPr>
          <w:cantSplit/>
          <w:trHeight w:val="272"/>
          <w:jc w:val="center"/>
        </w:trPr>
        <w:tc>
          <w:tcPr>
            <w:tcW w:w="374" w:type="pct"/>
            <w:vMerge/>
          </w:tcPr>
          <w:p w14:paraId="2718A6A1"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p>
        </w:tc>
        <w:tc>
          <w:tcPr>
            <w:tcW w:w="797" w:type="pct"/>
            <w:vMerge/>
          </w:tcPr>
          <w:p w14:paraId="77BD2628"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p>
        </w:tc>
        <w:tc>
          <w:tcPr>
            <w:tcW w:w="1712" w:type="pct"/>
            <w:vMerge/>
          </w:tcPr>
          <w:p w14:paraId="2E6DCB29"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p>
        </w:tc>
        <w:tc>
          <w:tcPr>
            <w:tcW w:w="1559" w:type="pct"/>
          </w:tcPr>
          <w:p w14:paraId="4517BCD6"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内螺纹高度</w:t>
            </w:r>
          </w:p>
        </w:tc>
        <w:tc>
          <w:tcPr>
            <w:tcW w:w="557" w:type="pct"/>
          </w:tcPr>
          <w:p w14:paraId="3AB42885" w14:textId="4D750063"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w:t>
            </w:r>
            <w:r w:rsidR="00263A44" w:rsidRPr="00DA09A5">
              <w:rPr>
                <w:rFonts w:asciiTheme="minorEastAsia" w:hAnsiTheme="minorEastAsia" w:cs="Times New Roman" w:hint="eastAsia"/>
                <w:sz w:val="18"/>
                <w:szCs w:val="18"/>
              </w:rPr>
              <w:t>1</w:t>
            </w:r>
          </w:p>
        </w:tc>
      </w:tr>
      <w:tr w:rsidR="00DA09A5" w:rsidRPr="00DA09A5" w14:paraId="4DB9667E" w14:textId="77777777" w:rsidTr="008A3292">
        <w:trPr>
          <w:cantSplit/>
          <w:trHeight w:val="312"/>
          <w:jc w:val="center"/>
        </w:trPr>
        <w:tc>
          <w:tcPr>
            <w:tcW w:w="374" w:type="pct"/>
          </w:tcPr>
          <w:p w14:paraId="463F0DD7"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2</w:t>
            </w:r>
          </w:p>
        </w:tc>
        <w:tc>
          <w:tcPr>
            <w:tcW w:w="797" w:type="pct"/>
            <w:vMerge/>
          </w:tcPr>
          <w:p w14:paraId="7C02C0C0"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p>
        </w:tc>
        <w:tc>
          <w:tcPr>
            <w:tcW w:w="1712" w:type="pct"/>
          </w:tcPr>
          <w:p w14:paraId="10A9892D"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提升板长度</w:t>
            </w:r>
          </w:p>
        </w:tc>
        <w:tc>
          <w:tcPr>
            <w:tcW w:w="2116" w:type="pct"/>
            <w:gridSpan w:val="2"/>
          </w:tcPr>
          <w:p w14:paraId="53004DE7" w14:textId="1C9CC41D"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w:t>
            </w:r>
            <w:r w:rsidR="00263A44" w:rsidRPr="00DA09A5">
              <w:rPr>
                <w:rFonts w:asciiTheme="minorEastAsia" w:hAnsiTheme="minorEastAsia" w:cs="Times New Roman" w:hint="eastAsia"/>
                <w:sz w:val="18"/>
                <w:szCs w:val="18"/>
              </w:rPr>
              <w:t>1</w:t>
            </w:r>
          </w:p>
        </w:tc>
      </w:tr>
      <w:tr w:rsidR="00DA09A5" w:rsidRPr="00DA09A5" w14:paraId="27FA0293" w14:textId="77777777" w:rsidTr="008A3292">
        <w:trPr>
          <w:cantSplit/>
          <w:trHeight w:val="260"/>
          <w:jc w:val="center"/>
        </w:trPr>
        <w:tc>
          <w:tcPr>
            <w:tcW w:w="374" w:type="pct"/>
          </w:tcPr>
          <w:p w14:paraId="5C9DC5DD"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3</w:t>
            </w:r>
          </w:p>
        </w:tc>
        <w:tc>
          <w:tcPr>
            <w:tcW w:w="797" w:type="pct"/>
            <w:vMerge/>
          </w:tcPr>
          <w:p w14:paraId="2BBCA42D"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p>
        </w:tc>
        <w:tc>
          <w:tcPr>
            <w:tcW w:w="1712" w:type="pct"/>
          </w:tcPr>
          <w:p w14:paraId="7EF3139B"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hint="eastAsia"/>
                <w:bCs/>
                <w:sz w:val="18"/>
                <w:szCs w:val="18"/>
              </w:rPr>
              <w:t>提升板宽度</w:t>
            </w:r>
          </w:p>
        </w:tc>
        <w:tc>
          <w:tcPr>
            <w:tcW w:w="2116" w:type="pct"/>
            <w:gridSpan w:val="2"/>
          </w:tcPr>
          <w:p w14:paraId="4E442987" w14:textId="451C4076"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w:t>
            </w:r>
            <w:r w:rsidR="00263A44" w:rsidRPr="00DA09A5">
              <w:rPr>
                <w:rFonts w:asciiTheme="minorEastAsia" w:hAnsiTheme="minorEastAsia" w:cs="Times New Roman" w:hint="eastAsia"/>
                <w:sz w:val="18"/>
                <w:szCs w:val="18"/>
              </w:rPr>
              <w:t>1</w:t>
            </w:r>
          </w:p>
        </w:tc>
      </w:tr>
      <w:tr w:rsidR="00DA09A5" w:rsidRPr="00DA09A5" w14:paraId="7B3C9473" w14:textId="77777777" w:rsidTr="008A3292">
        <w:trPr>
          <w:cantSplit/>
          <w:trHeight w:val="345"/>
          <w:jc w:val="center"/>
        </w:trPr>
        <w:tc>
          <w:tcPr>
            <w:tcW w:w="374" w:type="pct"/>
          </w:tcPr>
          <w:p w14:paraId="3D4195C6"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4</w:t>
            </w:r>
          </w:p>
        </w:tc>
        <w:tc>
          <w:tcPr>
            <w:tcW w:w="797" w:type="pct"/>
            <w:vMerge/>
          </w:tcPr>
          <w:p w14:paraId="181B94A4"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p>
        </w:tc>
        <w:tc>
          <w:tcPr>
            <w:tcW w:w="1712" w:type="pct"/>
          </w:tcPr>
          <w:p w14:paraId="75220488"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提升板厚度</w:t>
            </w:r>
          </w:p>
        </w:tc>
        <w:tc>
          <w:tcPr>
            <w:tcW w:w="2116" w:type="pct"/>
            <w:gridSpan w:val="2"/>
          </w:tcPr>
          <w:p w14:paraId="3514D503" w14:textId="67E1C3FC"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w:t>
            </w:r>
            <w:r w:rsidR="00263A44" w:rsidRPr="00DA09A5">
              <w:rPr>
                <w:rFonts w:asciiTheme="minorEastAsia" w:hAnsiTheme="minorEastAsia" w:cs="Times New Roman" w:hint="eastAsia"/>
                <w:sz w:val="18"/>
                <w:szCs w:val="18"/>
              </w:rPr>
              <w:t>1</w:t>
            </w:r>
          </w:p>
        </w:tc>
      </w:tr>
      <w:tr w:rsidR="00DA09A5" w:rsidRPr="00DA09A5" w14:paraId="08CF868F" w14:textId="77777777" w:rsidTr="008A3292">
        <w:trPr>
          <w:cantSplit/>
          <w:trHeight w:val="342"/>
          <w:jc w:val="center"/>
        </w:trPr>
        <w:tc>
          <w:tcPr>
            <w:tcW w:w="374" w:type="pct"/>
          </w:tcPr>
          <w:p w14:paraId="5E18011A"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5</w:t>
            </w:r>
          </w:p>
        </w:tc>
        <w:tc>
          <w:tcPr>
            <w:tcW w:w="797" w:type="pct"/>
            <w:vMerge/>
          </w:tcPr>
          <w:p w14:paraId="59EF3010"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p>
        </w:tc>
        <w:tc>
          <w:tcPr>
            <w:tcW w:w="1712" w:type="pct"/>
          </w:tcPr>
          <w:p w14:paraId="4813CC0D"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提升板翘曲</w:t>
            </w:r>
          </w:p>
        </w:tc>
        <w:tc>
          <w:tcPr>
            <w:tcW w:w="2116" w:type="pct"/>
            <w:gridSpan w:val="2"/>
          </w:tcPr>
          <w:p w14:paraId="3A87DA53" w14:textId="5B288192"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bCs/>
                <w:i/>
                <w:sz w:val="18"/>
                <w:szCs w:val="18"/>
              </w:rPr>
              <w:t>L</w:t>
            </w:r>
            <w:r w:rsidRPr="00DA09A5">
              <w:rPr>
                <w:rFonts w:asciiTheme="minorEastAsia" w:hAnsiTheme="minorEastAsia" w:cs="Times New Roman"/>
                <w:bCs/>
                <w:sz w:val="18"/>
                <w:szCs w:val="18"/>
              </w:rPr>
              <w:t>/</w:t>
            </w:r>
            <w:r w:rsidR="00263A44" w:rsidRPr="00DA09A5">
              <w:rPr>
                <w:rFonts w:asciiTheme="minorEastAsia" w:hAnsiTheme="minorEastAsia" w:cs="Times New Roman" w:hint="eastAsia"/>
                <w:bCs/>
                <w:sz w:val="18"/>
                <w:szCs w:val="18"/>
              </w:rPr>
              <w:t>50</w:t>
            </w:r>
          </w:p>
        </w:tc>
      </w:tr>
      <w:tr w:rsidR="00DA09A5" w:rsidRPr="00DA09A5" w14:paraId="097720F7" w14:textId="77777777" w:rsidTr="008A3292">
        <w:trPr>
          <w:cantSplit/>
          <w:trHeight w:val="342"/>
          <w:jc w:val="center"/>
        </w:trPr>
        <w:tc>
          <w:tcPr>
            <w:tcW w:w="374" w:type="pct"/>
          </w:tcPr>
          <w:p w14:paraId="1C69DEB6"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6</w:t>
            </w:r>
          </w:p>
        </w:tc>
        <w:tc>
          <w:tcPr>
            <w:tcW w:w="797" w:type="pct"/>
            <w:vMerge/>
          </w:tcPr>
          <w:p w14:paraId="2491BFE4"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p>
        </w:tc>
        <w:tc>
          <w:tcPr>
            <w:tcW w:w="1712" w:type="pct"/>
          </w:tcPr>
          <w:p w14:paraId="067B4428"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提升板与螺栓管夹角</w:t>
            </w:r>
          </w:p>
        </w:tc>
        <w:tc>
          <w:tcPr>
            <w:tcW w:w="2116" w:type="pct"/>
            <w:gridSpan w:val="2"/>
          </w:tcPr>
          <w:p w14:paraId="41F25A18" w14:textId="3BFFB4E0"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w:t>
            </w:r>
            <w:r w:rsidR="00263A44" w:rsidRPr="00DA09A5">
              <w:rPr>
                <w:rFonts w:asciiTheme="minorEastAsia" w:hAnsiTheme="minorEastAsia" w:cs="Times New Roman" w:hint="eastAsia"/>
                <w:sz w:val="18"/>
                <w:szCs w:val="18"/>
              </w:rPr>
              <w:t>1</w:t>
            </w:r>
            <w:r w:rsidRPr="00DA09A5">
              <w:rPr>
                <w:rFonts w:asciiTheme="minorEastAsia" w:hAnsiTheme="minorEastAsia" w:cs="Times New Roman"/>
                <w:sz w:val="18"/>
                <w:szCs w:val="18"/>
              </w:rPr>
              <w:t>°</w:t>
            </w:r>
          </w:p>
        </w:tc>
      </w:tr>
      <w:tr w:rsidR="00DA09A5" w:rsidRPr="00DA09A5" w14:paraId="348745E2" w14:textId="77777777" w:rsidTr="008A3292">
        <w:trPr>
          <w:cantSplit/>
          <w:trHeight w:val="276"/>
          <w:jc w:val="center"/>
        </w:trPr>
        <w:tc>
          <w:tcPr>
            <w:tcW w:w="374" w:type="pct"/>
          </w:tcPr>
          <w:p w14:paraId="3A3859D4"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7</w:t>
            </w:r>
          </w:p>
        </w:tc>
        <w:tc>
          <w:tcPr>
            <w:tcW w:w="797" w:type="pct"/>
            <w:vMerge/>
          </w:tcPr>
          <w:p w14:paraId="1EDAF967"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p>
        </w:tc>
        <w:tc>
          <w:tcPr>
            <w:tcW w:w="1712" w:type="pct"/>
          </w:tcPr>
          <w:p w14:paraId="519EA0A9"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中心线位置</w:t>
            </w:r>
          </w:p>
        </w:tc>
        <w:tc>
          <w:tcPr>
            <w:tcW w:w="2116" w:type="pct"/>
            <w:gridSpan w:val="2"/>
          </w:tcPr>
          <w:p w14:paraId="4D864EBB" w14:textId="5BCAD25C"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w:t>
            </w:r>
            <w:r w:rsidR="00263A44" w:rsidRPr="00DA09A5">
              <w:rPr>
                <w:rFonts w:asciiTheme="minorEastAsia" w:hAnsiTheme="minorEastAsia" w:cs="Times New Roman" w:hint="eastAsia"/>
                <w:sz w:val="18"/>
                <w:szCs w:val="18"/>
              </w:rPr>
              <w:t>1</w:t>
            </w:r>
          </w:p>
        </w:tc>
      </w:tr>
      <w:tr w:rsidR="00DA09A5" w:rsidRPr="00DA09A5" w14:paraId="6A7C61A8" w14:textId="77777777" w:rsidTr="008A3292">
        <w:trPr>
          <w:cantSplit/>
          <w:trHeight w:val="276"/>
          <w:jc w:val="center"/>
        </w:trPr>
        <w:tc>
          <w:tcPr>
            <w:tcW w:w="374" w:type="pct"/>
          </w:tcPr>
          <w:p w14:paraId="4490C2CC"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8</w:t>
            </w:r>
          </w:p>
        </w:tc>
        <w:tc>
          <w:tcPr>
            <w:tcW w:w="797" w:type="pct"/>
          </w:tcPr>
          <w:p w14:paraId="008DE1D5"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p>
        </w:tc>
        <w:tc>
          <w:tcPr>
            <w:tcW w:w="1712" w:type="pct"/>
          </w:tcPr>
          <w:p w14:paraId="5E1D5410" w14:textId="77777777"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螺栓孔壁厚</w:t>
            </w:r>
          </w:p>
        </w:tc>
        <w:tc>
          <w:tcPr>
            <w:tcW w:w="2116" w:type="pct"/>
            <w:gridSpan w:val="2"/>
          </w:tcPr>
          <w:p w14:paraId="262EBFAF" w14:textId="0EF4FD39" w:rsidR="008A3292" w:rsidRPr="00DA09A5" w:rsidRDefault="008A3292" w:rsidP="00F500C6">
            <w:pPr>
              <w:autoSpaceDE w:val="0"/>
              <w:autoSpaceDN w:val="0"/>
              <w:ind w:firstLine="360"/>
              <w:jc w:val="center"/>
              <w:rPr>
                <w:rFonts w:asciiTheme="minorEastAsia" w:hAnsiTheme="minorEastAsia" w:cs="Times New Roman"/>
                <w:sz w:val="18"/>
                <w:szCs w:val="18"/>
              </w:rPr>
            </w:pPr>
            <w:r w:rsidRPr="00DA09A5">
              <w:rPr>
                <w:rFonts w:asciiTheme="minorEastAsia" w:hAnsiTheme="minorEastAsia" w:cs="Times New Roman"/>
                <w:sz w:val="18"/>
                <w:szCs w:val="18"/>
              </w:rPr>
              <w:t>±</w:t>
            </w:r>
            <w:r w:rsidR="00263A44" w:rsidRPr="00DA09A5">
              <w:rPr>
                <w:rFonts w:asciiTheme="minorEastAsia" w:hAnsiTheme="minorEastAsia" w:cs="Times New Roman" w:hint="eastAsia"/>
                <w:sz w:val="18"/>
                <w:szCs w:val="18"/>
              </w:rPr>
              <w:t>0.5</w:t>
            </w:r>
          </w:p>
        </w:tc>
      </w:tr>
    </w:tbl>
    <w:p w14:paraId="0B8F9BB9" w14:textId="77777777" w:rsidR="00F24E65" w:rsidRPr="00DA09A5" w:rsidRDefault="00571452" w:rsidP="003949E6">
      <w:pPr>
        <w:pStyle w:val="3"/>
        <w:spacing w:before="156" w:after="156"/>
        <w:rPr>
          <w:rFonts w:hAnsi="黑体"/>
        </w:rPr>
      </w:pPr>
      <w:r w:rsidRPr="00DA09A5">
        <w:rPr>
          <w:rFonts w:hAnsi="黑体" w:hint="eastAsia"/>
        </w:rPr>
        <w:t>5</w:t>
      </w:r>
      <w:r w:rsidR="008A3292" w:rsidRPr="00DA09A5">
        <w:rPr>
          <w:rFonts w:hAnsi="黑体"/>
        </w:rPr>
        <w:t xml:space="preserve">.3.3 </w:t>
      </w:r>
      <w:r w:rsidR="008A3292" w:rsidRPr="00DA09A5">
        <w:rPr>
          <w:rFonts w:hAnsi="黑体"/>
        </w:rPr>
        <w:t>提升预埋锚栓允许尺寸偏差</w:t>
      </w:r>
    </w:p>
    <w:p w14:paraId="40BB5601" w14:textId="15C3193B" w:rsidR="008A3292" w:rsidRPr="00DA09A5" w:rsidRDefault="00F24E65" w:rsidP="0080245E">
      <w:pPr>
        <w:ind w:firstLine="420"/>
        <w:rPr>
          <w:rFonts w:hAnsi="黑体"/>
        </w:rPr>
      </w:pPr>
      <w:r w:rsidRPr="00DA09A5">
        <w:rPr>
          <w:rFonts w:hAnsi="黑体"/>
        </w:rPr>
        <w:t>提升预埋锚栓允许尺寸偏差应符合表</w:t>
      </w:r>
      <w:r w:rsidRPr="00DA09A5">
        <w:rPr>
          <w:rFonts w:hAnsi="黑体"/>
        </w:rPr>
        <w:t>4</w:t>
      </w:r>
      <w:r w:rsidRPr="00DA09A5">
        <w:rPr>
          <w:rFonts w:hAnsi="黑体"/>
        </w:rPr>
        <w:t>规定</w:t>
      </w:r>
      <w:r w:rsidR="008A3292" w:rsidRPr="00DA09A5">
        <w:rPr>
          <w:rFonts w:hAnsi="黑体"/>
        </w:rPr>
        <w:t>应符合表</w:t>
      </w:r>
      <w:r w:rsidR="008A3292" w:rsidRPr="00DA09A5">
        <w:rPr>
          <w:rFonts w:hAnsi="黑体"/>
        </w:rPr>
        <w:t>4</w:t>
      </w:r>
      <w:r w:rsidR="00E85EA8" w:rsidRPr="00DA09A5">
        <w:rPr>
          <w:rFonts w:hAnsi="黑体"/>
        </w:rPr>
        <w:t>规定</w:t>
      </w:r>
      <w:r w:rsidRPr="00DA09A5">
        <w:rPr>
          <w:rFonts w:hAnsi="黑体" w:hint="eastAsia"/>
        </w:rPr>
        <w:t>。</w:t>
      </w:r>
    </w:p>
    <w:p w14:paraId="6DDF3462" w14:textId="77777777" w:rsidR="008A3292" w:rsidRPr="00DA09A5" w:rsidRDefault="008A3292" w:rsidP="00A6712D">
      <w:pPr>
        <w:pStyle w:val="a9"/>
        <w:spacing w:beforeLines="50" w:before="156" w:afterLines="50" w:after="156"/>
        <w:ind w:right="420" w:firstLineChars="0" w:firstLine="0"/>
        <w:jc w:val="right"/>
        <w:rPr>
          <w:rFonts w:ascii="Times New Roman" w:eastAsia="黑体" w:hAnsi="Times New Roman" w:cs="Times New Roman"/>
          <w:bCs/>
        </w:rPr>
      </w:pPr>
      <w:r w:rsidRPr="00DA09A5">
        <w:rPr>
          <w:rFonts w:ascii="Times New Roman" w:eastAsia="黑体" w:hAnsi="黑体" w:cs="Times New Roman"/>
          <w:bCs/>
        </w:rPr>
        <w:t>表</w:t>
      </w:r>
      <w:r w:rsidRPr="00DA09A5">
        <w:rPr>
          <w:rFonts w:ascii="Times New Roman" w:eastAsia="黑体" w:hAnsi="Times New Roman" w:cs="Times New Roman"/>
          <w:bCs/>
        </w:rPr>
        <w:t xml:space="preserve">4 </w:t>
      </w:r>
      <w:r w:rsidRPr="00DA09A5">
        <w:rPr>
          <w:rFonts w:ascii="Times New Roman" w:eastAsia="黑体" w:hAnsi="黑体" w:cs="Times New Roman"/>
        </w:rPr>
        <w:t>提升预埋锚栓</w:t>
      </w:r>
      <w:r w:rsidRPr="00DA09A5">
        <w:rPr>
          <w:rFonts w:ascii="Times New Roman" w:eastAsia="黑体" w:hAnsi="黑体" w:cs="Times New Roman"/>
          <w:bCs/>
        </w:rPr>
        <w:t>尺寸允许偏差</w:t>
      </w:r>
      <w:r w:rsidRPr="00DA09A5">
        <w:rPr>
          <w:rFonts w:ascii="Times New Roman" w:eastAsia="黑体" w:hAnsi="Times New Roman" w:cs="Times New Roman"/>
          <w:bCs/>
        </w:rPr>
        <w:t xml:space="preserve">                    </w:t>
      </w:r>
      <w:r w:rsidRPr="00DA09A5">
        <w:rPr>
          <w:rFonts w:ascii="Times New Roman" w:eastAsia="黑体" w:hAnsi="黑体" w:cs="Times New Roman"/>
          <w:bCs/>
          <w:sz w:val="18"/>
          <w:szCs w:val="18"/>
        </w:rPr>
        <w:t>单位为</w:t>
      </w:r>
      <w:r w:rsidRPr="00DA09A5">
        <w:rPr>
          <w:rFonts w:ascii="Times New Roman" w:eastAsia="黑体" w:hAnsi="Times New Roman" w:cs="Times New Roman"/>
          <w:bCs/>
        </w:rPr>
        <w:t>mm</w:t>
      </w:r>
    </w:p>
    <w:tbl>
      <w:tblPr>
        <w:tblStyle w:val="af2"/>
        <w:tblW w:w="5000" w:type="pct"/>
        <w:tblLook w:val="04A0" w:firstRow="1" w:lastRow="0" w:firstColumn="1" w:lastColumn="0" w:noHBand="0" w:noVBand="1"/>
      </w:tblPr>
      <w:tblGrid>
        <w:gridCol w:w="752"/>
        <w:gridCol w:w="1365"/>
        <w:gridCol w:w="3625"/>
        <w:gridCol w:w="1914"/>
        <w:gridCol w:w="1914"/>
      </w:tblGrid>
      <w:tr w:rsidR="00DA09A5" w:rsidRPr="00DA09A5" w14:paraId="701537B3" w14:textId="77777777" w:rsidTr="008A3292">
        <w:trPr>
          <w:trHeight w:val="295"/>
        </w:trPr>
        <w:tc>
          <w:tcPr>
            <w:tcW w:w="393" w:type="pct"/>
          </w:tcPr>
          <w:p w14:paraId="26E99382" w14:textId="77777777" w:rsidR="008A3292" w:rsidRPr="00DA09A5" w:rsidRDefault="008A3292" w:rsidP="00EC0F23">
            <w:pPr>
              <w:autoSpaceDE w:val="0"/>
              <w:autoSpaceDN w:val="0"/>
              <w:ind w:firstLineChars="0" w:firstLine="0"/>
              <w:rPr>
                <w:rFonts w:ascii="黑体" w:eastAsia="黑体" w:hAnsi="黑体" w:cs="Times New Roman"/>
                <w:sz w:val="18"/>
                <w:szCs w:val="18"/>
              </w:rPr>
            </w:pPr>
            <w:r w:rsidRPr="00DA09A5">
              <w:rPr>
                <w:rFonts w:ascii="黑体" w:eastAsia="黑体" w:hAnsi="黑体" w:cs="Times New Roman"/>
                <w:sz w:val="18"/>
                <w:szCs w:val="18"/>
              </w:rPr>
              <w:t>序号</w:t>
            </w:r>
          </w:p>
        </w:tc>
        <w:tc>
          <w:tcPr>
            <w:tcW w:w="2607" w:type="pct"/>
            <w:gridSpan w:val="2"/>
          </w:tcPr>
          <w:p w14:paraId="69CC9819" w14:textId="77777777" w:rsidR="008A3292" w:rsidRPr="00DA09A5" w:rsidRDefault="008A3292" w:rsidP="00F500C6">
            <w:pPr>
              <w:autoSpaceDE w:val="0"/>
              <w:autoSpaceDN w:val="0"/>
              <w:ind w:firstLine="360"/>
              <w:jc w:val="center"/>
              <w:rPr>
                <w:rFonts w:ascii="黑体" w:eastAsia="黑体" w:hAnsi="黑体" w:cs="Times New Roman"/>
                <w:sz w:val="18"/>
                <w:szCs w:val="18"/>
              </w:rPr>
            </w:pPr>
            <w:r w:rsidRPr="00DA09A5">
              <w:rPr>
                <w:rFonts w:ascii="黑体" w:eastAsia="黑体" w:hAnsi="黑体" w:cs="Times New Roman"/>
                <w:sz w:val="18"/>
                <w:szCs w:val="18"/>
              </w:rPr>
              <w:t>项目</w:t>
            </w:r>
          </w:p>
        </w:tc>
        <w:tc>
          <w:tcPr>
            <w:tcW w:w="2000" w:type="pct"/>
            <w:gridSpan w:val="2"/>
          </w:tcPr>
          <w:p w14:paraId="68F3E7EC" w14:textId="77777777" w:rsidR="008A3292" w:rsidRPr="00DA09A5" w:rsidRDefault="008A3292" w:rsidP="00F500C6">
            <w:pPr>
              <w:autoSpaceDE w:val="0"/>
              <w:autoSpaceDN w:val="0"/>
              <w:ind w:firstLine="360"/>
              <w:jc w:val="center"/>
              <w:rPr>
                <w:rFonts w:ascii="黑体" w:eastAsia="黑体" w:hAnsi="黑体" w:cs="Times New Roman"/>
                <w:sz w:val="18"/>
                <w:szCs w:val="18"/>
              </w:rPr>
            </w:pPr>
            <w:r w:rsidRPr="00DA09A5">
              <w:rPr>
                <w:rFonts w:ascii="黑体" w:eastAsia="黑体" w:hAnsi="黑体" w:cs="Times New Roman"/>
                <w:sz w:val="18"/>
                <w:szCs w:val="18"/>
              </w:rPr>
              <w:t>允许偏差</w:t>
            </w:r>
          </w:p>
        </w:tc>
      </w:tr>
      <w:tr w:rsidR="00DA09A5" w:rsidRPr="00DA09A5" w14:paraId="7C81D45B" w14:textId="77777777" w:rsidTr="008A3292">
        <w:trPr>
          <w:trHeight w:val="310"/>
        </w:trPr>
        <w:tc>
          <w:tcPr>
            <w:tcW w:w="393" w:type="pct"/>
          </w:tcPr>
          <w:p w14:paraId="7906CE9A" w14:textId="77777777" w:rsidR="008A3292" w:rsidRPr="00DA09A5" w:rsidRDefault="008A3292" w:rsidP="00F500C6">
            <w:pPr>
              <w:autoSpaceDE w:val="0"/>
              <w:autoSpaceDN w:val="0"/>
              <w:ind w:firstLine="360"/>
              <w:jc w:val="center"/>
              <w:rPr>
                <w:rFonts w:cs="Times New Roman"/>
                <w:sz w:val="18"/>
                <w:szCs w:val="18"/>
              </w:rPr>
            </w:pPr>
            <w:r w:rsidRPr="00DA09A5">
              <w:rPr>
                <w:rFonts w:cs="Times New Roman"/>
                <w:sz w:val="18"/>
                <w:szCs w:val="18"/>
              </w:rPr>
              <w:lastRenderedPageBreak/>
              <w:t>1</w:t>
            </w:r>
          </w:p>
        </w:tc>
        <w:tc>
          <w:tcPr>
            <w:tcW w:w="713" w:type="pct"/>
            <w:vMerge w:val="restart"/>
          </w:tcPr>
          <w:p w14:paraId="1530DE76" w14:textId="77777777" w:rsidR="008A3292" w:rsidRPr="00DA09A5" w:rsidRDefault="008A3292" w:rsidP="00F500C6">
            <w:pPr>
              <w:autoSpaceDE w:val="0"/>
              <w:autoSpaceDN w:val="0"/>
              <w:ind w:firstLine="360"/>
              <w:jc w:val="center"/>
              <w:rPr>
                <w:rFonts w:cs="Times New Roman"/>
                <w:sz w:val="18"/>
                <w:szCs w:val="18"/>
              </w:rPr>
            </w:pPr>
            <w:r w:rsidRPr="00DA09A5">
              <w:rPr>
                <w:rFonts w:hAnsi="宋体" w:cs="Times New Roman"/>
                <w:sz w:val="18"/>
                <w:szCs w:val="18"/>
              </w:rPr>
              <w:t>外形尺寸</w:t>
            </w:r>
          </w:p>
        </w:tc>
        <w:tc>
          <w:tcPr>
            <w:tcW w:w="1894" w:type="pct"/>
            <w:vMerge w:val="restart"/>
          </w:tcPr>
          <w:p w14:paraId="0ED319BB" w14:textId="77777777" w:rsidR="008A3292" w:rsidRPr="00DA09A5" w:rsidRDefault="008A3292" w:rsidP="00F500C6">
            <w:pPr>
              <w:autoSpaceDE w:val="0"/>
              <w:autoSpaceDN w:val="0"/>
              <w:ind w:firstLine="360"/>
              <w:jc w:val="center"/>
              <w:rPr>
                <w:rFonts w:cs="Times New Roman"/>
                <w:sz w:val="18"/>
                <w:szCs w:val="18"/>
              </w:rPr>
            </w:pPr>
            <w:r w:rsidRPr="00DA09A5">
              <w:rPr>
                <w:rFonts w:hAnsi="宋体" w:cs="Times New Roman"/>
                <w:sz w:val="18"/>
                <w:szCs w:val="18"/>
              </w:rPr>
              <w:t>高度</w:t>
            </w:r>
          </w:p>
        </w:tc>
        <w:tc>
          <w:tcPr>
            <w:tcW w:w="1000" w:type="pct"/>
          </w:tcPr>
          <w:p w14:paraId="538ECBA3" w14:textId="77777777" w:rsidR="008A3292" w:rsidRPr="00DA09A5" w:rsidRDefault="008A3292" w:rsidP="00F500C6">
            <w:pPr>
              <w:autoSpaceDE w:val="0"/>
              <w:autoSpaceDN w:val="0"/>
              <w:ind w:firstLine="360"/>
              <w:jc w:val="center"/>
              <w:rPr>
                <w:rFonts w:cs="Times New Roman"/>
                <w:sz w:val="18"/>
                <w:szCs w:val="18"/>
              </w:rPr>
            </w:pPr>
            <w:r w:rsidRPr="00DA09A5">
              <w:rPr>
                <w:rFonts w:hAnsi="宋体" w:cs="Times New Roman"/>
                <w:sz w:val="18"/>
                <w:szCs w:val="18"/>
              </w:rPr>
              <w:t>整体高度</w:t>
            </w:r>
          </w:p>
        </w:tc>
        <w:tc>
          <w:tcPr>
            <w:tcW w:w="1000" w:type="pct"/>
          </w:tcPr>
          <w:p w14:paraId="2827089A" w14:textId="67A33977" w:rsidR="008A3292" w:rsidRPr="00DA09A5" w:rsidRDefault="008A3292" w:rsidP="00F500C6">
            <w:pPr>
              <w:autoSpaceDE w:val="0"/>
              <w:autoSpaceDN w:val="0"/>
              <w:ind w:firstLine="360"/>
              <w:jc w:val="center"/>
              <w:rPr>
                <w:rFonts w:cs="Times New Roman"/>
                <w:sz w:val="18"/>
                <w:szCs w:val="18"/>
              </w:rPr>
            </w:pPr>
            <w:r w:rsidRPr="00DA09A5">
              <w:rPr>
                <w:rFonts w:cs="Times New Roman"/>
                <w:sz w:val="18"/>
                <w:szCs w:val="18"/>
              </w:rPr>
              <w:t>±</w:t>
            </w:r>
            <w:r w:rsidR="00263A44" w:rsidRPr="00DA09A5">
              <w:rPr>
                <w:rFonts w:cs="Times New Roman" w:hint="eastAsia"/>
                <w:sz w:val="18"/>
                <w:szCs w:val="18"/>
              </w:rPr>
              <w:t>1</w:t>
            </w:r>
          </w:p>
        </w:tc>
      </w:tr>
      <w:tr w:rsidR="00DA09A5" w:rsidRPr="00DA09A5" w14:paraId="73B7CD4E" w14:textId="77777777" w:rsidTr="008A3292">
        <w:trPr>
          <w:trHeight w:val="295"/>
        </w:trPr>
        <w:tc>
          <w:tcPr>
            <w:tcW w:w="393" w:type="pct"/>
          </w:tcPr>
          <w:p w14:paraId="1BBCB427" w14:textId="77777777" w:rsidR="008A3292" w:rsidRPr="00DA09A5" w:rsidRDefault="008A3292" w:rsidP="00F500C6">
            <w:pPr>
              <w:autoSpaceDE w:val="0"/>
              <w:autoSpaceDN w:val="0"/>
              <w:ind w:firstLine="360"/>
              <w:jc w:val="center"/>
              <w:rPr>
                <w:rFonts w:cs="Times New Roman"/>
                <w:sz w:val="18"/>
                <w:szCs w:val="18"/>
              </w:rPr>
            </w:pPr>
            <w:r w:rsidRPr="00DA09A5">
              <w:rPr>
                <w:rFonts w:cs="Times New Roman"/>
                <w:sz w:val="18"/>
                <w:szCs w:val="18"/>
              </w:rPr>
              <w:t>2</w:t>
            </w:r>
          </w:p>
        </w:tc>
        <w:tc>
          <w:tcPr>
            <w:tcW w:w="713" w:type="pct"/>
            <w:vMerge/>
          </w:tcPr>
          <w:p w14:paraId="3157F0D8" w14:textId="77777777" w:rsidR="008A3292" w:rsidRPr="00DA09A5" w:rsidRDefault="008A3292" w:rsidP="00F500C6">
            <w:pPr>
              <w:autoSpaceDE w:val="0"/>
              <w:autoSpaceDN w:val="0"/>
              <w:ind w:firstLine="360"/>
              <w:jc w:val="center"/>
              <w:rPr>
                <w:rFonts w:cs="Times New Roman"/>
                <w:sz w:val="18"/>
                <w:szCs w:val="18"/>
              </w:rPr>
            </w:pPr>
          </w:p>
        </w:tc>
        <w:tc>
          <w:tcPr>
            <w:tcW w:w="1894" w:type="pct"/>
            <w:vMerge/>
          </w:tcPr>
          <w:p w14:paraId="15BF5C8C" w14:textId="77777777" w:rsidR="008A3292" w:rsidRPr="00DA09A5" w:rsidRDefault="008A3292" w:rsidP="00F500C6">
            <w:pPr>
              <w:autoSpaceDE w:val="0"/>
              <w:autoSpaceDN w:val="0"/>
              <w:ind w:firstLine="360"/>
              <w:jc w:val="center"/>
              <w:rPr>
                <w:rFonts w:cs="Times New Roman"/>
                <w:sz w:val="18"/>
                <w:szCs w:val="18"/>
              </w:rPr>
            </w:pPr>
          </w:p>
        </w:tc>
        <w:tc>
          <w:tcPr>
            <w:tcW w:w="1000" w:type="pct"/>
          </w:tcPr>
          <w:p w14:paraId="694E24AC" w14:textId="77777777" w:rsidR="008A3292" w:rsidRPr="00DA09A5" w:rsidRDefault="008A3292" w:rsidP="00F500C6">
            <w:pPr>
              <w:autoSpaceDE w:val="0"/>
              <w:autoSpaceDN w:val="0"/>
              <w:ind w:firstLine="360"/>
              <w:jc w:val="center"/>
              <w:rPr>
                <w:rFonts w:cs="Times New Roman"/>
                <w:sz w:val="18"/>
                <w:szCs w:val="18"/>
              </w:rPr>
            </w:pPr>
            <w:r w:rsidRPr="00DA09A5">
              <w:rPr>
                <w:rFonts w:hAnsi="宋体" w:cs="Times New Roman"/>
                <w:sz w:val="18"/>
                <w:szCs w:val="18"/>
              </w:rPr>
              <w:t>内螺纹高度</w:t>
            </w:r>
          </w:p>
        </w:tc>
        <w:tc>
          <w:tcPr>
            <w:tcW w:w="1000" w:type="pct"/>
          </w:tcPr>
          <w:p w14:paraId="75E1D510" w14:textId="7BE06830" w:rsidR="008A3292" w:rsidRPr="00DA09A5" w:rsidRDefault="008A3292" w:rsidP="00F500C6">
            <w:pPr>
              <w:autoSpaceDE w:val="0"/>
              <w:autoSpaceDN w:val="0"/>
              <w:ind w:firstLine="360"/>
              <w:jc w:val="center"/>
              <w:rPr>
                <w:rFonts w:cs="Times New Roman"/>
                <w:sz w:val="18"/>
                <w:szCs w:val="18"/>
              </w:rPr>
            </w:pPr>
            <w:r w:rsidRPr="00DA09A5">
              <w:rPr>
                <w:rFonts w:cs="Times New Roman"/>
                <w:sz w:val="18"/>
                <w:szCs w:val="18"/>
              </w:rPr>
              <w:t>±</w:t>
            </w:r>
            <w:r w:rsidR="00263A44" w:rsidRPr="00DA09A5">
              <w:rPr>
                <w:rFonts w:cs="Times New Roman" w:hint="eastAsia"/>
                <w:sz w:val="18"/>
                <w:szCs w:val="18"/>
              </w:rPr>
              <w:t>1</w:t>
            </w:r>
          </w:p>
        </w:tc>
      </w:tr>
      <w:tr w:rsidR="00DA09A5" w:rsidRPr="00DA09A5" w14:paraId="771FA94F" w14:textId="77777777" w:rsidTr="008A3292">
        <w:trPr>
          <w:trHeight w:val="310"/>
        </w:trPr>
        <w:tc>
          <w:tcPr>
            <w:tcW w:w="393" w:type="pct"/>
          </w:tcPr>
          <w:p w14:paraId="6D4C2B56" w14:textId="77777777" w:rsidR="008A3292" w:rsidRPr="00DA09A5" w:rsidRDefault="008A3292" w:rsidP="00F500C6">
            <w:pPr>
              <w:autoSpaceDE w:val="0"/>
              <w:autoSpaceDN w:val="0"/>
              <w:ind w:firstLine="360"/>
              <w:jc w:val="center"/>
              <w:rPr>
                <w:rFonts w:cs="Times New Roman"/>
                <w:sz w:val="18"/>
                <w:szCs w:val="18"/>
              </w:rPr>
            </w:pPr>
            <w:r w:rsidRPr="00DA09A5">
              <w:rPr>
                <w:rFonts w:cs="Times New Roman"/>
                <w:sz w:val="18"/>
                <w:szCs w:val="18"/>
              </w:rPr>
              <w:t>3</w:t>
            </w:r>
          </w:p>
        </w:tc>
        <w:tc>
          <w:tcPr>
            <w:tcW w:w="713" w:type="pct"/>
            <w:vMerge/>
          </w:tcPr>
          <w:p w14:paraId="1E2761C7" w14:textId="77777777" w:rsidR="008A3292" w:rsidRPr="00DA09A5" w:rsidRDefault="008A3292" w:rsidP="00F500C6">
            <w:pPr>
              <w:autoSpaceDE w:val="0"/>
              <w:autoSpaceDN w:val="0"/>
              <w:ind w:firstLine="360"/>
              <w:jc w:val="center"/>
              <w:rPr>
                <w:rFonts w:cs="Times New Roman"/>
                <w:sz w:val="18"/>
                <w:szCs w:val="18"/>
              </w:rPr>
            </w:pPr>
          </w:p>
        </w:tc>
        <w:tc>
          <w:tcPr>
            <w:tcW w:w="1894" w:type="pct"/>
          </w:tcPr>
          <w:p w14:paraId="67DED98B" w14:textId="77777777" w:rsidR="008A3292" w:rsidRPr="00DA09A5" w:rsidRDefault="008A3292" w:rsidP="00F500C6">
            <w:pPr>
              <w:autoSpaceDE w:val="0"/>
              <w:autoSpaceDN w:val="0"/>
              <w:ind w:firstLine="360"/>
              <w:jc w:val="center"/>
              <w:rPr>
                <w:rFonts w:cs="Times New Roman"/>
                <w:sz w:val="18"/>
                <w:szCs w:val="18"/>
              </w:rPr>
            </w:pPr>
            <w:r w:rsidRPr="00DA09A5">
              <w:rPr>
                <w:rFonts w:hAnsi="宋体" w:cs="Times New Roman"/>
                <w:sz w:val="18"/>
                <w:szCs w:val="18"/>
              </w:rPr>
              <w:t>锚栓直径</w:t>
            </w:r>
          </w:p>
        </w:tc>
        <w:tc>
          <w:tcPr>
            <w:tcW w:w="2000" w:type="pct"/>
            <w:gridSpan w:val="2"/>
          </w:tcPr>
          <w:p w14:paraId="6B4CA9EC" w14:textId="6B09F118" w:rsidR="008A3292" w:rsidRPr="00DA09A5" w:rsidRDefault="008A3292" w:rsidP="00F500C6">
            <w:pPr>
              <w:autoSpaceDE w:val="0"/>
              <w:autoSpaceDN w:val="0"/>
              <w:ind w:firstLine="360"/>
              <w:jc w:val="center"/>
              <w:rPr>
                <w:rFonts w:cs="Times New Roman"/>
                <w:sz w:val="18"/>
                <w:szCs w:val="18"/>
              </w:rPr>
            </w:pPr>
            <w:r w:rsidRPr="00DA09A5">
              <w:rPr>
                <w:rFonts w:cs="Times New Roman"/>
                <w:sz w:val="18"/>
                <w:szCs w:val="18"/>
              </w:rPr>
              <w:t>±</w:t>
            </w:r>
            <w:r w:rsidR="00263A44" w:rsidRPr="00DA09A5">
              <w:rPr>
                <w:rFonts w:cs="Times New Roman" w:hint="eastAsia"/>
                <w:sz w:val="18"/>
                <w:szCs w:val="18"/>
              </w:rPr>
              <w:t>1</w:t>
            </w:r>
          </w:p>
        </w:tc>
      </w:tr>
      <w:tr w:rsidR="00DA09A5" w:rsidRPr="00DA09A5" w14:paraId="395B72D6" w14:textId="77777777" w:rsidTr="008A3292">
        <w:trPr>
          <w:trHeight w:val="295"/>
        </w:trPr>
        <w:tc>
          <w:tcPr>
            <w:tcW w:w="393" w:type="pct"/>
          </w:tcPr>
          <w:p w14:paraId="14AF2F2B" w14:textId="77777777" w:rsidR="008A3292" w:rsidRPr="00DA09A5" w:rsidRDefault="008A3292" w:rsidP="00F500C6">
            <w:pPr>
              <w:autoSpaceDE w:val="0"/>
              <w:autoSpaceDN w:val="0"/>
              <w:ind w:firstLine="360"/>
              <w:jc w:val="center"/>
              <w:rPr>
                <w:rFonts w:cs="Times New Roman"/>
                <w:sz w:val="18"/>
                <w:szCs w:val="18"/>
              </w:rPr>
            </w:pPr>
            <w:r w:rsidRPr="00DA09A5">
              <w:rPr>
                <w:rFonts w:cs="Times New Roman"/>
                <w:sz w:val="18"/>
                <w:szCs w:val="18"/>
              </w:rPr>
              <w:t>4</w:t>
            </w:r>
          </w:p>
        </w:tc>
        <w:tc>
          <w:tcPr>
            <w:tcW w:w="713" w:type="pct"/>
            <w:vMerge/>
          </w:tcPr>
          <w:p w14:paraId="1FB134A7" w14:textId="77777777" w:rsidR="008A3292" w:rsidRPr="00DA09A5" w:rsidRDefault="008A3292" w:rsidP="00F500C6">
            <w:pPr>
              <w:autoSpaceDE w:val="0"/>
              <w:autoSpaceDN w:val="0"/>
              <w:ind w:firstLine="360"/>
              <w:jc w:val="center"/>
              <w:rPr>
                <w:rFonts w:cs="Times New Roman"/>
                <w:sz w:val="18"/>
                <w:szCs w:val="18"/>
              </w:rPr>
            </w:pPr>
          </w:p>
        </w:tc>
        <w:tc>
          <w:tcPr>
            <w:tcW w:w="1894" w:type="pct"/>
          </w:tcPr>
          <w:p w14:paraId="6C3DAEB3" w14:textId="77777777" w:rsidR="008A3292" w:rsidRPr="00DA09A5" w:rsidRDefault="008A3292" w:rsidP="00F500C6">
            <w:pPr>
              <w:autoSpaceDE w:val="0"/>
              <w:autoSpaceDN w:val="0"/>
              <w:ind w:firstLine="360"/>
              <w:jc w:val="center"/>
              <w:rPr>
                <w:rFonts w:cs="Times New Roman"/>
                <w:sz w:val="18"/>
                <w:szCs w:val="18"/>
              </w:rPr>
            </w:pPr>
            <w:r w:rsidRPr="00DA09A5">
              <w:rPr>
                <w:rFonts w:hAnsi="宋体" w:cs="Times New Roman"/>
                <w:sz w:val="18"/>
                <w:szCs w:val="18"/>
              </w:rPr>
              <w:t>金属横杆长度</w:t>
            </w:r>
          </w:p>
        </w:tc>
        <w:tc>
          <w:tcPr>
            <w:tcW w:w="2000" w:type="pct"/>
            <w:gridSpan w:val="2"/>
          </w:tcPr>
          <w:p w14:paraId="15640689" w14:textId="77732911" w:rsidR="008A3292" w:rsidRPr="00DA09A5" w:rsidRDefault="008A3292" w:rsidP="00F500C6">
            <w:pPr>
              <w:autoSpaceDE w:val="0"/>
              <w:autoSpaceDN w:val="0"/>
              <w:ind w:firstLine="360"/>
              <w:jc w:val="center"/>
              <w:rPr>
                <w:rFonts w:cs="Times New Roman"/>
                <w:sz w:val="18"/>
                <w:szCs w:val="18"/>
              </w:rPr>
            </w:pPr>
            <w:r w:rsidRPr="00DA09A5">
              <w:rPr>
                <w:rFonts w:cs="Times New Roman"/>
                <w:sz w:val="18"/>
                <w:szCs w:val="18"/>
              </w:rPr>
              <w:t>±</w:t>
            </w:r>
            <w:r w:rsidR="00263A44" w:rsidRPr="00DA09A5">
              <w:rPr>
                <w:rFonts w:cs="Times New Roman" w:hint="eastAsia"/>
                <w:sz w:val="18"/>
                <w:szCs w:val="18"/>
              </w:rPr>
              <w:t>1</w:t>
            </w:r>
          </w:p>
        </w:tc>
      </w:tr>
      <w:tr w:rsidR="00DA09A5" w:rsidRPr="00DA09A5" w14:paraId="533A1C5A" w14:textId="77777777" w:rsidTr="008A3292">
        <w:trPr>
          <w:trHeight w:val="310"/>
        </w:trPr>
        <w:tc>
          <w:tcPr>
            <w:tcW w:w="393" w:type="pct"/>
          </w:tcPr>
          <w:p w14:paraId="04515702" w14:textId="77777777" w:rsidR="008A3292" w:rsidRPr="00DA09A5" w:rsidRDefault="008A3292" w:rsidP="00F500C6">
            <w:pPr>
              <w:autoSpaceDE w:val="0"/>
              <w:autoSpaceDN w:val="0"/>
              <w:ind w:firstLine="360"/>
              <w:jc w:val="center"/>
              <w:rPr>
                <w:rFonts w:cs="Times New Roman"/>
                <w:sz w:val="18"/>
                <w:szCs w:val="18"/>
              </w:rPr>
            </w:pPr>
            <w:r w:rsidRPr="00DA09A5">
              <w:rPr>
                <w:rFonts w:cs="Times New Roman"/>
                <w:sz w:val="18"/>
                <w:szCs w:val="18"/>
              </w:rPr>
              <w:t>5</w:t>
            </w:r>
          </w:p>
        </w:tc>
        <w:tc>
          <w:tcPr>
            <w:tcW w:w="713" w:type="pct"/>
            <w:vMerge/>
          </w:tcPr>
          <w:p w14:paraId="3F83A458" w14:textId="77777777" w:rsidR="008A3292" w:rsidRPr="00DA09A5" w:rsidRDefault="008A3292" w:rsidP="00F500C6">
            <w:pPr>
              <w:autoSpaceDE w:val="0"/>
              <w:autoSpaceDN w:val="0"/>
              <w:ind w:firstLine="360"/>
              <w:jc w:val="center"/>
              <w:rPr>
                <w:rFonts w:cs="Times New Roman"/>
                <w:sz w:val="18"/>
                <w:szCs w:val="18"/>
              </w:rPr>
            </w:pPr>
          </w:p>
        </w:tc>
        <w:tc>
          <w:tcPr>
            <w:tcW w:w="1894" w:type="pct"/>
          </w:tcPr>
          <w:p w14:paraId="38449BC9" w14:textId="77777777" w:rsidR="008A3292" w:rsidRPr="00DA09A5" w:rsidRDefault="008A3292" w:rsidP="00F500C6">
            <w:pPr>
              <w:autoSpaceDE w:val="0"/>
              <w:autoSpaceDN w:val="0"/>
              <w:ind w:firstLine="360"/>
              <w:jc w:val="center"/>
              <w:rPr>
                <w:rFonts w:cs="Times New Roman"/>
                <w:sz w:val="18"/>
                <w:szCs w:val="18"/>
              </w:rPr>
            </w:pPr>
            <w:r w:rsidRPr="00DA09A5">
              <w:rPr>
                <w:rFonts w:hAnsi="宋体" w:cs="Times New Roman"/>
                <w:sz w:val="18"/>
                <w:szCs w:val="18"/>
              </w:rPr>
              <w:t>金属横杆直径</w:t>
            </w:r>
          </w:p>
        </w:tc>
        <w:tc>
          <w:tcPr>
            <w:tcW w:w="2000" w:type="pct"/>
            <w:gridSpan w:val="2"/>
          </w:tcPr>
          <w:p w14:paraId="3B19435D" w14:textId="17FB5B0D" w:rsidR="008A3292" w:rsidRPr="00DA09A5" w:rsidRDefault="008A3292" w:rsidP="00F500C6">
            <w:pPr>
              <w:autoSpaceDE w:val="0"/>
              <w:autoSpaceDN w:val="0"/>
              <w:ind w:firstLine="360"/>
              <w:jc w:val="center"/>
              <w:rPr>
                <w:rFonts w:cs="Times New Roman"/>
                <w:sz w:val="18"/>
                <w:szCs w:val="18"/>
              </w:rPr>
            </w:pPr>
            <w:r w:rsidRPr="00DA09A5">
              <w:rPr>
                <w:rFonts w:cs="Times New Roman"/>
                <w:sz w:val="18"/>
                <w:szCs w:val="18"/>
              </w:rPr>
              <w:t>±</w:t>
            </w:r>
            <w:r w:rsidR="00263A44" w:rsidRPr="00DA09A5">
              <w:rPr>
                <w:rFonts w:cs="Times New Roman" w:hint="eastAsia"/>
                <w:sz w:val="18"/>
                <w:szCs w:val="18"/>
              </w:rPr>
              <w:t>1</w:t>
            </w:r>
          </w:p>
        </w:tc>
      </w:tr>
      <w:tr w:rsidR="00DA09A5" w:rsidRPr="00DA09A5" w14:paraId="481CDA75" w14:textId="77777777" w:rsidTr="008A3292">
        <w:trPr>
          <w:trHeight w:val="295"/>
        </w:trPr>
        <w:tc>
          <w:tcPr>
            <w:tcW w:w="393" w:type="pct"/>
          </w:tcPr>
          <w:p w14:paraId="775E932A" w14:textId="77777777" w:rsidR="008A3292" w:rsidRPr="00DA09A5" w:rsidRDefault="008A3292" w:rsidP="00F500C6">
            <w:pPr>
              <w:autoSpaceDE w:val="0"/>
              <w:autoSpaceDN w:val="0"/>
              <w:ind w:firstLine="360"/>
              <w:jc w:val="center"/>
              <w:rPr>
                <w:rFonts w:cs="Times New Roman"/>
                <w:sz w:val="18"/>
                <w:szCs w:val="18"/>
              </w:rPr>
            </w:pPr>
            <w:r w:rsidRPr="00DA09A5">
              <w:rPr>
                <w:rFonts w:cs="Times New Roman"/>
                <w:sz w:val="18"/>
                <w:szCs w:val="18"/>
              </w:rPr>
              <w:t>6</w:t>
            </w:r>
          </w:p>
        </w:tc>
        <w:tc>
          <w:tcPr>
            <w:tcW w:w="713" w:type="pct"/>
            <w:vMerge/>
          </w:tcPr>
          <w:p w14:paraId="0240B6BC" w14:textId="77777777" w:rsidR="008A3292" w:rsidRPr="00DA09A5" w:rsidRDefault="008A3292" w:rsidP="00F500C6">
            <w:pPr>
              <w:autoSpaceDE w:val="0"/>
              <w:autoSpaceDN w:val="0"/>
              <w:ind w:firstLine="360"/>
              <w:jc w:val="center"/>
              <w:rPr>
                <w:rFonts w:cs="Times New Roman"/>
                <w:sz w:val="18"/>
                <w:szCs w:val="18"/>
              </w:rPr>
            </w:pPr>
          </w:p>
        </w:tc>
        <w:tc>
          <w:tcPr>
            <w:tcW w:w="1894" w:type="pct"/>
          </w:tcPr>
          <w:p w14:paraId="07AF032C" w14:textId="77777777" w:rsidR="008A3292" w:rsidRPr="00DA09A5" w:rsidRDefault="008A3292" w:rsidP="00F500C6">
            <w:pPr>
              <w:autoSpaceDE w:val="0"/>
              <w:autoSpaceDN w:val="0"/>
              <w:ind w:firstLine="360"/>
              <w:jc w:val="center"/>
              <w:rPr>
                <w:rFonts w:cs="Times New Roman"/>
                <w:sz w:val="18"/>
                <w:szCs w:val="18"/>
              </w:rPr>
            </w:pPr>
            <w:r w:rsidRPr="00DA09A5">
              <w:rPr>
                <w:rFonts w:hAnsi="宋体" w:cs="Times New Roman"/>
                <w:sz w:val="18"/>
                <w:szCs w:val="18"/>
              </w:rPr>
              <w:t>横杆孔直径</w:t>
            </w:r>
          </w:p>
        </w:tc>
        <w:tc>
          <w:tcPr>
            <w:tcW w:w="2000" w:type="pct"/>
            <w:gridSpan w:val="2"/>
          </w:tcPr>
          <w:p w14:paraId="60195D4A" w14:textId="20E0CE87" w:rsidR="008A3292" w:rsidRPr="00DA09A5" w:rsidRDefault="008A3292" w:rsidP="00F500C6">
            <w:pPr>
              <w:autoSpaceDE w:val="0"/>
              <w:autoSpaceDN w:val="0"/>
              <w:ind w:firstLine="360"/>
              <w:jc w:val="center"/>
              <w:rPr>
                <w:rFonts w:cs="Times New Roman"/>
                <w:sz w:val="18"/>
                <w:szCs w:val="18"/>
              </w:rPr>
            </w:pPr>
            <w:r w:rsidRPr="00DA09A5">
              <w:rPr>
                <w:rFonts w:cs="Times New Roman"/>
                <w:sz w:val="18"/>
                <w:szCs w:val="18"/>
              </w:rPr>
              <w:t>±</w:t>
            </w:r>
            <w:r w:rsidR="00263A44" w:rsidRPr="00DA09A5">
              <w:rPr>
                <w:rFonts w:cs="Times New Roman" w:hint="eastAsia"/>
                <w:sz w:val="18"/>
                <w:szCs w:val="18"/>
              </w:rPr>
              <w:t>1</w:t>
            </w:r>
          </w:p>
        </w:tc>
      </w:tr>
      <w:tr w:rsidR="00DA09A5" w:rsidRPr="00DA09A5" w14:paraId="381CDE43" w14:textId="77777777" w:rsidTr="008A3292">
        <w:trPr>
          <w:trHeight w:val="295"/>
        </w:trPr>
        <w:tc>
          <w:tcPr>
            <w:tcW w:w="393" w:type="pct"/>
          </w:tcPr>
          <w:p w14:paraId="15F58B5B" w14:textId="77777777" w:rsidR="008A3292" w:rsidRPr="00DA09A5" w:rsidRDefault="008A3292" w:rsidP="00F500C6">
            <w:pPr>
              <w:autoSpaceDE w:val="0"/>
              <w:autoSpaceDN w:val="0"/>
              <w:ind w:firstLine="360"/>
              <w:jc w:val="center"/>
              <w:rPr>
                <w:rFonts w:cs="Times New Roman"/>
                <w:sz w:val="18"/>
                <w:szCs w:val="18"/>
              </w:rPr>
            </w:pPr>
            <w:r w:rsidRPr="00DA09A5">
              <w:rPr>
                <w:rFonts w:cs="Times New Roman"/>
                <w:sz w:val="18"/>
                <w:szCs w:val="18"/>
              </w:rPr>
              <w:t>7</w:t>
            </w:r>
          </w:p>
        </w:tc>
        <w:tc>
          <w:tcPr>
            <w:tcW w:w="713" w:type="pct"/>
            <w:vMerge/>
          </w:tcPr>
          <w:p w14:paraId="07EFD52A" w14:textId="77777777" w:rsidR="008A3292" w:rsidRPr="00DA09A5" w:rsidRDefault="008A3292" w:rsidP="00F500C6">
            <w:pPr>
              <w:autoSpaceDE w:val="0"/>
              <w:autoSpaceDN w:val="0"/>
              <w:ind w:firstLine="360"/>
              <w:jc w:val="center"/>
              <w:rPr>
                <w:rFonts w:cs="Times New Roman"/>
                <w:sz w:val="18"/>
                <w:szCs w:val="18"/>
              </w:rPr>
            </w:pPr>
          </w:p>
        </w:tc>
        <w:tc>
          <w:tcPr>
            <w:tcW w:w="1894" w:type="pct"/>
          </w:tcPr>
          <w:p w14:paraId="16D15B17" w14:textId="77777777" w:rsidR="008A3292" w:rsidRPr="00DA09A5" w:rsidRDefault="008A3292" w:rsidP="00F500C6">
            <w:pPr>
              <w:autoSpaceDE w:val="0"/>
              <w:autoSpaceDN w:val="0"/>
              <w:ind w:firstLine="360"/>
              <w:jc w:val="center"/>
              <w:rPr>
                <w:rFonts w:cs="Times New Roman"/>
                <w:sz w:val="18"/>
                <w:szCs w:val="18"/>
              </w:rPr>
            </w:pPr>
            <w:r w:rsidRPr="00DA09A5">
              <w:rPr>
                <w:rFonts w:hAnsi="宋体" w:cs="Times New Roman"/>
                <w:sz w:val="18"/>
                <w:szCs w:val="18"/>
              </w:rPr>
              <w:t>螺栓孔壁厚</w:t>
            </w:r>
          </w:p>
        </w:tc>
        <w:tc>
          <w:tcPr>
            <w:tcW w:w="2000" w:type="pct"/>
            <w:gridSpan w:val="2"/>
          </w:tcPr>
          <w:p w14:paraId="78A048FC" w14:textId="6B5FCB7C" w:rsidR="008A3292" w:rsidRPr="00DA09A5" w:rsidRDefault="008A3292" w:rsidP="00F500C6">
            <w:pPr>
              <w:autoSpaceDE w:val="0"/>
              <w:autoSpaceDN w:val="0"/>
              <w:ind w:firstLine="360"/>
              <w:jc w:val="center"/>
              <w:rPr>
                <w:rFonts w:cs="Times New Roman"/>
                <w:sz w:val="18"/>
                <w:szCs w:val="18"/>
              </w:rPr>
            </w:pPr>
            <w:r w:rsidRPr="00DA09A5">
              <w:rPr>
                <w:rFonts w:cs="Times New Roman"/>
                <w:sz w:val="18"/>
                <w:szCs w:val="18"/>
              </w:rPr>
              <w:t>±</w:t>
            </w:r>
            <w:r w:rsidR="00263A44" w:rsidRPr="00DA09A5">
              <w:rPr>
                <w:rFonts w:cs="Times New Roman" w:hint="eastAsia"/>
                <w:sz w:val="18"/>
                <w:szCs w:val="18"/>
              </w:rPr>
              <w:t>0.5</w:t>
            </w:r>
          </w:p>
        </w:tc>
      </w:tr>
    </w:tbl>
    <w:p w14:paraId="46878DC6" w14:textId="32F90797" w:rsidR="00505BB8" w:rsidRPr="00DA09A5" w:rsidRDefault="00571452" w:rsidP="00582287">
      <w:pPr>
        <w:pStyle w:val="3"/>
        <w:spacing w:before="156" w:after="156"/>
        <w:rPr>
          <w:rFonts w:hAnsi="黑体"/>
        </w:rPr>
      </w:pPr>
      <w:r w:rsidRPr="00DA09A5">
        <w:rPr>
          <w:rFonts w:hAnsi="黑体" w:hint="eastAsia"/>
        </w:rPr>
        <w:t>5</w:t>
      </w:r>
      <w:r w:rsidR="008A3292" w:rsidRPr="00DA09A5">
        <w:rPr>
          <w:rFonts w:hAnsi="黑体"/>
        </w:rPr>
        <w:t xml:space="preserve">.3.4 </w:t>
      </w:r>
      <w:r w:rsidR="008A3292" w:rsidRPr="00DA09A5">
        <w:rPr>
          <w:rFonts w:hAnsi="黑体"/>
        </w:rPr>
        <w:t>压扁束口带横销套筒允许尺寸偏差</w:t>
      </w:r>
    </w:p>
    <w:p w14:paraId="1A7DBC5A" w14:textId="7231D174" w:rsidR="00F24E65" w:rsidRPr="00DA09A5" w:rsidRDefault="00F24E65" w:rsidP="0080245E">
      <w:pPr>
        <w:ind w:firstLine="420"/>
      </w:pPr>
      <w:r w:rsidRPr="00DA09A5">
        <w:rPr>
          <w:rFonts w:hAnsi="黑体"/>
        </w:rPr>
        <w:t>压扁束口带横销套筒允许尺寸偏差应符合表</w:t>
      </w:r>
      <w:r w:rsidRPr="00DA09A5">
        <w:rPr>
          <w:rFonts w:hAnsi="黑体"/>
        </w:rPr>
        <w:t>5</w:t>
      </w:r>
      <w:r w:rsidRPr="00DA09A5">
        <w:rPr>
          <w:rFonts w:hAnsi="黑体"/>
        </w:rPr>
        <w:t>规定</w:t>
      </w:r>
      <w:r w:rsidRPr="00DA09A5">
        <w:rPr>
          <w:rFonts w:hAnsi="黑体" w:hint="eastAsia"/>
        </w:rPr>
        <w:t>。</w:t>
      </w:r>
    </w:p>
    <w:p w14:paraId="3C4367A8" w14:textId="77777777" w:rsidR="00585726" w:rsidRPr="00DA09A5" w:rsidRDefault="00585726" w:rsidP="00585726">
      <w:pPr>
        <w:ind w:firstLine="420"/>
        <w:jc w:val="right"/>
        <w:rPr>
          <w:rFonts w:eastAsia="黑体" w:cs="Times New Roman"/>
          <w:bCs/>
        </w:rPr>
      </w:pPr>
      <w:r w:rsidRPr="00DA09A5">
        <w:rPr>
          <w:rFonts w:eastAsia="黑体" w:cs="Times New Roman"/>
          <w:bCs/>
        </w:rPr>
        <w:t>表</w:t>
      </w:r>
      <w:r w:rsidRPr="00DA09A5">
        <w:rPr>
          <w:rFonts w:eastAsia="黑体" w:cs="Times New Roman"/>
          <w:bCs/>
        </w:rPr>
        <w:t xml:space="preserve">5 </w:t>
      </w:r>
      <w:r w:rsidRPr="00DA09A5">
        <w:rPr>
          <w:rFonts w:eastAsia="黑体" w:cs="Times New Roman"/>
          <w:bCs/>
        </w:rPr>
        <w:t>压扁束口带横销套筒尺寸允许偏差</w:t>
      </w:r>
      <w:r w:rsidRPr="00DA09A5">
        <w:rPr>
          <w:rFonts w:eastAsia="黑体" w:cs="Times New Roman"/>
          <w:bCs/>
        </w:rPr>
        <w:t xml:space="preserve">                       </w:t>
      </w:r>
      <w:r w:rsidRPr="00DA09A5">
        <w:rPr>
          <w:rFonts w:eastAsia="黑体" w:cs="Times New Roman"/>
          <w:bCs/>
          <w:sz w:val="18"/>
          <w:szCs w:val="18"/>
        </w:rPr>
        <w:t>单位为</w:t>
      </w:r>
      <w:r w:rsidRPr="00DA09A5">
        <w:rPr>
          <w:rFonts w:eastAsia="黑体" w:cs="Times New Roman"/>
          <w:bCs/>
          <w:sz w:val="18"/>
          <w:szCs w:val="18"/>
        </w:rPr>
        <w:t>mm</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8"/>
        <w:gridCol w:w="1517"/>
        <w:gridCol w:w="3267"/>
        <w:gridCol w:w="2973"/>
        <w:gridCol w:w="1087"/>
      </w:tblGrid>
      <w:tr w:rsidR="00DA09A5" w:rsidRPr="00DA09A5" w14:paraId="48FAA6C1" w14:textId="77777777" w:rsidTr="00EC0F23">
        <w:trPr>
          <w:cantSplit/>
          <w:trHeight w:val="377"/>
        </w:trPr>
        <w:tc>
          <w:tcPr>
            <w:tcW w:w="371" w:type="pct"/>
          </w:tcPr>
          <w:p w14:paraId="2729B067" w14:textId="77777777" w:rsidR="00585726" w:rsidRPr="00DA09A5" w:rsidRDefault="00585726" w:rsidP="00585726">
            <w:pPr>
              <w:autoSpaceDE w:val="0"/>
              <w:autoSpaceDN w:val="0"/>
              <w:ind w:firstLineChars="0" w:firstLine="0"/>
              <w:rPr>
                <w:rFonts w:eastAsia="黑体" w:cs="Times New Roman"/>
                <w:sz w:val="18"/>
                <w:szCs w:val="18"/>
                <w:lang w:val="ja-JP"/>
              </w:rPr>
            </w:pPr>
            <w:r w:rsidRPr="00DA09A5">
              <w:rPr>
                <w:rFonts w:eastAsia="黑体" w:hAnsi="黑体" w:cs="Times New Roman"/>
                <w:sz w:val="18"/>
                <w:szCs w:val="18"/>
              </w:rPr>
              <w:t>序号</w:t>
            </w:r>
          </w:p>
        </w:tc>
        <w:tc>
          <w:tcPr>
            <w:tcW w:w="2504" w:type="pct"/>
            <w:gridSpan w:val="2"/>
          </w:tcPr>
          <w:p w14:paraId="0561372A" w14:textId="77777777" w:rsidR="00585726" w:rsidRPr="00DA09A5" w:rsidRDefault="00585726" w:rsidP="00585726">
            <w:pPr>
              <w:autoSpaceDE w:val="0"/>
              <w:autoSpaceDN w:val="0"/>
              <w:ind w:firstLine="360"/>
              <w:jc w:val="center"/>
              <w:rPr>
                <w:rFonts w:eastAsia="黑体" w:cs="Times New Roman"/>
                <w:sz w:val="18"/>
                <w:szCs w:val="18"/>
                <w:lang w:val="ja-JP"/>
              </w:rPr>
            </w:pPr>
            <w:r w:rsidRPr="00DA09A5">
              <w:rPr>
                <w:rFonts w:eastAsia="黑体" w:hAnsi="黑体" w:cs="Times New Roman"/>
                <w:sz w:val="18"/>
                <w:szCs w:val="18"/>
                <w:lang w:val="ja-JP"/>
              </w:rPr>
              <w:t>项目</w:t>
            </w:r>
          </w:p>
        </w:tc>
        <w:tc>
          <w:tcPr>
            <w:tcW w:w="2125" w:type="pct"/>
            <w:gridSpan w:val="2"/>
          </w:tcPr>
          <w:p w14:paraId="7D8DEE44" w14:textId="77777777" w:rsidR="00585726" w:rsidRPr="00DA09A5" w:rsidRDefault="00585726" w:rsidP="00585726">
            <w:pPr>
              <w:autoSpaceDE w:val="0"/>
              <w:autoSpaceDN w:val="0"/>
              <w:ind w:firstLine="360"/>
              <w:jc w:val="center"/>
              <w:rPr>
                <w:rFonts w:eastAsia="黑体" w:cs="Times New Roman"/>
                <w:sz w:val="18"/>
                <w:szCs w:val="18"/>
                <w:lang w:val="ja-JP"/>
              </w:rPr>
            </w:pPr>
            <w:r w:rsidRPr="00DA09A5">
              <w:rPr>
                <w:rFonts w:eastAsia="黑体" w:hAnsi="黑体" w:cs="Times New Roman"/>
                <w:sz w:val="18"/>
                <w:szCs w:val="18"/>
                <w:lang w:val="ja-JP"/>
              </w:rPr>
              <w:t>允许偏差</w:t>
            </w:r>
          </w:p>
        </w:tc>
      </w:tr>
      <w:tr w:rsidR="00DA09A5" w:rsidRPr="00DA09A5" w14:paraId="5CB4573D" w14:textId="77777777" w:rsidTr="00C441B8">
        <w:trPr>
          <w:cantSplit/>
          <w:trHeight w:val="260"/>
        </w:trPr>
        <w:tc>
          <w:tcPr>
            <w:tcW w:w="371" w:type="pct"/>
            <w:vMerge w:val="restart"/>
          </w:tcPr>
          <w:p w14:paraId="52DC2449"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1</w:t>
            </w:r>
          </w:p>
        </w:tc>
        <w:tc>
          <w:tcPr>
            <w:tcW w:w="794" w:type="pct"/>
            <w:vMerge w:val="restart"/>
          </w:tcPr>
          <w:p w14:paraId="6268ED1E" w14:textId="77777777" w:rsidR="00585726" w:rsidRPr="00DA09A5" w:rsidRDefault="00585726" w:rsidP="00585726">
            <w:pPr>
              <w:autoSpaceDE w:val="0"/>
              <w:autoSpaceDN w:val="0"/>
              <w:ind w:firstLine="360"/>
              <w:jc w:val="center"/>
              <w:rPr>
                <w:rFonts w:cs="Times New Roman"/>
                <w:sz w:val="18"/>
                <w:szCs w:val="18"/>
              </w:rPr>
            </w:pPr>
            <w:r w:rsidRPr="00DA09A5">
              <w:rPr>
                <w:rFonts w:hAnsi="宋体" w:cs="Times New Roman"/>
                <w:sz w:val="18"/>
                <w:szCs w:val="18"/>
              </w:rPr>
              <w:t>外形尺寸</w:t>
            </w:r>
          </w:p>
        </w:tc>
        <w:tc>
          <w:tcPr>
            <w:tcW w:w="1710" w:type="pct"/>
            <w:vMerge w:val="restart"/>
          </w:tcPr>
          <w:p w14:paraId="6E5D879D" w14:textId="77777777" w:rsidR="00585726" w:rsidRPr="00DA09A5" w:rsidRDefault="00585726" w:rsidP="00585726">
            <w:pPr>
              <w:autoSpaceDE w:val="0"/>
              <w:autoSpaceDN w:val="0"/>
              <w:ind w:firstLine="360"/>
              <w:jc w:val="center"/>
              <w:rPr>
                <w:rFonts w:cs="Times New Roman"/>
                <w:sz w:val="18"/>
                <w:szCs w:val="18"/>
              </w:rPr>
            </w:pPr>
            <w:r w:rsidRPr="00DA09A5">
              <w:rPr>
                <w:rFonts w:hAnsi="宋体" w:cs="Times New Roman"/>
                <w:sz w:val="18"/>
                <w:szCs w:val="18"/>
              </w:rPr>
              <w:t>高度</w:t>
            </w:r>
          </w:p>
        </w:tc>
        <w:tc>
          <w:tcPr>
            <w:tcW w:w="1556" w:type="pct"/>
          </w:tcPr>
          <w:p w14:paraId="15288B92" w14:textId="77777777" w:rsidR="00585726" w:rsidRPr="00DA09A5" w:rsidRDefault="00585726" w:rsidP="00585726">
            <w:pPr>
              <w:autoSpaceDE w:val="0"/>
              <w:autoSpaceDN w:val="0"/>
              <w:ind w:firstLine="360"/>
              <w:jc w:val="center"/>
              <w:rPr>
                <w:rFonts w:cs="Times New Roman"/>
                <w:sz w:val="18"/>
                <w:szCs w:val="18"/>
              </w:rPr>
            </w:pPr>
            <w:r w:rsidRPr="00DA09A5">
              <w:rPr>
                <w:rFonts w:hAnsi="宋体" w:cs="Times New Roman"/>
                <w:sz w:val="18"/>
                <w:szCs w:val="18"/>
              </w:rPr>
              <w:t>整体高度</w:t>
            </w:r>
          </w:p>
        </w:tc>
        <w:tc>
          <w:tcPr>
            <w:tcW w:w="569" w:type="pct"/>
          </w:tcPr>
          <w:p w14:paraId="4F7F2B7E"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w:t>
            </w:r>
            <w:r w:rsidRPr="00DA09A5">
              <w:rPr>
                <w:rFonts w:cs="Times New Roman" w:hint="eastAsia"/>
                <w:sz w:val="18"/>
                <w:szCs w:val="18"/>
              </w:rPr>
              <w:t>1</w:t>
            </w:r>
          </w:p>
        </w:tc>
      </w:tr>
      <w:tr w:rsidR="00DA09A5" w:rsidRPr="00DA09A5" w14:paraId="4FFAAAA0" w14:textId="77777777" w:rsidTr="00C441B8">
        <w:trPr>
          <w:cantSplit/>
          <w:trHeight w:val="272"/>
        </w:trPr>
        <w:tc>
          <w:tcPr>
            <w:tcW w:w="371" w:type="pct"/>
            <w:vMerge/>
          </w:tcPr>
          <w:p w14:paraId="0D83B088" w14:textId="77777777" w:rsidR="00585726" w:rsidRPr="00DA09A5" w:rsidRDefault="00585726" w:rsidP="00585726">
            <w:pPr>
              <w:autoSpaceDE w:val="0"/>
              <w:autoSpaceDN w:val="0"/>
              <w:ind w:firstLine="360"/>
              <w:jc w:val="center"/>
              <w:rPr>
                <w:rFonts w:cs="Times New Roman"/>
                <w:sz w:val="18"/>
                <w:szCs w:val="18"/>
              </w:rPr>
            </w:pPr>
          </w:p>
        </w:tc>
        <w:tc>
          <w:tcPr>
            <w:tcW w:w="794" w:type="pct"/>
            <w:vMerge/>
          </w:tcPr>
          <w:p w14:paraId="1017FE11" w14:textId="77777777" w:rsidR="00585726" w:rsidRPr="00DA09A5" w:rsidRDefault="00585726" w:rsidP="00585726">
            <w:pPr>
              <w:autoSpaceDE w:val="0"/>
              <w:autoSpaceDN w:val="0"/>
              <w:ind w:firstLine="360"/>
              <w:jc w:val="center"/>
              <w:rPr>
                <w:rFonts w:cs="Times New Roman"/>
                <w:sz w:val="18"/>
                <w:szCs w:val="18"/>
              </w:rPr>
            </w:pPr>
          </w:p>
        </w:tc>
        <w:tc>
          <w:tcPr>
            <w:tcW w:w="1710" w:type="pct"/>
            <w:vMerge/>
          </w:tcPr>
          <w:p w14:paraId="037A8F8C" w14:textId="77777777" w:rsidR="00585726" w:rsidRPr="00DA09A5" w:rsidRDefault="00585726" w:rsidP="00585726">
            <w:pPr>
              <w:autoSpaceDE w:val="0"/>
              <w:autoSpaceDN w:val="0"/>
              <w:ind w:firstLine="360"/>
              <w:jc w:val="center"/>
              <w:rPr>
                <w:rFonts w:cs="Times New Roman"/>
                <w:sz w:val="18"/>
                <w:szCs w:val="18"/>
              </w:rPr>
            </w:pPr>
          </w:p>
        </w:tc>
        <w:tc>
          <w:tcPr>
            <w:tcW w:w="1556" w:type="pct"/>
          </w:tcPr>
          <w:p w14:paraId="0FE19846" w14:textId="77777777" w:rsidR="00585726" w:rsidRPr="00DA09A5" w:rsidRDefault="00585726" w:rsidP="00585726">
            <w:pPr>
              <w:autoSpaceDE w:val="0"/>
              <w:autoSpaceDN w:val="0"/>
              <w:ind w:firstLine="360"/>
              <w:jc w:val="center"/>
              <w:rPr>
                <w:rFonts w:cs="Times New Roman"/>
                <w:sz w:val="18"/>
                <w:szCs w:val="18"/>
              </w:rPr>
            </w:pPr>
            <w:r w:rsidRPr="00DA09A5">
              <w:rPr>
                <w:rFonts w:hAnsi="宋体" w:cs="Times New Roman"/>
                <w:sz w:val="18"/>
                <w:szCs w:val="18"/>
              </w:rPr>
              <w:t>内螺纹高度</w:t>
            </w:r>
          </w:p>
        </w:tc>
        <w:tc>
          <w:tcPr>
            <w:tcW w:w="569" w:type="pct"/>
          </w:tcPr>
          <w:p w14:paraId="5C9B6190"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w:t>
            </w:r>
            <w:r w:rsidRPr="00DA09A5">
              <w:rPr>
                <w:rFonts w:cs="Times New Roman" w:hint="eastAsia"/>
                <w:sz w:val="18"/>
                <w:szCs w:val="18"/>
              </w:rPr>
              <w:t>1</w:t>
            </w:r>
          </w:p>
        </w:tc>
      </w:tr>
      <w:tr w:rsidR="00DA09A5" w:rsidRPr="00DA09A5" w14:paraId="3ED337C4" w14:textId="77777777" w:rsidTr="00C441B8">
        <w:trPr>
          <w:cantSplit/>
          <w:trHeight w:val="312"/>
        </w:trPr>
        <w:tc>
          <w:tcPr>
            <w:tcW w:w="371" w:type="pct"/>
          </w:tcPr>
          <w:p w14:paraId="5E70A9BE"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2</w:t>
            </w:r>
          </w:p>
        </w:tc>
        <w:tc>
          <w:tcPr>
            <w:tcW w:w="794" w:type="pct"/>
            <w:vMerge/>
          </w:tcPr>
          <w:p w14:paraId="232CD443" w14:textId="77777777" w:rsidR="00585726" w:rsidRPr="00DA09A5" w:rsidRDefault="00585726" w:rsidP="00585726">
            <w:pPr>
              <w:autoSpaceDE w:val="0"/>
              <w:autoSpaceDN w:val="0"/>
              <w:ind w:firstLine="360"/>
              <w:jc w:val="center"/>
              <w:rPr>
                <w:rFonts w:cs="Times New Roman"/>
                <w:sz w:val="18"/>
                <w:szCs w:val="18"/>
              </w:rPr>
            </w:pPr>
          </w:p>
        </w:tc>
        <w:tc>
          <w:tcPr>
            <w:tcW w:w="1710" w:type="pct"/>
          </w:tcPr>
          <w:p w14:paraId="09D7D9F2" w14:textId="77777777" w:rsidR="00585726" w:rsidRPr="00DA09A5" w:rsidRDefault="00585726" w:rsidP="00585726">
            <w:pPr>
              <w:autoSpaceDE w:val="0"/>
              <w:autoSpaceDN w:val="0"/>
              <w:ind w:firstLine="360"/>
              <w:jc w:val="center"/>
              <w:rPr>
                <w:rFonts w:cs="Times New Roman"/>
                <w:sz w:val="18"/>
                <w:szCs w:val="18"/>
              </w:rPr>
            </w:pPr>
            <w:r w:rsidRPr="00DA09A5">
              <w:rPr>
                <w:rFonts w:hAnsi="宋体" w:cs="Times New Roman"/>
                <w:sz w:val="18"/>
                <w:szCs w:val="18"/>
              </w:rPr>
              <w:t>钢柱长度</w:t>
            </w:r>
          </w:p>
        </w:tc>
        <w:tc>
          <w:tcPr>
            <w:tcW w:w="2125" w:type="pct"/>
            <w:gridSpan w:val="2"/>
          </w:tcPr>
          <w:p w14:paraId="38D0D6F5"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w:t>
            </w:r>
            <w:r w:rsidRPr="00DA09A5">
              <w:rPr>
                <w:rFonts w:cs="Times New Roman" w:hint="eastAsia"/>
                <w:sz w:val="18"/>
                <w:szCs w:val="18"/>
              </w:rPr>
              <w:t>1</w:t>
            </w:r>
          </w:p>
        </w:tc>
      </w:tr>
      <w:tr w:rsidR="00DA09A5" w:rsidRPr="00DA09A5" w14:paraId="08AA13CB" w14:textId="77777777" w:rsidTr="00C441B8">
        <w:trPr>
          <w:cantSplit/>
          <w:trHeight w:val="260"/>
        </w:trPr>
        <w:tc>
          <w:tcPr>
            <w:tcW w:w="371" w:type="pct"/>
          </w:tcPr>
          <w:p w14:paraId="480F2DF9"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3</w:t>
            </w:r>
          </w:p>
        </w:tc>
        <w:tc>
          <w:tcPr>
            <w:tcW w:w="794" w:type="pct"/>
            <w:vMerge/>
          </w:tcPr>
          <w:p w14:paraId="09638626" w14:textId="77777777" w:rsidR="00585726" w:rsidRPr="00DA09A5" w:rsidRDefault="00585726" w:rsidP="00585726">
            <w:pPr>
              <w:autoSpaceDE w:val="0"/>
              <w:autoSpaceDN w:val="0"/>
              <w:ind w:firstLine="360"/>
              <w:jc w:val="center"/>
              <w:rPr>
                <w:rFonts w:cs="Times New Roman"/>
                <w:sz w:val="18"/>
                <w:szCs w:val="18"/>
              </w:rPr>
            </w:pPr>
          </w:p>
        </w:tc>
        <w:tc>
          <w:tcPr>
            <w:tcW w:w="1710" w:type="pct"/>
          </w:tcPr>
          <w:p w14:paraId="4A1E075E"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bCs/>
                <w:sz w:val="18"/>
                <w:szCs w:val="18"/>
              </w:rPr>
              <w:t>钢柱直径</w:t>
            </w:r>
          </w:p>
        </w:tc>
        <w:tc>
          <w:tcPr>
            <w:tcW w:w="2125" w:type="pct"/>
            <w:gridSpan w:val="2"/>
          </w:tcPr>
          <w:p w14:paraId="7D0D7763"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w:t>
            </w:r>
            <w:r w:rsidRPr="00DA09A5">
              <w:rPr>
                <w:rFonts w:cs="Times New Roman" w:hint="eastAsia"/>
                <w:sz w:val="18"/>
                <w:szCs w:val="18"/>
              </w:rPr>
              <w:t>1</w:t>
            </w:r>
          </w:p>
        </w:tc>
      </w:tr>
      <w:tr w:rsidR="00DA09A5" w:rsidRPr="00DA09A5" w14:paraId="2D6FF5EE" w14:textId="77777777" w:rsidTr="00C441B8">
        <w:trPr>
          <w:cantSplit/>
          <w:trHeight w:val="342"/>
        </w:trPr>
        <w:tc>
          <w:tcPr>
            <w:tcW w:w="371" w:type="pct"/>
          </w:tcPr>
          <w:p w14:paraId="7FC60BEA"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4</w:t>
            </w:r>
          </w:p>
        </w:tc>
        <w:tc>
          <w:tcPr>
            <w:tcW w:w="794" w:type="pct"/>
            <w:vMerge/>
          </w:tcPr>
          <w:p w14:paraId="6BC4008C" w14:textId="77777777" w:rsidR="00585726" w:rsidRPr="00DA09A5" w:rsidRDefault="00585726" w:rsidP="00585726">
            <w:pPr>
              <w:autoSpaceDE w:val="0"/>
              <w:autoSpaceDN w:val="0"/>
              <w:ind w:firstLine="360"/>
              <w:jc w:val="center"/>
              <w:rPr>
                <w:rFonts w:cs="Times New Roman"/>
                <w:sz w:val="18"/>
                <w:szCs w:val="18"/>
              </w:rPr>
            </w:pPr>
          </w:p>
        </w:tc>
        <w:tc>
          <w:tcPr>
            <w:tcW w:w="1710" w:type="pct"/>
          </w:tcPr>
          <w:p w14:paraId="5955F477" w14:textId="77777777" w:rsidR="00585726" w:rsidRPr="00DA09A5" w:rsidRDefault="00585726" w:rsidP="00585726">
            <w:pPr>
              <w:autoSpaceDE w:val="0"/>
              <w:autoSpaceDN w:val="0"/>
              <w:ind w:firstLine="360"/>
              <w:jc w:val="center"/>
              <w:rPr>
                <w:rFonts w:cs="Times New Roman"/>
                <w:sz w:val="18"/>
                <w:szCs w:val="18"/>
              </w:rPr>
            </w:pPr>
            <w:r w:rsidRPr="00DA09A5">
              <w:rPr>
                <w:rFonts w:hAnsi="宋体" w:cs="Times New Roman"/>
                <w:sz w:val="18"/>
                <w:szCs w:val="18"/>
              </w:rPr>
              <w:t>钢柱弯曲</w:t>
            </w:r>
          </w:p>
        </w:tc>
        <w:tc>
          <w:tcPr>
            <w:tcW w:w="2125" w:type="pct"/>
            <w:gridSpan w:val="2"/>
          </w:tcPr>
          <w:p w14:paraId="519071F0"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bCs/>
                <w:i/>
                <w:sz w:val="18"/>
                <w:szCs w:val="18"/>
              </w:rPr>
              <w:t>L</w:t>
            </w:r>
            <w:r w:rsidRPr="00DA09A5">
              <w:rPr>
                <w:rFonts w:cs="Times New Roman"/>
                <w:bCs/>
                <w:sz w:val="18"/>
                <w:szCs w:val="18"/>
              </w:rPr>
              <w:t>/</w:t>
            </w:r>
            <w:r w:rsidRPr="00DA09A5">
              <w:rPr>
                <w:rFonts w:cs="Times New Roman" w:hint="eastAsia"/>
                <w:bCs/>
                <w:sz w:val="18"/>
                <w:szCs w:val="18"/>
              </w:rPr>
              <w:t>50</w:t>
            </w:r>
          </w:p>
        </w:tc>
      </w:tr>
      <w:tr w:rsidR="00DA09A5" w:rsidRPr="00DA09A5" w14:paraId="7C2904A3" w14:textId="77777777" w:rsidTr="00C441B8">
        <w:trPr>
          <w:cantSplit/>
          <w:trHeight w:val="342"/>
        </w:trPr>
        <w:tc>
          <w:tcPr>
            <w:tcW w:w="371" w:type="pct"/>
          </w:tcPr>
          <w:p w14:paraId="3B3A7AF6"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5</w:t>
            </w:r>
          </w:p>
        </w:tc>
        <w:tc>
          <w:tcPr>
            <w:tcW w:w="794" w:type="pct"/>
            <w:vMerge/>
          </w:tcPr>
          <w:p w14:paraId="4D8BFE7E" w14:textId="77777777" w:rsidR="00585726" w:rsidRPr="00DA09A5" w:rsidRDefault="00585726" w:rsidP="00585726">
            <w:pPr>
              <w:autoSpaceDE w:val="0"/>
              <w:autoSpaceDN w:val="0"/>
              <w:ind w:firstLine="360"/>
              <w:jc w:val="center"/>
              <w:rPr>
                <w:rFonts w:cs="Times New Roman"/>
                <w:sz w:val="18"/>
                <w:szCs w:val="18"/>
              </w:rPr>
            </w:pPr>
          </w:p>
        </w:tc>
        <w:tc>
          <w:tcPr>
            <w:tcW w:w="1710" w:type="pct"/>
          </w:tcPr>
          <w:p w14:paraId="0EAEFA6C" w14:textId="77777777" w:rsidR="00585726" w:rsidRPr="00DA09A5" w:rsidRDefault="00585726" w:rsidP="00585726">
            <w:pPr>
              <w:autoSpaceDE w:val="0"/>
              <w:autoSpaceDN w:val="0"/>
              <w:ind w:firstLine="360"/>
              <w:jc w:val="center"/>
              <w:rPr>
                <w:rFonts w:cs="Times New Roman"/>
                <w:sz w:val="18"/>
                <w:szCs w:val="18"/>
              </w:rPr>
            </w:pPr>
            <w:r w:rsidRPr="00DA09A5">
              <w:rPr>
                <w:rFonts w:hAnsi="宋体" w:cs="Times New Roman"/>
                <w:sz w:val="18"/>
                <w:szCs w:val="18"/>
              </w:rPr>
              <w:t>钢柱与螺栓管夹角</w:t>
            </w:r>
          </w:p>
        </w:tc>
        <w:tc>
          <w:tcPr>
            <w:tcW w:w="2125" w:type="pct"/>
            <w:gridSpan w:val="2"/>
          </w:tcPr>
          <w:p w14:paraId="69C9C21F"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w:t>
            </w:r>
            <w:r w:rsidRPr="00DA09A5">
              <w:rPr>
                <w:rFonts w:cs="Times New Roman" w:hint="eastAsia"/>
                <w:sz w:val="18"/>
                <w:szCs w:val="18"/>
              </w:rPr>
              <w:t>1</w:t>
            </w:r>
            <w:r w:rsidRPr="00DA09A5">
              <w:rPr>
                <w:rFonts w:cs="Times New Roman"/>
                <w:sz w:val="18"/>
                <w:szCs w:val="18"/>
              </w:rPr>
              <w:t>°</w:t>
            </w:r>
          </w:p>
        </w:tc>
      </w:tr>
      <w:tr w:rsidR="00DA09A5" w:rsidRPr="00DA09A5" w14:paraId="5D69E9AA" w14:textId="77777777" w:rsidTr="00C441B8">
        <w:trPr>
          <w:cantSplit/>
          <w:trHeight w:val="276"/>
        </w:trPr>
        <w:tc>
          <w:tcPr>
            <w:tcW w:w="371" w:type="pct"/>
          </w:tcPr>
          <w:p w14:paraId="4CA3D833"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6</w:t>
            </w:r>
          </w:p>
        </w:tc>
        <w:tc>
          <w:tcPr>
            <w:tcW w:w="794" w:type="pct"/>
            <w:vMerge/>
          </w:tcPr>
          <w:p w14:paraId="44AA0773" w14:textId="77777777" w:rsidR="00585726" w:rsidRPr="00DA09A5" w:rsidRDefault="00585726" w:rsidP="00585726">
            <w:pPr>
              <w:autoSpaceDE w:val="0"/>
              <w:autoSpaceDN w:val="0"/>
              <w:ind w:firstLine="360"/>
              <w:jc w:val="center"/>
              <w:rPr>
                <w:rFonts w:cs="Times New Roman"/>
                <w:sz w:val="18"/>
                <w:szCs w:val="18"/>
              </w:rPr>
            </w:pPr>
          </w:p>
        </w:tc>
        <w:tc>
          <w:tcPr>
            <w:tcW w:w="1710" w:type="pct"/>
          </w:tcPr>
          <w:p w14:paraId="49ECA855"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中心线位置</w:t>
            </w:r>
          </w:p>
        </w:tc>
        <w:tc>
          <w:tcPr>
            <w:tcW w:w="2125" w:type="pct"/>
            <w:gridSpan w:val="2"/>
          </w:tcPr>
          <w:p w14:paraId="1702B1C1"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w:t>
            </w:r>
            <w:r w:rsidRPr="00DA09A5">
              <w:rPr>
                <w:rFonts w:cs="Times New Roman" w:hint="eastAsia"/>
                <w:sz w:val="18"/>
                <w:szCs w:val="18"/>
              </w:rPr>
              <w:t>1</w:t>
            </w:r>
          </w:p>
        </w:tc>
      </w:tr>
      <w:tr w:rsidR="00585726" w:rsidRPr="00DA09A5" w14:paraId="4038AF72" w14:textId="77777777" w:rsidTr="00C441B8">
        <w:trPr>
          <w:cantSplit/>
          <w:trHeight w:val="276"/>
        </w:trPr>
        <w:tc>
          <w:tcPr>
            <w:tcW w:w="371" w:type="pct"/>
          </w:tcPr>
          <w:p w14:paraId="43361392"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7</w:t>
            </w:r>
          </w:p>
        </w:tc>
        <w:tc>
          <w:tcPr>
            <w:tcW w:w="794" w:type="pct"/>
            <w:vMerge/>
          </w:tcPr>
          <w:p w14:paraId="0C99A8B3" w14:textId="77777777" w:rsidR="00585726" w:rsidRPr="00DA09A5" w:rsidRDefault="00585726" w:rsidP="00585726">
            <w:pPr>
              <w:autoSpaceDE w:val="0"/>
              <w:autoSpaceDN w:val="0"/>
              <w:ind w:firstLine="360"/>
              <w:jc w:val="center"/>
              <w:rPr>
                <w:rFonts w:cs="Times New Roman"/>
                <w:sz w:val="18"/>
                <w:szCs w:val="18"/>
              </w:rPr>
            </w:pPr>
          </w:p>
        </w:tc>
        <w:tc>
          <w:tcPr>
            <w:tcW w:w="1710" w:type="pct"/>
          </w:tcPr>
          <w:p w14:paraId="7DE99AA3"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螺栓孔壁厚</w:t>
            </w:r>
          </w:p>
        </w:tc>
        <w:tc>
          <w:tcPr>
            <w:tcW w:w="2125" w:type="pct"/>
            <w:gridSpan w:val="2"/>
          </w:tcPr>
          <w:p w14:paraId="05DE6797" w14:textId="77777777" w:rsidR="00585726" w:rsidRPr="00DA09A5" w:rsidRDefault="00585726" w:rsidP="00585726">
            <w:pPr>
              <w:autoSpaceDE w:val="0"/>
              <w:autoSpaceDN w:val="0"/>
              <w:ind w:firstLine="360"/>
              <w:jc w:val="center"/>
              <w:rPr>
                <w:rFonts w:cs="Times New Roman"/>
                <w:sz w:val="18"/>
                <w:szCs w:val="18"/>
              </w:rPr>
            </w:pPr>
            <w:r w:rsidRPr="00DA09A5">
              <w:rPr>
                <w:rFonts w:cs="Times New Roman"/>
                <w:sz w:val="18"/>
                <w:szCs w:val="18"/>
              </w:rPr>
              <w:t>±0.</w:t>
            </w:r>
            <w:r w:rsidRPr="00DA09A5">
              <w:rPr>
                <w:rFonts w:cs="Times New Roman" w:hint="eastAsia"/>
                <w:sz w:val="18"/>
                <w:szCs w:val="18"/>
              </w:rPr>
              <w:t>5</w:t>
            </w:r>
          </w:p>
        </w:tc>
      </w:tr>
    </w:tbl>
    <w:p w14:paraId="0C3CA94F" w14:textId="77777777" w:rsidR="00585726" w:rsidRPr="00DA09A5" w:rsidRDefault="00585726" w:rsidP="00EC0F23">
      <w:pPr>
        <w:ind w:firstLine="420"/>
      </w:pPr>
    </w:p>
    <w:p w14:paraId="270A9F0B" w14:textId="77777777" w:rsidR="005A7AD8" w:rsidRPr="00DA09A5" w:rsidRDefault="00571452" w:rsidP="003949E6">
      <w:pPr>
        <w:pStyle w:val="2"/>
        <w:spacing w:before="156" w:after="156"/>
        <w:rPr>
          <w:rFonts w:hAnsi="黑体" w:cstheme="minorBidi"/>
          <w:webHidden/>
          <w:sz w:val="21"/>
        </w:rPr>
      </w:pPr>
      <w:r w:rsidRPr="00DA09A5">
        <w:rPr>
          <w:rFonts w:hAnsi="黑体" w:cstheme="minorBidi" w:hint="eastAsia"/>
          <w:sz w:val="21"/>
        </w:rPr>
        <w:t>5</w:t>
      </w:r>
      <w:r w:rsidR="005A7AD8" w:rsidRPr="00DA09A5">
        <w:rPr>
          <w:rFonts w:hAnsi="黑体" w:cstheme="minorBidi"/>
          <w:sz w:val="21"/>
        </w:rPr>
        <w:t>.</w:t>
      </w:r>
      <w:r w:rsidR="008A3292" w:rsidRPr="00DA09A5">
        <w:rPr>
          <w:rFonts w:hAnsi="黑体" w:cstheme="minorBidi"/>
          <w:sz w:val="21"/>
        </w:rPr>
        <w:t>4</w:t>
      </w:r>
      <w:r w:rsidR="005A7AD8" w:rsidRPr="00DA09A5">
        <w:rPr>
          <w:rFonts w:hAnsi="黑体" w:cstheme="minorBidi"/>
          <w:sz w:val="21"/>
        </w:rPr>
        <w:t xml:space="preserve"> </w:t>
      </w:r>
      <w:r w:rsidR="005A7AD8" w:rsidRPr="00DA09A5">
        <w:rPr>
          <w:rFonts w:hAnsi="黑体" w:cstheme="minorBidi"/>
          <w:sz w:val="21"/>
        </w:rPr>
        <w:t>力学性能</w:t>
      </w:r>
    </w:p>
    <w:p w14:paraId="5D844156" w14:textId="52A79D0B" w:rsidR="008A3292" w:rsidRPr="00DA09A5" w:rsidRDefault="00520517" w:rsidP="003949E6">
      <w:pPr>
        <w:pStyle w:val="a9"/>
        <w:rPr>
          <w:rFonts w:ascii="Times New Roman" w:hAnsi="Times New Roman" w:cs="Times New Roman"/>
        </w:rPr>
      </w:pPr>
      <w:r w:rsidRPr="00DA09A5">
        <w:t>双头吊钉、内螺纹提升板件</w:t>
      </w:r>
      <w:r w:rsidRPr="00DA09A5">
        <w:rPr>
          <w:rFonts w:hint="eastAsia"/>
        </w:rPr>
        <w:t>、提升预埋螺栓、压扁束口带横销套筒</w:t>
      </w:r>
      <w:r w:rsidRPr="00DA09A5">
        <w:rPr>
          <w:rFonts w:ascii="Times New Roman" w:hAnsi="Times New Roman" w:cs="Times New Roman" w:hint="eastAsia"/>
        </w:rPr>
        <w:t>等</w:t>
      </w:r>
      <w:r w:rsidR="008A3292" w:rsidRPr="00DA09A5">
        <w:rPr>
          <w:rFonts w:ascii="Times New Roman" w:hAnsi="Times New Roman" w:cs="Times New Roman"/>
        </w:rPr>
        <w:t>预埋吊件的</w:t>
      </w:r>
      <w:r w:rsidR="0068439E" w:rsidRPr="00DA09A5">
        <w:rPr>
          <w:rFonts w:ascii="Times New Roman" w:hAnsi="Times New Roman" w:cs="Times New Roman" w:hint="eastAsia"/>
        </w:rPr>
        <w:t>原材料</w:t>
      </w:r>
      <w:r w:rsidR="008A3292" w:rsidRPr="00DA09A5">
        <w:rPr>
          <w:rFonts w:ascii="Times New Roman" w:hAnsi="Times New Roman" w:cs="Times New Roman"/>
        </w:rPr>
        <w:t>力学性能应</w:t>
      </w:r>
      <w:r w:rsidR="00585726" w:rsidRPr="00DA09A5">
        <w:rPr>
          <w:rFonts w:ascii="Times New Roman" w:hAnsi="Times New Roman" w:cs="Times New Roman" w:hint="eastAsia"/>
        </w:rPr>
        <w:t>满足</w:t>
      </w:r>
      <w:r w:rsidR="008A3292" w:rsidRPr="00DA09A5">
        <w:rPr>
          <w:rFonts w:ascii="Times New Roman" w:hAnsi="Times New Roman" w:cs="Times New Roman"/>
        </w:rPr>
        <w:t xml:space="preserve">GB/T 228.1 </w:t>
      </w:r>
      <w:r w:rsidR="008A3292" w:rsidRPr="00DA09A5">
        <w:rPr>
          <w:rFonts w:ascii="Times New Roman" w:hAnsi="Times New Roman" w:cs="Times New Roman"/>
        </w:rPr>
        <w:t>金属材料</w:t>
      </w:r>
      <w:r w:rsidR="008A3292" w:rsidRPr="00DA09A5">
        <w:rPr>
          <w:rFonts w:ascii="Times New Roman" w:hAnsi="Times New Roman" w:cs="Times New Roman"/>
        </w:rPr>
        <w:t>_</w:t>
      </w:r>
      <w:r w:rsidR="008A3292" w:rsidRPr="00DA09A5">
        <w:rPr>
          <w:rFonts w:ascii="Times New Roman" w:hAnsi="Times New Roman" w:cs="Times New Roman"/>
        </w:rPr>
        <w:t>拉伸试验</w:t>
      </w:r>
      <w:r w:rsidR="008A3292" w:rsidRPr="00DA09A5">
        <w:rPr>
          <w:rFonts w:ascii="Times New Roman" w:hAnsi="Times New Roman" w:cs="Times New Roman"/>
        </w:rPr>
        <w:t>_</w:t>
      </w:r>
      <w:r w:rsidR="008A3292" w:rsidRPr="00DA09A5">
        <w:rPr>
          <w:rFonts w:ascii="Times New Roman" w:hAnsi="Times New Roman" w:cs="Times New Roman"/>
        </w:rPr>
        <w:t>室温试验方法</w:t>
      </w:r>
      <w:r w:rsidR="003C1312" w:rsidRPr="00DA09A5">
        <w:rPr>
          <w:rFonts w:ascii="Times New Roman" w:hAnsi="Times New Roman" w:cs="Times New Roman" w:hint="eastAsia"/>
        </w:rPr>
        <w:t>中</w:t>
      </w:r>
      <w:r w:rsidR="00585726" w:rsidRPr="00DA09A5">
        <w:rPr>
          <w:rFonts w:ascii="Times New Roman" w:hAnsi="Times New Roman" w:cs="Times New Roman" w:hint="eastAsia"/>
        </w:rPr>
        <w:t>对</w:t>
      </w:r>
      <w:r w:rsidR="003C1312" w:rsidRPr="00DA09A5">
        <w:rPr>
          <w:rFonts w:ascii="Times New Roman" w:hAnsi="Times New Roman" w:cs="Times New Roman" w:hint="eastAsia"/>
        </w:rPr>
        <w:t>材料性能的要求。</w:t>
      </w:r>
    </w:p>
    <w:p w14:paraId="0BA856D2" w14:textId="0340973A" w:rsidR="00CF3B59" w:rsidRPr="00DA09A5" w:rsidRDefault="008A3807" w:rsidP="003949E6">
      <w:pPr>
        <w:pStyle w:val="a9"/>
        <w:rPr>
          <w:rFonts w:ascii="Times New Roman" w:hAnsi="Times New Roman" w:cs="Times New Roman"/>
        </w:rPr>
      </w:pPr>
      <w:r w:rsidRPr="00DA09A5">
        <w:rPr>
          <w:rFonts w:ascii="Times New Roman" w:hAnsi="Times New Roman" w:cs="Times New Roman" w:hint="eastAsia"/>
        </w:rPr>
        <w:t>预埋吊件的</w:t>
      </w:r>
      <w:r w:rsidR="00AC7A83" w:rsidRPr="00DA09A5">
        <w:rPr>
          <w:rFonts w:ascii="Times New Roman" w:hAnsi="Times New Roman" w:cs="Times New Roman" w:hint="eastAsia"/>
        </w:rPr>
        <w:t>允许起吊荷载应由型式检验中吊件力学性能试验和锚固性能试验结果综合确定</w:t>
      </w:r>
      <w:r w:rsidR="00F24E65" w:rsidRPr="00DA09A5">
        <w:rPr>
          <w:rFonts w:ascii="Times New Roman" w:hAnsi="Times New Roman" w:cs="Times New Roman" w:hint="eastAsia"/>
        </w:rPr>
        <w:t>。</w:t>
      </w:r>
    </w:p>
    <w:p w14:paraId="6F3B06E3" w14:textId="77777777" w:rsidR="00F9378A" w:rsidRPr="00DA09A5" w:rsidRDefault="00F9378A" w:rsidP="00571452">
      <w:pPr>
        <w:ind w:firstLine="420"/>
        <w:rPr>
          <w:rFonts w:cs="Times New Roman"/>
          <w:kern w:val="0"/>
        </w:rPr>
      </w:pPr>
    </w:p>
    <w:p w14:paraId="468428DA" w14:textId="77777777" w:rsidR="00F9378A" w:rsidRPr="00DA09A5" w:rsidRDefault="004171BB" w:rsidP="00F36099">
      <w:pPr>
        <w:pStyle w:val="1"/>
        <w:spacing w:before="156" w:after="156"/>
        <w:ind w:firstLineChars="0" w:firstLine="0"/>
        <w:rPr>
          <w:rFonts w:hAnsi="黑体"/>
          <w:kern w:val="2"/>
          <w:sz w:val="21"/>
          <w:szCs w:val="32"/>
        </w:rPr>
      </w:pPr>
      <w:bookmarkStart w:id="41" w:name="_Toc531628753"/>
      <w:r w:rsidRPr="00DA09A5">
        <w:rPr>
          <w:rFonts w:hAnsi="黑体" w:hint="eastAsia"/>
          <w:kern w:val="2"/>
          <w:sz w:val="21"/>
          <w:szCs w:val="32"/>
        </w:rPr>
        <w:lastRenderedPageBreak/>
        <w:t>6</w:t>
      </w:r>
      <w:r w:rsidR="00F9378A" w:rsidRPr="00DA09A5">
        <w:rPr>
          <w:rFonts w:hAnsi="黑体"/>
          <w:kern w:val="2"/>
          <w:sz w:val="21"/>
          <w:szCs w:val="32"/>
        </w:rPr>
        <w:t>试验方法</w:t>
      </w:r>
      <w:bookmarkEnd w:id="41"/>
    </w:p>
    <w:p w14:paraId="57200CBC" w14:textId="727BB9E0" w:rsidR="00F5679A" w:rsidRPr="00DA09A5" w:rsidRDefault="004171BB" w:rsidP="00F36099">
      <w:pPr>
        <w:pStyle w:val="2"/>
        <w:spacing w:before="156" w:after="156"/>
        <w:rPr>
          <w:rFonts w:hAnsi="黑体" w:cstheme="minorBidi"/>
          <w:sz w:val="21"/>
        </w:rPr>
      </w:pPr>
      <w:bookmarkStart w:id="42" w:name="_Toc318211607"/>
      <w:bookmarkStart w:id="43" w:name="_Toc318214497"/>
      <w:bookmarkStart w:id="44" w:name="_Toc334532079"/>
      <w:r w:rsidRPr="00DA09A5">
        <w:rPr>
          <w:rFonts w:hAnsi="黑体" w:cstheme="minorBidi" w:hint="eastAsia"/>
          <w:sz w:val="21"/>
        </w:rPr>
        <w:t>6.1</w:t>
      </w:r>
      <w:r w:rsidR="00F5679A" w:rsidRPr="00DA09A5">
        <w:rPr>
          <w:rFonts w:hAnsi="黑体" w:cstheme="minorBidi" w:hint="eastAsia"/>
          <w:sz w:val="21"/>
        </w:rPr>
        <w:t>原材料</w:t>
      </w:r>
      <w:bookmarkEnd w:id="42"/>
      <w:bookmarkEnd w:id="43"/>
      <w:bookmarkEnd w:id="44"/>
      <w:r w:rsidR="00D85D2F" w:rsidRPr="00DA09A5">
        <w:rPr>
          <w:rFonts w:hAnsi="黑体" w:cstheme="minorBidi" w:hint="eastAsia"/>
          <w:sz w:val="21"/>
        </w:rPr>
        <w:t>试验</w:t>
      </w:r>
    </w:p>
    <w:p w14:paraId="03956476" w14:textId="77571839" w:rsidR="00F5679A" w:rsidRPr="00DA09A5" w:rsidRDefault="00F5679A" w:rsidP="00F36099">
      <w:pPr>
        <w:pStyle w:val="3"/>
        <w:spacing w:before="156" w:after="156"/>
        <w:rPr>
          <w:rFonts w:hAnsi="黑体"/>
        </w:rPr>
      </w:pPr>
      <w:smartTag w:uri="urn:schemas-microsoft-com:office:smarttags" w:element="chsdate">
        <w:smartTagPr>
          <w:attr w:name="IsROCDate" w:val="False"/>
          <w:attr w:name="IsLunarDate" w:val="False"/>
          <w:attr w:name="Day" w:val="30"/>
          <w:attr w:name="Month" w:val="12"/>
          <w:attr w:name="Year" w:val="1899"/>
        </w:smartTagPr>
        <w:r w:rsidRPr="00DA09A5">
          <w:rPr>
            <w:rFonts w:hAnsi="黑体" w:hint="eastAsia"/>
          </w:rPr>
          <w:t>6.1.1</w:t>
        </w:r>
      </w:smartTag>
      <w:r w:rsidRPr="00DA09A5">
        <w:rPr>
          <w:rFonts w:hAnsi="黑体" w:hint="eastAsia"/>
        </w:rPr>
        <w:t xml:space="preserve"> </w:t>
      </w:r>
      <w:r w:rsidRPr="00DA09A5">
        <w:rPr>
          <w:rFonts w:hAnsi="黑体" w:hint="eastAsia"/>
          <w:bCs w:val="0"/>
        </w:rPr>
        <w:t>取样</w:t>
      </w:r>
    </w:p>
    <w:p w14:paraId="153BC661" w14:textId="77777777" w:rsidR="00F5679A" w:rsidRPr="00DA09A5" w:rsidRDefault="00F5679A" w:rsidP="00F5679A">
      <w:pPr>
        <w:autoSpaceDE w:val="0"/>
        <w:autoSpaceDN w:val="0"/>
        <w:adjustRightInd w:val="0"/>
        <w:spacing w:line="300" w:lineRule="auto"/>
        <w:ind w:firstLine="420"/>
        <w:jc w:val="left"/>
        <w:rPr>
          <w:rFonts w:ascii="宋体" w:hAnsi="宋体" w:cs="ËÎÌå"/>
          <w:kern w:val="0"/>
        </w:rPr>
      </w:pPr>
      <w:r w:rsidRPr="00DA09A5">
        <w:rPr>
          <w:rFonts w:ascii="宋体" w:hAnsi="宋体" w:cs="ËÎÌå" w:hint="eastAsia"/>
          <w:kern w:val="0"/>
        </w:rPr>
        <w:t>吊件原材料的取样应符合</w:t>
      </w:r>
      <w:r w:rsidRPr="00DA09A5">
        <w:rPr>
          <w:kern w:val="0"/>
        </w:rPr>
        <w:t>GB/T 2975</w:t>
      </w:r>
      <w:r w:rsidRPr="00DA09A5">
        <w:rPr>
          <w:rFonts w:ascii="宋体" w:hAnsi="宋体" w:cs="ËÎÌå" w:hint="eastAsia"/>
          <w:kern w:val="0"/>
        </w:rPr>
        <w:t>的规定。</w:t>
      </w:r>
    </w:p>
    <w:p w14:paraId="131F96B7" w14:textId="77777777" w:rsidR="00F5679A" w:rsidRPr="00DA09A5" w:rsidRDefault="00F5679A" w:rsidP="00F36099">
      <w:pPr>
        <w:pStyle w:val="3"/>
        <w:spacing w:before="156" w:after="156"/>
        <w:rPr>
          <w:rFonts w:hAnsi="宋体"/>
          <w:sz w:val="18"/>
          <w:szCs w:val="18"/>
        </w:rPr>
      </w:pPr>
      <w:smartTag w:uri="urn:schemas-microsoft-com:office:smarttags" w:element="chsdate">
        <w:smartTagPr>
          <w:attr w:name="Year" w:val="1899"/>
          <w:attr w:name="Month" w:val="12"/>
          <w:attr w:name="Day" w:val="30"/>
          <w:attr w:name="IsLunarDate" w:val="False"/>
          <w:attr w:name="IsROCDate" w:val="False"/>
        </w:smartTagPr>
        <w:r w:rsidRPr="00DA09A5">
          <w:rPr>
            <w:rFonts w:hint="eastAsia"/>
          </w:rPr>
          <w:t>6.1.3</w:t>
        </w:r>
      </w:smartTag>
      <w:r w:rsidRPr="00DA09A5">
        <w:rPr>
          <w:rFonts w:hint="eastAsia"/>
        </w:rPr>
        <w:t xml:space="preserve"> </w:t>
      </w:r>
      <w:r w:rsidRPr="00DA09A5">
        <w:rPr>
          <w:rFonts w:hint="eastAsia"/>
        </w:rPr>
        <w:t>力学性能</w:t>
      </w:r>
    </w:p>
    <w:p w14:paraId="3DE59D82" w14:textId="19D1AE37" w:rsidR="00101A15" w:rsidRPr="00DA09A5" w:rsidRDefault="00F5679A" w:rsidP="00F5679A">
      <w:pPr>
        <w:spacing w:line="300" w:lineRule="auto"/>
        <w:ind w:firstLine="420"/>
        <w:jc w:val="left"/>
        <w:rPr>
          <w:rFonts w:hAnsi="宋体"/>
        </w:rPr>
      </w:pPr>
      <w:r w:rsidRPr="00DA09A5">
        <w:rPr>
          <w:rFonts w:ascii="宋体" w:hAnsi="ËÎÌå" w:cs="宋体" w:hint="eastAsia"/>
          <w:kern w:val="0"/>
        </w:rPr>
        <w:t>吊件原材料力学性能</w:t>
      </w:r>
      <w:r w:rsidRPr="00DA09A5">
        <w:rPr>
          <w:kern w:val="0"/>
        </w:rPr>
        <w:t>试验</w:t>
      </w:r>
      <w:r w:rsidR="00F24E65" w:rsidRPr="00DA09A5">
        <w:rPr>
          <w:rFonts w:ascii="宋体" w:hAnsi="ËÎÌå" w:cs="宋体" w:hint="eastAsia"/>
          <w:kern w:val="0"/>
        </w:rPr>
        <w:t>方法</w:t>
      </w:r>
      <w:r w:rsidRPr="00DA09A5">
        <w:rPr>
          <w:rFonts w:ascii="宋体" w:hAnsi="ËÎÌå" w:cs="宋体" w:hint="eastAsia"/>
          <w:kern w:val="0"/>
        </w:rPr>
        <w:t>应</w:t>
      </w:r>
      <w:r w:rsidR="00F24E65" w:rsidRPr="00DA09A5">
        <w:rPr>
          <w:rFonts w:ascii="宋体" w:hAnsi="ËÎÌå" w:cs="宋体"/>
          <w:kern w:val="0"/>
        </w:rPr>
        <w:t>GB/T 228</w:t>
      </w:r>
      <w:r w:rsidR="00F24E65" w:rsidRPr="00DA09A5">
        <w:rPr>
          <w:rFonts w:ascii="宋体" w:hAnsi="ËÎÌå" w:cs="宋体" w:hint="eastAsia"/>
          <w:kern w:val="0"/>
        </w:rPr>
        <w:t>和</w:t>
      </w:r>
      <w:r w:rsidR="00F24E65" w:rsidRPr="00DA09A5">
        <w:rPr>
          <w:rFonts w:ascii="宋体" w:hAnsi="ËÎÌå" w:cs="宋体"/>
          <w:kern w:val="0"/>
        </w:rPr>
        <w:t>GB/T 6400</w:t>
      </w:r>
      <w:r w:rsidRPr="00DA09A5">
        <w:rPr>
          <w:rFonts w:ascii="宋体" w:hAnsi="ËÎÌå" w:cs="宋体" w:hint="eastAsia"/>
          <w:kern w:val="0"/>
        </w:rPr>
        <w:t>的规定</w:t>
      </w:r>
      <w:r w:rsidR="00F24E65" w:rsidRPr="00DA09A5">
        <w:rPr>
          <w:rFonts w:hint="eastAsia"/>
        </w:rPr>
        <w:t>执行</w:t>
      </w:r>
      <w:r w:rsidRPr="00DA09A5">
        <w:rPr>
          <w:rFonts w:hAnsi="宋体"/>
        </w:rPr>
        <w:t>。</w:t>
      </w:r>
    </w:p>
    <w:p w14:paraId="2CD85274" w14:textId="598BF178" w:rsidR="00A6688A" w:rsidRPr="00DA09A5" w:rsidRDefault="004171BB" w:rsidP="00F36099">
      <w:pPr>
        <w:pStyle w:val="2"/>
        <w:spacing w:before="156" w:after="156"/>
        <w:rPr>
          <w:rFonts w:hAnsi="黑体" w:cstheme="minorBidi"/>
          <w:sz w:val="21"/>
        </w:rPr>
      </w:pPr>
      <w:r w:rsidRPr="00DA09A5">
        <w:rPr>
          <w:rFonts w:hAnsi="黑体" w:cstheme="minorBidi" w:hint="eastAsia"/>
          <w:sz w:val="21"/>
        </w:rPr>
        <w:t>6.2</w:t>
      </w:r>
      <w:r w:rsidR="00A6688A" w:rsidRPr="00DA09A5">
        <w:rPr>
          <w:rFonts w:hAnsi="黑体" w:cstheme="minorBidi" w:hint="eastAsia"/>
          <w:sz w:val="21"/>
        </w:rPr>
        <w:t>吊件</w:t>
      </w:r>
      <w:r w:rsidR="00F45ED8" w:rsidRPr="00DA09A5">
        <w:rPr>
          <w:rFonts w:hAnsi="黑体" w:cstheme="minorBidi" w:hint="eastAsia"/>
          <w:sz w:val="21"/>
        </w:rPr>
        <w:t>外观</w:t>
      </w:r>
    </w:p>
    <w:p w14:paraId="01DFF7E6" w14:textId="77777777" w:rsidR="00101A15" w:rsidRPr="00DA09A5" w:rsidRDefault="00A6688A" w:rsidP="00F36099">
      <w:pPr>
        <w:pStyle w:val="3"/>
        <w:spacing w:before="156" w:after="156"/>
        <w:rPr>
          <w:rFonts w:hAnsi="黑体"/>
        </w:rPr>
      </w:pPr>
      <w:r w:rsidRPr="00DA09A5">
        <w:rPr>
          <w:rFonts w:hAnsi="黑体" w:hint="eastAsia"/>
        </w:rPr>
        <w:t xml:space="preserve">6.2.1  </w:t>
      </w:r>
      <w:bookmarkStart w:id="45" w:name="_Toc521656746"/>
      <w:r w:rsidR="00101A15" w:rsidRPr="00DA09A5">
        <w:rPr>
          <w:rFonts w:hAnsi="黑体"/>
        </w:rPr>
        <w:t>外观质量和尺寸偏差</w:t>
      </w:r>
      <w:bookmarkEnd w:id="45"/>
    </w:p>
    <w:p w14:paraId="0835D82C" w14:textId="3B20F280" w:rsidR="00101A15" w:rsidRPr="00DA09A5" w:rsidRDefault="00E52356" w:rsidP="0080245E">
      <w:pPr>
        <w:spacing w:line="300" w:lineRule="auto"/>
        <w:ind w:firstLine="420"/>
        <w:jc w:val="left"/>
        <w:rPr>
          <w:rFonts w:ascii="宋体" w:hAnsi="ËÎÌå" w:cs="宋体"/>
        </w:rPr>
      </w:pPr>
      <w:r w:rsidRPr="00DA09A5">
        <w:rPr>
          <w:rFonts w:ascii="宋体" w:hAnsi="ËÎÌå" w:cs="宋体" w:hint="eastAsia"/>
          <w:kern w:val="0"/>
        </w:rPr>
        <w:t>a）</w:t>
      </w:r>
      <w:r w:rsidR="00101A15" w:rsidRPr="00DA09A5">
        <w:rPr>
          <w:rFonts w:ascii="宋体" w:hAnsi="ËÎÌå" w:cs="宋体" w:hint="eastAsia"/>
          <w:kern w:val="0"/>
        </w:rPr>
        <w:t>双头吊钉外观质量</w:t>
      </w:r>
      <w:r w:rsidR="00F24E65" w:rsidRPr="00DA09A5">
        <w:rPr>
          <w:rFonts w:ascii="宋体" w:hAnsi="ËÎÌå" w:cs="宋体" w:hint="eastAsia"/>
          <w:kern w:val="0"/>
        </w:rPr>
        <w:t>本标准</w:t>
      </w:r>
      <w:r w:rsidR="00701DE6" w:rsidRPr="00DA09A5">
        <w:rPr>
          <w:rFonts w:ascii="宋体" w:hAnsi="ËÎÌå" w:cs="宋体" w:hint="eastAsia"/>
          <w:kern w:val="0"/>
        </w:rPr>
        <w:t>按照</w:t>
      </w:r>
      <w:r w:rsidR="00701DE6" w:rsidRPr="00DA09A5">
        <w:rPr>
          <w:rFonts w:ascii="宋体" w:hAnsi="ËÎÌå" w:cs="宋体"/>
          <w:kern w:val="0"/>
        </w:rPr>
        <w:t>5.2</w:t>
      </w:r>
      <w:r w:rsidR="00701DE6" w:rsidRPr="00DA09A5">
        <w:rPr>
          <w:rFonts w:ascii="宋体" w:hAnsi="ËÎÌå" w:cs="宋体" w:hint="eastAsia"/>
          <w:kern w:val="0"/>
        </w:rPr>
        <w:t>要求，</w:t>
      </w:r>
      <w:r w:rsidR="00496227" w:rsidRPr="00DA09A5">
        <w:rPr>
          <w:rFonts w:ascii="宋体" w:hAnsi="ËÎÌå" w:cs="宋体" w:hint="eastAsia"/>
          <w:kern w:val="0"/>
        </w:rPr>
        <w:t>在自然散射光线下，距离试样</w:t>
      </w:r>
      <w:r w:rsidR="00496227" w:rsidRPr="00DA09A5">
        <w:rPr>
          <w:rFonts w:ascii="宋体" w:hAnsi="ËÎÌå" w:cs="宋体"/>
          <w:kern w:val="0"/>
        </w:rPr>
        <w:t>400mm-500mm</w:t>
      </w:r>
      <w:r w:rsidR="00496227" w:rsidRPr="00DA09A5">
        <w:rPr>
          <w:rFonts w:ascii="宋体" w:hAnsi="ËÎÌå" w:cs="宋体" w:hint="eastAsia"/>
          <w:kern w:val="0"/>
        </w:rPr>
        <w:t>目测外观项目。</w:t>
      </w:r>
      <w:r w:rsidRPr="00DA09A5">
        <w:rPr>
          <w:rFonts w:ascii="宋体" w:hAnsi="ËÎÌå" w:cs="宋体" w:hint="eastAsia"/>
          <w:kern w:val="0"/>
        </w:rPr>
        <w:t>双头吊钉</w:t>
      </w:r>
      <w:r w:rsidR="00101A15" w:rsidRPr="00DA09A5">
        <w:rPr>
          <w:rFonts w:ascii="宋体" w:hAnsi="ËÎÌå" w:cs="宋体" w:hint="eastAsia"/>
          <w:kern w:val="0"/>
        </w:rPr>
        <w:t>尺寸允许偏差检测方法见表</w:t>
      </w:r>
      <w:r w:rsidR="00A851F7" w:rsidRPr="00DA09A5">
        <w:rPr>
          <w:rFonts w:ascii="宋体" w:hAnsi="ËÎÌå" w:cs="宋体"/>
          <w:kern w:val="0"/>
        </w:rPr>
        <w:t>6</w:t>
      </w:r>
      <w:r w:rsidR="00101A15" w:rsidRPr="00DA09A5">
        <w:rPr>
          <w:rFonts w:ascii="宋体" w:hAnsi="ËÎÌå" w:cs="宋体" w:hint="eastAsia"/>
          <w:kern w:val="0"/>
        </w:rPr>
        <w:t>，表</w:t>
      </w:r>
      <w:r w:rsidR="00A851F7" w:rsidRPr="00DA09A5">
        <w:rPr>
          <w:rFonts w:ascii="宋体" w:hAnsi="ËÎÌå" w:cs="宋体"/>
          <w:kern w:val="0"/>
        </w:rPr>
        <w:t>7</w:t>
      </w:r>
      <w:r w:rsidR="00101A15" w:rsidRPr="00DA09A5">
        <w:rPr>
          <w:rFonts w:ascii="宋体" w:hAnsi="ËÎÌå" w:cs="宋体" w:hint="eastAsia"/>
          <w:kern w:val="0"/>
        </w:rPr>
        <w:t>。</w:t>
      </w:r>
    </w:p>
    <w:p w14:paraId="4F7ACCD5" w14:textId="77777777" w:rsidR="00AE4271" w:rsidRPr="00DA09A5" w:rsidRDefault="00AE4271" w:rsidP="00AE4271">
      <w:pPr>
        <w:pStyle w:val="a9"/>
        <w:ind w:firstLineChars="0" w:firstLine="0"/>
        <w:rPr>
          <w:rFonts w:ascii="Times New Roman" w:hAnsi="Times New Roman" w:cs="Times New Roman"/>
        </w:rPr>
      </w:pPr>
    </w:p>
    <w:p w14:paraId="3510F886" w14:textId="77777777" w:rsidR="00AE4271" w:rsidRPr="00DA09A5" w:rsidRDefault="00AE4271" w:rsidP="00AE4271">
      <w:pPr>
        <w:pStyle w:val="a9"/>
        <w:jc w:val="center"/>
        <w:rPr>
          <w:rFonts w:ascii="Times New Roman" w:eastAsia="黑体" w:hAnsi="Times New Roman" w:cs="Times New Roman"/>
        </w:rPr>
      </w:pPr>
      <w:r w:rsidRPr="00DA09A5">
        <w:rPr>
          <w:rFonts w:ascii="Times New Roman" w:eastAsia="黑体" w:hAnsi="Times New Roman" w:cs="Times New Roman"/>
        </w:rPr>
        <w:t>表</w:t>
      </w:r>
      <w:r w:rsidRPr="00DA09A5">
        <w:rPr>
          <w:rFonts w:ascii="Times New Roman" w:eastAsia="黑体" w:hAnsi="Times New Roman" w:cs="Times New Roman" w:hint="eastAsia"/>
        </w:rPr>
        <w:t>6</w:t>
      </w:r>
      <w:r w:rsidRPr="00DA09A5">
        <w:rPr>
          <w:rFonts w:ascii="Times New Roman" w:eastAsia="黑体" w:hAnsi="Times New Roman" w:cs="Times New Roman"/>
        </w:rPr>
        <w:t xml:space="preserve"> </w:t>
      </w:r>
      <w:r w:rsidRPr="00DA09A5">
        <w:rPr>
          <w:rFonts w:ascii="Times New Roman" w:eastAsia="黑体" w:hAnsi="Times New Roman" w:cs="Times New Roman"/>
        </w:rPr>
        <w:t>尺寸允许偏差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DA09A5" w:rsidRPr="00DA09A5" w14:paraId="4E1F592C" w14:textId="77777777" w:rsidTr="00B864FD">
        <w:tc>
          <w:tcPr>
            <w:tcW w:w="3190" w:type="dxa"/>
          </w:tcPr>
          <w:p w14:paraId="671AEACB" w14:textId="77777777" w:rsidR="00AE4271" w:rsidRPr="00DA09A5" w:rsidRDefault="00AE4271" w:rsidP="00B864FD">
            <w:pPr>
              <w:pStyle w:val="a9"/>
              <w:ind w:firstLineChars="0" w:firstLine="0"/>
              <w:jc w:val="center"/>
              <w:rPr>
                <w:rFonts w:ascii="黑体" w:eastAsia="黑体" w:hAnsi="黑体" w:cs="Times New Roman"/>
                <w:sz w:val="18"/>
                <w:szCs w:val="18"/>
              </w:rPr>
            </w:pPr>
            <w:r w:rsidRPr="00DA09A5">
              <w:rPr>
                <w:rFonts w:ascii="黑体" w:eastAsia="黑体" w:hAnsi="黑体" w:cs="Times New Roman" w:hint="eastAsia"/>
                <w:sz w:val="18"/>
                <w:szCs w:val="18"/>
              </w:rPr>
              <w:t>序号</w:t>
            </w:r>
          </w:p>
        </w:tc>
        <w:tc>
          <w:tcPr>
            <w:tcW w:w="3190" w:type="dxa"/>
          </w:tcPr>
          <w:p w14:paraId="0EAE5DD8" w14:textId="77777777" w:rsidR="00AE4271" w:rsidRPr="00DA09A5" w:rsidRDefault="00AE4271" w:rsidP="00B864FD">
            <w:pPr>
              <w:pStyle w:val="a9"/>
              <w:ind w:firstLineChars="0" w:firstLine="0"/>
              <w:jc w:val="center"/>
              <w:rPr>
                <w:rFonts w:ascii="黑体" w:eastAsia="黑体" w:hAnsi="黑体" w:cs="Times New Roman"/>
                <w:sz w:val="18"/>
                <w:szCs w:val="18"/>
              </w:rPr>
            </w:pPr>
            <w:r w:rsidRPr="00DA09A5">
              <w:rPr>
                <w:rFonts w:ascii="黑体" w:eastAsia="黑体" w:hAnsi="黑体" w:cs="Times New Roman" w:hint="eastAsia"/>
                <w:sz w:val="18"/>
                <w:szCs w:val="18"/>
              </w:rPr>
              <w:t>项目</w:t>
            </w:r>
          </w:p>
        </w:tc>
        <w:tc>
          <w:tcPr>
            <w:tcW w:w="3190" w:type="dxa"/>
          </w:tcPr>
          <w:p w14:paraId="5252D0C1" w14:textId="77777777" w:rsidR="00AE4271" w:rsidRPr="00DA09A5" w:rsidRDefault="00AE4271" w:rsidP="00B864FD">
            <w:pPr>
              <w:pStyle w:val="a9"/>
              <w:ind w:firstLineChars="0" w:firstLine="0"/>
              <w:jc w:val="center"/>
              <w:rPr>
                <w:rFonts w:ascii="黑体" w:eastAsia="黑体" w:hAnsi="黑体" w:cs="Times New Roman"/>
                <w:sz w:val="18"/>
                <w:szCs w:val="18"/>
              </w:rPr>
            </w:pPr>
            <w:r w:rsidRPr="00DA09A5">
              <w:rPr>
                <w:rFonts w:ascii="黑体" w:eastAsia="黑体" w:hAnsi="黑体" w:cs="Times New Roman" w:hint="eastAsia"/>
                <w:sz w:val="18"/>
                <w:szCs w:val="18"/>
              </w:rPr>
              <w:t>检测方法</w:t>
            </w:r>
          </w:p>
        </w:tc>
      </w:tr>
      <w:tr w:rsidR="00DA09A5" w:rsidRPr="00DA09A5" w14:paraId="3902D3C5" w14:textId="77777777" w:rsidTr="00B864FD">
        <w:tc>
          <w:tcPr>
            <w:tcW w:w="3190" w:type="dxa"/>
          </w:tcPr>
          <w:p w14:paraId="23ACDDC1" w14:textId="77777777" w:rsidR="00AE4271" w:rsidRPr="00DA09A5" w:rsidRDefault="00AE4271" w:rsidP="00B864FD">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1</w:t>
            </w:r>
          </w:p>
        </w:tc>
        <w:tc>
          <w:tcPr>
            <w:tcW w:w="3190" w:type="dxa"/>
          </w:tcPr>
          <w:p w14:paraId="39C3F6C0" w14:textId="77777777" w:rsidR="00AE4271" w:rsidRPr="00DA09A5" w:rsidRDefault="00AE4271" w:rsidP="00B864FD">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高度</w:t>
            </w:r>
          </w:p>
        </w:tc>
        <w:tc>
          <w:tcPr>
            <w:tcW w:w="3190" w:type="dxa"/>
          </w:tcPr>
          <w:p w14:paraId="2DDE0216" w14:textId="77777777" w:rsidR="00AE4271" w:rsidRPr="00DA09A5" w:rsidRDefault="00AE4271" w:rsidP="00B864FD">
            <w:pPr>
              <w:pStyle w:val="a9"/>
              <w:ind w:firstLineChars="0" w:firstLine="0"/>
              <w:rPr>
                <w:rFonts w:ascii="Times New Roman" w:hAnsi="Times New Roman" w:cs="Times New Roman"/>
                <w:sz w:val="18"/>
                <w:szCs w:val="18"/>
              </w:rPr>
            </w:pPr>
            <w:r w:rsidRPr="00DA09A5">
              <w:rPr>
                <w:rFonts w:ascii="Times New Roman" w:hAnsi="Times New Roman" w:cs="Times New Roman"/>
                <w:sz w:val="18"/>
                <w:szCs w:val="18"/>
              </w:rPr>
              <w:t>用量程不低于吊件高度的量具沿高度方向测量，取其偏差绝对值较大值</w:t>
            </w:r>
            <w:r w:rsidRPr="00DA09A5">
              <w:rPr>
                <w:rFonts w:ascii="Times New Roman" w:hAnsi="Times New Roman" w:cs="Times New Roman" w:hint="eastAsia"/>
                <w:sz w:val="18"/>
                <w:szCs w:val="18"/>
              </w:rPr>
              <w:t>，精确到</w:t>
            </w:r>
            <w:r w:rsidRPr="00DA09A5">
              <w:rPr>
                <w:rFonts w:ascii="Times New Roman" w:hAnsi="Times New Roman" w:cs="Times New Roman" w:hint="eastAsia"/>
                <w:sz w:val="18"/>
                <w:szCs w:val="18"/>
              </w:rPr>
              <w:t>0</w:t>
            </w:r>
            <w:r w:rsidRPr="00DA09A5">
              <w:rPr>
                <w:rFonts w:ascii="Times New Roman" w:hAnsi="Times New Roman" w:cs="Times New Roman"/>
                <w:sz w:val="18"/>
                <w:szCs w:val="18"/>
              </w:rPr>
              <w:t>.1mm</w:t>
            </w:r>
          </w:p>
        </w:tc>
      </w:tr>
      <w:tr w:rsidR="00DA09A5" w:rsidRPr="00DA09A5" w14:paraId="05B44C30" w14:textId="77777777" w:rsidTr="00B864FD">
        <w:tc>
          <w:tcPr>
            <w:tcW w:w="3190" w:type="dxa"/>
          </w:tcPr>
          <w:p w14:paraId="3C82F4DF" w14:textId="77777777" w:rsidR="00AE4271" w:rsidRPr="00DA09A5" w:rsidRDefault="00AE4271" w:rsidP="00B864FD">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2</w:t>
            </w:r>
          </w:p>
        </w:tc>
        <w:tc>
          <w:tcPr>
            <w:tcW w:w="3190" w:type="dxa"/>
          </w:tcPr>
          <w:p w14:paraId="06F8F3B8" w14:textId="77777777" w:rsidR="00AE4271" w:rsidRPr="00DA09A5" w:rsidRDefault="00AE4271" w:rsidP="00B864FD">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顶头直径</w:t>
            </w:r>
          </w:p>
        </w:tc>
        <w:tc>
          <w:tcPr>
            <w:tcW w:w="3190" w:type="dxa"/>
          </w:tcPr>
          <w:p w14:paraId="17AA921E" w14:textId="3034F66C" w:rsidR="00AE4271" w:rsidRPr="00DA09A5" w:rsidRDefault="00AE4271" w:rsidP="00B864FD">
            <w:pPr>
              <w:pStyle w:val="a9"/>
              <w:ind w:firstLineChars="0" w:firstLine="0"/>
              <w:rPr>
                <w:rFonts w:ascii="Times New Roman" w:hAnsi="Times New Roman" w:cs="Times New Roman"/>
                <w:sz w:val="18"/>
                <w:szCs w:val="18"/>
              </w:rPr>
            </w:pPr>
            <w:r w:rsidRPr="00DA09A5">
              <w:rPr>
                <w:rFonts w:ascii="Times New Roman" w:hAnsi="Times New Roman" w:cs="Times New Roman"/>
                <w:sz w:val="18"/>
                <w:szCs w:val="18"/>
              </w:rPr>
              <w:t>用精度不低于</w:t>
            </w:r>
            <w:r w:rsidRPr="00DA09A5">
              <w:rPr>
                <w:rFonts w:ascii="Times New Roman" w:hAnsi="Times New Roman" w:cs="Times New Roman"/>
                <w:sz w:val="18"/>
                <w:szCs w:val="18"/>
              </w:rPr>
              <w:t>0.</w:t>
            </w:r>
            <w:r w:rsidR="00585726" w:rsidRPr="00DA09A5">
              <w:rPr>
                <w:rFonts w:ascii="Times New Roman" w:hAnsi="Times New Roman" w:cs="Times New Roman" w:hint="eastAsia"/>
                <w:sz w:val="18"/>
                <w:szCs w:val="18"/>
              </w:rPr>
              <w:t>1</w:t>
            </w:r>
            <w:r w:rsidRPr="00DA09A5">
              <w:rPr>
                <w:rFonts w:ascii="Times New Roman" w:hAnsi="Times New Roman" w:cs="Times New Roman"/>
                <w:sz w:val="18"/>
                <w:szCs w:val="18"/>
              </w:rPr>
              <w:t>mm</w:t>
            </w:r>
            <w:r w:rsidRPr="00DA09A5">
              <w:rPr>
                <w:rFonts w:ascii="Times New Roman" w:hAnsi="Times New Roman" w:cs="Times New Roman"/>
                <w:sz w:val="18"/>
                <w:szCs w:val="18"/>
              </w:rPr>
              <w:t>的游标卡尺沿顶头直径方向测量，取其偏差绝对值较大值</w:t>
            </w:r>
            <w:r w:rsidRPr="00DA09A5">
              <w:rPr>
                <w:rFonts w:ascii="Times New Roman" w:hAnsi="Times New Roman" w:cs="Times New Roman" w:hint="eastAsia"/>
                <w:sz w:val="18"/>
                <w:szCs w:val="18"/>
              </w:rPr>
              <w:t>，精确到</w:t>
            </w:r>
            <w:r w:rsidRPr="00DA09A5">
              <w:rPr>
                <w:rFonts w:ascii="Times New Roman" w:hAnsi="Times New Roman" w:cs="Times New Roman" w:hint="eastAsia"/>
                <w:sz w:val="18"/>
                <w:szCs w:val="18"/>
              </w:rPr>
              <w:t>0</w:t>
            </w:r>
            <w:r w:rsidRPr="00DA09A5">
              <w:rPr>
                <w:rFonts w:ascii="Times New Roman" w:hAnsi="Times New Roman" w:cs="Times New Roman"/>
                <w:sz w:val="18"/>
                <w:szCs w:val="18"/>
              </w:rPr>
              <w:t>.</w:t>
            </w:r>
            <w:r w:rsidR="00585726" w:rsidRPr="00DA09A5">
              <w:rPr>
                <w:rFonts w:ascii="Times New Roman" w:hAnsi="Times New Roman" w:cs="Times New Roman" w:hint="eastAsia"/>
                <w:sz w:val="18"/>
                <w:szCs w:val="18"/>
              </w:rPr>
              <w:t>1</w:t>
            </w:r>
            <w:r w:rsidRPr="00DA09A5">
              <w:rPr>
                <w:rFonts w:ascii="Times New Roman" w:hAnsi="Times New Roman" w:cs="Times New Roman"/>
                <w:sz w:val="18"/>
                <w:szCs w:val="18"/>
              </w:rPr>
              <w:t>mm</w:t>
            </w:r>
          </w:p>
        </w:tc>
      </w:tr>
      <w:tr w:rsidR="00DA09A5" w:rsidRPr="00DA09A5" w14:paraId="7F55BBED" w14:textId="77777777" w:rsidTr="00B864FD">
        <w:tc>
          <w:tcPr>
            <w:tcW w:w="3190" w:type="dxa"/>
          </w:tcPr>
          <w:p w14:paraId="70DB8542" w14:textId="77777777" w:rsidR="00AE4271" w:rsidRPr="00DA09A5" w:rsidRDefault="00AE4271" w:rsidP="00B864FD">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3</w:t>
            </w:r>
          </w:p>
        </w:tc>
        <w:tc>
          <w:tcPr>
            <w:tcW w:w="3190" w:type="dxa"/>
          </w:tcPr>
          <w:p w14:paraId="30941B2E" w14:textId="77777777" w:rsidR="00AE4271" w:rsidRPr="00DA09A5" w:rsidRDefault="00AE4271" w:rsidP="00B864FD">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杆直径</w:t>
            </w:r>
          </w:p>
        </w:tc>
        <w:tc>
          <w:tcPr>
            <w:tcW w:w="3190" w:type="dxa"/>
          </w:tcPr>
          <w:p w14:paraId="3CE38442" w14:textId="53D74F1E" w:rsidR="00AE4271" w:rsidRPr="00DA09A5" w:rsidRDefault="00AE4271" w:rsidP="00B864FD">
            <w:pPr>
              <w:pStyle w:val="a9"/>
              <w:ind w:firstLineChars="0" w:firstLine="0"/>
              <w:rPr>
                <w:rFonts w:ascii="Times New Roman" w:hAnsi="Times New Roman" w:cs="Times New Roman"/>
                <w:sz w:val="18"/>
                <w:szCs w:val="18"/>
              </w:rPr>
            </w:pPr>
            <w:r w:rsidRPr="00DA09A5">
              <w:rPr>
                <w:rFonts w:ascii="Times New Roman" w:hAnsi="Times New Roman" w:cs="Times New Roman"/>
                <w:sz w:val="18"/>
                <w:szCs w:val="18"/>
              </w:rPr>
              <w:t>用精度不低于</w:t>
            </w:r>
            <w:r w:rsidRPr="00DA09A5">
              <w:rPr>
                <w:rFonts w:ascii="Times New Roman" w:hAnsi="Times New Roman" w:cs="Times New Roman"/>
                <w:sz w:val="18"/>
                <w:szCs w:val="18"/>
              </w:rPr>
              <w:t>0.</w:t>
            </w:r>
            <w:r w:rsidR="00585726" w:rsidRPr="00DA09A5">
              <w:rPr>
                <w:rFonts w:ascii="Times New Roman" w:hAnsi="Times New Roman" w:cs="Times New Roman" w:hint="eastAsia"/>
                <w:sz w:val="18"/>
                <w:szCs w:val="18"/>
              </w:rPr>
              <w:t>1</w:t>
            </w:r>
            <w:r w:rsidRPr="00DA09A5">
              <w:rPr>
                <w:rFonts w:ascii="Times New Roman" w:hAnsi="Times New Roman" w:cs="Times New Roman"/>
                <w:sz w:val="18"/>
                <w:szCs w:val="18"/>
              </w:rPr>
              <w:t>mm</w:t>
            </w:r>
            <w:r w:rsidRPr="00DA09A5">
              <w:rPr>
                <w:rFonts w:ascii="Times New Roman" w:hAnsi="Times New Roman" w:cs="Times New Roman"/>
                <w:sz w:val="18"/>
                <w:szCs w:val="18"/>
              </w:rPr>
              <w:t>的游标卡尺沿杆直径方向测量，取其偏差绝对值较大值</w:t>
            </w:r>
            <w:r w:rsidRPr="00DA09A5">
              <w:rPr>
                <w:rFonts w:ascii="Times New Roman" w:hAnsi="Times New Roman" w:cs="Times New Roman" w:hint="eastAsia"/>
                <w:sz w:val="18"/>
                <w:szCs w:val="18"/>
              </w:rPr>
              <w:t>，精确到</w:t>
            </w:r>
            <w:r w:rsidRPr="00DA09A5">
              <w:rPr>
                <w:rFonts w:ascii="Times New Roman" w:hAnsi="Times New Roman" w:cs="Times New Roman" w:hint="eastAsia"/>
                <w:sz w:val="18"/>
                <w:szCs w:val="18"/>
              </w:rPr>
              <w:t>0</w:t>
            </w:r>
            <w:r w:rsidRPr="00DA09A5">
              <w:rPr>
                <w:rFonts w:ascii="Times New Roman" w:hAnsi="Times New Roman" w:cs="Times New Roman"/>
                <w:sz w:val="18"/>
                <w:szCs w:val="18"/>
              </w:rPr>
              <w:t>.</w:t>
            </w:r>
            <w:r w:rsidR="00585726" w:rsidRPr="00DA09A5">
              <w:rPr>
                <w:rFonts w:ascii="Times New Roman" w:hAnsi="Times New Roman" w:cs="Times New Roman" w:hint="eastAsia"/>
                <w:sz w:val="18"/>
                <w:szCs w:val="18"/>
              </w:rPr>
              <w:t>1</w:t>
            </w:r>
            <w:r w:rsidRPr="00DA09A5">
              <w:rPr>
                <w:rFonts w:ascii="Times New Roman" w:hAnsi="Times New Roman" w:cs="Times New Roman"/>
                <w:sz w:val="18"/>
                <w:szCs w:val="18"/>
              </w:rPr>
              <w:t>mm</w:t>
            </w:r>
          </w:p>
        </w:tc>
      </w:tr>
      <w:tr w:rsidR="00DA09A5" w:rsidRPr="00DA09A5" w14:paraId="378D8E08" w14:textId="77777777" w:rsidTr="00B864FD">
        <w:tc>
          <w:tcPr>
            <w:tcW w:w="3190" w:type="dxa"/>
          </w:tcPr>
          <w:p w14:paraId="17177F24" w14:textId="77777777" w:rsidR="00AE4271" w:rsidRPr="00DA09A5" w:rsidRDefault="00AE4271" w:rsidP="00B864FD">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4</w:t>
            </w:r>
          </w:p>
        </w:tc>
        <w:tc>
          <w:tcPr>
            <w:tcW w:w="3190" w:type="dxa"/>
          </w:tcPr>
          <w:p w14:paraId="7B754E48" w14:textId="77777777" w:rsidR="00AE4271" w:rsidRPr="00DA09A5" w:rsidRDefault="00AE4271" w:rsidP="00B864FD">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底头直径</w:t>
            </w:r>
          </w:p>
        </w:tc>
        <w:tc>
          <w:tcPr>
            <w:tcW w:w="3190" w:type="dxa"/>
          </w:tcPr>
          <w:p w14:paraId="5E4927ED" w14:textId="1EB9B9DF" w:rsidR="00AE4271" w:rsidRPr="00DA09A5" w:rsidRDefault="00AE4271" w:rsidP="00B864FD">
            <w:pPr>
              <w:pStyle w:val="a9"/>
              <w:ind w:firstLineChars="0" w:firstLine="0"/>
              <w:rPr>
                <w:rFonts w:ascii="Times New Roman" w:hAnsi="Times New Roman" w:cs="Times New Roman"/>
                <w:sz w:val="18"/>
                <w:szCs w:val="18"/>
              </w:rPr>
            </w:pPr>
            <w:r w:rsidRPr="00DA09A5">
              <w:rPr>
                <w:rFonts w:ascii="Times New Roman" w:hAnsi="Times New Roman" w:cs="Times New Roman"/>
                <w:sz w:val="18"/>
                <w:szCs w:val="18"/>
              </w:rPr>
              <w:t>用精度不低于</w:t>
            </w:r>
            <w:r w:rsidRPr="00DA09A5">
              <w:rPr>
                <w:rFonts w:ascii="Times New Roman" w:hAnsi="Times New Roman" w:cs="Times New Roman"/>
                <w:sz w:val="18"/>
                <w:szCs w:val="18"/>
              </w:rPr>
              <w:t>0.</w:t>
            </w:r>
            <w:r w:rsidR="00585726" w:rsidRPr="00DA09A5">
              <w:rPr>
                <w:rFonts w:ascii="Times New Roman" w:hAnsi="Times New Roman" w:cs="Times New Roman" w:hint="eastAsia"/>
                <w:sz w:val="18"/>
                <w:szCs w:val="18"/>
              </w:rPr>
              <w:t>1</w:t>
            </w:r>
            <w:r w:rsidRPr="00DA09A5">
              <w:rPr>
                <w:rFonts w:ascii="Times New Roman" w:hAnsi="Times New Roman" w:cs="Times New Roman"/>
                <w:sz w:val="18"/>
                <w:szCs w:val="18"/>
              </w:rPr>
              <w:t>mm</w:t>
            </w:r>
            <w:r w:rsidRPr="00DA09A5">
              <w:rPr>
                <w:rFonts w:ascii="Times New Roman" w:hAnsi="Times New Roman" w:cs="Times New Roman"/>
                <w:sz w:val="18"/>
                <w:szCs w:val="18"/>
              </w:rPr>
              <w:t>的游标卡尺沿底头直径方向测量，取其偏差绝对值较大值</w:t>
            </w:r>
            <w:r w:rsidRPr="00DA09A5">
              <w:rPr>
                <w:rFonts w:ascii="Times New Roman" w:hAnsi="Times New Roman" w:cs="Times New Roman" w:hint="eastAsia"/>
                <w:sz w:val="18"/>
                <w:szCs w:val="18"/>
              </w:rPr>
              <w:t>，精确到</w:t>
            </w:r>
            <w:r w:rsidRPr="00DA09A5">
              <w:rPr>
                <w:rFonts w:ascii="Times New Roman" w:hAnsi="Times New Roman" w:cs="Times New Roman" w:hint="eastAsia"/>
                <w:sz w:val="18"/>
                <w:szCs w:val="18"/>
              </w:rPr>
              <w:t>0</w:t>
            </w:r>
            <w:r w:rsidRPr="00DA09A5">
              <w:rPr>
                <w:rFonts w:ascii="Times New Roman" w:hAnsi="Times New Roman" w:cs="Times New Roman"/>
                <w:sz w:val="18"/>
                <w:szCs w:val="18"/>
              </w:rPr>
              <w:t>.</w:t>
            </w:r>
            <w:r w:rsidR="00585726" w:rsidRPr="00DA09A5">
              <w:rPr>
                <w:rFonts w:ascii="Times New Roman" w:hAnsi="Times New Roman" w:cs="Times New Roman" w:hint="eastAsia"/>
                <w:sz w:val="18"/>
                <w:szCs w:val="18"/>
              </w:rPr>
              <w:t>1</w:t>
            </w:r>
            <w:r w:rsidRPr="00DA09A5">
              <w:rPr>
                <w:rFonts w:ascii="Times New Roman" w:hAnsi="Times New Roman" w:cs="Times New Roman"/>
                <w:sz w:val="18"/>
                <w:szCs w:val="18"/>
              </w:rPr>
              <w:t>mm</w:t>
            </w:r>
          </w:p>
        </w:tc>
      </w:tr>
    </w:tbl>
    <w:p w14:paraId="14B2CA82" w14:textId="7F323C32" w:rsidR="00101A15" w:rsidRPr="00DA09A5" w:rsidRDefault="00101A15" w:rsidP="00A851F7">
      <w:pPr>
        <w:pStyle w:val="a9"/>
        <w:jc w:val="center"/>
        <w:rPr>
          <w:rFonts w:ascii="Times New Roman" w:eastAsia="黑体" w:hAnsi="Times New Roman" w:cs="Times New Roman"/>
        </w:rPr>
      </w:pPr>
      <w:r w:rsidRPr="00DA09A5">
        <w:rPr>
          <w:rFonts w:ascii="Times New Roman" w:eastAsia="黑体" w:hAnsi="Times New Roman" w:cs="Times New Roman"/>
        </w:rPr>
        <w:t>表</w:t>
      </w:r>
      <w:r w:rsidR="00AE4271" w:rsidRPr="00DA09A5">
        <w:rPr>
          <w:rFonts w:ascii="Times New Roman" w:eastAsia="黑体" w:hAnsi="Times New Roman" w:cs="Times New Roman" w:hint="eastAsia"/>
        </w:rPr>
        <w:t>7</w:t>
      </w:r>
      <w:r w:rsidRPr="00DA09A5">
        <w:rPr>
          <w:rFonts w:ascii="Times New Roman" w:eastAsia="黑体" w:hAnsi="Times New Roman" w:cs="Times New Roman"/>
        </w:rPr>
        <w:t xml:space="preserve"> </w:t>
      </w:r>
      <w:r w:rsidRPr="00DA09A5">
        <w:rPr>
          <w:rFonts w:ascii="Times New Roman" w:eastAsia="黑体" w:hAnsi="Times New Roman" w:cs="Times New Roman"/>
        </w:rPr>
        <w:t>外观质量检测方法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DA09A5" w:rsidRPr="00DA09A5" w14:paraId="4D9CE22E" w14:textId="77777777" w:rsidTr="00A93D34">
        <w:tc>
          <w:tcPr>
            <w:tcW w:w="3190" w:type="dxa"/>
          </w:tcPr>
          <w:p w14:paraId="2A0FA261" w14:textId="77777777" w:rsidR="00101A15" w:rsidRPr="00DA09A5" w:rsidRDefault="00101A15" w:rsidP="00101A15">
            <w:pPr>
              <w:pStyle w:val="a9"/>
              <w:ind w:firstLine="360"/>
              <w:jc w:val="center"/>
              <w:rPr>
                <w:rFonts w:ascii="Times New Roman" w:hAnsi="Times New Roman" w:cs="Times New Roman"/>
                <w:sz w:val="18"/>
                <w:szCs w:val="18"/>
              </w:rPr>
            </w:pPr>
            <w:r w:rsidRPr="00DA09A5">
              <w:rPr>
                <w:rFonts w:ascii="Times New Roman" w:hAnsi="Times New Roman" w:cs="Times New Roman"/>
                <w:sz w:val="18"/>
                <w:szCs w:val="18"/>
              </w:rPr>
              <w:t>序号</w:t>
            </w:r>
          </w:p>
        </w:tc>
        <w:tc>
          <w:tcPr>
            <w:tcW w:w="3190" w:type="dxa"/>
          </w:tcPr>
          <w:p w14:paraId="34D52091" w14:textId="77777777" w:rsidR="00101A15" w:rsidRPr="00DA09A5" w:rsidRDefault="00101A15" w:rsidP="00101A15">
            <w:pPr>
              <w:pStyle w:val="a9"/>
              <w:ind w:firstLine="360"/>
              <w:jc w:val="center"/>
              <w:rPr>
                <w:rFonts w:ascii="Times New Roman" w:hAnsi="Times New Roman" w:cs="Times New Roman"/>
                <w:sz w:val="18"/>
                <w:szCs w:val="18"/>
              </w:rPr>
            </w:pPr>
            <w:r w:rsidRPr="00DA09A5">
              <w:rPr>
                <w:rFonts w:ascii="Times New Roman" w:hAnsi="Times New Roman" w:cs="Times New Roman"/>
                <w:sz w:val="18"/>
                <w:szCs w:val="18"/>
              </w:rPr>
              <w:t>项目</w:t>
            </w:r>
          </w:p>
        </w:tc>
        <w:tc>
          <w:tcPr>
            <w:tcW w:w="3190" w:type="dxa"/>
          </w:tcPr>
          <w:p w14:paraId="6F4F3B25" w14:textId="77777777" w:rsidR="00101A15" w:rsidRPr="00DA09A5" w:rsidRDefault="00101A15" w:rsidP="00101A15">
            <w:pPr>
              <w:pStyle w:val="a9"/>
              <w:ind w:firstLine="360"/>
              <w:jc w:val="center"/>
              <w:rPr>
                <w:rFonts w:ascii="Times New Roman" w:hAnsi="Times New Roman" w:cs="Times New Roman"/>
                <w:sz w:val="18"/>
                <w:szCs w:val="18"/>
              </w:rPr>
            </w:pPr>
            <w:r w:rsidRPr="00DA09A5">
              <w:rPr>
                <w:rFonts w:ascii="Times New Roman" w:hAnsi="Times New Roman" w:cs="Times New Roman"/>
                <w:sz w:val="18"/>
                <w:szCs w:val="18"/>
              </w:rPr>
              <w:t>检测方法</w:t>
            </w:r>
          </w:p>
        </w:tc>
      </w:tr>
      <w:tr w:rsidR="00DA09A5" w:rsidRPr="00DA09A5" w14:paraId="16451CBC" w14:textId="77777777" w:rsidTr="00A93D34">
        <w:tc>
          <w:tcPr>
            <w:tcW w:w="3190" w:type="dxa"/>
          </w:tcPr>
          <w:p w14:paraId="169DD7F4"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1</w:t>
            </w:r>
          </w:p>
        </w:tc>
        <w:tc>
          <w:tcPr>
            <w:tcW w:w="3190" w:type="dxa"/>
          </w:tcPr>
          <w:p w14:paraId="40726BEE"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表面处理</w:t>
            </w:r>
          </w:p>
        </w:tc>
        <w:tc>
          <w:tcPr>
            <w:tcW w:w="3190" w:type="dxa"/>
          </w:tcPr>
          <w:p w14:paraId="00A35D76"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目测</w:t>
            </w:r>
          </w:p>
        </w:tc>
      </w:tr>
      <w:tr w:rsidR="00DA09A5" w:rsidRPr="00DA09A5" w14:paraId="0CF2FAD1" w14:textId="77777777" w:rsidTr="00A93D34">
        <w:tc>
          <w:tcPr>
            <w:tcW w:w="3190" w:type="dxa"/>
          </w:tcPr>
          <w:p w14:paraId="746C19DC"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2</w:t>
            </w:r>
          </w:p>
        </w:tc>
        <w:tc>
          <w:tcPr>
            <w:tcW w:w="3190" w:type="dxa"/>
          </w:tcPr>
          <w:p w14:paraId="7228EFC9"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光洁度</w:t>
            </w:r>
          </w:p>
        </w:tc>
        <w:tc>
          <w:tcPr>
            <w:tcW w:w="3190" w:type="dxa"/>
          </w:tcPr>
          <w:p w14:paraId="2783F8F8"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目测</w:t>
            </w:r>
          </w:p>
        </w:tc>
      </w:tr>
      <w:tr w:rsidR="00DA09A5" w:rsidRPr="00DA09A5" w14:paraId="6EB76CB8" w14:textId="77777777" w:rsidTr="00A93D34">
        <w:tc>
          <w:tcPr>
            <w:tcW w:w="3190" w:type="dxa"/>
          </w:tcPr>
          <w:p w14:paraId="608CEAA8"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3</w:t>
            </w:r>
          </w:p>
        </w:tc>
        <w:tc>
          <w:tcPr>
            <w:tcW w:w="3190" w:type="dxa"/>
          </w:tcPr>
          <w:p w14:paraId="19131ADB"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结疤</w:t>
            </w:r>
          </w:p>
        </w:tc>
        <w:tc>
          <w:tcPr>
            <w:tcW w:w="3190" w:type="dxa"/>
          </w:tcPr>
          <w:p w14:paraId="0CFA05A6"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目测</w:t>
            </w:r>
          </w:p>
        </w:tc>
      </w:tr>
      <w:tr w:rsidR="00DA09A5" w:rsidRPr="00DA09A5" w14:paraId="49333B3E" w14:textId="77777777" w:rsidTr="00A93D34">
        <w:tc>
          <w:tcPr>
            <w:tcW w:w="3190" w:type="dxa"/>
          </w:tcPr>
          <w:p w14:paraId="0DD2D09F"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4</w:t>
            </w:r>
          </w:p>
        </w:tc>
        <w:tc>
          <w:tcPr>
            <w:tcW w:w="3190" w:type="dxa"/>
          </w:tcPr>
          <w:p w14:paraId="6B9A2E50"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麻面</w:t>
            </w:r>
          </w:p>
        </w:tc>
        <w:tc>
          <w:tcPr>
            <w:tcW w:w="3190" w:type="dxa"/>
          </w:tcPr>
          <w:p w14:paraId="14EFA901"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目测</w:t>
            </w:r>
          </w:p>
        </w:tc>
      </w:tr>
      <w:tr w:rsidR="00DA09A5" w:rsidRPr="00DA09A5" w14:paraId="31AABB84" w14:textId="77777777" w:rsidTr="00A93D34">
        <w:tc>
          <w:tcPr>
            <w:tcW w:w="3190" w:type="dxa"/>
          </w:tcPr>
          <w:p w14:paraId="4D7495FC"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5</w:t>
            </w:r>
          </w:p>
        </w:tc>
        <w:tc>
          <w:tcPr>
            <w:tcW w:w="3190" w:type="dxa"/>
          </w:tcPr>
          <w:p w14:paraId="0CAAC3EF"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裂纹</w:t>
            </w:r>
          </w:p>
        </w:tc>
        <w:tc>
          <w:tcPr>
            <w:tcW w:w="3190" w:type="dxa"/>
          </w:tcPr>
          <w:p w14:paraId="0E2B6412"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目测</w:t>
            </w:r>
          </w:p>
        </w:tc>
      </w:tr>
      <w:tr w:rsidR="00DA09A5" w:rsidRPr="00DA09A5" w14:paraId="04A17B38" w14:textId="77777777" w:rsidTr="00A93D34">
        <w:tc>
          <w:tcPr>
            <w:tcW w:w="3190" w:type="dxa"/>
          </w:tcPr>
          <w:p w14:paraId="7DE87A89"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6</w:t>
            </w:r>
          </w:p>
        </w:tc>
        <w:tc>
          <w:tcPr>
            <w:tcW w:w="3190" w:type="dxa"/>
          </w:tcPr>
          <w:p w14:paraId="5AB1D3D4"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夹渣</w:t>
            </w:r>
          </w:p>
        </w:tc>
        <w:tc>
          <w:tcPr>
            <w:tcW w:w="3190" w:type="dxa"/>
          </w:tcPr>
          <w:p w14:paraId="731841CE" w14:textId="77777777" w:rsidR="00101A15" w:rsidRPr="00DA09A5" w:rsidRDefault="00101A15" w:rsidP="00A93D34">
            <w:pPr>
              <w:pStyle w:val="a9"/>
              <w:ind w:firstLineChars="0" w:firstLine="0"/>
              <w:jc w:val="center"/>
              <w:rPr>
                <w:rFonts w:ascii="Times New Roman" w:hAnsi="Times New Roman" w:cs="Times New Roman"/>
                <w:sz w:val="18"/>
                <w:szCs w:val="18"/>
              </w:rPr>
            </w:pPr>
            <w:r w:rsidRPr="00DA09A5">
              <w:rPr>
                <w:rFonts w:ascii="Times New Roman" w:hAnsi="Times New Roman" w:cs="Times New Roman"/>
                <w:sz w:val="18"/>
                <w:szCs w:val="18"/>
              </w:rPr>
              <w:t>目测</w:t>
            </w:r>
          </w:p>
        </w:tc>
      </w:tr>
    </w:tbl>
    <w:p w14:paraId="374112A6" w14:textId="05C23648" w:rsidR="00101A15" w:rsidRPr="00DA09A5" w:rsidRDefault="00E52356" w:rsidP="0080245E">
      <w:pPr>
        <w:spacing w:line="300" w:lineRule="auto"/>
        <w:ind w:firstLine="420"/>
        <w:jc w:val="left"/>
        <w:rPr>
          <w:rFonts w:ascii="宋体" w:hAnsi="ËÎÌå" w:cs="宋体"/>
        </w:rPr>
      </w:pPr>
      <w:r w:rsidRPr="00DA09A5">
        <w:rPr>
          <w:rFonts w:ascii="宋体" w:hAnsi="ËÎÌå" w:cs="宋体" w:hint="eastAsia"/>
          <w:kern w:val="0"/>
        </w:rPr>
        <w:t>b）</w:t>
      </w:r>
      <w:r w:rsidR="00101A15" w:rsidRPr="00DA09A5">
        <w:rPr>
          <w:rFonts w:ascii="宋体" w:hAnsi="ËÎÌå" w:cs="宋体" w:hint="eastAsia"/>
          <w:kern w:val="0"/>
        </w:rPr>
        <w:t>内螺纹提升板件外观质量和尺寸允许偏差检测方法见表</w:t>
      </w:r>
      <w:r w:rsidR="00A851F7" w:rsidRPr="00DA09A5">
        <w:rPr>
          <w:rFonts w:ascii="宋体" w:hAnsi="ËÎÌå" w:cs="宋体"/>
          <w:kern w:val="0"/>
        </w:rPr>
        <w:t>8</w:t>
      </w:r>
      <w:r w:rsidR="00101A15" w:rsidRPr="00DA09A5">
        <w:rPr>
          <w:rFonts w:ascii="宋体" w:hAnsi="ËÎÌå" w:cs="宋体" w:hint="eastAsia"/>
          <w:kern w:val="0"/>
        </w:rPr>
        <w:t>、表</w:t>
      </w:r>
      <w:r w:rsidR="00A851F7" w:rsidRPr="00DA09A5">
        <w:rPr>
          <w:rFonts w:ascii="宋体" w:hAnsi="ËÎÌå" w:cs="宋体"/>
          <w:kern w:val="0"/>
        </w:rPr>
        <w:t>9</w:t>
      </w:r>
      <w:r w:rsidR="00101A15" w:rsidRPr="00DA09A5">
        <w:rPr>
          <w:rFonts w:ascii="宋体" w:hAnsi="ËÎÌå" w:cs="宋体" w:hint="eastAsia"/>
          <w:kern w:val="0"/>
        </w:rPr>
        <w:t>。</w:t>
      </w:r>
    </w:p>
    <w:p w14:paraId="43105566" w14:textId="06A909A7" w:rsidR="00AE4271" w:rsidRPr="00DA09A5" w:rsidRDefault="00AE4271" w:rsidP="00AE4271">
      <w:pPr>
        <w:ind w:firstLine="420"/>
        <w:jc w:val="center"/>
        <w:rPr>
          <w:rFonts w:eastAsia="黑体" w:cs="Times New Roman"/>
        </w:rPr>
      </w:pPr>
      <w:r w:rsidRPr="00DA09A5">
        <w:rPr>
          <w:rFonts w:eastAsia="黑体" w:cs="Times New Roman"/>
        </w:rPr>
        <w:lastRenderedPageBreak/>
        <w:t>表</w:t>
      </w:r>
      <w:r w:rsidRPr="00DA09A5">
        <w:rPr>
          <w:rFonts w:eastAsia="黑体" w:cs="Times New Roman" w:hint="eastAsia"/>
        </w:rPr>
        <w:t>8</w:t>
      </w:r>
      <w:r w:rsidRPr="00DA09A5">
        <w:rPr>
          <w:rFonts w:eastAsia="黑体" w:cs="Times New Roman"/>
        </w:rPr>
        <w:t xml:space="preserve">  </w:t>
      </w:r>
      <w:r w:rsidRPr="00DA09A5">
        <w:rPr>
          <w:rFonts w:eastAsia="黑体" w:cs="Times New Roman"/>
        </w:rPr>
        <w:t>尺寸允许偏差检测方法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1418"/>
        <w:gridCol w:w="3549"/>
        <w:gridCol w:w="3918"/>
      </w:tblGrid>
      <w:tr w:rsidR="00DA09A5" w:rsidRPr="00DA09A5" w14:paraId="5F4E881B" w14:textId="77777777" w:rsidTr="00B864FD">
        <w:trPr>
          <w:cantSplit/>
          <w:trHeight w:val="377"/>
          <w:jc w:val="center"/>
        </w:trPr>
        <w:tc>
          <w:tcPr>
            <w:tcW w:w="667" w:type="dxa"/>
            <w:vAlign w:val="center"/>
          </w:tcPr>
          <w:p w14:paraId="64A90A30" w14:textId="77777777" w:rsidR="00AE4271" w:rsidRPr="00DA09A5" w:rsidRDefault="00AE4271" w:rsidP="00EC0F23">
            <w:pPr>
              <w:autoSpaceDE w:val="0"/>
              <w:autoSpaceDN w:val="0"/>
              <w:ind w:firstLineChars="0" w:firstLine="0"/>
              <w:rPr>
                <w:rFonts w:eastAsia="黑体" w:cs="Times New Roman"/>
                <w:sz w:val="18"/>
                <w:szCs w:val="18"/>
                <w:lang w:val="ja-JP"/>
              </w:rPr>
            </w:pPr>
            <w:r w:rsidRPr="00DA09A5">
              <w:rPr>
                <w:rFonts w:eastAsia="黑体" w:cs="Times New Roman"/>
                <w:sz w:val="18"/>
                <w:szCs w:val="18"/>
                <w:lang w:val="ja-JP"/>
              </w:rPr>
              <w:t>序号</w:t>
            </w:r>
          </w:p>
        </w:tc>
        <w:tc>
          <w:tcPr>
            <w:tcW w:w="4967" w:type="dxa"/>
            <w:gridSpan w:val="2"/>
            <w:vAlign w:val="center"/>
          </w:tcPr>
          <w:p w14:paraId="43F8AF00" w14:textId="77777777" w:rsidR="00AE4271" w:rsidRPr="00DA09A5" w:rsidRDefault="00AE4271" w:rsidP="00B864FD">
            <w:pPr>
              <w:autoSpaceDE w:val="0"/>
              <w:autoSpaceDN w:val="0"/>
              <w:ind w:firstLine="360"/>
              <w:jc w:val="center"/>
              <w:rPr>
                <w:rFonts w:eastAsia="黑体" w:cs="Times New Roman"/>
                <w:sz w:val="18"/>
                <w:szCs w:val="18"/>
                <w:lang w:val="ja-JP"/>
              </w:rPr>
            </w:pPr>
            <w:r w:rsidRPr="00DA09A5">
              <w:rPr>
                <w:rFonts w:eastAsia="黑体" w:cs="Times New Roman"/>
                <w:sz w:val="18"/>
                <w:szCs w:val="18"/>
                <w:lang w:val="ja-JP"/>
              </w:rPr>
              <w:t>项目</w:t>
            </w:r>
          </w:p>
        </w:tc>
        <w:tc>
          <w:tcPr>
            <w:tcW w:w="3918" w:type="dxa"/>
            <w:vAlign w:val="center"/>
          </w:tcPr>
          <w:p w14:paraId="365E6B7E" w14:textId="77777777" w:rsidR="00AE4271" w:rsidRPr="00DA09A5" w:rsidRDefault="00AE4271" w:rsidP="00B864FD">
            <w:pPr>
              <w:autoSpaceDE w:val="0"/>
              <w:autoSpaceDN w:val="0"/>
              <w:ind w:firstLine="360"/>
              <w:jc w:val="center"/>
              <w:rPr>
                <w:rFonts w:eastAsia="黑体" w:cs="Times New Roman"/>
                <w:sz w:val="18"/>
                <w:szCs w:val="18"/>
                <w:lang w:val="ja-JP"/>
              </w:rPr>
            </w:pPr>
            <w:r w:rsidRPr="00DA09A5">
              <w:rPr>
                <w:rFonts w:eastAsia="黑体" w:cs="Times New Roman"/>
                <w:sz w:val="18"/>
                <w:szCs w:val="18"/>
              </w:rPr>
              <w:t>检验方法</w:t>
            </w:r>
          </w:p>
        </w:tc>
      </w:tr>
      <w:tr w:rsidR="00DA09A5" w:rsidRPr="00DA09A5" w14:paraId="6BB7D676" w14:textId="77777777" w:rsidTr="00B864FD">
        <w:trPr>
          <w:cantSplit/>
          <w:trHeight w:val="260"/>
          <w:jc w:val="center"/>
        </w:trPr>
        <w:tc>
          <w:tcPr>
            <w:tcW w:w="667" w:type="dxa"/>
            <w:vAlign w:val="center"/>
          </w:tcPr>
          <w:p w14:paraId="62C84AA6"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1</w:t>
            </w:r>
          </w:p>
        </w:tc>
        <w:tc>
          <w:tcPr>
            <w:tcW w:w="1418" w:type="dxa"/>
            <w:vMerge w:val="restart"/>
            <w:vAlign w:val="center"/>
          </w:tcPr>
          <w:p w14:paraId="38E4B026"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外形尺寸</w:t>
            </w:r>
          </w:p>
        </w:tc>
        <w:tc>
          <w:tcPr>
            <w:tcW w:w="3549" w:type="dxa"/>
          </w:tcPr>
          <w:p w14:paraId="38468696"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整体高度</w:t>
            </w:r>
          </w:p>
        </w:tc>
        <w:tc>
          <w:tcPr>
            <w:tcW w:w="3918" w:type="dxa"/>
            <w:vAlign w:val="center"/>
          </w:tcPr>
          <w:p w14:paraId="04A5E7BC" w14:textId="4CA35474"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585726"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的游标卡尺沿高度方向测</w:t>
            </w:r>
            <w:r w:rsidRPr="00DA09A5">
              <w:rPr>
                <w:rFonts w:cs="Times New Roman"/>
                <w:bCs/>
                <w:sz w:val="18"/>
                <w:szCs w:val="18"/>
              </w:rPr>
              <w:t>量螺栓上沿到平板下沿，测取三个方向，取其偏差绝对值较大值</w:t>
            </w:r>
          </w:p>
        </w:tc>
      </w:tr>
      <w:tr w:rsidR="00DA09A5" w:rsidRPr="00DA09A5" w14:paraId="4CEF3BEF" w14:textId="77777777" w:rsidTr="00B864FD">
        <w:trPr>
          <w:cantSplit/>
          <w:trHeight w:val="312"/>
          <w:jc w:val="center"/>
        </w:trPr>
        <w:tc>
          <w:tcPr>
            <w:tcW w:w="667" w:type="dxa"/>
            <w:vAlign w:val="center"/>
          </w:tcPr>
          <w:p w14:paraId="06AB4B6E"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2</w:t>
            </w:r>
          </w:p>
        </w:tc>
        <w:tc>
          <w:tcPr>
            <w:tcW w:w="1418" w:type="dxa"/>
            <w:vMerge/>
            <w:vAlign w:val="center"/>
          </w:tcPr>
          <w:p w14:paraId="7479776D" w14:textId="77777777" w:rsidR="00AE4271" w:rsidRPr="00DA09A5" w:rsidRDefault="00AE4271" w:rsidP="00B864FD">
            <w:pPr>
              <w:autoSpaceDE w:val="0"/>
              <w:autoSpaceDN w:val="0"/>
              <w:ind w:firstLine="360"/>
              <w:jc w:val="center"/>
              <w:rPr>
                <w:rFonts w:cs="Times New Roman"/>
                <w:sz w:val="18"/>
                <w:szCs w:val="18"/>
              </w:rPr>
            </w:pPr>
          </w:p>
        </w:tc>
        <w:tc>
          <w:tcPr>
            <w:tcW w:w="3549" w:type="dxa"/>
          </w:tcPr>
          <w:p w14:paraId="72E780D6"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提升板长度</w:t>
            </w:r>
          </w:p>
        </w:tc>
        <w:tc>
          <w:tcPr>
            <w:tcW w:w="3918" w:type="dxa"/>
            <w:vAlign w:val="center"/>
          </w:tcPr>
          <w:p w14:paraId="364695D7" w14:textId="342DEFD1"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585726"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的游标卡尺沿长度方向测</w:t>
            </w:r>
            <w:r w:rsidRPr="00DA09A5">
              <w:rPr>
                <w:rFonts w:cs="Times New Roman"/>
                <w:bCs/>
                <w:sz w:val="18"/>
                <w:szCs w:val="18"/>
              </w:rPr>
              <w:t>量提升板，测取前中后三部分，取其偏差绝对值较大值</w:t>
            </w:r>
            <w:r w:rsidRPr="00DA09A5">
              <w:rPr>
                <w:rFonts w:cs="Times New Roman" w:hint="eastAsia"/>
                <w:sz w:val="18"/>
                <w:szCs w:val="18"/>
              </w:rPr>
              <w:t>，精确到</w:t>
            </w:r>
            <w:r w:rsidRPr="00DA09A5">
              <w:rPr>
                <w:rFonts w:cs="Times New Roman" w:hint="eastAsia"/>
                <w:sz w:val="18"/>
                <w:szCs w:val="18"/>
              </w:rPr>
              <w:t>0</w:t>
            </w:r>
            <w:r w:rsidRPr="00DA09A5">
              <w:rPr>
                <w:rFonts w:cs="Times New Roman"/>
                <w:sz w:val="18"/>
                <w:szCs w:val="18"/>
              </w:rPr>
              <w:t>.</w:t>
            </w:r>
            <w:r w:rsidR="00585726" w:rsidRPr="00DA09A5">
              <w:rPr>
                <w:rFonts w:cs="Times New Roman" w:hint="eastAsia"/>
                <w:sz w:val="18"/>
                <w:szCs w:val="18"/>
              </w:rPr>
              <w:t>1</w:t>
            </w:r>
            <w:r w:rsidRPr="00DA09A5">
              <w:rPr>
                <w:rFonts w:cs="Times New Roman"/>
                <w:sz w:val="18"/>
                <w:szCs w:val="18"/>
              </w:rPr>
              <w:t>mm</w:t>
            </w:r>
          </w:p>
        </w:tc>
      </w:tr>
      <w:tr w:rsidR="00DA09A5" w:rsidRPr="00DA09A5" w14:paraId="42A333D1" w14:textId="77777777" w:rsidTr="00B864FD">
        <w:trPr>
          <w:cantSplit/>
          <w:trHeight w:val="260"/>
          <w:jc w:val="center"/>
        </w:trPr>
        <w:tc>
          <w:tcPr>
            <w:tcW w:w="667" w:type="dxa"/>
            <w:vAlign w:val="center"/>
          </w:tcPr>
          <w:p w14:paraId="10DB3012"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3</w:t>
            </w:r>
          </w:p>
        </w:tc>
        <w:tc>
          <w:tcPr>
            <w:tcW w:w="1418" w:type="dxa"/>
            <w:vMerge/>
            <w:vAlign w:val="center"/>
          </w:tcPr>
          <w:p w14:paraId="43CFD9C3" w14:textId="77777777" w:rsidR="00AE4271" w:rsidRPr="00DA09A5" w:rsidRDefault="00AE4271" w:rsidP="00B864FD">
            <w:pPr>
              <w:autoSpaceDE w:val="0"/>
              <w:autoSpaceDN w:val="0"/>
              <w:ind w:firstLine="360"/>
              <w:jc w:val="center"/>
              <w:rPr>
                <w:rFonts w:cs="Times New Roman"/>
                <w:sz w:val="18"/>
                <w:szCs w:val="18"/>
              </w:rPr>
            </w:pPr>
          </w:p>
        </w:tc>
        <w:tc>
          <w:tcPr>
            <w:tcW w:w="3549" w:type="dxa"/>
          </w:tcPr>
          <w:p w14:paraId="17E1E2A9"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bCs/>
                <w:sz w:val="18"/>
                <w:szCs w:val="18"/>
              </w:rPr>
              <w:t>提升板宽度</w:t>
            </w:r>
          </w:p>
        </w:tc>
        <w:tc>
          <w:tcPr>
            <w:tcW w:w="3918" w:type="dxa"/>
            <w:vAlign w:val="center"/>
          </w:tcPr>
          <w:p w14:paraId="4FC1388C" w14:textId="333E7F88"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585726"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的游标卡尺沿宽度方向测</w:t>
            </w:r>
            <w:r w:rsidRPr="00DA09A5">
              <w:rPr>
                <w:rFonts w:cs="Times New Roman"/>
                <w:bCs/>
                <w:sz w:val="18"/>
                <w:szCs w:val="18"/>
              </w:rPr>
              <w:t>量提升板，测取前中后三部分，取其偏差绝对值较大值</w:t>
            </w:r>
            <w:r w:rsidRPr="00DA09A5">
              <w:rPr>
                <w:rFonts w:cs="Times New Roman" w:hint="eastAsia"/>
                <w:sz w:val="18"/>
                <w:szCs w:val="18"/>
              </w:rPr>
              <w:t>，精确到</w:t>
            </w:r>
            <w:r w:rsidRPr="00DA09A5">
              <w:rPr>
                <w:rFonts w:cs="Times New Roman" w:hint="eastAsia"/>
                <w:sz w:val="18"/>
                <w:szCs w:val="18"/>
              </w:rPr>
              <w:t>0</w:t>
            </w:r>
            <w:r w:rsidRPr="00DA09A5">
              <w:rPr>
                <w:rFonts w:cs="Times New Roman"/>
                <w:sz w:val="18"/>
                <w:szCs w:val="18"/>
              </w:rPr>
              <w:t>.</w:t>
            </w:r>
            <w:r w:rsidR="00585726" w:rsidRPr="00DA09A5">
              <w:rPr>
                <w:rFonts w:cs="Times New Roman" w:hint="eastAsia"/>
                <w:sz w:val="18"/>
                <w:szCs w:val="18"/>
              </w:rPr>
              <w:t>1</w:t>
            </w:r>
            <w:r w:rsidRPr="00DA09A5">
              <w:rPr>
                <w:rFonts w:cs="Times New Roman"/>
                <w:sz w:val="18"/>
                <w:szCs w:val="18"/>
              </w:rPr>
              <w:t>mm</w:t>
            </w:r>
          </w:p>
        </w:tc>
      </w:tr>
      <w:tr w:rsidR="00DA09A5" w:rsidRPr="00DA09A5" w14:paraId="15DC9ED6" w14:textId="77777777" w:rsidTr="00B864FD">
        <w:trPr>
          <w:cantSplit/>
          <w:trHeight w:val="345"/>
          <w:jc w:val="center"/>
        </w:trPr>
        <w:tc>
          <w:tcPr>
            <w:tcW w:w="667" w:type="dxa"/>
            <w:vAlign w:val="center"/>
          </w:tcPr>
          <w:p w14:paraId="0A07B46B"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4</w:t>
            </w:r>
          </w:p>
        </w:tc>
        <w:tc>
          <w:tcPr>
            <w:tcW w:w="1418" w:type="dxa"/>
            <w:vMerge/>
            <w:vAlign w:val="center"/>
          </w:tcPr>
          <w:p w14:paraId="64A11807" w14:textId="77777777" w:rsidR="00AE4271" w:rsidRPr="00DA09A5" w:rsidRDefault="00AE4271" w:rsidP="00B864FD">
            <w:pPr>
              <w:autoSpaceDE w:val="0"/>
              <w:autoSpaceDN w:val="0"/>
              <w:ind w:firstLine="360"/>
              <w:jc w:val="center"/>
              <w:rPr>
                <w:rFonts w:cs="Times New Roman"/>
                <w:sz w:val="18"/>
                <w:szCs w:val="18"/>
              </w:rPr>
            </w:pPr>
          </w:p>
        </w:tc>
        <w:tc>
          <w:tcPr>
            <w:tcW w:w="3549" w:type="dxa"/>
          </w:tcPr>
          <w:p w14:paraId="1323B65D"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提升板厚度</w:t>
            </w:r>
          </w:p>
        </w:tc>
        <w:tc>
          <w:tcPr>
            <w:tcW w:w="3918" w:type="dxa"/>
            <w:vAlign w:val="center"/>
          </w:tcPr>
          <w:p w14:paraId="5C17BDE3" w14:textId="1DE40690"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585726"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的游标卡尺测</w:t>
            </w:r>
            <w:r w:rsidRPr="00DA09A5">
              <w:rPr>
                <w:rFonts w:cs="Times New Roman"/>
                <w:bCs/>
                <w:sz w:val="18"/>
                <w:szCs w:val="18"/>
              </w:rPr>
              <w:t>量提升板厚度，测取三个</w:t>
            </w:r>
            <w:r w:rsidR="00AC7A83" w:rsidRPr="00DA09A5">
              <w:rPr>
                <w:rFonts w:cs="Times New Roman" w:hint="eastAsia"/>
                <w:bCs/>
                <w:sz w:val="18"/>
                <w:szCs w:val="18"/>
              </w:rPr>
              <w:t>位置</w:t>
            </w:r>
            <w:r w:rsidRPr="00DA09A5">
              <w:rPr>
                <w:rFonts w:cs="Times New Roman"/>
                <w:bCs/>
                <w:sz w:val="18"/>
                <w:szCs w:val="18"/>
              </w:rPr>
              <w:t>，取其偏差绝对值较大值</w:t>
            </w:r>
            <w:r w:rsidRPr="00DA09A5">
              <w:rPr>
                <w:rFonts w:cs="Times New Roman" w:hint="eastAsia"/>
                <w:sz w:val="18"/>
                <w:szCs w:val="18"/>
              </w:rPr>
              <w:t>，精确到</w:t>
            </w:r>
            <w:r w:rsidRPr="00DA09A5">
              <w:rPr>
                <w:rFonts w:cs="Times New Roman" w:hint="eastAsia"/>
                <w:sz w:val="18"/>
                <w:szCs w:val="18"/>
              </w:rPr>
              <w:t>0</w:t>
            </w:r>
            <w:r w:rsidRPr="00DA09A5">
              <w:rPr>
                <w:rFonts w:cs="Times New Roman"/>
                <w:sz w:val="18"/>
                <w:szCs w:val="18"/>
              </w:rPr>
              <w:t>.</w:t>
            </w:r>
            <w:r w:rsidR="00585726" w:rsidRPr="00DA09A5">
              <w:rPr>
                <w:rFonts w:cs="Times New Roman" w:hint="eastAsia"/>
                <w:sz w:val="18"/>
                <w:szCs w:val="18"/>
              </w:rPr>
              <w:t>1</w:t>
            </w:r>
            <w:r w:rsidRPr="00DA09A5">
              <w:rPr>
                <w:rFonts w:cs="Times New Roman"/>
                <w:sz w:val="18"/>
                <w:szCs w:val="18"/>
              </w:rPr>
              <w:t>mm</w:t>
            </w:r>
          </w:p>
        </w:tc>
      </w:tr>
      <w:tr w:rsidR="00DA09A5" w:rsidRPr="00DA09A5" w14:paraId="205490D7" w14:textId="77777777" w:rsidTr="00B864FD">
        <w:trPr>
          <w:cantSplit/>
          <w:trHeight w:val="342"/>
          <w:jc w:val="center"/>
        </w:trPr>
        <w:tc>
          <w:tcPr>
            <w:tcW w:w="667" w:type="dxa"/>
            <w:vAlign w:val="center"/>
          </w:tcPr>
          <w:p w14:paraId="4BC62466"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5</w:t>
            </w:r>
          </w:p>
        </w:tc>
        <w:tc>
          <w:tcPr>
            <w:tcW w:w="1418" w:type="dxa"/>
            <w:vMerge/>
            <w:vAlign w:val="center"/>
          </w:tcPr>
          <w:p w14:paraId="0B6F40CA" w14:textId="77777777" w:rsidR="00AE4271" w:rsidRPr="00DA09A5" w:rsidRDefault="00AE4271" w:rsidP="00B864FD">
            <w:pPr>
              <w:autoSpaceDE w:val="0"/>
              <w:autoSpaceDN w:val="0"/>
              <w:ind w:firstLine="360"/>
              <w:jc w:val="center"/>
              <w:rPr>
                <w:rFonts w:cs="Times New Roman"/>
                <w:sz w:val="18"/>
                <w:szCs w:val="18"/>
              </w:rPr>
            </w:pPr>
          </w:p>
        </w:tc>
        <w:tc>
          <w:tcPr>
            <w:tcW w:w="3549" w:type="dxa"/>
          </w:tcPr>
          <w:p w14:paraId="46152FCB"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提升板翘曲</w:t>
            </w:r>
          </w:p>
        </w:tc>
        <w:tc>
          <w:tcPr>
            <w:tcW w:w="3918" w:type="dxa"/>
            <w:vAlign w:val="center"/>
          </w:tcPr>
          <w:p w14:paraId="35D7513E" w14:textId="4FDC934F"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对角拉线测量交点间距离值的</w:t>
            </w:r>
            <w:r w:rsidR="00AC7A83" w:rsidRPr="00DA09A5">
              <w:rPr>
                <w:rFonts w:cs="Times New Roman" w:hint="eastAsia"/>
                <w:sz w:val="18"/>
                <w:szCs w:val="18"/>
              </w:rPr>
              <w:t>2</w:t>
            </w:r>
            <w:r w:rsidRPr="00DA09A5">
              <w:rPr>
                <w:rFonts w:cs="Times New Roman"/>
                <w:sz w:val="18"/>
                <w:szCs w:val="18"/>
              </w:rPr>
              <w:t>倍</w:t>
            </w:r>
          </w:p>
        </w:tc>
      </w:tr>
      <w:tr w:rsidR="00DA09A5" w:rsidRPr="00DA09A5" w14:paraId="55D0FFC2" w14:textId="77777777" w:rsidTr="00B864FD">
        <w:trPr>
          <w:cantSplit/>
          <w:trHeight w:val="342"/>
          <w:jc w:val="center"/>
        </w:trPr>
        <w:tc>
          <w:tcPr>
            <w:tcW w:w="667" w:type="dxa"/>
            <w:vAlign w:val="center"/>
          </w:tcPr>
          <w:p w14:paraId="67454F5C"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6</w:t>
            </w:r>
          </w:p>
        </w:tc>
        <w:tc>
          <w:tcPr>
            <w:tcW w:w="1418" w:type="dxa"/>
            <w:vMerge/>
            <w:vAlign w:val="center"/>
          </w:tcPr>
          <w:p w14:paraId="690272A8" w14:textId="77777777" w:rsidR="00AE4271" w:rsidRPr="00DA09A5" w:rsidRDefault="00AE4271" w:rsidP="00B864FD">
            <w:pPr>
              <w:autoSpaceDE w:val="0"/>
              <w:autoSpaceDN w:val="0"/>
              <w:ind w:firstLine="360"/>
              <w:jc w:val="center"/>
              <w:rPr>
                <w:rFonts w:cs="Times New Roman"/>
                <w:sz w:val="18"/>
                <w:szCs w:val="18"/>
              </w:rPr>
            </w:pPr>
          </w:p>
        </w:tc>
        <w:tc>
          <w:tcPr>
            <w:tcW w:w="3549" w:type="dxa"/>
          </w:tcPr>
          <w:p w14:paraId="1DF58900"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提升板与螺栓管夹角</w:t>
            </w:r>
          </w:p>
        </w:tc>
        <w:tc>
          <w:tcPr>
            <w:tcW w:w="3918" w:type="dxa"/>
            <w:vAlign w:val="center"/>
          </w:tcPr>
          <w:p w14:paraId="6F95830A"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用量角器测侧向弯曲最大处</w:t>
            </w:r>
          </w:p>
        </w:tc>
      </w:tr>
      <w:tr w:rsidR="00DA09A5" w:rsidRPr="00DA09A5" w14:paraId="23BF994F" w14:textId="77777777" w:rsidTr="00B864FD">
        <w:trPr>
          <w:cantSplit/>
          <w:trHeight w:val="276"/>
          <w:jc w:val="center"/>
        </w:trPr>
        <w:tc>
          <w:tcPr>
            <w:tcW w:w="667" w:type="dxa"/>
            <w:vAlign w:val="center"/>
          </w:tcPr>
          <w:p w14:paraId="4DF08952"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7</w:t>
            </w:r>
          </w:p>
        </w:tc>
        <w:tc>
          <w:tcPr>
            <w:tcW w:w="1418" w:type="dxa"/>
            <w:vMerge/>
            <w:vAlign w:val="center"/>
          </w:tcPr>
          <w:p w14:paraId="1FD0F272" w14:textId="77777777" w:rsidR="00AE4271" w:rsidRPr="00DA09A5" w:rsidRDefault="00AE4271" w:rsidP="00B864FD">
            <w:pPr>
              <w:autoSpaceDE w:val="0"/>
              <w:autoSpaceDN w:val="0"/>
              <w:ind w:firstLine="360"/>
              <w:jc w:val="center"/>
              <w:rPr>
                <w:rFonts w:cs="Times New Roman"/>
                <w:sz w:val="18"/>
                <w:szCs w:val="18"/>
              </w:rPr>
            </w:pPr>
          </w:p>
        </w:tc>
        <w:tc>
          <w:tcPr>
            <w:tcW w:w="3549" w:type="dxa"/>
          </w:tcPr>
          <w:p w14:paraId="2DF1C938"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中心线位置</w:t>
            </w:r>
          </w:p>
        </w:tc>
        <w:tc>
          <w:tcPr>
            <w:tcW w:w="3918" w:type="dxa"/>
            <w:vAlign w:val="center"/>
          </w:tcPr>
          <w:p w14:paraId="2FC13FF6"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拉线、游标卡尺</w:t>
            </w:r>
            <w:r w:rsidRPr="00DA09A5">
              <w:rPr>
                <w:rFonts w:cs="Times New Roman"/>
                <w:bCs/>
                <w:sz w:val="18"/>
                <w:szCs w:val="18"/>
              </w:rPr>
              <w:t>检查</w:t>
            </w:r>
          </w:p>
        </w:tc>
      </w:tr>
      <w:tr w:rsidR="00DA09A5" w:rsidRPr="00DA09A5" w14:paraId="0B378133" w14:textId="77777777" w:rsidTr="00B864FD">
        <w:trPr>
          <w:cantSplit/>
          <w:trHeight w:val="70"/>
          <w:jc w:val="center"/>
        </w:trPr>
        <w:tc>
          <w:tcPr>
            <w:tcW w:w="667" w:type="dxa"/>
            <w:vAlign w:val="center"/>
          </w:tcPr>
          <w:p w14:paraId="0869367B"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8</w:t>
            </w:r>
          </w:p>
        </w:tc>
        <w:tc>
          <w:tcPr>
            <w:tcW w:w="1418" w:type="dxa"/>
            <w:vMerge/>
            <w:vAlign w:val="center"/>
          </w:tcPr>
          <w:p w14:paraId="475BCACD" w14:textId="77777777" w:rsidR="00AE4271" w:rsidRPr="00DA09A5" w:rsidRDefault="00AE4271" w:rsidP="00B864FD">
            <w:pPr>
              <w:autoSpaceDE w:val="0"/>
              <w:autoSpaceDN w:val="0"/>
              <w:ind w:firstLine="360"/>
              <w:jc w:val="center"/>
              <w:rPr>
                <w:rFonts w:cs="Times New Roman"/>
                <w:sz w:val="18"/>
                <w:szCs w:val="18"/>
              </w:rPr>
            </w:pPr>
          </w:p>
        </w:tc>
        <w:tc>
          <w:tcPr>
            <w:tcW w:w="3549" w:type="dxa"/>
          </w:tcPr>
          <w:p w14:paraId="277FE434"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螺栓孔壁厚</w:t>
            </w:r>
          </w:p>
        </w:tc>
        <w:tc>
          <w:tcPr>
            <w:tcW w:w="3918" w:type="dxa"/>
            <w:vAlign w:val="center"/>
          </w:tcPr>
          <w:p w14:paraId="70626E89" w14:textId="571CEFBC"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585726"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的游标卡尺沿三个方向测</w:t>
            </w:r>
            <w:r w:rsidRPr="00DA09A5">
              <w:rPr>
                <w:rFonts w:cs="Times New Roman"/>
                <w:bCs/>
                <w:sz w:val="18"/>
                <w:szCs w:val="18"/>
              </w:rPr>
              <w:t>量孔壁厚，取其偏差绝对值较大值</w:t>
            </w:r>
          </w:p>
        </w:tc>
      </w:tr>
    </w:tbl>
    <w:p w14:paraId="56754B1C" w14:textId="0059F07C" w:rsidR="00101A15" w:rsidRPr="00DA09A5" w:rsidRDefault="00101A15" w:rsidP="00EC0F23">
      <w:pPr>
        <w:spacing w:beforeLines="50" w:before="156" w:afterLines="50" w:after="156"/>
        <w:ind w:firstLineChars="67" w:firstLine="141"/>
        <w:jc w:val="center"/>
        <w:rPr>
          <w:rFonts w:eastAsia="黑体" w:cs="Times New Roman"/>
        </w:rPr>
      </w:pPr>
      <w:r w:rsidRPr="00DA09A5">
        <w:rPr>
          <w:rFonts w:eastAsia="黑体" w:cs="Times New Roman"/>
        </w:rPr>
        <w:t>表</w:t>
      </w:r>
      <w:r w:rsidR="00AE4271" w:rsidRPr="00DA09A5">
        <w:rPr>
          <w:rFonts w:eastAsia="黑体" w:cs="Times New Roman" w:hint="eastAsia"/>
        </w:rPr>
        <w:t>9</w:t>
      </w:r>
      <w:r w:rsidRPr="00DA09A5">
        <w:rPr>
          <w:rFonts w:eastAsia="黑体" w:cs="Times New Roman"/>
        </w:rPr>
        <w:t xml:space="preserve">  </w:t>
      </w:r>
      <w:r w:rsidRPr="00DA09A5">
        <w:rPr>
          <w:rFonts w:eastAsia="黑体" w:cs="Times New Roman"/>
        </w:rPr>
        <w:t>外观质量检测方法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3827"/>
        <w:gridCol w:w="4917"/>
      </w:tblGrid>
      <w:tr w:rsidR="00DA09A5" w:rsidRPr="00DA09A5" w14:paraId="5C0FD109" w14:textId="77777777" w:rsidTr="00A93D34">
        <w:trPr>
          <w:trHeight w:val="297"/>
          <w:jc w:val="center"/>
        </w:trPr>
        <w:tc>
          <w:tcPr>
            <w:tcW w:w="808" w:type="dxa"/>
            <w:tcBorders>
              <w:top w:val="single" w:sz="8" w:space="0" w:color="auto"/>
              <w:left w:val="single" w:sz="8" w:space="0" w:color="auto"/>
              <w:right w:val="single" w:sz="4" w:space="0" w:color="auto"/>
            </w:tcBorders>
            <w:vAlign w:val="center"/>
          </w:tcPr>
          <w:p w14:paraId="6CCF6515" w14:textId="77777777" w:rsidR="00101A15" w:rsidRPr="00DA09A5" w:rsidRDefault="00101A15" w:rsidP="00EC0F23">
            <w:pPr>
              <w:autoSpaceDE w:val="0"/>
              <w:autoSpaceDN w:val="0"/>
              <w:ind w:firstLineChars="0" w:firstLine="0"/>
              <w:rPr>
                <w:rFonts w:eastAsia="黑体" w:cs="Times New Roman"/>
                <w:sz w:val="18"/>
                <w:szCs w:val="18"/>
              </w:rPr>
            </w:pPr>
            <w:r w:rsidRPr="00DA09A5">
              <w:rPr>
                <w:rFonts w:eastAsia="黑体" w:cs="Times New Roman"/>
                <w:sz w:val="18"/>
                <w:szCs w:val="18"/>
              </w:rPr>
              <w:t>序号</w:t>
            </w:r>
          </w:p>
        </w:tc>
        <w:tc>
          <w:tcPr>
            <w:tcW w:w="3827" w:type="dxa"/>
            <w:tcBorders>
              <w:top w:val="single" w:sz="8" w:space="0" w:color="auto"/>
              <w:left w:val="single" w:sz="4" w:space="0" w:color="auto"/>
            </w:tcBorders>
            <w:vAlign w:val="center"/>
          </w:tcPr>
          <w:p w14:paraId="6B65D6C1" w14:textId="77777777" w:rsidR="00101A15" w:rsidRPr="00DA09A5" w:rsidRDefault="00101A15" w:rsidP="00F500C6">
            <w:pPr>
              <w:autoSpaceDE w:val="0"/>
              <w:autoSpaceDN w:val="0"/>
              <w:ind w:firstLine="360"/>
              <w:jc w:val="center"/>
              <w:rPr>
                <w:rFonts w:eastAsia="黑体" w:cs="Times New Roman"/>
                <w:sz w:val="18"/>
                <w:szCs w:val="18"/>
              </w:rPr>
            </w:pPr>
            <w:r w:rsidRPr="00DA09A5">
              <w:rPr>
                <w:rFonts w:eastAsia="黑体" w:cs="Times New Roman"/>
                <w:sz w:val="18"/>
                <w:szCs w:val="18"/>
              </w:rPr>
              <w:t>项目</w:t>
            </w:r>
          </w:p>
        </w:tc>
        <w:tc>
          <w:tcPr>
            <w:tcW w:w="4917" w:type="dxa"/>
            <w:tcBorders>
              <w:top w:val="single" w:sz="8" w:space="0" w:color="auto"/>
              <w:right w:val="single" w:sz="8" w:space="0" w:color="auto"/>
            </w:tcBorders>
            <w:vAlign w:val="center"/>
          </w:tcPr>
          <w:p w14:paraId="3CEC9B55" w14:textId="77777777" w:rsidR="00101A15" w:rsidRPr="00DA09A5" w:rsidRDefault="00101A15" w:rsidP="00F500C6">
            <w:pPr>
              <w:autoSpaceDE w:val="0"/>
              <w:autoSpaceDN w:val="0"/>
              <w:ind w:firstLine="360"/>
              <w:jc w:val="center"/>
              <w:rPr>
                <w:rFonts w:eastAsia="黑体" w:cs="Times New Roman"/>
                <w:sz w:val="18"/>
                <w:szCs w:val="18"/>
              </w:rPr>
            </w:pPr>
            <w:r w:rsidRPr="00DA09A5">
              <w:rPr>
                <w:rFonts w:eastAsia="黑体" w:cs="Times New Roman"/>
                <w:sz w:val="18"/>
                <w:szCs w:val="18"/>
              </w:rPr>
              <w:t>检验方法</w:t>
            </w:r>
          </w:p>
        </w:tc>
      </w:tr>
      <w:tr w:rsidR="00DA09A5" w:rsidRPr="00DA09A5" w14:paraId="5C53B013" w14:textId="77777777" w:rsidTr="00A93D34">
        <w:trPr>
          <w:jc w:val="center"/>
        </w:trPr>
        <w:tc>
          <w:tcPr>
            <w:tcW w:w="808" w:type="dxa"/>
            <w:tcBorders>
              <w:left w:val="single" w:sz="8" w:space="0" w:color="auto"/>
              <w:right w:val="single" w:sz="4" w:space="0" w:color="auto"/>
            </w:tcBorders>
            <w:vAlign w:val="center"/>
          </w:tcPr>
          <w:p w14:paraId="65D33935"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1</w:t>
            </w:r>
          </w:p>
        </w:tc>
        <w:tc>
          <w:tcPr>
            <w:tcW w:w="3827" w:type="dxa"/>
            <w:tcBorders>
              <w:left w:val="single" w:sz="4" w:space="0" w:color="auto"/>
            </w:tcBorders>
            <w:vAlign w:val="center"/>
          </w:tcPr>
          <w:p w14:paraId="73469884"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表面处理</w:t>
            </w:r>
          </w:p>
        </w:tc>
        <w:tc>
          <w:tcPr>
            <w:tcW w:w="4917" w:type="dxa"/>
            <w:tcBorders>
              <w:right w:val="single" w:sz="8" w:space="0" w:color="auto"/>
            </w:tcBorders>
            <w:vAlign w:val="center"/>
          </w:tcPr>
          <w:p w14:paraId="7656003A"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目测</w:t>
            </w:r>
          </w:p>
        </w:tc>
      </w:tr>
      <w:tr w:rsidR="00DA09A5" w:rsidRPr="00DA09A5" w14:paraId="21FA0D26" w14:textId="77777777" w:rsidTr="00A93D34">
        <w:trPr>
          <w:jc w:val="center"/>
        </w:trPr>
        <w:tc>
          <w:tcPr>
            <w:tcW w:w="808" w:type="dxa"/>
            <w:tcBorders>
              <w:left w:val="single" w:sz="8" w:space="0" w:color="auto"/>
              <w:right w:val="single" w:sz="4" w:space="0" w:color="auto"/>
            </w:tcBorders>
            <w:vAlign w:val="center"/>
          </w:tcPr>
          <w:p w14:paraId="11969E40"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2</w:t>
            </w:r>
          </w:p>
        </w:tc>
        <w:tc>
          <w:tcPr>
            <w:tcW w:w="3827" w:type="dxa"/>
            <w:tcBorders>
              <w:left w:val="single" w:sz="4" w:space="0" w:color="auto"/>
            </w:tcBorders>
            <w:vAlign w:val="center"/>
          </w:tcPr>
          <w:p w14:paraId="5A41AC74"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光洁度</w:t>
            </w:r>
          </w:p>
        </w:tc>
        <w:tc>
          <w:tcPr>
            <w:tcW w:w="4917" w:type="dxa"/>
            <w:tcBorders>
              <w:right w:val="single" w:sz="8" w:space="0" w:color="auto"/>
            </w:tcBorders>
            <w:vAlign w:val="center"/>
          </w:tcPr>
          <w:p w14:paraId="2481C89E" w14:textId="77777777" w:rsidR="00101A15" w:rsidRPr="00DA09A5" w:rsidRDefault="00101A15" w:rsidP="00F500C6">
            <w:pPr>
              <w:ind w:firstLine="360"/>
              <w:jc w:val="center"/>
              <w:rPr>
                <w:rFonts w:cs="Times New Roman"/>
                <w:sz w:val="18"/>
                <w:szCs w:val="18"/>
              </w:rPr>
            </w:pPr>
            <w:r w:rsidRPr="00DA09A5">
              <w:rPr>
                <w:rFonts w:cs="Times New Roman"/>
                <w:sz w:val="18"/>
                <w:szCs w:val="18"/>
              </w:rPr>
              <w:t>目测</w:t>
            </w:r>
          </w:p>
        </w:tc>
      </w:tr>
      <w:tr w:rsidR="00DA09A5" w:rsidRPr="00DA09A5" w14:paraId="7CD7A19A" w14:textId="77777777" w:rsidTr="00A93D34">
        <w:trPr>
          <w:jc w:val="center"/>
        </w:trPr>
        <w:tc>
          <w:tcPr>
            <w:tcW w:w="808" w:type="dxa"/>
            <w:tcBorders>
              <w:left w:val="single" w:sz="8" w:space="0" w:color="auto"/>
              <w:right w:val="single" w:sz="4" w:space="0" w:color="auto"/>
            </w:tcBorders>
            <w:vAlign w:val="center"/>
          </w:tcPr>
          <w:p w14:paraId="10D723AE"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3</w:t>
            </w:r>
          </w:p>
        </w:tc>
        <w:tc>
          <w:tcPr>
            <w:tcW w:w="3827" w:type="dxa"/>
            <w:tcBorders>
              <w:left w:val="single" w:sz="4" w:space="0" w:color="auto"/>
            </w:tcBorders>
            <w:vAlign w:val="center"/>
          </w:tcPr>
          <w:p w14:paraId="28807885"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划痕</w:t>
            </w:r>
          </w:p>
        </w:tc>
        <w:tc>
          <w:tcPr>
            <w:tcW w:w="4917" w:type="dxa"/>
            <w:tcBorders>
              <w:right w:val="single" w:sz="8" w:space="0" w:color="auto"/>
            </w:tcBorders>
            <w:vAlign w:val="center"/>
          </w:tcPr>
          <w:p w14:paraId="639C4388" w14:textId="77777777" w:rsidR="00101A15" w:rsidRPr="00DA09A5" w:rsidRDefault="00101A15" w:rsidP="00F500C6">
            <w:pPr>
              <w:ind w:firstLine="360"/>
              <w:jc w:val="center"/>
              <w:rPr>
                <w:rFonts w:cs="Times New Roman"/>
                <w:sz w:val="18"/>
                <w:szCs w:val="18"/>
              </w:rPr>
            </w:pPr>
            <w:r w:rsidRPr="00DA09A5">
              <w:rPr>
                <w:rFonts w:cs="Times New Roman"/>
                <w:sz w:val="18"/>
                <w:szCs w:val="18"/>
              </w:rPr>
              <w:t>目测</w:t>
            </w:r>
          </w:p>
        </w:tc>
      </w:tr>
      <w:tr w:rsidR="00DA09A5" w:rsidRPr="00DA09A5" w14:paraId="549FCD89" w14:textId="77777777" w:rsidTr="00A93D34">
        <w:trPr>
          <w:jc w:val="center"/>
        </w:trPr>
        <w:tc>
          <w:tcPr>
            <w:tcW w:w="808" w:type="dxa"/>
            <w:tcBorders>
              <w:left w:val="single" w:sz="8" w:space="0" w:color="auto"/>
              <w:right w:val="single" w:sz="4" w:space="0" w:color="auto"/>
            </w:tcBorders>
            <w:vAlign w:val="center"/>
          </w:tcPr>
          <w:p w14:paraId="775F920B"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4</w:t>
            </w:r>
          </w:p>
        </w:tc>
        <w:tc>
          <w:tcPr>
            <w:tcW w:w="3827" w:type="dxa"/>
            <w:tcBorders>
              <w:left w:val="single" w:sz="4" w:space="0" w:color="auto"/>
            </w:tcBorders>
            <w:vAlign w:val="center"/>
          </w:tcPr>
          <w:p w14:paraId="2872AF00" w14:textId="77777777" w:rsidR="00101A15" w:rsidRPr="00DA09A5" w:rsidRDefault="00101A15" w:rsidP="00F500C6">
            <w:pPr>
              <w:autoSpaceDE w:val="0"/>
              <w:autoSpaceDN w:val="0"/>
              <w:spacing w:before="100" w:beforeAutospacing="1" w:after="100" w:afterAutospacing="1"/>
              <w:ind w:firstLine="360"/>
              <w:jc w:val="center"/>
              <w:rPr>
                <w:rFonts w:cs="Times New Roman"/>
                <w:sz w:val="18"/>
                <w:szCs w:val="18"/>
              </w:rPr>
            </w:pPr>
            <w:r w:rsidRPr="00DA09A5">
              <w:rPr>
                <w:rFonts w:cs="Times New Roman"/>
                <w:sz w:val="18"/>
                <w:szCs w:val="18"/>
              </w:rPr>
              <w:t>气泡</w:t>
            </w:r>
          </w:p>
        </w:tc>
        <w:tc>
          <w:tcPr>
            <w:tcW w:w="4917" w:type="dxa"/>
            <w:tcBorders>
              <w:right w:val="single" w:sz="8" w:space="0" w:color="auto"/>
            </w:tcBorders>
            <w:vAlign w:val="center"/>
          </w:tcPr>
          <w:p w14:paraId="52B06858" w14:textId="77777777" w:rsidR="00101A15" w:rsidRPr="00DA09A5" w:rsidRDefault="00101A15" w:rsidP="00F500C6">
            <w:pPr>
              <w:ind w:firstLine="360"/>
              <w:jc w:val="center"/>
              <w:rPr>
                <w:rFonts w:cs="Times New Roman"/>
                <w:sz w:val="18"/>
                <w:szCs w:val="18"/>
              </w:rPr>
            </w:pPr>
            <w:r w:rsidRPr="00DA09A5">
              <w:rPr>
                <w:rFonts w:cs="Times New Roman"/>
                <w:sz w:val="18"/>
                <w:szCs w:val="18"/>
              </w:rPr>
              <w:t>目测</w:t>
            </w:r>
          </w:p>
        </w:tc>
      </w:tr>
      <w:tr w:rsidR="00DA09A5" w:rsidRPr="00DA09A5" w14:paraId="13C8EDAA" w14:textId="77777777" w:rsidTr="00A93D34">
        <w:trPr>
          <w:jc w:val="center"/>
        </w:trPr>
        <w:tc>
          <w:tcPr>
            <w:tcW w:w="808" w:type="dxa"/>
            <w:tcBorders>
              <w:left w:val="single" w:sz="8" w:space="0" w:color="auto"/>
              <w:right w:val="single" w:sz="4" w:space="0" w:color="auto"/>
            </w:tcBorders>
            <w:vAlign w:val="center"/>
          </w:tcPr>
          <w:p w14:paraId="119CEB3F"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5</w:t>
            </w:r>
          </w:p>
        </w:tc>
        <w:tc>
          <w:tcPr>
            <w:tcW w:w="3827" w:type="dxa"/>
            <w:tcBorders>
              <w:left w:val="single" w:sz="4" w:space="0" w:color="auto"/>
            </w:tcBorders>
            <w:vAlign w:val="center"/>
          </w:tcPr>
          <w:p w14:paraId="4BF987A2" w14:textId="77777777" w:rsidR="00101A15" w:rsidRPr="00DA09A5" w:rsidRDefault="00101A15" w:rsidP="00F500C6">
            <w:pPr>
              <w:autoSpaceDE w:val="0"/>
              <w:autoSpaceDN w:val="0"/>
              <w:spacing w:before="100" w:beforeAutospacing="1" w:after="100" w:afterAutospacing="1"/>
              <w:ind w:firstLine="360"/>
              <w:jc w:val="center"/>
              <w:rPr>
                <w:rFonts w:cs="Times New Roman"/>
                <w:sz w:val="18"/>
                <w:szCs w:val="18"/>
              </w:rPr>
            </w:pPr>
            <w:r w:rsidRPr="00DA09A5">
              <w:rPr>
                <w:rFonts w:cs="Times New Roman"/>
                <w:sz w:val="18"/>
                <w:szCs w:val="18"/>
              </w:rPr>
              <w:t>裂纹</w:t>
            </w:r>
          </w:p>
        </w:tc>
        <w:tc>
          <w:tcPr>
            <w:tcW w:w="4917" w:type="dxa"/>
            <w:tcBorders>
              <w:right w:val="single" w:sz="8" w:space="0" w:color="auto"/>
            </w:tcBorders>
            <w:vAlign w:val="center"/>
          </w:tcPr>
          <w:p w14:paraId="3ED53116" w14:textId="156B6CD6" w:rsidR="00101A15" w:rsidRPr="00DA09A5" w:rsidRDefault="00101A15" w:rsidP="00F500C6">
            <w:pPr>
              <w:ind w:firstLine="360"/>
              <w:jc w:val="center"/>
              <w:rPr>
                <w:rFonts w:cs="Times New Roman"/>
                <w:sz w:val="18"/>
                <w:szCs w:val="18"/>
              </w:rPr>
            </w:pPr>
            <w:r w:rsidRPr="00DA09A5">
              <w:rPr>
                <w:rFonts w:cs="Times New Roman"/>
                <w:sz w:val="18"/>
                <w:szCs w:val="18"/>
              </w:rPr>
              <w:t>目测和</w:t>
            </w:r>
            <w:r w:rsidR="003C1312" w:rsidRPr="00DA09A5">
              <w:rPr>
                <w:rFonts w:cs="Times New Roman" w:hint="eastAsia"/>
                <w:sz w:val="18"/>
                <w:szCs w:val="18"/>
              </w:rPr>
              <w:t>裂缝测试仪</w:t>
            </w:r>
            <w:r w:rsidRPr="00DA09A5">
              <w:rPr>
                <w:rFonts w:cs="Times New Roman"/>
                <w:sz w:val="18"/>
                <w:szCs w:val="18"/>
              </w:rPr>
              <w:t>测量</w:t>
            </w:r>
          </w:p>
        </w:tc>
      </w:tr>
      <w:tr w:rsidR="00DA09A5" w:rsidRPr="00DA09A5" w14:paraId="14DC3522" w14:textId="77777777" w:rsidTr="00A93D34">
        <w:trPr>
          <w:jc w:val="center"/>
        </w:trPr>
        <w:tc>
          <w:tcPr>
            <w:tcW w:w="808" w:type="dxa"/>
            <w:tcBorders>
              <w:left w:val="single" w:sz="8" w:space="0" w:color="auto"/>
              <w:right w:val="single" w:sz="4" w:space="0" w:color="auto"/>
            </w:tcBorders>
            <w:vAlign w:val="center"/>
          </w:tcPr>
          <w:p w14:paraId="1E524FFA"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6</w:t>
            </w:r>
          </w:p>
        </w:tc>
        <w:tc>
          <w:tcPr>
            <w:tcW w:w="3827" w:type="dxa"/>
            <w:tcBorders>
              <w:left w:val="single" w:sz="4" w:space="0" w:color="auto"/>
            </w:tcBorders>
            <w:vAlign w:val="center"/>
          </w:tcPr>
          <w:p w14:paraId="56D2ECA8" w14:textId="77777777" w:rsidR="00101A15" w:rsidRPr="00DA09A5" w:rsidRDefault="00101A15" w:rsidP="00F500C6">
            <w:pPr>
              <w:autoSpaceDE w:val="0"/>
              <w:autoSpaceDN w:val="0"/>
              <w:ind w:firstLine="360"/>
              <w:jc w:val="center"/>
              <w:rPr>
                <w:rFonts w:cs="Times New Roman"/>
                <w:sz w:val="18"/>
                <w:szCs w:val="18"/>
                <w:lang w:val="ja-JP"/>
              </w:rPr>
            </w:pPr>
            <w:r w:rsidRPr="00DA09A5">
              <w:rPr>
                <w:rFonts w:cs="Times New Roman"/>
                <w:sz w:val="18"/>
                <w:szCs w:val="18"/>
                <w:lang w:val="ja-JP"/>
              </w:rPr>
              <w:t>夹渣</w:t>
            </w:r>
          </w:p>
        </w:tc>
        <w:tc>
          <w:tcPr>
            <w:tcW w:w="4917" w:type="dxa"/>
            <w:tcBorders>
              <w:right w:val="single" w:sz="8" w:space="0" w:color="auto"/>
            </w:tcBorders>
            <w:vAlign w:val="center"/>
          </w:tcPr>
          <w:p w14:paraId="74CDC3C4" w14:textId="77777777" w:rsidR="00101A15" w:rsidRPr="00DA09A5" w:rsidRDefault="00101A15" w:rsidP="00F500C6">
            <w:pPr>
              <w:ind w:firstLine="360"/>
              <w:jc w:val="center"/>
              <w:rPr>
                <w:rFonts w:cs="Times New Roman"/>
                <w:sz w:val="18"/>
                <w:szCs w:val="18"/>
              </w:rPr>
            </w:pPr>
            <w:r w:rsidRPr="00DA09A5">
              <w:rPr>
                <w:rFonts w:cs="Times New Roman"/>
                <w:sz w:val="18"/>
                <w:szCs w:val="18"/>
              </w:rPr>
              <w:t>目测</w:t>
            </w:r>
          </w:p>
        </w:tc>
      </w:tr>
      <w:tr w:rsidR="00DA09A5" w:rsidRPr="00DA09A5" w14:paraId="18EAE4BD" w14:textId="77777777" w:rsidTr="00A93D34">
        <w:trPr>
          <w:jc w:val="center"/>
        </w:trPr>
        <w:tc>
          <w:tcPr>
            <w:tcW w:w="808" w:type="dxa"/>
            <w:tcBorders>
              <w:left w:val="single" w:sz="8" w:space="0" w:color="auto"/>
              <w:right w:val="single" w:sz="4" w:space="0" w:color="auto"/>
            </w:tcBorders>
            <w:vAlign w:val="center"/>
          </w:tcPr>
          <w:p w14:paraId="5EEF27CD" w14:textId="77777777" w:rsidR="00101A15" w:rsidRPr="00DA09A5" w:rsidRDefault="00101A15" w:rsidP="00F500C6">
            <w:pPr>
              <w:autoSpaceDE w:val="0"/>
              <w:autoSpaceDN w:val="0"/>
              <w:ind w:firstLine="360"/>
              <w:jc w:val="center"/>
              <w:rPr>
                <w:rFonts w:cs="Times New Roman"/>
                <w:sz w:val="18"/>
                <w:szCs w:val="18"/>
                <w:lang w:val="ja-JP"/>
              </w:rPr>
            </w:pPr>
            <w:r w:rsidRPr="00DA09A5">
              <w:rPr>
                <w:rFonts w:cs="Times New Roman"/>
                <w:sz w:val="18"/>
                <w:szCs w:val="18"/>
                <w:lang w:val="ja-JP"/>
              </w:rPr>
              <w:t>7</w:t>
            </w:r>
          </w:p>
        </w:tc>
        <w:tc>
          <w:tcPr>
            <w:tcW w:w="3827" w:type="dxa"/>
            <w:tcBorders>
              <w:left w:val="single" w:sz="4" w:space="0" w:color="auto"/>
            </w:tcBorders>
            <w:vAlign w:val="center"/>
          </w:tcPr>
          <w:p w14:paraId="17D6C422"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焊瘤</w:t>
            </w:r>
          </w:p>
        </w:tc>
        <w:tc>
          <w:tcPr>
            <w:tcW w:w="4917" w:type="dxa"/>
            <w:tcBorders>
              <w:right w:val="single" w:sz="8" w:space="0" w:color="auto"/>
            </w:tcBorders>
            <w:vAlign w:val="center"/>
          </w:tcPr>
          <w:p w14:paraId="252F0BF8" w14:textId="77777777" w:rsidR="00101A15" w:rsidRPr="00DA09A5" w:rsidRDefault="00101A15" w:rsidP="00F500C6">
            <w:pPr>
              <w:ind w:firstLine="360"/>
              <w:jc w:val="center"/>
              <w:rPr>
                <w:rFonts w:cs="Times New Roman"/>
                <w:sz w:val="18"/>
                <w:szCs w:val="18"/>
              </w:rPr>
            </w:pPr>
            <w:r w:rsidRPr="00DA09A5">
              <w:rPr>
                <w:rFonts w:cs="Times New Roman"/>
                <w:sz w:val="18"/>
                <w:szCs w:val="18"/>
              </w:rPr>
              <w:t>目测</w:t>
            </w:r>
          </w:p>
        </w:tc>
      </w:tr>
      <w:tr w:rsidR="00DA09A5" w:rsidRPr="00DA09A5" w14:paraId="548CD31D" w14:textId="77777777" w:rsidTr="00A93D34">
        <w:trPr>
          <w:jc w:val="center"/>
        </w:trPr>
        <w:tc>
          <w:tcPr>
            <w:tcW w:w="808" w:type="dxa"/>
            <w:tcBorders>
              <w:left w:val="single" w:sz="8" w:space="0" w:color="auto"/>
              <w:right w:val="single" w:sz="4" w:space="0" w:color="auto"/>
            </w:tcBorders>
            <w:vAlign w:val="center"/>
          </w:tcPr>
          <w:p w14:paraId="0655F09E"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lastRenderedPageBreak/>
              <w:t>8</w:t>
            </w:r>
          </w:p>
        </w:tc>
        <w:tc>
          <w:tcPr>
            <w:tcW w:w="3827" w:type="dxa"/>
            <w:tcBorders>
              <w:left w:val="single" w:sz="4" w:space="0" w:color="auto"/>
            </w:tcBorders>
            <w:vAlign w:val="center"/>
          </w:tcPr>
          <w:p w14:paraId="29FC9B97"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未焊透</w:t>
            </w:r>
          </w:p>
        </w:tc>
        <w:tc>
          <w:tcPr>
            <w:tcW w:w="4917" w:type="dxa"/>
            <w:tcBorders>
              <w:right w:val="single" w:sz="8" w:space="0" w:color="auto"/>
            </w:tcBorders>
            <w:vAlign w:val="center"/>
          </w:tcPr>
          <w:p w14:paraId="5AE9C08D" w14:textId="77777777" w:rsidR="00101A15" w:rsidRPr="00DA09A5" w:rsidRDefault="00101A15" w:rsidP="00F500C6">
            <w:pPr>
              <w:ind w:firstLine="360"/>
              <w:jc w:val="center"/>
              <w:rPr>
                <w:rFonts w:cs="Times New Roman"/>
                <w:sz w:val="18"/>
                <w:szCs w:val="18"/>
              </w:rPr>
            </w:pPr>
            <w:r w:rsidRPr="00DA09A5">
              <w:rPr>
                <w:rFonts w:cs="Times New Roman"/>
                <w:sz w:val="18"/>
                <w:szCs w:val="18"/>
              </w:rPr>
              <w:t>目测</w:t>
            </w:r>
          </w:p>
        </w:tc>
      </w:tr>
      <w:tr w:rsidR="00DA09A5" w:rsidRPr="00DA09A5" w14:paraId="002A8436" w14:textId="77777777" w:rsidTr="00A93D34">
        <w:trPr>
          <w:jc w:val="center"/>
        </w:trPr>
        <w:tc>
          <w:tcPr>
            <w:tcW w:w="808" w:type="dxa"/>
            <w:tcBorders>
              <w:left w:val="single" w:sz="8" w:space="0" w:color="auto"/>
              <w:right w:val="single" w:sz="4" w:space="0" w:color="auto"/>
            </w:tcBorders>
            <w:vAlign w:val="center"/>
          </w:tcPr>
          <w:p w14:paraId="398BDCF9"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9</w:t>
            </w:r>
          </w:p>
        </w:tc>
        <w:tc>
          <w:tcPr>
            <w:tcW w:w="3827" w:type="dxa"/>
            <w:tcBorders>
              <w:left w:val="single" w:sz="4" w:space="0" w:color="auto"/>
            </w:tcBorders>
            <w:vAlign w:val="center"/>
          </w:tcPr>
          <w:p w14:paraId="45A90357"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未熔合</w:t>
            </w:r>
          </w:p>
        </w:tc>
        <w:tc>
          <w:tcPr>
            <w:tcW w:w="4917" w:type="dxa"/>
            <w:tcBorders>
              <w:right w:val="single" w:sz="8" w:space="0" w:color="auto"/>
            </w:tcBorders>
            <w:vAlign w:val="center"/>
          </w:tcPr>
          <w:p w14:paraId="7FF1F3FF" w14:textId="77777777" w:rsidR="00101A15" w:rsidRPr="00DA09A5" w:rsidRDefault="00101A15" w:rsidP="00F500C6">
            <w:pPr>
              <w:ind w:firstLine="360"/>
              <w:jc w:val="center"/>
              <w:rPr>
                <w:rFonts w:cs="Times New Roman"/>
                <w:sz w:val="18"/>
                <w:szCs w:val="18"/>
              </w:rPr>
            </w:pPr>
            <w:r w:rsidRPr="00DA09A5">
              <w:rPr>
                <w:rFonts w:cs="Times New Roman"/>
                <w:sz w:val="18"/>
                <w:szCs w:val="18"/>
              </w:rPr>
              <w:t>目测</w:t>
            </w:r>
          </w:p>
        </w:tc>
      </w:tr>
      <w:tr w:rsidR="00DA09A5" w:rsidRPr="00DA09A5" w14:paraId="5F95F5C2" w14:textId="77777777" w:rsidTr="00A93D34">
        <w:trPr>
          <w:jc w:val="center"/>
        </w:trPr>
        <w:tc>
          <w:tcPr>
            <w:tcW w:w="808" w:type="dxa"/>
            <w:tcBorders>
              <w:left w:val="single" w:sz="8" w:space="0" w:color="auto"/>
              <w:right w:val="single" w:sz="4" w:space="0" w:color="auto"/>
            </w:tcBorders>
            <w:vAlign w:val="center"/>
          </w:tcPr>
          <w:p w14:paraId="7A1EC7C8"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10</w:t>
            </w:r>
          </w:p>
        </w:tc>
        <w:tc>
          <w:tcPr>
            <w:tcW w:w="3827" w:type="dxa"/>
            <w:tcBorders>
              <w:left w:val="single" w:sz="4" w:space="0" w:color="auto"/>
            </w:tcBorders>
            <w:vAlign w:val="center"/>
          </w:tcPr>
          <w:p w14:paraId="09E33E65"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咬边</w:t>
            </w:r>
          </w:p>
        </w:tc>
        <w:tc>
          <w:tcPr>
            <w:tcW w:w="4917" w:type="dxa"/>
            <w:tcBorders>
              <w:right w:val="single" w:sz="8" w:space="0" w:color="auto"/>
            </w:tcBorders>
            <w:vAlign w:val="center"/>
          </w:tcPr>
          <w:p w14:paraId="6DDD586B" w14:textId="77777777" w:rsidR="00101A15" w:rsidRPr="00DA09A5" w:rsidRDefault="00101A15" w:rsidP="00F500C6">
            <w:pPr>
              <w:ind w:firstLine="360"/>
              <w:jc w:val="center"/>
              <w:rPr>
                <w:rFonts w:cs="Times New Roman"/>
                <w:sz w:val="18"/>
                <w:szCs w:val="18"/>
              </w:rPr>
            </w:pPr>
            <w:r w:rsidRPr="00DA09A5">
              <w:rPr>
                <w:rFonts w:cs="Times New Roman"/>
                <w:sz w:val="18"/>
                <w:szCs w:val="18"/>
              </w:rPr>
              <w:t>目测</w:t>
            </w:r>
          </w:p>
        </w:tc>
      </w:tr>
      <w:tr w:rsidR="00DA09A5" w:rsidRPr="00DA09A5" w14:paraId="0F3ACB7F" w14:textId="77777777" w:rsidTr="00A93D34">
        <w:trPr>
          <w:jc w:val="center"/>
        </w:trPr>
        <w:tc>
          <w:tcPr>
            <w:tcW w:w="808" w:type="dxa"/>
            <w:tcBorders>
              <w:left w:val="single" w:sz="8" w:space="0" w:color="auto"/>
              <w:right w:val="single" w:sz="4" w:space="0" w:color="auto"/>
            </w:tcBorders>
            <w:vAlign w:val="center"/>
          </w:tcPr>
          <w:p w14:paraId="1701FB1B"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11</w:t>
            </w:r>
          </w:p>
        </w:tc>
        <w:tc>
          <w:tcPr>
            <w:tcW w:w="3827" w:type="dxa"/>
            <w:tcBorders>
              <w:left w:val="single" w:sz="4" w:space="0" w:color="auto"/>
            </w:tcBorders>
            <w:vAlign w:val="center"/>
          </w:tcPr>
          <w:p w14:paraId="420AF64D"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碰伤</w:t>
            </w:r>
          </w:p>
        </w:tc>
        <w:tc>
          <w:tcPr>
            <w:tcW w:w="4917" w:type="dxa"/>
            <w:tcBorders>
              <w:right w:val="single" w:sz="8" w:space="0" w:color="auto"/>
            </w:tcBorders>
            <w:vAlign w:val="center"/>
          </w:tcPr>
          <w:p w14:paraId="3997CA5B" w14:textId="77777777" w:rsidR="00101A15" w:rsidRPr="00DA09A5" w:rsidRDefault="00101A15" w:rsidP="00F500C6">
            <w:pPr>
              <w:ind w:firstLine="360"/>
              <w:jc w:val="center"/>
              <w:rPr>
                <w:rFonts w:cs="Times New Roman"/>
                <w:sz w:val="18"/>
                <w:szCs w:val="18"/>
              </w:rPr>
            </w:pPr>
            <w:r w:rsidRPr="00DA09A5">
              <w:rPr>
                <w:rFonts w:cs="Times New Roman"/>
                <w:sz w:val="18"/>
                <w:szCs w:val="18"/>
              </w:rPr>
              <w:t>目测</w:t>
            </w:r>
          </w:p>
        </w:tc>
      </w:tr>
      <w:tr w:rsidR="00DA09A5" w:rsidRPr="00DA09A5" w14:paraId="6A18EDF9" w14:textId="77777777" w:rsidTr="00A93D34">
        <w:trPr>
          <w:jc w:val="center"/>
        </w:trPr>
        <w:tc>
          <w:tcPr>
            <w:tcW w:w="808" w:type="dxa"/>
            <w:tcBorders>
              <w:left w:val="single" w:sz="8" w:space="0" w:color="auto"/>
              <w:right w:val="single" w:sz="4" w:space="0" w:color="auto"/>
            </w:tcBorders>
            <w:vAlign w:val="center"/>
          </w:tcPr>
          <w:p w14:paraId="5D9D70B8"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12</w:t>
            </w:r>
          </w:p>
        </w:tc>
        <w:tc>
          <w:tcPr>
            <w:tcW w:w="3827" w:type="dxa"/>
            <w:tcBorders>
              <w:left w:val="single" w:sz="4" w:space="0" w:color="auto"/>
            </w:tcBorders>
            <w:vAlign w:val="center"/>
          </w:tcPr>
          <w:p w14:paraId="7BFA3BC6"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拉毛</w:t>
            </w:r>
          </w:p>
        </w:tc>
        <w:tc>
          <w:tcPr>
            <w:tcW w:w="4917" w:type="dxa"/>
            <w:tcBorders>
              <w:right w:val="single" w:sz="8" w:space="0" w:color="auto"/>
            </w:tcBorders>
            <w:vAlign w:val="center"/>
          </w:tcPr>
          <w:p w14:paraId="49D42193" w14:textId="77777777" w:rsidR="00101A15" w:rsidRPr="00DA09A5" w:rsidRDefault="00101A15" w:rsidP="00F500C6">
            <w:pPr>
              <w:ind w:firstLine="360"/>
              <w:jc w:val="center"/>
              <w:rPr>
                <w:rFonts w:cs="Times New Roman"/>
                <w:sz w:val="18"/>
                <w:szCs w:val="18"/>
              </w:rPr>
            </w:pPr>
            <w:r w:rsidRPr="00DA09A5">
              <w:rPr>
                <w:rFonts w:cs="Times New Roman"/>
                <w:sz w:val="18"/>
                <w:szCs w:val="18"/>
              </w:rPr>
              <w:t>目测</w:t>
            </w:r>
          </w:p>
        </w:tc>
      </w:tr>
      <w:tr w:rsidR="00DA09A5" w:rsidRPr="00DA09A5" w14:paraId="66BD5CF4" w14:textId="77777777" w:rsidTr="00A93D34">
        <w:trPr>
          <w:jc w:val="center"/>
        </w:trPr>
        <w:tc>
          <w:tcPr>
            <w:tcW w:w="808" w:type="dxa"/>
            <w:tcBorders>
              <w:left w:val="single" w:sz="8" w:space="0" w:color="auto"/>
              <w:right w:val="single" w:sz="4" w:space="0" w:color="auto"/>
            </w:tcBorders>
            <w:vAlign w:val="center"/>
          </w:tcPr>
          <w:p w14:paraId="596E6709"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13</w:t>
            </w:r>
          </w:p>
        </w:tc>
        <w:tc>
          <w:tcPr>
            <w:tcW w:w="3827" w:type="dxa"/>
            <w:tcBorders>
              <w:left w:val="single" w:sz="4" w:space="0" w:color="auto"/>
            </w:tcBorders>
            <w:vAlign w:val="center"/>
          </w:tcPr>
          <w:p w14:paraId="7B73AE97"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螺纹变形</w:t>
            </w:r>
          </w:p>
        </w:tc>
        <w:tc>
          <w:tcPr>
            <w:tcW w:w="4917" w:type="dxa"/>
            <w:tcBorders>
              <w:right w:val="single" w:sz="8" w:space="0" w:color="auto"/>
            </w:tcBorders>
            <w:vAlign w:val="center"/>
          </w:tcPr>
          <w:p w14:paraId="1FFDCD65" w14:textId="77777777" w:rsidR="00101A15" w:rsidRPr="00DA09A5" w:rsidRDefault="00101A15" w:rsidP="00F500C6">
            <w:pPr>
              <w:ind w:firstLine="360"/>
              <w:jc w:val="center"/>
              <w:rPr>
                <w:rFonts w:cs="Times New Roman"/>
                <w:sz w:val="18"/>
                <w:szCs w:val="18"/>
              </w:rPr>
            </w:pPr>
            <w:r w:rsidRPr="00DA09A5">
              <w:rPr>
                <w:rFonts w:cs="Times New Roman"/>
                <w:sz w:val="18"/>
                <w:szCs w:val="18"/>
              </w:rPr>
              <w:t>目测</w:t>
            </w:r>
          </w:p>
        </w:tc>
      </w:tr>
      <w:tr w:rsidR="00DA09A5" w:rsidRPr="00DA09A5" w14:paraId="723709B2" w14:textId="77777777" w:rsidTr="00A93D34">
        <w:trPr>
          <w:jc w:val="center"/>
        </w:trPr>
        <w:tc>
          <w:tcPr>
            <w:tcW w:w="808" w:type="dxa"/>
            <w:tcBorders>
              <w:left w:val="single" w:sz="8" w:space="0" w:color="auto"/>
              <w:right w:val="single" w:sz="4" w:space="0" w:color="auto"/>
            </w:tcBorders>
            <w:vAlign w:val="center"/>
          </w:tcPr>
          <w:p w14:paraId="09A3DE80"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14</w:t>
            </w:r>
          </w:p>
        </w:tc>
        <w:tc>
          <w:tcPr>
            <w:tcW w:w="3827" w:type="dxa"/>
            <w:tcBorders>
              <w:left w:val="single" w:sz="4" w:space="0" w:color="auto"/>
            </w:tcBorders>
            <w:vAlign w:val="center"/>
          </w:tcPr>
          <w:p w14:paraId="6E9B9084" w14:textId="77777777" w:rsidR="00101A15" w:rsidRPr="00DA09A5" w:rsidRDefault="00101A15" w:rsidP="00F500C6">
            <w:pPr>
              <w:autoSpaceDE w:val="0"/>
              <w:autoSpaceDN w:val="0"/>
              <w:ind w:firstLine="360"/>
              <w:jc w:val="center"/>
              <w:rPr>
                <w:rFonts w:cs="Times New Roman"/>
                <w:sz w:val="18"/>
                <w:szCs w:val="18"/>
              </w:rPr>
            </w:pPr>
            <w:r w:rsidRPr="00DA09A5">
              <w:rPr>
                <w:rFonts w:cs="Times New Roman"/>
                <w:sz w:val="18"/>
                <w:szCs w:val="18"/>
              </w:rPr>
              <w:t>配合松动</w:t>
            </w:r>
          </w:p>
        </w:tc>
        <w:tc>
          <w:tcPr>
            <w:tcW w:w="4917" w:type="dxa"/>
            <w:tcBorders>
              <w:right w:val="single" w:sz="8" w:space="0" w:color="auto"/>
            </w:tcBorders>
            <w:vAlign w:val="center"/>
          </w:tcPr>
          <w:p w14:paraId="610404BF" w14:textId="77777777" w:rsidR="00101A15" w:rsidRPr="00DA09A5" w:rsidRDefault="00101A15" w:rsidP="00F500C6">
            <w:pPr>
              <w:ind w:firstLine="360"/>
              <w:jc w:val="center"/>
              <w:rPr>
                <w:rFonts w:cs="Times New Roman"/>
                <w:sz w:val="18"/>
                <w:szCs w:val="18"/>
              </w:rPr>
            </w:pPr>
            <w:r w:rsidRPr="00DA09A5">
              <w:rPr>
                <w:rFonts w:cs="Times New Roman"/>
                <w:sz w:val="18"/>
                <w:szCs w:val="18"/>
              </w:rPr>
              <w:t>目测</w:t>
            </w:r>
          </w:p>
        </w:tc>
      </w:tr>
    </w:tbl>
    <w:p w14:paraId="0C7D9D5B" w14:textId="651AD901" w:rsidR="008F19A3" w:rsidRPr="00DA09A5" w:rsidRDefault="00A6688A" w:rsidP="0080245E">
      <w:pPr>
        <w:spacing w:line="300" w:lineRule="auto"/>
        <w:ind w:firstLine="420"/>
        <w:jc w:val="left"/>
        <w:rPr>
          <w:rFonts w:ascii="宋体" w:hAnsi="ËÎÌå" w:cs="宋体"/>
        </w:rPr>
      </w:pPr>
      <w:r w:rsidRPr="00DA09A5">
        <w:rPr>
          <w:rFonts w:ascii="宋体" w:hAnsi="ËÎÌå" w:cs="宋体"/>
          <w:kern w:val="0"/>
        </w:rPr>
        <w:t>c</w:t>
      </w:r>
      <w:r w:rsidRPr="00DA09A5">
        <w:rPr>
          <w:rFonts w:ascii="宋体" w:hAnsi="ËÎÌå" w:cs="宋体" w:hint="eastAsia"/>
          <w:kern w:val="0"/>
        </w:rPr>
        <w:t>）</w:t>
      </w:r>
      <w:r w:rsidR="008F19A3" w:rsidRPr="00DA09A5">
        <w:rPr>
          <w:rFonts w:ascii="宋体" w:hAnsi="ËÎÌå" w:cs="宋体" w:hint="eastAsia"/>
          <w:kern w:val="0"/>
        </w:rPr>
        <w:t>内螺纹提升板件外观质量和尺寸允许偏差检测方法见表</w:t>
      </w:r>
      <w:r w:rsidR="00A851F7" w:rsidRPr="00DA09A5">
        <w:rPr>
          <w:rFonts w:ascii="宋体" w:hAnsi="ËÎÌå" w:cs="宋体"/>
          <w:kern w:val="0"/>
        </w:rPr>
        <w:t>10</w:t>
      </w:r>
      <w:r w:rsidR="008F19A3" w:rsidRPr="00DA09A5">
        <w:rPr>
          <w:rFonts w:ascii="宋体" w:hAnsi="ËÎÌå" w:cs="宋体" w:hint="eastAsia"/>
          <w:kern w:val="0"/>
        </w:rPr>
        <w:t>、表</w:t>
      </w:r>
      <w:r w:rsidR="000D69B1" w:rsidRPr="00DA09A5">
        <w:rPr>
          <w:rFonts w:ascii="宋体" w:hAnsi="ËÎÌå" w:cs="宋体"/>
          <w:kern w:val="0"/>
        </w:rPr>
        <w:t>1</w:t>
      </w:r>
      <w:r w:rsidR="00A851F7" w:rsidRPr="00DA09A5">
        <w:rPr>
          <w:rFonts w:ascii="宋体" w:hAnsi="ËÎÌå" w:cs="宋体"/>
          <w:kern w:val="0"/>
        </w:rPr>
        <w:t>1</w:t>
      </w:r>
      <w:r w:rsidR="008F19A3" w:rsidRPr="00DA09A5">
        <w:rPr>
          <w:rFonts w:ascii="宋体" w:hAnsi="ËÎÌå" w:cs="宋体" w:hint="eastAsia"/>
          <w:kern w:val="0"/>
        </w:rPr>
        <w:t>。</w:t>
      </w:r>
    </w:p>
    <w:p w14:paraId="720B1268" w14:textId="11BDB9CF" w:rsidR="00AE4271" w:rsidRPr="00DA09A5" w:rsidRDefault="00AE4271" w:rsidP="00AE4271">
      <w:pPr>
        <w:pStyle w:val="a9"/>
        <w:spacing w:beforeLines="50" w:before="156" w:afterLines="50" w:after="156"/>
        <w:jc w:val="center"/>
        <w:rPr>
          <w:rFonts w:ascii="Times New Roman" w:eastAsia="黑体" w:hAnsi="Times New Roman" w:cs="Times New Roman"/>
        </w:rPr>
      </w:pPr>
      <w:r w:rsidRPr="00DA09A5">
        <w:rPr>
          <w:rFonts w:ascii="Times New Roman" w:eastAsia="黑体" w:hAnsi="Times New Roman" w:cs="Times New Roman"/>
        </w:rPr>
        <w:t>表</w:t>
      </w:r>
      <w:r w:rsidRPr="00DA09A5">
        <w:rPr>
          <w:rFonts w:ascii="Times New Roman" w:eastAsia="黑体" w:hAnsi="Times New Roman" w:cs="Times New Roman"/>
        </w:rPr>
        <w:t>1</w:t>
      </w:r>
      <w:r w:rsidRPr="00DA09A5">
        <w:rPr>
          <w:rFonts w:ascii="Times New Roman" w:eastAsia="黑体" w:hAnsi="Times New Roman" w:cs="Times New Roman" w:hint="eastAsia"/>
        </w:rPr>
        <w:t>0</w:t>
      </w:r>
      <w:r w:rsidRPr="00DA09A5">
        <w:rPr>
          <w:rFonts w:ascii="Times New Roman" w:eastAsia="黑体" w:hAnsi="Times New Roman" w:cs="Times New Roman"/>
        </w:rPr>
        <w:t xml:space="preserve">  </w:t>
      </w:r>
      <w:r w:rsidRPr="00DA09A5">
        <w:rPr>
          <w:rFonts w:ascii="Times New Roman" w:eastAsia="黑体" w:hAnsi="Times New Roman" w:cs="Times New Roman"/>
        </w:rPr>
        <w:t>尺寸允许偏差检测方法</w:t>
      </w:r>
    </w:p>
    <w:tbl>
      <w:tblPr>
        <w:tblStyle w:val="af2"/>
        <w:tblW w:w="0" w:type="auto"/>
        <w:tblLook w:val="04A0" w:firstRow="1" w:lastRow="0" w:firstColumn="1" w:lastColumn="0" w:noHBand="0" w:noVBand="1"/>
      </w:tblPr>
      <w:tblGrid>
        <w:gridCol w:w="846"/>
        <w:gridCol w:w="1417"/>
        <w:gridCol w:w="1985"/>
        <w:gridCol w:w="5096"/>
      </w:tblGrid>
      <w:tr w:rsidR="00DA09A5" w:rsidRPr="00DA09A5" w14:paraId="16C7799E" w14:textId="77777777" w:rsidTr="00B864FD">
        <w:tc>
          <w:tcPr>
            <w:tcW w:w="846" w:type="dxa"/>
          </w:tcPr>
          <w:p w14:paraId="2DCE0FCD" w14:textId="77777777" w:rsidR="00AE4271" w:rsidRPr="00DA09A5" w:rsidRDefault="00AE4271" w:rsidP="00EC0F23">
            <w:pPr>
              <w:autoSpaceDE w:val="0"/>
              <w:autoSpaceDN w:val="0"/>
              <w:ind w:firstLineChars="0" w:firstLine="0"/>
              <w:rPr>
                <w:rFonts w:cs="Times New Roman"/>
                <w:sz w:val="18"/>
                <w:szCs w:val="18"/>
              </w:rPr>
            </w:pPr>
            <w:r w:rsidRPr="00DA09A5">
              <w:rPr>
                <w:rFonts w:cs="Times New Roman"/>
                <w:sz w:val="18"/>
                <w:szCs w:val="18"/>
              </w:rPr>
              <w:t>序号</w:t>
            </w:r>
          </w:p>
        </w:tc>
        <w:tc>
          <w:tcPr>
            <w:tcW w:w="3402" w:type="dxa"/>
            <w:gridSpan w:val="2"/>
          </w:tcPr>
          <w:p w14:paraId="5540F43A"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项目</w:t>
            </w:r>
          </w:p>
        </w:tc>
        <w:tc>
          <w:tcPr>
            <w:tcW w:w="5096" w:type="dxa"/>
          </w:tcPr>
          <w:p w14:paraId="37E63D39"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检测方法</w:t>
            </w:r>
          </w:p>
        </w:tc>
      </w:tr>
      <w:tr w:rsidR="00DA09A5" w:rsidRPr="00DA09A5" w14:paraId="661294C4" w14:textId="77777777" w:rsidTr="00B864FD">
        <w:tc>
          <w:tcPr>
            <w:tcW w:w="846" w:type="dxa"/>
          </w:tcPr>
          <w:p w14:paraId="7D9167EE"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1</w:t>
            </w:r>
          </w:p>
        </w:tc>
        <w:tc>
          <w:tcPr>
            <w:tcW w:w="1417" w:type="dxa"/>
            <w:vMerge w:val="restart"/>
          </w:tcPr>
          <w:p w14:paraId="4E4D04E1" w14:textId="77777777" w:rsidR="00AE4271" w:rsidRPr="00DA09A5" w:rsidRDefault="00AE4271" w:rsidP="00B864FD">
            <w:pPr>
              <w:autoSpaceDE w:val="0"/>
              <w:autoSpaceDN w:val="0"/>
              <w:ind w:firstLine="360"/>
              <w:jc w:val="center"/>
              <w:rPr>
                <w:rFonts w:cs="Times New Roman"/>
                <w:sz w:val="18"/>
                <w:szCs w:val="18"/>
              </w:rPr>
            </w:pPr>
          </w:p>
          <w:p w14:paraId="7BC10978" w14:textId="77777777" w:rsidR="00AE4271" w:rsidRPr="00DA09A5" w:rsidRDefault="00AE4271" w:rsidP="00B864FD">
            <w:pPr>
              <w:autoSpaceDE w:val="0"/>
              <w:autoSpaceDN w:val="0"/>
              <w:ind w:firstLine="360"/>
              <w:jc w:val="center"/>
              <w:rPr>
                <w:rFonts w:cs="Times New Roman"/>
                <w:sz w:val="18"/>
                <w:szCs w:val="18"/>
              </w:rPr>
            </w:pPr>
          </w:p>
          <w:p w14:paraId="379549B7" w14:textId="77777777" w:rsidR="00AE4271" w:rsidRPr="00DA09A5" w:rsidRDefault="00AE4271" w:rsidP="00B864FD">
            <w:pPr>
              <w:autoSpaceDE w:val="0"/>
              <w:autoSpaceDN w:val="0"/>
              <w:ind w:firstLine="360"/>
              <w:jc w:val="center"/>
              <w:rPr>
                <w:rFonts w:cs="Times New Roman"/>
                <w:sz w:val="18"/>
                <w:szCs w:val="18"/>
              </w:rPr>
            </w:pPr>
          </w:p>
          <w:p w14:paraId="7539B48A" w14:textId="77777777" w:rsidR="00AE4271" w:rsidRPr="00DA09A5" w:rsidRDefault="00AE4271" w:rsidP="00B864FD">
            <w:pPr>
              <w:autoSpaceDE w:val="0"/>
              <w:autoSpaceDN w:val="0"/>
              <w:ind w:firstLine="360"/>
              <w:jc w:val="center"/>
              <w:rPr>
                <w:rFonts w:cs="Times New Roman"/>
                <w:sz w:val="18"/>
                <w:szCs w:val="18"/>
              </w:rPr>
            </w:pPr>
          </w:p>
          <w:p w14:paraId="41D001C7" w14:textId="77777777" w:rsidR="00AE4271" w:rsidRPr="00DA09A5" w:rsidRDefault="00AE4271" w:rsidP="00B864FD">
            <w:pPr>
              <w:autoSpaceDE w:val="0"/>
              <w:autoSpaceDN w:val="0"/>
              <w:ind w:firstLine="360"/>
              <w:jc w:val="center"/>
              <w:rPr>
                <w:rFonts w:cs="Times New Roman"/>
                <w:sz w:val="18"/>
                <w:szCs w:val="18"/>
              </w:rPr>
            </w:pPr>
          </w:p>
          <w:p w14:paraId="63E0FBA5"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外形尺寸</w:t>
            </w:r>
          </w:p>
        </w:tc>
        <w:tc>
          <w:tcPr>
            <w:tcW w:w="1985" w:type="dxa"/>
          </w:tcPr>
          <w:p w14:paraId="4922C64D"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整体高度</w:t>
            </w:r>
          </w:p>
        </w:tc>
        <w:tc>
          <w:tcPr>
            <w:tcW w:w="5096" w:type="dxa"/>
          </w:tcPr>
          <w:p w14:paraId="561E5E40" w14:textId="5C0C2519"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585726"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的游标卡尺沿高度方向测量锚栓上沿到锚栓下沿，测取三个</w:t>
            </w:r>
            <w:r w:rsidR="00AC7A83" w:rsidRPr="00DA09A5">
              <w:rPr>
                <w:rFonts w:cs="Times New Roman" w:hint="eastAsia"/>
                <w:sz w:val="18"/>
                <w:szCs w:val="18"/>
              </w:rPr>
              <w:t>位置</w:t>
            </w:r>
            <w:r w:rsidRPr="00DA09A5">
              <w:rPr>
                <w:rFonts w:cs="Times New Roman"/>
                <w:sz w:val="18"/>
                <w:szCs w:val="18"/>
              </w:rPr>
              <w:t>，取其偏差绝对值较大值</w:t>
            </w:r>
          </w:p>
        </w:tc>
      </w:tr>
      <w:tr w:rsidR="00DA09A5" w:rsidRPr="00DA09A5" w14:paraId="245372FB" w14:textId="77777777" w:rsidTr="00B864FD">
        <w:tc>
          <w:tcPr>
            <w:tcW w:w="846" w:type="dxa"/>
          </w:tcPr>
          <w:p w14:paraId="71E20309"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2</w:t>
            </w:r>
          </w:p>
        </w:tc>
        <w:tc>
          <w:tcPr>
            <w:tcW w:w="1417" w:type="dxa"/>
            <w:vMerge/>
          </w:tcPr>
          <w:p w14:paraId="069B5653" w14:textId="77777777" w:rsidR="00AE4271" w:rsidRPr="00DA09A5" w:rsidRDefault="00AE4271" w:rsidP="00B864FD">
            <w:pPr>
              <w:autoSpaceDE w:val="0"/>
              <w:autoSpaceDN w:val="0"/>
              <w:ind w:firstLine="360"/>
              <w:jc w:val="center"/>
              <w:rPr>
                <w:rFonts w:cs="Times New Roman"/>
                <w:sz w:val="18"/>
                <w:szCs w:val="18"/>
              </w:rPr>
            </w:pPr>
          </w:p>
        </w:tc>
        <w:tc>
          <w:tcPr>
            <w:tcW w:w="1985" w:type="dxa"/>
          </w:tcPr>
          <w:p w14:paraId="104B70EB"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锚栓直径</w:t>
            </w:r>
          </w:p>
        </w:tc>
        <w:tc>
          <w:tcPr>
            <w:tcW w:w="5096" w:type="dxa"/>
          </w:tcPr>
          <w:p w14:paraId="393794C7" w14:textId="58F82365"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585726"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的游标卡尺沿直径方向测量锚栓，测取三个</w:t>
            </w:r>
            <w:r w:rsidR="00AC7A83" w:rsidRPr="00DA09A5">
              <w:rPr>
                <w:rFonts w:cs="Times New Roman" w:hint="eastAsia"/>
                <w:sz w:val="18"/>
                <w:szCs w:val="18"/>
              </w:rPr>
              <w:t>位置</w:t>
            </w:r>
            <w:r w:rsidRPr="00DA09A5">
              <w:rPr>
                <w:rFonts w:cs="Times New Roman"/>
                <w:sz w:val="18"/>
                <w:szCs w:val="18"/>
              </w:rPr>
              <w:t>，取其偏差绝对值较大值</w:t>
            </w:r>
          </w:p>
        </w:tc>
      </w:tr>
      <w:tr w:rsidR="00DA09A5" w:rsidRPr="00DA09A5" w14:paraId="5D3DAAED" w14:textId="77777777" w:rsidTr="00B864FD">
        <w:tc>
          <w:tcPr>
            <w:tcW w:w="846" w:type="dxa"/>
          </w:tcPr>
          <w:p w14:paraId="306ED51C"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3</w:t>
            </w:r>
          </w:p>
        </w:tc>
        <w:tc>
          <w:tcPr>
            <w:tcW w:w="1417" w:type="dxa"/>
            <w:vMerge/>
          </w:tcPr>
          <w:p w14:paraId="26F2696B" w14:textId="77777777" w:rsidR="00AE4271" w:rsidRPr="00DA09A5" w:rsidRDefault="00AE4271" w:rsidP="00B864FD">
            <w:pPr>
              <w:autoSpaceDE w:val="0"/>
              <w:autoSpaceDN w:val="0"/>
              <w:ind w:firstLine="360"/>
              <w:jc w:val="center"/>
              <w:rPr>
                <w:rFonts w:cs="Times New Roman"/>
                <w:sz w:val="18"/>
                <w:szCs w:val="18"/>
              </w:rPr>
            </w:pPr>
          </w:p>
        </w:tc>
        <w:tc>
          <w:tcPr>
            <w:tcW w:w="1985" w:type="dxa"/>
          </w:tcPr>
          <w:p w14:paraId="3CC2E3F8"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金属横杆长度</w:t>
            </w:r>
          </w:p>
        </w:tc>
        <w:tc>
          <w:tcPr>
            <w:tcW w:w="5096" w:type="dxa"/>
          </w:tcPr>
          <w:p w14:paraId="1BB0807B" w14:textId="4272C870"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585726"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的游标卡尺沿长度方向测量金属横杆，测取三个</w:t>
            </w:r>
            <w:r w:rsidR="00AC7A83" w:rsidRPr="00DA09A5">
              <w:rPr>
                <w:rFonts w:cs="Times New Roman" w:hint="eastAsia"/>
                <w:sz w:val="18"/>
                <w:szCs w:val="18"/>
              </w:rPr>
              <w:t>位置</w:t>
            </w:r>
            <w:r w:rsidRPr="00DA09A5">
              <w:rPr>
                <w:rFonts w:cs="Times New Roman"/>
                <w:sz w:val="18"/>
                <w:szCs w:val="18"/>
              </w:rPr>
              <w:t>，取其偏差绝对值较大值</w:t>
            </w:r>
          </w:p>
        </w:tc>
      </w:tr>
      <w:tr w:rsidR="00DA09A5" w:rsidRPr="00DA09A5" w14:paraId="2A1BC504" w14:textId="77777777" w:rsidTr="00B864FD">
        <w:tc>
          <w:tcPr>
            <w:tcW w:w="846" w:type="dxa"/>
          </w:tcPr>
          <w:p w14:paraId="21D32170"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4</w:t>
            </w:r>
          </w:p>
        </w:tc>
        <w:tc>
          <w:tcPr>
            <w:tcW w:w="1417" w:type="dxa"/>
            <w:vMerge/>
          </w:tcPr>
          <w:p w14:paraId="3BB68946" w14:textId="77777777" w:rsidR="00AE4271" w:rsidRPr="00DA09A5" w:rsidRDefault="00AE4271" w:rsidP="00B864FD">
            <w:pPr>
              <w:autoSpaceDE w:val="0"/>
              <w:autoSpaceDN w:val="0"/>
              <w:ind w:firstLine="360"/>
              <w:jc w:val="center"/>
              <w:rPr>
                <w:rFonts w:cs="Times New Roman"/>
                <w:sz w:val="18"/>
                <w:szCs w:val="18"/>
              </w:rPr>
            </w:pPr>
          </w:p>
        </w:tc>
        <w:tc>
          <w:tcPr>
            <w:tcW w:w="1985" w:type="dxa"/>
          </w:tcPr>
          <w:p w14:paraId="64BD161F"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金属横杆直径</w:t>
            </w:r>
          </w:p>
        </w:tc>
        <w:tc>
          <w:tcPr>
            <w:tcW w:w="5096" w:type="dxa"/>
          </w:tcPr>
          <w:p w14:paraId="45069F58" w14:textId="488035FF"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585726"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的游标卡尺沿金属横杆直径方向测量，测取三个</w:t>
            </w:r>
            <w:r w:rsidR="00AC7A83" w:rsidRPr="00DA09A5">
              <w:rPr>
                <w:rFonts w:cs="Times New Roman" w:hint="eastAsia"/>
                <w:sz w:val="18"/>
                <w:szCs w:val="18"/>
              </w:rPr>
              <w:t>位置</w:t>
            </w:r>
            <w:r w:rsidRPr="00DA09A5">
              <w:rPr>
                <w:rFonts w:cs="Times New Roman"/>
                <w:sz w:val="18"/>
                <w:szCs w:val="18"/>
              </w:rPr>
              <w:t>，取其偏差绝对值较大值</w:t>
            </w:r>
          </w:p>
        </w:tc>
      </w:tr>
      <w:tr w:rsidR="00DA09A5" w:rsidRPr="00DA09A5" w14:paraId="1DA76660" w14:textId="77777777" w:rsidTr="00B864FD">
        <w:tc>
          <w:tcPr>
            <w:tcW w:w="846" w:type="dxa"/>
          </w:tcPr>
          <w:p w14:paraId="06620053"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5</w:t>
            </w:r>
          </w:p>
        </w:tc>
        <w:tc>
          <w:tcPr>
            <w:tcW w:w="1417" w:type="dxa"/>
            <w:vMerge/>
          </w:tcPr>
          <w:p w14:paraId="78B329C5" w14:textId="77777777" w:rsidR="00AE4271" w:rsidRPr="00DA09A5" w:rsidRDefault="00AE4271" w:rsidP="00B864FD">
            <w:pPr>
              <w:autoSpaceDE w:val="0"/>
              <w:autoSpaceDN w:val="0"/>
              <w:ind w:firstLine="360"/>
              <w:jc w:val="center"/>
              <w:rPr>
                <w:rFonts w:cs="Times New Roman"/>
                <w:sz w:val="18"/>
                <w:szCs w:val="18"/>
              </w:rPr>
            </w:pPr>
          </w:p>
        </w:tc>
        <w:tc>
          <w:tcPr>
            <w:tcW w:w="1985" w:type="dxa"/>
          </w:tcPr>
          <w:p w14:paraId="0C565E8F"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横杆孔直径</w:t>
            </w:r>
          </w:p>
        </w:tc>
        <w:tc>
          <w:tcPr>
            <w:tcW w:w="5096" w:type="dxa"/>
          </w:tcPr>
          <w:p w14:paraId="68764E51" w14:textId="79A45226"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585726"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的游标卡尺沿横杆孔直径方向测量，测取三个</w:t>
            </w:r>
            <w:r w:rsidR="00AC7A83" w:rsidRPr="00DA09A5">
              <w:rPr>
                <w:rFonts w:cs="Times New Roman" w:hint="eastAsia"/>
                <w:sz w:val="18"/>
                <w:szCs w:val="18"/>
              </w:rPr>
              <w:t>位置</w:t>
            </w:r>
            <w:r w:rsidRPr="00DA09A5">
              <w:rPr>
                <w:rFonts w:cs="Times New Roman"/>
                <w:sz w:val="18"/>
                <w:szCs w:val="18"/>
              </w:rPr>
              <w:t>，取其偏差绝对值较大值</w:t>
            </w:r>
          </w:p>
        </w:tc>
      </w:tr>
      <w:tr w:rsidR="00DA09A5" w:rsidRPr="00DA09A5" w14:paraId="2C817FF9" w14:textId="77777777" w:rsidTr="00B864FD">
        <w:tc>
          <w:tcPr>
            <w:tcW w:w="846" w:type="dxa"/>
          </w:tcPr>
          <w:p w14:paraId="3A0F2866"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6</w:t>
            </w:r>
          </w:p>
        </w:tc>
        <w:tc>
          <w:tcPr>
            <w:tcW w:w="1417" w:type="dxa"/>
            <w:vMerge/>
          </w:tcPr>
          <w:p w14:paraId="728D9B61" w14:textId="77777777" w:rsidR="00AE4271" w:rsidRPr="00DA09A5" w:rsidRDefault="00AE4271" w:rsidP="00B864FD">
            <w:pPr>
              <w:autoSpaceDE w:val="0"/>
              <w:autoSpaceDN w:val="0"/>
              <w:ind w:firstLine="360"/>
              <w:jc w:val="center"/>
              <w:rPr>
                <w:rFonts w:cs="Times New Roman"/>
                <w:sz w:val="18"/>
                <w:szCs w:val="18"/>
              </w:rPr>
            </w:pPr>
          </w:p>
        </w:tc>
        <w:tc>
          <w:tcPr>
            <w:tcW w:w="1985" w:type="dxa"/>
          </w:tcPr>
          <w:p w14:paraId="3D8EDFA2"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螺栓孔壁厚</w:t>
            </w:r>
          </w:p>
        </w:tc>
        <w:tc>
          <w:tcPr>
            <w:tcW w:w="5096" w:type="dxa"/>
            <w:vAlign w:val="center"/>
          </w:tcPr>
          <w:p w14:paraId="2D262C62" w14:textId="31D222E9"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585726"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的游标卡尺沿三个方向测量孔壁厚，取其偏差绝对值较大值</w:t>
            </w:r>
          </w:p>
        </w:tc>
      </w:tr>
    </w:tbl>
    <w:p w14:paraId="4A0A7291" w14:textId="65920C6D" w:rsidR="007E5B93" w:rsidRPr="00DA09A5" w:rsidRDefault="00D1683C" w:rsidP="00A6712D">
      <w:pPr>
        <w:spacing w:beforeLines="50" w:before="156" w:afterLines="50" w:after="156"/>
        <w:ind w:firstLine="420"/>
        <w:jc w:val="center"/>
        <w:rPr>
          <w:rFonts w:eastAsia="黑体" w:cs="Times New Roman"/>
        </w:rPr>
      </w:pPr>
      <w:r w:rsidRPr="00DA09A5">
        <w:rPr>
          <w:rFonts w:eastAsia="黑体" w:cs="Times New Roman"/>
        </w:rPr>
        <w:t>表</w:t>
      </w:r>
      <w:r w:rsidR="00A851F7" w:rsidRPr="00DA09A5">
        <w:rPr>
          <w:rFonts w:eastAsia="黑体" w:cs="Times New Roman"/>
        </w:rPr>
        <w:t>1</w:t>
      </w:r>
      <w:r w:rsidR="00AE4271" w:rsidRPr="00DA09A5">
        <w:rPr>
          <w:rFonts w:eastAsia="黑体" w:cs="Times New Roman" w:hint="eastAsia"/>
        </w:rPr>
        <w:t>1</w:t>
      </w:r>
      <w:r w:rsidRPr="00DA09A5">
        <w:rPr>
          <w:rFonts w:eastAsia="黑体" w:cs="Times New Roman"/>
        </w:rPr>
        <w:t xml:space="preserve">  </w:t>
      </w:r>
      <w:r w:rsidRPr="00DA09A5">
        <w:rPr>
          <w:rFonts w:eastAsia="黑体" w:cs="Times New Roman"/>
        </w:rPr>
        <w:t>外观质量检测方法</w:t>
      </w:r>
    </w:p>
    <w:tbl>
      <w:tblPr>
        <w:tblStyle w:val="af2"/>
        <w:tblW w:w="0" w:type="auto"/>
        <w:tblLook w:val="04A0" w:firstRow="1" w:lastRow="0" w:firstColumn="1" w:lastColumn="0" w:noHBand="0" w:noVBand="1"/>
      </w:tblPr>
      <w:tblGrid>
        <w:gridCol w:w="3114"/>
        <w:gridCol w:w="3115"/>
        <w:gridCol w:w="3115"/>
      </w:tblGrid>
      <w:tr w:rsidR="00DA09A5" w:rsidRPr="00DA09A5" w14:paraId="60721C6B" w14:textId="77777777" w:rsidTr="00E2749B">
        <w:tc>
          <w:tcPr>
            <w:tcW w:w="3114" w:type="dxa"/>
            <w:vAlign w:val="center"/>
          </w:tcPr>
          <w:p w14:paraId="0DD9FB99" w14:textId="77777777" w:rsidR="00DA6C3F" w:rsidRPr="00DA09A5" w:rsidRDefault="00DA6C3F" w:rsidP="00F500C6">
            <w:pPr>
              <w:autoSpaceDE w:val="0"/>
              <w:autoSpaceDN w:val="0"/>
              <w:ind w:firstLine="360"/>
              <w:jc w:val="center"/>
              <w:rPr>
                <w:rFonts w:eastAsia="黑体" w:cs="Times New Roman"/>
                <w:sz w:val="18"/>
                <w:szCs w:val="18"/>
              </w:rPr>
            </w:pPr>
            <w:r w:rsidRPr="00DA09A5">
              <w:rPr>
                <w:rFonts w:eastAsia="黑体" w:cs="Times New Roman"/>
                <w:sz w:val="18"/>
                <w:szCs w:val="18"/>
              </w:rPr>
              <w:t>序号</w:t>
            </w:r>
          </w:p>
        </w:tc>
        <w:tc>
          <w:tcPr>
            <w:tcW w:w="3115" w:type="dxa"/>
            <w:vAlign w:val="center"/>
          </w:tcPr>
          <w:p w14:paraId="7E95C4AA" w14:textId="77777777" w:rsidR="00DA6C3F" w:rsidRPr="00DA09A5" w:rsidRDefault="00DA6C3F" w:rsidP="00F500C6">
            <w:pPr>
              <w:autoSpaceDE w:val="0"/>
              <w:autoSpaceDN w:val="0"/>
              <w:ind w:firstLine="360"/>
              <w:jc w:val="center"/>
              <w:rPr>
                <w:rFonts w:eastAsia="黑体" w:cs="Times New Roman"/>
                <w:sz w:val="18"/>
                <w:szCs w:val="18"/>
              </w:rPr>
            </w:pPr>
            <w:r w:rsidRPr="00DA09A5">
              <w:rPr>
                <w:rFonts w:eastAsia="黑体" w:cs="Times New Roman"/>
                <w:sz w:val="18"/>
                <w:szCs w:val="18"/>
              </w:rPr>
              <w:t>项目</w:t>
            </w:r>
          </w:p>
        </w:tc>
        <w:tc>
          <w:tcPr>
            <w:tcW w:w="3115" w:type="dxa"/>
            <w:vAlign w:val="center"/>
          </w:tcPr>
          <w:p w14:paraId="52A6B4C7" w14:textId="77777777" w:rsidR="00DA6C3F" w:rsidRPr="00DA09A5" w:rsidRDefault="00DA6C3F" w:rsidP="00F500C6">
            <w:pPr>
              <w:autoSpaceDE w:val="0"/>
              <w:autoSpaceDN w:val="0"/>
              <w:ind w:firstLine="360"/>
              <w:jc w:val="center"/>
              <w:rPr>
                <w:rFonts w:eastAsia="黑体" w:cs="Times New Roman"/>
                <w:sz w:val="18"/>
                <w:szCs w:val="18"/>
              </w:rPr>
            </w:pPr>
            <w:r w:rsidRPr="00DA09A5">
              <w:rPr>
                <w:rFonts w:eastAsia="黑体" w:cs="Times New Roman"/>
                <w:sz w:val="18"/>
                <w:szCs w:val="18"/>
              </w:rPr>
              <w:t>检验方法</w:t>
            </w:r>
          </w:p>
        </w:tc>
      </w:tr>
      <w:tr w:rsidR="00DA09A5" w:rsidRPr="00DA09A5" w14:paraId="463B20F9" w14:textId="77777777" w:rsidTr="00E2749B">
        <w:tc>
          <w:tcPr>
            <w:tcW w:w="3114" w:type="dxa"/>
            <w:vAlign w:val="center"/>
          </w:tcPr>
          <w:p w14:paraId="14B924D1"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t>1</w:t>
            </w:r>
          </w:p>
        </w:tc>
        <w:tc>
          <w:tcPr>
            <w:tcW w:w="3115" w:type="dxa"/>
            <w:vAlign w:val="center"/>
          </w:tcPr>
          <w:p w14:paraId="1DC627A4"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t>表面处理</w:t>
            </w:r>
          </w:p>
        </w:tc>
        <w:tc>
          <w:tcPr>
            <w:tcW w:w="3115" w:type="dxa"/>
            <w:vAlign w:val="center"/>
          </w:tcPr>
          <w:p w14:paraId="55EB7D84"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t>目测</w:t>
            </w:r>
          </w:p>
        </w:tc>
      </w:tr>
      <w:tr w:rsidR="00DA09A5" w:rsidRPr="00DA09A5" w14:paraId="28B8D0A7" w14:textId="77777777" w:rsidTr="00E2749B">
        <w:tc>
          <w:tcPr>
            <w:tcW w:w="3114" w:type="dxa"/>
            <w:vAlign w:val="center"/>
          </w:tcPr>
          <w:p w14:paraId="656CB923"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t>2</w:t>
            </w:r>
          </w:p>
        </w:tc>
        <w:tc>
          <w:tcPr>
            <w:tcW w:w="3115" w:type="dxa"/>
            <w:vAlign w:val="center"/>
          </w:tcPr>
          <w:p w14:paraId="170754E6"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t>光洁度</w:t>
            </w:r>
          </w:p>
        </w:tc>
        <w:tc>
          <w:tcPr>
            <w:tcW w:w="3115" w:type="dxa"/>
            <w:vAlign w:val="center"/>
          </w:tcPr>
          <w:p w14:paraId="0F50C596" w14:textId="77777777" w:rsidR="00DA6C3F" w:rsidRPr="00DA09A5" w:rsidRDefault="00DA6C3F" w:rsidP="00F500C6">
            <w:pPr>
              <w:ind w:firstLine="360"/>
              <w:jc w:val="center"/>
              <w:rPr>
                <w:rFonts w:cs="Times New Roman"/>
                <w:sz w:val="18"/>
                <w:szCs w:val="18"/>
              </w:rPr>
            </w:pPr>
            <w:r w:rsidRPr="00DA09A5">
              <w:rPr>
                <w:rFonts w:cs="Times New Roman"/>
                <w:sz w:val="18"/>
                <w:szCs w:val="18"/>
              </w:rPr>
              <w:t>目测</w:t>
            </w:r>
          </w:p>
        </w:tc>
      </w:tr>
      <w:tr w:rsidR="00DA09A5" w:rsidRPr="00DA09A5" w14:paraId="6B448A3F" w14:textId="77777777" w:rsidTr="00E2749B">
        <w:tc>
          <w:tcPr>
            <w:tcW w:w="3114" w:type="dxa"/>
            <w:vAlign w:val="center"/>
          </w:tcPr>
          <w:p w14:paraId="5529633E"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t>3</w:t>
            </w:r>
          </w:p>
        </w:tc>
        <w:tc>
          <w:tcPr>
            <w:tcW w:w="3115" w:type="dxa"/>
            <w:vAlign w:val="center"/>
          </w:tcPr>
          <w:p w14:paraId="2FD133CA"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t>划痕</w:t>
            </w:r>
          </w:p>
        </w:tc>
        <w:tc>
          <w:tcPr>
            <w:tcW w:w="3115" w:type="dxa"/>
            <w:vAlign w:val="center"/>
          </w:tcPr>
          <w:p w14:paraId="07BCA64D" w14:textId="77777777" w:rsidR="00DA6C3F" w:rsidRPr="00DA09A5" w:rsidRDefault="00DA6C3F" w:rsidP="00F500C6">
            <w:pPr>
              <w:ind w:firstLine="360"/>
              <w:jc w:val="center"/>
              <w:rPr>
                <w:rFonts w:cs="Times New Roman"/>
                <w:sz w:val="18"/>
                <w:szCs w:val="18"/>
              </w:rPr>
            </w:pPr>
            <w:r w:rsidRPr="00DA09A5">
              <w:rPr>
                <w:rFonts w:cs="Times New Roman"/>
                <w:sz w:val="18"/>
                <w:szCs w:val="18"/>
              </w:rPr>
              <w:t>目测</w:t>
            </w:r>
          </w:p>
        </w:tc>
      </w:tr>
      <w:tr w:rsidR="00DA09A5" w:rsidRPr="00DA09A5" w14:paraId="29C4CA77" w14:textId="77777777" w:rsidTr="00E2749B">
        <w:tc>
          <w:tcPr>
            <w:tcW w:w="3114" w:type="dxa"/>
            <w:vAlign w:val="center"/>
          </w:tcPr>
          <w:p w14:paraId="3F788E85"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lastRenderedPageBreak/>
              <w:t>4</w:t>
            </w:r>
          </w:p>
        </w:tc>
        <w:tc>
          <w:tcPr>
            <w:tcW w:w="3115" w:type="dxa"/>
            <w:vAlign w:val="center"/>
          </w:tcPr>
          <w:p w14:paraId="0F005312" w14:textId="77777777" w:rsidR="00DA6C3F" w:rsidRPr="00DA09A5" w:rsidRDefault="00DA6C3F" w:rsidP="00F500C6">
            <w:pPr>
              <w:autoSpaceDE w:val="0"/>
              <w:autoSpaceDN w:val="0"/>
              <w:spacing w:before="100" w:beforeAutospacing="1" w:after="100" w:afterAutospacing="1"/>
              <w:ind w:firstLine="360"/>
              <w:jc w:val="center"/>
              <w:rPr>
                <w:rFonts w:cs="Times New Roman"/>
                <w:sz w:val="18"/>
                <w:szCs w:val="18"/>
              </w:rPr>
            </w:pPr>
            <w:r w:rsidRPr="00DA09A5">
              <w:rPr>
                <w:rFonts w:cs="Times New Roman"/>
                <w:sz w:val="18"/>
                <w:szCs w:val="18"/>
              </w:rPr>
              <w:t>气泡</w:t>
            </w:r>
          </w:p>
        </w:tc>
        <w:tc>
          <w:tcPr>
            <w:tcW w:w="3115" w:type="dxa"/>
            <w:vAlign w:val="center"/>
          </w:tcPr>
          <w:p w14:paraId="1A7F8959" w14:textId="77777777" w:rsidR="00DA6C3F" w:rsidRPr="00DA09A5" w:rsidRDefault="00DA6C3F" w:rsidP="00F500C6">
            <w:pPr>
              <w:ind w:firstLine="360"/>
              <w:jc w:val="center"/>
              <w:rPr>
                <w:rFonts w:cs="Times New Roman"/>
                <w:sz w:val="18"/>
                <w:szCs w:val="18"/>
              </w:rPr>
            </w:pPr>
            <w:r w:rsidRPr="00DA09A5">
              <w:rPr>
                <w:rFonts w:cs="Times New Roman"/>
                <w:sz w:val="18"/>
                <w:szCs w:val="18"/>
              </w:rPr>
              <w:t>目测</w:t>
            </w:r>
          </w:p>
        </w:tc>
      </w:tr>
      <w:tr w:rsidR="00DA09A5" w:rsidRPr="00DA09A5" w14:paraId="1228832A" w14:textId="77777777" w:rsidTr="00E2749B">
        <w:tc>
          <w:tcPr>
            <w:tcW w:w="3114" w:type="dxa"/>
            <w:vAlign w:val="center"/>
          </w:tcPr>
          <w:p w14:paraId="7D97F45E"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t>5</w:t>
            </w:r>
          </w:p>
        </w:tc>
        <w:tc>
          <w:tcPr>
            <w:tcW w:w="3115" w:type="dxa"/>
            <w:vAlign w:val="center"/>
          </w:tcPr>
          <w:p w14:paraId="4986C2BE" w14:textId="77777777" w:rsidR="00DA6C3F" w:rsidRPr="00DA09A5" w:rsidRDefault="00DA6C3F" w:rsidP="00F500C6">
            <w:pPr>
              <w:autoSpaceDE w:val="0"/>
              <w:autoSpaceDN w:val="0"/>
              <w:spacing w:before="100" w:beforeAutospacing="1" w:after="100" w:afterAutospacing="1"/>
              <w:ind w:firstLine="360"/>
              <w:jc w:val="center"/>
              <w:rPr>
                <w:rFonts w:cs="Times New Roman"/>
                <w:sz w:val="18"/>
                <w:szCs w:val="18"/>
              </w:rPr>
            </w:pPr>
            <w:r w:rsidRPr="00DA09A5">
              <w:rPr>
                <w:rFonts w:cs="Times New Roman"/>
                <w:sz w:val="18"/>
                <w:szCs w:val="18"/>
              </w:rPr>
              <w:t>裂纹</w:t>
            </w:r>
          </w:p>
        </w:tc>
        <w:tc>
          <w:tcPr>
            <w:tcW w:w="3115" w:type="dxa"/>
            <w:vAlign w:val="center"/>
          </w:tcPr>
          <w:p w14:paraId="51E9D1F5" w14:textId="2EF38BE3" w:rsidR="00DA6C3F" w:rsidRPr="00DA09A5" w:rsidRDefault="00DA6C3F" w:rsidP="00F500C6">
            <w:pPr>
              <w:ind w:firstLine="360"/>
              <w:jc w:val="center"/>
              <w:rPr>
                <w:rFonts w:cs="Times New Roman"/>
                <w:sz w:val="18"/>
                <w:szCs w:val="18"/>
              </w:rPr>
            </w:pPr>
            <w:r w:rsidRPr="00DA09A5">
              <w:rPr>
                <w:rFonts w:cs="Times New Roman"/>
                <w:sz w:val="18"/>
                <w:szCs w:val="18"/>
              </w:rPr>
              <w:t>目测和</w:t>
            </w:r>
            <w:r w:rsidR="003C1312" w:rsidRPr="00DA09A5">
              <w:rPr>
                <w:rFonts w:cs="Times New Roman" w:hint="eastAsia"/>
                <w:sz w:val="18"/>
                <w:szCs w:val="18"/>
              </w:rPr>
              <w:t>裂缝测试仪</w:t>
            </w:r>
            <w:r w:rsidRPr="00DA09A5">
              <w:rPr>
                <w:rFonts w:cs="Times New Roman"/>
                <w:sz w:val="18"/>
                <w:szCs w:val="18"/>
              </w:rPr>
              <w:t>测量</w:t>
            </w:r>
          </w:p>
        </w:tc>
      </w:tr>
      <w:tr w:rsidR="00DA09A5" w:rsidRPr="00DA09A5" w14:paraId="7BA0AF3D" w14:textId="77777777" w:rsidTr="00E2749B">
        <w:tc>
          <w:tcPr>
            <w:tcW w:w="3114" w:type="dxa"/>
            <w:vAlign w:val="center"/>
          </w:tcPr>
          <w:p w14:paraId="373CAFF6"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t>6</w:t>
            </w:r>
          </w:p>
        </w:tc>
        <w:tc>
          <w:tcPr>
            <w:tcW w:w="3115" w:type="dxa"/>
            <w:vAlign w:val="center"/>
          </w:tcPr>
          <w:p w14:paraId="2E3731B5"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t>碰伤</w:t>
            </w:r>
          </w:p>
        </w:tc>
        <w:tc>
          <w:tcPr>
            <w:tcW w:w="3115" w:type="dxa"/>
            <w:vAlign w:val="center"/>
          </w:tcPr>
          <w:p w14:paraId="167AAF38" w14:textId="77777777" w:rsidR="00DA6C3F" w:rsidRPr="00DA09A5" w:rsidRDefault="00DA6C3F" w:rsidP="00F500C6">
            <w:pPr>
              <w:ind w:firstLine="360"/>
              <w:jc w:val="center"/>
              <w:rPr>
                <w:rFonts w:cs="Times New Roman"/>
                <w:sz w:val="18"/>
                <w:szCs w:val="18"/>
              </w:rPr>
            </w:pPr>
            <w:r w:rsidRPr="00DA09A5">
              <w:rPr>
                <w:rFonts w:cs="Times New Roman"/>
                <w:sz w:val="18"/>
                <w:szCs w:val="18"/>
              </w:rPr>
              <w:t>目测</w:t>
            </w:r>
          </w:p>
        </w:tc>
      </w:tr>
      <w:tr w:rsidR="00DA09A5" w:rsidRPr="00DA09A5" w14:paraId="1BD24ECF" w14:textId="77777777" w:rsidTr="00E2749B">
        <w:tc>
          <w:tcPr>
            <w:tcW w:w="3114" w:type="dxa"/>
            <w:vAlign w:val="center"/>
          </w:tcPr>
          <w:p w14:paraId="5E6FA454"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t>7</w:t>
            </w:r>
          </w:p>
        </w:tc>
        <w:tc>
          <w:tcPr>
            <w:tcW w:w="3115" w:type="dxa"/>
            <w:vAlign w:val="center"/>
          </w:tcPr>
          <w:p w14:paraId="7C001D61"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t>螺纹变形</w:t>
            </w:r>
          </w:p>
        </w:tc>
        <w:tc>
          <w:tcPr>
            <w:tcW w:w="3115" w:type="dxa"/>
            <w:vAlign w:val="center"/>
          </w:tcPr>
          <w:p w14:paraId="2B73FD8A" w14:textId="77777777" w:rsidR="00DA6C3F" w:rsidRPr="00DA09A5" w:rsidRDefault="00DA6C3F" w:rsidP="00F500C6">
            <w:pPr>
              <w:ind w:firstLine="360"/>
              <w:jc w:val="center"/>
              <w:rPr>
                <w:rFonts w:cs="Times New Roman"/>
                <w:sz w:val="18"/>
                <w:szCs w:val="18"/>
              </w:rPr>
            </w:pPr>
            <w:r w:rsidRPr="00DA09A5">
              <w:rPr>
                <w:rFonts w:cs="Times New Roman"/>
                <w:sz w:val="18"/>
                <w:szCs w:val="18"/>
              </w:rPr>
              <w:t>目测</w:t>
            </w:r>
          </w:p>
        </w:tc>
      </w:tr>
      <w:tr w:rsidR="00DA09A5" w:rsidRPr="00DA09A5" w14:paraId="27B9F898" w14:textId="77777777" w:rsidTr="00E2749B">
        <w:tc>
          <w:tcPr>
            <w:tcW w:w="3114" w:type="dxa"/>
            <w:vAlign w:val="center"/>
          </w:tcPr>
          <w:p w14:paraId="6E260D19"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t>8</w:t>
            </w:r>
          </w:p>
        </w:tc>
        <w:tc>
          <w:tcPr>
            <w:tcW w:w="3115" w:type="dxa"/>
            <w:vAlign w:val="center"/>
          </w:tcPr>
          <w:p w14:paraId="44D1773C" w14:textId="77777777" w:rsidR="00DA6C3F" w:rsidRPr="00DA09A5" w:rsidRDefault="00DA6C3F" w:rsidP="00F500C6">
            <w:pPr>
              <w:autoSpaceDE w:val="0"/>
              <w:autoSpaceDN w:val="0"/>
              <w:ind w:firstLine="360"/>
              <w:jc w:val="center"/>
              <w:rPr>
                <w:rFonts w:cs="Times New Roman"/>
                <w:sz w:val="18"/>
                <w:szCs w:val="18"/>
              </w:rPr>
            </w:pPr>
            <w:r w:rsidRPr="00DA09A5">
              <w:rPr>
                <w:rFonts w:cs="Times New Roman"/>
                <w:sz w:val="18"/>
                <w:szCs w:val="18"/>
              </w:rPr>
              <w:t>配合松动</w:t>
            </w:r>
          </w:p>
        </w:tc>
        <w:tc>
          <w:tcPr>
            <w:tcW w:w="3115" w:type="dxa"/>
            <w:vAlign w:val="center"/>
          </w:tcPr>
          <w:p w14:paraId="32D81C14" w14:textId="77777777" w:rsidR="00DA6C3F" w:rsidRPr="00DA09A5" w:rsidRDefault="00DA6C3F" w:rsidP="00F500C6">
            <w:pPr>
              <w:ind w:firstLine="360"/>
              <w:jc w:val="center"/>
              <w:rPr>
                <w:rFonts w:cs="Times New Roman"/>
                <w:sz w:val="18"/>
                <w:szCs w:val="18"/>
              </w:rPr>
            </w:pPr>
            <w:r w:rsidRPr="00DA09A5">
              <w:rPr>
                <w:rFonts w:cs="Times New Roman"/>
                <w:sz w:val="18"/>
                <w:szCs w:val="18"/>
              </w:rPr>
              <w:t>目测</w:t>
            </w:r>
          </w:p>
        </w:tc>
      </w:tr>
    </w:tbl>
    <w:p w14:paraId="1A871812" w14:textId="17BFDD22" w:rsidR="00DA6C3F" w:rsidRPr="00DA09A5" w:rsidRDefault="00A6688A" w:rsidP="0080245E">
      <w:pPr>
        <w:spacing w:line="300" w:lineRule="auto"/>
        <w:ind w:firstLine="420"/>
        <w:jc w:val="left"/>
        <w:rPr>
          <w:rFonts w:ascii="宋体" w:hAnsi="ËÎÌå" w:cs="宋体"/>
        </w:rPr>
      </w:pPr>
      <w:r w:rsidRPr="00DA09A5">
        <w:rPr>
          <w:rFonts w:ascii="宋体" w:hAnsi="ËÎÌå" w:cs="宋体"/>
          <w:kern w:val="0"/>
        </w:rPr>
        <w:t>d</w:t>
      </w:r>
      <w:r w:rsidRPr="00DA09A5">
        <w:rPr>
          <w:rFonts w:ascii="宋体" w:hAnsi="ËÎÌå" w:cs="宋体" w:hint="eastAsia"/>
          <w:kern w:val="0"/>
        </w:rPr>
        <w:t>）</w:t>
      </w:r>
      <w:r w:rsidR="00490210" w:rsidRPr="00DA09A5">
        <w:rPr>
          <w:rFonts w:ascii="宋体" w:hAnsi="ËÎÌå" w:cs="宋体" w:hint="eastAsia"/>
          <w:kern w:val="0"/>
        </w:rPr>
        <w:t>压扁束口带横销套筒外观质量和尺寸允许偏差检测方法见表</w:t>
      </w:r>
      <w:r w:rsidR="00A851F7" w:rsidRPr="00DA09A5">
        <w:rPr>
          <w:rFonts w:ascii="宋体" w:hAnsi="ËÎÌå" w:cs="宋体"/>
          <w:kern w:val="0"/>
        </w:rPr>
        <w:t>12</w:t>
      </w:r>
      <w:r w:rsidR="00490210" w:rsidRPr="00DA09A5">
        <w:rPr>
          <w:rFonts w:ascii="宋体" w:hAnsi="ËÎÌå" w:cs="宋体" w:hint="eastAsia"/>
          <w:kern w:val="0"/>
        </w:rPr>
        <w:t>、表</w:t>
      </w:r>
      <w:r w:rsidR="00490210" w:rsidRPr="00DA09A5">
        <w:rPr>
          <w:rFonts w:ascii="宋体" w:hAnsi="ËÎÌå" w:cs="宋体"/>
          <w:kern w:val="0"/>
        </w:rPr>
        <w:t>1</w:t>
      </w:r>
      <w:r w:rsidR="00A851F7" w:rsidRPr="00DA09A5">
        <w:rPr>
          <w:rFonts w:ascii="宋体" w:hAnsi="ËÎÌå" w:cs="宋体"/>
          <w:kern w:val="0"/>
        </w:rPr>
        <w:t>3</w:t>
      </w:r>
      <w:r w:rsidR="00490210" w:rsidRPr="00DA09A5">
        <w:rPr>
          <w:rFonts w:ascii="宋体" w:hAnsi="ËÎÌå" w:cs="宋体" w:hint="eastAsia"/>
          <w:kern w:val="0"/>
        </w:rPr>
        <w:t>。</w:t>
      </w:r>
    </w:p>
    <w:p w14:paraId="43902771" w14:textId="77777777" w:rsidR="00AE4271" w:rsidRPr="00DA09A5" w:rsidRDefault="00AE4271" w:rsidP="00AE4271">
      <w:pPr>
        <w:pStyle w:val="a9"/>
        <w:spacing w:beforeLines="50" w:before="156" w:afterLines="50" w:after="156"/>
        <w:jc w:val="center"/>
        <w:rPr>
          <w:rFonts w:ascii="Times New Roman" w:eastAsia="黑体" w:hAnsi="Times New Roman" w:cs="Times New Roman"/>
        </w:rPr>
      </w:pPr>
      <w:r w:rsidRPr="00DA09A5">
        <w:rPr>
          <w:rFonts w:ascii="Times New Roman" w:eastAsia="黑体" w:hAnsi="Times New Roman" w:cs="Times New Roman"/>
        </w:rPr>
        <w:t>表</w:t>
      </w:r>
      <w:r w:rsidRPr="00DA09A5">
        <w:rPr>
          <w:rFonts w:ascii="Times New Roman" w:eastAsia="黑体" w:hAnsi="Times New Roman" w:cs="Times New Roman"/>
        </w:rPr>
        <w:t>1</w:t>
      </w:r>
      <w:r w:rsidRPr="00DA09A5">
        <w:rPr>
          <w:rFonts w:ascii="Times New Roman" w:eastAsia="黑体" w:hAnsi="Times New Roman" w:cs="Times New Roman" w:hint="eastAsia"/>
        </w:rPr>
        <w:t>2</w:t>
      </w:r>
      <w:r w:rsidRPr="00DA09A5">
        <w:rPr>
          <w:rFonts w:ascii="Times New Roman" w:eastAsia="黑体" w:hAnsi="Times New Roman" w:cs="Times New Roman"/>
        </w:rPr>
        <w:t xml:space="preserve">  </w:t>
      </w:r>
      <w:r w:rsidRPr="00DA09A5">
        <w:rPr>
          <w:rFonts w:ascii="Times New Roman" w:eastAsia="黑体" w:hAnsi="Times New Roman" w:cs="Times New Roman"/>
        </w:rPr>
        <w:t>尺寸允许偏差检测方法</w:t>
      </w:r>
    </w:p>
    <w:tbl>
      <w:tblPr>
        <w:tblW w:w="95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7"/>
        <w:gridCol w:w="1418"/>
        <w:gridCol w:w="3549"/>
        <w:gridCol w:w="3918"/>
      </w:tblGrid>
      <w:tr w:rsidR="00DA09A5" w:rsidRPr="00DA09A5" w14:paraId="72EDA73C" w14:textId="77777777" w:rsidTr="00B864FD">
        <w:trPr>
          <w:cantSplit/>
          <w:trHeight w:val="377"/>
          <w:jc w:val="center"/>
        </w:trPr>
        <w:tc>
          <w:tcPr>
            <w:tcW w:w="667" w:type="dxa"/>
            <w:vAlign w:val="center"/>
          </w:tcPr>
          <w:p w14:paraId="0C45F6E4" w14:textId="77777777" w:rsidR="00AE4271" w:rsidRPr="00DA09A5" w:rsidRDefault="00AE4271" w:rsidP="00EC0F23">
            <w:pPr>
              <w:autoSpaceDE w:val="0"/>
              <w:autoSpaceDN w:val="0"/>
              <w:ind w:firstLineChars="0" w:firstLine="0"/>
              <w:rPr>
                <w:rFonts w:eastAsia="黑体" w:cs="Times New Roman"/>
                <w:sz w:val="18"/>
                <w:szCs w:val="18"/>
                <w:lang w:val="ja-JP"/>
              </w:rPr>
            </w:pPr>
            <w:r w:rsidRPr="00DA09A5">
              <w:rPr>
                <w:rFonts w:eastAsia="黑体" w:cs="Times New Roman"/>
                <w:sz w:val="18"/>
                <w:szCs w:val="18"/>
                <w:lang w:val="ja-JP"/>
              </w:rPr>
              <w:t>序号</w:t>
            </w:r>
          </w:p>
        </w:tc>
        <w:tc>
          <w:tcPr>
            <w:tcW w:w="4967" w:type="dxa"/>
            <w:gridSpan w:val="2"/>
            <w:vAlign w:val="center"/>
          </w:tcPr>
          <w:p w14:paraId="731D3E53" w14:textId="77777777" w:rsidR="00AE4271" w:rsidRPr="00DA09A5" w:rsidRDefault="00AE4271" w:rsidP="00B864FD">
            <w:pPr>
              <w:autoSpaceDE w:val="0"/>
              <w:autoSpaceDN w:val="0"/>
              <w:ind w:firstLine="360"/>
              <w:jc w:val="center"/>
              <w:rPr>
                <w:rFonts w:eastAsia="黑体" w:cs="Times New Roman"/>
                <w:sz w:val="18"/>
                <w:szCs w:val="18"/>
                <w:lang w:val="ja-JP"/>
              </w:rPr>
            </w:pPr>
            <w:r w:rsidRPr="00DA09A5">
              <w:rPr>
                <w:rFonts w:eastAsia="黑体" w:cs="Times New Roman"/>
                <w:sz w:val="18"/>
                <w:szCs w:val="18"/>
                <w:lang w:val="ja-JP"/>
              </w:rPr>
              <w:t>项目</w:t>
            </w:r>
          </w:p>
        </w:tc>
        <w:tc>
          <w:tcPr>
            <w:tcW w:w="3918" w:type="dxa"/>
            <w:vAlign w:val="center"/>
          </w:tcPr>
          <w:p w14:paraId="43ECEA84" w14:textId="77777777" w:rsidR="00AE4271" w:rsidRPr="00DA09A5" w:rsidRDefault="00AE4271" w:rsidP="00B864FD">
            <w:pPr>
              <w:autoSpaceDE w:val="0"/>
              <w:autoSpaceDN w:val="0"/>
              <w:ind w:firstLine="360"/>
              <w:jc w:val="center"/>
              <w:rPr>
                <w:rFonts w:eastAsia="黑体" w:cs="Times New Roman"/>
                <w:sz w:val="18"/>
                <w:szCs w:val="18"/>
                <w:lang w:val="ja-JP"/>
              </w:rPr>
            </w:pPr>
            <w:r w:rsidRPr="00DA09A5">
              <w:rPr>
                <w:rFonts w:eastAsia="黑体" w:cs="Times New Roman"/>
                <w:sz w:val="18"/>
                <w:szCs w:val="18"/>
              </w:rPr>
              <w:t>检验方法</w:t>
            </w:r>
          </w:p>
        </w:tc>
      </w:tr>
      <w:tr w:rsidR="00DA09A5" w:rsidRPr="00DA09A5" w14:paraId="28FFBD1A" w14:textId="77777777" w:rsidTr="00B864FD">
        <w:trPr>
          <w:cantSplit/>
          <w:trHeight w:val="260"/>
          <w:jc w:val="center"/>
        </w:trPr>
        <w:tc>
          <w:tcPr>
            <w:tcW w:w="667" w:type="dxa"/>
            <w:vAlign w:val="center"/>
          </w:tcPr>
          <w:p w14:paraId="2235AE79"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1</w:t>
            </w:r>
          </w:p>
        </w:tc>
        <w:tc>
          <w:tcPr>
            <w:tcW w:w="1418" w:type="dxa"/>
            <w:vMerge w:val="restart"/>
            <w:vAlign w:val="center"/>
          </w:tcPr>
          <w:p w14:paraId="00730D3C"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外形尺寸</w:t>
            </w:r>
          </w:p>
        </w:tc>
        <w:tc>
          <w:tcPr>
            <w:tcW w:w="3549" w:type="dxa"/>
          </w:tcPr>
          <w:p w14:paraId="58CF6FE4"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高度</w:t>
            </w:r>
          </w:p>
        </w:tc>
        <w:tc>
          <w:tcPr>
            <w:tcW w:w="3918" w:type="dxa"/>
            <w:vAlign w:val="center"/>
          </w:tcPr>
          <w:p w14:paraId="29046768" w14:textId="6E7D34D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461AE4"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的游标卡尺沿高度方向测</w:t>
            </w:r>
            <w:r w:rsidRPr="00DA09A5">
              <w:rPr>
                <w:rFonts w:cs="Times New Roman"/>
                <w:bCs/>
                <w:sz w:val="18"/>
                <w:szCs w:val="18"/>
              </w:rPr>
              <w:t>量螺栓上沿到平板下沿，测取三个方向，取其偏差绝对值较大值</w:t>
            </w:r>
          </w:p>
        </w:tc>
      </w:tr>
      <w:tr w:rsidR="00DA09A5" w:rsidRPr="00DA09A5" w14:paraId="2EBB8EF5" w14:textId="77777777" w:rsidTr="00B864FD">
        <w:trPr>
          <w:cantSplit/>
          <w:trHeight w:val="312"/>
          <w:jc w:val="center"/>
        </w:trPr>
        <w:tc>
          <w:tcPr>
            <w:tcW w:w="667" w:type="dxa"/>
            <w:vAlign w:val="center"/>
          </w:tcPr>
          <w:p w14:paraId="76064A63"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2</w:t>
            </w:r>
          </w:p>
        </w:tc>
        <w:tc>
          <w:tcPr>
            <w:tcW w:w="1418" w:type="dxa"/>
            <w:vMerge/>
            <w:vAlign w:val="center"/>
          </w:tcPr>
          <w:p w14:paraId="6A609DCA" w14:textId="77777777" w:rsidR="00AE4271" w:rsidRPr="00DA09A5" w:rsidRDefault="00AE4271" w:rsidP="00B864FD">
            <w:pPr>
              <w:autoSpaceDE w:val="0"/>
              <w:autoSpaceDN w:val="0"/>
              <w:ind w:firstLine="360"/>
              <w:jc w:val="center"/>
              <w:rPr>
                <w:rFonts w:cs="Times New Roman"/>
                <w:sz w:val="18"/>
                <w:szCs w:val="18"/>
              </w:rPr>
            </w:pPr>
          </w:p>
        </w:tc>
        <w:tc>
          <w:tcPr>
            <w:tcW w:w="3549" w:type="dxa"/>
          </w:tcPr>
          <w:p w14:paraId="179248E5"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钢柱长度</w:t>
            </w:r>
          </w:p>
        </w:tc>
        <w:tc>
          <w:tcPr>
            <w:tcW w:w="3918" w:type="dxa"/>
            <w:vAlign w:val="center"/>
          </w:tcPr>
          <w:p w14:paraId="62032BFE" w14:textId="794C339C"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461AE4"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的游标卡尺沿宽度方向测</w:t>
            </w:r>
            <w:r w:rsidRPr="00DA09A5">
              <w:rPr>
                <w:rFonts w:cs="Times New Roman"/>
                <w:bCs/>
                <w:sz w:val="18"/>
                <w:szCs w:val="18"/>
              </w:rPr>
              <w:t>量提升板，测取前中后三部分，取其偏差绝对值较大值</w:t>
            </w:r>
            <w:r w:rsidRPr="00DA09A5">
              <w:rPr>
                <w:rFonts w:cs="Times New Roman" w:hint="eastAsia"/>
                <w:bCs/>
                <w:sz w:val="18"/>
                <w:szCs w:val="18"/>
              </w:rPr>
              <w:t>，精确到</w:t>
            </w:r>
            <w:r w:rsidRPr="00DA09A5">
              <w:rPr>
                <w:rFonts w:cs="Times New Roman" w:hint="eastAsia"/>
                <w:bCs/>
                <w:sz w:val="18"/>
                <w:szCs w:val="18"/>
              </w:rPr>
              <w:t>0</w:t>
            </w:r>
            <w:r w:rsidRPr="00DA09A5">
              <w:rPr>
                <w:rFonts w:cs="Times New Roman"/>
                <w:bCs/>
                <w:sz w:val="18"/>
                <w:szCs w:val="18"/>
              </w:rPr>
              <w:t>.1mm</w:t>
            </w:r>
          </w:p>
        </w:tc>
      </w:tr>
      <w:tr w:rsidR="00DA09A5" w:rsidRPr="00DA09A5" w14:paraId="65D2DD50" w14:textId="77777777" w:rsidTr="00B864FD">
        <w:trPr>
          <w:cantSplit/>
          <w:trHeight w:val="260"/>
          <w:jc w:val="center"/>
        </w:trPr>
        <w:tc>
          <w:tcPr>
            <w:tcW w:w="667" w:type="dxa"/>
            <w:vAlign w:val="center"/>
          </w:tcPr>
          <w:p w14:paraId="6C68251E"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3</w:t>
            </w:r>
          </w:p>
        </w:tc>
        <w:tc>
          <w:tcPr>
            <w:tcW w:w="1418" w:type="dxa"/>
            <w:vMerge/>
            <w:vAlign w:val="center"/>
          </w:tcPr>
          <w:p w14:paraId="7264E11D" w14:textId="77777777" w:rsidR="00AE4271" w:rsidRPr="00DA09A5" w:rsidRDefault="00AE4271" w:rsidP="00B864FD">
            <w:pPr>
              <w:autoSpaceDE w:val="0"/>
              <w:autoSpaceDN w:val="0"/>
              <w:ind w:firstLine="360"/>
              <w:jc w:val="center"/>
              <w:rPr>
                <w:rFonts w:cs="Times New Roman"/>
                <w:sz w:val="18"/>
                <w:szCs w:val="18"/>
              </w:rPr>
            </w:pPr>
          </w:p>
        </w:tc>
        <w:tc>
          <w:tcPr>
            <w:tcW w:w="3549" w:type="dxa"/>
          </w:tcPr>
          <w:p w14:paraId="231D010F"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bCs/>
                <w:sz w:val="18"/>
                <w:szCs w:val="18"/>
              </w:rPr>
              <w:t>钢柱直径</w:t>
            </w:r>
          </w:p>
        </w:tc>
        <w:tc>
          <w:tcPr>
            <w:tcW w:w="3918" w:type="dxa"/>
            <w:vAlign w:val="center"/>
          </w:tcPr>
          <w:p w14:paraId="2ABE691A" w14:textId="0427E619"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461AE4"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的游标卡尺测</w:t>
            </w:r>
            <w:r w:rsidRPr="00DA09A5">
              <w:rPr>
                <w:rFonts w:cs="Times New Roman"/>
                <w:bCs/>
                <w:sz w:val="18"/>
                <w:szCs w:val="18"/>
              </w:rPr>
              <w:t>量提升板厚度，测取三个方向，取其偏差绝对值较大值</w:t>
            </w:r>
          </w:p>
        </w:tc>
      </w:tr>
      <w:tr w:rsidR="00DA09A5" w:rsidRPr="00DA09A5" w14:paraId="66B69A6F" w14:textId="77777777" w:rsidTr="00B864FD">
        <w:trPr>
          <w:cantSplit/>
          <w:trHeight w:val="345"/>
          <w:jc w:val="center"/>
        </w:trPr>
        <w:tc>
          <w:tcPr>
            <w:tcW w:w="667" w:type="dxa"/>
            <w:vAlign w:val="center"/>
          </w:tcPr>
          <w:p w14:paraId="65814237"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4</w:t>
            </w:r>
          </w:p>
        </w:tc>
        <w:tc>
          <w:tcPr>
            <w:tcW w:w="1418" w:type="dxa"/>
            <w:vMerge/>
            <w:vAlign w:val="center"/>
          </w:tcPr>
          <w:p w14:paraId="2AD6375C" w14:textId="77777777" w:rsidR="00AE4271" w:rsidRPr="00DA09A5" w:rsidRDefault="00AE4271" w:rsidP="00B864FD">
            <w:pPr>
              <w:autoSpaceDE w:val="0"/>
              <w:autoSpaceDN w:val="0"/>
              <w:ind w:firstLine="360"/>
              <w:jc w:val="center"/>
              <w:rPr>
                <w:rFonts w:cs="Times New Roman"/>
                <w:sz w:val="18"/>
                <w:szCs w:val="18"/>
              </w:rPr>
            </w:pPr>
          </w:p>
        </w:tc>
        <w:tc>
          <w:tcPr>
            <w:tcW w:w="3549" w:type="dxa"/>
          </w:tcPr>
          <w:p w14:paraId="7716962A"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钢柱弯曲</w:t>
            </w:r>
          </w:p>
        </w:tc>
        <w:tc>
          <w:tcPr>
            <w:tcW w:w="3918" w:type="dxa"/>
            <w:vAlign w:val="center"/>
          </w:tcPr>
          <w:p w14:paraId="388BCFFB"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对角拉线测量交点间距离值的两倍</w:t>
            </w:r>
          </w:p>
        </w:tc>
      </w:tr>
      <w:tr w:rsidR="00DA09A5" w:rsidRPr="00DA09A5" w14:paraId="5C516805" w14:textId="77777777" w:rsidTr="00B864FD">
        <w:trPr>
          <w:cantSplit/>
          <w:trHeight w:val="342"/>
          <w:jc w:val="center"/>
        </w:trPr>
        <w:tc>
          <w:tcPr>
            <w:tcW w:w="667" w:type="dxa"/>
            <w:vAlign w:val="center"/>
          </w:tcPr>
          <w:p w14:paraId="064F94C1"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5</w:t>
            </w:r>
          </w:p>
        </w:tc>
        <w:tc>
          <w:tcPr>
            <w:tcW w:w="1418" w:type="dxa"/>
            <w:vMerge/>
            <w:vAlign w:val="center"/>
          </w:tcPr>
          <w:p w14:paraId="360A7054" w14:textId="77777777" w:rsidR="00AE4271" w:rsidRPr="00DA09A5" w:rsidRDefault="00AE4271" w:rsidP="00B864FD">
            <w:pPr>
              <w:autoSpaceDE w:val="0"/>
              <w:autoSpaceDN w:val="0"/>
              <w:ind w:firstLine="360"/>
              <w:jc w:val="center"/>
              <w:rPr>
                <w:rFonts w:cs="Times New Roman"/>
                <w:sz w:val="18"/>
                <w:szCs w:val="18"/>
              </w:rPr>
            </w:pPr>
          </w:p>
        </w:tc>
        <w:tc>
          <w:tcPr>
            <w:tcW w:w="3549" w:type="dxa"/>
          </w:tcPr>
          <w:p w14:paraId="4984138B"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钢柱与螺栓管夹角</w:t>
            </w:r>
          </w:p>
        </w:tc>
        <w:tc>
          <w:tcPr>
            <w:tcW w:w="3918" w:type="dxa"/>
            <w:vAlign w:val="center"/>
          </w:tcPr>
          <w:p w14:paraId="6AEE8AD8"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用量角器测侧向弯曲最大处</w:t>
            </w:r>
          </w:p>
        </w:tc>
      </w:tr>
      <w:tr w:rsidR="00DA09A5" w:rsidRPr="00DA09A5" w14:paraId="520C16C2" w14:textId="77777777" w:rsidTr="00B864FD">
        <w:trPr>
          <w:cantSplit/>
          <w:trHeight w:val="342"/>
          <w:jc w:val="center"/>
        </w:trPr>
        <w:tc>
          <w:tcPr>
            <w:tcW w:w="667" w:type="dxa"/>
            <w:vAlign w:val="center"/>
          </w:tcPr>
          <w:p w14:paraId="3A1062DB"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6</w:t>
            </w:r>
          </w:p>
        </w:tc>
        <w:tc>
          <w:tcPr>
            <w:tcW w:w="1418" w:type="dxa"/>
            <w:vMerge/>
            <w:vAlign w:val="center"/>
          </w:tcPr>
          <w:p w14:paraId="21AD39A3" w14:textId="77777777" w:rsidR="00AE4271" w:rsidRPr="00DA09A5" w:rsidRDefault="00AE4271" w:rsidP="00B864FD">
            <w:pPr>
              <w:autoSpaceDE w:val="0"/>
              <w:autoSpaceDN w:val="0"/>
              <w:ind w:firstLine="360"/>
              <w:jc w:val="center"/>
              <w:rPr>
                <w:rFonts w:cs="Times New Roman"/>
                <w:sz w:val="18"/>
                <w:szCs w:val="18"/>
              </w:rPr>
            </w:pPr>
          </w:p>
        </w:tc>
        <w:tc>
          <w:tcPr>
            <w:tcW w:w="3549" w:type="dxa"/>
          </w:tcPr>
          <w:p w14:paraId="0D88E009"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中心线位置</w:t>
            </w:r>
          </w:p>
        </w:tc>
        <w:tc>
          <w:tcPr>
            <w:tcW w:w="3918" w:type="dxa"/>
            <w:vAlign w:val="center"/>
          </w:tcPr>
          <w:p w14:paraId="57076720"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拉线、游标卡尺</w:t>
            </w:r>
            <w:r w:rsidRPr="00DA09A5">
              <w:rPr>
                <w:rFonts w:cs="Times New Roman"/>
                <w:bCs/>
                <w:sz w:val="18"/>
                <w:szCs w:val="18"/>
              </w:rPr>
              <w:t>检查</w:t>
            </w:r>
          </w:p>
        </w:tc>
      </w:tr>
      <w:tr w:rsidR="00DA09A5" w:rsidRPr="00DA09A5" w14:paraId="580E8B50" w14:textId="77777777" w:rsidTr="00B864FD">
        <w:trPr>
          <w:cantSplit/>
          <w:trHeight w:val="276"/>
          <w:jc w:val="center"/>
        </w:trPr>
        <w:tc>
          <w:tcPr>
            <w:tcW w:w="667" w:type="dxa"/>
            <w:vAlign w:val="center"/>
          </w:tcPr>
          <w:p w14:paraId="34D1EC0A"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7</w:t>
            </w:r>
          </w:p>
        </w:tc>
        <w:tc>
          <w:tcPr>
            <w:tcW w:w="1418" w:type="dxa"/>
            <w:vMerge/>
            <w:vAlign w:val="center"/>
          </w:tcPr>
          <w:p w14:paraId="7459141F" w14:textId="77777777" w:rsidR="00AE4271" w:rsidRPr="00DA09A5" w:rsidRDefault="00AE4271" w:rsidP="00B864FD">
            <w:pPr>
              <w:autoSpaceDE w:val="0"/>
              <w:autoSpaceDN w:val="0"/>
              <w:ind w:firstLine="360"/>
              <w:jc w:val="center"/>
              <w:rPr>
                <w:rFonts w:cs="Times New Roman"/>
                <w:sz w:val="18"/>
                <w:szCs w:val="18"/>
              </w:rPr>
            </w:pPr>
          </w:p>
        </w:tc>
        <w:tc>
          <w:tcPr>
            <w:tcW w:w="3549" w:type="dxa"/>
          </w:tcPr>
          <w:p w14:paraId="1865D6F6" w14:textId="77777777"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螺栓孔壁厚</w:t>
            </w:r>
          </w:p>
        </w:tc>
        <w:tc>
          <w:tcPr>
            <w:tcW w:w="3918" w:type="dxa"/>
            <w:vAlign w:val="center"/>
          </w:tcPr>
          <w:p w14:paraId="15F44BD9" w14:textId="078090C1" w:rsidR="00AE4271" w:rsidRPr="00DA09A5" w:rsidRDefault="00AE4271" w:rsidP="00B864FD">
            <w:pPr>
              <w:autoSpaceDE w:val="0"/>
              <w:autoSpaceDN w:val="0"/>
              <w:ind w:firstLine="360"/>
              <w:jc w:val="center"/>
              <w:rPr>
                <w:rFonts w:cs="Times New Roman"/>
                <w:sz w:val="18"/>
                <w:szCs w:val="18"/>
              </w:rPr>
            </w:pPr>
            <w:r w:rsidRPr="00DA09A5">
              <w:rPr>
                <w:rFonts w:cs="Times New Roman"/>
                <w:sz w:val="18"/>
                <w:szCs w:val="18"/>
              </w:rPr>
              <w:t>用精度不低于</w:t>
            </w:r>
            <w:r w:rsidRPr="00DA09A5">
              <w:rPr>
                <w:rFonts w:cs="Times New Roman"/>
                <w:sz w:val="18"/>
                <w:szCs w:val="18"/>
              </w:rPr>
              <w:t>0.</w:t>
            </w:r>
            <w:r w:rsidR="00461AE4" w:rsidRPr="00DA09A5">
              <w:rPr>
                <w:rFonts w:cs="Times New Roman" w:hint="eastAsia"/>
                <w:sz w:val="18"/>
                <w:szCs w:val="18"/>
              </w:rPr>
              <w:t>1</w:t>
            </w:r>
            <w:r w:rsidRPr="00DA09A5">
              <w:rPr>
                <w:rFonts w:cs="Times New Roman"/>
                <w:sz w:val="18"/>
                <w:szCs w:val="18"/>
              </w:rPr>
              <w:t>mm</w:t>
            </w:r>
            <w:r w:rsidRPr="00DA09A5">
              <w:rPr>
                <w:rFonts w:cs="Times New Roman"/>
                <w:sz w:val="18"/>
                <w:szCs w:val="18"/>
              </w:rPr>
              <w:t>的游标卡尺沿三个方向测</w:t>
            </w:r>
            <w:r w:rsidRPr="00DA09A5">
              <w:rPr>
                <w:rFonts w:cs="Times New Roman"/>
                <w:bCs/>
                <w:sz w:val="18"/>
                <w:szCs w:val="18"/>
              </w:rPr>
              <w:t>量孔壁厚，取其偏差绝对值较大值</w:t>
            </w:r>
          </w:p>
        </w:tc>
      </w:tr>
    </w:tbl>
    <w:p w14:paraId="4BB33997" w14:textId="3693271C" w:rsidR="00A851F7" w:rsidRPr="00DA09A5" w:rsidRDefault="00A851F7" w:rsidP="00A6712D">
      <w:pPr>
        <w:pStyle w:val="a9"/>
        <w:spacing w:beforeLines="50" w:before="156" w:afterLines="50" w:after="156"/>
        <w:jc w:val="center"/>
        <w:rPr>
          <w:rFonts w:ascii="Times New Roman" w:eastAsia="黑体" w:hAnsi="Times New Roman" w:cs="Times New Roman"/>
        </w:rPr>
      </w:pPr>
      <w:r w:rsidRPr="00DA09A5">
        <w:rPr>
          <w:rFonts w:ascii="Times New Roman" w:eastAsia="黑体" w:hAnsi="Times New Roman" w:cs="Times New Roman"/>
        </w:rPr>
        <w:t>表</w:t>
      </w:r>
      <w:r w:rsidRPr="00DA09A5">
        <w:rPr>
          <w:rFonts w:ascii="Times New Roman" w:eastAsia="黑体" w:hAnsi="Times New Roman" w:cs="Times New Roman"/>
        </w:rPr>
        <w:t>1</w:t>
      </w:r>
      <w:r w:rsidR="00AE4271" w:rsidRPr="00DA09A5">
        <w:rPr>
          <w:rFonts w:ascii="Times New Roman" w:eastAsia="黑体" w:hAnsi="Times New Roman" w:cs="Times New Roman" w:hint="eastAsia"/>
        </w:rPr>
        <w:t>3</w:t>
      </w:r>
      <w:r w:rsidRPr="00DA09A5">
        <w:rPr>
          <w:rFonts w:ascii="Times New Roman" w:eastAsia="黑体" w:hAnsi="Times New Roman" w:cs="Times New Roman"/>
        </w:rPr>
        <w:t xml:space="preserve">  </w:t>
      </w:r>
      <w:r w:rsidRPr="00DA09A5">
        <w:rPr>
          <w:rFonts w:ascii="Times New Roman" w:eastAsia="黑体" w:hAnsi="Times New Roman" w:cs="Times New Roman"/>
        </w:rPr>
        <w:t>外观质量检测方法</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
        <w:gridCol w:w="3827"/>
        <w:gridCol w:w="4917"/>
      </w:tblGrid>
      <w:tr w:rsidR="00DA09A5" w:rsidRPr="00DA09A5" w14:paraId="285903C2" w14:textId="77777777" w:rsidTr="00CF302A">
        <w:trPr>
          <w:trHeight w:val="297"/>
          <w:jc w:val="center"/>
        </w:trPr>
        <w:tc>
          <w:tcPr>
            <w:tcW w:w="808" w:type="dxa"/>
            <w:tcBorders>
              <w:top w:val="single" w:sz="8" w:space="0" w:color="auto"/>
              <w:left w:val="single" w:sz="8" w:space="0" w:color="auto"/>
              <w:right w:val="single" w:sz="4" w:space="0" w:color="auto"/>
            </w:tcBorders>
            <w:vAlign w:val="center"/>
          </w:tcPr>
          <w:p w14:paraId="35B52189" w14:textId="77777777" w:rsidR="00A851F7" w:rsidRPr="00DA09A5" w:rsidRDefault="00A851F7" w:rsidP="00F500C6">
            <w:pPr>
              <w:autoSpaceDE w:val="0"/>
              <w:autoSpaceDN w:val="0"/>
              <w:ind w:firstLine="360"/>
              <w:jc w:val="center"/>
              <w:rPr>
                <w:rFonts w:eastAsia="黑体" w:cs="Times New Roman"/>
                <w:sz w:val="18"/>
                <w:szCs w:val="18"/>
              </w:rPr>
            </w:pPr>
            <w:r w:rsidRPr="00DA09A5">
              <w:rPr>
                <w:rFonts w:eastAsia="黑体" w:cs="Times New Roman"/>
                <w:sz w:val="18"/>
                <w:szCs w:val="18"/>
              </w:rPr>
              <w:t>序号</w:t>
            </w:r>
          </w:p>
        </w:tc>
        <w:tc>
          <w:tcPr>
            <w:tcW w:w="3827" w:type="dxa"/>
            <w:tcBorders>
              <w:top w:val="single" w:sz="8" w:space="0" w:color="auto"/>
              <w:left w:val="single" w:sz="4" w:space="0" w:color="auto"/>
            </w:tcBorders>
            <w:vAlign w:val="center"/>
          </w:tcPr>
          <w:p w14:paraId="00D449C8" w14:textId="77777777" w:rsidR="00A851F7" w:rsidRPr="00DA09A5" w:rsidRDefault="00A851F7" w:rsidP="00F500C6">
            <w:pPr>
              <w:autoSpaceDE w:val="0"/>
              <w:autoSpaceDN w:val="0"/>
              <w:ind w:firstLine="360"/>
              <w:jc w:val="center"/>
              <w:rPr>
                <w:rFonts w:eastAsia="黑体" w:cs="Times New Roman"/>
                <w:sz w:val="18"/>
                <w:szCs w:val="18"/>
              </w:rPr>
            </w:pPr>
            <w:r w:rsidRPr="00DA09A5">
              <w:rPr>
                <w:rFonts w:eastAsia="黑体" w:cs="Times New Roman"/>
                <w:sz w:val="18"/>
                <w:szCs w:val="18"/>
              </w:rPr>
              <w:t>项目</w:t>
            </w:r>
          </w:p>
        </w:tc>
        <w:tc>
          <w:tcPr>
            <w:tcW w:w="4917" w:type="dxa"/>
            <w:tcBorders>
              <w:top w:val="single" w:sz="8" w:space="0" w:color="auto"/>
              <w:right w:val="single" w:sz="8" w:space="0" w:color="auto"/>
            </w:tcBorders>
            <w:vAlign w:val="center"/>
          </w:tcPr>
          <w:p w14:paraId="6B1F3C4B" w14:textId="77777777" w:rsidR="00A851F7" w:rsidRPr="00DA09A5" w:rsidRDefault="00A851F7" w:rsidP="00F500C6">
            <w:pPr>
              <w:autoSpaceDE w:val="0"/>
              <w:autoSpaceDN w:val="0"/>
              <w:ind w:firstLine="360"/>
              <w:jc w:val="center"/>
              <w:rPr>
                <w:rFonts w:eastAsia="黑体" w:cs="Times New Roman"/>
                <w:sz w:val="18"/>
                <w:szCs w:val="18"/>
              </w:rPr>
            </w:pPr>
            <w:r w:rsidRPr="00DA09A5">
              <w:rPr>
                <w:rFonts w:eastAsia="黑体" w:cs="Times New Roman"/>
                <w:sz w:val="18"/>
                <w:szCs w:val="18"/>
              </w:rPr>
              <w:t>检验方法</w:t>
            </w:r>
          </w:p>
        </w:tc>
      </w:tr>
      <w:tr w:rsidR="00DA09A5" w:rsidRPr="00DA09A5" w14:paraId="1B26E9F9" w14:textId="77777777" w:rsidTr="00CF302A">
        <w:trPr>
          <w:jc w:val="center"/>
        </w:trPr>
        <w:tc>
          <w:tcPr>
            <w:tcW w:w="808" w:type="dxa"/>
            <w:tcBorders>
              <w:left w:val="single" w:sz="8" w:space="0" w:color="auto"/>
              <w:right w:val="single" w:sz="4" w:space="0" w:color="auto"/>
            </w:tcBorders>
            <w:vAlign w:val="center"/>
          </w:tcPr>
          <w:p w14:paraId="79F1E7E3"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1</w:t>
            </w:r>
          </w:p>
        </w:tc>
        <w:tc>
          <w:tcPr>
            <w:tcW w:w="3827" w:type="dxa"/>
            <w:tcBorders>
              <w:left w:val="single" w:sz="4" w:space="0" w:color="auto"/>
            </w:tcBorders>
            <w:vAlign w:val="center"/>
          </w:tcPr>
          <w:p w14:paraId="5059FB6E"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表面处理</w:t>
            </w:r>
          </w:p>
        </w:tc>
        <w:tc>
          <w:tcPr>
            <w:tcW w:w="4917" w:type="dxa"/>
            <w:tcBorders>
              <w:right w:val="single" w:sz="8" w:space="0" w:color="auto"/>
            </w:tcBorders>
            <w:vAlign w:val="center"/>
          </w:tcPr>
          <w:p w14:paraId="270F907E"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目测</w:t>
            </w:r>
          </w:p>
        </w:tc>
      </w:tr>
      <w:tr w:rsidR="00DA09A5" w:rsidRPr="00DA09A5" w14:paraId="5AE73831" w14:textId="77777777" w:rsidTr="00CF302A">
        <w:trPr>
          <w:jc w:val="center"/>
        </w:trPr>
        <w:tc>
          <w:tcPr>
            <w:tcW w:w="808" w:type="dxa"/>
            <w:tcBorders>
              <w:left w:val="single" w:sz="8" w:space="0" w:color="auto"/>
              <w:right w:val="single" w:sz="4" w:space="0" w:color="auto"/>
            </w:tcBorders>
            <w:vAlign w:val="center"/>
          </w:tcPr>
          <w:p w14:paraId="3EEAB1C6"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2</w:t>
            </w:r>
          </w:p>
        </w:tc>
        <w:tc>
          <w:tcPr>
            <w:tcW w:w="3827" w:type="dxa"/>
            <w:tcBorders>
              <w:left w:val="single" w:sz="4" w:space="0" w:color="auto"/>
            </w:tcBorders>
            <w:vAlign w:val="center"/>
          </w:tcPr>
          <w:p w14:paraId="4CB2DB3C"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光洁度</w:t>
            </w:r>
          </w:p>
        </w:tc>
        <w:tc>
          <w:tcPr>
            <w:tcW w:w="4917" w:type="dxa"/>
            <w:tcBorders>
              <w:right w:val="single" w:sz="8" w:space="0" w:color="auto"/>
            </w:tcBorders>
            <w:vAlign w:val="center"/>
          </w:tcPr>
          <w:p w14:paraId="049172A1" w14:textId="77777777" w:rsidR="00A851F7" w:rsidRPr="00DA09A5" w:rsidRDefault="00A851F7" w:rsidP="00F500C6">
            <w:pPr>
              <w:ind w:firstLine="360"/>
              <w:jc w:val="center"/>
              <w:rPr>
                <w:rFonts w:cs="Times New Roman"/>
                <w:sz w:val="18"/>
                <w:szCs w:val="18"/>
              </w:rPr>
            </w:pPr>
            <w:r w:rsidRPr="00DA09A5">
              <w:rPr>
                <w:rFonts w:cs="Times New Roman"/>
                <w:sz w:val="18"/>
                <w:szCs w:val="18"/>
              </w:rPr>
              <w:t>目测</w:t>
            </w:r>
          </w:p>
        </w:tc>
      </w:tr>
      <w:tr w:rsidR="00DA09A5" w:rsidRPr="00DA09A5" w14:paraId="450B7EF0" w14:textId="77777777" w:rsidTr="00CF302A">
        <w:trPr>
          <w:jc w:val="center"/>
        </w:trPr>
        <w:tc>
          <w:tcPr>
            <w:tcW w:w="808" w:type="dxa"/>
            <w:tcBorders>
              <w:left w:val="single" w:sz="8" w:space="0" w:color="auto"/>
              <w:right w:val="single" w:sz="4" w:space="0" w:color="auto"/>
            </w:tcBorders>
            <w:vAlign w:val="center"/>
          </w:tcPr>
          <w:p w14:paraId="7363A85C"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3</w:t>
            </w:r>
          </w:p>
        </w:tc>
        <w:tc>
          <w:tcPr>
            <w:tcW w:w="3827" w:type="dxa"/>
            <w:tcBorders>
              <w:left w:val="single" w:sz="4" w:space="0" w:color="auto"/>
            </w:tcBorders>
            <w:vAlign w:val="center"/>
          </w:tcPr>
          <w:p w14:paraId="513EB53A"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划痕</w:t>
            </w:r>
          </w:p>
        </w:tc>
        <w:tc>
          <w:tcPr>
            <w:tcW w:w="4917" w:type="dxa"/>
            <w:tcBorders>
              <w:right w:val="single" w:sz="8" w:space="0" w:color="auto"/>
            </w:tcBorders>
            <w:vAlign w:val="center"/>
          </w:tcPr>
          <w:p w14:paraId="6DBB49CF" w14:textId="77777777" w:rsidR="00A851F7" w:rsidRPr="00DA09A5" w:rsidRDefault="00A851F7" w:rsidP="00F500C6">
            <w:pPr>
              <w:ind w:firstLine="360"/>
              <w:jc w:val="center"/>
              <w:rPr>
                <w:rFonts w:cs="Times New Roman"/>
                <w:sz w:val="18"/>
                <w:szCs w:val="18"/>
              </w:rPr>
            </w:pPr>
            <w:r w:rsidRPr="00DA09A5">
              <w:rPr>
                <w:rFonts w:cs="Times New Roman"/>
                <w:sz w:val="18"/>
                <w:szCs w:val="18"/>
              </w:rPr>
              <w:t>目测</w:t>
            </w:r>
          </w:p>
        </w:tc>
      </w:tr>
      <w:tr w:rsidR="00DA09A5" w:rsidRPr="00DA09A5" w14:paraId="5C47A6CF" w14:textId="77777777" w:rsidTr="00CF302A">
        <w:trPr>
          <w:jc w:val="center"/>
        </w:trPr>
        <w:tc>
          <w:tcPr>
            <w:tcW w:w="808" w:type="dxa"/>
            <w:tcBorders>
              <w:left w:val="single" w:sz="8" w:space="0" w:color="auto"/>
              <w:right w:val="single" w:sz="4" w:space="0" w:color="auto"/>
            </w:tcBorders>
            <w:vAlign w:val="center"/>
          </w:tcPr>
          <w:p w14:paraId="65119706"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4</w:t>
            </w:r>
          </w:p>
        </w:tc>
        <w:tc>
          <w:tcPr>
            <w:tcW w:w="3827" w:type="dxa"/>
            <w:tcBorders>
              <w:left w:val="single" w:sz="4" w:space="0" w:color="auto"/>
            </w:tcBorders>
            <w:vAlign w:val="center"/>
          </w:tcPr>
          <w:p w14:paraId="6EDBB936" w14:textId="77777777" w:rsidR="00A851F7" w:rsidRPr="00DA09A5" w:rsidRDefault="00A851F7" w:rsidP="00F500C6">
            <w:pPr>
              <w:autoSpaceDE w:val="0"/>
              <w:autoSpaceDN w:val="0"/>
              <w:spacing w:before="100" w:beforeAutospacing="1" w:after="100" w:afterAutospacing="1"/>
              <w:ind w:firstLine="360"/>
              <w:jc w:val="center"/>
              <w:rPr>
                <w:rFonts w:cs="Times New Roman"/>
                <w:sz w:val="18"/>
                <w:szCs w:val="18"/>
              </w:rPr>
            </w:pPr>
            <w:r w:rsidRPr="00DA09A5">
              <w:rPr>
                <w:rFonts w:cs="Times New Roman"/>
                <w:sz w:val="18"/>
                <w:szCs w:val="18"/>
              </w:rPr>
              <w:t>气泡</w:t>
            </w:r>
          </w:p>
        </w:tc>
        <w:tc>
          <w:tcPr>
            <w:tcW w:w="4917" w:type="dxa"/>
            <w:tcBorders>
              <w:right w:val="single" w:sz="8" w:space="0" w:color="auto"/>
            </w:tcBorders>
            <w:vAlign w:val="center"/>
          </w:tcPr>
          <w:p w14:paraId="7E5D4C5E" w14:textId="77777777" w:rsidR="00A851F7" w:rsidRPr="00DA09A5" w:rsidRDefault="00A851F7" w:rsidP="00F500C6">
            <w:pPr>
              <w:ind w:firstLine="360"/>
              <w:jc w:val="center"/>
              <w:rPr>
                <w:rFonts w:cs="Times New Roman"/>
                <w:sz w:val="18"/>
                <w:szCs w:val="18"/>
              </w:rPr>
            </w:pPr>
            <w:r w:rsidRPr="00DA09A5">
              <w:rPr>
                <w:rFonts w:cs="Times New Roman"/>
                <w:sz w:val="18"/>
                <w:szCs w:val="18"/>
              </w:rPr>
              <w:t>目测</w:t>
            </w:r>
          </w:p>
        </w:tc>
      </w:tr>
      <w:tr w:rsidR="00DA09A5" w:rsidRPr="00DA09A5" w14:paraId="3E69E18D" w14:textId="77777777" w:rsidTr="00CF302A">
        <w:trPr>
          <w:jc w:val="center"/>
        </w:trPr>
        <w:tc>
          <w:tcPr>
            <w:tcW w:w="808" w:type="dxa"/>
            <w:tcBorders>
              <w:left w:val="single" w:sz="8" w:space="0" w:color="auto"/>
              <w:right w:val="single" w:sz="4" w:space="0" w:color="auto"/>
            </w:tcBorders>
            <w:vAlign w:val="center"/>
          </w:tcPr>
          <w:p w14:paraId="43D74C5C"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lastRenderedPageBreak/>
              <w:t>5</w:t>
            </w:r>
          </w:p>
        </w:tc>
        <w:tc>
          <w:tcPr>
            <w:tcW w:w="3827" w:type="dxa"/>
            <w:tcBorders>
              <w:left w:val="single" w:sz="4" w:space="0" w:color="auto"/>
            </w:tcBorders>
            <w:vAlign w:val="center"/>
          </w:tcPr>
          <w:p w14:paraId="3599343F" w14:textId="77777777" w:rsidR="00A851F7" w:rsidRPr="00DA09A5" w:rsidRDefault="00A851F7" w:rsidP="00F500C6">
            <w:pPr>
              <w:autoSpaceDE w:val="0"/>
              <w:autoSpaceDN w:val="0"/>
              <w:spacing w:before="100" w:beforeAutospacing="1" w:after="100" w:afterAutospacing="1"/>
              <w:ind w:firstLine="360"/>
              <w:jc w:val="center"/>
              <w:rPr>
                <w:rFonts w:cs="Times New Roman"/>
                <w:sz w:val="18"/>
                <w:szCs w:val="18"/>
              </w:rPr>
            </w:pPr>
            <w:r w:rsidRPr="00DA09A5">
              <w:rPr>
                <w:rFonts w:cs="Times New Roman"/>
                <w:sz w:val="18"/>
                <w:szCs w:val="18"/>
              </w:rPr>
              <w:t>裂纹</w:t>
            </w:r>
          </w:p>
        </w:tc>
        <w:tc>
          <w:tcPr>
            <w:tcW w:w="4917" w:type="dxa"/>
            <w:tcBorders>
              <w:right w:val="single" w:sz="8" w:space="0" w:color="auto"/>
            </w:tcBorders>
            <w:vAlign w:val="center"/>
          </w:tcPr>
          <w:p w14:paraId="51763206" w14:textId="77777777" w:rsidR="00A851F7" w:rsidRPr="00DA09A5" w:rsidRDefault="00A851F7" w:rsidP="00F500C6">
            <w:pPr>
              <w:ind w:firstLine="360"/>
              <w:jc w:val="center"/>
              <w:rPr>
                <w:rFonts w:cs="Times New Roman"/>
                <w:sz w:val="18"/>
                <w:szCs w:val="18"/>
              </w:rPr>
            </w:pPr>
            <w:r w:rsidRPr="00DA09A5">
              <w:rPr>
                <w:rFonts w:cs="Times New Roman"/>
                <w:sz w:val="18"/>
                <w:szCs w:val="18"/>
              </w:rPr>
              <w:t>目测和用游标卡尺测量</w:t>
            </w:r>
          </w:p>
        </w:tc>
      </w:tr>
      <w:tr w:rsidR="00DA09A5" w:rsidRPr="00DA09A5" w14:paraId="00154F16" w14:textId="77777777" w:rsidTr="00CF302A">
        <w:trPr>
          <w:jc w:val="center"/>
        </w:trPr>
        <w:tc>
          <w:tcPr>
            <w:tcW w:w="808" w:type="dxa"/>
            <w:tcBorders>
              <w:left w:val="single" w:sz="8" w:space="0" w:color="auto"/>
              <w:right w:val="single" w:sz="4" w:space="0" w:color="auto"/>
            </w:tcBorders>
            <w:vAlign w:val="center"/>
          </w:tcPr>
          <w:p w14:paraId="7EFEC219"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6</w:t>
            </w:r>
          </w:p>
        </w:tc>
        <w:tc>
          <w:tcPr>
            <w:tcW w:w="3827" w:type="dxa"/>
            <w:tcBorders>
              <w:left w:val="single" w:sz="4" w:space="0" w:color="auto"/>
            </w:tcBorders>
            <w:vAlign w:val="center"/>
          </w:tcPr>
          <w:p w14:paraId="0E693E28" w14:textId="77777777" w:rsidR="00A851F7" w:rsidRPr="00DA09A5" w:rsidRDefault="00A851F7" w:rsidP="00F500C6">
            <w:pPr>
              <w:autoSpaceDE w:val="0"/>
              <w:autoSpaceDN w:val="0"/>
              <w:ind w:firstLine="360"/>
              <w:jc w:val="center"/>
              <w:rPr>
                <w:rFonts w:cs="Times New Roman"/>
                <w:sz w:val="18"/>
                <w:szCs w:val="18"/>
                <w:lang w:val="ja-JP"/>
              </w:rPr>
            </w:pPr>
            <w:r w:rsidRPr="00DA09A5">
              <w:rPr>
                <w:rFonts w:cs="Times New Roman"/>
                <w:sz w:val="18"/>
                <w:szCs w:val="18"/>
                <w:lang w:val="ja-JP"/>
              </w:rPr>
              <w:t>夹渣</w:t>
            </w:r>
          </w:p>
        </w:tc>
        <w:tc>
          <w:tcPr>
            <w:tcW w:w="4917" w:type="dxa"/>
            <w:tcBorders>
              <w:right w:val="single" w:sz="8" w:space="0" w:color="auto"/>
            </w:tcBorders>
            <w:vAlign w:val="center"/>
          </w:tcPr>
          <w:p w14:paraId="76824EC8" w14:textId="77777777" w:rsidR="00A851F7" w:rsidRPr="00DA09A5" w:rsidRDefault="00A851F7" w:rsidP="00F500C6">
            <w:pPr>
              <w:ind w:firstLine="360"/>
              <w:jc w:val="center"/>
              <w:rPr>
                <w:rFonts w:cs="Times New Roman"/>
                <w:sz w:val="18"/>
                <w:szCs w:val="18"/>
              </w:rPr>
            </w:pPr>
            <w:r w:rsidRPr="00DA09A5">
              <w:rPr>
                <w:rFonts w:cs="Times New Roman"/>
                <w:sz w:val="18"/>
                <w:szCs w:val="18"/>
              </w:rPr>
              <w:t>目测</w:t>
            </w:r>
          </w:p>
        </w:tc>
      </w:tr>
      <w:tr w:rsidR="00DA09A5" w:rsidRPr="00DA09A5" w14:paraId="4A7A8348" w14:textId="77777777" w:rsidTr="00CF302A">
        <w:trPr>
          <w:jc w:val="center"/>
        </w:trPr>
        <w:tc>
          <w:tcPr>
            <w:tcW w:w="808" w:type="dxa"/>
            <w:tcBorders>
              <w:left w:val="single" w:sz="8" w:space="0" w:color="auto"/>
              <w:right w:val="single" w:sz="4" w:space="0" w:color="auto"/>
            </w:tcBorders>
            <w:vAlign w:val="center"/>
          </w:tcPr>
          <w:p w14:paraId="4C87BF5B" w14:textId="77777777" w:rsidR="00A851F7" w:rsidRPr="00DA09A5" w:rsidRDefault="00A851F7" w:rsidP="00F500C6">
            <w:pPr>
              <w:autoSpaceDE w:val="0"/>
              <w:autoSpaceDN w:val="0"/>
              <w:ind w:firstLine="360"/>
              <w:jc w:val="center"/>
              <w:rPr>
                <w:rFonts w:cs="Times New Roman"/>
                <w:sz w:val="18"/>
                <w:szCs w:val="18"/>
                <w:lang w:val="ja-JP"/>
              </w:rPr>
            </w:pPr>
            <w:r w:rsidRPr="00DA09A5">
              <w:rPr>
                <w:rFonts w:cs="Times New Roman"/>
                <w:sz w:val="18"/>
                <w:szCs w:val="18"/>
                <w:lang w:val="ja-JP"/>
              </w:rPr>
              <w:t>7</w:t>
            </w:r>
          </w:p>
        </w:tc>
        <w:tc>
          <w:tcPr>
            <w:tcW w:w="3827" w:type="dxa"/>
            <w:tcBorders>
              <w:left w:val="single" w:sz="4" w:space="0" w:color="auto"/>
            </w:tcBorders>
            <w:vAlign w:val="center"/>
          </w:tcPr>
          <w:p w14:paraId="0EC4E107"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焊瘤</w:t>
            </w:r>
          </w:p>
        </w:tc>
        <w:tc>
          <w:tcPr>
            <w:tcW w:w="4917" w:type="dxa"/>
            <w:tcBorders>
              <w:right w:val="single" w:sz="8" w:space="0" w:color="auto"/>
            </w:tcBorders>
            <w:vAlign w:val="center"/>
          </w:tcPr>
          <w:p w14:paraId="31F977ED" w14:textId="77777777" w:rsidR="00A851F7" w:rsidRPr="00DA09A5" w:rsidRDefault="00A851F7" w:rsidP="00F500C6">
            <w:pPr>
              <w:ind w:firstLine="360"/>
              <w:jc w:val="center"/>
              <w:rPr>
                <w:rFonts w:cs="Times New Roman"/>
                <w:sz w:val="18"/>
                <w:szCs w:val="18"/>
              </w:rPr>
            </w:pPr>
            <w:r w:rsidRPr="00DA09A5">
              <w:rPr>
                <w:rFonts w:cs="Times New Roman"/>
                <w:sz w:val="18"/>
                <w:szCs w:val="18"/>
              </w:rPr>
              <w:t>目测</w:t>
            </w:r>
          </w:p>
        </w:tc>
      </w:tr>
      <w:tr w:rsidR="00DA09A5" w:rsidRPr="00DA09A5" w14:paraId="5C6098FF" w14:textId="77777777" w:rsidTr="00CF302A">
        <w:trPr>
          <w:jc w:val="center"/>
        </w:trPr>
        <w:tc>
          <w:tcPr>
            <w:tcW w:w="808" w:type="dxa"/>
            <w:tcBorders>
              <w:left w:val="single" w:sz="8" w:space="0" w:color="auto"/>
              <w:right w:val="single" w:sz="4" w:space="0" w:color="auto"/>
            </w:tcBorders>
            <w:vAlign w:val="center"/>
          </w:tcPr>
          <w:p w14:paraId="590B463C"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8</w:t>
            </w:r>
          </w:p>
        </w:tc>
        <w:tc>
          <w:tcPr>
            <w:tcW w:w="3827" w:type="dxa"/>
            <w:tcBorders>
              <w:left w:val="single" w:sz="4" w:space="0" w:color="auto"/>
            </w:tcBorders>
            <w:vAlign w:val="center"/>
          </w:tcPr>
          <w:p w14:paraId="209246E9"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未焊透</w:t>
            </w:r>
          </w:p>
        </w:tc>
        <w:tc>
          <w:tcPr>
            <w:tcW w:w="4917" w:type="dxa"/>
            <w:tcBorders>
              <w:right w:val="single" w:sz="8" w:space="0" w:color="auto"/>
            </w:tcBorders>
            <w:vAlign w:val="center"/>
          </w:tcPr>
          <w:p w14:paraId="26B72DB1" w14:textId="77777777" w:rsidR="00A851F7" w:rsidRPr="00DA09A5" w:rsidRDefault="00A851F7" w:rsidP="00F500C6">
            <w:pPr>
              <w:ind w:firstLine="360"/>
              <w:jc w:val="center"/>
              <w:rPr>
                <w:rFonts w:cs="Times New Roman"/>
                <w:sz w:val="18"/>
                <w:szCs w:val="18"/>
              </w:rPr>
            </w:pPr>
            <w:r w:rsidRPr="00DA09A5">
              <w:rPr>
                <w:rFonts w:cs="Times New Roman"/>
                <w:sz w:val="18"/>
                <w:szCs w:val="18"/>
              </w:rPr>
              <w:t>目测</w:t>
            </w:r>
          </w:p>
        </w:tc>
      </w:tr>
      <w:tr w:rsidR="00DA09A5" w:rsidRPr="00DA09A5" w14:paraId="70C01340" w14:textId="77777777" w:rsidTr="00CF302A">
        <w:trPr>
          <w:jc w:val="center"/>
        </w:trPr>
        <w:tc>
          <w:tcPr>
            <w:tcW w:w="808" w:type="dxa"/>
            <w:tcBorders>
              <w:left w:val="single" w:sz="8" w:space="0" w:color="auto"/>
              <w:right w:val="single" w:sz="4" w:space="0" w:color="auto"/>
            </w:tcBorders>
            <w:vAlign w:val="center"/>
          </w:tcPr>
          <w:p w14:paraId="00DA433C"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9</w:t>
            </w:r>
          </w:p>
        </w:tc>
        <w:tc>
          <w:tcPr>
            <w:tcW w:w="3827" w:type="dxa"/>
            <w:tcBorders>
              <w:left w:val="single" w:sz="4" w:space="0" w:color="auto"/>
            </w:tcBorders>
            <w:vAlign w:val="center"/>
          </w:tcPr>
          <w:p w14:paraId="50520B0B"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未熔合</w:t>
            </w:r>
          </w:p>
        </w:tc>
        <w:tc>
          <w:tcPr>
            <w:tcW w:w="4917" w:type="dxa"/>
            <w:tcBorders>
              <w:right w:val="single" w:sz="8" w:space="0" w:color="auto"/>
            </w:tcBorders>
            <w:vAlign w:val="center"/>
          </w:tcPr>
          <w:p w14:paraId="767E9251" w14:textId="77777777" w:rsidR="00A851F7" w:rsidRPr="00DA09A5" w:rsidRDefault="00A851F7" w:rsidP="00F500C6">
            <w:pPr>
              <w:ind w:firstLine="360"/>
              <w:jc w:val="center"/>
              <w:rPr>
                <w:rFonts w:cs="Times New Roman"/>
                <w:sz w:val="18"/>
                <w:szCs w:val="18"/>
              </w:rPr>
            </w:pPr>
            <w:r w:rsidRPr="00DA09A5">
              <w:rPr>
                <w:rFonts w:cs="Times New Roman"/>
                <w:sz w:val="18"/>
                <w:szCs w:val="18"/>
              </w:rPr>
              <w:t>目测</w:t>
            </w:r>
          </w:p>
        </w:tc>
      </w:tr>
      <w:tr w:rsidR="00DA09A5" w:rsidRPr="00DA09A5" w14:paraId="709FEE58" w14:textId="77777777" w:rsidTr="00CF302A">
        <w:trPr>
          <w:jc w:val="center"/>
        </w:trPr>
        <w:tc>
          <w:tcPr>
            <w:tcW w:w="808" w:type="dxa"/>
            <w:tcBorders>
              <w:left w:val="single" w:sz="8" w:space="0" w:color="auto"/>
              <w:right w:val="single" w:sz="4" w:space="0" w:color="auto"/>
            </w:tcBorders>
            <w:vAlign w:val="center"/>
          </w:tcPr>
          <w:p w14:paraId="13AF78C3"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10</w:t>
            </w:r>
          </w:p>
        </w:tc>
        <w:tc>
          <w:tcPr>
            <w:tcW w:w="3827" w:type="dxa"/>
            <w:tcBorders>
              <w:left w:val="single" w:sz="4" w:space="0" w:color="auto"/>
            </w:tcBorders>
            <w:vAlign w:val="center"/>
          </w:tcPr>
          <w:p w14:paraId="4DB883B7"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咬边</w:t>
            </w:r>
          </w:p>
        </w:tc>
        <w:tc>
          <w:tcPr>
            <w:tcW w:w="4917" w:type="dxa"/>
            <w:tcBorders>
              <w:right w:val="single" w:sz="8" w:space="0" w:color="auto"/>
            </w:tcBorders>
            <w:vAlign w:val="center"/>
          </w:tcPr>
          <w:p w14:paraId="3AA1EA22" w14:textId="77777777" w:rsidR="00A851F7" w:rsidRPr="00DA09A5" w:rsidRDefault="00A851F7" w:rsidP="00F500C6">
            <w:pPr>
              <w:ind w:firstLine="360"/>
              <w:jc w:val="center"/>
              <w:rPr>
                <w:rFonts w:cs="Times New Roman"/>
                <w:sz w:val="18"/>
                <w:szCs w:val="18"/>
              </w:rPr>
            </w:pPr>
            <w:r w:rsidRPr="00DA09A5">
              <w:rPr>
                <w:rFonts w:cs="Times New Roman"/>
                <w:sz w:val="18"/>
                <w:szCs w:val="18"/>
              </w:rPr>
              <w:t>目测</w:t>
            </w:r>
          </w:p>
        </w:tc>
      </w:tr>
      <w:tr w:rsidR="00DA09A5" w:rsidRPr="00DA09A5" w14:paraId="1FC8C2EC" w14:textId="77777777" w:rsidTr="00CF302A">
        <w:trPr>
          <w:jc w:val="center"/>
        </w:trPr>
        <w:tc>
          <w:tcPr>
            <w:tcW w:w="808" w:type="dxa"/>
            <w:tcBorders>
              <w:left w:val="single" w:sz="8" w:space="0" w:color="auto"/>
              <w:right w:val="single" w:sz="4" w:space="0" w:color="auto"/>
            </w:tcBorders>
            <w:vAlign w:val="center"/>
          </w:tcPr>
          <w:p w14:paraId="4287978F"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11</w:t>
            </w:r>
          </w:p>
        </w:tc>
        <w:tc>
          <w:tcPr>
            <w:tcW w:w="3827" w:type="dxa"/>
            <w:tcBorders>
              <w:left w:val="single" w:sz="4" w:space="0" w:color="auto"/>
            </w:tcBorders>
            <w:vAlign w:val="center"/>
          </w:tcPr>
          <w:p w14:paraId="66CE30DF"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碰伤</w:t>
            </w:r>
          </w:p>
        </w:tc>
        <w:tc>
          <w:tcPr>
            <w:tcW w:w="4917" w:type="dxa"/>
            <w:tcBorders>
              <w:right w:val="single" w:sz="8" w:space="0" w:color="auto"/>
            </w:tcBorders>
            <w:vAlign w:val="center"/>
          </w:tcPr>
          <w:p w14:paraId="0F35D8BF" w14:textId="77777777" w:rsidR="00A851F7" w:rsidRPr="00DA09A5" w:rsidRDefault="00A851F7" w:rsidP="00F500C6">
            <w:pPr>
              <w:ind w:firstLine="360"/>
              <w:jc w:val="center"/>
              <w:rPr>
                <w:rFonts w:cs="Times New Roman"/>
                <w:sz w:val="18"/>
                <w:szCs w:val="18"/>
              </w:rPr>
            </w:pPr>
            <w:r w:rsidRPr="00DA09A5">
              <w:rPr>
                <w:rFonts w:cs="Times New Roman"/>
                <w:sz w:val="18"/>
                <w:szCs w:val="18"/>
              </w:rPr>
              <w:t>目测</w:t>
            </w:r>
          </w:p>
        </w:tc>
      </w:tr>
      <w:tr w:rsidR="00DA09A5" w:rsidRPr="00DA09A5" w14:paraId="206A8AE2" w14:textId="77777777" w:rsidTr="00CF302A">
        <w:trPr>
          <w:jc w:val="center"/>
        </w:trPr>
        <w:tc>
          <w:tcPr>
            <w:tcW w:w="808" w:type="dxa"/>
            <w:tcBorders>
              <w:left w:val="single" w:sz="8" w:space="0" w:color="auto"/>
              <w:right w:val="single" w:sz="4" w:space="0" w:color="auto"/>
            </w:tcBorders>
            <w:vAlign w:val="center"/>
          </w:tcPr>
          <w:p w14:paraId="73EA9FAA"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12</w:t>
            </w:r>
          </w:p>
        </w:tc>
        <w:tc>
          <w:tcPr>
            <w:tcW w:w="3827" w:type="dxa"/>
            <w:tcBorders>
              <w:left w:val="single" w:sz="4" w:space="0" w:color="auto"/>
            </w:tcBorders>
            <w:vAlign w:val="center"/>
          </w:tcPr>
          <w:p w14:paraId="0AFC24FD"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拉毛</w:t>
            </w:r>
          </w:p>
        </w:tc>
        <w:tc>
          <w:tcPr>
            <w:tcW w:w="4917" w:type="dxa"/>
            <w:tcBorders>
              <w:right w:val="single" w:sz="8" w:space="0" w:color="auto"/>
            </w:tcBorders>
            <w:vAlign w:val="center"/>
          </w:tcPr>
          <w:p w14:paraId="0623A481" w14:textId="77777777" w:rsidR="00A851F7" w:rsidRPr="00DA09A5" w:rsidRDefault="00A851F7" w:rsidP="00F500C6">
            <w:pPr>
              <w:ind w:firstLine="360"/>
              <w:jc w:val="center"/>
              <w:rPr>
                <w:rFonts w:cs="Times New Roman"/>
                <w:sz w:val="18"/>
                <w:szCs w:val="18"/>
              </w:rPr>
            </w:pPr>
            <w:r w:rsidRPr="00DA09A5">
              <w:rPr>
                <w:rFonts w:cs="Times New Roman"/>
                <w:sz w:val="18"/>
                <w:szCs w:val="18"/>
              </w:rPr>
              <w:t>目测</w:t>
            </w:r>
          </w:p>
        </w:tc>
      </w:tr>
      <w:tr w:rsidR="00DA09A5" w:rsidRPr="00DA09A5" w14:paraId="5240EDD3" w14:textId="77777777" w:rsidTr="00CF302A">
        <w:trPr>
          <w:jc w:val="center"/>
        </w:trPr>
        <w:tc>
          <w:tcPr>
            <w:tcW w:w="808" w:type="dxa"/>
            <w:tcBorders>
              <w:left w:val="single" w:sz="8" w:space="0" w:color="auto"/>
              <w:right w:val="single" w:sz="4" w:space="0" w:color="auto"/>
            </w:tcBorders>
            <w:vAlign w:val="center"/>
          </w:tcPr>
          <w:p w14:paraId="325EC569"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13</w:t>
            </w:r>
          </w:p>
        </w:tc>
        <w:tc>
          <w:tcPr>
            <w:tcW w:w="3827" w:type="dxa"/>
            <w:tcBorders>
              <w:left w:val="single" w:sz="4" w:space="0" w:color="auto"/>
            </w:tcBorders>
            <w:vAlign w:val="center"/>
          </w:tcPr>
          <w:p w14:paraId="78C827A8"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螺纹变形</w:t>
            </w:r>
          </w:p>
        </w:tc>
        <w:tc>
          <w:tcPr>
            <w:tcW w:w="4917" w:type="dxa"/>
            <w:tcBorders>
              <w:right w:val="single" w:sz="8" w:space="0" w:color="auto"/>
            </w:tcBorders>
            <w:vAlign w:val="center"/>
          </w:tcPr>
          <w:p w14:paraId="31A6420E" w14:textId="77777777" w:rsidR="00A851F7" w:rsidRPr="00DA09A5" w:rsidRDefault="00A851F7" w:rsidP="00F500C6">
            <w:pPr>
              <w:ind w:firstLine="360"/>
              <w:jc w:val="center"/>
              <w:rPr>
                <w:rFonts w:cs="Times New Roman"/>
                <w:sz w:val="18"/>
                <w:szCs w:val="18"/>
              </w:rPr>
            </w:pPr>
            <w:r w:rsidRPr="00DA09A5">
              <w:rPr>
                <w:rFonts w:cs="Times New Roman"/>
                <w:sz w:val="18"/>
                <w:szCs w:val="18"/>
              </w:rPr>
              <w:t>目测</w:t>
            </w:r>
          </w:p>
        </w:tc>
      </w:tr>
      <w:tr w:rsidR="00DA09A5" w:rsidRPr="00DA09A5" w14:paraId="02532F9E" w14:textId="77777777" w:rsidTr="00CF302A">
        <w:trPr>
          <w:jc w:val="center"/>
        </w:trPr>
        <w:tc>
          <w:tcPr>
            <w:tcW w:w="808" w:type="dxa"/>
            <w:tcBorders>
              <w:left w:val="single" w:sz="8" w:space="0" w:color="auto"/>
              <w:right w:val="single" w:sz="4" w:space="0" w:color="auto"/>
            </w:tcBorders>
            <w:vAlign w:val="center"/>
          </w:tcPr>
          <w:p w14:paraId="1FF09038"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14</w:t>
            </w:r>
          </w:p>
        </w:tc>
        <w:tc>
          <w:tcPr>
            <w:tcW w:w="3827" w:type="dxa"/>
            <w:tcBorders>
              <w:left w:val="single" w:sz="4" w:space="0" w:color="auto"/>
            </w:tcBorders>
            <w:vAlign w:val="center"/>
          </w:tcPr>
          <w:p w14:paraId="6AD982A4" w14:textId="77777777" w:rsidR="00A851F7" w:rsidRPr="00DA09A5" w:rsidRDefault="00A851F7" w:rsidP="00F500C6">
            <w:pPr>
              <w:autoSpaceDE w:val="0"/>
              <w:autoSpaceDN w:val="0"/>
              <w:ind w:firstLine="360"/>
              <w:jc w:val="center"/>
              <w:rPr>
                <w:rFonts w:cs="Times New Roman"/>
                <w:sz w:val="18"/>
                <w:szCs w:val="18"/>
              </w:rPr>
            </w:pPr>
            <w:r w:rsidRPr="00DA09A5">
              <w:rPr>
                <w:rFonts w:cs="Times New Roman"/>
                <w:sz w:val="18"/>
                <w:szCs w:val="18"/>
              </w:rPr>
              <w:t>配合松动</w:t>
            </w:r>
          </w:p>
        </w:tc>
        <w:tc>
          <w:tcPr>
            <w:tcW w:w="4917" w:type="dxa"/>
            <w:tcBorders>
              <w:right w:val="single" w:sz="8" w:space="0" w:color="auto"/>
            </w:tcBorders>
            <w:vAlign w:val="center"/>
          </w:tcPr>
          <w:p w14:paraId="3575C6AA" w14:textId="77777777" w:rsidR="00A851F7" w:rsidRPr="00DA09A5" w:rsidRDefault="00A851F7" w:rsidP="00F500C6">
            <w:pPr>
              <w:ind w:firstLine="360"/>
              <w:jc w:val="center"/>
              <w:rPr>
                <w:rFonts w:cs="Times New Roman"/>
                <w:sz w:val="18"/>
                <w:szCs w:val="18"/>
              </w:rPr>
            </w:pPr>
            <w:r w:rsidRPr="00DA09A5">
              <w:rPr>
                <w:rFonts w:cs="Times New Roman"/>
                <w:sz w:val="18"/>
                <w:szCs w:val="18"/>
              </w:rPr>
              <w:t>目测</w:t>
            </w:r>
          </w:p>
        </w:tc>
      </w:tr>
    </w:tbl>
    <w:p w14:paraId="4B7414A7" w14:textId="7C3E2625" w:rsidR="007B55C1" w:rsidRPr="00DA09A5" w:rsidRDefault="002755CE" w:rsidP="003949E6">
      <w:pPr>
        <w:pStyle w:val="2"/>
        <w:spacing w:before="156" w:after="156"/>
        <w:rPr>
          <w:sz w:val="21"/>
          <w:szCs w:val="21"/>
        </w:rPr>
      </w:pPr>
      <w:r w:rsidRPr="00DA09A5">
        <w:rPr>
          <w:sz w:val="21"/>
          <w:szCs w:val="21"/>
        </w:rPr>
        <w:t>6.</w:t>
      </w:r>
      <w:r w:rsidR="00902589" w:rsidRPr="00DA09A5">
        <w:rPr>
          <w:sz w:val="21"/>
          <w:szCs w:val="21"/>
        </w:rPr>
        <w:t xml:space="preserve"> </w:t>
      </w:r>
      <w:r w:rsidR="00013A5D" w:rsidRPr="00DA09A5">
        <w:rPr>
          <w:sz w:val="21"/>
          <w:szCs w:val="21"/>
        </w:rPr>
        <w:t>3</w:t>
      </w:r>
      <w:r w:rsidR="00D85D2F" w:rsidRPr="00DA09A5">
        <w:rPr>
          <w:rFonts w:hint="eastAsia"/>
          <w:sz w:val="21"/>
          <w:szCs w:val="21"/>
        </w:rPr>
        <w:t>锚固性能试验</w:t>
      </w:r>
    </w:p>
    <w:p w14:paraId="3F493418" w14:textId="0B54F673" w:rsidR="007B55C1" w:rsidRPr="00DA09A5" w:rsidRDefault="002755CE" w:rsidP="003949E6">
      <w:pPr>
        <w:pStyle w:val="3"/>
        <w:spacing w:before="156" w:after="156"/>
      </w:pPr>
      <w:r w:rsidRPr="00DA09A5">
        <w:rPr>
          <w:rFonts w:hint="eastAsia"/>
        </w:rPr>
        <w:t>6.</w:t>
      </w:r>
      <w:r w:rsidR="00013A5D" w:rsidRPr="00DA09A5">
        <w:rPr>
          <w:rFonts w:hint="eastAsia"/>
        </w:rPr>
        <w:t>3</w:t>
      </w:r>
      <w:r w:rsidR="00902589" w:rsidRPr="00DA09A5">
        <w:rPr>
          <w:rFonts w:hint="eastAsia"/>
        </w:rPr>
        <w:t>.</w:t>
      </w:r>
      <w:r w:rsidR="00505724" w:rsidRPr="00DA09A5">
        <w:t>1</w:t>
      </w:r>
      <w:r w:rsidR="00D808DF" w:rsidRPr="00DA09A5">
        <w:t>试验</w:t>
      </w:r>
      <w:r w:rsidR="00090DC8" w:rsidRPr="00DA09A5">
        <w:rPr>
          <w:rFonts w:hint="eastAsia"/>
        </w:rPr>
        <w:t>项目</w:t>
      </w:r>
    </w:p>
    <w:p w14:paraId="766045FF" w14:textId="557F4396" w:rsidR="007B55C1" w:rsidRPr="00DA09A5" w:rsidRDefault="00090DC8" w:rsidP="00FA7C41">
      <w:pPr>
        <w:ind w:firstLine="420"/>
      </w:pPr>
      <w:r w:rsidRPr="00DA09A5">
        <w:rPr>
          <w:rFonts w:hint="eastAsia"/>
        </w:rPr>
        <w:t>锚固的试验项目包括</w:t>
      </w:r>
      <w:r w:rsidRPr="00DA09A5">
        <w:t>拉伸</w:t>
      </w:r>
      <w:r w:rsidRPr="00DA09A5">
        <w:rPr>
          <w:rFonts w:hint="eastAsia"/>
        </w:rPr>
        <w:t>性能</w:t>
      </w:r>
      <w:r w:rsidRPr="00DA09A5">
        <w:t>试验</w:t>
      </w:r>
      <w:r w:rsidRPr="00DA09A5">
        <w:rPr>
          <w:rFonts w:hint="eastAsia"/>
        </w:rPr>
        <w:t>和</w:t>
      </w:r>
      <w:r w:rsidRPr="00DA09A5">
        <w:t>剪切</w:t>
      </w:r>
      <w:r w:rsidRPr="00DA09A5">
        <w:rPr>
          <w:rFonts w:hint="eastAsia"/>
        </w:rPr>
        <w:t>性能</w:t>
      </w:r>
      <w:r w:rsidRPr="00DA09A5">
        <w:t>试验</w:t>
      </w:r>
      <w:r w:rsidR="00FA7C41" w:rsidRPr="00DA09A5">
        <w:rPr>
          <w:rFonts w:hint="eastAsia"/>
        </w:rPr>
        <w:t>，</w:t>
      </w:r>
      <w:r w:rsidR="0020556A" w:rsidRPr="00DA09A5">
        <w:t>所有试验</w:t>
      </w:r>
      <w:r w:rsidR="00FA7C41" w:rsidRPr="00DA09A5">
        <w:rPr>
          <w:rFonts w:hint="eastAsia"/>
        </w:rPr>
        <w:t>项目</w:t>
      </w:r>
      <w:r w:rsidR="0020556A" w:rsidRPr="00DA09A5">
        <w:t>样品数不</w:t>
      </w:r>
      <w:r w:rsidR="003C1312" w:rsidRPr="00DA09A5">
        <w:rPr>
          <w:rFonts w:hint="eastAsia"/>
        </w:rPr>
        <w:t>应</w:t>
      </w:r>
      <w:r w:rsidR="0020556A" w:rsidRPr="00DA09A5">
        <w:t>少于</w:t>
      </w:r>
      <w:r w:rsidR="0020556A" w:rsidRPr="00DA09A5">
        <w:t>5</w:t>
      </w:r>
      <w:r w:rsidR="0020556A" w:rsidRPr="00DA09A5">
        <w:t>个</w:t>
      </w:r>
      <w:r w:rsidR="00FA7C41" w:rsidRPr="00DA09A5">
        <w:rPr>
          <w:rFonts w:hint="eastAsia"/>
        </w:rPr>
        <w:t>。</w:t>
      </w:r>
    </w:p>
    <w:p w14:paraId="71EA5A0A" w14:textId="18147374" w:rsidR="00013A5D" w:rsidRPr="00DA09A5" w:rsidRDefault="00013A5D" w:rsidP="00013A5D">
      <w:pPr>
        <w:pStyle w:val="3"/>
        <w:spacing w:before="156" w:after="156"/>
      </w:pPr>
      <w:r w:rsidRPr="00DA09A5">
        <w:rPr>
          <w:rFonts w:hint="eastAsia"/>
        </w:rPr>
        <w:t>6.3.2</w:t>
      </w:r>
      <w:r w:rsidRPr="00DA09A5">
        <w:t>混凝土试件</w:t>
      </w:r>
    </w:p>
    <w:p w14:paraId="468D1C68" w14:textId="2FF065D4" w:rsidR="00013A5D" w:rsidRPr="00DA09A5" w:rsidRDefault="00013A5D" w:rsidP="00013A5D">
      <w:pPr>
        <w:ind w:firstLine="420"/>
      </w:pPr>
      <w:r w:rsidRPr="00DA09A5">
        <w:rPr>
          <w:rFonts w:hint="eastAsia"/>
        </w:rPr>
        <w:t>锚固性能试验用混凝土试件抗压强度和制作要求应符合以下规定</w:t>
      </w:r>
      <w:r w:rsidR="00E52356" w:rsidRPr="00DA09A5">
        <w:rPr>
          <w:rFonts w:hint="eastAsia"/>
        </w:rPr>
        <w:t>：</w:t>
      </w:r>
    </w:p>
    <w:p w14:paraId="2E87957A" w14:textId="0E50B8F9" w:rsidR="00013A5D" w:rsidRPr="00DA09A5" w:rsidRDefault="00C857D0" w:rsidP="00013A5D">
      <w:pPr>
        <w:ind w:firstLine="420"/>
      </w:pPr>
      <w:r w:rsidRPr="00DA09A5">
        <w:rPr>
          <w:rFonts w:hint="eastAsia"/>
        </w:rPr>
        <w:t>a</w:t>
      </w:r>
      <w:r w:rsidR="00013A5D" w:rsidRPr="00DA09A5">
        <w:rPr>
          <w:rFonts w:hint="eastAsia"/>
        </w:rPr>
        <w:t>）砂石骨料应符合</w:t>
      </w:r>
      <w:r w:rsidR="00013A5D" w:rsidRPr="00DA09A5">
        <w:rPr>
          <w:rFonts w:hint="eastAsia"/>
        </w:rPr>
        <w:t>GB/T 14684</w:t>
      </w:r>
      <w:r w:rsidR="00013A5D" w:rsidRPr="00DA09A5">
        <w:rPr>
          <w:rFonts w:hint="eastAsia"/>
        </w:rPr>
        <w:t>和</w:t>
      </w:r>
      <w:r w:rsidR="00013A5D" w:rsidRPr="00DA09A5">
        <w:rPr>
          <w:rFonts w:hint="eastAsia"/>
        </w:rPr>
        <w:t>GB/T 14685</w:t>
      </w:r>
      <w:r w:rsidR="00013A5D" w:rsidRPr="00DA09A5">
        <w:rPr>
          <w:rFonts w:hint="eastAsia"/>
        </w:rPr>
        <w:t>的规定，粗骨料粒径不大于</w:t>
      </w:r>
      <w:r w:rsidR="00013A5D" w:rsidRPr="00DA09A5">
        <w:rPr>
          <w:rFonts w:hint="eastAsia"/>
        </w:rPr>
        <w:t>20mm</w:t>
      </w:r>
      <w:r w:rsidR="00013A5D" w:rsidRPr="00DA09A5">
        <w:rPr>
          <w:rFonts w:hint="eastAsia"/>
        </w:rPr>
        <w:t>；</w:t>
      </w:r>
    </w:p>
    <w:p w14:paraId="227E3F0A" w14:textId="49D4D603" w:rsidR="00013A5D" w:rsidRPr="00DA09A5" w:rsidRDefault="00C857D0" w:rsidP="00013A5D">
      <w:pPr>
        <w:ind w:firstLine="420"/>
      </w:pPr>
      <w:r w:rsidRPr="00DA09A5">
        <w:t>b</w:t>
      </w:r>
      <w:r w:rsidR="00013A5D" w:rsidRPr="00DA09A5">
        <w:rPr>
          <w:rFonts w:hint="eastAsia"/>
        </w:rPr>
        <w:t>）采用符合</w:t>
      </w:r>
      <w:r w:rsidR="00013A5D" w:rsidRPr="00DA09A5">
        <w:rPr>
          <w:rFonts w:hint="eastAsia"/>
        </w:rPr>
        <w:t>GB 175</w:t>
      </w:r>
      <w:r w:rsidR="00013A5D" w:rsidRPr="00DA09A5">
        <w:rPr>
          <w:rFonts w:hint="eastAsia"/>
        </w:rPr>
        <w:t>规定的硅酸盐水泥或普通硅酸盐水泥，不应添加其他胶凝材料和外加剂；</w:t>
      </w:r>
    </w:p>
    <w:p w14:paraId="604534AD" w14:textId="2EEB012A" w:rsidR="00013A5D" w:rsidRPr="00DA09A5" w:rsidRDefault="00C857D0" w:rsidP="00013A5D">
      <w:pPr>
        <w:ind w:firstLine="420"/>
      </w:pPr>
      <w:r w:rsidRPr="00DA09A5">
        <w:t>c</w:t>
      </w:r>
      <w:r w:rsidR="00013A5D" w:rsidRPr="00DA09A5">
        <w:rPr>
          <w:rFonts w:hint="eastAsia"/>
        </w:rPr>
        <w:t>）</w:t>
      </w:r>
      <w:r w:rsidR="00013A5D" w:rsidRPr="00DA09A5">
        <w:t>混凝土的强度不应</w:t>
      </w:r>
      <w:r w:rsidR="003C1312" w:rsidRPr="00DA09A5">
        <w:rPr>
          <w:rFonts w:hint="eastAsia"/>
        </w:rPr>
        <w:t>高于</w:t>
      </w:r>
      <w:r w:rsidR="00013A5D" w:rsidRPr="00DA09A5">
        <w:rPr>
          <w:rFonts w:hint="eastAsia"/>
        </w:rPr>
        <w:t>20MPa</w:t>
      </w:r>
      <w:r w:rsidR="00013A5D" w:rsidRPr="00DA09A5">
        <w:rPr>
          <w:rFonts w:hint="eastAsia"/>
        </w:rPr>
        <w:t>；</w:t>
      </w:r>
    </w:p>
    <w:p w14:paraId="5A02CD14" w14:textId="08987F41" w:rsidR="00013A5D" w:rsidRPr="00DA09A5" w:rsidRDefault="00C857D0" w:rsidP="00013A5D">
      <w:pPr>
        <w:ind w:firstLine="420"/>
      </w:pPr>
      <w:r w:rsidRPr="00DA09A5">
        <w:t>d</w:t>
      </w:r>
      <w:r w:rsidR="00013A5D" w:rsidRPr="00DA09A5">
        <w:rPr>
          <w:rFonts w:hint="eastAsia"/>
        </w:rPr>
        <w:t>）</w:t>
      </w:r>
      <w:r w:rsidR="00013A5D" w:rsidRPr="00DA09A5">
        <w:t>试件厚度不小于</w:t>
      </w:r>
      <w:r w:rsidR="00013A5D" w:rsidRPr="00DA09A5">
        <w:rPr>
          <w:rFonts w:hint="eastAsia"/>
        </w:rPr>
        <w:t>2</w:t>
      </w:r>
      <m:oMath>
        <m:sSub>
          <m:sSubPr>
            <m:ctrlPr>
              <w:rPr>
                <w:rFonts w:ascii="Cambria Math" w:hAnsi="Cambria Math"/>
              </w:rPr>
            </m:ctrlPr>
          </m:sSubPr>
          <m:e>
            <m:r>
              <w:rPr>
                <w:rFonts w:ascii="Cambria Math" w:hAnsi="Cambria Math"/>
              </w:rPr>
              <m:t>h</m:t>
            </m:r>
          </m:e>
          <m:sub>
            <m:r>
              <w:rPr>
                <w:rFonts w:ascii="Cambria Math" w:hAnsi="Cambria Math"/>
              </w:rPr>
              <m:t>ef</m:t>
            </m:r>
          </m:sub>
        </m:sSub>
      </m:oMath>
      <w:r w:rsidR="00013A5D" w:rsidRPr="00DA09A5">
        <w:rPr>
          <w:rFonts w:hint="eastAsia"/>
        </w:rPr>
        <w:t>，尺寸不宜过小，应保证加载设备支撑点不影响试验结果。</w:t>
      </w:r>
    </w:p>
    <w:p w14:paraId="38825840" w14:textId="5D568FAB" w:rsidR="00013A5D" w:rsidRPr="00DA09A5" w:rsidRDefault="00013A5D" w:rsidP="00013A5D">
      <w:pPr>
        <w:pStyle w:val="3"/>
        <w:spacing w:before="156" w:after="156"/>
      </w:pPr>
      <w:r w:rsidRPr="00DA09A5">
        <w:rPr>
          <w:rFonts w:hint="eastAsia"/>
        </w:rPr>
        <w:t>6.3</w:t>
      </w:r>
      <w:r w:rsidRPr="00DA09A5">
        <w:t>.</w:t>
      </w:r>
      <w:r w:rsidRPr="00DA09A5">
        <w:rPr>
          <w:rFonts w:hint="eastAsia"/>
        </w:rPr>
        <w:t>3</w:t>
      </w:r>
      <w:r w:rsidRPr="00DA09A5">
        <w:t>试验用仪器设备</w:t>
      </w:r>
    </w:p>
    <w:p w14:paraId="7B805CDF" w14:textId="347F50C1" w:rsidR="00013A5D" w:rsidRPr="00DA09A5" w:rsidRDefault="00013A5D" w:rsidP="00013A5D">
      <w:pPr>
        <w:ind w:firstLine="420"/>
      </w:pPr>
      <w:r w:rsidRPr="00DA09A5">
        <w:rPr>
          <w:rFonts w:hint="eastAsia"/>
        </w:rPr>
        <w:t>试验用仪器设备应符合以下规定</w:t>
      </w:r>
      <w:r w:rsidR="00E52356" w:rsidRPr="00DA09A5">
        <w:rPr>
          <w:rFonts w:hint="eastAsia"/>
        </w:rPr>
        <w:t>：</w:t>
      </w:r>
    </w:p>
    <w:p w14:paraId="0677DE1C" w14:textId="5CD26FA8" w:rsidR="00013A5D" w:rsidRPr="00DA09A5" w:rsidRDefault="00505724" w:rsidP="00013A5D">
      <w:pPr>
        <w:ind w:firstLine="420"/>
      </w:pPr>
      <w:r w:rsidRPr="00DA09A5">
        <w:t>a</w:t>
      </w:r>
      <w:r w:rsidR="00013A5D" w:rsidRPr="00DA09A5">
        <w:rPr>
          <w:rFonts w:hint="eastAsia"/>
        </w:rPr>
        <w:t>）试验设备见图</w:t>
      </w:r>
      <w:r w:rsidR="00013A5D" w:rsidRPr="00DA09A5">
        <w:rPr>
          <w:rFonts w:hint="eastAsia"/>
        </w:rPr>
        <w:t>6.1/6.2</w:t>
      </w:r>
      <w:r w:rsidR="00013A5D" w:rsidRPr="00DA09A5">
        <w:rPr>
          <w:rFonts w:hint="eastAsia"/>
        </w:rPr>
        <w:t>，应能连续平稳地加载，加载速度可控；</w:t>
      </w:r>
    </w:p>
    <w:p w14:paraId="3F909ED4" w14:textId="10126663" w:rsidR="00013A5D" w:rsidRPr="00DA09A5" w:rsidRDefault="00505724" w:rsidP="00013A5D">
      <w:pPr>
        <w:ind w:firstLine="420"/>
      </w:pPr>
      <w:r w:rsidRPr="00DA09A5">
        <w:t>b</w:t>
      </w:r>
      <w:r w:rsidR="00013A5D" w:rsidRPr="00DA09A5">
        <w:rPr>
          <w:rFonts w:hint="eastAsia"/>
        </w:rPr>
        <w:t>）预埋吊件与加载设备支撑点净距不小于</w:t>
      </w:r>
      <w:r w:rsidR="00013A5D" w:rsidRPr="00DA09A5">
        <w:rPr>
          <w:rFonts w:hint="eastAsia"/>
        </w:rPr>
        <w:t>2</w:t>
      </w:r>
      <m:oMath>
        <m:sSub>
          <m:sSubPr>
            <m:ctrlPr>
              <w:rPr>
                <w:rFonts w:ascii="Cambria Math" w:hAnsi="Cambria Math"/>
              </w:rPr>
            </m:ctrlPr>
          </m:sSubPr>
          <m:e>
            <m:r>
              <w:rPr>
                <w:rFonts w:ascii="Cambria Math" w:hAnsi="Cambria Math"/>
              </w:rPr>
              <m:t>h</m:t>
            </m:r>
          </m:e>
          <m:sub>
            <m:r>
              <w:rPr>
                <w:rFonts w:ascii="Cambria Math" w:hAnsi="Cambria Math"/>
              </w:rPr>
              <m:t>ef</m:t>
            </m:r>
          </m:sub>
        </m:sSub>
      </m:oMath>
      <w:r w:rsidR="00013A5D" w:rsidRPr="00DA09A5">
        <w:rPr>
          <w:rFonts w:hint="eastAsia"/>
        </w:rPr>
        <w:t>；</w:t>
      </w:r>
    </w:p>
    <w:p w14:paraId="2A2A0FDF" w14:textId="2CEE9C16" w:rsidR="00013A5D" w:rsidRPr="00DA09A5" w:rsidRDefault="00505724" w:rsidP="00013A5D">
      <w:pPr>
        <w:ind w:firstLine="420"/>
      </w:pPr>
      <w:r w:rsidRPr="00DA09A5">
        <w:t>c</w:t>
      </w:r>
      <w:r w:rsidR="00013A5D" w:rsidRPr="00DA09A5">
        <w:rPr>
          <w:rFonts w:hint="eastAsia"/>
        </w:rPr>
        <w:t>）位移测量参考点与预埋吊件净距不小于</w:t>
      </w:r>
      <w:r w:rsidR="00013A5D" w:rsidRPr="00DA09A5">
        <w:rPr>
          <w:rFonts w:hint="eastAsia"/>
        </w:rPr>
        <w:t>1.5</w:t>
      </w:r>
      <m:oMath>
        <m:sSub>
          <m:sSubPr>
            <m:ctrlPr>
              <w:rPr>
                <w:rFonts w:ascii="Cambria Math" w:hAnsi="Cambria Math"/>
              </w:rPr>
            </m:ctrlPr>
          </m:sSubPr>
          <m:e>
            <m:r>
              <w:rPr>
                <w:rFonts w:ascii="Cambria Math" w:hAnsi="Cambria Math"/>
              </w:rPr>
              <m:t>h</m:t>
            </m:r>
          </m:e>
          <m:sub>
            <m:r>
              <w:rPr>
                <w:rFonts w:ascii="Cambria Math" w:hAnsi="Cambria Math"/>
              </w:rPr>
              <m:t>ef</m:t>
            </m:r>
          </m:sub>
        </m:sSub>
      </m:oMath>
      <w:r w:rsidR="00013A5D" w:rsidRPr="00DA09A5">
        <w:rPr>
          <w:rFonts w:hint="eastAsia"/>
        </w:rPr>
        <w:t>。</w:t>
      </w:r>
    </w:p>
    <w:p w14:paraId="3A7C7ACA" w14:textId="547F5A4B" w:rsidR="00C857D0" w:rsidRPr="00DA09A5" w:rsidRDefault="00C857D0" w:rsidP="00013A5D">
      <w:pPr>
        <w:ind w:firstLine="420"/>
      </w:pPr>
    </w:p>
    <w:p w14:paraId="34B7D0F4" w14:textId="77777777" w:rsidR="00C857D0" w:rsidRPr="00DA09A5" w:rsidRDefault="00C857D0" w:rsidP="00013A5D">
      <w:pPr>
        <w:ind w:firstLine="420"/>
      </w:pPr>
    </w:p>
    <w:p w14:paraId="2AAFA439" w14:textId="77777777" w:rsidR="00013A5D" w:rsidRPr="00DA09A5" w:rsidRDefault="00013A5D" w:rsidP="00013A5D">
      <w:pPr>
        <w:ind w:firstLine="420"/>
        <w:rPr>
          <w:rFonts w:eastAsia="宋体"/>
          <w:sz w:val="28"/>
          <w:szCs w:val="28"/>
        </w:rPr>
      </w:pPr>
      <w:r w:rsidRPr="00DA09A5">
        <w:rPr>
          <w:noProof/>
        </w:rPr>
        <w:lastRenderedPageBreak/>
        <w:drawing>
          <wp:inline distT="0" distB="0" distL="0" distR="0" wp14:anchorId="261D79B0" wp14:editId="53D20DBB">
            <wp:extent cx="2337287" cy="1547447"/>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43728" cy="1551712"/>
                    </a:xfrm>
                    <a:prstGeom prst="rect">
                      <a:avLst/>
                    </a:prstGeom>
                  </pic:spPr>
                </pic:pic>
              </a:graphicData>
            </a:graphic>
          </wp:inline>
        </w:drawing>
      </w:r>
      <w:r w:rsidRPr="00DA09A5">
        <w:rPr>
          <w:rFonts w:eastAsia="Times New Roman" w:cs="Times New Roman"/>
          <w:snapToGrid w:val="0"/>
          <w:w w:val="0"/>
          <w:kern w:val="0"/>
          <w:sz w:val="0"/>
          <w:szCs w:val="0"/>
          <w:u w:color="000000"/>
          <w:bdr w:val="none" w:sz="0" w:space="0" w:color="000000"/>
          <w:shd w:val="clear" w:color="000000" w:fill="000000"/>
        </w:rPr>
        <w:t xml:space="preserve"> </w:t>
      </w:r>
      <w:r w:rsidRPr="00DA09A5">
        <w:rPr>
          <w:rFonts w:eastAsia="宋体"/>
          <w:noProof/>
          <w:sz w:val="28"/>
          <w:szCs w:val="28"/>
        </w:rPr>
        <w:drawing>
          <wp:inline distT="0" distB="0" distL="0" distR="0" wp14:anchorId="3C65B300" wp14:editId="2490C857">
            <wp:extent cx="3053861" cy="1486947"/>
            <wp:effectExtent l="0" t="0" r="0" b="0"/>
            <wp:docPr id="25" name="图片 25" descr="C:\Users\liyue\AppData\Local\Temp\WeChat Files\634012857889966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yue\AppData\Local\Temp\WeChat Files\634012857889966382.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7876" cy="1498640"/>
                    </a:xfrm>
                    <a:prstGeom prst="rect">
                      <a:avLst/>
                    </a:prstGeom>
                    <a:noFill/>
                    <a:ln>
                      <a:noFill/>
                    </a:ln>
                  </pic:spPr>
                </pic:pic>
              </a:graphicData>
            </a:graphic>
          </wp:inline>
        </w:drawing>
      </w:r>
    </w:p>
    <w:p w14:paraId="2F3BD9C0" w14:textId="77777777" w:rsidR="00013A5D" w:rsidRPr="00DA09A5" w:rsidRDefault="00013A5D" w:rsidP="00013A5D">
      <w:pPr>
        <w:snapToGrid w:val="0"/>
        <w:ind w:firstLine="420"/>
      </w:pPr>
      <w:r w:rsidRPr="00DA09A5">
        <w:t>图</w:t>
      </w:r>
      <w:r w:rsidRPr="00DA09A5">
        <w:rPr>
          <w:rFonts w:hint="eastAsia"/>
        </w:rPr>
        <w:t>6.1</w:t>
      </w:r>
      <w:r w:rsidRPr="00DA09A5">
        <w:rPr>
          <w:rFonts w:hint="eastAsia"/>
        </w:rPr>
        <w:t>：</w:t>
      </w:r>
      <w:r w:rsidRPr="00DA09A5">
        <w:t>预埋吊件</w:t>
      </w:r>
      <w:r w:rsidRPr="00DA09A5">
        <w:rPr>
          <w:rFonts w:hint="eastAsia"/>
        </w:rPr>
        <w:t>拉拔</w:t>
      </w:r>
      <w:r w:rsidRPr="00DA09A5">
        <w:t>强度试验装置图</w:t>
      </w:r>
      <w:r w:rsidRPr="00DA09A5">
        <w:rPr>
          <w:rFonts w:hint="eastAsia"/>
        </w:rPr>
        <w:t xml:space="preserve"> </w:t>
      </w:r>
      <w:r w:rsidRPr="00DA09A5">
        <w:t xml:space="preserve">  </w:t>
      </w:r>
      <w:r w:rsidRPr="00DA09A5">
        <w:rPr>
          <w:rFonts w:hint="eastAsia"/>
        </w:rPr>
        <w:t>图</w:t>
      </w:r>
      <w:r w:rsidRPr="00DA09A5">
        <w:rPr>
          <w:rFonts w:hint="eastAsia"/>
        </w:rPr>
        <w:t>6.2</w:t>
      </w:r>
      <w:r w:rsidRPr="00DA09A5">
        <w:rPr>
          <w:rFonts w:hint="eastAsia"/>
        </w:rPr>
        <w:t>：预埋吊件剪切强度试验装置图</w:t>
      </w:r>
    </w:p>
    <w:p w14:paraId="797FF413" w14:textId="2A5486D2" w:rsidR="00C53213" w:rsidRPr="00DA09A5" w:rsidRDefault="00C53213" w:rsidP="00C53213">
      <w:pPr>
        <w:pStyle w:val="2"/>
        <w:spacing w:before="156" w:after="156"/>
        <w:rPr>
          <w:sz w:val="21"/>
          <w:szCs w:val="21"/>
        </w:rPr>
      </w:pPr>
      <w:r w:rsidRPr="00DA09A5">
        <w:rPr>
          <w:sz w:val="21"/>
          <w:szCs w:val="21"/>
        </w:rPr>
        <w:t>6.</w:t>
      </w:r>
      <w:r w:rsidR="00AE4271" w:rsidRPr="00DA09A5">
        <w:rPr>
          <w:sz w:val="21"/>
          <w:szCs w:val="21"/>
        </w:rPr>
        <w:t>3.4</w:t>
      </w:r>
      <w:r w:rsidRPr="00DA09A5">
        <w:rPr>
          <w:rFonts w:hint="eastAsia"/>
          <w:sz w:val="21"/>
          <w:szCs w:val="21"/>
        </w:rPr>
        <w:t>试验方法</w:t>
      </w:r>
    </w:p>
    <w:p w14:paraId="3CC37576" w14:textId="07C4E562" w:rsidR="00C53213" w:rsidRPr="00DA09A5" w:rsidRDefault="00505724" w:rsidP="00C53213">
      <w:pPr>
        <w:ind w:firstLine="420"/>
      </w:pPr>
      <w:r w:rsidRPr="00DA09A5">
        <w:t>a</w:t>
      </w:r>
      <w:r w:rsidR="00C53213" w:rsidRPr="00DA09A5">
        <w:rPr>
          <w:rFonts w:hint="eastAsia"/>
        </w:rPr>
        <w:t>）试验中应避免混凝土试件边缘破坏；</w:t>
      </w:r>
    </w:p>
    <w:p w14:paraId="317E13BF" w14:textId="27A091D5" w:rsidR="00C53213" w:rsidRPr="00DA09A5" w:rsidRDefault="00505724" w:rsidP="00C53213">
      <w:pPr>
        <w:ind w:firstLine="420"/>
      </w:pPr>
      <w:r w:rsidRPr="00DA09A5">
        <w:t>b</w:t>
      </w:r>
      <w:r w:rsidR="00C53213" w:rsidRPr="00DA09A5">
        <w:rPr>
          <w:rFonts w:hint="eastAsia"/>
        </w:rPr>
        <w:t>）预埋吊件与加载设备支撑点净距应不小于</w:t>
      </w:r>
      <w:r w:rsidR="00C53213" w:rsidRPr="00DA09A5">
        <w:rPr>
          <w:rFonts w:hint="eastAsia"/>
        </w:rPr>
        <w:t>2</w:t>
      </w:r>
      <m:oMath>
        <m:sSub>
          <m:sSubPr>
            <m:ctrlPr>
              <w:rPr>
                <w:rFonts w:ascii="Cambria Math" w:hAnsi="Cambria Math"/>
              </w:rPr>
            </m:ctrlPr>
          </m:sSubPr>
          <m:e>
            <m:r>
              <w:rPr>
                <w:rFonts w:ascii="Cambria Math" w:hAnsi="Cambria Math"/>
              </w:rPr>
              <m:t>h</m:t>
            </m:r>
          </m:e>
          <m:sub>
            <m:r>
              <w:rPr>
                <w:rFonts w:ascii="Cambria Math" w:hAnsi="Cambria Math"/>
              </w:rPr>
              <m:t>ef</m:t>
            </m:r>
          </m:sub>
        </m:sSub>
      </m:oMath>
      <w:r w:rsidR="00C53213" w:rsidRPr="00DA09A5">
        <w:rPr>
          <w:rFonts w:hint="eastAsia"/>
        </w:rPr>
        <w:t>，</w:t>
      </w:r>
      <w:r w:rsidR="00C53213" w:rsidRPr="00DA09A5">
        <w:t>荷载方向与预埋吊件保持同轴</w:t>
      </w:r>
      <w:r w:rsidR="00C53213" w:rsidRPr="00DA09A5">
        <w:rPr>
          <w:rFonts w:hint="eastAsia"/>
        </w:rPr>
        <w:t>，</w:t>
      </w:r>
      <w:r w:rsidR="00C53213" w:rsidRPr="00DA09A5">
        <w:t>加载应连续平稳</w:t>
      </w:r>
      <w:r w:rsidR="00C53213" w:rsidRPr="00DA09A5">
        <w:rPr>
          <w:rFonts w:hint="eastAsia"/>
        </w:rPr>
        <w:t>，</w:t>
      </w:r>
      <w:r w:rsidR="00C53213" w:rsidRPr="00DA09A5">
        <w:t>从开始加载经</w:t>
      </w:r>
      <w:r w:rsidR="00C53213" w:rsidRPr="00DA09A5">
        <w:rPr>
          <w:rFonts w:hint="eastAsia"/>
        </w:rPr>
        <w:t>1 min~3 min</w:t>
      </w:r>
      <w:r w:rsidR="00C53213" w:rsidRPr="00DA09A5">
        <w:rPr>
          <w:rFonts w:hint="eastAsia"/>
        </w:rPr>
        <w:t>荷载达到最大值直至破坏；</w:t>
      </w:r>
    </w:p>
    <w:p w14:paraId="4CC86518" w14:textId="560758D1" w:rsidR="00C53213" w:rsidRPr="00DA09A5" w:rsidRDefault="00505724" w:rsidP="00C53213">
      <w:pPr>
        <w:ind w:firstLine="420"/>
      </w:pPr>
      <w:r w:rsidRPr="00DA09A5">
        <w:t>c</w:t>
      </w:r>
      <w:r w:rsidR="00C53213" w:rsidRPr="00DA09A5">
        <w:rPr>
          <w:rFonts w:hint="eastAsia"/>
        </w:rPr>
        <w:t>）测量预埋吊件沿荷载方向上的位移，测量参考点与预埋吊件净距应不小于</w:t>
      </w:r>
      <w:r w:rsidR="00C53213" w:rsidRPr="00DA09A5">
        <w:rPr>
          <w:rFonts w:hint="eastAsia"/>
        </w:rPr>
        <w:t>1.5</w:t>
      </w:r>
      <m:oMath>
        <m:sSub>
          <m:sSubPr>
            <m:ctrlPr>
              <w:rPr>
                <w:rFonts w:ascii="Cambria Math" w:hAnsi="Cambria Math"/>
              </w:rPr>
            </m:ctrlPr>
          </m:sSubPr>
          <m:e>
            <m:r>
              <w:rPr>
                <w:rFonts w:ascii="Cambria Math" w:hAnsi="Cambria Math"/>
              </w:rPr>
              <m:t>h</m:t>
            </m:r>
          </m:e>
          <m:sub>
            <m:r>
              <w:rPr>
                <w:rFonts w:ascii="Cambria Math" w:hAnsi="Cambria Math"/>
              </w:rPr>
              <m:t>ef</m:t>
            </m:r>
          </m:sub>
        </m:sSub>
      </m:oMath>
      <w:r w:rsidR="00C53213" w:rsidRPr="00DA09A5">
        <w:rPr>
          <w:rFonts w:hint="eastAsia"/>
        </w:rPr>
        <w:t>，</w:t>
      </w:r>
      <w:r w:rsidR="00C53213" w:rsidRPr="00DA09A5">
        <w:t>应消除预埋吊件倾斜和附加位移的影响</w:t>
      </w:r>
      <w:r w:rsidR="00C53213" w:rsidRPr="00DA09A5">
        <w:rPr>
          <w:rFonts w:hint="eastAsia"/>
        </w:rPr>
        <w:t>。</w:t>
      </w:r>
      <w:r w:rsidR="00C53213" w:rsidRPr="00DA09A5">
        <w:t>绘制荷载</w:t>
      </w:r>
      <w:r w:rsidR="00C53213" w:rsidRPr="00DA09A5">
        <w:rPr>
          <w:rFonts w:hint="eastAsia"/>
        </w:rPr>
        <w:t>-</w:t>
      </w:r>
      <w:r w:rsidR="00C53213" w:rsidRPr="00DA09A5">
        <w:t>位移曲线</w:t>
      </w:r>
      <w:r w:rsidR="00C53213" w:rsidRPr="00DA09A5">
        <w:rPr>
          <w:rFonts w:hint="eastAsia"/>
        </w:rPr>
        <w:t>，</w:t>
      </w:r>
      <w:r w:rsidR="00C53213" w:rsidRPr="00DA09A5">
        <w:t>记录破坏形式</w:t>
      </w:r>
      <w:r w:rsidR="00C53213" w:rsidRPr="00DA09A5">
        <w:rPr>
          <w:rFonts w:hint="eastAsia"/>
        </w:rPr>
        <w:t>；</w:t>
      </w:r>
    </w:p>
    <w:p w14:paraId="3EDB3A56" w14:textId="72E72BDB" w:rsidR="00C53213" w:rsidRPr="00DA09A5" w:rsidRDefault="00505724" w:rsidP="00C53213">
      <w:pPr>
        <w:ind w:firstLine="420"/>
      </w:pPr>
      <w:r w:rsidRPr="00DA09A5">
        <w:t>d</w:t>
      </w:r>
      <w:r w:rsidR="00C53213" w:rsidRPr="00DA09A5">
        <w:rPr>
          <w:rFonts w:hint="eastAsia"/>
        </w:rPr>
        <w:t>）当荷载</w:t>
      </w:r>
      <w:r w:rsidR="00C53213" w:rsidRPr="00DA09A5">
        <w:rPr>
          <w:rFonts w:hint="eastAsia"/>
        </w:rPr>
        <w:t>-</w:t>
      </w:r>
      <w:r w:rsidR="00C53213" w:rsidRPr="00DA09A5">
        <w:rPr>
          <w:rFonts w:hint="eastAsia"/>
        </w:rPr>
        <w:t>位移曲线上出现大于最大荷载下位移</w:t>
      </w:r>
      <w:r w:rsidR="00C53213" w:rsidRPr="00DA09A5">
        <w:rPr>
          <w:rFonts w:hint="eastAsia"/>
        </w:rPr>
        <w:t>10%</w:t>
      </w:r>
      <w:r w:rsidR="00C53213" w:rsidRPr="00DA09A5">
        <w:rPr>
          <w:rFonts w:hint="eastAsia"/>
        </w:rPr>
        <w:t>的水平段时，或出现大于最大荷载</w:t>
      </w:r>
      <w:r w:rsidR="00C53213" w:rsidRPr="00DA09A5">
        <w:rPr>
          <w:rFonts w:hint="eastAsia"/>
        </w:rPr>
        <w:t>5%</w:t>
      </w:r>
      <w:r w:rsidR="00C53213" w:rsidRPr="00DA09A5">
        <w:rPr>
          <w:rFonts w:hint="eastAsia"/>
        </w:rPr>
        <w:t>的短暂荷载下降段时，如果没有其他干扰可判断预埋吊件出现滑移，记录水平段对应的荷载或短暂荷载下降前最大荷载为</w:t>
      </w:r>
      <m:oMath>
        <m:sSub>
          <m:sSubPr>
            <m:ctrlPr>
              <w:rPr>
                <w:rFonts w:ascii="Cambria Math" w:hAnsi="Cambria Math"/>
              </w:rPr>
            </m:ctrlPr>
          </m:sSubPr>
          <m:e>
            <m:r>
              <w:rPr>
                <w:rFonts w:ascii="Cambria Math" w:hAnsi="Cambria Math"/>
              </w:rPr>
              <m:t>N</m:t>
            </m:r>
          </m:e>
          <m:sub>
            <m:r>
              <w:rPr>
                <w:rFonts w:ascii="Cambria Math" w:hAnsi="Cambria Math"/>
              </w:rPr>
              <m:t>1</m:t>
            </m:r>
          </m:sub>
        </m:sSub>
      </m:oMath>
      <w:r w:rsidR="00C53213" w:rsidRPr="00DA09A5">
        <w:rPr>
          <w:rFonts w:hint="eastAsia"/>
        </w:rPr>
        <w:t>；</w:t>
      </w:r>
    </w:p>
    <w:p w14:paraId="666A3A33" w14:textId="51540D58" w:rsidR="007B55C1" w:rsidRPr="00DA09A5" w:rsidRDefault="002755CE" w:rsidP="003949E6">
      <w:pPr>
        <w:pStyle w:val="3"/>
        <w:spacing w:before="156" w:after="156"/>
      </w:pPr>
      <w:r w:rsidRPr="00DA09A5">
        <w:rPr>
          <w:rFonts w:hint="eastAsia"/>
        </w:rPr>
        <w:t>6.</w:t>
      </w:r>
      <w:r w:rsidR="00AE4271" w:rsidRPr="00DA09A5">
        <w:rPr>
          <w:rFonts w:hint="eastAsia"/>
        </w:rPr>
        <w:t>3.5</w:t>
      </w:r>
      <w:r w:rsidR="0020556A" w:rsidRPr="00DA09A5">
        <w:t>试验程序</w:t>
      </w:r>
    </w:p>
    <w:p w14:paraId="1447AC64" w14:textId="704B85CE" w:rsidR="008274FF" w:rsidRPr="00DA09A5" w:rsidRDefault="00797B47" w:rsidP="008274FF">
      <w:pPr>
        <w:pStyle w:val="a9"/>
        <w:ind w:firstLineChars="0" w:firstLine="0"/>
        <w:rPr>
          <w:szCs w:val="22"/>
        </w:rPr>
      </w:pPr>
      <w:r w:rsidRPr="00DA09A5">
        <w:t>a)</w:t>
      </w:r>
      <w:r w:rsidR="008274FF" w:rsidRPr="00DA09A5">
        <w:rPr>
          <w:rFonts w:hint="eastAsia"/>
        </w:rPr>
        <w:t>拉伸性能试验</w:t>
      </w:r>
      <w:r w:rsidR="008274FF" w:rsidRPr="00DA09A5">
        <w:rPr>
          <w:rFonts w:hint="eastAsia"/>
          <w:szCs w:val="22"/>
        </w:rPr>
        <w:t>包括如下步骤：</w:t>
      </w:r>
    </w:p>
    <w:p w14:paraId="1CAD4774" w14:textId="77777777" w:rsidR="008274FF" w:rsidRPr="00DA09A5" w:rsidRDefault="008274FF" w:rsidP="008274FF">
      <w:pPr>
        <w:ind w:firstLine="420"/>
        <w:rPr>
          <w:rFonts w:ascii="宋体"/>
          <w:szCs w:val="22"/>
        </w:rPr>
      </w:pPr>
      <w:r w:rsidRPr="00DA09A5">
        <w:rPr>
          <w:rFonts w:ascii="宋体" w:hint="eastAsia"/>
          <w:szCs w:val="22"/>
        </w:rPr>
        <w:t>(1)将基材混凝土放置在平整的地面上；</w:t>
      </w:r>
    </w:p>
    <w:p w14:paraId="3E9AFFC9" w14:textId="77777777" w:rsidR="008274FF" w:rsidRPr="00DA09A5" w:rsidRDefault="008274FF" w:rsidP="008274FF">
      <w:pPr>
        <w:ind w:firstLine="420"/>
        <w:rPr>
          <w:rFonts w:ascii="宋体"/>
          <w:szCs w:val="22"/>
        </w:rPr>
      </w:pPr>
      <w:r w:rsidRPr="00DA09A5">
        <w:rPr>
          <w:rFonts w:ascii="宋体" w:hint="eastAsia"/>
          <w:szCs w:val="22"/>
        </w:rPr>
        <w:t>(2)将圆台型支架设置于基材混凝土之上，圆台型支架的上部平面与基材混凝土的表面保持平行，避免拉拔过程中产生剪切荷载，预埋吊件设置于基材混凝土的中心，预埋吊件露出基材混凝土的部分位于钢板A的圆孔的正下方；</w:t>
      </w:r>
    </w:p>
    <w:p w14:paraId="5B53A945" w14:textId="77777777" w:rsidR="008274FF" w:rsidRPr="00DA09A5" w:rsidRDefault="008274FF" w:rsidP="008274FF">
      <w:pPr>
        <w:ind w:firstLine="420"/>
        <w:rPr>
          <w:rFonts w:ascii="宋体"/>
          <w:szCs w:val="22"/>
        </w:rPr>
      </w:pPr>
      <w:r w:rsidRPr="00DA09A5">
        <w:rPr>
          <w:rFonts w:ascii="宋体"/>
          <w:szCs w:val="22"/>
        </w:rPr>
        <w:t>(3)</w:t>
      </w:r>
      <w:r w:rsidRPr="00DA09A5">
        <w:rPr>
          <w:rFonts w:ascii="宋体" w:hint="eastAsia"/>
          <w:szCs w:val="22"/>
        </w:rPr>
        <w:t>将传力钢筋穿过钢板A的圆孔与预埋吊件焊接连接；</w:t>
      </w:r>
    </w:p>
    <w:p w14:paraId="3391A172" w14:textId="77777777" w:rsidR="008274FF" w:rsidRPr="00DA09A5" w:rsidRDefault="008274FF" w:rsidP="008274FF">
      <w:pPr>
        <w:ind w:firstLine="420"/>
        <w:rPr>
          <w:rFonts w:ascii="宋体"/>
          <w:szCs w:val="22"/>
        </w:rPr>
      </w:pPr>
      <w:r w:rsidRPr="00DA09A5">
        <w:rPr>
          <w:rFonts w:ascii="宋体" w:hint="eastAsia"/>
          <w:szCs w:val="22"/>
        </w:rPr>
        <w:t>(4)将穿心千斤顶、钢板B、力传感器、夹具依次穿过传力钢筋设置于钢板A之上，夹具用于固定传力钢筋，传力钢筋与穿心千斤顶、钢板B和力传感器的中心保持同轴，避免产生摩擦力，保证拉力可以完全传送至预埋吊件；</w:t>
      </w:r>
    </w:p>
    <w:p w14:paraId="74EB6309" w14:textId="77777777" w:rsidR="008274FF" w:rsidRPr="00DA09A5" w:rsidRDefault="008274FF" w:rsidP="008274FF">
      <w:pPr>
        <w:ind w:firstLine="420"/>
        <w:rPr>
          <w:rFonts w:ascii="宋体"/>
          <w:szCs w:val="22"/>
        </w:rPr>
      </w:pPr>
      <w:r w:rsidRPr="00DA09A5">
        <w:rPr>
          <w:rFonts w:ascii="宋体" w:hint="eastAsia"/>
          <w:szCs w:val="22"/>
        </w:rPr>
        <w:t>(5)将位移计支座固定在传力钢筋上，位移计放置在破坏区域外的基材混凝土之上，保证位移计测量结果的准确性；</w:t>
      </w:r>
    </w:p>
    <w:p w14:paraId="05433B32" w14:textId="77777777" w:rsidR="008274FF" w:rsidRPr="00DA09A5" w:rsidRDefault="008274FF" w:rsidP="008274FF">
      <w:pPr>
        <w:ind w:firstLine="420"/>
        <w:rPr>
          <w:rFonts w:ascii="宋体"/>
          <w:szCs w:val="22"/>
        </w:rPr>
      </w:pPr>
      <w:r w:rsidRPr="00DA09A5">
        <w:rPr>
          <w:rFonts w:ascii="宋体" w:hint="eastAsia"/>
          <w:szCs w:val="22"/>
        </w:rPr>
        <w:t>(6)手动加载穿心千斤顶抬升传力钢筋，力传感器采集拉力数据，实现对预埋吊件的拉拔检测。</w:t>
      </w:r>
    </w:p>
    <w:p w14:paraId="7F42A86E" w14:textId="20141551" w:rsidR="008274FF" w:rsidRPr="00DA09A5" w:rsidRDefault="00797B47" w:rsidP="008274FF">
      <w:pPr>
        <w:pStyle w:val="a9"/>
        <w:ind w:firstLineChars="0" w:firstLine="0"/>
        <w:rPr>
          <w:rFonts w:hAnsi="Times New Roman"/>
          <w:szCs w:val="22"/>
        </w:rPr>
      </w:pPr>
      <w:r w:rsidRPr="00DA09A5">
        <w:lastRenderedPageBreak/>
        <w:t>b)</w:t>
      </w:r>
      <w:r w:rsidR="008274FF" w:rsidRPr="00DA09A5">
        <w:rPr>
          <w:rFonts w:hint="eastAsia"/>
        </w:rPr>
        <w:t>剪切性能试验</w:t>
      </w:r>
      <w:r w:rsidR="008274FF" w:rsidRPr="00DA09A5">
        <w:rPr>
          <w:rFonts w:hAnsi="Times New Roman" w:hint="eastAsia"/>
          <w:szCs w:val="22"/>
        </w:rPr>
        <w:t>包括如下步骤：</w:t>
      </w:r>
    </w:p>
    <w:p w14:paraId="3B4477CD" w14:textId="77777777" w:rsidR="008274FF" w:rsidRPr="00DA09A5" w:rsidRDefault="008274FF" w:rsidP="008274FF">
      <w:pPr>
        <w:ind w:firstLine="420"/>
        <w:rPr>
          <w:rFonts w:ascii="宋体"/>
          <w:szCs w:val="22"/>
        </w:rPr>
      </w:pPr>
      <w:r w:rsidRPr="00DA09A5">
        <w:rPr>
          <w:rFonts w:ascii="宋体" w:hint="eastAsia"/>
          <w:szCs w:val="22"/>
        </w:rPr>
        <w:t>(1)将基材混凝土放置在平整的地面上；</w:t>
      </w:r>
    </w:p>
    <w:p w14:paraId="4CB4C66B" w14:textId="77777777" w:rsidR="008274FF" w:rsidRPr="00DA09A5" w:rsidRDefault="008274FF" w:rsidP="008274FF">
      <w:pPr>
        <w:ind w:firstLine="420"/>
        <w:rPr>
          <w:rFonts w:ascii="宋体"/>
          <w:szCs w:val="22"/>
        </w:rPr>
      </w:pPr>
      <w:r w:rsidRPr="00DA09A5">
        <w:rPr>
          <w:rFonts w:ascii="宋体" w:hint="eastAsia"/>
          <w:szCs w:val="22"/>
        </w:rPr>
        <w:t>(2)将圆台型支撑架置于基材混凝土之上，圆台型支撑架的上部平面与基材混凝土需保持在同一水准面上，预埋吊件设置于基材混凝土侧面的中心，预埋吊件露出基材混凝土的部分位于钢板</w:t>
      </w:r>
      <w:r w:rsidRPr="00DA09A5">
        <w:rPr>
          <w:rFonts w:ascii="宋体"/>
          <w:szCs w:val="22"/>
        </w:rPr>
        <w:t>A</w:t>
      </w:r>
      <w:r w:rsidRPr="00DA09A5">
        <w:rPr>
          <w:rFonts w:ascii="宋体" w:hint="eastAsia"/>
          <w:szCs w:val="22"/>
        </w:rPr>
        <w:t>的圆孔的正下方；</w:t>
      </w:r>
    </w:p>
    <w:p w14:paraId="4E2CD3A2" w14:textId="77777777" w:rsidR="008274FF" w:rsidRPr="00DA09A5" w:rsidRDefault="008274FF" w:rsidP="008274FF">
      <w:pPr>
        <w:ind w:firstLine="420"/>
        <w:rPr>
          <w:rFonts w:ascii="宋体"/>
          <w:szCs w:val="22"/>
        </w:rPr>
      </w:pPr>
      <w:r w:rsidRPr="00DA09A5">
        <w:rPr>
          <w:rFonts w:ascii="宋体" w:hint="eastAsia"/>
          <w:szCs w:val="22"/>
        </w:rPr>
        <w:t>(3)将传力钢筋穿过钢板</w:t>
      </w:r>
      <w:r w:rsidRPr="00DA09A5">
        <w:rPr>
          <w:rFonts w:ascii="宋体"/>
          <w:szCs w:val="22"/>
        </w:rPr>
        <w:t>A</w:t>
      </w:r>
      <w:r w:rsidRPr="00DA09A5">
        <w:rPr>
          <w:rFonts w:ascii="宋体" w:hint="eastAsia"/>
          <w:szCs w:val="22"/>
        </w:rPr>
        <w:t>与钢板C相连，并通过钢板C的螺栓孔与预埋吊件相连；</w:t>
      </w:r>
    </w:p>
    <w:p w14:paraId="28BFC2BF" w14:textId="77777777" w:rsidR="008274FF" w:rsidRPr="00DA09A5" w:rsidRDefault="008274FF" w:rsidP="008274FF">
      <w:pPr>
        <w:ind w:firstLine="420"/>
        <w:rPr>
          <w:rFonts w:ascii="宋体"/>
          <w:szCs w:val="22"/>
        </w:rPr>
      </w:pPr>
      <w:r w:rsidRPr="00DA09A5">
        <w:rPr>
          <w:rFonts w:ascii="宋体"/>
          <w:szCs w:val="22"/>
        </w:rPr>
        <w:t>(4)</w:t>
      </w:r>
      <w:r w:rsidRPr="00DA09A5">
        <w:rPr>
          <w:rFonts w:ascii="宋体" w:hint="eastAsia"/>
          <w:szCs w:val="22"/>
        </w:rPr>
        <w:t>将穿心千斤顶、钢板</w:t>
      </w:r>
      <w:r w:rsidRPr="00DA09A5">
        <w:rPr>
          <w:rFonts w:ascii="宋体"/>
          <w:szCs w:val="22"/>
        </w:rPr>
        <w:t>B</w:t>
      </w:r>
      <w:r w:rsidRPr="00DA09A5">
        <w:rPr>
          <w:rFonts w:ascii="宋体" w:hint="eastAsia"/>
          <w:szCs w:val="22"/>
        </w:rPr>
        <w:t>、力传感器、夹具依次穿过传力钢筋放置于圆台型支架顶部的钢板</w:t>
      </w:r>
      <w:r w:rsidRPr="00DA09A5">
        <w:rPr>
          <w:rFonts w:ascii="宋体"/>
          <w:szCs w:val="22"/>
        </w:rPr>
        <w:t>A</w:t>
      </w:r>
      <w:r w:rsidRPr="00DA09A5">
        <w:rPr>
          <w:rFonts w:ascii="宋体" w:hint="eastAsia"/>
          <w:szCs w:val="22"/>
        </w:rPr>
        <w:t>之上，通过夹具固定传力钢筋，穿心千斤顶和力传感器的中心能够与传力钢筋和预埋吊件露出部分的中心保持同轴，传力钢筋不接触中间的试验装置，减少摩擦力，保证剪切力可以完全传送至预埋吊件；</w:t>
      </w:r>
    </w:p>
    <w:p w14:paraId="5F9EEB82" w14:textId="77777777" w:rsidR="008274FF" w:rsidRPr="00DA09A5" w:rsidRDefault="008274FF" w:rsidP="008274FF">
      <w:pPr>
        <w:ind w:firstLine="420"/>
        <w:rPr>
          <w:rFonts w:ascii="宋体"/>
          <w:szCs w:val="22"/>
        </w:rPr>
      </w:pPr>
      <w:r w:rsidRPr="00DA09A5">
        <w:rPr>
          <w:rFonts w:ascii="宋体"/>
          <w:szCs w:val="22"/>
        </w:rPr>
        <w:t>(5)</w:t>
      </w:r>
      <w:r w:rsidRPr="00DA09A5">
        <w:rPr>
          <w:rFonts w:ascii="宋体" w:hint="eastAsia"/>
          <w:szCs w:val="22"/>
        </w:rPr>
        <w:t>将位移计支座固定在传力钢筋上，位移计指针放置在破坏区域外的混凝土试件上，保证位移计测量结果的准确性。</w:t>
      </w:r>
    </w:p>
    <w:p w14:paraId="6EBDB70F" w14:textId="77777777" w:rsidR="008274FF" w:rsidRPr="00DA09A5" w:rsidRDefault="008274FF" w:rsidP="008274FF">
      <w:pPr>
        <w:tabs>
          <w:tab w:val="center" w:pos="4201"/>
          <w:tab w:val="right" w:leader="dot" w:pos="9298"/>
        </w:tabs>
        <w:ind w:firstLine="420"/>
      </w:pPr>
      <w:r w:rsidRPr="00DA09A5">
        <w:rPr>
          <w:rFonts w:ascii="宋体" w:hint="eastAsia"/>
          <w:szCs w:val="22"/>
        </w:rPr>
        <w:t>(6)手动加载穿心千斤顶抬升传力钢筋，利用剪切强度试验装置的自锁系统完成对预埋吊件的剪切性能检测。</w:t>
      </w:r>
    </w:p>
    <w:p w14:paraId="5FDCA6A7" w14:textId="511498C3" w:rsidR="007B55C1" w:rsidRPr="00DA09A5" w:rsidRDefault="00FA33A1" w:rsidP="003949E6">
      <w:pPr>
        <w:pStyle w:val="2"/>
        <w:spacing w:before="156" w:after="156"/>
        <w:rPr>
          <w:rFonts w:hAnsi="黑体" w:cstheme="minorBidi"/>
          <w:sz w:val="21"/>
        </w:rPr>
      </w:pPr>
      <w:r w:rsidRPr="00DA09A5">
        <w:rPr>
          <w:rFonts w:hAnsi="黑体" w:cstheme="minorBidi" w:hint="eastAsia"/>
          <w:sz w:val="21"/>
        </w:rPr>
        <w:t>6.</w:t>
      </w:r>
      <w:r w:rsidR="00AE4271" w:rsidRPr="00DA09A5">
        <w:rPr>
          <w:rFonts w:hAnsi="黑体" w:cstheme="minorBidi" w:hint="eastAsia"/>
          <w:sz w:val="21"/>
        </w:rPr>
        <w:t>3.</w:t>
      </w:r>
      <w:r w:rsidR="00902589" w:rsidRPr="00DA09A5">
        <w:rPr>
          <w:rFonts w:hAnsi="黑体" w:cstheme="minorBidi" w:hint="eastAsia"/>
          <w:sz w:val="21"/>
        </w:rPr>
        <w:t>6</w:t>
      </w:r>
      <w:r w:rsidRPr="00DA09A5">
        <w:rPr>
          <w:rFonts w:hAnsi="黑体" w:cstheme="minorBidi"/>
          <w:sz w:val="21"/>
        </w:rPr>
        <w:t>试验</w:t>
      </w:r>
      <w:r w:rsidR="004A687C" w:rsidRPr="00DA09A5">
        <w:rPr>
          <w:rFonts w:hAnsi="黑体" w:cstheme="minorBidi"/>
          <w:sz w:val="21"/>
        </w:rPr>
        <w:t>数据处理和检验报告</w:t>
      </w:r>
    </w:p>
    <w:p w14:paraId="2EF22BBC" w14:textId="1349D4AE" w:rsidR="00FA33A1" w:rsidRPr="00DA09A5" w:rsidRDefault="00E52356" w:rsidP="003949E6">
      <w:pPr>
        <w:pStyle w:val="3"/>
        <w:spacing w:before="156" w:after="156"/>
      </w:pPr>
      <w:r w:rsidRPr="00DA09A5">
        <w:t>6.3.6.1</w:t>
      </w:r>
      <w:r w:rsidR="00797B47" w:rsidRPr="00DA09A5">
        <w:t xml:space="preserve"> </w:t>
      </w:r>
      <w:r w:rsidR="0068032A" w:rsidRPr="00DA09A5">
        <w:rPr>
          <w:rFonts w:hint="eastAsia"/>
        </w:rPr>
        <w:t>试验数据处理</w:t>
      </w:r>
    </w:p>
    <w:p w14:paraId="1B84A7B0" w14:textId="1021A550" w:rsidR="00294D92" w:rsidRPr="00DA09A5" w:rsidRDefault="00E52356" w:rsidP="00294D92">
      <w:pPr>
        <w:pStyle w:val="a9"/>
      </w:pPr>
      <w:r w:rsidRPr="00DA09A5">
        <w:t>a</w:t>
      </w:r>
      <w:r w:rsidR="00797B47" w:rsidRPr="00DA09A5">
        <w:t>)</w:t>
      </w:r>
      <w:r w:rsidR="00294D92" w:rsidRPr="00DA09A5">
        <w:rPr>
          <w:rFonts w:hint="eastAsia"/>
        </w:rPr>
        <w:t>当试验时混凝土的强度在设计强度的（-20%，+30%）范围内时，可采用下列公式进行归一化处理，</w:t>
      </w:r>
      <w:r w:rsidR="00294D92" w:rsidRPr="00DA09A5">
        <w:t xml:space="preserve"> </w:t>
      </w:r>
    </w:p>
    <w:p w14:paraId="4B21BCFD" w14:textId="77777777" w:rsidR="00294D92" w:rsidRPr="00DA09A5" w:rsidRDefault="00294D92" w:rsidP="00294D92">
      <w:pPr>
        <w:ind w:firstLine="420"/>
        <w:jc w:val="center"/>
      </w:pPr>
      <w:r w:rsidRPr="00DA09A5">
        <w:rPr>
          <w:rFonts w:hint="eastAsia"/>
          <w:position w:val="-14"/>
        </w:rPr>
        <w:object w:dxaOrig="2520" w:dyaOrig="419" w14:anchorId="6607A551">
          <v:shape id="对象 1" o:spid="_x0000_i1028" type="#_x0000_t75" style="width:124.5pt;height:21pt" o:ole="">
            <v:fill o:detectmouseclick="t"/>
            <v:imagedata r:id="rId29" o:title=""/>
          </v:shape>
          <o:OLEObject Type="Embed" ProgID="Equation.3" ShapeID="对象 1" DrawAspect="Content" ObjectID="_1616570479" r:id="rId30">
            <o:FieldCodes>\* MERGEFORMAT</o:FieldCodes>
          </o:OLEObject>
        </w:object>
      </w:r>
    </w:p>
    <w:p w14:paraId="685C1CA2" w14:textId="77777777" w:rsidR="00294D92" w:rsidRPr="00DA09A5" w:rsidRDefault="00294D92" w:rsidP="00294D92">
      <w:pPr>
        <w:ind w:firstLine="420"/>
      </w:pPr>
      <w:r w:rsidRPr="00DA09A5">
        <w:rPr>
          <w:rFonts w:hint="eastAsia"/>
        </w:rPr>
        <w:t>其中</w:t>
      </w:r>
    </w:p>
    <w:p w14:paraId="30C3742E" w14:textId="77777777" w:rsidR="00294D92" w:rsidRPr="00DA09A5" w:rsidRDefault="00294D92" w:rsidP="00294D92">
      <w:pPr>
        <w:ind w:firstLine="420"/>
      </w:pPr>
      <w:r w:rsidRPr="00DA09A5">
        <w:t xml:space="preserve">   </w:t>
      </w:r>
      <w:bookmarkStart w:id="46" w:name="_Hlk533084753"/>
      <w:r w:rsidRPr="00DA09A5">
        <w:t xml:space="preserve"> </w:t>
      </w:r>
      <w:r w:rsidRPr="00DA09A5">
        <w:rPr>
          <w:noProof/>
        </w:rPr>
        <w:drawing>
          <wp:inline distT="0" distB="0" distL="0" distR="0" wp14:anchorId="4E5DF0F6" wp14:editId="04F1F3B9">
            <wp:extent cx="400050" cy="228600"/>
            <wp:effectExtent l="0" t="0" r="0" b="0"/>
            <wp:docPr id="3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DA09A5">
        <w:rPr>
          <w:rFonts w:hint="eastAsia"/>
        </w:rPr>
        <w:t>：吊件承载力换算值</w:t>
      </w:r>
    </w:p>
    <w:p w14:paraId="554CCFD1" w14:textId="77777777" w:rsidR="00294D92" w:rsidRPr="00DA09A5" w:rsidRDefault="00294D92" w:rsidP="00294D92">
      <w:pPr>
        <w:ind w:firstLine="420"/>
      </w:pPr>
      <w:r w:rsidRPr="00DA09A5">
        <w:t xml:space="preserve">    </w:t>
      </w:r>
      <w:r w:rsidRPr="00DA09A5">
        <w:rPr>
          <w:noProof/>
        </w:rPr>
        <w:drawing>
          <wp:inline distT="0" distB="0" distL="0" distR="0" wp14:anchorId="511FB854" wp14:editId="48EF4A3A">
            <wp:extent cx="247650" cy="247650"/>
            <wp:effectExtent l="0" t="0" r="0" b="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A09A5">
        <w:rPr>
          <w:rFonts w:hint="eastAsia"/>
        </w:rPr>
        <w:t>：吊件承载力实测值</w:t>
      </w:r>
    </w:p>
    <w:p w14:paraId="7ECD6D39" w14:textId="77777777" w:rsidR="00294D92" w:rsidRPr="00DA09A5" w:rsidRDefault="00294D92" w:rsidP="00294D92">
      <w:pPr>
        <w:ind w:firstLine="420"/>
      </w:pPr>
      <w:r w:rsidRPr="00DA09A5">
        <w:t xml:space="preserve">    </w:t>
      </w:r>
      <w:r w:rsidRPr="00DA09A5">
        <w:rPr>
          <w:noProof/>
        </w:rPr>
        <w:drawing>
          <wp:inline distT="0" distB="0" distL="0" distR="0" wp14:anchorId="1EFF7980" wp14:editId="49E4E297">
            <wp:extent cx="180975" cy="228600"/>
            <wp:effectExtent l="0" t="0" r="9525" b="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DA09A5">
        <w:rPr>
          <w:rFonts w:hint="eastAsia"/>
        </w:rPr>
        <w:t>：与吊件承载力换算值对应的混凝土抗压强度</w:t>
      </w:r>
    </w:p>
    <w:p w14:paraId="29E41DEB" w14:textId="77777777" w:rsidR="00294D92" w:rsidRPr="00DA09A5" w:rsidRDefault="00294D92" w:rsidP="00294D92">
      <w:pPr>
        <w:ind w:firstLine="420"/>
      </w:pPr>
      <w:r w:rsidRPr="00DA09A5">
        <w:t xml:space="preserve">    </w:t>
      </w:r>
      <w:r w:rsidRPr="00DA09A5">
        <w:rPr>
          <w:noProof/>
        </w:rPr>
        <w:drawing>
          <wp:inline distT="0" distB="0" distL="0" distR="0" wp14:anchorId="6CD59272" wp14:editId="58600637">
            <wp:extent cx="361950" cy="238125"/>
            <wp:effectExtent l="0" t="0" r="0" b="9525"/>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DA09A5">
        <w:rPr>
          <w:rFonts w:hint="eastAsia"/>
        </w:rPr>
        <w:t>：混凝土抗压强度实测值。</w:t>
      </w:r>
      <w:bookmarkEnd w:id="46"/>
    </w:p>
    <w:p w14:paraId="2F5C7DBD" w14:textId="05955CA0" w:rsidR="009D5F3A" w:rsidRPr="00DA09A5" w:rsidRDefault="009D5F3A" w:rsidP="009D5F3A">
      <w:pPr>
        <w:autoSpaceDE w:val="0"/>
        <w:autoSpaceDN w:val="0"/>
        <w:adjustRightInd w:val="0"/>
        <w:spacing w:line="240" w:lineRule="auto"/>
        <w:ind w:firstLineChars="0" w:firstLine="0"/>
        <w:jc w:val="left"/>
      </w:pPr>
      <w:r w:rsidRPr="00DA09A5">
        <w:rPr>
          <w:rFonts w:hint="eastAsia"/>
        </w:rPr>
        <w:t>检验报告给出的承载力值单位用千牛</w:t>
      </w:r>
      <w:r w:rsidRPr="00DA09A5">
        <w:t xml:space="preserve">(kN) </w:t>
      </w:r>
      <w:r w:rsidRPr="00DA09A5">
        <w:rPr>
          <w:rFonts w:hint="eastAsia"/>
        </w:rPr>
        <w:t>表示，保留</w:t>
      </w:r>
      <w:r w:rsidRPr="00DA09A5">
        <w:t xml:space="preserve">1 </w:t>
      </w:r>
      <w:r w:rsidRPr="00DA09A5">
        <w:rPr>
          <w:rFonts w:hint="eastAsia"/>
        </w:rPr>
        <w:t>位小数</w:t>
      </w:r>
      <w:r w:rsidRPr="00DA09A5">
        <w:t xml:space="preserve">; </w:t>
      </w:r>
      <w:r w:rsidRPr="00DA09A5">
        <w:rPr>
          <w:rFonts w:hint="eastAsia"/>
        </w:rPr>
        <w:t>位移单位用毫米</w:t>
      </w:r>
      <w:r w:rsidRPr="00DA09A5">
        <w:t xml:space="preserve">( mm ) </w:t>
      </w:r>
      <w:r w:rsidRPr="00DA09A5">
        <w:rPr>
          <w:rFonts w:hint="eastAsia"/>
        </w:rPr>
        <w:t>表示，保留</w:t>
      </w:r>
      <w:r w:rsidRPr="00DA09A5">
        <w:t xml:space="preserve">1 </w:t>
      </w:r>
      <w:r w:rsidRPr="00DA09A5">
        <w:rPr>
          <w:rFonts w:hint="eastAsia"/>
        </w:rPr>
        <w:t>位小数。</w:t>
      </w:r>
    </w:p>
    <w:p w14:paraId="4C4A99BB" w14:textId="75CFB5EA" w:rsidR="00693B4A" w:rsidRPr="00DA09A5" w:rsidRDefault="00E52356" w:rsidP="0080245E">
      <w:pPr>
        <w:autoSpaceDE w:val="0"/>
        <w:autoSpaceDN w:val="0"/>
        <w:adjustRightInd w:val="0"/>
        <w:spacing w:line="240" w:lineRule="auto"/>
        <w:ind w:firstLine="420"/>
        <w:jc w:val="left"/>
      </w:pPr>
      <w:r w:rsidRPr="00DA09A5">
        <w:t>b</w:t>
      </w:r>
      <w:r w:rsidR="00797B47" w:rsidRPr="00DA09A5">
        <w:t>)</w:t>
      </w:r>
      <w:r w:rsidR="00693B4A" w:rsidRPr="00DA09A5">
        <w:rPr>
          <w:rFonts w:hint="eastAsia"/>
        </w:rPr>
        <w:t>测量值的平均值</w:t>
      </w:r>
      <w:r w:rsidR="00693B4A" w:rsidRPr="00DA09A5">
        <w:t>M</w:t>
      </w:r>
      <w:r w:rsidR="00693B4A" w:rsidRPr="00DA09A5">
        <w:rPr>
          <w:rFonts w:hint="eastAsia"/>
        </w:rPr>
        <w:t>按式（</w:t>
      </w:r>
      <w:r w:rsidR="00693B4A" w:rsidRPr="00DA09A5">
        <w:t>6.</w:t>
      </w:r>
      <w:r w:rsidR="00797B47" w:rsidRPr="00DA09A5">
        <w:t>3.6.1</w:t>
      </w:r>
      <w:r w:rsidR="00693B4A" w:rsidRPr="00DA09A5">
        <w:rPr>
          <w:rFonts w:hint="eastAsia"/>
        </w:rPr>
        <w:t>）计算：</w:t>
      </w:r>
    </w:p>
    <w:p w14:paraId="64F883E8" w14:textId="1131BA89" w:rsidR="00693B4A" w:rsidRPr="00DA09A5" w:rsidRDefault="00693B4A" w:rsidP="00693B4A">
      <w:pPr>
        <w:ind w:firstLine="420"/>
        <w:jc w:val="right"/>
      </w:pPr>
      <w:r w:rsidRPr="00DA09A5">
        <w:t xml:space="preserve">                        </w:t>
      </w:r>
      <w:r w:rsidRPr="00DA09A5">
        <w:object w:dxaOrig="1420" w:dyaOrig="400" w14:anchorId="0FC33998">
          <v:shape id="_x0000_i1029" type="#_x0000_t75" style="width:71.25pt;height:19.5pt" o:ole="">
            <v:imagedata r:id="rId35" o:title=""/>
          </v:shape>
          <o:OLEObject Type="Embed" ProgID="Equation.3" ShapeID="_x0000_i1029" DrawAspect="Content" ObjectID="_1616570480" r:id="rId36"/>
        </w:object>
      </w:r>
      <w:r w:rsidRPr="00DA09A5">
        <w:t xml:space="preserve">                 ··················</w:t>
      </w:r>
      <w:r w:rsidRPr="00DA09A5">
        <w:rPr>
          <w:rFonts w:hint="eastAsia"/>
        </w:rPr>
        <w:t>（</w:t>
      </w:r>
      <w:r w:rsidRPr="00DA09A5">
        <w:t>6.</w:t>
      </w:r>
      <w:r w:rsidR="00797B47" w:rsidRPr="00DA09A5">
        <w:t>3</w:t>
      </w:r>
      <w:r w:rsidRPr="00DA09A5">
        <w:t>.</w:t>
      </w:r>
      <w:r w:rsidR="00797B47" w:rsidRPr="00DA09A5">
        <w:t>6.1</w:t>
      </w:r>
      <w:r w:rsidRPr="00DA09A5">
        <w:rPr>
          <w:rFonts w:hint="eastAsia"/>
        </w:rPr>
        <w:t>）</w:t>
      </w:r>
    </w:p>
    <w:p w14:paraId="2CE9477B" w14:textId="77777777" w:rsidR="00693B4A" w:rsidRPr="00DA09A5" w:rsidRDefault="00693B4A" w:rsidP="00693B4A">
      <w:pPr>
        <w:ind w:firstLine="420"/>
        <w:jc w:val="left"/>
      </w:pPr>
      <w:r w:rsidRPr="00DA09A5">
        <w:rPr>
          <w:rFonts w:hint="eastAsia"/>
        </w:rPr>
        <w:t>式中：</w:t>
      </w:r>
    </w:p>
    <w:p w14:paraId="0C67F841" w14:textId="77777777" w:rsidR="00693B4A" w:rsidRPr="00DA09A5" w:rsidRDefault="00693B4A" w:rsidP="00693B4A">
      <w:pPr>
        <w:tabs>
          <w:tab w:val="left" w:pos="1698"/>
        </w:tabs>
        <w:ind w:firstLine="420"/>
        <w:jc w:val="left"/>
      </w:pPr>
      <w:r w:rsidRPr="00DA09A5">
        <w:rPr>
          <w:noProof/>
        </w:rPr>
        <w:lastRenderedPageBreak/>
        <mc:AlternateContent>
          <mc:Choice Requires="wps">
            <w:drawing>
              <wp:anchor distT="0" distB="0" distL="114300" distR="114300" simplePos="0" relativeHeight="251657728" behindDoc="0" locked="0" layoutInCell="1" allowOverlap="1" wp14:anchorId="5CF69842" wp14:editId="7B3C0120">
                <wp:simplePos x="0" y="0"/>
                <wp:positionH relativeFrom="column">
                  <wp:posOffset>549910</wp:posOffset>
                </wp:positionH>
                <wp:positionV relativeFrom="paragraph">
                  <wp:posOffset>182880</wp:posOffset>
                </wp:positionV>
                <wp:extent cx="285750" cy="0"/>
                <wp:effectExtent l="0" t="0" r="0" b="0"/>
                <wp:wrapNone/>
                <wp:docPr id="23" name="直接连接符 23"/>
                <wp:cNvGraphicFramePr/>
                <a:graphic xmlns:a="http://schemas.openxmlformats.org/drawingml/2006/main">
                  <a:graphicData uri="http://schemas.microsoft.com/office/word/2010/wordprocessingShape">
                    <wps:wsp>
                      <wps:cNvCnPr/>
                      <wps:spPr>
                        <a:xfrm>
                          <a:off x="1692910" y="188976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37F5A" id="直接连接符 23"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43.3pt,14.4pt" to="65.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" strokecolor="black [3040]"/>
            </w:pict>
          </mc:Fallback>
        </mc:AlternateContent>
      </w:r>
      <w:r w:rsidRPr="00DA09A5">
        <w:object w:dxaOrig="360" w:dyaOrig="360" w14:anchorId="4F854892">
          <v:shape id="_x0000_i1030" type="#_x0000_t75" style="width:17.25pt;height:17.25pt" o:ole="">
            <v:imagedata r:id="rId37" o:title=""/>
          </v:shape>
          <o:OLEObject Type="Embed" ProgID="Equation.3" ShapeID="_x0000_i1030" DrawAspect="Content" ObjectID="_1616570481" r:id="rId38"/>
        </w:object>
      </w:r>
      <w:r w:rsidRPr="00DA09A5">
        <w:t xml:space="preserve">     </w:t>
      </w:r>
      <w:r w:rsidRPr="00DA09A5">
        <w:rPr>
          <w:rFonts w:hint="eastAsia"/>
        </w:rPr>
        <w:t>第</w:t>
      </w:r>
      <w:r w:rsidRPr="00DA09A5">
        <w:t>i</w:t>
      </w:r>
      <w:r w:rsidRPr="00DA09A5">
        <w:rPr>
          <w:rFonts w:hint="eastAsia"/>
        </w:rPr>
        <w:t>个试验样品的测量值；</w:t>
      </w:r>
    </w:p>
    <w:p w14:paraId="0BAB7C6E" w14:textId="77777777" w:rsidR="00693B4A" w:rsidRPr="00DA09A5" w:rsidRDefault="00693B4A" w:rsidP="00693B4A">
      <w:pPr>
        <w:pBdr>
          <w:between w:val="single" w:sz="4" w:space="0" w:color="auto"/>
        </w:pBdr>
        <w:tabs>
          <w:tab w:val="left" w:pos="1575"/>
        </w:tabs>
        <w:ind w:firstLine="420"/>
        <w:jc w:val="left"/>
      </w:pPr>
      <w:r w:rsidRPr="00DA09A5">
        <w:object w:dxaOrig="200" w:dyaOrig="220" w14:anchorId="473DE666">
          <v:shape id="_x0000_i1031" type="#_x0000_t75" style="width:9.75pt;height:12pt" o:ole="">
            <v:imagedata r:id="rId39" o:title=""/>
          </v:shape>
          <o:OLEObject Type="Embed" ProgID="Equation.3" ShapeID="_x0000_i1031" DrawAspect="Content" ObjectID="_1616570482" r:id="rId40"/>
        </w:object>
      </w:r>
      <w:r w:rsidRPr="00DA09A5">
        <w:rPr>
          <w:noProof/>
        </w:rPr>
        <mc:AlternateContent>
          <mc:Choice Requires="wps">
            <w:drawing>
              <wp:anchor distT="0" distB="0" distL="114300" distR="114300" simplePos="0" relativeHeight="251658752" behindDoc="0" locked="0" layoutInCell="1" allowOverlap="1" wp14:anchorId="48043112" wp14:editId="63DB5089">
                <wp:simplePos x="0" y="0"/>
                <wp:positionH relativeFrom="column">
                  <wp:posOffset>537845</wp:posOffset>
                </wp:positionH>
                <wp:positionV relativeFrom="paragraph">
                  <wp:posOffset>103505</wp:posOffset>
                </wp:positionV>
                <wp:extent cx="285750"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E1D1F" id="直接连接符 2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42.35pt,8.15pt" to="64.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" strokecolor="black [3040]"/>
            </w:pict>
          </mc:Fallback>
        </mc:AlternateContent>
      </w:r>
      <w:r w:rsidRPr="00DA09A5">
        <w:t xml:space="preserve">       </w:t>
      </w:r>
      <w:r w:rsidRPr="00DA09A5">
        <w:rPr>
          <w:rFonts w:hint="eastAsia"/>
        </w:rPr>
        <w:t>试验样品数；</w:t>
      </w:r>
    </w:p>
    <w:p w14:paraId="4CD13EE2" w14:textId="77777777" w:rsidR="00693B4A" w:rsidRPr="00DA09A5" w:rsidRDefault="00693B4A" w:rsidP="00693B4A">
      <w:pPr>
        <w:tabs>
          <w:tab w:val="left" w:pos="1575"/>
        </w:tabs>
        <w:ind w:firstLine="420"/>
        <w:jc w:val="left"/>
      </w:pPr>
      <w:r w:rsidRPr="00DA09A5">
        <w:rPr>
          <w:noProof/>
        </w:rPr>
        <mc:AlternateContent>
          <mc:Choice Requires="wps">
            <w:drawing>
              <wp:anchor distT="0" distB="0" distL="114300" distR="114300" simplePos="0" relativeHeight="251659776" behindDoc="0" locked="0" layoutInCell="1" allowOverlap="1" wp14:anchorId="6FAD7F2B" wp14:editId="6DF487EF">
                <wp:simplePos x="0" y="0"/>
                <wp:positionH relativeFrom="column">
                  <wp:posOffset>534035</wp:posOffset>
                </wp:positionH>
                <wp:positionV relativeFrom="paragraph">
                  <wp:posOffset>118110</wp:posOffset>
                </wp:positionV>
                <wp:extent cx="28575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BF5D6" id="直接连接符 27"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42.05pt,9.3pt" to="64.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" strokecolor="black [3040]"/>
            </w:pict>
          </mc:Fallback>
        </mc:AlternateContent>
      </w:r>
      <w:r w:rsidRPr="00DA09A5">
        <w:rPr>
          <w:rFonts w:hint="eastAsia"/>
        </w:rPr>
        <w:object w:dxaOrig="139" w:dyaOrig="260" w14:anchorId="2CBCBD55">
          <v:shape id="_x0000_i1032" type="#_x0000_t75" style="width:6.75pt;height:13.5pt" o:ole="">
            <v:imagedata r:id="rId41" o:title=""/>
          </v:shape>
          <o:OLEObject Type="Embed" ProgID="Equation.3" ShapeID="_x0000_i1032" DrawAspect="Content" ObjectID="_1616570483" r:id="rId42"/>
        </w:object>
      </w:r>
      <w:r w:rsidRPr="00DA09A5">
        <w:t xml:space="preserve">       </w:t>
      </w:r>
      <w:r w:rsidRPr="00DA09A5">
        <w:rPr>
          <w:rFonts w:hint="eastAsia"/>
        </w:rPr>
        <w:t>第</w:t>
      </w:r>
      <w:r w:rsidRPr="00DA09A5">
        <w:t>i</w:t>
      </w:r>
      <w:r w:rsidRPr="00DA09A5">
        <w:rPr>
          <w:rFonts w:hint="eastAsia"/>
        </w:rPr>
        <w:t>个试验样品，</w:t>
      </w:r>
      <w:r w:rsidRPr="00DA09A5">
        <w:t>i=1~n</w:t>
      </w:r>
      <w:r w:rsidRPr="00DA09A5">
        <w:rPr>
          <w:rFonts w:hint="eastAsia"/>
        </w:rPr>
        <w:t>。</w:t>
      </w:r>
    </w:p>
    <w:p w14:paraId="1266436A" w14:textId="3C82D9A1" w:rsidR="00693B4A" w:rsidRPr="00DA09A5" w:rsidRDefault="00E52356" w:rsidP="0080245E">
      <w:pPr>
        <w:tabs>
          <w:tab w:val="left" w:pos="1575"/>
        </w:tabs>
        <w:ind w:firstLine="420"/>
        <w:jc w:val="left"/>
      </w:pPr>
      <w:r w:rsidRPr="00DA09A5">
        <w:t>c</w:t>
      </w:r>
      <w:r w:rsidR="00797B47" w:rsidRPr="00DA09A5">
        <w:t>)</w:t>
      </w:r>
      <w:r w:rsidR="00693B4A" w:rsidRPr="00DA09A5">
        <w:rPr>
          <w:rFonts w:hint="eastAsia"/>
        </w:rPr>
        <w:t>测量值变异系数</w:t>
      </w:r>
      <w:r w:rsidR="00693B4A" w:rsidRPr="00DA09A5">
        <w:rPr>
          <w:rFonts w:hint="eastAsia"/>
        </w:rPr>
        <w:object w:dxaOrig="200" w:dyaOrig="220" w14:anchorId="5FB83D65">
          <v:shape id="_x0000_i1033" type="#_x0000_t75" style="width:9.75pt;height:12pt" o:ole="">
            <v:imagedata r:id="rId43" o:title=""/>
          </v:shape>
          <o:OLEObject Type="Embed" ProgID="Equation.3" ShapeID="_x0000_i1033" DrawAspect="Content" ObjectID="_1616570484" r:id="rId44"/>
        </w:object>
      </w:r>
      <w:r w:rsidR="00693B4A" w:rsidRPr="00DA09A5">
        <w:rPr>
          <w:rFonts w:hint="eastAsia"/>
        </w:rPr>
        <w:t>按式（</w:t>
      </w:r>
      <w:r w:rsidR="008C18D4" w:rsidRPr="00DA09A5">
        <w:t>6.</w:t>
      </w:r>
      <w:r w:rsidR="00797B47" w:rsidRPr="00DA09A5">
        <w:t>3</w:t>
      </w:r>
      <w:r w:rsidR="008C18D4" w:rsidRPr="00DA09A5">
        <w:t>.</w:t>
      </w:r>
      <w:r w:rsidR="00797B47" w:rsidRPr="00DA09A5">
        <w:t>6.2</w:t>
      </w:r>
      <w:r w:rsidR="00693B4A" w:rsidRPr="00DA09A5">
        <w:rPr>
          <w:rFonts w:hint="eastAsia"/>
        </w:rPr>
        <w:t>）计算：</w:t>
      </w:r>
    </w:p>
    <w:p w14:paraId="21B94E1E" w14:textId="5D4B15A2" w:rsidR="00693B4A" w:rsidRPr="00DA09A5" w:rsidRDefault="00693B4A" w:rsidP="00EC0F23">
      <w:pPr>
        <w:tabs>
          <w:tab w:val="left" w:pos="1575"/>
        </w:tabs>
        <w:ind w:firstLineChars="1000" w:firstLine="2100"/>
        <w:jc w:val="left"/>
      </w:pPr>
      <w:r w:rsidRPr="00DA09A5">
        <w:rPr>
          <w:rFonts w:hint="eastAsia"/>
        </w:rPr>
        <w:object w:dxaOrig="2960" w:dyaOrig="499" w14:anchorId="3A182B86">
          <v:shape id="_x0000_i1034" type="#_x0000_t75" style="width:148.5pt;height:24.75pt" o:ole="">
            <v:imagedata r:id="rId45" o:title=""/>
          </v:shape>
          <o:OLEObject Type="Embed" ProgID="Equation.3" ShapeID="_x0000_i1034" DrawAspect="Content" ObjectID="_1616570485" r:id="rId46"/>
        </w:object>
      </w:r>
      <w:r w:rsidRPr="00DA09A5">
        <w:t xml:space="preserve">       </w:t>
      </w:r>
      <w:r w:rsidR="00797B47" w:rsidRPr="00DA09A5">
        <w:t xml:space="preserve">     </w:t>
      </w:r>
      <w:r w:rsidRPr="00DA09A5">
        <w:rPr>
          <w:rFonts w:hint="eastAsia"/>
        </w:rPr>
        <w:t>（</w:t>
      </w:r>
      <w:r w:rsidR="008C18D4" w:rsidRPr="00DA09A5">
        <w:t>6.</w:t>
      </w:r>
      <w:r w:rsidR="00797B47" w:rsidRPr="00DA09A5">
        <w:t>3</w:t>
      </w:r>
      <w:r w:rsidR="008C18D4" w:rsidRPr="00DA09A5">
        <w:t>.</w:t>
      </w:r>
      <w:r w:rsidR="00797B47" w:rsidRPr="00DA09A5">
        <w:t>6.2</w:t>
      </w:r>
      <w:r w:rsidRPr="00DA09A5">
        <w:rPr>
          <w:rFonts w:hint="eastAsia"/>
        </w:rPr>
        <w:t>）</w:t>
      </w:r>
    </w:p>
    <w:p w14:paraId="525755E8" w14:textId="02E3C6A4" w:rsidR="001B7406" w:rsidRPr="00DA09A5" w:rsidRDefault="00E52356" w:rsidP="0080245E">
      <w:pPr>
        <w:tabs>
          <w:tab w:val="left" w:pos="1575"/>
        </w:tabs>
        <w:ind w:firstLine="420"/>
        <w:jc w:val="left"/>
      </w:pPr>
      <w:r w:rsidRPr="00DA09A5">
        <w:t>d</w:t>
      </w:r>
      <w:r w:rsidR="00797B47" w:rsidRPr="00DA09A5">
        <w:t>)</w:t>
      </w:r>
      <w:r w:rsidR="001B7406" w:rsidRPr="00DA09A5">
        <w:rPr>
          <w:rFonts w:hint="eastAsia"/>
        </w:rPr>
        <w:t>测量值的标准值</w:t>
      </w:r>
      <w:r w:rsidR="001B7406" w:rsidRPr="00DA09A5">
        <w:rPr>
          <w:position w:val="-12"/>
        </w:rPr>
        <w:object w:dxaOrig="380" w:dyaOrig="360" w14:anchorId="611DDB53">
          <v:shape id="_x0000_i1035" type="#_x0000_t75" style="width:19.5pt;height:17.25pt" o:ole="">
            <v:imagedata r:id="rId47" o:title=""/>
          </v:shape>
          <o:OLEObject Type="Embed" ProgID="Equation.DSMT4" ShapeID="_x0000_i1035" DrawAspect="Content" ObjectID="_1616570486" r:id="rId48"/>
        </w:object>
      </w:r>
      <w:r w:rsidR="001B7406" w:rsidRPr="00DA09A5">
        <w:rPr>
          <w:rFonts w:hint="eastAsia"/>
        </w:rPr>
        <w:t>按式（</w:t>
      </w:r>
      <w:r w:rsidR="001B7406" w:rsidRPr="00DA09A5">
        <w:t>6.</w:t>
      </w:r>
      <w:r w:rsidR="00797B47" w:rsidRPr="00DA09A5">
        <w:t>3</w:t>
      </w:r>
      <w:r w:rsidR="001B7406" w:rsidRPr="00DA09A5">
        <w:t>.</w:t>
      </w:r>
      <w:r w:rsidR="00797B47" w:rsidRPr="00DA09A5">
        <w:t>6.3</w:t>
      </w:r>
      <w:r w:rsidR="001B7406" w:rsidRPr="00DA09A5">
        <w:rPr>
          <w:rFonts w:hint="eastAsia"/>
        </w:rPr>
        <w:t>）计算：</w:t>
      </w:r>
    </w:p>
    <w:p w14:paraId="7B877FF1" w14:textId="437CD24D" w:rsidR="001B7406" w:rsidRPr="00DA09A5" w:rsidRDefault="001B7406" w:rsidP="00EC0F23">
      <w:pPr>
        <w:tabs>
          <w:tab w:val="left" w:pos="1575"/>
        </w:tabs>
        <w:ind w:firstLineChars="1050" w:firstLine="2205"/>
        <w:jc w:val="left"/>
      </w:pPr>
      <w:r w:rsidRPr="00DA09A5">
        <w:rPr>
          <w:position w:val="-12"/>
        </w:rPr>
        <w:object w:dxaOrig="1520" w:dyaOrig="360" w14:anchorId="5173F683">
          <v:shape id="_x0000_i1036" type="#_x0000_t75" style="width:77.25pt;height:17.25pt" o:ole="">
            <v:imagedata r:id="rId49" o:title=""/>
          </v:shape>
          <o:OLEObject Type="Embed" ProgID="Equation.DSMT4" ShapeID="_x0000_i1036" DrawAspect="Content" ObjectID="_1616570487" r:id="rId50"/>
        </w:object>
      </w:r>
      <w:r w:rsidR="00797B47" w:rsidRPr="00DA09A5">
        <w:t xml:space="preserve">                         </w:t>
      </w:r>
      <w:r w:rsidRPr="00DA09A5">
        <w:rPr>
          <w:rFonts w:hint="eastAsia"/>
        </w:rPr>
        <w:t>（</w:t>
      </w:r>
      <w:r w:rsidRPr="00DA09A5">
        <w:t>6.</w:t>
      </w:r>
      <w:r w:rsidR="00797B47" w:rsidRPr="00DA09A5">
        <w:t>3</w:t>
      </w:r>
      <w:r w:rsidRPr="00DA09A5">
        <w:t>.</w:t>
      </w:r>
      <w:r w:rsidR="00797B47" w:rsidRPr="00DA09A5">
        <w:t>6.3</w:t>
      </w:r>
      <w:r w:rsidRPr="00DA09A5">
        <w:rPr>
          <w:rFonts w:hint="eastAsia"/>
        </w:rPr>
        <w:t>）</w:t>
      </w:r>
    </w:p>
    <w:p w14:paraId="18443884" w14:textId="77777777" w:rsidR="001B7406" w:rsidRPr="00DA09A5" w:rsidRDefault="001B7406" w:rsidP="001B7406">
      <w:pPr>
        <w:ind w:firstLine="420"/>
        <w:rPr>
          <w:rFonts w:ascii="宋体" w:hAnsi="宋体" w:cs="宋体"/>
        </w:rPr>
      </w:pPr>
      <w:r w:rsidRPr="00DA09A5">
        <w:rPr>
          <w:rFonts w:ascii="宋体" w:hAnsi="宋体" w:cs="宋体" w:hint="eastAsia"/>
        </w:rPr>
        <w:t>式中：</w:t>
      </w:r>
    </w:p>
    <w:p w14:paraId="4F41C7DE" w14:textId="77482A30" w:rsidR="00B15C73" w:rsidRPr="00DA09A5" w:rsidRDefault="001B7406" w:rsidP="00B15C73">
      <w:pPr>
        <w:ind w:firstLineChars="0" w:firstLine="0"/>
        <w:rPr>
          <w:rFonts w:ascii="宋体" w:hAnsi="宋体" w:cs="宋体"/>
        </w:rPr>
      </w:pPr>
      <w:r w:rsidRPr="00DA09A5">
        <w:rPr>
          <w:rFonts w:ascii="宋体" w:hAnsi="宋体" w:cs="宋体"/>
          <w:position w:val="-4"/>
        </w:rPr>
        <w:object w:dxaOrig="200" w:dyaOrig="260" w14:anchorId="68C4E6FD">
          <v:shape id="_x0000_i1037" type="#_x0000_t75" style="width:9.75pt;height:13.5pt" o:ole="">
            <v:imagedata r:id="rId51" o:title=""/>
          </v:shape>
          <o:OLEObject Type="Embed" ProgID="Equation.DSMT4" ShapeID="_x0000_i1037" DrawAspect="Content" ObjectID="_1616570488" r:id="rId52"/>
        </w:object>
      </w:r>
      <w:r w:rsidRPr="00DA09A5">
        <w:rPr>
          <w:rFonts w:ascii="宋体" w:hAnsi="宋体" w:cs="宋体"/>
        </w:rPr>
        <w:t xml:space="preserve"> -系数，当</w:t>
      </w:r>
      <w:r w:rsidRPr="00DA09A5">
        <w:rPr>
          <w:rFonts w:ascii="宋体" w:hAnsi="宋体" w:cs="宋体"/>
          <w:position w:val="-6"/>
        </w:rPr>
        <w:object w:dxaOrig="440" w:dyaOrig="279" w14:anchorId="64DE6B39">
          <v:shape id="_x0000_i1038" type="#_x0000_t75" style="width:22.5pt;height:13.5pt" o:ole="">
            <v:imagedata r:id="rId53" o:title=""/>
          </v:shape>
          <o:OLEObject Type="Embed" ProgID="Equation.DSMT4" ShapeID="_x0000_i1038" DrawAspect="Content" ObjectID="_1616570489" r:id="rId54"/>
        </w:object>
      </w:r>
      <w:r w:rsidRPr="00DA09A5">
        <w:rPr>
          <w:rFonts w:ascii="宋体" w:hAnsi="宋体" w:cs="宋体"/>
        </w:rPr>
        <w:t xml:space="preserve"> </w:t>
      </w:r>
      <w:r w:rsidRPr="00DA09A5">
        <w:rPr>
          <w:rFonts w:ascii="宋体" w:hAnsi="宋体" w:cs="宋体" w:hint="eastAsia"/>
        </w:rPr>
        <w:t>时；</w:t>
      </w:r>
      <w:r w:rsidRPr="00DA09A5">
        <w:rPr>
          <w:rFonts w:ascii="宋体" w:hAnsi="宋体" w:cs="宋体"/>
          <w:position w:val="-6"/>
        </w:rPr>
        <w:object w:dxaOrig="740" w:dyaOrig="279" w14:anchorId="43C45873">
          <v:shape id="_x0000_i1039" type="#_x0000_t75" style="width:37.5pt;height:13.5pt" o:ole="">
            <v:imagedata r:id="rId55" o:title=""/>
          </v:shape>
          <o:OLEObject Type="Embed" ProgID="Equation.DSMT4" ShapeID="_x0000_i1039" DrawAspect="Content" ObjectID="_1616570490" r:id="rId56"/>
        </w:object>
      </w:r>
      <w:r w:rsidRPr="00DA09A5">
        <w:rPr>
          <w:rFonts w:ascii="宋体" w:hAnsi="宋体" w:cs="宋体"/>
        </w:rPr>
        <w:t xml:space="preserve"> </w:t>
      </w:r>
      <w:r w:rsidRPr="00DA09A5">
        <w:rPr>
          <w:rFonts w:ascii="宋体" w:hAnsi="宋体" w:cs="宋体" w:hint="eastAsia"/>
        </w:rPr>
        <w:t>；当</w:t>
      </w:r>
      <w:r w:rsidRPr="00DA09A5">
        <w:rPr>
          <w:rFonts w:ascii="宋体" w:hAnsi="宋体" w:cs="宋体"/>
          <w:position w:val="-6"/>
        </w:rPr>
        <w:object w:dxaOrig="560" w:dyaOrig="279" w14:anchorId="5E821F73">
          <v:shape id="_x0000_i1040" type="#_x0000_t75" style="width:28.5pt;height:13.5pt" o:ole="">
            <v:imagedata r:id="rId57" o:title=""/>
          </v:shape>
          <o:OLEObject Type="Embed" ProgID="Equation.DSMT4" ShapeID="_x0000_i1040" DrawAspect="Content" ObjectID="_1616570491" r:id="rId58"/>
        </w:object>
      </w:r>
      <w:r w:rsidRPr="00DA09A5">
        <w:rPr>
          <w:rFonts w:ascii="宋体" w:hAnsi="宋体" w:cs="宋体"/>
        </w:rPr>
        <w:t xml:space="preserve"> </w:t>
      </w:r>
      <w:r w:rsidRPr="00DA09A5">
        <w:rPr>
          <w:rFonts w:ascii="宋体" w:hAnsi="宋体" w:cs="宋体" w:hint="eastAsia"/>
        </w:rPr>
        <w:t>时；</w:t>
      </w:r>
      <w:r w:rsidRPr="00DA09A5">
        <w:rPr>
          <w:rFonts w:ascii="宋体" w:hAnsi="宋体" w:cs="宋体"/>
          <w:position w:val="-6"/>
        </w:rPr>
        <w:object w:dxaOrig="760" w:dyaOrig="279" w14:anchorId="40FD594A">
          <v:shape id="_x0000_i1041" type="#_x0000_t75" style="width:37.5pt;height:13.5pt" o:ole="">
            <v:imagedata r:id="rId59" o:title=""/>
          </v:shape>
          <o:OLEObject Type="Embed" ProgID="Equation.DSMT4" ShapeID="_x0000_i1041" DrawAspect="Content" ObjectID="_1616570492" r:id="rId60"/>
        </w:object>
      </w:r>
    </w:p>
    <w:p w14:paraId="72221F72" w14:textId="1BCC3FC6" w:rsidR="00B15C73" w:rsidRPr="00DA09A5" w:rsidRDefault="00E52356" w:rsidP="0080245E">
      <w:pPr>
        <w:pStyle w:val="3"/>
        <w:spacing w:before="156" w:after="156"/>
        <w:rPr>
          <w:rFonts w:ascii="宋体" w:eastAsia="宋体" w:hAnsi="宋体"/>
        </w:rPr>
      </w:pPr>
      <w:r w:rsidRPr="00DA09A5">
        <w:t xml:space="preserve">6.3.6.2 </w:t>
      </w:r>
      <w:r w:rsidR="00B15C73" w:rsidRPr="00DA09A5">
        <w:rPr>
          <w:rFonts w:hint="eastAsia"/>
        </w:rPr>
        <w:t>允许起吊荷载</w:t>
      </w:r>
    </w:p>
    <w:p w14:paraId="0ECB1FCE" w14:textId="7C792225" w:rsidR="00B15C73" w:rsidRPr="00DA09A5" w:rsidRDefault="00B15C73" w:rsidP="00B15C73">
      <w:pPr>
        <w:ind w:firstLine="420"/>
        <w:jc w:val="center"/>
        <w:rPr>
          <w:sz w:val="24"/>
          <w:vertAlign w:val="subscript"/>
        </w:rPr>
      </w:pPr>
      <w:r w:rsidRPr="00DA09A5">
        <w:rPr>
          <w:rFonts w:ascii="宋体" w:hAnsi="宋体" w:hint="eastAsia"/>
        </w:rPr>
        <w:t>[</w:t>
      </w:r>
      <w:r w:rsidRPr="00DA09A5">
        <w:rPr>
          <w:rFonts w:ascii="宋体" w:hAnsi="宋体"/>
        </w:rPr>
        <w:t>E</w:t>
      </w:r>
      <w:r w:rsidRPr="00DA09A5">
        <w:rPr>
          <w:rFonts w:ascii="宋体" w:hAnsi="宋体" w:hint="eastAsia"/>
        </w:rPr>
        <w:t>]</w:t>
      </w:r>
      <w:r w:rsidRPr="00DA09A5">
        <w:rPr>
          <w:rFonts w:ascii="宋体" w:hAnsi="宋体"/>
        </w:rPr>
        <w:t>=</w:t>
      </w:r>
      <w:r w:rsidRPr="00DA09A5">
        <w:rPr>
          <w:rFonts w:ascii="宋体" w:hAnsi="宋体" w:hint="eastAsia"/>
        </w:rPr>
        <w:t>M</w:t>
      </w:r>
      <w:r w:rsidRPr="00DA09A5">
        <w:rPr>
          <w:rFonts w:ascii="宋体" w:hAnsi="宋体" w:hint="eastAsia"/>
          <w:vertAlign w:val="subscript"/>
        </w:rPr>
        <w:t>k</w:t>
      </w:r>
      <w:r w:rsidRPr="00DA09A5">
        <w:rPr>
          <w:rFonts w:ascii="宋体" w:hAnsi="宋体" w:hint="eastAsia"/>
        </w:rPr>
        <w:t>/</w:t>
      </w:r>
      <w:r w:rsidRPr="00DA09A5">
        <w:rPr>
          <w:rFonts w:hint="eastAsia"/>
          <w:sz w:val="24"/>
          <w:vertAlign w:val="subscript"/>
        </w:rPr>
        <w:t>K</w:t>
      </w:r>
    </w:p>
    <w:p w14:paraId="27336183" w14:textId="7FA5C273" w:rsidR="00B15C73" w:rsidRPr="00DA09A5" w:rsidRDefault="00B15C73" w:rsidP="0080245E">
      <w:pPr>
        <w:ind w:firstLine="420"/>
        <w:rPr>
          <w:rFonts w:ascii="宋体" w:hAnsi="宋体"/>
        </w:rPr>
      </w:pPr>
      <w:r w:rsidRPr="00DA09A5">
        <w:rPr>
          <w:rFonts w:ascii="宋体" w:hAnsi="宋体" w:hint="eastAsia"/>
        </w:rPr>
        <w:t>其中：[E]：允许起吊荷载</w:t>
      </w:r>
      <w:r w:rsidR="00E03587" w:rsidRPr="00DA09A5">
        <w:rPr>
          <w:rFonts w:ascii="宋体" w:hAnsi="宋体" w:hint="eastAsia"/>
        </w:rPr>
        <w:t>；</w:t>
      </w:r>
    </w:p>
    <w:p w14:paraId="793098A8" w14:textId="459D1FD8" w:rsidR="00B15C73" w:rsidRPr="00DA09A5" w:rsidRDefault="00B15C73" w:rsidP="00B15C73">
      <w:pPr>
        <w:ind w:firstLine="420"/>
        <w:rPr>
          <w:rFonts w:ascii="宋体" w:hAnsi="宋体"/>
        </w:rPr>
      </w:pPr>
      <w:r w:rsidRPr="00DA09A5">
        <w:rPr>
          <w:rFonts w:ascii="宋体" w:hAnsi="宋体" w:hint="eastAsia"/>
        </w:rPr>
        <w:t xml:space="preserve">      M</w:t>
      </w:r>
      <w:r w:rsidRPr="00DA09A5">
        <w:rPr>
          <w:rFonts w:ascii="宋体" w:hAnsi="宋体" w:hint="eastAsia"/>
          <w:vertAlign w:val="subscript"/>
        </w:rPr>
        <w:t>k</w:t>
      </w:r>
      <w:r w:rsidRPr="00DA09A5">
        <w:rPr>
          <w:rFonts w:ascii="宋体" w:hAnsi="宋体" w:hint="eastAsia"/>
        </w:rPr>
        <w:t>：吊件承载力标准值</w:t>
      </w:r>
      <w:r w:rsidR="00E03587" w:rsidRPr="00DA09A5">
        <w:rPr>
          <w:rFonts w:ascii="宋体" w:hAnsi="宋体" w:hint="eastAsia"/>
        </w:rPr>
        <w:t>；</w:t>
      </w:r>
    </w:p>
    <w:p w14:paraId="585D5C77" w14:textId="4CBF6B38" w:rsidR="00B15C73" w:rsidRPr="00DA09A5" w:rsidRDefault="00B15C73" w:rsidP="00B15C73">
      <w:pPr>
        <w:ind w:firstLine="420"/>
        <w:rPr>
          <w:rFonts w:ascii="宋体" w:hAnsi="宋体"/>
        </w:rPr>
      </w:pPr>
      <w:r w:rsidRPr="00DA09A5">
        <w:rPr>
          <w:rFonts w:ascii="宋体" w:hAnsi="宋体" w:hint="eastAsia"/>
        </w:rPr>
        <w:t xml:space="preserve">      K：安全系数</w:t>
      </w:r>
      <w:r w:rsidR="00E03587" w:rsidRPr="00DA09A5">
        <w:rPr>
          <w:rFonts w:ascii="宋体" w:hAnsi="宋体" w:hint="eastAsia"/>
        </w:rPr>
        <w:t>，不小于3</w:t>
      </w:r>
      <w:r w:rsidR="00E03587" w:rsidRPr="00DA09A5">
        <w:rPr>
          <w:rFonts w:ascii="宋体" w:hAnsi="宋体"/>
        </w:rPr>
        <w:t>.0</w:t>
      </w:r>
      <w:r w:rsidR="00E03587" w:rsidRPr="00DA09A5">
        <w:rPr>
          <w:rFonts w:ascii="宋体" w:hAnsi="宋体" w:hint="eastAsia"/>
        </w:rPr>
        <w:t>。</w:t>
      </w:r>
    </w:p>
    <w:p w14:paraId="0A508C70" w14:textId="05B74110" w:rsidR="005932D3" w:rsidRPr="00DA09A5" w:rsidRDefault="00E52356" w:rsidP="003949E6">
      <w:pPr>
        <w:pStyle w:val="3"/>
        <w:spacing w:before="156" w:after="156"/>
      </w:pPr>
      <w:r w:rsidRPr="00DA09A5">
        <w:t xml:space="preserve">6.3.6.3 </w:t>
      </w:r>
      <w:r w:rsidR="0020556A" w:rsidRPr="00DA09A5">
        <w:t>检验报告</w:t>
      </w:r>
    </w:p>
    <w:p w14:paraId="4F2850D2" w14:textId="6247A3C7" w:rsidR="00647AE1" w:rsidRPr="00DA09A5" w:rsidRDefault="00E52356" w:rsidP="009F4D2B">
      <w:pPr>
        <w:ind w:firstLine="420"/>
      </w:pPr>
      <w:r w:rsidRPr="00DA09A5">
        <w:t>a</w:t>
      </w:r>
      <w:r w:rsidR="00797B47" w:rsidRPr="00DA09A5">
        <w:t>)</w:t>
      </w:r>
      <w:r w:rsidR="00647AE1" w:rsidRPr="00DA09A5">
        <w:rPr>
          <w:rFonts w:hint="eastAsia"/>
        </w:rPr>
        <w:t>检验报告的信息页应包含所有必要信息，如预埋吊件样品信息（型号、规格、类别、批号及数量）；混凝土试件状况（骨料粒径、试件尺寸、抗压强度等）；预埋吊件安装情况（边距、间距、有效锚固深度等）等信息</w:t>
      </w:r>
      <w:r w:rsidR="00E03044" w:rsidRPr="00DA09A5">
        <w:rPr>
          <w:rFonts w:hint="eastAsia"/>
        </w:rPr>
        <w:t>；</w:t>
      </w:r>
    </w:p>
    <w:p w14:paraId="58B1619A" w14:textId="7163067F" w:rsidR="005932D3" w:rsidRPr="00DA09A5" w:rsidRDefault="00E52356" w:rsidP="009F4D2B">
      <w:pPr>
        <w:ind w:firstLine="420"/>
      </w:pPr>
      <w:r w:rsidRPr="00DA09A5">
        <w:t>b</w:t>
      </w:r>
      <w:r w:rsidR="00797B47" w:rsidRPr="00DA09A5">
        <w:t>)</w:t>
      </w:r>
      <w:r w:rsidR="00647AE1" w:rsidRPr="00DA09A5">
        <w:rPr>
          <w:rFonts w:hint="eastAsia"/>
        </w:rPr>
        <w:t>检验报告的数据页应列出所有影响结论的重要试验数据、破坏形式和试验曲线等。</w:t>
      </w:r>
    </w:p>
    <w:p w14:paraId="27FA3E91" w14:textId="4B33A39E" w:rsidR="00677387" w:rsidRPr="00DA09A5" w:rsidRDefault="00F500C6" w:rsidP="00275764">
      <w:pPr>
        <w:pStyle w:val="1"/>
        <w:spacing w:before="156" w:after="156"/>
        <w:ind w:firstLineChars="0" w:firstLine="0"/>
        <w:rPr>
          <w:rFonts w:hAnsi="黑体"/>
          <w:kern w:val="2"/>
          <w:sz w:val="21"/>
          <w:szCs w:val="32"/>
        </w:rPr>
      </w:pPr>
      <w:bookmarkStart w:id="47" w:name="_Toc531628754"/>
      <w:r w:rsidRPr="00DA09A5">
        <w:rPr>
          <w:rFonts w:hAnsi="黑体" w:hint="eastAsia"/>
          <w:kern w:val="2"/>
          <w:sz w:val="21"/>
          <w:szCs w:val="32"/>
        </w:rPr>
        <w:t>7</w:t>
      </w:r>
      <w:r w:rsidR="00677387" w:rsidRPr="00DA09A5">
        <w:rPr>
          <w:rFonts w:hAnsi="黑体"/>
          <w:kern w:val="2"/>
          <w:sz w:val="21"/>
          <w:szCs w:val="32"/>
        </w:rPr>
        <w:t>检验规则</w:t>
      </w:r>
      <w:bookmarkEnd w:id="47"/>
    </w:p>
    <w:p w14:paraId="1718C4AF" w14:textId="722B9459" w:rsidR="00A719EC" w:rsidRPr="00DA09A5" w:rsidRDefault="00A719EC" w:rsidP="00EC0F23">
      <w:pPr>
        <w:pStyle w:val="a9"/>
      </w:pPr>
      <w:r w:rsidRPr="00DA09A5">
        <w:rPr>
          <w:rFonts w:ascii="Times New Roman" w:hAnsi="Times New Roman" w:hint="eastAsia"/>
        </w:rPr>
        <w:t>预埋吊件检验应分为</w:t>
      </w:r>
      <w:r w:rsidR="00F3379A" w:rsidRPr="00DA09A5">
        <w:rPr>
          <w:rFonts w:ascii="Times New Roman" w:hAnsi="Times New Roman" w:hint="eastAsia"/>
        </w:rPr>
        <w:t>原</w:t>
      </w:r>
      <w:r w:rsidR="00F3379A" w:rsidRPr="00DA09A5">
        <w:rPr>
          <w:rFonts w:hint="eastAsia"/>
        </w:rPr>
        <w:t>材料检验、预埋吊件检验。</w:t>
      </w:r>
    </w:p>
    <w:p w14:paraId="463F108D" w14:textId="4FCC34ED" w:rsidR="005932D3" w:rsidRPr="00DA09A5" w:rsidRDefault="00F500C6" w:rsidP="00275764">
      <w:pPr>
        <w:pStyle w:val="2"/>
        <w:spacing w:before="156" w:after="156"/>
        <w:rPr>
          <w:rFonts w:hAnsi="黑体" w:cstheme="minorBidi"/>
          <w:sz w:val="21"/>
        </w:rPr>
      </w:pPr>
      <w:bookmarkStart w:id="48" w:name="_Toc318211620"/>
      <w:bookmarkStart w:id="49" w:name="_Toc318214510"/>
      <w:bookmarkStart w:id="50" w:name="_Toc334532085"/>
      <w:r w:rsidRPr="00DA09A5">
        <w:rPr>
          <w:rFonts w:hAnsi="黑体" w:cstheme="minorBidi" w:hint="eastAsia"/>
          <w:sz w:val="21"/>
        </w:rPr>
        <w:t>7.</w:t>
      </w:r>
      <w:bookmarkEnd w:id="48"/>
      <w:bookmarkEnd w:id="49"/>
      <w:bookmarkEnd w:id="50"/>
      <w:r w:rsidR="009F0CD8" w:rsidRPr="00DA09A5">
        <w:rPr>
          <w:rFonts w:hAnsi="黑体" w:cstheme="minorBidi" w:hint="eastAsia"/>
          <w:sz w:val="21"/>
        </w:rPr>
        <w:t>1</w:t>
      </w:r>
      <w:r w:rsidR="007754CD" w:rsidRPr="00DA09A5">
        <w:rPr>
          <w:rFonts w:hAnsi="黑体" w:cstheme="minorBidi" w:hint="eastAsia"/>
          <w:sz w:val="21"/>
        </w:rPr>
        <w:t>预埋吊件原材料检验</w:t>
      </w:r>
    </w:p>
    <w:p w14:paraId="68C3FD86" w14:textId="7E7F881C" w:rsidR="007754CD" w:rsidRPr="00DA09A5" w:rsidRDefault="007754CD" w:rsidP="0080245E">
      <w:pPr>
        <w:pStyle w:val="2"/>
        <w:spacing w:before="156" w:after="156"/>
        <w:rPr>
          <w:rFonts w:hAnsi="黑体" w:cstheme="minorBidi"/>
        </w:rPr>
      </w:pPr>
      <w:r w:rsidRPr="00DA09A5">
        <w:rPr>
          <w:rFonts w:hAnsi="黑体" w:cstheme="minorBidi"/>
          <w:sz w:val="21"/>
        </w:rPr>
        <w:t xml:space="preserve">7.1.1 </w:t>
      </w:r>
      <w:r w:rsidRPr="00DA09A5">
        <w:rPr>
          <w:rFonts w:hAnsi="黑体" w:cstheme="minorBidi" w:hint="eastAsia"/>
          <w:sz w:val="21"/>
        </w:rPr>
        <w:t>检验项目</w:t>
      </w:r>
    </w:p>
    <w:p w14:paraId="271E496D" w14:textId="77777777" w:rsidR="00E52356" w:rsidRPr="00DA09A5" w:rsidRDefault="00E52356" w:rsidP="00E52356">
      <w:pPr>
        <w:ind w:firstLine="420"/>
        <w:rPr>
          <w:rFonts w:cs="宋体"/>
        </w:rPr>
      </w:pPr>
      <w:r w:rsidRPr="00DA09A5">
        <w:rPr>
          <w:rFonts w:hint="eastAsia"/>
        </w:rPr>
        <w:t>预埋吊件的原</w:t>
      </w:r>
      <w:r w:rsidRPr="00DA09A5">
        <w:rPr>
          <w:rFonts w:cs="宋体" w:hint="eastAsia"/>
        </w:rPr>
        <w:t>材料检验应在灌浆套筒批量加工生产前。</w:t>
      </w:r>
    </w:p>
    <w:p w14:paraId="7D9584F1" w14:textId="7992CEE1" w:rsidR="007754CD" w:rsidRPr="00DA09A5" w:rsidRDefault="007754CD" w:rsidP="00F500C6">
      <w:pPr>
        <w:ind w:firstLine="420"/>
        <w:rPr>
          <w:rFonts w:cs="宋体"/>
        </w:rPr>
      </w:pPr>
      <w:r w:rsidRPr="00DA09A5">
        <w:rPr>
          <w:rFonts w:cs="宋体" w:hint="eastAsia"/>
        </w:rPr>
        <w:t>预埋吊件原材料应检验本标准</w:t>
      </w:r>
      <w:r w:rsidRPr="00DA09A5">
        <w:rPr>
          <w:rFonts w:cs="宋体" w:hint="eastAsia"/>
        </w:rPr>
        <w:t>5.1</w:t>
      </w:r>
      <w:r w:rsidRPr="00DA09A5">
        <w:rPr>
          <w:rFonts w:cs="宋体" w:hint="eastAsia"/>
        </w:rPr>
        <w:t>节要求的全部项目。</w:t>
      </w:r>
    </w:p>
    <w:p w14:paraId="6E0426EB" w14:textId="77777777" w:rsidR="007754CD" w:rsidRPr="00DA09A5" w:rsidRDefault="007754CD" w:rsidP="0080245E">
      <w:pPr>
        <w:pStyle w:val="3"/>
        <w:spacing w:before="156" w:after="156"/>
      </w:pPr>
      <w:r w:rsidRPr="00DA09A5">
        <w:rPr>
          <w:rFonts w:hint="eastAsia"/>
        </w:rPr>
        <w:lastRenderedPageBreak/>
        <w:t>7.1.2</w:t>
      </w:r>
      <w:r w:rsidRPr="00DA09A5">
        <w:rPr>
          <w:rFonts w:hint="eastAsia"/>
        </w:rPr>
        <w:t xml:space="preserve">　组批规则</w:t>
      </w:r>
    </w:p>
    <w:p w14:paraId="3055EA4D" w14:textId="296F79A6" w:rsidR="007754CD" w:rsidRPr="00DA09A5" w:rsidRDefault="007754CD" w:rsidP="007754CD">
      <w:pPr>
        <w:ind w:firstLine="420"/>
      </w:pPr>
      <w:r w:rsidRPr="00DA09A5">
        <w:rPr>
          <w:rFonts w:hint="eastAsia"/>
        </w:rPr>
        <w:t>原材料性能试验应以同钢号、同规格、同炉（批）号的材料为一验收批。</w:t>
      </w:r>
    </w:p>
    <w:p w14:paraId="6B0A5939" w14:textId="77777777" w:rsidR="007754CD" w:rsidRPr="00DA09A5" w:rsidRDefault="007754CD" w:rsidP="0080245E">
      <w:pPr>
        <w:pStyle w:val="3"/>
        <w:spacing w:before="156" w:after="156"/>
      </w:pPr>
      <w:r w:rsidRPr="00DA09A5">
        <w:rPr>
          <w:rFonts w:hint="eastAsia"/>
        </w:rPr>
        <w:t>7.1.3</w:t>
      </w:r>
      <w:r w:rsidRPr="00DA09A5">
        <w:rPr>
          <w:rFonts w:hint="eastAsia"/>
        </w:rPr>
        <w:t xml:space="preserve">　取样</w:t>
      </w:r>
    </w:p>
    <w:p w14:paraId="070DC3F7" w14:textId="10A589FC" w:rsidR="007754CD" w:rsidRPr="00DA09A5" w:rsidRDefault="007754CD" w:rsidP="007754CD">
      <w:pPr>
        <w:ind w:firstLine="420"/>
      </w:pPr>
      <w:r w:rsidRPr="00DA09A5">
        <w:rPr>
          <w:rFonts w:hint="eastAsia"/>
        </w:rPr>
        <w:t>力学性能、镀锌检验每验收批应分别抽取</w:t>
      </w:r>
      <w:r w:rsidRPr="00DA09A5">
        <w:rPr>
          <w:rFonts w:hint="eastAsia"/>
        </w:rPr>
        <w:t>3</w:t>
      </w:r>
      <w:r w:rsidRPr="00DA09A5">
        <w:rPr>
          <w:rFonts w:hint="eastAsia"/>
        </w:rPr>
        <w:t>个试样，且每个试样应取自不同根材料上。</w:t>
      </w:r>
    </w:p>
    <w:p w14:paraId="36238FB5" w14:textId="77777777" w:rsidR="007754CD" w:rsidRPr="00DA09A5" w:rsidRDefault="007754CD" w:rsidP="0080245E">
      <w:pPr>
        <w:pStyle w:val="3"/>
        <w:spacing w:before="156" w:after="156"/>
      </w:pPr>
      <w:r w:rsidRPr="00DA09A5">
        <w:rPr>
          <w:rFonts w:hint="eastAsia"/>
        </w:rPr>
        <w:t>7.1.4</w:t>
      </w:r>
      <w:r w:rsidRPr="00DA09A5">
        <w:rPr>
          <w:rFonts w:hint="eastAsia"/>
        </w:rPr>
        <w:t xml:space="preserve">　判定规则</w:t>
      </w:r>
    </w:p>
    <w:p w14:paraId="101782EE" w14:textId="5780315C" w:rsidR="007754CD" w:rsidRPr="00DA09A5" w:rsidRDefault="007754CD" w:rsidP="007754CD">
      <w:pPr>
        <w:ind w:firstLine="420"/>
      </w:pPr>
      <w:r w:rsidRPr="00DA09A5">
        <w:rPr>
          <w:rFonts w:hint="eastAsia"/>
        </w:rPr>
        <w:t>按</w:t>
      </w:r>
      <w:r w:rsidRPr="00DA09A5">
        <w:rPr>
          <w:rFonts w:hint="eastAsia"/>
        </w:rPr>
        <w:t>7.1.1</w:t>
      </w:r>
      <w:r w:rsidRPr="00DA09A5">
        <w:rPr>
          <w:rFonts w:hint="eastAsia"/>
        </w:rPr>
        <w:t>规定的检验项目检验，若</w:t>
      </w:r>
      <w:r w:rsidRPr="00DA09A5">
        <w:rPr>
          <w:rFonts w:hint="eastAsia"/>
        </w:rPr>
        <w:t>3</w:t>
      </w:r>
      <w:r w:rsidRPr="00DA09A5">
        <w:rPr>
          <w:rFonts w:hint="eastAsia"/>
        </w:rPr>
        <w:t>个试验均合格，则该批材料应判定为合格；若有</w:t>
      </w:r>
      <w:r w:rsidRPr="00DA09A5">
        <w:rPr>
          <w:rFonts w:hint="eastAsia"/>
        </w:rPr>
        <w:t>1</w:t>
      </w:r>
      <w:r w:rsidRPr="00DA09A5">
        <w:rPr>
          <w:rFonts w:hint="eastAsia"/>
        </w:rPr>
        <w:t>个试样不合格，应加倍抽样复检，复检全部合格时，仍可判定该批材料合格；若复检中仍有</w:t>
      </w:r>
      <w:r w:rsidRPr="00DA09A5">
        <w:rPr>
          <w:rFonts w:hint="eastAsia"/>
        </w:rPr>
        <w:t>1</w:t>
      </w:r>
      <w:r w:rsidRPr="00DA09A5">
        <w:rPr>
          <w:rFonts w:hint="eastAsia"/>
        </w:rPr>
        <w:t>个试样不合格，则该批材料应判定为不合格。</w:t>
      </w:r>
    </w:p>
    <w:p w14:paraId="6BF27069" w14:textId="3F9820A1" w:rsidR="007754CD" w:rsidRPr="00DA09A5" w:rsidRDefault="007754CD" w:rsidP="00EC0F23">
      <w:pPr>
        <w:pStyle w:val="2"/>
        <w:spacing w:before="156" w:after="156"/>
        <w:rPr>
          <w:rFonts w:hAnsi="黑体"/>
        </w:rPr>
      </w:pPr>
      <w:r w:rsidRPr="00DA09A5">
        <w:rPr>
          <w:rFonts w:hAnsi="黑体" w:cstheme="minorBidi"/>
          <w:sz w:val="21"/>
        </w:rPr>
        <w:t>7.2</w:t>
      </w:r>
      <w:r w:rsidRPr="00DA09A5">
        <w:rPr>
          <w:rFonts w:hAnsi="黑体" w:cstheme="minorBidi" w:hint="eastAsia"/>
          <w:sz w:val="21"/>
        </w:rPr>
        <w:t>预埋吊件检验</w:t>
      </w:r>
    </w:p>
    <w:p w14:paraId="04A9F383" w14:textId="620203DF" w:rsidR="00A72C31" w:rsidRPr="00DA09A5" w:rsidRDefault="00A72C31" w:rsidP="0080245E">
      <w:pPr>
        <w:pStyle w:val="3"/>
        <w:spacing w:before="156" w:after="156"/>
      </w:pPr>
      <w:r w:rsidRPr="00DA09A5">
        <w:rPr>
          <w:rFonts w:hint="eastAsia"/>
        </w:rPr>
        <w:t>7.2.1</w:t>
      </w:r>
      <w:r w:rsidRPr="00DA09A5">
        <w:rPr>
          <w:rFonts w:hint="eastAsia"/>
        </w:rPr>
        <w:t>分类及检验项目</w:t>
      </w:r>
    </w:p>
    <w:p w14:paraId="06EF939A" w14:textId="465F6536" w:rsidR="00A72C31" w:rsidRPr="00DA09A5" w:rsidRDefault="00A72C31" w:rsidP="00EC0F23">
      <w:pPr>
        <w:ind w:firstLine="420"/>
      </w:pPr>
      <w:r w:rsidRPr="00DA09A5">
        <w:rPr>
          <w:rFonts w:hint="eastAsia"/>
        </w:rPr>
        <w:t>预埋吊件检验应分为出厂检验和型式检验，检验项目应符合本标准第</w:t>
      </w:r>
      <w:r w:rsidRPr="00DA09A5">
        <w:rPr>
          <w:rFonts w:hint="eastAsia"/>
        </w:rPr>
        <w:t>5</w:t>
      </w:r>
      <w:r w:rsidRPr="00DA09A5">
        <w:rPr>
          <w:rFonts w:hint="eastAsia"/>
        </w:rPr>
        <w:t>章全部内容的规定。型式检验还应包括</w:t>
      </w:r>
      <w:r w:rsidR="00B669F2" w:rsidRPr="00DA09A5">
        <w:rPr>
          <w:rFonts w:hint="eastAsia"/>
        </w:rPr>
        <w:t>预埋吊件本身力学性能</w:t>
      </w:r>
      <w:r w:rsidR="001B3FC8" w:rsidRPr="00DA09A5">
        <w:rPr>
          <w:rFonts w:hint="eastAsia"/>
        </w:rPr>
        <w:t>、</w:t>
      </w:r>
      <w:r w:rsidRPr="00DA09A5">
        <w:rPr>
          <w:rFonts w:hint="eastAsia"/>
        </w:rPr>
        <w:t>拉拔锚固性能试验及剪切锚固性能试验。</w:t>
      </w:r>
    </w:p>
    <w:p w14:paraId="100D4C80" w14:textId="45C329EE" w:rsidR="00C72FCE" w:rsidRPr="00DA09A5" w:rsidRDefault="00C72FCE" w:rsidP="0080245E">
      <w:pPr>
        <w:pStyle w:val="3"/>
        <w:spacing w:before="156" w:after="156"/>
      </w:pPr>
      <w:bookmarkStart w:id="51" w:name="_Toc329355016"/>
      <w:bookmarkStart w:id="52" w:name="_Toc329960358"/>
      <w:bookmarkStart w:id="53" w:name="_Toc329960438"/>
      <w:r w:rsidRPr="00DA09A5">
        <w:rPr>
          <w:rFonts w:hint="eastAsia"/>
        </w:rPr>
        <w:t>7.2.2</w:t>
      </w:r>
      <w:r w:rsidRPr="00DA09A5">
        <w:rPr>
          <w:rFonts w:hint="eastAsia"/>
        </w:rPr>
        <w:t>出厂检验</w:t>
      </w:r>
    </w:p>
    <w:p w14:paraId="693C7715" w14:textId="77777777" w:rsidR="00C72FCE" w:rsidRPr="00DA09A5" w:rsidRDefault="00C72FCE" w:rsidP="0080245E">
      <w:pPr>
        <w:pStyle w:val="3"/>
        <w:spacing w:before="156" w:after="156"/>
      </w:pPr>
      <w:r w:rsidRPr="00DA09A5">
        <w:t>7.2.2.1</w:t>
      </w:r>
      <w:r w:rsidRPr="00DA09A5">
        <w:rPr>
          <w:rFonts w:hint="eastAsia"/>
        </w:rPr>
        <w:t>检验项目</w:t>
      </w:r>
    </w:p>
    <w:p w14:paraId="4FB13D64" w14:textId="09BA1E5A" w:rsidR="00C72FCE" w:rsidRPr="00DA09A5" w:rsidRDefault="00C72FCE" w:rsidP="00EC0F23">
      <w:pPr>
        <w:ind w:firstLine="420"/>
      </w:pPr>
      <w:r w:rsidRPr="00DA09A5">
        <w:rPr>
          <w:rFonts w:hint="eastAsia"/>
        </w:rPr>
        <w:t>预埋吊件外观、标记、外形尺寸。</w:t>
      </w:r>
    </w:p>
    <w:p w14:paraId="04682ED5" w14:textId="77777777" w:rsidR="00C72FCE" w:rsidRPr="00DA09A5" w:rsidRDefault="00C72FCE" w:rsidP="0080245E">
      <w:pPr>
        <w:pStyle w:val="3"/>
        <w:spacing w:before="156" w:after="156"/>
      </w:pPr>
      <w:r w:rsidRPr="00DA09A5">
        <w:t>7.2.2.2</w:t>
      </w:r>
      <w:r w:rsidRPr="00DA09A5">
        <w:rPr>
          <w:rFonts w:hint="eastAsia"/>
        </w:rPr>
        <w:t>取样及判定规则</w:t>
      </w:r>
    </w:p>
    <w:p w14:paraId="2BD957DA" w14:textId="62191E04" w:rsidR="00C72FCE" w:rsidRPr="00DA09A5" w:rsidRDefault="00C72FCE" w:rsidP="00EC0F23">
      <w:pPr>
        <w:pStyle w:val="aff"/>
        <w:spacing w:before="156" w:afterLines="0" w:after="0" w:line="360" w:lineRule="auto"/>
        <w:ind w:firstLineChars="200" w:firstLine="420"/>
        <w:rPr>
          <w:rFonts w:ascii="Times New Roman" w:eastAsiaTheme="minorEastAsia" w:cstheme="minorBidi"/>
          <w:kern w:val="2"/>
        </w:rPr>
      </w:pPr>
      <w:r w:rsidRPr="00DA09A5">
        <w:rPr>
          <w:rFonts w:ascii="Times New Roman" w:eastAsiaTheme="minorEastAsia" w:cstheme="minorBidi" w:hint="eastAsia"/>
          <w:kern w:val="2"/>
        </w:rPr>
        <w:t>预埋吊件外观、标记、外形尺寸检验：以连续生产的同原材料、同类型、同型式、同规格、同批号的</w:t>
      </w:r>
      <w:r w:rsidRPr="00DA09A5">
        <w:rPr>
          <w:rFonts w:ascii="Times New Roman" w:eastAsiaTheme="minorEastAsia" w:cstheme="minorBidi"/>
          <w:kern w:val="2"/>
        </w:rPr>
        <w:t>1000</w:t>
      </w:r>
      <w:r w:rsidRPr="00DA09A5">
        <w:rPr>
          <w:rFonts w:ascii="Times New Roman" w:eastAsiaTheme="minorEastAsia" w:cstheme="minorBidi" w:hint="eastAsia"/>
          <w:kern w:val="2"/>
        </w:rPr>
        <w:t>个或少于</w:t>
      </w:r>
      <w:r w:rsidRPr="00DA09A5">
        <w:rPr>
          <w:rFonts w:ascii="Times New Roman" w:eastAsiaTheme="minorEastAsia" w:cstheme="minorBidi"/>
          <w:kern w:val="2"/>
        </w:rPr>
        <w:t>1000</w:t>
      </w:r>
      <w:r w:rsidRPr="00DA09A5">
        <w:rPr>
          <w:rFonts w:ascii="Times New Roman" w:eastAsiaTheme="minorEastAsia" w:cstheme="minorBidi" w:hint="eastAsia"/>
          <w:kern w:val="2"/>
        </w:rPr>
        <w:t>个预埋吊件为一个验收批，随机抽取</w:t>
      </w:r>
      <w:r w:rsidRPr="00DA09A5">
        <w:rPr>
          <w:rFonts w:ascii="Times New Roman" w:eastAsiaTheme="minorEastAsia" w:cstheme="minorBidi"/>
          <w:kern w:val="2"/>
        </w:rPr>
        <w:t>10%</w:t>
      </w:r>
      <w:r w:rsidRPr="00DA09A5">
        <w:rPr>
          <w:rFonts w:ascii="Times New Roman" w:eastAsiaTheme="minorEastAsia" w:cstheme="minorBidi" w:hint="eastAsia"/>
          <w:kern w:val="2"/>
        </w:rPr>
        <w:t>个进行检验。合格率不低于</w:t>
      </w:r>
      <w:r w:rsidRPr="00DA09A5">
        <w:rPr>
          <w:rFonts w:ascii="Times New Roman" w:eastAsiaTheme="minorEastAsia" w:cstheme="minorBidi"/>
          <w:kern w:val="2"/>
        </w:rPr>
        <w:t>97%</w:t>
      </w:r>
      <w:r w:rsidRPr="00DA09A5">
        <w:rPr>
          <w:rFonts w:ascii="Times New Roman" w:eastAsiaTheme="minorEastAsia" w:cstheme="minorBidi" w:hint="eastAsia"/>
          <w:kern w:val="2"/>
        </w:rPr>
        <w:t>时，应评为该验收批合格；当合格率低于</w:t>
      </w:r>
      <w:r w:rsidRPr="00DA09A5">
        <w:rPr>
          <w:rFonts w:ascii="Times New Roman" w:eastAsiaTheme="minorEastAsia" w:cstheme="minorBidi"/>
          <w:kern w:val="2"/>
        </w:rPr>
        <w:t>97%</w:t>
      </w:r>
      <w:r w:rsidRPr="00DA09A5">
        <w:rPr>
          <w:rFonts w:ascii="Times New Roman" w:eastAsiaTheme="minorEastAsia" w:cstheme="minorBidi" w:hint="eastAsia"/>
          <w:kern w:val="2"/>
        </w:rPr>
        <w:t>时，应加倍抽样复检，当加倍抽样复检合格率不低于</w:t>
      </w:r>
      <w:r w:rsidRPr="00DA09A5">
        <w:rPr>
          <w:rFonts w:ascii="Times New Roman" w:eastAsiaTheme="minorEastAsia" w:cstheme="minorBidi"/>
          <w:kern w:val="2"/>
        </w:rPr>
        <w:t>97%</w:t>
      </w:r>
      <w:r w:rsidRPr="00DA09A5">
        <w:rPr>
          <w:rFonts w:ascii="Times New Roman" w:eastAsiaTheme="minorEastAsia" w:cstheme="minorBidi" w:hint="eastAsia"/>
          <w:kern w:val="2"/>
        </w:rPr>
        <w:t>时，应评定该验收批合格，若仍小于</w:t>
      </w:r>
      <w:r w:rsidRPr="00DA09A5">
        <w:rPr>
          <w:rFonts w:ascii="Times New Roman" w:eastAsiaTheme="minorEastAsia" w:cstheme="minorBidi"/>
          <w:kern w:val="2"/>
        </w:rPr>
        <w:t>97%</w:t>
      </w:r>
      <w:r w:rsidRPr="00DA09A5">
        <w:rPr>
          <w:rFonts w:ascii="Times New Roman" w:eastAsiaTheme="minorEastAsia" w:cstheme="minorBidi" w:hint="eastAsia"/>
          <w:kern w:val="2"/>
        </w:rPr>
        <w:t>时，该验收批应逐个检验，合格后方可出厂。当连续十个验收批一次抽检均合格时，验收批抽检比例可由</w:t>
      </w:r>
      <w:r w:rsidRPr="00DA09A5">
        <w:rPr>
          <w:rFonts w:ascii="Times New Roman" w:eastAsiaTheme="minorEastAsia" w:cstheme="minorBidi"/>
          <w:kern w:val="2"/>
        </w:rPr>
        <w:t>10%</w:t>
      </w:r>
      <w:r w:rsidRPr="00DA09A5">
        <w:rPr>
          <w:rFonts w:ascii="Times New Roman" w:eastAsiaTheme="minorEastAsia" w:cstheme="minorBidi" w:hint="eastAsia"/>
          <w:kern w:val="2"/>
        </w:rPr>
        <w:t>减为</w:t>
      </w:r>
      <w:r w:rsidRPr="00DA09A5">
        <w:rPr>
          <w:rFonts w:ascii="Times New Roman" w:eastAsiaTheme="minorEastAsia" w:cstheme="minorBidi"/>
          <w:kern w:val="2"/>
        </w:rPr>
        <w:t>5%</w:t>
      </w:r>
      <w:r w:rsidRPr="00DA09A5">
        <w:rPr>
          <w:rFonts w:ascii="Times New Roman" w:eastAsiaTheme="minorEastAsia" w:cstheme="minorBidi" w:hint="eastAsia"/>
          <w:kern w:val="2"/>
        </w:rPr>
        <w:t>。</w:t>
      </w:r>
    </w:p>
    <w:bookmarkEnd w:id="51"/>
    <w:bookmarkEnd w:id="52"/>
    <w:bookmarkEnd w:id="53"/>
    <w:p w14:paraId="4A864496" w14:textId="03B38371" w:rsidR="009F0CD8" w:rsidRPr="00DA09A5" w:rsidRDefault="009F0CD8" w:rsidP="0080245E">
      <w:pPr>
        <w:pStyle w:val="3"/>
        <w:spacing w:before="156" w:after="156"/>
      </w:pPr>
      <w:r w:rsidRPr="00DA09A5">
        <w:rPr>
          <w:rFonts w:hint="eastAsia"/>
        </w:rPr>
        <w:t>7.</w:t>
      </w:r>
      <w:r w:rsidR="007A57CD" w:rsidRPr="00DA09A5">
        <w:rPr>
          <w:rFonts w:hint="eastAsia"/>
        </w:rPr>
        <w:t>2</w:t>
      </w:r>
      <w:r w:rsidR="00B864FD" w:rsidRPr="00DA09A5">
        <w:rPr>
          <w:rFonts w:hint="eastAsia"/>
        </w:rPr>
        <w:t>.</w:t>
      </w:r>
      <w:r w:rsidR="007A57CD" w:rsidRPr="00DA09A5">
        <w:rPr>
          <w:rFonts w:hint="eastAsia"/>
        </w:rPr>
        <w:t>3</w:t>
      </w:r>
      <w:r w:rsidRPr="00DA09A5">
        <w:rPr>
          <w:rFonts w:hint="eastAsia"/>
        </w:rPr>
        <w:t>型式检验</w:t>
      </w:r>
    </w:p>
    <w:p w14:paraId="27357C23" w14:textId="01E9ABFD" w:rsidR="00965019" w:rsidRPr="00DA09A5" w:rsidRDefault="007A57CD" w:rsidP="0080245E">
      <w:pPr>
        <w:pStyle w:val="aff"/>
        <w:spacing w:before="156" w:after="156"/>
        <w:ind w:firstLine="420"/>
      </w:pPr>
      <w:r w:rsidRPr="00DA09A5">
        <w:t>7.2.3.1</w:t>
      </w:r>
      <w:r w:rsidR="00965019" w:rsidRPr="00DA09A5">
        <w:rPr>
          <w:rFonts w:hint="eastAsia"/>
        </w:rPr>
        <w:t>型式检验条件</w:t>
      </w:r>
    </w:p>
    <w:p w14:paraId="1C021765" w14:textId="27634AB3" w:rsidR="009F0CD8" w:rsidRPr="00DA09A5" w:rsidRDefault="009F0CD8" w:rsidP="009F0CD8">
      <w:pPr>
        <w:ind w:firstLine="420"/>
      </w:pPr>
      <w:r w:rsidRPr="00DA09A5">
        <w:t>有下列情况之一时，应进行型式检验：</w:t>
      </w:r>
    </w:p>
    <w:p w14:paraId="17483C8F" w14:textId="189F8F0A" w:rsidR="009F0CD8" w:rsidRPr="00DA09A5" w:rsidRDefault="007A57CD" w:rsidP="009F0CD8">
      <w:pPr>
        <w:ind w:firstLine="420"/>
      </w:pPr>
      <w:r w:rsidRPr="00DA09A5">
        <w:rPr>
          <w:rFonts w:hint="eastAsia"/>
        </w:rPr>
        <w:lastRenderedPageBreak/>
        <w:t>a</w:t>
      </w:r>
      <w:r w:rsidR="009F0CD8" w:rsidRPr="00DA09A5">
        <w:t>)</w:t>
      </w:r>
      <w:r w:rsidR="009F0CD8" w:rsidRPr="00DA09A5">
        <w:t>新产品定型鉴定；</w:t>
      </w:r>
    </w:p>
    <w:p w14:paraId="4947FCA3" w14:textId="5CA5FD5A" w:rsidR="009F0CD8" w:rsidRPr="00DA09A5" w:rsidRDefault="007A57CD" w:rsidP="009F0CD8">
      <w:pPr>
        <w:ind w:firstLine="420"/>
      </w:pPr>
      <w:r w:rsidRPr="00DA09A5">
        <w:t>b)</w:t>
      </w:r>
      <w:r w:rsidR="009F0CD8" w:rsidRPr="00DA09A5">
        <w:t>正式生产后，材料、结构或工艺等有较大变化可能影响产品性能时；</w:t>
      </w:r>
    </w:p>
    <w:p w14:paraId="69B3C604" w14:textId="66F55496" w:rsidR="009F0CD8" w:rsidRPr="00DA09A5" w:rsidRDefault="007A57CD" w:rsidP="009F0CD8">
      <w:pPr>
        <w:ind w:firstLine="420"/>
      </w:pPr>
      <w:r w:rsidRPr="00DA09A5">
        <w:t>c</w:t>
      </w:r>
      <w:r w:rsidR="009F0CD8" w:rsidRPr="00DA09A5">
        <w:t>)</w:t>
      </w:r>
      <w:r w:rsidR="009F0CD8" w:rsidRPr="00DA09A5">
        <w:t>正常生产连续两年；</w:t>
      </w:r>
    </w:p>
    <w:p w14:paraId="30C06843" w14:textId="6CBAF819" w:rsidR="009F0CD8" w:rsidRPr="00DA09A5" w:rsidRDefault="007A57CD" w:rsidP="009F0CD8">
      <w:pPr>
        <w:ind w:firstLine="420"/>
      </w:pPr>
      <w:r w:rsidRPr="00DA09A5">
        <w:t>d</w:t>
      </w:r>
      <w:r w:rsidR="009F0CD8" w:rsidRPr="00DA09A5">
        <w:t>)</w:t>
      </w:r>
      <w:r w:rsidR="009F0CD8" w:rsidRPr="00DA09A5">
        <w:t>停产一年以上，恢复生产时；</w:t>
      </w:r>
    </w:p>
    <w:p w14:paraId="606C9FE4" w14:textId="5BCCCFB7" w:rsidR="009F0CD8" w:rsidRPr="00DA09A5" w:rsidRDefault="007A57CD" w:rsidP="009F0CD8">
      <w:pPr>
        <w:ind w:firstLine="420"/>
      </w:pPr>
      <w:r w:rsidRPr="00DA09A5">
        <w:t>e</w:t>
      </w:r>
      <w:r w:rsidR="009F0CD8" w:rsidRPr="00DA09A5">
        <w:t>)</w:t>
      </w:r>
      <w:r w:rsidR="009F0CD8" w:rsidRPr="00DA09A5">
        <w:t>出厂检验结果与上次型式检验结果有较大差异时。</w:t>
      </w:r>
    </w:p>
    <w:p w14:paraId="11CCE595" w14:textId="77777777" w:rsidR="001B3FC8" w:rsidRPr="00DA09A5" w:rsidRDefault="001B3FC8" w:rsidP="001B3FC8">
      <w:pPr>
        <w:pStyle w:val="aff"/>
        <w:spacing w:before="156" w:after="156"/>
        <w:ind w:firstLine="420"/>
      </w:pPr>
      <w:r w:rsidRPr="00DA09A5">
        <w:rPr>
          <w:rFonts w:hint="eastAsia"/>
        </w:rPr>
        <w:t xml:space="preserve">7.2.3.2取样 </w:t>
      </w:r>
    </w:p>
    <w:p w14:paraId="7C90506E" w14:textId="37F01282" w:rsidR="001B3FC8" w:rsidRPr="00DA09A5" w:rsidRDefault="001B3FC8" w:rsidP="001B3FC8">
      <w:pPr>
        <w:pStyle w:val="a9"/>
        <w:ind w:leftChars="200" w:left="420" w:firstLineChars="0" w:firstLine="0"/>
      </w:pPr>
      <w:r w:rsidRPr="00DA09A5">
        <w:rPr>
          <w:rFonts w:hint="eastAsia"/>
        </w:rPr>
        <w:t>a） 对每种类型、级别、规格、材料、工艺的预埋吊件，进行型式检验时，预埋吊件数量不应少于</w:t>
      </w:r>
      <w:r w:rsidRPr="00DA09A5">
        <w:rPr>
          <w:rFonts w:ascii="Times New Roman" w:hint="eastAsia"/>
        </w:rPr>
        <w:t>1</w:t>
      </w:r>
      <w:r w:rsidR="00FC5D36" w:rsidRPr="00DA09A5">
        <w:rPr>
          <w:rFonts w:ascii="Times New Roman" w:hint="eastAsia"/>
        </w:rPr>
        <w:t>0</w:t>
      </w:r>
      <w:r w:rsidRPr="00DA09A5">
        <w:rPr>
          <w:rFonts w:hint="eastAsia"/>
        </w:rPr>
        <w:t>个。其中，拉拔锚固试件不应少于5个，剪切试件不应少于5个。</w:t>
      </w:r>
    </w:p>
    <w:p w14:paraId="4B138AD5" w14:textId="3E0A0E0A" w:rsidR="00043621" w:rsidRPr="00DA09A5" w:rsidRDefault="001B3FC8" w:rsidP="00EC0F23">
      <w:pPr>
        <w:ind w:leftChars="202" w:left="424" w:firstLineChars="0" w:firstLine="2"/>
      </w:pPr>
      <w:r w:rsidRPr="00DA09A5">
        <w:rPr>
          <w:rFonts w:hint="eastAsia"/>
        </w:rPr>
        <w:t>b</w:t>
      </w:r>
      <w:r w:rsidRPr="00DA09A5">
        <w:rPr>
          <w:rFonts w:hint="eastAsia"/>
        </w:rPr>
        <w:t>）由型式检验单位先对送样接头试件进行外观、尺寸和标志检验，检验合格后由型式检验单位进行其他试验。</w:t>
      </w:r>
    </w:p>
    <w:p w14:paraId="51AF0697" w14:textId="77777777" w:rsidR="002530EA" w:rsidRPr="00DA09A5" w:rsidRDefault="002530EA" w:rsidP="002530EA">
      <w:pPr>
        <w:pStyle w:val="aff"/>
        <w:spacing w:before="156" w:after="156"/>
        <w:ind w:firstLine="420"/>
      </w:pPr>
      <w:r w:rsidRPr="00DA09A5">
        <w:rPr>
          <w:rFonts w:hint="eastAsia"/>
        </w:rPr>
        <w:t>7.2.3.3判定规则</w:t>
      </w:r>
    </w:p>
    <w:p w14:paraId="429CB402" w14:textId="0B713164" w:rsidR="002530EA" w:rsidRPr="00DA09A5" w:rsidRDefault="002530EA" w:rsidP="002530EA">
      <w:pPr>
        <w:autoSpaceDE w:val="0"/>
        <w:autoSpaceDN w:val="0"/>
        <w:adjustRightInd w:val="0"/>
        <w:ind w:firstLine="420"/>
        <w:jc w:val="left"/>
      </w:pPr>
      <w:r w:rsidRPr="00DA09A5">
        <w:rPr>
          <w:rFonts w:ascii="宋体" w:cs="宋体" w:hint="eastAsia"/>
          <w:kern w:val="0"/>
        </w:rPr>
        <w:t>型式检验</w:t>
      </w:r>
      <w:r w:rsidR="001218F7" w:rsidRPr="00DA09A5">
        <w:rPr>
          <w:rFonts w:ascii="宋体" w:cs="宋体" w:hint="eastAsia"/>
          <w:kern w:val="0"/>
        </w:rPr>
        <w:t>仅对</w:t>
      </w:r>
      <w:r w:rsidR="001218F7" w:rsidRPr="00DA09A5">
        <w:rPr>
          <w:rFonts w:hint="eastAsia"/>
        </w:rPr>
        <w:t>外观、尺寸和标志判定是否合格，对吊件力学性能及锚固性能应该根据试验给出标准值。</w:t>
      </w:r>
    </w:p>
    <w:p w14:paraId="32975C2E" w14:textId="77777777" w:rsidR="001218F7" w:rsidRPr="00DA09A5" w:rsidRDefault="001218F7" w:rsidP="001218F7">
      <w:pPr>
        <w:autoSpaceDE w:val="0"/>
        <w:autoSpaceDN w:val="0"/>
        <w:adjustRightInd w:val="0"/>
        <w:ind w:firstLine="420"/>
        <w:jc w:val="left"/>
        <w:rPr>
          <w:rFonts w:ascii="宋体" w:cs="宋体"/>
          <w:kern w:val="0"/>
        </w:rPr>
      </w:pPr>
      <w:r w:rsidRPr="00DA09A5">
        <w:rPr>
          <w:rFonts w:ascii="宋体" w:cs="宋体" w:hint="eastAsia"/>
          <w:kern w:val="0"/>
        </w:rPr>
        <w:t>当试验结果符合下列规定时应判定为合格：</w:t>
      </w:r>
    </w:p>
    <w:p w14:paraId="10B292D0" w14:textId="20A217D0" w:rsidR="002530EA" w:rsidRPr="00DA09A5" w:rsidRDefault="002530EA" w:rsidP="002530EA">
      <w:pPr>
        <w:pStyle w:val="a9"/>
        <w:ind w:leftChars="200" w:left="420" w:firstLineChars="0" w:firstLine="0"/>
      </w:pPr>
      <w:r w:rsidRPr="00DA09A5">
        <w:t>a</w:t>
      </w:r>
      <w:r w:rsidRPr="00DA09A5">
        <w:rPr>
          <w:rFonts w:hint="eastAsia"/>
        </w:rPr>
        <w:t>） 外观、尺寸和标志检验：对送交型式检验的</w:t>
      </w:r>
      <w:r w:rsidR="001218F7" w:rsidRPr="00DA09A5">
        <w:rPr>
          <w:rFonts w:hint="eastAsia"/>
        </w:rPr>
        <w:t>预埋吊件</w:t>
      </w:r>
      <w:r w:rsidRPr="00DA09A5">
        <w:rPr>
          <w:rFonts w:hint="eastAsia"/>
        </w:rPr>
        <w:t>应按</w:t>
      </w:r>
      <w:r w:rsidR="001218F7" w:rsidRPr="00DA09A5">
        <w:rPr>
          <w:rFonts w:hint="eastAsia"/>
        </w:rPr>
        <w:t>5.1、5.2、5.3</w:t>
      </w:r>
      <w:r w:rsidRPr="00DA09A5">
        <w:rPr>
          <w:rFonts w:hint="eastAsia"/>
        </w:rPr>
        <w:t>及</w:t>
      </w:r>
      <w:r w:rsidR="001218F7" w:rsidRPr="00DA09A5">
        <w:rPr>
          <w:rFonts w:hint="eastAsia"/>
        </w:rPr>
        <w:t>5.4</w:t>
      </w:r>
      <w:r w:rsidRPr="00DA09A5">
        <w:rPr>
          <w:rFonts w:hint="eastAsia"/>
        </w:rPr>
        <w:t>的要求，由检验单位检验，并按附录表</w:t>
      </w:r>
      <w:r w:rsidR="001218F7" w:rsidRPr="00DA09A5">
        <w:rPr>
          <w:rFonts w:hint="eastAsia"/>
        </w:rPr>
        <w:t>A</w:t>
      </w:r>
      <w:r w:rsidRPr="00DA09A5">
        <w:rPr>
          <w:rFonts w:ascii="Times New Roman"/>
        </w:rPr>
        <w:t>.1</w:t>
      </w:r>
      <w:r w:rsidRPr="00DA09A5">
        <w:rPr>
          <w:rFonts w:hint="eastAsia"/>
        </w:rPr>
        <w:t>记录。</w:t>
      </w:r>
    </w:p>
    <w:p w14:paraId="5BC0E5B1" w14:textId="1B9A767B" w:rsidR="002530EA" w:rsidRPr="00DA09A5" w:rsidRDefault="00FC5D36" w:rsidP="002530EA">
      <w:pPr>
        <w:pStyle w:val="a9"/>
      </w:pPr>
      <w:r w:rsidRPr="00DA09A5">
        <w:rPr>
          <w:rFonts w:hint="eastAsia"/>
        </w:rPr>
        <w:t>b</w:t>
      </w:r>
      <w:r w:rsidR="002530EA" w:rsidRPr="00DA09A5">
        <w:rPr>
          <w:rFonts w:hint="eastAsia"/>
        </w:rPr>
        <w:t xml:space="preserve">） </w:t>
      </w:r>
      <w:r w:rsidR="001218F7" w:rsidRPr="00DA09A5">
        <w:rPr>
          <w:rFonts w:hint="eastAsia"/>
        </w:rPr>
        <w:t>吊件锚固性能检验</w:t>
      </w:r>
      <w:r w:rsidR="002530EA" w:rsidRPr="00DA09A5">
        <w:rPr>
          <w:rFonts w:hint="eastAsia"/>
        </w:rPr>
        <w:t>：</w:t>
      </w:r>
      <w:r w:rsidRPr="00DA09A5">
        <w:rPr>
          <w:rFonts w:hint="eastAsia"/>
        </w:rPr>
        <w:t>按照本规程6.3的要求求出标准值</w:t>
      </w:r>
      <w:r w:rsidR="002530EA" w:rsidRPr="00DA09A5">
        <w:rPr>
          <w:rFonts w:hint="eastAsia"/>
        </w:rPr>
        <w:t>。</w:t>
      </w:r>
    </w:p>
    <w:p w14:paraId="7B770E43" w14:textId="77777777" w:rsidR="005D4123" w:rsidRPr="00DA09A5" w:rsidRDefault="005D4123" w:rsidP="00386543">
      <w:pPr>
        <w:pStyle w:val="a9"/>
        <w:ind w:firstLineChars="0" w:firstLine="0"/>
        <w:rPr>
          <w:rFonts w:ascii="Times New Roman" w:hAnsi="Times New Roman" w:cs="Times New Roman"/>
        </w:rPr>
      </w:pPr>
    </w:p>
    <w:p w14:paraId="216B1169" w14:textId="7E13812E" w:rsidR="00101A15" w:rsidRPr="00DA09A5" w:rsidRDefault="00275764" w:rsidP="00275764">
      <w:pPr>
        <w:pStyle w:val="1"/>
        <w:spacing w:before="156" w:after="156"/>
        <w:ind w:firstLineChars="0" w:firstLine="0"/>
        <w:rPr>
          <w:rFonts w:hAnsi="黑体"/>
          <w:kern w:val="2"/>
          <w:sz w:val="21"/>
          <w:szCs w:val="32"/>
        </w:rPr>
      </w:pPr>
      <w:bookmarkStart w:id="54" w:name="_Toc408175272"/>
      <w:bookmarkStart w:id="55" w:name="_Toc408310096"/>
      <w:bookmarkStart w:id="56" w:name="_Toc408310278"/>
      <w:bookmarkStart w:id="57" w:name="_Toc408317491"/>
      <w:bookmarkStart w:id="58" w:name="_Toc531628755"/>
      <w:r w:rsidRPr="00DA09A5">
        <w:rPr>
          <w:rFonts w:hAnsi="黑体" w:hint="eastAsia"/>
          <w:kern w:val="2"/>
          <w:sz w:val="21"/>
          <w:szCs w:val="32"/>
        </w:rPr>
        <w:t>8</w:t>
      </w:r>
      <w:r w:rsidR="00101A15" w:rsidRPr="00DA09A5">
        <w:rPr>
          <w:rFonts w:hAnsi="黑体"/>
          <w:kern w:val="2"/>
          <w:sz w:val="21"/>
          <w:szCs w:val="32"/>
        </w:rPr>
        <w:t>标志、</w:t>
      </w:r>
      <w:bookmarkEnd w:id="54"/>
      <w:bookmarkEnd w:id="55"/>
      <w:bookmarkEnd w:id="56"/>
      <w:bookmarkEnd w:id="57"/>
      <w:bookmarkEnd w:id="58"/>
      <w:r w:rsidR="00784FE3" w:rsidRPr="00DA09A5">
        <w:rPr>
          <w:rFonts w:hAnsi="黑体" w:hint="eastAsia"/>
          <w:kern w:val="2"/>
          <w:sz w:val="21"/>
          <w:szCs w:val="32"/>
        </w:rPr>
        <w:t>包装、运输和储存</w:t>
      </w:r>
    </w:p>
    <w:p w14:paraId="2387A05E" w14:textId="77777777" w:rsidR="00101A15" w:rsidRPr="00DA09A5" w:rsidRDefault="00A23C2D" w:rsidP="00A23C2D">
      <w:pPr>
        <w:pStyle w:val="2"/>
        <w:spacing w:before="156" w:after="156"/>
        <w:rPr>
          <w:rFonts w:hAnsi="黑体" w:cstheme="minorBidi"/>
          <w:sz w:val="21"/>
        </w:rPr>
      </w:pPr>
      <w:bookmarkStart w:id="59" w:name="_Toc521656754"/>
      <w:r w:rsidRPr="00DA09A5">
        <w:rPr>
          <w:rFonts w:hAnsi="黑体" w:cstheme="minorBidi" w:hint="eastAsia"/>
          <w:sz w:val="21"/>
        </w:rPr>
        <w:t>8.1</w:t>
      </w:r>
      <w:r w:rsidR="00101A15" w:rsidRPr="00DA09A5">
        <w:rPr>
          <w:rFonts w:hAnsi="黑体" w:cstheme="minorBidi"/>
          <w:sz w:val="21"/>
        </w:rPr>
        <w:t>标志</w:t>
      </w:r>
      <w:bookmarkEnd w:id="59"/>
    </w:p>
    <w:p w14:paraId="25200AF8" w14:textId="77777777" w:rsidR="00101A15" w:rsidRPr="00DA09A5" w:rsidRDefault="00101A15" w:rsidP="00101A15">
      <w:pPr>
        <w:pStyle w:val="a9"/>
        <w:rPr>
          <w:rFonts w:ascii="Times New Roman" w:hAnsi="Times New Roman" w:cs="Times New Roman"/>
        </w:rPr>
      </w:pPr>
      <w:r w:rsidRPr="00DA09A5">
        <w:rPr>
          <w:rFonts w:ascii="Times New Roman" w:hAnsi="Times New Roman" w:cs="Times New Roman"/>
        </w:rPr>
        <w:t>出厂产品中，至少应有</w:t>
      </w:r>
      <w:r w:rsidRPr="00DA09A5">
        <w:rPr>
          <w:rFonts w:ascii="Times New Roman" w:hAnsi="Times New Roman" w:cs="Times New Roman"/>
        </w:rPr>
        <w:t>2%</w:t>
      </w:r>
      <w:r w:rsidRPr="00DA09A5">
        <w:rPr>
          <w:rFonts w:ascii="Times New Roman" w:hAnsi="Times New Roman" w:cs="Times New Roman"/>
        </w:rPr>
        <w:t>的产品在其背面或底面应有明显的标志。</w:t>
      </w:r>
    </w:p>
    <w:p w14:paraId="5951973F" w14:textId="77777777" w:rsidR="00F36099" w:rsidRPr="00DA09A5" w:rsidRDefault="00F36099" w:rsidP="00F36099">
      <w:pPr>
        <w:pStyle w:val="3"/>
        <w:spacing w:before="156" w:after="156"/>
      </w:pPr>
      <w:smartTag w:uri="urn:schemas-microsoft-com:office:smarttags" w:element="chsdate">
        <w:smartTagPr>
          <w:attr w:name="Year" w:val="1899"/>
          <w:attr w:name="Month" w:val="12"/>
          <w:attr w:name="Day" w:val="30"/>
          <w:attr w:name="IsLunarDate" w:val="False"/>
          <w:attr w:name="IsROCDate" w:val="False"/>
        </w:smartTagPr>
        <w:r w:rsidRPr="00DA09A5">
          <w:rPr>
            <w:rFonts w:hint="eastAsia"/>
          </w:rPr>
          <w:t>8.1.1</w:t>
        </w:r>
      </w:smartTag>
      <w:r w:rsidRPr="00DA09A5">
        <w:rPr>
          <w:rFonts w:hint="eastAsia"/>
        </w:rPr>
        <w:t xml:space="preserve">  </w:t>
      </w:r>
      <w:r w:rsidRPr="00DA09A5">
        <w:rPr>
          <w:rFonts w:hint="eastAsia"/>
        </w:rPr>
        <w:t>组成</w:t>
      </w:r>
    </w:p>
    <w:p w14:paraId="2A242CD8" w14:textId="77777777" w:rsidR="00F36099" w:rsidRPr="00DA09A5" w:rsidRDefault="00D51534" w:rsidP="00F36099">
      <w:pPr>
        <w:ind w:firstLine="420"/>
        <w:jc w:val="left"/>
      </w:pPr>
      <w:r w:rsidRPr="00DA09A5">
        <w:rPr>
          <w:rFonts w:ascii="宋体" w:hAnsi="ËÎÌå" w:cs="宋体" w:hint="eastAsia"/>
          <w:kern w:val="0"/>
        </w:rPr>
        <w:t>预埋吊件</w:t>
      </w:r>
      <w:r w:rsidR="00F36099" w:rsidRPr="00DA09A5">
        <w:rPr>
          <w:rFonts w:ascii="宋体" w:hAnsi="ËÎÌå" w:cs="宋体" w:hint="eastAsia"/>
          <w:kern w:val="0"/>
        </w:rPr>
        <w:t>表面应刻印清晰、持久性标志。标志应包括符合4.3规定的标记和厂家代号、可追溯原材料性能的生产批号。</w:t>
      </w:r>
      <w:r w:rsidR="00F36099" w:rsidRPr="00DA09A5">
        <w:rPr>
          <w:rFonts w:ascii="宋体" w:hAnsi="宋体" w:hint="eastAsia"/>
        </w:rPr>
        <w:t>厂家代号可以是字符或图案。</w:t>
      </w:r>
      <w:r w:rsidR="00F36099" w:rsidRPr="00DA09A5">
        <w:rPr>
          <w:rFonts w:ascii="宋体" w:hAnsi="宋体" w:cs="宋体" w:hint="eastAsia"/>
          <w:kern w:val="0"/>
        </w:rPr>
        <w:t>生产批号</w:t>
      </w:r>
      <w:r w:rsidR="00F36099" w:rsidRPr="00DA09A5">
        <w:rPr>
          <w:rFonts w:ascii="宋体" w:hAnsi="宋体" w:cs="宋体" w:hint="eastAsia"/>
        </w:rPr>
        <w:t>代号可以是数字或数字与符号组合。</w:t>
      </w:r>
    </w:p>
    <w:p w14:paraId="48D935F5" w14:textId="77777777" w:rsidR="00F36099" w:rsidRPr="00DA09A5" w:rsidRDefault="00F36099" w:rsidP="00F36099">
      <w:pPr>
        <w:pStyle w:val="3"/>
        <w:spacing w:before="156" w:after="156"/>
      </w:pPr>
      <w:smartTag w:uri="urn:schemas-microsoft-com:office:smarttags" w:element="chsdate">
        <w:smartTagPr>
          <w:attr w:name="Year" w:val="1899"/>
          <w:attr w:name="Month" w:val="12"/>
          <w:attr w:name="Day" w:val="30"/>
          <w:attr w:name="IsLunarDate" w:val="False"/>
          <w:attr w:name="IsROCDate" w:val="False"/>
        </w:smartTagPr>
        <w:r w:rsidRPr="00DA09A5">
          <w:rPr>
            <w:rFonts w:hint="eastAsia"/>
          </w:rPr>
          <w:t>8.1.2</w:t>
        </w:r>
      </w:smartTag>
      <w:r w:rsidRPr="00DA09A5">
        <w:rPr>
          <w:rFonts w:hint="eastAsia"/>
        </w:rPr>
        <w:t xml:space="preserve">  </w:t>
      </w:r>
      <w:r w:rsidRPr="00DA09A5">
        <w:rPr>
          <w:rFonts w:hint="eastAsia"/>
        </w:rPr>
        <w:t>排列</w:t>
      </w:r>
    </w:p>
    <w:p w14:paraId="4FF7C986" w14:textId="77777777" w:rsidR="00F36099" w:rsidRPr="00DA09A5" w:rsidRDefault="00EB6FAF" w:rsidP="00F36099">
      <w:pPr>
        <w:ind w:firstLine="420"/>
      </w:pPr>
      <w:r w:rsidRPr="00DA09A5">
        <w:rPr>
          <w:rFonts w:hint="eastAsia"/>
        </w:rPr>
        <w:t>预埋吊件</w:t>
      </w:r>
      <w:r w:rsidR="00F36099" w:rsidRPr="00DA09A5">
        <w:rPr>
          <w:rFonts w:hint="eastAsia"/>
        </w:rPr>
        <w:t>表面</w:t>
      </w:r>
      <w:r w:rsidR="00F36099" w:rsidRPr="00DA09A5">
        <w:rPr>
          <w:rFonts w:ascii="宋体" w:hAnsi="ËÎÌå" w:cs="宋体" w:hint="eastAsia"/>
          <w:kern w:val="0"/>
        </w:rPr>
        <w:t>的标志可单排也可双排排列。当双排排列时，</w:t>
      </w:r>
      <w:r w:rsidR="00F36099" w:rsidRPr="00DA09A5">
        <w:rPr>
          <w:rFonts w:hint="eastAsia"/>
        </w:rPr>
        <w:t>名称代号、特性代号、主参数代号应列为一排。</w:t>
      </w:r>
    </w:p>
    <w:p w14:paraId="6FFB0B7E" w14:textId="77777777" w:rsidR="00F36099" w:rsidRPr="00DA09A5" w:rsidRDefault="00F36099" w:rsidP="00F36099">
      <w:pPr>
        <w:pStyle w:val="3"/>
        <w:spacing w:before="156" w:after="156"/>
      </w:pPr>
      <w:smartTag w:uri="urn:schemas-microsoft-com:office:smarttags" w:element="chsdate">
        <w:smartTagPr>
          <w:attr w:name="IsROCDate" w:val="False"/>
          <w:attr w:name="IsLunarDate" w:val="False"/>
          <w:attr w:name="Day" w:val="30"/>
          <w:attr w:name="Month" w:val="12"/>
          <w:attr w:name="Year" w:val="1899"/>
        </w:smartTagPr>
        <w:r w:rsidRPr="00DA09A5">
          <w:rPr>
            <w:rFonts w:hint="eastAsia"/>
          </w:rPr>
          <w:lastRenderedPageBreak/>
          <w:t>8.1.3</w:t>
        </w:r>
      </w:smartTag>
      <w:r w:rsidRPr="00DA09A5">
        <w:rPr>
          <w:rFonts w:hint="eastAsia"/>
        </w:rPr>
        <w:t xml:space="preserve">  </w:t>
      </w:r>
      <w:r w:rsidRPr="00DA09A5">
        <w:rPr>
          <w:rFonts w:hint="eastAsia"/>
        </w:rPr>
        <w:t>标志示例</w:t>
      </w:r>
    </w:p>
    <w:p w14:paraId="0CF4DD9C" w14:textId="77777777" w:rsidR="00F36099" w:rsidRPr="00DA09A5" w:rsidRDefault="00F36099" w:rsidP="00AB45EC">
      <w:pPr>
        <w:ind w:firstLine="420"/>
      </w:pPr>
      <w:r w:rsidRPr="00DA09A5">
        <w:rPr>
          <w:rFonts w:hint="eastAsia"/>
        </w:rPr>
        <w:t>示例</w:t>
      </w:r>
      <w:r w:rsidRPr="00DA09A5">
        <w:rPr>
          <w:rFonts w:hint="eastAsia"/>
        </w:rPr>
        <w:t>1</w:t>
      </w:r>
      <w:r w:rsidRPr="00DA09A5">
        <w:rPr>
          <w:rFonts w:hint="eastAsia"/>
        </w:rPr>
        <w:t>：</w:t>
      </w:r>
    </w:p>
    <w:p w14:paraId="28E64E77" w14:textId="13ED11A2" w:rsidR="00AB45EC" w:rsidRPr="00DA09A5" w:rsidRDefault="00AB45EC" w:rsidP="00727496">
      <w:pPr>
        <w:ind w:firstLine="420"/>
      </w:pPr>
      <w:r w:rsidRPr="00DA09A5">
        <w:rPr>
          <w:rFonts w:hint="eastAsia"/>
        </w:rPr>
        <w:t>碳钢双头吊钉，起吊荷载为</w:t>
      </w:r>
      <w:r w:rsidRPr="00DA09A5">
        <w:rPr>
          <w:rFonts w:hint="eastAsia"/>
        </w:rPr>
        <w:t>50</w:t>
      </w:r>
      <w:r w:rsidR="002A72D3" w:rsidRPr="00DA09A5">
        <w:rPr>
          <w:rFonts w:hint="eastAsia"/>
        </w:rPr>
        <w:t>k</w:t>
      </w:r>
      <w:r w:rsidRPr="00DA09A5">
        <w:rPr>
          <w:rFonts w:hint="eastAsia"/>
        </w:rPr>
        <w:t>N</w:t>
      </w:r>
      <w:r w:rsidRPr="00DA09A5">
        <w:rPr>
          <w:rFonts w:hint="eastAsia"/>
        </w:rPr>
        <w:t>，吊件高度为</w:t>
      </w:r>
      <w:r w:rsidRPr="00DA09A5">
        <w:rPr>
          <w:rFonts w:hint="eastAsia"/>
        </w:rPr>
        <w:t>200mm</w:t>
      </w:r>
      <w:r w:rsidRPr="00DA09A5">
        <w:rPr>
          <w:rFonts w:hint="eastAsia"/>
        </w:rPr>
        <w:t>，商标</w:t>
      </w:r>
      <w:r w:rsidR="00F36099" w:rsidRPr="00DA09A5">
        <w:rPr>
          <w:rFonts w:hint="eastAsia"/>
        </w:rPr>
        <w:t>为××××、生产批号为</w:t>
      </w:r>
      <w:r w:rsidR="00F36099" w:rsidRPr="00DA09A5">
        <w:rPr>
          <w:rFonts w:hint="eastAsia"/>
        </w:rPr>
        <w:t>11211</w:t>
      </w:r>
    </w:p>
    <w:p w14:paraId="265CE5D4" w14:textId="77777777" w:rsidR="00F36099" w:rsidRPr="00DA09A5" w:rsidRDefault="00AB45EC" w:rsidP="00727496">
      <w:pPr>
        <w:ind w:firstLine="420"/>
      </w:pPr>
      <w:r w:rsidRPr="00DA09A5">
        <w:rPr>
          <w:rFonts w:hint="eastAsia"/>
        </w:rPr>
        <w:t>表示为：</w:t>
      </w:r>
      <w:r w:rsidR="00F36099" w:rsidRPr="00DA09A5">
        <w:rPr>
          <w:rFonts w:hint="eastAsia"/>
        </w:rPr>
        <w:t>××××</w:t>
      </w:r>
      <w:r w:rsidRPr="00DA09A5">
        <w:rPr>
          <w:rFonts w:hint="eastAsia"/>
        </w:rPr>
        <w:t>-HZX-50-200-</w:t>
      </w:r>
      <w:r w:rsidR="00F36099" w:rsidRPr="00DA09A5">
        <w:rPr>
          <w:rFonts w:hint="eastAsia"/>
        </w:rPr>
        <w:t xml:space="preserve"> 11211</w:t>
      </w:r>
    </w:p>
    <w:p w14:paraId="54E9AB24" w14:textId="77777777" w:rsidR="00F36099" w:rsidRPr="00DA09A5" w:rsidRDefault="00F36099" w:rsidP="00727496">
      <w:pPr>
        <w:ind w:firstLine="420"/>
      </w:pPr>
      <w:r w:rsidRPr="00DA09A5">
        <w:rPr>
          <w:rFonts w:hint="eastAsia"/>
        </w:rPr>
        <w:t>示例</w:t>
      </w:r>
      <w:r w:rsidRPr="00DA09A5">
        <w:rPr>
          <w:rFonts w:hint="eastAsia"/>
        </w:rPr>
        <w:t>2</w:t>
      </w:r>
      <w:r w:rsidRPr="00DA09A5">
        <w:rPr>
          <w:rFonts w:hint="eastAsia"/>
        </w:rPr>
        <w:t>：</w:t>
      </w:r>
    </w:p>
    <w:p w14:paraId="2357559A" w14:textId="08CA21C9" w:rsidR="00F36099" w:rsidRPr="00DA09A5" w:rsidRDefault="00AB45EC" w:rsidP="00727496">
      <w:pPr>
        <w:ind w:firstLine="420"/>
      </w:pPr>
      <w:r w:rsidRPr="00DA09A5">
        <w:rPr>
          <w:rFonts w:hint="eastAsia"/>
        </w:rPr>
        <w:t>合金钢双头吊钉，起吊荷载为</w:t>
      </w:r>
      <w:r w:rsidRPr="00DA09A5">
        <w:rPr>
          <w:rFonts w:hint="eastAsia"/>
        </w:rPr>
        <w:t>30</w:t>
      </w:r>
      <w:r w:rsidR="002A72D3" w:rsidRPr="00DA09A5">
        <w:rPr>
          <w:rFonts w:hint="eastAsia"/>
        </w:rPr>
        <w:t>k</w:t>
      </w:r>
      <w:r w:rsidR="00727496" w:rsidRPr="00DA09A5">
        <w:rPr>
          <w:rFonts w:hint="eastAsia"/>
        </w:rPr>
        <w:t>N</w:t>
      </w:r>
      <w:r w:rsidR="00727496" w:rsidRPr="00DA09A5">
        <w:rPr>
          <w:rFonts w:hint="eastAsia"/>
        </w:rPr>
        <w:t>，吊件高度为</w:t>
      </w:r>
      <w:r w:rsidR="00727496" w:rsidRPr="00DA09A5">
        <w:rPr>
          <w:rFonts w:hint="eastAsia"/>
        </w:rPr>
        <w:t>150mm</w:t>
      </w:r>
      <w:r w:rsidR="00727496" w:rsidRPr="00DA09A5">
        <w:rPr>
          <w:rFonts w:hint="eastAsia"/>
        </w:rPr>
        <w:t>，商标为</w:t>
      </w:r>
      <w:r w:rsidR="00F36099" w:rsidRPr="00DA09A5">
        <w:rPr>
          <w:rFonts w:hint="eastAsia"/>
        </w:rPr>
        <w:t>××××，生产批号为</w:t>
      </w:r>
      <w:r w:rsidR="00F36099" w:rsidRPr="00DA09A5">
        <w:rPr>
          <w:rFonts w:hint="eastAsia"/>
        </w:rPr>
        <w:t>11211</w:t>
      </w:r>
    </w:p>
    <w:p w14:paraId="687BC065" w14:textId="77777777" w:rsidR="00F36099" w:rsidRPr="00DA09A5" w:rsidRDefault="00F36099" w:rsidP="00727496">
      <w:pPr>
        <w:ind w:firstLine="420"/>
      </w:pPr>
      <w:r w:rsidRPr="00DA09A5">
        <w:rPr>
          <w:rFonts w:ascii="宋体" w:hAnsi="宋体" w:hint="eastAsia"/>
        </w:rPr>
        <w:t>表示为：</w:t>
      </w:r>
      <w:r w:rsidRPr="00DA09A5">
        <w:t xml:space="preserve"> ××××</w:t>
      </w:r>
      <w:r w:rsidR="00727496" w:rsidRPr="00DA09A5">
        <w:rPr>
          <w:rFonts w:hint="eastAsia"/>
        </w:rPr>
        <w:t>-HZG-30-150-</w:t>
      </w:r>
      <w:r w:rsidRPr="00DA09A5">
        <w:t xml:space="preserve"> 11211</w:t>
      </w:r>
    </w:p>
    <w:p w14:paraId="6E90DF85" w14:textId="77777777" w:rsidR="00727496" w:rsidRPr="00DA09A5" w:rsidRDefault="00727496" w:rsidP="00727496">
      <w:pPr>
        <w:pStyle w:val="2"/>
        <w:spacing w:before="156" w:after="156"/>
        <w:rPr>
          <w:rFonts w:hAnsi="黑体" w:cstheme="minorBidi"/>
          <w:sz w:val="21"/>
        </w:rPr>
      </w:pPr>
      <w:r w:rsidRPr="00DA09A5">
        <w:rPr>
          <w:rFonts w:hAnsi="黑体" w:cstheme="minorBidi" w:hint="eastAsia"/>
          <w:sz w:val="21"/>
        </w:rPr>
        <w:t>8.2</w:t>
      </w:r>
      <w:r w:rsidRPr="00DA09A5">
        <w:rPr>
          <w:rFonts w:hAnsi="黑体" w:cstheme="minorBidi" w:hint="eastAsia"/>
          <w:sz w:val="21"/>
        </w:rPr>
        <w:t xml:space="preserve">　包装</w:t>
      </w:r>
    </w:p>
    <w:p w14:paraId="46DBE2AF" w14:textId="77777777" w:rsidR="00727496" w:rsidRPr="00DA09A5" w:rsidRDefault="00727496" w:rsidP="00727496">
      <w:pPr>
        <w:pStyle w:val="3"/>
        <w:spacing w:before="156" w:after="156"/>
      </w:pPr>
      <w:r w:rsidRPr="00DA09A5">
        <w:rPr>
          <w:rFonts w:hint="eastAsia"/>
        </w:rPr>
        <w:t xml:space="preserve">8.2.1  </w:t>
      </w:r>
      <w:r w:rsidRPr="00DA09A5">
        <w:rPr>
          <w:rFonts w:hint="eastAsia"/>
        </w:rPr>
        <w:t>包装材料与表面标识</w:t>
      </w:r>
    </w:p>
    <w:p w14:paraId="7C9426AB" w14:textId="4D7EDCC2" w:rsidR="00727496" w:rsidRPr="00DA09A5" w:rsidRDefault="00727496" w:rsidP="00727496">
      <w:pPr>
        <w:ind w:firstLine="420"/>
      </w:pPr>
      <w:r w:rsidRPr="00DA09A5">
        <w:rPr>
          <w:rFonts w:hint="eastAsia"/>
        </w:rPr>
        <w:t>预埋吊件出厂应采用纸箱、编织袋或其它可靠包装。包装物表面上应标明产品名称、</w:t>
      </w:r>
      <w:r w:rsidR="00B95431" w:rsidRPr="00DA09A5">
        <w:rPr>
          <w:rFonts w:hint="eastAsia"/>
        </w:rPr>
        <w:t>预埋吊件</w:t>
      </w:r>
      <w:r w:rsidRPr="00DA09A5">
        <w:rPr>
          <w:rFonts w:hint="eastAsia"/>
        </w:rPr>
        <w:t>型式、数量、适用钢筋规格、制造日期、生产批号、生产厂名称、地址、电话等。</w:t>
      </w:r>
    </w:p>
    <w:p w14:paraId="5A9C58D1" w14:textId="77777777" w:rsidR="00727496" w:rsidRPr="00DA09A5" w:rsidRDefault="00727496" w:rsidP="00727496">
      <w:pPr>
        <w:pStyle w:val="3"/>
        <w:spacing w:before="156" w:after="156"/>
      </w:pPr>
      <w:r w:rsidRPr="00DA09A5">
        <w:rPr>
          <w:rFonts w:hint="eastAsia"/>
        </w:rPr>
        <w:t xml:space="preserve">8.2.2  </w:t>
      </w:r>
      <w:r w:rsidRPr="00DA09A5">
        <w:rPr>
          <w:rFonts w:hint="eastAsia"/>
        </w:rPr>
        <w:t>要求</w:t>
      </w:r>
    </w:p>
    <w:p w14:paraId="3B083CF1" w14:textId="16E7D5EC" w:rsidR="00727496" w:rsidRPr="00DA09A5" w:rsidRDefault="00B95431" w:rsidP="00727496">
      <w:pPr>
        <w:ind w:firstLine="420"/>
      </w:pPr>
      <w:r w:rsidRPr="00DA09A5">
        <w:rPr>
          <w:rFonts w:hint="eastAsia"/>
        </w:rPr>
        <w:t>预埋吊件</w:t>
      </w:r>
      <w:r w:rsidR="00727496" w:rsidRPr="00DA09A5">
        <w:rPr>
          <w:rFonts w:hint="eastAsia"/>
        </w:rPr>
        <w:t>包装应符合</w:t>
      </w:r>
      <w:r w:rsidR="00727496" w:rsidRPr="00DA09A5">
        <w:rPr>
          <w:rFonts w:hint="eastAsia"/>
        </w:rPr>
        <w:t>GB 9174</w:t>
      </w:r>
      <w:r w:rsidR="00727496" w:rsidRPr="00DA09A5">
        <w:rPr>
          <w:rFonts w:hint="eastAsia"/>
        </w:rPr>
        <w:t>的规定。</w:t>
      </w:r>
    </w:p>
    <w:p w14:paraId="4616BC6C" w14:textId="2EDA4325" w:rsidR="00727496" w:rsidRPr="00DA09A5" w:rsidRDefault="00727496" w:rsidP="00727496">
      <w:pPr>
        <w:pStyle w:val="3"/>
        <w:spacing w:before="156" w:after="156"/>
      </w:pPr>
      <w:r w:rsidRPr="00DA09A5">
        <w:rPr>
          <w:rFonts w:hint="eastAsia"/>
        </w:rPr>
        <w:t xml:space="preserve">8.2.3  </w:t>
      </w:r>
      <w:r w:rsidRPr="00DA09A5">
        <w:rPr>
          <w:rFonts w:hint="eastAsia"/>
        </w:rPr>
        <w:t>产品合格证与</w:t>
      </w:r>
      <w:r w:rsidR="00AA6595" w:rsidRPr="00DA09A5">
        <w:rPr>
          <w:rFonts w:hint="eastAsia"/>
        </w:rPr>
        <w:t>使用说明</w:t>
      </w:r>
      <w:r w:rsidRPr="00DA09A5">
        <w:rPr>
          <w:rFonts w:hint="eastAsia"/>
        </w:rPr>
        <w:t>书</w:t>
      </w:r>
    </w:p>
    <w:p w14:paraId="71475106" w14:textId="77777777" w:rsidR="00727496" w:rsidRPr="00DA09A5" w:rsidRDefault="00727496" w:rsidP="00727496">
      <w:pPr>
        <w:ind w:firstLine="420"/>
      </w:pPr>
      <w:r w:rsidRPr="00DA09A5">
        <w:rPr>
          <w:rFonts w:hint="eastAsia"/>
        </w:rPr>
        <w:t>预埋吊件出厂时吊件包装内应附有产品合格证，同时应向用户提交产品质量证明书。</w:t>
      </w:r>
    </w:p>
    <w:p w14:paraId="57FC528F" w14:textId="77777777" w:rsidR="00727496" w:rsidRPr="00DA09A5" w:rsidRDefault="00727496" w:rsidP="00727496">
      <w:pPr>
        <w:ind w:firstLine="420"/>
      </w:pPr>
      <w:r w:rsidRPr="00DA09A5">
        <w:rPr>
          <w:rFonts w:hint="eastAsia"/>
        </w:rPr>
        <w:t>a</w:t>
      </w:r>
      <w:r w:rsidRPr="00DA09A5">
        <w:rPr>
          <w:rFonts w:hint="eastAsia"/>
        </w:rPr>
        <w:t>）</w:t>
      </w:r>
      <w:r w:rsidRPr="00DA09A5">
        <w:rPr>
          <w:rFonts w:hint="eastAsia"/>
        </w:rPr>
        <w:t xml:space="preserve"> </w:t>
      </w:r>
      <w:r w:rsidRPr="00DA09A5">
        <w:rPr>
          <w:rFonts w:hint="eastAsia"/>
        </w:rPr>
        <w:t>产品合格证内容应包括：</w:t>
      </w:r>
    </w:p>
    <w:p w14:paraId="05F809B3" w14:textId="77777777" w:rsidR="00727496" w:rsidRPr="00DA09A5" w:rsidRDefault="00727496" w:rsidP="00727496">
      <w:pPr>
        <w:ind w:firstLine="420"/>
      </w:pPr>
      <w:r w:rsidRPr="00DA09A5">
        <w:rPr>
          <w:rFonts w:hint="eastAsia"/>
        </w:rPr>
        <w:t>——生产厂家名称；</w:t>
      </w:r>
    </w:p>
    <w:p w14:paraId="1798D206" w14:textId="77777777" w:rsidR="00727496" w:rsidRPr="00DA09A5" w:rsidRDefault="00727496" w:rsidP="00727496">
      <w:pPr>
        <w:ind w:firstLine="420"/>
      </w:pPr>
      <w:r w:rsidRPr="00DA09A5">
        <w:rPr>
          <w:rFonts w:hint="eastAsia"/>
        </w:rPr>
        <w:t>——产品名称、型式；</w:t>
      </w:r>
    </w:p>
    <w:p w14:paraId="5CBDFA48" w14:textId="77777777" w:rsidR="00727496" w:rsidRPr="00DA09A5" w:rsidRDefault="00727496" w:rsidP="00727496">
      <w:pPr>
        <w:ind w:firstLine="420"/>
      </w:pPr>
      <w:r w:rsidRPr="00DA09A5">
        <w:rPr>
          <w:rFonts w:hint="eastAsia"/>
        </w:rPr>
        <w:t>——适用钢筋牌号、接头性能等级；</w:t>
      </w:r>
    </w:p>
    <w:p w14:paraId="7F378EA5" w14:textId="77777777" w:rsidR="00727496" w:rsidRPr="00DA09A5" w:rsidRDefault="00727496" w:rsidP="00727496">
      <w:pPr>
        <w:ind w:firstLine="420"/>
      </w:pPr>
      <w:r w:rsidRPr="00DA09A5">
        <w:rPr>
          <w:rFonts w:hint="eastAsia"/>
        </w:rPr>
        <w:t>——生产批号、生产日期；</w:t>
      </w:r>
    </w:p>
    <w:p w14:paraId="11683EC3" w14:textId="77777777" w:rsidR="00727496" w:rsidRPr="00DA09A5" w:rsidRDefault="00727496" w:rsidP="00727496">
      <w:pPr>
        <w:ind w:firstLine="420"/>
      </w:pPr>
      <w:r w:rsidRPr="00DA09A5">
        <w:rPr>
          <w:rFonts w:hint="eastAsia"/>
        </w:rPr>
        <w:t>——质检员签章。</w:t>
      </w:r>
    </w:p>
    <w:p w14:paraId="673C8B31" w14:textId="064EB59E" w:rsidR="00727496" w:rsidRPr="00DA09A5" w:rsidRDefault="00727496" w:rsidP="00727496">
      <w:pPr>
        <w:ind w:firstLine="420"/>
      </w:pPr>
      <w:r w:rsidRPr="00DA09A5">
        <w:rPr>
          <w:rFonts w:hint="eastAsia"/>
        </w:rPr>
        <w:t>b</w:t>
      </w:r>
      <w:r w:rsidRPr="00DA09A5">
        <w:rPr>
          <w:rFonts w:hint="eastAsia"/>
        </w:rPr>
        <w:t>）</w:t>
      </w:r>
      <w:r w:rsidRPr="00DA09A5">
        <w:rPr>
          <w:rFonts w:hint="eastAsia"/>
        </w:rPr>
        <w:t xml:space="preserve"> </w:t>
      </w:r>
      <w:r w:rsidR="00AA6595" w:rsidRPr="00DA09A5">
        <w:rPr>
          <w:rFonts w:hint="eastAsia"/>
        </w:rPr>
        <w:t>使用说明</w:t>
      </w:r>
      <w:r w:rsidRPr="00DA09A5">
        <w:rPr>
          <w:rFonts w:hint="eastAsia"/>
        </w:rPr>
        <w:t>书内容应包括：</w:t>
      </w:r>
    </w:p>
    <w:p w14:paraId="18B4B42A" w14:textId="77777777" w:rsidR="00727496" w:rsidRPr="00DA09A5" w:rsidRDefault="00727496" w:rsidP="00727496">
      <w:pPr>
        <w:ind w:firstLine="420"/>
      </w:pPr>
      <w:r w:rsidRPr="00DA09A5">
        <w:rPr>
          <w:rFonts w:hint="eastAsia"/>
        </w:rPr>
        <w:t>——类型；</w:t>
      </w:r>
    </w:p>
    <w:p w14:paraId="67706F2B" w14:textId="77777777" w:rsidR="00727496" w:rsidRPr="00DA09A5" w:rsidRDefault="00727496" w:rsidP="00727496">
      <w:pPr>
        <w:ind w:firstLine="420"/>
      </w:pPr>
      <w:r w:rsidRPr="00DA09A5">
        <w:rPr>
          <w:rFonts w:hint="eastAsia"/>
        </w:rPr>
        <w:t>——型式、规格；</w:t>
      </w:r>
    </w:p>
    <w:p w14:paraId="5F65C280" w14:textId="77777777" w:rsidR="00727496" w:rsidRPr="00DA09A5" w:rsidRDefault="00727496" w:rsidP="00727496">
      <w:pPr>
        <w:ind w:firstLine="420"/>
      </w:pPr>
      <w:r w:rsidRPr="00DA09A5">
        <w:rPr>
          <w:rFonts w:hint="eastAsia"/>
        </w:rPr>
        <w:t>——适用钢筋强度等级；</w:t>
      </w:r>
    </w:p>
    <w:p w14:paraId="5DE38855" w14:textId="77777777" w:rsidR="00727496" w:rsidRPr="00DA09A5" w:rsidRDefault="00727496" w:rsidP="00727496">
      <w:pPr>
        <w:ind w:firstLine="420"/>
      </w:pPr>
      <w:r w:rsidRPr="00DA09A5">
        <w:rPr>
          <w:rFonts w:hint="eastAsia"/>
        </w:rPr>
        <w:t>——产品生产批号；</w:t>
      </w:r>
    </w:p>
    <w:p w14:paraId="7CF20AEE" w14:textId="77777777" w:rsidR="00727496" w:rsidRPr="00DA09A5" w:rsidRDefault="00727496" w:rsidP="00727496">
      <w:pPr>
        <w:ind w:firstLine="420"/>
      </w:pPr>
      <w:r w:rsidRPr="00DA09A5">
        <w:rPr>
          <w:rFonts w:hint="eastAsia"/>
        </w:rPr>
        <w:lastRenderedPageBreak/>
        <w:t>——执行标准</w:t>
      </w:r>
    </w:p>
    <w:p w14:paraId="6C9A356F" w14:textId="149A1357" w:rsidR="00727496" w:rsidRPr="00DA09A5" w:rsidRDefault="00727496" w:rsidP="00727496">
      <w:pPr>
        <w:ind w:firstLine="420"/>
      </w:pPr>
      <w:r w:rsidRPr="00DA09A5">
        <w:rPr>
          <w:rFonts w:hint="eastAsia"/>
        </w:rPr>
        <w:t>——检验项目、尺寸参数及检验结论；</w:t>
      </w:r>
    </w:p>
    <w:p w14:paraId="7300CF98" w14:textId="6B9431B3" w:rsidR="00727496" w:rsidRPr="00DA09A5" w:rsidRDefault="00727496" w:rsidP="00727496">
      <w:pPr>
        <w:ind w:firstLine="420"/>
      </w:pPr>
      <w:r w:rsidRPr="00DA09A5">
        <w:rPr>
          <w:rFonts w:hint="eastAsia"/>
        </w:rPr>
        <w:t>——检验合格签章；</w:t>
      </w:r>
    </w:p>
    <w:p w14:paraId="2F43967E" w14:textId="48B847C6" w:rsidR="00AA6595" w:rsidRPr="00DA09A5" w:rsidRDefault="00AA6595" w:rsidP="00727496">
      <w:pPr>
        <w:ind w:firstLine="420"/>
      </w:pPr>
      <w:r w:rsidRPr="00DA09A5">
        <w:rPr>
          <w:rFonts w:hint="eastAsia"/>
        </w:rPr>
        <w:t>——使用条件；</w:t>
      </w:r>
    </w:p>
    <w:p w14:paraId="0128E632" w14:textId="77777777" w:rsidR="00727496" w:rsidRPr="00DA09A5" w:rsidRDefault="00727496" w:rsidP="00727496">
      <w:pPr>
        <w:ind w:firstLine="420"/>
      </w:pPr>
      <w:r w:rsidRPr="00DA09A5">
        <w:rPr>
          <w:rFonts w:hint="eastAsia"/>
        </w:rPr>
        <w:t>——生产厂名称、地址、电话。</w:t>
      </w:r>
    </w:p>
    <w:p w14:paraId="24361911" w14:textId="77777777" w:rsidR="00727496" w:rsidRPr="00DA09A5" w:rsidRDefault="00727496" w:rsidP="00727496">
      <w:pPr>
        <w:pStyle w:val="2"/>
        <w:spacing w:before="156" w:after="156"/>
        <w:rPr>
          <w:rFonts w:hAnsi="黑体" w:cstheme="minorBidi"/>
          <w:sz w:val="21"/>
        </w:rPr>
      </w:pPr>
      <w:r w:rsidRPr="00DA09A5">
        <w:rPr>
          <w:rFonts w:hAnsi="黑体" w:cstheme="minorBidi" w:hint="eastAsia"/>
          <w:sz w:val="21"/>
        </w:rPr>
        <w:t>8.3</w:t>
      </w:r>
      <w:r w:rsidRPr="00DA09A5">
        <w:rPr>
          <w:rFonts w:hAnsi="黑体" w:cstheme="minorBidi" w:hint="eastAsia"/>
          <w:sz w:val="21"/>
        </w:rPr>
        <w:t>运输及贮存</w:t>
      </w:r>
    </w:p>
    <w:p w14:paraId="4A6C5E5B" w14:textId="5706713C" w:rsidR="00727496" w:rsidRPr="00DA09A5" w:rsidRDefault="00B95431" w:rsidP="00727496">
      <w:pPr>
        <w:ind w:firstLine="420"/>
      </w:pPr>
      <w:r w:rsidRPr="00DA09A5">
        <w:rPr>
          <w:rFonts w:hint="eastAsia"/>
        </w:rPr>
        <w:t>预埋吊件</w:t>
      </w:r>
      <w:r w:rsidR="00727496" w:rsidRPr="00DA09A5">
        <w:rPr>
          <w:rFonts w:hint="eastAsia"/>
        </w:rPr>
        <w:t>在运输及贮存过程中应妥善保护，避免雨淋、沾污或损伤。</w:t>
      </w:r>
    </w:p>
    <w:p w14:paraId="3A6C9B98" w14:textId="77777777" w:rsidR="00101A15" w:rsidRPr="00DA09A5" w:rsidRDefault="00A23C2D" w:rsidP="00A23C2D">
      <w:pPr>
        <w:pStyle w:val="1"/>
        <w:spacing w:before="156" w:after="156"/>
        <w:ind w:firstLineChars="0" w:firstLine="0"/>
        <w:rPr>
          <w:rFonts w:hAnsi="黑体"/>
          <w:kern w:val="2"/>
          <w:sz w:val="21"/>
          <w:szCs w:val="32"/>
        </w:rPr>
      </w:pPr>
      <w:bookmarkStart w:id="60" w:name="_Toc396462126"/>
      <w:bookmarkStart w:id="61" w:name="_Toc396462250"/>
      <w:bookmarkStart w:id="62" w:name="_Toc396464956"/>
      <w:bookmarkStart w:id="63" w:name="_Toc396465197"/>
      <w:bookmarkStart w:id="64" w:name="_Toc397517277"/>
      <w:bookmarkStart w:id="65" w:name="_Toc397517333"/>
      <w:bookmarkStart w:id="66" w:name="_Toc397517375"/>
      <w:bookmarkStart w:id="67" w:name="_Toc407625257"/>
      <w:bookmarkStart w:id="68" w:name="_Toc407700099"/>
      <w:bookmarkStart w:id="69" w:name="_Toc408175273"/>
      <w:bookmarkStart w:id="70" w:name="_Toc408310097"/>
      <w:bookmarkStart w:id="71" w:name="_Toc408310279"/>
      <w:bookmarkStart w:id="72" w:name="_Toc408317492"/>
      <w:bookmarkStart w:id="73" w:name="_Toc531628756"/>
      <w:r w:rsidRPr="00DA09A5">
        <w:rPr>
          <w:rFonts w:hAnsi="黑体" w:hint="eastAsia"/>
          <w:kern w:val="2"/>
          <w:sz w:val="21"/>
          <w:szCs w:val="32"/>
        </w:rPr>
        <w:t>9</w:t>
      </w:r>
      <w:r w:rsidR="00101A15" w:rsidRPr="00DA09A5">
        <w:rPr>
          <w:rFonts w:hAnsi="黑体"/>
          <w:kern w:val="2"/>
          <w:sz w:val="21"/>
          <w:szCs w:val="32"/>
        </w:rPr>
        <w:t>包装、运输、贮存</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399DFCC" w14:textId="77777777" w:rsidR="00101A15" w:rsidRPr="00DA09A5" w:rsidRDefault="00A23C2D" w:rsidP="00A23C2D">
      <w:pPr>
        <w:pStyle w:val="2"/>
        <w:spacing w:before="156" w:after="156"/>
        <w:rPr>
          <w:rFonts w:hAnsi="黑体" w:cstheme="minorBidi"/>
          <w:sz w:val="21"/>
        </w:rPr>
      </w:pPr>
      <w:bookmarkStart w:id="74" w:name="_Toc521656758"/>
      <w:r w:rsidRPr="00DA09A5">
        <w:rPr>
          <w:rFonts w:hAnsi="黑体" w:cstheme="minorBidi" w:hint="eastAsia"/>
          <w:sz w:val="21"/>
        </w:rPr>
        <w:t>9.1</w:t>
      </w:r>
      <w:r w:rsidR="00101A15" w:rsidRPr="00DA09A5">
        <w:rPr>
          <w:rFonts w:hAnsi="黑体" w:cstheme="minorBidi"/>
          <w:sz w:val="21"/>
        </w:rPr>
        <w:t>包装</w:t>
      </w:r>
      <w:bookmarkEnd w:id="74"/>
    </w:p>
    <w:p w14:paraId="712B7D2F" w14:textId="77777777" w:rsidR="00101A15" w:rsidRPr="00DA09A5" w:rsidRDefault="00101A15" w:rsidP="00582287">
      <w:pPr>
        <w:ind w:firstLine="420"/>
      </w:pPr>
      <w:r w:rsidRPr="00DA09A5">
        <w:t>镀锌产品宜装入</w:t>
      </w:r>
      <w:r w:rsidRPr="00DA09A5">
        <w:t>PE</w:t>
      </w:r>
      <w:r w:rsidRPr="00DA09A5">
        <w:t>袋中并用箱子封装。</w:t>
      </w:r>
    </w:p>
    <w:p w14:paraId="2C6E5974" w14:textId="77777777" w:rsidR="00101A15" w:rsidRPr="00DA09A5" w:rsidRDefault="00101A15" w:rsidP="00582287">
      <w:pPr>
        <w:ind w:firstLine="420"/>
      </w:pPr>
      <w:r w:rsidRPr="00DA09A5">
        <w:t>产品应设有永久性标志，并至少包括以下内容：</w:t>
      </w:r>
    </w:p>
    <w:p w14:paraId="206A87D7" w14:textId="77777777" w:rsidR="00101A15" w:rsidRPr="00DA09A5" w:rsidRDefault="00101A15" w:rsidP="00582287">
      <w:pPr>
        <w:ind w:firstLine="420"/>
      </w:pPr>
      <w:r w:rsidRPr="00DA09A5">
        <w:t>a)</w:t>
      </w:r>
      <w:r w:rsidRPr="00DA09A5">
        <w:t>生产者名称或商标；</w:t>
      </w:r>
    </w:p>
    <w:p w14:paraId="31EA0EA2" w14:textId="77777777" w:rsidR="00101A15" w:rsidRPr="00DA09A5" w:rsidRDefault="00101A15" w:rsidP="00582287">
      <w:pPr>
        <w:ind w:firstLine="420"/>
      </w:pPr>
      <w:r w:rsidRPr="00DA09A5">
        <w:t>b)</w:t>
      </w:r>
      <w:r w:rsidRPr="00DA09A5">
        <w:t>产品标记；</w:t>
      </w:r>
    </w:p>
    <w:p w14:paraId="7B403A49" w14:textId="77777777" w:rsidR="00101A15" w:rsidRPr="00DA09A5" w:rsidRDefault="00101A15" w:rsidP="00582287">
      <w:pPr>
        <w:ind w:firstLine="420"/>
      </w:pPr>
      <w:r w:rsidRPr="00DA09A5">
        <w:t>c)</w:t>
      </w:r>
      <w:r w:rsidRPr="00DA09A5">
        <w:t>生产日期；</w:t>
      </w:r>
    </w:p>
    <w:p w14:paraId="6A08EFC3" w14:textId="77777777" w:rsidR="00101A15" w:rsidRPr="00DA09A5" w:rsidRDefault="00101A15" w:rsidP="00582287">
      <w:pPr>
        <w:ind w:firstLine="420"/>
      </w:pPr>
      <w:r w:rsidRPr="00DA09A5">
        <w:t>d)</w:t>
      </w:r>
      <w:r w:rsidRPr="00DA09A5">
        <w:t>检验合格证。</w:t>
      </w:r>
    </w:p>
    <w:p w14:paraId="73E305BF" w14:textId="77777777" w:rsidR="00101A15" w:rsidRPr="00DA09A5" w:rsidRDefault="00A23C2D" w:rsidP="00A23C2D">
      <w:pPr>
        <w:pStyle w:val="2"/>
        <w:spacing w:before="156" w:after="156"/>
        <w:rPr>
          <w:rFonts w:hAnsi="黑体" w:cstheme="minorBidi"/>
          <w:sz w:val="21"/>
        </w:rPr>
      </w:pPr>
      <w:bookmarkStart w:id="75" w:name="_Toc521656759"/>
      <w:r w:rsidRPr="00DA09A5">
        <w:rPr>
          <w:rFonts w:hAnsi="黑体" w:cstheme="minorBidi" w:hint="eastAsia"/>
          <w:sz w:val="21"/>
        </w:rPr>
        <w:t>9.2</w:t>
      </w:r>
      <w:r w:rsidR="00101A15" w:rsidRPr="00DA09A5">
        <w:rPr>
          <w:rFonts w:hAnsi="黑体" w:cstheme="minorBidi"/>
          <w:sz w:val="21"/>
        </w:rPr>
        <w:t>运输</w:t>
      </w:r>
      <w:bookmarkEnd w:id="75"/>
    </w:p>
    <w:p w14:paraId="67605E87" w14:textId="77777777" w:rsidR="00101A15" w:rsidRPr="00DA09A5" w:rsidRDefault="00101A15" w:rsidP="00582287">
      <w:pPr>
        <w:ind w:firstLine="420"/>
      </w:pPr>
      <w:r w:rsidRPr="00DA09A5">
        <w:t>运输过程中宜轻装轻卸，并且做到防止雨淋。</w:t>
      </w:r>
    </w:p>
    <w:p w14:paraId="771761D7" w14:textId="77777777" w:rsidR="00101A15" w:rsidRPr="00DA09A5" w:rsidRDefault="00A23C2D" w:rsidP="00A23C2D">
      <w:pPr>
        <w:pStyle w:val="2"/>
        <w:spacing w:before="156" w:after="156"/>
        <w:rPr>
          <w:rFonts w:hAnsi="黑体" w:cstheme="minorBidi"/>
          <w:sz w:val="21"/>
        </w:rPr>
      </w:pPr>
      <w:bookmarkStart w:id="76" w:name="_Toc521656760"/>
      <w:r w:rsidRPr="00DA09A5">
        <w:rPr>
          <w:rFonts w:hAnsi="黑体" w:cstheme="minorBidi" w:hint="eastAsia"/>
          <w:sz w:val="21"/>
        </w:rPr>
        <w:t>9.3</w:t>
      </w:r>
      <w:r w:rsidR="00101A15" w:rsidRPr="00DA09A5">
        <w:rPr>
          <w:rFonts w:hAnsi="黑体" w:cstheme="minorBidi"/>
          <w:sz w:val="21"/>
        </w:rPr>
        <w:t>贮存</w:t>
      </w:r>
      <w:bookmarkEnd w:id="76"/>
    </w:p>
    <w:p w14:paraId="039AEB7C" w14:textId="1C0CAAE5" w:rsidR="008B082C" w:rsidRPr="00DA09A5" w:rsidRDefault="00101A15" w:rsidP="0080245E">
      <w:pPr>
        <w:ind w:firstLine="420"/>
        <w:rPr>
          <w:rFonts w:cs="Times New Roman"/>
        </w:rPr>
      </w:pPr>
      <w:r w:rsidRPr="00DA09A5">
        <w:t>产品应按品种、规格生产日期分别堆放，堆放场地宜干燥。</w:t>
      </w:r>
    </w:p>
    <w:sectPr w:rsidR="008B082C" w:rsidRPr="00DA09A5" w:rsidSect="00E2749B">
      <w:pgSz w:w="11906" w:h="16838"/>
      <w:pgMar w:top="1418"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19836" w14:textId="77777777" w:rsidR="001947FF" w:rsidRDefault="001947FF" w:rsidP="00F500C6">
      <w:pPr>
        <w:ind w:firstLine="420"/>
      </w:pPr>
      <w:r>
        <w:separator/>
      </w:r>
    </w:p>
  </w:endnote>
  <w:endnote w:type="continuationSeparator" w:id="0">
    <w:p w14:paraId="15BD50E1" w14:textId="77777777" w:rsidR="001947FF" w:rsidRDefault="001947FF" w:rsidP="00F500C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ËÎÌå">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BEF6E" w14:textId="77777777" w:rsidR="0080245E" w:rsidRDefault="0080245E" w:rsidP="00F500C6">
    <w:pPr>
      <w:pStyle w:val="a8"/>
      <w:framePr w:wrap="around" w:vAnchor="text" w:hAnchor="margin" w:xAlign="center" w:y="1"/>
      <w:ind w:firstLine="360"/>
      <w:rPr>
        <w:rStyle w:val="af0"/>
      </w:rPr>
    </w:pPr>
    <w:r>
      <w:rPr>
        <w:rStyle w:val="af0"/>
      </w:rPr>
      <w:fldChar w:fldCharType="begin"/>
    </w:r>
    <w:r>
      <w:rPr>
        <w:rStyle w:val="af0"/>
      </w:rPr>
      <w:instrText xml:space="preserve">PAGE  </w:instrText>
    </w:r>
    <w:r>
      <w:rPr>
        <w:rStyle w:val="af0"/>
      </w:rPr>
      <w:fldChar w:fldCharType="end"/>
    </w:r>
  </w:p>
  <w:p w14:paraId="55CD2DF8" w14:textId="77777777" w:rsidR="0080245E" w:rsidRDefault="0080245E" w:rsidP="00F500C6">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67949" w14:textId="77777777" w:rsidR="0080245E" w:rsidRDefault="0080245E" w:rsidP="00F252C8">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B5EEB" w14:textId="77777777" w:rsidR="0080245E" w:rsidRDefault="0080245E" w:rsidP="00F252C8">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989AE" w14:textId="77777777" w:rsidR="001947FF" w:rsidRDefault="001947FF" w:rsidP="00F500C6">
      <w:pPr>
        <w:ind w:firstLine="420"/>
      </w:pPr>
      <w:r>
        <w:separator/>
      </w:r>
    </w:p>
  </w:footnote>
  <w:footnote w:type="continuationSeparator" w:id="0">
    <w:p w14:paraId="17B81D96" w14:textId="77777777" w:rsidR="001947FF" w:rsidRDefault="001947FF" w:rsidP="00F500C6">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29413" w14:textId="77777777" w:rsidR="0080245E" w:rsidRDefault="0080245E" w:rsidP="00F252C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04493" w14:textId="77777777" w:rsidR="0080245E" w:rsidRPr="00C667B2" w:rsidRDefault="0080245E" w:rsidP="00C441B8">
    <w:pPr>
      <w:pStyle w:val="a3"/>
      <w:numPr>
        <w:ilvl w:val="0"/>
        <w:numId w:val="0"/>
      </w:numPr>
      <w:pBdr>
        <w:bottom w:val="none" w:sz="0" w:space="0" w:color="auto"/>
      </w:pBdr>
      <w:ind w:left="45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72586" w14:textId="77777777" w:rsidR="0080245E" w:rsidRDefault="0080245E" w:rsidP="00F252C8">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6682"/>
    <w:multiLevelType w:val="hybridMultilevel"/>
    <w:tmpl w:val="48401B9E"/>
    <w:lvl w:ilvl="0" w:tplc="72EE96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31401F66"/>
    <w:multiLevelType w:val="hybridMultilevel"/>
    <w:tmpl w:val="5F3AA07A"/>
    <w:lvl w:ilvl="0" w:tplc="8984FB94">
      <w:start w:val="1"/>
      <w:numFmt w:val="lowerLetter"/>
      <w:lvlText w:val="%1）"/>
      <w:lvlJc w:val="left"/>
      <w:pPr>
        <w:tabs>
          <w:tab w:val="num" w:pos="839"/>
        </w:tabs>
        <w:ind w:left="839" w:hanging="360"/>
      </w:pPr>
      <w:rPr>
        <w:rFonts w:hint="default"/>
        <w:color w:val="auto"/>
      </w:rPr>
    </w:lvl>
    <w:lvl w:ilvl="1" w:tplc="2A848334">
      <w:start w:val="1"/>
      <w:numFmt w:val="lowerLetter"/>
      <w:lvlText w:val="%2)"/>
      <w:lvlJc w:val="left"/>
      <w:pPr>
        <w:tabs>
          <w:tab w:val="num" w:pos="1319"/>
        </w:tabs>
        <w:ind w:left="1319" w:hanging="420"/>
      </w:pPr>
    </w:lvl>
    <w:lvl w:ilvl="2" w:tplc="CC520F6A" w:tentative="1">
      <w:start w:val="1"/>
      <w:numFmt w:val="lowerRoman"/>
      <w:lvlText w:val="%3."/>
      <w:lvlJc w:val="right"/>
      <w:pPr>
        <w:tabs>
          <w:tab w:val="num" w:pos="1739"/>
        </w:tabs>
        <w:ind w:left="1739" w:hanging="420"/>
      </w:pPr>
    </w:lvl>
    <w:lvl w:ilvl="3" w:tplc="D25E07AA" w:tentative="1">
      <w:start w:val="1"/>
      <w:numFmt w:val="decimal"/>
      <w:lvlText w:val="%4."/>
      <w:lvlJc w:val="left"/>
      <w:pPr>
        <w:tabs>
          <w:tab w:val="num" w:pos="2159"/>
        </w:tabs>
        <w:ind w:left="2159" w:hanging="420"/>
      </w:pPr>
    </w:lvl>
    <w:lvl w:ilvl="4" w:tplc="424CC738" w:tentative="1">
      <w:start w:val="1"/>
      <w:numFmt w:val="lowerLetter"/>
      <w:lvlText w:val="%5)"/>
      <w:lvlJc w:val="left"/>
      <w:pPr>
        <w:tabs>
          <w:tab w:val="num" w:pos="2579"/>
        </w:tabs>
        <w:ind w:left="2579" w:hanging="420"/>
      </w:pPr>
    </w:lvl>
    <w:lvl w:ilvl="5" w:tplc="5344D33E" w:tentative="1">
      <w:start w:val="1"/>
      <w:numFmt w:val="lowerRoman"/>
      <w:lvlText w:val="%6."/>
      <w:lvlJc w:val="right"/>
      <w:pPr>
        <w:tabs>
          <w:tab w:val="num" w:pos="2999"/>
        </w:tabs>
        <w:ind w:left="2999" w:hanging="420"/>
      </w:pPr>
    </w:lvl>
    <w:lvl w:ilvl="6" w:tplc="A31AADBE" w:tentative="1">
      <w:start w:val="1"/>
      <w:numFmt w:val="decimal"/>
      <w:lvlText w:val="%7."/>
      <w:lvlJc w:val="left"/>
      <w:pPr>
        <w:tabs>
          <w:tab w:val="num" w:pos="3419"/>
        </w:tabs>
        <w:ind w:left="3419" w:hanging="420"/>
      </w:pPr>
    </w:lvl>
    <w:lvl w:ilvl="7" w:tplc="C7D263C4" w:tentative="1">
      <w:start w:val="1"/>
      <w:numFmt w:val="lowerLetter"/>
      <w:lvlText w:val="%8)"/>
      <w:lvlJc w:val="left"/>
      <w:pPr>
        <w:tabs>
          <w:tab w:val="num" w:pos="3839"/>
        </w:tabs>
        <w:ind w:left="3839" w:hanging="420"/>
      </w:pPr>
    </w:lvl>
    <w:lvl w:ilvl="8" w:tplc="B6E27F20" w:tentative="1">
      <w:start w:val="1"/>
      <w:numFmt w:val="lowerRoman"/>
      <w:lvlText w:val="%9."/>
      <w:lvlJc w:val="right"/>
      <w:pPr>
        <w:tabs>
          <w:tab w:val="num" w:pos="4259"/>
        </w:tabs>
        <w:ind w:left="4259" w:hanging="420"/>
      </w:pPr>
    </w:lvl>
  </w:abstractNum>
  <w:abstractNum w:abstractNumId="3">
    <w:nsid w:val="44C50F90"/>
    <w:multiLevelType w:val="multilevel"/>
    <w:tmpl w:val="44C50F90"/>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4">
    <w:nsid w:val="54A74412"/>
    <w:multiLevelType w:val="hybridMultilevel"/>
    <w:tmpl w:val="75084354"/>
    <w:lvl w:ilvl="0" w:tplc="4538DAF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831774A"/>
    <w:multiLevelType w:val="multilevel"/>
    <w:tmpl w:val="5C1C3A90"/>
    <w:lvl w:ilvl="0">
      <w:start w:val="6"/>
      <w:numFmt w:val="decimal"/>
      <w:lvlText w:val="%1"/>
      <w:lvlJc w:val="left"/>
      <w:pPr>
        <w:ind w:left="360" w:hanging="360"/>
      </w:pPr>
      <w:rPr>
        <w:rFonts w:ascii="宋体" w:eastAsia="宋体" w:hAnsi="Times New Roman" w:cs="Times New Roman" w:hint="default"/>
        <w:color w:val="0000FF"/>
        <w:u w:val="single"/>
      </w:rPr>
    </w:lvl>
    <w:lvl w:ilvl="1">
      <w:start w:val="4"/>
      <w:numFmt w:val="decimal"/>
      <w:lvlText w:val="%1.%2"/>
      <w:lvlJc w:val="left"/>
      <w:pPr>
        <w:ind w:left="360" w:hanging="360"/>
      </w:pPr>
      <w:rPr>
        <w:rFonts w:ascii="宋体" w:eastAsia="宋体" w:hAnsi="Times New Roman" w:cs="Times New Roman" w:hint="default"/>
        <w:color w:val="0000FF"/>
        <w:u w:val="single"/>
      </w:rPr>
    </w:lvl>
    <w:lvl w:ilvl="2">
      <w:start w:val="1"/>
      <w:numFmt w:val="decimal"/>
      <w:lvlText w:val="%1.%2.%3"/>
      <w:lvlJc w:val="left"/>
      <w:pPr>
        <w:ind w:left="720" w:hanging="720"/>
      </w:pPr>
      <w:rPr>
        <w:rFonts w:ascii="宋体" w:eastAsia="宋体" w:hAnsi="Times New Roman" w:cs="Times New Roman" w:hint="default"/>
        <w:color w:val="0000FF"/>
        <w:u w:val="single"/>
      </w:rPr>
    </w:lvl>
    <w:lvl w:ilvl="3">
      <w:start w:val="1"/>
      <w:numFmt w:val="decimal"/>
      <w:lvlText w:val="%1.%2.%3.%4"/>
      <w:lvlJc w:val="left"/>
      <w:pPr>
        <w:ind w:left="1080" w:hanging="1080"/>
      </w:pPr>
      <w:rPr>
        <w:rFonts w:ascii="宋体" w:eastAsia="宋体" w:hAnsi="Times New Roman" w:cs="Times New Roman" w:hint="default"/>
        <w:color w:val="0000FF"/>
        <w:u w:val="single"/>
      </w:rPr>
    </w:lvl>
    <w:lvl w:ilvl="4">
      <w:start w:val="1"/>
      <w:numFmt w:val="decimal"/>
      <w:lvlText w:val="%1.%2.%3.%4.%5"/>
      <w:lvlJc w:val="left"/>
      <w:pPr>
        <w:ind w:left="1080" w:hanging="1080"/>
      </w:pPr>
      <w:rPr>
        <w:rFonts w:ascii="宋体" w:eastAsia="宋体" w:hAnsi="Times New Roman" w:cs="Times New Roman" w:hint="default"/>
        <w:color w:val="0000FF"/>
        <w:u w:val="single"/>
      </w:rPr>
    </w:lvl>
    <w:lvl w:ilvl="5">
      <w:start w:val="1"/>
      <w:numFmt w:val="decimal"/>
      <w:lvlText w:val="%1.%2.%3.%4.%5.%6"/>
      <w:lvlJc w:val="left"/>
      <w:pPr>
        <w:ind w:left="1440" w:hanging="1440"/>
      </w:pPr>
      <w:rPr>
        <w:rFonts w:ascii="宋体" w:eastAsia="宋体" w:hAnsi="Times New Roman" w:cs="Times New Roman" w:hint="default"/>
        <w:color w:val="0000FF"/>
        <w:u w:val="single"/>
      </w:rPr>
    </w:lvl>
    <w:lvl w:ilvl="6">
      <w:start w:val="1"/>
      <w:numFmt w:val="decimal"/>
      <w:lvlText w:val="%1.%2.%3.%4.%5.%6.%7"/>
      <w:lvlJc w:val="left"/>
      <w:pPr>
        <w:ind w:left="1440" w:hanging="1440"/>
      </w:pPr>
      <w:rPr>
        <w:rFonts w:ascii="宋体" w:eastAsia="宋体" w:hAnsi="Times New Roman" w:cs="Times New Roman" w:hint="default"/>
        <w:color w:val="0000FF"/>
        <w:u w:val="single"/>
      </w:rPr>
    </w:lvl>
    <w:lvl w:ilvl="7">
      <w:start w:val="1"/>
      <w:numFmt w:val="decimal"/>
      <w:lvlText w:val="%1.%2.%3.%4.%5.%6.%7.%8"/>
      <w:lvlJc w:val="left"/>
      <w:pPr>
        <w:ind w:left="1800" w:hanging="1800"/>
      </w:pPr>
      <w:rPr>
        <w:rFonts w:ascii="宋体" w:eastAsia="宋体" w:hAnsi="Times New Roman" w:cs="Times New Roman" w:hint="default"/>
        <w:color w:val="0000FF"/>
        <w:u w:val="single"/>
      </w:rPr>
    </w:lvl>
    <w:lvl w:ilvl="8">
      <w:start w:val="1"/>
      <w:numFmt w:val="decimal"/>
      <w:lvlText w:val="%1.%2.%3.%4.%5.%6.%7.%8.%9"/>
      <w:lvlJc w:val="left"/>
      <w:pPr>
        <w:ind w:left="1800" w:hanging="1800"/>
      </w:pPr>
      <w:rPr>
        <w:rFonts w:ascii="宋体" w:eastAsia="宋体" w:hAnsi="Times New Roman" w:cs="Times New Roman" w:hint="default"/>
        <w:color w:val="0000FF"/>
        <w:u w:val="single"/>
      </w:rPr>
    </w:lvl>
  </w:abstractNum>
  <w:abstractNum w:abstractNumId="6">
    <w:nsid w:val="6CEA2025"/>
    <w:multiLevelType w:val="multilevel"/>
    <w:tmpl w:val="29EEF55A"/>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1"/>
      <w:suff w:val="nothing"/>
      <w:lvlText w:val="%1%2.%3　"/>
      <w:lvlJc w:val="left"/>
      <w:pPr>
        <w:ind w:left="42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52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4536"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7F750A14"/>
    <w:multiLevelType w:val="multilevel"/>
    <w:tmpl w:val="C2FAA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7"/>
  </w:num>
  <w:num w:numId="4">
    <w:abstractNumId w:val="5"/>
  </w:num>
  <w:num w:numId="5">
    <w:abstractNumId w:val="2"/>
  </w:num>
  <w:num w:numId="6">
    <w:abstractNumId w:val="4"/>
  </w:num>
  <w:num w:numId="7">
    <w:abstractNumId w:val="0"/>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06"/>
    <w:rsid w:val="00000898"/>
    <w:rsid w:val="00012777"/>
    <w:rsid w:val="00013A5D"/>
    <w:rsid w:val="00013DB8"/>
    <w:rsid w:val="00022CA3"/>
    <w:rsid w:val="00040A58"/>
    <w:rsid w:val="00041F70"/>
    <w:rsid w:val="00043621"/>
    <w:rsid w:val="00055F5B"/>
    <w:rsid w:val="00067A12"/>
    <w:rsid w:val="000708B8"/>
    <w:rsid w:val="00090DC8"/>
    <w:rsid w:val="000A7247"/>
    <w:rsid w:val="000B55D5"/>
    <w:rsid w:val="000B7657"/>
    <w:rsid w:val="000D515C"/>
    <w:rsid w:val="000D69B1"/>
    <w:rsid w:val="000E302E"/>
    <w:rsid w:val="000E453A"/>
    <w:rsid w:val="000E6633"/>
    <w:rsid w:val="000F3B6F"/>
    <w:rsid w:val="000F5C62"/>
    <w:rsid w:val="00100266"/>
    <w:rsid w:val="00101A15"/>
    <w:rsid w:val="001218F7"/>
    <w:rsid w:val="0012722B"/>
    <w:rsid w:val="00131471"/>
    <w:rsid w:val="0015071F"/>
    <w:rsid w:val="00152027"/>
    <w:rsid w:val="00157D3F"/>
    <w:rsid w:val="00161F1C"/>
    <w:rsid w:val="00175C16"/>
    <w:rsid w:val="00180637"/>
    <w:rsid w:val="00183C08"/>
    <w:rsid w:val="00183C5F"/>
    <w:rsid w:val="001928E9"/>
    <w:rsid w:val="001947FF"/>
    <w:rsid w:val="001A0327"/>
    <w:rsid w:val="001A25FA"/>
    <w:rsid w:val="001A53A5"/>
    <w:rsid w:val="001A70AB"/>
    <w:rsid w:val="001B31C2"/>
    <w:rsid w:val="001B3FC8"/>
    <w:rsid w:val="001B7406"/>
    <w:rsid w:val="001E4398"/>
    <w:rsid w:val="001E6482"/>
    <w:rsid w:val="001E64C8"/>
    <w:rsid w:val="0020556A"/>
    <w:rsid w:val="00220823"/>
    <w:rsid w:val="00225CB6"/>
    <w:rsid w:val="00234018"/>
    <w:rsid w:val="00240EA0"/>
    <w:rsid w:val="002530EA"/>
    <w:rsid w:val="00256A63"/>
    <w:rsid w:val="00263A44"/>
    <w:rsid w:val="00264DDF"/>
    <w:rsid w:val="00273418"/>
    <w:rsid w:val="002755CE"/>
    <w:rsid w:val="00275764"/>
    <w:rsid w:val="0028141D"/>
    <w:rsid w:val="00282ED9"/>
    <w:rsid w:val="00292606"/>
    <w:rsid w:val="00294D92"/>
    <w:rsid w:val="002A72D3"/>
    <w:rsid w:val="002C319B"/>
    <w:rsid w:val="002C5606"/>
    <w:rsid w:val="002D1368"/>
    <w:rsid w:val="002D25E0"/>
    <w:rsid w:val="002D75D5"/>
    <w:rsid w:val="00304F7C"/>
    <w:rsid w:val="00314CF6"/>
    <w:rsid w:val="00325745"/>
    <w:rsid w:val="00346282"/>
    <w:rsid w:val="00351506"/>
    <w:rsid w:val="0035564A"/>
    <w:rsid w:val="00366BCE"/>
    <w:rsid w:val="00375CE0"/>
    <w:rsid w:val="003852C9"/>
    <w:rsid w:val="00385EC7"/>
    <w:rsid w:val="00386543"/>
    <w:rsid w:val="00386807"/>
    <w:rsid w:val="003949E6"/>
    <w:rsid w:val="003959D4"/>
    <w:rsid w:val="0039672F"/>
    <w:rsid w:val="003A098C"/>
    <w:rsid w:val="003C1312"/>
    <w:rsid w:val="003C396E"/>
    <w:rsid w:val="003C5103"/>
    <w:rsid w:val="003E18C4"/>
    <w:rsid w:val="003F2256"/>
    <w:rsid w:val="00405004"/>
    <w:rsid w:val="004171BB"/>
    <w:rsid w:val="0043013A"/>
    <w:rsid w:val="00461AE4"/>
    <w:rsid w:val="00463E2D"/>
    <w:rsid w:val="0047090B"/>
    <w:rsid w:val="004739CC"/>
    <w:rsid w:val="0047574B"/>
    <w:rsid w:val="00490210"/>
    <w:rsid w:val="00492399"/>
    <w:rsid w:val="00496227"/>
    <w:rsid w:val="004A687C"/>
    <w:rsid w:val="004B350F"/>
    <w:rsid w:val="004C4C22"/>
    <w:rsid w:val="004C5EF2"/>
    <w:rsid w:val="004E1A8F"/>
    <w:rsid w:val="004F37E0"/>
    <w:rsid w:val="00503274"/>
    <w:rsid w:val="005035C3"/>
    <w:rsid w:val="005042B2"/>
    <w:rsid w:val="005056C7"/>
    <w:rsid w:val="00505724"/>
    <w:rsid w:val="00505BB8"/>
    <w:rsid w:val="005172BC"/>
    <w:rsid w:val="00520517"/>
    <w:rsid w:val="00526A69"/>
    <w:rsid w:val="00527208"/>
    <w:rsid w:val="00571452"/>
    <w:rsid w:val="005739C5"/>
    <w:rsid w:val="00575A14"/>
    <w:rsid w:val="00577EB2"/>
    <w:rsid w:val="00582287"/>
    <w:rsid w:val="00585726"/>
    <w:rsid w:val="00587DC4"/>
    <w:rsid w:val="005932D3"/>
    <w:rsid w:val="00595D4B"/>
    <w:rsid w:val="005A1416"/>
    <w:rsid w:val="005A1E22"/>
    <w:rsid w:val="005A7AD8"/>
    <w:rsid w:val="005D4123"/>
    <w:rsid w:val="005F0055"/>
    <w:rsid w:val="005F6AAA"/>
    <w:rsid w:val="00602FD4"/>
    <w:rsid w:val="00603294"/>
    <w:rsid w:val="00607F17"/>
    <w:rsid w:val="00617BA4"/>
    <w:rsid w:val="00622B6D"/>
    <w:rsid w:val="00630798"/>
    <w:rsid w:val="00635456"/>
    <w:rsid w:val="00647AE1"/>
    <w:rsid w:val="00665C97"/>
    <w:rsid w:val="00667564"/>
    <w:rsid w:val="0067038A"/>
    <w:rsid w:val="00675CDB"/>
    <w:rsid w:val="00677387"/>
    <w:rsid w:val="0068032A"/>
    <w:rsid w:val="0068439E"/>
    <w:rsid w:val="00685E15"/>
    <w:rsid w:val="00693B4A"/>
    <w:rsid w:val="00696660"/>
    <w:rsid w:val="006A5EA2"/>
    <w:rsid w:val="006A6C2D"/>
    <w:rsid w:val="006A7E3D"/>
    <w:rsid w:val="006B118D"/>
    <w:rsid w:val="006C34EF"/>
    <w:rsid w:val="006D5940"/>
    <w:rsid w:val="006D7D91"/>
    <w:rsid w:val="006F5E1F"/>
    <w:rsid w:val="00701DE6"/>
    <w:rsid w:val="00703613"/>
    <w:rsid w:val="007128D4"/>
    <w:rsid w:val="007145F7"/>
    <w:rsid w:val="0071599E"/>
    <w:rsid w:val="0071752B"/>
    <w:rsid w:val="007253E7"/>
    <w:rsid w:val="00727496"/>
    <w:rsid w:val="007317C6"/>
    <w:rsid w:val="00746E92"/>
    <w:rsid w:val="007754CD"/>
    <w:rsid w:val="00776EF4"/>
    <w:rsid w:val="0077715E"/>
    <w:rsid w:val="00784FE3"/>
    <w:rsid w:val="007902CD"/>
    <w:rsid w:val="00792794"/>
    <w:rsid w:val="00797B47"/>
    <w:rsid w:val="007A2130"/>
    <w:rsid w:val="007A57CD"/>
    <w:rsid w:val="007A749D"/>
    <w:rsid w:val="007B55C1"/>
    <w:rsid w:val="007B5A4C"/>
    <w:rsid w:val="007B7450"/>
    <w:rsid w:val="007C55FC"/>
    <w:rsid w:val="007C71B8"/>
    <w:rsid w:val="007D18EB"/>
    <w:rsid w:val="007D1D7D"/>
    <w:rsid w:val="007D3A19"/>
    <w:rsid w:val="007E3AAB"/>
    <w:rsid w:val="007E5854"/>
    <w:rsid w:val="007E5B93"/>
    <w:rsid w:val="0080245E"/>
    <w:rsid w:val="008026AB"/>
    <w:rsid w:val="00802BCE"/>
    <w:rsid w:val="008047A4"/>
    <w:rsid w:val="00823344"/>
    <w:rsid w:val="008274FF"/>
    <w:rsid w:val="00831C8C"/>
    <w:rsid w:val="008441F4"/>
    <w:rsid w:val="00855B6A"/>
    <w:rsid w:val="00890469"/>
    <w:rsid w:val="00895788"/>
    <w:rsid w:val="008A3292"/>
    <w:rsid w:val="008A3807"/>
    <w:rsid w:val="008B082C"/>
    <w:rsid w:val="008B39FE"/>
    <w:rsid w:val="008B4D6B"/>
    <w:rsid w:val="008C015F"/>
    <w:rsid w:val="008C18D4"/>
    <w:rsid w:val="008C4674"/>
    <w:rsid w:val="008D2DF1"/>
    <w:rsid w:val="008E0930"/>
    <w:rsid w:val="008E57A9"/>
    <w:rsid w:val="008E6F86"/>
    <w:rsid w:val="008F149E"/>
    <w:rsid w:val="008F19A3"/>
    <w:rsid w:val="008F243F"/>
    <w:rsid w:val="008F4CF9"/>
    <w:rsid w:val="00901C35"/>
    <w:rsid w:val="00902589"/>
    <w:rsid w:val="00910743"/>
    <w:rsid w:val="00913758"/>
    <w:rsid w:val="0094532D"/>
    <w:rsid w:val="00963CBC"/>
    <w:rsid w:val="00965019"/>
    <w:rsid w:val="009704A4"/>
    <w:rsid w:val="00982ADF"/>
    <w:rsid w:val="00992AAC"/>
    <w:rsid w:val="009A1CFE"/>
    <w:rsid w:val="009B4393"/>
    <w:rsid w:val="009B5F63"/>
    <w:rsid w:val="009C65F8"/>
    <w:rsid w:val="009C776F"/>
    <w:rsid w:val="009C7E83"/>
    <w:rsid w:val="009D5F3A"/>
    <w:rsid w:val="009E26D9"/>
    <w:rsid w:val="009E3BB7"/>
    <w:rsid w:val="009F0CD8"/>
    <w:rsid w:val="009F4D2B"/>
    <w:rsid w:val="00A1102D"/>
    <w:rsid w:val="00A12DF4"/>
    <w:rsid w:val="00A23C2D"/>
    <w:rsid w:val="00A34536"/>
    <w:rsid w:val="00A4567B"/>
    <w:rsid w:val="00A515EE"/>
    <w:rsid w:val="00A6284E"/>
    <w:rsid w:val="00A6688A"/>
    <w:rsid w:val="00A6712D"/>
    <w:rsid w:val="00A719EC"/>
    <w:rsid w:val="00A72C31"/>
    <w:rsid w:val="00A851F7"/>
    <w:rsid w:val="00A87041"/>
    <w:rsid w:val="00A93D34"/>
    <w:rsid w:val="00A9688B"/>
    <w:rsid w:val="00AA31DC"/>
    <w:rsid w:val="00AA6595"/>
    <w:rsid w:val="00AA79E2"/>
    <w:rsid w:val="00AB0236"/>
    <w:rsid w:val="00AB223F"/>
    <w:rsid w:val="00AB2F29"/>
    <w:rsid w:val="00AB45EC"/>
    <w:rsid w:val="00AC084A"/>
    <w:rsid w:val="00AC1D55"/>
    <w:rsid w:val="00AC5F8B"/>
    <w:rsid w:val="00AC609E"/>
    <w:rsid w:val="00AC7A83"/>
    <w:rsid w:val="00AD0946"/>
    <w:rsid w:val="00AE15F5"/>
    <w:rsid w:val="00AE4271"/>
    <w:rsid w:val="00B00B62"/>
    <w:rsid w:val="00B062E5"/>
    <w:rsid w:val="00B15C73"/>
    <w:rsid w:val="00B164AD"/>
    <w:rsid w:val="00B16F47"/>
    <w:rsid w:val="00B2366C"/>
    <w:rsid w:val="00B31D31"/>
    <w:rsid w:val="00B535C4"/>
    <w:rsid w:val="00B56919"/>
    <w:rsid w:val="00B669F2"/>
    <w:rsid w:val="00B70507"/>
    <w:rsid w:val="00B832BD"/>
    <w:rsid w:val="00B864FD"/>
    <w:rsid w:val="00B95431"/>
    <w:rsid w:val="00BA07A2"/>
    <w:rsid w:val="00BA5BF2"/>
    <w:rsid w:val="00BA6FBA"/>
    <w:rsid w:val="00BB7E0C"/>
    <w:rsid w:val="00BC581A"/>
    <w:rsid w:val="00BC6FAE"/>
    <w:rsid w:val="00BE3F80"/>
    <w:rsid w:val="00BE7C08"/>
    <w:rsid w:val="00C01295"/>
    <w:rsid w:val="00C21793"/>
    <w:rsid w:val="00C25E01"/>
    <w:rsid w:val="00C441B8"/>
    <w:rsid w:val="00C51665"/>
    <w:rsid w:val="00C52EEE"/>
    <w:rsid w:val="00C53213"/>
    <w:rsid w:val="00C54708"/>
    <w:rsid w:val="00C61739"/>
    <w:rsid w:val="00C662FC"/>
    <w:rsid w:val="00C667B2"/>
    <w:rsid w:val="00C72FCE"/>
    <w:rsid w:val="00C74D9A"/>
    <w:rsid w:val="00C75D11"/>
    <w:rsid w:val="00C84F32"/>
    <w:rsid w:val="00C85411"/>
    <w:rsid w:val="00C857D0"/>
    <w:rsid w:val="00C866D0"/>
    <w:rsid w:val="00C938C1"/>
    <w:rsid w:val="00CA006A"/>
    <w:rsid w:val="00CA3185"/>
    <w:rsid w:val="00CA6114"/>
    <w:rsid w:val="00CC3921"/>
    <w:rsid w:val="00CD6836"/>
    <w:rsid w:val="00CE2F6A"/>
    <w:rsid w:val="00CF302A"/>
    <w:rsid w:val="00CF3B59"/>
    <w:rsid w:val="00CF3E5B"/>
    <w:rsid w:val="00CF4774"/>
    <w:rsid w:val="00CF6546"/>
    <w:rsid w:val="00D0042B"/>
    <w:rsid w:val="00D130AB"/>
    <w:rsid w:val="00D1683C"/>
    <w:rsid w:val="00D27847"/>
    <w:rsid w:val="00D42544"/>
    <w:rsid w:val="00D458F1"/>
    <w:rsid w:val="00D51534"/>
    <w:rsid w:val="00D53165"/>
    <w:rsid w:val="00D57E63"/>
    <w:rsid w:val="00D67F6B"/>
    <w:rsid w:val="00D74382"/>
    <w:rsid w:val="00D808DF"/>
    <w:rsid w:val="00D85D2F"/>
    <w:rsid w:val="00DA09A5"/>
    <w:rsid w:val="00DA6C3F"/>
    <w:rsid w:val="00DC2CC3"/>
    <w:rsid w:val="00DD024D"/>
    <w:rsid w:val="00DD40B1"/>
    <w:rsid w:val="00DE6A6E"/>
    <w:rsid w:val="00DF1C08"/>
    <w:rsid w:val="00DF304C"/>
    <w:rsid w:val="00E00CF2"/>
    <w:rsid w:val="00E0124C"/>
    <w:rsid w:val="00E03044"/>
    <w:rsid w:val="00E03587"/>
    <w:rsid w:val="00E20A5F"/>
    <w:rsid w:val="00E2749B"/>
    <w:rsid w:val="00E35CFF"/>
    <w:rsid w:val="00E42201"/>
    <w:rsid w:val="00E422D1"/>
    <w:rsid w:val="00E52356"/>
    <w:rsid w:val="00E6002A"/>
    <w:rsid w:val="00E6054E"/>
    <w:rsid w:val="00E844FA"/>
    <w:rsid w:val="00E85EA8"/>
    <w:rsid w:val="00E908D1"/>
    <w:rsid w:val="00EB6FAF"/>
    <w:rsid w:val="00EC0F23"/>
    <w:rsid w:val="00ED7699"/>
    <w:rsid w:val="00EE61CF"/>
    <w:rsid w:val="00EF1E60"/>
    <w:rsid w:val="00F016EB"/>
    <w:rsid w:val="00F13CEE"/>
    <w:rsid w:val="00F22E66"/>
    <w:rsid w:val="00F24E65"/>
    <w:rsid w:val="00F252C8"/>
    <w:rsid w:val="00F26363"/>
    <w:rsid w:val="00F3379A"/>
    <w:rsid w:val="00F36099"/>
    <w:rsid w:val="00F41A21"/>
    <w:rsid w:val="00F45ED8"/>
    <w:rsid w:val="00F466C0"/>
    <w:rsid w:val="00F50035"/>
    <w:rsid w:val="00F500C6"/>
    <w:rsid w:val="00F54BDA"/>
    <w:rsid w:val="00F55CDD"/>
    <w:rsid w:val="00F5679A"/>
    <w:rsid w:val="00F6298B"/>
    <w:rsid w:val="00F63886"/>
    <w:rsid w:val="00F678F7"/>
    <w:rsid w:val="00F91B73"/>
    <w:rsid w:val="00F9378A"/>
    <w:rsid w:val="00FA33A1"/>
    <w:rsid w:val="00FA5535"/>
    <w:rsid w:val="00FA646A"/>
    <w:rsid w:val="00FA7C41"/>
    <w:rsid w:val="00FB7CEA"/>
    <w:rsid w:val="00FC51C1"/>
    <w:rsid w:val="00FC5D36"/>
    <w:rsid w:val="00FD2A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6BD81EF"/>
  <w15:docId w15:val="{93B72E8B-E006-4D32-BF62-AE366A7E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B45EC"/>
    <w:pPr>
      <w:widowControl w:val="0"/>
      <w:spacing w:line="360" w:lineRule="auto"/>
      <w:ind w:firstLineChars="200" w:firstLine="200"/>
      <w:jc w:val="both"/>
    </w:pPr>
    <w:rPr>
      <w:rFonts w:ascii="Times New Roman" w:hAnsi="Times New Roman"/>
    </w:rPr>
  </w:style>
  <w:style w:type="paragraph" w:styleId="1">
    <w:name w:val="heading 1"/>
    <w:basedOn w:val="a4"/>
    <w:next w:val="a4"/>
    <w:link w:val="1Char"/>
    <w:qFormat/>
    <w:rsid w:val="00CA3185"/>
    <w:pPr>
      <w:keepNext/>
      <w:keepLines/>
      <w:spacing w:beforeLines="50" w:afterLines="50"/>
      <w:jc w:val="left"/>
      <w:outlineLvl w:val="0"/>
    </w:pPr>
    <w:rPr>
      <w:rFonts w:eastAsia="黑体"/>
      <w:bCs/>
      <w:kern w:val="44"/>
      <w:sz w:val="28"/>
      <w:szCs w:val="44"/>
    </w:rPr>
  </w:style>
  <w:style w:type="paragraph" w:styleId="2">
    <w:name w:val="heading 2"/>
    <w:basedOn w:val="a4"/>
    <w:next w:val="a4"/>
    <w:link w:val="2Char"/>
    <w:uiPriority w:val="9"/>
    <w:qFormat/>
    <w:rsid w:val="00F36099"/>
    <w:pPr>
      <w:keepNext/>
      <w:keepLines/>
      <w:spacing w:beforeLines="50" w:afterLines="50"/>
      <w:ind w:firstLineChars="0" w:firstLine="0"/>
      <w:outlineLvl w:val="1"/>
    </w:pPr>
    <w:rPr>
      <w:rFonts w:eastAsia="黑体" w:cstheme="majorBidi"/>
      <w:bCs/>
      <w:sz w:val="24"/>
      <w:szCs w:val="32"/>
    </w:rPr>
  </w:style>
  <w:style w:type="paragraph" w:styleId="3">
    <w:name w:val="heading 3"/>
    <w:basedOn w:val="a4"/>
    <w:next w:val="a4"/>
    <w:link w:val="3Char"/>
    <w:uiPriority w:val="9"/>
    <w:qFormat/>
    <w:rsid w:val="00F36099"/>
    <w:pPr>
      <w:keepNext/>
      <w:keepLines/>
      <w:spacing w:beforeLines="50" w:afterLines="50"/>
      <w:ind w:firstLineChars="0" w:firstLine="0"/>
      <w:outlineLvl w:val="2"/>
    </w:pPr>
    <w:rPr>
      <w:rFonts w:eastAsia="黑体"/>
      <w:bCs/>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header"/>
    <w:basedOn w:val="a4"/>
    <w:link w:val="Char"/>
    <w:uiPriority w:val="99"/>
    <w:unhideWhenUsed/>
    <w:rsid w:val="00292606"/>
    <w:pPr>
      <w:numPr>
        <w:ilvl w:val="6"/>
        <w:numId w:val="8"/>
      </w:num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3"/>
    <w:uiPriority w:val="99"/>
    <w:rsid w:val="00292606"/>
    <w:rPr>
      <w:rFonts w:ascii="Times New Roman" w:hAnsi="Times New Roman"/>
      <w:sz w:val="18"/>
      <w:szCs w:val="18"/>
    </w:rPr>
  </w:style>
  <w:style w:type="paragraph" w:styleId="a8">
    <w:name w:val="footer"/>
    <w:basedOn w:val="a4"/>
    <w:link w:val="Char0"/>
    <w:uiPriority w:val="99"/>
    <w:unhideWhenUsed/>
    <w:qFormat/>
    <w:rsid w:val="00292606"/>
    <w:pPr>
      <w:tabs>
        <w:tab w:val="center" w:pos="4153"/>
        <w:tab w:val="right" w:pos="8306"/>
      </w:tabs>
      <w:snapToGrid w:val="0"/>
      <w:jc w:val="left"/>
    </w:pPr>
    <w:rPr>
      <w:sz w:val="18"/>
      <w:szCs w:val="18"/>
    </w:rPr>
  </w:style>
  <w:style w:type="character" w:customStyle="1" w:styleId="Char0">
    <w:name w:val="页脚 Char"/>
    <w:basedOn w:val="a5"/>
    <w:link w:val="a8"/>
    <w:uiPriority w:val="99"/>
    <w:qFormat/>
    <w:rsid w:val="00292606"/>
    <w:rPr>
      <w:sz w:val="18"/>
      <w:szCs w:val="18"/>
    </w:rPr>
  </w:style>
  <w:style w:type="character" w:customStyle="1" w:styleId="1Char">
    <w:name w:val="标题 1 Char"/>
    <w:basedOn w:val="a5"/>
    <w:link w:val="1"/>
    <w:qFormat/>
    <w:rsid w:val="00CA3185"/>
    <w:rPr>
      <w:rFonts w:ascii="Times New Roman" w:eastAsia="黑体" w:hAnsi="Times New Roman"/>
      <w:bCs/>
      <w:kern w:val="44"/>
      <w:sz w:val="28"/>
      <w:szCs w:val="44"/>
    </w:rPr>
  </w:style>
  <w:style w:type="character" w:customStyle="1" w:styleId="Char1">
    <w:name w:val="段 Char"/>
    <w:basedOn w:val="a5"/>
    <w:link w:val="a9"/>
    <w:qFormat/>
    <w:rsid w:val="00607F17"/>
    <w:rPr>
      <w:rFonts w:ascii="宋体"/>
    </w:rPr>
  </w:style>
  <w:style w:type="paragraph" w:customStyle="1" w:styleId="a9">
    <w:name w:val="段"/>
    <w:link w:val="Char1"/>
    <w:qFormat/>
    <w:rsid w:val="00607F17"/>
    <w:pPr>
      <w:tabs>
        <w:tab w:val="center" w:pos="4201"/>
        <w:tab w:val="right" w:leader="dot" w:pos="9298"/>
      </w:tabs>
      <w:autoSpaceDE w:val="0"/>
      <w:autoSpaceDN w:val="0"/>
      <w:ind w:firstLineChars="200" w:firstLine="420"/>
      <w:jc w:val="both"/>
    </w:pPr>
    <w:rPr>
      <w:rFonts w:ascii="宋体"/>
    </w:rPr>
  </w:style>
  <w:style w:type="paragraph" w:customStyle="1" w:styleId="a2">
    <w:name w:val="二级条标题"/>
    <w:basedOn w:val="a1"/>
    <w:next w:val="a9"/>
    <w:rsid w:val="00607F17"/>
    <w:pPr>
      <w:numPr>
        <w:ilvl w:val="3"/>
      </w:numPr>
      <w:spacing w:before="50" w:after="50"/>
      <w:outlineLvl w:val="3"/>
    </w:pPr>
  </w:style>
  <w:style w:type="paragraph" w:customStyle="1" w:styleId="aa">
    <w:name w:val="二级无"/>
    <w:basedOn w:val="a2"/>
    <w:rsid w:val="00607F17"/>
    <w:pPr>
      <w:spacing w:beforeLines="0" w:afterLines="0"/>
    </w:pPr>
    <w:rPr>
      <w:rFonts w:ascii="宋体" w:eastAsia="宋体"/>
    </w:rPr>
  </w:style>
  <w:style w:type="paragraph" w:customStyle="1" w:styleId="a1">
    <w:name w:val="一级条标题"/>
    <w:next w:val="a9"/>
    <w:qFormat/>
    <w:rsid w:val="00607F17"/>
    <w:pPr>
      <w:numPr>
        <w:ilvl w:val="2"/>
        <w:numId w:val="8"/>
      </w:numPr>
      <w:spacing w:beforeLines="50" w:afterLines="50"/>
      <w:outlineLvl w:val="2"/>
    </w:pPr>
    <w:rPr>
      <w:rFonts w:ascii="黑体" w:eastAsia="黑体" w:hAnsi="Times New Roman" w:cs="Times New Roman"/>
      <w:kern w:val="0"/>
    </w:rPr>
  </w:style>
  <w:style w:type="paragraph" w:customStyle="1" w:styleId="ab">
    <w:name w:val="目次、标准名称标题"/>
    <w:basedOn w:val="a4"/>
    <w:next w:val="a9"/>
    <w:rsid w:val="00607F17"/>
    <w:pPr>
      <w:keepNext/>
      <w:pageBreakBefore/>
      <w:widowControl/>
      <w:shd w:val="clear" w:color="FFFFFF" w:fill="FFFFFF"/>
      <w:spacing w:before="640" w:after="560" w:line="460" w:lineRule="exact"/>
      <w:jc w:val="center"/>
      <w:outlineLvl w:val="0"/>
    </w:pPr>
    <w:rPr>
      <w:rFonts w:ascii="黑体" w:eastAsia="黑体" w:cs="Times New Roman"/>
      <w:kern w:val="0"/>
      <w:sz w:val="32"/>
      <w:szCs w:val="20"/>
    </w:rPr>
  </w:style>
  <w:style w:type="paragraph" w:customStyle="1" w:styleId="ac">
    <w:name w:val="标准书眉_奇数页"/>
    <w:next w:val="a4"/>
    <w:rsid w:val="00607F17"/>
    <w:pPr>
      <w:tabs>
        <w:tab w:val="center" w:pos="4154"/>
        <w:tab w:val="right" w:pos="8306"/>
      </w:tabs>
      <w:spacing w:after="220"/>
      <w:jc w:val="right"/>
    </w:pPr>
    <w:rPr>
      <w:rFonts w:ascii="黑体" w:eastAsia="黑体" w:hAnsi="Times New Roman" w:cs="Times New Roman"/>
      <w:kern w:val="0"/>
    </w:rPr>
  </w:style>
  <w:style w:type="paragraph" w:customStyle="1" w:styleId="ad">
    <w:name w:val="字母编号列项（一级）"/>
    <w:rsid w:val="00607F17"/>
    <w:pPr>
      <w:tabs>
        <w:tab w:val="num" w:pos="720"/>
        <w:tab w:val="left" w:pos="839"/>
      </w:tabs>
      <w:ind w:left="720" w:hanging="720"/>
      <w:jc w:val="both"/>
    </w:pPr>
    <w:rPr>
      <w:rFonts w:ascii="宋体" w:eastAsia="宋体" w:hAnsi="Times New Roman" w:cs="Times New Roman"/>
      <w:kern w:val="0"/>
      <w:szCs w:val="20"/>
    </w:rPr>
  </w:style>
  <w:style w:type="paragraph" w:customStyle="1" w:styleId="a0">
    <w:name w:val="章标题"/>
    <w:next w:val="a9"/>
    <w:rsid w:val="00607F17"/>
    <w:pPr>
      <w:numPr>
        <w:ilvl w:val="1"/>
        <w:numId w:val="8"/>
      </w:numPr>
      <w:spacing w:beforeLines="100" w:afterLines="100"/>
      <w:jc w:val="both"/>
      <w:outlineLvl w:val="1"/>
    </w:pPr>
    <w:rPr>
      <w:rFonts w:ascii="黑体" w:eastAsia="黑体" w:hAnsi="Times New Roman" w:cs="Times New Roman"/>
      <w:kern w:val="0"/>
      <w:szCs w:val="20"/>
    </w:rPr>
  </w:style>
  <w:style w:type="paragraph" w:customStyle="1" w:styleId="a">
    <w:name w:val="前言、引言标题"/>
    <w:next w:val="a9"/>
    <w:rsid w:val="00607F17"/>
    <w:pPr>
      <w:keepNext/>
      <w:pageBreakBefore/>
      <w:numPr>
        <w:numId w:val="8"/>
      </w:numPr>
      <w:shd w:val="clear" w:color="FFFFFF" w:fill="FFFFFF"/>
      <w:spacing w:before="640" w:after="560"/>
      <w:jc w:val="center"/>
      <w:outlineLvl w:val="0"/>
    </w:pPr>
    <w:rPr>
      <w:rFonts w:ascii="黑体" w:eastAsia="黑体" w:hAnsi="Times New Roman" w:cs="Times New Roman"/>
      <w:kern w:val="0"/>
      <w:sz w:val="32"/>
      <w:szCs w:val="20"/>
    </w:rPr>
  </w:style>
  <w:style w:type="paragraph" w:styleId="ae">
    <w:name w:val="Balloon Text"/>
    <w:basedOn w:val="a4"/>
    <w:link w:val="Char2"/>
    <w:uiPriority w:val="99"/>
    <w:semiHidden/>
    <w:unhideWhenUsed/>
    <w:rsid w:val="00607F17"/>
    <w:rPr>
      <w:sz w:val="18"/>
      <w:szCs w:val="18"/>
    </w:rPr>
  </w:style>
  <w:style w:type="character" w:customStyle="1" w:styleId="Char2">
    <w:name w:val="批注框文本 Char"/>
    <w:basedOn w:val="a5"/>
    <w:link w:val="ae"/>
    <w:uiPriority w:val="99"/>
    <w:semiHidden/>
    <w:rsid w:val="00607F17"/>
    <w:rPr>
      <w:sz w:val="18"/>
      <w:szCs w:val="18"/>
    </w:rPr>
  </w:style>
  <w:style w:type="character" w:styleId="af">
    <w:name w:val="Hyperlink"/>
    <w:basedOn w:val="a5"/>
    <w:uiPriority w:val="99"/>
    <w:rsid w:val="00101A15"/>
    <w:rPr>
      <w:color w:val="0000FF"/>
      <w:spacing w:val="0"/>
      <w:w w:val="100"/>
      <w:szCs w:val="21"/>
      <w:u w:val="single"/>
      <w:lang w:val="en-US" w:eastAsia="zh-CN"/>
    </w:rPr>
  </w:style>
  <w:style w:type="paragraph" w:styleId="10">
    <w:name w:val="toc 1"/>
    <w:basedOn w:val="a4"/>
    <w:next w:val="a4"/>
    <w:uiPriority w:val="39"/>
    <w:rsid w:val="00101A15"/>
    <w:pPr>
      <w:tabs>
        <w:tab w:val="right" w:leader="dot" w:pos="9241"/>
      </w:tabs>
      <w:spacing w:beforeLines="25" w:afterLines="25"/>
      <w:jc w:val="left"/>
    </w:pPr>
    <w:rPr>
      <w:rFonts w:ascii="宋体" w:eastAsia="宋体" w:cs="Times New Roman"/>
    </w:rPr>
  </w:style>
  <w:style w:type="paragraph" w:styleId="20">
    <w:name w:val="toc 2"/>
    <w:basedOn w:val="a4"/>
    <w:next w:val="a4"/>
    <w:uiPriority w:val="39"/>
    <w:rsid w:val="00101A15"/>
    <w:pPr>
      <w:tabs>
        <w:tab w:val="right" w:leader="dot" w:pos="9241"/>
      </w:tabs>
    </w:pPr>
    <w:rPr>
      <w:rFonts w:ascii="宋体" w:eastAsia="宋体" w:cs="Times New Roman"/>
    </w:rPr>
  </w:style>
  <w:style w:type="paragraph" w:styleId="30">
    <w:name w:val="toc 3"/>
    <w:basedOn w:val="a4"/>
    <w:next w:val="a4"/>
    <w:uiPriority w:val="39"/>
    <w:rsid w:val="00101A15"/>
    <w:pPr>
      <w:tabs>
        <w:tab w:val="right" w:leader="dot" w:pos="9241"/>
      </w:tabs>
      <w:ind w:firstLineChars="100" w:firstLine="102"/>
      <w:jc w:val="left"/>
    </w:pPr>
    <w:rPr>
      <w:rFonts w:ascii="宋体" w:eastAsia="宋体" w:cs="Times New Roman"/>
    </w:rPr>
  </w:style>
  <w:style w:type="character" w:styleId="af0">
    <w:name w:val="page number"/>
    <w:basedOn w:val="a5"/>
    <w:qFormat/>
    <w:rsid w:val="009A1CFE"/>
  </w:style>
  <w:style w:type="character" w:styleId="af1">
    <w:name w:val="Placeholder Text"/>
    <w:basedOn w:val="a5"/>
    <w:uiPriority w:val="99"/>
    <w:semiHidden/>
    <w:rsid w:val="003852C9"/>
    <w:rPr>
      <w:color w:val="808080"/>
    </w:rPr>
  </w:style>
  <w:style w:type="table" w:styleId="af2">
    <w:name w:val="Table Grid"/>
    <w:basedOn w:val="a6"/>
    <w:uiPriority w:val="59"/>
    <w:rsid w:val="008C0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浅色1"/>
    <w:basedOn w:val="a6"/>
    <w:uiPriority w:val="40"/>
    <w:rsid w:val="00DA6C3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3">
    <w:name w:val="Title"/>
    <w:basedOn w:val="a4"/>
    <w:next w:val="a4"/>
    <w:link w:val="Char3"/>
    <w:uiPriority w:val="10"/>
    <w:qFormat/>
    <w:rsid w:val="00913758"/>
    <w:pPr>
      <w:spacing w:before="240" w:after="60"/>
      <w:jc w:val="center"/>
      <w:outlineLvl w:val="0"/>
    </w:pPr>
    <w:rPr>
      <w:rFonts w:asciiTheme="majorHAnsi" w:eastAsiaTheme="majorEastAsia" w:hAnsiTheme="majorHAnsi" w:cstheme="majorBidi"/>
      <w:b/>
      <w:bCs/>
      <w:sz w:val="32"/>
      <w:szCs w:val="32"/>
    </w:rPr>
  </w:style>
  <w:style w:type="character" w:customStyle="1" w:styleId="Char3">
    <w:name w:val="标题 Char"/>
    <w:basedOn w:val="a5"/>
    <w:link w:val="af3"/>
    <w:uiPriority w:val="10"/>
    <w:rsid w:val="00913758"/>
    <w:rPr>
      <w:rFonts w:asciiTheme="majorHAnsi" w:eastAsiaTheme="majorEastAsia" w:hAnsiTheme="majorHAnsi" w:cstheme="majorBidi"/>
      <w:b/>
      <w:bCs/>
      <w:sz w:val="32"/>
      <w:szCs w:val="32"/>
    </w:rPr>
  </w:style>
  <w:style w:type="paragraph" w:styleId="af4">
    <w:name w:val="Document Map"/>
    <w:basedOn w:val="a4"/>
    <w:link w:val="Char4"/>
    <w:uiPriority w:val="99"/>
    <w:semiHidden/>
    <w:unhideWhenUsed/>
    <w:rsid w:val="00CF302A"/>
    <w:rPr>
      <w:rFonts w:ascii="宋体" w:eastAsia="宋体"/>
      <w:sz w:val="18"/>
      <w:szCs w:val="18"/>
    </w:rPr>
  </w:style>
  <w:style w:type="character" w:customStyle="1" w:styleId="Char4">
    <w:name w:val="文档结构图 Char"/>
    <w:basedOn w:val="a5"/>
    <w:link w:val="af4"/>
    <w:uiPriority w:val="99"/>
    <w:semiHidden/>
    <w:rsid w:val="00CF302A"/>
    <w:rPr>
      <w:rFonts w:ascii="宋体" w:eastAsia="宋体"/>
      <w:sz w:val="18"/>
      <w:szCs w:val="18"/>
    </w:rPr>
  </w:style>
  <w:style w:type="paragraph" w:customStyle="1" w:styleId="31">
    <w:name w:val="列出段落3"/>
    <w:basedOn w:val="a4"/>
    <w:uiPriority w:val="99"/>
    <w:qFormat/>
    <w:rsid w:val="008B082C"/>
    <w:pPr>
      <w:ind w:firstLine="420"/>
    </w:pPr>
    <w:rPr>
      <w:rFonts w:ascii="Calibri" w:eastAsia="宋体" w:hAnsi="Calibri" w:cs="Times New Roman"/>
    </w:rPr>
  </w:style>
  <w:style w:type="paragraph" w:styleId="af5">
    <w:name w:val="List Paragraph"/>
    <w:basedOn w:val="a4"/>
    <w:qFormat/>
    <w:rsid w:val="005A7AD8"/>
    <w:pPr>
      <w:ind w:firstLine="420"/>
    </w:pPr>
  </w:style>
  <w:style w:type="paragraph" w:customStyle="1" w:styleId="af6">
    <w:name w:val="数字编号列项（二级）"/>
    <w:rsid w:val="007D1D7D"/>
    <w:pPr>
      <w:tabs>
        <w:tab w:val="num" w:pos="1260"/>
      </w:tabs>
      <w:ind w:left="1259" w:hanging="419"/>
      <w:jc w:val="both"/>
    </w:pPr>
    <w:rPr>
      <w:rFonts w:ascii="宋体" w:eastAsia="宋体" w:hAnsi="Times New Roman" w:cs="Times New Roman"/>
      <w:kern w:val="0"/>
      <w:szCs w:val="20"/>
    </w:rPr>
  </w:style>
  <w:style w:type="paragraph" w:customStyle="1" w:styleId="af7">
    <w:name w:val="四级条标题"/>
    <w:basedOn w:val="a4"/>
    <w:next w:val="a9"/>
    <w:rsid w:val="007D1D7D"/>
    <w:pPr>
      <w:widowControl/>
      <w:spacing w:beforeLines="50" w:afterLines="50"/>
      <w:jc w:val="left"/>
      <w:outlineLvl w:val="5"/>
    </w:pPr>
    <w:rPr>
      <w:rFonts w:ascii="黑体" w:eastAsia="黑体" w:cs="Times New Roman"/>
      <w:kern w:val="0"/>
    </w:rPr>
  </w:style>
  <w:style w:type="paragraph" w:customStyle="1" w:styleId="af8">
    <w:name w:val="五级条标题"/>
    <w:basedOn w:val="af7"/>
    <w:next w:val="a9"/>
    <w:rsid w:val="007D1D7D"/>
    <w:pPr>
      <w:outlineLvl w:val="6"/>
    </w:pPr>
  </w:style>
  <w:style w:type="paragraph" w:customStyle="1" w:styleId="af9">
    <w:name w:val="示例内容"/>
    <w:rsid w:val="00F5679A"/>
    <w:pPr>
      <w:ind w:firstLineChars="200" w:firstLine="200"/>
    </w:pPr>
    <w:rPr>
      <w:rFonts w:ascii="宋体" w:eastAsia="宋体" w:hAnsi="Times New Roman" w:cs="Times New Roman"/>
      <w:noProof/>
      <w:kern w:val="0"/>
      <w:sz w:val="18"/>
      <w:szCs w:val="18"/>
    </w:rPr>
  </w:style>
  <w:style w:type="character" w:customStyle="1" w:styleId="2Char">
    <w:name w:val="标题 2 Char"/>
    <w:basedOn w:val="a5"/>
    <w:link w:val="2"/>
    <w:uiPriority w:val="9"/>
    <w:rsid w:val="00F36099"/>
    <w:rPr>
      <w:rFonts w:ascii="Times New Roman" w:eastAsia="黑体" w:hAnsi="Times New Roman" w:cstheme="majorBidi"/>
      <w:bCs/>
      <w:sz w:val="24"/>
      <w:szCs w:val="32"/>
    </w:rPr>
  </w:style>
  <w:style w:type="character" w:customStyle="1" w:styleId="3Char">
    <w:name w:val="标题 3 Char"/>
    <w:basedOn w:val="a5"/>
    <w:link w:val="3"/>
    <w:uiPriority w:val="9"/>
    <w:rsid w:val="00F36099"/>
    <w:rPr>
      <w:rFonts w:ascii="Times New Roman" w:eastAsia="黑体" w:hAnsi="Times New Roman"/>
      <w:bCs/>
      <w:szCs w:val="32"/>
    </w:rPr>
  </w:style>
  <w:style w:type="paragraph" w:styleId="4">
    <w:name w:val="toc 4"/>
    <w:basedOn w:val="30"/>
    <w:autoRedefine/>
    <w:uiPriority w:val="39"/>
    <w:rsid w:val="00A6712D"/>
    <w:pPr>
      <w:widowControl/>
      <w:tabs>
        <w:tab w:val="clear" w:pos="9241"/>
      </w:tabs>
      <w:spacing w:line="240" w:lineRule="auto"/>
      <w:ind w:firstLineChars="0" w:firstLine="0"/>
      <w:jc w:val="both"/>
    </w:pPr>
    <w:rPr>
      <w:noProof/>
      <w:kern w:val="0"/>
      <w:szCs w:val="20"/>
    </w:rPr>
  </w:style>
  <w:style w:type="character" w:styleId="afa">
    <w:name w:val="annotation reference"/>
    <w:basedOn w:val="a5"/>
    <w:uiPriority w:val="99"/>
    <w:semiHidden/>
    <w:unhideWhenUsed/>
    <w:rsid w:val="003C396E"/>
    <w:rPr>
      <w:sz w:val="21"/>
      <w:szCs w:val="21"/>
    </w:rPr>
  </w:style>
  <w:style w:type="paragraph" w:styleId="afb">
    <w:name w:val="annotation text"/>
    <w:basedOn w:val="a4"/>
    <w:link w:val="Char5"/>
    <w:uiPriority w:val="99"/>
    <w:semiHidden/>
    <w:unhideWhenUsed/>
    <w:rsid w:val="003C396E"/>
    <w:pPr>
      <w:jc w:val="left"/>
    </w:pPr>
  </w:style>
  <w:style w:type="character" w:customStyle="1" w:styleId="Char5">
    <w:name w:val="批注文字 Char"/>
    <w:basedOn w:val="a5"/>
    <w:link w:val="afb"/>
    <w:uiPriority w:val="99"/>
    <w:semiHidden/>
    <w:rsid w:val="003C396E"/>
    <w:rPr>
      <w:rFonts w:ascii="Times New Roman" w:hAnsi="Times New Roman"/>
    </w:rPr>
  </w:style>
  <w:style w:type="paragraph" w:styleId="afc">
    <w:name w:val="annotation subject"/>
    <w:basedOn w:val="afb"/>
    <w:next w:val="afb"/>
    <w:link w:val="Char6"/>
    <w:uiPriority w:val="99"/>
    <w:semiHidden/>
    <w:unhideWhenUsed/>
    <w:rsid w:val="003C396E"/>
    <w:rPr>
      <w:b/>
      <w:bCs/>
    </w:rPr>
  </w:style>
  <w:style w:type="character" w:customStyle="1" w:styleId="Char6">
    <w:name w:val="批注主题 Char"/>
    <w:basedOn w:val="Char5"/>
    <w:link w:val="afc"/>
    <w:uiPriority w:val="99"/>
    <w:semiHidden/>
    <w:rsid w:val="003C396E"/>
    <w:rPr>
      <w:rFonts w:ascii="Times New Roman" w:hAnsi="Times New Roman"/>
      <w:b/>
      <w:bCs/>
    </w:rPr>
  </w:style>
  <w:style w:type="paragraph" w:styleId="afd">
    <w:name w:val="Date"/>
    <w:basedOn w:val="a4"/>
    <w:next w:val="a4"/>
    <w:link w:val="Char7"/>
    <w:uiPriority w:val="99"/>
    <w:semiHidden/>
    <w:unhideWhenUsed/>
    <w:rsid w:val="00DE6A6E"/>
    <w:pPr>
      <w:ind w:leftChars="2500" w:left="100"/>
    </w:pPr>
  </w:style>
  <w:style w:type="character" w:customStyle="1" w:styleId="Char7">
    <w:name w:val="日期 Char"/>
    <w:basedOn w:val="a5"/>
    <w:link w:val="afd"/>
    <w:uiPriority w:val="99"/>
    <w:semiHidden/>
    <w:rsid w:val="00DE6A6E"/>
    <w:rPr>
      <w:rFonts w:ascii="Times New Roman" w:hAnsi="Times New Roman"/>
    </w:rPr>
  </w:style>
  <w:style w:type="paragraph" w:styleId="afe">
    <w:name w:val="Revision"/>
    <w:hidden/>
    <w:uiPriority w:val="99"/>
    <w:semiHidden/>
    <w:rsid w:val="00602FD4"/>
    <w:rPr>
      <w:rFonts w:ascii="Times New Roman" w:hAnsi="Times New Roman"/>
    </w:rPr>
  </w:style>
  <w:style w:type="paragraph" w:customStyle="1" w:styleId="aff">
    <w:name w:val="三级条标题"/>
    <w:basedOn w:val="a2"/>
    <w:next w:val="a9"/>
    <w:rsid w:val="00A72C31"/>
    <w:pPr>
      <w:numPr>
        <w:ilvl w:val="0"/>
        <w:numId w:val="0"/>
      </w:numPr>
      <w:outlineLvl w:val="4"/>
    </w:pPr>
  </w:style>
  <w:style w:type="character" w:styleId="aff0">
    <w:name w:val="Emphasis"/>
    <w:basedOn w:val="a5"/>
    <w:uiPriority w:val="20"/>
    <w:qFormat/>
    <w:rsid w:val="00C516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3746">
      <w:bodyDiv w:val="1"/>
      <w:marLeft w:val="0"/>
      <w:marRight w:val="0"/>
      <w:marTop w:val="0"/>
      <w:marBottom w:val="0"/>
      <w:divBdr>
        <w:top w:val="none" w:sz="0" w:space="0" w:color="auto"/>
        <w:left w:val="none" w:sz="0" w:space="0" w:color="auto"/>
        <w:bottom w:val="none" w:sz="0" w:space="0" w:color="auto"/>
        <w:right w:val="none" w:sz="0" w:space="0" w:color="auto"/>
      </w:divBdr>
    </w:div>
    <w:div w:id="591352789">
      <w:bodyDiv w:val="1"/>
      <w:marLeft w:val="0"/>
      <w:marRight w:val="0"/>
      <w:marTop w:val="0"/>
      <w:marBottom w:val="0"/>
      <w:divBdr>
        <w:top w:val="none" w:sz="0" w:space="0" w:color="auto"/>
        <w:left w:val="none" w:sz="0" w:space="0" w:color="auto"/>
        <w:bottom w:val="none" w:sz="0" w:space="0" w:color="auto"/>
        <w:right w:val="none" w:sz="0" w:space="0" w:color="auto"/>
      </w:divBdr>
    </w:div>
    <w:div w:id="18664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oleObject" Target="embeddings/oleObject3.bin"/><Relationship Id="rId39" Type="http://schemas.openxmlformats.org/officeDocument/2006/relationships/image" Target="media/image17.wmf"/><Relationship Id="rId21" Type="http://schemas.openxmlformats.org/officeDocument/2006/relationships/image" Target="media/image5.wmf"/><Relationship Id="rId34" Type="http://schemas.openxmlformats.org/officeDocument/2006/relationships/image" Target="media/image14.wmf"/><Relationship Id="rId42" Type="http://schemas.openxmlformats.org/officeDocument/2006/relationships/oleObject" Target="embeddings/oleObject8.bin"/><Relationship Id="rId47" Type="http://schemas.openxmlformats.org/officeDocument/2006/relationships/image" Target="media/image21.wmf"/><Relationship Id="rId50" Type="http://schemas.openxmlformats.org/officeDocument/2006/relationships/oleObject" Target="embeddings/oleObject12.bin"/><Relationship Id="rId55" Type="http://schemas.openxmlformats.org/officeDocument/2006/relationships/image" Target="media/image25.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0.wmf"/><Relationship Id="rId11" Type="http://schemas.openxmlformats.org/officeDocument/2006/relationships/footer" Target="footer2.xml"/><Relationship Id="rId24"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oleObject" Target="embeddings/oleObject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16.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baidu.com/link?url=57aywD0Q6WTnl7XKbIHuE8zWE5epzov3Jk7LtVUL7ckh6UL6AU8cxhmH_3BoXha15MyfhMIXNZtA09nArl4S6q&amp;wd=&amp;eqid=c0414bb60006ce9f000000035c1a37a7" TargetMode="External"/><Relationship Id="rId14" Type="http://schemas.openxmlformats.org/officeDocument/2006/relationships/hyperlink" Target="http://www.baidu.com/link?url=NxFIYdsUwNVSZgHwe1EJ3-Zp8hRiQSmof7q06YWXoNG52vpHXC9XQJCqGVEjHS3G" TargetMode="External"/><Relationship Id="rId22" Type="http://schemas.openxmlformats.org/officeDocument/2006/relationships/oleObject" Target="embeddings/oleObject1.bin"/><Relationship Id="rId27" Type="http://schemas.openxmlformats.org/officeDocument/2006/relationships/image" Target="media/image8.png"/><Relationship Id="rId30" Type="http://schemas.openxmlformats.org/officeDocument/2006/relationships/oleObject" Target="embeddings/oleObject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1.bin"/><Relationship Id="rId56" Type="http://schemas.openxmlformats.org/officeDocument/2006/relationships/oleObject" Target="embeddings/oleObject15.bin"/><Relationship Id="rId8" Type="http://schemas.openxmlformats.org/officeDocument/2006/relationships/header" Target="header1.xml"/><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gif"/><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27.wmf"/><Relationship Id="rId20" Type="http://schemas.openxmlformats.org/officeDocument/2006/relationships/hyperlink" Target="https://www.baidu.com/link?url=57aywD0Q6WTnl7XKbIHuE8zWE5epzov3Jk7LtVUL7ckh6UL6AU8cxhmH_3BoXha15MyfhMIXNZtA09nArl4S6q&amp;wd=&amp;eqid=c0414bb60006ce9f000000035c1a37a7" TargetMode="External"/><Relationship Id="rId41" Type="http://schemas.openxmlformats.org/officeDocument/2006/relationships/image" Target="media/image18.wmf"/><Relationship Id="rId54" Type="http://schemas.openxmlformats.org/officeDocument/2006/relationships/oleObject" Target="embeddings/oleObject14.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6.wmf"/><Relationship Id="rId28" Type="http://schemas.openxmlformats.org/officeDocument/2006/relationships/image" Target="media/image9.jpeg"/><Relationship Id="rId36" Type="http://schemas.openxmlformats.org/officeDocument/2006/relationships/oleObject" Target="embeddings/oleObject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A78C14-121E-407C-9659-C7B22597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1834</Words>
  <Characters>10459</Characters>
  <Application>Microsoft Office Word</Application>
  <DocSecurity>0</DocSecurity>
  <Lines>87</Lines>
  <Paragraphs>24</Paragraphs>
  <ScaleCrop>false</ScaleCrop>
  <Company/>
  <LinksUpToDate>false</LinksUpToDate>
  <CharactersWithSpaces>12269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Administrator</cp:lastModifiedBy>
  <cp:revision>12</cp:revision>
  <dcterms:created xsi:type="dcterms:W3CDTF">2019-04-07T02:31:00Z</dcterms:created>
  <dcterms:modified xsi:type="dcterms:W3CDTF">2019-04-12T02:35:00Z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