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954C3" w14:textId="77777777" w:rsidR="000902DB" w:rsidRDefault="000902DB">
      <w:pPr>
        <w:tabs>
          <w:tab w:val="left" w:pos="6660"/>
        </w:tabs>
        <w:spacing w:line="360" w:lineRule="auto"/>
        <w:ind w:firstLineChars="200" w:firstLine="640"/>
        <w:rPr>
          <w:rFonts w:eastAsia="黑体"/>
          <w:sz w:val="32"/>
          <w:szCs w:val="21"/>
        </w:rPr>
      </w:pPr>
    </w:p>
    <w:p w14:paraId="01057F01" w14:textId="77777777" w:rsidR="000902DB" w:rsidRDefault="00456129">
      <w:pPr>
        <w:tabs>
          <w:tab w:val="left" w:pos="6660"/>
        </w:tabs>
        <w:spacing w:line="360" w:lineRule="auto"/>
        <w:ind w:firstLineChars="200" w:firstLine="640"/>
        <w:rPr>
          <w:rFonts w:eastAsia="黑体"/>
          <w:sz w:val="32"/>
          <w:szCs w:val="21"/>
        </w:rPr>
      </w:pPr>
      <w:r>
        <w:rPr>
          <w:rFonts w:eastAsia="黑体"/>
          <w:sz w:val="32"/>
          <w:szCs w:val="21"/>
        </w:rPr>
        <w:t>UDC</w:t>
      </w:r>
    </w:p>
    <w:p w14:paraId="4AE60BC0" w14:textId="77777777" w:rsidR="000902DB" w:rsidRDefault="00456129">
      <w:pPr>
        <w:spacing w:beforeLines="50" w:before="156" w:line="360" w:lineRule="auto"/>
        <w:ind w:firstLineChars="200" w:firstLine="720"/>
        <w:jc w:val="center"/>
        <w:rPr>
          <w:sz w:val="48"/>
          <w:szCs w:val="21"/>
        </w:rPr>
      </w:pPr>
      <w:r>
        <w:rPr>
          <w:rFonts w:hAnsi="宋体"/>
          <w:sz w:val="36"/>
          <w:szCs w:val="21"/>
        </w:rPr>
        <w:t>中国土木工程学会标准</w:t>
      </w:r>
    </w:p>
    <w:p w14:paraId="765DA9B1" w14:textId="77777777" w:rsidR="000902DB" w:rsidRDefault="000902DB">
      <w:pPr>
        <w:spacing w:line="360" w:lineRule="auto"/>
        <w:ind w:firstLineChars="200" w:firstLine="420"/>
        <w:rPr>
          <w:szCs w:val="21"/>
        </w:rPr>
      </w:pPr>
    </w:p>
    <w:p w14:paraId="0243F1E0" w14:textId="77777777" w:rsidR="000902DB" w:rsidRDefault="000902DB">
      <w:pPr>
        <w:spacing w:line="360" w:lineRule="auto"/>
        <w:ind w:firstLineChars="200" w:firstLine="720"/>
        <w:rPr>
          <w:rFonts w:eastAsia="黑体"/>
          <w:sz w:val="36"/>
          <w:szCs w:val="21"/>
        </w:rPr>
      </w:pPr>
    </w:p>
    <w:p w14:paraId="03A2DA8C" w14:textId="77777777" w:rsidR="000902DB" w:rsidRDefault="00456129">
      <w:pPr>
        <w:ind w:firstLine="640"/>
        <w:rPr>
          <w:sz w:val="32"/>
        </w:rPr>
      </w:pPr>
      <w:r>
        <w:rPr>
          <w:sz w:val="32"/>
          <w:szCs w:val="21"/>
        </w:rPr>
        <w:t>P</w:t>
      </w:r>
      <w:r>
        <w:rPr>
          <w:sz w:val="32"/>
        </w:rPr>
        <w:t xml:space="preserve">                               </w:t>
      </w:r>
      <w:r>
        <w:rPr>
          <w:sz w:val="30"/>
        </w:rPr>
        <w:t>T/CCES0X</w:t>
      </w:r>
      <w:r>
        <w:rPr>
          <w:sz w:val="30"/>
        </w:rPr>
        <w:t>－</w:t>
      </w:r>
      <w:r w:rsidR="009477E8">
        <w:rPr>
          <w:sz w:val="30"/>
        </w:rPr>
        <w:t>20</w:t>
      </w:r>
      <w:r w:rsidR="009477E8">
        <w:rPr>
          <w:rFonts w:hint="eastAsia"/>
          <w:sz w:val="30"/>
        </w:rPr>
        <w:t>2</w:t>
      </w:r>
      <w:r>
        <w:rPr>
          <w:sz w:val="30"/>
        </w:rPr>
        <w:t>X</w:t>
      </w:r>
    </w:p>
    <w:p w14:paraId="19A6DADF" w14:textId="77777777" w:rsidR="000902DB" w:rsidRDefault="00456129">
      <w:pPr>
        <w:ind w:left="-735" w:firstLine="400"/>
      </w:pPr>
      <w:r>
        <w:rPr>
          <w:noProof/>
          <w:sz w:val="20"/>
        </w:rPr>
        <mc:AlternateContent>
          <mc:Choice Requires="wps">
            <w:drawing>
              <wp:anchor distT="0" distB="0" distL="114300" distR="114300" simplePos="0" relativeHeight="251689984" behindDoc="0" locked="0" layoutInCell="1" allowOverlap="1" wp14:anchorId="7E1DB97D" wp14:editId="5561F329">
                <wp:simplePos x="0" y="0"/>
                <wp:positionH relativeFrom="column">
                  <wp:posOffset>-228600</wp:posOffset>
                </wp:positionH>
                <wp:positionV relativeFrom="paragraph">
                  <wp:posOffset>98425</wp:posOffset>
                </wp:positionV>
                <wp:extent cx="5943600" cy="0"/>
                <wp:effectExtent l="0" t="0" r="19050" b="19050"/>
                <wp:wrapNone/>
                <wp:docPr id="20"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ln>
                      </wps:spPr>
                      <wps:bodyPr/>
                    </wps:wsp>
                  </a:graphicData>
                </a:graphic>
              </wp:anchor>
            </w:drawing>
          </mc:Choice>
          <mc:Fallback>
            <w:pict>
              <v:line w14:anchorId="625A3A0A" id="直接连接符 13"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18pt,7.75pt" to="450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" strokeweight="1.5pt"/>
            </w:pict>
          </mc:Fallback>
        </mc:AlternateContent>
      </w:r>
    </w:p>
    <w:p w14:paraId="3127555A" w14:textId="77777777" w:rsidR="000902DB" w:rsidRDefault="000902DB">
      <w:pPr>
        <w:widowControl/>
        <w:tabs>
          <w:tab w:val="left" w:pos="6120"/>
        </w:tabs>
        <w:spacing w:line="320" w:lineRule="atLeast"/>
        <w:ind w:firstLine="420"/>
        <w:jc w:val="center"/>
        <w:rPr>
          <w:rFonts w:eastAsia="黑体"/>
          <w:b/>
          <w:color w:val="000000"/>
          <w:sz w:val="44"/>
          <w:szCs w:val="44"/>
        </w:rPr>
      </w:pPr>
    </w:p>
    <w:p w14:paraId="4D0218B3" w14:textId="77777777" w:rsidR="000902DB" w:rsidRDefault="000902DB">
      <w:pPr>
        <w:widowControl/>
        <w:tabs>
          <w:tab w:val="left" w:pos="6120"/>
        </w:tabs>
        <w:adjustRightInd w:val="0"/>
        <w:snapToGrid w:val="0"/>
        <w:spacing w:line="360" w:lineRule="auto"/>
        <w:ind w:firstLine="420"/>
        <w:jc w:val="center"/>
        <w:rPr>
          <w:rFonts w:eastAsia="黑体"/>
          <w:b/>
          <w:color w:val="000000"/>
          <w:sz w:val="44"/>
          <w:szCs w:val="44"/>
        </w:rPr>
      </w:pPr>
    </w:p>
    <w:p w14:paraId="647A79A8" w14:textId="77777777" w:rsidR="000902DB" w:rsidRDefault="00456129">
      <w:pPr>
        <w:widowControl/>
        <w:tabs>
          <w:tab w:val="left" w:pos="6120"/>
        </w:tabs>
        <w:adjustRightInd w:val="0"/>
        <w:snapToGrid w:val="0"/>
        <w:spacing w:line="360" w:lineRule="auto"/>
        <w:ind w:firstLine="420"/>
        <w:jc w:val="center"/>
        <w:rPr>
          <w:rFonts w:eastAsia="黑体"/>
          <w:sz w:val="48"/>
          <w:szCs w:val="48"/>
        </w:rPr>
      </w:pPr>
      <w:r>
        <w:rPr>
          <w:rFonts w:eastAsia="黑体"/>
          <w:sz w:val="48"/>
          <w:szCs w:val="48"/>
        </w:rPr>
        <w:t>混凝土用功能型复合掺合料</w:t>
      </w:r>
    </w:p>
    <w:p w14:paraId="499A1678" w14:textId="77777777" w:rsidR="0003016C" w:rsidRPr="0003016C" w:rsidRDefault="0003016C">
      <w:pPr>
        <w:widowControl/>
        <w:tabs>
          <w:tab w:val="left" w:pos="6120"/>
        </w:tabs>
        <w:adjustRightInd w:val="0"/>
        <w:snapToGrid w:val="0"/>
        <w:spacing w:line="360" w:lineRule="auto"/>
        <w:ind w:firstLine="420"/>
        <w:jc w:val="center"/>
        <w:rPr>
          <w:rFonts w:eastAsia="黑体"/>
          <w:sz w:val="30"/>
          <w:szCs w:val="30"/>
        </w:rPr>
      </w:pPr>
      <w:r w:rsidRPr="0003016C">
        <w:rPr>
          <w:rFonts w:eastAsia="黑体"/>
          <w:sz w:val="30"/>
          <w:szCs w:val="30"/>
        </w:rPr>
        <w:t>Functional composite admixtures for concrete</w:t>
      </w:r>
    </w:p>
    <w:p w14:paraId="375CDDC6" w14:textId="506D52A4" w:rsidR="000902DB" w:rsidRPr="0003016C" w:rsidRDefault="00456129">
      <w:pPr>
        <w:widowControl/>
        <w:tabs>
          <w:tab w:val="left" w:pos="6120"/>
        </w:tabs>
        <w:adjustRightInd w:val="0"/>
        <w:snapToGrid w:val="0"/>
        <w:spacing w:line="360" w:lineRule="auto"/>
        <w:ind w:firstLine="420"/>
        <w:jc w:val="center"/>
        <w:rPr>
          <w:rFonts w:eastAsia="黑体"/>
          <w:sz w:val="30"/>
          <w:szCs w:val="30"/>
        </w:rPr>
      </w:pPr>
      <w:r w:rsidRPr="0003016C">
        <w:rPr>
          <w:rFonts w:eastAsia="黑体" w:hint="eastAsia"/>
          <w:sz w:val="30"/>
          <w:szCs w:val="30"/>
        </w:rPr>
        <w:t>（</w:t>
      </w:r>
      <w:r w:rsidR="004B322B">
        <w:rPr>
          <w:rFonts w:eastAsia="黑体" w:hint="eastAsia"/>
          <w:sz w:val="30"/>
          <w:szCs w:val="30"/>
        </w:rPr>
        <w:t>征求意见</w:t>
      </w:r>
      <w:r w:rsidRPr="0003016C">
        <w:rPr>
          <w:rFonts w:eastAsia="黑体" w:hint="eastAsia"/>
          <w:sz w:val="30"/>
          <w:szCs w:val="30"/>
        </w:rPr>
        <w:t>稿）</w:t>
      </w:r>
    </w:p>
    <w:p w14:paraId="00B4C927" w14:textId="77777777" w:rsidR="000902DB" w:rsidRDefault="000902DB">
      <w:pPr>
        <w:widowControl/>
        <w:tabs>
          <w:tab w:val="left" w:pos="6120"/>
        </w:tabs>
        <w:adjustRightInd w:val="0"/>
        <w:snapToGrid w:val="0"/>
        <w:spacing w:line="300" w:lineRule="auto"/>
        <w:ind w:firstLine="420"/>
        <w:jc w:val="center"/>
        <w:rPr>
          <w:rFonts w:eastAsia="黑体"/>
          <w:b/>
          <w:color w:val="000000"/>
          <w:sz w:val="28"/>
          <w:szCs w:val="28"/>
        </w:rPr>
      </w:pPr>
    </w:p>
    <w:p w14:paraId="329596F0" w14:textId="77777777" w:rsidR="000902DB" w:rsidRDefault="000902DB">
      <w:pPr>
        <w:widowControl/>
        <w:tabs>
          <w:tab w:val="left" w:pos="6120"/>
        </w:tabs>
        <w:adjustRightInd w:val="0"/>
        <w:snapToGrid w:val="0"/>
        <w:spacing w:line="300" w:lineRule="auto"/>
        <w:ind w:firstLine="420"/>
        <w:jc w:val="left"/>
        <w:rPr>
          <w:rFonts w:eastAsia="黑体"/>
          <w:b/>
          <w:color w:val="000000"/>
          <w:sz w:val="28"/>
          <w:szCs w:val="28"/>
        </w:rPr>
      </w:pPr>
    </w:p>
    <w:p w14:paraId="2FCC50C1" w14:textId="77777777" w:rsidR="000902DB" w:rsidRDefault="000902DB">
      <w:pPr>
        <w:widowControl/>
        <w:tabs>
          <w:tab w:val="left" w:pos="6120"/>
        </w:tabs>
        <w:adjustRightInd w:val="0"/>
        <w:snapToGrid w:val="0"/>
        <w:spacing w:line="300" w:lineRule="auto"/>
        <w:ind w:firstLine="420"/>
        <w:jc w:val="left"/>
        <w:rPr>
          <w:rFonts w:eastAsia="黑体"/>
          <w:b/>
          <w:color w:val="000000"/>
          <w:sz w:val="28"/>
          <w:szCs w:val="28"/>
        </w:rPr>
      </w:pPr>
    </w:p>
    <w:p w14:paraId="4C42B9BE" w14:textId="77777777" w:rsidR="000902DB" w:rsidRDefault="000902DB">
      <w:pPr>
        <w:widowControl/>
        <w:tabs>
          <w:tab w:val="left" w:pos="6120"/>
        </w:tabs>
        <w:spacing w:line="320" w:lineRule="atLeast"/>
        <w:ind w:firstLine="420"/>
        <w:jc w:val="left"/>
        <w:rPr>
          <w:color w:val="000000"/>
          <w:szCs w:val="21"/>
        </w:rPr>
      </w:pPr>
    </w:p>
    <w:p w14:paraId="36DC8401" w14:textId="77777777" w:rsidR="000902DB" w:rsidRDefault="000902DB">
      <w:pPr>
        <w:widowControl/>
        <w:tabs>
          <w:tab w:val="left" w:pos="6120"/>
        </w:tabs>
        <w:spacing w:line="320" w:lineRule="atLeast"/>
        <w:ind w:firstLine="420"/>
        <w:jc w:val="left"/>
        <w:rPr>
          <w:color w:val="000000"/>
          <w:szCs w:val="21"/>
        </w:rPr>
      </w:pPr>
    </w:p>
    <w:p w14:paraId="44C0F194" w14:textId="77777777" w:rsidR="000902DB" w:rsidRDefault="000902DB">
      <w:pPr>
        <w:widowControl/>
        <w:tabs>
          <w:tab w:val="left" w:pos="6120"/>
        </w:tabs>
        <w:spacing w:line="320" w:lineRule="atLeast"/>
        <w:ind w:firstLine="420"/>
        <w:jc w:val="center"/>
        <w:rPr>
          <w:color w:val="000000"/>
          <w:szCs w:val="21"/>
        </w:rPr>
      </w:pPr>
    </w:p>
    <w:p w14:paraId="3900A517" w14:textId="77777777" w:rsidR="000902DB" w:rsidRDefault="000902DB">
      <w:pPr>
        <w:widowControl/>
        <w:tabs>
          <w:tab w:val="left" w:pos="6120"/>
        </w:tabs>
        <w:spacing w:line="320" w:lineRule="atLeast"/>
        <w:ind w:firstLine="420"/>
        <w:jc w:val="center"/>
        <w:rPr>
          <w:color w:val="000000"/>
          <w:szCs w:val="21"/>
        </w:rPr>
      </w:pPr>
    </w:p>
    <w:p w14:paraId="68CA3387" w14:textId="77777777" w:rsidR="000902DB" w:rsidRDefault="000902DB">
      <w:pPr>
        <w:widowControl/>
        <w:tabs>
          <w:tab w:val="left" w:pos="6120"/>
        </w:tabs>
        <w:spacing w:line="320" w:lineRule="atLeast"/>
        <w:ind w:firstLine="420"/>
        <w:jc w:val="center"/>
        <w:rPr>
          <w:color w:val="000000"/>
          <w:szCs w:val="21"/>
        </w:rPr>
      </w:pPr>
    </w:p>
    <w:p w14:paraId="3027A985" w14:textId="77777777" w:rsidR="000902DB" w:rsidRDefault="000902DB">
      <w:pPr>
        <w:widowControl/>
        <w:tabs>
          <w:tab w:val="left" w:pos="6120"/>
        </w:tabs>
        <w:spacing w:line="320" w:lineRule="atLeast"/>
        <w:ind w:firstLine="420"/>
        <w:jc w:val="center"/>
        <w:rPr>
          <w:color w:val="000000"/>
          <w:szCs w:val="21"/>
        </w:rPr>
      </w:pPr>
    </w:p>
    <w:p w14:paraId="7C9F273C" w14:textId="77777777" w:rsidR="000902DB" w:rsidRDefault="000902DB">
      <w:pPr>
        <w:widowControl/>
        <w:tabs>
          <w:tab w:val="left" w:pos="6120"/>
        </w:tabs>
        <w:spacing w:line="320" w:lineRule="atLeast"/>
        <w:ind w:firstLine="420"/>
        <w:jc w:val="center"/>
        <w:rPr>
          <w:color w:val="000000"/>
          <w:szCs w:val="21"/>
        </w:rPr>
      </w:pPr>
    </w:p>
    <w:p w14:paraId="00B1136D" w14:textId="77777777" w:rsidR="000902DB" w:rsidRDefault="000902DB">
      <w:pPr>
        <w:widowControl/>
        <w:tabs>
          <w:tab w:val="left" w:pos="6120"/>
        </w:tabs>
        <w:spacing w:line="320" w:lineRule="atLeast"/>
        <w:ind w:firstLine="420"/>
        <w:jc w:val="center"/>
        <w:rPr>
          <w:color w:val="000000"/>
          <w:szCs w:val="21"/>
        </w:rPr>
      </w:pPr>
    </w:p>
    <w:p w14:paraId="2442DBFF" w14:textId="77777777" w:rsidR="000902DB" w:rsidRDefault="000902DB">
      <w:pPr>
        <w:widowControl/>
        <w:tabs>
          <w:tab w:val="left" w:pos="6120"/>
        </w:tabs>
        <w:spacing w:line="320" w:lineRule="atLeast"/>
        <w:ind w:firstLine="420"/>
        <w:jc w:val="center"/>
        <w:rPr>
          <w:color w:val="000000"/>
          <w:szCs w:val="21"/>
        </w:rPr>
      </w:pPr>
    </w:p>
    <w:p w14:paraId="33FE7D3C" w14:textId="77777777" w:rsidR="000902DB" w:rsidRDefault="000902DB">
      <w:pPr>
        <w:widowControl/>
        <w:tabs>
          <w:tab w:val="left" w:pos="6120"/>
        </w:tabs>
        <w:spacing w:line="320" w:lineRule="atLeast"/>
        <w:ind w:firstLine="420"/>
        <w:jc w:val="center"/>
        <w:rPr>
          <w:color w:val="000000"/>
          <w:szCs w:val="21"/>
        </w:rPr>
      </w:pPr>
    </w:p>
    <w:p w14:paraId="45174398" w14:textId="77777777" w:rsidR="000902DB" w:rsidRDefault="000902DB">
      <w:pPr>
        <w:widowControl/>
        <w:tabs>
          <w:tab w:val="left" w:pos="6120"/>
        </w:tabs>
        <w:spacing w:line="320" w:lineRule="atLeast"/>
        <w:ind w:firstLine="420"/>
        <w:jc w:val="center"/>
        <w:rPr>
          <w:color w:val="000000"/>
          <w:szCs w:val="21"/>
        </w:rPr>
      </w:pPr>
    </w:p>
    <w:p w14:paraId="288909C8" w14:textId="77777777" w:rsidR="000902DB" w:rsidRDefault="000902DB">
      <w:pPr>
        <w:ind w:firstLine="600"/>
        <w:rPr>
          <w:rFonts w:eastAsia="黑体"/>
          <w:sz w:val="30"/>
        </w:rPr>
      </w:pPr>
    </w:p>
    <w:p w14:paraId="2C48FA80" w14:textId="77777777" w:rsidR="000902DB" w:rsidRDefault="00456129">
      <w:pPr>
        <w:rPr>
          <w:rFonts w:eastAsia="黑体"/>
          <w:sz w:val="30"/>
        </w:rPr>
      </w:pPr>
      <w:r>
        <w:rPr>
          <w:rFonts w:eastAsia="黑体"/>
          <w:noProof/>
          <w:sz w:val="30"/>
        </w:rPr>
        <mc:AlternateContent>
          <mc:Choice Requires="wps">
            <w:drawing>
              <wp:anchor distT="0" distB="0" distL="114300" distR="114300" simplePos="0" relativeHeight="251692032" behindDoc="0" locked="0" layoutInCell="1" allowOverlap="1" wp14:anchorId="29BA4463" wp14:editId="69DE514B">
                <wp:simplePos x="0" y="0"/>
                <wp:positionH relativeFrom="column">
                  <wp:posOffset>-9525</wp:posOffset>
                </wp:positionH>
                <wp:positionV relativeFrom="paragraph">
                  <wp:posOffset>325755</wp:posOffset>
                </wp:positionV>
                <wp:extent cx="5724525" cy="0"/>
                <wp:effectExtent l="0" t="0" r="28575" b="19050"/>
                <wp:wrapNone/>
                <wp:docPr id="19"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line">
                          <a:avLst/>
                        </a:prstGeom>
                        <a:noFill/>
                        <a:ln w="19050">
                          <a:solidFill>
                            <a:srgbClr val="000000"/>
                          </a:solidFill>
                          <a:round/>
                        </a:ln>
                      </wps:spPr>
                      <wps:bodyPr/>
                    </wps:wsp>
                  </a:graphicData>
                </a:graphic>
              </wp:anchor>
            </w:drawing>
          </mc:Choice>
          <mc:Fallback>
            <w:pict>
              <v:line w14:anchorId="4692F6C0" id="直接连接符 12"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75pt,25.65pt" to="450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" strokeweight="1.5pt"/>
            </w:pict>
          </mc:Fallback>
        </mc:AlternateContent>
      </w:r>
      <w:r w:rsidR="009477E8">
        <w:rPr>
          <w:rFonts w:eastAsia="黑体"/>
          <w:sz w:val="30"/>
        </w:rPr>
        <w:t>20</w:t>
      </w:r>
      <w:r w:rsidR="009477E8">
        <w:rPr>
          <w:rFonts w:eastAsia="黑体" w:hint="eastAsia"/>
          <w:sz w:val="30"/>
        </w:rPr>
        <w:t>2</w:t>
      </w:r>
      <w:r>
        <w:rPr>
          <w:rFonts w:eastAsia="黑体"/>
          <w:sz w:val="30"/>
        </w:rPr>
        <w:t>X</w:t>
      </w:r>
      <w:proofErr w:type="gramStart"/>
      <w:r>
        <w:rPr>
          <w:rFonts w:eastAsia="黑体"/>
          <w:sz w:val="30"/>
        </w:rPr>
        <w:t>–XX–XX</w:t>
      </w:r>
      <w:proofErr w:type="gramEnd"/>
      <w:r>
        <w:rPr>
          <w:rFonts w:eastAsia="黑体"/>
          <w:sz w:val="30"/>
        </w:rPr>
        <w:t>发布</w:t>
      </w:r>
      <w:r>
        <w:rPr>
          <w:rFonts w:eastAsia="黑体"/>
          <w:sz w:val="30"/>
        </w:rPr>
        <w:tab/>
      </w:r>
      <w:r>
        <w:rPr>
          <w:rFonts w:eastAsia="黑体"/>
          <w:sz w:val="30"/>
        </w:rPr>
        <w:tab/>
      </w:r>
      <w:r>
        <w:rPr>
          <w:rFonts w:eastAsia="黑体"/>
          <w:sz w:val="30"/>
        </w:rPr>
        <w:tab/>
      </w:r>
      <w:r>
        <w:rPr>
          <w:rFonts w:eastAsia="黑体"/>
          <w:sz w:val="30"/>
        </w:rPr>
        <w:tab/>
      </w:r>
      <w:r>
        <w:rPr>
          <w:rFonts w:eastAsia="黑体"/>
          <w:sz w:val="30"/>
        </w:rPr>
        <w:tab/>
      </w:r>
      <w:r>
        <w:rPr>
          <w:rFonts w:eastAsia="黑体"/>
          <w:sz w:val="30"/>
        </w:rPr>
        <w:tab/>
      </w:r>
      <w:r>
        <w:rPr>
          <w:rFonts w:eastAsia="黑体"/>
          <w:sz w:val="30"/>
        </w:rPr>
        <w:tab/>
      </w:r>
      <w:r>
        <w:rPr>
          <w:rFonts w:eastAsia="黑体" w:hint="eastAsia"/>
          <w:sz w:val="30"/>
        </w:rPr>
        <w:t xml:space="preserve">  </w:t>
      </w:r>
      <w:r w:rsidR="009477E8">
        <w:rPr>
          <w:rFonts w:eastAsia="黑体"/>
          <w:sz w:val="30"/>
        </w:rPr>
        <w:tab/>
        <w:t>20</w:t>
      </w:r>
      <w:r w:rsidR="009477E8">
        <w:rPr>
          <w:rFonts w:eastAsia="黑体" w:hint="eastAsia"/>
          <w:sz w:val="30"/>
        </w:rPr>
        <w:t>2</w:t>
      </w:r>
      <w:r>
        <w:rPr>
          <w:rFonts w:eastAsia="黑体"/>
          <w:sz w:val="30"/>
        </w:rPr>
        <w:t>X</w:t>
      </w:r>
      <w:proofErr w:type="gramStart"/>
      <w:r>
        <w:rPr>
          <w:rFonts w:eastAsia="黑体"/>
          <w:sz w:val="30"/>
        </w:rPr>
        <w:t>–XX–XX</w:t>
      </w:r>
      <w:proofErr w:type="gramEnd"/>
      <w:r>
        <w:rPr>
          <w:rFonts w:eastAsia="黑体"/>
          <w:sz w:val="30"/>
        </w:rPr>
        <w:t>实施</w:t>
      </w:r>
    </w:p>
    <w:p w14:paraId="06BEC6DD" w14:textId="77777777" w:rsidR="000902DB" w:rsidRDefault="00456129">
      <w:pPr>
        <w:ind w:firstLine="600"/>
        <w:jc w:val="center"/>
        <w:rPr>
          <w:rFonts w:eastAsia="黑体"/>
          <w:sz w:val="30"/>
        </w:rPr>
      </w:pPr>
      <w:r>
        <w:rPr>
          <w:rFonts w:eastAsia="黑体"/>
          <w:sz w:val="30"/>
        </w:rPr>
        <w:t>中国土木工程学会发布</w:t>
      </w:r>
    </w:p>
    <w:p w14:paraId="27FCE296" w14:textId="253FD1F4" w:rsidR="000902DB" w:rsidRDefault="000902DB" w:rsidP="00CA42D0">
      <w:pPr>
        <w:widowControl/>
        <w:rPr>
          <w:rFonts w:eastAsia="黑体"/>
          <w:b/>
          <w:color w:val="000000"/>
          <w:sz w:val="32"/>
          <w:szCs w:val="32"/>
        </w:rPr>
      </w:pPr>
    </w:p>
    <w:p w14:paraId="2B8D4F8A" w14:textId="77777777" w:rsidR="000902DB" w:rsidRPr="0003016C" w:rsidRDefault="000902DB">
      <w:pPr>
        <w:widowControl/>
        <w:ind w:firstLine="420"/>
        <w:jc w:val="center"/>
        <w:rPr>
          <w:rFonts w:asciiTheme="minorEastAsia" w:eastAsiaTheme="minorEastAsia" w:hAnsiTheme="minorEastAsia"/>
          <w:b/>
          <w:color w:val="000000"/>
          <w:sz w:val="32"/>
          <w:szCs w:val="32"/>
        </w:rPr>
      </w:pPr>
    </w:p>
    <w:p w14:paraId="673119B4" w14:textId="77777777" w:rsidR="000902DB" w:rsidRPr="0003016C" w:rsidRDefault="00456129">
      <w:pPr>
        <w:widowControl/>
        <w:ind w:firstLine="420"/>
        <w:jc w:val="center"/>
        <w:rPr>
          <w:rFonts w:asciiTheme="minorEastAsia" w:eastAsiaTheme="minorEastAsia" w:hAnsiTheme="minorEastAsia"/>
          <w:b/>
          <w:color w:val="000000"/>
          <w:sz w:val="32"/>
          <w:szCs w:val="32"/>
        </w:rPr>
      </w:pPr>
      <w:r w:rsidRPr="0003016C">
        <w:rPr>
          <w:rFonts w:asciiTheme="minorEastAsia" w:eastAsiaTheme="minorEastAsia" w:hAnsiTheme="minorEastAsia" w:hint="eastAsia"/>
          <w:b/>
          <w:color w:val="000000"/>
          <w:sz w:val="32"/>
          <w:szCs w:val="32"/>
        </w:rPr>
        <w:t>中国土木工程学会标准</w:t>
      </w:r>
    </w:p>
    <w:p w14:paraId="61B3ED8C" w14:textId="77777777" w:rsidR="000902DB" w:rsidRPr="0003016C" w:rsidRDefault="000902DB" w:rsidP="0003016C">
      <w:pPr>
        <w:widowControl/>
        <w:tabs>
          <w:tab w:val="left" w:pos="6120"/>
        </w:tabs>
        <w:adjustRightInd w:val="0"/>
        <w:snapToGrid w:val="0"/>
        <w:spacing w:line="360" w:lineRule="auto"/>
        <w:ind w:firstLine="420"/>
        <w:jc w:val="center"/>
        <w:rPr>
          <w:color w:val="000000"/>
          <w:sz w:val="32"/>
          <w:szCs w:val="32"/>
        </w:rPr>
      </w:pPr>
    </w:p>
    <w:p w14:paraId="4EAD07EC" w14:textId="77777777" w:rsidR="000902DB" w:rsidRDefault="000902DB" w:rsidP="0003016C">
      <w:pPr>
        <w:widowControl/>
        <w:tabs>
          <w:tab w:val="left" w:pos="6120"/>
        </w:tabs>
        <w:adjustRightInd w:val="0"/>
        <w:snapToGrid w:val="0"/>
        <w:spacing w:line="360" w:lineRule="auto"/>
        <w:ind w:firstLine="420"/>
        <w:jc w:val="center"/>
        <w:rPr>
          <w:color w:val="000000"/>
          <w:sz w:val="32"/>
          <w:szCs w:val="32"/>
        </w:rPr>
      </w:pPr>
    </w:p>
    <w:p w14:paraId="5F15D06F" w14:textId="77777777" w:rsidR="0003016C" w:rsidRDefault="0003016C" w:rsidP="0003016C">
      <w:pPr>
        <w:widowControl/>
        <w:tabs>
          <w:tab w:val="left" w:pos="6120"/>
        </w:tabs>
        <w:adjustRightInd w:val="0"/>
        <w:snapToGrid w:val="0"/>
        <w:spacing w:line="360" w:lineRule="auto"/>
        <w:ind w:firstLine="420"/>
        <w:jc w:val="center"/>
        <w:rPr>
          <w:color w:val="000000"/>
          <w:sz w:val="32"/>
          <w:szCs w:val="32"/>
        </w:rPr>
      </w:pPr>
    </w:p>
    <w:p w14:paraId="62EA1B26" w14:textId="77777777" w:rsidR="000902DB" w:rsidRPr="0003016C" w:rsidRDefault="00456129">
      <w:pPr>
        <w:widowControl/>
        <w:tabs>
          <w:tab w:val="left" w:pos="6120"/>
        </w:tabs>
        <w:adjustRightInd w:val="0"/>
        <w:snapToGrid w:val="0"/>
        <w:spacing w:line="360" w:lineRule="auto"/>
        <w:ind w:firstLine="420"/>
        <w:jc w:val="center"/>
        <w:rPr>
          <w:rFonts w:ascii="黑体" w:eastAsia="黑体" w:hAnsi="黑体"/>
          <w:color w:val="000000"/>
          <w:sz w:val="48"/>
          <w:szCs w:val="48"/>
        </w:rPr>
      </w:pPr>
      <w:r w:rsidRPr="0003016C">
        <w:rPr>
          <w:rFonts w:ascii="黑体" w:eastAsia="黑体" w:hAnsi="黑体"/>
          <w:color w:val="000000"/>
          <w:sz w:val="48"/>
          <w:szCs w:val="48"/>
        </w:rPr>
        <w:t>混凝土用功能型复合掺合料</w:t>
      </w:r>
    </w:p>
    <w:p w14:paraId="4A205F10" w14:textId="77777777" w:rsidR="0003016C" w:rsidRPr="0003016C" w:rsidRDefault="0003016C" w:rsidP="0003016C">
      <w:pPr>
        <w:widowControl/>
        <w:tabs>
          <w:tab w:val="left" w:pos="6120"/>
        </w:tabs>
        <w:adjustRightInd w:val="0"/>
        <w:snapToGrid w:val="0"/>
        <w:spacing w:line="360" w:lineRule="auto"/>
        <w:ind w:firstLine="420"/>
        <w:jc w:val="center"/>
        <w:rPr>
          <w:rFonts w:eastAsia="黑体"/>
          <w:sz w:val="30"/>
          <w:szCs w:val="30"/>
        </w:rPr>
      </w:pPr>
      <w:r w:rsidRPr="0003016C">
        <w:rPr>
          <w:rFonts w:eastAsia="黑体"/>
          <w:sz w:val="30"/>
          <w:szCs w:val="30"/>
        </w:rPr>
        <w:t>Functional composite admixtures for concrete</w:t>
      </w:r>
    </w:p>
    <w:p w14:paraId="56EBD5FB" w14:textId="77777777" w:rsidR="000902DB" w:rsidRDefault="000902DB">
      <w:pPr>
        <w:widowControl/>
        <w:tabs>
          <w:tab w:val="left" w:pos="6120"/>
        </w:tabs>
        <w:adjustRightInd w:val="0"/>
        <w:snapToGrid w:val="0"/>
        <w:spacing w:line="300" w:lineRule="auto"/>
        <w:ind w:firstLine="420"/>
        <w:jc w:val="center"/>
        <w:rPr>
          <w:rFonts w:eastAsia="黑体"/>
          <w:color w:val="000000"/>
          <w:sz w:val="28"/>
          <w:szCs w:val="28"/>
        </w:rPr>
      </w:pPr>
    </w:p>
    <w:p w14:paraId="307CF0FA" w14:textId="77777777" w:rsidR="000902DB" w:rsidRDefault="000902DB">
      <w:pPr>
        <w:widowControl/>
        <w:tabs>
          <w:tab w:val="left" w:pos="6120"/>
        </w:tabs>
        <w:adjustRightInd w:val="0"/>
        <w:snapToGrid w:val="0"/>
        <w:spacing w:line="300" w:lineRule="auto"/>
        <w:ind w:firstLine="420"/>
        <w:jc w:val="center"/>
        <w:rPr>
          <w:rFonts w:eastAsia="黑体"/>
          <w:color w:val="000000"/>
          <w:sz w:val="28"/>
          <w:szCs w:val="28"/>
        </w:rPr>
      </w:pPr>
    </w:p>
    <w:p w14:paraId="443564C9" w14:textId="77777777" w:rsidR="0003016C" w:rsidRDefault="0003016C">
      <w:pPr>
        <w:widowControl/>
        <w:tabs>
          <w:tab w:val="left" w:pos="6120"/>
        </w:tabs>
        <w:adjustRightInd w:val="0"/>
        <w:snapToGrid w:val="0"/>
        <w:spacing w:line="300" w:lineRule="auto"/>
        <w:ind w:firstLine="420"/>
        <w:jc w:val="center"/>
        <w:rPr>
          <w:rFonts w:eastAsia="黑体"/>
          <w:color w:val="000000"/>
          <w:sz w:val="28"/>
          <w:szCs w:val="28"/>
        </w:rPr>
      </w:pPr>
    </w:p>
    <w:p w14:paraId="4F68552D" w14:textId="77777777" w:rsidR="0003016C" w:rsidRDefault="0003016C">
      <w:pPr>
        <w:widowControl/>
        <w:tabs>
          <w:tab w:val="left" w:pos="6120"/>
        </w:tabs>
        <w:adjustRightInd w:val="0"/>
        <w:snapToGrid w:val="0"/>
        <w:spacing w:line="300" w:lineRule="auto"/>
        <w:ind w:firstLine="420"/>
        <w:jc w:val="center"/>
        <w:rPr>
          <w:rFonts w:eastAsia="黑体"/>
          <w:color w:val="000000"/>
          <w:sz w:val="28"/>
          <w:szCs w:val="28"/>
        </w:rPr>
      </w:pPr>
    </w:p>
    <w:p w14:paraId="7098773C" w14:textId="77777777" w:rsidR="0003016C" w:rsidRDefault="0003016C" w:rsidP="0003016C">
      <w:pPr>
        <w:jc w:val="center"/>
        <w:rPr>
          <w:rFonts w:eastAsia="黑体"/>
          <w:b/>
          <w:color w:val="000000"/>
          <w:sz w:val="28"/>
          <w:szCs w:val="28"/>
        </w:rPr>
      </w:pPr>
      <w:r>
        <w:rPr>
          <w:rFonts w:eastAsia="黑体"/>
          <w:b/>
          <w:color w:val="000000"/>
          <w:sz w:val="28"/>
          <w:szCs w:val="28"/>
        </w:rPr>
        <w:t>T/CCES XX</w:t>
      </w:r>
      <w:r>
        <w:rPr>
          <w:rFonts w:eastAsia="黑体" w:hint="eastAsia"/>
          <w:b/>
          <w:color w:val="000000"/>
          <w:sz w:val="28"/>
          <w:szCs w:val="28"/>
        </w:rPr>
        <w:t>－</w:t>
      </w:r>
      <w:r>
        <w:rPr>
          <w:rFonts w:eastAsia="黑体"/>
          <w:b/>
          <w:color w:val="000000"/>
          <w:sz w:val="28"/>
          <w:szCs w:val="28"/>
        </w:rPr>
        <w:t>202X</w:t>
      </w:r>
    </w:p>
    <w:p w14:paraId="24233B79" w14:textId="77777777" w:rsidR="000902DB" w:rsidRDefault="000902DB">
      <w:pPr>
        <w:widowControl/>
        <w:tabs>
          <w:tab w:val="left" w:pos="6120"/>
        </w:tabs>
        <w:spacing w:line="320" w:lineRule="atLeast"/>
        <w:ind w:firstLine="420"/>
        <w:jc w:val="center"/>
        <w:rPr>
          <w:color w:val="000000"/>
          <w:szCs w:val="21"/>
        </w:rPr>
      </w:pPr>
    </w:p>
    <w:p w14:paraId="76AD6267" w14:textId="77777777" w:rsidR="000902DB" w:rsidRDefault="000902DB">
      <w:pPr>
        <w:widowControl/>
        <w:tabs>
          <w:tab w:val="left" w:pos="6120"/>
        </w:tabs>
        <w:spacing w:line="320" w:lineRule="atLeast"/>
        <w:ind w:firstLine="420"/>
        <w:jc w:val="center"/>
        <w:rPr>
          <w:color w:val="000000"/>
          <w:szCs w:val="21"/>
        </w:rPr>
      </w:pPr>
    </w:p>
    <w:p w14:paraId="74A4F443" w14:textId="77777777" w:rsidR="000902DB" w:rsidRDefault="000902DB">
      <w:pPr>
        <w:widowControl/>
        <w:tabs>
          <w:tab w:val="left" w:pos="6120"/>
        </w:tabs>
        <w:spacing w:line="320" w:lineRule="atLeast"/>
        <w:ind w:firstLine="420"/>
        <w:jc w:val="center"/>
        <w:rPr>
          <w:color w:val="000000"/>
          <w:szCs w:val="21"/>
        </w:rPr>
      </w:pPr>
    </w:p>
    <w:p w14:paraId="773BAF70" w14:textId="77777777" w:rsidR="000902DB" w:rsidRDefault="000902DB">
      <w:pPr>
        <w:widowControl/>
        <w:tabs>
          <w:tab w:val="left" w:pos="6120"/>
        </w:tabs>
        <w:spacing w:line="320" w:lineRule="atLeast"/>
        <w:ind w:firstLineChars="1300" w:firstLine="3640"/>
        <w:jc w:val="left"/>
        <w:rPr>
          <w:color w:val="000000"/>
          <w:sz w:val="28"/>
          <w:szCs w:val="28"/>
        </w:rPr>
      </w:pPr>
    </w:p>
    <w:p w14:paraId="47C65AB1" w14:textId="77777777" w:rsidR="000902DB" w:rsidRDefault="00456129">
      <w:pPr>
        <w:widowControl/>
        <w:tabs>
          <w:tab w:val="left" w:pos="6120"/>
        </w:tabs>
        <w:spacing w:line="320" w:lineRule="atLeast"/>
        <w:ind w:leftChars="900" w:left="1890" w:firstLine="420"/>
        <w:jc w:val="left"/>
        <w:rPr>
          <w:color w:val="000000"/>
          <w:sz w:val="28"/>
          <w:szCs w:val="28"/>
        </w:rPr>
      </w:pPr>
      <w:r>
        <w:rPr>
          <w:rFonts w:hint="eastAsia"/>
          <w:color w:val="000000"/>
          <w:sz w:val="28"/>
          <w:szCs w:val="28"/>
        </w:rPr>
        <w:t>批准部门：中国土木工程学会</w:t>
      </w:r>
    </w:p>
    <w:p w14:paraId="1F920DA5" w14:textId="77777777" w:rsidR="000902DB" w:rsidRDefault="00456129">
      <w:pPr>
        <w:widowControl/>
        <w:tabs>
          <w:tab w:val="left" w:pos="6120"/>
        </w:tabs>
        <w:spacing w:line="320" w:lineRule="atLeast"/>
        <w:ind w:leftChars="900" w:left="1890" w:firstLine="420"/>
        <w:jc w:val="left"/>
        <w:rPr>
          <w:color w:val="000000"/>
          <w:sz w:val="28"/>
          <w:szCs w:val="28"/>
        </w:rPr>
      </w:pPr>
      <w:r>
        <w:rPr>
          <w:rFonts w:hint="eastAsia"/>
          <w:color w:val="000000"/>
          <w:sz w:val="28"/>
          <w:szCs w:val="28"/>
        </w:rPr>
        <w:t>施行日期：</w:t>
      </w:r>
      <w:r w:rsidR="009477E8">
        <w:rPr>
          <w:color w:val="000000"/>
          <w:sz w:val="28"/>
          <w:szCs w:val="28"/>
        </w:rPr>
        <w:t>20</w:t>
      </w:r>
      <w:r w:rsidR="009477E8">
        <w:rPr>
          <w:rFonts w:hint="eastAsia"/>
          <w:color w:val="000000"/>
          <w:sz w:val="28"/>
          <w:szCs w:val="28"/>
        </w:rPr>
        <w:t>2</w:t>
      </w:r>
      <w:r w:rsidR="0003016C">
        <w:rPr>
          <w:rFonts w:ascii="宋体" w:hAnsi="宋体" w:hint="eastAsia"/>
          <w:color w:val="000000"/>
          <w:sz w:val="28"/>
          <w:szCs w:val="28"/>
        </w:rPr>
        <w:t>X</w:t>
      </w:r>
      <w:r>
        <w:rPr>
          <w:rFonts w:hint="eastAsia"/>
          <w:color w:val="000000"/>
          <w:sz w:val="28"/>
          <w:szCs w:val="28"/>
        </w:rPr>
        <w:t>年</w:t>
      </w:r>
      <w:r w:rsidR="0003016C">
        <w:rPr>
          <w:rFonts w:ascii="宋体" w:hAnsi="宋体" w:hint="eastAsia"/>
          <w:color w:val="000000"/>
          <w:sz w:val="28"/>
          <w:szCs w:val="28"/>
        </w:rPr>
        <w:t>XX</w:t>
      </w:r>
      <w:r>
        <w:rPr>
          <w:rFonts w:hint="eastAsia"/>
          <w:color w:val="000000"/>
          <w:sz w:val="28"/>
          <w:szCs w:val="28"/>
        </w:rPr>
        <w:t>月</w:t>
      </w:r>
      <w:r w:rsidR="0003016C">
        <w:rPr>
          <w:rFonts w:ascii="宋体" w:hAnsi="宋体" w:hint="eastAsia"/>
          <w:color w:val="000000"/>
          <w:sz w:val="28"/>
          <w:szCs w:val="28"/>
        </w:rPr>
        <w:t>XX</w:t>
      </w:r>
      <w:r>
        <w:rPr>
          <w:rFonts w:hint="eastAsia"/>
          <w:color w:val="000000"/>
          <w:sz w:val="28"/>
          <w:szCs w:val="28"/>
        </w:rPr>
        <w:t>日</w:t>
      </w:r>
    </w:p>
    <w:p w14:paraId="41224883" w14:textId="77777777" w:rsidR="000902DB" w:rsidRDefault="000902DB">
      <w:pPr>
        <w:widowControl/>
        <w:tabs>
          <w:tab w:val="left" w:pos="6120"/>
        </w:tabs>
        <w:spacing w:line="320" w:lineRule="atLeast"/>
        <w:ind w:firstLine="420"/>
        <w:jc w:val="left"/>
        <w:rPr>
          <w:color w:val="000000"/>
          <w:szCs w:val="21"/>
        </w:rPr>
      </w:pPr>
    </w:p>
    <w:p w14:paraId="5B448DB3" w14:textId="77777777" w:rsidR="000902DB" w:rsidRDefault="000902DB">
      <w:pPr>
        <w:widowControl/>
        <w:tabs>
          <w:tab w:val="left" w:pos="6120"/>
        </w:tabs>
        <w:spacing w:line="320" w:lineRule="atLeast"/>
        <w:ind w:firstLine="420"/>
        <w:jc w:val="center"/>
        <w:rPr>
          <w:color w:val="000000"/>
          <w:szCs w:val="21"/>
        </w:rPr>
      </w:pPr>
    </w:p>
    <w:p w14:paraId="6FFCEA22" w14:textId="77777777" w:rsidR="000902DB" w:rsidRDefault="000902DB">
      <w:pPr>
        <w:widowControl/>
        <w:tabs>
          <w:tab w:val="left" w:pos="6120"/>
        </w:tabs>
        <w:spacing w:line="320" w:lineRule="atLeast"/>
        <w:ind w:firstLine="420"/>
        <w:jc w:val="center"/>
        <w:rPr>
          <w:color w:val="000000"/>
          <w:szCs w:val="21"/>
        </w:rPr>
      </w:pPr>
    </w:p>
    <w:p w14:paraId="54AF1FF3" w14:textId="77777777" w:rsidR="000902DB" w:rsidRDefault="000902DB">
      <w:pPr>
        <w:widowControl/>
        <w:tabs>
          <w:tab w:val="left" w:pos="6120"/>
        </w:tabs>
        <w:spacing w:line="320" w:lineRule="atLeast"/>
        <w:ind w:firstLine="420"/>
        <w:jc w:val="left"/>
        <w:rPr>
          <w:color w:val="000000"/>
          <w:szCs w:val="21"/>
        </w:rPr>
      </w:pPr>
    </w:p>
    <w:p w14:paraId="5D698205" w14:textId="77777777" w:rsidR="000902DB" w:rsidRDefault="000902DB">
      <w:pPr>
        <w:widowControl/>
        <w:tabs>
          <w:tab w:val="left" w:pos="5220"/>
        </w:tabs>
        <w:spacing w:line="320" w:lineRule="atLeast"/>
        <w:ind w:firstLine="420"/>
        <w:jc w:val="center"/>
        <w:rPr>
          <w:rFonts w:eastAsia="仿宋_GB2312"/>
          <w:color w:val="000000"/>
          <w:sz w:val="32"/>
          <w:szCs w:val="32"/>
        </w:rPr>
      </w:pPr>
    </w:p>
    <w:p w14:paraId="33ADE45E" w14:textId="77777777" w:rsidR="000902DB" w:rsidRDefault="009477E8">
      <w:pPr>
        <w:widowControl/>
        <w:tabs>
          <w:tab w:val="left" w:pos="5220"/>
        </w:tabs>
        <w:spacing w:line="320" w:lineRule="atLeast"/>
        <w:ind w:firstLine="420"/>
        <w:jc w:val="center"/>
        <w:rPr>
          <w:rFonts w:eastAsia="仿宋_GB2312"/>
          <w:color w:val="000000"/>
          <w:sz w:val="32"/>
          <w:szCs w:val="32"/>
        </w:rPr>
      </w:pPr>
      <w:r>
        <w:rPr>
          <w:rFonts w:eastAsia="仿宋_GB2312"/>
          <w:color w:val="000000"/>
          <w:sz w:val="32"/>
          <w:szCs w:val="32"/>
        </w:rPr>
        <w:t>20</w:t>
      </w:r>
      <w:r>
        <w:rPr>
          <w:rFonts w:eastAsia="仿宋_GB2312" w:hint="eastAsia"/>
          <w:color w:val="000000"/>
          <w:sz w:val="32"/>
          <w:szCs w:val="32"/>
        </w:rPr>
        <w:t>2</w:t>
      </w:r>
      <w:r w:rsidR="00456129">
        <w:rPr>
          <w:rFonts w:eastAsia="黑体"/>
          <w:b/>
          <w:color w:val="000000"/>
          <w:sz w:val="28"/>
          <w:szCs w:val="28"/>
        </w:rPr>
        <w:t>×</w:t>
      </w:r>
      <w:r w:rsidR="00456129">
        <w:rPr>
          <w:rFonts w:eastAsia="仿宋_GB2312"/>
          <w:color w:val="000000"/>
          <w:sz w:val="32"/>
          <w:szCs w:val="32"/>
        </w:rPr>
        <w:t xml:space="preserve"> </w:t>
      </w:r>
      <w:r w:rsidR="00456129">
        <w:rPr>
          <w:rFonts w:eastAsia="仿宋_GB2312" w:hint="eastAsia"/>
          <w:color w:val="000000"/>
          <w:sz w:val="32"/>
          <w:szCs w:val="32"/>
        </w:rPr>
        <w:t>北京</w:t>
      </w:r>
    </w:p>
    <w:p w14:paraId="311EA8DD" w14:textId="77777777" w:rsidR="00A96A69" w:rsidRDefault="00A96A69">
      <w:pPr>
        <w:widowControl/>
        <w:tabs>
          <w:tab w:val="left" w:pos="5220"/>
        </w:tabs>
        <w:spacing w:line="320" w:lineRule="atLeast"/>
        <w:ind w:firstLine="420"/>
        <w:jc w:val="center"/>
        <w:rPr>
          <w:b/>
          <w:color w:val="000000"/>
          <w:sz w:val="30"/>
          <w:szCs w:val="30"/>
        </w:rPr>
        <w:sectPr w:rsidR="00A96A69">
          <w:pgSz w:w="11907" w:h="16839"/>
          <w:pgMar w:top="1440" w:right="1800" w:bottom="1440" w:left="1800" w:header="1418" w:footer="851" w:gutter="0"/>
          <w:pgNumType w:start="1"/>
          <w:cols w:space="720"/>
          <w:docGrid w:type="lines" w:linePitch="312"/>
        </w:sectPr>
      </w:pPr>
    </w:p>
    <w:p w14:paraId="58DF7B19" w14:textId="35E53AF3" w:rsidR="000902DB" w:rsidRDefault="00456129" w:rsidP="00CA42D0">
      <w:pPr>
        <w:widowControl/>
        <w:tabs>
          <w:tab w:val="left" w:pos="5220"/>
        </w:tabs>
        <w:spacing w:line="320" w:lineRule="atLeast"/>
        <w:jc w:val="center"/>
        <w:rPr>
          <w:b/>
          <w:color w:val="000000"/>
          <w:sz w:val="30"/>
          <w:szCs w:val="30"/>
        </w:rPr>
      </w:pPr>
      <w:r>
        <w:rPr>
          <w:rFonts w:hint="eastAsia"/>
          <w:b/>
          <w:color w:val="000000"/>
          <w:sz w:val="30"/>
          <w:szCs w:val="30"/>
        </w:rPr>
        <w:lastRenderedPageBreak/>
        <w:t>前言</w:t>
      </w:r>
    </w:p>
    <w:p w14:paraId="10824E25" w14:textId="77777777" w:rsidR="000902DB" w:rsidRDefault="000902DB">
      <w:pPr>
        <w:widowControl/>
        <w:ind w:firstLine="420"/>
        <w:jc w:val="center"/>
        <w:rPr>
          <w:b/>
          <w:color w:val="000000"/>
          <w:szCs w:val="21"/>
        </w:rPr>
      </w:pPr>
    </w:p>
    <w:p w14:paraId="71FC9E0E" w14:textId="50FA0BCE" w:rsidR="00A96A69" w:rsidRPr="00A96A69" w:rsidRDefault="00456129" w:rsidP="00A96A69">
      <w:pPr>
        <w:spacing w:line="312" w:lineRule="auto"/>
        <w:ind w:firstLineChars="200" w:firstLine="480"/>
        <w:rPr>
          <w:rFonts w:hAnsi="宋体"/>
          <w:color w:val="000000"/>
          <w:sz w:val="24"/>
          <w:szCs w:val="24"/>
        </w:rPr>
      </w:pPr>
      <w:r w:rsidRPr="00A96A69">
        <w:rPr>
          <w:rFonts w:hAnsi="宋体"/>
          <w:color w:val="000000"/>
          <w:sz w:val="24"/>
          <w:szCs w:val="24"/>
        </w:rPr>
        <w:t>本标准</w:t>
      </w:r>
      <w:r w:rsidR="00A96A69" w:rsidRPr="00A96A69">
        <w:rPr>
          <w:rFonts w:hAnsi="宋体"/>
          <w:color w:val="000000"/>
          <w:sz w:val="24"/>
          <w:szCs w:val="24"/>
        </w:rPr>
        <w:t>是根据</w:t>
      </w:r>
      <w:r w:rsidR="00CA42D0" w:rsidRPr="00CA42D0">
        <w:rPr>
          <w:rFonts w:hAnsi="宋体" w:hint="eastAsia"/>
          <w:color w:val="000000"/>
          <w:sz w:val="24"/>
          <w:szCs w:val="24"/>
        </w:rPr>
        <w:t>中国土木工程学会学术与标准工作委员会《关于发布</w:t>
      </w:r>
      <w:r w:rsidR="00CA42D0" w:rsidRPr="00CA42D0">
        <w:rPr>
          <w:rFonts w:hAnsi="宋体" w:hint="eastAsia"/>
          <w:color w:val="000000"/>
          <w:sz w:val="24"/>
          <w:szCs w:val="24"/>
        </w:rPr>
        <w:t>&lt;2020</w:t>
      </w:r>
      <w:r w:rsidR="00CA42D0" w:rsidRPr="00CA42D0">
        <w:rPr>
          <w:rFonts w:hAnsi="宋体" w:hint="eastAsia"/>
          <w:color w:val="000000"/>
          <w:sz w:val="24"/>
          <w:szCs w:val="24"/>
        </w:rPr>
        <w:t>年中国土木工程学会标准立项计划</w:t>
      </w:r>
      <w:r w:rsidR="00CA42D0" w:rsidRPr="00CA42D0">
        <w:rPr>
          <w:rFonts w:hAnsi="宋体" w:hint="eastAsia"/>
          <w:color w:val="000000"/>
          <w:sz w:val="24"/>
          <w:szCs w:val="24"/>
        </w:rPr>
        <w:t>&gt;</w:t>
      </w:r>
      <w:r w:rsidR="00CA42D0" w:rsidRPr="00CA42D0">
        <w:rPr>
          <w:rFonts w:hAnsi="宋体" w:hint="eastAsia"/>
          <w:color w:val="000000"/>
          <w:sz w:val="24"/>
          <w:szCs w:val="24"/>
        </w:rPr>
        <w:t>的通知》（学标委</w:t>
      </w:r>
      <w:r w:rsidR="00CA42D0" w:rsidRPr="00CA42D0">
        <w:rPr>
          <w:rFonts w:hAnsi="宋体" w:hint="eastAsia"/>
          <w:color w:val="000000"/>
          <w:sz w:val="24"/>
          <w:szCs w:val="24"/>
        </w:rPr>
        <w:t>[2020]31</w:t>
      </w:r>
      <w:r w:rsidR="00CA42D0" w:rsidRPr="00CA42D0">
        <w:rPr>
          <w:rFonts w:hAnsi="宋体" w:hint="eastAsia"/>
          <w:color w:val="000000"/>
          <w:sz w:val="24"/>
          <w:szCs w:val="24"/>
        </w:rPr>
        <w:t>号）的要求</w:t>
      </w:r>
      <w:r w:rsidR="00A96A69" w:rsidRPr="00A96A69">
        <w:rPr>
          <w:rFonts w:hAnsi="宋体" w:hint="eastAsia"/>
          <w:color w:val="000000"/>
          <w:sz w:val="24"/>
          <w:szCs w:val="24"/>
        </w:rPr>
        <w:t>，由</w:t>
      </w:r>
      <w:r w:rsidR="00A96A69">
        <w:rPr>
          <w:rFonts w:hAnsi="宋体" w:hint="eastAsia"/>
          <w:color w:val="000000"/>
          <w:sz w:val="24"/>
          <w:szCs w:val="24"/>
        </w:rPr>
        <w:t>中国建筑科学研究院有限公司</w:t>
      </w:r>
      <w:r w:rsidR="00A96A69" w:rsidRPr="00A96A69">
        <w:rPr>
          <w:rFonts w:hAnsi="宋体" w:hint="eastAsia"/>
          <w:color w:val="000000"/>
          <w:sz w:val="24"/>
          <w:szCs w:val="24"/>
        </w:rPr>
        <w:t>会同有关单位编制完成。</w:t>
      </w:r>
    </w:p>
    <w:p w14:paraId="03487D45" w14:textId="77777777" w:rsidR="00A96A69" w:rsidRPr="00A96A69" w:rsidRDefault="00A96A69" w:rsidP="00A96A69">
      <w:pPr>
        <w:widowControl/>
        <w:spacing w:line="312" w:lineRule="auto"/>
        <w:ind w:firstLineChars="200" w:firstLine="480"/>
        <w:rPr>
          <w:sz w:val="24"/>
          <w:szCs w:val="24"/>
        </w:rPr>
      </w:pPr>
      <w:r w:rsidRPr="00A96A69">
        <w:rPr>
          <w:rFonts w:hAnsi="宋体" w:hint="eastAsia"/>
          <w:color w:val="000000"/>
          <w:sz w:val="24"/>
          <w:szCs w:val="24"/>
        </w:rPr>
        <w:t>在本标准编制过程中，编制组</w:t>
      </w:r>
      <w:r w:rsidRPr="00A96A69">
        <w:rPr>
          <w:rFonts w:hint="eastAsia"/>
          <w:color w:val="000000"/>
          <w:sz w:val="24"/>
          <w:szCs w:val="24"/>
        </w:rPr>
        <w:t>广泛调查研究和</w:t>
      </w:r>
      <w:r w:rsidRPr="00A96A69">
        <w:rPr>
          <w:rFonts w:hAnsi="宋体" w:hint="eastAsia"/>
          <w:color w:val="000000"/>
          <w:sz w:val="24"/>
          <w:szCs w:val="24"/>
        </w:rPr>
        <w:t>总结了</w:t>
      </w:r>
      <w:r>
        <w:rPr>
          <w:rFonts w:hAnsi="宋体" w:hint="eastAsia"/>
          <w:color w:val="000000"/>
          <w:sz w:val="24"/>
          <w:szCs w:val="24"/>
        </w:rPr>
        <w:t>混凝土</w:t>
      </w:r>
      <w:r>
        <w:rPr>
          <w:rFonts w:hAnsi="宋体"/>
          <w:color w:val="000000"/>
          <w:sz w:val="24"/>
          <w:szCs w:val="24"/>
        </w:rPr>
        <w:t>用功能型复合掺合料</w:t>
      </w:r>
      <w:r w:rsidRPr="00A96A69">
        <w:rPr>
          <w:rFonts w:hAnsi="宋体" w:hint="eastAsia"/>
          <w:color w:val="000000"/>
          <w:sz w:val="24"/>
          <w:szCs w:val="24"/>
        </w:rPr>
        <w:t>经验，参考了国内外有关标准，并在广泛征求意见基础上，对具体内容进行</w:t>
      </w:r>
      <w:r w:rsidRPr="00A96A69">
        <w:rPr>
          <w:rFonts w:hAnsi="宋体" w:hint="eastAsia"/>
          <w:sz w:val="24"/>
          <w:szCs w:val="24"/>
        </w:rPr>
        <w:t>了反复讨论、协调和修改，最后经审查定稿。</w:t>
      </w:r>
    </w:p>
    <w:p w14:paraId="0EFA6F0D" w14:textId="2BB126C6" w:rsidR="00A96A69" w:rsidRPr="00A96A69" w:rsidRDefault="00A96A69" w:rsidP="00A96A69">
      <w:pPr>
        <w:widowControl/>
        <w:spacing w:line="312" w:lineRule="auto"/>
        <w:ind w:firstLineChars="200" w:firstLine="480"/>
        <w:rPr>
          <w:rFonts w:hAnsi="宋体"/>
          <w:sz w:val="24"/>
          <w:szCs w:val="24"/>
        </w:rPr>
      </w:pPr>
      <w:r w:rsidRPr="00A96A69">
        <w:rPr>
          <w:rFonts w:hAnsi="宋体" w:hint="eastAsia"/>
          <w:sz w:val="24"/>
          <w:szCs w:val="24"/>
        </w:rPr>
        <w:t>本标准的主要技术内容是：</w:t>
      </w:r>
      <w:r w:rsidR="00C72253">
        <w:rPr>
          <w:rFonts w:hAnsi="宋体" w:hint="eastAsia"/>
          <w:sz w:val="24"/>
          <w:szCs w:val="24"/>
        </w:rPr>
        <w:t>范围、规范性引用文件、</w:t>
      </w:r>
      <w:r w:rsidRPr="00962221">
        <w:rPr>
          <w:rFonts w:hAnsi="宋体" w:hint="eastAsia"/>
          <w:sz w:val="24"/>
          <w:szCs w:val="24"/>
        </w:rPr>
        <w:t>术语和定义、</w:t>
      </w:r>
      <w:r w:rsidR="00C72253">
        <w:rPr>
          <w:rFonts w:hAnsi="宋体" w:hint="eastAsia"/>
          <w:sz w:val="24"/>
          <w:szCs w:val="24"/>
        </w:rPr>
        <w:t>组分与材料、</w:t>
      </w:r>
      <w:r w:rsidRPr="00962221">
        <w:rPr>
          <w:rFonts w:hAnsi="宋体" w:hint="eastAsia"/>
          <w:sz w:val="24"/>
          <w:szCs w:val="24"/>
        </w:rPr>
        <w:t>分类与标记、要求、试验方法、检验规则、标识、包装、运输与贮存</w:t>
      </w:r>
      <w:r w:rsidR="00C72253">
        <w:rPr>
          <w:rFonts w:hAnsi="宋体" w:hint="eastAsia"/>
          <w:sz w:val="24"/>
          <w:szCs w:val="24"/>
        </w:rPr>
        <w:t>及有关的附录</w:t>
      </w:r>
      <w:r w:rsidRPr="00962221">
        <w:rPr>
          <w:rFonts w:hAnsi="宋体" w:hint="eastAsia"/>
          <w:sz w:val="24"/>
          <w:szCs w:val="24"/>
        </w:rPr>
        <w:t>。</w:t>
      </w:r>
    </w:p>
    <w:p w14:paraId="219941B4" w14:textId="29149DDC" w:rsidR="00A96A69" w:rsidRPr="00A96A69" w:rsidRDefault="00A96A69" w:rsidP="00D534B2">
      <w:pPr>
        <w:widowControl/>
        <w:spacing w:line="312" w:lineRule="auto"/>
        <w:ind w:firstLineChars="200" w:firstLine="480"/>
        <w:rPr>
          <w:rFonts w:hAnsi="宋体"/>
          <w:color w:val="000000"/>
          <w:sz w:val="24"/>
          <w:szCs w:val="24"/>
        </w:rPr>
      </w:pPr>
      <w:r w:rsidRPr="00A96A69">
        <w:rPr>
          <w:rFonts w:hAnsi="宋体" w:hint="eastAsia"/>
          <w:color w:val="000000"/>
          <w:sz w:val="24"/>
          <w:szCs w:val="24"/>
        </w:rPr>
        <w:t>本标准由中国土木工程学会</w:t>
      </w:r>
      <w:r w:rsidR="00C72253">
        <w:rPr>
          <w:rFonts w:hAnsi="宋体" w:hint="eastAsia"/>
          <w:color w:val="000000"/>
          <w:sz w:val="24"/>
          <w:szCs w:val="24"/>
        </w:rPr>
        <w:t>学术与标准</w:t>
      </w:r>
      <w:r w:rsidRPr="00A96A69">
        <w:rPr>
          <w:rFonts w:hAnsi="宋体" w:hint="eastAsia"/>
          <w:color w:val="000000"/>
          <w:sz w:val="24"/>
          <w:szCs w:val="24"/>
        </w:rPr>
        <w:t>工作委员会负责管理，由</w:t>
      </w:r>
      <w:r w:rsidR="00CF5918">
        <w:rPr>
          <w:rFonts w:hAnsi="宋体"/>
          <w:color w:val="000000"/>
          <w:sz w:val="24"/>
          <w:szCs w:val="24"/>
        </w:rPr>
        <w:t>中国建筑科学研究院有限公司</w:t>
      </w:r>
      <w:r w:rsidRPr="00A96A69">
        <w:rPr>
          <w:rFonts w:hAnsi="宋体" w:hint="eastAsia"/>
          <w:color w:val="000000"/>
          <w:sz w:val="24"/>
          <w:szCs w:val="24"/>
        </w:rPr>
        <w:t>负责具体技术内容的解释。执行过程中如有修改意见或建议，请寄送</w:t>
      </w:r>
      <w:r w:rsidR="00CF5918">
        <w:rPr>
          <w:rFonts w:hAnsi="宋体"/>
          <w:color w:val="000000"/>
          <w:sz w:val="24"/>
          <w:szCs w:val="24"/>
        </w:rPr>
        <w:t>中国建筑科学研究院有限公司</w:t>
      </w:r>
      <w:r w:rsidRPr="00A96A69">
        <w:rPr>
          <w:rFonts w:hAnsi="宋体" w:hint="eastAsia"/>
          <w:color w:val="000000"/>
          <w:sz w:val="24"/>
          <w:szCs w:val="24"/>
        </w:rPr>
        <w:t>（地址：</w:t>
      </w:r>
      <w:r w:rsidR="00CF5918">
        <w:rPr>
          <w:rFonts w:hAnsi="宋体"/>
          <w:color w:val="000000"/>
          <w:sz w:val="24"/>
          <w:szCs w:val="24"/>
        </w:rPr>
        <w:t>北京市北三环东路</w:t>
      </w:r>
      <w:r w:rsidR="00CF5918">
        <w:rPr>
          <w:rFonts w:hAnsi="宋体" w:hint="eastAsia"/>
          <w:color w:val="000000"/>
          <w:sz w:val="24"/>
          <w:szCs w:val="24"/>
        </w:rPr>
        <w:t>30</w:t>
      </w:r>
      <w:r w:rsidR="00CF5918">
        <w:rPr>
          <w:rFonts w:hAnsi="宋体" w:hint="eastAsia"/>
          <w:color w:val="000000"/>
          <w:sz w:val="24"/>
          <w:szCs w:val="24"/>
        </w:rPr>
        <w:t>号</w:t>
      </w:r>
      <w:r w:rsidRPr="00A96A69">
        <w:rPr>
          <w:rFonts w:hAnsi="宋体" w:hint="eastAsia"/>
          <w:color w:val="000000"/>
          <w:sz w:val="24"/>
          <w:szCs w:val="24"/>
        </w:rPr>
        <w:t>；邮政编码：</w:t>
      </w:r>
      <w:r w:rsidR="00CF5918">
        <w:rPr>
          <w:rFonts w:hint="eastAsia"/>
          <w:color w:val="000000"/>
          <w:sz w:val="24"/>
          <w:szCs w:val="24"/>
        </w:rPr>
        <w:t>100013</w:t>
      </w:r>
      <w:r w:rsidRPr="00A96A69">
        <w:rPr>
          <w:rFonts w:hint="eastAsia"/>
          <w:color w:val="000000"/>
          <w:sz w:val="24"/>
          <w:szCs w:val="24"/>
        </w:rPr>
        <w:t>；电子邮箱：</w:t>
      </w:r>
      <w:r w:rsidR="00CF5918" w:rsidRPr="00CF5918">
        <w:rPr>
          <w:color w:val="000000"/>
          <w:sz w:val="24"/>
          <w:szCs w:val="24"/>
        </w:rPr>
        <w:t>cabrhpc@126.com</w:t>
      </w:r>
      <w:r w:rsidRPr="00A96A69">
        <w:rPr>
          <w:rFonts w:hAnsi="宋体" w:hint="eastAsia"/>
          <w:color w:val="000000"/>
          <w:sz w:val="24"/>
          <w:szCs w:val="24"/>
        </w:rPr>
        <w:t>）。</w:t>
      </w:r>
    </w:p>
    <w:p w14:paraId="0F7A4A65" w14:textId="77777777" w:rsidR="00D534B2" w:rsidRDefault="00A96A69" w:rsidP="00D534B2">
      <w:pPr>
        <w:widowControl/>
        <w:spacing w:line="312" w:lineRule="auto"/>
        <w:ind w:firstLineChars="200" w:firstLine="640"/>
        <w:rPr>
          <w:rFonts w:hAnsi="宋体"/>
          <w:color w:val="000000"/>
          <w:kern w:val="0"/>
          <w:sz w:val="24"/>
          <w:szCs w:val="24"/>
        </w:rPr>
      </w:pPr>
      <w:r w:rsidRPr="00A96A69">
        <w:rPr>
          <w:rFonts w:ascii="宋体" w:hAnsi="宋体" w:hint="eastAsia"/>
          <w:color w:val="000000"/>
          <w:spacing w:val="40"/>
          <w:kern w:val="0"/>
          <w:sz w:val="24"/>
          <w:szCs w:val="24"/>
        </w:rPr>
        <w:t>本标准主编单位：</w:t>
      </w:r>
      <w:r w:rsidR="00CF5918" w:rsidRPr="00953B25">
        <w:rPr>
          <w:rFonts w:hAnsi="宋体" w:hint="eastAsia"/>
          <w:color w:val="000000"/>
          <w:sz w:val="24"/>
          <w:szCs w:val="24"/>
        </w:rPr>
        <w:t>中国建筑科学研究院有限公司</w:t>
      </w:r>
    </w:p>
    <w:p w14:paraId="15447A39" w14:textId="77777777" w:rsidR="004B322B" w:rsidRDefault="00A96A69" w:rsidP="004B322B">
      <w:pPr>
        <w:widowControl/>
        <w:spacing w:line="312" w:lineRule="auto"/>
        <w:ind w:firstLineChars="200" w:firstLine="640"/>
        <w:rPr>
          <w:rFonts w:hAnsi="宋体"/>
          <w:color w:val="000000"/>
          <w:sz w:val="24"/>
          <w:szCs w:val="24"/>
        </w:rPr>
      </w:pPr>
      <w:r w:rsidRPr="00A96A69">
        <w:rPr>
          <w:rFonts w:ascii="宋体" w:hAnsi="宋体" w:hint="eastAsia"/>
          <w:color w:val="000000"/>
          <w:spacing w:val="40"/>
          <w:kern w:val="0"/>
          <w:sz w:val="24"/>
          <w:szCs w:val="24"/>
        </w:rPr>
        <w:t>本标准参编单位：</w:t>
      </w:r>
      <w:r w:rsidR="004B322B">
        <w:rPr>
          <w:rFonts w:hAnsi="宋体"/>
          <w:color w:val="000000"/>
          <w:sz w:val="24"/>
          <w:szCs w:val="24"/>
        </w:rPr>
        <w:t xml:space="preserve"> </w:t>
      </w:r>
    </w:p>
    <w:p w14:paraId="78AE584B" w14:textId="7F6D0ACE" w:rsidR="00A96A69" w:rsidRPr="004B322B" w:rsidRDefault="00A96A69" w:rsidP="004B322B">
      <w:pPr>
        <w:widowControl/>
        <w:spacing w:line="312" w:lineRule="auto"/>
        <w:ind w:firstLineChars="200" w:firstLine="640"/>
        <w:rPr>
          <w:rFonts w:ascii="宋体" w:hAnsi="宋体"/>
          <w:color w:val="000000"/>
          <w:spacing w:val="40"/>
          <w:kern w:val="0"/>
          <w:sz w:val="24"/>
          <w:szCs w:val="24"/>
        </w:rPr>
      </w:pPr>
      <w:r w:rsidRPr="004B322B">
        <w:rPr>
          <w:rFonts w:ascii="宋体" w:hAnsi="宋体" w:hint="eastAsia"/>
          <w:color w:val="000000"/>
          <w:spacing w:val="40"/>
          <w:kern w:val="0"/>
          <w:sz w:val="24"/>
          <w:szCs w:val="24"/>
        </w:rPr>
        <w:t>本标准主要起草人员：</w:t>
      </w:r>
      <w:r w:rsidR="004B322B" w:rsidRPr="004B322B">
        <w:rPr>
          <w:rFonts w:ascii="宋体" w:hAnsi="宋体"/>
          <w:color w:val="000000"/>
          <w:spacing w:val="40"/>
          <w:kern w:val="0"/>
          <w:sz w:val="24"/>
          <w:szCs w:val="24"/>
        </w:rPr>
        <w:t xml:space="preserve"> </w:t>
      </w:r>
    </w:p>
    <w:p w14:paraId="537E2BC8" w14:textId="77777777" w:rsidR="00BA1271" w:rsidRPr="004B322B" w:rsidRDefault="00A96A69" w:rsidP="004B322B">
      <w:pPr>
        <w:widowControl/>
        <w:spacing w:line="312" w:lineRule="auto"/>
        <w:ind w:firstLineChars="200" w:firstLine="640"/>
        <w:rPr>
          <w:rFonts w:ascii="宋体" w:hAnsi="宋体"/>
          <w:color w:val="000000"/>
          <w:spacing w:val="40"/>
          <w:kern w:val="0"/>
          <w:sz w:val="24"/>
          <w:szCs w:val="24"/>
        </w:rPr>
      </w:pPr>
      <w:r w:rsidRPr="004B322B">
        <w:rPr>
          <w:rFonts w:ascii="宋体" w:hAnsi="宋体" w:hint="eastAsia"/>
          <w:color w:val="000000"/>
          <w:spacing w:val="40"/>
          <w:kern w:val="0"/>
          <w:sz w:val="24"/>
          <w:szCs w:val="24"/>
        </w:rPr>
        <w:t>本标准主要审查人员：</w:t>
      </w:r>
      <w:r w:rsidRPr="004B322B">
        <w:rPr>
          <w:rFonts w:ascii="宋体" w:hAnsi="宋体"/>
          <w:color w:val="000000"/>
          <w:spacing w:val="40"/>
          <w:kern w:val="0"/>
          <w:sz w:val="24"/>
          <w:szCs w:val="24"/>
        </w:rPr>
        <w:t>XXXX</w:t>
      </w:r>
    </w:p>
    <w:p w14:paraId="2A627F49" w14:textId="169CE3BF" w:rsidR="00A96A69" w:rsidRPr="00A96A69" w:rsidRDefault="00A96A69" w:rsidP="004B322B">
      <w:pPr>
        <w:widowControl/>
        <w:spacing w:line="312" w:lineRule="auto"/>
        <w:ind w:firstLineChars="200" w:firstLine="640"/>
        <w:rPr>
          <w:rFonts w:hAnsi="宋体"/>
          <w:color w:val="000000"/>
          <w:kern w:val="0"/>
          <w:sz w:val="24"/>
          <w:szCs w:val="24"/>
        </w:rPr>
      </w:pPr>
      <w:r w:rsidRPr="004B322B">
        <w:rPr>
          <w:rFonts w:ascii="宋体" w:hAnsi="宋体" w:hint="eastAsia"/>
          <w:color w:val="000000"/>
          <w:spacing w:val="40"/>
          <w:kern w:val="0"/>
          <w:sz w:val="24"/>
          <w:szCs w:val="24"/>
        </w:rPr>
        <w:t>签</w:t>
      </w:r>
      <w:r w:rsidRPr="004B322B">
        <w:rPr>
          <w:rFonts w:ascii="宋体" w:hAnsi="宋体"/>
          <w:color w:val="000000"/>
          <w:spacing w:val="40"/>
          <w:kern w:val="0"/>
          <w:sz w:val="24"/>
          <w:szCs w:val="24"/>
        </w:rPr>
        <w:t xml:space="preserve">  </w:t>
      </w:r>
      <w:r w:rsidRPr="004B322B">
        <w:rPr>
          <w:rFonts w:ascii="宋体" w:hAnsi="宋体" w:hint="eastAsia"/>
          <w:color w:val="000000"/>
          <w:spacing w:val="40"/>
          <w:kern w:val="0"/>
          <w:sz w:val="24"/>
          <w:szCs w:val="24"/>
        </w:rPr>
        <w:t>发：（此处不需要编制组填写）</w:t>
      </w:r>
    </w:p>
    <w:p w14:paraId="1FB9CF04" w14:textId="77777777" w:rsidR="001A0CA3" w:rsidRDefault="001A0CA3" w:rsidP="001A0CA3">
      <w:pPr>
        <w:spacing w:line="360" w:lineRule="auto"/>
      </w:pPr>
    </w:p>
    <w:p w14:paraId="36478879" w14:textId="77777777" w:rsidR="00405DA5" w:rsidRDefault="00405DA5" w:rsidP="001A0CA3">
      <w:pPr>
        <w:spacing w:line="360" w:lineRule="auto"/>
      </w:pPr>
    </w:p>
    <w:p w14:paraId="714B5063" w14:textId="77777777" w:rsidR="00405DA5" w:rsidRDefault="00405DA5" w:rsidP="001A0CA3">
      <w:pPr>
        <w:spacing w:line="360" w:lineRule="auto"/>
      </w:pPr>
    </w:p>
    <w:p w14:paraId="7157DC46" w14:textId="77777777" w:rsidR="00405DA5" w:rsidRDefault="00405DA5" w:rsidP="001A0CA3">
      <w:pPr>
        <w:spacing w:line="360" w:lineRule="auto"/>
      </w:pPr>
    </w:p>
    <w:p w14:paraId="52AA6270" w14:textId="77777777" w:rsidR="00405DA5" w:rsidRDefault="00405DA5" w:rsidP="001A0CA3">
      <w:pPr>
        <w:spacing w:line="360" w:lineRule="auto"/>
      </w:pPr>
    </w:p>
    <w:p w14:paraId="6D8F4A03" w14:textId="77777777" w:rsidR="00405DA5" w:rsidRDefault="00405DA5" w:rsidP="001A0CA3">
      <w:pPr>
        <w:spacing w:line="360" w:lineRule="auto"/>
      </w:pPr>
    </w:p>
    <w:p w14:paraId="2D174170" w14:textId="77777777" w:rsidR="00405DA5" w:rsidRDefault="00405DA5" w:rsidP="001A0CA3">
      <w:pPr>
        <w:spacing w:line="360" w:lineRule="auto"/>
      </w:pPr>
    </w:p>
    <w:p w14:paraId="70363256" w14:textId="77777777" w:rsidR="00405DA5" w:rsidRDefault="00405DA5" w:rsidP="001A0CA3">
      <w:pPr>
        <w:spacing w:line="360" w:lineRule="auto"/>
      </w:pPr>
    </w:p>
    <w:p w14:paraId="6A360679" w14:textId="77777777" w:rsidR="00405DA5" w:rsidRDefault="00405DA5" w:rsidP="001A0CA3">
      <w:pPr>
        <w:spacing w:line="360" w:lineRule="auto"/>
      </w:pPr>
    </w:p>
    <w:p w14:paraId="35A34C44" w14:textId="77777777" w:rsidR="00405DA5" w:rsidRDefault="00405DA5" w:rsidP="001A0CA3">
      <w:pPr>
        <w:spacing w:line="360" w:lineRule="auto"/>
      </w:pPr>
    </w:p>
    <w:p w14:paraId="54B18D4A" w14:textId="77777777" w:rsidR="00405DA5" w:rsidRDefault="00405DA5" w:rsidP="001A0CA3">
      <w:pPr>
        <w:spacing w:line="360" w:lineRule="auto"/>
      </w:pPr>
    </w:p>
    <w:p w14:paraId="3A863FC0" w14:textId="77777777" w:rsidR="00405DA5" w:rsidRDefault="00405DA5" w:rsidP="001A0CA3">
      <w:pPr>
        <w:spacing w:line="360" w:lineRule="auto"/>
      </w:pPr>
    </w:p>
    <w:sdt>
      <w:sdtPr>
        <w:rPr>
          <w:rFonts w:ascii="Times New Roman" w:eastAsia="宋体" w:hAnsi="Times New Roman" w:cs="Times New Roman"/>
          <w:b w:val="0"/>
          <w:bCs w:val="0"/>
          <w:color w:val="auto"/>
          <w:kern w:val="2"/>
          <w:sz w:val="21"/>
          <w:szCs w:val="20"/>
          <w:lang w:val="zh-CN"/>
        </w:rPr>
        <w:id w:val="-2056534902"/>
        <w:docPartObj>
          <w:docPartGallery w:val="Table of Contents"/>
          <w:docPartUnique/>
        </w:docPartObj>
      </w:sdtPr>
      <w:sdtEndPr/>
      <w:sdtContent>
        <w:p w14:paraId="3F5247F9" w14:textId="77777777" w:rsidR="00405DA5" w:rsidRPr="00984892" w:rsidRDefault="00405DA5" w:rsidP="00405DA5">
          <w:pPr>
            <w:pStyle w:val="TOC"/>
            <w:jc w:val="center"/>
            <w:rPr>
              <w:rFonts w:ascii="Times New Roman" w:eastAsiaTheme="minorEastAsia" w:hAnsi="Times New Roman" w:cs="Times New Roman"/>
              <w:color w:val="auto"/>
              <w:sz w:val="32"/>
              <w:szCs w:val="32"/>
            </w:rPr>
          </w:pPr>
          <w:r w:rsidRPr="00984892">
            <w:rPr>
              <w:rFonts w:ascii="Times New Roman" w:eastAsiaTheme="minorEastAsia" w:hAnsi="Times New Roman" w:cs="Times New Roman"/>
              <w:color w:val="auto"/>
              <w:sz w:val="32"/>
              <w:szCs w:val="32"/>
              <w:lang w:val="zh-CN"/>
            </w:rPr>
            <w:t>目录</w:t>
          </w:r>
        </w:p>
        <w:p w14:paraId="2A97DF2E" w14:textId="66113FAC" w:rsidR="004B322B" w:rsidRDefault="00405DA5">
          <w:pPr>
            <w:pStyle w:val="TOC1"/>
            <w:tabs>
              <w:tab w:val="right" w:leader="dot" w:pos="8297"/>
            </w:tabs>
            <w:rPr>
              <w:rFonts w:asciiTheme="minorHAnsi" w:eastAsiaTheme="minorEastAsia" w:hAnsiTheme="minorHAnsi" w:cstheme="minorBidi"/>
              <w:noProof/>
              <w:kern w:val="2"/>
              <w:szCs w:val="22"/>
            </w:rPr>
          </w:pPr>
          <w:r w:rsidRPr="00984892">
            <w:rPr>
              <w:rFonts w:ascii="Times New Roman" w:eastAsiaTheme="minorEastAsia"/>
              <w:sz w:val="32"/>
              <w:szCs w:val="32"/>
            </w:rPr>
            <w:fldChar w:fldCharType="begin"/>
          </w:r>
          <w:r w:rsidRPr="00984892">
            <w:rPr>
              <w:rFonts w:ascii="Times New Roman" w:eastAsiaTheme="minorEastAsia"/>
              <w:sz w:val="32"/>
              <w:szCs w:val="32"/>
            </w:rPr>
            <w:instrText xml:space="preserve"> TOC \o "1-1" \h \z \u </w:instrText>
          </w:r>
          <w:r w:rsidRPr="00984892">
            <w:rPr>
              <w:rFonts w:ascii="Times New Roman" w:eastAsiaTheme="minorEastAsia"/>
              <w:sz w:val="32"/>
              <w:szCs w:val="32"/>
            </w:rPr>
            <w:fldChar w:fldCharType="separate"/>
          </w:r>
          <w:hyperlink w:anchor="_Toc57577701" w:history="1">
            <w:r w:rsidR="004B322B" w:rsidRPr="00D338F8">
              <w:rPr>
                <w:rStyle w:val="af4"/>
                <w:noProof/>
              </w:rPr>
              <w:t>1</w:t>
            </w:r>
            <w:r w:rsidR="004B322B" w:rsidRPr="00D338F8">
              <w:rPr>
                <w:rStyle w:val="af4"/>
                <w:rFonts w:asciiTheme="minorEastAsia" w:hAnsiTheme="minorEastAsia"/>
                <w:noProof/>
              </w:rPr>
              <w:t xml:space="preserve"> 范围</w:t>
            </w:r>
            <w:r w:rsidR="004B322B">
              <w:rPr>
                <w:noProof/>
                <w:webHidden/>
              </w:rPr>
              <w:tab/>
            </w:r>
            <w:r w:rsidR="004B322B">
              <w:rPr>
                <w:noProof/>
                <w:webHidden/>
              </w:rPr>
              <w:fldChar w:fldCharType="begin"/>
            </w:r>
            <w:r w:rsidR="004B322B">
              <w:rPr>
                <w:noProof/>
                <w:webHidden/>
              </w:rPr>
              <w:instrText xml:space="preserve"> PAGEREF _Toc57577701 \h </w:instrText>
            </w:r>
            <w:r w:rsidR="004B322B">
              <w:rPr>
                <w:noProof/>
                <w:webHidden/>
              </w:rPr>
            </w:r>
            <w:r w:rsidR="004B322B">
              <w:rPr>
                <w:noProof/>
                <w:webHidden/>
              </w:rPr>
              <w:fldChar w:fldCharType="separate"/>
            </w:r>
            <w:r w:rsidR="004B322B">
              <w:rPr>
                <w:noProof/>
                <w:webHidden/>
              </w:rPr>
              <w:t>1</w:t>
            </w:r>
            <w:r w:rsidR="004B322B">
              <w:rPr>
                <w:noProof/>
                <w:webHidden/>
              </w:rPr>
              <w:fldChar w:fldCharType="end"/>
            </w:r>
          </w:hyperlink>
        </w:p>
        <w:p w14:paraId="1F59B291" w14:textId="4B9DDF7B" w:rsidR="004B322B" w:rsidRDefault="00491EE5">
          <w:pPr>
            <w:pStyle w:val="TOC1"/>
            <w:tabs>
              <w:tab w:val="right" w:leader="dot" w:pos="8297"/>
            </w:tabs>
            <w:rPr>
              <w:rFonts w:asciiTheme="minorHAnsi" w:eastAsiaTheme="minorEastAsia" w:hAnsiTheme="minorHAnsi" w:cstheme="minorBidi"/>
              <w:noProof/>
              <w:kern w:val="2"/>
              <w:szCs w:val="22"/>
            </w:rPr>
          </w:pPr>
          <w:hyperlink w:anchor="_Toc57577702" w:history="1">
            <w:r w:rsidR="004B322B" w:rsidRPr="00D338F8">
              <w:rPr>
                <w:rStyle w:val="af4"/>
                <w:noProof/>
              </w:rPr>
              <w:t>2</w:t>
            </w:r>
            <w:r w:rsidR="004B322B" w:rsidRPr="00D338F8">
              <w:rPr>
                <w:rStyle w:val="af4"/>
                <w:rFonts w:asciiTheme="minorEastAsia" w:hAnsiTheme="minorEastAsia"/>
                <w:noProof/>
              </w:rPr>
              <w:t xml:space="preserve"> 规范性引用文件</w:t>
            </w:r>
            <w:r w:rsidR="004B322B">
              <w:rPr>
                <w:noProof/>
                <w:webHidden/>
              </w:rPr>
              <w:tab/>
            </w:r>
            <w:r w:rsidR="004B322B">
              <w:rPr>
                <w:noProof/>
                <w:webHidden/>
              </w:rPr>
              <w:fldChar w:fldCharType="begin"/>
            </w:r>
            <w:r w:rsidR="004B322B">
              <w:rPr>
                <w:noProof/>
                <w:webHidden/>
              </w:rPr>
              <w:instrText xml:space="preserve"> PAGEREF _Toc57577702 \h </w:instrText>
            </w:r>
            <w:r w:rsidR="004B322B">
              <w:rPr>
                <w:noProof/>
                <w:webHidden/>
              </w:rPr>
            </w:r>
            <w:r w:rsidR="004B322B">
              <w:rPr>
                <w:noProof/>
                <w:webHidden/>
              </w:rPr>
              <w:fldChar w:fldCharType="separate"/>
            </w:r>
            <w:r w:rsidR="004B322B">
              <w:rPr>
                <w:noProof/>
                <w:webHidden/>
              </w:rPr>
              <w:t>1</w:t>
            </w:r>
            <w:r w:rsidR="004B322B">
              <w:rPr>
                <w:noProof/>
                <w:webHidden/>
              </w:rPr>
              <w:fldChar w:fldCharType="end"/>
            </w:r>
          </w:hyperlink>
        </w:p>
        <w:p w14:paraId="4F2429C2" w14:textId="6B9D0366" w:rsidR="004B322B" w:rsidRDefault="00491EE5">
          <w:pPr>
            <w:pStyle w:val="TOC1"/>
            <w:tabs>
              <w:tab w:val="right" w:leader="dot" w:pos="8297"/>
            </w:tabs>
            <w:rPr>
              <w:rFonts w:asciiTheme="minorHAnsi" w:eastAsiaTheme="minorEastAsia" w:hAnsiTheme="minorHAnsi" w:cstheme="minorBidi"/>
              <w:noProof/>
              <w:kern w:val="2"/>
              <w:szCs w:val="22"/>
            </w:rPr>
          </w:pPr>
          <w:hyperlink w:anchor="_Toc57577703" w:history="1">
            <w:r w:rsidR="004B322B" w:rsidRPr="00D338F8">
              <w:rPr>
                <w:rStyle w:val="af4"/>
                <w:noProof/>
              </w:rPr>
              <w:t>3</w:t>
            </w:r>
            <w:r w:rsidR="004B322B" w:rsidRPr="00D338F8">
              <w:rPr>
                <w:rStyle w:val="af4"/>
                <w:rFonts w:asciiTheme="minorEastAsia" w:hAnsiTheme="minorEastAsia"/>
                <w:noProof/>
              </w:rPr>
              <w:t xml:space="preserve"> 术语和定义</w:t>
            </w:r>
            <w:r w:rsidR="004B322B">
              <w:rPr>
                <w:noProof/>
                <w:webHidden/>
              </w:rPr>
              <w:tab/>
            </w:r>
            <w:r w:rsidR="004B322B">
              <w:rPr>
                <w:noProof/>
                <w:webHidden/>
              </w:rPr>
              <w:fldChar w:fldCharType="begin"/>
            </w:r>
            <w:r w:rsidR="004B322B">
              <w:rPr>
                <w:noProof/>
                <w:webHidden/>
              </w:rPr>
              <w:instrText xml:space="preserve"> PAGEREF _Toc57577703 \h </w:instrText>
            </w:r>
            <w:r w:rsidR="004B322B">
              <w:rPr>
                <w:noProof/>
                <w:webHidden/>
              </w:rPr>
            </w:r>
            <w:r w:rsidR="004B322B">
              <w:rPr>
                <w:noProof/>
                <w:webHidden/>
              </w:rPr>
              <w:fldChar w:fldCharType="separate"/>
            </w:r>
            <w:r w:rsidR="004B322B">
              <w:rPr>
                <w:noProof/>
                <w:webHidden/>
              </w:rPr>
              <w:t>2</w:t>
            </w:r>
            <w:r w:rsidR="004B322B">
              <w:rPr>
                <w:noProof/>
                <w:webHidden/>
              </w:rPr>
              <w:fldChar w:fldCharType="end"/>
            </w:r>
          </w:hyperlink>
        </w:p>
        <w:p w14:paraId="3962E373" w14:textId="34CC2112" w:rsidR="004B322B" w:rsidRDefault="00491EE5">
          <w:pPr>
            <w:pStyle w:val="TOC1"/>
            <w:tabs>
              <w:tab w:val="right" w:leader="dot" w:pos="8297"/>
            </w:tabs>
            <w:rPr>
              <w:rFonts w:asciiTheme="minorHAnsi" w:eastAsiaTheme="minorEastAsia" w:hAnsiTheme="minorHAnsi" w:cstheme="minorBidi"/>
              <w:noProof/>
              <w:kern w:val="2"/>
              <w:szCs w:val="22"/>
            </w:rPr>
          </w:pPr>
          <w:hyperlink w:anchor="_Toc57577704" w:history="1">
            <w:r w:rsidR="004B322B" w:rsidRPr="00D338F8">
              <w:rPr>
                <w:rStyle w:val="af4"/>
                <w:noProof/>
              </w:rPr>
              <w:t>4</w:t>
            </w:r>
            <w:r w:rsidR="004B322B" w:rsidRPr="00D338F8">
              <w:rPr>
                <w:rStyle w:val="af4"/>
                <w:rFonts w:asciiTheme="minorEastAsia" w:hAnsiTheme="minorEastAsia"/>
                <w:noProof/>
              </w:rPr>
              <w:t xml:space="preserve"> 组分与材料</w:t>
            </w:r>
            <w:r w:rsidR="004B322B">
              <w:rPr>
                <w:noProof/>
                <w:webHidden/>
              </w:rPr>
              <w:tab/>
            </w:r>
            <w:r w:rsidR="004B322B">
              <w:rPr>
                <w:noProof/>
                <w:webHidden/>
              </w:rPr>
              <w:fldChar w:fldCharType="begin"/>
            </w:r>
            <w:r w:rsidR="004B322B">
              <w:rPr>
                <w:noProof/>
                <w:webHidden/>
              </w:rPr>
              <w:instrText xml:space="preserve"> PAGEREF _Toc57577704 \h </w:instrText>
            </w:r>
            <w:r w:rsidR="004B322B">
              <w:rPr>
                <w:noProof/>
                <w:webHidden/>
              </w:rPr>
            </w:r>
            <w:r w:rsidR="004B322B">
              <w:rPr>
                <w:noProof/>
                <w:webHidden/>
              </w:rPr>
              <w:fldChar w:fldCharType="separate"/>
            </w:r>
            <w:r w:rsidR="004B322B">
              <w:rPr>
                <w:noProof/>
                <w:webHidden/>
              </w:rPr>
              <w:t>2</w:t>
            </w:r>
            <w:r w:rsidR="004B322B">
              <w:rPr>
                <w:noProof/>
                <w:webHidden/>
              </w:rPr>
              <w:fldChar w:fldCharType="end"/>
            </w:r>
          </w:hyperlink>
        </w:p>
        <w:p w14:paraId="21BC82CE" w14:textId="0C6920AA" w:rsidR="004B322B" w:rsidRDefault="00491EE5">
          <w:pPr>
            <w:pStyle w:val="TOC1"/>
            <w:tabs>
              <w:tab w:val="right" w:leader="dot" w:pos="8297"/>
            </w:tabs>
            <w:rPr>
              <w:rFonts w:asciiTheme="minorHAnsi" w:eastAsiaTheme="minorEastAsia" w:hAnsiTheme="minorHAnsi" w:cstheme="minorBidi"/>
              <w:noProof/>
              <w:kern w:val="2"/>
              <w:szCs w:val="22"/>
            </w:rPr>
          </w:pPr>
          <w:hyperlink w:anchor="_Toc57577705" w:history="1">
            <w:r w:rsidR="004B322B" w:rsidRPr="00D338F8">
              <w:rPr>
                <w:rStyle w:val="af4"/>
                <w:noProof/>
              </w:rPr>
              <w:t>5</w:t>
            </w:r>
            <w:r w:rsidR="004B322B" w:rsidRPr="00D338F8">
              <w:rPr>
                <w:rStyle w:val="af4"/>
                <w:rFonts w:asciiTheme="minorEastAsia" w:hAnsiTheme="minorEastAsia"/>
                <w:noProof/>
              </w:rPr>
              <w:t xml:space="preserve"> 分类与标记</w:t>
            </w:r>
            <w:r w:rsidR="004B322B">
              <w:rPr>
                <w:noProof/>
                <w:webHidden/>
              </w:rPr>
              <w:tab/>
            </w:r>
            <w:r w:rsidR="004B322B">
              <w:rPr>
                <w:noProof/>
                <w:webHidden/>
              </w:rPr>
              <w:fldChar w:fldCharType="begin"/>
            </w:r>
            <w:r w:rsidR="004B322B">
              <w:rPr>
                <w:noProof/>
                <w:webHidden/>
              </w:rPr>
              <w:instrText xml:space="preserve"> PAGEREF _Toc57577705 \h </w:instrText>
            </w:r>
            <w:r w:rsidR="004B322B">
              <w:rPr>
                <w:noProof/>
                <w:webHidden/>
              </w:rPr>
            </w:r>
            <w:r w:rsidR="004B322B">
              <w:rPr>
                <w:noProof/>
                <w:webHidden/>
              </w:rPr>
              <w:fldChar w:fldCharType="separate"/>
            </w:r>
            <w:r w:rsidR="004B322B">
              <w:rPr>
                <w:noProof/>
                <w:webHidden/>
              </w:rPr>
              <w:t>4</w:t>
            </w:r>
            <w:r w:rsidR="004B322B">
              <w:rPr>
                <w:noProof/>
                <w:webHidden/>
              </w:rPr>
              <w:fldChar w:fldCharType="end"/>
            </w:r>
          </w:hyperlink>
        </w:p>
        <w:p w14:paraId="57F2CC03" w14:textId="50AF2116" w:rsidR="004B322B" w:rsidRDefault="00491EE5">
          <w:pPr>
            <w:pStyle w:val="TOC1"/>
            <w:tabs>
              <w:tab w:val="right" w:leader="dot" w:pos="8297"/>
            </w:tabs>
            <w:rPr>
              <w:rFonts w:asciiTheme="minorHAnsi" w:eastAsiaTheme="minorEastAsia" w:hAnsiTheme="minorHAnsi" w:cstheme="minorBidi"/>
              <w:noProof/>
              <w:kern w:val="2"/>
              <w:szCs w:val="22"/>
            </w:rPr>
          </w:pPr>
          <w:hyperlink w:anchor="_Toc57577706" w:history="1">
            <w:r w:rsidR="004B322B" w:rsidRPr="00D338F8">
              <w:rPr>
                <w:rStyle w:val="af4"/>
                <w:noProof/>
              </w:rPr>
              <w:t>6</w:t>
            </w:r>
            <w:r w:rsidR="004B322B" w:rsidRPr="00D338F8">
              <w:rPr>
                <w:rStyle w:val="af4"/>
                <w:rFonts w:asciiTheme="minorEastAsia" w:hAnsiTheme="minorEastAsia"/>
                <w:noProof/>
              </w:rPr>
              <w:t xml:space="preserve"> 要求</w:t>
            </w:r>
            <w:r w:rsidR="004B322B">
              <w:rPr>
                <w:noProof/>
                <w:webHidden/>
              </w:rPr>
              <w:tab/>
            </w:r>
            <w:r w:rsidR="004B322B">
              <w:rPr>
                <w:noProof/>
                <w:webHidden/>
              </w:rPr>
              <w:fldChar w:fldCharType="begin"/>
            </w:r>
            <w:r w:rsidR="004B322B">
              <w:rPr>
                <w:noProof/>
                <w:webHidden/>
              </w:rPr>
              <w:instrText xml:space="preserve"> PAGEREF _Toc57577706 \h </w:instrText>
            </w:r>
            <w:r w:rsidR="004B322B">
              <w:rPr>
                <w:noProof/>
                <w:webHidden/>
              </w:rPr>
            </w:r>
            <w:r w:rsidR="004B322B">
              <w:rPr>
                <w:noProof/>
                <w:webHidden/>
              </w:rPr>
              <w:fldChar w:fldCharType="separate"/>
            </w:r>
            <w:r w:rsidR="004B322B">
              <w:rPr>
                <w:noProof/>
                <w:webHidden/>
              </w:rPr>
              <w:t>4</w:t>
            </w:r>
            <w:r w:rsidR="004B322B">
              <w:rPr>
                <w:noProof/>
                <w:webHidden/>
              </w:rPr>
              <w:fldChar w:fldCharType="end"/>
            </w:r>
          </w:hyperlink>
        </w:p>
        <w:p w14:paraId="18896B41" w14:textId="115D669D" w:rsidR="004B322B" w:rsidRDefault="00491EE5">
          <w:pPr>
            <w:pStyle w:val="TOC1"/>
            <w:tabs>
              <w:tab w:val="right" w:leader="dot" w:pos="8297"/>
            </w:tabs>
            <w:rPr>
              <w:rFonts w:asciiTheme="minorHAnsi" w:eastAsiaTheme="minorEastAsia" w:hAnsiTheme="minorHAnsi" w:cstheme="minorBidi"/>
              <w:noProof/>
              <w:kern w:val="2"/>
              <w:szCs w:val="22"/>
            </w:rPr>
          </w:pPr>
          <w:hyperlink w:anchor="_Toc57577707" w:history="1">
            <w:r w:rsidR="004B322B" w:rsidRPr="00D338F8">
              <w:rPr>
                <w:rStyle w:val="af4"/>
                <w:noProof/>
              </w:rPr>
              <w:t>7</w:t>
            </w:r>
            <w:r w:rsidR="004B322B" w:rsidRPr="00D338F8">
              <w:rPr>
                <w:rStyle w:val="af4"/>
                <w:rFonts w:asciiTheme="minorEastAsia" w:hAnsiTheme="minorEastAsia"/>
                <w:noProof/>
              </w:rPr>
              <w:t xml:space="preserve"> 试验方法</w:t>
            </w:r>
            <w:r w:rsidR="004B322B">
              <w:rPr>
                <w:noProof/>
                <w:webHidden/>
              </w:rPr>
              <w:tab/>
            </w:r>
            <w:r w:rsidR="004B322B">
              <w:rPr>
                <w:noProof/>
                <w:webHidden/>
              </w:rPr>
              <w:fldChar w:fldCharType="begin"/>
            </w:r>
            <w:r w:rsidR="004B322B">
              <w:rPr>
                <w:noProof/>
                <w:webHidden/>
              </w:rPr>
              <w:instrText xml:space="preserve"> PAGEREF _Toc57577707 \h </w:instrText>
            </w:r>
            <w:r w:rsidR="004B322B">
              <w:rPr>
                <w:noProof/>
                <w:webHidden/>
              </w:rPr>
            </w:r>
            <w:r w:rsidR="004B322B">
              <w:rPr>
                <w:noProof/>
                <w:webHidden/>
              </w:rPr>
              <w:fldChar w:fldCharType="separate"/>
            </w:r>
            <w:r w:rsidR="004B322B">
              <w:rPr>
                <w:noProof/>
                <w:webHidden/>
              </w:rPr>
              <w:t>9</w:t>
            </w:r>
            <w:r w:rsidR="004B322B">
              <w:rPr>
                <w:noProof/>
                <w:webHidden/>
              </w:rPr>
              <w:fldChar w:fldCharType="end"/>
            </w:r>
          </w:hyperlink>
        </w:p>
        <w:p w14:paraId="6AE4601F" w14:textId="1CD39D96" w:rsidR="004B322B" w:rsidRDefault="00491EE5">
          <w:pPr>
            <w:pStyle w:val="TOC1"/>
            <w:tabs>
              <w:tab w:val="right" w:leader="dot" w:pos="8297"/>
            </w:tabs>
            <w:rPr>
              <w:rFonts w:asciiTheme="minorHAnsi" w:eastAsiaTheme="minorEastAsia" w:hAnsiTheme="minorHAnsi" w:cstheme="minorBidi"/>
              <w:noProof/>
              <w:kern w:val="2"/>
              <w:szCs w:val="22"/>
            </w:rPr>
          </w:pPr>
          <w:hyperlink w:anchor="_Toc57577708" w:history="1">
            <w:r w:rsidR="004B322B" w:rsidRPr="00D338F8">
              <w:rPr>
                <w:rStyle w:val="af4"/>
                <w:noProof/>
              </w:rPr>
              <w:t>8</w:t>
            </w:r>
            <w:r w:rsidR="004B322B" w:rsidRPr="00D338F8">
              <w:rPr>
                <w:rStyle w:val="af4"/>
                <w:rFonts w:asciiTheme="minorEastAsia" w:hAnsiTheme="minorEastAsia"/>
                <w:noProof/>
              </w:rPr>
              <w:t xml:space="preserve"> 检验规则</w:t>
            </w:r>
            <w:r w:rsidR="004B322B">
              <w:rPr>
                <w:noProof/>
                <w:webHidden/>
              </w:rPr>
              <w:tab/>
            </w:r>
            <w:r w:rsidR="004B322B">
              <w:rPr>
                <w:noProof/>
                <w:webHidden/>
              </w:rPr>
              <w:fldChar w:fldCharType="begin"/>
            </w:r>
            <w:r w:rsidR="004B322B">
              <w:rPr>
                <w:noProof/>
                <w:webHidden/>
              </w:rPr>
              <w:instrText xml:space="preserve"> PAGEREF _Toc57577708 \h </w:instrText>
            </w:r>
            <w:r w:rsidR="004B322B">
              <w:rPr>
                <w:noProof/>
                <w:webHidden/>
              </w:rPr>
            </w:r>
            <w:r w:rsidR="004B322B">
              <w:rPr>
                <w:noProof/>
                <w:webHidden/>
              </w:rPr>
              <w:fldChar w:fldCharType="separate"/>
            </w:r>
            <w:r w:rsidR="004B322B">
              <w:rPr>
                <w:noProof/>
                <w:webHidden/>
              </w:rPr>
              <w:t>10</w:t>
            </w:r>
            <w:r w:rsidR="004B322B">
              <w:rPr>
                <w:noProof/>
                <w:webHidden/>
              </w:rPr>
              <w:fldChar w:fldCharType="end"/>
            </w:r>
          </w:hyperlink>
        </w:p>
        <w:p w14:paraId="5648785A" w14:textId="6C16F37B" w:rsidR="004B322B" w:rsidRDefault="00491EE5">
          <w:pPr>
            <w:pStyle w:val="TOC1"/>
            <w:tabs>
              <w:tab w:val="right" w:leader="dot" w:pos="8297"/>
            </w:tabs>
            <w:rPr>
              <w:rFonts w:asciiTheme="minorHAnsi" w:eastAsiaTheme="minorEastAsia" w:hAnsiTheme="minorHAnsi" w:cstheme="minorBidi"/>
              <w:noProof/>
              <w:kern w:val="2"/>
              <w:szCs w:val="22"/>
            </w:rPr>
          </w:pPr>
          <w:hyperlink w:anchor="_Toc57577709" w:history="1">
            <w:r w:rsidR="004B322B" w:rsidRPr="00D338F8">
              <w:rPr>
                <w:rStyle w:val="af4"/>
                <w:noProof/>
              </w:rPr>
              <w:t>9</w:t>
            </w:r>
            <w:r w:rsidR="004B322B" w:rsidRPr="00D338F8">
              <w:rPr>
                <w:rStyle w:val="af4"/>
                <w:rFonts w:asciiTheme="minorEastAsia" w:hAnsiTheme="minorEastAsia"/>
                <w:noProof/>
              </w:rPr>
              <w:t xml:space="preserve"> 标志、包装、运输与贮存</w:t>
            </w:r>
            <w:r w:rsidR="004B322B">
              <w:rPr>
                <w:noProof/>
                <w:webHidden/>
              </w:rPr>
              <w:tab/>
            </w:r>
            <w:r w:rsidR="004B322B">
              <w:rPr>
                <w:noProof/>
                <w:webHidden/>
              </w:rPr>
              <w:fldChar w:fldCharType="begin"/>
            </w:r>
            <w:r w:rsidR="004B322B">
              <w:rPr>
                <w:noProof/>
                <w:webHidden/>
              </w:rPr>
              <w:instrText xml:space="preserve"> PAGEREF _Toc57577709 \h </w:instrText>
            </w:r>
            <w:r w:rsidR="004B322B">
              <w:rPr>
                <w:noProof/>
                <w:webHidden/>
              </w:rPr>
            </w:r>
            <w:r w:rsidR="004B322B">
              <w:rPr>
                <w:noProof/>
                <w:webHidden/>
              </w:rPr>
              <w:fldChar w:fldCharType="separate"/>
            </w:r>
            <w:r w:rsidR="004B322B">
              <w:rPr>
                <w:noProof/>
                <w:webHidden/>
              </w:rPr>
              <w:t>12</w:t>
            </w:r>
            <w:r w:rsidR="004B322B">
              <w:rPr>
                <w:noProof/>
                <w:webHidden/>
              </w:rPr>
              <w:fldChar w:fldCharType="end"/>
            </w:r>
          </w:hyperlink>
        </w:p>
        <w:bookmarkStart w:id="0" w:name="_Hlk57578255"/>
        <w:p w14:paraId="353DEE89" w14:textId="0C5B3405" w:rsidR="004B322B" w:rsidRDefault="004B322B">
          <w:pPr>
            <w:pStyle w:val="TOC1"/>
            <w:tabs>
              <w:tab w:val="right" w:leader="dot" w:pos="8297"/>
            </w:tabs>
            <w:rPr>
              <w:rFonts w:asciiTheme="minorHAnsi" w:eastAsiaTheme="minorEastAsia" w:hAnsiTheme="minorHAnsi" w:cstheme="minorBidi"/>
              <w:noProof/>
              <w:kern w:val="2"/>
              <w:szCs w:val="22"/>
            </w:rPr>
          </w:pPr>
          <w:r w:rsidRPr="00D338F8">
            <w:rPr>
              <w:rStyle w:val="af4"/>
              <w:noProof/>
            </w:rPr>
            <w:fldChar w:fldCharType="begin"/>
          </w:r>
          <w:r w:rsidRPr="00D338F8">
            <w:rPr>
              <w:rStyle w:val="af4"/>
              <w:noProof/>
            </w:rPr>
            <w:instrText xml:space="preserve"> </w:instrText>
          </w:r>
          <w:r>
            <w:rPr>
              <w:noProof/>
            </w:rPr>
            <w:instrText>HYPERLINK \l "_Toc57577710"</w:instrText>
          </w:r>
          <w:r w:rsidRPr="00D338F8">
            <w:rPr>
              <w:rStyle w:val="af4"/>
              <w:noProof/>
            </w:rPr>
            <w:instrText xml:space="preserve"> </w:instrText>
          </w:r>
          <w:r w:rsidRPr="00D338F8">
            <w:rPr>
              <w:rStyle w:val="af4"/>
              <w:noProof/>
            </w:rPr>
            <w:fldChar w:fldCharType="separate"/>
          </w:r>
          <w:r w:rsidRPr="00D338F8">
            <w:rPr>
              <w:rStyle w:val="af4"/>
              <w:noProof/>
            </w:rPr>
            <w:t xml:space="preserve">附　录　</w:t>
          </w:r>
          <w:r w:rsidRPr="00D338F8">
            <w:rPr>
              <w:rStyle w:val="af4"/>
              <w:noProof/>
            </w:rPr>
            <w:t xml:space="preserve">A </w:t>
          </w:r>
          <w:r w:rsidRPr="00D338F8">
            <w:rPr>
              <w:rStyle w:val="af4"/>
              <w:noProof/>
            </w:rPr>
            <w:t>（规范性附录）</w:t>
          </w:r>
          <w:r>
            <w:rPr>
              <w:rStyle w:val="af4"/>
              <w:rFonts w:hint="eastAsia"/>
              <w:noProof/>
            </w:rPr>
            <w:t xml:space="preserve"> </w:t>
          </w:r>
          <w:r w:rsidRPr="00D338F8">
            <w:rPr>
              <w:rStyle w:val="af4"/>
              <w:noProof/>
            </w:rPr>
            <w:t>流动度比试验</w:t>
          </w:r>
          <w:r>
            <w:rPr>
              <w:noProof/>
              <w:webHidden/>
            </w:rPr>
            <w:tab/>
          </w:r>
          <w:r>
            <w:rPr>
              <w:noProof/>
              <w:webHidden/>
            </w:rPr>
            <w:fldChar w:fldCharType="begin"/>
          </w:r>
          <w:r>
            <w:rPr>
              <w:noProof/>
              <w:webHidden/>
            </w:rPr>
            <w:instrText xml:space="preserve"> PAGEREF _Toc57577710 \h </w:instrText>
          </w:r>
          <w:r>
            <w:rPr>
              <w:noProof/>
              <w:webHidden/>
            </w:rPr>
          </w:r>
          <w:r>
            <w:rPr>
              <w:noProof/>
              <w:webHidden/>
            </w:rPr>
            <w:fldChar w:fldCharType="separate"/>
          </w:r>
          <w:r>
            <w:rPr>
              <w:noProof/>
              <w:webHidden/>
            </w:rPr>
            <w:t>13</w:t>
          </w:r>
          <w:r>
            <w:rPr>
              <w:noProof/>
              <w:webHidden/>
            </w:rPr>
            <w:fldChar w:fldCharType="end"/>
          </w:r>
          <w:r w:rsidRPr="00D338F8">
            <w:rPr>
              <w:rStyle w:val="af4"/>
              <w:noProof/>
            </w:rPr>
            <w:fldChar w:fldCharType="end"/>
          </w:r>
        </w:p>
        <w:p w14:paraId="23F4CF72" w14:textId="5DCDE935" w:rsidR="004B322B" w:rsidRDefault="00491EE5">
          <w:pPr>
            <w:pStyle w:val="TOC1"/>
            <w:tabs>
              <w:tab w:val="right" w:leader="dot" w:pos="8297"/>
            </w:tabs>
            <w:rPr>
              <w:rFonts w:asciiTheme="minorHAnsi" w:eastAsiaTheme="minorEastAsia" w:hAnsiTheme="minorHAnsi" w:cstheme="minorBidi"/>
              <w:noProof/>
              <w:kern w:val="2"/>
              <w:szCs w:val="22"/>
            </w:rPr>
          </w:pPr>
          <w:hyperlink w:anchor="_Toc57577711" w:history="1">
            <w:r w:rsidR="004B322B" w:rsidRPr="00D338F8">
              <w:rPr>
                <w:rStyle w:val="af4"/>
                <w:noProof/>
              </w:rPr>
              <w:t xml:space="preserve">附　录　</w:t>
            </w:r>
            <w:r w:rsidR="004B322B" w:rsidRPr="00D338F8">
              <w:rPr>
                <w:rStyle w:val="af4"/>
                <w:noProof/>
              </w:rPr>
              <w:t xml:space="preserve">B </w:t>
            </w:r>
            <w:r w:rsidR="004B322B" w:rsidRPr="00D338F8">
              <w:rPr>
                <w:rStyle w:val="af4"/>
                <w:noProof/>
              </w:rPr>
              <w:t>（规范性附录）</w:t>
            </w:r>
            <w:r w:rsidR="004B322B" w:rsidRPr="00D338F8">
              <w:rPr>
                <w:rStyle w:val="af4"/>
                <w:noProof/>
              </w:rPr>
              <w:t xml:space="preserve"> </w:t>
            </w:r>
            <w:r w:rsidR="004B322B" w:rsidRPr="00D338F8">
              <w:rPr>
                <w:rStyle w:val="af4"/>
                <w:bCs/>
                <w:noProof/>
              </w:rPr>
              <w:t>黏度</w:t>
            </w:r>
            <w:r w:rsidR="004B322B" w:rsidRPr="00D338F8">
              <w:rPr>
                <w:rStyle w:val="af4"/>
                <w:noProof/>
              </w:rPr>
              <w:t>比试验</w:t>
            </w:r>
            <w:r w:rsidR="004B322B">
              <w:rPr>
                <w:noProof/>
                <w:webHidden/>
              </w:rPr>
              <w:tab/>
            </w:r>
            <w:r w:rsidR="004B322B">
              <w:rPr>
                <w:noProof/>
                <w:webHidden/>
              </w:rPr>
              <w:fldChar w:fldCharType="begin"/>
            </w:r>
            <w:r w:rsidR="004B322B">
              <w:rPr>
                <w:noProof/>
                <w:webHidden/>
              </w:rPr>
              <w:instrText xml:space="preserve"> PAGEREF _Toc57577711 \h </w:instrText>
            </w:r>
            <w:r w:rsidR="004B322B">
              <w:rPr>
                <w:noProof/>
                <w:webHidden/>
              </w:rPr>
            </w:r>
            <w:r w:rsidR="004B322B">
              <w:rPr>
                <w:noProof/>
                <w:webHidden/>
              </w:rPr>
              <w:fldChar w:fldCharType="separate"/>
            </w:r>
            <w:r w:rsidR="004B322B">
              <w:rPr>
                <w:noProof/>
                <w:webHidden/>
              </w:rPr>
              <w:t>15</w:t>
            </w:r>
            <w:r w:rsidR="004B322B">
              <w:rPr>
                <w:noProof/>
                <w:webHidden/>
              </w:rPr>
              <w:fldChar w:fldCharType="end"/>
            </w:r>
          </w:hyperlink>
        </w:p>
        <w:p w14:paraId="01C6FB72" w14:textId="21E75AD1" w:rsidR="004B322B" w:rsidRDefault="00491EE5">
          <w:pPr>
            <w:pStyle w:val="TOC1"/>
            <w:tabs>
              <w:tab w:val="right" w:leader="dot" w:pos="8297"/>
            </w:tabs>
            <w:rPr>
              <w:rFonts w:asciiTheme="minorHAnsi" w:eastAsiaTheme="minorEastAsia" w:hAnsiTheme="minorHAnsi" w:cstheme="minorBidi"/>
              <w:noProof/>
              <w:kern w:val="2"/>
              <w:szCs w:val="22"/>
            </w:rPr>
          </w:pPr>
          <w:hyperlink w:anchor="_Toc57577712" w:history="1">
            <w:r w:rsidR="004B322B" w:rsidRPr="00D338F8">
              <w:rPr>
                <w:rStyle w:val="af4"/>
                <w:noProof/>
              </w:rPr>
              <w:t xml:space="preserve">附　录　</w:t>
            </w:r>
            <w:r w:rsidR="004B322B" w:rsidRPr="00D338F8">
              <w:rPr>
                <w:rStyle w:val="af4"/>
                <w:noProof/>
              </w:rPr>
              <w:t xml:space="preserve">C </w:t>
            </w:r>
            <w:r w:rsidR="004B322B" w:rsidRPr="00D338F8">
              <w:rPr>
                <w:rStyle w:val="af4"/>
                <w:noProof/>
              </w:rPr>
              <w:t>（规范性附录）</w:t>
            </w:r>
            <w:r w:rsidR="004B322B">
              <w:rPr>
                <w:rStyle w:val="af4"/>
                <w:rFonts w:hint="eastAsia"/>
                <w:noProof/>
              </w:rPr>
              <w:t xml:space="preserve"> </w:t>
            </w:r>
            <w:r w:rsidR="004B322B" w:rsidRPr="00D338F8">
              <w:rPr>
                <w:rStyle w:val="af4"/>
                <w:noProof/>
              </w:rPr>
              <w:t>抗压强度比试验</w:t>
            </w:r>
            <w:r w:rsidR="004B322B">
              <w:rPr>
                <w:noProof/>
                <w:webHidden/>
              </w:rPr>
              <w:tab/>
            </w:r>
            <w:r w:rsidR="004B322B">
              <w:rPr>
                <w:noProof/>
                <w:webHidden/>
              </w:rPr>
              <w:fldChar w:fldCharType="begin"/>
            </w:r>
            <w:r w:rsidR="004B322B">
              <w:rPr>
                <w:noProof/>
                <w:webHidden/>
              </w:rPr>
              <w:instrText xml:space="preserve"> PAGEREF _Toc57577712 \h </w:instrText>
            </w:r>
            <w:r w:rsidR="004B322B">
              <w:rPr>
                <w:noProof/>
                <w:webHidden/>
              </w:rPr>
            </w:r>
            <w:r w:rsidR="004B322B">
              <w:rPr>
                <w:noProof/>
                <w:webHidden/>
              </w:rPr>
              <w:fldChar w:fldCharType="separate"/>
            </w:r>
            <w:r w:rsidR="004B322B">
              <w:rPr>
                <w:noProof/>
                <w:webHidden/>
              </w:rPr>
              <w:t>17</w:t>
            </w:r>
            <w:r w:rsidR="004B322B">
              <w:rPr>
                <w:noProof/>
                <w:webHidden/>
              </w:rPr>
              <w:fldChar w:fldCharType="end"/>
            </w:r>
          </w:hyperlink>
        </w:p>
        <w:p w14:paraId="49A8EC47" w14:textId="16CCE6A0" w:rsidR="004B322B" w:rsidRDefault="00491EE5">
          <w:pPr>
            <w:pStyle w:val="TOC1"/>
            <w:tabs>
              <w:tab w:val="right" w:leader="dot" w:pos="8297"/>
            </w:tabs>
            <w:rPr>
              <w:rFonts w:asciiTheme="minorHAnsi" w:eastAsiaTheme="minorEastAsia" w:hAnsiTheme="minorHAnsi" w:cstheme="minorBidi"/>
              <w:noProof/>
              <w:kern w:val="2"/>
              <w:szCs w:val="22"/>
            </w:rPr>
          </w:pPr>
          <w:hyperlink w:anchor="_Toc57577713" w:history="1">
            <w:r w:rsidR="004B322B" w:rsidRPr="00D338F8">
              <w:rPr>
                <w:rStyle w:val="af4"/>
                <w:noProof/>
              </w:rPr>
              <w:t xml:space="preserve">附　录　</w:t>
            </w:r>
            <w:r w:rsidR="004B322B" w:rsidRPr="00D338F8">
              <w:rPr>
                <w:rStyle w:val="af4"/>
                <w:noProof/>
              </w:rPr>
              <w:t>D</w:t>
            </w:r>
            <w:r w:rsidR="004B322B" w:rsidRPr="00D338F8">
              <w:rPr>
                <w:rStyle w:val="af4"/>
                <w:rFonts w:asciiTheme="minorEastAsia" w:hAnsiTheme="minorEastAsia"/>
                <w:noProof/>
              </w:rPr>
              <w:t xml:space="preserve"> （规范性附录）</w:t>
            </w:r>
            <w:r w:rsidR="004B322B">
              <w:rPr>
                <w:rStyle w:val="af4"/>
                <w:rFonts w:asciiTheme="minorEastAsia" w:hAnsiTheme="minorEastAsia" w:hint="eastAsia"/>
                <w:bCs/>
                <w:noProof/>
              </w:rPr>
              <w:t xml:space="preserve"> </w:t>
            </w:r>
            <w:r w:rsidR="004B322B" w:rsidRPr="00D338F8">
              <w:rPr>
                <w:rStyle w:val="af4"/>
                <w:rFonts w:asciiTheme="minorEastAsia" w:hAnsiTheme="minorEastAsia"/>
                <w:noProof/>
              </w:rPr>
              <w:t>含水量试验</w:t>
            </w:r>
            <w:r w:rsidR="004B322B">
              <w:rPr>
                <w:noProof/>
                <w:webHidden/>
              </w:rPr>
              <w:tab/>
            </w:r>
            <w:r w:rsidR="004B322B">
              <w:rPr>
                <w:noProof/>
                <w:webHidden/>
              </w:rPr>
              <w:fldChar w:fldCharType="begin"/>
            </w:r>
            <w:r w:rsidR="004B322B">
              <w:rPr>
                <w:noProof/>
                <w:webHidden/>
              </w:rPr>
              <w:instrText xml:space="preserve"> PAGEREF _Toc57577713 \h </w:instrText>
            </w:r>
            <w:r w:rsidR="004B322B">
              <w:rPr>
                <w:noProof/>
                <w:webHidden/>
              </w:rPr>
            </w:r>
            <w:r w:rsidR="004B322B">
              <w:rPr>
                <w:noProof/>
                <w:webHidden/>
              </w:rPr>
              <w:fldChar w:fldCharType="separate"/>
            </w:r>
            <w:r w:rsidR="004B322B">
              <w:rPr>
                <w:noProof/>
                <w:webHidden/>
              </w:rPr>
              <w:t>18</w:t>
            </w:r>
            <w:r w:rsidR="004B322B">
              <w:rPr>
                <w:noProof/>
                <w:webHidden/>
              </w:rPr>
              <w:fldChar w:fldCharType="end"/>
            </w:r>
          </w:hyperlink>
        </w:p>
        <w:p w14:paraId="707D2B8C" w14:textId="739842AA" w:rsidR="004B322B" w:rsidRDefault="00491EE5">
          <w:pPr>
            <w:pStyle w:val="TOC1"/>
            <w:tabs>
              <w:tab w:val="right" w:leader="dot" w:pos="8297"/>
            </w:tabs>
            <w:rPr>
              <w:rFonts w:asciiTheme="minorHAnsi" w:eastAsiaTheme="minorEastAsia" w:hAnsiTheme="minorHAnsi" w:cstheme="minorBidi"/>
              <w:noProof/>
              <w:kern w:val="2"/>
              <w:szCs w:val="22"/>
            </w:rPr>
          </w:pPr>
          <w:hyperlink w:anchor="_Toc57577714" w:history="1">
            <w:r w:rsidR="004B322B" w:rsidRPr="00D338F8">
              <w:rPr>
                <w:rStyle w:val="af4"/>
                <w:noProof/>
              </w:rPr>
              <w:t xml:space="preserve">附　录　</w:t>
            </w:r>
            <w:r w:rsidR="004B322B" w:rsidRPr="00D338F8">
              <w:rPr>
                <w:rStyle w:val="af4"/>
                <w:noProof/>
              </w:rPr>
              <w:t>E</w:t>
            </w:r>
            <w:r w:rsidR="004B322B" w:rsidRPr="00D338F8">
              <w:rPr>
                <w:rStyle w:val="af4"/>
                <w:rFonts w:asciiTheme="minorEastAsia" w:hAnsiTheme="minorEastAsia"/>
                <w:noProof/>
              </w:rPr>
              <w:t xml:space="preserve"> （规范性附录） </w:t>
            </w:r>
            <w:r w:rsidR="004B322B" w:rsidRPr="00D338F8">
              <w:rPr>
                <w:rStyle w:val="af4"/>
                <w:rFonts w:asciiTheme="minorEastAsia" w:hAnsiTheme="minorEastAsia"/>
                <w:bCs/>
                <w:noProof/>
              </w:rPr>
              <w:t>蒸养抗压强度比</w:t>
            </w:r>
            <w:r w:rsidR="004B322B" w:rsidRPr="00D338F8">
              <w:rPr>
                <w:rStyle w:val="af4"/>
                <w:rFonts w:asciiTheme="minorEastAsia" w:hAnsiTheme="minorEastAsia"/>
                <w:noProof/>
              </w:rPr>
              <w:t>试验</w:t>
            </w:r>
            <w:r w:rsidR="004B322B">
              <w:rPr>
                <w:noProof/>
                <w:webHidden/>
              </w:rPr>
              <w:tab/>
            </w:r>
            <w:r w:rsidR="004B322B">
              <w:rPr>
                <w:noProof/>
                <w:webHidden/>
              </w:rPr>
              <w:fldChar w:fldCharType="begin"/>
            </w:r>
            <w:r w:rsidR="004B322B">
              <w:rPr>
                <w:noProof/>
                <w:webHidden/>
              </w:rPr>
              <w:instrText xml:space="preserve"> PAGEREF _Toc57577714 \h </w:instrText>
            </w:r>
            <w:r w:rsidR="004B322B">
              <w:rPr>
                <w:noProof/>
                <w:webHidden/>
              </w:rPr>
            </w:r>
            <w:r w:rsidR="004B322B">
              <w:rPr>
                <w:noProof/>
                <w:webHidden/>
              </w:rPr>
              <w:fldChar w:fldCharType="separate"/>
            </w:r>
            <w:r w:rsidR="004B322B">
              <w:rPr>
                <w:noProof/>
                <w:webHidden/>
              </w:rPr>
              <w:t>19</w:t>
            </w:r>
            <w:r w:rsidR="004B322B">
              <w:rPr>
                <w:noProof/>
                <w:webHidden/>
              </w:rPr>
              <w:fldChar w:fldCharType="end"/>
            </w:r>
          </w:hyperlink>
          <w:bookmarkEnd w:id="0"/>
        </w:p>
        <w:p w14:paraId="3ABDBEB7" w14:textId="0CFC7CD8" w:rsidR="00405DA5" w:rsidRDefault="00405DA5" w:rsidP="00405DA5">
          <w:pPr>
            <w:rPr>
              <w:b/>
              <w:bCs/>
              <w:lang w:val="zh-CN"/>
            </w:rPr>
          </w:pPr>
          <w:r w:rsidRPr="00984892">
            <w:rPr>
              <w:rFonts w:eastAsiaTheme="minorEastAsia"/>
              <w:kern w:val="0"/>
              <w:sz w:val="32"/>
              <w:szCs w:val="32"/>
            </w:rPr>
            <w:fldChar w:fldCharType="end"/>
          </w:r>
        </w:p>
      </w:sdtContent>
    </w:sdt>
    <w:p w14:paraId="1C4A517E" w14:textId="77777777" w:rsidR="00405DA5" w:rsidRDefault="00405DA5" w:rsidP="001A0CA3">
      <w:pPr>
        <w:spacing w:line="360" w:lineRule="auto"/>
      </w:pPr>
    </w:p>
    <w:p w14:paraId="6A250E89" w14:textId="77777777" w:rsidR="004C739F" w:rsidRDefault="004C739F" w:rsidP="001A0CA3">
      <w:pPr>
        <w:spacing w:line="360" w:lineRule="auto"/>
      </w:pPr>
    </w:p>
    <w:p w14:paraId="2AAB8DB7" w14:textId="77777777" w:rsidR="004C739F" w:rsidRDefault="004C739F" w:rsidP="001A0CA3">
      <w:pPr>
        <w:spacing w:line="360" w:lineRule="auto"/>
      </w:pPr>
    </w:p>
    <w:p w14:paraId="12686732" w14:textId="77777777" w:rsidR="004C739F" w:rsidRDefault="004C739F" w:rsidP="001A0CA3">
      <w:pPr>
        <w:spacing w:line="360" w:lineRule="auto"/>
      </w:pPr>
    </w:p>
    <w:p w14:paraId="4A4BA81B" w14:textId="77777777" w:rsidR="004C739F" w:rsidRDefault="004C739F" w:rsidP="001A0CA3">
      <w:pPr>
        <w:spacing w:line="360" w:lineRule="auto"/>
      </w:pPr>
    </w:p>
    <w:p w14:paraId="537CDD76" w14:textId="77777777" w:rsidR="004C739F" w:rsidRDefault="004C739F" w:rsidP="001A0CA3">
      <w:pPr>
        <w:spacing w:line="360" w:lineRule="auto"/>
      </w:pPr>
    </w:p>
    <w:p w14:paraId="7848E6E8" w14:textId="77777777" w:rsidR="004C739F" w:rsidRDefault="004C739F" w:rsidP="001A0CA3">
      <w:pPr>
        <w:spacing w:line="360" w:lineRule="auto"/>
      </w:pPr>
    </w:p>
    <w:p w14:paraId="1FCF59D4" w14:textId="77777777" w:rsidR="004C739F" w:rsidRDefault="004C739F" w:rsidP="001A0CA3">
      <w:pPr>
        <w:spacing w:line="360" w:lineRule="auto"/>
      </w:pPr>
    </w:p>
    <w:p w14:paraId="70B5E41E" w14:textId="77777777" w:rsidR="004C739F" w:rsidRDefault="004C739F" w:rsidP="001A0CA3">
      <w:pPr>
        <w:spacing w:line="360" w:lineRule="auto"/>
      </w:pPr>
    </w:p>
    <w:p w14:paraId="0CFD4564" w14:textId="77777777" w:rsidR="004C739F" w:rsidRDefault="004C739F" w:rsidP="001A0CA3">
      <w:pPr>
        <w:spacing w:line="360" w:lineRule="auto"/>
      </w:pPr>
    </w:p>
    <w:p w14:paraId="6B5BD5C8" w14:textId="77777777" w:rsidR="004C739F" w:rsidRDefault="004C739F" w:rsidP="001A0CA3">
      <w:pPr>
        <w:spacing w:line="360" w:lineRule="auto"/>
      </w:pPr>
    </w:p>
    <w:p w14:paraId="3D254C4C" w14:textId="77777777" w:rsidR="004C739F" w:rsidRDefault="004C739F" w:rsidP="001A0CA3">
      <w:pPr>
        <w:spacing w:line="360" w:lineRule="auto"/>
      </w:pPr>
    </w:p>
    <w:p w14:paraId="5AECD626" w14:textId="77777777" w:rsidR="004C739F" w:rsidRDefault="004C739F" w:rsidP="001A0CA3">
      <w:pPr>
        <w:spacing w:line="360" w:lineRule="auto"/>
      </w:pPr>
    </w:p>
    <w:p w14:paraId="4AE06824" w14:textId="77777777" w:rsidR="004C739F" w:rsidRDefault="004C739F" w:rsidP="001A0CA3">
      <w:pPr>
        <w:spacing w:line="360" w:lineRule="auto"/>
      </w:pPr>
    </w:p>
    <w:p w14:paraId="1E07FBFB" w14:textId="77777777" w:rsidR="004C739F" w:rsidRDefault="004C739F" w:rsidP="001A0CA3">
      <w:pPr>
        <w:spacing w:line="360" w:lineRule="auto"/>
      </w:pPr>
    </w:p>
    <w:p w14:paraId="335A89ED" w14:textId="77777777" w:rsidR="004C739F" w:rsidRDefault="004C739F" w:rsidP="001A0CA3">
      <w:pPr>
        <w:spacing w:line="360" w:lineRule="auto"/>
      </w:pPr>
    </w:p>
    <w:p w14:paraId="336A165A" w14:textId="77777777" w:rsidR="004C739F" w:rsidRDefault="004C739F" w:rsidP="001A0CA3">
      <w:pPr>
        <w:spacing w:line="360" w:lineRule="auto"/>
      </w:pPr>
    </w:p>
    <w:sdt>
      <w:sdtPr>
        <w:rPr>
          <w:rFonts w:ascii="Times New Roman" w:eastAsia="宋体" w:hAnsi="Times New Roman" w:cs="Times New Roman"/>
          <w:b w:val="0"/>
          <w:bCs w:val="0"/>
          <w:color w:val="auto"/>
          <w:kern w:val="2"/>
          <w:sz w:val="21"/>
          <w:szCs w:val="20"/>
          <w:lang w:val="zh-CN"/>
        </w:rPr>
        <w:id w:val="1534224662"/>
        <w:docPartObj>
          <w:docPartGallery w:val="Table of Contents"/>
          <w:docPartUnique/>
        </w:docPartObj>
      </w:sdtPr>
      <w:sdtEndPr/>
      <w:sdtContent>
        <w:p w14:paraId="07E83897" w14:textId="77777777" w:rsidR="004C739F" w:rsidRPr="004C739F" w:rsidRDefault="004C739F" w:rsidP="004C739F">
          <w:pPr>
            <w:pStyle w:val="TOC"/>
            <w:spacing w:beforeLines="100" w:before="312" w:afterLines="100" w:after="312" w:line="360" w:lineRule="auto"/>
            <w:jc w:val="center"/>
            <w:rPr>
              <w:rFonts w:ascii="Times New Roman" w:hAnsi="Times New Roman"/>
              <w:color w:val="000000"/>
            </w:rPr>
          </w:pPr>
          <w:r>
            <w:rPr>
              <w:rFonts w:ascii="Times New Roman"/>
              <w:color w:val="000000"/>
              <w:lang w:val="zh-CN"/>
            </w:rPr>
            <w:t>Contents</w:t>
          </w:r>
        </w:p>
        <w:bookmarkStart w:id="1" w:name="_Hlk57578350"/>
        <w:p w14:paraId="72CFADAD" w14:textId="77777777" w:rsidR="004C739F" w:rsidRPr="00984892" w:rsidRDefault="004C739F" w:rsidP="004C739F">
          <w:pPr>
            <w:pStyle w:val="TOC1"/>
            <w:tabs>
              <w:tab w:val="right" w:leader="dot" w:pos="8297"/>
            </w:tabs>
            <w:spacing w:line="312" w:lineRule="auto"/>
            <w:rPr>
              <w:rFonts w:ascii="Times New Roman" w:eastAsiaTheme="minorEastAsia"/>
              <w:noProof/>
              <w:kern w:val="2"/>
              <w:sz w:val="24"/>
              <w:szCs w:val="24"/>
            </w:rPr>
          </w:pPr>
          <w:r w:rsidRPr="00984892">
            <w:rPr>
              <w:rFonts w:ascii="Times New Roman" w:eastAsiaTheme="minorEastAsia"/>
              <w:sz w:val="32"/>
              <w:szCs w:val="32"/>
            </w:rPr>
            <w:fldChar w:fldCharType="begin"/>
          </w:r>
          <w:r w:rsidRPr="00984892">
            <w:rPr>
              <w:rFonts w:ascii="Times New Roman" w:eastAsiaTheme="minorEastAsia"/>
              <w:sz w:val="32"/>
              <w:szCs w:val="32"/>
            </w:rPr>
            <w:instrText xml:space="preserve"> TOC \o "1-1" \h \z \u </w:instrText>
          </w:r>
          <w:r w:rsidRPr="00984892">
            <w:rPr>
              <w:rFonts w:ascii="Times New Roman" w:eastAsiaTheme="minorEastAsia"/>
              <w:sz w:val="32"/>
              <w:szCs w:val="32"/>
            </w:rPr>
            <w:fldChar w:fldCharType="separate"/>
          </w:r>
          <w:hyperlink w:anchor="_Toc50830146" w:history="1">
            <w:r w:rsidRPr="00984892">
              <w:rPr>
                <w:rStyle w:val="af4"/>
                <w:rFonts w:eastAsiaTheme="minorEastAsia"/>
                <w:noProof/>
                <w:sz w:val="24"/>
                <w:szCs w:val="24"/>
              </w:rPr>
              <w:t xml:space="preserve">1 </w:t>
            </w:r>
            <w:r w:rsidRPr="004C739F">
              <w:rPr>
                <w:rStyle w:val="af4"/>
                <w:rFonts w:eastAsiaTheme="minorEastAsia"/>
                <w:noProof/>
                <w:sz w:val="24"/>
                <w:szCs w:val="24"/>
              </w:rPr>
              <w:t>Range</w:t>
            </w:r>
            <w:r w:rsidRPr="00984892">
              <w:rPr>
                <w:rFonts w:ascii="Times New Roman" w:eastAsiaTheme="minorEastAsia"/>
                <w:noProof/>
                <w:webHidden/>
                <w:sz w:val="24"/>
                <w:szCs w:val="24"/>
              </w:rPr>
              <w:tab/>
            </w:r>
            <w:r w:rsidRPr="00984892">
              <w:rPr>
                <w:rFonts w:ascii="Times New Roman" w:eastAsiaTheme="minorEastAsia"/>
                <w:noProof/>
                <w:webHidden/>
                <w:sz w:val="24"/>
                <w:szCs w:val="24"/>
              </w:rPr>
              <w:fldChar w:fldCharType="begin"/>
            </w:r>
            <w:r w:rsidRPr="00984892">
              <w:rPr>
                <w:rFonts w:ascii="Times New Roman" w:eastAsiaTheme="minorEastAsia"/>
                <w:noProof/>
                <w:webHidden/>
                <w:sz w:val="24"/>
                <w:szCs w:val="24"/>
              </w:rPr>
              <w:instrText xml:space="preserve"> PAGEREF _Toc50830146 \h </w:instrText>
            </w:r>
            <w:r w:rsidRPr="00984892">
              <w:rPr>
                <w:rFonts w:ascii="Times New Roman" w:eastAsiaTheme="minorEastAsia"/>
                <w:noProof/>
                <w:webHidden/>
                <w:sz w:val="24"/>
                <w:szCs w:val="24"/>
              </w:rPr>
            </w:r>
            <w:r w:rsidRPr="00984892">
              <w:rPr>
                <w:rFonts w:ascii="Times New Roman" w:eastAsiaTheme="minorEastAsia"/>
                <w:noProof/>
                <w:webHidden/>
                <w:sz w:val="24"/>
                <w:szCs w:val="24"/>
              </w:rPr>
              <w:fldChar w:fldCharType="separate"/>
            </w:r>
            <w:r>
              <w:rPr>
                <w:rFonts w:ascii="Times New Roman" w:eastAsiaTheme="minorEastAsia"/>
                <w:noProof/>
                <w:webHidden/>
                <w:sz w:val="24"/>
                <w:szCs w:val="24"/>
              </w:rPr>
              <w:t>1</w:t>
            </w:r>
            <w:r w:rsidRPr="00984892">
              <w:rPr>
                <w:rFonts w:ascii="Times New Roman" w:eastAsiaTheme="minorEastAsia"/>
                <w:noProof/>
                <w:webHidden/>
                <w:sz w:val="24"/>
                <w:szCs w:val="24"/>
              </w:rPr>
              <w:fldChar w:fldCharType="end"/>
            </w:r>
          </w:hyperlink>
        </w:p>
        <w:p w14:paraId="2446C83A" w14:textId="77777777" w:rsidR="004C739F" w:rsidRPr="00984892" w:rsidRDefault="00491EE5" w:rsidP="004C739F">
          <w:pPr>
            <w:pStyle w:val="TOC1"/>
            <w:tabs>
              <w:tab w:val="right" w:leader="dot" w:pos="8297"/>
            </w:tabs>
            <w:spacing w:line="312" w:lineRule="auto"/>
            <w:rPr>
              <w:rFonts w:ascii="Times New Roman" w:eastAsiaTheme="minorEastAsia"/>
              <w:noProof/>
              <w:kern w:val="2"/>
              <w:sz w:val="24"/>
              <w:szCs w:val="24"/>
            </w:rPr>
          </w:pPr>
          <w:hyperlink w:anchor="_Toc50830147" w:history="1">
            <w:r w:rsidR="004C739F" w:rsidRPr="00984892">
              <w:rPr>
                <w:rStyle w:val="af4"/>
                <w:rFonts w:eastAsiaTheme="minorEastAsia"/>
                <w:noProof/>
                <w:sz w:val="24"/>
                <w:szCs w:val="24"/>
              </w:rPr>
              <w:t>2</w:t>
            </w:r>
            <w:r w:rsidR="004C739F" w:rsidRPr="004C739F">
              <w:t xml:space="preserve"> </w:t>
            </w:r>
            <w:r w:rsidR="004C739F" w:rsidRPr="004C739F">
              <w:rPr>
                <w:rStyle w:val="af4"/>
                <w:rFonts w:eastAsiaTheme="minorEastAsia"/>
                <w:noProof/>
                <w:sz w:val="24"/>
                <w:szCs w:val="24"/>
              </w:rPr>
              <w:t>Normative references</w:t>
            </w:r>
            <w:r w:rsidR="004C739F" w:rsidRPr="00984892">
              <w:rPr>
                <w:rFonts w:ascii="Times New Roman" w:eastAsiaTheme="minorEastAsia"/>
                <w:noProof/>
                <w:webHidden/>
                <w:sz w:val="24"/>
                <w:szCs w:val="24"/>
              </w:rPr>
              <w:tab/>
            </w:r>
            <w:r w:rsidR="004C739F" w:rsidRPr="00984892">
              <w:rPr>
                <w:rFonts w:ascii="Times New Roman" w:eastAsiaTheme="minorEastAsia"/>
                <w:noProof/>
                <w:webHidden/>
                <w:sz w:val="24"/>
                <w:szCs w:val="24"/>
              </w:rPr>
              <w:fldChar w:fldCharType="begin"/>
            </w:r>
            <w:r w:rsidR="004C739F" w:rsidRPr="00984892">
              <w:rPr>
                <w:rFonts w:ascii="Times New Roman" w:eastAsiaTheme="minorEastAsia"/>
                <w:noProof/>
                <w:webHidden/>
                <w:sz w:val="24"/>
                <w:szCs w:val="24"/>
              </w:rPr>
              <w:instrText xml:space="preserve"> PAGEREF _Toc50830147 \h </w:instrText>
            </w:r>
            <w:r w:rsidR="004C739F" w:rsidRPr="00984892">
              <w:rPr>
                <w:rFonts w:ascii="Times New Roman" w:eastAsiaTheme="minorEastAsia"/>
                <w:noProof/>
                <w:webHidden/>
                <w:sz w:val="24"/>
                <w:szCs w:val="24"/>
              </w:rPr>
            </w:r>
            <w:r w:rsidR="004C739F" w:rsidRPr="00984892">
              <w:rPr>
                <w:rFonts w:ascii="Times New Roman" w:eastAsiaTheme="minorEastAsia"/>
                <w:noProof/>
                <w:webHidden/>
                <w:sz w:val="24"/>
                <w:szCs w:val="24"/>
              </w:rPr>
              <w:fldChar w:fldCharType="separate"/>
            </w:r>
            <w:r w:rsidR="004C739F">
              <w:rPr>
                <w:rFonts w:ascii="Times New Roman" w:eastAsiaTheme="minorEastAsia"/>
                <w:noProof/>
                <w:webHidden/>
                <w:sz w:val="24"/>
                <w:szCs w:val="24"/>
              </w:rPr>
              <w:t>1</w:t>
            </w:r>
            <w:r w:rsidR="004C739F" w:rsidRPr="00984892">
              <w:rPr>
                <w:rFonts w:ascii="Times New Roman" w:eastAsiaTheme="minorEastAsia"/>
                <w:noProof/>
                <w:webHidden/>
                <w:sz w:val="24"/>
                <w:szCs w:val="24"/>
              </w:rPr>
              <w:fldChar w:fldCharType="end"/>
            </w:r>
          </w:hyperlink>
        </w:p>
        <w:p w14:paraId="4A7C0EA5" w14:textId="77777777" w:rsidR="004C739F" w:rsidRPr="00984892" w:rsidRDefault="00491EE5" w:rsidP="004C739F">
          <w:pPr>
            <w:pStyle w:val="TOC1"/>
            <w:tabs>
              <w:tab w:val="right" w:leader="dot" w:pos="8297"/>
            </w:tabs>
            <w:spacing w:line="312" w:lineRule="auto"/>
            <w:rPr>
              <w:rFonts w:ascii="Times New Roman" w:eastAsiaTheme="minorEastAsia"/>
              <w:noProof/>
              <w:kern w:val="2"/>
              <w:sz w:val="24"/>
              <w:szCs w:val="24"/>
            </w:rPr>
          </w:pPr>
          <w:hyperlink w:anchor="_Toc50830148" w:history="1">
            <w:r w:rsidR="004C739F" w:rsidRPr="00984892">
              <w:rPr>
                <w:rStyle w:val="af4"/>
                <w:rFonts w:eastAsiaTheme="minorEastAsia"/>
                <w:noProof/>
                <w:sz w:val="24"/>
                <w:szCs w:val="24"/>
              </w:rPr>
              <w:t xml:space="preserve">3 </w:t>
            </w:r>
            <w:r w:rsidR="004C739F" w:rsidRPr="004C739F">
              <w:rPr>
                <w:rStyle w:val="af4"/>
                <w:rFonts w:eastAsiaTheme="minorEastAsia"/>
                <w:noProof/>
                <w:sz w:val="24"/>
                <w:szCs w:val="24"/>
              </w:rPr>
              <w:t>Terms and definitions</w:t>
            </w:r>
            <w:r w:rsidR="004C739F" w:rsidRPr="00984892">
              <w:rPr>
                <w:rFonts w:ascii="Times New Roman" w:eastAsiaTheme="minorEastAsia"/>
                <w:noProof/>
                <w:webHidden/>
                <w:sz w:val="24"/>
                <w:szCs w:val="24"/>
              </w:rPr>
              <w:tab/>
            </w:r>
            <w:r w:rsidR="004C739F" w:rsidRPr="00984892">
              <w:rPr>
                <w:rFonts w:ascii="Times New Roman" w:eastAsiaTheme="minorEastAsia"/>
                <w:noProof/>
                <w:webHidden/>
                <w:sz w:val="24"/>
                <w:szCs w:val="24"/>
              </w:rPr>
              <w:fldChar w:fldCharType="begin"/>
            </w:r>
            <w:r w:rsidR="004C739F" w:rsidRPr="00984892">
              <w:rPr>
                <w:rFonts w:ascii="Times New Roman" w:eastAsiaTheme="minorEastAsia"/>
                <w:noProof/>
                <w:webHidden/>
                <w:sz w:val="24"/>
                <w:szCs w:val="24"/>
              </w:rPr>
              <w:instrText xml:space="preserve"> PAGEREF _Toc50830148 \h </w:instrText>
            </w:r>
            <w:r w:rsidR="004C739F" w:rsidRPr="00984892">
              <w:rPr>
                <w:rFonts w:ascii="Times New Roman" w:eastAsiaTheme="minorEastAsia"/>
                <w:noProof/>
                <w:webHidden/>
                <w:sz w:val="24"/>
                <w:szCs w:val="24"/>
              </w:rPr>
            </w:r>
            <w:r w:rsidR="004C739F" w:rsidRPr="00984892">
              <w:rPr>
                <w:rFonts w:ascii="Times New Roman" w:eastAsiaTheme="minorEastAsia"/>
                <w:noProof/>
                <w:webHidden/>
                <w:sz w:val="24"/>
                <w:szCs w:val="24"/>
              </w:rPr>
              <w:fldChar w:fldCharType="separate"/>
            </w:r>
            <w:r w:rsidR="004C739F">
              <w:rPr>
                <w:rFonts w:ascii="Times New Roman" w:eastAsiaTheme="minorEastAsia"/>
                <w:noProof/>
                <w:webHidden/>
                <w:sz w:val="24"/>
                <w:szCs w:val="24"/>
              </w:rPr>
              <w:t>2</w:t>
            </w:r>
            <w:r w:rsidR="004C739F" w:rsidRPr="00984892">
              <w:rPr>
                <w:rFonts w:ascii="Times New Roman" w:eastAsiaTheme="minorEastAsia"/>
                <w:noProof/>
                <w:webHidden/>
                <w:sz w:val="24"/>
                <w:szCs w:val="24"/>
              </w:rPr>
              <w:fldChar w:fldCharType="end"/>
            </w:r>
          </w:hyperlink>
        </w:p>
        <w:p w14:paraId="144AA4EA" w14:textId="77777777" w:rsidR="004C739F" w:rsidRPr="00984892" w:rsidRDefault="00491EE5" w:rsidP="004C739F">
          <w:pPr>
            <w:pStyle w:val="TOC1"/>
            <w:tabs>
              <w:tab w:val="right" w:leader="dot" w:pos="8297"/>
            </w:tabs>
            <w:spacing w:line="312" w:lineRule="auto"/>
            <w:rPr>
              <w:rFonts w:ascii="Times New Roman" w:eastAsiaTheme="minorEastAsia"/>
              <w:noProof/>
              <w:kern w:val="2"/>
              <w:sz w:val="24"/>
              <w:szCs w:val="24"/>
            </w:rPr>
          </w:pPr>
          <w:hyperlink w:anchor="_Toc50830149" w:history="1">
            <w:r w:rsidR="004C739F" w:rsidRPr="00984892">
              <w:rPr>
                <w:rStyle w:val="af4"/>
                <w:rFonts w:eastAsiaTheme="minorEastAsia"/>
                <w:noProof/>
                <w:sz w:val="24"/>
                <w:szCs w:val="24"/>
              </w:rPr>
              <w:t xml:space="preserve">4 </w:t>
            </w:r>
            <w:r w:rsidR="004C739F" w:rsidRPr="004C739F">
              <w:rPr>
                <w:rStyle w:val="af4"/>
                <w:rFonts w:eastAsiaTheme="minorEastAsia"/>
                <w:noProof/>
                <w:sz w:val="24"/>
                <w:szCs w:val="24"/>
              </w:rPr>
              <w:t>Components and materials</w:t>
            </w:r>
            <w:r w:rsidR="004C739F" w:rsidRPr="00984892">
              <w:rPr>
                <w:rFonts w:ascii="Times New Roman" w:eastAsiaTheme="minorEastAsia"/>
                <w:noProof/>
                <w:webHidden/>
                <w:sz w:val="24"/>
                <w:szCs w:val="24"/>
              </w:rPr>
              <w:tab/>
            </w:r>
            <w:r w:rsidR="004C739F" w:rsidRPr="00984892">
              <w:rPr>
                <w:rFonts w:ascii="Times New Roman" w:eastAsiaTheme="minorEastAsia"/>
                <w:noProof/>
                <w:webHidden/>
                <w:sz w:val="24"/>
                <w:szCs w:val="24"/>
              </w:rPr>
              <w:fldChar w:fldCharType="begin"/>
            </w:r>
            <w:r w:rsidR="004C739F" w:rsidRPr="00984892">
              <w:rPr>
                <w:rFonts w:ascii="Times New Roman" w:eastAsiaTheme="minorEastAsia"/>
                <w:noProof/>
                <w:webHidden/>
                <w:sz w:val="24"/>
                <w:szCs w:val="24"/>
              </w:rPr>
              <w:instrText xml:space="preserve"> PAGEREF _Toc50830149 \h </w:instrText>
            </w:r>
            <w:r w:rsidR="004C739F" w:rsidRPr="00984892">
              <w:rPr>
                <w:rFonts w:ascii="Times New Roman" w:eastAsiaTheme="minorEastAsia"/>
                <w:noProof/>
                <w:webHidden/>
                <w:sz w:val="24"/>
                <w:szCs w:val="24"/>
              </w:rPr>
            </w:r>
            <w:r w:rsidR="004C739F" w:rsidRPr="00984892">
              <w:rPr>
                <w:rFonts w:ascii="Times New Roman" w:eastAsiaTheme="minorEastAsia"/>
                <w:noProof/>
                <w:webHidden/>
                <w:sz w:val="24"/>
                <w:szCs w:val="24"/>
              </w:rPr>
              <w:fldChar w:fldCharType="separate"/>
            </w:r>
            <w:r w:rsidR="004C739F">
              <w:rPr>
                <w:rFonts w:ascii="Times New Roman" w:eastAsiaTheme="minorEastAsia"/>
                <w:noProof/>
                <w:webHidden/>
                <w:sz w:val="24"/>
                <w:szCs w:val="24"/>
              </w:rPr>
              <w:t>2</w:t>
            </w:r>
            <w:r w:rsidR="004C739F" w:rsidRPr="00984892">
              <w:rPr>
                <w:rFonts w:ascii="Times New Roman" w:eastAsiaTheme="minorEastAsia"/>
                <w:noProof/>
                <w:webHidden/>
                <w:sz w:val="24"/>
                <w:szCs w:val="24"/>
              </w:rPr>
              <w:fldChar w:fldCharType="end"/>
            </w:r>
          </w:hyperlink>
        </w:p>
        <w:p w14:paraId="0EA557BD" w14:textId="77777777" w:rsidR="004C739F" w:rsidRPr="00984892" w:rsidRDefault="00491EE5" w:rsidP="004C739F">
          <w:pPr>
            <w:pStyle w:val="TOC1"/>
            <w:tabs>
              <w:tab w:val="right" w:leader="dot" w:pos="8297"/>
            </w:tabs>
            <w:spacing w:line="312" w:lineRule="auto"/>
            <w:rPr>
              <w:rFonts w:ascii="Times New Roman" w:eastAsiaTheme="minorEastAsia"/>
              <w:noProof/>
              <w:kern w:val="2"/>
              <w:sz w:val="24"/>
              <w:szCs w:val="24"/>
            </w:rPr>
          </w:pPr>
          <w:hyperlink w:anchor="_Toc50830150" w:history="1">
            <w:r w:rsidR="004C739F" w:rsidRPr="00984892">
              <w:rPr>
                <w:rStyle w:val="af4"/>
                <w:rFonts w:eastAsiaTheme="minorEastAsia"/>
                <w:noProof/>
                <w:sz w:val="24"/>
                <w:szCs w:val="24"/>
              </w:rPr>
              <w:t xml:space="preserve">5 </w:t>
            </w:r>
            <w:r w:rsidR="004C739F" w:rsidRPr="004C739F">
              <w:rPr>
                <w:rStyle w:val="af4"/>
                <w:rFonts w:eastAsiaTheme="minorEastAsia"/>
                <w:noProof/>
                <w:sz w:val="24"/>
                <w:szCs w:val="24"/>
              </w:rPr>
              <w:t>Classification and marking</w:t>
            </w:r>
            <w:r w:rsidR="004C739F" w:rsidRPr="00984892">
              <w:rPr>
                <w:rFonts w:ascii="Times New Roman" w:eastAsiaTheme="minorEastAsia"/>
                <w:noProof/>
                <w:webHidden/>
                <w:sz w:val="24"/>
                <w:szCs w:val="24"/>
              </w:rPr>
              <w:tab/>
            </w:r>
            <w:r w:rsidR="004C739F" w:rsidRPr="00984892">
              <w:rPr>
                <w:rFonts w:ascii="Times New Roman" w:eastAsiaTheme="minorEastAsia"/>
                <w:noProof/>
                <w:webHidden/>
                <w:sz w:val="24"/>
                <w:szCs w:val="24"/>
              </w:rPr>
              <w:fldChar w:fldCharType="begin"/>
            </w:r>
            <w:r w:rsidR="004C739F" w:rsidRPr="00984892">
              <w:rPr>
                <w:rFonts w:ascii="Times New Roman" w:eastAsiaTheme="minorEastAsia"/>
                <w:noProof/>
                <w:webHidden/>
                <w:sz w:val="24"/>
                <w:szCs w:val="24"/>
              </w:rPr>
              <w:instrText xml:space="preserve"> PAGEREF _Toc50830150 \h </w:instrText>
            </w:r>
            <w:r w:rsidR="004C739F" w:rsidRPr="00984892">
              <w:rPr>
                <w:rFonts w:ascii="Times New Roman" w:eastAsiaTheme="minorEastAsia"/>
                <w:noProof/>
                <w:webHidden/>
                <w:sz w:val="24"/>
                <w:szCs w:val="24"/>
              </w:rPr>
            </w:r>
            <w:r w:rsidR="004C739F" w:rsidRPr="00984892">
              <w:rPr>
                <w:rFonts w:ascii="Times New Roman" w:eastAsiaTheme="minorEastAsia"/>
                <w:noProof/>
                <w:webHidden/>
                <w:sz w:val="24"/>
                <w:szCs w:val="24"/>
              </w:rPr>
              <w:fldChar w:fldCharType="separate"/>
            </w:r>
            <w:r w:rsidR="004C739F">
              <w:rPr>
                <w:rFonts w:ascii="Times New Roman" w:eastAsiaTheme="minorEastAsia"/>
                <w:noProof/>
                <w:webHidden/>
                <w:sz w:val="24"/>
                <w:szCs w:val="24"/>
              </w:rPr>
              <w:t>4</w:t>
            </w:r>
            <w:r w:rsidR="004C739F" w:rsidRPr="00984892">
              <w:rPr>
                <w:rFonts w:ascii="Times New Roman" w:eastAsiaTheme="minorEastAsia"/>
                <w:noProof/>
                <w:webHidden/>
                <w:sz w:val="24"/>
                <w:szCs w:val="24"/>
              </w:rPr>
              <w:fldChar w:fldCharType="end"/>
            </w:r>
          </w:hyperlink>
        </w:p>
        <w:p w14:paraId="7823A002" w14:textId="77777777" w:rsidR="004C739F" w:rsidRPr="00984892" w:rsidRDefault="00491EE5" w:rsidP="004C739F">
          <w:pPr>
            <w:pStyle w:val="TOC1"/>
            <w:tabs>
              <w:tab w:val="right" w:leader="dot" w:pos="8297"/>
            </w:tabs>
            <w:spacing w:line="312" w:lineRule="auto"/>
            <w:rPr>
              <w:rFonts w:ascii="Times New Roman" w:eastAsiaTheme="minorEastAsia"/>
              <w:noProof/>
              <w:kern w:val="2"/>
              <w:sz w:val="24"/>
              <w:szCs w:val="24"/>
            </w:rPr>
          </w:pPr>
          <w:hyperlink w:anchor="_Toc50830151" w:history="1">
            <w:r w:rsidR="004C739F" w:rsidRPr="00984892">
              <w:rPr>
                <w:rStyle w:val="af4"/>
                <w:rFonts w:eastAsiaTheme="minorEastAsia"/>
                <w:noProof/>
                <w:sz w:val="24"/>
                <w:szCs w:val="24"/>
              </w:rPr>
              <w:t xml:space="preserve">6 </w:t>
            </w:r>
            <w:r w:rsidR="004C739F">
              <w:rPr>
                <w:rStyle w:val="af4"/>
                <w:rFonts w:eastAsiaTheme="minorEastAsia" w:hint="eastAsia"/>
                <w:noProof/>
                <w:sz w:val="24"/>
                <w:szCs w:val="24"/>
              </w:rPr>
              <w:t>R</w:t>
            </w:r>
            <w:r w:rsidR="004C739F" w:rsidRPr="004C739F">
              <w:rPr>
                <w:rStyle w:val="af4"/>
                <w:rFonts w:eastAsiaTheme="minorEastAsia"/>
                <w:noProof/>
                <w:sz w:val="24"/>
                <w:szCs w:val="24"/>
              </w:rPr>
              <w:t>equirement</w:t>
            </w:r>
            <w:r w:rsidR="004C739F" w:rsidRPr="00984892">
              <w:rPr>
                <w:rFonts w:ascii="Times New Roman" w:eastAsiaTheme="minorEastAsia"/>
                <w:noProof/>
                <w:webHidden/>
                <w:sz w:val="24"/>
                <w:szCs w:val="24"/>
              </w:rPr>
              <w:tab/>
            </w:r>
            <w:r w:rsidR="004C739F" w:rsidRPr="00984892">
              <w:rPr>
                <w:rFonts w:ascii="Times New Roman" w:eastAsiaTheme="minorEastAsia"/>
                <w:noProof/>
                <w:webHidden/>
                <w:sz w:val="24"/>
                <w:szCs w:val="24"/>
              </w:rPr>
              <w:fldChar w:fldCharType="begin"/>
            </w:r>
            <w:r w:rsidR="004C739F" w:rsidRPr="00984892">
              <w:rPr>
                <w:rFonts w:ascii="Times New Roman" w:eastAsiaTheme="minorEastAsia"/>
                <w:noProof/>
                <w:webHidden/>
                <w:sz w:val="24"/>
                <w:szCs w:val="24"/>
              </w:rPr>
              <w:instrText xml:space="preserve"> PAGEREF _Toc50830151 \h </w:instrText>
            </w:r>
            <w:r w:rsidR="004C739F" w:rsidRPr="00984892">
              <w:rPr>
                <w:rFonts w:ascii="Times New Roman" w:eastAsiaTheme="minorEastAsia"/>
                <w:noProof/>
                <w:webHidden/>
                <w:sz w:val="24"/>
                <w:szCs w:val="24"/>
              </w:rPr>
            </w:r>
            <w:r w:rsidR="004C739F" w:rsidRPr="00984892">
              <w:rPr>
                <w:rFonts w:ascii="Times New Roman" w:eastAsiaTheme="minorEastAsia"/>
                <w:noProof/>
                <w:webHidden/>
                <w:sz w:val="24"/>
                <w:szCs w:val="24"/>
              </w:rPr>
              <w:fldChar w:fldCharType="separate"/>
            </w:r>
            <w:r w:rsidR="004C739F">
              <w:rPr>
                <w:rFonts w:ascii="Times New Roman" w:eastAsiaTheme="minorEastAsia"/>
                <w:noProof/>
                <w:webHidden/>
                <w:sz w:val="24"/>
                <w:szCs w:val="24"/>
              </w:rPr>
              <w:t>4</w:t>
            </w:r>
            <w:r w:rsidR="004C739F" w:rsidRPr="00984892">
              <w:rPr>
                <w:rFonts w:ascii="Times New Roman" w:eastAsiaTheme="minorEastAsia"/>
                <w:noProof/>
                <w:webHidden/>
                <w:sz w:val="24"/>
                <w:szCs w:val="24"/>
              </w:rPr>
              <w:fldChar w:fldCharType="end"/>
            </w:r>
          </w:hyperlink>
        </w:p>
        <w:p w14:paraId="09BE6F55" w14:textId="0BF6C06D" w:rsidR="004C739F" w:rsidRPr="00984892" w:rsidRDefault="00491EE5" w:rsidP="004C739F">
          <w:pPr>
            <w:pStyle w:val="TOC1"/>
            <w:tabs>
              <w:tab w:val="right" w:leader="dot" w:pos="8297"/>
            </w:tabs>
            <w:spacing w:line="312" w:lineRule="auto"/>
            <w:rPr>
              <w:rFonts w:ascii="Times New Roman" w:eastAsiaTheme="minorEastAsia"/>
              <w:noProof/>
              <w:kern w:val="2"/>
              <w:sz w:val="24"/>
              <w:szCs w:val="24"/>
            </w:rPr>
          </w:pPr>
          <w:hyperlink w:anchor="_Toc50830152" w:history="1">
            <w:r w:rsidR="004C739F" w:rsidRPr="00984892">
              <w:rPr>
                <w:rStyle w:val="af4"/>
                <w:rFonts w:eastAsiaTheme="minorEastAsia"/>
                <w:noProof/>
                <w:sz w:val="24"/>
                <w:szCs w:val="24"/>
              </w:rPr>
              <w:t xml:space="preserve">7 </w:t>
            </w:r>
            <w:r w:rsidR="004C739F">
              <w:rPr>
                <w:rStyle w:val="af4"/>
                <w:rFonts w:eastAsiaTheme="minorEastAsia" w:hint="eastAsia"/>
                <w:noProof/>
                <w:sz w:val="24"/>
                <w:szCs w:val="24"/>
              </w:rPr>
              <w:t>T</w:t>
            </w:r>
            <w:r w:rsidR="004C739F" w:rsidRPr="004C739F">
              <w:rPr>
                <w:rStyle w:val="af4"/>
                <w:rFonts w:eastAsiaTheme="minorEastAsia"/>
                <w:noProof/>
                <w:sz w:val="24"/>
                <w:szCs w:val="24"/>
              </w:rPr>
              <w:t>est method</w:t>
            </w:r>
            <w:r w:rsidR="004C739F" w:rsidRPr="00984892">
              <w:rPr>
                <w:rFonts w:ascii="Times New Roman" w:eastAsiaTheme="minorEastAsia"/>
                <w:noProof/>
                <w:webHidden/>
                <w:sz w:val="24"/>
                <w:szCs w:val="24"/>
              </w:rPr>
              <w:tab/>
            </w:r>
            <w:r w:rsidR="004B322B">
              <w:rPr>
                <w:rFonts w:ascii="Times New Roman" w:eastAsiaTheme="minorEastAsia"/>
                <w:noProof/>
                <w:webHidden/>
                <w:sz w:val="24"/>
                <w:szCs w:val="24"/>
              </w:rPr>
              <w:t>9</w:t>
            </w:r>
          </w:hyperlink>
        </w:p>
        <w:p w14:paraId="69C1B411" w14:textId="771A3ABF" w:rsidR="004C739F" w:rsidRPr="00984892" w:rsidRDefault="00491EE5" w:rsidP="004C739F">
          <w:pPr>
            <w:pStyle w:val="TOC1"/>
            <w:tabs>
              <w:tab w:val="right" w:leader="dot" w:pos="8297"/>
            </w:tabs>
            <w:spacing w:line="312" w:lineRule="auto"/>
            <w:rPr>
              <w:rFonts w:ascii="Times New Roman" w:eastAsiaTheme="minorEastAsia"/>
              <w:noProof/>
              <w:kern w:val="2"/>
              <w:sz w:val="24"/>
              <w:szCs w:val="24"/>
            </w:rPr>
          </w:pPr>
          <w:hyperlink w:anchor="_Toc50830153" w:history="1">
            <w:r w:rsidR="004C739F" w:rsidRPr="00984892">
              <w:rPr>
                <w:rStyle w:val="af4"/>
                <w:rFonts w:eastAsiaTheme="minorEastAsia"/>
                <w:noProof/>
                <w:sz w:val="24"/>
                <w:szCs w:val="24"/>
              </w:rPr>
              <w:t xml:space="preserve">8 </w:t>
            </w:r>
            <w:r w:rsidR="004C739F" w:rsidRPr="004C739F">
              <w:rPr>
                <w:rStyle w:val="af4"/>
                <w:rFonts w:eastAsiaTheme="minorEastAsia"/>
                <w:noProof/>
                <w:sz w:val="24"/>
                <w:szCs w:val="24"/>
              </w:rPr>
              <w:t>Inspection rules</w:t>
            </w:r>
            <w:r w:rsidR="004C739F" w:rsidRPr="00984892">
              <w:rPr>
                <w:rFonts w:ascii="Times New Roman" w:eastAsiaTheme="minorEastAsia"/>
                <w:noProof/>
                <w:webHidden/>
                <w:sz w:val="24"/>
                <w:szCs w:val="24"/>
              </w:rPr>
              <w:tab/>
            </w:r>
            <w:r w:rsidR="004B322B">
              <w:rPr>
                <w:rFonts w:ascii="Times New Roman" w:eastAsiaTheme="minorEastAsia"/>
                <w:noProof/>
                <w:webHidden/>
                <w:sz w:val="24"/>
                <w:szCs w:val="24"/>
              </w:rPr>
              <w:t>10</w:t>
            </w:r>
          </w:hyperlink>
        </w:p>
        <w:p w14:paraId="4725E61D" w14:textId="4B74148D" w:rsidR="004C739F" w:rsidRPr="00984892" w:rsidRDefault="00491EE5" w:rsidP="004C739F">
          <w:pPr>
            <w:pStyle w:val="TOC1"/>
            <w:tabs>
              <w:tab w:val="right" w:leader="dot" w:pos="8297"/>
            </w:tabs>
            <w:spacing w:line="312" w:lineRule="auto"/>
            <w:rPr>
              <w:rFonts w:ascii="Times New Roman" w:eastAsiaTheme="minorEastAsia"/>
              <w:noProof/>
              <w:kern w:val="2"/>
              <w:sz w:val="24"/>
              <w:szCs w:val="24"/>
            </w:rPr>
          </w:pPr>
          <w:hyperlink w:anchor="_Toc50830154" w:history="1">
            <w:r w:rsidR="004C739F" w:rsidRPr="00984892">
              <w:rPr>
                <w:rStyle w:val="af4"/>
                <w:rFonts w:eastAsiaTheme="minorEastAsia"/>
                <w:noProof/>
                <w:sz w:val="24"/>
                <w:szCs w:val="24"/>
              </w:rPr>
              <w:t xml:space="preserve">9 </w:t>
            </w:r>
            <w:r w:rsidR="004C739F" w:rsidRPr="004C739F">
              <w:rPr>
                <w:rStyle w:val="af4"/>
                <w:rFonts w:eastAsiaTheme="minorEastAsia"/>
                <w:noProof/>
                <w:sz w:val="24"/>
                <w:szCs w:val="24"/>
              </w:rPr>
              <w:t>Marking, packaging, transportation and storage</w:t>
            </w:r>
            <w:r w:rsidR="004C739F" w:rsidRPr="00984892">
              <w:rPr>
                <w:rFonts w:ascii="Times New Roman" w:eastAsiaTheme="minorEastAsia"/>
                <w:noProof/>
                <w:webHidden/>
                <w:sz w:val="24"/>
                <w:szCs w:val="24"/>
              </w:rPr>
              <w:tab/>
            </w:r>
            <w:r w:rsidR="004C739F" w:rsidRPr="00984892">
              <w:rPr>
                <w:rFonts w:ascii="Times New Roman" w:eastAsiaTheme="minorEastAsia"/>
                <w:noProof/>
                <w:webHidden/>
                <w:sz w:val="24"/>
                <w:szCs w:val="24"/>
              </w:rPr>
              <w:fldChar w:fldCharType="begin"/>
            </w:r>
            <w:r w:rsidR="004C739F" w:rsidRPr="00984892">
              <w:rPr>
                <w:rFonts w:ascii="Times New Roman" w:eastAsiaTheme="minorEastAsia"/>
                <w:noProof/>
                <w:webHidden/>
                <w:sz w:val="24"/>
                <w:szCs w:val="24"/>
              </w:rPr>
              <w:instrText xml:space="preserve"> PAGEREF _Toc50830154 \h </w:instrText>
            </w:r>
            <w:r w:rsidR="004C739F" w:rsidRPr="00984892">
              <w:rPr>
                <w:rFonts w:ascii="Times New Roman" w:eastAsiaTheme="minorEastAsia"/>
                <w:noProof/>
                <w:webHidden/>
                <w:sz w:val="24"/>
                <w:szCs w:val="24"/>
              </w:rPr>
            </w:r>
            <w:r w:rsidR="004C739F" w:rsidRPr="00984892">
              <w:rPr>
                <w:rFonts w:ascii="Times New Roman" w:eastAsiaTheme="minorEastAsia"/>
                <w:noProof/>
                <w:webHidden/>
                <w:sz w:val="24"/>
                <w:szCs w:val="24"/>
              </w:rPr>
              <w:fldChar w:fldCharType="separate"/>
            </w:r>
            <w:r w:rsidR="004C739F">
              <w:rPr>
                <w:rFonts w:ascii="Times New Roman" w:eastAsiaTheme="minorEastAsia"/>
                <w:noProof/>
                <w:webHidden/>
                <w:sz w:val="24"/>
                <w:szCs w:val="24"/>
              </w:rPr>
              <w:t>1</w:t>
            </w:r>
            <w:r w:rsidR="004B322B">
              <w:rPr>
                <w:rFonts w:ascii="Times New Roman" w:eastAsiaTheme="minorEastAsia"/>
                <w:noProof/>
                <w:webHidden/>
                <w:sz w:val="24"/>
                <w:szCs w:val="24"/>
              </w:rPr>
              <w:t>2</w:t>
            </w:r>
            <w:r w:rsidR="004C739F" w:rsidRPr="00984892">
              <w:rPr>
                <w:rFonts w:ascii="Times New Roman" w:eastAsiaTheme="minorEastAsia"/>
                <w:noProof/>
                <w:webHidden/>
                <w:sz w:val="24"/>
                <w:szCs w:val="24"/>
              </w:rPr>
              <w:fldChar w:fldCharType="end"/>
            </w:r>
          </w:hyperlink>
        </w:p>
        <w:p w14:paraId="13F9BCA1" w14:textId="05B35032" w:rsidR="004C739F" w:rsidRPr="00984892" w:rsidRDefault="00491EE5" w:rsidP="004C739F">
          <w:pPr>
            <w:pStyle w:val="TOC1"/>
            <w:tabs>
              <w:tab w:val="right" w:leader="dot" w:pos="8297"/>
            </w:tabs>
            <w:spacing w:line="312" w:lineRule="auto"/>
            <w:rPr>
              <w:rFonts w:ascii="Times New Roman" w:eastAsiaTheme="minorEastAsia"/>
              <w:noProof/>
              <w:kern w:val="2"/>
              <w:sz w:val="24"/>
              <w:szCs w:val="24"/>
            </w:rPr>
          </w:pPr>
          <w:hyperlink w:anchor="_Toc50830155" w:history="1">
            <w:r w:rsidR="004C739F" w:rsidRPr="004C739F">
              <w:rPr>
                <w:rStyle w:val="af4"/>
                <w:rFonts w:eastAsiaTheme="minorEastAsia"/>
                <w:bCs/>
                <w:noProof/>
                <w:sz w:val="24"/>
                <w:szCs w:val="24"/>
              </w:rPr>
              <w:t xml:space="preserve">Appendix A (normative appendix) </w:t>
            </w:r>
            <w:r w:rsidR="00584E5C" w:rsidRPr="00584E5C">
              <w:rPr>
                <w:rStyle w:val="af4"/>
                <w:rFonts w:eastAsiaTheme="minorEastAsia"/>
                <w:bCs/>
                <w:noProof/>
                <w:sz w:val="24"/>
                <w:szCs w:val="24"/>
              </w:rPr>
              <w:t>Fluidity ratio test</w:t>
            </w:r>
            <w:r w:rsidR="004C739F" w:rsidRPr="00984892">
              <w:rPr>
                <w:rFonts w:ascii="Times New Roman" w:eastAsiaTheme="minorEastAsia"/>
                <w:noProof/>
                <w:webHidden/>
                <w:sz w:val="24"/>
                <w:szCs w:val="24"/>
              </w:rPr>
              <w:tab/>
            </w:r>
            <w:r w:rsidR="004C739F" w:rsidRPr="00984892">
              <w:rPr>
                <w:rFonts w:ascii="Times New Roman" w:eastAsiaTheme="minorEastAsia"/>
                <w:noProof/>
                <w:webHidden/>
                <w:sz w:val="24"/>
                <w:szCs w:val="24"/>
              </w:rPr>
              <w:fldChar w:fldCharType="begin"/>
            </w:r>
            <w:r w:rsidR="004C739F" w:rsidRPr="00984892">
              <w:rPr>
                <w:rFonts w:ascii="Times New Roman" w:eastAsiaTheme="minorEastAsia"/>
                <w:noProof/>
                <w:webHidden/>
                <w:sz w:val="24"/>
                <w:szCs w:val="24"/>
              </w:rPr>
              <w:instrText xml:space="preserve"> PAGEREF _Toc50830155 \h </w:instrText>
            </w:r>
            <w:r w:rsidR="004C739F" w:rsidRPr="00984892">
              <w:rPr>
                <w:rFonts w:ascii="Times New Roman" w:eastAsiaTheme="minorEastAsia"/>
                <w:noProof/>
                <w:webHidden/>
                <w:sz w:val="24"/>
                <w:szCs w:val="24"/>
              </w:rPr>
            </w:r>
            <w:r w:rsidR="004C739F" w:rsidRPr="00984892">
              <w:rPr>
                <w:rFonts w:ascii="Times New Roman" w:eastAsiaTheme="minorEastAsia"/>
                <w:noProof/>
                <w:webHidden/>
                <w:sz w:val="24"/>
                <w:szCs w:val="24"/>
              </w:rPr>
              <w:fldChar w:fldCharType="separate"/>
            </w:r>
            <w:r w:rsidR="004C739F">
              <w:rPr>
                <w:rFonts w:ascii="Times New Roman" w:eastAsiaTheme="minorEastAsia"/>
                <w:noProof/>
                <w:webHidden/>
                <w:sz w:val="24"/>
                <w:szCs w:val="24"/>
              </w:rPr>
              <w:t>1</w:t>
            </w:r>
            <w:r w:rsidR="004B322B">
              <w:rPr>
                <w:rFonts w:ascii="Times New Roman" w:eastAsiaTheme="minorEastAsia"/>
                <w:noProof/>
                <w:webHidden/>
                <w:sz w:val="24"/>
                <w:szCs w:val="24"/>
              </w:rPr>
              <w:t>3</w:t>
            </w:r>
            <w:r w:rsidR="004C739F" w:rsidRPr="00984892">
              <w:rPr>
                <w:rFonts w:ascii="Times New Roman" w:eastAsiaTheme="minorEastAsia"/>
                <w:noProof/>
                <w:webHidden/>
                <w:sz w:val="24"/>
                <w:szCs w:val="24"/>
              </w:rPr>
              <w:fldChar w:fldCharType="end"/>
            </w:r>
          </w:hyperlink>
        </w:p>
        <w:p w14:paraId="6EC63B03" w14:textId="484A9930" w:rsidR="004C739F" w:rsidRPr="00984892" w:rsidRDefault="00491EE5" w:rsidP="004C739F">
          <w:pPr>
            <w:pStyle w:val="TOC1"/>
            <w:tabs>
              <w:tab w:val="right" w:leader="dot" w:pos="8297"/>
            </w:tabs>
            <w:spacing w:line="312" w:lineRule="auto"/>
            <w:rPr>
              <w:rFonts w:ascii="Times New Roman" w:eastAsiaTheme="minorEastAsia"/>
              <w:noProof/>
              <w:kern w:val="2"/>
              <w:sz w:val="24"/>
              <w:szCs w:val="24"/>
            </w:rPr>
          </w:pPr>
          <w:hyperlink w:anchor="_Toc50830156" w:history="1">
            <w:r w:rsidR="004C739F" w:rsidRPr="004C739F">
              <w:rPr>
                <w:rStyle w:val="af4"/>
                <w:rFonts w:eastAsiaTheme="minorEastAsia"/>
                <w:noProof/>
                <w:sz w:val="24"/>
                <w:szCs w:val="24"/>
              </w:rPr>
              <w:t xml:space="preserve">Appendix B (normative appendix) </w:t>
            </w:r>
            <w:r w:rsidR="00584E5C" w:rsidRPr="00584E5C">
              <w:rPr>
                <w:rStyle w:val="af4"/>
                <w:rFonts w:eastAsiaTheme="minorEastAsia"/>
                <w:noProof/>
                <w:sz w:val="24"/>
                <w:szCs w:val="24"/>
              </w:rPr>
              <w:t>Viscosity ratio test</w:t>
            </w:r>
            <w:r w:rsidR="004C739F" w:rsidRPr="00984892">
              <w:rPr>
                <w:rFonts w:ascii="Times New Roman" w:eastAsiaTheme="minorEastAsia"/>
                <w:noProof/>
                <w:webHidden/>
                <w:sz w:val="24"/>
                <w:szCs w:val="24"/>
              </w:rPr>
              <w:tab/>
            </w:r>
            <w:r w:rsidR="004C739F" w:rsidRPr="00984892">
              <w:rPr>
                <w:rFonts w:ascii="Times New Roman" w:eastAsiaTheme="minorEastAsia"/>
                <w:noProof/>
                <w:webHidden/>
                <w:sz w:val="24"/>
                <w:szCs w:val="24"/>
              </w:rPr>
              <w:fldChar w:fldCharType="begin"/>
            </w:r>
            <w:r w:rsidR="004C739F" w:rsidRPr="00984892">
              <w:rPr>
                <w:rFonts w:ascii="Times New Roman" w:eastAsiaTheme="minorEastAsia"/>
                <w:noProof/>
                <w:webHidden/>
                <w:sz w:val="24"/>
                <w:szCs w:val="24"/>
              </w:rPr>
              <w:instrText xml:space="preserve"> PAGEREF _Toc50830156 \h </w:instrText>
            </w:r>
            <w:r w:rsidR="004C739F" w:rsidRPr="00984892">
              <w:rPr>
                <w:rFonts w:ascii="Times New Roman" w:eastAsiaTheme="minorEastAsia"/>
                <w:noProof/>
                <w:webHidden/>
                <w:sz w:val="24"/>
                <w:szCs w:val="24"/>
              </w:rPr>
            </w:r>
            <w:r w:rsidR="004C739F" w:rsidRPr="00984892">
              <w:rPr>
                <w:rFonts w:ascii="Times New Roman" w:eastAsiaTheme="minorEastAsia"/>
                <w:noProof/>
                <w:webHidden/>
                <w:sz w:val="24"/>
                <w:szCs w:val="24"/>
              </w:rPr>
              <w:fldChar w:fldCharType="separate"/>
            </w:r>
            <w:r w:rsidR="004C739F">
              <w:rPr>
                <w:rFonts w:ascii="Times New Roman" w:eastAsiaTheme="minorEastAsia"/>
                <w:noProof/>
                <w:webHidden/>
                <w:sz w:val="24"/>
                <w:szCs w:val="24"/>
              </w:rPr>
              <w:t>1</w:t>
            </w:r>
            <w:r w:rsidR="004B322B">
              <w:rPr>
                <w:rFonts w:ascii="Times New Roman" w:eastAsiaTheme="minorEastAsia"/>
                <w:noProof/>
                <w:webHidden/>
                <w:sz w:val="24"/>
                <w:szCs w:val="24"/>
              </w:rPr>
              <w:t>5</w:t>
            </w:r>
            <w:r w:rsidR="004C739F" w:rsidRPr="00984892">
              <w:rPr>
                <w:rFonts w:ascii="Times New Roman" w:eastAsiaTheme="minorEastAsia"/>
                <w:noProof/>
                <w:webHidden/>
                <w:sz w:val="24"/>
                <w:szCs w:val="24"/>
              </w:rPr>
              <w:fldChar w:fldCharType="end"/>
            </w:r>
          </w:hyperlink>
        </w:p>
        <w:p w14:paraId="45D2C9B7" w14:textId="566C8291" w:rsidR="004C739F" w:rsidRPr="00984892" w:rsidRDefault="00491EE5" w:rsidP="004C739F">
          <w:pPr>
            <w:pStyle w:val="TOC1"/>
            <w:tabs>
              <w:tab w:val="right" w:leader="dot" w:pos="8297"/>
            </w:tabs>
            <w:spacing w:line="312" w:lineRule="auto"/>
            <w:rPr>
              <w:rFonts w:ascii="Times New Roman" w:eastAsiaTheme="minorEastAsia"/>
              <w:noProof/>
              <w:kern w:val="2"/>
              <w:sz w:val="32"/>
              <w:szCs w:val="32"/>
            </w:rPr>
          </w:pPr>
          <w:hyperlink w:anchor="_Toc50830157" w:history="1">
            <w:r w:rsidR="004C739F" w:rsidRPr="004C739F">
              <w:rPr>
                <w:rStyle w:val="af4"/>
                <w:rFonts w:eastAsiaTheme="minorEastAsia"/>
                <w:noProof/>
                <w:sz w:val="24"/>
                <w:szCs w:val="24"/>
              </w:rPr>
              <w:t xml:space="preserve">Appendix C (normative appendix) </w:t>
            </w:r>
            <w:r w:rsidR="00584E5C" w:rsidRPr="00584E5C">
              <w:rPr>
                <w:rStyle w:val="af4"/>
                <w:rFonts w:eastAsiaTheme="minorEastAsia"/>
                <w:noProof/>
                <w:sz w:val="24"/>
                <w:szCs w:val="24"/>
              </w:rPr>
              <w:t>Compressive strength ratio test</w:t>
            </w:r>
            <w:r w:rsidR="004C739F" w:rsidRPr="00984892">
              <w:rPr>
                <w:rFonts w:ascii="Times New Roman" w:eastAsiaTheme="minorEastAsia"/>
                <w:noProof/>
                <w:webHidden/>
                <w:sz w:val="24"/>
                <w:szCs w:val="24"/>
              </w:rPr>
              <w:tab/>
            </w:r>
            <w:r w:rsidR="004C739F" w:rsidRPr="00984892">
              <w:rPr>
                <w:rFonts w:ascii="Times New Roman" w:eastAsiaTheme="minorEastAsia"/>
                <w:noProof/>
                <w:webHidden/>
                <w:sz w:val="24"/>
                <w:szCs w:val="24"/>
              </w:rPr>
              <w:fldChar w:fldCharType="begin"/>
            </w:r>
            <w:r w:rsidR="004C739F" w:rsidRPr="00984892">
              <w:rPr>
                <w:rFonts w:ascii="Times New Roman" w:eastAsiaTheme="minorEastAsia"/>
                <w:noProof/>
                <w:webHidden/>
                <w:sz w:val="24"/>
                <w:szCs w:val="24"/>
              </w:rPr>
              <w:instrText xml:space="preserve"> PAGEREF _Toc50830157 \h </w:instrText>
            </w:r>
            <w:r w:rsidR="004C739F" w:rsidRPr="00984892">
              <w:rPr>
                <w:rFonts w:ascii="Times New Roman" w:eastAsiaTheme="minorEastAsia"/>
                <w:noProof/>
                <w:webHidden/>
                <w:sz w:val="24"/>
                <w:szCs w:val="24"/>
              </w:rPr>
            </w:r>
            <w:r w:rsidR="004C739F" w:rsidRPr="00984892">
              <w:rPr>
                <w:rFonts w:ascii="Times New Roman" w:eastAsiaTheme="minorEastAsia"/>
                <w:noProof/>
                <w:webHidden/>
                <w:sz w:val="24"/>
                <w:szCs w:val="24"/>
              </w:rPr>
              <w:fldChar w:fldCharType="separate"/>
            </w:r>
            <w:r w:rsidR="004C739F">
              <w:rPr>
                <w:rFonts w:ascii="Times New Roman" w:eastAsiaTheme="minorEastAsia"/>
                <w:noProof/>
                <w:webHidden/>
                <w:sz w:val="24"/>
                <w:szCs w:val="24"/>
              </w:rPr>
              <w:t>1</w:t>
            </w:r>
            <w:r w:rsidR="004B322B">
              <w:rPr>
                <w:rFonts w:ascii="Times New Roman" w:eastAsiaTheme="minorEastAsia"/>
                <w:noProof/>
                <w:webHidden/>
                <w:sz w:val="24"/>
                <w:szCs w:val="24"/>
              </w:rPr>
              <w:t>7</w:t>
            </w:r>
            <w:r w:rsidR="004C739F" w:rsidRPr="00984892">
              <w:rPr>
                <w:rFonts w:ascii="Times New Roman" w:eastAsiaTheme="minorEastAsia"/>
                <w:noProof/>
                <w:webHidden/>
                <w:sz w:val="24"/>
                <w:szCs w:val="24"/>
              </w:rPr>
              <w:fldChar w:fldCharType="end"/>
            </w:r>
          </w:hyperlink>
        </w:p>
        <w:p w14:paraId="12737837" w14:textId="010B1B1F" w:rsidR="004B322B" w:rsidRPr="00984892" w:rsidRDefault="004C739F" w:rsidP="004B322B">
          <w:pPr>
            <w:pStyle w:val="TOC1"/>
            <w:tabs>
              <w:tab w:val="right" w:leader="dot" w:pos="8297"/>
            </w:tabs>
            <w:spacing w:line="312" w:lineRule="auto"/>
            <w:rPr>
              <w:rFonts w:ascii="Times New Roman" w:eastAsiaTheme="minorEastAsia"/>
              <w:noProof/>
              <w:kern w:val="2"/>
              <w:sz w:val="32"/>
              <w:szCs w:val="32"/>
            </w:rPr>
          </w:pPr>
          <w:r w:rsidRPr="00984892">
            <w:rPr>
              <w:rFonts w:eastAsiaTheme="minorEastAsia"/>
              <w:sz w:val="32"/>
              <w:szCs w:val="32"/>
            </w:rPr>
            <w:fldChar w:fldCharType="end"/>
          </w:r>
          <w:hyperlink w:anchor="_Toc50830157" w:history="1">
            <w:r w:rsidR="004B322B" w:rsidRPr="004C739F">
              <w:rPr>
                <w:rStyle w:val="af4"/>
                <w:rFonts w:eastAsiaTheme="minorEastAsia"/>
                <w:noProof/>
                <w:sz w:val="24"/>
                <w:szCs w:val="24"/>
              </w:rPr>
              <w:t xml:space="preserve">Appendix </w:t>
            </w:r>
            <w:r w:rsidR="004B322B">
              <w:rPr>
                <w:rStyle w:val="af4"/>
                <w:rFonts w:eastAsiaTheme="minorEastAsia"/>
                <w:noProof/>
                <w:sz w:val="24"/>
                <w:szCs w:val="24"/>
              </w:rPr>
              <w:t>D</w:t>
            </w:r>
            <w:r w:rsidR="004B322B" w:rsidRPr="004C739F">
              <w:rPr>
                <w:rStyle w:val="af4"/>
                <w:rFonts w:eastAsiaTheme="minorEastAsia"/>
                <w:noProof/>
                <w:sz w:val="24"/>
                <w:szCs w:val="24"/>
              </w:rPr>
              <w:t xml:space="preserve"> (normative appendix) </w:t>
            </w:r>
            <w:r w:rsidR="000E1C8E" w:rsidRPr="000E1C8E">
              <w:rPr>
                <w:rStyle w:val="af4"/>
                <w:rFonts w:eastAsiaTheme="minorEastAsia"/>
                <w:noProof/>
                <w:sz w:val="24"/>
                <w:szCs w:val="24"/>
              </w:rPr>
              <w:t>Water content test</w:t>
            </w:r>
            <w:r w:rsidR="000E1C8E" w:rsidRPr="000E1C8E">
              <w:rPr>
                <w:rStyle w:val="af4"/>
                <w:rFonts w:eastAsiaTheme="minorEastAsia"/>
                <w:noProof/>
                <w:webHidden/>
                <w:sz w:val="24"/>
                <w:szCs w:val="24"/>
              </w:rPr>
              <w:tab/>
            </w:r>
            <w:r w:rsidR="004B322B" w:rsidRPr="00984892">
              <w:rPr>
                <w:rFonts w:ascii="Times New Roman" w:eastAsiaTheme="minorEastAsia"/>
                <w:noProof/>
                <w:webHidden/>
                <w:sz w:val="24"/>
                <w:szCs w:val="24"/>
              </w:rPr>
              <w:fldChar w:fldCharType="begin"/>
            </w:r>
            <w:r w:rsidR="004B322B" w:rsidRPr="00984892">
              <w:rPr>
                <w:rFonts w:ascii="Times New Roman" w:eastAsiaTheme="minorEastAsia"/>
                <w:noProof/>
                <w:webHidden/>
                <w:sz w:val="24"/>
                <w:szCs w:val="24"/>
              </w:rPr>
              <w:instrText xml:space="preserve"> PAGEREF _Toc50830157 \h </w:instrText>
            </w:r>
            <w:r w:rsidR="004B322B" w:rsidRPr="00984892">
              <w:rPr>
                <w:rFonts w:ascii="Times New Roman" w:eastAsiaTheme="minorEastAsia"/>
                <w:noProof/>
                <w:webHidden/>
                <w:sz w:val="24"/>
                <w:szCs w:val="24"/>
              </w:rPr>
            </w:r>
            <w:r w:rsidR="004B322B" w:rsidRPr="00984892">
              <w:rPr>
                <w:rFonts w:ascii="Times New Roman" w:eastAsiaTheme="minorEastAsia"/>
                <w:noProof/>
                <w:webHidden/>
                <w:sz w:val="24"/>
                <w:szCs w:val="24"/>
              </w:rPr>
              <w:fldChar w:fldCharType="separate"/>
            </w:r>
            <w:r w:rsidR="004B322B">
              <w:rPr>
                <w:rFonts w:ascii="Times New Roman" w:eastAsiaTheme="minorEastAsia"/>
                <w:noProof/>
                <w:webHidden/>
                <w:sz w:val="24"/>
                <w:szCs w:val="24"/>
              </w:rPr>
              <w:t>18</w:t>
            </w:r>
            <w:r w:rsidR="004B322B" w:rsidRPr="00984892">
              <w:rPr>
                <w:rFonts w:ascii="Times New Roman" w:eastAsiaTheme="minorEastAsia"/>
                <w:noProof/>
                <w:webHidden/>
                <w:sz w:val="24"/>
                <w:szCs w:val="24"/>
              </w:rPr>
              <w:fldChar w:fldCharType="end"/>
            </w:r>
          </w:hyperlink>
        </w:p>
      </w:sdtContent>
    </w:sdt>
    <w:p w14:paraId="31D3C3FE" w14:textId="553649E2" w:rsidR="004B322B" w:rsidRPr="00984892" w:rsidRDefault="00491EE5" w:rsidP="004B322B">
      <w:pPr>
        <w:pStyle w:val="TOC1"/>
        <w:tabs>
          <w:tab w:val="right" w:leader="dot" w:pos="8297"/>
        </w:tabs>
        <w:spacing w:line="312" w:lineRule="auto"/>
        <w:rPr>
          <w:rFonts w:ascii="Times New Roman" w:eastAsiaTheme="minorEastAsia"/>
          <w:noProof/>
          <w:kern w:val="2"/>
          <w:sz w:val="32"/>
          <w:szCs w:val="32"/>
        </w:rPr>
      </w:pPr>
      <w:hyperlink w:anchor="_Toc50830157" w:history="1">
        <w:r w:rsidR="004B322B" w:rsidRPr="004C739F">
          <w:rPr>
            <w:rStyle w:val="af4"/>
            <w:rFonts w:eastAsiaTheme="minorEastAsia"/>
            <w:noProof/>
            <w:sz w:val="24"/>
            <w:szCs w:val="24"/>
          </w:rPr>
          <w:t xml:space="preserve">Appendix </w:t>
        </w:r>
        <w:r w:rsidR="004B322B">
          <w:rPr>
            <w:rStyle w:val="af4"/>
            <w:rFonts w:eastAsiaTheme="minorEastAsia"/>
            <w:noProof/>
            <w:sz w:val="24"/>
            <w:szCs w:val="24"/>
          </w:rPr>
          <w:t>E</w:t>
        </w:r>
        <w:r w:rsidR="004B322B" w:rsidRPr="004C739F">
          <w:rPr>
            <w:rStyle w:val="af4"/>
            <w:rFonts w:eastAsiaTheme="minorEastAsia"/>
            <w:noProof/>
            <w:sz w:val="24"/>
            <w:szCs w:val="24"/>
          </w:rPr>
          <w:t xml:space="preserve"> (normative appendix) </w:t>
        </w:r>
        <w:r w:rsidR="000E1C8E" w:rsidRPr="000E1C8E">
          <w:rPr>
            <w:rStyle w:val="af4"/>
            <w:rFonts w:eastAsiaTheme="minorEastAsia"/>
            <w:noProof/>
            <w:sz w:val="24"/>
            <w:szCs w:val="24"/>
          </w:rPr>
          <w:t>Autoclaved compressive strength ratio test</w:t>
        </w:r>
        <w:r w:rsidR="004B322B" w:rsidRPr="00984892">
          <w:rPr>
            <w:rFonts w:ascii="Times New Roman" w:eastAsiaTheme="minorEastAsia"/>
            <w:noProof/>
            <w:webHidden/>
            <w:sz w:val="24"/>
            <w:szCs w:val="24"/>
          </w:rPr>
          <w:tab/>
        </w:r>
        <w:r w:rsidR="004B322B" w:rsidRPr="00984892">
          <w:rPr>
            <w:rFonts w:ascii="Times New Roman" w:eastAsiaTheme="minorEastAsia"/>
            <w:noProof/>
            <w:webHidden/>
            <w:sz w:val="24"/>
            <w:szCs w:val="24"/>
          </w:rPr>
          <w:fldChar w:fldCharType="begin"/>
        </w:r>
        <w:r w:rsidR="004B322B" w:rsidRPr="00984892">
          <w:rPr>
            <w:rFonts w:ascii="Times New Roman" w:eastAsiaTheme="minorEastAsia"/>
            <w:noProof/>
            <w:webHidden/>
            <w:sz w:val="24"/>
            <w:szCs w:val="24"/>
          </w:rPr>
          <w:instrText xml:space="preserve"> PAGEREF _Toc50830157 \h </w:instrText>
        </w:r>
        <w:r w:rsidR="004B322B" w:rsidRPr="00984892">
          <w:rPr>
            <w:rFonts w:ascii="Times New Roman" w:eastAsiaTheme="minorEastAsia"/>
            <w:noProof/>
            <w:webHidden/>
            <w:sz w:val="24"/>
            <w:szCs w:val="24"/>
          </w:rPr>
        </w:r>
        <w:r w:rsidR="004B322B" w:rsidRPr="00984892">
          <w:rPr>
            <w:rFonts w:ascii="Times New Roman" w:eastAsiaTheme="minorEastAsia"/>
            <w:noProof/>
            <w:webHidden/>
            <w:sz w:val="24"/>
            <w:szCs w:val="24"/>
          </w:rPr>
          <w:fldChar w:fldCharType="separate"/>
        </w:r>
        <w:r w:rsidR="004B322B">
          <w:rPr>
            <w:rFonts w:ascii="Times New Roman" w:eastAsiaTheme="minorEastAsia"/>
            <w:noProof/>
            <w:webHidden/>
            <w:sz w:val="24"/>
            <w:szCs w:val="24"/>
          </w:rPr>
          <w:t>19</w:t>
        </w:r>
        <w:r w:rsidR="004B322B" w:rsidRPr="00984892">
          <w:rPr>
            <w:rFonts w:ascii="Times New Roman" w:eastAsiaTheme="minorEastAsia"/>
            <w:noProof/>
            <w:webHidden/>
            <w:sz w:val="24"/>
            <w:szCs w:val="24"/>
          </w:rPr>
          <w:fldChar w:fldCharType="end"/>
        </w:r>
      </w:hyperlink>
    </w:p>
    <w:bookmarkEnd w:id="1"/>
    <w:p w14:paraId="5C39CC7E" w14:textId="46217A8E" w:rsidR="004C739F" w:rsidRDefault="004B322B" w:rsidP="004B322B">
      <w:pPr>
        <w:tabs>
          <w:tab w:val="left" w:pos="1290"/>
        </w:tabs>
        <w:spacing w:line="360" w:lineRule="auto"/>
        <w:sectPr w:rsidR="004C739F">
          <w:pgSz w:w="11907" w:h="16839"/>
          <w:pgMar w:top="1440" w:right="1800" w:bottom="1440" w:left="1800" w:header="1418" w:footer="851" w:gutter="0"/>
          <w:pgNumType w:start="1"/>
          <w:cols w:space="720"/>
          <w:docGrid w:type="lines" w:linePitch="312"/>
        </w:sectPr>
      </w:pPr>
      <w:r>
        <w:tab/>
      </w:r>
    </w:p>
    <w:p w14:paraId="3066E673" w14:textId="77777777" w:rsidR="000902DB" w:rsidRDefault="00456129" w:rsidP="000F4630">
      <w:pPr>
        <w:pStyle w:val="afffff"/>
        <w:outlineLvl w:val="9"/>
        <w:rPr>
          <w:rFonts w:ascii="Times New Roman"/>
        </w:rPr>
      </w:pPr>
      <w:bookmarkStart w:id="2" w:name="_Toc50829953"/>
      <w:bookmarkStart w:id="3" w:name="_Toc50830024"/>
      <w:bookmarkStart w:id="4" w:name="_Toc50830145"/>
      <w:r>
        <w:rPr>
          <w:rFonts w:ascii="Times New Roman" w:hint="eastAsia"/>
        </w:rPr>
        <w:lastRenderedPageBreak/>
        <w:t>混凝土用功能型复合掺合料</w:t>
      </w:r>
      <w:bookmarkEnd w:id="2"/>
      <w:bookmarkEnd w:id="3"/>
      <w:bookmarkEnd w:id="4"/>
    </w:p>
    <w:p w14:paraId="76A39A19" w14:textId="77777777" w:rsidR="000902DB" w:rsidRPr="00984892" w:rsidRDefault="00456129" w:rsidP="00070F61">
      <w:pPr>
        <w:pStyle w:val="afc"/>
        <w:numPr>
          <w:ilvl w:val="1"/>
          <w:numId w:val="2"/>
        </w:numPr>
        <w:spacing w:beforeLines="0" w:afterLines="0" w:line="360" w:lineRule="auto"/>
        <w:outlineLvl w:val="0"/>
        <w:rPr>
          <w:rFonts w:asciiTheme="minorEastAsia" w:eastAsiaTheme="minorEastAsia" w:hAnsiTheme="minorEastAsia"/>
          <w:sz w:val="32"/>
          <w:szCs w:val="32"/>
        </w:rPr>
      </w:pPr>
      <w:bookmarkStart w:id="5" w:name="_Toc50829954"/>
      <w:bookmarkStart w:id="6" w:name="_Toc50830025"/>
      <w:bookmarkStart w:id="7" w:name="_Toc57577701"/>
      <w:r w:rsidRPr="00984892">
        <w:rPr>
          <w:rFonts w:asciiTheme="minorEastAsia" w:eastAsiaTheme="minorEastAsia" w:hAnsiTheme="minorEastAsia" w:hint="eastAsia"/>
          <w:sz w:val="32"/>
          <w:szCs w:val="32"/>
        </w:rPr>
        <w:t>范围</w:t>
      </w:r>
      <w:bookmarkEnd w:id="5"/>
      <w:bookmarkEnd w:id="6"/>
      <w:bookmarkEnd w:id="7"/>
    </w:p>
    <w:p w14:paraId="7D5BA67E" w14:textId="77777777" w:rsidR="000902DB" w:rsidRPr="00984892" w:rsidRDefault="00456129" w:rsidP="00444F13">
      <w:pPr>
        <w:spacing w:line="360" w:lineRule="auto"/>
        <w:ind w:firstLineChars="200" w:firstLine="480"/>
        <w:rPr>
          <w:sz w:val="24"/>
          <w:szCs w:val="24"/>
        </w:rPr>
      </w:pPr>
      <w:r w:rsidRPr="00984892">
        <w:rPr>
          <w:rFonts w:hint="eastAsia"/>
          <w:sz w:val="24"/>
          <w:szCs w:val="24"/>
        </w:rPr>
        <w:t>本标准规定了混凝土用功能型复合掺合料的术语和定义、分类与标记、要求、试验方法、检验规则、标识、包装、运输与贮存。</w:t>
      </w:r>
    </w:p>
    <w:p w14:paraId="400F21E4" w14:textId="77777777" w:rsidR="000902DB" w:rsidRPr="00984892" w:rsidRDefault="00456129" w:rsidP="00444F13">
      <w:pPr>
        <w:spacing w:line="360" w:lineRule="auto"/>
        <w:ind w:firstLineChars="200" w:firstLine="480"/>
        <w:rPr>
          <w:color w:val="000000"/>
          <w:sz w:val="24"/>
          <w:szCs w:val="24"/>
        </w:rPr>
      </w:pPr>
      <w:r w:rsidRPr="00984892">
        <w:rPr>
          <w:rFonts w:hint="eastAsia"/>
          <w:color w:val="000000"/>
          <w:sz w:val="24"/>
          <w:szCs w:val="24"/>
        </w:rPr>
        <w:t>本标准</w:t>
      </w:r>
      <w:r w:rsidRPr="00984892">
        <w:rPr>
          <w:rFonts w:hint="eastAsia"/>
          <w:sz w:val="24"/>
          <w:szCs w:val="24"/>
        </w:rPr>
        <w:t>适用于混凝土用功能型复合掺合料的生产和检验</w:t>
      </w:r>
      <w:r w:rsidRPr="00984892">
        <w:rPr>
          <w:rFonts w:hint="eastAsia"/>
          <w:color w:val="000000"/>
          <w:sz w:val="24"/>
          <w:szCs w:val="24"/>
        </w:rPr>
        <w:t>。</w:t>
      </w:r>
    </w:p>
    <w:p w14:paraId="1F93F3E2" w14:textId="77777777" w:rsidR="000902DB" w:rsidRPr="00984892" w:rsidRDefault="00456129" w:rsidP="00070F61">
      <w:pPr>
        <w:pStyle w:val="afc"/>
        <w:numPr>
          <w:ilvl w:val="1"/>
          <w:numId w:val="2"/>
        </w:numPr>
        <w:spacing w:beforeLines="0" w:afterLines="0" w:line="360" w:lineRule="auto"/>
        <w:outlineLvl w:val="0"/>
        <w:rPr>
          <w:rFonts w:asciiTheme="minorEastAsia" w:eastAsiaTheme="minorEastAsia" w:hAnsiTheme="minorEastAsia"/>
          <w:sz w:val="32"/>
          <w:szCs w:val="32"/>
        </w:rPr>
      </w:pPr>
      <w:bookmarkStart w:id="8" w:name="_Toc50829955"/>
      <w:bookmarkStart w:id="9" w:name="_Toc50830026"/>
      <w:bookmarkStart w:id="10" w:name="_Toc57577702"/>
      <w:r w:rsidRPr="00984892">
        <w:rPr>
          <w:rFonts w:asciiTheme="minorEastAsia" w:eastAsiaTheme="minorEastAsia" w:hAnsiTheme="minorEastAsia" w:hint="eastAsia"/>
          <w:sz w:val="32"/>
          <w:szCs w:val="32"/>
        </w:rPr>
        <w:t>规范性引用文件</w:t>
      </w:r>
      <w:bookmarkEnd w:id="8"/>
      <w:bookmarkEnd w:id="9"/>
      <w:bookmarkEnd w:id="10"/>
    </w:p>
    <w:p w14:paraId="09FFE698" w14:textId="77777777" w:rsidR="000902DB" w:rsidRPr="00444F13" w:rsidRDefault="00456129" w:rsidP="00444F13">
      <w:pPr>
        <w:pStyle w:val="af9"/>
        <w:spacing w:line="360" w:lineRule="auto"/>
        <w:ind w:firstLine="480"/>
        <w:rPr>
          <w:rFonts w:ascii="Times New Roman"/>
          <w:sz w:val="24"/>
          <w:szCs w:val="24"/>
        </w:rPr>
      </w:pPr>
      <w:r w:rsidRPr="00444F13">
        <w:rPr>
          <w:rFonts w:ascii="Times New Roman" w:hint="eastAsia"/>
          <w:sz w:val="24"/>
          <w:szCs w:val="24"/>
        </w:rPr>
        <w:t>下列文件对于本文件的应用是必不可少的。凡是注日期的引用文件，仅注日期的版本适用于本文件，凡是不注日期的引用文件，其最新版本（包括所有的修改单）适用于本文件。</w:t>
      </w:r>
    </w:p>
    <w:p w14:paraId="393DFF41" w14:textId="77777777" w:rsidR="000902DB" w:rsidRPr="00444F13" w:rsidRDefault="00456129" w:rsidP="00444F13">
      <w:pPr>
        <w:pStyle w:val="af9"/>
        <w:spacing w:line="360" w:lineRule="auto"/>
        <w:ind w:firstLine="480"/>
        <w:rPr>
          <w:rFonts w:ascii="Times New Roman"/>
          <w:sz w:val="24"/>
          <w:szCs w:val="24"/>
        </w:rPr>
      </w:pPr>
      <w:r w:rsidRPr="00444F13">
        <w:rPr>
          <w:rFonts w:ascii="Times New Roman"/>
          <w:sz w:val="24"/>
          <w:szCs w:val="24"/>
        </w:rPr>
        <w:t>GB 175</w:t>
      </w:r>
      <w:r w:rsidRPr="00444F13">
        <w:rPr>
          <w:rFonts w:ascii="Times New Roman" w:hint="eastAsia"/>
          <w:sz w:val="24"/>
          <w:szCs w:val="24"/>
        </w:rPr>
        <w:t xml:space="preserve"> </w:t>
      </w:r>
      <w:r w:rsidRPr="00444F13">
        <w:rPr>
          <w:rFonts w:ascii="Times New Roman"/>
          <w:sz w:val="24"/>
          <w:szCs w:val="24"/>
        </w:rPr>
        <w:t>通用硅酸盐水泥</w:t>
      </w:r>
    </w:p>
    <w:p w14:paraId="1A7636A2" w14:textId="77777777" w:rsidR="000902DB" w:rsidRPr="00444F13" w:rsidRDefault="00456129" w:rsidP="00444F13">
      <w:pPr>
        <w:pStyle w:val="af9"/>
        <w:spacing w:line="360" w:lineRule="auto"/>
        <w:ind w:firstLine="480"/>
        <w:rPr>
          <w:rFonts w:ascii="Times New Roman"/>
          <w:sz w:val="24"/>
          <w:szCs w:val="24"/>
        </w:rPr>
      </w:pPr>
      <w:r w:rsidRPr="00444F13">
        <w:rPr>
          <w:rFonts w:ascii="Times New Roman"/>
          <w:sz w:val="24"/>
          <w:szCs w:val="24"/>
        </w:rPr>
        <w:t xml:space="preserve">GB/T 176 </w:t>
      </w:r>
      <w:r w:rsidRPr="00444F13">
        <w:rPr>
          <w:rFonts w:ascii="Times New Roman" w:hint="eastAsia"/>
          <w:sz w:val="24"/>
          <w:szCs w:val="24"/>
        </w:rPr>
        <w:t>水泥化学分析方法</w:t>
      </w:r>
    </w:p>
    <w:p w14:paraId="441AAC68" w14:textId="77777777" w:rsidR="000902DB" w:rsidRPr="00444F13" w:rsidRDefault="00456129" w:rsidP="00444F13">
      <w:pPr>
        <w:pStyle w:val="af9"/>
        <w:spacing w:line="360" w:lineRule="auto"/>
        <w:ind w:firstLine="480"/>
        <w:rPr>
          <w:rFonts w:ascii="Times New Roman"/>
          <w:sz w:val="24"/>
          <w:szCs w:val="24"/>
        </w:rPr>
      </w:pPr>
      <w:r w:rsidRPr="00444F13">
        <w:rPr>
          <w:rFonts w:ascii="Times New Roman"/>
          <w:sz w:val="24"/>
          <w:szCs w:val="24"/>
        </w:rPr>
        <w:t>GB/T</w:t>
      </w:r>
      <w:r w:rsidRPr="00444F13">
        <w:rPr>
          <w:rFonts w:ascii="Times New Roman" w:hint="eastAsia"/>
          <w:sz w:val="24"/>
          <w:szCs w:val="24"/>
        </w:rPr>
        <w:t xml:space="preserve"> </w:t>
      </w:r>
      <w:r w:rsidRPr="00444F13">
        <w:rPr>
          <w:rFonts w:ascii="Times New Roman"/>
          <w:sz w:val="24"/>
          <w:szCs w:val="24"/>
        </w:rPr>
        <w:t xml:space="preserve">203 </w:t>
      </w:r>
      <w:r w:rsidRPr="00444F13">
        <w:rPr>
          <w:rFonts w:ascii="Times New Roman" w:hint="eastAsia"/>
          <w:sz w:val="24"/>
          <w:szCs w:val="24"/>
        </w:rPr>
        <w:t>用于水泥中的粒化高炉矿渣</w:t>
      </w:r>
    </w:p>
    <w:p w14:paraId="4E54FD87" w14:textId="77777777" w:rsidR="000902DB" w:rsidRPr="00444F13" w:rsidRDefault="00456129" w:rsidP="00444F13">
      <w:pPr>
        <w:pStyle w:val="af9"/>
        <w:spacing w:line="360" w:lineRule="auto"/>
        <w:ind w:firstLine="480"/>
        <w:rPr>
          <w:rFonts w:ascii="Times New Roman"/>
          <w:bCs/>
          <w:sz w:val="24"/>
          <w:szCs w:val="24"/>
        </w:rPr>
      </w:pPr>
      <w:r w:rsidRPr="00444F13">
        <w:rPr>
          <w:rFonts w:ascii="Times New Roman"/>
          <w:bCs/>
          <w:sz w:val="24"/>
          <w:szCs w:val="24"/>
        </w:rPr>
        <w:t>GB/T 750</w:t>
      </w:r>
      <w:r w:rsidRPr="00444F13">
        <w:rPr>
          <w:rFonts w:ascii="Times New Roman" w:hint="eastAsia"/>
          <w:bCs/>
          <w:sz w:val="24"/>
          <w:szCs w:val="24"/>
        </w:rPr>
        <w:t xml:space="preserve"> </w:t>
      </w:r>
      <w:r w:rsidRPr="00444F13">
        <w:rPr>
          <w:rFonts w:ascii="Times New Roman"/>
          <w:bCs/>
          <w:sz w:val="24"/>
          <w:szCs w:val="24"/>
        </w:rPr>
        <w:t>水泥压蒸安定性试验方法</w:t>
      </w:r>
    </w:p>
    <w:p w14:paraId="2D8F0587" w14:textId="77777777" w:rsidR="000902DB" w:rsidRPr="00444F13" w:rsidRDefault="00456129" w:rsidP="00444F13">
      <w:pPr>
        <w:pStyle w:val="af9"/>
        <w:spacing w:line="360" w:lineRule="auto"/>
        <w:ind w:firstLine="480"/>
        <w:rPr>
          <w:rFonts w:ascii="Times New Roman"/>
          <w:sz w:val="24"/>
          <w:szCs w:val="24"/>
        </w:rPr>
      </w:pPr>
      <w:r w:rsidRPr="00444F13">
        <w:rPr>
          <w:rFonts w:ascii="Times New Roman"/>
          <w:sz w:val="24"/>
          <w:szCs w:val="24"/>
        </w:rPr>
        <w:t>GB/T 1346</w:t>
      </w:r>
      <w:r w:rsidRPr="00444F13">
        <w:rPr>
          <w:rFonts w:ascii="Times New Roman" w:hint="eastAsia"/>
          <w:sz w:val="24"/>
          <w:szCs w:val="24"/>
        </w:rPr>
        <w:t xml:space="preserve"> </w:t>
      </w:r>
      <w:r w:rsidRPr="00444F13">
        <w:rPr>
          <w:rFonts w:ascii="Times New Roman"/>
          <w:sz w:val="24"/>
          <w:szCs w:val="24"/>
        </w:rPr>
        <w:t>水泥</w:t>
      </w:r>
      <w:r w:rsidRPr="00444F13">
        <w:rPr>
          <w:rFonts w:ascii="Times New Roman" w:hint="eastAsia"/>
          <w:sz w:val="24"/>
          <w:szCs w:val="24"/>
        </w:rPr>
        <w:t>标准稠度用水量、凝结时间、安定性检验方法</w:t>
      </w:r>
    </w:p>
    <w:p w14:paraId="62D3CB95" w14:textId="77777777" w:rsidR="000902DB" w:rsidRPr="00444F13" w:rsidRDefault="00456129" w:rsidP="00444F13">
      <w:pPr>
        <w:pStyle w:val="af9"/>
        <w:spacing w:line="360" w:lineRule="auto"/>
        <w:ind w:firstLine="480"/>
        <w:rPr>
          <w:rFonts w:ascii="Times New Roman"/>
          <w:bCs/>
          <w:sz w:val="24"/>
          <w:szCs w:val="24"/>
        </w:rPr>
      </w:pPr>
      <w:r w:rsidRPr="00444F13">
        <w:rPr>
          <w:rFonts w:ascii="Times New Roman"/>
          <w:bCs/>
          <w:sz w:val="24"/>
          <w:szCs w:val="24"/>
        </w:rPr>
        <w:t xml:space="preserve">GB/T 1596 </w:t>
      </w:r>
      <w:r w:rsidRPr="00444F13">
        <w:rPr>
          <w:rFonts w:ascii="Times New Roman" w:hint="eastAsia"/>
          <w:bCs/>
          <w:sz w:val="24"/>
          <w:szCs w:val="24"/>
        </w:rPr>
        <w:t>用于水泥和混凝土中</w:t>
      </w:r>
      <w:r w:rsidR="000B72CC" w:rsidRPr="00444F13">
        <w:rPr>
          <w:rFonts w:ascii="Times New Roman" w:hint="eastAsia"/>
          <w:bCs/>
          <w:sz w:val="24"/>
          <w:szCs w:val="24"/>
        </w:rPr>
        <w:t>的</w:t>
      </w:r>
      <w:r w:rsidRPr="00444F13">
        <w:rPr>
          <w:rFonts w:ascii="Times New Roman" w:hint="eastAsia"/>
          <w:bCs/>
          <w:sz w:val="24"/>
          <w:szCs w:val="24"/>
        </w:rPr>
        <w:t>粉煤灰</w:t>
      </w:r>
    </w:p>
    <w:p w14:paraId="7235EE2A" w14:textId="77777777" w:rsidR="000902DB" w:rsidRPr="00444F13" w:rsidRDefault="00456129" w:rsidP="00444F13">
      <w:pPr>
        <w:pStyle w:val="af9"/>
        <w:spacing w:line="360" w:lineRule="auto"/>
        <w:ind w:firstLine="480"/>
        <w:rPr>
          <w:rFonts w:ascii="Times New Roman"/>
          <w:sz w:val="24"/>
          <w:szCs w:val="24"/>
        </w:rPr>
      </w:pPr>
      <w:r w:rsidRPr="00444F13">
        <w:rPr>
          <w:rFonts w:ascii="Times New Roman"/>
          <w:sz w:val="24"/>
          <w:szCs w:val="24"/>
        </w:rPr>
        <w:t xml:space="preserve">GB/T 2419 </w:t>
      </w:r>
      <w:proofErr w:type="gramStart"/>
      <w:r w:rsidRPr="00444F13">
        <w:rPr>
          <w:rFonts w:ascii="Times New Roman" w:hint="eastAsia"/>
          <w:sz w:val="24"/>
          <w:szCs w:val="24"/>
        </w:rPr>
        <w:t>水泥胶砂流动</w:t>
      </w:r>
      <w:proofErr w:type="gramEnd"/>
      <w:r w:rsidRPr="00444F13">
        <w:rPr>
          <w:rFonts w:ascii="Times New Roman" w:hint="eastAsia"/>
          <w:sz w:val="24"/>
          <w:szCs w:val="24"/>
        </w:rPr>
        <w:t>度测定方法</w:t>
      </w:r>
    </w:p>
    <w:p w14:paraId="19FEB5B3" w14:textId="77777777" w:rsidR="000902DB" w:rsidRPr="00444F13" w:rsidRDefault="00456129" w:rsidP="00444F13">
      <w:pPr>
        <w:pStyle w:val="af9"/>
        <w:spacing w:line="360" w:lineRule="auto"/>
        <w:ind w:firstLineChars="188" w:firstLine="481"/>
        <w:rPr>
          <w:rFonts w:ascii="Times New Roman"/>
          <w:color w:val="000000"/>
          <w:spacing w:val="8"/>
          <w:sz w:val="24"/>
          <w:szCs w:val="24"/>
        </w:rPr>
      </w:pPr>
      <w:r w:rsidRPr="00444F13">
        <w:rPr>
          <w:rFonts w:ascii="Times New Roman"/>
          <w:color w:val="000000"/>
          <w:spacing w:val="8"/>
          <w:sz w:val="24"/>
          <w:szCs w:val="24"/>
        </w:rPr>
        <w:t>GB/T 5483</w:t>
      </w:r>
      <w:r w:rsidRPr="00444F13">
        <w:rPr>
          <w:rFonts w:ascii="Times New Roman" w:hint="eastAsia"/>
          <w:color w:val="000000"/>
          <w:spacing w:val="8"/>
          <w:sz w:val="24"/>
          <w:szCs w:val="24"/>
        </w:rPr>
        <w:t xml:space="preserve"> </w:t>
      </w:r>
      <w:r w:rsidRPr="00444F13">
        <w:rPr>
          <w:rFonts w:ascii="Times New Roman" w:hint="eastAsia"/>
          <w:color w:val="000000"/>
          <w:spacing w:val="8"/>
          <w:sz w:val="24"/>
          <w:szCs w:val="24"/>
        </w:rPr>
        <w:t>天然石膏</w:t>
      </w:r>
    </w:p>
    <w:p w14:paraId="5B8D51FE" w14:textId="77777777" w:rsidR="000902DB" w:rsidRPr="00444F13" w:rsidRDefault="00456129" w:rsidP="00444F13">
      <w:pPr>
        <w:pStyle w:val="af9"/>
        <w:spacing w:line="360" w:lineRule="auto"/>
        <w:ind w:firstLine="480"/>
        <w:rPr>
          <w:rFonts w:ascii="Times New Roman"/>
          <w:sz w:val="24"/>
          <w:szCs w:val="24"/>
        </w:rPr>
      </w:pPr>
      <w:r w:rsidRPr="00444F13">
        <w:rPr>
          <w:rFonts w:ascii="Times New Roman"/>
          <w:sz w:val="24"/>
          <w:szCs w:val="24"/>
        </w:rPr>
        <w:t xml:space="preserve">GB 6566 </w:t>
      </w:r>
      <w:r w:rsidRPr="00444F13">
        <w:rPr>
          <w:rFonts w:ascii="Times New Roman" w:hint="eastAsia"/>
          <w:sz w:val="24"/>
          <w:szCs w:val="24"/>
        </w:rPr>
        <w:t>建筑材料放射性核素限量</w:t>
      </w:r>
    </w:p>
    <w:p w14:paraId="578F5F6E" w14:textId="77777777" w:rsidR="000902DB" w:rsidRPr="00444F13" w:rsidRDefault="00456129" w:rsidP="00444F13">
      <w:pPr>
        <w:pStyle w:val="af9"/>
        <w:spacing w:line="360" w:lineRule="auto"/>
        <w:ind w:firstLineChars="188" w:firstLine="481"/>
        <w:rPr>
          <w:rFonts w:ascii="Times New Roman"/>
          <w:color w:val="000000"/>
          <w:spacing w:val="8"/>
          <w:sz w:val="24"/>
          <w:szCs w:val="24"/>
        </w:rPr>
      </w:pPr>
      <w:r w:rsidRPr="00444F13">
        <w:rPr>
          <w:rFonts w:ascii="Times New Roman"/>
          <w:color w:val="000000"/>
          <w:spacing w:val="8"/>
          <w:sz w:val="24"/>
          <w:szCs w:val="24"/>
        </w:rPr>
        <w:t>GB/T 6645</w:t>
      </w:r>
      <w:r w:rsidRPr="00444F13">
        <w:rPr>
          <w:rFonts w:ascii="Times New Roman" w:hint="eastAsia"/>
          <w:color w:val="000000"/>
          <w:spacing w:val="8"/>
          <w:sz w:val="24"/>
          <w:szCs w:val="24"/>
        </w:rPr>
        <w:t xml:space="preserve"> </w:t>
      </w:r>
      <w:r w:rsidRPr="00444F13">
        <w:rPr>
          <w:rFonts w:ascii="Times New Roman" w:hint="eastAsia"/>
          <w:color w:val="000000"/>
          <w:spacing w:val="8"/>
          <w:sz w:val="24"/>
          <w:szCs w:val="24"/>
        </w:rPr>
        <w:t>用于水泥中的粒化电炉磷渣</w:t>
      </w:r>
    </w:p>
    <w:p w14:paraId="324CD6DA" w14:textId="77777777" w:rsidR="000902DB" w:rsidRPr="00444F13" w:rsidRDefault="00456129" w:rsidP="00444F13">
      <w:pPr>
        <w:pStyle w:val="af9"/>
        <w:spacing w:line="360" w:lineRule="auto"/>
        <w:ind w:firstLineChars="188" w:firstLine="481"/>
        <w:rPr>
          <w:rFonts w:ascii="Times New Roman"/>
          <w:color w:val="000000"/>
          <w:spacing w:val="8"/>
          <w:sz w:val="24"/>
          <w:szCs w:val="24"/>
        </w:rPr>
      </w:pPr>
      <w:r w:rsidRPr="00444F13">
        <w:rPr>
          <w:rFonts w:ascii="Times New Roman"/>
          <w:color w:val="000000"/>
          <w:spacing w:val="8"/>
          <w:sz w:val="24"/>
          <w:szCs w:val="24"/>
        </w:rPr>
        <w:t>GB 8076</w:t>
      </w:r>
      <w:r w:rsidRPr="00444F13">
        <w:rPr>
          <w:rFonts w:ascii="Times New Roman" w:hint="eastAsia"/>
          <w:color w:val="000000"/>
          <w:spacing w:val="8"/>
          <w:sz w:val="24"/>
          <w:szCs w:val="24"/>
        </w:rPr>
        <w:t xml:space="preserve"> </w:t>
      </w:r>
      <w:r w:rsidRPr="00444F13">
        <w:rPr>
          <w:rFonts w:ascii="Times New Roman" w:hint="eastAsia"/>
          <w:color w:val="000000"/>
          <w:spacing w:val="8"/>
          <w:sz w:val="24"/>
          <w:szCs w:val="24"/>
        </w:rPr>
        <w:t>混凝土外加剂</w:t>
      </w:r>
    </w:p>
    <w:p w14:paraId="48DB4582" w14:textId="77777777" w:rsidR="000902DB" w:rsidRPr="00444F13" w:rsidRDefault="00456129" w:rsidP="00444F13">
      <w:pPr>
        <w:pStyle w:val="af9"/>
        <w:spacing w:line="360" w:lineRule="auto"/>
        <w:ind w:firstLine="480"/>
        <w:rPr>
          <w:rFonts w:ascii="Times New Roman"/>
          <w:sz w:val="24"/>
          <w:szCs w:val="24"/>
        </w:rPr>
      </w:pPr>
      <w:r w:rsidRPr="00444F13">
        <w:rPr>
          <w:rFonts w:ascii="Times New Roman"/>
          <w:sz w:val="24"/>
          <w:szCs w:val="24"/>
        </w:rPr>
        <w:t xml:space="preserve">GB 9774 </w:t>
      </w:r>
      <w:r w:rsidRPr="00444F13">
        <w:rPr>
          <w:rFonts w:ascii="Times New Roman" w:hint="eastAsia"/>
          <w:sz w:val="24"/>
          <w:szCs w:val="24"/>
        </w:rPr>
        <w:t>水泥包装袋</w:t>
      </w:r>
    </w:p>
    <w:p w14:paraId="1F065DAD" w14:textId="77777777" w:rsidR="000902DB" w:rsidRPr="00444F13" w:rsidRDefault="00456129" w:rsidP="00444F13">
      <w:pPr>
        <w:pStyle w:val="af9"/>
        <w:spacing w:line="360" w:lineRule="auto"/>
        <w:ind w:firstLine="480"/>
        <w:rPr>
          <w:rFonts w:ascii="Times New Roman"/>
          <w:sz w:val="24"/>
          <w:szCs w:val="24"/>
        </w:rPr>
      </w:pPr>
      <w:r w:rsidRPr="00444F13">
        <w:rPr>
          <w:rFonts w:ascii="Times New Roman"/>
          <w:sz w:val="24"/>
          <w:szCs w:val="24"/>
        </w:rPr>
        <w:t xml:space="preserve">GB 12573 </w:t>
      </w:r>
      <w:r w:rsidRPr="00444F13">
        <w:rPr>
          <w:rFonts w:ascii="Times New Roman" w:hint="eastAsia"/>
          <w:sz w:val="24"/>
          <w:szCs w:val="24"/>
        </w:rPr>
        <w:t>水泥取样方法</w:t>
      </w:r>
    </w:p>
    <w:p w14:paraId="52447A55" w14:textId="77777777" w:rsidR="000902DB" w:rsidRPr="00444F13" w:rsidRDefault="00456129" w:rsidP="00444F13">
      <w:pPr>
        <w:pStyle w:val="af9"/>
        <w:spacing w:line="360" w:lineRule="auto"/>
        <w:ind w:firstLine="480"/>
        <w:rPr>
          <w:rFonts w:ascii="Times New Roman"/>
          <w:sz w:val="24"/>
          <w:szCs w:val="24"/>
        </w:rPr>
      </w:pPr>
      <w:r w:rsidRPr="00444F13">
        <w:rPr>
          <w:rFonts w:ascii="Times New Roman"/>
          <w:sz w:val="24"/>
          <w:szCs w:val="24"/>
        </w:rPr>
        <w:t xml:space="preserve">GB/T 17671 </w:t>
      </w:r>
      <w:proofErr w:type="gramStart"/>
      <w:r w:rsidRPr="00444F13">
        <w:rPr>
          <w:rFonts w:ascii="Times New Roman" w:hint="eastAsia"/>
          <w:sz w:val="24"/>
          <w:szCs w:val="24"/>
        </w:rPr>
        <w:t>水泥胶砂强度</w:t>
      </w:r>
      <w:proofErr w:type="gramEnd"/>
      <w:r w:rsidRPr="00444F13">
        <w:rPr>
          <w:rFonts w:ascii="Times New Roman" w:hint="eastAsia"/>
          <w:sz w:val="24"/>
          <w:szCs w:val="24"/>
        </w:rPr>
        <w:t>检验方法（</w:t>
      </w:r>
      <w:r w:rsidRPr="00444F13">
        <w:rPr>
          <w:rFonts w:ascii="Times New Roman"/>
          <w:sz w:val="24"/>
          <w:szCs w:val="24"/>
        </w:rPr>
        <w:t>ISO</w:t>
      </w:r>
      <w:r w:rsidRPr="00444F13">
        <w:rPr>
          <w:rFonts w:ascii="Times New Roman" w:hint="eastAsia"/>
          <w:sz w:val="24"/>
          <w:szCs w:val="24"/>
        </w:rPr>
        <w:t>法）</w:t>
      </w:r>
    </w:p>
    <w:p w14:paraId="2815E978" w14:textId="77777777" w:rsidR="000902DB" w:rsidRPr="00444F13" w:rsidRDefault="00456129" w:rsidP="00444F13">
      <w:pPr>
        <w:pStyle w:val="af9"/>
        <w:spacing w:line="360" w:lineRule="auto"/>
        <w:ind w:firstLine="480"/>
        <w:rPr>
          <w:rFonts w:ascii="Times New Roman"/>
          <w:sz w:val="24"/>
          <w:szCs w:val="24"/>
        </w:rPr>
      </w:pPr>
      <w:r w:rsidRPr="00444F13">
        <w:rPr>
          <w:rFonts w:ascii="Times New Roman"/>
          <w:sz w:val="24"/>
          <w:szCs w:val="24"/>
        </w:rPr>
        <w:t xml:space="preserve">GB/T 18046 </w:t>
      </w:r>
      <w:r w:rsidRPr="00444F13">
        <w:rPr>
          <w:rFonts w:ascii="Times New Roman" w:hint="eastAsia"/>
          <w:sz w:val="24"/>
          <w:szCs w:val="24"/>
        </w:rPr>
        <w:t>用于水泥</w:t>
      </w:r>
      <w:r w:rsidR="000B72CC" w:rsidRPr="00444F13">
        <w:rPr>
          <w:rFonts w:ascii="Times New Roman" w:hint="eastAsia"/>
          <w:sz w:val="24"/>
          <w:szCs w:val="24"/>
        </w:rPr>
        <w:t>、砂浆</w:t>
      </w:r>
      <w:r w:rsidRPr="00444F13">
        <w:rPr>
          <w:rFonts w:ascii="Times New Roman" w:hint="eastAsia"/>
          <w:sz w:val="24"/>
          <w:szCs w:val="24"/>
        </w:rPr>
        <w:t>和混凝土中的粒化高炉矿渣粉</w:t>
      </w:r>
    </w:p>
    <w:p w14:paraId="6BAA6B38" w14:textId="77777777" w:rsidR="000902DB" w:rsidRPr="00444F13" w:rsidRDefault="00456129" w:rsidP="00444F13">
      <w:pPr>
        <w:pStyle w:val="af9"/>
        <w:spacing w:line="360" w:lineRule="auto"/>
        <w:ind w:firstLine="480"/>
        <w:rPr>
          <w:rFonts w:ascii="Times New Roman"/>
          <w:sz w:val="24"/>
          <w:szCs w:val="24"/>
        </w:rPr>
      </w:pPr>
      <w:r w:rsidRPr="00444F13">
        <w:rPr>
          <w:rFonts w:ascii="Times New Roman" w:hint="eastAsia"/>
          <w:sz w:val="24"/>
          <w:szCs w:val="24"/>
        </w:rPr>
        <w:t xml:space="preserve">GB/T 18736 </w:t>
      </w:r>
      <w:r w:rsidRPr="00444F13">
        <w:rPr>
          <w:rFonts w:ascii="Times New Roman" w:hint="eastAsia"/>
          <w:sz w:val="24"/>
          <w:szCs w:val="24"/>
        </w:rPr>
        <w:t>高强高性能混凝土用矿物外加剂</w:t>
      </w:r>
    </w:p>
    <w:p w14:paraId="03E04041" w14:textId="77777777" w:rsidR="000902DB" w:rsidRPr="00444F13" w:rsidRDefault="00456129" w:rsidP="00444F13">
      <w:pPr>
        <w:pStyle w:val="af9"/>
        <w:spacing w:line="360" w:lineRule="auto"/>
        <w:ind w:firstLine="480"/>
        <w:rPr>
          <w:rFonts w:ascii="Times New Roman"/>
          <w:bCs/>
          <w:sz w:val="24"/>
          <w:szCs w:val="24"/>
        </w:rPr>
      </w:pPr>
      <w:r w:rsidRPr="00444F13">
        <w:rPr>
          <w:rFonts w:ascii="Times New Roman"/>
          <w:bCs/>
          <w:sz w:val="24"/>
          <w:szCs w:val="24"/>
        </w:rPr>
        <w:t>GB/T 20491</w:t>
      </w:r>
      <w:r w:rsidRPr="00444F13">
        <w:rPr>
          <w:rFonts w:ascii="Times New Roman" w:hint="eastAsia"/>
          <w:bCs/>
          <w:sz w:val="24"/>
          <w:szCs w:val="24"/>
        </w:rPr>
        <w:t xml:space="preserve"> </w:t>
      </w:r>
      <w:r w:rsidRPr="00444F13">
        <w:rPr>
          <w:rFonts w:ascii="Times New Roman"/>
          <w:bCs/>
          <w:sz w:val="24"/>
          <w:szCs w:val="24"/>
        </w:rPr>
        <w:t>用于水泥和混凝土中的钢渣粉</w:t>
      </w:r>
    </w:p>
    <w:p w14:paraId="4D0DA94C" w14:textId="77777777" w:rsidR="000902DB" w:rsidRPr="00444F13" w:rsidRDefault="00456129" w:rsidP="00444F13">
      <w:pPr>
        <w:pStyle w:val="af9"/>
        <w:spacing w:line="360" w:lineRule="auto"/>
        <w:ind w:firstLine="480"/>
        <w:rPr>
          <w:rFonts w:ascii="Times New Roman"/>
          <w:bCs/>
          <w:sz w:val="24"/>
          <w:szCs w:val="24"/>
        </w:rPr>
      </w:pPr>
      <w:r w:rsidRPr="00444F13">
        <w:rPr>
          <w:rFonts w:ascii="Times New Roman" w:hint="eastAsia"/>
          <w:bCs/>
          <w:sz w:val="24"/>
          <w:szCs w:val="24"/>
        </w:rPr>
        <w:lastRenderedPageBreak/>
        <w:t xml:space="preserve">GB/T 21371 </w:t>
      </w:r>
      <w:r w:rsidRPr="00444F13">
        <w:rPr>
          <w:rFonts w:ascii="Times New Roman" w:hint="eastAsia"/>
          <w:bCs/>
          <w:sz w:val="24"/>
          <w:szCs w:val="24"/>
        </w:rPr>
        <w:t>用于水泥中的工业副产石膏</w:t>
      </w:r>
    </w:p>
    <w:p w14:paraId="20249E7B" w14:textId="77777777" w:rsidR="000902DB" w:rsidRPr="00444F13" w:rsidRDefault="00456129" w:rsidP="00444F13">
      <w:pPr>
        <w:pStyle w:val="af9"/>
        <w:spacing w:line="360" w:lineRule="auto"/>
        <w:ind w:firstLineChars="188" w:firstLine="481"/>
        <w:rPr>
          <w:rFonts w:ascii="Times New Roman"/>
          <w:color w:val="0000FF"/>
          <w:sz w:val="24"/>
          <w:szCs w:val="24"/>
        </w:rPr>
      </w:pPr>
      <w:r w:rsidRPr="00444F13">
        <w:rPr>
          <w:rFonts w:ascii="Times New Roman"/>
          <w:color w:val="000000"/>
          <w:spacing w:val="8"/>
          <w:sz w:val="24"/>
          <w:szCs w:val="24"/>
        </w:rPr>
        <w:t>GB/T 26748</w:t>
      </w:r>
      <w:r w:rsidRPr="00444F13">
        <w:rPr>
          <w:rFonts w:ascii="Times New Roman" w:hint="eastAsia"/>
          <w:color w:val="000000"/>
          <w:spacing w:val="8"/>
          <w:sz w:val="24"/>
          <w:szCs w:val="24"/>
        </w:rPr>
        <w:t xml:space="preserve"> </w:t>
      </w:r>
      <w:r w:rsidRPr="00444F13">
        <w:rPr>
          <w:rFonts w:ascii="Times New Roman"/>
          <w:color w:val="000000"/>
          <w:spacing w:val="8"/>
          <w:sz w:val="24"/>
          <w:szCs w:val="24"/>
        </w:rPr>
        <w:t>水泥</w:t>
      </w:r>
      <w:proofErr w:type="gramStart"/>
      <w:r w:rsidRPr="00444F13">
        <w:rPr>
          <w:rFonts w:ascii="Times New Roman"/>
          <w:color w:val="000000"/>
          <w:spacing w:val="8"/>
          <w:sz w:val="24"/>
          <w:szCs w:val="24"/>
        </w:rPr>
        <w:t>助磨剂</w:t>
      </w:r>
      <w:proofErr w:type="gramEnd"/>
    </w:p>
    <w:p w14:paraId="37E08E4E" w14:textId="77777777" w:rsidR="000902DB" w:rsidRPr="00444F13" w:rsidRDefault="00456129" w:rsidP="00444F13">
      <w:pPr>
        <w:pStyle w:val="af9"/>
        <w:spacing w:line="360" w:lineRule="auto"/>
        <w:ind w:firstLineChars="188" w:firstLine="481"/>
        <w:rPr>
          <w:rFonts w:ascii="Times New Roman"/>
          <w:color w:val="000000"/>
          <w:spacing w:val="8"/>
          <w:sz w:val="24"/>
          <w:szCs w:val="24"/>
        </w:rPr>
      </w:pPr>
      <w:r w:rsidRPr="00444F13">
        <w:rPr>
          <w:rFonts w:ascii="Times New Roman"/>
          <w:color w:val="000000"/>
          <w:spacing w:val="8"/>
          <w:sz w:val="24"/>
          <w:szCs w:val="24"/>
        </w:rPr>
        <w:t>GB/T 27690</w:t>
      </w:r>
      <w:r w:rsidRPr="00444F13">
        <w:rPr>
          <w:rFonts w:ascii="Times New Roman" w:hint="eastAsia"/>
          <w:color w:val="000000"/>
          <w:spacing w:val="8"/>
          <w:sz w:val="24"/>
          <w:szCs w:val="24"/>
        </w:rPr>
        <w:t xml:space="preserve"> </w:t>
      </w:r>
      <w:r w:rsidRPr="00444F13">
        <w:rPr>
          <w:rFonts w:ascii="Times New Roman"/>
          <w:color w:val="000000"/>
          <w:spacing w:val="8"/>
          <w:sz w:val="24"/>
          <w:szCs w:val="24"/>
        </w:rPr>
        <w:t>砂浆和混凝土用硅灰</w:t>
      </w:r>
    </w:p>
    <w:p w14:paraId="3CC013F6" w14:textId="77777777" w:rsidR="000902DB" w:rsidRPr="00444F13" w:rsidRDefault="00456129" w:rsidP="00444F13">
      <w:pPr>
        <w:pStyle w:val="af9"/>
        <w:spacing w:line="360" w:lineRule="auto"/>
        <w:ind w:firstLineChars="188" w:firstLine="481"/>
        <w:rPr>
          <w:rFonts w:ascii="Times New Roman"/>
          <w:color w:val="000000"/>
          <w:spacing w:val="8"/>
          <w:sz w:val="24"/>
          <w:szCs w:val="24"/>
        </w:rPr>
      </w:pPr>
      <w:r w:rsidRPr="00444F13">
        <w:rPr>
          <w:rFonts w:ascii="Times New Roman"/>
          <w:color w:val="000000"/>
          <w:spacing w:val="8"/>
          <w:sz w:val="24"/>
          <w:szCs w:val="24"/>
        </w:rPr>
        <w:t>GB/T 30190</w:t>
      </w:r>
      <w:r w:rsidRPr="00444F13">
        <w:rPr>
          <w:rFonts w:ascii="Times New Roman" w:hint="eastAsia"/>
          <w:color w:val="000000"/>
          <w:spacing w:val="8"/>
          <w:sz w:val="24"/>
          <w:szCs w:val="24"/>
        </w:rPr>
        <w:t xml:space="preserve"> </w:t>
      </w:r>
      <w:r w:rsidRPr="00444F13">
        <w:rPr>
          <w:rFonts w:ascii="Times New Roman"/>
          <w:color w:val="000000"/>
          <w:spacing w:val="8"/>
          <w:sz w:val="24"/>
          <w:szCs w:val="24"/>
        </w:rPr>
        <w:t>石灰石粉混凝土</w:t>
      </w:r>
    </w:p>
    <w:p w14:paraId="2FCAA51A" w14:textId="77777777" w:rsidR="000902DB" w:rsidRPr="00444F13" w:rsidRDefault="00456129" w:rsidP="00444F13">
      <w:pPr>
        <w:pStyle w:val="af9"/>
        <w:spacing w:line="360" w:lineRule="auto"/>
        <w:ind w:firstLineChars="188" w:firstLine="481"/>
        <w:rPr>
          <w:rFonts w:ascii="Times New Roman"/>
          <w:color w:val="000000"/>
          <w:spacing w:val="8"/>
          <w:sz w:val="24"/>
          <w:szCs w:val="24"/>
        </w:rPr>
      </w:pPr>
      <w:r w:rsidRPr="00444F13">
        <w:rPr>
          <w:rFonts w:ascii="Times New Roman"/>
          <w:color w:val="000000"/>
          <w:spacing w:val="8"/>
          <w:sz w:val="24"/>
          <w:szCs w:val="24"/>
        </w:rPr>
        <w:t>GB/T 30435</w:t>
      </w:r>
      <w:r w:rsidRPr="00444F13">
        <w:rPr>
          <w:rFonts w:ascii="Times New Roman" w:hint="eastAsia"/>
          <w:color w:val="000000"/>
          <w:spacing w:val="8"/>
          <w:sz w:val="24"/>
          <w:szCs w:val="24"/>
        </w:rPr>
        <w:t xml:space="preserve"> </w:t>
      </w:r>
      <w:r w:rsidRPr="00444F13">
        <w:rPr>
          <w:rFonts w:ascii="Times New Roman" w:hint="eastAsia"/>
          <w:color w:val="000000"/>
          <w:spacing w:val="8"/>
          <w:sz w:val="24"/>
          <w:szCs w:val="24"/>
        </w:rPr>
        <w:t>电热干燥箱及电热鼓风干燥箱</w:t>
      </w:r>
    </w:p>
    <w:p w14:paraId="0C2C9D08" w14:textId="77777777" w:rsidR="000902DB" w:rsidRPr="00444F13" w:rsidRDefault="00456129" w:rsidP="00444F13">
      <w:pPr>
        <w:pStyle w:val="af9"/>
        <w:spacing w:line="360" w:lineRule="auto"/>
        <w:ind w:firstLineChars="188" w:firstLine="481"/>
        <w:rPr>
          <w:rFonts w:ascii="Times New Roman"/>
          <w:color w:val="000000"/>
          <w:spacing w:val="8"/>
          <w:sz w:val="24"/>
          <w:szCs w:val="24"/>
        </w:rPr>
      </w:pPr>
      <w:r w:rsidRPr="00444F13">
        <w:rPr>
          <w:rFonts w:ascii="Times New Roman" w:hint="eastAsia"/>
          <w:color w:val="000000"/>
          <w:spacing w:val="8"/>
          <w:sz w:val="24"/>
          <w:szCs w:val="24"/>
        </w:rPr>
        <w:t xml:space="preserve">GBT 31296 </w:t>
      </w:r>
      <w:r w:rsidRPr="00444F13">
        <w:rPr>
          <w:rFonts w:ascii="Times New Roman" w:hint="eastAsia"/>
          <w:color w:val="000000"/>
          <w:spacing w:val="8"/>
          <w:sz w:val="24"/>
          <w:szCs w:val="24"/>
        </w:rPr>
        <w:t>防腐阻锈剂</w:t>
      </w:r>
    </w:p>
    <w:p w14:paraId="2690F36E" w14:textId="77777777" w:rsidR="000902DB" w:rsidRPr="00444F13" w:rsidRDefault="00456129" w:rsidP="00444F13">
      <w:pPr>
        <w:pStyle w:val="af9"/>
        <w:spacing w:line="360" w:lineRule="auto"/>
        <w:ind w:firstLineChars="188" w:firstLine="481"/>
        <w:rPr>
          <w:rFonts w:ascii="Times New Roman"/>
          <w:color w:val="000000"/>
          <w:spacing w:val="8"/>
          <w:sz w:val="24"/>
          <w:szCs w:val="24"/>
        </w:rPr>
      </w:pPr>
      <w:r w:rsidRPr="00444F13">
        <w:rPr>
          <w:rFonts w:ascii="Times New Roman" w:hint="eastAsia"/>
          <w:color w:val="000000"/>
          <w:spacing w:val="8"/>
          <w:sz w:val="24"/>
          <w:szCs w:val="24"/>
        </w:rPr>
        <w:t xml:space="preserve">GB/T 50733 </w:t>
      </w:r>
      <w:r w:rsidRPr="00444F13">
        <w:rPr>
          <w:rFonts w:ascii="Times New Roman" w:hint="eastAsia"/>
          <w:color w:val="000000"/>
          <w:spacing w:val="8"/>
          <w:sz w:val="24"/>
          <w:szCs w:val="24"/>
        </w:rPr>
        <w:t>预防混凝土碱骨料反应技术规范</w:t>
      </w:r>
    </w:p>
    <w:p w14:paraId="21D78D4B" w14:textId="77777777" w:rsidR="000902DB" w:rsidRPr="00444F13" w:rsidRDefault="00456129" w:rsidP="00444F13">
      <w:pPr>
        <w:pStyle w:val="af9"/>
        <w:spacing w:line="360" w:lineRule="auto"/>
        <w:ind w:firstLineChars="188" w:firstLine="481"/>
        <w:rPr>
          <w:rFonts w:ascii="Times New Roman"/>
          <w:color w:val="000000"/>
          <w:spacing w:val="8"/>
          <w:sz w:val="24"/>
          <w:szCs w:val="24"/>
        </w:rPr>
      </w:pPr>
      <w:r w:rsidRPr="00444F13">
        <w:rPr>
          <w:rFonts w:ascii="Times New Roman"/>
          <w:color w:val="000000"/>
          <w:spacing w:val="8"/>
          <w:sz w:val="24"/>
          <w:szCs w:val="24"/>
        </w:rPr>
        <w:t xml:space="preserve">JG/T </w:t>
      </w:r>
      <w:r w:rsidRPr="00444F13">
        <w:rPr>
          <w:rFonts w:ascii="Times New Roman" w:hint="eastAsia"/>
          <w:color w:val="000000"/>
          <w:spacing w:val="8"/>
          <w:sz w:val="24"/>
          <w:szCs w:val="24"/>
        </w:rPr>
        <w:t xml:space="preserve">223 </w:t>
      </w:r>
      <w:r w:rsidRPr="00444F13">
        <w:rPr>
          <w:rFonts w:ascii="Times New Roman" w:hint="eastAsia"/>
          <w:color w:val="000000"/>
          <w:spacing w:val="8"/>
          <w:sz w:val="24"/>
          <w:szCs w:val="24"/>
        </w:rPr>
        <w:t>聚</w:t>
      </w:r>
      <w:proofErr w:type="gramStart"/>
      <w:r w:rsidRPr="00444F13">
        <w:rPr>
          <w:rFonts w:ascii="Times New Roman" w:hint="eastAsia"/>
          <w:color w:val="000000"/>
          <w:spacing w:val="8"/>
          <w:sz w:val="24"/>
          <w:szCs w:val="24"/>
        </w:rPr>
        <w:t>羧酸系</w:t>
      </w:r>
      <w:proofErr w:type="gramEnd"/>
      <w:r w:rsidRPr="00444F13">
        <w:rPr>
          <w:rFonts w:ascii="Times New Roman" w:hint="eastAsia"/>
          <w:color w:val="000000"/>
          <w:spacing w:val="8"/>
          <w:sz w:val="24"/>
          <w:szCs w:val="24"/>
        </w:rPr>
        <w:t>高性能减水剂</w:t>
      </w:r>
    </w:p>
    <w:p w14:paraId="655430EA" w14:textId="77777777" w:rsidR="000902DB" w:rsidRPr="00444F13" w:rsidRDefault="00456129" w:rsidP="00444F13">
      <w:pPr>
        <w:pStyle w:val="af9"/>
        <w:spacing w:line="360" w:lineRule="auto"/>
        <w:ind w:firstLineChars="188" w:firstLine="481"/>
        <w:rPr>
          <w:rFonts w:ascii="Times New Roman"/>
          <w:color w:val="000000"/>
          <w:spacing w:val="8"/>
          <w:sz w:val="24"/>
          <w:szCs w:val="24"/>
        </w:rPr>
      </w:pPr>
      <w:r w:rsidRPr="00444F13">
        <w:rPr>
          <w:rFonts w:ascii="Times New Roman"/>
          <w:color w:val="000000"/>
          <w:spacing w:val="8"/>
          <w:sz w:val="24"/>
          <w:szCs w:val="24"/>
        </w:rPr>
        <w:t xml:space="preserve">JG/T 315 </w:t>
      </w:r>
      <w:r w:rsidRPr="00444F13">
        <w:rPr>
          <w:rFonts w:ascii="Times New Roman" w:hint="eastAsia"/>
          <w:color w:val="000000"/>
          <w:spacing w:val="8"/>
          <w:sz w:val="24"/>
          <w:szCs w:val="24"/>
        </w:rPr>
        <w:t>水泥砂浆和混凝土用天然火山灰质材料</w:t>
      </w:r>
    </w:p>
    <w:p w14:paraId="69E56376" w14:textId="77777777" w:rsidR="000902DB" w:rsidRPr="00444F13" w:rsidRDefault="00456129" w:rsidP="00444F13">
      <w:pPr>
        <w:pStyle w:val="af9"/>
        <w:spacing w:line="360" w:lineRule="auto"/>
        <w:ind w:firstLineChars="188" w:firstLine="481"/>
        <w:rPr>
          <w:rFonts w:ascii="Times New Roman"/>
          <w:color w:val="000000"/>
          <w:spacing w:val="8"/>
          <w:sz w:val="24"/>
          <w:szCs w:val="24"/>
        </w:rPr>
      </w:pPr>
      <w:r w:rsidRPr="00444F13">
        <w:rPr>
          <w:rFonts w:ascii="Times New Roman"/>
          <w:color w:val="000000"/>
          <w:spacing w:val="8"/>
          <w:sz w:val="24"/>
          <w:szCs w:val="24"/>
        </w:rPr>
        <w:t xml:space="preserve">JG/T 317 </w:t>
      </w:r>
      <w:proofErr w:type="gramStart"/>
      <w:r w:rsidRPr="00444F13">
        <w:rPr>
          <w:rFonts w:ascii="Times New Roman" w:hint="eastAsia"/>
          <w:color w:val="000000"/>
          <w:spacing w:val="8"/>
          <w:sz w:val="24"/>
          <w:szCs w:val="24"/>
        </w:rPr>
        <w:t>混凝土用粒化</w:t>
      </w:r>
      <w:proofErr w:type="gramEnd"/>
      <w:r w:rsidRPr="00444F13">
        <w:rPr>
          <w:rFonts w:ascii="Times New Roman" w:hint="eastAsia"/>
          <w:color w:val="000000"/>
          <w:spacing w:val="8"/>
          <w:sz w:val="24"/>
          <w:szCs w:val="24"/>
        </w:rPr>
        <w:t>电炉磷渣粉</w:t>
      </w:r>
    </w:p>
    <w:p w14:paraId="202599A2" w14:textId="77777777" w:rsidR="000902DB" w:rsidRPr="00444F13" w:rsidRDefault="00456129" w:rsidP="00444F13">
      <w:pPr>
        <w:pStyle w:val="af9"/>
        <w:spacing w:line="360" w:lineRule="auto"/>
        <w:ind w:firstLineChars="188" w:firstLine="481"/>
        <w:rPr>
          <w:rFonts w:ascii="Times New Roman"/>
          <w:color w:val="000000"/>
          <w:spacing w:val="8"/>
          <w:sz w:val="24"/>
          <w:szCs w:val="24"/>
        </w:rPr>
      </w:pPr>
      <w:r w:rsidRPr="00444F13">
        <w:rPr>
          <w:rFonts w:ascii="Times New Roman" w:hint="eastAsia"/>
          <w:color w:val="000000"/>
          <w:spacing w:val="8"/>
          <w:sz w:val="24"/>
          <w:szCs w:val="24"/>
        </w:rPr>
        <w:t xml:space="preserve">JG/T 566 </w:t>
      </w:r>
      <w:r w:rsidRPr="00444F13">
        <w:rPr>
          <w:rFonts w:ascii="Times New Roman" w:hint="eastAsia"/>
          <w:color w:val="000000"/>
          <w:spacing w:val="8"/>
          <w:sz w:val="24"/>
          <w:szCs w:val="24"/>
        </w:rPr>
        <w:t>混凝土和砂浆用天然沸石粉</w:t>
      </w:r>
    </w:p>
    <w:p w14:paraId="5D83A7AD" w14:textId="77777777" w:rsidR="000D197B" w:rsidRPr="00444F13" w:rsidRDefault="000D197B" w:rsidP="00444F13">
      <w:pPr>
        <w:pStyle w:val="af9"/>
        <w:spacing w:line="360" w:lineRule="auto"/>
        <w:ind w:firstLineChars="188" w:firstLine="481"/>
        <w:rPr>
          <w:rFonts w:ascii="Times New Roman"/>
          <w:color w:val="000000"/>
          <w:spacing w:val="8"/>
          <w:sz w:val="24"/>
          <w:szCs w:val="24"/>
        </w:rPr>
      </w:pPr>
      <w:r w:rsidRPr="00444F13">
        <w:rPr>
          <w:rFonts w:ascii="Times New Roman" w:hint="eastAsia"/>
          <w:color w:val="000000"/>
          <w:spacing w:val="8"/>
          <w:sz w:val="24"/>
          <w:szCs w:val="24"/>
        </w:rPr>
        <w:t xml:space="preserve">TB/T 3275 </w:t>
      </w:r>
      <w:r w:rsidRPr="00444F13">
        <w:rPr>
          <w:rFonts w:ascii="Times New Roman" w:hint="eastAsia"/>
          <w:color w:val="000000"/>
          <w:spacing w:val="8"/>
          <w:sz w:val="24"/>
          <w:szCs w:val="24"/>
        </w:rPr>
        <w:t>铁路混凝土</w:t>
      </w:r>
    </w:p>
    <w:p w14:paraId="1EC49129" w14:textId="77777777" w:rsidR="000902DB" w:rsidRPr="00444F13" w:rsidRDefault="00456129" w:rsidP="00444F13">
      <w:pPr>
        <w:pStyle w:val="af9"/>
        <w:spacing w:line="360" w:lineRule="auto"/>
        <w:ind w:firstLineChars="188" w:firstLine="481"/>
        <w:rPr>
          <w:rFonts w:ascii="Times New Roman"/>
          <w:color w:val="000000"/>
          <w:spacing w:val="8"/>
          <w:sz w:val="24"/>
          <w:szCs w:val="24"/>
        </w:rPr>
      </w:pPr>
      <w:r w:rsidRPr="00444F13">
        <w:rPr>
          <w:rFonts w:ascii="Times New Roman"/>
          <w:color w:val="000000"/>
          <w:spacing w:val="8"/>
          <w:sz w:val="24"/>
          <w:szCs w:val="24"/>
        </w:rPr>
        <w:t>YB/T 022</w:t>
      </w:r>
      <w:r w:rsidRPr="00444F13">
        <w:rPr>
          <w:rFonts w:ascii="Times New Roman" w:hint="eastAsia"/>
          <w:color w:val="000000"/>
          <w:spacing w:val="8"/>
          <w:sz w:val="24"/>
          <w:szCs w:val="24"/>
        </w:rPr>
        <w:t xml:space="preserve"> </w:t>
      </w:r>
      <w:r w:rsidRPr="00444F13">
        <w:rPr>
          <w:rFonts w:ascii="Times New Roman"/>
          <w:color w:val="000000"/>
          <w:spacing w:val="8"/>
          <w:sz w:val="24"/>
          <w:szCs w:val="24"/>
        </w:rPr>
        <w:t>用于水泥中的钢渣</w:t>
      </w:r>
    </w:p>
    <w:p w14:paraId="7601884A" w14:textId="77777777" w:rsidR="000902DB" w:rsidRPr="00444F13" w:rsidRDefault="00456129" w:rsidP="00444F13">
      <w:pPr>
        <w:pStyle w:val="af9"/>
        <w:spacing w:line="360" w:lineRule="auto"/>
        <w:ind w:firstLineChars="188" w:firstLine="481"/>
        <w:rPr>
          <w:rFonts w:ascii="Times New Roman"/>
          <w:color w:val="000000"/>
          <w:spacing w:val="8"/>
          <w:sz w:val="24"/>
          <w:szCs w:val="24"/>
        </w:rPr>
      </w:pPr>
      <w:r w:rsidRPr="00444F13">
        <w:rPr>
          <w:rFonts w:ascii="Times New Roman" w:hint="eastAsia"/>
          <w:color w:val="000000"/>
          <w:spacing w:val="8"/>
          <w:sz w:val="24"/>
          <w:szCs w:val="24"/>
        </w:rPr>
        <w:t xml:space="preserve">YB/T 4229 </w:t>
      </w:r>
      <w:r w:rsidRPr="00444F13">
        <w:rPr>
          <w:rFonts w:ascii="Times New Roman" w:hint="eastAsia"/>
          <w:color w:val="000000"/>
          <w:spacing w:val="8"/>
          <w:sz w:val="24"/>
          <w:szCs w:val="24"/>
        </w:rPr>
        <w:t>用于水泥和混凝土中的硅锰渣粉</w:t>
      </w:r>
    </w:p>
    <w:p w14:paraId="33D67A24" w14:textId="77777777" w:rsidR="000902DB" w:rsidRPr="00444F13" w:rsidRDefault="00456129" w:rsidP="00444F13">
      <w:pPr>
        <w:pStyle w:val="af9"/>
        <w:spacing w:line="360" w:lineRule="auto"/>
        <w:ind w:firstLineChars="188" w:firstLine="481"/>
        <w:rPr>
          <w:rFonts w:ascii="Times New Roman"/>
          <w:color w:val="000000"/>
          <w:spacing w:val="8"/>
          <w:sz w:val="24"/>
          <w:szCs w:val="24"/>
        </w:rPr>
      </w:pPr>
      <w:r w:rsidRPr="00444F13">
        <w:rPr>
          <w:rFonts w:ascii="Times New Roman" w:hint="eastAsia"/>
          <w:color w:val="000000"/>
          <w:spacing w:val="8"/>
          <w:sz w:val="24"/>
          <w:szCs w:val="24"/>
        </w:rPr>
        <w:t xml:space="preserve">YB/T 4230 </w:t>
      </w:r>
      <w:r w:rsidRPr="00444F13">
        <w:rPr>
          <w:rFonts w:ascii="Times New Roman" w:hint="eastAsia"/>
          <w:color w:val="000000"/>
          <w:spacing w:val="8"/>
          <w:sz w:val="24"/>
          <w:szCs w:val="24"/>
        </w:rPr>
        <w:t>用于水泥和混凝土中的锂渣粉</w:t>
      </w:r>
    </w:p>
    <w:p w14:paraId="46188946" w14:textId="77777777" w:rsidR="000902DB" w:rsidRPr="00444F13" w:rsidRDefault="00456129" w:rsidP="00444F13">
      <w:pPr>
        <w:pStyle w:val="af9"/>
        <w:spacing w:line="360" w:lineRule="auto"/>
        <w:ind w:firstLineChars="188" w:firstLine="481"/>
        <w:rPr>
          <w:rFonts w:ascii="Times New Roman"/>
          <w:color w:val="000000"/>
          <w:spacing w:val="8"/>
          <w:sz w:val="24"/>
          <w:szCs w:val="24"/>
        </w:rPr>
      </w:pPr>
      <w:r w:rsidRPr="00444F13">
        <w:rPr>
          <w:rFonts w:ascii="Times New Roman" w:hint="eastAsia"/>
          <w:color w:val="000000"/>
          <w:spacing w:val="8"/>
          <w:sz w:val="24"/>
          <w:szCs w:val="24"/>
        </w:rPr>
        <w:t xml:space="preserve">T/ASC 01 </w:t>
      </w:r>
      <w:r w:rsidRPr="00444F13">
        <w:rPr>
          <w:rFonts w:ascii="Times New Roman" w:hint="eastAsia"/>
          <w:color w:val="000000"/>
          <w:spacing w:val="8"/>
          <w:sz w:val="24"/>
          <w:szCs w:val="24"/>
        </w:rPr>
        <w:t>水泥和混凝土用镍铁渣粉</w:t>
      </w:r>
    </w:p>
    <w:p w14:paraId="3657263C" w14:textId="77777777" w:rsidR="000902DB" w:rsidRPr="00984892" w:rsidRDefault="00456129" w:rsidP="00070F61">
      <w:pPr>
        <w:pStyle w:val="afc"/>
        <w:numPr>
          <w:ilvl w:val="1"/>
          <w:numId w:val="2"/>
        </w:numPr>
        <w:spacing w:beforeLines="0" w:afterLines="0" w:line="360" w:lineRule="auto"/>
        <w:outlineLvl w:val="0"/>
        <w:rPr>
          <w:rFonts w:asciiTheme="minorEastAsia" w:eastAsiaTheme="minorEastAsia" w:hAnsiTheme="minorEastAsia"/>
          <w:sz w:val="32"/>
          <w:szCs w:val="32"/>
        </w:rPr>
      </w:pPr>
      <w:bookmarkStart w:id="11" w:name="_Toc50829956"/>
      <w:bookmarkStart w:id="12" w:name="_Toc50830027"/>
      <w:bookmarkStart w:id="13" w:name="_Toc57577703"/>
      <w:r w:rsidRPr="00984892">
        <w:rPr>
          <w:rFonts w:asciiTheme="minorEastAsia" w:eastAsiaTheme="minorEastAsia" w:hAnsiTheme="minorEastAsia" w:hint="eastAsia"/>
          <w:sz w:val="32"/>
          <w:szCs w:val="32"/>
        </w:rPr>
        <w:t>术语和定义</w:t>
      </w:r>
      <w:bookmarkEnd w:id="11"/>
      <w:bookmarkEnd w:id="12"/>
      <w:bookmarkEnd w:id="13"/>
    </w:p>
    <w:p w14:paraId="4862A38A" w14:textId="77777777" w:rsidR="000902DB" w:rsidRPr="00444F13" w:rsidRDefault="00456129" w:rsidP="00444F13">
      <w:pPr>
        <w:spacing w:line="360" w:lineRule="auto"/>
        <w:ind w:firstLineChars="200" w:firstLine="480"/>
        <w:rPr>
          <w:sz w:val="24"/>
          <w:szCs w:val="24"/>
        </w:rPr>
      </w:pPr>
      <w:r w:rsidRPr="00444F13">
        <w:rPr>
          <w:rFonts w:hint="eastAsia"/>
          <w:sz w:val="24"/>
          <w:szCs w:val="24"/>
        </w:rPr>
        <w:t>下列术语和定义适用于本文件</w:t>
      </w:r>
      <w:r w:rsidRPr="00444F13">
        <w:rPr>
          <w:sz w:val="24"/>
          <w:szCs w:val="24"/>
        </w:rPr>
        <w:t>。</w:t>
      </w:r>
    </w:p>
    <w:p w14:paraId="0B28B383" w14:textId="77777777" w:rsidR="000902DB" w:rsidRPr="00444F13" w:rsidRDefault="00194F96" w:rsidP="007530D4">
      <w:pPr>
        <w:spacing w:line="360" w:lineRule="auto"/>
        <w:rPr>
          <w:bCs/>
          <w:color w:val="000000"/>
          <w:sz w:val="28"/>
          <w:szCs w:val="28"/>
        </w:rPr>
      </w:pPr>
      <w:r w:rsidRPr="00444F13">
        <w:rPr>
          <w:rFonts w:hint="eastAsia"/>
          <w:bCs/>
          <w:color w:val="000000"/>
          <w:sz w:val="28"/>
          <w:szCs w:val="28"/>
        </w:rPr>
        <w:t>3.1</w:t>
      </w:r>
      <w:r w:rsidR="00456129" w:rsidRPr="00444F13">
        <w:rPr>
          <w:rFonts w:hint="eastAsia"/>
          <w:bCs/>
          <w:color w:val="000000"/>
          <w:sz w:val="28"/>
          <w:szCs w:val="28"/>
        </w:rPr>
        <w:t>矿物掺合料</w:t>
      </w:r>
      <w:r w:rsidR="00456129" w:rsidRPr="00444F13">
        <w:rPr>
          <w:bCs/>
          <w:color w:val="000000"/>
          <w:sz w:val="28"/>
          <w:szCs w:val="28"/>
        </w:rPr>
        <w:t xml:space="preserve"> mineral admixture</w:t>
      </w:r>
    </w:p>
    <w:p w14:paraId="337B5BEB" w14:textId="77777777" w:rsidR="000902DB" w:rsidRPr="00444F13" w:rsidRDefault="00456129" w:rsidP="00444F13">
      <w:pPr>
        <w:spacing w:line="360" w:lineRule="auto"/>
        <w:ind w:firstLineChars="200" w:firstLine="480"/>
        <w:rPr>
          <w:sz w:val="24"/>
          <w:szCs w:val="24"/>
        </w:rPr>
      </w:pPr>
      <w:r w:rsidRPr="00444F13">
        <w:rPr>
          <w:rFonts w:hint="eastAsia"/>
          <w:sz w:val="24"/>
          <w:szCs w:val="24"/>
        </w:rPr>
        <w:t>以硅、铝、钙等一种或多种氧化物为主要成分，具有规定细度，掺入混凝土中能改善混凝土性能的粉体材料，可分为活性矿物掺合料和惰性矿物掺合料。</w:t>
      </w:r>
    </w:p>
    <w:p w14:paraId="1E820A1C" w14:textId="77777777" w:rsidR="000902DB" w:rsidRPr="00444F13" w:rsidRDefault="00194F96" w:rsidP="007530D4">
      <w:pPr>
        <w:spacing w:line="360" w:lineRule="auto"/>
        <w:rPr>
          <w:bCs/>
          <w:color w:val="000000"/>
          <w:sz w:val="28"/>
          <w:szCs w:val="28"/>
        </w:rPr>
      </w:pPr>
      <w:r w:rsidRPr="00444F13">
        <w:rPr>
          <w:rFonts w:hint="eastAsia"/>
          <w:bCs/>
          <w:color w:val="000000"/>
          <w:sz w:val="28"/>
          <w:szCs w:val="28"/>
        </w:rPr>
        <w:t>3.2</w:t>
      </w:r>
      <w:r w:rsidR="00456129" w:rsidRPr="00444F13">
        <w:rPr>
          <w:rFonts w:hint="eastAsia"/>
          <w:bCs/>
          <w:color w:val="000000"/>
          <w:sz w:val="28"/>
          <w:szCs w:val="28"/>
        </w:rPr>
        <w:t>功能型复合矿物掺合料</w:t>
      </w:r>
      <w:r w:rsidR="00456129" w:rsidRPr="00444F13">
        <w:rPr>
          <w:bCs/>
          <w:color w:val="000000"/>
          <w:sz w:val="28"/>
          <w:szCs w:val="28"/>
        </w:rPr>
        <w:t xml:space="preserve"> functional compound mineral admixtures</w:t>
      </w:r>
    </w:p>
    <w:p w14:paraId="7DCA8F70" w14:textId="77777777" w:rsidR="000902DB" w:rsidRPr="00444F13" w:rsidRDefault="00456129" w:rsidP="00444F13">
      <w:pPr>
        <w:spacing w:line="360" w:lineRule="auto"/>
        <w:ind w:firstLineChars="200" w:firstLine="480"/>
        <w:rPr>
          <w:sz w:val="24"/>
          <w:szCs w:val="24"/>
        </w:rPr>
      </w:pPr>
      <w:r w:rsidRPr="00444F13">
        <w:rPr>
          <w:rFonts w:hint="eastAsia"/>
          <w:sz w:val="24"/>
          <w:szCs w:val="24"/>
        </w:rPr>
        <w:t>由本标准所列的两种或两种以上的矿物掺合料，按一定比例混合均匀的粉体材料；或由本标准所列的两种或两种以</w:t>
      </w:r>
      <w:r w:rsidR="00F76622" w:rsidRPr="00444F13">
        <w:rPr>
          <w:rFonts w:hint="eastAsia"/>
          <w:sz w:val="24"/>
          <w:szCs w:val="24"/>
        </w:rPr>
        <w:t>上的矿物原料，按一定比例混合后，必要时可掺加适量石膏和</w:t>
      </w:r>
      <w:proofErr w:type="gramStart"/>
      <w:r w:rsidR="00F76622" w:rsidRPr="00444F13">
        <w:rPr>
          <w:rFonts w:hint="eastAsia"/>
          <w:sz w:val="24"/>
          <w:szCs w:val="24"/>
        </w:rPr>
        <w:t>助磨剂</w:t>
      </w:r>
      <w:proofErr w:type="gramEnd"/>
      <w:r w:rsidR="00F76622" w:rsidRPr="00444F13">
        <w:rPr>
          <w:rFonts w:hint="eastAsia"/>
          <w:sz w:val="24"/>
          <w:szCs w:val="24"/>
        </w:rPr>
        <w:t>，通过</w:t>
      </w:r>
      <w:r w:rsidRPr="00444F13">
        <w:rPr>
          <w:rFonts w:hint="eastAsia"/>
          <w:sz w:val="24"/>
          <w:szCs w:val="24"/>
        </w:rPr>
        <w:t>粉磨等物理加工或热加工至</w:t>
      </w:r>
      <w:r w:rsidR="00F76622" w:rsidRPr="00444F13">
        <w:rPr>
          <w:rFonts w:hint="eastAsia"/>
          <w:sz w:val="24"/>
          <w:szCs w:val="24"/>
        </w:rPr>
        <w:t>一定</w:t>
      </w:r>
      <w:r w:rsidRPr="00444F13">
        <w:rPr>
          <w:rFonts w:hint="eastAsia"/>
          <w:sz w:val="24"/>
          <w:szCs w:val="24"/>
        </w:rPr>
        <w:t>细度，显著改善混凝土拌合物工作性、力学性能、耐久性能的粉体材料。</w:t>
      </w:r>
    </w:p>
    <w:p w14:paraId="5EEDAF86" w14:textId="77777777" w:rsidR="000902DB" w:rsidRPr="00984892" w:rsidRDefault="00456129" w:rsidP="00070F61">
      <w:pPr>
        <w:pStyle w:val="afc"/>
        <w:numPr>
          <w:ilvl w:val="1"/>
          <w:numId w:val="2"/>
        </w:numPr>
        <w:spacing w:beforeLines="0" w:afterLines="0" w:line="360" w:lineRule="auto"/>
        <w:outlineLvl w:val="0"/>
        <w:rPr>
          <w:rFonts w:asciiTheme="minorEastAsia" w:eastAsiaTheme="minorEastAsia" w:hAnsiTheme="minorEastAsia"/>
          <w:sz w:val="32"/>
          <w:szCs w:val="32"/>
        </w:rPr>
      </w:pPr>
      <w:bookmarkStart w:id="14" w:name="_Toc50829957"/>
      <w:bookmarkStart w:id="15" w:name="_Toc50830028"/>
      <w:bookmarkStart w:id="16" w:name="_Toc57577704"/>
      <w:r w:rsidRPr="00984892">
        <w:rPr>
          <w:rFonts w:asciiTheme="minorEastAsia" w:eastAsiaTheme="minorEastAsia" w:hAnsiTheme="minorEastAsia" w:hint="eastAsia"/>
          <w:sz w:val="32"/>
          <w:szCs w:val="32"/>
        </w:rPr>
        <w:t>组分与材料</w:t>
      </w:r>
      <w:bookmarkEnd w:id="14"/>
      <w:bookmarkEnd w:id="15"/>
      <w:bookmarkEnd w:id="16"/>
    </w:p>
    <w:p w14:paraId="5F73A0FD" w14:textId="77777777" w:rsidR="000902DB" w:rsidRPr="00444F13" w:rsidRDefault="009B5143" w:rsidP="007530D4">
      <w:pPr>
        <w:spacing w:line="360" w:lineRule="auto"/>
        <w:rPr>
          <w:bCs/>
          <w:color w:val="000000"/>
          <w:sz w:val="28"/>
          <w:szCs w:val="28"/>
        </w:rPr>
      </w:pPr>
      <w:r w:rsidRPr="00444F13">
        <w:rPr>
          <w:rFonts w:hint="eastAsia"/>
          <w:bCs/>
          <w:color w:val="000000"/>
          <w:sz w:val="28"/>
          <w:szCs w:val="28"/>
        </w:rPr>
        <w:t>4.1</w:t>
      </w:r>
      <w:r w:rsidR="00456129" w:rsidRPr="00444F13">
        <w:rPr>
          <w:rFonts w:hint="eastAsia"/>
          <w:bCs/>
          <w:color w:val="000000"/>
          <w:sz w:val="28"/>
          <w:szCs w:val="28"/>
        </w:rPr>
        <w:t>组分</w:t>
      </w:r>
    </w:p>
    <w:p w14:paraId="71F3E6AB" w14:textId="77777777" w:rsidR="000902DB" w:rsidRPr="00444F13" w:rsidRDefault="00456129" w:rsidP="00444F13">
      <w:pPr>
        <w:spacing w:line="360" w:lineRule="auto"/>
        <w:ind w:firstLineChars="200" w:firstLine="480"/>
        <w:rPr>
          <w:sz w:val="24"/>
          <w:szCs w:val="24"/>
        </w:rPr>
      </w:pPr>
      <w:r w:rsidRPr="00444F13">
        <w:rPr>
          <w:rFonts w:hint="eastAsia"/>
          <w:sz w:val="24"/>
          <w:szCs w:val="24"/>
        </w:rPr>
        <w:lastRenderedPageBreak/>
        <w:t>复合矿物掺合料中每种矿物掺合料的质量分数不应小</w:t>
      </w:r>
      <w:r w:rsidRPr="00444F13">
        <w:rPr>
          <w:sz w:val="24"/>
          <w:szCs w:val="24"/>
        </w:rPr>
        <w:t>于</w:t>
      </w:r>
      <w:r w:rsidRPr="00444F13">
        <w:rPr>
          <w:sz w:val="24"/>
          <w:szCs w:val="24"/>
        </w:rPr>
        <w:t>10%</w:t>
      </w:r>
      <w:r w:rsidRPr="00444F13">
        <w:rPr>
          <w:rFonts w:hint="eastAsia"/>
          <w:sz w:val="24"/>
          <w:szCs w:val="24"/>
        </w:rPr>
        <w:t>，加入的</w:t>
      </w:r>
      <w:proofErr w:type="gramStart"/>
      <w:r w:rsidRPr="00444F13">
        <w:rPr>
          <w:rFonts w:hint="eastAsia"/>
          <w:sz w:val="24"/>
          <w:szCs w:val="24"/>
        </w:rPr>
        <w:t>助磨剂</w:t>
      </w:r>
      <w:proofErr w:type="gramEnd"/>
      <w:r w:rsidRPr="00444F13">
        <w:rPr>
          <w:rFonts w:hint="eastAsia"/>
          <w:sz w:val="24"/>
          <w:szCs w:val="24"/>
        </w:rPr>
        <w:t>不应超过复合矿物掺合料总质量的</w:t>
      </w:r>
      <w:r w:rsidRPr="00444F13">
        <w:rPr>
          <w:sz w:val="24"/>
          <w:szCs w:val="24"/>
        </w:rPr>
        <w:t>0.5%</w:t>
      </w:r>
      <w:r w:rsidRPr="00444F13">
        <w:rPr>
          <w:rFonts w:hint="eastAsia"/>
          <w:sz w:val="24"/>
          <w:szCs w:val="24"/>
        </w:rPr>
        <w:t>，复合矿物掺合料中不应掺入除石膏、</w:t>
      </w:r>
      <w:proofErr w:type="gramStart"/>
      <w:r w:rsidRPr="00444F13">
        <w:rPr>
          <w:rFonts w:hint="eastAsia"/>
          <w:sz w:val="24"/>
          <w:szCs w:val="24"/>
        </w:rPr>
        <w:t>助磨剂</w:t>
      </w:r>
      <w:proofErr w:type="gramEnd"/>
      <w:r w:rsidRPr="00444F13">
        <w:rPr>
          <w:rFonts w:hint="eastAsia"/>
          <w:sz w:val="24"/>
          <w:szCs w:val="24"/>
        </w:rPr>
        <w:t>以外的其他化学外加剂。</w:t>
      </w:r>
    </w:p>
    <w:p w14:paraId="34E52961" w14:textId="77777777" w:rsidR="000902DB" w:rsidRPr="00444F13" w:rsidRDefault="009B5143" w:rsidP="007530D4">
      <w:pPr>
        <w:spacing w:line="360" w:lineRule="auto"/>
        <w:rPr>
          <w:bCs/>
          <w:color w:val="000000"/>
          <w:sz w:val="28"/>
          <w:szCs w:val="28"/>
        </w:rPr>
      </w:pPr>
      <w:r w:rsidRPr="00444F13">
        <w:rPr>
          <w:rFonts w:hint="eastAsia"/>
          <w:bCs/>
          <w:color w:val="000000"/>
          <w:sz w:val="28"/>
          <w:szCs w:val="28"/>
        </w:rPr>
        <w:t>4.2</w:t>
      </w:r>
      <w:r w:rsidR="00456129" w:rsidRPr="00444F13">
        <w:rPr>
          <w:rFonts w:hint="eastAsia"/>
          <w:bCs/>
          <w:color w:val="000000"/>
          <w:sz w:val="28"/>
          <w:szCs w:val="28"/>
        </w:rPr>
        <w:t>材料</w:t>
      </w:r>
    </w:p>
    <w:p w14:paraId="5671406F" w14:textId="77777777" w:rsidR="000902DB" w:rsidRPr="00444F13" w:rsidRDefault="009B5143" w:rsidP="00444F13">
      <w:pPr>
        <w:spacing w:line="360" w:lineRule="auto"/>
        <w:rPr>
          <w:sz w:val="24"/>
          <w:szCs w:val="24"/>
        </w:rPr>
      </w:pPr>
      <w:r w:rsidRPr="00444F13">
        <w:rPr>
          <w:sz w:val="24"/>
          <w:szCs w:val="24"/>
        </w:rPr>
        <w:t>4.2.1</w:t>
      </w:r>
      <w:r w:rsidR="00456129" w:rsidRPr="00444F13">
        <w:rPr>
          <w:sz w:val="24"/>
          <w:szCs w:val="24"/>
        </w:rPr>
        <w:t>粉煤灰</w:t>
      </w:r>
    </w:p>
    <w:p w14:paraId="51C1C621" w14:textId="77777777" w:rsidR="000902DB" w:rsidRPr="00444F13" w:rsidRDefault="00456129" w:rsidP="00444F13">
      <w:pPr>
        <w:spacing w:line="360" w:lineRule="auto"/>
        <w:ind w:firstLineChars="200" w:firstLine="480"/>
        <w:rPr>
          <w:sz w:val="24"/>
          <w:szCs w:val="24"/>
        </w:rPr>
      </w:pPr>
      <w:r w:rsidRPr="00444F13">
        <w:rPr>
          <w:rFonts w:hint="eastAsia"/>
          <w:sz w:val="24"/>
          <w:szCs w:val="24"/>
        </w:rPr>
        <w:t>粉煤灰应符合</w:t>
      </w:r>
      <w:r w:rsidRPr="00444F13">
        <w:rPr>
          <w:sz w:val="24"/>
          <w:szCs w:val="24"/>
        </w:rPr>
        <w:t>GB/T 1596</w:t>
      </w:r>
      <w:r w:rsidRPr="00444F13">
        <w:rPr>
          <w:rFonts w:hint="eastAsia"/>
          <w:sz w:val="24"/>
          <w:szCs w:val="24"/>
        </w:rPr>
        <w:t>的规定。</w:t>
      </w:r>
    </w:p>
    <w:p w14:paraId="11DAB7BC" w14:textId="77777777" w:rsidR="000902DB" w:rsidRPr="00444F13" w:rsidRDefault="009B5143" w:rsidP="00444F13">
      <w:pPr>
        <w:spacing w:line="360" w:lineRule="auto"/>
        <w:rPr>
          <w:sz w:val="24"/>
          <w:szCs w:val="24"/>
        </w:rPr>
      </w:pPr>
      <w:r w:rsidRPr="00444F13">
        <w:rPr>
          <w:sz w:val="24"/>
          <w:szCs w:val="24"/>
        </w:rPr>
        <w:t>4.2.</w:t>
      </w:r>
      <w:r w:rsidRPr="00444F13">
        <w:rPr>
          <w:rFonts w:hint="eastAsia"/>
          <w:sz w:val="24"/>
          <w:szCs w:val="24"/>
        </w:rPr>
        <w:t>2</w:t>
      </w:r>
      <w:r w:rsidR="00456129" w:rsidRPr="00444F13">
        <w:rPr>
          <w:rFonts w:hint="eastAsia"/>
          <w:sz w:val="24"/>
          <w:szCs w:val="24"/>
        </w:rPr>
        <w:t>粒化高炉矿渣</w:t>
      </w:r>
      <w:proofErr w:type="gramStart"/>
      <w:r w:rsidR="00456129" w:rsidRPr="00444F13">
        <w:rPr>
          <w:rFonts w:hint="eastAsia"/>
          <w:sz w:val="24"/>
          <w:szCs w:val="24"/>
        </w:rPr>
        <w:t>粉或粒化</w:t>
      </w:r>
      <w:proofErr w:type="gramEnd"/>
      <w:r w:rsidR="00456129" w:rsidRPr="00444F13">
        <w:rPr>
          <w:rFonts w:hint="eastAsia"/>
          <w:sz w:val="24"/>
          <w:szCs w:val="24"/>
        </w:rPr>
        <w:t>高炉矿渣</w:t>
      </w:r>
    </w:p>
    <w:p w14:paraId="0EC74F50" w14:textId="77777777" w:rsidR="000902DB" w:rsidRPr="00444F13" w:rsidRDefault="00456129" w:rsidP="00444F13">
      <w:pPr>
        <w:spacing w:line="360" w:lineRule="auto"/>
        <w:ind w:firstLineChars="200" w:firstLine="480"/>
        <w:rPr>
          <w:sz w:val="24"/>
          <w:szCs w:val="24"/>
        </w:rPr>
      </w:pPr>
      <w:r w:rsidRPr="00444F13">
        <w:rPr>
          <w:rFonts w:hint="eastAsia"/>
          <w:sz w:val="24"/>
          <w:szCs w:val="24"/>
        </w:rPr>
        <w:t>粒化高炉</w:t>
      </w:r>
      <w:proofErr w:type="gramStart"/>
      <w:r w:rsidRPr="00444F13">
        <w:rPr>
          <w:rFonts w:hint="eastAsia"/>
          <w:sz w:val="24"/>
          <w:szCs w:val="24"/>
        </w:rPr>
        <w:t>矿渣粉应符合</w:t>
      </w:r>
      <w:proofErr w:type="gramEnd"/>
      <w:r w:rsidRPr="00444F13">
        <w:rPr>
          <w:sz w:val="24"/>
          <w:szCs w:val="24"/>
        </w:rPr>
        <w:t>GB/T</w:t>
      </w:r>
      <w:r w:rsidRPr="00444F13">
        <w:rPr>
          <w:rFonts w:hint="eastAsia"/>
          <w:sz w:val="24"/>
          <w:szCs w:val="24"/>
        </w:rPr>
        <w:t xml:space="preserve"> </w:t>
      </w:r>
      <w:r w:rsidRPr="00444F13">
        <w:rPr>
          <w:sz w:val="24"/>
          <w:szCs w:val="24"/>
        </w:rPr>
        <w:t>18046</w:t>
      </w:r>
      <w:r w:rsidRPr="00444F13">
        <w:rPr>
          <w:rFonts w:hint="eastAsia"/>
          <w:sz w:val="24"/>
          <w:szCs w:val="24"/>
        </w:rPr>
        <w:t>的规定；粒化高炉矿渣应符合</w:t>
      </w:r>
      <w:r w:rsidRPr="00444F13">
        <w:rPr>
          <w:sz w:val="24"/>
          <w:szCs w:val="24"/>
        </w:rPr>
        <w:t>GB/T 203</w:t>
      </w:r>
      <w:r w:rsidRPr="00444F13">
        <w:rPr>
          <w:rFonts w:hint="eastAsia"/>
          <w:sz w:val="24"/>
          <w:szCs w:val="24"/>
        </w:rPr>
        <w:t>的规定。</w:t>
      </w:r>
    </w:p>
    <w:p w14:paraId="0F3A6364" w14:textId="77777777" w:rsidR="000902DB" w:rsidRPr="00444F13" w:rsidRDefault="009B5143" w:rsidP="00444F13">
      <w:pPr>
        <w:spacing w:line="360" w:lineRule="auto"/>
        <w:rPr>
          <w:sz w:val="24"/>
          <w:szCs w:val="24"/>
        </w:rPr>
      </w:pPr>
      <w:r w:rsidRPr="00444F13">
        <w:rPr>
          <w:sz w:val="24"/>
          <w:szCs w:val="24"/>
        </w:rPr>
        <w:t>4.2.</w:t>
      </w:r>
      <w:r w:rsidRPr="00444F13">
        <w:rPr>
          <w:rFonts w:hint="eastAsia"/>
          <w:sz w:val="24"/>
          <w:szCs w:val="24"/>
        </w:rPr>
        <w:t>3</w:t>
      </w:r>
      <w:r w:rsidR="00456129" w:rsidRPr="00444F13">
        <w:rPr>
          <w:rFonts w:hint="eastAsia"/>
          <w:sz w:val="24"/>
          <w:szCs w:val="24"/>
        </w:rPr>
        <w:t>硅灰</w:t>
      </w:r>
    </w:p>
    <w:p w14:paraId="4E03B710" w14:textId="77777777" w:rsidR="000902DB" w:rsidRPr="00444F13" w:rsidRDefault="00456129" w:rsidP="00444F13">
      <w:pPr>
        <w:spacing w:line="360" w:lineRule="auto"/>
        <w:ind w:firstLineChars="200" w:firstLine="480"/>
        <w:rPr>
          <w:sz w:val="24"/>
          <w:szCs w:val="24"/>
        </w:rPr>
      </w:pPr>
      <w:proofErr w:type="gramStart"/>
      <w:r w:rsidRPr="00444F13">
        <w:rPr>
          <w:rFonts w:hint="eastAsia"/>
          <w:sz w:val="24"/>
          <w:szCs w:val="24"/>
        </w:rPr>
        <w:t>硅灰应</w:t>
      </w:r>
      <w:proofErr w:type="gramEnd"/>
      <w:r w:rsidRPr="00444F13">
        <w:rPr>
          <w:rFonts w:hint="eastAsia"/>
          <w:sz w:val="24"/>
          <w:szCs w:val="24"/>
        </w:rPr>
        <w:t>符合</w:t>
      </w:r>
      <w:r w:rsidRPr="00444F13">
        <w:rPr>
          <w:sz w:val="24"/>
          <w:szCs w:val="24"/>
        </w:rPr>
        <w:t>GB/T 27690</w:t>
      </w:r>
      <w:r w:rsidRPr="00444F13">
        <w:rPr>
          <w:rFonts w:hint="eastAsia"/>
          <w:sz w:val="24"/>
          <w:szCs w:val="24"/>
        </w:rPr>
        <w:t>的规定。</w:t>
      </w:r>
    </w:p>
    <w:p w14:paraId="7F92C271" w14:textId="77777777" w:rsidR="000902DB" w:rsidRPr="00444F13" w:rsidRDefault="009B5143" w:rsidP="00444F13">
      <w:pPr>
        <w:spacing w:line="360" w:lineRule="auto"/>
        <w:rPr>
          <w:sz w:val="24"/>
          <w:szCs w:val="24"/>
        </w:rPr>
      </w:pPr>
      <w:r w:rsidRPr="00444F13">
        <w:rPr>
          <w:sz w:val="24"/>
          <w:szCs w:val="24"/>
        </w:rPr>
        <w:t>4.2.</w:t>
      </w:r>
      <w:r w:rsidRPr="00444F13">
        <w:rPr>
          <w:rFonts w:hint="eastAsia"/>
          <w:sz w:val="24"/>
          <w:szCs w:val="24"/>
        </w:rPr>
        <w:t>4</w:t>
      </w:r>
      <w:r w:rsidR="00456129" w:rsidRPr="00444F13">
        <w:rPr>
          <w:rFonts w:hint="eastAsia"/>
          <w:sz w:val="24"/>
          <w:szCs w:val="24"/>
        </w:rPr>
        <w:t>偏高岭土</w:t>
      </w:r>
    </w:p>
    <w:p w14:paraId="3C3A5CE4" w14:textId="77777777" w:rsidR="000902DB" w:rsidRPr="00444F13" w:rsidRDefault="00456129" w:rsidP="00444F13">
      <w:pPr>
        <w:spacing w:line="360" w:lineRule="auto"/>
        <w:ind w:firstLineChars="200" w:firstLine="480"/>
        <w:rPr>
          <w:sz w:val="24"/>
          <w:szCs w:val="24"/>
        </w:rPr>
      </w:pPr>
      <w:r w:rsidRPr="00444F13">
        <w:rPr>
          <w:sz w:val="24"/>
          <w:szCs w:val="24"/>
        </w:rPr>
        <w:t>偏高岭土应符合</w:t>
      </w:r>
      <w:r w:rsidRPr="00444F13">
        <w:rPr>
          <w:rFonts w:hint="eastAsia"/>
          <w:sz w:val="24"/>
          <w:szCs w:val="24"/>
        </w:rPr>
        <w:t>GB/T 18736</w:t>
      </w:r>
      <w:r w:rsidRPr="00444F13">
        <w:rPr>
          <w:rFonts w:hint="eastAsia"/>
          <w:sz w:val="24"/>
          <w:szCs w:val="24"/>
        </w:rPr>
        <w:t>的规定。</w:t>
      </w:r>
    </w:p>
    <w:p w14:paraId="260A69C7" w14:textId="77777777" w:rsidR="000902DB" w:rsidRPr="00444F13" w:rsidRDefault="009B5143" w:rsidP="00444F13">
      <w:pPr>
        <w:spacing w:line="360" w:lineRule="auto"/>
        <w:rPr>
          <w:sz w:val="24"/>
          <w:szCs w:val="24"/>
        </w:rPr>
      </w:pPr>
      <w:r w:rsidRPr="00444F13">
        <w:rPr>
          <w:sz w:val="24"/>
          <w:szCs w:val="24"/>
        </w:rPr>
        <w:t>4.2.</w:t>
      </w:r>
      <w:r w:rsidRPr="00444F13">
        <w:rPr>
          <w:rFonts w:hint="eastAsia"/>
          <w:sz w:val="24"/>
          <w:szCs w:val="24"/>
        </w:rPr>
        <w:t>5</w:t>
      </w:r>
      <w:r w:rsidR="00456129" w:rsidRPr="00444F13">
        <w:rPr>
          <w:rFonts w:hint="eastAsia"/>
          <w:sz w:val="24"/>
          <w:szCs w:val="24"/>
        </w:rPr>
        <w:t>磨细火山灰或火山渣</w:t>
      </w:r>
    </w:p>
    <w:p w14:paraId="7888ADB0" w14:textId="77777777" w:rsidR="000902DB" w:rsidRPr="00444F13" w:rsidRDefault="00456129" w:rsidP="00444F13">
      <w:pPr>
        <w:spacing w:line="360" w:lineRule="auto"/>
        <w:ind w:firstLineChars="200" w:firstLine="480"/>
        <w:rPr>
          <w:sz w:val="24"/>
          <w:szCs w:val="24"/>
        </w:rPr>
      </w:pPr>
      <w:r w:rsidRPr="00444F13">
        <w:rPr>
          <w:rFonts w:hint="eastAsia"/>
          <w:sz w:val="24"/>
          <w:szCs w:val="24"/>
        </w:rPr>
        <w:t>磨细火山灰或火山渣</w:t>
      </w:r>
      <w:r w:rsidRPr="00444F13">
        <w:rPr>
          <w:sz w:val="24"/>
          <w:szCs w:val="24"/>
        </w:rPr>
        <w:t>应符合</w:t>
      </w:r>
      <w:r w:rsidRPr="00444F13">
        <w:rPr>
          <w:sz w:val="24"/>
          <w:szCs w:val="24"/>
        </w:rPr>
        <w:t>JG/T 315</w:t>
      </w:r>
      <w:r w:rsidRPr="00444F13">
        <w:rPr>
          <w:sz w:val="24"/>
          <w:szCs w:val="24"/>
        </w:rPr>
        <w:t>的规定。</w:t>
      </w:r>
    </w:p>
    <w:p w14:paraId="2E7C3432" w14:textId="77777777" w:rsidR="000902DB" w:rsidRPr="00444F13" w:rsidRDefault="009B5143" w:rsidP="00444F13">
      <w:pPr>
        <w:spacing w:line="360" w:lineRule="auto"/>
        <w:rPr>
          <w:sz w:val="24"/>
          <w:szCs w:val="24"/>
        </w:rPr>
      </w:pPr>
      <w:r w:rsidRPr="00444F13">
        <w:rPr>
          <w:sz w:val="24"/>
          <w:szCs w:val="24"/>
        </w:rPr>
        <w:t>4.2.</w:t>
      </w:r>
      <w:r w:rsidR="00444F13">
        <w:rPr>
          <w:rFonts w:hint="eastAsia"/>
          <w:sz w:val="24"/>
          <w:szCs w:val="24"/>
        </w:rPr>
        <w:t>6</w:t>
      </w:r>
      <w:r w:rsidR="00456129" w:rsidRPr="00444F13">
        <w:rPr>
          <w:rFonts w:hint="eastAsia"/>
          <w:sz w:val="24"/>
          <w:szCs w:val="24"/>
        </w:rPr>
        <w:t>石灰石粉</w:t>
      </w:r>
    </w:p>
    <w:p w14:paraId="6DEB345C" w14:textId="77777777" w:rsidR="000902DB" w:rsidRPr="00444F13" w:rsidRDefault="00456129" w:rsidP="00444F13">
      <w:pPr>
        <w:spacing w:line="360" w:lineRule="auto"/>
        <w:ind w:firstLineChars="200" w:firstLine="480"/>
        <w:rPr>
          <w:sz w:val="24"/>
          <w:szCs w:val="24"/>
        </w:rPr>
      </w:pPr>
      <w:proofErr w:type="gramStart"/>
      <w:r w:rsidRPr="00444F13">
        <w:rPr>
          <w:rFonts w:hint="eastAsia"/>
          <w:sz w:val="24"/>
          <w:szCs w:val="24"/>
        </w:rPr>
        <w:t>石灰石粉应符合</w:t>
      </w:r>
      <w:proofErr w:type="gramEnd"/>
      <w:r w:rsidRPr="00444F13">
        <w:rPr>
          <w:sz w:val="24"/>
          <w:szCs w:val="24"/>
        </w:rPr>
        <w:t>GB/T 30190</w:t>
      </w:r>
      <w:r w:rsidRPr="00444F13">
        <w:rPr>
          <w:rFonts w:hint="eastAsia"/>
          <w:sz w:val="24"/>
          <w:szCs w:val="24"/>
        </w:rPr>
        <w:t>的规定。</w:t>
      </w:r>
    </w:p>
    <w:p w14:paraId="73449139" w14:textId="77777777" w:rsidR="000902DB" w:rsidRPr="00444F13" w:rsidRDefault="009B5143" w:rsidP="00444F13">
      <w:pPr>
        <w:spacing w:line="360" w:lineRule="auto"/>
        <w:rPr>
          <w:sz w:val="24"/>
          <w:szCs w:val="24"/>
        </w:rPr>
      </w:pPr>
      <w:r w:rsidRPr="00444F13">
        <w:rPr>
          <w:sz w:val="24"/>
          <w:szCs w:val="24"/>
        </w:rPr>
        <w:t>4.2.</w:t>
      </w:r>
      <w:r w:rsidR="00444F13">
        <w:rPr>
          <w:rFonts w:hint="eastAsia"/>
          <w:sz w:val="24"/>
          <w:szCs w:val="24"/>
        </w:rPr>
        <w:t>7</w:t>
      </w:r>
      <w:r w:rsidR="00456129" w:rsidRPr="00444F13">
        <w:rPr>
          <w:rFonts w:hint="eastAsia"/>
          <w:sz w:val="24"/>
          <w:szCs w:val="24"/>
        </w:rPr>
        <w:t>沸石粉</w:t>
      </w:r>
    </w:p>
    <w:p w14:paraId="288435D0" w14:textId="77777777" w:rsidR="000902DB" w:rsidRPr="00444F13" w:rsidRDefault="00456129" w:rsidP="00444F13">
      <w:pPr>
        <w:spacing w:line="360" w:lineRule="auto"/>
        <w:ind w:firstLineChars="200" w:firstLine="480"/>
        <w:rPr>
          <w:sz w:val="24"/>
          <w:szCs w:val="24"/>
        </w:rPr>
      </w:pPr>
      <w:proofErr w:type="gramStart"/>
      <w:r w:rsidRPr="00444F13">
        <w:rPr>
          <w:rFonts w:hint="eastAsia"/>
          <w:sz w:val="24"/>
          <w:szCs w:val="24"/>
        </w:rPr>
        <w:t>沸石粉应符合</w:t>
      </w:r>
      <w:proofErr w:type="gramEnd"/>
      <w:r w:rsidRPr="00444F13">
        <w:rPr>
          <w:rFonts w:hint="eastAsia"/>
          <w:sz w:val="24"/>
          <w:szCs w:val="24"/>
        </w:rPr>
        <w:t>JG/T 566</w:t>
      </w:r>
      <w:r w:rsidRPr="00444F13">
        <w:rPr>
          <w:rFonts w:hint="eastAsia"/>
          <w:sz w:val="24"/>
          <w:szCs w:val="24"/>
        </w:rPr>
        <w:t>的规定。</w:t>
      </w:r>
    </w:p>
    <w:p w14:paraId="73113B02" w14:textId="77777777" w:rsidR="000902DB" w:rsidRPr="00444F13" w:rsidRDefault="009B5143" w:rsidP="00444F13">
      <w:pPr>
        <w:spacing w:line="360" w:lineRule="auto"/>
        <w:rPr>
          <w:sz w:val="24"/>
          <w:szCs w:val="24"/>
        </w:rPr>
      </w:pPr>
      <w:r w:rsidRPr="00444F13">
        <w:rPr>
          <w:sz w:val="24"/>
          <w:szCs w:val="24"/>
        </w:rPr>
        <w:t>4.2.</w:t>
      </w:r>
      <w:r w:rsidR="00444F13">
        <w:rPr>
          <w:rFonts w:hint="eastAsia"/>
          <w:sz w:val="24"/>
          <w:szCs w:val="24"/>
        </w:rPr>
        <w:t>8</w:t>
      </w:r>
      <w:r w:rsidR="00456129" w:rsidRPr="00444F13">
        <w:rPr>
          <w:rFonts w:hint="eastAsia"/>
          <w:sz w:val="24"/>
          <w:szCs w:val="24"/>
        </w:rPr>
        <w:t>粒化电炉磷</w:t>
      </w:r>
      <w:proofErr w:type="gramStart"/>
      <w:r w:rsidR="00456129" w:rsidRPr="00444F13">
        <w:rPr>
          <w:rFonts w:hint="eastAsia"/>
          <w:sz w:val="24"/>
          <w:szCs w:val="24"/>
        </w:rPr>
        <w:t>渣粉或粒化</w:t>
      </w:r>
      <w:proofErr w:type="gramEnd"/>
      <w:r w:rsidR="00456129" w:rsidRPr="00444F13">
        <w:rPr>
          <w:rFonts w:hint="eastAsia"/>
          <w:sz w:val="24"/>
          <w:szCs w:val="24"/>
        </w:rPr>
        <w:t>电炉磷渣</w:t>
      </w:r>
    </w:p>
    <w:p w14:paraId="7711C2BF" w14:textId="77777777" w:rsidR="000902DB" w:rsidRPr="00444F13" w:rsidRDefault="00456129" w:rsidP="00444F13">
      <w:pPr>
        <w:spacing w:line="360" w:lineRule="auto"/>
        <w:ind w:firstLineChars="200" w:firstLine="480"/>
        <w:rPr>
          <w:sz w:val="24"/>
          <w:szCs w:val="24"/>
        </w:rPr>
      </w:pPr>
      <w:r w:rsidRPr="00444F13">
        <w:rPr>
          <w:rFonts w:hint="eastAsia"/>
          <w:sz w:val="24"/>
          <w:szCs w:val="24"/>
        </w:rPr>
        <w:t>粒化电炉磷渣粉应符合</w:t>
      </w:r>
      <w:r w:rsidRPr="00444F13">
        <w:rPr>
          <w:sz w:val="24"/>
          <w:szCs w:val="24"/>
        </w:rPr>
        <w:t>JG/T 317</w:t>
      </w:r>
      <w:r w:rsidRPr="00444F13">
        <w:rPr>
          <w:rFonts w:hint="eastAsia"/>
          <w:sz w:val="24"/>
          <w:szCs w:val="24"/>
        </w:rPr>
        <w:t>的规定；粒化</w:t>
      </w:r>
      <w:proofErr w:type="gramStart"/>
      <w:r w:rsidRPr="00444F13">
        <w:rPr>
          <w:rFonts w:hint="eastAsia"/>
          <w:sz w:val="24"/>
          <w:szCs w:val="24"/>
        </w:rPr>
        <w:t>电炉磷渣应</w:t>
      </w:r>
      <w:proofErr w:type="gramEnd"/>
      <w:r w:rsidRPr="00444F13">
        <w:rPr>
          <w:rFonts w:hint="eastAsia"/>
          <w:sz w:val="24"/>
          <w:szCs w:val="24"/>
        </w:rPr>
        <w:t>符合</w:t>
      </w:r>
      <w:r w:rsidRPr="00444F13">
        <w:rPr>
          <w:sz w:val="24"/>
          <w:szCs w:val="24"/>
        </w:rPr>
        <w:t>GB/T 6645</w:t>
      </w:r>
      <w:r w:rsidRPr="00444F13">
        <w:rPr>
          <w:rFonts w:hint="eastAsia"/>
          <w:sz w:val="24"/>
          <w:szCs w:val="24"/>
        </w:rPr>
        <w:t>的规定。</w:t>
      </w:r>
    </w:p>
    <w:p w14:paraId="7F68FF83" w14:textId="77777777" w:rsidR="000902DB" w:rsidRPr="00444F13" w:rsidRDefault="007530D4" w:rsidP="00444F13">
      <w:pPr>
        <w:spacing w:line="360" w:lineRule="auto"/>
        <w:rPr>
          <w:sz w:val="24"/>
          <w:szCs w:val="24"/>
        </w:rPr>
      </w:pPr>
      <w:r w:rsidRPr="00444F13">
        <w:rPr>
          <w:sz w:val="24"/>
          <w:szCs w:val="24"/>
        </w:rPr>
        <w:t>4.2.</w:t>
      </w:r>
      <w:r w:rsidR="00444F13">
        <w:rPr>
          <w:rFonts w:hint="eastAsia"/>
          <w:sz w:val="24"/>
          <w:szCs w:val="24"/>
        </w:rPr>
        <w:t>9</w:t>
      </w:r>
      <w:r w:rsidR="00456129" w:rsidRPr="00444F13">
        <w:rPr>
          <w:rFonts w:hint="eastAsia"/>
          <w:sz w:val="24"/>
          <w:szCs w:val="24"/>
        </w:rPr>
        <w:t>钢渣粉或钢渣</w:t>
      </w:r>
    </w:p>
    <w:p w14:paraId="7A1F349B" w14:textId="77777777" w:rsidR="000902DB" w:rsidRPr="00444F13" w:rsidRDefault="00456129" w:rsidP="00444F13">
      <w:pPr>
        <w:spacing w:line="360" w:lineRule="auto"/>
        <w:ind w:firstLineChars="200" w:firstLine="480"/>
        <w:rPr>
          <w:sz w:val="24"/>
          <w:szCs w:val="24"/>
        </w:rPr>
      </w:pPr>
      <w:proofErr w:type="gramStart"/>
      <w:r w:rsidRPr="00444F13">
        <w:rPr>
          <w:rFonts w:hint="eastAsia"/>
          <w:sz w:val="24"/>
          <w:szCs w:val="24"/>
        </w:rPr>
        <w:t>钢渣粉应符合</w:t>
      </w:r>
      <w:proofErr w:type="gramEnd"/>
      <w:r w:rsidRPr="00444F13">
        <w:rPr>
          <w:sz w:val="24"/>
          <w:szCs w:val="24"/>
        </w:rPr>
        <w:t>GB/T 20491</w:t>
      </w:r>
      <w:r w:rsidRPr="00444F13">
        <w:rPr>
          <w:rFonts w:hint="eastAsia"/>
          <w:sz w:val="24"/>
          <w:szCs w:val="24"/>
        </w:rPr>
        <w:t>的规定；钢渣应符合</w:t>
      </w:r>
      <w:r w:rsidRPr="00444F13">
        <w:rPr>
          <w:sz w:val="24"/>
          <w:szCs w:val="24"/>
        </w:rPr>
        <w:t>YB/T 022</w:t>
      </w:r>
      <w:r w:rsidRPr="00444F13">
        <w:rPr>
          <w:rFonts w:hint="eastAsia"/>
          <w:sz w:val="24"/>
          <w:szCs w:val="24"/>
        </w:rPr>
        <w:t>的规定。</w:t>
      </w:r>
    </w:p>
    <w:p w14:paraId="1A320D6E" w14:textId="77777777" w:rsidR="000902DB" w:rsidRPr="00444F13" w:rsidRDefault="009B5143" w:rsidP="00444F13">
      <w:pPr>
        <w:spacing w:line="360" w:lineRule="auto"/>
        <w:rPr>
          <w:sz w:val="24"/>
          <w:szCs w:val="24"/>
        </w:rPr>
      </w:pPr>
      <w:r w:rsidRPr="00444F13">
        <w:rPr>
          <w:sz w:val="24"/>
          <w:szCs w:val="24"/>
        </w:rPr>
        <w:t>4.2.</w:t>
      </w:r>
      <w:r w:rsidR="00444F13">
        <w:rPr>
          <w:rFonts w:hint="eastAsia"/>
          <w:sz w:val="24"/>
          <w:szCs w:val="24"/>
        </w:rPr>
        <w:t>10</w:t>
      </w:r>
      <w:r w:rsidR="00456129" w:rsidRPr="00444F13">
        <w:rPr>
          <w:rFonts w:hint="eastAsia"/>
          <w:sz w:val="24"/>
          <w:szCs w:val="24"/>
        </w:rPr>
        <w:t>镍铁渣粉</w:t>
      </w:r>
    </w:p>
    <w:p w14:paraId="0D39F6D4" w14:textId="77777777" w:rsidR="000902DB" w:rsidRPr="00444F13" w:rsidRDefault="00456129" w:rsidP="00444F13">
      <w:pPr>
        <w:spacing w:line="360" w:lineRule="auto"/>
        <w:ind w:firstLineChars="200" w:firstLine="480"/>
        <w:rPr>
          <w:sz w:val="24"/>
          <w:szCs w:val="24"/>
        </w:rPr>
      </w:pPr>
      <w:r w:rsidRPr="00444F13">
        <w:rPr>
          <w:rFonts w:hint="eastAsia"/>
          <w:sz w:val="24"/>
          <w:szCs w:val="24"/>
        </w:rPr>
        <w:t>镍铁渣粉应符合</w:t>
      </w:r>
      <w:r w:rsidRPr="00444F13">
        <w:rPr>
          <w:rFonts w:hint="eastAsia"/>
          <w:sz w:val="24"/>
          <w:szCs w:val="24"/>
        </w:rPr>
        <w:t>T/ASC 01</w:t>
      </w:r>
      <w:r w:rsidRPr="00444F13">
        <w:rPr>
          <w:rFonts w:hint="eastAsia"/>
          <w:sz w:val="24"/>
          <w:szCs w:val="24"/>
        </w:rPr>
        <w:t>的规定。</w:t>
      </w:r>
    </w:p>
    <w:p w14:paraId="03BEC988" w14:textId="77777777" w:rsidR="000902DB" w:rsidRPr="00444F13" w:rsidRDefault="009B5143" w:rsidP="00444F13">
      <w:pPr>
        <w:spacing w:line="360" w:lineRule="auto"/>
        <w:rPr>
          <w:sz w:val="24"/>
          <w:szCs w:val="24"/>
        </w:rPr>
      </w:pPr>
      <w:r w:rsidRPr="00444F13">
        <w:rPr>
          <w:sz w:val="24"/>
          <w:szCs w:val="24"/>
        </w:rPr>
        <w:t>4.2.1</w:t>
      </w:r>
      <w:r w:rsidR="00444F13">
        <w:rPr>
          <w:rFonts w:hint="eastAsia"/>
          <w:sz w:val="24"/>
          <w:szCs w:val="24"/>
        </w:rPr>
        <w:t>1</w:t>
      </w:r>
      <w:r w:rsidR="00456129" w:rsidRPr="00444F13">
        <w:rPr>
          <w:rFonts w:hint="eastAsia"/>
          <w:sz w:val="24"/>
          <w:szCs w:val="24"/>
        </w:rPr>
        <w:t>硅锰渣粉</w:t>
      </w:r>
    </w:p>
    <w:p w14:paraId="494627D2" w14:textId="77777777" w:rsidR="000902DB" w:rsidRPr="00444F13" w:rsidRDefault="00456129" w:rsidP="00444F13">
      <w:pPr>
        <w:spacing w:line="360" w:lineRule="auto"/>
        <w:ind w:firstLineChars="200" w:firstLine="480"/>
        <w:rPr>
          <w:sz w:val="24"/>
          <w:szCs w:val="24"/>
        </w:rPr>
      </w:pPr>
      <w:r w:rsidRPr="00444F13">
        <w:rPr>
          <w:rFonts w:hint="eastAsia"/>
          <w:sz w:val="24"/>
          <w:szCs w:val="24"/>
        </w:rPr>
        <w:t>硅锰渣粉应符合</w:t>
      </w:r>
      <w:r w:rsidRPr="00444F13">
        <w:rPr>
          <w:rFonts w:hint="eastAsia"/>
          <w:sz w:val="24"/>
          <w:szCs w:val="24"/>
        </w:rPr>
        <w:t>YB/T 4229</w:t>
      </w:r>
      <w:r w:rsidRPr="00444F13">
        <w:rPr>
          <w:rFonts w:hint="eastAsia"/>
          <w:sz w:val="24"/>
          <w:szCs w:val="24"/>
        </w:rPr>
        <w:t>的规定。</w:t>
      </w:r>
    </w:p>
    <w:p w14:paraId="23726CB9" w14:textId="77777777" w:rsidR="000902DB" w:rsidRPr="00444F13" w:rsidRDefault="009B5143" w:rsidP="00444F13">
      <w:pPr>
        <w:spacing w:line="360" w:lineRule="auto"/>
        <w:rPr>
          <w:sz w:val="24"/>
          <w:szCs w:val="24"/>
        </w:rPr>
      </w:pPr>
      <w:r w:rsidRPr="00444F13">
        <w:rPr>
          <w:sz w:val="24"/>
          <w:szCs w:val="24"/>
        </w:rPr>
        <w:t>4.2.1</w:t>
      </w:r>
      <w:r w:rsidR="00444F13">
        <w:rPr>
          <w:rFonts w:hint="eastAsia"/>
          <w:sz w:val="24"/>
          <w:szCs w:val="24"/>
        </w:rPr>
        <w:t>2</w:t>
      </w:r>
      <w:proofErr w:type="gramStart"/>
      <w:r w:rsidR="00456129" w:rsidRPr="00444F13">
        <w:rPr>
          <w:rFonts w:hint="eastAsia"/>
          <w:sz w:val="24"/>
          <w:szCs w:val="24"/>
        </w:rPr>
        <w:t>锂</w:t>
      </w:r>
      <w:proofErr w:type="gramEnd"/>
      <w:r w:rsidR="00456129" w:rsidRPr="00444F13">
        <w:rPr>
          <w:rFonts w:hint="eastAsia"/>
          <w:sz w:val="24"/>
          <w:szCs w:val="24"/>
        </w:rPr>
        <w:t>渣粉</w:t>
      </w:r>
    </w:p>
    <w:p w14:paraId="77C1A8FB" w14:textId="77777777" w:rsidR="000902DB" w:rsidRPr="00444F13" w:rsidRDefault="00456129" w:rsidP="00444F13">
      <w:pPr>
        <w:spacing w:line="360" w:lineRule="auto"/>
        <w:ind w:firstLineChars="200" w:firstLine="480"/>
        <w:rPr>
          <w:sz w:val="24"/>
          <w:szCs w:val="24"/>
        </w:rPr>
      </w:pPr>
      <w:proofErr w:type="gramStart"/>
      <w:r w:rsidRPr="00444F13">
        <w:rPr>
          <w:rFonts w:hint="eastAsia"/>
          <w:sz w:val="24"/>
          <w:szCs w:val="24"/>
        </w:rPr>
        <w:lastRenderedPageBreak/>
        <w:t>锂</w:t>
      </w:r>
      <w:proofErr w:type="gramEnd"/>
      <w:r w:rsidRPr="00444F13">
        <w:rPr>
          <w:rFonts w:hint="eastAsia"/>
          <w:sz w:val="24"/>
          <w:szCs w:val="24"/>
        </w:rPr>
        <w:t>渣粉应符合</w:t>
      </w:r>
      <w:r w:rsidRPr="00444F13">
        <w:rPr>
          <w:rFonts w:hint="eastAsia"/>
          <w:sz w:val="24"/>
          <w:szCs w:val="24"/>
        </w:rPr>
        <w:t>YB/T 4230</w:t>
      </w:r>
      <w:r w:rsidRPr="00444F13">
        <w:rPr>
          <w:rFonts w:hint="eastAsia"/>
          <w:sz w:val="24"/>
          <w:szCs w:val="24"/>
        </w:rPr>
        <w:t>的规定。</w:t>
      </w:r>
    </w:p>
    <w:p w14:paraId="5B7C92BA" w14:textId="77777777" w:rsidR="000902DB" w:rsidRPr="00444F13" w:rsidRDefault="009B5143" w:rsidP="00444F13">
      <w:pPr>
        <w:spacing w:line="360" w:lineRule="auto"/>
        <w:rPr>
          <w:sz w:val="24"/>
          <w:szCs w:val="24"/>
        </w:rPr>
      </w:pPr>
      <w:r w:rsidRPr="00444F13">
        <w:rPr>
          <w:sz w:val="24"/>
          <w:szCs w:val="24"/>
        </w:rPr>
        <w:t>4.2.1</w:t>
      </w:r>
      <w:r w:rsidR="00444F13">
        <w:rPr>
          <w:rFonts w:hint="eastAsia"/>
          <w:sz w:val="24"/>
          <w:szCs w:val="24"/>
        </w:rPr>
        <w:t>3</w:t>
      </w:r>
      <w:proofErr w:type="gramStart"/>
      <w:r w:rsidR="00456129" w:rsidRPr="00444F13">
        <w:rPr>
          <w:rFonts w:hint="eastAsia"/>
          <w:sz w:val="24"/>
          <w:szCs w:val="24"/>
        </w:rPr>
        <w:t>助磨剂</w:t>
      </w:r>
      <w:proofErr w:type="gramEnd"/>
    </w:p>
    <w:p w14:paraId="5515D8FD" w14:textId="77777777" w:rsidR="000902DB" w:rsidRPr="00444F13" w:rsidRDefault="00456129" w:rsidP="00444F13">
      <w:pPr>
        <w:spacing w:line="360" w:lineRule="auto"/>
        <w:ind w:firstLineChars="200" w:firstLine="480"/>
        <w:rPr>
          <w:sz w:val="24"/>
          <w:szCs w:val="24"/>
        </w:rPr>
      </w:pPr>
      <w:proofErr w:type="gramStart"/>
      <w:r w:rsidRPr="00444F13">
        <w:rPr>
          <w:rFonts w:hint="eastAsia"/>
          <w:sz w:val="24"/>
          <w:szCs w:val="24"/>
        </w:rPr>
        <w:t>助磨剂</w:t>
      </w:r>
      <w:proofErr w:type="gramEnd"/>
      <w:r w:rsidRPr="00444F13">
        <w:rPr>
          <w:rFonts w:hint="eastAsia"/>
          <w:sz w:val="24"/>
          <w:szCs w:val="24"/>
        </w:rPr>
        <w:t>应符合</w:t>
      </w:r>
      <w:r w:rsidRPr="00444F13">
        <w:rPr>
          <w:sz w:val="24"/>
          <w:szCs w:val="24"/>
        </w:rPr>
        <w:t>GB/T 26748</w:t>
      </w:r>
      <w:r w:rsidRPr="00444F13">
        <w:rPr>
          <w:rFonts w:hint="eastAsia"/>
          <w:sz w:val="24"/>
          <w:szCs w:val="24"/>
        </w:rPr>
        <w:t>的规定，</w:t>
      </w:r>
      <w:proofErr w:type="gramStart"/>
      <w:r w:rsidRPr="00444F13">
        <w:rPr>
          <w:rFonts w:hint="eastAsia"/>
          <w:sz w:val="24"/>
          <w:szCs w:val="24"/>
        </w:rPr>
        <w:t>助磨剂</w:t>
      </w:r>
      <w:proofErr w:type="gramEnd"/>
      <w:r w:rsidRPr="00444F13">
        <w:rPr>
          <w:rFonts w:hint="eastAsia"/>
          <w:sz w:val="24"/>
          <w:szCs w:val="24"/>
        </w:rPr>
        <w:t>不应对混凝土性能有害。</w:t>
      </w:r>
    </w:p>
    <w:p w14:paraId="42323F92" w14:textId="77777777" w:rsidR="000902DB" w:rsidRPr="00444F13" w:rsidRDefault="009B5143" w:rsidP="00444F13">
      <w:pPr>
        <w:spacing w:line="360" w:lineRule="auto"/>
        <w:rPr>
          <w:sz w:val="24"/>
          <w:szCs w:val="24"/>
        </w:rPr>
      </w:pPr>
      <w:r w:rsidRPr="00444F13">
        <w:rPr>
          <w:sz w:val="24"/>
          <w:szCs w:val="24"/>
        </w:rPr>
        <w:t>4.2.1</w:t>
      </w:r>
      <w:r w:rsidR="00444F13">
        <w:rPr>
          <w:rFonts w:hint="eastAsia"/>
          <w:sz w:val="24"/>
          <w:szCs w:val="24"/>
        </w:rPr>
        <w:t>4</w:t>
      </w:r>
      <w:r w:rsidR="00456129" w:rsidRPr="00444F13">
        <w:rPr>
          <w:rFonts w:hint="eastAsia"/>
          <w:sz w:val="24"/>
          <w:szCs w:val="24"/>
        </w:rPr>
        <w:t>石膏</w:t>
      </w:r>
    </w:p>
    <w:p w14:paraId="1CBD9FD4" w14:textId="77777777" w:rsidR="000902DB" w:rsidRPr="00444F13" w:rsidRDefault="00456129" w:rsidP="00444F13">
      <w:pPr>
        <w:spacing w:line="360" w:lineRule="auto"/>
        <w:ind w:firstLineChars="200" w:firstLine="480"/>
        <w:rPr>
          <w:sz w:val="24"/>
          <w:szCs w:val="24"/>
        </w:rPr>
      </w:pPr>
      <w:r w:rsidRPr="00444F13">
        <w:rPr>
          <w:rFonts w:hint="eastAsia"/>
          <w:sz w:val="24"/>
          <w:szCs w:val="24"/>
        </w:rPr>
        <w:t>天然石膏应符合</w:t>
      </w:r>
      <w:r w:rsidRPr="00444F13">
        <w:rPr>
          <w:sz w:val="24"/>
          <w:szCs w:val="24"/>
        </w:rPr>
        <w:t>GB/T5483</w:t>
      </w:r>
      <w:r w:rsidRPr="00444F13">
        <w:rPr>
          <w:rFonts w:hint="eastAsia"/>
          <w:sz w:val="24"/>
          <w:szCs w:val="24"/>
        </w:rPr>
        <w:t>的规定；工业副产石膏应符合</w:t>
      </w:r>
      <w:r w:rsidRPr="00444F13">
        <w:rPr>
          <w:rFonts w:hint="eastAsia"/>
          <w:sz w:val="24"/>
          <w:szCs w:val="24"/>
        </w:rPr>
        <w:t>GB/T21371</w:t>
      </w:r>
      <w:r w:rsidRPr="00444F13">
        <w:rPr>
          <w:rFonts w:hint="eastAsia"/>
          <w:sz w:val="24"/>
          <w:szCs w:val="24"/>
        </w:rPr>
        <w:t>的规定。</w:t>
      </w:r>
    </w:p>
    <w:p w14:paraId="31A94F0D" w14:textId="77777777" w:rsidR="000902DB" w:rsidRPr="00984892" w:rsidRDefault="00456129" w:rsidP="00070F61">
      <w:pPr>
        <w:pStyle w:val="afc"/>
        <w:numPr>
          <w:ilvl w:val="1"/>
          <w:numId w:val="2"/>
        </w:numPr>
        <w:spacing w:beforeLines="0" w:afterLines="0" w:line="360" w:lineRule="auto"/>
        <w:outlineLvl w:val="0"/>
        <w:rPr>
          <w:rFonts w:asciiTheme="minorEastAsia" w:eastAsiaTheme="minorEastAsia" w:hAnsiTheme="minorEastAsia"/>
          <w:sz w:val="32"/>
          <w:szCs w:val="32"/>
        </w:rPr>
      </w:pPr>
      <w:bookmarkStart w:id="17" w:name="_Toc50829958"/>
      <w:bookmarkStart w:id="18" w:name="_Toc50830029"/>
      <w:bookmarkStart w:id="19" w:name="_Toc57577705"/>
      <w:r w:rsidRPr="00984892">
        <w:rPr>
          <w:rFonts w:asciiTheme="minorEastAsia" w:eastAsiaTheme="minorEastAsia" w:hAnsiTheme="minorEastAsia" w:hint="eastAsia"/>
          <w:sz w:val="32"/>
          <w:szCs w:val="32"/>
        </w:rPr>
        <w:t>分类与标记</w:t>
      </w:r>
      <w:bookmarkEnd w:id="17"/>
      <w:bookmarkEnd w:id="18"/>
      <w:bookmarkEnd w:id="19"/>
    </w:p>
    <w:p w14:paraId="474A60B1" w14:textId="77777777" w:rsidR="000902DB" w:rsidRPr="00444F13" w:rsidRDefault="007530D4" w:rsidP="007530D4">
      <w:pPr>
        <w:spacing w:line="360" w:lineRule="auto"/>
        <w:rPr>
          <w:bCs/>
          <w:color w:val="000000"/>
          <w:sz w:val="28"/>
          <w:szCs w:val="28"/>
        </w:rPr>
      </w:pPr>
      <w:r w:rsidRPr="00444F13">
        <w:rPr>
          <w:rFonts w:hint="eastAsia"/>
          <w:bCs/>
          <w:color w:val="000000"/>
          <w:sz w:val="28"/>
          <w:szCs w:val="28"/>
        </w:rPr>
        <w:t>5.1</w:t>
      </w:r>
      <w:r w:rsidR="00456129" w:rsidRPr="00444F13">
        <w:rPr>
          <w:rFonts w:hint="eastAsia"/>
          <w:bCs/>
          <w:color w:val="000000"/>
          <w:sz w:val="28"/>
          <w:szCs w:val="28"/>
        </w:rPr>
        <w:t>分类</w:t>
      </w:r>
    </w:p>
    <w:p w14:paraId="0B6C3E45" w14:textId="30C94E46" w:rsidR="000902DB" w:rsidRPr="00444F13" w:rsidRDefault="00456129" w:rsidP="00444F13">
      <w:pPr>
        <w:pStyle w:val="af9"/>
        <w:ind w:firstLine="480"/>
        <w:rPr>
          <w:rFonts w:ascii="Times New Roman"/>
          <w:kern w:val="2"/>
          <w:sz w:val="24"/>
          <w:szCs w:val="24"/>
        </w:rPr>
      </w:pPr>
      <w:r w:rsidRPr="00444F13">
        <w:rPr>
          <w:rFonts w:ascii="Times New Roman" w:hint="eastAsia"/>
          <w:kern w:val="2"/>
          <w:sz w:val="24"/>
          <w:szCs w:val="24"/>
        </w:rPr>
        <w:t>功能型复合矿物掺合</w:t>
      </w:r>
      <w:proofErr w:type="gramStart"/>
      <w:r w:rsidRPr="00444F13">
        <w:rPr>
          <w:rFonts w:ascii="Times New Roman" w:hint="eastAsia"/>
          <w:kern w:val="2"/>
          <w:sz w:val="24"/>
          <w:szCs w:val="24"/>
        </w:rPr>
        <w:t>料分为降黏</w:t>
      </w:r>
      <w:proofErr w:type="gramEnd"/>
      <w:r w:rsidRPr="00444F13">
        <w:rPr>
          <w:rFonts w:ascii="Times New Roman" w:hint="eastAsia"/>
          <w:kern w:val="2"/>
          <w:sz w:val="24"/>
          <w:szCs w:val="24"/>
        </w:rPr>
        <w:t>型、增</w:t>
      </w:r>
      <w:proofErr w:type="gramStart"/>
      <w:r w:rsidRPr="00444F13">
        <w:rPr>
          <w:rFonts w:ascii="Times New Roman" w:hint="eastAsia"/>
          <w:kern w:val="2"/>
          <w:sz w:val="24"/>
          <w:szCs w:val="24"/>
        </w:rPr>
        <w:t>黏</w:t>
      </w:r>
      <w:proofErr w:type="gramEnd"/>
      <w:r w:rsidRPr="00444F13">
        <w:rPr>
          <w:rFonts w:ascii="Times New Roman" w:hint="eastAsia"/>
          <w:kern w:val="2"/>
          <w:sz w:val="24"/>
          <w:szCs w:val="24"/>
        </w:rPr>
        <w:t>型、早强型、防腐型、</w:t>
      </w:r>
      <w:r w:rsidR="008E0CF5">
        <w:rPr>
          <w:rFonts w:ascii="Times New Roman" w:hint="eastAsia"/>
          <w:kern w:val="2"/>
          <w:sz w:val="24"/>
          <w:szCs w:val="24"/>
        </w:rPr>
        <w:t>蒸养型、</w:t>
      </w:r>
      <w:r w:rsidRPr="00444F13">
        <w:rPr>
          <w:rFonts w:ascii="Times New Roman" w:hint="eastAsia"/>
          <w:kern w:val="2"/>
          <w:sz w:val="24"/>
          <w:szCs w:val="24"/>
        </w:rPr>
        <w:t>抑制碱骨料反应型。</w:t>
      </w:r>
    </w:p>
    <w:p w14:paraId="529D99FB" w14:textId="77777777" w:rsidR="000902DB" w:rsidRPr="00444F13" w:rsidRDefault="007530D4" w:rsidP="007530D4">
      <w:pPr>
        <w:spacing w:line="360" w:lineRule="auto"/>
        <w:rPr>
          <w:bCs/>
          <w:color w:val="000000"/>
          <w:sz w:val="28"/>
          <w:szCs w:val="28"/>
        </w:rPr>
      </w:pPr>
      <w:r w:rsidRPr="00444F13">
        <w:rPr>
          <w:rFonts w:hint="eastAsia"/>
          <w:bCs/>
          <w:color w:val="000000"/>
          <w:sz w:val="28"/>
          <w:szCs w:val="28"/>
        </w:rPr>
        <w:t>5.2</w:t>
      </w:r>
      <w:r w:rsidR="00456129" w:rsidRPr="00444F13">
        <w:rPr>
          <w:bCs/>
          <w:color w:val="000000"/>
          <w:sz w:val="28"/>
          <w:szCs w:val="28"/>
        </w:rPr>
        <w:t>标记</w:t>
      </w:r>
    </w:p>
    <w:p w14:paraId="032925E0" w14:textId="77777777" w:rsidR="000902DB" w:rsidRPr="00444F13" w:rsidRDefault="00456129" w:rsidP="00444F13">
      <w:pPr>
        <w:pStyle w:val="af9"/>
        <w:spacing w:line="360" w:lineRule="auto"/>
        <w:ind w:firstLineChars="0" w:firstLine="0"/>
        <w:rPr>
          <w:rFonts w:ascii="Times New Roman"/>
          <w:sz w:val="24"/>
          <w:szCs w:val="24"/>
        </w:rPr>
      </w:pPr>
      <w:r w:rsidRPr="00444F13">
        <w:rPr>
          <w:rFonts w:ascii="Times New Roman"/>
          <w:sz w:val="24"/>
          <w:szCs w:val="24"/>
        </w:rPr>
        <w:t xml:space="preserve">5.2.1 </w:t>
      </w:r>
      <w:r w:rsidRPr="00444F13">
        <w:rPr>
          <w:rFonts w:ascii="Times New Roman" w:hint="eastAsia"/>
          <w:sz w:val="24"/>
          <w:szCs w:val="24"/>
        </w:rPr>
        <w:t>标记方法</w:t>
      </w:r>
    </w:p>
    <w:p w14:paraId="5C9EC73C" w14:textId="77777777" w:rsidR="000902DB" w:rsidRPr="00444F13" w:rsidRDefault="00456129" w:rsidP="00444F13">
      <w:pPr>
        <w:pStyle w:val="af9"/>
        <w:spacing w:line="360" w:lineRule="auto"/>
        <w:ind w:firstLine="480"/>
        <w:rPr>
          <w:rFonts w:ascii="Times New Roman"/>
          <w:kern w:val="2"/>
          <w:sz w:val="24"/>
          <w:szCs w:val="24"/>
        </w:rPr>
      </w:pPr>
      <w:r w:rsidRPr="00444F13">
        <w:rPr>
          <w:rFonts w:ascii="Times New Roman" w:hint="eastAsia"/>
          <w:kern w:val="2"/>
          <w:sz w:val="24"/>
          <w:szCs w:val="24"/>
        </w:rPr>
        <w:t>功能型复合矿物掺合料的标记由功能型复合矿物掺合料名称代号、分类代号和本标准编号三部分组成。表示如下：</w:t>
      </w:r>
    </w:p>
    <w:p w14:paraId="524E1FDD" w14:textId="77777777" w:rsidR="000902DB" w:rsidRPr="00444F13" w:rsidRDefault="00456129" w:rsidP="00444F13">
      <w:pPr>
        <w:pStyle w:val="af9"/>
        <w:numPr>
          <w:ilvl w:val="0"/>
          <w:numId w:val="3"/>
        </w:numPr>
        <w:spacing w:line="360" w:lineRule="auto"/>
        <w:ind w:firstLineChars="0"/>
        <w:rPr>
          <w:rFonts w:ascii="Times New Roman"/>
          <w:kern w:val="2"/>
          <w:sz w:val="24"/>
          <w:szCs w:val="24"/>
        </w:rPr>
      </w:pPr>
      <w:r w:rsidRPr="00444F13">
        <w:rPr>
          <w:rFonts w:ascii="Times New Roman"/>
          <w:noProof/>
          <w:kern w:val="2"/>
          <w:sz w:val="24"/>
          <w:szCs w:val="24"/>
        </w:rPr>
        <mc:AlternateContent>
          <mc:Choice Requires="wpg">
            <w:drawing>
              <wp:anchor distT="0" distB="0" distL="114300" distR="114300" simplePos="0" relativeHeight="251676672" behindDoc="0" locked="0" layoutInCell="1" allowOverlap="1" wp14:anchorId="10E1A774" wp14:editId="3BE1D49F">
                <wp:simplePos x="0" y="0"/>
                <wp:positionH relativeFrom="column">
                  <wp:posOffset>828040</wp:posOffset>
                </wp:positionH>
                <wp:positionV relativeFrom="paragraph">
                  <wp:posOffset>64135</wp:posOffset>
                </wp:positionV>
                <wp:extent cx="2905125" cy="443230"/>
                <wp:effectExtent l="0" t="0" r="28575" b="13970"/>
                <wp:wrapNone/>
                <wp:docPr id="5" name="Group 34"/>
                <wp:cNvGraphicFramePr/>
                <a:graphic xmlns:a="http://schemas.openxmlformats.org/drawingml/2006/main">
                  <a:graphicData uri="http://schemas.microsoft.com/office/word/2010/wordprocessingGroup">
                    <wpg:wgp>
                      <wpg:cNvGrpSpPr/>
                      <wpg:grpSpPr>
                        <a:xfrm>
                          <a:off x="0" y="0"/>
                          <a:ext cx="2905125" cy="443230"/>
                          <a:chOff x="3005" y="2382"/>
                          <a:chExt cx="3210" cy="698"/>
                        </a:xfrm>
                      </wpg:grpSpPr>
                      <wpg:grpSp>
                        <wpg:cNvPr id="6" name="Group 32"/>
                        <wpg:cNvGrpSpPr/>
                        <wpg:grpSpPr>
                          <a:xfrm>
                            <a:off x="3005" y="2382"/>
                            <a:ext cx="315" cy="508"/>
                            <a:chOff x="3005" y="2382"/>
                            <a:chExt cx="315" cy="508"/>
                          </a:xfrm>
                        </wpg:grpSpPr>
                        <wps:wsp>
                          <wps:cNvPr id="7" name="Rectangle 20"/>
                          <wps:cNvSpPr>
                            <a:spLocks noChangeArrowheads="1"/>
                          </wps:cNvSpPr>
                          <wps:spPr bwMode="auto">
                            <a:xfrm>
                              <a:off x="3005" y="2382"/>
                              <a:ext cx="315" cy="248"/>
                            </a:xfrm>
                            <a:prstGeom prst="rect">
                              <a:avLst/>
                            </a:prstGeom>
                            <a:gradFill rotWithShape="0">
                              <a:gsLst>
                                <a:gs pos="0">
                                  <a:srgbClr val="FFFFFF"/>
                                </a:gs>
                                <a:gs pos="100000">
                                  <a:srgbClr val="FFFFFF">
                                    <a:alpha val="0"/>
                                  </a:srgbClr>
                                </a:gs>
                              </a:gsLst>
                              <a:lin ang="16200000" scaled="1"/>
                            </a:gradFill>
                            <a:ln w="6350">
                              <a:solidFill>
                                <a:srgbClr val="000000"/>
                              </a:solidFill>
                              <a:miter lim="200000"/>
                            </a:ln>
                          </wps:spPr>
                          <wps:bodyPr rot="0" vert="horz" wrap="square" lIns="91440" tIns="45720" rIns="91440" bIns="45720" anchor="t" anchorCtr="0" upright="1">
                            <a:noAutofit/>
                          </wps:bodyPr>
                        </wps:wsp>
                        <wps:wsp>
                          <wps:cNvPr id="8" name="AutoShape 24"/>
                          <wps:cNvCnPr>
                            <a:cxnSpLocks noChangeShapeType="1"/>
                          </wps:cNvCnPr>
                          <wps:spPr bwMode="auto">
                            <a:xfrm>
                              <a:off x="3180" y="2630"/>
                              <a:ext cx="0" cy="260"/>
                            </a:xfrm>
                            <a:prstGeom prst="straightConnector1">
                              <a:avLst/>
                            </a:prstGeom>
                            <a:noFill/>
                            <a:ln w="6350">
                              <a:solidFill>
                                <a:srgbClr val="000000"/>
                              </a:solidFill>
                              <a:round/>
                            </a:ln>
                          </wps:spPr>
                          <wps:bodyPr/>
                        </wps:wsp>
                      </wpg:grpSp>
                      <wpg:grpSp>
                        <wpg:cNvPr id="9" name="Group 30"/>
                        <wpg:cNvGrpSpPr/>
                        <wpg:grpSpPr>
                          <a:xfrm>
                            <a:off x="3180" y="2740"/>
                            <a:ext cx="3035" cy="340"/>
                            <a:chOff x="3180" y="2740"/>
                            <a:chExt cx="3035" cy="340"/>
                          </a:xfrm>
                        </wpg:grpSpPr>
                        <wps:wsp>
                          <wps:cNvPr id="10" name="AutoShape 25"/>
                          <wps:cNvCnPr>
                            <a:cxnSpLocks noChangeShapeType="1"/>
                          </wps:cNvCnPr>
                          <wps:spPr bwMode="auto">
                            <a:xfrm>
                              <a:off x="3180" y="2890"/>
                              <a:ext cx="620" cy="0"/>
                            </a:xfrm>
                            <a:prstGeom prst="straightConnector1">
                              <a:avLst/>
                            </a:prstGeom>
                            <a:noFill/>
                            <a:ln w="6350">
                              <a:solidFill>
                                <a:srgbClr val="000000"/>
                              </a:solidFill>
                              <a:round/>
                            </a:ln>
                          </wps:spPr>
                          <wps:bodyPr/>
                        </wps:wsp>
                        <wps:wsp>
                          <wps:cNvPr id="11" name="Rectangle 28"/>
                          <wps:cNvSpPr>
                            <a:spLocks noChangeArrowheads="1"/>
                          </wps:cNvSpPr>
                          <wps:spPr bwMode="auto">
                            <a:xfrm>
                              <a:off x="3860" y="2740"/>
                              <a:ext cx="2355" cy="340"/>
                            </a:xfrm>
                            <a:prstGeom prst="rect">
                              <a:avLst/>
                            </a:prstGeom>
                            <a:gradFill rotWithShape="0">
                              <a:gsLst>
                                <a:gs pos="0">
                                  <a:srgbClr val="FFFFFF"/>
                                </a:gs>
                                <a:gs pos="100000">
                                  <a:srgbClr val="FFFFFF"/>
                                </a:gs>
                              </a:gsLst>
                              <a:lin ang="16200000" scaled="1"/>
                            </a:gradFill>
                            <a:ln w="6350">
                              <a:solidFill>
                                <a:srgbClr val="FFFFFF"/>
                              </a:solidFill>
                              <a:miter lim="200000"/>
                            </a:ln>
                          </wps:spPr>
                          <wps:txbx>
                            <w:txbxContent>
                              <w:p w14:paraId="6A0F1090" w14:textId="77777777" w:rsidR="00584E5C" w:rsidRDefault="00584E5C">
                                <w:r>
                                  <w:rPr>
                                    <w:rFonts w:hint="eastAsia"/>
                                  </w:rPr>
                                  <w:t>本标准编号：</w:t>
                                </w:r>
                                <w:r>
                                  <w:t xml:space="preserve">T/CCES0X </w:t>
                                </w:r>
                                <w:r>
                                  <w:rPr>
                                    <w:rFonts w:hint="eastAsia"/>
                                  </w:rPr>
                                  <w:t>×××</w:t>
                                </w:r>
                                <w:r>
                                  <w:t>-20</w:t>
                                </w:r>
                                <w:r>
                                  <w:rPr>
                                    <w:rFonts w:hint="eastAsia"/>
                                  </w:rPr>
                                  <w:t>××</w:t>
                                </w:r>
                              </w:p>
                            </w:txbxContent>
                          </wps:txbx>
                          <wps:bodyPr rot="0" vert="horz" wrap="square" lIns="0" tIns="0" rIns="0" bIns="0" anchor="t" anchorCtr="0" upright="1">
                            <a:noAutofit/>
                          </wps:bodyPr>
                        </wps:wsp>
                      </wpg:grpSp>
                    </wpg:wgp>
                  </a:graphicData>
                </a:graphic>
              </wp:anchor>
            </w:drawing>
          </mc:Choice>
          <mc:Fallback>
            <w:pict>
              <v:group w14:anchorId="10E1A774" id="Group 34" o:spid="_x0000_s1026" style="position:absolute;left:0;text-align:left;margin-left:65.2pt;margin-top:5.05pt;width:228.75pt;height:34.9pt;z-index:251676672" coordorigin="3005,2382" coordsize="3210,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">
                <v:group id="Group 32" o:spid="_x0000_s1027" style="position:absolute;left:3005;top:2382;width:315;height:508" coordorigin="3005,2382" coordsize="315,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20" o:spid="_x0000_s1028" style="position:absolute;left:3005;top:2382;width:315;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" strokeweight=".5pt">
                    <v:fill o:opacity2="0" angle="180" focus="100%" type="gradient"/>
                    <v:stroke miterlimit="2"/>
                  </v:rect>
                  <v:shapetype id="_x0000_t32" coordsize="21600,21600" o:spt="32" o:oned="t" path="m,l21600,21600e" filled="f">
                    <v:path arrowok="t" fillok="f" o:connecttype="none"/>
                    <o:lock v:ext="edit" shapetype="t"/>
                  </v:shapetype>
                  <v:shape id="AutoShape 24" o:spid="_x0000_s1029" type="#_x0000_t32" style="position:absolute;left:3180;top:263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" strokeweight=".5pt"/>
                </v:group>
                <v:group id="Group 30" o:spid="_x0000_s1030" style="position:absolute;left:3180;top:2740;width:3035;height:340" coordorigin="3180,2740" coordsize="303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AutoShape 25" o:spid="_x0000_s1031" type="#_x0000_t32" style="position:absolute;left:3180;top:2890;width: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" strokeweight=".5pt"/>
                  <v:rect id="Rectangle 28" o:spid="_x0000_s1032" style="position:absolute;left:3860;top:2740;width:2355;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" strokecolor="white" strokeweight=".5pt">
                    <v:fill angle="180" focus="100%" type="gradient"/>
                    <v:stroke miterlimit="2"/>
                    <v:textbox inset="0,0,0,0">
                      <w:txbxContent>
                        <w:p w14:paraId="6A0F1090" w14:textId="77777777" w:rsidR="00584E5C" w:rsidRDefault="00584E5C">
                          <w:r>
                            <w:rPr>
                              <w:rFonts w:hint="eastAsia"/>
                            </w:rPr>
                            <w:t>本标准编号：</w:t>
                          </w:r>
                          <w:r>
                            <w:t xml:space="preserve">T/CCES0X </w:t>
                          </w:r>
                          <w:r>
                            <w:rPr>
                              <w:rFonts w:hint="eastAsia"/>
                            </w:rPr>
                            <w:t>×××</w:t>
                          </w:r>
                          <w:r>
                            <w:t>-20</w:t>
                          </w:r>
                          <w:r>
                            <w:rPr>
                              <w:rFonts w:hint="eastAsia"/>
                            </w:rPr>
                            <w:t>××</w:t>
                          </w:r>
                        </w:p>
                      </w:txbxContent>
                    </v:textbox>
                  </v:rect>
                </v:group>
              </v:group>
            </w:pict>
          </mc:Fallback>
        </mc:AlternateContent>
      </w:r>
      <w:r w:rsidRPr="00444F13">
        <w:rPr>
          <w:rFonts w:ascii="Times New Roman"/>
          <w:noProof/>
          <w:kern w:val="2"/>
          <w:sz w:val="24"/>
          <w:szCs w:val="24"/>
        </w:rPr>
        <mc:AlternateContent>
          <mc:Choice Requires="wps">
            <w:drawing>
              <wp:anchor distT="0" distB="0" distL="114300" distR="114300" simplePos="0" relativeHeight="251685888" behindDoc="0" locked="0" layoutInCell="1" allowOverlap="1" wp14:anchorId="61A6BC8A" wp14:editId="549BDFBC">
                <wp:simplePos x="0" y="0"/>
                <wp:positionH relativeFrom="column">
                  <wp:posOffset>734695</wp:posOffset>
                </wp:positionH>
                <wp:positionV relativeFrom="paragraph">
                  <wp:posOffset>158750</wp:posOffset>
                </wp:positionV>
                <wp:extent cx="71755" cy="635"/>
                <wp:effectExtent l="10795" t="6350" r="12700" b="12065"/>
                <wp:wrapNone/>
                <wp:docPr id="16"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635"/>
                        </a:xfrm>
                        <a:prstGeom prst="straightConnector1">
                          <a:avLst/>
                        </a:prstGeom>
                        <a:noFill/>
                        <a:ln w="3175">
                          <a:solidFill>
                            <a:srgbClr val="000000"/>
                          </a:solidFill>
                          <a:round/>
                        </a:ln>
                      </wps:spPr>
                      <wps:bodyPr/>
                    </wps:wsp>
                  </a:graphicData>
                </a:graphic>
              </wp:anchor>
            </w:drawing>
          </mc:Choice>
          <mc:Fallback>
            <w:pict>
              <v:shape w14:anchorId="1B01EB96" id="AutoShape 50" o:spid="_x0000_s1026" type="#_x0000_t32" style="position:absolute;left:0;text-align:left;margin-left:57.85pt;margin-top:12.5pt;width:5.65pt;height:.0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" strokeweight=".25pt"/>
            </w:pict>
          </mc:Fallback>
        </mc:AlternateContent>
      </w:r>
      <w:r w:rsidRPr="00444F13">
        <w:rPr>
          <w:rFonts w:ascii="Times New Roman"/>
          <w:noProof/>
          <w:kern w:val="2"/>
          <w:sz w:val="24"/>
          <w:szCs w:val="24"/>
        </w:rPr>
        <mc:AlternateContent>
          <mc:Choice Requires="wps">
            <w:drawing>
              <wp:anchor distT="0" distB="0" distL="114300" distR="114300" simplePos="0" relativeHeight="251682816" behindDoc="0" locked="0" layoutInCell="1" allowOverlap="1" wp14:anchorId="7AE314D2" wp14:editId="74A2C135">
                <wp:simplePos x="0" y="0"/>
                <wp:positionH relativeFrom="column">
                  <wp:posOffset>584200</wp:posOffset>
                </wp:positionH>
                <wp:positionV relativeFrom="paragraph">
                  <wp:posOffset>223520</wp:posOffset>
                </wp:positionV>
                <wp:extent cx="635" cy="558800"/>
                <wp:effectExtent l="12700" t="13970" r="5715" b="8255"/>
                <wp:wrapNone/>
                <wp:docPr id="1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58800"/>
                        </a:xfrm>
                        <a:prstGeom prst="straightConnector1">
                          <a:avLst/>
                        </a:prstGeom>
                        <a:noFill/>
                        <a:ln w="6350">
                          <a:solidFill>
                            <a:srgbClr val="000000"/>
                          </a:solidFill>
                          <a:round/>
                        </a:ln>
                      </wps:spPr>
                      <wps:bodyPr/>
                    </wps:wsp>
                  </a:graphicData>
                </a:graphic>
              </wp:anchor>
            </w:drawing>
          </mc:Choice>
          <mc:Fallback>
            <w:pict>
              <v:shape w14:anchorId="1AE22A24" id="AutoShape 26" o:spid="_x0000_s1026" type="#_x0000_t32" style="position:absolute;left:0;text-align:left;margin-left:46pt;margin-top:17.6pt;width:.05pt;height:44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" strokeweight=".5pt"/>
            </w:pict>
          </mc:Fallback>
        </mc:AlternateContent>
      </w:r>
      <w:r w:rsidRPr="00444F13">
        <w:rPr>
          <w:rFonts w:ascii="Times New Roman"/>
          <w:noProof/>
          <w:kern w:val="2"/>
          <w:sz w:val="24"/>
          <w:szCs w:val="24"/>
        </w:rPr>
        <mc:AlternateContent>
          <mc:Choice Requires="wps">
            <w:drawing>
              <wp:anchor distT="0" distB="0" distL="114300" distR="114300" simplePos="0" relativeHeight="251681792" behindDoc="0" locked="0" layoutInCell="1" allowOverlap="1" wp14:anchorId="22DB1773" wp14:editId="4A1F60BB">
                <wp:simplePos x="0" y="0"/>
                <wp:positionH relativeFrom="column">
                  <wp:posOffset>504825</wp:posOffset>
                </wp:positionH>
                <wp:positionV relativeFrom="paragraph">
                  <wp:posOffset>66040</wp:posOffset>
                </wp:positionV>
                <wp:extent cx="200025" cy="157480"/>
                <wp:effectExtent l="9525" t="8890" r="9525" b="5080"/>
                <wp:wrapNone/>
                <wp:docPr id="1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7480"/>
                        </a:xfrm>
                        <a:prstGeom prst="rect">
                          <a:avLst/>
                        </a:prstGeom>
                        <a:gradFill rotWithShape="0">
                          <a:gsLst>
                            <a:gs pos="0">
                              <a:srgbClr val="FFFFFF"/>
                            </a:gs>
                            <a:gs pos="100000">
                              <a:srgbClr val="FFFFFF">
                                <a:alpha val="0"/>
                              </a:srgbClr>
                            </a:gs>
                          </a:gsLst>
                          <a:lin ang="16200000" scaled="1"/>
                        </a:gradFill>
                        <a:ln w="6350">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7AFB9A4F" id="Rectangle 19" o:spid="_x0000_s1026" style="position:absolute;left:0;text-align:left;margin-left:39.75pt;margin-top:5.2pt;width:15.75pt;height:12.4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" strokeweight=".5pt">
                <v:fill o:opacity2="0" angle="180" focus="100%" type="gradient"/>
                <v:stroke miterlimit="2"/>
              </v:rect>
            </w:pict>
          </mc:Fallback>
        </mc:AlternateContent>
      </w:r>
      <w:r w:rsidRPr="00444F13">
        <w:rPr>
          <w:rFonts w:ascii="Times New Roman"/>
          <w:noProof/>
          <w:kern w:val="2"/>
          <w:sz w:val="24"/>
          <w:szCs w:val="24"/>
        </w:rPr>
        <mc:AlternateContent>
          <mc:Choice Requires="wps">
            <w:drawing>
              <wp:anchor distT="0" distB="0" distL="114300" distR="114300" simplePos="0" relativeHeight="251679744" behindDoc="0" locked="0" layoutInCell="1" allowOverlap="1" wp14:anchorId="30CECA7D" wp14:editId="083AEE1D">
                <wp:simplePos x="0" y="0"/>
                <wp:positionH relativeFrom="column">
                  <wp:posOffset>285750</wp:posOffset>
                </wp:positionH>
                <wp:positionV relativeFrom="paragraph">
                  <wp:posOffset>223520</wp:posOffset>
                </wp:positionV>
                <wp:extent cx="635" cy="908050"/>
                <wp:effectExtent l="9525" t="13970" r="8890" b="11430"/>
                <wp:wrapNone/>
                <wp:docPr id="1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08050"/>
                        </a:xfrm>
                        <a:prstGeom prst="straightConnector1">
                          <a:avLst/>
                        </a:prstGeom>
                        <a:noFill/>
                        <a:ln w="6350">
                          <a:solidFill>
                            <a:srgbClr val="000000"/>
                          </a:solidFill>
                          <a:round/>
                        </a:ln>
                      </wps:spPr>
                      <wps:bodyPr/>
                    </wps:wsp>
                  </a:graphicData>
                </a:graphic>
              </wp:anchor>
            </w:drawing>
          </mc:Choice>
          <mc:Fallback>
            <w:pict>
              <v:shape w14:anchorId="13867684" id="AutoShape 37" o:spid="_x0000_s1026" type="#_x0000_t32" style="position:absolute;left:0;text-align:left;margin-left:22.5pt;margin-top:17.6pt;width:.05pt;height:71.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" strokeweight=".5pt"/>
            </w:pict>
          </mc:Fallback>
        </mc:AlternateContent>
      </w:r>
      <w:r w:rsidRPr="00444F13">
        <w:rPr>
          <w:rFonts w:ascii="Times New Roman"/>
          <w:noProof/>
          <w:kern w:val="2"/>
          <w:sz w:val="24"/>
          <w:szCs w:val="24"/>
        </w:rPr>
        <mc:AlternateContent>
          <mc:Choice Requires="wps">
            <w:drawing>
              <wp:anchor distT="0" distB="0" distL="114300" distR="114300" simplePos="0" relativeHeight="251678720" behindDoc="0" locked="0" layoutInCell="1" allowOverlap="1" wp14:anchorId="57CD73B3" wp14:editId="7FDC7776">
                <wp:simplePos x="0" y="0"/>
                <wp:positionH relativeFrom="column">
                  <wp:posOffset>190500</wp:posOffset>
                </wp:positionH>
                <wp:positionV relativeFrom="paragraph">
                  <wp:posOffset>66040</wp:posOffset>
                </wp:positionV>
                <wp:extent cx="196850" cy="157480"/>
                <wp:effectExtent l="9525" t="8890" r="12700" b="5080"/>
                <wp:wrapNone/>
                <wp:docPr id="1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57480"/>
                        </a:xfrm>
                        <a:prstGeom prst="rect">
                          <a:avLst/>
                        </a:prstGeom>
                        <a:gradFill rotWithShape="0">
                          <a:gsLst>
                            <a:gs pos="0">
                              <a:srgbClr val="FFFFFF"/>
                            </a:gs>
                            <a:gs pos="100000">
                              <a:srgbClr val="FFFFFF"/>
                            </a:gs>
                          </a:gsLst>
                          <a:lin ang="16200000" scaled="1"/>
                        </a:gradFill>
                        <a:ln w="6350">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48088047" id="Rectangle 36" o:spid="_x0000_s1026" style="position:absolute;left:0;text-align:left;margin-left:15pt;margin-top:5.2pt;width:15.5pt;height:12.4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" strokeweight=".5pt">
                <v:fill angle="180" focus="100%" type="gradient"/>
                <v:stroke miterlimit="2"/>
              </v:rect>
            </w:pict>
          </mc:Fallback>
        </mc:AlternateContent>
      </w:r>
      <w:r w:rsidRPr="00444F13">
        <w:rPr>
          <w:rFonts w:ascii="Times New Roman"/>
          <w:kern w:val="2"/>
          <w:sz w:val="24"/>
          <w:szCs w:val="24"/>
        </w:rPr>
        <w:t>-</w:t>
      </w:r>
    </w:p>
    <w:p w14:paraId="1A2954AD" w14:textId="77777777" w:rsidR="000902DB" w:rsidRPr="00444F13" w:rsidRDefault="00456129" w:rsidP="00444F13">
      <w:pPr>
        <w:pStyle w:val="af9"/>
        <w:spacing w:line="360" w:lineRule="auto"/>
        <w:ind w:firstLine="480"/>
        <w:rPr>
          <w:rFonts w:ascii="Times New Roman"/>
          <w:kern w:val="2"/>
          <w:sz w:val="24"/>
          <w:szCs w:val="24"/>
        </w:rPr>
      </w:pPr>
      <w:r w:rsidRPr="00444F13">
        <w:rPr>
          <w:rFonts w:ascii="Times New Roman"/>
          <w:noProof/>
          <w:kern w:val="2"/>
          <w:sz w:val="24"/>
          <w:szCs w:val="24"/>
        </w:rPr>
        <mc:AlternateContent>
          <mc:Choice Requires="wps">
            <w:drawing>
              <wp:anchor distT="0" distB="0" distL="114300" distR="114300" simplePos="0" relativeHeight="251677696" behindDoc="0" locked="0" layoutInCell="1" allowOverlap="1" wp14:anchorId="47DFD71D" wp14:editId="714C4714">
                <wp:simplePos x="0" y="0"/>
                <wp:positionH relativeFrom="column">
                  <wp:posOffset>1397000</wp:posOffset>
                </wp:positionH>
                <wp:positionV relativeFrom="paragraph">
                  <wp:posOffset>294640</wp:posOffset>
                </wp:positionV>
                <wp:extent cx="3594100" cy="438150"/>
                <wp:effectExtent l="6350" t="8890" r="9525" b="10160"/>
                <wp:wrapNone/>
                <wp:docPr id="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0" cy="438150"/>
                        </a:xfrm>
                        <a:prstGeom prst="rect">
                          <a:avLst/>
                        </a:prstGeom>
                        <a:gradFill rotWithShape="0">
                          <a:gsLst>
                            <a:gs pos="0">
                              <a:srgbClr val="FFFFFF"/>
                            </a:gs>
                            <a:gs pos="100000">
                              <a:srgbClr val="FFFFFF"/>
                            </a:gs>
                          </a:gsLst>
                          <a:lin ang="16200000" scaled="1"/>
                        </a:gradFill>
                        <a:ln w="6350">
                          <a:solidFill>
                            <a:srgbClr val="FFFFFF"/>
                          </a:solidFill>
                          <a:miter lim="200000"/>
                        </a:ln>
                      </wps:spPr>
                      <wps:txbx>
                        <w:txbxContent>
                          <w:p w14:paraId="6D2F2EEA" w14:textId="65BF67C7" w:rsidR="00584E5C" w:rsidRDefault="00584E5C">
                            <w:r>
                              <w:rPr>
                                <w:rFonts w:hint="eastAsia"/>
                              </w:rPr>
                              <w:t>分类代号</w:t>
                            </w:r>
                            <w:r>
                              <w:rPr>
                                <w:rFonts w:hint="eastAsia"/>
                              </w:rPr>
                              <w:t xml:space="preserve">: </w:t>
                            </w:r>
                            <w:r>
                              <w:rPr>
                                <w:rFonts w:hint="eastAsia"/>
                              </w:rPr>
                              <w:t>降黏型为</w:t>
                            </w:r>
                            <w:r>
                              <w:rPr>
                                <w:rFonts w:hint="eastAsia"/>
                              </w:rPr>
                              <w:t>J</w:t>
                            </w:r>
                            <w:r>
                              <w:rPr>
                                <w:rFonts w:hint="eastAsia"/>
                              </w:rPr>
                              <w:t>，增黏型为</w:t>
                            </w:r>
                            <w:r>
                              <w:rPr>
                                <w:rFonts w:hint="eastAsia"/>
                              </w:rPr>
                              <w:t>Z</w:t>
                            </w:r>
                            <w:r>
                              <w:rPr>
                                <w:rFonts w:hint="eastAsia"/>
                              </w:rPr>
                              <w:t>，防腐型为</w:t>
                            </w:r>
                            <w:r>
                              <w:rPr>
                                <w:rFonts w:hint="eastAsia"/>
                              </w:rPr>
                              <w:t>F</w:t>
                            </w:r>
                            <w:r>
                              <w:rPr>
                                <w:rFonts w:hAnsi="宋体" w:hint="eastAsia"/>
                              </w:rPr>
                              <w:t>，早强型</w:t>
                            </w:r>
                            <w:r>
                              <w:rPr>
                                <w:rFonts w:hint="eastAsia"/>
                              </w:rPr>
                              <w:t>为</w:t>
                            </w:r>
                            <w:r>
                              <w:rPr>
                                <w:rFonts w:hint="eastAsia"/>
                              </w:rPr>
                              <w:t>Q</w:t>
                            </w:r>
                            <w:r>
                              <w:rPr>
                                <w:rFonts w:hint="eastAsia"/>
                              </w:rPr>
                              <w:t>，</w:t>
                            </w:r>
                            <w:r w:rsidR="00F26CFA">
                              <w:rPr>
                                <w:rFonts w:hint="eastAsia"/>
                              </w:rPr>
                              <w:t>蒸养型为</w:t>
                            </w:r>
                            <w:r w:rsidR="00F26CFA">
                              <w:rPr>
                                <w:rFonts w:hint="eastAsia"/>
                              </w:rPr>
                              <w:t>Z</w:t>
                            </w:r>
                            <w:r w:rsidR="00F26CFA">
                              <w:t>Y</w:t>
                            </w:r>
                            <w:r w:rsidR="00F26CFA">
                              <w:rPr>
                                <w:rFonts w:hint="eastAsia"/>
                              </w:rPr>
                              <w:t>，</w:t>
                            </w:r>
                            <w:r>
                              <w:rPr>
                                <w:rFonts w:hint="eastAsia"/>
                              </w:rPr>
                              <w:t>抑制碱骨料反应型为</w:t>
                            </w:r>
                            <w:r>
                              <w:rPr>
                                <w:rFonts w:hint="eastAsia"/>
                              </w:rPr>
                              <w:t>Y</w:t>
                            </w:r>
                          </w:p>
                        </w:txbxContent>
                      </wps:txbx>
                      <wps:bodyPr rot="0" vert="horz" wrap="square" lIns="0" tIns="0" rIns="0" bIns="0" anchor="t" anchorCtr="0" upright="1">
                        <a:noAutofit/>
                      </wps:bodyPr>
                    </wps:wsp>
                  </a:graphicData>
                </a:graphic>
              </wp:anchor>
            </w:drawing>
          </mc:Choice>
          <mc:Fallback>
            <w:pict>
              <v:rect w14:anchorId="47DFD71D" id="Rectangle 29" o:spid="_x0000_s1033" style="position:absolute;left:0;text-align:left;margin-left:110pt;margin-top:23.2pt;width:283pt;height:34.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" strokecolor="white" strokeweight=".5pt">
                <v:fill angle="180" focus="100%" type="gradient"/>
                <v:stroke miterlimit="2"/>
                <v:textbox inset="0,0,0,0">
                  <w:txbxContent>
                    <w:p w14:paraId="6D2F2EEA" w14:textId="65BF67C7" w:rsidR="00584E5C" w:rsidRDefault="00584E5C">
                      <w:r>
                        <w:rPr>
                          <w:rFonts w:hint="eastAsia"/>
                        </w:rPr>
                        <w:t>分类代号</w:t>
                      </w:r>
                      <w:r>
                        <w:rPr>
                          <w:rFonts w:hint="eastAsia"/>
                        </w:rPr>
                        <w:t xml:space="preserve">: </w:t>
                      </w:r>
                      <w:r>
                        <w:rPr>
                          <w:rFonts w:hint="eastAsia"/>
                        </w:rPr>
                        <w:t>降黏型为</w:t>
                      </w:r>
                      <w:r>
                        <w:rPr>
                          <w:rFonts w:hint="eastAsia"/>
                        </w:rPr>
                        <w:t>J</w:t>
                      </w:r>
                      <w:r>
                        <w:rPr>
                          <w:rFonts w:hint="eastAsia"/>
                        </w:rPr>
                        <w:t>，增黏型为</w:t>
                      </w:r>
                      <w:r>
                        <w:rPr>
                          <w:rFonts w:hint="eastAsia"/>
                        </w:rPr>
                        <w:t>Z</w:t>
                      </w:r>
                      <w:r>
                        <w:rPr>
                          <w:rFonts w:hint="eastAsia"/>
                        </w:rPr>
                        <w:t>，防腐型为</w:t>
                      </w:r>
                      <w:r>
                        <w:rPr>
                          <w:rFonts w:hint="eastAsia"/>
                        </w:rPr>
                        <w:t>F</w:t>
                      </w:r>
                      <w:r>
                        <w:rPr>
                          <w:rFonts w:hAnsi="宋体" w:hint="eastAsia"/>
                        </w:rPr>
                        <w:t>，早强型</w:t>
                      </w:r>
                      <w:r>
                        <w:rPr>
                          <w:rFonts w:hint="eastAsia"/>
                        </w:rPr>
                        <w:t>为</w:t>
                      </w:r>
                      <w:r>
                        <w:rPr>
                          <w:rFonts w:hint="eastAsia"/>
                        </w:rPr>
                        <w:t>Q</w:t>
                      </w:r>
                      <w:r>
                        <w:rPr>
                          <w:rFonts w:hint="eastAsia"/>
                        </w:rPr>
                        <w:t>，</w:t>
                      </w:r>
                      <w:r w:rsidR="00F26CFA">
                        <w:rPr>
                          <w:rFonts w:hint="eastAsia"/>
                        </w:rPr>
                        <w:t>蒸养型为</w:t>
                      </w:r>
                      <w:r w:rsidR="00F26CFA">
                        <w:rPr>
                          <w:rFonts w:hint="eastAsia"/>
                        </w:rPr>
                        <w:t>Z</w:t>
                      </w:r>
                      <w:r w:rsidR="00F26CFA">
                        <w:t>Y</w:t>
                      </w:r>
                      <w:r w:rsidR="00F26CFA">
                        <w:rPr>
                          <w:rFonts w:hint="eastAsia"/>
                        </w:rPr>
                        <w:t>，</w:t>
                      </w:r>
                      <w:r>
                        <w:rPr>
                          <w:rFonts w:hint="eastAsia"/>
                        </w:rPr>
                        <w:t>抑制碱骨料反应型为</w:t>
                      </w:r>
                      <w:r>
                        <w:rPr>
                          <w:rFonts w:hint="eastAsia"/>
                        </w:rPr>
                        <w:t>Y</w:t>
                      </w:r>
                    </w:p>
                  </w:txbxContent>
                </v:textbox>
              </v:rect>
            </w:pict>
          </mc:Fallback>
        </mc:AlternateContent>
      </w:r>
    </w:p>
    <w:p w14:paraId="3EA24032" w14:textId="77777777" w:rsidR="000902DB" w:rsidRPr="00444F13" w:rsidRDefault="00456129" w:rsidP="00444F13">
      <w:pPr>
        <w:pStyle w:val="af9"/>
        <w:spacing w:line="360" w:lineRule="auto"/>
        <w:ind w:firstLine="480"/>
        <w:rPr>
          <w:rFonts w:ascii="Times New Roman"/>
          <w:kern w:val="2"/>
          <w:sz w:val="24"/>
          <w:szCs w:val="24"/>
        </w:rPr>
      </w:pPr>
      <w:r w:rsidRPr="00444F13">
        <w:rPr>
          <w:rFonts w:ascii="Times New Roman"/>
          <w:noProof/>
          <w:kern w:val="2"/>
          <w:sz w:val="24"/>
          <w:szCs w:val="24"/>
        </w:rPr>
        <mc:AlternateContent>
          <mc:Choice Requires="wps">
            <w:drawing>
              <wp:anchor distT="0" distB="0" distL="114300" distR="114300" simplePos="0" relativeHeight="251683840" behindDoc="0" locked="0" layoutInCell="1" allowOverlap="1" wp14:anchorId="164FB86A" wp14:editId="0B626E96">
                <wp:simplePos x="0" y="0"/>
                <wp:positionH relativeFrom="column">
                  <wp:posOffset>584200</wp:posOffset>
                </wp:positionH>
                <wp:positionV relativeFrom="paragraph">
                  <wp:posOffset>187960</wp:posOffset>
                </wp:positionV>
                <wp:extent cx="749300" cy="635"/>
                <wp:effectExtent l="12700" t="6985" r="9525" b="1143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300" cy="635"/>
                        </a:xfrm>
                        <a:prstGeom prst="straightConnector1">
                          <a:avLst/>
                        </a:prstGeom>
                        <a:noFill/>
                        <a:ln w="6350">
                          <a:solidFill>
                            <a:srgbClr val="000000"/>
                          </a:solidFill>
                          <a:round/>
                        </a:ln>
                      </wps:spPr>
                      <wps:bodyPr/>
                    </wps:wsp>
                  </a:graphicData>
                </a:graphic>
              </wp:anchor>
            </w:drawing>
          </mc:Choice>
          <mc:Fallback>
            <w:pict>
              <v:shape w14:anchorId="6EFC88CD" id="AutoShape 27" o:spid="_x0000_s1026" type="#_x0000_t32" style="position:absolute;left:0;text-align:left;margin-left:46pt;margin-top:14.8pt;width:59pt;height:.0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" strokeweight=".5pt"/>
            </w:pict>
          </mc:Fallback>
        </mc:AlternateContent>
      </w:r>
    </w:p>
    <w:p w14:paraId="7185A5B6" w14:textId="77777777" w:rsidR="000902DB" w:rsidRPr="00444F13" w:rsidRDefault="00456129" w:rsidP="00444F13">
      <w:pPr>
        <w:pStyle w:val="af9"/>
        <w:spacing w:line="360" w:lineRule="auto"/>
        <w:ind w:firstLine="480"/>
        <w:rPr>
          <w:rFonts w:ascii="Times New Roman"/>
          <w:kern w:val="2"/>
          <w:sz w:val="24"/>
          <w:szCs w:val="24"/>
        </w:rPr>
      </w:pPr>
      <w:r w:rsidRPr="00444F13">
        <w:rPr>
          <w:rFonts w:ascii="Times New Roman"/>
          <w:noProof/>
          <w:kern w:val="2"/>
          <w:sz w:val="24"/>
          <w:szCs w:val="24"/>
        </w:rPr>
        <mc:AlternateContent>
          <mc:Choice Requires="wps">
            <w:drawing>
              <wp:anchor distT="0" distB="0" distL="114300" distR="114300" simplePos="0" relativeHeight="251675648" behindDoc="0" locked="0" layoutInCell="1" allowOverlap="1" wp14:anchorId="5A392D2F" wp14:editId="5E8742DB">
                <wp:simplePos x="0" y="0"/>
                <wp:positionH relativeFrom="column">
                  <wp:posOffset>1403350</wp:posOffset>
                </wp:positionH>
                <wp:positionV relativeFrom="paragraph">
                  <wp:posOffset>138430</wp:posOffset>
                </wp:positionV>
                <wp:extent cx="2073275" cy="177800"/>
                <wp:effectExtent l="12700" t="14605" r="9525" b="7620"/>
                <wp:wrapNone/>
                <wp:docPr id="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275" cy="177800"/>
                        </a:xfrm>
                        <a:prstGeom prst="rect">
                          <a:avLst/>
                        </a:prstGeom>
                        <a:gradFill rotWithShape="0">
                          <a:gsLst>
                            <a:gs pos="0">
                              <a:srgbClr val="FFFFFF"/>
                            </a:gs>
                            <a:gs pos="100000">
                              <a:srgbClr val="FFFFFF"/>
                            </a:gs>
                          </a:gsLst>
                          <a:lin ang="16200000" scaled="1"/>
                        </a:gradFill>
                        <a:ln w="12700">
                          <a:solidFill>
                            <a:srgbClr val="FFFFFF"/>
                          </a:solidFill>
                          <a:miter lim="200000"/>
                        </a:ln>
                      </wps:spPr>
                      <wps:txbx>
                        <w:txbxContent>
                          <w:p w14:paraId="7F6E3039" w14:textId="77777777" w:rsidR="00584E5C" w:rsidRDefault="00584E5C">
                            <w:r>
                              <w:rPr>
                                <w:rFonts w:hint="eastAsia"/>
                              </w:rPr>
                              <w:t>名称代号：</w:t>
                            </w:r>
                            <w:r>
                              <w:rPr>
                                <w:rFonts w:hint="eastAsia"/>
                              </w:rPr>
                              <w:t>FCMA</w:t>
                            </w:r>
                          </w:p>
                        </w:txbxContent>
                      </wps:txbx>
                      <wps:bodyPr rot="0" vert="horz" wrap="square" lIns="0" tIns="0" rIns="0" bIns="0" anchor="t" anchorCtr="0" upright="1">
                        <a:noAutofit/>
                      </wps:bodyPr>
                    </wps:wsp>
                  </a:graphicData>
                </a:graphic>
              </wp:anchor>
            </w:drawing>
          </mc:Choice>
          <mc:Fallback>
            <w:pict>
              <v:rect w14:anchorId="5A392D2F" id="Rectangle 39" o:spid="_x0000_s1034" style="position:absolute;left:0;text-align:left;margin-left:110.5pt;margin-top:10.9pt;width:163.25pt;height:14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" strokecolor="white" strokeweight="1pt">
                <v:fill angle="180" focus="100%" type="gradient"/>
                <v:stroke miterlimit="2"/>
                <v:textbox inset="0,0,0,0">
                  <w:txbxContent>
                    <w:p w14:paraId="7F6E3039" w14:textId="77777777" w:rsidR="00584E5C" w:rsidRDefault="00584E5C">
                      <w:r>
                        <w:rPr>
                          <w:rFonts w:hint="eastAsia"/>
                        </w:rPr>
                        <w:t>名称代号：</w:t>
                      </w:r>
                      <w:r>
                        <w:rPr>
                          <w:rFonts w:hint="eastAsia"/>
                        </w:rPr>
                        <w:t>FCMA</w:t>
                      </w:r>
                    </w:p>
                  </w:txbxContent>
                </v:textbox>
              </v:rect>
            </w:pict>
          </mc:Fallback>
        </mc:AlternateContent>
      </w:r>
      <w:r w:rsidRPr="00444F13">
        <w:rPr>
          <w:rFonts w:ascii="Times New Roman"/>
          <w:noProof/>
          <w:kern w:val="2"/>
          <w:sz w:val="24"/>
          <w:szCs w:val="24"/>
        </w:rPr>
        <mc:AlternateContent>
          <mc:Choice Requires="wps">
            <w:drawing>
              <wp:anchor distT="0" distB="0" distL="114300" distR="114300" simplePos="0" relativeHeight="251680768" behindDoc="0" locked="0" layoutInCell="1" allowOverlap="1" wp14:anchorId="061CC326" wp14:editId="18773863">
                <wp:simplePos x="0" y="0"/>
                <wp:positionH relativeFrom="column">
                  <wp:posOffset>285750</wp:posOffset>
                </wp:positionH>
                <wp:positionV relativeFrom="paragraph">
                  <wp:posOffset>240030</wp:posOffset>
                </wp:positionV>
                <wp:extent cx="1047750" cy="635"/>
                <wp:effectExtent l="9525" t="11430" r="9525" b="6985"/>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635"/>
                        </a:xfrm>
                        <a:prstGeom prst="straightConnector1">
                          <a:avLst/>
                        </a:prstGeom>
                        <a:noFill/>
                        <a:ln w="6350">
                          <a:solidFill>
                            <a:srgbClr val="000000"/>
                          </a:solidFill>
                          <a:round/>
                        </a:ln>
                      </wps:spPr>
                      <wps:bodyPr/>
                    </wps:wsp>
                  </a:graphicData>
                </a:graphic>
              </wp:anchor>
            </w:drawing>
          </mc:Choice>
          <mc:Fallback>
            <w:pict>
              <v:shape w14:anchorId="4FF73D95" id="AutoShape 38" o:spid="_x0000_s1026" type="#_x0000_t32" style="position:absolute;left:0;text-align:left;margin-left:22.5pt;margin-top:18.9pt;width:82.5pt;height:.0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" strokeweight=".5pt"/>
            </w:pict>
          </mc:Fallback>
        </mc:AlternateContent>
      </w:r>
    </w:p>
    <w:p w14:paraId="2F33385F" w14:textId="77777777" w:rsidR="000902DB" w:rsidRPr="00444F13" w:rsidRDefault="00456129" w:rsidP="00444F13">
      <w:pPr>
        <w:pStyle w:val="af9"/>
        <w:spacing w:line="360" w:lineRule="auto"/>
        <w:ind w:firstLineChars="0" w:firstLine="0"/>
        <w:rPr>
          <w:rFonts w:ascii="Times New Roman"/>
          <w:sz w:val="24"/>
          <w:szCs w:val="24"/>
        </w:rPr>
      </w:pPr>
      <w:r w:rsidRPr="00444F13">
        <w:rPr>
          <w:rFonts w:ascii="Times New Roman"/>
          <w:sz w:val="24"/>
          <w:szCs w:val="24"/>
        </w:rPr>
        <w:t xml:space="preserve">5.2.2 </w:t>
      </w:r>
      <w:r w:rsidRPr="00444F13">
        <w:rPr>
          <w:rFonts w:ascii="Times New Roman" w:hint="eastAsia"/>
          <w:sz w:val="24"/>
          <w:szCs w:val="24"/>
        </w:rPr>
        <w:t>标记示例</w:t>
      </w:r>
    </w:p>
    <w:p w14:paraId="5B0654B9" w14:textId="77777777" w:rsidR="000902DB" w:rsidRPr="00444F13" w:rsidRDefault="00456129" w:rsidP="00444F13">
      <w:pPr>
        <w:pStyle w:val="af9"/>
        <w:spacing w:line="360" w:lineRule="auto"/>
        <w:ind w:firstLine="480"/>
        <w:rPr>
          <w:rFonts w:ascii="Times New Roman"/>
          <w:sz w:val="24"/>
          <w:szCs w:val="24"/>
        </w:rPr>
      </w:pPr>
      <w:r w:rsidRPr="00444F13">
        <w:rPr>
          <w:rFonts w:ascii="Times New Roman"/>
          <w:sz w:val="24"/>
          <w:szCs w:val="24"/>
        </w:rPr>
        <w:t>a)</w:t>
      </w:r>
      <w:r w:rsidRPr="00444F13">
        <w:rPr>
          <w:rFonts w:ascii="Times New Roman"/>
          <w:sz w:val="24"/>
          <w:szCs w:val="24"/>
        </w:rPr>
        <w:t>降</w:t>
      </w:r>
      <w:proofErr w:type="gramStart"/>
      <w:r w:rsidRPr="00444F13">
        <w:rPr>
          <w:rFonts w:ascii="Times New Roman"/>
          <w:sz w:val="24"/>
          <w:szCs w:val="24"/>
        </w:rPr>
        <w:t>黏</w:t>
      </w:r>
      <w:proofErr w:type="gramEnd"/>
      <w:r w:rsidRPr="00444F13">
        <w:rPr>
          <w:rFonts w:ascii="Times New Roman"/>
          <w:sz w:val="24"/>
          <w:szCs w:val="24"/>
        </w:rPr>
        <w:t>型</w:t>
      </w:r>
      <w:r w:rsidRPr="00444F13">
        <w:rPr>
          <w:rFonts w:ascii="Times New Roman" w:hint="eastAsia"/>
          <w:sz w:val="24"/>
          <w:szCs w:val="24"/>
        </w:rPr>
        <w:t>复合矿物掺合</w:t>
      </w:r>
      <w:proofErr w:type="gramStart"/>
      <w:r w:rsidRPr="00444F13">
        <w:rPr>
          <w:rFonts w:ascii="Times New Roman" w:hint="eastAsia"/>
          <w:sz w:val="24"/>
          <w:szCs w:val="24"/>
        </w:rPr>
        <w:t>料表示</w:t>
      </w:r>
      <w:proofErr w:type="gramEnd"/>
      <w:r w:rsidRPr="00444F13">
        <w:rPr>
          <w:rFonts w:ascii="Times New Roman" w:hint="eastAsia"/>
          <w:sz w:val="24"/>
          <w:szCs w:val="24"/>
        </w:rPr>
        <w:t>为：</w:t>
      </w:r>
      <w:r w:rsidRPr="00444F13">
        <w:rPr>
          <w:rFonts w:ascii="Times New Roman" w:hint="eastAsia"/>
          <w:sz w:val="24"/>
          <w:szCs w:val="24"/>
        </w:rPr>
        <w:t>F</w:t>
      </w:r>
      <w:r w:rsidRPr="00444F13">
        <w:rPr>
          <w:rFonts w:ascii="Times New Roman"/>
          <w:sz w:val="24"/>
          <w:szCs w:val="24"/>
        </w:rPr>
        <w:t>CMA-</w:t>
      </w:r>
      <w:r w:rsidRPr="00444F13">
        <w:rPr>
          <w:rFonts w:ascii="Times New Roman" w:hint="eastAsia"/>
          <w:sz w:val="24"/>
          <w:szCs w:val="24"/>
        </w:rPr>
        <w:t>J</w:t>
      </w:r>
      <w:r w:rsidRPr="00444F13">
        <w:rPr>
          <w:rFonts w:ascii="Times New Roman"/>
          <w:sz w:val="24"/>
          <w:szCs w:val="24"/>
        </w:rPr>
        <w:t>-</w:t>
      </w:r>
      <w:r w:rsidRPr="00444F13">
        <w:rPr>
          <w:rFonts w:ascii="Times New Roman" w:hint="eastAsia"/>
          <w:sz w:val="24"/>
          <w:szCs w:val="24"/>
        </w:rPr>
        <w:t xml:space="preserve"> </w:t>
      </w:r>
      <w:r w:rsidRPr="00444F13">
        <w:rPr>
          <w:rFonts w:ascii="Times New Roman"/>
          <w:sz w:val="24"/>
          <w:szCs w:val="24"/>
        </w:rPr>
        <w:t xml:space="preserve">T/CCES0X </w:t>
      </w:r>
      <w:r w:rsidRPr="00444F13">
        <w:rPr>
          <w:rFonts w:ascii="Times New Roman" w:hint="eastAsia"/>
          <w:sz w:val="24"/>
          <w:szCs w:val="24"/>
        </w:rPr>
        <w:t>×××</w:t>
      </w:r>
      <w:r w:rsidRPr="00444F13">
        <w:rPr>
          <w:rFonts w:ascii="Times New Roman"/>
          <w:sz w:val="24"/>
          <w:szCs w:val="24"/>
        </w:rPr>
        <w:t>-20</w:t>
      </w:r>
      <w:r w:rsidRPr="00444F13">
        <w:rPr>
          <w:rFonts w:ascii="Times New Roman" w:hint="eastAsia"/>
          <w:sz w:val="24"/>
          <w:szCs w:val="24"/>
        </w:rPr>
        <w:t>××。</w:t>
      </w:r>
    </w:p>
    <w:p w14:paraId="1CED3099" w14:textId="77777777" w:rsidR="000902DB" w:rsidRPr="00444F13" w:rsidRDefault="00456129" w:rsidP="00444F13">
      <w:pPr>
        <w:pStyle w:val="af9"/>
        <w:spacing w:line="360" w:lineRule="auto"/>
        <w:ind w:firstLine="480"/>
        <w:rPr>
          <w:rFonts w:ascii="Times New Roman"/>
          <w:sz w:val="24"/>
          <w:szCs w:val="24"/>
        </w:rPr>
      </w:pPr>
      <w:r w:rsidRPr="00444F13">
        <w:rPr>
          <w:rFonts w:ascii="Times New Roman"/>
          <w:sz w:val="24"/>
          <w:szCs w:val="24"/>
        </w:rPr>
        <w:t>b)</w:t>
      </w:r>
      <w:r w:rsidRPr="00444F13">
        <w:rPr>
          <w:rFonts w:ascii="Times New Roman"/>
          <w:sz w:val="24"/>
          <w:szCs w:val="24"/>
        </w:rPr>
        <w:t>防腐型复合矿物掺合</w:t>
      </w:r>
      <w:proofErr w:type="gramStart"/>
      <w:r w:rsidRPr="00444F13">
        <w:rPr>
          <w:rFonts w:ascii="Times New Roman"/>
          <w:sz w:val="24"/>
          <w:szCs w:val="24"/>
        </w:rPr>
        <w:t>料表示</w:t>
      </w:r>
      <w:proofErr w:type="gramEnd"/>
      <w:r w:rsidRPr="00444F13">
        <w:rPr>
          <w:rFonts w:ascii="Times New Roman"/>
          <w:sz w:val="24"/>
          <w:szCs w:val="24"/>
        </w:rPr>
        <w:t>为：</w:t>
      </w:r>
      <w:r w:rsidRPr="00444F13">
        <w:rPr>
          <w:rFonts w:ascii="Times New Roman" w:hint="eastAsia"/>
          <w:sz w:val="24"/>
          <w:szCs w:val="24"/>
        </w:rPr>
        <w:t>F</w:t>
      </w:r>
      <w:r w:rsidRPr="00444F13">
        <w:rPr>
          <w:rFonts w:ascii="Times New Roman"/>
          <w:sz w:val="24"/>
          <w:szCs w:val="24"/>
        </w:rPr>
        <w:t>CMA-F- T/CCES0X</w:t>
      </w:r>
      <w:r w:rsidRPr="00444F13">
        <w:rPr>
          <w:rFonts w:ascii="Times New Roman" w:hint="eastAsia"/>
          <w:sz w:val="24"/>
          <w:szCs w:val="24"/>
        </w:rPr>
        <w:t>×××</w:t>
      </w:r>
      <w:r w:rsidRPr="00444F13">
        <w:rPr>
          <w:rFonts w:ascii="Times New Roman"/>
          <w:sz w:val="24"/>
          <w:szCs w:val="24"/>
        </w:rPr>
        <w:t>-20</w:t>
      </w:r>
      <w:r w:rsidRPr="00444F13">
        <w:rPr>
          <w:rFonts w:ascii="Times New Roman" w:hint="eastAsia"/>
          <w:sz w:val="24"/>
          <w:szCs w:val="24"/>
        </w:rPr>
        <w:t>××。</w:t>
      </w:r>
    </w:p>
    <w:p w14:paraId="526E2CEE" w14:textId="77777777" w:rsidR="000902DB" w:rsidRPr="00444F13" w:rsidRDefault="00456129" w:rsidP="00444F13">
      <w:pPr>
        <w:pStyle w:val="af9"/>
        <w:spacing w:line="360" w:lineRule="auto"/>
        <w:ind w:firstLine="480"/>
        <w:rPr>
          <w:rFonts w:ascii="Times New Roman"/>
          <w:sz w:val="24"/>
          <w:szCs w:val="24"/>
        </w:rPr>
      </w:pPr>
      <w:r w:rsidRPr="00444F13">
        <w:rPr>
          <w:rFonts w:ascii="Times New Roman"/>
          <w:sz w:val="24"/>
          <w:szCs w:val="24"/>
        </w:rPr>
        <w:t>c)</w:t>
      </w:r>
      <w:r w:rsidRPr="00444F13">
        <w:rPr>
          <w:rFonts w:ascii="Times New Roman"/>
          <w:sz w:val="24"/>
          <w:szCs w:val="24"/>
        </w:rPr>
        <w:t>早强型复合矿物掺合</w:t>
      </w:r>
      <w:proofErr w:type="gramStart"/>
      <w:r w:rsidRPr="00444F13">
        <w:rPr>
          <w:rFonts w:ascii="Times New Roman"/>
          <w:sz w:val="24"/>
          <w:szCs w:val="24"/>
        </w:rPr>
        <w:t>料表示</w:t>
      </w:r>
      <w:proofErr w:type="gramEnd"/>
      <w:r w:rsidRPr="00444F13">
        <w:rPr>
          <w:rFonts w:ascii="Times New Roman"/>
          <w:sz w:val="24"/>
          <w:szCs w:val="24"/>
        </w:rPr>
        <w:t>为：</w:t>
      </w:r>
      <w:r w:rsidRPr="00444F13">
        <w:rPr>
          <w:rFonts w:ascii="Times New Roman" w:hint="eastAsia"/>
          <w:sz w:val="24"/>
          <w:szCs w:val="24"/>
        </w:rPr>
        <w:t>F</w:t>
      </w:r>
      <w:r w:rsidRPr="00444F13">
        <w:rPr>
          <w:rFonts w:ascii="Times New Roman"/>
          <w:sz w:val="24"/>
          <w:szCs w:val="24"/>
        </w:rPr>
        <w:t>CMA-</w:t>
      </w:r>
      <w:r w:rsidR="0098197A" w:rsidRPr="00444F13">
        <w:rPr>
          <w:rFonts w:ascii="Times New Roman" w:hint="eastAsia"/>
          <w:sz w:val="24"/>
          <w:szCs w:val="24"/>
        </w:rPr>
        <w:t>Q</w:t>
      </w:r>
      <w:r w:rsidRPr="00444F13">
        <w:rPr>
          <w:rFonts w:ascii="Times New Roman"/>
          <w:sz w:val="24"/>
          <w:szCs w:val="24"/>
        </w:rPr>
        <w:t>- T/CCES0X</w:t>
      </w:r>
      <w:r w:rsidRPr="00444F13">
        <w:rPr>
          <w:rFonts w:ascii="Times New Roman" w:hint="eastAsia"/>
          <w:sz w:val="24"/>
          <w:szCs w:val="24"/>
        </w:rPr>
        <w:t>×××</w:t>
      </w:r>
      <w:r w:rsidRPr="00444F13">
        <w:rPr>
          <w:rFonts w:ascii="Times New Roman"/>
          <w:sz w:val="24"/>
          <w:szCs w:val="24"/>
        </w:rPr>
        <w:t>-20</w:t>
      </w:r>
      <w:r w:rsidRPr="00444F13">
        <w:rPr>
          <w:rFonts w:ascii="Times New Roman" w:hint="eastAsia"/>
          <w:sz w:val="24"/>
          <w:szCs w:val="24"/>
        </w:rPr>
        <w:t>××。</w:t>
      </w:r>
    </w:p>
    <w:p w14:paraId="67BE8E02" w14:textId="77777777" w:rsidR="000902DB" w:rsidRPr="00984892" w:rsidRDefault="00456129" w:rsidP="00070F61">
      <w:pPr>
        <w:pStyle w:val="afc"/>
        <w:numPr>
          <w:ilvl w:val="1"/>
          <w:numId w:val="2"/>
        </w:numPr>
        <w:spacing w:beforeLines="0" w:afterLines="0" w:line="360" w:lineRule="auto"/>
        <w:outlineLvl w:val="0"/>
        <w:rPr>
          <w:rFonts w:asciiTheme="minorEastAsia" w:eastAsiaTheme="minorEastAsia" w:hAnsiTheme="minorEastAsia"/>
          <w:sz w:val="32"/>
          <w:szCs w:val="32"/>
        </w:rPr>
      </w:pPr>
      <w:bookmarkStart w:id="20" w:name="_Toc172518921"/>
      <w:bookmarkStart w:id="21" w:name="_Toc50829959"/>
      <w:bookmarkStart w:id="22" w:name="_Toc50830030"/>
      <w:bookmarkStart w:id="23" w:name="_Toc57577706"/>
      <w:r w:rsidRPr="00984892">
        <w:rPr>
          <w:rFonts w:asciiTheme="minorEastAsia" w:eastAsiaTheme="minorEastAsia" w:hAnsiTheme="minorEastAsia" w:hint="eastAsia"/>
          <w:sz w:val="32"/>
          <w:szCs w:val="32"/>
        </w:rPr>
        <w:t>要求</w:t>
      </w:r>
      <w:bookmarkEnd w:id="20"/>
      <w:bookmarkEnd w:id="21"/>
      <w:bookmarkEnd w:id="22"/>
      <w:bookmarkEnd w:id="23"/>
    </w:p>
    <w:p w14:paraId="145AE3FB" w14:textId="5F22C32C" w:rsidR="000902DB" w:rsidRPr="00444F13" w:rsidRDefault="00456129">
      <w:pPr>
        <w:numPr>
          <w:ilvl w:val="2"/>
          <w:numId w:val="2"/>
        </w:numPr>
        <w:spacing w:line="360" w:lineRule="auto"/>
        <w:rPr>
          <w:rFonts w:eastAsiaTheme="minorEastAsia"/>
          <w:color w:val="000000"/>
          <w:sz w:val="28"/>
          <w:szCs w:val="28"/>
        </w:rPr>
      </w:pPr>
      <w:r w:rsidRPr="00444F13">
        <w:rPr>
          <w:rFonts w:eastAsiaTheme="minorEastAsia"/>
          <w:color w:val="000000"/>
          <w:sz w:val="28"/>
          <w:szCs w:val="28"/>
        </w:rPr>
        <w:t>降</w:t>
      </w:r>
      <w:proofErr w:type="gramStart"/>
      <w:r w:rsidR="00F76622" w:rsidRPr="00444F13">
        <w:rPr>
          <w:rFonts w:eastAsiaTheme="minorEastAsia"/>
          <w:color w:val="000000"/>
          <w:sz w:val="28"/>
          <w:szCs w:val="28"/>
        </w:rPr>
        <w:t>黏</w:t>
      </w:r>
      <w:proofErr w:type="gramEnd"/>
      <w:r w:rsidRPr="00444F13">
        <w:rPr>
          <w:rFonts w:eastAsiaTheme="minorEastAsia"/>
          <w:color w:val="000000"/>
          <w:sz w:val="28"/>
          <w:szCs w:val="28"/>
        </w:rPr>
        <w:t>型复合矿物掺合料的技术指标应符合表</w:t>
      </w:r>
      <w:r w:rsidRPr="00444F13">
        <w:rPr>
          <w:rFonts w:eastAsiaTheme="minorEastAsia"/>
          <w:color w:val="000000"/>
          <w:sz w:val="28"/>
          <w:szCs w:val="28"/>
        </w:rPr>
        <w:t>1</w:t>
      </w:r>
      <w:r w:rsidRPr="00444F13">
        <w:rPr>
          <w:rFonts w:eastAsiaTheme="minorEastAsia"/>
          <w:color w:val="000000"/>
          <w:sz w:val="28"/>
          <w:szCs w:val="28"/>
        </w:rPr>
        <w:t>的规定。</w:t>
      </w:r>
      <w:r w:rsidRPr="00444F13">
        <w:rPr>
          <w:rFonts w:eastAsiaTheme="minorEastAsia"/>
          <w:sz w:val="28"/>
          <w:szCs w:val="28"/>
        </w:rPr>
        <w:t xml:space="preserve"> </w:t>
      </w:r>
    </w:p>
    <w:p w14:paraId="7DE8D452" w14:textId="77777777" w:rsidR="000902DB" w:rsidRPr="00405DA5" w:rsidRDefault="00456129">
      <w:pPr>
        <w:spacing w:line="360" w:lineRule="auto"/>
        <w:jc w:val="center"/>
        <w:rPr>
          <w:rFonts w:eastAsiaTheme="minorEastAsia"/>
          <w:color w:val="000000"/>
          <w:sz w:val="24"/>
          <w:szCs w:val="24"/>
        </w:rPr>
      </w:pPr>
      <w:r w:rsidRPr="00405DA5">
        <w:rPr>
          <w:rFonts w:eastAsiaTheme="minorEastAsia"/>
          <w:color w:val="000000"/>
          <w:sz w:val="24"/>
          <w:szCs w:val="24"/>
        </w:rPr>
        <w:t>表</w:t>
      </w:r>
      <w:r w:rsidRPr="00405DA5">
        <w:rPr>
          <w:rFonts w:eastAsiaTheme="minorEastAsia"/>
          <w:color w:val="000000"/>
          <w:sz w:val="24"/>
          <w:szCs w:val="24"/>
        </w:rPr>
        <w:t xml:space="preserve">1 </w:t>
      </w:r>
      <w:r w:rsidRPr="00405DA5">
        <w:rPr>
          <w:rFonts w:eastAsiaTheme="minorEastAsia"/>
          <w:color w:val="000000"/>
          <w:sz w:val="24"/>
          <w:szCs w:val="24"/>
        </w:rPr>
        <w:t>降</w:t>
      </w:r>
      <w:proofErr w:type="gramStart"/>
      <w:r w:rsidR="00F76622" w:rsidRPr="00405DA5">
        <w:rPr>
          <w:rFonts w:eastAsiaTheme="minorEastAsia"/>
          <w:color w:val="000000"/>
          <w:sz w:val="24"/>
          <w:szCs w:val="24"/>
        </w:rPr>
        <w:t>黏</w:t>
      </w:r>
      <w:proofErr w:type="gramEnd"/>
      <w:r w:rsidRPr="00405DA5">
        <w:rPr>
          <w:rFonts w:eastAsiaTheme="minorEastAsia"/>
          <w:color w:val="000000"/>
          <w:sz w:val="24"/>
          <w:szCs w:val="24"/>
        </w:rPr>
        <w:t>型复合矿物掺合料的技术指标</w:t>
      </w:r>
    </w:p>
    <w:tbl>
      <w:tblPr>
        <w:tblStyle w:val="af1"/>
        <w:tblW w:w="0" w:type="auto"/>
        <w:tblLook w:val="04A0" w:firstRow="1" w:lastRow="0" w:firstColumn="1" w:lastColumn="0" w:noHBand="0" w:noVBand="1"/>
      </w:tblPr>
      <w:tblGrid>
        <w:gridCol w:w="1015"/>
        <w:gridCol w:w="1361"/>
        <w:gridCol w:w="2270"/>
        <w:gridCol w:w="12"/>
        <w:gridCol w:w="3639"/>
      </w:tblGrid>
      <w:tr w:rsidR="000902DB" w:rsidRPr="00405DA5" w14:paraId="03C8E5ED" w14:textId="77777777" w:rsidTr="00F56DD9">
        <w:trPr>
          <w:trHeight w:val="472"/>
        </w:trPr>
        <w:tc>
          <w:tcPr>
            <w:tcW w:w="1015" w:type="dxa"/>
            <w:vAlign w:val="center"/>
          </w:tcPr>
          <w:p w14:paraId="68263A35" w14:textId="77777777" w:rsidR="000902DB" w:rsidRPr="00405DA5" w:rsidRDefault="00456129">
            <w:pPr>
              <w:spacing w:line="360" w:lineRule="auto"/>
              <w:jc w:val="center"/>
              <w:rPr>
                <w:rFonts w:eastAsiaTheme="minorEastAsia"/>
                <w:sz w:val="24"/>
                <w:szCs w:val="24"/>
              </w:rPr>
            </w:pPr>
            <w:r w:rsidRPr="00405DA5">
              <w:rPr>
                <w:rFonts w:eastAsiaTheme="minorEastAsia"/>
                <w:sz w:val="24"/>
                <w:szCs w:val="24"/>
              </w:rPr>
              <w:t>序号</w:t>
            </w:r>
          </w:p>
        </w:tc>
        <w:tc>
          <w:tcPr>
            <w:tcW w:w="3643" w:type="dxa"/>
            <w:gridSpan w:val="3"/>
            <w:vAlign w:val="center"/>
          </w:tcPr>
          <w:p w14:paraId="1D93FD2A" w14:textId="77777777" w:rsidR="000902DB" w:rsidRPr="00405DA5" w:rsidRDefault="00456129">
            <w:pPr>
              <w:spacing w:line="360" w:lineRule="auto"/>
              <w:jc w:val="center"/>
              <w:rPr>
                <w:rFonts w:eastAsiaTheme="minorEastAsia"/>
                <w:sz w:val="24"/>
                <w:szCs w:val="24"/>
              </w:rPr>
            </w:pPr>
            <w:r w:rsidRPr="00405DA5">
              <w:rPr>
                <w:rFonts w:eastAsiaTheme="minorEastAsia"/>
                <w:sz w:val="24"/>
                <w:szCs w:val="24"/>
              </w:rPr>
              <w:t>项目</w:t>
            </w:r>
          </w:p>
        </w:tc>
        <w:tc>
          <w:tcPr>
            <w:tcW w:w="3639" w:type="dxa"/>
            <w:vAlign w:val="center"/>
          </w:tcPr>
          <w:p w14:paraId="5163FC0A" w14:textId="77777777" w:rsidR="000902DB" w:rsidRPr="00405DA5" w:rsidRDefault="00456129">
            <w:pPr>
              <w:spacing w:line="360" w:lineRule="auto"/>
              <w:jc w:val="center"/>
              <w:rPr>
                <w:rFonts w:eastAsiaTheme="minorEastAsia"/>
                <w:sz w:val="24"/>
                <w:szCs w:val="24"/>
              </w:rPr>
            </w:pPr>
            <w:r w:rsidRPr="00405DA5">
              <w:rPr>
                <w:rFonts w:eastAsiaTheme="minorEastAsia"/>
                <w:sz w:val="24"/>
                <w:szCs w:val="24"/>
              </w:rPr>
              <w:t>技术要求</w:t>
            </w:r>
          </w:p>
        </w:tc>
      </w:tr>
      <w:tr w:rsidR="002F723C" w:rsidRPr="00405DA5" w14:paraId="3E972B40" w14:textId="77777777" w:rsidTr="00F56DD9">
        <w:trPr>
          <w:trHeight w:val="472"/>
        </w:trPr>
        <w:tc>
          <w:tcPr>
            <w:tcW w:w="1015" w:type="dxa"/>
            <w:vAlign w:val="center"/>
          </w:tcPr>
          <w:p w14:paraId="692AB3B1" w14:textId="2B6DE2D8" w:rsidR="002F723C" w:rsidRPr="00405DA5" w:rsidRDefault="00EA5C4E">
            <w:pPr>
              <w:spacing w:line="360" w:lineRule="auto"/>
              <w:jc w:val="center"/>
              <w:rPr>
                <w:rFonts w:eastAsiaTheme="minorEastAsia"/>
                <w:sz w:val="24"/>
                <w:szCs w:val="24"/>
              </w:rPr>
            </w:pPr>
            <w:r>
              <w:rPr>
                <w:rFonts w:eastAsiaTheme="minorEastAsia" w:hint="eastAsia"/>
                <w:sz w:val="24"/>
                <w:szCs w:val="24"/>
              </w:rPr>
              <w:t>1</w:t>
            </w:r>
          </w:p>
        </w:tc>
        <w:tc>
          <w:tcPr>
            <w:tcW w:w="1361" w:type="dxa"/>
            <w:vAlign w:val="center"/>
          </w:tcPr>
          <w:p w14:paraId="45C97AF3" w14:textId="610659B7" w:rsidR="002F723C" w:rsidRPr="00405DA5" w:rsidRDefault="002F723C">
            <w:pPr>
              <w:spacing w:line="360" w:lineRule="auto"/>
              <w:jc w:val="center"/>
              <w:rPr>
                <w:rFonts w:eastAsiaTheme="minorEastAsia"/>
                <w:sz w:val="24"/>
                <w:szCs w:val="24"/>
              </w:rPr>
            </w:pPr>
            <w:r>
              <w:rPr>
                <w:rFonts w:eastAsiaTheme="minorEastAsia" w:hint="eastAsia"/>
                <w:sz w:val="24"/>
                <w:szCs w:val="24"/>
              </w:rPr>
              <w:t>细度</w:t>
            </w:r>
          </w:p>
        </w:tc>
        <w:tc>
          <w:tcPr>
            <w:tcW w:w="2270" w:type="dxa"/>
            <w:vAlign w:val="center"/>
          </w:tcPr>
          <w:p w14:paraId="263C6BDD" w14:textId="3201BA4C" w:rsidR="002F723C" w:rsidRPr="00405DA5" w:rsidRDefault="002F723C">
            <w:pPr>
              <w:spacing w:line="360" w:lineRule="auto"/>
              <w:jc w:val="center"/>
              <w:rPr>
                <w:rFonts w:eastAsiaTheme="minorEastAsia"/>
                <w:sz w:val="24"/>
                <w:szCs w:val="24"/>
              </w:rPr>
            </w:pPr>
            <w:r>
              <w:rPr>
                <w:rFonts w:eastAsiaTheme="minorEastAsia" w:hint="eastAsia"/>
                <w:sz w:val="24"/>
                <w:szCs w:val="24"/>
              </w:rPr>
              <w:t>4</w:t>
            </w:r>
            <w:r>
              <w:rPr>
                <w:rFonts w:eastAsiaTheme="minorEastAsia"/>
                <w:sz w:val="24"/>
                <w:szCs w:val="24"/>
              </w:rPr>
              <w:t>5</w:t>
            </w:r>
            <w:r>
              <w:rPr>
                <w:rFonts w:eastAsiaTheme="minorEastAsia" w:hint="eastAsia"/>
                <w:sz w:val="24"/>
                <w:szCs w:val="24"/>
              </w:rPr>
              <w:t>μ</w:t>
            </w:r>
            <w:r>
              <w:rPr>
                <w:rFonts w:eastAsiaTheme="minorEastAsia" w:hint="eastAsia"/>
                <w:sz w:val="24"/>
                <w:szCs w:val="24"/>
              </w:rPr>
              <w:t>m</w:t>
            </w:r>
            <w:r>
              <w:rPr>
                <w:rFonts w:eastAsiaTheme="minorEastAsia" w:hint="eastAsia"/>
                <w:sz w:val="24"/>
                <w:szCs w:val="24"/>
              </w:rPr>
              <w:t>方孔筛</w:t>
            </w:r>
            <w:proofErr w:type="gramStart"/>
            <w:r>
              <w:rPr>
                <w:rFonts w:eastAsiaTheme="minorEastAsia" w:hint="eastAsia"/>
                <w:sz w:val="24"/>
                <w:szCs w:val="24"/>
              </w:rPr>
              <w:t>筛</w:t>
            </w:r>
            <w:proofErr w:type="gramEnd"/>
            <w:r>
              <w:rPr>
                <w:rFonts w:eastAsiaTheme="minorEastAsia" w:hint="eastAsia"/>
                <w:sz w:val="24"/>
                <w:szCs w:val="24"/>
              </w:rPr>
              <w:t>余（质量分数）</w:t>
            </w:r>
            <w:r>
              <w:rPr>
                <w:rFonts w:eastAsiaTheme="minorEastAsia" w:hint="eastAsia"/>
                <w:sz w:val="24"/>
                <w:szCs w:val="24"/>
              </w:rPr>
              <w:t>/%</w:t>
            </w:r>
          </w:p>
        </w:tc>
        <w:tc>
          <w:tcPr>
            <w:tcW w:w="3651" w:type="dxa"/>
            <w:gridSpan w:val="2"/>
            <w:vAlign w:val="center"/>
          </w:tcPr>
          <w:p w14:paraId="7702B999" w14:textId="64C87DCE" w:rsidR="002F723C" w:rsidRPr="00405DA5" w:rsidRDefault="00F56DD9">
            <w:pPr>
              <w:spacing w:line="360" w:lineRule="auto"/>
              <w:jc w:val="center"/>
              <w:rPr>
                <w:rFonts w:eastAsiaTheme="minorEastAsia"/>
                <w:sz w:val="24"/>
                <w:szCs w:val="24"/>
              </w:rPr>
            </w:pPr>
            <w:r w:rsidRPr="00405DA5">
              <w:rPr>
                <w:rFonts w:eastAsiaTheme="minorEastAsia"/>
                <w:sz w:val="24"/>
                <w:szCs w:val="24"/>
              </w:rPr>
              <w:t>≤</w:t>
            </w:r>
            <w:r>
              <w:rPr>
                <w:rFonts w:eastAsiaTheme="minorEastAsia"/>
                <w:sz w:val="24"/>
                <w:szCs w:val="24"/>
              </w:rPr>
              <w:t>12</w:t>
            </w:r>
          </w:p>
        </w:tc>
      </w:tr>
      <w:tr w:rsidR="000902DB" w:rsidRPr="00405DA5" w14:paraId="513F904F" w14:textId="77777777" w:rsidTr="00F56DD9">
        <w:trPr>
          <w:trHeight w:val="472"/>
        </w:trPr>
        <w:tc>
          <w:tcPr>
            <w:tcW w:w="1015" w:type="dxa"/>
            <w:vAlign w:val="center"/>
          </w:tcPr>
          <w:p w14:paraId="4A80D376" w14:textId="074216FD" w:rsidR="000902DB" w:rsidRPr="00405DA5" w:rsidRDefault="00F56DD9">
            <w:pPr>
              <w:spacing w:line="360" w:lineRule="auto"/>
              <w:jc w:val="center"/>
              <w:rPr>
                <w:rFonts w:eastAsiaTheme="minorEastAsia"/>
                <w:sz w:val="24"/>
                <w:szCs w:val="24"/>
              </w:rPr>
            </w:pPr>
            <w:r>
              <w:rPr>
                <w:rFonts w:eastAsiaTheme="minorEastAsia" w:hint="eastAsia"/>
                <w:sz w:val="24"/>
                <w:szCs w:val="24"/>
              </w:rPr>
              <w:t>2</w:t>
            </w:r>
          </w:p>
        </w:tc>
        <w:tc>
          <w:tcPr>
            <w:tcW w:w="3643" w:type="dxa"/>
            <w:gridSpan w:val="3"/>
            <w:vAlign w:val="center"/>
          </w:tcPr>
          <w:p w14:paraId="4B3D41FD" w14:textId="77777777" w:rsidR="000902DB" w:rsidRPr="00F56DD9" w:rsidRDefault="00456129">
            <w:pPr>
              <w:spacing w:line="360" w:lineRule="auto"/>
              <w:jc w:val="center"/>
              <w:rPr>
                <w:rFonts w:eastAsiaTheme="minorEastAsia"/>
                <w:sz w:val="24"/>
                <w:szCs w:val="24"/>
              </w:rPr>
            </w:pPr>
            <w:r w:rsidRPr="00F56DD9">
              <w:rPr>
                <w:rFonts w:eastAsiaTheme="minorEastAsia"/>
                <w:sz w:val="24"/>
                <w:szCs w:val="24"/>
              </w:rPr>
              <w:t>流动度比</w:t>
            </w:r>
            <w:r w:rsidRPr="00F56DD9">
              <w:rPr>
                <w:rFonts w:eastAsiaTheme="minorEastAsia"/>
                <w:sz w:val="24"/>
                <w:szCs w:val="24"/>
              </w:rPr>
              <w:t>/%</w:t>
            </w:r>
          </w:p>
        </w:tc>
        <w:tc>
          <w:tcPr>
            <w:tcW w:w="3639" w:type="dxa"/>
            <w:vAlign w:val="center"/>
          </w:tcPr>
          <w:p w14:paraId="081964E0" w14:textId="3ECE6A6C" w:rsidR="000902DB" w:rsidRPr="00F56DD9" w:rsidRDefault="00456129">
            <w:pPr>
              <w:spacing w:line="360" w:lineRule="auto"/>
              <w:jc w:val="center"/>
              <w:rPr>
                <w:rFonts w:eastAsiaTheme="minorEastAsia"/>
                <w:sz w:val="24"/>
                <w:szCs w:val="24"/>
              </w:rPr>
            </w:pPr>
            <w:r w:rsidRPr="00F56DD9">
              <w:rPr>
                <w:rFonts w:eastAsiaTheme="minorEastAsia"/>
                <w:sz w:val="24"/>
                <w:szCs w:val="24"/>
              </w:rPr>
              <w:t>≥1</w:t>
            </w:r>
            <w:r w:rsidR="00675397" w:rsidRPr="00F56DD9">
              <w:rPr>
                <w:rFonts w:eastAsiaTheme="minorEastAsia"/>
                <w:sz w:val="24"/>
                <w:szCs w:val="24"/>
              </w:rPr>
              <w:t>00</w:t>
            </w:r>
          </w:p>
        </w:tc>
      </w:tr>
      <w:tr w:rsidR="00BE4E4E" w:rsidRPr="00405DA5" w14:paraId="105FE69D" w14:textId="77777777" w:rsidTr="00F56DD9">
        <w:trPr>
          <w:trHeight w:val="472"/>
        </w:trPr>
        <w:tc>
          <w:tcPr>
            <w:tcW w:w="1015" w:type="dxa"/>
            <w:vAlign w:val="center"/>
          </w:tcPr>
          <w:p w14:paraId="0E90039D" w14:textId="1E588F8E" w:rsidR="00BE4E4E" w:rsidRPr="00405DA5" w:rsidRDefault="00F56DD9">
            <w:pPr>
              <w:spacing w:line="360" w:lineRule="auto"/>
              <w:jc w:val="center"/>
              <w:rPr>
                <w:rFonts w:eastAsiaTheme="minorEastAsia"/>
                <w:sz w:val="24"/>
                <w:szCs w:val="24"/>
              </w:rPr>
            </w:pPr>
            <w:r>
              <w:rPr>
                <w:rFonts w:eastAsiaTheme="minorEastAsia" w:hint="eastAsia"/>
                <w:sz w:val="24"/>
                <w:szCs w:val="24"/>
              </w:rPr>
              <w:lastRenderedPageBreak/>
              <w:t>3</w:t>
            </w:r>
          </w:p>
        </w:tc>
        <w:tc>
          <w:tcPr>
            <w:tcW w:w="3643" w:type="dxa"/>
            <w:gridSpan w:val="3"/>
            <w:vAlign w:val="center"/>
          </w:tcPr>
          <w:p w14:paraId="45E75A81" w14:textId="77777777" w:rsidR="00BE4E4E" w:rsidRPr="00405DA5" w:rsidRDefault="00F76622">
            <w:pPr>
              <w:spacing w:line="360" w:lineRule="auto"/>
              <w:jc w:val="center"/>
              <w:rPr>
                <w:rFonts w:eastAsiaTheme="minorEastAsia"/>
                <w:sz w:val="24"/>
                <w:szCs w:val="24"/>
              </w:rPr>
            </w:pPr>
            <w:r w:rsidRPr="00405DA5">
              <w:rPr>
                <w:rFonts w:eastAsiaTheme="minorEastAsia"/>
                <w:sz w:val="24"/>
                <w:szCs w:val="24"/>
              </w:rPr>
              <w:t>黏</w:t>
            </w:r>
            <w:r w:rsidR="00BE4E4E" w:rsidRPr="00405DA5">
              <w:rPr>
                <w:rFonts w:eastAsiaTheme="minorEastAsia"/>
                <w:sz w:val="24"/>
                <w:szCs w:val="24"/>
              </w:rPr>
              <w:t>度比</w:t>
            </w:r>
            <w:r w:rsidR="00BE4E4E" w:rsidRPr="00405DA5">
              <w:rPr>
                <w:rFonts w:eastAsiaTheme="minorEastAsia"/>
                <w:sz w:val="24"/>
                <w:szCs w:val="24"/>
              </w:rPr>
              <w:t>/%</w:t>
            </w:r>
          </w:p>
        </w:tc>
        <w:tc>
          <w:tcPr>
            <w:tcW w:w="3639" w:type="dxa"/>
            <w:vAlign w:val="center"/>
          </w:tcPr>
          <w:p w14:paraId="5787D0BE" w14:textId="268FCC03" w:rsidR="00BE4E4E" w:rsidRPr="00405DA5" w:rsidRDefault="00BE4E4E">
            <w:pPr>
              <w:spacing w:line="360" w:lineRule="auto"/>
              <w:jc w:val="center"/>
              <w:rPr>
                <w:rFonts w:eastAsiaTheme="minorEastAsia"/>
                <w:sz w:val="24"/>
                <w:szCs w:val="24"/>
              </w:rPr>
            </w:pPr>
            <w:r w:rsidRPr="00405DA5">
              <w:rPr>
                <w:rFonts w:eastAsiaTheme="minorEastAsia"/>
                <w:sz w:val="24"/>
                <w:szCs w:val="24"/>
              </w:rPr>
              <w:t>≤</w:t>
            </w:r>
            <w:r w:rsidRPr="00405DA5">
              <w:rPr>
                <w:rFonts w:eastAsiaTheme="minorEastAsia" w:hint="eastAsia"/>
                <w:sz w:val="24"/>
                <w:szCs w:val="24"/>
              </w:rPr>
              <w:t>6</w:t>
            </w:r>
            <w:r w:rsidR="00675397">
              <w:rPr>
                <w:rFonts w:eastAsiaTheme="minorEastAsia"/>
                <w:sz w:val="24"/>
                <w:szCs w:val="24"/>
              </w:rPr>
              <w:t>5</w:t>
            </w:r>
          </w:p>
        </w:tc>
      </w:tr>
      <w:tr w:rsidR="000902DB" w:rsidRPr="00405DA5" w14:paraId="63EA58EC" w14:textId="77777777" w:rsidTr="00F56DD9">
        <w:trPr>
          <w:trHeight w:val="472"/>
        </w:trPr>
        <w:tc>
          <w:tcPr>
            <w:tcW w:w="1015" w:type="dxa"/>
            <w:vMerge w:val="restart"/>
            <w:vAlign w:val="center"/>
          </w:tcPr>
          <w:p w14:paraId="4A1EC37E" w14:textId="482F7E2D" w:rsidR="000902DB" w:rsidRPr="00405DA5" w:rsidRDefault="00F56DD9">
            <w:pPr>
              <w:spacing w:line="360" w:lineRule="auto"/>
              <w:jc w:val="center"/>
              <w:rPr>
                <w:rFonts w:eastAsiaTheme="minorEastAsia"/>
                <w:sz w:val="24"/>
                <w:szCs w:val="24"/>
              </w:rPr>
            </w:pPr>
            <w:r>
              <w:rPr>
                <w:rFonts w:eastAsiaTheme="minorEastAsia"/>
                <w:sz w:val="24"/>
                <w:szCs w:val="24"/>
              </w:rPr>
              <w:t>4</w:t>
            </w:r>
          </w:p>
        </w:tc>
        <w:tc>
          <w:tcPr>
            <w:tcW w:w="1361" w:type="dxa"/>
            <w:vMerge w:val="restart"/>
            <w:vAlign w:val="center"/>
          </w:tcPr>
          <w:p w14:paraId="193E83EE" w14:textId="77777777" w:rsidR="000902DB" w:rsidRPr="00F56DD9" w:rsidRDefault="00456129">
            <w:pPr>
              <w:spacing w:line="360" w:lineRule="auto"/>
              <w:jc w:val="center"/>
              <w:rPr>
                <w:rFonts w:eastAsiaTheme="minorEastAsia"/>
                <w:sz w:val="24"/>
                <w:szCs w:val="24"/>
              </w:rPr>
            </w:pPr>
            <w:r w:rsidRPr="00F56DD9">
              <w:rPr>
                <w:rFonts w:eastAsiaTheme="minorEastAsia"/>
                <w:sz w:val="24"/>
                <w:szCs w:val="24"/>
              </w:rPr>
              <w:t>抗压强度比</w:t>
            </w:r>
            <w:r w:rsidRPr="00F56DD9">
              <w:rPr>
                <w:rFonts w:eastAsiaTheme="minorEastAsia"/>
                <w:sz w:val="24"/>
                <w:szCs w:val="24"/>
              </w:rPr>
              <w:t>/%</w:t>
            </w:r>
          </w:p>
        </w:tc>
        <w:tc>
          <w:tcPr>
            <w:tcW w:w="2270" w:type="dxa"/>
            <w:vAlign w:val="center"/>
          </w:tcPr>
          <w:p w14:paraId="0E57FC0F" w14:textId="77777777" w:rsidR="000902DB" w:rsidRPr="00F56DD9" w:rsidRDefault="00456129">
            <w:pPr>
              <w:spacing w:line="360" w:lineRule="auto"/>
              <w:jc w:val="center"/>
              <w:rPr>
                <w:rFonts w:eastAsiaTheme="minorEastAsia"/>
                <w:sz w:val="24"/>
                <w:szCs w:val="24"/>
              </w:rPr>
            </w:pPr>
            <w:r w:rsidRPr="00F56DD9">
              <w:rPr>
                <w:rFonts w:eastAsiaTheme="minorEastAsia"/>
                <w:sz w:val="24"/>
                <w:szCs w:val="24"/>
              </w:rPr>
              <w:t>7d</w:t>
            </w:r>
          </w:p>
        </w:tc>
        <w:tc>
          <w:tcPr>
            <w:tcW w:w="3651" w:type="dxa"/>
            <w:gridSpan w:val="2"/>
            <w:vAlign w:val="center"/>
          </w:tcPr>
          <w:p w14:paraId="606D8092" w14:textId="33532B85" w:rsidR="000902DB" w:rsidRPr="00F56DD9" w:rsidRDefault="00456129" w:rsidP="0037049F">
            <w:pPr>
              <w:spacing w:line="360" w:lineRule="auto"/>
              <w:jc w:val="center"/>
              <w:rPr>
                <w:rFonts w:eastAsiaTheme="minorEastAsia"/>
                <w:sz w:val="24"/>
                <w:szCs w:val="24"/>
              </w:rPr>
            </w:pPr>
            <w:r w:rsidRPr="00F56DD9">
              <w:rPr>
                <w:rFonts w:eastAsiaTheme="minorEastAsia"/>
                <w:sz w:val="24"/>
                <w:szCs w:val="24"/>
              </w:rPr>
              <w:t>≥</w:t>
            </w:r>
            <w:r w:rsidR="002F723C" w:rsidRPr="00F56DD9">
              <w:rPr>
                <w:rFonts w:eastAsiaTheme="minorEastAsia"/>
                <w:sz w:val="24"/>
                <w:szCs w:val="24"/>
              </w:rPr>
              <w:t>8</w:t>
            </w:r>
            <w:r w:rsidR="00EA5C4E" w:rsidRPr="00F56DD9">
              <w:rPr>
                <w:rFonts w:eastAsiaTheme="minorEastAsia"/>
                <w:sz w:val="24"/>
                <w:szCs w:val="24"/>
              </w:rPr>
              <w:t>0</w:t>
            </w:r>
          </w:p>
        </w:tc>
      </w:tr>
      <w:tr w:rsidR="000902DB" w:rsidRPr="00405DA5" w14:paraId="6E8E80C9" w14:textId="77777777" w:rsidTr="00F56DD9">
        <w:trPr>
          <w:trHeight w:val="472"/>
        </w:trPr>
        <w:tc>
          <w:tcPr>
            <w:tcW w:w="1015" w:type="dxa"/>
            <w:vMerge/>
            <w:vAlign w:val="center"/>
          </w:tcPr>
          <w:p w14:paraId="3062478D" w14:textId="77777777" w:rsidR="000902DB" w:rsidRPr="00405DA5" w:rsidRDefault="000902DB">
            <w:pPr>
              <w:spacing w:line="360" w:lineRule="auto"/>
              <w:jc w:val="center"/>
              <w:rPr>
                <w:rFonts w:eastAsiaTheme="minorEastAsia"/>
                <w:sz w:val="24"/>
                <w:szCs w:val="24"/>
              </w:rPr>
            </w:pPr>
          </w:p>
        </w:tc>
        <w:tc>
          <w:tcPr>
            <w:tcW w:w="1361" w:type="dxa"/>
            <w:vMerge/>
            <w:vAlign w:val="center"/>
          </w:tcPr>
          <w:p w14:paraId="455FC2B1" w14:textId="77777777" w:rsidR="000902DB" w:rsidRPr="00F56DD9" w:rsidRDefault="000902DB">
            <w:pPr>
              <w:spacing w:line="360" w:lineRule="auto"/>
              <w:jc w:val="center"/>
              <w:rPr>
                <w:rFonts w:eastAsiaTheme="minorEastAsia"/>
                <w:sz w:val="24"/>
                <w:szCs w:val="24"/>
              </w:rPr>
            </w:pPr>
          </w:p>
        </w:tc>
        <w:tc>
          <w:tcPr>
            <w:tcW w:w="2270" w:type="dxa"/>
            <w:vAlign w:val="center"/>
          </w:tcPr>
          <w:p w14:paraId="05BCCB4F" w14:textId="77777777" w:rsidR="000902DB" w:rsidRPr="00F56DD9" w:rsidRDefault="00456129">
            <w:pPr>
              <w:spacing w:line="360" w:lineRule="auto"/>
              <w:jc w:val="center"/>
              <w:rPr>
                <w:rFonts w:eastAsiaTheme="minorEastAsia"/>
                <w:sz w:val="24"/>
                <w:szCs w:val="24"/>
              </w:rPr>
            </w:pPr>
            <w:r w:rsidRPr="00F56DD9">
              <w:rPr>
                <w:rFonts w:eastAsiaTheme="minorEastAsia"/>
                <w:sz w:val="24"/>
                <w:szCs w:val="24"/>
              </w:rPr>
              <w:t>28d</w:t>
            </w:r>
          </w:p>
        </w:tc>
        <w:tc>
          <w:tcPr>
            <w:tcW w:w="3651" w:type="dxa"/>
            <w:gridSpan w:val="2"/>
            <w:vAlign w:val="center"/>
          </w:tcPr>
          <w:p w14:paraId="36D0425B" w14:textId="18224476" w:rsidR="000902DB" w:rsidRPr="00F56DD9" w:rsidRDefault="0037049F">
            <w:pPr>
              <w:spacing w:line="360" w:lineRule="auto"/>
              <w:jc w:val="center"/>
              <w:rPr>
                <w:rFonts w:eastAsiaTheme="minorEastAsia"/>
                <w:sz w:val="24"/>
                <w:szCs w:val="24"/>
              </w:rPr>
            </w:pPr>
            <w:r w:rsidRPr="00F56DD9">
              <w:rPr>
                <w:rFonts w:eastAsiaTheme="minorEastAsia"/>
                <w:sz w:val="24"/>
                <w:szCs w:val="24"/>
              </w:rPr>
              <w:t>≥</w:t>
            </w:r>
            <w:r w:rsidR="00675397" w:rsidRPr="00F56DD9">
              <w:rPr>
                <w:rFonts w:eastAsiaTheme="minorEastAsia"/>
                <w:sz w:val="24"/>
                <w:szCs w:val="24"/>
              </w:rPr>
              <w:t>8</w:t>
            </w:r>
            <w:r w:rsidR="00EA5C4E" w:rsidRPr="00F56DD9">
              <w:rPr>
                <w:rFonts w:eastAsiaTheme="minorEastAsia"/>
                <w:sz w:val="24"/>
                <w:szCs w:val="24"/>
              </w:rPr>
              <w:t>0</w:t>
            </w:r>
          </w:p>
        </w:tc>
      </w:tr>
      <w:tr w:rsidR="00F56DD9" w:rsidRPr="00405DA5" w14:paraId="5BB8AAD4" w14:textId="77777777" w:rsidTr="00F56DD9">
        <w:trPr>
          <w:trHeight w:val="472"/>
        </w:trPr>
        <w:tc>
          <w:tcPr>
            <w:tcW w:w="1015" w:type="dxa"/>
            <w:vAlign w:val="center"/>
          </w:tcPr>
          <w:p w14:paraId="6BEF9627" w14:textId="3726FDBD" w:rsidR="00F56DD9" w:rsidRPr="00405DA5" w:rsidRDefault="00F56DD9" w:rsidP="00F56DD9">
            <w:pPr>
              <w:spacing w:line="360" w:lineRule="auto"/>
              <w:jc w:val="center"/>
              <w:rPr>
                <w:rFonts w:eastAsiaTheme="minorEastAsia"/>
                <w:sz w:val="24"/>
                <w:szCs w:val="24"/>
              </w:rPr>
            </w:pPr>
            <w:r>
              <w:rPr>
                <w:rFonts w:eastAsiaTheme="minorEastAsia" w:hint="eastAsia"/>
                <w:sz w:val="24"/>
                <w:szCs w:val="24"/>
              </w:rPr>
              <w:t>5</w:t>
            </w:r>
          </w:p>
        </w:tc>
        <w:tc>
          <w:tcPr>
            <w:tcW w:w="3643" w:type="dxa"/>
            <w:gridSpan w:val="3"/>
            <w:vAlign w:val="center"/>
          </w:tcPr>
          <w:p w14:paraId="61604F2D" w14:textId="28D6B4A5" w:rsidR="00F56DD9" w:rsidRPr="00405DA5" w:rsidRDefault="00F56DD9" w:rsidP="00F56DD9">
            <w:pPr>
              <w:spacing w:line="360" w:lineRule="auto"/>
              <w:jc w:val="center"/>
              <w:rPr>
                <w:rFonts w:eastAsiaTheme="minorEastAsia"/>
                <w:sz w:val="24"/>
                <w:szCs w:val="24"/>
              </w:rPr>
            </w:pPr>
            <w:r w:rsidRPr="00405DA5">
              <w:rPr>
                <w:rFonts w:eastAsiaTheme="minorEastAsia"/>
                <w:sz w:val="24"/>
                <w:szCs w:val="24"/>
              </w:rPr>
              <w:t>含水量</w:t>
            </w:r>
            <w:r w:rsidRPr="00405DA5">
              <w:rPr>
                <w:color w:val="000000"/>
                <w:sz w:val="24"/>
                <w:szCs w:val="24"/>
              </w:rPr>
              <w:t>/%</w:t>
            </w:r>
          </w:p>
        </w:tc>
        <w:tc>
          <w:tcPr>
            <w:tcW w:w="3639" w:type="dxa"/>
            <w:vAlign w:val="center"/>
          </w:tcPr>
          <w:p w14:paraId="46CA58AC" w14:textId="4FDCE798" w:rsidR="00F56DD9" w:rsidRPr="00405DA5" w:rsidRDefault="00F56DD9" w:rsidP="00F56DD9">
            <w:pPr>
              <w:spacing w:line="360" w:lineRule="auto"/>
              <w:jc w:val="center"/>
              <w:rPr>
                <w:rFonts w:eastAsiaTheme="minorEastAsia"/>
                <w:sz w:val="24"/>
                <w:szCs w:val="24"/>
              </w:rPr>
            </w:pPr>
            <w:r w:rsidRPr="00405DA5">
              <w:rPr>
                <w:rFonts w:eastAsiaTheme="minorEastAsia"/>
                <w:sz w:val="24"/>
                <w:szCs w:val="24"/>
              </w:rPr>
              <w:t>≤</w:t>
            </w:r>
            <w:r w:rsidRPr="00405DA5">
              <w:rPr>
                <w:rFonts w:eastAsiaTheme="minorEastAsia" w:hint="eastAsia"/>
                <w:sz w:val="24"/>
                <w:szCs w:val="24"/>
              </w:rPr>
              <w:t>1.0</w:t>
            </w:r>
          </w:p>
        </w:tc>
      </w:tr>
      <w:tr w:rsidR="00F56DD9" w:rsidRPr="00405DA5" w14:paraId="18D21185" w14:textId="77777777" w:rsidTr="00F56DD9">
        <w:trPr>
          <w:trHeight w:val="472"/>
        </w:trPr>
        <w:tc>
          <w:tcPr>
            <w:tcW w:w="1015" w:type="dxa"/>
            <w:vAlign w:val="center"/>
          </w:tcPr>
          <w:p w14:paraId="1062A7BD" w14:textId="2474E4E3" w:rsidR="00F56DD9" w:rsidRDefault="00F56DD9" w:rsidP="00F56DD9">
            <w:pPr>
              <w:spacing w:line="360" w:lineRule="auto"/>
              <w:jc w:val="center"/>
              <w:rPr>
                <w:rFonts w:eastAsiaTheme="minorEastAsia"/>
                <w:sz w:val="24"/>
                <w:szCs w:val="24"/>
              </w:rPr>
            </w:pPr>
            <w:r>
              <w:rPr>
                <w:rFonts w:eastAsiaTheme="minorEastAsia" w:hint="eastAsia"/>
                <w:sz w:val="24"/>
                <w:szCs w:val="24"/>
              </w:rPr>
              <w:t>6</w:t>
            </w:r>
          </w:p>
        </w:tc>
        <w:tc>
          <w:tcPr>
            <w:tcW w:w="3643" w:type="dxa"/>
            <w:gridSpan w:val="3"/>
            <w:vAlign w:val="center"/>
          </w:tcPr>
          <w:p w14:paraId="33C9C91D" w14:textId="10E79E14" w:rsidR="00F56DD9" w:rsidRPr="00405DA5" w:rsidRDefault="00F56DD9" w:rsidP="00F56DD9">
            <w:pPr>
              <w:spacing w:line="360" w:lineRule="auto"/>
              <w:jc w:val="center"/>
              <w:rPr>
                <w:rFonts w:eastAsiaTheme="minorEastAsia"/>
                <w:sz w:val="24"/>
                <w:szCs w:val="24"/>
              </w:rPr>
            </w:pPr>
            <w:r w:rsidRPr="00405DA5">
              <w:rPr>
                <w:rFonts w:eastAsiaTheme="minorEastAsia"/>
                <w:sz w:val="24"/>
                <w:szCs w:val="24"/>
              </w:rPr>
              <w:t>氯离子含量（质量分数）</w:t>
            </w:r>
            <w:r w:rsidRPr="00405DA5">
              <w:rPr>
                <w:rFonts w:eastAsiaTheme="minorEastAsia"/>
                <w:sz w:val="24"/>
                <w:szCs w:val="24"/>
              </w:rPr>
              <w:t>/%</w:t>
            </w:r>
          </w:p>
        </w:tc>
        <w:tc>
          <w:tcPr>
            <w:tcW w:w="3639" w:type="dxa"/>
            <w:vAlign w:val="center"/>
          </w:tcPr>
          <w:p w14:paraId="5F353F81" w14:textId="20A81958" w:rsidR="00F56DD9" w:rsidRPr="00405DA5" w:rsidRDefault="00F56DD9" w:rsidP="00F56DD9">
            <w:pPr>
              <w:spacing w:line="360" w:lineRule="auto"/>
              <w:jc w:val="center"/>
              <w:rPr>
                <w:rFonts w:eastAsiaTheme="minorEastAsia"/>
                <w:sz w:val="24"/>
                <w:szCs w:val="24"/>
              </w:rPr>
            </w:pPr>
            <w:r w:rsidRPr="00405DA5">
              <w:rPr>
                <w:rFonts w:eastAsiaTheme="minorEastAsia"/>
                <w:sz w:val="24"/>
                <w:szCs w:val="24"/>
              </w:rPr>
              <w:t>≤0.06</w:t>
            </w:r>
          </w:p>
        </w:tc>
      </w:tr>
      <w:tr w:rsidR="00F56DD9" w:rsidRPr="00405DA5" w14:paraId="2861DB9A" w14:textId="77777777" w:rsidTr="00F56DD9">
        <w:trPr>
          <w:trHeight w:val="472"/>
        </w:trPr>
        <w:tc>
          <w:tcPr>
            <w:tcW w:w="1015" w:type="dxa"/>
            <w:vAlign w:val="center"/>
          </w:tcPr>
          <w:p w14:paraId="567E79E1" w14:textId="63D8D7F1" w:rsidR="00F56DD9" w:rsidRPr="00405DA5" w:rsidRDefault="00F56DD9" w:rsidP="00F56DD9">
            <w:pPr>
              <w:spacing w:line="360" w:lineRule="auto"/>
              <w:jc w:val="center"/>
              <w:rPr>
                <w:rFonts w:eastAsiaTheme="minorEastAsia"/>
                <w:sz w:val="24"/>
                <w:szCs w:val="24"/>
              </w:rPr>
            </w:pPr>
            <w:r>
              <w:rPr>
                <w:rFonts w:eastAsiaTheme="minorEastAsia" w:hint="eastAsia"/>
                <w:sz w:val="24"/>
                <w:szCs w:val="24"/>
              </w:rPr>
              <w:t>7</w:t>
            </w:r>
          </w:p>
        </w:tc>
        <w:tc>
          <w:tcPr>
            <w:tcW w:w="3643" w:type="dxa"/>
            <w:gridSpan w:val="3"/>
            <w:vAlign w:val="center"/>
          </w:tcPr>
          <w:p w14:paraId="4D169809" w14:textId="7892ED61" w:rsidR="00F56DD9" w:rsidRPr="00405DA5" w:rsidRDefault="00F56DD9" w:rsidP="00F56DD9">
            <w:pPr>
              <w:spacing w:line="360" w:lineRule="auto"/>
              <w:jc w:val="center"/>
              <w:rPr>
                <w:rFonts w:eastAsiaTheme="minorEastAsia"/>
                <w:sz w:val="24"/>
                <w:szCs w:val="24"/>
              </w:rPr>
            </w:pPr>
            <w:r w:rsidRPr="00405DA5">
              <w:rPr>
                <w:rFonts w:eastAsiaTheme="minorEastAsia"/>
                <w:sz w:val="24"/>
                <w:szCs w:val="24"/>
              </w:rPr>
              <w:t>三氧化硫含量</w:t>
            </w:r>
            <w:r w:rsidRPr="00405DA5">
              <w:rPr>
                <w:rFonts w:hint="eastAsia"/>
                <w:color w:val="000000"/>
                <w:sz w:val="24"/>
                <w:szCs w:val="24"/>
              </w:rPr>
              <w:t>（质量分数）</w:t>
            </w:r>
            <w:r w:rsidRPr="00405DA5">
              <w:rPr>
                <w:color w:val="000000"/>
                <w:sz w:val="24"/>
                <w:szCs w:val="24"/>
              </w:rPr>
              <w:t>/%</w:t>
            </w:r>
          </w:p>
        </w:tc>
        <w:tc>
          <w:tcPr>
            <w:tcW w:w="3639" w:type="dxa"/>
            <w:vAlign w:val="center"/>
          </w:tcPr>
          <w:p w14:paraId="76D36F4D" w14:textId="37A996E7" w:rsidR="00F56DD9" w:rsidRPr="00405DA5" w:rsidRDefault="00F56DD9" w:rsidP="00F56DD9">
            <w:pPr>
              <w:spacing w:line="360" w:lineRule="auto"/>
              <w:jc w:val="center"/>
              <w:rPr>
                <w:rFonts w:eastAsiaTheme="minorEastAsia"/>
                <w:sz w:val="24"/>
                <w:szCs w:val="24"/>
              </w:rPr>
            </w:pPr>
            <w:r w:rsidRPr="00405DA5">
              <w:rPr>
                <w:rFonts w:eastAsiaTheme="minorEastAsia"/>
                <w:sz w:val="24"/>
                <w:szCs w:val="24"/>
              </w:rPr>
              <w:t>≤3.</w:t>
            </w:r>
            <w:r>
              <w:rPr>
                <w:rFonts w:eastAsiaTheme="minorEastAsia"/>
                <w:sz w:val="24"/>
                <w:szCs w:val="24"/>
              </w:rPr>
              <w:t>5</w:t>
            </w:r>
          </w:p>
        </w:tc>
      </w:tr>
      <w:tr w:rsidR="00F56DD9" w:rsidRPr="00405DA5" w14:paraId="7CD6F55D" w14:textId="77777777" w:rsidTr="00F56DD9">
        <w:trPr>
          <w:trHeight w:val="260"/>
        </w:trPr>
        <w:tc>
          <w:tcPr>
            <w:tcW w:w="1015" w:type="dxa"/>
            <w:vMerge w:val="restart"/>
            <w:vAlign w:val="center"/>
          </w:tcPr>
          <w:p w14:paraId="4D327BE2" w14:textId="2B14783E" w:rsidR="00F56DD9" w:rsidRPr="00405DA5" w:rsidRDefault="00F56DD9" w:rsidP="00F56DD9">
            <w:pPr>
              <w:spacing w:line="360" w:lineRule="auto"/>
              <w:jc w:val="center"/>
              <w:rPr>
                <w:rFonts w:eastAsiaTheme="minorEastAsia"/>
                <w:sz w:val="24"/>
                <w:szCs w:val="24"/>
              </w:rPr>
            </w:pPr>
            <w:r>
              <w:rPr>
                <w:rFonts w:eastAsiaTheme="minorEastAsia" w:hint="eastAsia"/>
                <w:sz w:val="24"/>
                <w:szCs w:val="24"/>
              </w:rPr>
              <w:t>8</w:t>
            </w:r>
          </w:p>
        </w:tc>
        <w:tc>
          <w:tcPr>
            <w:tcW w:w="1361" w:type="dxa"/>
            <w:vMerge w:val="restart"/>
            <w:vAlign w:val="center"/>
          </w:tcPr>
          <w:p w14:paraId="24C77E3F" w14:textId="1EFCC018" w:rsidR="00F56DD9" w:rsidRPr="00405DA5" w:rsidRDefault="00F56DD9" w:rsidP="00F56DD9">
            <w:pPr>
              <w:spacing w:line="360" w:lineRule="auto"/>
              <w:jc w:val="center"/>
              <w:rPr>
                <w:rFonts w:eastAsiaTheme="minorEastAsia"/>
                <w:sz w:val="24"/>
                <w:szCs w:val="24"/>
              </w:rPr>
            </w:pPr>
            <w:r w:rsidRPr="00405DA5">
              <w:rPr>
                <w:rFonts w:eastAsiaTheme="minorEastAsia"/>
                <w:sz w:val="24"/>
                <w:szCs w:val="24"/>
              </w:rPr>
              <w:t>安定性</w:t>
            </w:r>
            <w:r w:rsidRPr="00405DA5">
              <w:rPr>
                <w:rFonts w:eastAsiaTheme="minorEastAsia" w:hint="eastAsia"/>
                <w:sz w:val="24"/>
                <w:szCs w:val="24"/>
                <w:vertAlign w:val="superscript"/>
              </w:rPr>
              <w:t>a</w:t>
            </w:r>
          </w:p>
        </w:tc>
        <w:tc>
          <w:tcPr>
            <w:tcW w:w="2270" w:type="dxa"/>
            <w:vAlign w:val="center"/>
          </w:tcPr>
          <w:p w14:paraId="1442F501" w14:textId="295104F3" w:rsidR="00F56DD9" w:rsidRPr="00405DA5" w:rsidRDefault="00F56DD9" w:rsidP="00F56DD9">
            <w:pPr>
              <w:spacing w:line="360" w:lineRule="auto"/>
              <w:jc w:val="center"/>
              <w:rPr>
                <w:rFonts w:eastAsiaTheme="minorEastAsia"/>
                <w:sz w:val="24"/>
                <w:szCs w:val="24"/>
              </w:rPr>
            </w:pPr>
            <w:r w:rsidRPr="00405DA5">
              <w:rPr>
                <w:rFonts w:eastAsiaTheme="minorEastAsia"/>
                <w:sz w:val="24"/>
                <w:szCs w:val="24"/>
              </w:rPr>
              <w:t>沸煮法</w:t>
            </w:r>
            <w:r w:rsidRPr="00405DA5">
              <w:rPr>
                <w:rFonts w:eastAsiaTheme="minorEastAsia" w:hint="eastAsia"/>
                <w:sz w:val="24"/>
                <w:szCs w:val="24"/>
                <w:vertAlign w:val="superscript"/>
              </w:rPr>
              <w:t>b</w:t>
            </w:r>
          </w:p>
        </w:tc>
        <w:tc>
          <w:tcPr>
            <w:tcW w:w="3651" w:type="dxa"/>
            <w:gridSpan w:val="2"/>
            <w:vAlign w:val="center"/>
          </w:tcPr>
          <w:p w14:paraId="67BDF117" w14:textId="77777777" w:rsidR="00F56DD9" w:rsidRPr="00405DA5" w:rsidRDefault="00F56DD9" w:rsidP="00F56DD9">
            <w:pPr>
              <w:jc w:val="center"/>
              <w:rPr>
                <w:sz w:val="24"/>
                <w:szCs w:val="24"/>
              </w:rPr>
            </w:pPr>
            <w:r w:rsidRPr="00405DA5">
              <w:rPr>
                <w:sz w:val="24"/>
                <w:szCs w:val="24"/>
              </w:rPr>
              <w:t>合格</w:t>
            </w:r>
          </w:p>
        </w:tc>
      </w:tr>
      <w:tr w:rsidR="00F56DD9" w:rsidRPr="00405DA5" w14:paraId="66906543" w14:textId="77777777" w:rsidTr="00F56DD9">
        <w:trPr>
          <w:trHeight w:val="259"/>
        </w:trPr>
        <w:tc>
          <w:tcPr>
            <w:tcW w:w="1015" w:type="dxa"/>
            <w:vMerge/>
            <w:vAlign w:val="center"/>
          </w:tcPr>
          <w:p w14:paraId="5D8FF435" w14:textId="77777777" w:rsidR="00F56DD9" w:rsidRPr="00405DA5" w:rsidRDefault="00F56DD9" w:rsidP="00F56DD9">
            <w:pPr>
              <w:spacing w:line="360" w:lineRule="auto"/>
              <w:jc w:val="center"/>
              <w:rPr>
                <w:rFonts w:eastAsiaTheme="minorEastAsia"/>
                <w:sz w:val="24"/>
                <w:szCs w:val="24"/>
              </w:rPr>
            </w:pPr>
          </w:p>
        </w:tc>
        <w:tc>
          <w:tcPr>
            <w:tcW w:w="1361" w:type="dxa"/>
            <w:vMerge/>
            <w:vAlign w:val="center"/>
          </w:tcPr>
          <w:p w14:paraId="7698862B" w14:textId="77777777" w:rsidR="00F56DD9" w:rsidRPr="00405DA5" w:rsidRDefault="00F56DD9" w:rsidP="00F56DD9">
            <w:pPr>
              <w:spacing w:line="360" w:lineRule="auto"/>
              <w:jc w:val="center"/>
              <w:rPr>
                <w:rFonts w:eastAsiaTheme="minorEastAsia"/>
                <w:sz w:val="24"/>
                <w:szCs w:val="24"/>
              </w:rPr>
            </w:pPr>
          </w:p>
        </w:tc>
        <w:tc>
          <w:tcPr>
            <w:tcW w:w="2270" w:type="dxa"/>
            <w:vAlign w:val="center"/>
          </w:tcPr>
          <w:p w14:paraId="5460158F" w14:textId="243798E0" w:rsidR="00F56DD9" w:rsidRPr="00405DA5" w:rsidRDefault="00F56DD9" w:rsidP="00F56DD9">
            <w:pPr>
              <w:spacing w:line="360" w:lineRule="auto"/>
              <w:jc w:val="center"/>
              <w:rPr>
                <w:rFonts w:eastAsiaTheme="minorEastAsia"/>
                <w:sz w:val="24"/>
                <w:szCs w:val="24"/>
              </w:rPr>
            </w:pPr>
            <w:r w:rsidRPr="00405DA5">
              <w:rPr>
                <w:rFonts w:eastAsiaTheme="minorEastAsia" w:hint="eastAsia"/>
                <w:sz w:val="24"/>
                <w:szCs w:val="24"/>
              </w:rPr>
              <w:t>压蒸法</w:t>
            </w:r>
            <w:r w:rsidRPr="00AA2585">
              <w:rPr>
                <w:rFonts w:eastAsiaTheme="minorEastAsia" w:hint="eastAsia"/>
                <w:sz w:val="24"/>
                <w:szCs w:val="24"/>
                <w:vertAlign w:val="superscript"/>
              </w:rPr>
              <w:t>c</w:t>
            </w:r>
          </w:p>
        </w:tc>
        <w:tc>
          <w:tcPr>
            <w:tcW w:w="3651" w:type="dxa"/>
            <w:gridSpan w:val="2"/>
            <w:vAlign w:val="center"/>
          </w:tcPr>
          <w:p w14:paraId="0527E532" w14:textId="77777777" w:rsidR="00F56DD9" w:rsidRPr="00405DA5" w:rsidRDefault="00F56DD9" w:rsidP="00F56DD9">
            <w:pPr>
              <w:pStyle w:val="af9"/>
              <w:ind w:firstLineChars="0" w:firstLine="0"/>
              <w:jc w:val="center"/>
              <w:rPr>
                <w:rFonts w:ascii="Times New Roman"/>
                <w:sz w:val="24"/>
                <w:szCs w:val="24"/>
              </w:rPr>
            </w:pPr>
            <w:r w:rsidRPr="00405DA5">
              <w:rPr>
                <w:rFonts w:ascii="Times New Roman" w:hint="eastAsia"/>
                <w:sz w:val="24"/>
                <w:szCs w:val="24"/>
              </w:rPr>
              <w:t>压蒸膨胀率不大于</w:t>
            </w:r>
            <w:r w:rsidRPr="00405DA5">
              <w:rPr>
                <w:rFonts w:ascii="Times New Roman"/>
                <w:sz w:val="24"/>
                <w:szCs w:val="24"/>
              </w:rPr>
              <w:t>0.50%</w:t>
            </w:r>
          </w:p>
        </w:tc>
      </w:tr>
      <w:tr w:rsidR="00F56DD9" w:rsidRPr="00405DA5" w14:paraId="14AA3FE7" w14:textId="77777777" w:rsidTr="00F56DD9">
        <w:trPr>
          <w:trHeight w:val="472"/>
        </w:trPr>
        <w:tc>
          <w:tcPr>
            <w:tcW w:w="8297" w:type="dxa"/>
            <w:gridSpan w:val="5"/>
            <w:vAlign w:val="center"/>
          </w:tcPr>
          <w:p w14:paraId="4A2E4FC0" w14:textId="6DB663F9" w:rsidR="00F56DD9" w:rsidRPr="00AA2585" w:rsidRDefault="00F56DD9" w:rsidP="00F56DD9">
            <w:pPr>
              <w:spacing w:line="360" w:lineRule="auto"/>
              <w:rPr>
                <w:rFonts w:eastAsiaTheme="minorEastAsia"/>
                <w:sz w:val="24"/>
                <w:szCs w:val="24"/>
                <w:vertAlign w:val="superscript"/>
              </w:rPr>
            </w:pPr>
            <w:r w:rsidRPr="00405DA5">
              <w:rPr>
                <w:rFonts w:eastAsiaTheme="minorEastAsia"/>
                <w:sz w:val="24"/>
                <w:szCs w:val="24"/>
                <w:vertAlign w:val="superscript"/>
              </w:rPr>
              <w:t>a</w:t>
            </w:r>
            <w:r w:rsidRPr="00AA2585">
              <w:rPr>
                <w:rFonts w:hint="eastAsia"/>
                <w:sz w:val="24"/>
                <w:szCs w:val="24"/>
              </w:rPr>
              <w:t>将复合矿物掺合料与符合</w:t>
            </w:r>
            <w:r w:rsidRPr="00AA2585">
              <w:rPr>
                <w:rFonts w:hint="eastAsia"/>
                <w:sz w:val="24"/>
                <w:szCs w:val="24"/>
              </w:rPr>
              <w:t>GSB14-1510</w:t>
            </w:r>
            <w:r w:rsidRPr="00AA2585">
              <w:rPr>
                <w:rFonts w:hint="eastAsia"/>
                <w:sz w:val="24"/>
                <w:szCs w:val="24"/>
              </w:rPr>
              <w:t>强度检验用水泥标准样品或合同约定水泥按质量比</w:t>
            </w:r>
            <w:r w:rsidRPr="00AA2585">
              <w:rPr>
                <w:rFonts w:hint="eastAsia"/>
                <w:sz w:val="24"/>
                <w:szCs w:val="24"/>
              </w:rPr>
              <w:t>3:7</w:t>
            </w:r>
            <w:r w:rsidRPr="00AA2585">
              <w:rPr>
                <w:rFonts w:hint="eastAsia"/>
                <w:sz w:val="24"/>
                <w:szCs w:val="24"/>
              </w:rPr>
              <w:t>混合均匀</w:t>
            </w:r>
            <w:r>
              <w:rPr>
                <w:rFonts w:hint="eastAsia"/>
                <w:sz w:val="24"/>
                <w:szCs w:val="24"/>
              </w:rPr>
              <w:t>；</w:t>
            </w:r>
          </w:p>
          <w:p w14:paraId="4C899AB9" w14:textId="76F8A8BB" w:rsidR="00F56DD9" w:rsidRPr="00405DA5" w:rsidRDefault="00F56DD9" w:rsidP="00F56DD9">
            <w:pPr>
              <w:spacing w:line="360" w:lineRule="auto"/>
              <w:rPr>
                <w:rFonts w:eastAsiaTheme="minorEastAsia"/>
                <w:sz w:val="24"/>
                <w:szCs w:val="24"/>
              </w:rPr>
            </w:pPr>
            <w:r w:rsidRPr="00405DA5">
              <w:rPr>
                <w:rFonts w:eastAsiaTheme="minorEastAsia"/>
                <w:sz w:val="24"/>
                <w:szCs w:val="24"/>
                <w:vertAlign w:val="superscript"/>
              </w:rPr>
              <w:t>b</w:t>
            </w:r>
            <w:r w:rsidRPr="00405DA5">
              <w:rPr>
                <w:rFonts w:hint="eastAsia"/>
                <w:sz w:val="24"/>
                <w:szCs w:val="24"/>
              </w:rPr>
              <w:t>仅针对以</w:t>
            </w:r>
            <w:r w:rsidRPr="00405DA5">
              <w:rPr>
                <w:rFonts w:hint="eastAsia"/>
                <w:sz w:val="24"/>
                <w:szCs w:val="24"/>
              </w:rPr>
              <w:t>C</w:t>
            </w:r>
            <w:r w:rsidRPr="00405DA5">
              <w:rPr>
                <w:rFonts w:hint="eastAsia"/>
                <w:sz w:val="24"/>
                <w:szCs w:val="24"/>
              </w:rPr>
              <w:t>类粉煤灰、钢渣或钢渣粉中一种或几种为组分的复合矿物掺合料；</w:t>
            </w:r>
          </w:p>
          <w:p w14:paraId="56018DD0" w14:textId="6388F8D3" w:rsidR="00F56DD9" w:rsidRPr="00405DA5" w:rsidRDefault="00F56DD9" w:rsidP="00F56DD9">
            <w:pPr>
              <w:spacing w:line="360" w:lineRule="auto"/>
              <w:rPr>
                <w:rFonts w:eastAsiaTheme="minorEastAsia"/>
                <w:sz w:val="24"/>
                <w:szCs w:val="24"/>
                <w:vertAlign w:val="superscript"/>
              </w:rPr>
            </w:pPr>
            <w:r w:rsidRPr="00AA2585">
              <w:rPr>
                <w:rFonts w:hint="eastAsia"/>
                <w:sz w:val="24"/>
                <w:szCs w:val="24"/>
                <w:vertAlign w:val="superscript"/>
              </w:rPr>
              <w:t>c</w:t>
            </w:r>
            <w:r w:rsidRPr="00405DA5">
              <w:rPr>
                <w:rFonts w:hint="eastAsia"/>
                <w:sz w:val="24"/>
                <w:szCs w:val="24"/>
              </w:rPr>
              <w:t>仅针对以钢渣或钢渣粉为组分的复合矿物掺合料。</w:t>
            </w:r>
          </w:p>
        </w:tc>
      </w:tr>
    </w:tbl>
    <w:p w14:paraId="62624480" w14:textId="77777777" w:rsidR="000902DB" w:rsidRPr="00444F13" w:rsidRDefault="00456129">
      <w:pPr>
        <w:numPr>
          <w:ilvl w:val="2"/>
          <w:numId w:val="2"/>
        </w:numPr>
        <w:spacing w:line="360" w:lineRule="auto"/>
        <w:rPr>
          <w:rFonts w:eastAsiaTheme="minorEastAsia"/>
          <w:color w:val="000000"/>
          <w:sz w:val="28"/>
          <w:szCs w:val="28"/>
        </w:rPr>
      </w:pPr>
      <w:r w:rsidRPr="00444F13">
        <w:rPr>
          <w:rFonts w:eastAsiaTheme="minorEastAsia"/>
          <w:color w:val="000000"/>
          <w:sz w:val="28"/>
          <w:szCs w:val="28"/>
        </w:rPr>
        <w:t>增</w:t>
      </w:r>
      <w:proofErr w:type="gramStart"/>
      <w:r w:rsidRPr="00444F13">
        <w:rPr>
          <w:rFonts w:eastAsiaTheme="minorEastAsia"/>
          <w:color w:val="000000"/>
          <w:sz w:val="28"/>
          <w:szCs w:val="28"/>
        </w:rPr>
        <w:t>黏</w:t>
      </w:r>
      <w:proofErr w:type="gramEnd"/>
      <w:r w:rsidRPr="00444F13">
        <w:rPr>
          <w:rFonts w:eastAsiaTheme="minorEastAsia"/>
          <w:color w:val="000000"/>
          <w:sz w:val="28"/>
          <w:szCs w:val="28"/>
        </w:rPr>
        <w:t>型复合矿物掺合料的技术指标应符合表</w:t>
      </w:r>
      <w:r w:rsidRPr="00444F13">
        <w:rPr>
          <w:rFonts w:eastAsiaTheme="minorEastAsia"/>
          <w:color w:val="000000"/>
          <w:sz w:val="28"/>
          <w:szCs w:val="28"/>
        </w:rPr>
        <w:t>2</w:t>
      </w:r>
      <w:r w:rsidRPr="00444F13">
        <w:rPr>
          <w:rFonts w:eastAsiaTheme="minorEastAsia"/>
          <w:color w:val="000000"/>
          <w:sz w:val="28"/>
          <w:szCs w:val="28"/>
        </w:rPr>
        <w:t>的规定。</w:t>
      </w:r>
    </w:p>
    <w:p w14:paraId="6EEADC8E" w14:textId="77777777" w:rsidR="000902DB" w:rsidRPr="00405DA5" w:rsidRDefault="00456129">
      <w:pPr>
        <w:spacing w:line="360" w:lineRule="auto"/>
        <w:jc w:val="center"/>
        <w:rPr>
          <w:rFonts w:eastAsiaTheme="minorEastAsia"/>
          <w:color w:val="000000"/>
          <w:sz w:val="24"/>
          <w:szCs w:val="24"/>
        </w:rPr>
      </w:pPr>
      <w:r w:rsidRPr="00405DA5">
        <w:rPr>
          <w:rFonts w:eastAsiaTheme="minorEastAsia" w:hint="eastAsia"/>
          <w:color w:val="000000"/>
          <w:sz w:val="24"/>
          <w:szCs w:val="24"/>
        </w:rPr>
        <w:t>表</w:t>
      </w:r>
      <w:r w:rsidRPr="00405DA5">
        <w:rPr>
          <w:rFonts w:eastAsiaTheme="minorEastAsia" w:hint="eastAsia"/>
          <w:color w:val="000000"/>
          <w:sz w:val="24"/>
          <w:szCs w:val="24"/>
        </w:rPr>
        <w:t xml:space="preserve">2 </w:t>
      </w:r>
      <w:r w:rsidRPr="00405DA5">
        <w:rPr>
          <w:rFonts w:eastAsiaTheme="minorEastAsia"/>
          <w:color w:val="000000"/>
          <w:sz w:val="24"/>
          <w:szCs w:val="24"/>
        </w:rPr>
        <w:t>增</w:t>
      </w:r>
      <w:proofErr w:type="gramStart"/>
      <w:r w:rsidR="00F76622" w:rsidRPr="00405DA5">
        <w:rPr>
          <w:rFonts w:eastAsiaTheme="minorEastAsia"/>
          <w:color w:val="000000"/>
          <w:sz w:val="24"/>
          <w:szCs w:val="24"/>
        </w:rPr>
        <w:t>黏</w:t>
      </w:r>
      <w:proofErr w:type="gramEnd"/>
      <w:r w:rsidRPr="00405DA5">
        <w:rPr>
          <w:rFonts w:eastAsiaTheme="minorEastAsia"/>
          <w:color w:val="000000"/>
          <w:sz w:val="24"/>
          <w:szCs w:val="24"/>
        </w:rPr>
        <w:t>型复合矿物掺合料的技术指标</w:t>
      </w:r>
    </w:p>
    <w:tbl>
      <w:tblPr>
        <w:tblStyle w:val="af1"/>
        <w:tblW w:w="0" w:type="auto"/>
        <w:tblLook w:val="04A0" w:firstRow="1" w:lastRow="0" w:firstColumn="1" w:lastColumn="0" w:noHBand="0" w:noVBand="1"/>
      </w:tblPr>
      <w:tblGrid>
        <w:gridCol w:w="1022"/>
        <w:gridCol w:w="787"/>
        <w:gridCol w:w="991"/>
        <w:gridCol w:w="78"/>
        <w:gridCol w:w="1857"/>
        <w:gridCol w:w="3404"/>
      </w:tblGrid>
      <w:tr w:rsidR="000902DB" w:rsidRPr="00405DA5" w14:paraId="2048D365" w14:textId="77777777">
        <w:trPr>
          <w:trHeight w:val="459"/>
        </w:trPr>
        <w:tc>
          <w:tcPr>
            <w:tcW w:w="1022" w:type="dxa"/>
            <w:vAlign w:val="center"/>
          </w:tcPr>
          <w:p w14:paraId="431C2FAB" w14:textId="77777777" w:rsidR="000902DB" w:rsidRPr="00405DA5" w:rsidRDefault="00456129">
            <w:pPr>
              <w:spacing w:line="360" w:lineRule="auto"/>
              <w:jc w:val="center"/>
              <w:rPr>
                <w:rFonts w:eastAsiaTheme="minorEastAsia"/>
                <w:color w:val="000000"/>
                <w:sz w:val="24"/>
                <w:szCs w:val="24"/>
              </w:rPr>
            </w:pPr>
            <w:r w:rsidRPr="00405DA5">
              <w:rPr>
                <w:rFonts w:eastAsiaTheme="minorEastAsia" w:hint="eastAsia"/>
                <w:color w:val="000000"/>
                <w:sz w:val="24"/>
                <w:szCs w:val="24"/>
              </w:rPr>
              <w:t>序号</w:t>
            </w:r>
          </w:p>
        </w:tc>
        <w:tc>
          <w:tcPr>
            <w:tcW w:w="3713" w:type="dxa"/>
            <w:gridSpan w:val="4"/>
            <w:vAlign w:val="center"/>
          </w:tcPr>
          <w:p w14:paraId="2B5D852B" w14:textId="77777777" w:rsidR="000902DB" w:rsidRPr="00405DA5" w:rsidRDefault="00456129">
            <w:pPr>
              <w:spacing w:line="360" w:lineRule="auto"/>
              <w:jc w:val="center"/>
              <w:rPr>
                <w:rFonts w:eastAsiaTheme="minorEastAsia"/>
                <w:color w:val="000000"/>
                <w:sz w:val="24"/>
                <w:szCs w:val="24"/>
              </w:rPr>
            </w:pPr>
            <w:r w:rsidRPr="00405DA5">
              <w:rPr>
                <w:rFonts w:eastAsiaTheme="minorEastAsia" w:hint="eastAsia"/>
                <w:color w:val="000000"/>
                <w:sz w:val="24"/>
                <w:szCs w:val="24"/>
              </w:rPr>
              <w:t>项目</w:t>
            </w:r>
          </w:p>
        </w:tc>
        <w:tc>
          <w:tcPr>
            <w:tcW w:w="3404" w:type="dxa"/>
            <w:vAlign w:val="center"/>
          </w:tcPr>
          <w:p w14:paraId="3DCA987D" w14:textId="77777777" w:rsidR="000902DB" w:rsidRPr="00405DA5" w:rsidRDefault="00456129">
            <w:pPr>
              <w:spacing w:line="360" w:lineRule="auto"/>
              <w:jc w:val="center"/>
              <w:rPr>
                <w:rFonts w:eastAsiaTheme="minorEastAsia"/>
                <w:color w:val="000000"/>
                <w:sz w:val="24"/>
                <w:szCs w:val="24"/>
              </w:rPr>
            </w:pPr>
            <w:r w:rsidRPr="00405DA5">
              <w:rPr>
                <w:rFonts w:eastAsiaTheme="minorEastAsia" w:hint="eastAsia"/>
                <w:color w:val="000000"/>
                <w:sz w:val="24"/>
                <w:szCs w:val="24"/>
              </w:rPr>
              <w:t>技术要求</w:t>
            </w:r>
          </w:p>
        </w:tc>
      </w:tr>
      <w:tr w:rsidR="002F723C" w:rsidRPr="00405DA5" w14:paraId="00596BBC" w14:textId="77777777" w:rsidTr="002F723C">
        <w:trPr>
          <w:trHeight w:val="459"/>
        </w:trPr>
        <w:tc>
          <w:tcPr>
            <w:tcW w:w="1022" w:type="dxa"/>
            <w:vAlign w:val="center"/>
          </w:tcPr>
          <w:p w14:paraId="6F944D83" w14:textId="74D9FD94" w:rsidR="002F723C" w:rsidRPr="00F56DD9" w:rsidRDefault="00F56DD9" w:rsidP="002F723C">
            <w:pPr>
              <w:spacing w:line="360" w:lineRule="auto"/>
              <w:jc w:val="center"/>
              <w:rPr>
                <w:rFonts w:eastAsiaTheme="minorEastAsia"/>
                <w:color w:val="000000"/>
                <w:sz w:val="24"/>
                <w:szCs w:val="24"/>
              </w:rPr>
            </w:pPr>
            <w:r w:rsidRPr="00F56DD9">
              <w:rPr>
                <w:rFonts w:eastAsiaTheme="minorEastAsia" w:hint="eastAsia"/>
                <w:color w:val="000000"/>
                <w:sz w:val="24"/>
                <w:szCs w:val="24"/>
              </w:rPr>
              <w:t>1</w:t>
            </w:r>
          </w:p>
        </w:tc>
        <w:tc>
          <w:tcPr>
            <w:tcW w:w="787" w:type="dxa"/>
            <w:vAlign w:val="center"/>
          </w:tcPr>
          <w:p w14:paraId="27A022CA" w14:textId="5949807E" w:rsidR="002F723C" w:rsidRPr="00405DA5" w:rsidRDefault="002F723C" w:rsidP="002F723C">
            <w:pPr>
              <w:spacing w:line="360" w:lineRule="auto"/>
              <w:jc w:val="center"/>
              <w:rPr>
                <w:rFonts w:eastAsiaTheme="minorEastAsia"/>
                <w:color w:val="000000"/>
                <w:sz w:val="24"/>
                <w:szCs w:val="24"/>
              </w:rPr>
            </w:pPr>
            <w:r>
              <w:rPr>
                <w:rFonts w:eastAsiaTheme="minorEastAsia" w:hint="eastAsia"/>
                <w:sz w:val="24"/>
                <w:szCs w:val="24"/>
              </w:rPr>
              <w:t>细度</w:t>
            </w:r>
          </w:p>
        </w:tc>
        <w:tc>
          <w:tcPr>
            <w:tcW w:w="2926" w:type="dxa"/>
            <w:gridSpan w:val="3"/>
            <w:vAlign w:val="center"/>
          </w:tcPr>
          <w:p w14:paraId="276E8F54" w14:textId="73D3572F" w:rsidR="002F723C" w:rsidRPr="00405DA5" w:rsidRDefault="002F723C" w:rsidP="002F723C">
            <w:pPr>
              <w:spacing w:line="360" w:lineRule="auto"/>
              <w:jc w:val="center"/>
              <w:rPr>
                <w:rFonts w:eastAsiaTheme="minorEastAsia"/>
                <w:color w:val="000000"/>
                <w:sz w:val="24"/>
                <w:szCs w:val="24"/>
              </w:rPr>
            </w:pPr>
            <w:r>
              <w:rPr>
                <w:rFonts w:eastAsiaTheme="minorEastAsia" w:hint="eastAsia"/>
                <w:sz w:val="24"/>
                <w:szCs w:val="24"/>
              </w:rPr>
              <w:t>4</w:t>
            </w:r>
            <w:r>
              <w:rPr>
                <w:rFonts w:eastAsiaTheme="minorEastAsia"/>
                <w:sz w:val="24"/>
                <w:szCs w:val="24"/>
              </w:rPr>
              <w:t>5</w:t>
            </w:r>
            <w:r>
              <w:rPr>
                <w:rFonts w:eastAsiaTheme="minorEastAsia" w:hint="eastAsia"/>
                <w:sz w:val="24"/>
                <w:szCs w:val="24"/>
              </w:rPr>
              <w:t>μ</w:t>
            </w:r>
            <w:r>
              <w:rPr>
                <w:rFonts w:eastAsiaTheme="minorEastAsia" w:hint="eastAsia"/>
                <w:sz w:val="24"/>
                <w:szCs w:val="24"/>
              </w:rPr>
              <w:t>m</w:t>
            </w:r>
            <w:r>
              <w:rPr>
                <w:rFonts w:eastAsiaTheme="minorEastAsia" w:hint="eastAsia"/>
                <w:sz w:val="24"/>
                <w:szCs w:val="24"/>
              </w:rPr>
              <w:t>方孔筛</w:t>
            </w:r>
            <w:proofErr w:type="gramStart"/>
            <w:r>
              <w:rPr>
                <w:rFonts w:eastAsiaTheme="minorEastAsia" w:hint="eastAsia"/>
                <w:sz w:val="24"/>
                <w:szCs w:val="24"/>
              </w:rPr>
              <w:t>筛</w:t>
            </w:r>
            <w:proofErr w:type="gramEnd"/>
            <w:r>
              <w:rPr>
                <w:rFonts w:eastAsiaTheme="minorEastAsia" w:hint="eastAsia"/>
                <w:sz w:val="24"/>
                <w:szCs w:val="24"/>
              </w:rPr>
              <w:t>余（质量分数）</w:t>
            </w:r>
            <w:r>
              <w:rPr>
                <w:rFonts w:eastAsiaTheme="minorEastAsia" w:hint="eastAsia"/>
                <w:sz w:val="24"/>
                <w:szCs w:val="24"/>
              </w:rPr>
              <w:t>/%</w:t>
            </w:r>
          </w:p>
        </w:tc>
        <w:tc>
          <w:tcPr>
            <w:tcW w:w="3404" w:type="dxa"/>
            <w:vAlign w:val="center"/>
          </w:tcPr>
          <w:p w14:paraId="577D635B" w14:textId="376C65E4" w:rsidR="002F723C" w:rsidRPr="00F56DD9" w:rsidRDefault="00F56DD9" w:rsidP="002F723C">
            <w:pPr>
              <w:spacing w:line="360" w:lineRule="auto"/>
              <w:jc w:val="center"/>
              <w:rPr>
                <w:rFonts w:eastAsiaTheme="minorEastAsia"/>
                <w:bCs/>
                <w:color w:val="000000"/>
                <w:sz w:val="24"/>
                <w:szCs w:val="24"/>
              </w:rPr>
            </w:pPr>
            <w:r w:rsidRPr="00F56DD9">
              <w:rPr>
                <w:rFonts w:eastAsiaTheme="minorEastAsia"/>
                <w:bCs/>
                <w:sz w:val="24"/>
                <w:szCs w:val="24"/>
              </w:rPr>
              <w:t>≤12</w:t>
            </w:r>
          </w:p>
        </w:tc>
      </w:tr>
      <w:tr w:rsidR="000902DB" w:rsidRPr="00405DA5" w14:paraId="12037519" w14:textId="77777777">
        <w:trPr>
          <w:trHeight w:val="459"/>
        </w:trPr>
        <w:tc>
          <w:tcPr>
            <w:tcW w:w="1022" w:type="dxa"/>
            <w:vAlign w:val="center"/>
          </w:tcPr>
          <w:p w14:paraId="29BE6796" w14:textId="77777777" w:rsidR="000902DB" w:rsidRPr="00405DA5" w:rsidRDefault="00456129">
            <w:pPr>
              <w:spacing w:line="360" w:lineRule="auto"/>
              <w:jc w:val="center"/>
              <w:rPr>
                <w:rFonts w:eastAsiaTheme="minorEastAsia"/>
                <w:color w:val="000000"/>
                <w:sz w:val="24"/>
                <w:szCs w:val="24"/>
              </w:rPr>
            </w:pPr>
            <w:r w:rsidRPr="00405DA5">
              <w:rPr>
                <w:rFonts w:eastAsiaTheme="minorEastAsia" w:hint="eastAsia"/>
                <w:color w:val="000000"/>
                <w:sz w:val="24"/>
                <w:szCs w:val="24"/>
              </w:rPr>
              <w:t>2</w:t>
            </w:r>
          </w:p>
        </w:tc>
        <w:tc>
          <w:tcPr>
            <w:tcW w:w="3713" w:type="dxa"/>
            <w:gridSpan w:val="4"/>
            <w:vAlign w:val="center"/>
          </w:tcPr>
          <w:p w14:paraId="0898A02A" w14:textId="77777777" w:rsidR="000902DB" w:rsidRPr="00405DA5" w:rsidRDefault="00456129">
            <w:pPr>
              <w:spacing w:line="360" w:lineRule="auto"/>
              <w:jc w:val="center"/>
              <w:rPr>
                <w:rFonts w:eastAsiaTheme="minorEastAsia"/>
                <w:color w:val="000000"/>
                <w:sz w:val="24"/>
                <w:szCs w:val="24"/>
              </w:rPr>
            </w:pPr>
            <w:r w:rsidRPr="00405DA5">
              <w:rPr>
                <w:rFonts w:eastAsiaTheme="minorEastAsia"/>
                <w:sz w:val="24"/>
                <w:szCs w:val="24"/>
              </w:rPr>
              <w:t>流动度比</w:t>
            </w:r>
            <w:r w:rsidRPr="00405DA5">
              <w:rPr>
                <w:rFonts w:eastAsiaTheme="minorEastAsia"/>
                <w:sz w:val="24"/>
                <w:szCs w:val="24"/>
              </w:rPr>
              <w:t>/%</w:t>
            </w:r>
          </w:p>
        </w:tc>
        <w:tc>
          <w:tcPr>
            <w:tcW w:w="3404" w:type="dxa"/>
            <w:vAlign w:val="center"/>
          </w:tcPr>
          <w:p w14:paraId="62452759" w14:textId="77777777" w:rsidR="000902DB" w:rsidRPr="00405DA5" w:rsidRDefault="00456129">
            <w:pPr>
              <w:spacing w:line="360" w:lineRule="auto"/>
              <w:jc w:val="center"/>
              <w:rPr>
                <w:rFonts w:eastAsiaTheme="minorEastAsia"/>
                <w:color w:val="000000"/>
                <w:sz w:val="24"/>
                <w:szCs w:val="24"/>
              </w:rPr>
            </w:pPr>
            <w:r w:rsidRPr="00405DA5">
              <w:rPr>
                <w:rFonts w:eastAsiaTheme="minorEastAsia"/>
                <w:sz w:val="24"/>
                <w:szCs w:val="24"/>
              </w:rPr>
              <w:t>≤</w:t>
            </w:r>
            <w:r w:rsidRPr="00405DA5">
              <w:rPr>
                <w:rFonts w:eastAsiaTheme="minorEastAsia" w:hint="eastAsia"/>
                <w:sz w:val="24"/>
                <w:szCs w:val="24"/>
              </w:rPr>
              <w:t>85</w:t>
            </w:r>
          </w:p>
        </w:tc>
      </w:tr>
      <w:tr w:rsidR="00BE4E4E" w:rsidRPr="00405DA5" w14:paraId="3FA3874B" w14:textId="77777777">
        <w:trPr>
          <w:trHeight w:val="459"/>
        </w:trPr>
        <w:tc>
          <w:tcPr>
            <w:tcW w:w="1022" w:type="dxa"/>
            <w:vAlign w:val="center"/>
          </w:tcPr>
          <w:p w14:paraId="29B00BE9" w14:textId="77777777" w:rsidR="00BE4E4E" w:rsidRPr="00405DA5" w:rsidRDefault="00BE4E4E">
            <w:pPr>
              <w:spacing w:line="360" w:lineRule="auto"/>
              <w:jc w:val="center"/>
              <w:rPr>
                <w:rFonts w:eastAsiaTheme="minorEastAsia"/>
                <w:color w:val="000000"/>
                <w:sz w:val="24"/>
                <w:szCs w:val="24"/>
              </w:rPr>
            </w:pPr>
            <w:r w:rsidRPr="00405DA5">
              <w:rPr>
                <w:rFonts w:eastAsiaTheme="minorEastAsia" w:hint="eastAsia"/>
                <w:color w:val="000000"/>
                <w:sz w:val="24"/>
                <w:szCs w:val="24"/>
              </w:rPr>
              <w:t>3</w:t>
            </w:r>
          </w:p>
        </w:tc>
        <w:tc>
          <w:tcPr>
            <w:tcW w:w="3713" w:type="dxa"/>
            <w:gridSpan w:val="4"/>
            <w:vAlign w:val="center"/>
          </w:tcPr>
          <w:p w14:paraId="61C5BC97" w14:textId="77777777" w:rsidR="00BE4E4E" w:rsidRPr="00405DA5" w:rsidRDefault="00F76622" w:rsidP="00BE4E4E">
            <w:pPr>
              <w:spacing w:line="360" w:lineRule="auto"/>
              <w:jc w:val="center"/>
              <w:rPr>
                <w:rFonts w:eastAsiaTheme="minorEastAsia"/>
                <w:sz w:val="24"/>
                <w:szCs w:val="24"/>
              </w:rPr>
            </w:pPr>
            <w:r w:rsidRPr="00405DA5">
              <w:rPr>
                <w:rFonts w:eastAsiaTheme="minorEastAsia"/>
                <w:sz w:val="24"/>
                <w:szCs w:val="24"/>
              </w:rPr>
              <w:t>黏</w:t>
            </w:r>
            <w:r w:rsidR="00BE4E4E" w:rsidRPr="00405DA5">
              <w:rPr>
                <w:rFonts w:eastAsiaTheme="minorEastAsia"/>
                <w:sz w:val="24"/>
                <w:szCs w:val="24"/>
              </w:rPr>
              <w:t>度比</w:t>
            </w:r>
            <w:r w:rsidR="00BE4E4E" w:rsidRPr="00405DA5">
              <w:rPr>
                <w:rFonts w:eastAsiaTheme="minorEastAsia"/>
                <w:sz w:val="24"/>
                <w:szCs w:val="24"/>
              </w:rPr>
              <w:t>/%</w:t>
            </w:r>
          </w:p>
        </w:tc>
        <w:tc>
          <w:tcPr>
            <w:tcW w:w="3404" w:type="dxa"/>
            <w:vAlign w:val="center"/>
          </w:tcPr>
          <w:p w14:paraId="79E0C99D" w14:textId="77777777" w:rsidR="00BE4E4E" w:rsidRPr="00405DA5" w:rsidRDefault="000F3F79" w:rsidP="00BE4E4E">
            <w:pPr>
              <w:spacing w:line="360" w:lineRule="auto"/>
              <w:jc w:val="center"/>
              <w:rPr>
                <w:rFonts w:eastAsiaTheme="minorEastAsia"/>
                <w:sz w:val="24"/>
                <w:szCs w:val="24"/>
              </w:rPr>
            </w:pPr>
            <w:r w:rsidRPr="00405DA5">
              <w:rPr>
                <w:rFonts w:eastAsiaTheme="minorEastAsia" w:hint="eastAsia"/>
                <w:color w:val="000000"/>
                <w:sz w:val="24"/>
                <w:szCs w:val="24"/>
              </w:rPr>
              <w:t>≥</w:t>
            </w:r>
            <w:r w:rsidRPr="00405DA5">
              <w:rPr>
                <w:rFonts w:eastAsiaTheme="minorEastAsia" w:hint="eastAsia"/>
                <w:sz w:val="24"/>
                <w:szCs w:val="24"/>
              </w:rPr>
              <w:t>1</w:t>
            </w:r>
            <w:r w:rsidR="00BE4E4E" w:rsidRPr="00405DA5">
              <w:rPr>
                <w:rFonts w:eastAsiaTheme="minorEastAsia" w:hint="eastAsia"/>
                <w:sz w:val="24"/>
                <w:szCs w:val="24"/>
              </w:rPr>
              <w:t>5</w:t>
            </w:r>
            <w:r w:rsidRPr="00405DA5">
              <w:rPr>
                <w:rFonts w:eastAsiaTheme="minorEastAsia" w:hint="eastAsia"/>
                <w:sz w:val="24"/>
                <w:szCs w:val="24"/>
              </w:rPr>
              <w:t>0</w:t>
            </w:r>
          </w:p>
        </w:tc>
      </w:tr>
      <w:tr w:rsidR="00BE4E4E" w:rsidRPr="00405DA5" w14:paraId="0D7E0CE5" w14:textId="77777777">
        <w:trPr>
          <w:trHeight w:val="258"/>
        </w:trPr>
        <w:tc>
          <w:tcPr>
            <w:tcW w:w="1022" w:type="dxa"/>
            <w:vMerge w:val="restart"/>
            <w:vAlign w:val="center"/>
          </w:tcPr>
          <w:p w14:paraId="7F8A1A70" w14:textId="77777777" w:rsidR="00BE4E4E" w:rsidRPr="00405DA5" w:rsidRDefault="00BE4E4E">
            <w:pPr>
              <w:spacing w:line="360" w:lineRule="auto"/>
              <w:jc w:val="center"/>
              <w:rPr>
                <w:rFonts w:eastAsiaTheme="minorEastAsia"/>
                <w:color w:val="000000"/>
                <w:sz w:val="24"/>
                <w:szCs w:val="24"/>
              </w:rPr>
            </w:pPr>
            <w:r w:rsidRPr="00405DA5">
              <w:rPr>
                <w:rFonts w:eastAsiaTheme="minorEastAsia" w:hint="eastAsia"/>
                <w:color w:val="000000"/>
                <w:sz w:val="24"/>
                <w:szCs w:val="24"/>
              </w:rPr>
              <w:t>4</w:t>
            </w:r>
          </w:p>
        </w:tc>
        <w:tc>
          <w:tcPr>
            <w:tcW w:w="1778" w:type="dxa"/>
            <w:gridSpan w:val="2"/>
            <w:vMerge w:val="restart"/>
            <w:vAlign w:val="center"/>
          </w:tcPr>
          <w:p w14:paraId="702544DA" w14:textId="77777777" w:rsidR="00BE4E4E" w:rsidRPr="00405DA5" w:rsidRDefault="00BE4E4E">
            <w:pPr>
              <w:spacing w:line="360" w:lineRule="auto"/>
              <w:jc w:val="center"/>
              <w:rPr>
                <w:rFonts w:eastAsiaTheme="minorEastAsia"/>
                <w:color w:val="000000"/>
                <w:sz w:val="24"/>
                <w:szCs w:val="24"/>
              </w:rPr>
            </w:pPr>
            <w:r w:rsidRPr="00405DA5">
              <w:rPr>
                <w:rFonts w:eastAsiaTheme="minorEastAsia" w:hint="eastAsia"/>
                <w:color w:val="000000"/>
                <w:sz w:val="24"/>
                <w:szCs w:val="24"/>
              </w:rPr>
              <w:t>抗压强度比</w:t>
            </w:r>
            <w:r w:rsidRPr="00405DA5">
              <w:rPr>
                <w:rFonts w:eastAsiaTheme="minorEastAsia" w:hint="eastAsia"/>
                <w:color w:val="000000"/>
                <w:sz w:val="24"/>
                <w:szCs w:val="24"/>
              </w:rPr>
              <w:t>/%</w:t>
            </w:r>
          </w:p>
        </w:tc>
        <w:tc>
          <w:tcPr>
            <w:tcW w:w="1935" w:type="dxa"/>
            <w:gridSpan w:val="2"/>
            <w:vAlign w:val="center"/>
          </w:tcPr>
          <w:p w14:paraId="60CF5D4C" w14:textId="77777777" w:rsidR="00BE4E4E" w:rsidRPr="00405DA5" w:rsidRDefault="00BE4E4E">
            <w:pPr>
              <w:spacing w:line="360" w:lineRule="auto"/>
              <w:jc w:val="center"/>
              <w:rPr>
                <w:rFonts w:eastAsiaTheme="minorEastAsia"/>
                <w:color w:val="000000"/>
                <w:sz w:val="24"/>
                <w:szCs w:val="24"/>
              </w:rPr>
            </w:pPr>
            <w:r w:rsidRPr="00405DA5">
              <w:rPr>
                <w:rFonts w:eastAsiaTheme="minorEastAsia" w:hint="eastAsia"/>
                <w:color w:val="000000"/>
                <w:sz w:val="24"/>
                <w:szCs w:val="24"/>
              </w:rPr>
              <w:t>7d</w:t>
            </w:r>
          </w:p>
        </w:tc>
        <w:tc>
          <w:tcPr>
            <w:tcW w:w="3404" w:type="dxa"/>
            <w:vAlign w:val="center"/>
          </w:tcPr>
          <w:p w14:paraId="0E3B216D" w14:textId="77777777" w:rsidR="00BE4E4E" w:rsidRPr="00405DA5" w:rsidRDefault="00BE4E4E">
            <w:pPr>
              <w:spacing w:line="360" w:lineRule="auto"/>
              <w:jc w:val="center"/>
              <w:rPr>
                <w:rFonts w:eastAsiaTheme="minorEastAsia"/>
                <w:color w:val="000000"/>
                <w:sz w:val="24"/>
                <w:szCs w:val="24"/>
              </w:rPr>
            </w:pPr>
            <w:r w:rsidRPr="00405DA5">
              <w:rPr>
                <w:rFonts w:eastAsiaTheme="minorEastAsia" w:hint="eastAsia"/>
                <w:color w:val="000000"/>
                <w:sz w:val="24"/>
                <w:szCs w:val="24"/>
              </w:rPr>
              <w:t>≥</w:t>
            </w:r>
            <w:r w:rsidRPr="00405DA5">
              <w:rPr>
                <w:rFonts w:eastAsiaTheme="minorEastAsia" w:hint="eastAsia"/>
                <w:color w:val="000000"/>
                <w:sz w:val="24"/>
                <w:szCs w:val="24"/>
              </w:rPr>
              <w:t>90</w:t>
            </w:r>
          </w:p>
        </w:tc>
      </w:tr>
      <w:tr w:rsidR="00BE4E4E" w:rsidRPr="00405DA5" w14:paraId="17C15115" w14:textId="77777777">
        <w:trPr>
          <w:trHeight w:val="257"/>
        </w:trPr>
        <w:tc>
          <w:tcPr>
            <w:tcW w:w="1022" w:type="dxa"/>
            <w:vMerge/>
            <w:vAlign w:val="center"/>
          </w:tcPr>
          <w:p w14:paraId="37C16CCE" w14:textId="77777777" w:rsidR="00BE4E4E" w:rsidRPr="00405DA5" w:rsidRDefault="00BE4E4E">
            <w:pPr>
              <w:spacing w:line="360" w:lineRule="auto"/>
              <w:jc w:val="center"/>
              <w:rPr>
                <w:rFonts w:eastAsiaTheme="minorEastAsia"/>
                <w:color w:val="000000"/>
                <w:sz w:val="24"/>
                <w:szCs w:val="24"/>
              </w:rPr>
            </w:pPr>
          </w:p>
        </w:tc>
        <w:tc>
          <w:tcPr>
            <w:tcW w:w="1778" w:type="dxa"/>
            <w:gridSpan w:val="2"/>
            <w:vMerge/>
            <w:vAlign w:val="center"/>
          </w:tcPr>
          <w:p w14:paraId="1277FCD8" w14:textId="77777777" w:rsidR="00BE4E4E" w:rsidRPr="00405DA5" w:rsidRDefault="00BE4E4E">
            <w:pPr>
              <w:spacing w:line="360" w:lineRule="auto"/>
              <w:jc w:val="center"/>
              <w:rPr>
                <w:rFonts w:eastAsiaTheme="minorEastAsia"/>
                <w:color w:val="000000"/>
                <w:sz w:val="24"/>
                <w:szCs w:val="24"/>
              </w:rPr>
            </w:pPr>
          </w:p>
        </w:tc>
        <w:tc>
          <w:tcPr>
            <w:tcW w:w="1935" w:type="dxa"/>
            <w:gridSpan w:val="2"/>
            <w:vAlign w:val="center"/>
          </w:tcPr>
          <w:p w14:paraId="202BB46D" w14:textId="77777777" w:rsidR="00BE4E4E" w:rsidRPr="00405DA5" w:rsidRDefault="00BE4E4E">
            <w:pPr>
              <w:spacing w:line="360" w:lineRule="auto"/>
              <w:jc w:val="center"/>
              <w:rPr>
                <w:rFonts w:eastAsiaTheme="minorEastAsia"/>
                <w:color w:val="000000"/>
                <w:sz w:val="24"/>
                <w:szCs w:val="24"/>
              </w:rPr>
            </w:pPr>
            <w:r w:rsidRPr="00405DA5">
              <w:rPr>
                <w:rFonts w:eastAsiaTheme="minorEastAsia" w:hint="eastAsia"/>
                <w:color w:val="000000"/>
                <w:sz w:val="24"/>
                <w:szCs w:val="24"/>
              </w:rPr>
              <w:t>28d</w:t>
            </w:r>
          </w:p>
        </w:tc>
        <w:tc>
          <w:tcPr>
            <w:tcW w:w="3404" w:type="dxa"/>
            <w:vAlign w:val="center"/>
          </w:tcPr>
          <w:p w14:paraId="47B577CA" w14:textId="77777777" w:rsidR="00BE4E4E" w:rsidRPr="00405DA5" w:rsidRDefault="00BE4E4E">
            <w:pPr>
              <w:spacing w:line="360" w:lineRule="auto"/>
              <w:jc w:val="center"/>
              <w:rPr>
                <w:rFonts w:eastAsiaTheme="minorEastAsia"/>
                <w:color w:val="000000"/>
                <w:sz w:val="24"/>
                <w:szCs w:val="24"/>
              </w:rPr>
            </w:pPr>
            <w:r w:rsidRPr="00405DA5">
              <w:rPr>
                <w:rFonts w:eastAsiaTheme="minorEastAsia" w:hint="eastAsia"/>
                <w:color w:val="000000"/>
                <w:sz w:val="24"/>
                <w:szCs w:val="24"/>
              </w:rPr>
              <w:t>≥</w:t>
            </w:r>
            <w:r w:rsidRPr="00405DA5">
              <w:rPr>
                <w:rFonts w:eastAsiaTheme="minorEastAsia" w:hint="eastAsia"/>
                <w:color w:val="000000"/>
                <w:sz w:val="24"/>
                <w:szCs w:val="24"/>
              </w:rPr>
              <w:t>100</w:t>
            </w:r>
          </w:p>
        </w:tc>
      </w:tr>
      <w:tr w:rsidR="00F56DD9" w:rsidRPr="00405DA5" w14:paraId="63782316" w14:textId="77777777">
        <w:trPr>
          <w:trHeight w:val="459"/>
        </w:trPr>
        <w:tc>
          <w:tcPr>
            <w:tcW w:w="1022" w:type="dxa"/>
            <w:vAlign w:val="center"/>
          </w:tcPr>
          <w:p w14:paraId="6E505E27" w14:textId="77777777" w:rsidR="00F56DD9" w:rsidRPr="00405DA5" w:rsidRDefault="00F56DD9" w:rsidP="00F56DD9">
            <w:pPr>
              <w:spacing w:line="360" w:lineRule="auto"/>
              <w:jc w:val="center"/>
              <w:rPr>
                <w:rFonts w:eastAsiaTheme="minorEastAsia"/>
                <w:color w:val="000000"/>
                <w:sz w:val="24"/>
                <w:szCs w:val="24"/>
              </w:rPr>
            </w:pPr>
            <w:r w:rsidRPr="00405DA5">
              <w:rPr>
                <w:rFonts w:eastAsiaTheme="minorEastAsia" w:hint="eastAsia"/>
                <w:color w:val="000000"/>
                <w:sz w:val="24"/>
                <w:szCs w:val="24"/>
              </w:rPr>
              <w:t>5</w:t>
            </w:r>
          </w:p>
        </w:tc>
        <w:tc>
          <w:tcPr>
            <w:tcW w:w="3713" w:type="dxa"/>
            <w:gridSpan w:val="4"/>
            <w:vAlign w:val="center"/>
          </w:tcPr>
          <w:p w14:paraId="1C3901F8" w14:textId="63595041" w:rsidR="00F56DD9" w:rsidRPr="00405DA5" w:rsidRDefault="00F56DD9" w:rsidP="00F56DD9">
            <w:pPr>
              <w:spacing w:line="360" w:lineRule="auto"/>
              <w:jc w:val="center"/>
              <w:rPr>
                <w:rFonts w:eastAsiaTheme="minorEastAsia"/>
                <w:color w:val="000000"/>
                <w:sz w:val="24"/>
                <w:szCs w:val="24"/>
              </w:rPr>
            </w:pPr>
            <w:r w:rsidRPr="00405DA5">
              <w:rPr>
                <w:rFonts w:eastAsiaTheme="minorEastAsia"/>
                <w:sz w:val="24"/>
                <w:szCs w:val="24"/>
              </w:rPr>
              <w:t>含水量</w:t>
            </w:r>
            <w:r w:rsidRPr="00405DA5">
              <w:rPr>
                <w:color w:val="000000"/>
                <w:sz w:val="24"/>
                <w:szCs w:val="24"/>
              </w:rPr>
              <w:t>/%</w:t>
            </w:r>
          </w:p>
        </w:tc>
        <w:tc>
          <w:tcPr>
            <w:tcW w:w="3404" w:type="dxa"/>
            <w:vAlign w:val="center"/>
          </w:tcPr>
          <w:p w14:paraId="520D4E0D" w14:textId="7468B443" w:rsidR="00F56DD9" w:rsidRPr="00405DA5" w:rsidRDefault="00F56DD9" w:rsidP="00F56DD9">
            <w:pPr>
              <w:spacing w:line="360" w:lineRule="auto"/>
              <w:jc w:val="center"/>
              <w:rPr>
                <w:rFonts w:eastAsiaTheme="minorEastAsia"/>
                <w:color w:val="000000"/>
                <w:sz w:val="24"/>
                <w:szCs w:val="24"/>
              </w:rPr>
            </w:pPr>
            <w:r w:rsidRPr="00405DA5">
              <w:rPr>
                <w:rFonts w:eastAsiaTheme="minorEastAsia"/>
                <w:sz w:val="24"/>
                <w:szCs w:val="24"/>
              </w:rPr>
              <w:t>≤</w:t>
            </w:r>
            <w:r w:rsidRPr="00405DA5">
              <w:rPr>
                <w:rFonts w:eastAsiaTheme="minorEastAsia" w:hint="eastAsia"/>
                <w:sz w:val="24"/>
                <w:szCs w:val="24"/>
              </w:rPr>
              <w:t>1.0</w:t>
            </w:r>
          </w:p>
        </w:tc>
      </w:tr>
      <w:tr w:rsidR="00F56DD9" w:rsidRPr="00405DA5" w14:paraId="73B659D7" w14:textId="77777777">
        <w:trPr>
          <w:trHeight w:val="470"/>
        </w:trPr>
        <w:tc>
          <w:tcPr>
            <w:tcW w:w="1022" w:type="dxa"/>
            <w:vAlign w:val="center"/>
          </w:tcPr>
          <w:p w14:paraId="12E6DF15" w14:textId="77777777" w:rsidR="00F56DD9" w:rsidRPr="00405DA5" w:rsidRDefault="00F56DD9" w:rsidP="00F56DD9">
            <w:pPr>
              <w:spacing w:line="360" w:lineRule="auto"/>
              <w:jc w:val="center"/>
              <w:rPr>
                <w:rFonts w:eastAsiaTheme="minorEastAsia"/>
                <w:color w:val="000000"/>
                <w:sz w:val="24"/>
                <w:szCs w:val="24"/>
              </w:rPr>
            </w:pPr>
            <w:r w:rsidRPr="00405DA5">
              <w:rPr>
                <w:rFonts w:eastAsiaTheme="minorEastAsia" w:hint="eastAsia"/>
                <w:color w:val="000000"/>
                <w:sz w:val="24"/>
                <w:szCs w:val="24"/>
              </w:rPr>
              <w:t>6</w:t>
            </w:r>
          </w:p>
        </w:tc>
        <w:tc>
          <w:tcPr>
            <w:tcW w:w="3713" w:type="dxa"/>
            <w:gridSpan w:val="4"/>
            <w:vAlign w:val="center"/>
          </w:tcPr>
          <w:p w14:paraId="3E08E52C" w14:textId="52C8519C" w:rsidR="00F56DD9" w:rsidRPr="00405DA5" w:rsidRDefault="00F56DD9" w:rsidP="00F56DD9">
            <w:pPr>
              <w:spacing w:line="360" w:lineRule="auto"/>
              <w:jc w:val="center"/>
              <w:rPr>
                <w:rFonts w:eastAsiaTheme="minorEastAsia"/>
                <w:sz w:val="24"/>
                <w:szCs w:val="24"/>
              </w:rPr>
            </w:pPr>
            <w:r w:rsidRPr="00405DA5">
              <w:rPr>
                <w:rFonts w:eastAsiaTheme="minorEastAsia"/>
                <w:sz w:val="24"/>
                <w:szCs w:val="24"/>
              </w:rPr>
              <w:t>氯离子含量（质量分数）</w:t>
            </w:r>
            <w:r w:rsidRPr="00405DA5">
              <w:rPr>
                <w:rFonts w:eastAsiaTheme="minorEastAsia"/>
                <w:sz w:val="24"/>
                <w:szCs w:val="24"/>
              </w:rPr>
              <w:t>/%</w:t>
            </w:r>
          </w:p>
        </w:tc>
        <w:tc>
          <w:tcPr>
            <w:tcW w:w="3404" w:type="dxa"/>
            <w:vAlign w:val="center"/>
          </w:tcPr>
          <w:p w14:paraId="764C99D4" w14:textId="69EFAE41" w:rsidR="00F56DD9" w:rsidRPr="00405DA5" w:rsidRDefault="00F56DD9" w:rsidP="00F56DD9">
            <w:pPr>
              <w:spacing w:line="360" w:lineRule="auto"/>
              <w:jc w:val="center"/>
              <w:rPr>
                <w:rFonts w:eastAsiaTheme="minorEastAsia"/>
                <w:sz w:val="24"/>
                <w:szCs w:val="24"/>
              </w:rPr>
            </w:pPr>
            <w:r w:rsidRPr="00405DA5">
              <w:rPr>
                <w:rFonts w:eastAsiaTheme="minorEastAsia"/>
                <w:b/>
                <w:sz w:val="24"/>
                <w:szCs w:val="24"/>
              </w:rPr>
              <w:t>≤</w:t>
            </w:r>
            <w:r w:rsidRPr="00405DA5">
              <w:rPr>
                <w:rFonts w:eastAsiaTheme="minorEastAsia"/>
                <w:sz w:val="24"/>
                <w:szCs w:val="24"/>
              </w:rPr>
              <w:t>0.06</w:t>
            </w:r>
          </w:p>
        </w:tc>
      </w:tr>
      <w:tr w:rsidR="00F56DD9" w:rsidRPr="00405DA5" w14:paraId="225B8E68" w14:textId="77777777">
        <w:trPr>
          <w:trHeight w:val="470"/>
        </w:trPr>
        <w:tc>
          <w:tcPr>
            <w:tcW w:w="1022" w:type="dxa"/>
            <w:vAlign w:val="center"/>
          </w:tcPr>
          <w:p w14:paraId="26802C09" w14:textId="6FD868B2" w:rsidR="00F56DD9" w:rsidRPr="00405DA5" w:rsidRDefault="00F56DD9" w:rsidP="00F56DD9">
            <w:pPr>
              <w:spacing w:line="360" w:lineRule="auto"/>
              <w:jc w:val="center"/>
              <w:rPr>
                <w:rFonts w:eastAsiaTheme="minorEastAsia"/>
                <w:color w:val="000000"/>
                <w:sz w:val="24"/>
                <w:szCs w:val="24"/>
              </w:rPr>
            </w:pPr>
            <w:r>
              <w:rPr>
                <w:rFonts w:eastAsiaTheme="minorEastAsia" w:hint="eastAsia"/>
                <w:color w:val="000000"/>
                <w:sz w:val="24"/>
                <w:szCs w:val="24"/>
              </w:rPr>
              <w:t>7</w:t>
            </w:r>
          </w:p>
        </w:tc>
        <w:tc>
          <w:tcPr>
            <w:tcW w:w="3713" w:type="dxa"/>
            <w:gridSpan w:val="4"/>
            <w:vAlign w:val="center"/>
          </w:tcPr>
          <w:p w14:paraId="1E260DD8" w14:textId="1AB33284" w:rsidR="00F56DD9" w:rsidRPr="00405DA5" w:rsidRDefault="00F56DD9" w:rsidP="00F56DD9">
            <w:pPr>
              <w:spacing w:line="360" w:lineRule="auto"/>
              <w:jc w:val="center"/>
              <w:rPr>
                <w:rFonts w:eastAsiaTheme="minorEastAsia"/>
                <w:sz w:val="24"/>
                <w:szCs w:val="24"/>
              </w:rPr>
            </w:pPr>
            <w:r w:rsidRPr="00405DA5">
              <w:rPr>
                <w:rFonts w:eastAsiaTheme="minorEastAsia" w:hint="eastAsia"/>
                <w:color w:val="000000"/>
                <w:sz w:val="24"/>
                <w:szCs w:val="24"/>
              </w:rPr>
              <w:t>三氧化硫含量</w:t>
            </w:r>
            <w:r w:rsidRPr="00405DA5">
              <w:rPr>
                <w:rFonts w:hint="eastAsia"/>
                <w:color w:val="000000"/>
                <w:sz w:val="24"/>
                <w:szCs w:val="24"/>
              </w:rPr>
              <w:t>（质量分数）</w:t>
            </w:r>
            <w:r w:rsidRPr="00405DA5">
              <w:rPr>
                <w:color w:val="000000"/>
                <w:sz w:val="24"/>
                <w:szCs w:val="24"/>
              </w:rPr>
              <w:t>/%</w:t>
            </w:r>
          </w:p>
        </w:tc>
        <w:tc>
          <w:tcPr>
            <w:tcW w:w="3404" w:type="dxa"/>
            <w:vAlign w:val="center"/>
          </w:tcPr>
          <w:p w14:paraId="34EDD044" w14:textId="67A5B157" w:rsidR="00F56DD9" w:rsidRPr="00405DA5" w:rsidRDefault="00F56DD9" w:rsidP="00F56DD9">
            <w:pPr>
              <w:spacing w:line="360" w:lineRule="auto"/>
              <w:jc w:val="center"/>
              <w:rPr>
                <w:rFonts w:eastAsiaTheme="minorEastAsia"/>
                <w:sz w:val="24"/>
                <w:szCs w:val="24"/>
              </w:rPr>
            </w:pPr>
            <w:r w:rsidRPr="00405DA5">
              <w:rPr>
                <w:rFonts w:hint="eastAsia"/>
                <w:kern w:val="0"/>
                <w:sz w:val="24"/>
                <w:szCs w:val="24"/>
              </w:rPr>
              <w:t>≤</w:t>
            </w:r>
            <w:r w:rsidRPr="00405DA5">
              <w:rPr>
                <w:kern w:val="0"/>
                <w:sz w:val="24"/>
                <w:szCs w:val="24"/>
              </w:rPr>
              <w:t>3.0</w:t>
            </w:r>
          </w:p>
        </w:tc>
      </w:tr>
      <w:tr w:rsidR="00F56DD9" w:rsidRPr="00405DA5" w14:paraId="180D4B42" w14:textId="77777777" w:rsidTr="00BE4E4E">
        <w:trPr>
          <w:trHeight w:val="233"/>
        </w:trPr>
        <w:tc>
          <w:tcPr>
            <w:tcW w:w="1022" w:type="dxa"/>
            <w:vMerge w:val="restart"/>
            <w:vAlign w:val="center"/>
          </w:tcPr>
          <w:p w14:paraId="35A188D0" w14:textId="07A3937D" w:rsidR="00F56DD9" w:rsidRPr="00405DA5" w:rsidRDefault="00F56DD9" w:rsidP="00F56DD9">
            <w:pPr>
              <w:spacing w:line="360" w:lineRule="auto"/>
              <w:jc w:val="center"/>
              <w:rPr>
                <w:rFonts w:eastAsiaTheme="minorEastAsia"/>
                <w:color w:val="000000"/>
                <w:sz w:val="24"/>
                <w:szCs w:val="24"/>
              </w:rPr>
            </w:pPr>
            <w:r>
              <w:rPr>
                <w:rFonts w:eastAsiaTheme="minorEastAsia" w:hint="eastAsia"/>
                <w:color w:val="000000"/>
                <w:sz w:val="24"/>
                <w:szCs w:val="24"/>
              </w:rPr>
              <w:t>8</w:t>
            </w:r>
          </w:p>
        </w:tc>
        <w:tc>
          <w:tcPr>
            <w:tcW w:w="1856" w:type="dxa"/>
            <w:gridSpan w:val="3"/>
            <w:vMerge w:val="restart"/>
            <w:vAlign w:val="center"/>
          </w:tcPr>
          <w:p w14:paraId="110A6935" w14:textId="48AD5C88" w:rsidR="00F56DD9" w:rsidRPr="00405DA5" w:rsidRDefault="00F56DD9" w:rsidP="00F56DD9">
            <w:pPr>
              <w:spacing w:line="360" w:lineRule="auto"/>
              <w:jc w:val="center"/>
              <w:rPr>
                <w:rFonts w:eastAsiaTheme="minorEastAsia"/>
                <w:sz w:val="24"/>
                <w:szCs w:val="24"/>
              </w:rPr>
            </w:pPr>
            <w:r w:rsidRPr="00405DA5">
              <w:rPr>
                <w:rFonts w:eastAsiaTheme="minorEastAsia"/>
                <w:sz w:val="24"/>
                <w:szCs w:val="24"/>
              </w:rPr>
              <w:t>安定性</w:t>
            </w:r>
            <w:r w:rsidRPr="00405DA5">
              <w:rPr>
                <w:rFonts w:eastAsiaTheme="minorEastAsia" w:hint="eastAsia"/>
                <w:sz w:val="24"/>
                <w:szCs w:val="24"/>
                <w:vertAlign w:val="superscript"/>
              </w:rPr>
              <w:t>a</w:t>
            </w:r>
          </w:p>
        </w:tc>
        <w:tc>
          <w:tcPr>
            <w:tcW w:w="1857" w:type="dxa"/>
            <w:vAlign w:val="center"/>
          </w:tcPr>
          <w:p w14:paraId="5772E155" w14:textId="17809BB7" w:rsidR="00F56DD9" w:rsidRPr="00405DA5" w:rsidRDefault="00F56DD9" w:rsidP="00F56DD9">
            <w:pPr>
              <w:spacing w:line="360" w:lineRule="auto"/>
              <w:jc w:val="center"/>
              <w:rPr>
                <w:rFonts w:eastAsiaTheme="minorEastAsia"/>
                <w:sz w:val="24"/>
                <w:szCs w:val="24"/>
              </w:rPr>
            </w:pPr>
            <w:r w:rsidRPr="00405DA5">
              <w:rPr>
                <w:rFonts w:eastAsiaTheme="minorEastAsia"/>
                <w:sz w:val="24"/>
                <w:szCs w:val="24"/>
              </w:rPr>
              <w:t>沸煮法</w:t>
            </w:r>
            <w:r w:rsidRPr="00405DA5">
              <w:rPr>
                <w:rFonts w:eastAsiaTheme="minorEastAsia" w:hint="eastAsia"/>
                <w:sz w:val="24"/>
                <w:szCs w:val="24"/>
                <w:vertAlign w:val="superscript"/>
              </w:rPr>
              <w:t>b</w:t>
            </w:r>
          </w:p>
        </w:tc>
        <w:tc>
          <w:tcPr>
            <w:tcW w:w="3404" w:type="dxa"/>
            <w:vAlign w:val="center"/>
          </w:tcPr>
          <w:p w14:paraId="6D3B53DE" w14:textId="77777777" w:rsidR="00F56DD9" w:rsidRPr="00405DA5" w:rsidRDefault="00F56DD9" w:rsidP="00F56DD9">
            <w:pPr>
              <w:jc w:val="center"/>
              <w:rPr>
                <w:sz w:val="24"/>
                <w:szCs w:val="24"/>
              </w:rPr>
            </w:pPr>
            <w:r w:rsidRPr="00405DA5">
              <w:rPr>
                <w:sz w:val="24"/>
                <w:szCs w:val="24"/>
              </w:rPr>
              <w:t>合格</w:t>
            </w:r>
          </w:p>
        </w:tc>
      </w:tr>
      <w:tr w:rsidR="00F56DD9" w:rsidRPr="00405DA5" w14:paraId="1F681565" w14:textId="77777777" w:rsidTr="00BE4E4E">
        <w:trPr>
          <w:trHeight w:val="232"/>
        </w:trPr>
        <w:tc>
          <w:tcPr>
            <w:tcW w:w="1022" w:type="dxa"/>
            <w:vMerge/>
            <w:vAlign w:val="center"/>
          </w:tcPr>
          <w:p w14:paraId="510CF420" w14:textId="77777777" w:rsidR="00F56DD9" w:rsidRPr="00405DA5" w:rsidRDefault="00F56DD9" w:rsidP="00F56DD9">
            <w:pPr>
              <w:spacing w:line="360" w:lineRule="auto"/>
              <w:jc w:val="center"/>
              <w:rPr>
                <w:rFonts w:eastAsiaTheme="minorEastAsia"/>
                <w:color w:val="000000"/>
                <w:sz w:val="24"/>
                <w:szCs w:val="24"/>
              </w:rPr>
            </w:pPr>
          </w:p>
        </w:tc>
        <w:tc>
          <w:tcPr>
            <w:tcW w:w="1856" w:type="dxa"/>
            <w:gridSpan w:val="3"/>
            <w:vMerge/>
            <w:vAlign w:val="center"/>
          </w:tcPr>
          <w:p w14:paraId="78FE3E99" w14:textId="77777777" w:rsidR="00F56DD9" w:rsidRPr="00405DA5" w:rsidRDefault="00F56DD9" w:rsidP="00F56DD9">
            <w:pPr>
              <w:spacing w:line="360" w:lineRule="auto"/>
              <w:jc w:val="center"/>
              <w:rPr>
                <w:rFonts w:eastAsiaTheme="minorEastAsia"/>
                <w:sz w:val="24"/>
                <w:szCs w:val="24"/>
              </w:rPr>
            </w:pPr>
          </w:p>
        </w:tc>
        <w:tc>
          <w:tcPr>
            <w:tcW w:w="1857" w:type="dxa"/>
            <w:vAlign w:val="center"/>
          </w:tcPr>
          <w:p w14:paraId="4CB45EA7" w14:textId="79B8F3CF" w:rsidR="00F56DD9" w:rsidRPr="00405DA5" w:rsidRDefault="00F56DD9" w:rsidP="00F56DD9">
            <w:pPr>
              <w:spacing w:line="360" w:lineRule="auto"/>
              <w:jc w:val="center"/>
              <w:rPr>
                <w:rFonts w:eastAsiaTheme="minorEastAsia"/>
                <w:sz w:val="24"/>
                <w:szCs w:val="24"/>
              </w:rPr>
            </w:pPr>
            <w:r w:rsidRPr="00405DA5">
              <w:rPr>
                <w:rFonts w:eastAsiaTheme="minorEastAsia" w:hint="eastAsia"/>
                <w:sz w:val="24"/>
                <w:szCs w:val="24"/>
              </w:rPr>
              <w:t>压蒸法</w:t>
            </w:r>
            <w:r w:rsidRPr="00AA2585">
              <w:rPr>
                <w:rFonts w:eastAsiaTheme="minorEastAsia" w:hint="eastAsia"/>
                <w:sz w:val="24"/>
                <w:szCs w:val="24"/>
                <w:vertAlign w:val="superscript"/>
              </w:rPr>
              <w:t>c</w:t>
            </w:r>
          </w:p>
        </w:tc>
        <w:tc>
          <w:tcPr>
            <w:tcW w:w="3404" w:type="dxa"/>
            <w:vAlign w:val="center"/>
          </w:tcPr>
          <w:p w14:paraId="3EA01C3D" w14:textId="77777777" w:rsidR="00F56DD9" w:rsidRPr="00405DA5" w:rsidRDefault="00F56DD9" w:rsidP="00F56DD9">
            <w:pPr>
              <w:spacing w:line="360" w:lineRule="auto"/>
              <w:jc w:val="center"/>
              <w:rPr>
                <w:rFonts w:eastAsiaTheme="minorEastAsia"/>
                <w:sz w:val="24"/>
                <w:szCs w:val="24"/>
              </w:rPr>
            </w:pPr>
            <w:r w:rsidRPr="00405DA5">
              <w:rPr>
                <w:rFonts w:hint="eastAsia"/>
                <w:sz w:val="24"/>
                <w:szCs w:val="24"/>
              </w:rPr>
              <w:t>压蒸膨胀率不大于</w:t>
            </w:r>
            <w:r w:rsidRPr="00405DA5">
              <w:rPr>
                <w:sz w:val="24"/>
                <w:szCs w:val="24"/>
              </w:rPr>
              <w:t>0.50%</w:t>
            </w:r>
          </w:p>
        </w:tc>
      </w:tr>
      <w:tr w:rsidR="00F56DD9" w:rsidRPr="00405DA5" w14:paraId="670BE5FD" w14:textId="77777777" w:rsidTr="00BE4E4E">
        <w:trPr>
          <w:trHeight w:val="232"/>
        </w:trPr>
        <w:tc>
          <w:tcPr>
            <w:tcW w:w="8139" w:type="dxa"/>
            <w:gridSpan w:val="6"/>
            <w:vAlign w:val="center"/>
          </w:tcPr>
          <w:p w14:paraId="0B628386" w14:textId="77777777" w:rsidR="00F56DD9" w:rsidRPr="00AA2585" w:rsidRDefault="00F56DD9" w:rsidP="00F56DD9">
            <w:pPr>
              <w:spacing w:line="360" w:lineRule="auto"/>
              <w:rPr>
                <w:rFonts w:eastAsiaTheme="minorEastAsia"/>
                <w:sz w:val="24"/>
                <w:szCs w:val="24"/>
                <w:vertAlign w:val="superscript"/>
              </w:rPr>
            </w:pPr>
            <w:r w:rsidRPr="00405DA5">
              <w:rPr>
                <w:rFonts w:eastAsiaTheme="minorEastAsia"/>
                <w:sz w:val="24"/>
                <w:szCs w:val="24"/>
                <w:vertAlign w:val="superscript"/>
              </w:rPr>
              <w:t>a</w:t>
            </w:r>
            <w:r w:rsidRPr="00AA2585">
              <w:rPr>
                <w:rFonts w:hint="eastAsia"/>
                <w:sz w:val="24"/>
                <w:szCs w:val="24"/>
              </w:rPr>
              <w:t>将复合矿物掺合料与符合</w:t>
            </w:r>
            <w:r w:rsidRPr="00AA2585">
              <w:rPr>
                <w:rFonts w:hint="eastAsia"/>
                <w:sz w:val="24"/>
                <w:szCs w:val="24"/>
              </w:rPr>
              <w:t>GSB14-1510</w:t>
            </w:r>
            <w:r w:rsidRPr="00AA2585">
              <w:rPr>
                <w:rFonts w:hint="eastAsia"/>
                <w:sz w:val="24"/>
                <w:szCs w:val="24"/>
              </w:rPr>
              <w:t>强度检验用水泥标准样品或合同约定水泥按质量比</w:t>
            </w:r>
            <w:r w:rsidRPr="00AA2585">
              <w:rPr>
                <w:rFonts w:hint="eastAsia"/>
                <w:sz w:val="24"/>
                <w:szCs w:val="24"/>
              </w:rPr>
              <w:t>3:7</w:t>
            </w:r>
            <w:r w:rsidRPr="00AA2585">
              <w:rPr>
                <w:rFonts w:hint="eastAsia"/>
                <w:sz w:val="24"/>
                <w:szCs w:val="24"/>
              </w:rPr>
              <w:t>混合均匀</w:t>
            </w:r>
            <w:r>
              <w:rPr>
                <w:rFonts w:hint="eastAsia"/>
                <w:sz w:val="24"/>
                <w:szCs w:val="24"/>
              </w:rPr>
              <w:t>；</w:t>
            </w:r>
          </w:p>
          <w:p w14:paraId="5D5C5317" w14:textId="77777777" w:rsidR="00F56DD9" w:rsidRPr="00405DA5" w:rsidRDefault="00F56DD9" w:rsidP="00F56DD9">
            <w:pPr>
              <w:spacing w:line="360" w:lineRule="auto"/>
              <w:rPr>
                <w:rFonts w:eastAsiaTheme="minorEastAsia"/>
                <w:sz w:val="24"/>
                <w:szCs w:val="24"/>
              </w:rPr>
            </w:pPr>
            <w:r w:rsidRPr="00405DA5">
              <w:rPr>
                <w:rFonts w:eastAsiaTheme="minorEastAsia"/>
                <w:sz w:val="24"/>
                <w:szCs w:val="24"/>
                <w:vertAlign w:val="superscript"/>
              </w:rPr>
              <w:lastRenderedPageBreak/>
              <w:t>b</w:t>
            </w:r>
            <w:r w:rsidRPr="00405DA5">
              <w:rPr>
                <w:rFonts w:hint="eastAsia"/>
                <w:sz w:val="24"/>
                <w:szCs w:val="24"/>
              </w:rPr>
              <w:t>仅针对以</w:t>
            </w:r>
            <w:r w:rsidRPr="00405DA5">
              <w:rPr>
                <w:rFonts w:hint="eastAsia"/>
                <w:sz w:val="24"/>
                <w:szCs w:val="24"/>
              </w:rPr>
              <w:t>C</w:t>
            </w:r>
            <w:r w:rsidRPr="00405DA5">
              <w:rPr>
                <w:rFonts w:hint="eastAsia"/>
                <w:sz w:val="24"/>
                <w:szCs w:val="24"/>
              </w:rPr>
              <w:t>类粉煤灰、钢渣或钢渣粉中一种或几种为组分的复合矿物掺合料；</w:t>
            </w:r>
          </w:p>
          <w:p w14:paraId="45FBC6F1" w14:textId="39EC8806" w:rsidR="00F56DD9" w:rsidRPr="00405DA5" w:rsidRDefault="00F56DD9" w:rsidP="00F56DD9">
            <w:pPr>
              <w:spacing w:line="360" w:lineRule="auto"/>
              <w:jc w:val="left"/>
              <w:rPr>
                <w:sz w:val="24"/>
                <w:szCs w:val="24"/>
              </w:rPr>
            </w:pPr>
            <w:r w:rsidRPr="00AA2585">
              <w:rPr>
                <w:rFonts w:hint="eastAsia"/>
                <w:sz w:val="24"/>
                <w:szCs w:val="24"/>
                <w:vertAlign w:val="superscript"/>
              </w:rPr>
              <w:t>c</w:t>
            </w:r>
            <w:r w:rsidRPr="00405DA5">
              <w:rPr>
                <w:rFonts w:hint="eastAsia"/>
                <w:sz w:val="24"/>
                <w:szCs w:val="24"/>
              </w:rPr>
              <w:t>仅针对以钢渣或钢渣粉为组分的复合矿物掺合料。</w:t>
            </w:r>
          </w:p>
        </w:tc>
      </w:tr>
    </w:tbl>
    <w:p w14:paraId="4E82FDF7" w14:textId="77777777" w:rsidR="000902DB" w:rsidRPr="00444F13" w:rsidRDefault="00456129">
      <w:pPr>
        <w:numPr>
          <w:ilvl w:val="2"/>
          <w:numId w:val="2"/>
        </w:numPr>
        <w:spacing w:line="360" w:lineRule="auto"/>
        <w:rPr>
          <w:rFonts w:eastAsiaTheme="minorEastAsia"/>
          <w:color w:val="000000"/>
          <w:sz w:val="28"/>
          <w:szCs w:val="28"/>
        </w:rPr>
      </w:pPr>
      <w:r w:rsidRPr="00444F13">
        <w:rPr>
          <w:rFonts w:eastAsiaTheme="minorEastAsia" w:hint="eastAsia"/>
          <w:color w:val="000000"/>
          <w:sz w:val="28"/>
          <w:szCs w:val="28"/>
        </w:rPr>
        <w:lastRenderedPageBreak/>
        <w:t>防腐型复合矿物掺合料的</w:t>
      </w:r>
      <w:r w:rsidRPr="00444F13">
        <w:rPr>
          <w:rFonts w:eastAsiaTheme="minorEastAsia"/>
          <w:color w:val="000000"/>
          <w:sz w:val="28"/>
          <w:szCs w:val="28"/>
        </w:rPr>
        <w:t>技术指标应符合表</w:t>
      </w:r>
      <w:r w:rsidRPr="00444F13">
        <w:rPr>
          <w:rFonts w:eastAsiaTheme="minorEastAsia" w:hint="eastAsia"/>
          <w:color w:val="000000"/>
          <w:sz w:val="28"/>
          <w:szCs w:val="28"/>
        </w:rPr>
        <w:t>3</w:t>
      </w:r>
      <w:r w:rsidRPr="00444F13">
        <w:rPr>
          <w:rFonts w:eastAsiaTheme="minorEastAsia"/>
          <w:color w:val="000000"/>
          <w:sz w:val="28"/>
          <w:szCs w:val="28"/>
        </w:rPr>
        <w:t>的规定。</w:t>
      </w:r>
    </w:p>
    <w:p w14:paraId="1255CB85" w14:textId="77777777" w:rsidR="000902DB" w:rsidRPr="00405DA5" w:rsidRDefault="00456129">
      <w:pPr>
        <w:spacing w:line="360" w:lineRule="auto"/>
        <w:jc w:val="center"/>
        <w:rPr>
          <w:rFonts w:eastAsiaTheme="minorEastAsia"/>
          <w:color w:val="000000"/>
          <w:sz w:val="24"/>
          <w:szCs w:val="24"/>
        </w:rPr>
      </w:pPr>
      <w:r w:rsidRPr="00405DA5">
        <w:rPr>
          <w:rFonts w:eastAsiaTheme="minorEastAsia" w:hint="eastAsia"/>
          <w:color w:val="000000"/>
          <w:sz w:val="24"/>
          <w:szCs w:val="24"/>
        </w:rPr>
        <w:t>表</w:t>
      </w:r>
      <w:r w:rsidRPr="00405DA5">
        <w:rPr>
          <w:rFonts w:eastAsiaTheme="minorEastAsia" w:hint="eastAsia"/>
          <w:color w:val="000000"/>
          <w:sz w:val="24"/>
          <w:szCs w:val="24"/>
        </w:rPr>
        <w:t xml:space="preserve">3 </w:t>
      </w:r>
      <w:r w:rsidRPr="00405DA5">
        <w:rPr>
          <w:rFonts w:eastAsiaTheme="minorEastAsia"/>
          <w:color w:val="000000"/>
          <w:sz w:val="24"/>
          <w:szCs w:val="24"/>
        </w:rPr>
        <w:t>防腐型复合矿物掺合料的技术指标</w:t>
      </w:r>
    </w:p>
    <w:tbl>
      <w:tblPr>
        <w:tblStyle w:val="af1"/>
        <w:tblW w:w="0" w:type="auto"/>
        <w:tblLook w:val="04A0" w:firstRow="1" w:lastRow="0" w:firstColumn="1" w:lastColumn="0" w:noHBand="0" w:noVBand="1"/>
      </w:tblPr>
      <w:tblGrid>
        <w:gridCol w:w="2093"/>
        <w:gridCol w:w="709"/>
        <w:gridCol w:w="1134"/>
        <w:gridCol w:w="1746"/>
        <w:gridCol w:w="2506"/>
      </w:tblGrid>
      <w:tr w:rsidR="000902DB" w:rsidRPr="00405DA5" w14:paraId="1BF7BBCA" w14:textId="77777777">
        <w:tc>
          <w:tcPr>
            <w:tcW w:w="2093" w:type="dxa"/>
            <w:vAlign w:val="center"/>
          </w:tcPr>
          <w:p w14:paraId="006D582E" w14:textId="77777777" w:rsidR="000902DB" w:rsidRPr="00405DA5" w:rsidRDefault="00456129">
            <w:pPr>
              <w:spacing w:line="360" w:lineRule="auto"/>
              <w:jc w:val="center"/>
              <w:rPr>
                <w:rFonts w:eastAsiaTheme="minorEastAsia"/>
                <w:color w:val="000000"/>
                <w:sz w:val="24"/>
                <w:szCs w:val="24"/>
              </w:rPr>
            </w:pPr>
            <w:r w:rsidRPr="00405DA5">
              <w:rPr>
                <w:rFonts w:eastAsiaTheme="minorEastAsia" w:hint="eastAsia"/>
                <w:color w:val="000000"/>
                <w:sz w:val="24"/>
                <w:szCs w:val="24"/>
              </w:rPr>
              <w:t>序号</w:t>
            </w:r>
          </w:p>
        </w:tc>
        <w:tc>
          <w:tcPr>
            <w:tcW w:w="3589" w:type="dxa"/>
            <w:gridSpan w:val="3"/>
            <w:vAlign w:val="center"/>
          </w:tcPr>
          <w:p w14:paraId="7DDC8C49" w14:textId="77777777" w:rsidR="000902DB" w:rsidRPr="00405DA5" w:rsidRDefault="00456129">
            <w:pPr>
              <w:spacing w:line="360" w:lineRule="auto"/>
              <w:jc w:val="center"/>
              <w:rPr>
                <w:rFonts w:eastAsiaTheme="minorEastAsia"/>
                <w:color w:val="000000"/>
                <w:sz w:val="24"/>
                <w:szCs w:val="24"/>
              </w:rPr>
            </w:pPr>
            <w:r w:rsidRPr="00405DA5">
              <w:rPr>
                <w:rFonts w:eastAsiaTheme="minorEastAsia" w:hint="eastAsia"/>
                <w:color w:val="000000"/>
                <w:sz w:val="24"/>
                <w:szCs w:val="24"/>
              </w:rPr>
              <w:t>项目</w:t>
            </w:r>
          </w:p>
        </w:tc>
        <w:tc>
          <w:tcPr>
            <w:tcW w:w="2506" w:type="dxa"/>
            <w:vAlign w:val="center"/>
          </w:tcPr>
          <w:p w14:paraId="10FED9D7" w14:textId="77777777" w:rsidR="000902DB" w:rsidRPr="00405DA5" w:rsidRDefault="00456129">
            <w:pPr>
              <w:spacing w:line="360" w:lineRule="auto"/>
              <w:jc w:val="center"/>
              <w:rPr>
                <w:rFonts w:eastAsiaTheme="minorEastAsia"/>
                <w:color w:val="000000"/>
                <w:sz w:val="24"/>
                <w:szCs w:val="24"/>
              </w:rPr>
            </w:pPr>
            <w:r w:rsidRPr="00405DA5">
              <w:rPr>
                <w:rFonts w:eastAsiaTheme="minorEastAsia" w:hint="eastAsia"/>
                <w:color w:val="000000"/>
                <w:sz w:val="24"/>
                <w:szCs w:val="24"/>
              </w:rPr>
              <w:t>技术要求</w:t>
            </w:r>
          </w:p>
        </w:tc>
      </w:tr>
      <w:tr w:rsidR="002F723C" w:rsidRPr="00405DA5" w14:paraId="71409F49" w14:textId="77777777" w:rsidTr="002F723C">
        <w:tc>
          <w:tcPr>
            <w:tcW w:w="2093" w:type="dxa"/>
            <w:vAlign w:val="center"/>
          </w:tcPr>
          <w:p w14:paraId="3AB58069" w14:textId="77879F22" w:rsidR="002F723C" w:rsidRPr="00405DA5" w:rsidRDefault="00F56DD9">
            <w:pPr>
              <w:spacing w:line="360" w:lineRule="auto"/>
              <w:jc w:val="center"/>
              <w:rPr>
                <w:rFonts w:eastAsiaTheme="minorEastAsia"/>
                <w:color w:val="000000"/>
                <w:sz w:val="24"/>
                <w:szCs w:val="24"/>
              </w:rPr>
            </w:pPr>
            <w:r w:rsidRPr="00405DA5">
              <w:rPr>
                <w:rFonts w:eastAsiaTheme="minorEastAsia" w:hint="eastAsia"/>
                <w:color w:val="000000"/>
                <w:sz w:val="24"/>
                <w:szCs w:val="24"/>
              </w:rPr>
              <w:t>1</w:t>
            </w:r>
          </w:p>
        </w:tc>
        <w:tc>
          <w:tcPr>
            <w:tcW w:w="709" w:type="dxa"/>
            <w:vAlign w:val="center"/>
          </w:tcPr>
          <w:p w14:paraId="4E522B32" w14:textId="77777777" w:rsidR="002F723C" w:rsidRPr="00405DA5" w:rsidRDefault="002F723C">
            <w:pPr>
              <w:spacing w:line="360" w:lineRule="auto"/>
              <w:jc w:val="center"/>
              <w:rPr>
                <w:rFonts w:eastAsiaTheme="minorEastAsia"/>
                <w:color w:val="000000"/>
                <w:sz w:val="24"/>
                <w:szCs w:val="24"/>
              </w:rPr>
            </w:pPr>
            <w:r>
              <w:rPr>
                <w:rFonts w:eastAsiaTheme="minorEastAsia" w:hint="eastAsia"/>
                <w:color w:val="000000"/>
                <w:sz w:val="24"/>
                <w:szCs w:val="24"/>
              </w:rPr>
              <w:t>细度</w:t>
            </w:r>
          </w:p>
        </w:tc>
        <w:tc>
          <w:tcPr>
            <w:tcW w:w="2880" w:type="dxa"/>
            <w:gridSpan w:val="2"/>
            <w:vAlign w:val="center"/>
          </w:tcPr>
          <w:p w14:paraId="600C031A" w14:textId="6E3903D3" w:rsidR="002F723C" w:rsidRPr="00405DA5" w:rsidRDefault="002F723C">
            <w:pPr>
              <w:spacing w:line="360" w:lineRule="auto"/>
              <w:jc w:val="center"/>
              <w:rPr>
                <w:rFonts w:eastAsiaTheme="minorEastAsia"/>
                <w:color w:val="000000"/>
                <w:sz w:val="24"/>
                <w:szCs w:val="24"/>
              </w:rPr>
            </w:pPr>
            <w:r>
              <w:rPr>
                <w:rFonts w:eastAsiaTheme="minorEastAsia" w:hint="eastAsia"/>
                <w:sz w:val="24"/>
                <w:szCs w:val="24"/>
              </w:rPr>
              <w:t>4</w:t>
            </w:r>
            <w:r>
              <w:rPr>
                <w:rFonts w:eastAsiaTheme="minorEastAsia"/>
                <w:sz w:val="24"/>
                <w:szCs w:val="24"/>
              </w:rPr>
              <w:t>5</w:t>
            </w:r>
            <w:r>
              <w:rPr>
                <w:rFonts w:eastAsiaTheme="minorEastAsia" w:hint="eastAsia"/>
                <w:sz w:val="24"/>
                <w:szCs w:val="24"/>
              </w:rPr>
              <w:t>μ</w:t>
            </w:r>
            <w:r>
              <w:rPr>
                <w:rFonts w:eastAsiaTheme="minorEastAsia" w:hint="eastAsia"/>
                <w:sz w:val="24"/>
                <w:szCs w:val="24"/>
              </w:rPr>
              <w:t>m</w:t>
            </w:r>
            <w:r>
              <w:rPr>
                <w:rFonts w:eastAsiaTheme="minorEastAsia" w:hint="eastAsia"/>
                <w:sz w:val="24"/>
                <w:szCs w:val="24"/>
              </w:rPr>
              <w:t>方孔筛</w:t>
            </w:r>
            <w:proofErr w:type="gramStart"/>
            <w:r>
              <w:rPr>
                <w:rFonts w:eastAsiaTheme="minorEastAsia" w:hint="eastAsia"/>
                <w:sz w:val="24"/>
                <w:szCs w:val="24"/>
              </w:rPr>
              <w:t>筛</w:t>
            </w:r>
            <w:proofErr w:type="gramEnd"/>
            <w:r>
              <w:rPr>
                <w:rFonts w:eastAsiaTheme="minorEastAsia" w:hint="eastAsia"/>
                <w:sz w:val="24"/>
                <w:szCs w:val="24"/>
              </w:rPr>
              <w:t>余（质量分数）</w:t>
            </w:r>
            <w:r>
              <w:rPr>
                <w:rFonts w:eastAsiaTheme="minorEastAsia" w:hint="eastAsia"/>
                <w:sz w:val="24"/>
                <w:szCs w:val="24"/>
              </w:rPr>
              <w:t>/%</w:t>
            </w:r>
          </w:p>
        </w:tc>
        <w:tc>
          <w:tcPr>
            <w:tcW w:w="2506" w:type="dxa"/>
            <w:vAlign w:val="center"/>
          </w:tcPr>
          <w:p w14:paraId="47DFD6CF" w14:textId="562476F7" w:rsidR="002F723C" w:rsidRPr="00405DA5" w:rsidRDefault="00F56DD9">
            <w:pPr>
              <w:spacing w:line="360" w:lineRule="auto"/>
              <w:jc w:val="center"/>
              <w:rPr>
                <w:rFonts w:eastAsiaTheme="minorEastAsia"/>
                <w:color w:val="000000"/>
                <w:sz w:val="24"/>
                <w:szCs w:val="24"/>
              </w:rPr>
            </w:pPr>
            <w:r w:rsidRPr="00405DA5">
              <w:rPr>
                <w:rFonts w:hint="eastAsia"/>
                <w:kern w:val="0"/>
                <w:sz w:val="24"/>
                <w:szCs w:val="24"/>
              </w:rPr>
              <w:t>≤</w:t>
            </w:r>
            <w:r>
              <w:rPr>
                <w:rFonts w:hint="eastAsia"/>
                <w:kern w:val="0"/>
                <w:sz w:val="24"/>
                <w:szCs w:val="24"/>
              </w:rPr>
              <w:t>1</w:t>
            </w:r>
            <w:r>
              <w:rPr>
                <w:kern w:val="0"/>
                <w:sz w:val="24"/>
                <w:szCs w:val="24"/>
              </w:rPr>
              <w:t>2</w:t>
            </w:r>
          </w:p>
        </w:tc>
      </w:tr>
      <w:tr w:rsidR="0005068C" w:rsidRPr="00405DA5" w14:paraId="7294AE76" w14:textId="77777777" w:rsidTr="00F2260F">
        <w:tc>
          <w:tcPr>
            <w:tcW w:w="2093" w:type="dxa"/>
            <w:vAlign w:val="center"/>
          </w:tcPr>
          <w:p w14:paraId="3C07B565" w14:textId="1524315F" w:rsidR="0005068C" w:rsidRPr="00405DA5" w:rsidRDefault="0005068C" w:rsidP="0005068C">
            <w:pPr>
              <w:spacing w:line="360" w:lineRule="auto"/>
              <w:jc w:val="center"/>
              <w:rPr>
                <w:rFonts w:eastAsiaTheme="minorEastAsia"/>
                <w:color w:val="000000"/>
                <w:sz w:val="24"/>
                <w:szCs w:val="24"/>
              </w:rPr>
            </w:pPr>
            <w:r>
              <w:rPr>
                <w:rFonts w:eastAsiaTheme="minorEastAsia" w:hint="eastAsia"/>
                <w:color w:val="000000"/>
                <w:sz w:val="24"/>
                <w:szCs w:val="24"/>
              </w:rPr>
              <w:t>2</w:t>
            </w:r>
          </w:p>
        </w:tc>
        <w:tc>
          <w:tcPr>
            <w:tcW w:w="3589" w:type="dxa"/>
            <w:gridSpan w:val="3"/>
            <w:vAlign w:val="center"/>
          </w:tcPr>
          <w:p w14:paraId="7A397260" w14:textId="1130AB12" w:rsidR="0005068C" w:rsidRDefault="0005068C" w:rsidP="0005068C">
            <w:pPr>
              <w:spacing w:line="360" w:lineRule="auto"/>
              <w:jc w:val="center"/>
              <w:rPr>
                <w:rFonts w:eastAsiaTheme="minorEastAsia"/>
                <w:sz w:val="24"/>
                <w:szCs w:val="24"/>
              </w:rPr>
            </w:pPr>
            <w:r w:rsidRPr="00405DA5">
              <w:rPr>
                <w:rFonts w:eastAsiaTheme="minorEastAsia"/>
                <w:sz w:val="24"/>
                <w:szCs w:val="24"/>
              </w:rPr>
              <w:t>黏度比</w:t>
            </w:r>
            <w:r w:rsidRPr="00405DA5">
              <w:rPr>
                <w:rFonts w:eastAsiaTheme="minorEastAsia" w:hint="eastAsia"/>
                <w:sz w:val="24"/>
                <w:szCs w:val="24"/>
                <w:vertAlign w:val="superscript"/>
              </w:rPr>
              <w:t>a</w:t>
            </w:r>
            <w:r w:rsidRPr="00405DA5">
              <w:rPr>
                <w:rFonts w:eastAsiaTheme="minorEastAsia"/>
                <w:sz w:val="24"/>
                <w:szCs w:val="24"/>
              </w:rPr>
              <w:t>/%</w:t>
            </w:r>
          </w:p>
        </w:tc>
        <w:tc>
          <w:tcPr>
            <w:tcW w:w="2506" w:type="dxa"/>
            <w:vAlign w:val="center"/>
          </w:tcPr>
          <w:p w14:paraId="08E5CA75" w14:textId="131F9F05" w:rsidR="0005068C" w:rsidRPr="00405DA5" w:rsidRDefault="0005068C" w:rsidP="0005068C">
            <w:pPr>
              <w:spacing w:line="360" w:lineRule="auto"/>
              <w:jc w:val="center"/>
              <w:rPr>
                <w:kern w:val="0"/>
                <w:sz w:val="24"/>
                <w:szCs w:val="24"/>
              </w:rPr>
            </w:pPr>
            <w:r w:rsidRPr="00405DA5">
              <w:rPr>
                <w:rFonts w:hint="eastAsia"/>
                <w:kern w:val="0"/>
                <w:sz w:val="24"/>
                <w:szCs w:val="24"/>
              </w:rPr>
              <w:t>≤</w:t>
            </w:r>
            <w:r w:rsidRPr="00405DA5">
              <w:rPr>
                <w:rFonts w:hint="eastAsia"/>
                <w:kern w:val="0"/>
                <w:sz w:val="24"/>
                <w:szCs w:val="24"/>
              </w:rPr>
              <w:t>65</w:t>
            </w:r>
          </w:p>
        </w:tc>
      </w:tr>
      <w:tr w:rsidR="0005068C" w:rsidRPr="00405DA5" w14:paraId="53DBF0EF" w14:textId="77777777">
        <w:trPr>
          <w:trHeight w:val="261"/>
        </w:trPr>
        <w:tc>
          <w:tcPr>
            <w:tcW w:w="2093" w:type="dxa"/>
            <w:vMerge w:val="restart"/>
            <w:vAlign w:val="center"/>
          </w:tcPr>
          <w:p w14:paraId="09EBEE15" w14:textId="3FD3E4BA" w:rsidR="0005068C" w:rsidRPr="00405DA5" w:rsidRDefault="0005068C" w:rsidP="0005068C">
            <w:pPr>
              <w:spacing w:line="360" w:lineRule="auto"/>
              <w:jc w:val="center"/>
              <w:rPr>
                <w:rFonts w:eastAsiaTheme="minorEastAsia"/>
                <w:color w:val="000000"/>
                <w:sz w:val="24"/>
                <w:szCs w:val="24"/>
              </w:rPr>
            </w:pPr>
            <w:r w:rsidRPr="00405DA5">
              <w:rPr>
                <w:rFonts w:eastAsiaTheme="minorEastAsia" w:hint="eastAsia"/>
                <w:color w:val="000000"/>
                <w:sz w:val="24"/>
                <w:szCs w:val="24"/>
              </w:rPr>
              <w:t>3</w:t>
            </w:r>
          </w:p>
        </w:tc>
        <w:tc>
          <w:tcPr>
            <w:tcW w:w="1843" w:type="dxa"/>
            <w:gridSpan w:val="2"/>
            <w:vMerge w:val="restart"/>
            <w:vAlign w:val="center"/>
          </w:tcPr>
          <w:p w14:paraId="3B1949DC" w14:textId="77777777" w:rsidR="0005068C" w:rsidRPr="00405DA5" w:rsidRDefault="0005068C" w:rsidP="0005068C">
            <w:pPr>
              <w:spacing w:line="360" w:lineRule="auto"/>
              <w:jc w:val="center"/>
              <w:rPr>
                <w:rFonts w:eastAsiaTheme="minorEastAsia"/>
                <w:color w:val="000000"/>
                <w:sz w:val="24"/>
                <w:szCs w:val="24"/>
              </w:rPr>
            </w:pPr>
            <w:r w:rsidRPr="00405DA5">
              <w:rPr>
                <w:rFonts w:eastAsiaTheme="minorEastAsia" w:hint="eastAsia"/>
                <w:color w:val="000000"/>
                <w:sz w:val="24"/>
                <w:szCs w:val="24"/>
              </w:rPr>
              <w:t>抗压强度比</w:t>
            </w:r>
            <w:r w:rsidRPr="00405DA5">
              <w:rPr>
                <w:rFonts w:eastAsiaTheme="minorEastAsia" w:hint="eastAsia"/>
                <w:color w:val="000000"/>
                <w:sz w:val="24"/>
                <w:szCs w:val="24"/>
              </w:rPr>
              <w:t>/%</w:t>
            </w:r>
          </w:p>
        </w:tc>
        <w:tc>
          <w:tcPr>
            <w:tcW w:w="1746" w:type="dxa"/>
            <w:vAlign w:val="center"/>
          </w:tcPr>
          <w:p w14:paraId="54335988" w14:textId="77777777" w:rsidR="0005068C" w:rsidRPr="00405DA5" w:rsidRDefault="0005068C" w:rsidP="0005068C">
            <w:pPr>
              <w:spacing w:line="360" w:lineRule="auto"/>
              <w:jc w:val="center"/>
              <w:rPr>
                <w:rFonts w:eastAsiaTheme="minorEastAsia"/>
                <w:color w:val="000000"/>
                <w:sz w:val="24"/>
                <w:szCs w:val="24"/>
              </w:rPr>
            </w:pPr>
            <w:r w:rsidRPr="00405DA5">
              <w:rPr>
                <w:rFonts w:eastAsiaTheme="minorEastAsia" w:hint="eastAsia"/>
                <w:color w:val="000000"/>
                <w:sz w:val="24"/>
                <w:szCs w:val="24"/>
              </w:rPr>
              <w:t>7d</w:t>
            </w:r>
          </w:p>
        </w:tc>
        <w:tc>
          <w:tcPr>
            <w:tcW w:w="2506" w:type="dxa"/>
            <w:vAlign w:val="center"/>
          </w:tcPr>
          <w:p w14:paraId="50FEA3BA" w14:textId="77777777" w:rsidR="0005068C" w:rsidRPr="00405DA5" w:rsidRDefault="0005068C" w:rsidP="0005068C">
            <w:pPr>
              <w:jc w:val="center"/>
              <w:rPr>
                <w:kern w:val="0"/>
                <w:sz w:val="24"/>
                <w:szCs w:val="24"/>
              </w:rPr>
            </w:pPr>
            <w:r w:rsidRPr="00405DA5">
              <w:rPr>
                <w:rFonts w:hint="eastAsia"/>
                <w:kern w:val="0"/>
                <w:sz w:val="24"/>
                <w:szCs w:val="24"/>
              </w:rPr>
              <w:t>≥</w:t>
            </w:r>
            <w:r w:rsidRPr="00405DA5">
              <w:rPr>
                <w:rFonts w:hint="eastAsia"/>
                <w:kern w:val="0"/>
                <w:sz w:val="24"/>
                <w:szCs w:val="24"/>
              </w:rPr>
              <w:t>90</w:t>
            </w:r>
          </w:p>
        </w:tc>
      </w:tr>
      <w:tr w:rsidR="0005068C" w:rsidRPr="00405DA5" w14:paraId="0FB35681" w14:textId="77777777">
        <w:trPr>
          <w:trHeight w:val="260"/>
        </w:trPr>
        <w:tc>
          <w:tcPr>
            <w:tcW w:w="2093" w:type="dxa"/>
            <w:vMerge/>
            <w:vAlign w:val="center"/>
          </w:tcPr>
          <w:p w14:paraId="37B6DCE9" w14:textId="77777777" w:rsidR="0005068C" w:rsidRPr="00405DA5" w:rsidRDefault="0005068C" w:rsidP="0005068C">
            <w:pPr>
              <w:spacing w:line="360" w:lineRule="auto"/>
              <w:jc w:val="center"/>
              <w:rPr>
                <w:rFonts w:eastAsiaTheme="minorEastAsia"/>
                <w:color w:val="000000"/>
                <w:sz w:val="24"/>
                <w:szCs w:val="24"/>
              </w:rPr>
            </w:pPr>
          </w:p>
        </w:tc>
        <w:tc>
          <w:tcPr>
            <w:tcW w:w="1843" w:type="dxa"/>
            <w:gridSpan w:val="2"/>
            <w:vMerge/>
            <w:vAlign w:val="center"/>
          </w:tcPr>
          <w:p w14:paraId="7D45B98C" w14:textId="77777777" w:rsidR="0005068C" w:rsidRPr="00405DA5" w:rsidRDefault="0005068C" w:rsidP="0005068C">
            <w:pPr>
              <w:spacing w:line="360" w:lineRule="auto"/>
              <w:jc w:val="center"/>
              <w:rPr>
                <w:rFonts w:eastAsiaTheme="minorEastAsia"/>
                <w:color w:val="000000"/>
                <w:sz w:val="24"/>
                <w:szCs w:val="24"/>
              </w:rPr>
            </w:pPr>
          </w:p>
        </w:tc>
        <w:tc>
          <w:tcPr>
            <w:tcW w:w="1746" w:type="dxa"/>
            <w:vAlign w:val="center"/>
          </w:tcPr>
          <w:p w14:paraId="76EC2711" w14:textId="77777777" w:rsidR="0005068C" w:rsidRPr="00405DA5" w:rsidRDefault="0005068C" w:rsidP="0005068C">
            <w:pPr>
              <w:spacing w:line="360" w:lineRule="auto"/>
              <w:jc w:val="center"/>
              <w:rPr>
                <w:rFonts w:eastAsiaTheme="minorEastAsia"/>
                <w:color w:val="000000"/>
                <w:sz w:val="24"/>
                <w:szCs w:val="24"/>
              </w:rPr>
            </w:pPr>
            <w:r w:rsidRPr="00405DA5">
              <w:rPr>
                <w:rFonts w:eastAsiaTheme="minorEastAsia" w:hint="eastAsia"/>
                <w:color w:val="000000"/>
                <w:sz w:val="24"/>
                <w:szCs w:val="24"/>
              </w:rPr>
              <w:t>28d</w:t>
            </w:r>
          </w:p>
        </w:tc>
        <w:tc>
          <w:tcPr>
            <w:tcW w:w="2506" w:type="dxa"/>
            <w:vAlign w:val="center"/>
          </w:tcPr>
          <w:p w14:paraId="5CA3B714" w14:textId="77777777" w:rsidR="0005068C" w:rsidRPr="00405DA5" w:rsidRDefault="0005068C" w:rsidP="0005068C">
            <w:pPr>
              <w:jc w:val="center"/>
              <w:rPr>
                <w:kern w:val="0"/>
                <w:sz w:val="24"/>
                <w:szCs w:val="24"/>
              </w:rPr>
            </w:pPr>
            <w:r w:rsidRPr="00405DA5">
              <w:rPr>
                <w:rFonts w:hint="eastAsia"/>
                <w:kern w:val="0"/>
                <w:sz w:val="24"/>
                <w:szCs w:val="24"/>
              </w:rPr>
              <w:t>≥</w:t>
            </w:r>
            <w:r w:rsidRPr="00405DA5">
              <w:rPr>
                <w:rFonts w:hint="eastAsia"/>
                <w:kern w:val="0"/>
                <w:sz w:val="24"/>
                <w:szCs w:val="24"/>
              </w:rPr>
              <w:t>100</w:t>
            </w:r>
          </w:p>
        </w:tc>
      </w:tr>
      <w:tr w:rsidR="0005068C" w:rsidRPr="00405DA5" w14:paraId="732F6DD7" w14:textId="77777777">
        <w:tc>
          <w:tcPr>
            <w:tcW w:w="2093" w:type="dxa"/>
            <w:vAlign w:val="center"/>
          </w:tcPr>
          <w:p w14:paraId="188D6CE6" w14:textId="1FA845B6" w:rsidR="0005068C" w:rsidRPr="00405DA5" w:rsidRDefault="0005068C" w:rsidP="0005068C">
            <w:pPr>
              <w:spacing w:line="360" w:lineRule="auto"/>
              <w:jc w:val="center"/>
              <w:rPr>
                <w:rFonts w:eastAsiaTheme="minorEastAsia"/>
                <w:color w:val="000000"/>
                <w:sz w:val="24"/>
                <w:szCs w:val="24"/>
              </w:rPr>
            </w:pPr>
            <w:r w:rsidRPr="00405DA5">
              <w:rPr>
                <w:rFonts w:eastAsiaTheme="minorEastAsia" w:hint="eastAsia"/>
                <w:color w:val="000000"/>
                <w:sz w:val="24"/>
                <w:szCs w:val="24"/>
              </w:rPr>
              <w:t>4</w:t>
            </w:r>
          </w:p>
        </w:tc>
        <w:tc>
          <w:tcPr>
            <w:tcW w:w="3589" w:type="dxa"/>
            <w:gridSpan w:val="3"/>
            <w:vAlign w:val="center"/>
          </w:tcPr>
          <w:p w14:paraId="04978408" w14:textId="77777777" w:rsidR="0005068C" w:rsidRPr="00405DA5" w:rsidRDefault="0005068C" w:rsidP="0005068C">
            <w:pPr>
              <w:pStyle w:val="af9"/>
              <w:ind w:firstLineChars="0" w:firstLine="0"/>
              <w:jc w:val="center"/>
              <w:rPr>
                <w:rFonts w:ascii="Times New Roman"/>
                <w:sz w:val="24"/>
                <w:szCs w:val="24"/>
              </w:rPr>
            </w:pPr>
            <w:r w:rsidRPr="00405DA5">
              <w:rPr>
                <w:rFonts w:ascii="Times New Roman"/>
                <w:sz w:val="24"/>
                <w:szCs w:val="24"/>
              </w:rPr>
              <w:t>氯离子渗透系数比</w:t>
            </w:r>
            <w:r w:rsidRPr="00405DA5">
              <w:rPr>
                <w:rFonts w:ascii="Times New Roman" w:hint="eastAsia"/>
                <w:sz w:val="24"/>
                <w:szCs w:val="24"/>
              </w:rPr>
              <w:t>/%</w:t>
            </w:r>
          </w:p>
        </w:tc>
        <w:tc>
          <w:tcPr>
            <w:tcW w:w="2506" w:type="dxa"/>
            <w:vAlign w:val="center"/>
          </w:tcPr>
          <w:p w14:paraId="43B0DD87" w14:textId="77777777" w:rsidR="0005068C" w:rsidRPr="00405DA5" w:rsidRDefault="0005068C" w:rsidP="0005068C">
            <w:pPr>
              <w:jc w:val="center"/>
              <w:rPr>
                <w:kern w:val="0"/>
                <w:sz w:val="24"/>
                <w:szCs w:val="24"/>
              </w:rPr>
            </w:pPr>
            <w:r w:rsidRPr="00405DA5">
              <w:rPr>
                <w:rFonts w:hint="eastAsia"/>
                <w:kern w:val="0"/>
                <w:sz w:val="24"/>
                <w:szCs w:val="24"/>
              </w:rPr>
              <w:t>≤</w:t>
            </w:r>
            <w:r w:rsidRPr="00405DA5">
              <w:rPr>
                <w:rFonts w:hint="eastAsia"/>
                <w:kern w:val="0"/>
                <w:sz w:val="24"/>
                <w:szCs w:val="24"/>
              </w:rPr>
              <w:t>85</w:t>
            </w:r>
          </w:p>
        </w:tc>
      </w:tr>
      <w:tr w:rsidR="0005068C" w:rsidRPr="00405DA5" w14:paraId="08225DA4" w14:textId="77777777">
        <w:tc>
          <w:tcPr>
            <w:tcW w:w="2093" w:type="dxa"/>
            <w:vAlign w:val="center"/>
          </w:tcPr>
          <w:p w14:paraId="7D95BD39" w14:textId="1587160F" w:rsidR="0005068C" w:rsidRPr="00405DA5" w:rsidRDefault="0005068C" w:rsidP="0005068C">
            <w:pPr>
              <w:spacing w:line="360" w:lineRule="auto"/>
              <w:jc w:val="center"/>
              <w:rPr>
                <w:rFonts w:eastAsiaTheme="minorEastAsia"/>
                <w:color w:val="000000"/>
                <w:sz w:val="24"/>
                <w:szCs w:val="24"/>
              </w:rPr>
            </w:pPr>
            <w:r w:rsidRPr="00405DA5">
              <w:rPr>
                <w:rFonts w:eastAsiaTheme="minorEastAsia" w:hint="eastAsia"/>
                <w:color w:val="000000"/>
                <w:sz w:val="24"/>
                <w:szCs w:val="24"/>
              </w:rPr>
              <w:t>5</w:t>
            </w:r>
          </w:p>
        </w:tc>
        <w:tc>
          <w:tcPr>
            <w:tcW w:w="3589" w:type="dxa"/>
            <w:gridSpan w:val="3"/>
            <w:vAlign w:val="center"/>
          </w:tcPr>
          <w:p w14:paraId="7489381A" w14:textId="77777777" w:rsidR="0005068C" w:rsidRPr="00405DA5" w:rsidRDefault="0005068C" w:rsidP="0005068C">
            <w:pPr>
              <w:pStyle w:val="af9"/>
              <w:ind w:firstLineChars="0" w:firstLine="0"/>
              <w:jc w:val="center"/>
              <w:rPr>
                <w:rFonts w:ascii="Times New Roman"/>
                <w:sz w:val="24"/>
                <w:szCs w:val="24"/>
              </w:rPr>
            </w:pPr>
            <w:r w:rsidRPr="00405DA5">
              <w:rPr>
                <w:rFonts w:ascii="Times New Roman" w:hint="eastAsia"/>
                <w:sz w:val="24"/>
                <w:szCs w:val="24"/>
              </w:rPr>
              <w:t>硫酸盐侵蚀系数比</w:t>
            </w:r>
            <w:r w:rsidRPr="00405DA5">
              <w:rPr>
                <w:rFonts w:ascii="Times New Roman" w:hint="eastAsia"/>
                <w:sz w:val="24"/>
                <w:szCs w:val="24"/>
              </w:rPr>
              <w:t>/</w:t>
            </w:r>
            <w:r w:rsidRPr="00405DA5">
              <w:rPr>
                <w:rFonts w:ascii="Times New Roman"/>
                <w:sz w:val="24"/>
                <w:szCs w:val="24"/>
              </w:rPr>
              <w:t>%</w:t>
            </w:r>
          </w:p>
        </w:tc>
        <w:tc>
          <w:tcPr>
            <w:tcW w:w="2506" w:type="dxa"/>
            <w:vAlign w:val="center"/>
          </w:tcPr>
          <w:p w14:paraId="4F3A3C26" w14:textId="77777777" w:rsidR="0005068C" w:rsidRPr="00405DA5" w:rsidRDefault="0005068C" w:rsidP="0005068C">
            <w:pPr>
              <w:jc w:val="center"/>
              <w:rPr>
                <w:kern w:val="0"/>
                <w:sz w:val="24"/>
                <w:szCs w:val="24"/>
              </w:rPr>
            </w:pPr>
            <w:r w:rsidRPr="00405DA5">
              <w:rPr>
                <w:rFonts w:hint="eastAsia"/>
                <w:kern w:val="0"/>
                <w:sz w:val="24"/>
                <w:szCs w:val="24"/>
              </w:rPr>
              <w:t>≥</w:t>
            </w:r>
            <w:r w:rsidRPr="00405DA5">
              <w:rPr>
                <w:rFonts w:hint="eastAsia"/>
                <w:kern w:val="0"/>
                <w:sz w:val="24"/>
                <w:szCs w:val="24"/>
              </w:rPr>
              <w:t>115</w:t>
            </w:r>
          </w:p>
        </w:tc>
      </w:tr>
      <w:tr w:rsidR="0005068C" w:rsidRPr="00405DA5" w14:paraId="67048CEC" w14:textId="77777777">
        <w:tc>
          <w:tcPr>
            <w:tcW w:w="2093" w:type="dxa"/>
            <w:vAlign w:val="center"/>
          </w:tcPr>
          <w:p w14:paraId="296F1C45" w14:textId="7A66071A" w:rsidR="0005068C" w:rsidRPr="00405DA5" w:rsidRDefault="0005068C" w:rsidP="0005068C">
            <w:pPr>
              <w:spacing w:line="360" w:lineRule="auto"/>
              <w:jc w:val="center"/>
              <w:rPr>
                <w:rFonts w:eastAsiaTheme="minorEastAsia"/>
                <w:color w:val="000000"/>
                <w:sz w:val="24"/>
                <w:szCs w:val="24"/>
              </w:rPr>
            </w:pPr>
            <w:r w:rsidRPr="00405DA5">
              <w:rPr>
                <w:rFonts w:eastAsiaTheme="minorEastAsia" w:hint="eastAsia"/>
                <w:color w:val="000000"/>
                <w:sz w:val="24"/>
                <w:szCs w:val="24"/>
              </w:rPr>
              <w:t>6</w:t>
            </w:r>
          </w:p>
        </w:tc>
        <w:tc>
          <w:tcPr>
            <w:tcW w:w="3589" w:type="dxa"/>
            <w:gridSpan w:val="3"/>
            <w:vAlign w:val="center"/>
          </w:tcPr>
          <w:p w14:paraId="269C45AE" w14:textId="77777777" w:rsidR="0005068C" w:rsidRPr="00405DA5" w:rsidRDefault="0005068C" w:rsidP="0005068C">
            <w:pPr>
              <w:pStyle w:val="af9"/>
              <w:ind w:firstLineChars="0" w:firstLine="0"/>
              <w:jc w:val="center"/>
              <w:rPr>
                <w:rFonts w:ascii="Times New Roman"/>
                <w:sz w:val="24"/>
                <w:szCs w:val="24"/>
              </w:rPr>
            </w:pPr>
            <w:r w:rsidRPr="00405DA5">
              <w:rPr>
                <w:rFonts w:ascii="Times New Roman" w:hint="eastAsia"/>
                <w:sz w:val="24"/>
                <w:szCs w:val="24"/>
              </w:rPr>
              <w:t>含水量</w:t>
            </w:r>
            <w:r w:rsidRPr="00405DA5">
              <w:rPr>
                <w:rFonts w:ascii="Times New Roman" w:hint="eastAsia"/>
                <w:color w:val="000000"/>
                <w:sz w:val="24"/>
                <w:szCs w:val="24"/>
              </w:rPr>
              <w:t>（质量分数）</w:t>
            </w:r>
            <w:r w:rsidRPr="00405DA5">
              <w:rPr>
                <w:rFonts w:ascii="Times New Roman"/>
                <w:color w:val="000000"/>
                <w:sz w:val="24"/>
                <w:szCs w:val="24"/>
              </w:rPr>
              <w:t>/%</w:t>
            </w:r>
          </w:p>
        </w:tc>
        <w:tc>
          <w:tcPr>
            <w:tcW w:w="2506" w:type="dxa"/>
            <w:vAlign w:val="center"/>
          </w:tcPr>
          <w:p w14:paraId="5429EA0B" w14:textId="77777777" w:rsidR="0005068C" w:rsidRPr="00405DA5" w:rsidRDefault="0005068C" w:rsidP="0005068C">
            <w:pPr>
              <w:jc w:val="center"/>
              <w:rPr>
                <w:kern w:val="0"/>
                <w:sz w:val="24"/>
                <w:szCs w:val="24"/>
              </w:rPr>
            </w:pPr>
            <w:r w:rsidRPr="00405DA5">
              <w:rPr>
                <w:rFonts w:hint="eastAsia"/>
                <w:kern w:val="0"/>
                <w:sz w:val="24"/>
                <w:szCs w:val="24"/>
              </w:rPr>
              <w:t>≤</w:t>
            </w:r>
            <w:r w:rsidRPr="00405DA5">
              <w:rPr>
                <w:rFonts w:hint="eastAsia"/>
                <w:kern w:val="0"/>
                <w:sz w:val="24"/>
                <w:szCs w:val="24"/>
              </w:rPr>
              <w:t>1.0</w:t>
            </w:r>
          </w:p>
        </w:tc>
      </w:tr>
      <w:tr w:rsidR="0005068C" w:rsidRPr="00405DA5" w14:paraId="15FBEB06" w14:textId="77777777">
        <w:tc>
          <w:tcPr>
            <w:tcW w:w="2093" w:type="dxa"/>
            <w:vAlign w:val="center"/>
          </w:tcPr>
          <w:p w14:paraId="349F2D46" w14:textId="372B5F7D" w:rsidR="0005068C" w:rsidRPr="00405DA5" w:rsidRDefault="0005068C" w:rsidP="0005068C">
            <w:pPr>
              <w:spacing w:line="360" w:lineRule="auto"/>
              <w:jc w:val="center"/>
              <w:rPr>
                <w:rFonts w:eastAsiaTheme="minorEastAsia"/>
                <w:color w:val="000000"/>
                <w:sz w:val="24"/>
                <w:szCs w:val="24"/>
              </w:rPr>
            </w:pPr>
            <w:r w:rsidRPr="00405DA5">
              <w:rPr>
                <w:rFonts w:eastAsiaTheme="minorEastAsia" w:hint="eastAsia"/>
                <w:sz w:val="24"/>
                <w:szCs w:val="24"/>
              </w:rPr>
              <w:t>7</w:t>
            </w:r>
          </w:p>
        </w:tc>
        <w:tc>
          <w:tcPr>
            <w:tcW w:w="3589" w:type="dxa"/>
            <w:gridSpan w:val="3"/>
            <w:vAlign w:val="center"/>
          </w:tcPr>
          <w:p w14:paraId="5998B3B7" w14:textId="77777777" w:rsidR="0005068C" w:rsidRPr="00405DA5" w:rsidRDefault="0005068C" w:rsidP="0005068C">
            <w:pPr>
              <w:jc w:val="center"/>
              <w:rPr>
                <w:sz w:val="24"/>
                <w:szCs w:val="24"/>
              </w:rPr>
            </w:pPr>
            <w:r w:rsidRPr="00405DA5">
              <w:rPr>
                <w:rFonts w:hint="eastAsia"/>
                <w:sz w:val="24"/>
                <w:szCs w:val="24"/>
              </w:rPr>
              <w:t>氯离子含量（质量分数</w:t>
            </w:r>
            <w:r w:rsidRPr="00405DA5">
              <w:rPr>
                <w:sz w:val="24"/>
                <w:szCs w:val="24"/>
              </w:rPr>
              <w:t>）</w:t>
            </w:r>
            <w:r w:rsidRPr="00405DA5">
              <w:rPr>
                <w:sz w:val="24"/>
                <w:szCs w:val="24"/>
              </w:rPr>
              <w:t>/%</w:t>
            </w:r>
          </w:p>
        </w:tc>
        <w:tc>
          <w:tcPr>
            <w:tcW w:w="2506" w:type="dxa"/>
            <w:vAlign w:val="center"/>
          </w:tcPr>
          <w:p w14:paraId="523352CA" w14:textId="77777777" w:rsidR="0005068C" w:rsidRPr="00405DA5" w:rsidRDefault="0005068C" w:rsidP="0005068C">
            <w:pPr>
              <w:jc w:val="center"/>
              <w:rPr>
                <w:kern w:val="0"/>
                <w:sz w:val="24"/>
                <w:szCs w:val="24"/>
              </w:rPr>
            </w:pPr>
            <w:r w:rsidRPr="00405DA5">
              <w:rPr>
                <w:rFonts w:hint="eastAsia"/>
                <w:kern w:val="0"/>
                <w:sz w:val="24"/>
                <w:szCs w:val="24"/>
              </w:rPr>
              <w:t>≤</w:t>
            </w:r>
            <w:r w:rsidRPr="00405DA5">
              <w:rPr>
                <w:rFonts w:hint="eastAsia"/>
                <w:kern w:val="0"/>
                <w:sz w:val="24"/>
                <w:szCs w:val="24"/>
              </w:rPr>
              <w:t>0.06</w:t>
            </w:r>
          </w:p>
        </w:tc>
      </w:tr>
      <w:tr w:rsidR="0005068C" w:rsidRPr="00405DA5" w14:paraId="288AB5F6" w14:textId="77777777">
        <w:tc>
          <w:tcPr>
            <w:tcW w:w="2093" w:type="dxa"/>
            <w:vAlign w:val="center"/>
          </w:tcPr>
          <w:p w14:paraId="7C73FE46" w14:textId="15FB1FBF" w:rsidR="0005068C" w:rsidRPr="00405DA5" w:rsidRDefault="0005068C" w:rsidP="0005068C">
            <w:pPr>
              <w:spacing w:line="360" w:lineRule="auto"/>
              <w:jc w:val="center"/>
              <w:rPr>
                <w:rFonts w:eastAsiaTheme="minorEastAsia"/>
                <w:sz w:val="24"/>
                <w:szCs w:val="24"/>
              </w:rPr>
            </w:pPr>
            <w:r>
              <w:rPr>
                <w:rFonts w:eastAsiaTheme="minorEastAsia" w:hint="eastAsia"/>
                <w:sz w:val="24"/>
                <w:szCs w:val="24"/>
              </w:rPr>
              <w:t>8</w:t>
            </w:r>
          </w:p>
        </w:tc>
        <w:tc>
          <w:tcPr>
            <w:tcW w:w="3589" w:type="dxa"/>
            <w:gridSpan w:val="3"/>
            <w:vAlign w:val="center"/>
          </w:tcPr>
          <w:p w14:paraId="08EEAD02" w14:textId="77777777" w:rsidR="0005068C" w:rsidRPr="00405DA5" w:rsidRDefault="0005068C" w:rsidP="0005068C">
            <w:pPr>
              <w:tabs>
                <w:tab w:val="center" w:pos="4201"/>
                <w:tab w:val="right" w:leader="dot" w:pos="9298"/>
              </w:tabs>
              <w:autoSpaceDE w:val="0"/>
              <w:autoSpaceDN w:val="0"/>
              <w:jc w:val="center"/>
              <w:rPr>
                <w:sz w:val="24"/>
                <w:szCs w:val="24"/>
              </w:rPr>
            </w:pPr>
            <w:r w:rsidRPr="00405DA5">
              <w:rPr>
                <w:rFonts w:hint="eastAsia"/>
                <w:sz w:val="24"/>
                <w:szCs w:val="24"/>
              </w:rPr>
              <w:t>三氧化硫含量</w:t>
            </w:r>
            <w:r w:rsidRPr="00405DA5">
              <w:rPr>
                <w:rFonts w:hint="eastAsia"/>
                <w:color w:val="000000"/>
                <w:sz w:val="24"/>
                <w:szCs w:val="24"/>
              </w:rPr>
              <w:t>（质量分数）</w:t>
            </w:r>
            <w:r w:rsidRPr="00405DA5">
              <w:rPr>
                <w:color w:val="000000"/>
                <w:sz w:val="24"/>
                <w:szCs w:val="24"/>
              </w:rPr>
              <w:t>/%</w:t>
            </w:r>
          </w:p>
        </w:tc>
        <w:tc>
          <w:tcPr>
            <w:tcW w:w="2506" w:type="dxa"/>
            <w:vAlign w:val="center"/>
          </w:tcPr>
          <w:p w14:paraId="476FD6A8" w14:textId="77777777" w:rsidR="0005068C" w:rsidRPr="00405DA5" w:rsidRDefault="0005068C" w:rsidP="0005068C">
            <w:pPr>
              <w:jc w:val="center"/>
              <w:rPr>
                <w:kern w:val="0"/>
                <w:sz w:val="24"/>
                <w:szCs w:val="24"/>
              </w:rPr>
            </w:pPr>
            <w:r w:rsidRPr="00405DA5">
              <w:rPr>
                <w:rFonts w:hint="eastAsia"/>
                <w:kern w:val="0"/>
                <w:sz w:val="24"/>
                <w:szCs w:val="24"/>
              </w:rPr>
              <w:t>≤</w:t>
            </w:r>
            <w:r w:rsidRPr="00405DA5">
              <w:rPr>
                <w:kern w:val="0"/>
                <w:sz w:val="24"/>
                <w:szCs w:val="24"/>
              </w:rPr>
              <w:t>3.0</w:t>
            </w:r>
          </w:p>
        </w:tc>
      </w:tr>
      <w:tr w:rsidR="0005068C" w:rsidRPr="00405DA5" w14:paraId="5208CCDA" w14:textId="77777777" w:rsidTr="002F723C">
        <w:trPr>
          <w:trHeight w:val="233"/>
        </w:trPr>
        <w:tc>
          <w:tcPr>
            <w:tcW w:w="2093" w:type="dxa"/>
            <w:vMerge w:val="restart"/>
            <w:vAlign w:val="center"/>
          </w:tcPr>
          <w:p w14:paraId="6C736A6B" w14:textId="64233430" w:rsidR="0005068C" w:rsidRPr="00405DA5" w:rsidRDefault="0005068C" w:rsidP="0005068C">
            <w:pPr>
              <w:spacing w:line="360" w:lineRule="auto"/>
              <w:jc w:val="center"/>
              <w:rPr>
                <w:rFonts w:eastAsiaTheme="minorEastAsia"/>
                <w:sz w:val="24"/>
                <w:szCs w:val="24"/>
              </w:rPr>
            </w:pPr>
            <w:r>
              <w:rPr>
                <w:rFonts w:eastAsiaTheme="minorEastAsia" w:hint="eastAsia"/>
                <w:sz w:val="24"/>
                <w:szCs w:val="24"/>
              </w:rPr>
              <w:t>9</w:t>
            </w:r>
          </w:p>
        </w:tc>
        <w:tc>
          <w:tcPr>
            <w:tcW w:w="1843" w:type="dxa"/>
            <w:gridSpan w:val="2"/>
            <w:vMerge w:val="restart"/>
            <w:vAlign w:val="center"/>
          </w:tcPr>
          <w:p w14:paraId="22C672B9" w14:textId="476E4B0D" w:rsidR="0005068C" w:rsidRPr="00405DA5" w:rsidRDefault="0005068C" w:rsidP="0005068C">
            <w:pPr>
              <w:spacing w:line="360" w:lineRule="auto"/>
              <w:jc w:val="center"/>
              <w:rPr>
                <w:rFonts w:eastAsiaTheme="minorEastAsia"/>
                <w:sz w:val="24"/>
                <w:szCs w:val="24"/>
              </w:rPr>
            </w:pPr>
            <w:r w:rsidRPr="00405DA5">
              <w:rPr>
                <w:rFonts w:eastAsiaTheme="minorEastAsia"/>
                <w:sz w:val="24"/>
                <w:szCs w:val="24"/>
              </w:rPr>
              <w:t>安定性</w:t>
            </w:r>
            <w:r w:rsidRPr="00513D21">
              <w:rPr>
                <w:rFonts w:eastAsiaTheme="minorEastAsia" w:hint="eastAsia"/>
                <w:sz w:val="24"/>
                <w:szCs w:val="24"/>
                <w:vertAlign w:val="superscript"/>
              </w:rPr>
              <w:t>b</w:t>
            </w:r>
          </w:p>
        </w:tc>
        <w:tc>
          <w:tcPr>
            <w:tcW w:w="1746" w:type="dxa"/>
            <w:vAlign w:val="center"/>
          </w:tcPr>
          <w:p w14:paraId="322BF3C2" w14:textId="1CBF0296" w:rsidR="0005068C" w:rsidRPr="00405DA5" w:rsidRDefault="0005068C" w:rsidP="0005068C">
            <w:pPr>
              <w:spacing w:line="360" w:lineRule="auto"/>
              <w:jc w:val="center"/>
              <w:rPr>
                <w:rFonts w:eastAsiaTheme="minorEastAsia"/>
                <w:sz w:val="24"/>
                <w:szCs w:val="24"/>
              </w:rPr>
            </w:pPr>
            <w:r w:rsidRPr="00405DA5">
              <w:rPr>
                <w:rFonts w:eastAsiaTheme="minorEastAsia"/>
                <w:sz w:val="24"/>
                <w:szCs w:val="24"/>
              </w:rPr>
              <w:t>沸煮法</w:t>
            </w:r>
            <w:r w:rsidRPr="00513D21">
              <w:rPr>
                <w:rFonts w:eastAsiaTheme="minorEastAsia" w:hint="eastAsia"/>
                <w:sz w:val="24"/>
                <w:szCs w:val="24"/>
                <w:vertAlign w:val="superscript"/>
              </w:rPr>
              <w:t>c</w:t>
            </w:r>
          </w:p>
        </w:tc>
        <w:tc>
          <w:tcPr>
            <w:tcW w:w="2506" w:type="dxa"/>
            <w:vAlign w:val="center"/>
          </w:tcPr>
          <w:p w14:paraId="5B331711" w14:textId="77777777" w:rsidR="0005068C" w:rsidRPr="00405DA5" w:rsidRDefault="0005068C" w:rsidP="0005068C">
            <w:pPr>
              <w:jc w:val="center"/>
              <w:rPr>
                <w:sz w:val="24"/>
                <w:szCs w:val="24"/>
              </w:rPr>
            </w:pPr>
            <w:r w:rsidRPr="00405DA5">
              <w:rPr>
                <w:sz w:val="24"/>
                <w:szCs w:val="24"/>
              </w:rPr>
              <w:t>合格</w:t>
            </w:r>
          </w:p>
        </w:tc>
      </w:tr>
      <w:tr w:rsidR="0005068C" w:rsidRPr="00405DA5" w14:paraId="210AE0ED" w14:textId="77777777" w:rsidTr="002F723C">
        <w:trPr>
          <w:trHeight w:val="232"/>
        </w:trPr>
        <w:tc>
          <w:tcPr>
            <w:tcW w:w="2093" w:type="dxa"/>
            <w:vMerge/>
            <w:vAlign w:val="center"/>
          </w:tcPr>
          <w:p w14:paraId="36A7B3B1" w14:textId="77777777" w:rsidR="0005068C" w:rsidRPr="00405DA5" w:rsidRDefault="0005068C" w:rsidP="0005068C">
            <w:pPr>
              <w:spacing w:line="360" w:lineRule="auto"/>
              <w:jc w:val="center"/>
              <w:rPr>
                <w:rFonts w:eastAsiaTheme="minorEastAsia"/>
                <w:sz w:val="24"/>
                <w:szCs w:val="24"/>
              </w:rPr>
            </w:pPr>
          </w:p>
        </w:tc>
        <w:tc>
          <w:tcPr>
            <w:tcW w:w="1843" w:type="dxa"/>
            <w:gridSpan w:val="2"/>
            <w:vMerge/>
            <w:vAlign w:val="center"/>
          </w:tcPr>
          <w:p w14:paraId="5AA567BD" w14:textId="77777777" w:rsidR="0005068C" w:rsidRPr="00405DA5" w:rsidRDefault="0005068C" w:rsidP="0005068C">
            <w:pPr>
              <w:spacing w:line="360" w:lineRule="auto"/>
              <w:jc w:val="center"/>
              <w:rPr>
                <w:rFonts w:eastAsiaTheme="minorEastAsia"/>
                <w:sz w:val="24"/>
                <w:szCs w:val="24"/>
              </w:rPr>
            </w:pPr>
          </w:p>
        </w:tc>
        <w:tc>
          <w:tcPr>
            <w:tcW w:w="1746" w:type="dxa"/>
            <w:vAlign w:val="center"/>
          </w:tcPr>
          <w:p w14:paraId="1689A0B8" w14:textId="467B4B59" w:rsidR="0005068C" w:rsidRPr="00405DA5" w:rsidRDefault="0005068C" w:rsidP="0005068C">
            <w:pPr>
              <w:spacing w:line="360" w:lineRule="auto"/>
              <w:jc w:val="center"/>
              <w:rPr>
                <w:rFonts w:eastAsiaTheme="minorEastAsia"/>
                <w:sz w:val="24"/>
                <w:szCs w:val="24"/>
              </w:rPr>
            </w:pPr>
            <w:r w:rsidRPr="00405DA5">
              <w:rPr>
                <w:rFonts w:eastAsiaTheme="minorEastAsia" w:hint="eastAsia"/>
                <w:sz w:val="24"/>
                <w:szCs w:val="24"/>
              </w:rPr>
              <w:t>压蒸法</w:t>
            </w:r>
            <w:r>
              <w:rPr>
                <w:rFonts w:eastAsiaTheme="minorEastAsia" w:hint="eastAsia"/>
                <w:sz w:val="24"/>
                <w:szCs w:val="24"/>
                <w:vertAlign w:val="superscript"/>
              </w:rPr>
              <w:t>d</w:t>
            </w:r>
          </w:p>
        </w:tc>
        <w:tc>
          <w:tcPr>
            <w:tcW w:w="2506" w:type="dxa"/>
            <w:vAlign w:val="center"/>
          </w:tcPr>
          <w:p w14:paraId="38E76B44" w14:textId="77777777" w:rsidR="0005068C" w:rsidRPr="00405DA5" w:rsidRDefault="0005068C" w:rsidP="0005068C">
            <w:pPr>
              <w:spacing w:line="360" w:lineRule="auto"/>
              <w:jc w:val="center"/>
              <w:rPr>
                <w:rFonts w:eastAsiaTheme="minorEastAsia"/>
                <w:sz w:val="24"/>
                <w:szCs w:val="24"/>
              </w:rPr>
            </w:pPr>
            <w:r w:rsidRPr="00405DA5">
              <w:rPr>
                <w:rFonts w:hint="eastAsia"/>
                <w:sz w:val="24"/>
                <w:szCs w:val="24"/>
              </w:rPr>
              <w:t>压蒸膨胀率不大于</w:t>
            </w:r>
            <w:r w:rsidRPr="00405DA5">
              <w:rPr>
                <w:sz w:val="24"/>
                <w:szCs w:val="24"/>
              </w:rPr>
              <w:t>0.50%</w:t>
            </w:r>
          </w:p>
        </w:tc>
      </w:tr>
      <w:tr w:rsidR="0005068C" w:rsidRPr="00405DA5" w14:paraId="02D326BF" w14:textId="77777777" w:rsidTr="00BE6E37">
        <w:trPr>
          <w:trHeight w:val="232"/>
        </w:trPr>
        <w:tc>
          <w:tcPr>
            <w:tcW w:w="8188" w:type="dxa"/>
            <w:gridSpan w:val="5"/>
            <w:vAlign w:val="center"/>
          </w:tcPr>
          <w:p w14:paraId="3963BA0B" w14:textId="77777777" w:rsidR="0005068C" w:rsidRPr="00405DA5" w:rsidRDefault="0005068C" w:rsidP="0005068C">
            <w:pPr>
              <w:spacing w:line="360" w:lineRule="auto"/>
              <w:rPr>
                <w:sz w:val="24"/>
                <w:szCs w:val="24"/>
              </w:rPr>
            </w:pPr>
            <w:r w:rsidRPr="00405DA5">
              <w:rPr>
                <w:rFonts w:eastAsiaTheme="minorEastAsia"/>
                <w:sz w:val="24"/>
                <w:szCs w:val="24"/>
                <w:vertAlign w:val="superscript"/>
              </w:rPr>
              <w:t>a</w:t>
            </w:r>
            <w:r w:rsidRPr="00405DA5">
              <w:rPr>
                <w:rFonts w:eastAsiaTheme="minorEastAsia"/>
                <w:sz w:val="24"/>
                <w:szCs w:val="24"/>
              </w:rPr>
              <w:t>仅针对</w:t>
            </w:r>
            <w:r w:rsidRPr="00405DA5">
              <w:rPr>
                <w:rFonts w:hint="eastAsia"/>
                <w:sz w:val="24"/>
                <w:szCs w:val="24"/>
              </w:rPr>
              <w:t>用于配制水下灌注桩等自密实混凝土时的复合矿物掺合料；</w:t>
            </w:r>
          </w:p>
          <w:p w14:paraId="2A1FEE6F" w14:textId="2648AFD1" w:rsidR="0005068C" w:rsidRDefault="0005068C" w:rsidP="0005068C">
            <w:pPr>
              <w:spacing w:line="360" w:lineRule="auto"/>
              <w:rPr>
                <w:rFonts w:eastAsiaTheme="minorEastAsia"/>
                <w:sz w:val="24"/>
                <w:szCs w:val="24"/>
                <w:vertAlign w:val="superscript"/>
              </w:rPr>
            </w:pPr>
            <w:r w:rsidRPr="00405DA5">
              <w:rPr>
                <w:rFonts w:eastAsiaTheme="minorEastAsia"/>
                <w:sz w:val="24"/>
                <w:szCs w:val="24"/>
                <w:vertAlign w:val="superscript"/>
              </w:rPr>
              <w:t>b</w:t>
            </w:r>
            <w:r w:rsidRPr="00AA2585">
              <w:rPr>
                <w:rFonts w:hint="eastAsia"/>
                <w:sz w:val="24"/>
                <w:szCs w:val="24"/>
              </w:rPr>
              <w:t>将复合矿物掺合料与符合</w:t>
            </w:r>
            <w:r w:rsidRPr="00AA2585">
              <w:rPr>
                <w:rFonts w:hint="eastAsia"/>
                <w:sz w:val="24"/>
                <w:szCs w:val="24"/>
              </w:rPr>
              <w:t>GSB14-1510</w:t>
            </w:r>
            <w:r w:rsidRPr="00AA2585">
              <w:rPr>
                <w:rFonts w:hint="eastAsia"/>
                <w:sz w:val="24"/>
                <w:szCs w:val="24"/>
              </w:rPr>
              <w:t>强度检验用水泥标准样品或合同约定水泥按质量比</w:t>
            </w:r>
            <w:r w:rsidRPr="00AA2585">
              <w:rPr>
                <w:rFonts w:hint="eastAsia"/>
                <w:sz w:val="24"/>
                <w:szCs w:val="24"/>
              </w:rPr>
              <w:t>3:7</w:t>
            </w:r>
            <w:r w:rsidRPr="00AA2585">
              <w:rPr>
                <w:rFonts w:hint="eastAsia"/>
                <w:sz w:val="24"/>
                <w:szCs w:val="24"/>
              </w:rPr>
              <w:t>混合均匀</w:t>
            </w:r>
            <w:r>
              <w:rPr>
                <w:rFonts w:hint="eastAsia"/>
                <w:sz w:val="24"/>
                <w:szCs w:val="24"/>
              </w:rPr>
              <w:t>；</w:t>
            </w:r>
          </w:p>
          <w:p w14:paraId="41E4F896" w14:textId="201456F3" w:rsidR="0005068C" w:rsidRPr="00405DA5" w:rsidRDefault="0005068C" w:rsidP="0005068C">
            <w:pPr>
              <w:spacing w:line="360" w:lineRule="auto"/>
              <w:rPr>
                <w:rFonts w:eastAsiaTheme="minorEastAsia"/>
                <w:sz w:val="24"/>
                <w:szCs w:val="24"/>
              </w:rPr>
            </w:pPr>
            <w:r w:rsidRPr="00405DA5">
              <w:rPr>
                <w:rFonts w:hint="eastAsia"/>
                <w:sz w:val="24"/>
                <w:szCs w:val="24"/>
                <w:vertAlign w:val="superscript"/>
              </w:rPr>
              <w:t>c</w:t>
            </w:r>
            <w:r w:rsidRPr="00405DA5">
              <w:rPr>
                <w:rFonts w:hint="eastAsia"/>
                <w:sz w:val="24"/>
                <w:szCs w:val="24"/>
              </w:rPr>
              <w:t>仅针对以</w:t>
            </w:r>
            <w:r w:rsidRPr="00405DA5">
              <w:rPr>
                <w:rFonts w:hint="eastAsia"/>
                <w:sz w:val="24"/>
                <w:szCs w:val="24"/>
              </w:rPr>
              <w:t>C</w:t>
            </w:r>
            <w:r w:rsidRPr="00405DA5">
              <w:rPr>
                <w:rFonts w:hint="eastAsia"/>
                <w:sz w:val="24"/>
                <w:szCs w:val="24"/>
              </w:rPr>
              <w:t>类粉煤灰、钢渣或钢渣粉中一种或几种为组分的复合矿物掺合料；</w:t>
            </w:r>
          </w:p>
          <w:p w14:paraId="08215C00" w14:textId="74208ED4" w:rsidR="0005068C" w:rsidRPr="00405DA5" w:rsidRDefault="0005068C" w:rsidP="0005068C">
            <w:pPr>
              <w:spacing w:line="360" w:lineRule="auto"/>
              <w:jc w:val="left"/>
              <w:rPr>
                <w:sz w:val="24"/>
                <w:szCs w:val="24"/>
              </w:rPr>
            </w:pPr>
            <w:r>
              <w:rPr>
                <w:rFonts w:hint="eastAsia"/>
                <w:sz w:val="24"/>
                <w:szCs w:val="24"/>
                <w:vertAlign w:val="superscript"/>
              </w:rPr>
              <w:t>d</w:t>
            </w:r>
            <w:r w:rsidRPr="00405DA5">
              <w:rPr>
                <w:rFonts w:hint="eastAsia"/>
                <w:sz w:val="24"/>
                <w:szCs w:val="24"/>
              </w:rPr>
              <w:t>仅针对以钢渣或钢渣粉为组分的复合矿物掺合料。</w:t>
            </w:r>
          </w:p>
        </w:tc>
      </w:tr>
    </w:tbl>
    <w:p w14:paraId="79823072" w14:textId="77777777" w:rsidR="000902DB" w:rsidRPr="00444F13" w:rsidRDefault="00456129">
      <w:pPr>
        <w:numPr>
          <w:ilvl w:val="2"/>
          <w:numId w:val="2"/>
        </w:numPr>
        <w:spacing w:line="360" w:lineRule="auto"/>
        <w:rPr>
          <w:rFonts w:eastAsiaTheme="minorEastAsia"/>
          <w:color w:val="000000"/>
          <w:sz w:val="28"/>
          <w:szCs w:val="28"/>
        </w:rPr>
      </w:pPr>
      <w:r w:rsidRPr="00444F13">
        <w:rPr>
          <w:rFonts w:eastAsiaTheme="minorEastAsia" w:hint="eastAsia"/>
          <w:color w:val="000000"/>
          <w:sz w:val="28"/>
          <w:szCs w:val="28"/>
        </w:rPr>
        <w:t>早强型复合矿物掺合料的</w:t>
      </w:r>
      <w:r w:rsidRPr="00444F13">
        <w:rPr>
          <w:rFonts w:eastAsiaTheme="minorEastAsia"/>
          <w:color w:val="000000"/>
          <w:sz w:val="28"/>
          <w:szCs w:val="28"/>
        </w:rPr>
        <w:t>技术指标应符合表</w:t>
      </w:r>
      <w:r w:rsidRPr="00444F13">
        <w:rPr>
          <w:rFonts w:eastAsiaTheme="minorEastAsia" w:hint="eastAsia"/>
          <w:color w:val="000000"/>
          <w:sz w:val="28"/>
          <w:szCs w:val="28"/>
        </w:rPr>
        <w:t>4</w:t>
      </w:r>
      <w:r w:rsidRPr="00444F13">
        <w:rPr>
          <w:rFonts w:eastAsiaTheme="minorEastAsia"/>
          <w:color w:val="000000"/>
          <w:sz w:val="28"/>
          <w:szCs w:val="28"/>
        </w:rPr>
        <w:t>的规定。</w:t>
      </w:r>
    </w:p>
    <w:p w14:paraId="12897510" w14:textId="77777777" w:rsidR="000902DB" w:rsidRPr="00405DA5" w:rsidRDefault="00456129">
      <w:pPr>
        <w:spacing w:line="360" w:lineRule="auto"/>
        <w:jc w:val="center"/>
        <w:rPr>
          <w:rFonts w:eastAsiaTheme="minorEastAsia"/>
          <w:color w:val="000000"/>
          <w:sz w:val="24"/>
          <w:szCs w:val="24"/>
        </w:rPr>
      </w:pPr>
      <w:r w:rsidRPr="00405DA5">
        <w:rPr>
          <w:rFonts w:eastAsiaTheme="minorEastAsia" w:hint="eastAsia"/>
          <w:color w:val="000000"/>
          <w:sz w:val="24"/>
          <w:szCs w:val="24"/>
        </w:rPr>
        <w:t>表</w:t>
      </w:r>
      <w:r w:rsidRPr="00405DA5">
        <w:rPr>
          <w:rFonts w:eastAsiaTheme="minorEastAsia" w:hint="eastAsia"/>
          <w:color w:val="000000"/>
          <w:sz w:val="24"/>
          <w:szCs w:val="24"/>
        </w:rPr>
        <w:t xml:space="preserve">4 </w:t>
      </w:r>
      <w:r w:rsidRPr="00405DA5">
        <w:rPr>
          <w:rFonts w:eastAsiaTheme="minorEastAsia"/>
          <w:color w:val="000000"/>
          <w:sz w:val="24"/>
          <w:szCs w:val="24"/>
        </w:rPr>
        <w:t>早强型复合矿物掺合料的技术指标</w:t>
      </w:r>
    </w:p>
    <w:tbl>
      <w:tblPr>
        <w:tblStyle w:val="af1"/>
        <w:tblW w:w="0" w:type="auto"/>
        <w:tblLook w:val="04A0" w:firstRow="1" w:lastRow="0" w:firstColumn="1" w:lastColumn="0" w:noHBand="0" w:noVBand="1"/>
      </w:tblPr>
      <w:tblGrid>
        <w:gridCol w:w="2093"/>
        <w:gridCol w:w="850"/>
        <w:gridCol w:w="993"/>
        <w:gridCol w:w="1746"/>
        <w:gridCol w:w="2506"/>
      </w:tblGrid>
      <w:tr w:rsidR="000902DB" w:rsidRPr="00405DA5" w14:paraId="29138899" w14:textId="77777777">
        <w:tc>
          <w:tcPr>
            <w:tcW w:w="2093" w:type="dxa"/>
            <w:vAlign w:val="center"/>
          </w:tcPr>
          <w:p w14:paraId="3E5CA3BB" w14:textId="77777777" w:rsidR="000902DB" w:rsidRPr="00405DA5" w:rsidRDefault="00456129">
            <w:pPr>
              <w:spacing w:line="360" w:lineRule="auto"/>
              <w:jc w:val="center"/>
              <w:rPr>
                <w:rFonts w:eastAsiaTheme="minorEastAsia"/>
                <w:color w:val="000000"/>
                <w:sz w:val="24"/>
                <w:szCs w:val="24"/>
              </w:rPr>
            </w:pPr>
            <w:r w:rsidRPr="00405DA5">
              <w:rPr>
                <w:rFonts w:eastAsiaTheme="minorEastAsia"/>
                <w:color w:val="000000"/>
                <w:sz w:val="24"/>
                <w:szCs w:val="24"/>
              </w:rPr>
              <w:t>序号</w:t>
            </w:r>
          </w:p>
        </w:tc>
        <w:tc>
          <w:tcPr>
            <w:tcW w:w="3589" w:type="dxa"/>
            <w:gridSpan w:val="3"/>
            <w:vAlign w:val="center"/>
          </w:tcPr>
          <w:p w14:paraId="03020A43" w14:textId="77777777" w:rsidR="000902DB" w:rsidRPr="00405DA5" w:rsidRDefault="00456129">
            <w:pPr>
              <w:spacing w:line="360" w:lineRule="auto"/>
              <w:jc w:val="center"/>
              <w:rPr>
                <w:rFonts w:eastAsiaTheme="minorEastAsia"/>
                <w:color w:val="000000"/>
                <w:sz w:val="24"/>
                <w:szCs w:val="24"/>
              </w:rPr>
            </w:pPr>
            <w:r w:rsidRPr="00405DA5">
              <w:rPr>
                <w:rFonts w:eastAsiaTheme="minorEastAsia"/>
                <w:color w:val="000000"/>
                <w:sz w:val="24"/>
                <w:szCs w:val="24"/>
              </w:rPr>
              <w:t>项目</w:t>
            </w:r>
          </w:p>
        </w:tc>
        <w:tc>
          <w:tcPr>
            <w:tcW w:w="2506" w:type="dxa"/>
            <w:vAlign w:val="center"/>
          </w:tcPr>
          <w:p w14:paraId="00507134" w14:textId="77777777" w:rsidR="000902DB" w:rsidRPr="00405DA5" w:rsidRDefault="00456129">
            <w:pPr>
              <w:spacing w:line="360" w:lineRule="auto"/>
              <w:jc w:val="center"/>
              <w:rPr>
                <w:rFonts w:eastAsiaTheme="minorEastAsia"/>
                <w:color w:val="000000"/>
                <w:sz w:val="24"/>
                <w:szCs w:val="24"/>
              </w:rPr>
            </w:pPr>
            <w:r w:rsidRPr="00405DA5">
              <w:rPr>
                <w:rFonts w:eastAsiaTheme="minorEastAsia"/>
                <w:color w:val="000000"/>
                <w:sz w:val="24"/>
                <w:szCs w:val="24"/>
              </w:rPr>
              <w:t>技术要求</w:t>
            </w:r>
          </w:p>
        </w:tc>
      </w:tr>
      <w:tr w:rsidR="002F723C" w:rsidRPr="00405DA5" w14:paraId="558DC585" w14:textId="77777777" w:rsidTr="002F723C">
        <w:tc>
          <w:tcPr>
            <w:tcW w:w="2093" w:type="dxa"/>
            <w:vAlign w:val="center"/>
          </w:tcPr>
          <w:p w14:paraId="6C488674" w14:textId="4FF4C875" w:rsidR="002F723C" w:rsidRPr="00405DA5" w:rsidRDefault="00F56DD9">
            <w:pPr>
              <w:spacing w:line="360" w:lineRule="auto"/>
              <w:jc w:val="center"/>
              <w:rPr>
                <w:rFonts w:eastAsiaTheme="minorEastAsia"/>
                <w:color w:val="000000"/>
                <w:sz w:val="24"/>
                <w:szCs w:val="24"/>
              </w:rPr>
            </w:pPr>
            <w:r>
              <w:rPr>
                <w:rFonts w:eastAsiaTheme="minorEastAsia" w:hint="eastAsia"/>
                <w:color w:val="000000"/>
                <w:sz w:val="24"/>
                <w:szCs w:val="24"/>
              </w:rPr>
              <w:lastRenderedPageBreak/>
              <w:t>1</w:t>
            </w:r>
          </w:p>
        </w:tc>
        <w:tc>
          <w:tcPr>
            <w:tcW w:w="850" w:type="dxa"/>
            <w:vAlign w:val="center"/>
          </w:tcPr>
          <w:p w14:paraId="4E402F11" w14:textId="77777777" w:rsidR="002F723C" w:rsidRPr="00405DA5" w:rsidRDefault="002F723C">
            <w:pPr>
              <w:spacing w:line="360" w:lineRule="auto"/>
              <w:jc w:val="center"/>
              <w:rPr>
                <w:rFonts w:eastAsiaTheme="minorEastAsia"/>
                <w:color w:val="000000"/>
                <w:sz w:val="24"/>
                <w:szCs w:val="24"/>
              </w:rPr>
            </w:pPr>
            <w:r>
              <w:rPr>
                <w:rFonts w:eastAsiaTheme="minorEastAsia" w:hint="eastAsia"/>
                <w:color w:val="000000"/>
                <w:sz w:val="24"/>
                <w:szCs w:val="24"/>
              </w:rPr>
              <w:t>细度</w:t>
            </w:r>
          </w:p>
        </w:tc>
        <w:tc>
          <w:tcPr>
            <w:tcW w:w="2739" w:type="dxa"/>
            <w:gridSpan w:val="2"/>
            <w:vAlign w:val="center"/>
          </w:tcPr>
          <w:p w14:paraId="355B02DB" w14:textId="1C54AFDD" w:rsidR="002F723C" w:rsidRPr="00405DA5" w:rsidRDefault="002F723C">
            <w:pPr>
              <w:spacing w:line="360" w:lineRule="auto"/>
              <w:jc w:val="center"/>
              <w:rPr>
                <w:rFonts w:eastAsiaTheme="minorEastAsia"/>
                <w:color w:val="000000"/>
                <w:sz w:val="24"/>
                <w:szCs w:val="24"/>
              </w:rPr>
            </w:pPr>
            <w:r>
              <w:rPr>
                <w:rFonts w:eastAsiaTheme="minorEastAsia" w:hint="eastAsia"/>
                <w:sz w:val="24"/>
                <w:szCs w:val="24"/>
              </w:rPr>
              <w:t>4</w:t>
            </w:r>
            <w:r>
              <w:rPr>
                <w:rFonts w:eastAsiaTheme="minorEastAsia"/>
                <w:sz w:val="24"/>
                <w:szCs w:val="24"/>
              </w:rPr>
              <w:t>5</w:t>
            </w:r>
            <w:r>
              <w:rPr>
                <w:rFonts w:eastAsiaTheme="minorEastAsia" w:hint="eastAsia"/>
                <w:sz w:val="24"/>
                <w:szCs w:val="24"/>
              </w:rPr>
              <w:t>μ</w:t>
            </w:r>
            <w:r>
              <w:rPr>
                <w:rFonts w:eastAsiaTheme="minorEastAsia" w:hint="eastAsia"/>
                <w:sz w:val="24"/>
                <w:szCs w:val="24"/>
              </w:rPr>
              <w:t>m</w:t>
            </w:r>
            <w:r>
              <w:rPr>
                <w:rFonts w:eastAsiaTheme="minorEastAsia" w:hint="eastAsia"/>
                <w:sz w:val="24"/>
                <w:szCs w:val="24"/>
              </w:rPr>
              <w:t>方孔筛</w:t>
            </w:r>
            <w:proofErr w:type="gramStart"/>
            <w:r>
              <w:rPr>
                <w:rFonts w:eastAsiaTheme="minorEastAsia" w:hint="eastAsia"/>
                <w:sz w:val="24"/>
                <w:szCs w:val="24"/>
              </w:rPr>
              <w:t>筛</w:t>
            </w:r>
            <w:proofErr w:type="gramEnd"/>
            <w:r>
              <w:rPr>
                <w:rFonts w:eastAsiaTheme="minorEastAsia" w:hint="eastAsia"/>
                <w:sz w:val="24"/>
                <w:szCs w:val="24"/>
              </w:rPr>
              <w:t>余（质量分数）</w:t>
            </w:r>
            <w:r>
              <w:rPr>
                <w:rFonts w:eastAsiaTheme="minorEastAsia" w:hint="eastAsia"/>
                <w:sz w:val="24"/>
                <w:szCs w:val="24"/>
              </w:rPr>
              <w:t>/%</w:t>
            </w:r>
          </w:p>
        </w:tc>
        <w:tc>
          <w:tcPr>
            <w:tcW w:w="2506" w:type="dxa"/>
            <w:vAlign w:val="center"/>
          </w:tcPr>
          <w:p w14:paraId="7F8968FE" w14:textId="7EDD105A" w:rsidR="002F723C" w:rsidRPr="00405DA5" w:rsidRDefault="00F56DD9">
            <w:pPr>
              <w:spacing w:line="360" w:lineRule="auto"/>
              <w:jc w:val="center"/>
              <w:rPr>
                <w:rFonts w:eastAsiaTheme="minorEastAsia"/>
                <w:color w:val="000000"/>
                <w:sz w:val="24"/>
                <w:szCs w:val="24"/>
              </w:rPr>
            </w:pPr>
            <w:r w:rsidRPr="00405DA5">
              <w:rPr>
                <w:rFonts w:hint="eastAsia"/>
                <w:sz w:val="24"/>
                <w:szCs w:val="24"/>
              </w:rPr>
              <w:t>≤</w:t>
            </w:r>
            <w:r>
              <w:rPr>
                <w:rFonts w:hint="eastAsia"/>
                <w:sz w:val="24"/>
                <w:szCs w:val="24"/>
              </w:rPr>
              <w:t>1</w:t>
            </w:r>
            <w:r>
              <w:rPr>
                <w:sz w:val="24"/>
                <w:szCs w:val="24"/>
              </w:rPr>
              <w:t>2</w:t>
            </w:r>
          </w:p>
        </w:tc>
      </w:tr>
      <w:tr w:rsidR="00F56DD9" w:rsidRPr="00405DA5" w14:paraId="2E47D909" w14:textId="77777777">
        <w:tc>
          <w:tcPr>
            <w:tcW w:w="2093" w:type="dxa"/>
            <w:vAlign w:val="center"/>
          </w:tcPr>
          <w:p w14:paraId="4B080DE3" w14:textId="5FA33478" w:rsidR="00F56DD9" w:rsidRPr="00405DA5" w:rsidRDefault="00081927" w:rsidP="00F56DD9">
            <w:pPr>
              <w:spacing w:line="360" w:lineRule="auto"/>
              <w:jc w:val="center"/>
              <w:rPr>
                <w:rFonts w:eastAsiaTheme="minorEastAsia"/>
                <w:color w:val="000000"/>
                <w:sz w:val="24"/>
                <w:szCs w:val="24"/>
              </w:rPr>
            </w:pPr>
            <w:r w:rsidRPr="00405DA5">
              <w:rPr>
                <w:rFonts w:eastAsiaTheme="minorEastAsia" w:hint="eastAsia"/>
                <w:color w:val="000000"/>
                <w:sz w:val="24"/>
                <w:szCs w:val="24"/>
              </w:rPr>
              <w:t>2</w:t>
            </w:r>
          </w:p>
        </w:tc>
        <w:tc>
          <w:tcPr>
            <w:tcW w:w="3589" w:type="dxa"/>
            <w:gridSpan w:val="3"/>
            <w:vAlign w:val="center"/>
          </w:tcPr>
          <w:p w14:paraId="0F098F24" w14:textId="77777777" w:rsidR="00F56DD9" w:rsidRPr="00405DA5" w:rsidRDefault="00F56DD9" w:rsidP="00F56DD9">
            <w:pPr>
              <w:pStyle w:val="af9"/>
              <w:ind w:firstLineChars="0" w:firstLine="0"/>
              <w:jc w:val="center"/>
              <w:rPr>
                <w:rFonts w:ascii="Times New Roman"/>
                <w:sz w:val="24"/>
                <w:szCs w:val="24"/>
              </w:rPr>
            </w:pPr>
            <w:r w:rsidRPr="00405DA5">
              <w:rPr>
                <w:rFonts w:ascii="Times New Roman" w:hint="eastAsia"/>
                <w:sz w:val="24"/>
                <w:szCs w:val="24"/>
              </w:rPr>
              <w:t>流动度比</w:t>
            </w:r>
            <w:r w:rsidRPr="00405DA5">
              <w:rPr>
                <w:color w:val="000000"/>
                <w:sz w:val="24"/>
                <w:szCs w:val="24"/>
              </w:rPr>
              <w:t>/</w:t>
            </w:r>
            <w:r w:rsidRPr="00405DA5">
              <w:rPr>
                <w:rFonts w:ascii="Times New Roman"/>
                <w:sz w:val="24"/>
                <w:szCs w:val="24"/>
              </w:rPr>
              <w:t>%</w:t>
            </w:r>
          </w:p>
        </w:tc>
        <w:tc>
          <w:tcPr>
            <w:tcW w:w="2506" w:type="dxa"/>
            <w:vAlign w:val="center"/>
          </w:tcPr>
          <w:p w14:paraId="7CC50B1A" w14:textId="77777777" w:rsidR="00F56DD9" w:rsidRPr="00405DA5" w:rsidRDefault="00F56DD9" w:rsidP="00F56DD9">
            <w:pPr>
              <w:pStyle w:val="af9"/>
              <w:ind w:firstLineChars="0" w:firstLine="0"/>
              <w:jc w:val="center"/>
              <w:rPr>
                <w:rFonts w:ascii="Times New Roman"/>
                <w:sz w:val="24"/>
                <w:szCs w:val="24"/>
              </w:rPr>
            </w:pPr>
            <w:r w:rsidRPr="00405DA5">
              <w:rPr>
                <w:rFonts w:ascii="Times New Roman" w:hint="eastAsia"/>
                <w:sz w:val="24"/>
                <w:szCs w:val="24"/>
              </w:rPr>
              <w:t>≥</w:t>
            </w:r>
            <w:r w:rsidRPr="00405DA5">
              <w:rPr>
                <w:rFonts w:ascii="Times New Roman" w:hint="eastAsia"/>
                <w:sz w:val="24"/>
                <w:szCs w:val="24"/>
              </w:rPr>
              <w:t>90</w:t>
            </w:r>
          </w:p>
        </w:tc>
      </w:tr>
      <w:tr w:rsidR="00F56DD9" w:rsidRPr="00405DA5" w14:paraId="4A625E07" w14:textId="77777777">
        <w:tc>
          <w:tcPr>
            <w:tcW w:w="2093" w:type="dxa"/>
            <w:vAlign w:val="center"/>
          </w:tcPr>
          <w:p w14:paraId="155DFA06" w14:textId="6C118AFD" w:rsidR="00F56DD9" w:rsidRPr="00405DA5" w:rsidRDefault="00081927" w:rsidP="00F56DD9">
            <w:pPr>
              <w:spacing w:line="360" w:lineRule="auto"/>
              <w:jc w:val="center"/>
              <w:rPr>
                <w:rFonts w:eastAsiaTheme="minorEastAsia"/>
                <w:color w:val="000000"/>
                <w:sz w:val="24"/>
                <w:szCs w:val="24"/>
              </w:rPr>
            </w:pPr>
            <w:r>
              <w:rPr>
                <w:rFonts w:eastAsiaTheme="minorEastAsia" w:hint="eastAsia"/>
                <w:color w:val="000000"/>
                <w:sz w:val="24"/>
                <w:szCs w:val="24"/>
              </w:rPr>
              <w:t>3</w:t>
            </w:r>
          </w:p>
        </w:tc>
        <w:tc>
          <w:tcPr>
            <w:tcW w:w="3589" w:type="dxa"/>
            <w:gridSpan w:val="3"/>
            <w:vAlign w:val="center"/>
          </w:tcPr>
          <w:p w14:paraId="514D8428" w14:textId="77777777" w:rsidR="00F56DD9" w:rsidRPr="00405DA5" w:rsidRDefault="00F56DD9" w:rsidP="00F56DD9">
            <w:pPr>
              <w:pStyle w:val="af9"/>
              <w:ind w:firstLineChars="0" w:firstLine="0"/>
              <w:jc w:val="center"/>
              <w:rPr>
                <w:rFonts w:ascii="Times New Roman"/>
                <w:sz w:val="24"/>
                <w:szCs w:val="24"/>
              </w:rPr>
            </w:pPr>
            <w:r w:rsidRPr="00405DA5">
              <w:rPr>
                <w:rFonts w:ascii="Times New Roman" w:hint="eastAsia"/>
                <w:sz w:val="24"/>
                <w:szCs w:val="24"/>
              </w:rPr>
              <w:t>游离氧化钙含量</w:t>
            </w:r>
            <w:r w:rsidRPr="00405DA5">
              <w:rPr>
                <w:color w:val="000000"/>
                <w:sz w:val="24"/>
                <w:szCs w:val="24"/>
              </w:rPr>
              <w:t>/</w:t>
            </w:r>
            <w:r w:rsidRPr="00405DA5">
              <w:rPr>
                <w:rFonts w:ascii="Times New Roman" w:hint="eastAsia"/>
                <w:sz w:val="24"/>
                <w:szCs w:val="24"/>
              </w:rPr>
              <w:t>%</w:t>
            </w:r>
          </w:p>
        </w:tc>
        <w:tc>
          <w:tcPr>
            <w:tcW w:w="2506" w:type="dxa"/>
            <w:vAlign w:val="center"/>
          </w:tcPr>
          <w:p w14:paraId="25D3D36A" w14:textId="77777777" w:rsidR="00F56DD9" w:rsidRPr="00405DA5" w:rsidRDefault="00F56DD9" w:rsidP="00F56DD9">
            <w:pPr>
              <w:pStyle w:val="af9"/>
              <w:ind w:firstLineChars="0" w:firstLine="0"/>
              <w:jc w:val="center"/>
              <w:rPr>
                <w:rFonts w:ascii="Times New Roman"/>
                <w:sz w:val="24"/>
                <w:szCs w:val="24"/>
              </w:rPr>
            </w:pPr>
            <w:r w:rsidRPr="00405DA5">
              <w:rPr>
                <w:rFonts w:ascii="Times New Roman" w:hint="eastAsia"/>
                <w:sz w:val="24"/>
                <w:szCs w:val="24"/>
              </w:rPr>
              <w:t>≤</w:t>
            </w:r>
            <w:r w:rsidRPr="00405DA5">
              <w:rPr>
                <w:rFonts w:ascii="Times New Roman" w:hint="eastAsia"/>
                <w:sz w:val="24"/>
                <w:szCs w:val="24"/>
              </w:rPr>
              <w:t>1.0</w:t>
            </w:r>
          </w:p>
        </w:tc>
      </w:tr>
      <w:tr w:rsidR="00F56DD9" w:rsidRPr="00405DA5" w14:paraId="09A47E2A" w14:textId="77777777">
        <w:tc>
          <w:tcPr>
            <w:tcW w:w="2093" w:type="dxa"/>
            <w:vAlign w:val="center"/>
          </w:tcPr>
          <w:p w14:paraId="3ABE0830" w14:textId="4E5541E2" w:rsidR="00F56DD9" w:rsidRPr="00405DA5" w:rsidRDefault="00081927" w:rsidP="00F56DD9">
            <w:pPr>
              <w:spacing w:line="360" w:lineRule="auto"/>
              <w:jc w:val="center"/>
              <w:rPr>
                <w:rFonts w:eastAsiaTheme="minorEastAsia"/>
                <w:color w:val="000000"/>
                <w:sz w:val="24"/>
                <w:szCs w:val="24"/>
              </w:rPr>
            </w:pPr>
            <w:r>
              <w:rPr>
                <w:rFonts w:eastAsiaTheme="minorEastAsia" w:hint="eastAsia"/>
                <w:color w:val="000000"/>
                <w:sz w:val="24"/>
                <w:szCs w:val="24"/>
              </w:rPr>
              <w:t>4</w:t>
            </w:r>
          </w:p>
        </w:tc>
        <w:tc>
          <w:tcPr>
            <w:tcW w:w="3589" w:type="dxa"/>
            <w:gridSpan w:val="3"/>
            <w:vAlign w:val="center"/>
          </w:tcPr>
          <w:p w14:paraId="274CE484" w14:textId="77777777" w:rsidR="00F56DD9" w:rsidRPr="00405DA5" w:rsidRDefault="00F56DD9" w:rsidP="00F56DD9">
            <w:pPr>
              <w:pStyle w:val="af9"/>
              <w:ind w:firstLineChars="0" w:firstLine="0"/>
              <w:jc w:val="center"/>
              <w:rPr>
                <w:rFonts w:ascii="Times New Roman"/>
                <w:sz w:val="24"/>
                <w:szCs w:val="24"/>
              </w:rPr>
            </w:pPr>
            <w:r w:rsidRPr="00405DA5">
              <w:rPr>
                <w:rFonts w:ascii="Times New Roman" w:hint="eastAsia"/>
                <w:sz w:val="24"/>
                <w:szCs w:val="24"/>
              </w:rPr>
              <w:t>MgO</w:t>
            </w:r>
            <w:r w:rsidRPr="00405DA5">
              <w:rPr>
                <w:rFonts w:ascii="Times New Roman" w:hint="eastAsia"/>
                <w:sz w:val="24"/>
                <w:szCs w:val="24"/>
              </w:rPr>
              <w:t>含量</w:t>
            </w:r>
            <w:r w:rsidRPr="00405DA5">
              <w:rPr>
                <w:color w:val="000000"/>
                <w:sz w:val="24"/>
                <w:szCs w:val="24"/>
              </w:rPr>
              <w:t>/</w:t>
            </w:r>
            <w:r w:rsidRPr="00405DA5">
              <w:rPr>
                <w:rFonts w:ascii="Times New Roman" w:hint="eastAsia"/>
                <w:sz w:val="24"/>
                <w:szCs w:val="24"/>
              </w:rPr>
              <w:t>%</w:t>
            </w:r>
          </w:p>
        </w:tc>
        <w:tc>
          <w:tcPr>
            <w:tcW w:w="2506" w:type="dxa"/>
            <w:vAlign w:val="center"/>
          </w:tcPr>
          <w:p w14:paraId="4BE775F1" w14:textId="77777777" w:rsidR="00F56DD9" w:rsidRPr="00405DA5" w:rsidRDefault="00F56DD9" w:rsidP="00F56DD9">
            <w:pPr>
              <w:pStyle w:val="af9"/>
              <w:ind w:firstLineChars="0" w:firstLine="0"/>
              <w:jc w:val="center"/>
              <w:rPr>
                <w:rFonts w:ascii="Times New Roman"/>
                <w:sz w:val="24"/>
                <w:szCs w:val="24"/>
              </w:rPr>
            </w:pPr>
            <w:r w:rsidRPr="00405DA5">
              <w:rPr>
                <w:rFonts w:ascii="Times New Roman" w:hint="eastAsia"/>
                <w:sz w:val="24"/>
                <w:szCs w:val="24"/>
              </w:rPr>
              <w:t>≤</w:t>
            </w:r>
            <w:r w:rsidRPr="00405DA5">
              <w:rPr>
                <w:rFonts w:ascii="Times New Roman" w:hint="eastAsia"/>
                <w:sz w:val="24"/>
                <w:szCs w:val="24"/>
              </w:rPr>
              <w:t>14.0</w:t>
            </w:r>
          </w:p>
        </w:tc>
      </w:tr>
      <w:tr w:rsidR="00F56DD9" w:rsidRPr="00405DA5" w14:paraId="11C2F962" w14:textId="77777777">
        <w:trPr>
          <w:trHeight w:val="261"/>
        </w:trPr>
        <w:tc>
          <w:tcPr>
            <w:tcW w:w="2093" w:type="dxa"/>
            <w:vMerge w:val="restart"/>
            <w:vAlign w:val="center"/>
          </w:tcPr>
          <w:p w14:paraId="0688BC0C" w14:textId="67BB3203" w:rsidR="00F56DD9" w:rsidRPr="00405DA5" w:rsidRDefault="00081927" w:rsidP="00081927">
            <w:pPr>
              <w:spacing w:line="360" w:lineRule="auto"/>
              <w:jc w:val="center"/>
              <w:rPr>
                <w:rFonts w:eastAsiaTheme="minorEastAsia"/>
                <w:color w:val="000000"/>
                <w:sz w:val="24"/>
                <w:szCs w:val="24"/>
              </w:rPr>
            </w:pPr>
            <w:r>
              <w:rPr>
                <w:rFonts w:eastAsiaTheme="minorEastAsia" w:hint="eastAsia"/>
                <w:color w:val="000000"/>
                <w:sz w:val="24"/>
                <w:szCs w:val="24"/>
              </w:rPr>
              <w:t>5</w:t>
            </w:r>
          </w:p>
        </w:tc>
        <w:tc>
          <w:tcPr>
            <w:tcW w:w="1843" w:type="dxa"/>
            <w:gridSpan w:val="2"/>
            <w:vMerge w:val="restart"/>
            <w:vAlign w:val="center"/>
          </w:tcPr>
          <w:p w14:paraId="46A2C0F8" w14:textId="77777777" w:rsidR="00F56DD9" w:rsidRPr="00405DA5" w:rsidRDefault="00F56DD9" w:rsidP="00F56DD9">
            <w:pPr>
              <w:spacing w:line="360" w:lineRule="auto"/>
              <w:jc w:val="center"/>
              <w:rPr>
                <w:rFonts w:eastAsiaTheme="minorEastAsia"/>
                <w:color w:val="000000"/>
                <w:sz w:val="24"/>
                <w:szCs w:val="24"/>
              </w:rPr>
            </w:pPr>
            <w:r w:rsidRPr="00405DA5">
              <w:rPr>
                <w:rFonts w:eastAsiaTheme="minorEastAsia" w:hint="eastAsia"/>
                <w:color w:val="000000"/>
                <w:sz w:val="24"/>
                <w:szCs w:val="24"/>
              </w:rPr>
              <w:t>抗压强度比</w:t>
            </w:r>
            <w:r w:rsidRPr="00405DA5">
              <w:rPr>
                <w:rFonts w:eastAsiaTheme="minorEastAsia" w:hint="eastAsia"/>
                <w:color w:val="000000"/>
                <w:sz w:val="24"/>
                <w:szCs w:val="24"/>
              </w:rPr>
              <w:t>/%</w:t>
            </w:r>
          </w:p>
        </w:tc>
        <w:tc>
          <w:tcPr>
            <w:tcW w:w="1746" w:type="dxa"/>
            <w:vAlign w:val="center"/>
          </w:tcPr>
          <w:p w14:paraId="6CD1D52A" w14:textId="4AB22223" w:rsidR="00F56DD9" w:rsidRPr="00405DA5" w:rsidRDefault="00F56DD9" w:rsidP="00F56DD9">
            <w:pPr>
              <w:spacing w:line="360" w:lineRule="auto"/>
              <w:jc w:val="center"/>
              <w:rPr>
                <w:rFonts w:eastAsiaTheme="minorEastAsia"/>
                <w:color w:val="000000"/>
                <w:sz w:val="24"/>
                <w:szCs w:val="24"/>
              </w:rPr>
            </w:pPr>
            <w:r>
              <w:rPr>
                <w:rFonts w:eastAsiaTheme="minorEastAsia"/>
                <w:color w:val="000000"/>
                <w:sz w:val="24"/>
                <w:szCs w:val="24"/>
              </w:rPr>
              <w:t>3</w:t>
            </w:r>
            <w:r w:rsidRPr="00405DA5">
              <w:rPr>
                <w:rFonts w:eastAsiaTheme="minorEastAsia" w:hint="eastAsia"/>
                <w:color w:val="000000"/>
                <w:sz w:val="24"/>
                <w:szCs w:val="24"/>
              </w:rPr>
              <w:t>d</w:t>
            </w:r>
          </w:p>
        </w:tc>
        <w:tc>
          <w:tcPr>
            <w:tcW w:w="2506" w:type="dxa"/>
            <w:vAlign w:val="center"/>
          </w:tcPr>
          <w:p w14:paraId="48EB9BC0" w14:textId="582D0176" w:rsidR="00F56DD9" w:rsidRPr="00405DA5" w:rsidRDefault="00F56DD9" w:rsidP="00F56DD9">
            <w:pPr>
              <w:spacing w:line="360" w:lineRule="auto"/>
              <w:jc w:val="center"/>
              <w:rPr>
                <w:rFonts w:eastAsiaTheme="minorEastAsia"/>
                <w:color w:val="000000"/>
                <w:sz w:val="24"/>
                <w:szCs w:val="24"/>
              </w:rPr>
            </w:pPr>
            <w:r w:rsidRPr="00405DA5">
              <w:rPr>
                <w:rFonts w:hint="eastAsia"/>
                <w:kern w:val="0"/>
                <w:sz w:val="24"/>
                <w:szCs w:val="24"/>
              </w:rPr>
              <w:t>≥</w:t>
            </w:r>
            <w:r w:rsidRPr="00405DA5">
              <w:rPr>
                <w:rFonts w:hint="eastAsia"/>
                <w:kern w:val="0"/>
                <w:sz w:val="24"/>
                <w:szCs w:val="24"/>
              </w:rPr>
              <w:t>1</w:t>
            </w:r>
            <w:r>
              <w:rPr>
                <w:kern w:val="0"/>
                <w:sz w:val="24"/>
                <w:szCs w:val="24"/>
              </w:rPr>
              <w:t>00</w:t>
            </w:r>
          </w:p>
        </w:tc>
      </w:tr>
      <w:tr w:rsidR="00F56DD9" w:rsidRPr="00405DA5" w14:paraId="1F77C738" w14:textId="77777777">
        <w:trPr>
          <w:trHeight w:val="260"/>
        </w:trPr>
        <w:tc>
          <w:tcPr>
            <w:tcW w:w="2093" w:type="dxa"/>
            <w:vMerge/>
            <w:vAlign w:val="center"/>
          </w:tcPr>
          <w:p w14:paraId="7FE5D5E7" w14:textId="77777777" w:rsidR="00F56DD9" w:rsidRPr="00405DA5" w:rsidRDefault="00F56DD9" w:rsidP="00F56DD9">
            <w:pPr>
              <w:spacing w:line="360" w:lineRule="auto"/>
              <w:jc w:val="center"/>
              <w:rPr>
                <w:rFonts w:eastAsiaTheme="minorEastAsia"/>
                <w:color w:val="000000"/>
                <w:sz w:val="24"/>
                <w:szCs w:val="24"/>
              </w:rPr>
            </w:pPr>
          </w:p>
        </w:tc>
        <w:tc>
          <w:tcPr>
            <w:tcW w:w="1843" w:type="dxa"/>
            <w:gridSpan w:val="2"/>
            <w:vMerge/>
            <w:vAlign w:val="center"/>
          </w:tcPr>
          <w:p w14:paraId="2F4BECB0" w14:textId="77777777" w:rsidR="00F56DD9" w:rsidRPr="00405DA5" w:rsidRDefault="00F56DD9" w:rsidP="00F56DD9">
            <w:pPr>
              <w:spacing w:line="360" w:lineRule="auto"/>
              <w:jc w:val="center"/>
              <w:rPr>
                <w:rFonts w:eastAsiaTheme="minorEastAsia"/>
                <w:color w:val="000000"/>
                <w:sz w:val="24"/>
                <w:szCs w:val="24"/>
              </w:rPr>
            </w:pPr>
          </w:p>
        </w:tc>
        <w:tc>
          <w:tcPr>
            <w:tcW w:w="1746" w:type="dxa"/>
            <w:vAlign w:val="center"/>
          </w:tcPr>
          <w:p w14:paraId="0EC3F9D3" w14:textId="77777777" w:rsidR="00F56DD9" w:rsidRPr="00405DA5" w:rsidRDefault="00F56DD9" w:rsidP="00F56DD9">
            <w:pPr>
              <w:spacing w:line="360" w:lineRule="auto"/>
              <w:jc w:val="center"/>
              <w:rPr>
                <w:rFonts w:eastAsiaTheme="minorEastAsia"/>
                <w:color w:val="000000"/>
                <w:sz w:val="24"/>
                <w:szCs w:val="24"/>
              </w:rPr>
            </w:pPr>
            <w:r w:rsidRPr="00405DA5">
              <w:rPr>
                <w:rFonts w:eastAsiaTheme="minorEastAsia" w:hint="eastAsia"/>
                <w:color w:val="000000"/>
                <w:sz w:val="24"/>
                <w:szCs w:val="24"/>
              </w:rPr>
              <w:t>28d</w:t>
            </w:r>
          </w:p>
        </w:tc>
        <w:tc>
          <w:tcPr>
            <w:tcW w:w="2506" w:type="dxa"/>
            <w:vAlign w:val="center"/>
          </w:tcPr>
          <w:p w14:paraId="0F53DDFC" w14:textId="77777777" w:rsidR="00F56DD9" w:rsidRPr="00405DA5" w:rsidRDefault="00F56DD9" w:rsidP="00F56DD9">
            <w:pPr>
              <w:spacing w:line="360" w:lineRule="auto"/>
              <w:jc w:val="center"/>
              <w:rPr>
                <w:rFonts w:eastAsiaTheme="minorEastAsia"/>
                <w:color w:val="000000"/>
                <w:sz w:val="24"/>
                <w:szCs w:val="24"/>
              </w:rPr>
            </w:pPr>
            <w:r w:rsidRPr="00405DA5">
              <w:rPr>
                <w:rFonts w:hint="eastAsia"/>
                <w:kern w:val="0"/>
                <w:sz w:val="24"/>
                <w:szCs w:val="24"/>
              </w:rPr>
              <w:t>≥</w:t>
            </w:r>
            <w:r w:rsidRPr="00405DA5">
              <w:rPr>
                <w:rFonts w:hint="eastAsia"/>
                <w:kern w:val="0"/>
                <w:sz w:val="24"/>
                <w:szCs w:val="24"/>
              </w:rPr>
              <w:t>100</w:t>
            </w:r>
          </w:p>
        </w:tc>
      </w:tr>
      <w:tr w:rsidR="00F56DD9" w:rsidRPr="00405DA5" w14:paraId="0F6B4106" w14:textId="77777777">
        <w:tc>
          <w:tcPr>
            <w:tcW w:w="2093" w:type="dxa"/>
            <w:vAlign w:val="center"/>
          </w:tcPr>
          <w:p w14:paraId="51226B6F" w14:textId="4D2B2E15" w:rsidR="00F56DD9" w:rsidRPr="00405DA5" w:rsidRDefault="00081927" w:rsidP="00F56DD9">
            <w:pPr>
              <w:spacing w:line="360" w:lineRule="auto"/>
              <w:jc w:val="center"/>
              <w:rPr>
                <w:rFonts w:eastAsiaTheme="minorEastAsia"/>
                <w:color w:val="000000"/>
                <w:sz w:val="24"/>
                <w:szCs w:val="24"/>
              </w:rPr>
            </w:pPr>
            <w:r>
              <w:rPr>
                <w:rFonts w:eastAsiaTheme="minorEastAsia" w:hint="eastAsia"/>
                <w:color w:val="000000"/>
                <w:sz w:val="24"/>
                <w:szCs w:val="24"/>
              </w:rPr>
              <w:t>6</w:t>
            </w:r>
          </w:p>
        </w:tc>
        <w:tc>
          <w:tcPr>
            <w:tcW w:w="3589" w:type="dxa"/>
            <w:gridSpan w:val="3"/>
            <w:vAlign w:val="center"/>
          </w:tcPr>
          <w:p w14:paraId="30807517" w14:textId="77777777" w:rsidR="00F56DD9" w:rsidRPr="00405DA5" w:rsidRDefault="00F56DD9" w:rsidP="00F56DD9">
            <w:pPr>
              <w:pStyle w:val="af9"/>
              <w:ind w:firstLineChars="0" w:firstLine="0"/>
              <w:jc w:val="center"/>
              <w:rPr>
                <w:rFonts w:ascii="Times New Roman"/>
                <w:sz w:val="24"/>
                <w:szCs w:val="24"/>
              </w:rPr>
            </w:pPr>
            <w:r w:rsidRPr="00405DA5">
              <w:rPr>
                <w:rFonts w:ascii="Times New Roman" w:hint="eastAsia"/>
                <w:sz w:val="24"/>
                <w:szCs w:val="24"/>
              </w:rPr>
              <w:t>含水量</w:t>
            </w:r>
            <w:r w:rsidRPr="00405DA5">
              <w:rPr>
                <w:rFonts w:ascii="Times New Roman" w:hint="eastAsia"/>
                <w:color w:val="000000"/>
                <w:sz w:val="24"/>
                <w:szCs w:val="24"/>
              </w:rPr>
              <w:t>（质量分数）</w:t>
            </w:r>
            <w:r w:rsidRPr="00405DA5">
              <w:rPr>
                <w:rFonts w:ascii="Times New Roman"/>
                <w:color w:val="000000"/>
                <w:sz w:val="24"/>
                <w:szCs w:val="24"/>
              </w:rPr>
              <w:t>/%</w:t>
            </w:r>
          </w:p>
        </w:tc>
        <w:tc>
          <w:tcPr>
            <w:tcW w:w="2506" w:type="dxa"/>
            <w:vAlign w:val="center"/>
          </w:tcPr>
          <w:p w14:paraId="4B18BF2F" w14:textId="77777777" w:rsidR="00F56DD9" w:rsidRPr="00405DA5" w:rsidRDefault="00F56DD9" w:rsidP="00F56DD9">
            <w:pPr>
              <w:pStyle w:val="af9"/>
              <w:ind w:firstLineChars="0" w:firstLine="0"/>
              <w:jc w:val="center"/>
              <w:rPr>
                <w:rFonts w:ascii="Times New Roman"/>
                <w:sz w:val="24"/>
                <w:szCs w:val="24"/>
              </w:rPr>
            </w:pPr>
            <w:r w:rsidRPr="00405DA5">
              <w:rPr>
                <w:rFonts w:ascii="Times New Roman" w:hint="eastAsia"/>
                <w:sz w:val="24"/>
                <w:szCs w:val="24"/>
              </w:rPr>
              <w:t>≤</w:t>
            </w:r>
            <w:r w:rsidRPr="00405DA5">
              <w:rPr>
                <w:rFonts w:ascii="Times New Roman" w:hint="eastAsia"/>
                <w:sz w:val="24"/>
                <w:szCs w:val="24"/>
              </w:rPr>
              <w:t>1.0</w:t>
            </w:r>
          </w:p>
        </w:tc>
      </w:tr>
      <w:tr w:rsidR="00F56DD9" w:rsidRPr="00405DA5" w14:paraId="614BC4CA" w14:textId="77777777">
        <w:tc>
          <w:tcPr>
            <w:tcW w:w="2093" w:type="dxa"/>
            <w:vAlign w:val="center"/>
          </w:tcPr>
          <w:p w14:paraId="20AA3994" w14:textId="0C93C6B4" w:rsidR="00F56DD9" w:rsidRPr="00405DA5" w:rsidRDefault="00081927" w:rsidP="00F56DD9">
            <w:pPr>
              <w:spacing w:line="360" w:lineRule="auto"/>
              <w:jc w:val="center"/>
              <w:rPr>
                <w:rFonts w:eastAsiaTheme="minorEastAsia"/>
                <w:color w:val="000000"/>
                <w:sz w:val="24"/>
                <w:szCs w:val="24"/>
              </w:rPr>
            </w:pPr>
            <w:r>
              <w:rPr>
                <w:rFonts w:eastAsiaTheme="minorEastAsia" w:hint="eastAsia"/>
                <w:color w:val="000000"/>
                <w:sz w:val="24"/>
                <w:szCs w:val="24"/>
              </w:rPr>
              <w:t>7</w:t>
            </w:r>
          </w:p>
        </w:tc>
        <w:tc>
          <w:tcPr>
            <w:tcW w:w="3589" w:type="dxa"/>
            <w:gridSpan w:val="3"/>
            <w:vAlign w:val="center"/>
          </w:tcPr>
          <w:p w14:paraId="3D6FB7A9" w14:textId="77777777" w:rsidR="00F56DD9" w:rsidRPr="00405DA5" w:rsidRDefault="00F56DD9" w:rsidP="00F56DD9">
            <w:pPr>
              <w:jc w:val="center"/>
              <w:rPr>
                <w:sz w:val="24"/>
                <w:szCs w:val="24"/>
              </w:rPr>
            </w:pPr>
            <w:r w:rsidRPr="00405DA5">
              <w:rPr>
                <w:rFonts w:hint="eastAsia"/>
                <w:sz w:val="24"/>
                <w:szCs w:val="24"/>
              </w:rPr>
              <w:t>氯离子含量（质量分数</w:t>
            </w:r>
            <w:r w:rsidRPr="00405DA5">
              <w:rPr>
                <w:sz w:val="24"/>
                <w:szCs w:val="24"/>
              </w:rPr>
              <w:t>）</w:t>
            </w:r>
            <w:r w:rsidRPr="00405DA5">
              <w:rPr>
                <w:sz w:val="24"/>
                <w:szCs w:val="24"/>
              </w:rPr>
              <w:t>/%</w:t>
            </w:r>
          </w:p>
        </w:tc>
        <w:tc>
          <w:tcPr>
            <w:tcW w:w="2506" w:type="dxa"/>
            <w:vAlign w:val="center"/>
          </w:tcPr>
          <w:p w14:paraId="01E5A085" w14:textId="77777777" w:rsidR="00F56DD9" w:rsidRPr="00405DA5" w:rsidRDefault="00F56DD9" w:rsidP="00F56DD9">
            <w:pPr>
              <w:pStyle w:val="af9"/>
              <w:ind w:firstLineChars="0" w:firstLine="0"/>
              <w:jc w:val="center"/>
              <w:rPr>
                <w:rFonts w:ascii="Times New Roman"/>
                <w:sz w:val="24"/>
                <w:szCs w:val="24"/>
              </w:rPr>
            </w:pPr>
            <w:r w:rsidRPr="00405DA5">
              <w:rPr>
                <w:rFonts w:ascii="Times New Roman" w:hint="eastAsia"/>
                <w:sz w:val="24"/>
                <w:szCs w:val="24"/>
              </w:rPr>
              <w:t>≤</w:t>
            </w:r>
            <w:r w:rsidRPr="00405DA5">
              <w:rPr>
                <w:rFonts w:ascii="Times New Roman" w:hint="eastAsia"/>
                <w:sz w:val="24"/>
                <w:szCs w:val="24"/>
              </w:rPr>
              <w:t>0.06</w:t>
            </w:r>
          </w:p>
        </w:tc>
      </w:tr>
      <w:tr w:rsidR="00F56DD9" w:rsidRPr="00405DA5" w14:paraId="7898D5B2" w14:textId="77777777">
        <w:tc>
          <w:tcPr>
            <w:tcW w:w="2093" w:type="dxa"/>
            <w:vAlign w:val="center"/>
          </w:tcPr>
          <w:p w14:paraId="32C95540" w14:textId="65ADE47D" w:rsidR="00F56DD9" w:rsidRPr="00405DA5" w:rsidRDefault="00081927" w:rsidP="00F56DD9">
            <w:pPr>
              <w:spacing w:line="360" w:lineRule="auto"/>
              <w:jc w:val="center"/>
              <w:rPr>
                <w:rFonts w:eastAsiaTheme="minorEastAsia"/>
                <w:color w:val="000000"/>
                <w:sz w:val="24"/>
                <w:szCs w:val="24"/>
              </w:rPr>
            </w:pPr>
            <w:r>
              <w:rPr>
                <w:rFonts w:eastAsiaTheme="minorEastAsia" w:hint="eastAsia"/>
                <w:color w:val="000000"/>
                <w:sz w:val="24"/>
                <w:szCs w:val="24"/>
              </w:rPr>
              <w:t>8</w:t>
            </w:r>
          </w:p>
        </w:tc>
        <w:tc>
          <w:tcPr>
            <w:tcW w:w="3589" w:type="dxa"/>
            <w:gridSpan w:val="3"/>
            <w:vAlign w:val="center"/>
          </w:tcPr>
          <w:p w14:paraId="70D836E3" w14:textId="77777777" w:rsidR="00F56DD9" w:rsidRPr="00405DA5" w:rsidRDefault="00F56DD9" w:rsidP="00F56DD9">
            <w:pPr>
              <w:tabs>
                <w:tab w:val="center" w:pos="4201"/>
                <w:tab w:val="right" w:leader="dot" w:pos="9298"/>
              </w:tabs>
              <w:autoSpaceDE w:val="0"/>
              <w:autoSpaceDN w:val="0"/>
              <w:jc w:val="center"/>
              <w:rPr>
                <w:sz w:val="24"/>
                <w:szCs w:val="24"/>
              </w:rPr>
            </w:pPr>
            <w:r w:rsidRPr="00405DA5">
              <w:rPr>
                <w:rFonts w:hint="eastAsia"/>
                <w:sz w:val="24"/>
                <w:szCs w:val="24"/>
              </w:rPr>
              <w:t>三氧化硫含量</w:t>
            </w:r>
            <w:r w:rsidRPr="00405DA5">
              <w:rPr>
                <w:rFonts w:hint="eastAsia"/>
                <w:color w:val="000000"/>
                <w:sz w:val="24"/>
                <w:szCs w:val="24"/>
              </w:rPr>
              <w:t>（质量分数）</w:t>
            </w:r>
            <w:r w:rsidRPr="00405DA5">
              <w:rPr>
                <w:color w:val="000000"/>
                <w:sz w:val="24"/>
                <w:szCs w:val="24"/>
              </w:rPr>
              <w:t>/%</w:t>
            </w:r>
          </w:p>
        </w:tc>
        <w:tc>
          <w:tcPr>
            <w:tcW w:w="2506" w:type="dxa"/>
            <w:vAlign w:val="center"/>
          </w:tcPr>
          <w:p w14:paraId="31BE9CF9" w14:textId="77777777" w:rsidR="00F56DD9" w:rsidRPr="00405DA5" w:rsidRDefault="00F56DD9" w:rsidP="00F56DD9">
            <w:pPr>
              <w:pStyle w:val="af9"/>
              <w:tabs>
                <w:tab w:val="center" w:pos="4201"/>
                <w:tab w:val="right" w:leader="dot" w:pos="9298"/>
              </w:tabs>
              <w:ind w:firstLineChars="0" w:firstLine="0"/>
              <w:jc w:val="center"/>
              <w:rPr>
                <w:rFonts w:ascii="Times New Roman"/>
                <w:sz w:val="24"/>
                <w:szCs w:val="24"/>
              </w:rPr>
            </w:pPr>
            <w:r w:rsidRPr="00405DA5">
              <w:rPr>
                <w:rFonts w:ascii="Times New Roman" w:hint="eastAsia"/>
                <w:sz w:val="24"/>
                <w:szCs w:val="24"/>
              </w:rPr>
              <w:t>≤</w:t>
            </w:r>
            <w:r w:rsidRPr="00405DA5">
              <w:rPr>
                <w:rFonts w:ascii="Times New Roman"/>
                <w:sz w:val="24"/>
                <w:szCs w:val="24"/>
              </w:rPr>
              <w:t>3.</w:t>
            </w:r>
            <w:r w:rsidRPr="00405DA5">
              <w:rPr>
                <w:rFonts w:ascii="Times New Roman" w:hint="eastAsia"/>
                <w:sz w:val="24"/>
                <w:szCs w:val="24"/>
              </w:rPr>
              <w:t>5</w:t>
            </w:r>
          </w:p>
        </w:tc>
      </w:tr>
      <w:tr w:rsidR="00F56DD9" w:rsidRPr="00405DA5" w14:paraId="7748B284" w14:textId="77777777" w:rsidTr="002F723C">
        <w:trPr>
          <w:trHeight w:val="233"/>
        </w:trPr>
        <w:tc>
          <w:tcPr>
            <w:tcW w:w="2093" w:type="dxa"/>
            <w:vMerge w:val="restart"/>
            <w:vAlign w:val="center"/>
          </w:tcPr>
          <w:p w14:paraId="1A4AF452" w14:textId="56CF3194" w:rsidR="00F56DD9" w:rsidRPr="00405DA5" w:rsidRDefault="00081927" w:rsidP="00F56DD9">
            <w:pPr>
              <w:spacing w:line="360" w:lineRule="auto"/>
              <w:jc w:val="center"/>
              <w:rPr>
                <w:rFonts w:eastAsiaTheme="minorEastAsia"/>
                <w:sz w:val="24"/>
                <w:szCs w:val="24"/>
              </w:rPr>
            </w:pPr>
            <w:r>
              <w:rPr>
                <w:rFonts w:eastAsiaTheme="minorEastAsia" w:hint="eastAsia"/>
                <w:sz w:val="24"/>
                <w:szCs w:val="24"/>
              </w:rPr>
              <w:t>9</w:t>
            </w:r>
          </w:p>
        </w:tc>
        <w:tc>
          <w:tcPr>
            <w:tcW w:w="850" w:type="dxa"/>
            <w:vMerge w:val="restart"/>
            <w:vAlign w:val="center"/>
          </w:tcPr>
          <w:p w14:paraId="488B9B92" w14:textId="4F7C7B37" w:rsidR="00F56DD9" w:rsidRPr="00405DA5" w:rsidRDefault="00F56DD9" w:rsidP="00F56DD9">
            <w:pPr>
              <w:spacing w:line="360" w:lineRule="auto"/>
              <w:jc w:val="center"/>
              <w:rPr>
                <w:rFonts w:eastAsiaTheme="minorEastAsia"/>
                <w:sz w:val="24"/>
                <w:szCs w:val="24"/>
              </w:rPr>
            </w:pPr>
            <w:r w:rsidRPr="00405DA5">
              <w:rPr>
                <w:rFonts w:eastAsiaTheme="minorEastAsia"/>
                <w:sz w:val="24"/>
                <w:szCs w:val="24"/>
              </w:rPr>
              <w:t>安定性</w:t>
            </w:r>
            <w:r w:rsidRPr="00405DA5">
              <w:rPr>
                <w:rFonts w:eastAsiaTheme="minorEastAsia" w:hint="eastAsia"/>
                <w:sz w:val="24"/>
                <w:szCs w:val="24"/>
                <w:vertAlign w:val="superscript"/>
              </w:rPr>
              <w:t>a</w:t>
            </w:r>
          </w:p>
        </w:tc>
        <w:tc>
          <w:tcPr>
            <w:tcW w:w="2739" w:type="dxa"/>
            <w:gridSpan w:val="2"/>
            <w:vAlign w:val="center"/>
          </w:tcPr>
          <w:p w14:paraId="2EDC0935" w14:textId="2A96F7C3" w:rsidR="00F56DD9" w:rsidRPr="00405DA5" w:rsidRDefault="00F56DD9" w:rsidP="00F56DD9">
            <w:pPr>
              <w:spacing w:line="360" w:lineRule="auto"/>
              <w:jc w:val="center"/>
              <w:rPr>
                <w:rFonts w:eastAsiaTheme="minorEastAsia"/>
                <w:sz w:val="24"/>
                <w:szCs w:val="24"/>
              </w:rPr>
            </w:pPr>
            <w:r w:rsidRPr="00405DA5">
              <w:rPr>
                <w:rFonts w:eastAsiaTheme="minorEastAsia"/>
                <w:sz w:val="24"/>
                <w:szCs w:val="24"/>
              </w:rPr>
              <w:t>沸煮法</w:t>
            </w:r>
            <w:r w:rsidRPr="00405DA5">
              <w:rPr>
                <w:rFonts w:eastAsiaTheme="minorEastAsia" w:hint="eastAsia"/>
                <w:sz w:val="24"/>
                <w:szCs w:val="24"/>
                <w:vertAlign w:val="superscript"/>
              </w:rPr>
              <w:t>b</w:t>
            </w:r>
          </w:p>
        </w:tc>
        <w:tc>
          <w:tcPr>
            <w:tcW w:w="2506" w:type="dxa"/>
            <w:vAlign w:val="center"/>
          </w:tcPr>
          <w:p w14:paraId="4A59EF93" w14:textId="77777777" w:rsidR="00F56DD9" w:rsidRPr="00405DA5" w:rsidRDefault="00F56DD9" w:rsidP="00F56DD9">
            <w:pPr>
              <w:jc w:val="center"/>
              <w:rPr>
                <w:sz w:val="24"/>
                <w:szCs w:val="24"/>
              </w:rPr>
            </w:pPr>
            <w:r w:rsidRPr="00405DA5">
              <w:rPr>
                <w:sz w:val="24"/>
                <w:szCs w:val="24"/>
              </w:rPr>
              <w:t>合格</w:t>
            </w:r>
          </w:p>
        </w:tc>
      </w:tr>
      <w:tr w:rsidR="00F56DD9" w:rsidRPr="00405DA5" w14:paraId="724E677F" w14:textId="77777777" w:rsidTr="002F723C">
        <w:trPr>
          <w:trHeight w:val="232"/>
        </w:trPr>
        <w:tc>
          <w:tcPr>
            <w:tcW w:w="2093" w:type="dxa"/>
            <w:vMerge/>
            <w:vAlign w:val="center"/>
          </w:tcPr>
          <w:p w14:paraId="3AF5632C" w14:textId="77777777" w:rsidR="00F56DD9" w:rsidRPr="00405DA5" w:rsidRDefault="00F56DD9" w:rsidP="00F56DD9">
            <w:pPr>
              <w:spacing w:line="360" w:lineRule="auto"/>
              <w:jc w:val="center"/>
              <w:rPr>
                <w:rFonts w:eastAsiaTheme="minorEastAsia"/>
                <w:sz w:val="24"/>
                <w:szCs w:val="24"/>
              </w:rPr>
            </w:pPr>
          </w:p>
        </w:tc>
        <w:tc>
          <w:tcPr>
            <w:tcW w:w="850" w:type="dxa"/>
            <w:vMerge/>
            <w:vAlign w:val="center"/>
          </w:tcPr>
          <w:p w14:paraId="72EA5424" w14:textId="77777777" w:rsidR="00F56DD9" w:rsidRPr="00405DA5" w:rsidRDefault="00F56DD9" w:rsidP="00F56DD9">
            <w:pPr>
              <w:spacing w:line="360" w:lineRule="auto"/>
              <w:jc w:val="center"/>
              <w:rPr>
                <w:rFonts w:eastAsiaTheme="minorEastAsia"/>
                <w:sz w:val="24"/>
                <w:szCs w:val="24"/>
              </w:rPr>
            </w:pPr>
          </w:p>
        </w:tc>
        <w:tc>
          <w:tcPr>
            <w:tcW w:w="2739" w:type="dxa"/>
            <w:gridSpan w:val="2"/>
            <w:vAlign w:val="center"/>
          </w:tcPr>
          <w:p w14:paraId="22AADC05" w14:textId="61A3100F" w:rsidR="00F56DD9" w:rsidRPr="00405DA5" w:rsidRDefault="00F56DD9" w:rsidP="00F56DD9">
            <w:pPr>
              <w:spacing w:line="360" w:lineRule="auto"/>
              <w:jc w:val="center"/>
              <w:rPr>
                <w:rFonts w:eastAsiaTheme="minorEastAsia"/>
                <w:sz w:val="24"/>
                <w:szCs w:val="24"/>
              </w:rPr>
            </w:pPr>
            <w:r w:rsidRPr="00405DA5">
              <w:rPr>
                <w:rFonts w:eastAsiaTheme="minorEastAsia" w:hint="eastAsia"/>
                <w:sz w:val="24"/>
                <w:szCs w:val="24"/>
              </w:rPr>
              <w:t>压蒸法</w:t>
            </w:r>
            <w:r w:rsidRPr="00AA2585">
              <w:rPr>
                <w:rFonts w:eastAsiaTheme="minorEastAsia" w:hint="eastAsia"/>
                <w:sz w:val="24"/>
                <w:szCs w:val="24"/>
                <w:vertAlign w:val="superscript"/>
              </w:rPr>
              <w:t>c</w:t>
            </w:r>
          </w:p>
        </w:tc>
        <w:tc>
          <w:tcPr>
            <w:tcW w:w="2506" w:type="dxa"/>
            <w:vAlign w:val="center"/>
          </w:tcPr>
          <w:p w14:paraId="0FC777DF" w14:textId="77777777" w:rsidR="00F56DD9" w:rsidRPr="00405DA5" w:rsidRDefault="00F56DD9" w:rsidP="00F56DD9">
            <w:pPr>
              <w:spacing w:line="360" w:lineRule="auto"/>
              <w:jc w:val="center"/>
              <w:rPr>
                <w:rFonts w:eastAsiaTheme="minorEastAsia"/>
                <w:sz w:val="24"/>
                <w:szCs w:val="24"/>
              </w:rPr>
            </w:pPr>
            <w:r w:rsidRPr="00405DA5">
              <w:rPr>
                <w:rFonts w:hint="eastAsia"/>
                <w:sz w:val="24"/>
                <w:szCs w:val="24"/>
              </w:rPr>
              <w:t>压蒸膨胀率不大于</w:t>
            </w:r>
            <w:r w:rsidRPr="00405DA5">
              <w:rPr>
                <w:sz w:val="24"/>
                <w:szCs w:val="24"/>
              </w:rPr>
              <w:t>0.50%</w:t>
            </w:r>
          </w:p>
        </w:tc>
      </w:tr>
      <w:tr w:rsidR="00F56DD9" w:rsidRPr="00405DA5" w14:paraId="4E6718D4" w14:textId="77777777" w:rsidTr="00BE6E37">
        <w:trPr>
          <w:trHeight w:val="232"/>
        </w:trPr>
        <w:tc>
          <w:tcPr>
            <w:tcW w:w="8188" w:type="dxa"/>
            <w:gridSpan w:val="5"/>
            <w:vAlign w:val="center"/>
          </w:tcPr>
          <w:p w14:paraId="74EBF10B" w14:textId="77777777" w:rsidR="00F56DD9" w:rsidRPr="00AA2585" w:rsidRDefault="00F56DD9" w:rsidP="00F56DD9">
            <w:pPr>
              <w:spacing w:line="360" w:lineRule="auto"/>
              <w:rPr>
                <w:rFonts w:eastAsiaTheme="minorEastAsia"/>
                <w:sz w:val="24"/>
                <w:szCs w:val="24"/>
                <w:vertAlign w:val="superscript"/>
              </w:rPr>
            </w:pPr>
            <w:r w:rsidRPr="00405DA5">
              <w:rPr>
                <w:rFonts w:eastAsiaTheme="minorEastAsia"/>
                <w:sz w:val="24"/>
                <w:szCs w:val="24"/>
                <w:vertAlign w:val="superscript"/>
              </w:rPr>
              <w:t>a</w:t>
            </w:r>
            <w:r w:rsidRPr="00AA2585">
              <w:rPr>
                <w:rFonts w:hint="eastAsia"/>
                <w:sz w:val="24"/>
                <w:szCs w:val="24"/>
              </w:rPr>
              <w:t>将复合矿物掺合料与符合</w:t>
            </w:r>
            <w:r w:rsidRPr="00AA2585">
              <w:rPr>
                <w:rFonts w:hint="eastAsia"/>
                <w:sz w:val="24"/>
                <w:szCs w:val="24"/>
              </w:rPr>
              <w:t>GSB14-1510</w:t>
            </w:r>
            <w:r w:rsidRPr="00AA2585">
              <w:rPr>
                <w:rFonts w:hint="eastAsia"/>
                <w:sz w:val="24"/>
                <w:szCs w:val="24"/>
              </w:rPr>
              <w:t>强度检验用水泥标准样品或合同约定水泥按质量比</w:t>
            </w:r>
            <w:r w:rsidRPr="00AA2585">
              <w:rPr>
                <w:rFonts w:hint="eastAsia"/>
                <w:sz w:val="24"/>
                <w:szCs w:val="24"/>
              </w:rPr>
              <w:t>3:7</w:t>
            </w:r>
            <w:r w:rsidRPr="00AA2585">
              <w:rPr>
                <w:rFonts w:hint="eastAsia"/>
                <w:sz w:val="24"/>
                <w:szCs w:val="24"/>
              </w:rPr>
              <w:t>混合均匀</w:t>
            </w:r>
            <w:r>
              <w:rPr>
                <w:rFonts w:hint="eastAsia"/>
                <w:sz w:val="24"/>
                <w:szCs w:val="24"/>
              </w:rPr>
              <w:t>；</w:t>
            </w:r>
          </w:p>
          <w:p w14:paraId="1A8B2E55" w14:textId="77777777" w:rsidR="00F56DD9" w:rsidRPr="00405DA5" w:rsidRDefault="00F56DD9" w:rsidP="00F56DD9">
            <w:pPr>
              <w:spacing w:line="360" w:lineRule="auto"/>
              <w:rPr>
                <w:rFonts w:eastAsiaTheme="minorEastAsia"/>
                <w:sz w:val="24"/>
                <w:szCs w:val="24"/>
              </w:rPr>
            </w:pPr>
            <w:r w:rsidRPr="00405DA5">
              <w:rPr>
                <w:rFonts w:eastAsiaTheme="minorEastAsia"/>
                <w:sz w:val="24"/>
                <w:szCs w:val="24"/>
                <w:vertAlign w:val="superscript"/>
              </w:rPr>
              <w:t>b</w:t>
            </w:r>
            <w:r w:rsidRPr="00405DA5">
              <w:rPr>
                <w:rFonts w:hint="eastAsia"/>
                <w:sz w:val="24"/>
                <w:szCs w:val="24"/>
              </w:rPr>
              <w:t>仅针对以</w:t>
            </w:r>
            <w:r w:rsidRPr="00405DA5">
              <w:rPr>
                <w:rFonts w:hint="eastAsia"/>
                <w:sz w:val="24"/>
                <w:szCs w:val="24"/>
              </w:rPr>
              <w:t>C</w:t>
            </w:r>
            <w:r w:rsidRPr="00405DA5">
              <w:rPr>
                <w:rFonts w:hint="eastAsia"/>
                <w:sz w:val="24"/>
                <w:szCs w:val="24"/>
              </w:rPr>
              <w:t>类粉煤灰、钢渣或钢渣粉中一种或几种为组分的复合矿物掺合料；</w:t>
            </w:r>
          </w:p>
          <w:p w14:paraId="301C72A6" w14:textId="687D25C1" w:rsidR="00F56DD9" w:rsidRPr="00405DA5" w:rsidRDefault="00F56DD9" w:rsidP="00F56DD9">
            <w:pPr>
              <w:spacing w:line="360" w:lineRule="auto"/>
              <w:jc w:val="left"/>
              <w:rPr>
                <w:sz w:val="24"/>
                <w:szCs w:val="24"/>
              </w:rPr>
            </w:pPr>
            <w:r w:rsidRPr="00AA2585">
              <w:rPr>
                <w:rFonts w:hint="eastAsia"/>
                <w:sz w:val="24"/>
                <w:szCs w:val="24"/>
                <w:vertAlign w:val="superscript"/>
              </w:rPr>
              <w:t>c</w:t>
            </w:r>
            <w:r w:rsidRPr="00405DA5">
              <w:rPr>
                <w:rFonts w:hint="eastAsia"/>
                <w:sz w:val="24"/>
                <w:szCs w:val="24"/>
              </w:rPr>
              <w:t>仅针对以钢渣或钢渣粉为组分的复合矿物掺合料。</w:t>
            </w:r>
          </w:p>
        </w:tc>
      </w:tr>
    </w:tbl>
    <w:p w14:paraId="26130F52" w14:textId="0292F30E" w:rsidR="00C45DF8" w:rsidRPr="00C45DF8" w:rsidRDefault="00C1629F" w:rsidP="00C45DF8">
      <w:pPr>
        <w:numPr>
          <w:ilvl w:val="2"/>
          <w:numId w:val="2"/>
        </w:numPr>
        <w:spacing w:line="360" w:lineRule="auto"/>
        <w:rPr>
          <w:rFonts w:eastAsiaTheme="minorEastAsia"/>
          <w:color w:val="000000"/>
          <w:sz w:val="28"/>
          <w:szCs w:val="28"/>
        </w:rPr>
      </w:pPr>
      <w:r w:rsidRPr="00C45DF8">
        <w:rPr>
          <w:rFonts w:eastAsiaTheme="minorEastAsia" w:hint="eastAsia"/>
          <w:color w:val="000000"/>
          <w:sz w:val="28"/>
          <w:szCs w:val="28"/>
        </w:rPr>
        <w:t>蒸养型复合矿物掺合料</w:t>
      </w:r>
      <w:r w:rsidR="00C45DF8" w:rsidRPr="00C45DF8">
        <w:rPr>
          <w:rFonts w:eastAsiaTheme="minorEastAsia" w:hint="eastAsia"/>
          <w:color w:val="000000"/>
          <w:sz w:val="28"/>
          <w:szCs w:val="28"/>
        </w:rPr>
        <w:t>的</w:t>
      </w:r>
      <w:r w:rsidR="00C45DF8" w:rsidRPr="00C45DF8">
        <w:rPr>
          <w:rFonts w:eastAsiaTheme="minorEastAsia"/>
          <w:color w:val="000000"/>
          <w:sz w:val="28"/>
          <w:szCs w:val="28"/>
        </w:rPr>
        <w:t>技术指标应符合表</w:t>
      </w:r>
      <w:r w:rsidR="00C45DF8" w:rsidRPr="00C45DF8">
        <w:rPr>
          <w:rFonts w:eastAsiaTheme="minorEastAsia"/>
          <w:color w:val="000000"/>
          <w:sz w:val="28"/>
          <w:szCs w:val="28"/>
        </w:rPr>
        <w:t>5</w:t>
      </w:r>
      <w:r w:rsidR="00C45DF8" w:rsidRPr="00C45DF8">
        <w:rPr>
          <w:rFonts w:eastAsiaTheme="minorEastAsia"/>
          <w:color w:val="000000"/>
          <w:sz w:val="28"/>
          <w:szCs w:val="28"/>
        </w:rPr>
        <w:t>的规定。</w:t>
      </w:r>
    </w:p>
    <w:p w14:paraId="1CEDD78C" w14:textId="7983B185" w:rsidR="00EA743E" w:rsidRPr="00405DA5" w:rsidRDefault="00C45DF8" w:rsidP="00EA743E">
      <w:pPr>
        <w:spacing w:line="360" w:lineRule="auto"/>
        <w:jc w:val="center"/>
        <w:rPr>
          <w:rFonts w:eastAsiaTheme="minorEastAsia"/>
          <w:color w:val="000000"/>
          <w:sz w:val="24"/>
          <w:szCs w:val="24"/>
        </w:rPr>
      </w:pPr>
      <w:r w:rsidRPr="00405DA5">
        <w:rPr>
          <w:rFonts w:eastAsiaTheme="minorEastAsia" w:hint="eastAsia"/>
          <w:color w:val="000000"/>
          <w:sz w:val="24"/>
          <w:szCs w:val="24"/>
        </w:rPr>
        <w:t>表</w:t>
      </w:r>
      <w:r>
        <w:rPr>
          <w:rFonts w:eastAsiaTheme="minorEastAsia"/>
          <w:color w:val="000000"/>
          <w:sz w:val="24"/>
          <w:szCs w:val="24"/>
        </w:rPr>
        <w:t>5</w:t>
      </w:r>
      <w:r w:rsidRPr="00405DA5">
        <w:rPr>
          <w:rFonts w:eastAsiaTheme="minorEastAsia" w:hint="eastAsia"/>
          <w:color w:val="000000"/>
          <w:sz w:val="24"/>
          <w:szCs w:val="24"/>
        </w:rPr>
        <w:t xml:space="preserve"> </w:t>
      </w:r>
      <w:r>
        <w:rPr>
          <w:rFonts w:eastAsiaTheme="minorEastAsia" w:hint="eastAsia"/>
          <w:color w:val="000000"/>
          <w:sz w:val="24"/>
          <w:szCs w:val="24"/>
        </w:rPr>
        <w:t>蒸养</w:t>
      </w:r>
      <w:r w:rsidRPr="00405DA5">
        <w:rPr>
          <w:rFonts w:eastAsiaTheme="minorEastAsia"/>
          <w:color w:val="000000"/>
          <w:sz w:val="24"/>
          <w:szCs w:val="24"/>
        </w:rPr>
        <w:t>型复合矿物掺合料的技术指标</w:t>
      </w:r>
    </w:p>
    <w:tbl>
      <w:tblPr>
        <w:tblStyle w:val="af1"/>
        <w:tblW w:w="0" w:type="auto"/>
        <w:jc w:val="center"/>
        <w:tblLook w:val="04A0" w:firstRow="1" w:lastRow="0" w:firstColumn="1" w:lastColumn="0" w:noHBand="0" w:noVBand="1"/>
      </w:tblPr>
      <w:tblGrid>
        <w:gridCol w:w="2093"/>
        <w:gridCol w:w="850"/>
        <w:gridCol w:w="944"/>
        <w:gridCol w:w="1795"/>
        <w:gridCol w:w="2506"/>
      </w:tblGrid>
      <w:tr w:rsidR="00C45DF8" w:rsidRPr="00405DA5" w14:paraId="2E0456C6" w14:textId="77777777" w:rsidTr="00C45DF8">
        <w:trPr>
          <w:jc w:val="center"/>
        </w:trPr>
        <w:tc>
          <w:tcPr>
            <w:tcW w:w="2093" w:type="dxa"/>
            <w:vAlign w:val="center"/>
          </w:tcPr>
          <w:p w14:paraId="51F64489" w14:textId="77777777" w:rsidR="00C45DF8" w:rsidRPr="00405DA5" w:rsidRDefault="00C45DF8" w:rsidP="00C45DF8">
            <w:pPr>
              <w:spacing w:line="360" w:lineRule="auto"/>
              <w:jc w:val="center"/>
              <w:textAlignment w:val="center"/>
              <w:rPr>
                <w:rFonts w:eastAsiaTheme="minorEastAsia"/>
                <w:color w:val="000000"/>
                <w:sz w:val="24"/>
                <w:szCs w:val="24"/>
              </w:rPr>
            </w:pPr>
            <w:r w:rsidRPr="00405DA5">
              <w:rPr>
                <w:rFonts w:eastAsiaTheme="minorEastAsia"/>
                <w:color w:val="000000"/>
                <w:sz w:val="24"/>
                <w:szCs w:val="24"/>
              </w:rPr>
              <w:t>序号</w:t>
            </w:r>
          </w:p>
        </w:tc>
        <w:tc>
          <w:tcPr>
            <w:tcW w:w="3589" w:type="dxa"/>
            <w:gridSpan w:val="3"/>
            <w:vAlign w:val="center"/>
          </w:tcPr>
          <w:p w14:paraId="6FB02890" w14:textId="77777777" w:rsidR="00C45DF8" w:rsidRPr="00405DA5" w:rsidRDefault="00C45DF8" w:rsidP="00C45DF8">
            <w:pPr>
              <w:spacing w:line="360" w:lineRule="auto"/>
              <w:jc w:val="center"/>
              <w:textAlignment w:val="center"/>
              <w:rPr>
                <w:rFonts w:eastAsiaTheme="minorEastAsia"/>
                <w:color w:val="000000"/>
                <w:sz w:val="24"/>
                <w:szCs w:val="24"/>
              </w:rPr>
            </w:pPr>
            <w:r w:rsidRPr="00405DA5">
              <w:rPr>
                <w:rFonts w:eastAsiaTheme="minorEastAsia"/>
                <w:color w:val="000000"/>
                <w:sz w:val="24"/>
                <w:szCs w:val="24"/>
              </w:rPr>
              <w:t>项目</w:t>
            </w:r>
          </w:p>
        </w:tc>
        <w:tc>
          <w:tcPr>
            <w:tcW w:w="2506" w:type="dxa"/>
            <w:vAlign w:val="center"/>
          </w:tcPr>
          <w:p w14:paraId="541112A0" w14:textId="77777777" w:rsidR="00C45DF8" w:rsidRPr="00405DA5" w:rsidRDefault="00C45DF8" w:rsidP="00C45DF8">
            <w:pPr>
              <w:spacing w:line="360" w:lineRule="auto"/>
              <w:jc w:val="center"/>
              <w:textAlignment w:val="center"/>
              <w:rPr>
                <w:rFonts w:eastAsiaTheme="minorEastAsia"/>
                <w:color w:val="000000"/>
                <w:sz w:val="24"/>
                <w:szCs w:val="24"/>
              </w:rPr>
            </w:pPr>
            <w:r w:rsidRPr="00405DA5">
              <w:rPr>
                <w:rFonts w:eastAsiaTheme="minorEastAsia"/>
                <w:color w:val="000000"/>
                <w:sz w:val="24"/>
                <w:szCs w:val="24"/>
              </w:rPr>
              <w:t>技术要求</w:t>
            </w:r>
          </w:p>
        </w:tc>
      </w:tr>
      <w:tr w:rsidR="00C45DF8" w:rsidRPr="00405DA5" w14:paraId="0937A98C" w14:textId="77777777" w:rsidTr="00C45DF8">
        <w:trPr>
          <w:jc w:val="center"/>
        </w:trPr>
        <w:tc>
          <w:tcPr>
            <w:tcW w:w="2093" w:type="dxa"/>
            <w:vAlign w:val="center"/>
          </w:tcPr>
          <w:p w14:paraId="7781AAD1" w14:textId="77777777" w:rsidR="00C45DF8" w:rsidRPr="00405DA5" w:rsidRDefault="00C45DF8" w:rsidP="00C45DF8">
            <w:pPr>
              <w:spacing w:line="360" w:lineRule="auto"/>
              <w:jc w:val="center"/>
              <w:textAlignment w:val="center"/>
              <w:rPr>
                <w:rFonts w:eastAsiaTheme="minorEastAsia"/>
                <w:color w:val="000000"/>
                <w:sz w:val="24"/>
                <w:szCs w:val="24"/>
              </w:rPr>
            </w:pPr>
            <w:r>
              <w:rPr>
                <w:rFonts w:eastAsiaTheme="minorEastAsia" w:hint="eastAsia"/>
                <w:color w:val="000000"/>
                <w:sz w:val="24"/>
                <w:szCs w:val="24"/>
              </w:rPr>
              <w:t>1</w:t>
            </w:r>
          </w:p>
        </w:tc>
        <w:tc>
          <w:tcPr>
            <w:tcW w:w="3589" w:type="dxa"/>
            <w:gridSpan w:val="3"/>
            <w:vAlign w:val="center"/>
          </w:tcPr>
          <w:p w14:paraId="6FA2F608" w14:textId="2C406B41" w:rsidR="00C45DF8" w:rsidRPr="00C45DF8" w:rsidRDefault="00C45DF8" w:rsidP="00C45DF8">
            <w:pPr>
              <w:spacing w:line="360" w:lineRule="auto"/>
              <w:jc w:val="center"/>
              <w:textAlignment w:val="center"/>
              <w:rPr>
                <w:rFonts w:eastAsiaTheme="minorEastAsia"/>
                <w:sz w:val="24"/>
                <w:szCs w:val="24"/>
              </w:rPr>
            </w:pPr>
            <w:r>
              <w:rPr>
                <w:rFonts w:eastAsiaTheme="minorEastAsia" w:hint="eastAsia"/>
                <w:color w:val="000000"/>
                <w:sz w:val="24"/>
                <w:szCs w:val="24"/>
              </w:rPr>
              <w:t>密度</w:t>
            </w:r>
            <w:r w:rsidR="00EA743E" w:rsidRPr="00405DA5">
              <w:rPr>
                <w:color w:val="000000"/>
                <w:sz w:val="24"/>
                <w:szCs w:val="24"/>
              </w:rPr>
              <w:t>/</w:t>
            </w:r>
            <w:r>
              <w:rPr>
                <w:rFonts w:eastAsiaTheme="minorEastAsia" w:hint="eastAsia"/>
                <w:sz w:val="24"/>
                <w:szCs w:val="24"/>
              </w:rPr>
              <w:t>（</w:t>
            </w:r>
            <w:r>
              <w:rPr>
                <w:rFonts w:eastAsiaTheme="minorEastAsia" w:hint="eastAsia"/>
                <w:sz w:val="24"/>
                <w:szCs w:val="24"/>
              </w:rPr>
              <w:t>g/</w:t>
            </w:r>
            <w:r>
              <w:rPr>
                <w:rFonts w:eastAsiaTheme="minorEastAsia"/>
                <w:sz w:val="24"/>
                <w:szCs w:val="24"/>
              </w:rPr>
              <w:t>cm</w:t>
            </w:r>
            <w:r w:rsidRPr="00C45DF8">
              <w:rPr>
                <w:rFonts w:eastAsiaTheme="minorEastAsia" w:hint="eastAsia"/>
                <w:sz w:val="24"/>
                <w:szCs w:val="24"/>
                <w:vertAlign w:val="superscript"/>
              </w:rPr>
              <w:t>3</w:t>
            </w:r>
            <w:r>
              <w:rPr>
                <w:rFonts w:eastAsiaTheme="minorEastAsia" w:hint="eastAsia"/>
                <w:sz w:val="24"/>
                <w:szCs w:val="24"/>
              </w:rPr>
              <w:t>）</w:t>
            </w:r>
          </w:p>
        </w:tc>
        <w:tc>
          <w:tcPr>
            <w:tcW w:w="2506" w:type="dxa"/>
            <w:vAlign w:val="center"/>
          </w:tcPr>
          <w:p w14:paraId="59C582CC" w14:textId="54F5323C" w:rsidR="00C45DF8" w:rsidRPr="00405DA5" w:rsidRDefault="00C45DF8" w:rsidP="00C45DF8">
            <w:pPr>
              <w:spacing w:line="360" w:lineRule="auto"/>
              <w:jc w:val="center"/>
              <w:textAlignment w:val="center"/>
              <w:rPr>
                <w:rFonts w:eastAsiaTheme="minorEastAsia"/>
                <w:color w:val="000000"/>
                <w:sz w:val="24"/>
                <w:szCs w:val="24"/>
              </w:rPr>
            </w:pPr>
            <w:r w:rsidRPr="00405DA5">
              <w:rPr>
                <w:rFonts w:hint="eastAsia"/>
                <w:sz w:val="24"/>
                <w:szCs w:val="24"/>
              </w:rPr>
              <w:t>≥</w:t>
            </w:r>
            <w:r>
              <w:rPr>
                <w:rFonts w:hint="eastAsia"/>
                <w:sz w:val="24"/>
                <w:szCs w:val="24"/>
              </w:rPr>
              <w:t>2</w:t>
            </w:r>
            <w:r>
              <w:rPr>
                <w:sz w:val="24"/>
                <w:szCs w:val="24"/>
              </w:rPr>
              <w:t>.0</w:t>
            </w:r>
          </w:p>
        </w:tc>
      </w:tr>
      <w:tr w:rsidR="00EA743E" w:rsidRPr="00405DA5" w14:paraId="19ADA546" w14:textId="77777777" w:rsidTr="00C45DF8">
        <w:trPr>
          <w:jc w:val="center"/>
        </w:trPr>
        <w:tc>
          <w:tcPr>
            <w:tcW w:w="2093" w:type="dxa"/>
            <w:vAlign w:val="center"/>
          </w:tcPr>
          <w:p w14:paraId="2D75CF63" w14:textId="520CA20D" w:rsidR="00EA743E" w:rsidRDefault="00EA743E" w:rsidP="00C45DF8">
            <w:pPr>
              <w:spacing w:line="360" w:lineRule="auto"/>
              <w:jc w:val="center"/>
              <w:textAlignment w:val="center"/>
              <w:rPr>
                <w:rFonts w:eastAsiaTheme="minorEastAsia"/>
                <w:color w:val="000000"/>
                <w:sz w:val="24"/>
                <w:szCs w:val="24"/>
              </w:rPr>
            </w:pPr>
            <w:r w:rsidRPr="00405DA5">
              <w:rPr>
                <w:rFonts w:eastAsiaTheme="minorEastAsia" w:hint="eastAsia"/>
                <w:color w:val="000000"/>
                <w:sz w:val="24"/>
                <w:szCs w:val="24"/>
              </w:rPr>
              <w:t>2</w:t>
            </w:r>
          </w:p>
        </w:tc>
        <w:tc>
          <w:tcPr>
            <w:tcW w:w="3589" w:type="dxa"/>
            <w:gridSpan w:val="3"/>
            <w:vAlign w:val="center"/>
          </w:tcPr>
          <w:p w14:paraId="1BA1C177" w14:textId="469C596C" w:rsidR="00EA743E" w:rsidRDefault="00EA743E" w:rsidP="00C45DF8">
            <w:pPr>
              <w:spacing w:line="360" w:lineRule="auto"/>
              <w:jc w:val="center"/>
              <w:textAlignment w:val="center"/>
              <w:rPr>
                <w:rFonts w:eastAsiaTheme="minorEastAsia"/>
                <w:color w:val="000000"/>
                <w:sz w:val="24"/>
                <w:szCs w:val="24"/>
              </w:rPr>
            </w:pPr>
            <w:r>
              <w:rPr>
                <w:rFonts w:eastAsiaTheme="minorEastAsia" w:hint="eastAsia"/>
                <w:color w:val="000000"/>
                <w:sz w:val="24"/>
                <w:szCs w:val="24"/>
              </w:rPr>
              <w:t>比表面积</w:t>
            </w:r>
            <w:r>
              <w:rPr>
                <w:rFonts w:eastAsiaTheme="minorEastAsia" w:hint="eastAsia"/>
                <w:sz w:val="24"/>
                <w:szCs w:val="24"/>
              </w:rPr>
              <w:t>/</w:t>
            </w:r>
            <w:r>
              <w:rPr>
                <w:rFonts w:eastAsiaTheme="minorEastAsia" w:hint="eastAsia"/>
                <w:sz w:val="24"/>
                <w:szCs w:val="24"/>
              </w:rPr>
              <w:t>（</w:t>
            </w:r>
            <w:r>
              <w:rPr>
                <w:rFonts w:eastAsiaTheme="minorEastAsia"/>
                <w:sz w:val="24"/>
                <w:szCs w:val="24"/>
              </w:rPr>
              <w:t>m</w:t>
            </w:r>
            <w:r>
              <w:rPr>
                <w:rFonts w:eastAsiaTheme="minorEastAsia"/>
                <w:sz w:val="24"/>
                <w:szCs w:val="24"/>
                <w:vertAlign w:val="superscript"/>
              </w:rPr>
              <w:t>2</w:t>
            </w:r>
            <w:r>
              <w:rPr>
                <w:rFonts w:eastAsiaTheme="minorEastAsia" w:hint="eastAsia"/>
                <w:sz w:val="24"/>
                <w:szCs w:val="24"/>
              </w:rPr>
              <w:t xml:space="preserve">/ </w:t>
            </w:r>
            <w:r>
              <w:rPr>
                <w:rFonts w:eastAsiaTheme="minorEastAsia"/>
                <w:sz w:val="24"/>
                <w:szCs w:val="24"/>
              </w:rPr>
              <w:t>K</w:t>
            </w:r>
            <w:r>
              <w:rPr>
                <w:rFonts w:eastAsiaTheme="minorEastAsia" w:hint="eastAsia"/>
                <w:sz w:val="24"/>
                <w:szCs w:val="24"/>
              </w:rPr>
              <w:t>g</w:t>
            </w:r>
            <w:r>
              <w:rPr>
                <w:rFonts w:eastAsiaTheme="minorEastAsia" w:hint="eastAsia"/>
                <w:sz w:val="24"/>
                <w:szCs w:val="24"/>
              </w:rPr>
              <w:t>）</w:t>
            </w:r>
          </w:p>
        </w:tc>
        <w:tc>
          <w:tcPr>
            <w:tcW w:w="2506" w:type="dxa"/>
            <w:vAlign w:val="center"/>
          </w:tcPr>
          <w:p w14:paraId="2787A40F" w14:textId="165F11EB" w:rsidR="00EA743E" w:rsidRPr="00405DA5" w:rsidRDefault="00EA743E" w:rsidP="00C45DF8">
            <w:pPr>
              <w:spacing w:line="360" w:lineRule="auto"/>
              <w:jc w:val="center"/>
              <w:textAlignment w:val="center"/>
              <w:rPr>
                <w:sz w:val="24"/>
                <w:szCs w:val="24"/>
              </w:rPr>
            </w:pPr>
            <w:r w:rsidRPr="00405DA5">
              <w:rPr>
                <w:rFonts w:hint="eastAsia"/>
                <w:sz w:val="24"/>
                <w:szCs w:val="24"/>
              </w:rPr>
              <w:t>≥</w:t>
            </w:r>
            <w:r>
              <w:rPr>
                <w:rFonts w:hint="eastAsia"/>
                <w:sz w:val="24"/>
                <w:szCs w:val="24"/>
              </w:rPr>
              <w:t>5</w:t>
            </w:r>
            <w:r>
              <w:rPr>
                <w:sz w:val="24"/>
                <w:szCs w:val="24"/>
              </w:rPr>
              <w:t>00</w:t>
            </w:r>
          </w:p>
        </w:tc>
      </w:tr>
      <w:tr w:rsidR="00C45DF8" w:rsidRPr="00405DA5" w14:paraId="488FF0CC" w14:textId="77777777" w:rsidTr="00C45DF8">
        <w:trPr>
          <w:jc w:val="center"/>
        </w:trPr>
        <w:tc>
          <w:tcPr>
            <w:tcW w:w="2093" w:type="dxa"/>
            <w:vAlign w:val="center"/>
          </w:tcPr>
          <w:p w14:paraId="377026BE" w14:textId="1B0BB2C3" w:rsidR="00C45DF8" w:rsidRPr="00405DA5" w:rsidRDefault="00EA743E" w:rsidP="00C45DF8">
            <w:pPr>
              <w:spacing w:line="360" w:lineRule="auto"/>
              <w:jc w:val="center"/>
              <w:textAlignment w:val="center"/>
              <w:rPr>
                <w:rFonts w:eastAsiaTheme="minorEastAsia"/>
                <w:color w:val="000000"/>
                <w:sz w:val="24"/>
                <w:szCs w:val="24"/>
              </w:rPr>
            </w:pPr>
            <w:r>
              <w:rPr>
                <w:rFonts w:eastAsiaTheme="minorEastAsia" w:hint="eastAsia"/>
                <w:color w:val="000000"/>
                <w:sz w:val="24"/>
                <w:szCs w:val="24"/>
              </w:rPr>
              <w:t>3</w:t>
            </w:r>
          </w:p>
        </w:tc>
        <w:tc>
          <w:tcPr>
            <w:tcW w:w="3589" w:type="dxa"/>
            <w:gridSpan w:val="3"/>
            <w:vAlign w:val="center"/>
          </w:tcPr>
          <w:p w14:paraId="648B1A6B" w14:textId="77777777" w:rsidR="00C45DF8" w:rsidRPr="00405DA5" w:rsidRDefault="00C45DF8" w:rsidP="00C45DF8">
            <w:pPr>
              <w:pStyle w:val="af9"/>
              <w:ind w:firstLineChars="0" w:firstLine="0"/>
              <w:jc w:val="center"/>
              <w:textAlignment w:val="center"/>
              <w:rPr>
                <w:rFonts w:ascii="Times New Roman"/>
                <w:sz w:val="24"/>
                <w:szCs w:val="24"/>
              </w:rPr>
            </w:pPr>
            <w:r w:rsidRPr="00405DA5">
              <w:rPr>
                <w:rFonts w:ascii="Times New Roman" w:hint="eastAsia"/>
                <w:sz w:val="24"/>
                <w:szCs w:val="24"/>
              </w:rPr>
              <w:t>流动度比</w:t>
            </w:r>
            <w:r w:rsidRPr="00405DA5">
              <w:rPr>
                <w:color w:val="000000"/>
                <w:sz w:val="24"/>
                <w:szCs w:val="24"/>
              </w:rPr>
              <w:t>/</w:t>
            </w:r>
            <w:r w:rsidRPr="00405DA5">
              <w:rPr>
                <w:rFonts w:ascii="Times New Roman"/>
                <w:sz w:val="24"/>
                <w:szCs w:val="24"/>
              </w:rPr>
              <w:t>%</w:t>
            </w:r>
          </w:p>
        </w:tc>
        <w:tc>
          <w:tcPr>
            <w:tcW w:w="2506" w:type="dxa"/>
            <w:vAlign w:val="center"/>
          </w:tcPr>
          <w:p w14:paraId="47815B14" w14:textId="5C606357" w:rsidR="00C45DF8" w:rsidRPr="00405DA5" w:rsidRDefault="00C45DF8" w:rsidP="00C45DF8">
            <w:pPr>
              <w:pStyle w:val="af9"/>
              <w:ind w:firstLineChars="0" w:firstLine="0"/>
              <w:jc w:val="center"/>
              <w:textAlignment w:val="center"/>
              <w:rPr>
                <w:rFonts w:ascii="Times New Roman"/>
                <w:sz w:val="24"/>
                <w:szCs w:val="24"/>
              </w:rPr>
            </w:pPr>
            <w:r w:rsidRPr="00405DA5">
              <w:rPr>
                <w:rFonts w:ascii="Times New Roman" w:hint="eastAsia"/>
                <w:sz w:val="24"/>
                <w:szCs w:val="24"/>
              </w:rPr>
              <w:t>≥</w:t>
            </w:r>
            <w:r w:rsidRPr="00405DA5">
              <w:rPr>
                <w:rFonts w:ascii="Times New Roman" w:hint="eastAsia"/>
                <w:sz w:val="24"/>
                <w:szCs w:val="24"/>
              </w:rPr>
              <w:t>9</w:t>
            </w:r>
            <w:r>
              <w:rPr>
                <w:rFonts w:ascii="Times New Roman"/>
                <w:sz w:val="24"/>
                <w:szCs w:val="24"/>
              </w:rPr>
              <w:t>0</w:t>
            </w:r>
          </w:p>
        </w:tc>
      </w:tr>
      <w:tr w:rsidR="00C45DF8" w:rsidRPr="00405DA5" w14:paraId="5DF5408B" w14:textId="77777777" w:rsidTr="00C45DF8">
        <w:trPr>
          <w:trHeight w:val="531"/>
          <w:jc w:val="center"/>
        </w:trPr>
        <w:tc>
          <w:tcPr>
            <w:tcW w:w="2093" w:type="dxa"/>
            <w:vMerge w:val="restart"/>
            <w:vAlign w:val="center"/>
          </w:tcPr>
          <w:p w14:paraId="5515967A" w14:textId="328AEE01" w:rsidR="00C45DF8" w:rsidRPr="00405DA5" w:rsidRDefault="00EA743E" w:rsidP="00C45DF8">
            <w:pPr>
              <w:spacing w:line="360" w:lineRule="auto"/>
              <w:jc w:val="center"/>
              <w:textAlignment w:val="center"/>
              <w:rPr>
                <w:rFonts w:eastAsiaTheme="minorEastAsia"/>
                <w:color w:val="000000"/>
                <w:sz w:val="24"/>
                <w:szCs w:val="24"/>
              </w:rPr>
            </w:pPr>
            <w:r>
              <w:rPr>
                <w:rFonts w:eastAsiaTheme="minorEastAsia" w:hint="eastAsia"/>
                <w:color w:val="000000"/>
                <w:sz w:val="24"/>
                <w:szCs w:val="24"/>
              </w:rPr>
              <w:t>4</w:t>
            </w:r>
          </w:p>
        </w:tc>
        <w:tc>
          <w:tcPr>
            <w:tcW w:w="1794" w:type="dxa"/>
            <w:gridSpan w:val="2"/>
            <w:vMerge w:val="restart"/>
            <w:vAlign w:val="center"/>
          </w:tcPr>
          <w:p w14:paraId="2B3F33F4" w14:textId="102DBB78" w:rsidR="00EA743E" w:rsidRPr="00EA743E" w:rsidRDefault="00EE6939" w:rsidP="00EA743E">
            <w:pPr>
              <w:pStyle w:val="af9"/>
              <w:ind w:firstLineChars="0" w:firstLine="0"/>
              <w:jc w:val="center"/>
              <w:textAlignment w:val="center"/>
              <w:rPr>
                <w:rFonts w:eastAsiaTheme="minorEastAsia"/>
                <w:color w:val="000000"/>
                <w:sz w:val="24"/>
                <w:szCs w:val="24"/>
              </w:rPr>
            </w:pPr>
            <w:r>
              <w:rPr>
                <w:rFonts w:eastAsiaTheme="minorEastAsia" w:hint="eastAsia"/>
                <w:color w:val="000000"/>
                <w:sz w:val="24"/>
                <w:szCs w:val="24"/>
              </w:rPr>
              <w:t>蒸养</w:t>
            </w:r>
            <w:r w:rsidR="00C45DF8" w:rsidRPr="00405DA5">
              <w:rPr>
                <w:rFonts w:eastAsiaTheme="minorEastAsia" w:hint="eastAsia"/>
                <w:color w:val="000000"/>
                <w:sz w:val="24"/>
                <w:szCs w:val="24"/>
              </w:rPr>
              <w:t>抗压强度比/%</w:t>
            </w:r>
          </w:p>
        </w:tc>
        <w:tc>
          <w:tcPr>
            <w:tcW w:w="1795" w:type="dxa"/>
            <w:vAlign w:val="center"/>
          </w:tcPr>
          <w:p w14:paraId="383AB464" w14:textId="21A48D94" w:rsidR="00C45DF8" w:rsidRPr="00405DA5" w:rsidRDefault="00C45DF8" w:rsidP="00C45DF8">
            <w:pPr>
              <w:pStyle w:val="af9"/>
              <w:ind w:firstLineChars="0" w:firstLine="0"/>
              <w:jc w:val="center"/>
              <w:textAlignment w:val="center"/>
              <w:rPr>
                <w:rFonts w:ascii="Times New Roman"/>
                <w:sz w:val="24"/>
                <w:szCs w:val="24"/>
              </w:rPr>
            </w:pPr>
            <w:proofErr w:type="gramStart"/>
            <w:r>
              <w:rPr>
                <w:rFonts w:ascii="Times New Roman" w:hint="eastAsia"/>
                <w:sz w:val="24"/>
                <w:szCs w:val="24"/>
              </w:rPr>
              <w:t>蒸</w:t>
            </w:r>
            <w:proofErr w:type="gramEnd"/>
            <w:r>
              <w:rPr>
                <w:rFonts w:ascii="Times New Roman" w:hint="eastAsia"/>
                <w:sz w:val="24"/>
                <w:szCs w:val="24"/>
              </w:rPr>
              <w:t>养后</w:t>
            </w:r>
          </w:p>
        </w:tc>
        <w:tc>
          <w:tcPr>
            <w:tcW w:w="2506" w:type="dxa"/>
            <w:vMerge w:val="restart"/>
            <w:vAlign w:val="center"/>
          </w:tcPr>
          <w:p w14:paraId="3F2733A6" w14:textId="50D0D3D6" w:rsidR="00C45DF8" w:rsidRPr="00405DA5" w:rsidRDefault="00C45DF8" w:rsidP="00EA743E">
            <w:pPr>
              <w:pStyle w:val="af9"/>
              <w:ind w:firstLineChars="0" w:firstLine="0"/>
              <w:jc w:val="center"/>
              <w:textAlignment w:val="center"/>
              <w:rPr>
                <w:rFonts w:ascii="Times New Roman"/>
                <w:sz w:val="24"/>
                <w:szCs w:val="24"/>
              </w:rPr>
            </w:pPr>
            <w:r w:rsidRPr="00405DA5">
              <w:rPr>
                <w:rFonts w:hint="eastAsia"/>
                <w:sz w:val="24"/>
                <w:szCs w:val="24"/>
              </w:rPr>
              <w:t>≥1</w:t>
            </w:r>
            <w:r>
              <w:rPr>
                <w:sz w:val="24"/>
                <w:szCs w:val="24"/>
              </w:rPr>
              <w:t>10</w:t>
            </w:r>
          </w:p>
        </w:tc>
      </w:tr>
      <w:tr w:rsidR="00C45DF8" w:rsidRPr="00405DA5" w14:paraId="70B64B2D" w14:textId="77777777" w:rsidTr="00C45DF8">
        <w:trPr>
          <w:trHeight w:val="492"/>
          <w:jc w:val="center"/>
        </w:trPr>
        <w:tc>
          <w:tcPr>
            <w:tcW w:w="2093" w:type="dxa"/>
            <w:vMerge/>
            <w:vAlign w:val="center"/>
          </w:tcPr>
          <w:p w14:paraId="0CC25229" w14:textId="77777777" w:rsidR="00C45DF8" w:rsidRDefault="00C45DF8" w:rsidP="00C45DF8">
            <w:pPr>
              <w:spacing w:line="360" w:lineRule="auto"/>
              <w:jc w:val="center"/>
              <w:textAlignment w:val="center"/>
              <w:rPr>
                <w:rFonts w:eastAsiaTheme="minorEastAsia"/>
                <w:color w:val="000000"/>
                <w:sz w:val="24"/>
                <w:szCs w:val="24"/>
              </w:rPr>
            </w:pPr>
          </w:p>
        </w:tc>
        <w:tc>
          <w:tcPr>
            <w:tcW w:w="1794" w:type="dxa"/>
            <w:gridSpan w:val="2"/>
            <w:vMerge/>
            <w:vAlign w:val="center"/>
          </w:tcPr>
          <w:p w14:paraId="15D69AE1" w14:textId="77777777" w:rsidR="00C45DF8" w:rsidRPr="00405DA5" w:rsidRDefault="00C45DF8" w:rsidP="00C45DF8">
            <w:pPr>
              <w:pStyle w:val="af9"/>
              <w:ind w:firstLineChars="0" w:firstLine="0"/>
              <w:jc w:val="center"/>
              <w:textAlignment w:val="center"/>
              <w:rPr>
                <w:rFonts w:ascii="Times New Roman"/>
                <w:sz w:val="24"/>
                <w:szCs w:val="24"/>
              </w:rPr>
            </w:pPr>
          </w:p>
        </w:tc>
        <w:tc>
          <w:tcPr>
            <w:tcW w:w="1795" w:type="dxa"/>
            <w:vAlign w:val="center"/>
          </w:tcPr>
          <w:p w14:paraId="6500751D" w14:textId="7D5BFC3B" w:rsidR="00C45DF8" w:rsidRPr="00405DA5" w:rsidRDefault="00C45DF8" w:rsidP="00C45DF8">
            <w:pPr>
              <w:pStyle w:val="af9"/>
              <w:ind w:firstLineChars="0" w:firstLine="0"/>
              <w:jc w:val="center"/>
              <w:textAlignment w:val="center"/>
              <w:rPr>
                <w:rFonts w:ascii="Times New Roman"/>
                <w:sz w:val="24"/>
                <w:szCs w:val="24"/>
              </w:rPr>
            </w:pPr>
            <w:r>
              <w:rPr>
                <w:rFonts w:eastAsiaTheme="minorEastAsia"/>
                <w:color w:val="000000"/>
                <w:sz w:val="24"/>
                <w:szCs w:val="24"/>
              </w:rPr>
              <w:t>3</w:t>
            </w:r>
            <w:r w:rsidRPr="00405DA5">
              <w:rPr>
                <w:rFonts w:eastAsiaTheme="minorEastAsia" w:hint="eastAsia"/>
                <w:color w:val="000000"/>
                <w:sz w:val="24"/>
                <w:szCs w:val="24"/>
              </w:rPr>
              <w:t>d</w:t>
            </w:r>
          </w:p>
        </w:tc>
        <w:tc>
          <w:tcPr>
            <w:tcW w:w="2506" w:type="dxa"/>
            <w:vMerge/>
            <w:vAlign w:val="center"/>
          </w:tcPr>
          <w:p w14:paraId="5D99CF65" w14:textId="77777777" w:rsidR="00C45DF8" w:rsidRPr="00405DA5" w:rsidRDefault="00C45DF8" w:rsidP="00C45DF8">
            <w:pPr>
              <w:pStyle w:val="af9"/>
              <w:ind w:firstLineChars="0" w:firstLine="0"/>
              <w:jc w:val="center"/>
              <w:textAlignment w:val="center"/>
              <w:rPr>
                <w:rFonts w:ascii="Times New Roman"/>
                <w:sz w:val="24"/>
                <w:szCs w:val="24"/>
              </w:rPr>
            </w:pPr>
          </w:p>
        </w:tc>
      </w:tr>
      <w:tr w:rsidR="00C45DF8" w:rsidRPr="00405DA5" w14:paraId="36109697" w14:textId="77777777" w:rsidTr="00C45DF8">
        <w:trPr>
          <w:trHeight w:val="474"/>
          <w:jc w:val="center"/>
        </w:trPr>
        <w:tc>
          <w:tcPr>
            <w:tcW w:w="2093" w:type="dxa"/>
            <w:vMerge/>
            <w:vAlign w:val="center"/>
          </w:tcPr>
          <w:p w14:paraId="1C6EF65C" w14:textId="77777777" w:rsidR="00C45DF8" w:rsidRDefault="00C45DF8" w:rsidP="00C45DF8">
            <w:pPr>
              <w:spacing w:line="360" w:lineRule="auto"/>
              <w:jc w:val="center"/>
              <w:textAlignment w:val="center"/>
              <w:rPr>
                <w:rFonts w:eastAsiaTheme="minorEastAsia"/>
                <w:color w:val="000000"/>
                <w:sz w:val="24"/>
                <w:szCs w:val="24"/>
              </w:rPr>
            </w:pPr>
          </w:p>
        </w:tc>
        <w:tc>
          <w:tcPr>
            <w:tcW w:w="1794" w:type="dxa"/>
            <w:gridSpan w:val="2"/>
            <w:vMerge/>
            <w:vAlign w:val="center"/>
          </w:tcPr>
          <w:p w14:paraId="67EDE862" w14:textId="77777777" w:rsidR="00C45DF8" w:rsidRPr="00405DA5" w:rsidRDefault="00C45DF8" w:rsidP="00C45DF8">
            <w:pPr>
              <w:pStyle w:val="af9"/>
              <w:ind w:firstLineChars="0" w:firstLine="0"/>
              <w:jc w:val="center"/>
              <w:textAlignment w:val="center"/>
              <w:rPr>
                <w:rFonts w:ascii="Times New Roman"/>
                <w:sz w:val="24"/>
                <w:szCs w:val="24"/>
              </w:rPr>
            </w:pPr>
          </w:p>
        </w:tc>
        <w:tc>
          <w:tcPr>
            <w:tcW w:w="1795" w:type="dxa"/>
            <w:vAlign w:val="center"/>
          </w:tcPr>
          <w:p w14:paraId="2CF8E3F3" w14:textId="4CE85446" w:rsidR="00C45DF8" w:rsidRPr="00405DA5" w:rsidRDefault="00C45DF8" w:rsidP="00C45DF8">
            <w:pPr>
              <w:pStyle w:val="af9"/>
              <w:ind w:firstLineChars="0" w:firstLine="0"/>
              <w:jc w:val="center"/>
              <w:textAlignment w:val="center"/>
              <w:rPr>
                <w:rFonts w:ascii="Times New Roman"/>
                <w:sz w:val="24"/>
                <w:szCs w:val="24"/>
              </w:rPr>
            </w:pPr>
            <w:r w:rsidRPr="00405DA5">
              <w:rPr>
                <w:rFonts w:eastAsiaTheme="minorEastAsia" w:hint="eastAsia"/>
                <w:color w:val="000000"/>
                <w:sz w:val="24"/>
                <w:szCs w:val="24"/>
              </w:rPr>
              <w:t>28d</w:t>
            </w:r>
          </w:p>
        </w:tc>
        <w:tc>
          <w:tcPr>
            <w:tcW w:w="2506" w:type="dxa"/>
            <w:vMerge/>
            <w:vAlign w:val="center"/>
          </w:tcPr>
          <w:p w14:paraId="634DADC7" w14:textId="77777777" w:rsidR="00C45DF8" w:rsidRPr="00405DA5" w:rsidRDefault="00C45DF8" w:rsidP="00C45DF8">
            <w:pPr>
              <w:pStyle w:val="af9"/>
              <w:ind w:firstLineChars="0" w:firstLine="0"/>
              <w:jc w:val="center"/>
              <w:textAlignment w:val="center"/>
              <w:rPr>
                <w:rFonts w:ascii="Times New Roman"/>
                <w:sz w:val="24"/>
                <w:szCs w:val="24"/>
              </w:rPr>
            </w:pPr>
          </w:p>
        </w:tc>
      </w:tr>
      <w:tr w:rsidR="00EA743E" w:rsidRPr="00405DA5" w14:paraId="7CDDA5F3" w14:textId="77777777" w:rsidTr="00C45DF8">
        <w:trPr>
          <w:jc w:val="center"/>
        </w:trPr>
        <w:tc>
          <w:tcPr>
            <w:tcW w:w="2093" w:type="dxa"/>
            <w:vAlign w:val="center"/>
          </w:tcPr>
          <w:p w14:paraId="24B9FB26" w14:textId="02B2FDF8" w:rsidR="00EA743E" w:rsidRPr="00405DA5" w:rsidRDefault="00EA743E" w:rsidP="00EA743E">
            <w:pPr>
              <w:spacing w:line="360" w:lineRule="auto"/>
              <w:jc w:val="center"/>
              <w:textAlignment w:val="center"/>
              <w:rPr>
                <w:rFonts w:eastAsiaTheme="minorEastAsia"/>
                <w:color w:val="000000"/>
                <w:sz w:val="24"/>
                <w:szCs w:val="24"/>
              </w:rPr>
            </w:pPr>
            <w:r>
              <w:rPr>
                <w:rFonts w:eastAsiaTheme="minorEastAsia" w:hint="eastAsia"/>
                <w:color w:val="000000"/>
                <w:sz w:val="24"/>
                <w:szCs w:val="24"/>
              </w:rPr>
              <w:t>5</w:t>
            </w:r>
          </w:p>
        </w:tc>
        <w:tc>
          <w:tcPr>
            <w:tcW w:w="3589" w:type="dxa"/>
            <w:gridSpan w:val="3"/>
            <w:vAlign w:val="center"/>
          </w:tcPr>
          <w:p w14:paraId="0DE4B4CD" w14:textId="5B3260E7" w:rsidR="00EA743E" w:rsidRPr="00405DA5" w:rsidRDefault="00EA743E" w:rsidP="00EA743E">
            <w:pPr>
              <w:pStyle w:val="af9"/>
              <w:ind w:firstLineChars="0" w:firstLine="0"/>
              <w:jc w:val="center"/>
              <w:textAlignment w:val="center"/>
              <w:rPr>
                <w:rFonts w:ascii="Times New Roman"/>
                <w:sz w:val="24"/>
                <w:szCs w:val="24"/>
              </w:rPr>
            </w:pPr>
            <w:r w:rsidRPr="00405DA5">
              <w:rPr>
                <w:rFonts w:ascii="Times New Roman" w:hint="eastAsia"/>
                <w:sz w:val="24"/>
                <w:szCs w:val="24"/>
              </w:rPr>
              <w:t>含水量</w:t>
            </w:r>
            <w:r w:rsidRPr="00405DA5">
              <w:rPr>
                <w:rFonts w:ascii="Times New Roman" w:hint="eastAsia"/>
                <w:color w:val="000000"/>
                <w:sz w:val="24"/>
                <w:szCs w:val="24"/>
              </w:rPr>
              <w:t>（质量分数）</w:t>
            </w:r>
            <w:r w:rsidRPr="00405DA5">
              <w:rPr>
                <w:rFonts w:ascii="Times New Roman"/>
                <w:color w:val="000000"/>
                <w:sz w:val="24"/>
                <w:szCs w:val="24"/>
              </w:rPr>
              <w:t>/%</w:t>
            </w:r>
          </w:p>
        </w:tc>
        <w:tc>
          <w:tcPr>
            <w:tcW w:w="2506" w:type="dxa"/>
            <w:vAlign w:val="center"/>
          </w:tcPr>
          <w:p w14:paraId="19F8E7B4" w14:textId="36BC5F1A" w:rsidR="00EA743E" w:rsidRPr="00405DA5" w:rsidRDefault="00EA743E" w:rsidP="00EA743E">
            <w:pPr>
              <w:pStyle w:val="af9"/>
              <w:ind w:firstLineChars="0" w:firstLine="0"/>
              <w:jc w:val="center"/>
              <w:textAlignment w:val="center"/>
              <w:rPr>
                <w:rFonts w:ascii="Times New Roman"/>
                <w:sz w:val="24"/>
                <w:szCs w:val="24"/>
              </w:rPr>
            </w:pPr>
            <w:r w:rsidRPr="00405DA5">
              <w:rPr>
                <w:rFonts w:ascii="Times New Roman" w:hint="eastAsia"/>
                <w:sz w:val="24"/>
                <w:szCs w:val="24"/>
              </w:rPr>
              <w:t>≤</w:t>
            </w:r>
            <w:r w:rsidRPr="00405DA5">
              <w:rPr>
                <w:rFonts w:ascii="Times New Roman" w:hint="eastAsia"/>
                <w:sz w:val="24"/>
                <w:szCs w:val="24"/>
              </w:rPr>
              <w:t>1.0</w:t>
            </w:r>
          </w:p>
        </w:tc>
      </w:tr>
      <w:tr w:rsidR="00EA743E" w:rsidRPr="00405DA5" w14:paraId="7A9E5857" w14:textId="77777777" w:rsidTr="00EA743E">
        <w:trPr>
          <w:trHeight w:val="274"/>
          <w:jc w:val="center"/>
        </w:trPr>
        <w:tc>
          <w:tcPr>
            <w:tcW w:w="2093" w:type="dxa"/>
            <w:vAlign w:val="center"/>
          </w:tcPr>
          <w:p w14:paraId="5E345901" w14:textId="4391CECB" w:rsidR="00EA743E" w:rsidRPr="00405DA5" w:rsidRDefault="00EA743E" w:rsidP="00EA743E">
            <w:pPr>
              <w:spacing w:line="360" w:lineRule="auto"/>
              <w:jc w:val="center"/>
              <w:textAlignment w:val="center"/>
              <w:rPr>
                <w:rFonts w:eastAsiaTheme="minorEastAsia"/>
                <w:color w:val="000000"/>
                <w:sz w:val="24"/>
                <w:szCs w:val="24"/>
              </w:rPr>
            </w:pPr>
            <w:r>
              <w:rPr>
                <w:rFonts w:eastAsiaTheme="minorEastAsia" w:hint="eastAsia"/>
                <w:color w:val="000000"/>
                <w:sz w:val="24"/>
                <w:szCs w:val="24"/>
              </w:rPr>
              <w:lastRenderedPageBreak/>
              <w:t>6</w:t>
            </w:r>
          </w:p>
        </w:tc>
        <w:tc>
          <w:tcPr>
            <w:tcW w:w="3589" w:type="dxa"/>
            <w:gridSpan w:val="3"/>
            <w:vAlign w:val="center"/>
          </w:tcPr>
          <w:p w14:paraId="653148CC" w14:textId="5115A4C8" w:rsidR="00EA743E" w:rsidRPr="00405DA5" w:rsidRDefault="00EA743E" w:rsidP="00EA743E">
            <w:pPr>
              <w:spacing w:line="360" w:lineRule="auto"/>
              <w:jc w:val="center"/>
              <w:textAlignment w:val="center"/>
              <w:rPr>
                <w:rFonts w:eastAsiaTheme="minorEastAsia"/>
                <w:color w:val="000000"/>
                <w:sz w:val="24"/>
                <w:szCs w:val="24"/>
              </w:rPr>
            </w:pPr>
            <w:r w:rsidRPr="00405DA5">
              <w:rPr>
                <w:rFonts w:hint="eastAsia"/>
                <w:sz w:val="24"/>
                <w:szCs w:val="24"/>
              </w:rPr>
              <w:t>氯离子含量（质量分数</w:t>
            </w:r>
            <w:r w:rsidRPr="00405DA5">
              <w:rPr>
                <w:sz w:val="24"/>
                <w:szCs w:val="24"/>
              </w:rPr>
              <w:t>）</w:t>
            </w:r>
            <w:r w:rsidRPr="00405DA5">
              <w:rPr>
                <w:sz w:val="24"/>
                <w:szCs w:val="24"/>
              </w:rPr>
              <w:t>/%</w:t>
            </w:r>
          </w:p>
        </w:tc>
        <w:tc>
          <w:tcPr>
            <w:tcW w:w="2506" w:type="dxa"/>
            <w:vAlign w:val="center"/>
          </w:tcPr>
          <w:p w14:paraId="2EC29A18" w14:textId="465F5FD4" w:rsidR="00EA743E" w:rsidRPr="00405DA5" w:rsidRDefault="00EA743E" w:rsidP="00EA743E">
            <w:pPr>
              <w:spacing w:line="360" w:lineRule="auto"/>
              <w:jc w:val="center"/>
              <w:textAlignment w:val="center"/>
              <w:rPr>
                <w:rFonts w:eastAsiaTheme="minorEastAsia"/>
                <w:color w:val="000000"/>
                <w:sz w:val="24"/>
                <w:szCs w:val="24"/>
              </w:rPr>
            </w:pPr>
            <w:r w:rsidRPr="00405DA5">
              <w:rPr>
                <w:rFonts w:hint="eastAsia"/>
                <w:sz w:val="24"/>
                <w:szCs w:val="24"/>
              </w:rPr>
              <w:t>≤</w:t>
            </w:r>
            <w:r w:rsidRPr="00405DA5">
              <w:rPr>
                <w:rFonts w:hint="eastAsia"/>
                <w:sz w:val="24"/>
                <w:szCs w:val="24"/>
              </w:rPr>
              <w:t>0.06</w:t>
            </w:r>
          </w:p>
        </w:tc>
      </w:tr>
      <w:tr w:rsidR="00EA743E" w:rsidRPr="00405DA5" w14:paraId="2D98F981" w14:textId="77777777" w:rsidTr="00C45DF8">
        <w:trPr>
          <w:jc w:val="center"/>
        </w:trPr>
        <w:tc>
          <w:tcPr>
            <w:tcW w:w="2093" w:type="dxa"/>
            <w:vAlign w:val="center"/>
          </w:tcPr>
          <w:p w14:paraId="31B7685A" w14:textId="1A7340B0" w:rsidR="00EA743E" w:rsidRPr="00405DA5" w:rsidRDefault="00EA743E" w:rsidP="00EA743E">
            <w:pPr>
              <w:spacing w:line="360" w:lineRule="auto"/>
              <w:jc w:val="center"/>
              <w:textAlignment w:val="center"/>
              <w:rPr>
                <w:rFonts w:eastAsiaTheme="minorEastAsia"/>
                <w:color w:val="000000"/>
                <w:sz w:val="24"/>
                <w:szCs w:val="24"/>
              </w:rPr>
            </w:pPr>
            <w:r>
              <w:rPr>
                <w:rFonts w:eastAsiaTheme="minorEastAsia" w:hint="eastAsia"/>
                <w:color w:val="000000"/>
                <w:sz w:val="24"/>
                <w:szCs w:val="24"/>
              </w:rPr>
              <w:t>7</w:t>
            </w:r>
          </w:p>
        </w:tc>
        <w:tc>
          <w:tcPr>
            <w:tcW w:w="3589" w:type="dxa"/>
            <w:gridSpan w:val="3"/>
            <w:vAlign w:val="center"/>
          </w:tcPr>
          <w:p w14:paraId="642B0056" w14:textId="3CD36CA7" w:rsidR="00EA743E" w:rsidRPr="00405DA5" w:rsidRDefault="00EA743E" w:rsidP="00EA743E">
            <w:pPr>
              <w:pStyle w:val="af9"/>
              <w:ind w:firstLineChars="0" w:firstLine="0"/>
              <w:jc w:val="center"/>
              <w:textAlignment w:val="center"/>
              <w:rPr>
                <w:rFonts w:ascii="Times New Roman"/>
                <w:sz w:val="24"/>
                <w:szCs w:val="24"/>
              </w:rPr>
            </w:pPr>
            <w:r w:rsidRPr="00405DA5">
              <w:rPr>
                <w:rFonts w:hint="eastAsia"/>
                <w:sz w:val="24"/>
                <w:szCs w:val="24"/>
              </w:rPr>
              <w:t>三氧化硫含量</w:t>
            </w:r>
            <w:r w:rsidRPr="00405DA5">
              <w:rPr>
                <w:rFonts w:hint="eastAsia"/>
                <w:color w:val="000000"/>
                <w:sz w:val="24"/>
                <w:szCs w:val="24"/>
              </w:rPr>
              <w:t>（质量分数）</w:t>
            </w:r>
            <w:r w:rsidRPr="00405DA5">
              <w:rPr>
                <w:color w:val="000000"/>
                <w:sz w:val="24"/>
                <w:szCs w:val="24"/>
              </w:rPr>
              <w:t>/%</w:t>
            </w:r>
          </w:p>
        </w:tc>
        <w:tc>
          <w:tcPr>
            <w:tcW w:w="2506" w:type="dxa"/>
            <w:vAlign w:val="center"/>
          </w:tcPr>
          <w:p w14:paraId="60B8D38F" w14:textId="4D497BB9" w:rsidR="00EA743E" w:rsidRPr="00405DA5" w:rsidRDefault="00EA743E" w:rsidP="00EA743E">
            <w:pPr>
              <w:pStyle w:val="af9"/>
              <w:ind w:firstLineChars="0" w:firstLine="0"/>
              <w:jc w:val="center"/>
              <w:textAlignment w:val="center"/>
              <w:rPr>
                <w:rFonts w:ascii="Times New Roman"/>
                <w:sz w:val="24"/>
                <w:szCs w:val="24"/>
              </w:rPr>
            </w:pPr>
            <w:r w:rsidRPr="00405DA5">
              <w:rPr>
                <w:rFonts w:ascii="Times New Roman" w:hint="eastAsia"/>
                <w:sz w:val="24"/>
                <w:szCs w:val="24"/>
              </w:rPr>
              <w:t>≤</w:t>
            </w:r>
            <w:r>
              <w:rPr>
                <w:rFonts w:ascii="Times New Roman"/>
                <w:sz w:val="24"/>
                <w:szCs w:val="24"/>
              </w:rPr>
              <w:t>4.0</w:t>
            </w:r>
          </w:p>
        </w:tc>
      </w:tr>
      <w:tr w:rsidR="00EA743E" w:rsidRPr="00405DA5" w14:paraId="445AD561" w14:textId="77777777" w:rsidTr="00C45DF8">
        <w:trPr>
          <w:jc w:val="center"/>
        </w:trPr>
        <w:tc>
          <w:tcPr>
            <w:tcW w:w="2093" w:type="dxa"/>
            <w:vAlign w:val="center"/>
          </w:tcPr>
          <w:p w14:paraId="60A89A8F" w14:textId="41ED70F7" w:rsidR="00EA743E" w:rsidRPr="00405DA5" w:rsidRDefault="00EA743E" w:rsidP="00EA743E">
            <w:pPr>
              <w:spacing w:line="360" w:lineRule="auto"/>
              <w:jc w:val="center"/>
              <w:textAlignment w:val="center"/>
              <w:rPr>
                <w:rFonts w:eastAsiaTheme="minorEastAsia"/>
                <w:color w:val="000000"/>
                <w:sz w:val="24"/>
                <w:szCs w:val="24"/>
              </w:rPr>
            </w:pPr>
            <w:r>
              <w:rPr>
                <w:rFonts w:eastAsiaTheme="minorEastAsia" w:hint="eastAsia"/>
                <w:color w:val="000000"/>
                <w:sz w:val="24"/>
                <w:szCs w:val="24"/>
              </w:rPr>
              <w:t>8</w:t>
            </w:r>
          </w:p>
        </w:tc>
        <w:tc>
          <w:tcPr>
            <w:tcW w:w="3589" w:type="dxa"/>
            <w:gridSpan w:val="3"/>
            <w:vAlign w:val="center"/>
          </w:tcPr>
          <w:p w14:paraId="3F3E51D7" w14:textId="114523DD" w:rsidR="00EA743E" w:rsidRPr="00405DA5" w:rsidRDefault="00EA743E" w:rsidP="00EA743E">
            <w:pPr>
              <w:jc w:val="center"/>
              <w:textAlignment w:val="center"/>
              <w:rPr>
                <w:sz w:val="24"/>
                <w:szCs w:val="24"/>
              </w:rPr>
            </w:pPr>
            <w:r>
              <w:rPr>
                <w:rFonts w:hint="eastAsia"/>
                <w:sz w:val="24"/>
                <w:szCs w:val="24"/>
              </w:rPr>
              <w:t>烧失量</w:t>
            </w:r>
            <w:r w:rsidRPr="00405DA5">
              <w:rPr>
                <w:rFonts w:hint="eastAsia"/>
                <w:color w:val="000000"/>
                <w:sz w:val="24"/>
                <w:szCs w:val="24"/>
              </w:rPr>
              <w:t>（质量分数）</w:t>
            </w:r>
            <w:r w:rsidRPr="00405DA5">
              <w:rPr>
                <w:color w:val="000000"/>
                <w:sz w:val="24"/>
                <w:szCs w:val="24"/>
              </w:rPr>
              <w:t>/%</w:t>
            </w:r>
          </w:p>
        </w:tc>
        <w:tc>
          <w:tcPr>
            <w:tcW w:w="2506" w:type="dxa"/>
            <w:vAlign w:val="center"/>
          </w:tcPr>
          <w:p w14:paraId="54D6828A" w14:textId="0613A7D4" w:rsidR="00EA743E" w:rsidRPr="00405DA5" w:rsidRDefault="00EA743E" w:rsidP="00EA743E">
            <w:pPr>
              <w:pStyle w:val="af9"/>
              <w:ind w:firstLineChars="0" w:firstLine="0"/>
              <w:jc w:val="center"/>
              <w:textAlignment w:val="center"/>
              <w:rPr>
                <w:rFonts w:ascii="Times New Roman"/>
                <w:sz w:val="24"/>
                <w:szCs w:val="24"/>
              </w:rPr>
            </w:pPr>
            <w:r w:rsidRPr="00405DA5">
              <w:rPr>
                <w:rFonts w:ascii="Times New Roman" w:hint="eastAsia"/>
                <w:sz w:val="24"/>
                <w:szCs w:val="24"/>
              </w:rPr>
              <w:t>≤</w:t>
            </w:r>
            <w:r>
              <w:rPr>
                <w:rFonts w:ascii="Times New Roman" w:hint="eastAsia"/>
                <w:sz w:val="24"/>
                <w:szCs w:val="24"/>
              </w:rPr>
              <w:t>5</w:t>
            </w:r>
            <w:r>
              <w:rPr>
                <w:rFonts w:ascii="Times New Roman"/>
                <w:sz w:val="24"/>
                <w:szCs w:val="24"/>
              </w:rPr>
              <w:t>.0</w:t>
            </w:r>
          </w:p>
        </w:tc>
      </w:tr>
      <w:tr w:rsidR="00EA743E" w:rsidRPr="00405DA5" w14:paraId="07AF7122" w14:textId="77777777" w:rsidTr="00C45DF8">
        <w:trPr>
          <w:trHeight w:val="233"/>
          <w:jc w:val="center"/>
        </w:trPr>
        <w:tc>
          <w:tcPr>
            <w:tcW w:w="2093" w:type="dxa"/>
            <w:vMerge w:val="restart"/>
            <w:vAlign w:val="center"/>
          </w:tcPr>
          <w:p w14:paraId="1B881572" w14:textId="23D2AD41" w:rsidR="00EA743E" w:rsidRPr="00405DA5" w:rsidRDefault="00EA743E" w:rsidP="00EA743E">
            <w:pPr>
              <w:spacing w:line="360" w:lineRule="auto"/>
              <w:jc w:val="center"/>
              <w:textAlignment w:val="center"/>
              <w:rPr>
                <w:rFonts w:eastAsiaTheme="minorEastAsia"/>
                <w:sz w:val="24"/>
                <w:szCs w:val="24"/>
              </w:rPr>
            </w:pPr>
            <w:r>
              <w:rPr>
                <w:rFonts w:eastAsiaTheme="minorEastAsia" w:hint="eastAsia"/>
                <w:sz w:val="24"/>
                <w:szCs w:val="24"/>
              </w:rPr>
              <w:t>9</w:t>
            </w:r>
          </w:p>
        </w:tc>
        <w:tc>
          <w:tcPr>
            <w:tcW w:w="850" w:type="dxa"/>
            <w:vMerge w:val="restart"/>
            <w:vAlign w:val="center"/>
          </w:tcPr>
          <w:p w14:paraId="4EAB714F" w14:textId="77777777" w:rsidR="00EA743E" w:rsidRPr="00405DA5" w:rsidRDefault="00EA743E" w:rsidP="00EA743E">
            <w:pPr>
              <w:spacing w:line="360" w:lineRule="auto"/>
              <w:jc w:val="center"/>
              <w:textAlignment w:val="center"/>
              <w:rPr>
                <w:rFonts w:eastAsiaTheme="minorEastAsia"/>
                <w:sz w:val="24"/>
                <w:szCs w:val="24"/>
              </w:rPr>
            </w:pPr>
            <w:r w:rsidRPr="00405DA5">
              <w:rPr>
                <w:rFonts w:eastAsiaTheme="minorEastAsia"/>
                <w:sz w:val="24"/>
                <w:szCs w:val="24"/>
              </w:rPr>
              <w:t>安定性</w:t>
            </w:r>
            <w:r w:rsidRPr="00405DA5">
              <w:rPr>
                <w:rFonts w:eastAsiaTheme="minorEastAsia" w:hint="eastAsia"/>
                <w:sz w:val="24"/>
                <w:szCs w:val="24"/>
                <w:vertAlign w:val="superscript"/>
              </w:rPr>
              <w:t>a</w:t>
            </w:r>
          </w:p>
        </w:tc>
        <w:tc>
          <w:tcPr>
            <w:tcW w:w="2739" w:type="dxa"/>
            <w:gridSpan w:val="2"/>
            <w:vAlign w:val="center"/>
          </w:tcPr>
          <w:p w14:paraId="2226B4B3" w14:textId="77777777" w:rsidR="00EA743E" w:rsidRPr="00405DA5" w:rsidRDefault="00EA743E" w:rsidP="00EA743E">
            <w:pPr>
              <w:spacing w:line="360" w:lineRule="auto"/>
              <w:jc w:val="center"/>
              <w:textAlignment w:val="center"/>
              <w:rPr>
                <w:rFonts w:eastAsiaTheme="minorEastAsia"/>
                <w:sz w:val="24"/>
                <w:szCs w:val="24"/>
              </w:rPr>
            </w:pPr>
            <w:r w:rsidRPr="00405DA5">
              <w:rPr>
                <w:rFonts w:eastAsiaTheme="minorEastAsia"/>
                <w:sz w:val="24"/>
                <w:szCs w:val="24"/>
              </w:rPr>
              <w:t>沸煮法</w:t>
            </w:r>
            <w:r w:rsidRPr="00405DA5">
              <w:rPr>
                <w:rFonts w:eastAsiaTheme="minorEastAsia" w:hint="eastAsia"/>
                <w:sz w:val="24"/>
                <w:szCs w:val="24"/>
                <w:vertAlign w:val="superscript"/>
              </w:rPr>
              <w:t>b</w:t>
            </w:r>
          </w:p>
        </w:tc>
        <w:tc>
          <w:tcPr>
            <w:tcW w:w="2506" w:type="dxa"/>
            <w:vAlign w:val="center"/>
          </w:tcPr>
          <w:p w14:paraId="41EEF811" w14:textId="77777777" w:rsidR="00EA743E" w:rsidRPr="00405DA5" w:rsidRDefault="00EA743E" w:rsidP="00EA743E">
            <w:pPr>
              <w:jc w:val="center"/>
              <w:textAlignment w:val="center"/>
              <w:rPr>
                <w:sz w:val="24"/>
                <w:szCs w:val="24"/>
              </w:rPr>
            </w:pPr>
            <w:r w:rsidRPr="00405DA5">
              <w:rPr>
                <w:sz w:val="24"/>
                <w:szCs w:val="24"/>
              </w:rPr>
              <w:t>合格</w:t>
            </w:r>
          </w:p>
        </w:tc>
      </w:tr>
      <w:tr w:rsidR="00EA743E" w:rsidRPr="00405DA5" w14:paraId="4FAAE4A3" w14:textId="77777777" w:rsidTr="00C45DF8">
        <w:trPr>
          <w:trHeight w:val="232"/>
          <w:jc w:val="center"/>
        </w:trPr>
        <w:tc>
          <w:tcPr>
            <w:tcW w:w="2093" w:type="dxa"/>
            <w:vMerge/>
            <w:vAlign w:val="center"/>
          </w:tcPr>
          <w:p w14:paraId="7093C75E" w14:textId="77777777" w:rsidR="00EA743E" w:rsidRPr="00405DA5" w:rsidRDefault="00EA743E" w:rsidP="00EA743E">
            <w:pPr>
              <w:spacing w:line="360" w:lineRule="auto"/>
              <w:jc w:val="center"/>
              <w:textAlignment w:val="center"/>
              <w:rPr>
                <w:rFonts w:eastAsiaTheme="minorEastAsia"/>
                <w:sz w:val="24"/>
                <w:szCs w:val="24"/>
              </w:rPr>
            </w:pPr>
          </w:p>
        </w:tc>
        <w:tc>
          <w:tcPr>
            <w:tcW w:w="850" w:type="dxa"/>
            <w:vMerge/>
            <w:vAlign w:val="center"/>
          </w:tcPr>
          <w:p w14:paraId="70544CD1" w14:textId="77777777" w:rsidR="00EA743E" w:rsidRPr="00405DA5" w:rsidRDefault="00EA743E" w:rsidP="00EA743E">
            <w:pPr>
              <w:spacing w:line="360" w:lineRule="auto"/>
              <w:jc w:val="center"/>
              <w:textAlignment w:val="center"/>
              <w:rPr>
                <w:rFonts w:eastAsiaTheme="minorEastAsia"/>
                <w:sz w:val="24"/>
                <w:szCs w:val="24"/>
              </w:rPr>
            </w:pPr>
          </w:p>
        </w:tc>
        <w:tc>
          <w:tcPr>
            <w:tcW w:w="2739" w:type="dxa"/>
            <w:gridSpan w:val="2"/>
            <w:vAlign w:val="center"/>
          </w:tcPr>
          <w:p w14:paraId="6D13EEE0" w14:textId="77777777" w:rsidR="00EA743E" w:rsidRPr="00405DA5" w:rsidRDefault="00EA743E" w:rsidP="00EA743E">
            <w:pPr>
              <w:spacing w:line="360" w:lineRule="auto"/>
              <w:jc w:val="center"/>
              <w:textAlignment w:val="center"/>
              <w:rPr>
                <w:rFonts w:eastAsiaTheme="minorEastAsia"/>
                <w:sz w:val="24"/>
                <w:szCs w:val="24"/>
              </w:rPr>
            </w:pPr>
            <w:r w:rsidRPr="00405DA5">
              <w:rPr>
                <w:rFonts w:eastAsiaTheme="minorEastAsia" w:hint="eastAsia"/>
                <w:sz w:val="24"/>
                <w:szCs w:val="24"/>
              </w:rPr>
              <w:t>压蒸法</w:t>
            </w:r>
            <w:r w:rsidRPr="00AA2585">
              <w:rPr>
                <w:rFonts w:eastAsiaTheme="minorEastAsia" w:hint="eastAsia"/>
                <w:sz w:val="24"/>
                <w:szCs w:val="24"/>
                <w:vertAlign w:val="superscript"/>
              </w:rPr>
              <w:t>c</w:t>
            </w:r>
          </w:p>
        </w:tc>
        <w:tc>
          <w:tcPr>
            <w:tcW w:w="2506" w:type="dxa"/>
            <w:vAlign w:val="center"/>
          </w:tcPr>
          <w:p w14:paraId="30BFF871" w14:textId="77777777" w:rsidR="00EA743E" w:rsidRPr="00405DA5" w:rsidRDefault="00EA743E" w:rsidP="00EA743E">
            <w:pPr>
              <w:spacing w:line="360" w:lineRule="auto"/>
              <w:jc w:val="center"/>
              <w:textAlignment w:val="center"/>
              <w:rPr>
                <w:rFonts w:eastAsiaTheme="minorEastAsia"/>
                <w:sz w:val="24"/>
                <w:szCs w:val="24"/>
              </w:rPr>
            </w:pPr>
            <w:r w:rsidRPr="00405DA5">
              <w:rPr>
                <w:rFonts w:hint="eastAsia"/>
                <w:sz w:val="24"/>
                <w:szCs w:val="24"/>
              </w:rPr>
              <w:t>压蒸膨胀率不大于</w:t>
            </w:r>
            <w:r w:rsidRPr="00405DA5">
              <w:rPr>
                <w:sz w:val="24"/>
                <w:szCs w:val="24"/>
              </w:rPr>
              <w:t>0.50%</w:t>
            </w:r>
          </w:p>
        </w:tc>
      </w:tr>
      <w:tr w:rsidR="00EA743E" w:rsidRPr="00405DA5" w14:paraId="253BB54A" w14:textId="77777777" w:rsidTr="00C45DF8">
        <w:trPr>
          <w:trHeight w:val="232"/>
          <w:jc w:val="center"/>
        </w:trPr>
        <w:tc>
          <w:tcPr>
            <w:tcW w:w="8188" w:type="dxa"/>
            <w:gridSpan w:val="5"/>
            <w:vAlign w:val="center"/>
          </w:tcPr>
          <w:p w14:paraId="6A121608" w14:textId="77777777" w:rsidR="00EA743E" w:rsidRPr="00AA2585" w:rsidRDefault="00EA743E" w:rsidP="00EA743E">
            <w:pPr>
              <w:spacing w:line="360" w:lineRule="auto"/>
              <w:textAlignment w:val="center"/>
              <w:rPr>
                <w:rFonts w:eastAsiaTheme="minorEastAsia"/>
                <w:sz w:val="24"/>
                <w:szCs w:val="24"/>
                <w:vertAlign w:val="superscript"/>
              </w:rPr>
            </w:pPr>
            <w:r w:rsidRPr="00405DA5">
              <w:rPr>
                <w:rFonts w:eastAsiaTheme="minorEastAsia"/>
                <w:sz w:val="24"/>
                <w:szCs w:val="24"/>
                <w:vertAlign w:val="superscript"/>
              </w:rPr>
              <w:t>a</w:t>
            </w:r>
            <w:r w:rsidRPr="00AA2585">
              <w:rPr>
                <w:rFonts w:hint="eastAsia"/>
                <w:sz w:val="24"/>
                <w:szCs w:val="24"/>
              </w:rPr>
              <w:t>将复合矿物掺合料与符合</w:t>
            </w:r>
            <w:r w:rsidRPr="00AA2585">
              <w:rPr>
                <w:rFonts w:hint="eastAsia"/>
                <w:sz w:val="24"/>
                <w:szCs w:val="24"/>
              </w:rPr>
              <w:t>GSB14-1510</w:t>
            </w:r>
            <w:r w:rsidRPr="00AA2585">
              <w:rPr>
                <w:rFonts w:hint="eastAsia"/>
                <w:sz w:val="24"/>
                <w:szCs w:val="24"/>
              </w:rPr>
              <w:t>强度检验用水泥标准样品或合同约定水泥按质量比</w:t>
            </w:r>
            <w:r w:rsidRPr="00AA2585">
              <w:rPr>
                <w:rFonts w:hint="eastAsia"/>
                <w:sz w:val="24"/>
                <w:szCs w:val="24"/>
              </w:rPr>
              <w:t>3:7</w:t>
            </w:r>
            <w:r w:rsidRPr="00AA2585">
              <w:rPr>
                <w:rFonts w:hint="eastAsia"/>
                <w:sz w:val="24"/>
                <w:szCs w:val="24"/>
              </w:rPr>
              <w:t>混合均匀</w:t>
            </w:r>
            <w:r>
              <w:rPr>
                <w:rFonts w:hint="eastAsia"/>
                <w:sz w:val="24"/>
                <w:szCs w:val="24"/>
              </w:rPr>
              <w:t>；</w:t>
            </w:r>
          </w:p>
          <w:p w14:paraId="52E4226C" w14:textId="77777777" w:rsidR="00EA743E" w:rsidRPr="00405DA5" w:rsidRDefault="00EA743E" w:rsidP="00EA743E">
            <w:pPr>
              <w:spacing w:line="360" w:lineRule="auto"/>
              <w:textAlignment w:val="center"/>
              <w:rPr>
                <w:rFonts w:eastAsiaTheme="minorEastAsia"/>
                <w:sz w:val="24"/>
                <w:szCs w:val="24"/>
              </w:rPr>
            </w:pPr>
            <w:r w:rsidRPr="00405DA5">
              <w:rPr>
                <w:rFonts w:eastAsiaTheme="minorEastAsia"/>
                <w:sz w:val="24"/>
                <w:szCs w:val="24"/>
                <w:vertAlign w:val="superscript"/>
              </w:rPr>
              <w:t>b</w:t>
            </w:r>
            <w:r w:rsidRPr="00405DA5">
              <w:rPr>
                <w:rFonts w:hint="eastAsia"/>
                <w:sz w:val="24"/>
                <w:szCs w:val="24"/>
              </w:rPr>
              <w:t>仅针对以</w:t>
            </w:r>
            <w:r w:rsidRPr="00405DA5">
              <w:rPr>
                <w:rFonts w:hint="eastAsia"/>
                <w:sz w:val="24"/>
                <w:szCs w:val="24"/>
              </w:rPr>
              <w:t>C</w:t>
            </w:r>
            <w:r w:rsidRPr="00405DA5">
              <w:rPr>
                <w:rFonts w:hint="eastAsia"/>
                <w:sz w:val="24"/>
                <w:szCs w:val="24"/>
              </w:rPr>
              <w:t>类粉煤灰、钢渣或钢渣粉中一种或几种为组分的复合矿物掺合料；</w:t>
            </w:r>
          </w:p>
          <w:p w14:paraId="15096A32" w14:textId="77777777" w:rsidR="00EA743E" w:rsidRPr="00405DA5" w:rsidRDefault="00EA743E" w:rsidP="00EA743E">
            <w:pPr>
              <w:spacing w:line="360" w:lineRule="auto"/>
              <w:jc w:val="left"/>
              <w:textAlignment w:val="center"/>
              <w:rPr>
                <w:sz w:val="24"/>
                <w:szCs w:val="24"/>
              </w:rPr>
            </w:pPr>
            <w:r w:rsidRPr="00AA2585">
              <w:rPr>
                <w:rFonts w:hint="eastAsia"/>
                <w:sz w:val="24"/>
                <w:szCs w:val="24"/>
                <w:vertAlign w:val="superscript"/>
              </w:rPr>
              <w:t>c</w:t>
            </w:r>
            <w:r w:rsidRPr="00405DA5">
              <w:rPr>
                <w:rFonts w:hint="eastAsia"/>
                <w:sz w:val="24"/>
                <w:szCs w:val="24"/>
              </w:rPr>
              <w:t>仅针对以钢渣或钢渣粉为组分的复合矿物掺合料。</w:t>
            </w:r>
          </w:p>
        </w:tc>
      </w:tr>
    </w:tbl>
    <w:p w14:paraId="643064A4" w14:textId="042404FF" w:rsidR="000902DB" w:rsidRPr="00444F13" w:rsidRDefault="00456129">
      <w:pPr>
        <w:numPr>
          <w:ilvl w:val="2"/>
          <w:numId w:val="2"/>
        </w:numPr>
        <w:spacing w:line="360" w:lineRule="auto"/>
        <w:rPr>
          <w:rFonts w:eastAsiaTheme="minorEastAsia"/>
          <w:color w:val="000000"/>
          <w:sz w:val="28"/>
          <w:szCs w:val="28"/>
        </w:rPr>
      </w:pPr>
      <w:r w:rsidRPr="00444F13">
        <w:rPr>
          <w:rFonts w:eastAsiaTheme="minorEastAsia"/>
          <w:color w:val="000000"/>
          <w:sz w:val="28"/>
          <w:szCs w:val="28"/>
        </w:rPr>
        <w:t>抑制碱骨料反应型</w:t>
      </w:r>
      <w:r w:rsidRPr="00444F13">
        <w:rPr>
          <w:rFonts w:eastAsiaTheme="minorEastAsia" w:hint="eastAsia"/>
          <w:color w:val="000000"/>
          <w:sz w:val="28"/>
          <w:szCs w:val="28"/>
        </w:rPr>
        <w:t>复合矿物掺合料的</w:t>
      </w:r>
      <w:r w:rsidRPr="00444F13">
        <w:rPr>
          <w:rFonts w:eastAsiaTheme="minorEastAsia"/>
          <w:color w:val="000000"/>
          <w:sz w:val="28"/>
          <w:szCs w:val="28"/>
        </w:rPr>
        <w:t>技术指标应符合表</w:t>
      </w:r>
      <w:r w:rsidRPr="00444F13">
        <w:rPr>
          <w:rFonts w:eastAsiaTheme="minorEastAsia" w:hint="eastAsia"/>
          <w:color w:val="000000"/>
          <w:sz w:val="28"/>
          <w:szCs w:val="28"/>
        </w:rPr>
        <w:t>5</w:t>
      </w:r>
      <w:r w:rsidRPr="00444F13">
        <w:rPr>
          <w:rFonts w:eastAsiaTheme="minorEastAsia"/>
          <w:color w:val="000000"/>
          <w:sz w:val="28"/>
          <w:szCs w:val="28"/>
        </w:rPr>
        <w:t>的规定。</w:t>
      </w:r>
    </w:p>
    <w:p w14:paraId="2F91C970" w14:textId="77777777" w:rsidR="000902DB" w:rsidRPr="00405DA5" w:rsidRDefault="00456129">
      <w:pPr>
        <w:spacing w:line="360" w:lineRule="auto"/>
        <w:jc w:val="center"/>
        <w:rPr>
          <w:rFonts w:eastAsiaTheme="minorEastAsia"/>
          <w:color w:val="000000"/>
          <w:sz w:val="24"/>
          <w:szCs w:val="24"/>
        </w:rPr>
      </w:pPr>
      <w:r w:rsidRPr="00405DA5">
        <w:rPr>
          <w:rFonts w:eastAsiaTheme="minorEastAsia" w:hint="eastAsia"/>
          <w:color w:val="000000"/>
          <w:sz w:val="24"/>
          <w:szCs w:val="24"/>
        </w:rPr>
        <w:t>表</w:t>
      </w:r>
      <w:r w:rsidRPr="00405DA5">
        <w:rPr>
          <w:rFonts w:eastAsiaTheme="minorEastAsia" w:hint="eastAsia"/>
          <w:color w:val="000000"/>
          <w:sz w:val="24"/>
          <w:szCs w:val="24"/>
        </w:rPr>
        <w:t xml:space="preserve">5 </w:t>
      </w:r>
      <w:r w:rsidRPr="00405DA5">
        <w:rPr>
          <w:rFonts w:eastAsiaTheme="minorEastAsia"/>
          <w:color w:val="000000"/>
          <w:sz w:val="24"/>
          <w:szCs w:val="24"/>
        </w:rPr>
        <w:t>抑制碱骨料反应型复合矿物掺合料的技术指标</w:t>
      </w:r>
    </w:p>
    <w:tbl>
      <w:tblPr>
        <w:tblStyle w:val="af1"/>
        <w:tblW w:w="0" w:type="auto"/>
        <w:tblLook w:val="04A0" w:firstRow="1" w:lastRow="0" w:firstColumn="1" w:lastColumn="0" w:noHBand="0" w:noVBand="1"/>
      </w:tblPr>
      <w:tblGrid>
        <w:gridCol w:w="2376"/>
        <w:gridCol w:w="709"/>
        <w:gridCol w:w="2927"/>
        <w:gridCol w:w="2506"/>
      </w:tblGrid>
      <w:tr w:rsidR="000902DB" w:rsidRPr="00405DA5" w14:paraId="4B3F4889" w14:textId="77777777" w:rsidTr="00405DA5">
        <w:tc>
          <w:tcPr>
            <w:tcW w:w="2376" w:type="dxa"/>
            <w:vAlign w:val="center"/>
          </w:tcPr>
          <w:p w14:paraId="06E989B5" w14:textId="77777777" w:rsidR="000902DB" w:rsidRPr="00405DA5" w:rsidRDefault="00456129">
            <w:pPr>
              <w:spacing w:line="360" w:lineRule="auto"/>
              <w:jc w:val="center"/>
              <w:rPr>
                <w:rFonts w:eastAsiaTheme="minorEastAsia"/>
                <w:color w:val="000000"/>
                <w:sz w:val="24"/>
                <w:szCs w:val="24"/>
              </w:rPr>
            </w:pPr>
            <w:r w:rsidRPr="00405DA5">
              <w:rPr>
                <w:rFonts w:eastAsiaTheme="minorEastAsia"/>
                <w:color w:val="000000"/>
                <w:sz w:val="24"/>
                <w:szCs w:val="24"/>
              </w:rPr>
              <w:t>序号</w:t>
            </w:r>
          </w:p>
        </w:tc>
        <w:tc>
          <w:tcPr>
            <w:tcW w:w="3636" w:type="dxa"/>
            <w:gridSpan w:val="2"/>
            <w:vAlign w:val="center"/>
          </w:tcPr>
          <w:p w14:paraId="4854AB30" w14:textId="77777777" w:rsidR="000902DB" w:rsidRPr="00405DA5" w:rsidRDefault="00456129">
            <w:pPr>
              <w:spacing w:line="360" w:lineRule="auto"/>
              <w:jc w:val="center"/>
              <w:rPr>
                <w:rFonts w:eastAsiaTheme="minorEastAsia"/>
                <w:color w:val="000000"/>
                <w:sz w:val="24"/>
                <w:szCs w:val="24"/>
              </w:rPr>
            </w:pPr>
            <w:r w:rsidRPr="00405DA5">
              <w:rPr>
                <w:rFonts w:eastAsiaTheme="minorEastAsia"/>
                <w:color w:val="000000"/>
                <w:sz w:val="24"/>
                <w:szCs w:val="24"/>
              </w:rPr>
              <w:t>项目</w:t>
            </w:r>
          </w:p>
        </w:tc>
        <w:tc>
          <w:tcPr>
            <w:tcW w:w="2506" w:type="dxa"/>
            <w:vAlign w:val="center"/>
          </w:tcPr>
          <w:p w14:paraId="73382062" w14:textId="77777777" w:rsidR="000902DB" w:rsidRPr="00405DA5" w:rsidRDefault="00456129">
            <w:pPr>
              <w:spacing w:line="360" w:lineRule="auto"/>
              <w:jc w:val="center"/>
              <w:rPr>
                <w:rFonts w:eastAsiaTheme="minorEastAsia"/>
                <w:color w:val="000000"/>
                <w:sz w:val="24"/>
                <w:szCs w:val="24"/>
              </w:rPr>
            </w:pPr>
            <w:r w:rsidRPr="00405DA5">
              <w:rPr>
                <w:rFonts w:eastAsiaTheme="minorEastAsia"/>
                <w:color w:val="000000"/>
                <w:sz w:val="24"/>
                <w:szCs w:val="24"/>
              </w:rPr>
              <w:t>技术要求</w:t>
            </w:r>
          </w:p>
        </w:tc>
      </w:tr>
      <w:tr w:rsidR="002F723C" w:rsidRPr="00405DA5" w14:paraId="75A11825" w14:textId="77777777" w:rsidTr="002F723C">
        <w:tc>
          <w:tcPr>
            <w:tcW w:w="2376" w:type="dxa"/>
            <w:vAlign w:val="center"/>
          </w:tcPr>
          <w:p w14:paraId="59C4855B" w14:textId="77777777" w:rsidR="002F723C" w:rsidRPr="00405DA5" w:rsidRDefault="002F723C">
            <w:pPr>
              <w:spacing w:line="360" w:lineRule="auto"/>
              <w:jc w:val="center"/>
              <w:rPr>
                <w:rFonts w:eastAsiaTheme="minorEastAsia"/>
                <w:color w:val="000000"/>
                <w:sz w:val="24"/>
                <w:szCs w:val="24"/>
              </w:rPr>
            </w:pPr>
          </w:p>
        </w:tc>
        <w:tc>
          <w:tcPr>
            <w:tcW w:w="709" w:type="dxa"/>
            <w:vAlign w:val="center"/>
          </w:tcPr>
          <w:p w14:paraId="64F4F249" w14:textId="1D8647CF" w:rsidR="002F723C" w:rsidRPr="002F723C" w:rsidRDefault="002F723C">
            <w:pPr>
              <w:spacing w:line="360" w:lineRule="auto"/>
              <w:jc w:val="center"/>
              <w:rPr>
                <w:rFonts w:eastAsiaTheme="minorEastAsia"/>
                <w:b/>
                <w:bCs/>
                <w:color w:val="000000"/>
                <w:sz w:val="24"/>
                <w:szCs w:val="24"/>
              </w:rPr>
            </w:pPr>
            <w:r>
              <w:rPr>
                <w:rFonts w:eastAsiaTheme="minorEastAsia" w:hint="eastAsia"/>
                <w:color w:val="000000"/>
                <w:sz w:val="24"/>
                <w:szCs w:val="24"/>
              </w:rPr>
              <w:t>细度</w:t>
            </w:r>
          </w:p>
        </w:tc>
        <w:tc>
          <w:tcPr>
            <w:tcW w:w="2927" w:type="dxa"/>
            <w:vAlign w:val="center"/>
          </w:tcPr>
          <w:p w14:paraId="633CEAE5" w14:textId="437D950F" w:rsidR="002F723C" w:rsidRPr="002F723C" w:rsidRDefault="002F723C">
            <w:pPr>
              <w:spacing w:line="360" w:lineRule="auto"/>
              <w:jc w:val="center"/>
              <w:rPr>
                <w:rFonts w:eastAsiaTheme="minorEastAsia"/>
                <w:b/>
                <w:bCs/>
                <w:color w:val="000000"/>
                <w:sz w:val="24"/>
                <w:szCs w:val="24"/>
              </w:rPr>
            </w:pPr>
            <w:r>
              <w:rPr>
                <w:rFonts w:eastAsiaTheme="minorEastAsia" w:hint="eastAsia"/>
                <w:sz w:val="24"/>
                <w:szCs w:val="24"/>
              </w:rPr>
              <w:t>4</w:t>
            </w:r>
            <w:r>
              <w:rPr>
                <w:rFonts w:eastAsiaTheme="minorEastAsia"/>
                <w:sz w:val="24"/>
                <w:szCs w:val="24"/>
              </w:rPr>
              <w:t>5</w:t>
            </w:r>
            <w:r>
              <w:rPr>
                <w:rFonts w:eastAsiaTheme="minorEastAsia" w:hint="eastAsia"/>
                <w:sz w:val="24"/>
                <w:szCs w:val="24"/>
              </w:rPr>
              <w:t>μ</w:t>
            </w:r>
            <w:r>
              <w:rPr>
                <w:rFonts w:eastAsiaTheme="minorEastAsia" w:hint="eastAsia"/>
                <w:sz w:val="24"/>
                <w:szCs w:val="24"/>
              </w:rPr>
              <w:t>m</w:t>
            </w:r>
            <w:r>
              <w:rPr>
                <w:rFonts w:eastAsiaTheme="minorEastAsia" w:hint="eastAsia"/>
                <w:sz w:val="24"/>
                <w:szCs w:val="24"/>
              </w:rPr>
              <w:t>方孔筛</w:t>
            </w:r>
            <w:proofErr w:type="gramStart"/>
            <w:r>
              <w:rPr>
                <w:rFonts w:eastAsiaTheme="minorEastAsia" w:hint="eastAsia"/>
                <w:sz w:val="24"/>
                <w:szCs w:val="24"/>
              </w:rPr>
              <w:t>筛</w:t>
            </w:r>
            <w:proofErr w:type="gramEnd"/>
            <w:r>
              <w:rPr>
                <w:rFonts w:eastAsiaTheme="minorEastAsia" w:hint="eastAsia"/>
                <w:sz w:val="24"/>
                <w:szCs w:val="24"/>
              </w:rPr>
              <w:t>余（质量分数）</w:t>
            </w:r>
            <w:r>
              <w:rPr>
                <w:rFonts w:eastAsiaTheme="minorEastAsia" w:hint="eastAsia"/>
                <w:sz w:val="24"/>
                <w:szCs w:val="24"/>
              </w:rPr>
              <w:t>/%</w:t>
            </w:r>
          </w:p>
        </w:tc>
        <w:tc>
          <w:tcPr>
            <w:tcW w:w="2506" w:type="dxa"/>
            <w:vAlign w:val="center"/>
          </w:tcPr>
          <w:p w14:paraId="330C302E" w14:textId="77777777" w:rsidR="002F723C" w:rsidRPr="00405DA5" w:rsidRDefault="002F723C">
            <w:pPr>
              <w:spacing w:line="360" w:lineRule="auto"/>
              <w:jc w:val="center"/>
              <w:rPr>
                <w:rFonts w:eastAsiaTheme="minorEastAsia"/>
                <w:color w:val="000000"/>
                <w:sz w:val="24"/>
                <w:szCs w:val="24"/>
              </w:rPr>
            </w:pPr>
          </w:p>
        </w:tc>
      </w:tr>
      <w:tr w:rsidR="000902DB" w:rsidRPr="00405DA5" w14:paraId="3C875D91" w14:textId="77777777" w:rsidTr="00405DA5">
        <w:tc>
          <w:tcPr>
            <w:tcW w:w="2376" w:type="dxa"/>
            <w:vAlign w:val="center"/>
          </w:tcPr>
          <w:p w14:paraId="55CE9034" w14:textId="77777777" w:rsidR="000902DB" w:rsidRPr="00405DA5" w:rsidRDefault="00456129">
            <w:pPr>
              <w:spacing w:line="360" w:lineRule="auto"/>
              <w:jc w:val="center"/>
              <w:rPr>
                <w:rFonts w:eastAsiaTheme="minorEastAsia"/>
                <w:color w:val="000000"/>
                <w:sz w:val="24"/>
                <w:szCs w:val="24"/>
              </w:rPr>
            </w:pPr>
            <w:r w:rsidRPr="00405DA5">
              <w:rPr>
                <w:rFonts w:eastAsiaTheme="minorEastAsia" w:hint="eastAsia"/>
                <w:color w:val="000000"/>
                <w:sz w:val="24"/>
                <w:szCs w:val="24"/>
              </w:rPr>
              <w:t>1</w:t>
            </w:r>
          </w:p>
        </w:tc>
        <w:tc>
          <w:tcPr>
            <w:tcW w:w="3636" w:type="dxa"/>
            <w:gridSpan w:val="2"/>
            <w:vAlign w:val="center"/>
          </w:tcPr>
          <w:p w14:paraId="707EEBF6" w14:textId="77777777" w:rsidR="000902DB" w:rsidRPr="00405DA5" w:rsidRDefault="00456129">
            <w:pPr>
              <w:pStyle w:val="af9"/>
              <w:ind w:firstLineChars="0" w:firstLine="0"/>
              <w:jc w:val="center"/>
              <w:rPr>
                <w:rFonts w:ascii="Times New Roman"/>
                <w:sz w:val="24"/>
                <w:szCs w:val="24"/>
              </w:rPr>
            </w:pPr>
            <w:r w:rsidRPr="00405DA5">
              <w:rPr>
                <w:rFonts w:hint="eastAsia"/>
                <w:sz w:val="24"/>
                <w:szCs w:val="24"/>
              </w:rPr>
              <w:t>14d膨胀率（快速砂浆棒法）</w:t>
            </w:r>
            <w:r w:rsidRPr="00405DA5">
              <w:rPr>
                <w:color w:val="000000"/>
                <w:sz w:val="24"/>
                <w:szCs w:val="24"/>
              </w:rPr>
              <w:t>/%</w:t>
            </w:r>
          </w:p>
        </w:tc>
        <w:tc>
          <w:tcPr>
            <w:tcW w:w="2506" w:type="dxa"/>
            <w:vAlign w:val="center"/>
          </w:tcPr>
          <w:p w14:paraId="502F2ABC" w14:textId="77777777" w:rsidR="000902DB" w:rsidRPr="00405DA5" w:rsidRDefault="00456129">
            <w:pPr>
              <w:pStyle w:val="af9"/>
              <w:ind w:firstLineChars="0" w:firstLine="0"/>
              <w:jc w:val="center"/>
              <w:rPr>
                <w:rFonts w:ascii="Times New Roman"/>
                <w:sz w:val="24"/>
                <w:szCs w:val="24"/>
              </w:rPr>
            </w:pPr>
            <w:r w:rsidRPr="00405DA5">
              <w:rPr>
                <w:rFonts w:ascii="Times New Roman" w:hint="eastAsia"/>
                <w:sz w:val="24"/>
                <w:szCs w:val="24"/>
              </w:rPr>
              <w:t>≤</w:t>
            </w:r>
            <w:r w:rsidRPr="00405DA5">
              <w:rPr>
                <w:rFonts w:ascii="Times New Roman" w:hint="eastAsia"/>
                <w:sz w:val="24"/>
                <w:szCs w:val="24"/>
              </w:rPr>
              <w:t>0.1</w:t>
            </w:r>
          </w:p>
        </w:tc>
      </w:tr>
      <w:tr w:rsidR="000902DB" w:rsidRPr="00405DA5" w14:paraId="3E5CE3F5" w14:textId="77777777" w:rsidTr="00405DA5">
        <w:tc>
          <w:tcPr>
            <w:tcW w:w="2376" w:type="dxa"/>
            <w:vAlign w:val="center"/>
          </w:tcPr>
          <w:p w14:paraId="301D5367" w14:textId="77777777" w:rsidR="000902DB" w:rsidRPr="00405DA5" w:rsidRDefault="00456129">
            <w:pPr>
              <w:spacing w:line="360" w:lineRule="auto"/>
              <w:jc w:val="center"/>
              <w:rPr>
                <w:rFonts w:eastAsiaTheme="minorEastAsia"/>
                <w:color w:val="000000"/>
                <w:sz w:val="24"/>
                <w:szCs w:val="24"/>
              </w:rPr>
            </w:pPr>
            <w:r w:rsidRPr="00405DA5">
              <w:rPr>
                <w:rFonts w:eastAsiaTheme="minorEastAsia" w:hint="eastAsia"/>
                <w:color w:val="000000"/>
                <w:sz w:val="24"/>
                <w:szCs w:val="24"/>
              </w:rPr>
              <w:t>2</w:t>
            </w:r>
          </w:p>
        </w:tc>
        <w:tc>
          <w:tcPr>
            <w:tcW w:w="3636" w:type="dxa"/>
            <w:gridSpan w:val="2"/>
            <w:vAlign w:val="center"/>
          </w:tcPr>
          <w:p w14:paraId="70155415" w14:textId="77777777" w:rsidR="000902DB" w:rsidRPr="00405DA5" w:rsidRDefault="00456129">
            <w:pPr>
              <w:pStyle w:val="af9"/>
              <w:ind w:firstLineChars="0" w:firstLine="0"/>
              <w:jc w:val="center"/>
              <w:rPr>
                <w:rFonts w:ascii="Times New Roman"/>
                <w:sz w:val="24"/>
                <w:szCs w:val="24"/>
              </w:rPr>
            </w:pPr>
            <w:r w:rsidRPr="00405DA5">
              <w:rPr>
                <w:rFonts w:ascii="Times New Roman" w:hint="eastAsia"/>
                <w:sz w:val="24"/>
                <w:szCs w:val="24"/>
              </w:rPr>
              <w:t>含水量</w:t>
            </w:r>
            <w:r w:rsidRPr="00405DA5">
              <w:rPr>
                <w:rFonts w:ascii="Times New Roman" w:hint="eastAsia"/>
                <w:color w:val="000000"/>
                <w:sz w:val="24"/>
                <w:szCs w:val="24"/>
              </w:rPr>
              <w:t>（质量分数）</w:t>
            </w:r>
            <w:r w:rsidRPr="00405DA5">
              <w:rPr>
                <w:rFonts w:ascii="Times New Roman"/>
                <w:color w:val="000000"/>
                <w:sz w:val="24"/>
                <w:szCs w:val="24"/>
              </w:rPr>
              <w:t>/%</w:t>
            </w:r>
          </w:p>
        </w:tc>
        <w:tc>
          <w:tcPr>
            <w:tcW w:w="2506" w:type="dxa"/>
            <w:vAlign w:val="center"/>
          </w:tcPr>
          <w:p w14:paraId="7D479646" w14:textId="77777777" w:rsidR="000902DB" w:rsidRPr="00405DA5" w:rsidRDefault="00456129">
            <w:pPr>
              <w:pStyle w:val="af9"/>
              <w:ind w:firstLineChars="0" w:firstLine="0"/>
              <w:jc w:val="center"/>
              <w:rPr>
                <w:rFonts w:ascii="Times New Roman"/>
                <w:sz w:val="24"/>
                <w:szCs w:val="24"/>
              </w:rPr>
            </w:pPr>
            <w:r w:rsidRPr="00405DA5">
              <w:rPr>
                <w:rFonts w:ascii="Times New Roman" w:hint="eastAsia"/>
                <w:sz w:val="24"/>
                <w:szCs w:val="24"/>
              </w:rPr>
              <w:t>≤</w:t>
            </w:r>
            <w:r w:rsidRPr="00405DA5">
              <w:rPr>
                <w:rFonts w:ascii="Times New Roman" w:hint="eastAsia"/>
                <w:sz w:val="24"/>
                <w:szCs w:val="24"/>
              </w:rPr>
              <w:t>1.0</w:t>
            </w:r>
          </w:p>
        </w:tc>
      </w:tr>
      <w:tr w:rsidR="000902DB" w:rsidRPr="00405DA5" w14:paraId="3D7E638E" w14:textId="77777777" w:rsidTr="00405DA5">
        <w:tc>
          <w:tcPr>
            <w:tcW w:w="2376" w:type="dxa"/>
            <w:vAlign w:val="center"/>
          </w:tcPr>
          <w:p w14:paraId="0CA1F078" w14:textId="77777777" w:rsidR="000902DB" w:rsidRPr="00405DA5" w:rsidRDefault="00456129">
            <w:pPr>
              <w:spacing w:line="360" w:lineRule="auto"/>
              <w:jc w:val="center"/>
              <w:rPr>
                <w:rFonts w:eastAsiaTheme="minorEastAsia"/>
                <w:color w:val="000000"/>
                <w:sz w:val="24"/>
                <w:szCs w:val="24"/>
              </w:rPr>
            </w:pPr>
            <w:r w:rsidRPr="00405DA5">
              <w:rPr>
                <w:rFonts w:eastAsiaTheme="minorEastAsia" w:hint="eastAsia"/>
                <w:color w:val="000000"/>
                <w:sz w:val="24"/>
                <w:szCs w:val="24"/>
              </w:rPr>
              <w:t>3</w:t>
            </w:r>
          </w:p>
        </w:tc>
        <w:tc>
          <w:tcPr>
            <w:tcW w:w="3636" w:type="dxa"/>
            <w:gridSpan w:val="2"/>
            <w:vAlign w:val="center"/>
          </w:tcPr>
          <w:p w14:paraId="3B92E37E" w14:textId="77777777" w:rsidR="000902DB" w:rsidRPr="00405DA5" w:rsidRDefault="00456129">
            <w:pPr>
              <w:jc w:val="center"/>
              <w:rPr>
                <w:sz w:val="24"/>
                <w:szCs w:val="24"/>
              </w:rPr>
            </w:pPr>
            <w:r w:rsidRPr="00405DA5">
              <w:rPr>
                <w:rFonts w:hint="eastAsia"/>
                <w:sz w:val="24"/>
                <w:szCs w:val="24"/>
              </w:rPr>
              <w:t>氯离子含量（质量分数</w:t>
            </w:r>
            <w:r w:rsidRPr="00405DA5">
              <w:rPr>
                <w:sz w:val="24"/>
                <w:szCs w:val="24"/>
              </w:rPr>
              <w:t>）</w:t>
            </w:r>
            <w:r w:rsidRPr="00405DA5">
              <w:rPr>
                <w:sz w:val="24"/>
                <w:szCs w:val="24"/>
              </w:rPr>
              <w:t>/%</w:t>
            </w:r>
          </w:p>
        </w:tc>
        <w:tc>
          <w:tcPr>
            <w:tcW w:w="2506" w:type="dxa"/>
            <w:vAlign w:val="center"/>
          </w:tcPr>
          <w:p w14:paraId="0D2E1F96" w14:textId="77777777" w:rsidR="000902DB" w:rsidRPr="00405DA5" w:rsidRDefault="00456129">
            <w:pPr>
              <w:pStyle w:val="af9"/>
              <w:ind w:firstLineChars="0" w:firstLine="0"/>
              <w:jc w:val="center"/>
              <w:rPr>
                <w:rFonts w:ascii="Times New Roman"/>
                <w:sz w:val="24"/>
                <w:szCs w:val="24"/>
              </w:rPr>
            </w:pPr>
            <w:r w:rsidRPr="00405DA5">
              <w:rPr>
                <w:rFonts w:ascii="Times New Roman" w:hint="eastAsia"/>
                <w:sz w:val="24"/>
                <w:szCs w:val="24"/>
              </w:rPr>
              <w:t>≤</w:t>
            </w:r>
            <w:r w:rsidRPr="00405DA5">
              <w:rPr>
                <w:rFonts w:ascii="Times New Roman" w:hint="eastAsia"/>
                <w:sz w:val="24"/>
                <w:szCs w:val="24"/>
              </w:rPr>
              <w:t>0.06</w:t>
            </w:r>
          </w:p>
        </w:tc>
      </w:tr>
      <w:tr w:rsidR="000902DB" w:rsidRPr="00405DA5" w14:paraId="6C8BBA30" w14:textId="77777777" w:rsidTr="00405DA5">
        <w:tc>
          <w:tcPr>
            <w:tcW w:w="2376" w:type="dxa"/>
            <w:vAlign w:val="center"/>
          </w:tcPr>
          <w:p w14:paraId="34BE22EA" w14:textId="77777777" w:rsidR="000902DB" w:rsidRPr="00405DA5" w:rsidRDefault="00456129">
            <w:pPr>
              <w:spacing w:line="360" w:lineRule="auto"/>
              <w:jc w:val="center"/>
              <w:rPr>
                <w:rFonts w:eastAsiaTheme="minorEastAsia"/>
                <w:color w:val="000000"/>
                <w:sz w:val="24"/>
                <w:szCs w:val="24"/>
              </w:rPr>
            </w:pPr>
            <w:r w:rsidRPr="00405DA5">
              <w:rPr>
                <w:rFonts w:eastAsiaTheme="minorEastAsia" w:hint="eastAsia"/>
                <w:color w:val="000000"/>
                <w:sz w:val="24"/>
                <w:szCs w:val="24"/>
              </w:rPr>
              <w:t>4</w:t>
            </w:r>
          </w:p>
        </w:tc>
        <w:tc>
          <w:tcPr>
            <w:tcW w:w="3636" w:type="dxa"/>
            <w:gridSpan w:val="2"/>
            <w:vAlign w:val="center"/>
          </w:tcPr>
          <w:p w14:paraId="7D4E4D29" w14:textId="77777777" w:rsidR="000902DB" w:rsidRPr="00405DA5" w:rsidRDefault="00456129">
            <w:pPr>
              <w:tabs>
                <w:tab w:val="center" w:pos="4201"/>
                <w:tab w:val="right" w:leader="dot" w:pos="9298"/>
              </w:tabs>
              <w:autoSpaceDE w:val="0"/>
              <w:autoSpaceDN w:val="0"/>
              <w:jc w:val="center"/>
              <w:rPr>
                <w:sz w:val="24"/>
                <w:szCs w:val="24"/>
              </w:rPr>
            </w:pPr>
            <w:r w:rsidRPr="00405DA5">
              <w:rPr>
                <w:rFonts w:hint="eastAsia"/>
                <w:sz w:val="24"/>
                <w:szCs w:val="24"/>
              </w:rPr>
              <w:t>三氧化硫含量</w:t>
            </w:r>
            <w:r w:rsidRPr="00405DA5">
              <w:rPr>
                <w:rFonts w:hint="eastAsia"/>
                <w:color w:val="000000"/>
                <w:sz w:val="24"/>
                <w:szCs w:val="24"/>
              </w:rPr>
              <w:t>（质量分数）</w:t>
            </w:r>
            <w:r w:rsidRPr="00405DA5">
              <w:rPr>
                <w:color w:val="000000"/>
                <w:sz w:val="24"/>
                <w:szCs w:val="24"/>
              </w:rPr>
              <w:t>/%</w:t>
            </w:r>
          </w:p>
        </w:tc>
        <w:tc>
          <w:tcPr>
            <w:tcW w:w="2506" w:type="dxa"/>
            <w:vAlign w:val="center"/>
          </w:tcPr>
          <w:p w14:paraId="3FF31C26" w14:textId="77777777" w:rsidR="000902DB" w:rsidRPr="00405DA5" w:rsidRDefault="00456129">
            <w:pPr>
              <w:pStyle w:val="af9"/>
              <w:ind w:firstLineChars="0" w:firstLine="0"/>
              <w:jc w:val="center"/>
              <w:rPr>
                <w:rFonts w:ascii="Times New Roman"/>
                <w:sz w:val="24"/>
                <w:szCs w:val="24"/>
              </w:rPr>
            </w:pPr>
            <w:r w:rsidRPr="00405DA5">
              <w:rPr>
                <w:rFonts w:ascii="Times New Roman" w:hint="eastAsia"/>
                <w:sz w:val="24"/>
                <w:szCs w:val="24"/>
              </w:rPr>
              <w:t>≤</w:t>
            </w:r>
            <w:r w:rsidRPr="00405DA5">
              <w:rPr>
                <w:rFonts w:ascii="Times New Roman"/>
                <w:sz w:val="24"/>
                <w:szCs w:val="24"/>
              </w:rPr>
              <w:t>3.0</w:t>
            </w:r>
          </w:p>
        </w:tc>
      </w:tr>
    </w:tbl>
    <w:p w14:paraId="4772C237" w14:textId="5D0FDF9C" w:rsidR="000902DB" w:rsidRPr="00444F13" w:rsidRDefault="00456129">
      <w:pPr>
        <w:numPr>
          <w:ilvl w:val="2"/>
          <w:numId w:val="2"/>
        </w:numPr>
        <w:spacing w:line="360" w:lineRule="auto"/>
        <w:rPr>
          <w:rFonts w:asciiTheme="minorEastAsia" w:eastAsiaTheme="minorEastAsia" w:hAnsiTheme="minorEastAsia"/>
          <w:color w:val="000000"/>
          <w:sz w:val="28"/>
          <w:szCs w:val="28"/>
        </w:rPr>
      </w:pPr>
      <w:r w:rsidRPr="00444F13">
        <w:rPr>
          <w:rFonts w:asciiTheme="minorEastAsia" w:eastAsiaTheme="minorEastAsia" w:hAnsiTheme="minorEastAsia" w:hint="eastAsia"/>
          <w:color w:val="000000"/>
          <w:sz w:val="28"/>
          <w:szCs w:val="28"/>
        </w:rPr>
        <w:t>碱含量(选择性指标)</w:t>
      </w:r>
    </w:p>
    <w:p w14:paraId="18919EB6" w14:textId="77777777" w:rsidR="000902DB" w:rsidRPr="00444F13" w:rsidRDefault="00456129" w:rsidP="00444F13">
      <w:pPr>
        <w:spacing w:line="360" w:lineRule="auto"/>
        <w:ind w:firstLineChars="200" w:firstLine="480"/>
        <w:rPr>
          <w:bCs/>
          <w:sz w:val="24"/>
          <w:szCs w:val="24"/>
        </w:rPr>
      </w:pPr>
      <w:r w:rsidRPr="00444F13">
        <w:rPr>
          <w:rFonts w:hint="eastAsia"/>
          <w:bCs/>
          <w:sz w:val="24"/>
          <w:szCs w:val="24"/>
        </w:rPr>
        <w:t>功能型复合矿物掺合料的碱含量应为各组分的碱含量之和：粉煤灰和火山灰及火山渣的碱含量可用实测</w:t>
      </w:r>
      <w:r w:rsidRPr="00444F13">
        <w:rPr>
          <w:bCs/>
          <w:sz w:val="24"/>
          <w:szCs w:val="24"/>
        </w:rPr>
        <w:t>Na</w:t>
      </w:r>
      <w:r w:rsidRPr="00444F13">
        <w:rPr>
          <w:bCs/>
          <w:sz w:val="24"/>
          <w:szCs w:val="24"/>
          <w:vertAlign w:val="subscript"/>
        </w:rPr>
        <w:t>2</w:t>
      </w:r>
      <w:r w:rsidRPr="00444F13">
        <w:rPr>
          <w:bCs/>
          <w:sz w:val="24"/>
          <w:szCs w:val="24"/>
        </w:rPr>
        <w:t>O</w:t>
      </w:r>
      <w:r w:rsidRPr="00444F13">
        <w:rPr>
          <w:bCs/>
          <w:sz w:val="24"/>
          <w:szCs w:val="24"/>
          <w:vertAlign w:val="subscript"/>
        </w:rPr>
        <w:t>eq</w:t>
      </w:r>
      <w:r w:rsidRPr="00444F13">
        <w:rPr>
          <w:bCs/>
          <w:sz w:val="24"/>
          <w:szCs w:val="24"/>
        </w:rPr>
        <w:t>值</w:t>
      </w:r>
      <w:r w:rsidRPr="00444F13">
        <w:rPr>
          <w:rFonts w:hint="eastAsia"/>
          <w:bCs/>
          <w:sz w:val="24"/>
          <w:szCs w:val="24"/>
        </w:rPr>
        <w:t>的</w:t>
      </w:r>
      <w:r w:rsidRPr="00444F13">
        <w:rPr>
          <w:bCs/>
          <w:sz w:val="24"/>
          <w:szCs w:val="24"/>
        </w:rPr>
        <w:t>1/6</w:t>
      </w:r>
      <w:r w:rsidRPr="00444F13">
        <w:rPr>
          <w:bCs/>
          <w:sz w:val="24"/>
          <w:szCs w:val="24"/>
        </w:rPr>
        <w:t>计算</w:t>
      </w:r>
      <w:r w:rsidRPr="00444F13">
        <w:rPr>
          <w:rFonts w:hint="eastAsia"/>
          <w:bCs/>
          <w:sz w:val="24"/>
          <w:szCs w:val="24"/>
        </w:rPr>
        <w:t>，</w:t>
      </w:r>
      <w:proofErr w:type="gramStart"/>
      <w:r w:rsidRPr="00444F13">
        <w:rPr>
          <w:rFonts w:hint="eastAsia"/>
          <w:bCs/>
          <w:sz w:val="24"/>
          <w:szCs w:val="24"/>
        </w:rPr>
        <w:t>硅灰和粒</w:t>
      </w:r>
      <w:proofErr w:type="gramEnd"/>
      <w:r w:rsidRPr="00444F13">
        <w:rPr>
          <w:rFonts w:hint="eastAsia"/>
          <w:bCs/>
          <w:sz w:val="24"/>
          <w:szCs w:val="24"/>
        </w:rPr>
        <w:t>化高炉矿渣粉的碱含量可用实测</w:t>
      </w:r>
      <w:r w:rsidRPr="00444F13">
        <w:rPr>
          <w:bCs/>
          <w:sz w:val="24"/>
          <w:szCs w:val="24"/>
        </w:rPr>
        <w:t>Na</w:t>
      </w:r>
      <w:r w:rsidRPr="00444F13">
        <w:rPr>
          <w:bCs/>
          <w:sz w:val="24"/>
          <w:szCs w:val="24"/>
          <w:vertAlign w:val="subscript"/>
        </w:rPr>
        <w:t>2</w:t>
      </w:r>
      <w:r w:rsidRPr="00444F13">
        <w:rPr>
          <w:bCs/>
          <w:sz w:val="24"/>
          <w:szCs w:val="24"/>
        </w:rPr>
        <w:t>O</w:t>
      </w:r>
      <w:r w:rsidRPr="00444F13">
        <w:rPr>
          <w:bCs/>
          <w:sz w:val="24"/>
          <w:szCs w:val="24"/>
          <w:vertAlign w:val="subscript"/>
        </w:rPr>
        <w:t>eq</w:t>
      </w:r>
      <w:r w:rsidRPr="00444F13">
        <w:rPr>
          <w:bCs/>
          <w:sz w:val="24"/>
          <w:szCs w:val="24"/>
        </w:rPr>
        <w:t>值</w:t>
      </w:r>
      <w:r w:rsidRPr="00444F13">
        <w:rPr>
          <w:rFonts w:hint="eastAsia"/>
          <w:bCs/>
          <w:sz w:val="24"/>
          <w:szCs w:val="24"/>
        </w:rPr>
        <w:t>的</w:t>
      </w:r>
      <w:r w:rsidRPr="00444F13">
        <w:rPr>
          <w:bCs/>
          <w:sz w:val="24"/>
          <w:szCs w:val="24"/>
        </w:rPr>
        <w:t>1/2</w:t>
      </w:r>
      <w:r w:rsidRPr="00444F13">
        <w:rPr>
          <w:rFonts w:hint="eastAsia"/>
          <w:bCs/>
          <w:sz w:val="24"/>
          <w:szCs w:val="24"/>
        </w:rPr>
        <w:t>计算，其他组分的碱含量可按实测</w:t>
      </w:r>
      <w:r w:rsidRPr="00444F13">
        <w:rPr>
          <w:bCs/>
          <w:sz w:val="24"/>
          <w:szCs w:val="24"/>
        </w:rPr>
        <w:t>Na</w:t>
      </w:r>
      <w:r w:rsidRPr="00444F13">
        <w:rPr>
          <w:bCs/>
          <w:sz w:val="24"/>
          <w:szCs w:val="24"/>
          <w:vertAlign w:val="subscript"/>
        </w:rPr>
        <w:t>2</w:t>
      </w:r>
      <w:r w:rsidRPr="00444F13">
        <w:rPr>
          <w:bCs/>
          <w:sz w:val="24"/>
          <w:szCs w:val="24"/>
        </w:rPr>
        <w:t>O</w:t>
      </w:r>
      <w:r w:rsidRPr="00444F13">
        <w:rPr>
          <w:bCs/>
          <w:sz w:val="24"/>
          <w:szCs w:val="24"/>
          <w:vertAlign w:val="subscript"/>
        </w:rPr>
        <w:t>eq</w:t>
      </w:r>
      <w:r w:rsidRPr="00444F13">
        <w:rPr>
          <w:bCs/>
          <w:sz w:val="24"/>
          <w:szCs w:val="24"/>
        </w:rPr>
        <w:t>值</w:t>
      </w:r>
      <w:r w:rsidRPr="00444F13">
        <w:rPr>
          <w:rFonts w:hint="eastAsia"/>
          <w:bCs/>
          <w:sz w:val="24"/>
          <w:szCs w:val="24"/>
        </w:rPr>
        <w:t>计算。其中</w:t>
      </w:r>
      <w:r w:rsidRPr="00444F13">
        <w:rPr>
          <w:bCs/>
          <w:sz w:val="24"/>
          <w:szCs w:val="24"/>
        </w:rPr>
        <w:t>Na</w:t>
      </w:r>
      <w:r w:rsidRPr="00444F13">
        <w:rPr>
          <w:bCs/>
          <w:sz w:val="24"/>
          <w:szCs w:val="24"/>
          <w:vertAlign w:val="subscript"/>
        </w:rPr>
        <w:t>2</w:t>
      </w:r>
      <w:r w:rsidRPr="00444F13">
        <w:rPr>
          <w:bCs/>
          <w:sz w:val="24"/>
          <w:szCs w:val="24"/>
        </w:rPr>
        <w:t>O</w:t>
      </w:r>
      <w:r w:rsidRPr="00444F13">
        <w:rPr>
          <w:bCs/>
          <w:sz w:val="24"/>
          <w:szCs w:val="24"/>
          <w:vertAlign w:val="subscript"/>
        </w:rPr>
        <w:t>eq</w:t>
      </w:r>
      <w:r w:rsidRPr="00444F13">
        <w:rPr>
          <w:bCs/>
          <w:sz w:val="24"/>
          <w:szCs w:val="24"/>
        </w:rPr>
        <w:t>值</w:t>
      </w:r>
      <w:r w:rsidRPr="00444F13">
        <w:rPr>
          <w:rFonts w:hint="eastAsia"/>
          <w:bCs/>
          <w:sz w:val="24"/>
          <w:szCs w:val="24"/>
        </w:rPr>
        <w:t>按</w:t>
      </w:r>
      <w:r w:rsidRPr="00444F13">
        <w:rPr>
          <w:rFonts w:hint="eastAsia"/>
          <w:bCs/>
          <w:sz w:val="24"/>
          <w:szCs w:val="24"/>
        </w:rPr>
        <w:t>Na</w:t>
      </w:r>
      <w:r w:rsidRPr="00444F13">
        <w:rPr>
          <w:bCs/>
          <w:sz w:val="24"/>
          <w:szCs w:val="24"/>
          <w:vertAlign w:val="subscript"/>
        </w:rPr>
        <w:t>2</w:t>
      </w:r>
      <w:r w:rsidRPr="00444F13">
        <w:rPr>
          <w:rFonts w:hint="eastAsia"/>
          <w:bCs/>
          <w:sz w:val="24"/>
          <w:szCs w:val="24"/>
        </w:rPr>
        <w:t>O+0.658K</w:t>
      </w:r>
      <w:r w:rsidRPr="00444F13">
        <w:rPr>
          <w:bCs/>
          <w:sz w:val="24"/>
          <w:szCs w:val="24"/>
          <w:vertAlign w:val="subscript"/>
        </w:rPr>
        <w:t>2</w:t>
      </w:r>
      <w:r w:rsidRPr="00444F13">
        <w:rPr>
          <w:rFonts w:hint="eastAsia"/>
          <w:bCs/>
          <w:sz w:val="24"/>
          <w:szCs w:val="24"/>
        </w:rPr>
        <w:t>O</w:t>
      </w:r>
      <w:r w:rsidRPr="00444F13">
        <w:rPr>
          <w:rFonts w:hint="eastAsia"/>
          <w:bCs/>
          <w:sz w:val="24"/>
          <w:szCs w:val="24"/>
        </w:rPr>
        <w:t>计算。</w:t>
      </w:r>
    </w:p>
    <w:p w14:paraId="258260B8" w14:textId="77777777" w:rsidR="000902DB" w:rsidRPr="00444F13" w:rsidRDefault="00456129" w:rsidP="00444F13">
      <w:pPr>
        <w:spacing w:line="360" w:lineRule="auto"/>
        <w:ind w:firstLineChars="200" w:firstLine="480"/>
        <w:rPr>
          <w:sz w:val="24"/>
          <w:szCs w:val="24"/>
        </w:rPr>
      </w:pPr>
      <w:r w:rsidRPr="00444F13">
        <w:rPr>
          <w:sz w:val="24"/>
          <w:szCs w:val="24"/>
        </w:rPr>
        <w:t>当功能型复合矿物掺合</w:t>
      </w:r>
      <w:proofErr w:type="gramStart"/>
      <w:r w:rsidRPr="00444F13">
        <w:rPr>
          <w:sz w:val="24"/>
          <w:szCs w:val="24"/>
        </w:rPr>
        <w:t>料用于</w:t>
      </w:r>
      <w:proofErr w:type="gramEnd"/>
      <w:r w:rsidRPr="00444F13">
        <w:rPr>
          <w:rFonts w:hint="eastAsia"/>
          <w:sz w:val="24"/>
          <w:szCs w:val="24"/>
        </w:rPr>
        <w:t>具有潜在碱</w:t>
      </w:r>
      <w:r w:rsidRPr="00444F13">
        <w:rPr>
          <w:sz w:val="24"/>
          <w:szCs w:val="24"/>
        </w:rPr>
        <w:t>活性骨料</w:t>
      </w:r>
      <w:r w:rsidRPr="00444F13">
        <w:rPr>
          <w:rFonts w:hint="eastAsia"/>
          <w:sz w:val="24"/>
          <w:szCs w:val="24"/>
        </w:rPr>
        <w:t>配制的</w:t>
      </w:r>
      <w:r w:rsidRPr="00444F13">
        <w:rPr>
          <w:sz w:val="24"/>
          <w:szCs w:val="24"/>
        </w:rPr>
        <w:t>混凝土或有其他性能要求时，可限制掺合料的碱含量，限制值由买卖双方协商确定。</w:t>
      </w:r>
    </w:p>
    <w:p w14:paraId="15C539F4" w14:textId="77777777" w:rsidR="000902DB" w:rsidRPr="00984892" w:rsidRDefault="00456129" w:rsidP="00070F61">
      <w:pPr>
        <w:pStyle w:val="afc"/>
        <w:numPr>
          <w:ilvl w:val="1"/>
          <w:numId w:val="2"/>
        </w:numPr>
        <w:spacing w:beforeLines="0" w:afterLines="0" w:line="360" w:lineRule="auto"/>
        <w:outlineLvl w:val="0"/>
        <w:rPr>
          <w:rFonts w:asciiTheme="minorEastAsia" w:eastAsiaTheme="minorEastAsia" w:hAnsiTheme="minorEastAsia"/>
          <w:sz w:val="32"/>
          <w:szCs w:val="32"/>
        </w:rPr>
      </w:pPr>
      <w:bookmarkStart w:id="24" w:name="_Toc50829960"/>
      <w:bookmarkStart w:id="25" w:name="_Toc50830031"/>
      <w:bookmarkStart w:id="26" w:name="_Toc57577707"/>
      <w:r w:rsidRPr="00984892">
        <w:rPr>
          <w:rFonts w:asciiTheme="minorEastAsia" w:eastAsiaTheme="minorEastAsia" w:hAnsiTheme="minorEastAsia"/>
          <w:sz w:val="32"/>
          <w:szCs w:val="32"/>
        </w:rPr>
        <w:lastRenderedPageBreak/>
        <w:t>试验方法</w:t>
      </w:r>
      <w:bookmarkEnd w:id="24"/>
      <w:bookmarkEnd w:id="25"/>
      <w:bookmarkEnd w:id="26"/>
    </w:p>
    <w:p w14:paraId="4A4D0794" w14:textId="77777777" w:rsidR="000902DB" w:rsidRPr="00444F13" w:rsidRDefault="00456129">
      <w:pPr>
        <w:numPr>
          <w:ilvl w:val="2"/>
          <w:numId w:val="2"/>
        </w:numPr>
        <w:spacing w:line="360" w:lineRule="auto"/>
        <w:rPr>
          <w:rFonts w:asciiTheme="minorEastAsia" w:eastAsiaTheme="minorEastAsia" w:hAnsiTheme="minorEastAsia"/>
          <w:color w:val="000000"/>
          <w:sz w:val="28"/>
          <w:szCs w:val="28"/>
        </w:rPr>
      </w:pPr>
      <w:r w:rsidRPr="00444F13">
        <w:rPr>
          <w:rFonts w:asciiTheme="minorEastAsia" w:eastAsiaTheme="minorEastAsia" w:hAnsiTheme="minorEastAsia"/>
          <w:color w:val="000000"/>
          <w:sz w:val="28"/>
          <w:szCs w:val="28"/>
        </w:rPr>
        <w:t>降</w:t>
      </w:r>
      <w:proofErr w:type="gramStart"/>
      <w:r w:rsidR="00F76622" w:rsidRPr="00444F13">
        <w:rPr>
          <w:rFonts w:asciiTheme="minorEastAsia" w:eastAsiaTheme="minorEastAsia" w:hAnsiTheme="minorEastAsia"/>
          <w:color w:val="000000"/>
          <w:sz w:val="28"/>
          <w:szCs w:val="28"/>
        </w:rPr>
        <w:t>黏</w:t>
      </w:r>
      <w:proofErr w:type="gramEnd"/>
      <w:r w:rsidRPr="00444F13">
        <w:rPr>
          <w:rFonts w:asciiTheme="minorEastAsia" w:eastAsiaTheme="minorEastAsia" w:hAnsiTheme="minorEastAsia"/>
          <w:color w:val="000000"/>
          <w:sz w:val="28"/>
          <w:szCs w:val="28"/>
        </w:rPr>
        <w:t>型复合矿物掺合料</w:t>
      </w:r>
    </w:p>
    <w:p w14:paraId="08288C9D" w14:textId="1C11F4AD" w:rsidR="000902DB" w:rsidRPr="00444F13" w:rsidRDefault="00081927" w:rsidP="00081927">
      <w:pPr>
        <w:pStyle w:val="af9"/>
        <w:spacing w:line="360" w:lineRule="auto"/>
        <w:ind w:firstLineChars="188" w:firstLine="451"/>
        <w:rPr>
          <w:rFonts w:ascii="Times New Roman"/>
          <w:sz w:val="24"/>
          <w:szCs w:val="24"/>
        </w:rPr>
      </w:pPr>
      <w:r>
        <w:rPr>
          <w:rFonts w:ascii="Times New Roman" w:hint="eastAsia"/>
          <w:sz w:val="24"/>
          <w:szCs w:val="24"/>
        </w:rPr>
        <w:t>细度按</w:t>
      </w:r>
      <w:r>
        <w:rPr>
          <w:rFonts w:ascii="Times New Roman" w:hint="eastAsia"/>
          <w:sz w:val="24"/>
          <w:szCs w:val="24"/>
        </w:rPr>
        <w:t>G</w:t>
      </w:r>
      <w:r>
        <w:rPr>
          <w:rFonts w:ascii="Times New Roman"/>
          <w:sz w:val="24"/>
          <w:szCs w:val="24"/>
        </w:rPr>
        <w:t>B/T 1345</w:t>
      </w:r>
      <w:r>
        <w:rPr>
          <w:rFonts w:ascii="Times New Roman" w:hint="eastAsia"/>
          <w:sz w:val="24"/>
          <w:szCs w:val="24"/>
        </w:rPr>
        <w:t>中的水筛法进行</w:t>
      </w:r>
      <w:r w:rsidR="007B6FFD">
        <w:rPr>
          <w:rFonts w:ascii="Times New Roman" w:hint="eastAsia"/>
          <w:sz w:val="24"/>
          <w:szCs w:val="24"/>
        </w:rPr>
        <w:t>，</w:t>
      </w:r>
      <w:r w:rsidR="00456129" w:rsidRPr="00444F13">
        <w:rPr>
          <w:rFonts w:ascii="Times New Roman"/>
          <w:sz w:val="24"/>
          <w:szCs w:val="24"/>
        </w:rPr>
        <w:t>流动度</w:t>
      </w:r>
      <w:proofErr w:type="gramStart"/>
      <w:r w:rsidR="00456129" w:rsidRPr="00444F13">
        <w:rPr>
          <w:rFonts w:ascii="Times New Roman"/>
          <w:sz w:val="24"/>
          <w:szCs w:val="24"/>
        </w:rPr>
        <w:t>比按照</w:t>
      </w:r>
      <w:proofErr w:type="gramEnd"/>
      <w:r w:rsidR="00456129" w:rsidRPr="00444F13">
        <w:rPr>
          <w:rFonts w:ascii="Times New Roman"/>
          <w:sz w:val="24"/>
          <w:szCs w:val="24"/>
        </w:rPr>
        <w:t>附录</w:t>
      </w:r>
      <w:r w:rsidR="00456129" w:rsidRPr="00444F13">
        <w:rPr>
          <w:rFonts w:ascii="Times New Roman" w:hint="eastAsia"/>
          <w:sz w:val="24"/>
          <w:szCs w:val="24"/>
        </w:rPr>
        <w:t>A</w:t>
      </w:r>
      <w:r w:rsidR="00456129" w:rsidRPr="00444F13">
        <w:rPr>
          <w:rFonts w:ascii="Times New Roman" w:hint="eastAsia"/>
          <w:sz w:val="24"/>
          <w:szCs w:val="24"/>
        </w:rPr>
        <w:t>进行</w:t>
      </w:r>
      <w:r w:rsidR="007B6FFD">
        <w:rPr>
          <w:rFonts w:ascii="Times New Roman" w:hint="eastAsia"/>
          <w:sz w:val="24"/>
          <w:szCs w:val="24"/>
        </w:rPr>
        <w:t>，</w:t>
      </w:r>
      <w:r w:rsidR="0005068C" w:rsidRPr="00444F13">
        <w:rPr>
          <w:rFonts w:ascii="Times New Roman"/>
          <w:sz w:val="24"/>
          <w:szCs w:val="24"/>
        </w:rPr>
        <w:t>黏度比按</w:t>
      </w:r>
      <w:r w:rsidR="0005068C" w:rsidRPr="00444F13">
        <w:rPr>
          <w:rFonts w:ascii="Times New Roman" w:hint="eastAsia"/>
          <w:sz w:val="24"/>
          <w:szCs w:val="24"/>
        </w:rPr>
        <w:t>附录</w:t>
      </w:r>
      <w:r w:rsidR="0005068C">
        <w:rPr>
          <w:rFonts w:ascii="Times New Roman" w:hint="eastAsia"/>
          <w:sz w:val="24"/>
          <w:szCs w:val="24"/>
        </w:rPr>
        <w:t>B</w:t>
      </w:r>
      <w:r w:rsidR="0005068C" w:rsidRPr="00444F13">
        <w:rPr>
          <w:rFonts w:ascii="Times New Roman" w:hint="eastAsia"/>
          <w:sz w:val="24"/>
          <w:szCs w:val="24"/>
        </w:rPr>
        <w:t>进行</w:t>
      </w:r>
      <w:r w:rsidR="007B6FFD">
        <w:rPr>
          <w:rFonts w:ascii="Times New Roman" w:hint="eastAsia"/>
          <w:sz w:val="24"/>
          <w:szCs w:val="24"/>
        </w:rPr>
        <w:t>，</w:t>
      </w:r>
      <w:r w:rsidR="00456129" w:rsidRPr="00444F13">
        <w:rPr>
          <w:rFonts w:ascii="Times New Roman"/>
          <w:sz w:val="24"/>
          <w:szCs w:val="24"/>
        </w:rPr>
        <w:t>抗压强度比按</w:t>
      </w:r>
      <w:r w:rsidR="00456129" w:rsidRPr="00444F13">
        <w:rPr>
          <w:rFonts w:ascii="Times New Roman" w:hint="eastAsia"/>
          <w:sz w:val="24"/>
          <w:szCs w:val="24"/>
        </w:rPr>
        <w:t>附录</w:t>
      </w:r>
      <w:r w:rsidR="0005068C">
        <w:rPr>
          <w:rFonts w:ascii="Times New Roman"/>
          <w:sz w:val="24"/>
          <w:szCs w:val="24"/>
        </w:rPr>
        <w:t>C</w:t>
      </w:r>
      <w:r w:rsidR="00456129" w:rsidRPr="00444F13">
        <w:rPr>
          <w:rFonts w:ascii="Times New Roman" w:hint="eastAsia"/>
          <w:sz w:val="24"/>
          <w:szCs w:val="24"/>
        </w:rPr>
        <w:t>进行</w:t>
      </w:r>
      <w:r w:rsidR="007B6FFD">
        <w:rPr>
          <w:rFonts w:ascii="Times New Roman" w:hint="eastAsia"/>
          <w:sz w:val="24"/>
          <w:szCs w:val="24"/>
        </w:rPr>
        <w:t>，</w:t>
      </w:r>
      <w:r w:rsidR="00456129" w:rsidRPr="00444F13">
        <w:rPr>
          <w:rFonts w:ascii="Times New Roman" w:hint="eastAsia"/>
          <w:sz w:val="24"/>
          <w:szCs w:val="24"/>
        </w:rPr>
        <w:t>含水量按附录</w:t>
      </w:r>
      <w:r w:rsidR="0005068C">
        <w:rPr>
          <w:rFonts w:ascii="Times New Roman"/>
          <w:sz w:val="24"/>
          <w:szCs w:val="24"/>
        </w:rPr>
        <w:t>D</w:t>
      </w:r>
      <w:r w:rsidR="00456129" w:rsidRPr="00444F13">
        <w:rPr>
          <w:rFonts w:ascii="Times New Roman" w:hint="eastAsia"/>
          <w:sz w:val="24"/>
          <w:szCs w:val="24"/>
        </w:rPr>
        <w:t>进行</w:t>
      </w:r>
      <w:r w:rsidR="007B6FFD">
        <w:rPr>
          <w:rFonts w:ascii="Times New Roman" w:hint="eastAsia"/>
          <w:sz w:val="24"/>
          <w:szCs w:val="24"/>
        </w:rPr>
        <w:t>，</w:t>
      </w:r>
      <w:r w:rsidR="00456129" w:rsidRPr="00444F13">
        <w:rPr>
          <w:rFonts w:ascii="Times New Roman"/>
          <w:sz w:val="24"/>
          <w:szCs w:val="24"/>
        </w:rPr>
        <w:t>三氧化硫含量</w:t>
      </w:r>
      <w:r w:rsidR="00456129" w:rsidRPr="00444F13">
        <w:rPr>
          <w:rFonts w:ascii="Times New Roman" w:hint="eastAsia"/>
          <w:sz w:val="24"/>
          <w:szCs w:val="24"/>
        </w:rPr>
        <w:t>、</w:t>
      </w:r>
      <w:r w:rsidR="00456129" w:rsidRPr="00444F13">
        <w:rPr>
          <w:rFonts w:ascii="Times New Roman"/>
          <w:sz w:val="24"/>
          <w:szCs w:val="24"/>
        </w:rPr>
        <w:t>氯离子含量</w:t>
      </w:r>
      <w:r w:rsidR="00456129" w:rsidRPr="00444F13">
        <w:rPr>
          <w:rFonts w:ascii="Times New Roman" w:hint="eastAsia"/>
          <w:sz w:val="24"/>
          <w:szCs w:val="24"/>
        </w:rPr>
        <w:t>和</w:t>
      </w:r>
      <w:proofErr w:type="gramStart"/>
      <w:r w:rsidR="00456129" w:rsidRPr="00444F13">
        <w:rPr>
          <w:rFonts w:ascii="Times New Roman"/>
          <w:sz w:val="24"/>
          <w:szCs w:val="24"/>
        </w:rPr>
        <w:t>碱含量</w:t>
      </w:r>
      <w:proofErr w:type="gramEnd"/>
      <w:r w:rsidR="00456129" w:rsidRPr="00444F13">
        <w:rPr>
          <w:rFonts w:ascii="Times New Roman" w:hint="eastAsia"/>
          <w:sz w:val="24"/>
          <w:szCs w:val="24"/>
        </w:rPr>
        <w:t>按</w:t>
      </w:r>
      <w:r w:rsidR="00456129" w:rsidRPr="00444F13">
        <w:rPr>
          <w:rFonts w:ascii="Times New Roman" w:hint="eastAsia"/>
          <w:sz w:val="24"/>
          <w:szCs w:val="24"/>
        </w:rPr>
        <w:t>GB/T 176</w:t>
      </w:r>
      <w:r w:rsidR="00456129" w:rsidRPr="00444F13">
        <w:rPr>
          <w:rFonts w:ascii="Times New Roman" w:hint="eastAsia"/>
          <w:sz w:val="24"/>
          <w:szCs w:val="24"/>
        </w:rPr>
        <w:t>进行。</w:t>
      </w:r>
    </w:p>
    <w:p w14:paraId="16A72054" w14:textId="77777777" w:rsidR="000902DB" w:rsidRPr="00444F13" w:rsidRDefault="00456129">
      <w:pPr>
        <w:numPr>
          <w:ilvl w:val="2"/>
          <w:numId w:val="2"/>
        </w:numPr>
        <w:spacing w:line="360" w:lineRule="auto"/>
        <w:rPr>
          <w:rFonts w:asciiTheme="minorEastAsia" w:eastAsiaTheme="minorEastAsia" w:hAnsiTheme="minorEastAsia"/>
          <w:color w:val="000000"/>
          <w:sz w:val="28"/>
          <w:szCs w:val="28"/>
        </w:rPr>
      </w:pPr>
      <w:r w:rsidRPr="00444F13">
        <w:rPr>
          <w:rFonts w:asciiTheme="minorEastAsia" w:eastAsiaTheme="minorEastAsia" w:hAnsiTheme="minorEastAsia" w:hint="eastAsia"/>
          <w:color w:val="000000"/>
          <w:sz w:val="28"/>
          <w:szCs w:val="28"/>
        </w:rPr>
        <w:t>增</w:t>
      </w:r>
      <w:proofErr w:type="gramStart"/>
      <w:r w:rsidRPr="00444F13">
        <w:rPr>
          <w:rFonts w:asciiTheme="minorEastAsia" w:eastAsiaTheme="minorEastAsia" w:hAnsiTheme="minorEastAsia" w:hint="eastAsia"/>
          <w:color w:val="000000"/>
          <w:sz w:val="28"/>
          <w:szCs w:val="28"/>
        </w:rPr>
        <w:t>黏</w:t>
      </w:r>
      <w:proofErr w:type="gramEnd"/>
      <w:r w:rsidRPr="00444F13">
        <w:rPr>
          <w:rFonts w:asciiTheme="minorEastAsia" w:eastAsiaTheme="minorEastAsia" w:hAnsiTheme="minorEastAsia" w:hint="eastAsia"/>
          <w:color w:val="000000"/>
          <w:sz w:val="28"/>
          <w:szCs w:val="28"/>
        </w:rPr>
        <w:t>型复合矿物掺合料</w:t>
      </w:r>
    </w:p>
    <w:p w14:paraId="24900052" w14:textId="1DA3F9CC" w:rsidR="000902DB" w:rsidRPr="00444F13" w:rsidRDefault="00081927" w:rsidP="00444F13">
      <w:pPr>
        <w:pStyle w:val="af9"/>
        <w:spacing w:line="360" w:lineRule="auto"/>
        <w:ind w:firstLineChars="188" w:firstLine="451"/>
        <w:rPr>
          <w:rFonts w:ascii="Times New Roman"/>
          <w:sz w:val="24"/>
          <w:szCs w:val="24"/>
        </w:rPr>
      </w:pPr>
      <w:r>
        <w:rPr>
          <w:rFonts w:ascii="Times New Roman" w:hint="eastAsia"/>
          <w:sz w:val="24"/>
          <w:szCs w:val="24"/>
        </w:rPr>
        <w:t>细度按</w:t>
      </w:r>
      <w:r>
        <w:rPr>
          <w:rFonts w:ascii="Times New Roman" w:hint="eastAsia"/>
          <w:sz w:val="24"/>
          <w:szCs w:val="24"/>
        </w:rPr>
        <w:t>G</w:t>
      </w:r>
      <w:r>
        <w:rPr>
          <w:rFonts w:ascii="Times New Roman"/>
          <w:sz w:val="24"/>
          <w:szCs w:val="24"/>
        </w:rPr>
        <w:t>B/T 1345</w:t>
      </w:r>
      <w:r>
        <w:rPr>
          <w:rFonts w:ascii="Times New Roman" w:hint="eastAsia"/>
          <w:sz w:val="24"/>
          <w:szCs w:val="24"/>
        </w:rPr>
        <w:t>中的水筛法进行</w:t>
      </w:r>
      <w:r w:rsidR="007B6FFD">
        <w:rPr>
          <w:rFonts w:ascii="Times New Roman" w:hint="eastAsia"/>
          <w:sz w:val="24"/>
          <w:szCs w:val="24"/>
        </w:rPr>
        <w:t>，</w:t>
      </w:r>
      <w:r w:rsidR="00D84686" w:rsidRPr="00444F13">
        <w:rPr>
          <w:rFonts w:ascii="Times New Roman"/>
          <w:sz w:val="24"/>
          <w:szCs w:val="24"/>
        </w:rPr>
        <w:t>流动度</w:t>
      </w:r>
      <w:proofErr w:type="gramStart"/>
      <w:r w:rsidR="00D84686" w:rsidRPr="00444F13">
        <w:rPr>
          <w:rFonts w:ascii="Times New Roman"/>
          <w:sz w:val="24"/>
          <w:szCs w:val="24"/>
        </w:rPr>
        <w:t>比按照</w:t>
      </w:r>
      <w:proofErr w:type="gramEnd"/>
      <w:r w:rsidR="00D84686" w:rsidRPr="00444F13">
        <w:rPr>
          <w:rFonts w:ascii="Times New Roman"/>
          <w:sz w:val="24"/>
          <w:szCs w:val="24"/>
        </w:rPr>
        <w:t>附录</w:t>
      </w:r>
      <w:r w:rsidR="00D84686" w:rsidRPr="00444F13">
        <w:rPr>
          <w:rFonts w:ascii="Times New Roman" w:hint="eastAsia"/>
          <w:sz w:val="24"/>
          <w:szCs w:val="24"/>
        </w:rPr>
        <w:t>A</w:t>
      </w:r>
      <w:r w:rsidR="00D84686" w:rsidRPr="00444F13">
        <w:rPr>
          <w:rFonts w:ascii="Times New Roman" w:hint="eastAsia"/>
          <w:sz w:val="24"/>
          <w:szCs w:val="24"/>
        </w:rPr>
        <w:t>进行</w:t>
      </w:r>
      <w:r w:rsidR="007B6FFD">
        <w:rPr>
          <w:rFonts w:ascii="Times New Roman" w:hint="eastAsia"/>
          <w:sz w:val="24"/>
          <w:szCs w:val="24"/>
        </w:rPr>
        <w:t>，</w:t>
      </w:r>
      <w:r w:rsidR="00D84686" w:rsidRPr="00444F13">
        <w:rPr>
          <w:rFonts w:ascii="Times New Roman"/>
          <w:sz w:val="24"/>
          <w:szCs w:val="24"/>
        </w:rPr>
        <w:t>黏度比按</w:t>
      </w:r>
      <w:r w:rsidR="00D84686" w:rsidRPr="00444F13">
        <w:rPr>
          <w:rFonts w:ascii="Times New Roman" w:hint="eastAsia"/>
          <w:sz w:val="24"/>
          <w:szCs w:val="24"/>
        </w:rPr>
        <w:t>附录</w:t>
      </w:r>
      <w:r w:rsidR="00D84686">
        <w:rPr>
          <w:rFonts w:ascii="Times New Roman" w:hint="eastAsia"/>
          <w:sz w:val="24"/>
          <w:szCs w:val="24"/>
        </w:rPr>
        <w:t>B</w:t>
      </w:r>
      <w:r w:rsidR="00D84686" w:rsidRPr="00444F13">
        <w:rPr>
          <w:rFonts w:ascii="Times New Roman" w:hint="eastAsia"/>
          <w:sz w:val="24"/>
          <w:szCs w:val="24"/>
        </w:rPr>
        <w:t>进行</w:t>
      </w:r>
      <w:r w:rsidR="007B6FFD">
        <w:rPr>
          <w:rFonts w:ascii="Times New Roman" w:hint="eastAsia"/>
          <w:sz w:val="24"/>
          <w:szCs w:val="24"/>
        </w:rPr>
        <w:t>，</w:t>
      </w:r>
      <w:r w:rsidR="00D84686" w:rsidRPr="00444F13">
        <w:rPr>
          <w:rFonts w:ascii="Times New Roman"/>
          <w:sz w:val="24"/>
          <w:szCs w:val="24"/>
        </w:rPr>
        <w:t>抗压强度比按</w:t>
      </w:r>
      <w:r w:rsidR="00D84686" w:rsidRPr="00444F13">
        <w:rPr>
          <w:rFonts w:ascii="Times New Roman" w:hint="eastAsia"/>
          <w:sz w:val="24"/>
          <w:szCs w:val="24"/>
        </w:rPr>
        <w:t>附录</w:t>
      </w:r>
      <w:r w:rsidR="00D84686">
        <w:rPr>
          <w:rFonts w:ascii="Times New Roman"/>
          <w:sz w:val="24"/>
          <w:szCs w:val="24"/>
        </w:rPr>
        <w:t>C</w:t>
      </w:r>
      <w:r w:rsidR="00D84686" w:rsidRPr="00444F13">
        <w:rPr>
          <w:rFonts w:ascii="Times New Roman" w:hint="eastAsia"/>
          <w:sz w:val="24"/>
          <w:szCs w:val="24"/>
        </w:rPr>
        <w:t>进行</w:t>
      </w:r>
      <w:r w:rsidR="007B6FFD">
        <w:rPr>
          <w:rFonts w:ascii="Times New Roman" w:hint="eastAsia"/>
          <w:sz w:val="24"/>
          <w:szCs w:val="24"/>
        </w:rPr>
        <w:t>，</w:t>
      </w:r>
      <w:r w:rsidR="00D84686" w:rsidRPr="00444F13">
        <w:rPr>
          <w:rFonts w:ascii="Times New Roman" w:hint="eastAsia"/>
          <w:sz w:val="24"/>
          <w:szCs w:val="24"/>
        </w:rPr>
        <w:t>含水量按附录</w:t>
      </w:r>
      <w:r w:rsidR="00D84686">
        <w:rPr>
          <w:rFonts w:ascii="Times New Roman"/>
          <w:sz w:val="24"/>
          <w:szCs w:val="24"/>
        </w:rPr>
        <w:t>D</w:t>
      </w:r>
      <w:r w:rsidR="00D84686" w:rsidRPr="00444F13">
        <w:rPr>
          <w:rFonts w:ascii="Times New Roman" w:hint="eastAsia"/>
          <w:sz w:val="24"/>
          <w:szCs w:val="24"/>
        </w:rPr>
        <w:t>进行</w:t>
      </w:r>
      <w:r w:rsidR="007B6FFD">
        <w:rPr>
          <w:rFonts w:ascii="Times New Roman" w:hint="eastAsia"/>
          <w:sz w:val="24"/>
          <w:szCs w:val="24"/>
        </w:rPr>
        <w:t>，</w:t>
      </w:r>
      <w:r w:rsidR="00456129" w:rsidRPr="00444F13">
        <w:rPr>
          <w:rFonts w:ascii="Times New Roman"/>
          <w:sz w:val="24"/>
          <w:szCs w:val="24"/>
        </w:rPr>
        <w:t>三氧化硫含量</w:t>
      </w:r>
      <w:r w:rsidR="00456129" w:rsidRPr="00444F13">
        <w:rPr>
          <w:rFonts w:ascii="Times New Roman" w:hint="eastAsia"/>
          <w:sz w:val="24"/>
          <w:szCs w:val="24"/>
        </w:rPr>
        <w:t>、</w:t>
      </w:r>
      <w:r w:rsidR="00456129" w:rsidRPr="00444F13">
        <w:rPr>
          <w:rFonts w:ascii="Times New Roman"/>
          <w:sz w:val="24"/>
          <w:szCs w:val="24"/>
        </w:rPr>
        <w:t>氯离子含量</w:t>
      </w:r>
      <w:r w:rsidR="00456129" w:rsidRPr="00444F13">
        <w:rPr>
          <w:rFonts w:ascii="Times New Roman" w:hint="eastAsia"/>
          <w:sz w:val="24"/>
          <w:szCs w:val="24"/>
        </w:rPr>
        <w:t>和</w:t>
      </w:r>
      <w:proofErr w:type="gramStart"/>
      <w:r w:rsidR="00456129" w:rsidRPr="00444F13">
        <w:rPr>
          <w:rFonts w:ascii="Times New Roman"/>
          <w:sz w:val="24"/>
          <w:szCs w:val="24"/>
        </w:rPr>
        <w:t>碱含量</w:t>
      </w:r>
      <w:proofErr w:type="gramEnd"/>
      <w:r w:rsidR="00456129" w:rsidRPr="00444F13">
        <w:rPr>
          <w:rFonts w:ascii="Times New Roman" w:hint="eastAsia"/>
          <w:sz w:val="24"/>
          <w:szCs w:val="24"/>
        </w:rPr>
        <w:t>按</w:t>
      </w:r>
      <w:r w:rsidR="00456129" w:rsidRPr="00444F13">
        <w:rPr>
          <w:rFonts w:ascii="Times New Roman" w:hint="eastAsia"/>
          <w:sz w:val="24"/>
          <w:szCs w:val="24"/>
        </w:rPr>
        <w:t>GB/T 176</w:t>
      </w:r>
      <w:r w:rsidR="00456129" w:rsidRPr="00444F13">
        <w:rPr>
          <w:rFonts w:ascii="Times New Roman" w:hint="eastAsia"/>
          <w:sz w:val="24"/>
          <w:szCs w:val="24"/>
        </w:rPr>
        <w:t>进行。</w:t>
      </w:r>
    </w:p>
    <w:p w14:paraId="43692068" w14:textId="77777777" w:rsidR="000902DB" w:rsidRPr="00444F13" w:rsidRDefault="00456129">
      <w:pPr>
        <w:numPr>
          <w:ilvl w:val="2"/>
          <w:numId w:val="2"/>
        </w:numPr>
        <w:spacing w:line="360" w:lineRule="auto"/>
        <w:rPr>
          <w:rFonts w:asciiTheme="minorEastAsia" w:eastAsiaTheme="minorEastAsia" w:hAnsiTheme="minorEastAsia"/>
          <w:color w:val="000000"/>
          <w:sz w:val="28"/>
          <w:szCs w:val="28"/>
        </w:rPr>
      </w:pPr>
      <w:r w:rsidRPr="00444F13">
        <w:rPr>
          <w:rFonts w:asciiTheme="minorEastAsia" w:eastAsiaTheme="minorEastAsia" w:hAnsiTheme="minorEastAsia" w:hint="eastAsia"/>
          <w:color w:val="000000"/>
          <w:sz w:val="28"/>
          <w:szCs w:val="28"/>
        </w:rPr>
        <w:t>防腐型复合矿物掺合料</w:t>
      </w:r>
    </w:p>
    <w:p w14:paraId="330D0EB9" w14:textId="246B4121" w:rsidR="000902DB" w:rsidRPr="00444F13" w:rsidRDefault="00081927" w:rsidP="00444F13">
      <w:pPr>
        <w:pStyle w:val="af9"/>
        <w:spacing w:line="360" w:lineRule="auto"/>
        <w:ind w:firstLineChars="188" w:firstLine="451"/>
        <w:rPr>
          <w:rFonts w:ascii="Times New Roman"/>
          <w:sz w:val="24"/>
          <w:szCs w:val="24"/>
        </w:rPr>
      </w:pPr>
      <w:r>
        <w:rPr>
          <w:rFonts w:ascii="Times New Roman" w:hint="eastAsia"/>
          <w:sz w:val="24"/>
          <w:szCs w:val="24"/>
        </w:rPr>
        <w:t>细度按</w:t>
      </w:r>
      <w:r>
        <w:rPr>
          <w:rFonts w:ascii="Times New Roman" w:hint="eastAsia"/>
          <w:sz w:val="24"/>
          <w:szCs w:val="24"/>
        </w:rPr>
        <w:t>G</w:t>
      </w:r>
      <w:r>
        <w:rPr>
          <w:rFonts w:ascii="Times New Roman"/>
          <w:sz w:val="24"/>
          <w:szCs w:val="24"/>
        </w:rPr>
        <w:t>B/T 1345</w:t>
      </w:r>
      <w:r>
        <w:rPr>
          <w:rFonts w:ascii="Times New Roman" w:hint="eastAsia"/>
          <w:sz w:val="24"/>
          <w:szCs w:val="24"/>
        </w:rPr>
        <w:t>中的水筛法进行</w:t>
      </w:r>
      <w:r w:rsidR="007B6FFD">
        <w:rPr>
          <w:rFonts w:ascii="Times New Roman" w:hint="eastAsia"/>
          <w:sz w:val="24"/>
          <w:szCs w:val="24"/>
        </w:rPr>
        <w:t>，</w:t>
      </w:r>
      <w:r w:rsidR="00D84686" w:rsidRPr="00444F13">
        <w:rPr>
          <w:rFonts w:ascii="Times New Roman"/>
          <w:sz w:val="24"/>
          <w:szCs w:val="24"/>
        </w:rPr>
        <w:t>黏度比按</w:t>
      </w:r>
      <w:r w:rsidR="00D84686" w:rsidRPr="00444F13">
        <w:rPr>
          <w:rFonts w:ascii="Times New Roman" w:hint="eastAsia"/>
          <w:sz w:val="24"/>
          <w:szCs w:val="24"/>
        </w:rPr>
        <w:t>附录</w:t>
      </w:r>
      <w:r w:rsidR="00D84686">
        <w:rPr>
          <w:rFonts w:ascii="Times New Roman" w:hint="eastAsia"/>
          <w:sz w:val="24"/>
          <w:szCs w:val="24"/>
        </w:rPr>
        <w:t>B</w:t>
      </w:r>
      <w:r w:rsidR="00D84686" w:rsidRPr="00444F13">
        <w:rPr>
          <w:rFonts w:ascii="Times New Roman" w:hint="eastAsia"/>
          <w:sz w:val="24"/>
          <w:szCs w:val="24"/>
        </w:rPr>
        <w:t>进行</w:t>
      </w:r>
      <w:r w:rsidR="007B6FFD">
        <w:rPr>
          <w:rFonts w:ascii="Times New Roman" w:hint="eastAsia"/>
          <w:sz w:val="24"/>
          <w:szCs w:val="24"/>
        </w:rPr>
        <w:t>，</w:t>
      </w:r>
      <w:r w:rsidR="00456129" w:rsidRPr="00444F13">
        <w:rPr>
          <w:rFonts w:ascii="Times New Roman"/>
          <w:sz w:val="24"/>
          <w:szCs w:val="24"/>
        </w:rPr>
        <w:t>抗压强度比按</w:t>
      </w:r>
      <w:r w:rsidR="00456129" w:rsidRPr="00444F13">
        <w:rPr>
          <w:rFonts w:ascii="Times New Roman" w:hint="eastAsia"/>
          <w:sz w:val="24"/>
          <w:szCs w:val="24"/>
        </w:rPr>
        <w:t>附录</w:t>
      </w:r>
      <w:r w:rsidR="00D84686">
        <w:rPr>
          <w:rFonts w:ascii="Times New Roman" w:hint="eastAsia"/>
          <w:sz w:val="24"/>
          <w:szCs w:val="24"/>
        </w:rPr>
        <w:t>C</w:t>
      </w:r>
      <w:r w:rsidR="00456129" w:rsidRPr="00444F13">
        <w:rPr>
          <w:rFonts w:ascii="Times New Roman" w:hint="eastAsia"/>
          <w:sz w:val="24"/>
          <w:szCs w:val="24"/>
        </w:rPr>
        <w:t>进行</w:t>
      </w:r>
      <w:r w:rsidR="007B6FFD">
        <w:rPr>
          <w:rFonts w:ascii="Times New Roman" w:hint="eastAsia"/>
          <w:sz w:val="24"/>
          <w:szCs w:val="24"/>
        </w:rPr>
        <w:t>，</w:t>
      </w:r>
      <w:r w:rsidR="00456129" w:rsidRPr="00444F13">
        <w:rPr>
          <w:rFonts w:ascii="Times New Roman" w:hint="eastAsia"/>
          <w:sz w:val="24"/>
          <w:szCs w:val="24"/>
        </w:rPr>
        <w:t>含水量按附录</w:t>
      </w:r>
      <w:r w:rsidR="00D84686">
        <w:rPr>
          <w:rFonts w:ascii="Times New Roman" w:hint="eastAsia"/>
          <w:sz w:val="24"/>
          <w:szCs w:val="24"/>
        </w:rPr>
        <w:t>D</w:t>
      </w:r>
      <w:r w:rsidR="00456129" w:rsidRPr="00444F13">
        <w:rPr>
          <w:rFonts w:ascii="Times New Roman" w:hint="eastAsia"/>
          <w:sz w:val="24"/>
          <w:szCs w:val="24"/>
        </w:rPr>
        <w:t>进行，</w:t>
      </w:r>
      <w:r w:rsidR="00456129" w:rsidRPr="00444F13">
        <w:rPr>
          <w:rFonts w:ascii="Times New Roman"/>
          <w:sz w:val="24"/>
          <w:szCs w:val="24"/>
        </w:rPr>
        <w:t>氯离子渗透系数比</w:t>
      </w:r>
      <w:r w:rsidR="00456129" w:rsidRPr="00444F13">
        <w:rPr>
          <w:rFonts w:ascii="Times New Roman" w:hint="eastAsia"/>
          <w:sz w:val="24"/>
          <w:szCs w:val="24"/>
        </w:rPr>
        <w:t>、硫酸盐侵蚀系数比按按</w:t>
      </w:r>
      <w:r w:rsidR="00456129" w:rsidRPr="00444F13">
        <w:rPr>
          <w:rFonts w:ascii="Times New Roman" w:hint="eastAsia"/>
          <w:sz w:val="24"/>
          <w:szCs w:val="24"/>
        </w:rPr>
        <w:t>GB/T 31296</w:t>
      </w:r>
      <w:r w:rsidR="00456129" w:rsidRPr="00444F13">
        <w:rPr>
          <w:rFonts w:ascii="Times New Roman" w:hint="eastAsia"/>
          <w:sz w:val="24"/>
          <w:szCs w:val="24"/>
        </w:rPr>
        <w:t>进行，三氧化硫含量、氯离子含量和</w:t>
      </w:r>
      <w:proofErr w:type="gramStart"/>
      <w:r w:rsidR="00456129" w:rsidRPr="00444F13">
        <w:rPr>
          <w:rFonts w:ascii="Times New Roman" w:hint="eastAsia"/>
          <w:sz w:val="24"/>
          <w:szCs w:val="24"/>
        </w:rPr>
        <w:t>碱含量</w:t>
      </w:r>
      <w:proofErr w:type="gramEnd"/>
      <w:r w:rsidR="00456129" w:rsidRPr="00444F13">
        <w:rPr>
          <w:rFonts w:ascii="Times New Roman" w:hint="eastAsia"/>
          <w:sz w:val="24"/>
          <w:szCs w:val="24"/>
        </w:rPr>
        <w:t>按</w:t>
      </w:r>
      <w:r w:rsidR="00456129" w:rsidRPr="00444F13">
        <w:rPr>
          <w:rFonts w:ascii="Times New Roman" w:hint="eastAsia"/>
          <w:sz w:val="24"/>
          <w:szCs w:val="24"/>
        </w:rPr>
        <w:t>GB/T 176</w:t>
      </w:r>
      <w:r w:rsidR="00456129" w:rsidRPr="00444F13">
        <w:rPr>
          <w:rFonts w:ascii="Times New Roman" w:hint="eastAsia"/>
          <w:sz w:val="24"/>
          <w:szCs w:val="24"/>
        </w:rPr>
        <w:t>进行。</w:t>
      </w:r>
    </w:p>
    <w:p w14:paraId="16FA99FD" w14:textId="77777777" w:rsidR="000902DB" w:rsidRPr="00444F13" w:rsidRDefault="00456129">
      <w:pPr>
        <w:numPr>
          <w:ilvl w:val="2"/>
          <w:numId w:val="2"/>
        </w:numPr>
        <w:spacing w:line="360" w:lineRule="auto"/>
        <w:rPr>
          <w:rFonts w:asciiTheme="minorEastAsia" w:eastAsiaTheme="minorEastAsia" w:hAnsiTheme="minorEastAsia"/>
          <w:color w:val="000000"/>
          <w:sz w:val="28"/>
          <w:szCs w:val="28"/>
        </w:rPr>
      </w:pPr>
      <w:r w:rsidRPr="00444F13">
        <w:rPr>
          <w:rFonts w:asciiTheme="minorEastAsia" w:eastAsiaTheme="minorEastAsia" w:hAnsiTheme="minorEastAsia" w:hint="eastAsia"/>
          <w:color w:val="000000"/>
          <w:sz w:val="28"/>
          <w:szCs w:val="28"/>
        </w:rPr>
        <w:t>早强型复合矿物掺合料</w:t>
      </w:r>
    </w:p>
    <w:p w14:paraId="26F23D07" w14:textId="0A3383E4" w:rsidR="000902DB" w:rsidRDefault="00081927" w:rsidP="00444F13">
      <w:pPr>
        <w:pStyle w:val="af9"/>
        <w:spacing w:line="360" w:lineRule="auto"/>
        <w:ind w:firstLineChars="188" w:firstLine="451"/>
        <w:rPr>
          <w:rFonts w:ascii="Times New Roman"/>
          <w:sz w:val="24"/>
          <w:szCs w:val="24"/>
        </w:rPr>
      </w:pPr>
      <w:r>
        <w:rPr>
          <w:rFonts w:ascii="Times New Roman" w:hint="eastAsia"/>
          <w:sz w:val="24"/>
          <w:szCs w:val="24"/>
        </w:rPr>
        <w:t>细度按</w:t>
      </w:r>
      <w:r>
        <w:rPr>
          <w:rFonts w:ascii="Times New Roman" w:hint="eastAsia"/>
          <w:sz w:val="24"/>
          <w:szCs w:val="24"/>
        </w:rPr>
        <w:t>G</w:t>
      </w:r>
      <w:r>
        <w:rPr>
          <w:rFonts w:ascii="Times New Roman"/>
          <w:sz w:val="24"/>
          <w:szCs w:val="24"/>
        </w:rPr>
        <w:t>B/T 1345</w:t>
      </w:r>
      <w:r>
        <w:rPr>
          <w:rFonts w:ascii="Times New Roman" w:hint="eastAsia"/>
          <w:sz w:val="24"/>
          <w:szCs w:val="24"/>
        </w:rPr>
        <w:t>中的水筛法进行</w:t>
      </w:r>
      <w:r w:rsidR="000E0BF7">
        <w:rPr>
          <w:rFonts w:ascii="Times New Roman" w:hint="eastAsia"/>
          <w:sz w:val="24"/>
          <w:szCs w:val="24"/>
        </w:rPr>
        <w:t>，</w:t>
      </w:r>
      <w:r w:rsidR="00456129" w:rsidRPr="00444F13">
        <w:rPr>
          <w:rFonts w:ascii="Times New Roman" w:hint="eastAsia"/>
          <w:sz w:val="24"/>
          <w:szCs w:val="24"/>
        </w:rPr>
        <w:t>流动度</w:t>
      </w:r>
      <w:proofErr w:type="gramStart"/>
      <w:r w:rsidR="00456129" w:rsidRPr="00444F13">
        <w:rPr>
          <w:rFonts w:ascii="Times New Roman" w:hint="eastAsia"/>
          <w:sz w:val="24"/>
          <w:szCs w:val="24"/>
        </w:rPr>
        <w:t>比</w:t>
      </w:r>
      <w:r w:rsidR="00456129" w:rsidRPr="00444F13">
        <w:rPr>
          <w:rFonts w:ascii="Times New Roman"/>
          <w:sz w:val="24"/>
          <w:szCs w:val="24"/>
        </w:rPr>
        <w:t>按照</w:t>
      </w:r>
      <w:proofErr w:type="gramEnd"/>
      <w:r w:rsidR="00456129" w:rsidRPr="00444F13">
        <w:rPr>
          <w:rFonts w:ascii="Times New Roman"/>
          <w:sz w:val="24"/>
          <w:szCs w:val="24"/>
        </w:rPr>
        <w:t>附录</w:t>
      </w:r>
      <w:r w:rsidR="00456129" w:rsidRPr="00444F13">
        <w:rPr>
          <w:rFonts w:ascii="Times New Roman" w:hint="eastAsia"/>
          <w:sz w:val="24"/>
          <w:szCs w:val="24"/>
        </w:rPr>
        <w:t>A</w:t>
      </w:r>
      <w:r w:rsidR="00456129" w:rsidRPr="00444F13">
        <w:rPr>
          <w:rFonts w:ascii="Times New Roman" w:hint="eastAsia"/>
          <w:sz w:val="24"/>
          <w:szCs w:val="24"/>
        </w:rPr>
        <w:t>进行，抗压强度比</w:t>
      </w:r>
      <w:r w:rsidR="00456129" w:rsidRPr="00444F13">
        <w:rPr>
          <w:rFonts w:ascii="Times New Roman"/>
          <w:sz w:val="24"/>
          <w:szCs w:val="24"/>
        </w:rPr>
        <w:t>按</w:t>
      </w:r>
      <w:r w:rsidR="00456129" w:rsidRPr="00444F13">
        <w:rPr>
          <w:rFonts w:ascii="Times New Roman" w:hint="eastAsia"/>
          <w:sz w:val="24"/>
          <w:szCs w:val="24"/>
        </w:rPr>
        <w:t>附录</w:t>
      </w:r>
      <w:r w:rsidR="00D84686">
        <w:rPr>
          <w:rFonts w:ascii="Times New Roman"/>
          <w:sz w:val="24"/>
          <w:szCs w:val="24"/>
        </w:rPr>
        <w:t>C</w:t>
      </w:r>
      <w:r w:rsidR="00456129" w:rsidRPr="00444F13">
        <w:rPr>
          <w:rFonts w:ascii="Times New Roman" w:hint="eastAsia"/>
          <w:sz w:val="24"/>
          <w:szCs w:val="24"/>
        </w:rPr>
        <w:t>进行</w:t>
      </w:r>
      <w:r w:rsidR="000E0BF7">
        <w:rPr>
          <w:rFonts w:ascii="Times New Roman" w:hint="eastAsia"/>
          <w:sz w:val="24"/>
          <w:szCs w:val="24"/>
        </w:rPr>
        <w:t>，</w:t>
      </w:r>
      <w:r w:rsidR="00456129" w:rsidRPr="00444F13">
        <w:rPr>
          <w:rFonts w:ascii="Times New Roman" w:hint="eastAsia"/>
          <w:sz w:val="24"/>
          <w:szCs w:val="24"/>
        </w:rPr>
        <w:t>含水量按附录</w:t>
      </w:r>
      <w:r w:rsidR="00D84686">
        <w:rPr>
          <w:rFonts w:ascii="Times New Roman"/>
          <w:sz w:val="24"/>
          <w:szCs w:val="24"/>
        </w:rPr>
        <w:t>D</w:t>
      </w:r>
      <w:r w:rsidR="00456129" w:rsidRPr="00444F13">
        <w:rPr>
          <w:rFonts w:ascii="Times New Roman" w:hint="eastAsia"/>
          <w:sz w:val="24"/>
          <w:szCs w:val="24"/>
        </w:rPr>
        <w:t>进行，游离氧化钙含量、</w:t>
      </w:r>
      <w:r w:rsidR="00456129" w:rsidRPr="00444F13">
        <w:rPr>
          <w:rFonts w:ascii="Times New Roman" w:hint="eastAsia"/>
          <w:sz w:val="24"/>
          <w:szCs w:val="24"/>
        </w:rPr>
        <w:t>MgO</w:t>
      </w:r>
      <w:r w:rsidR="00456129" w:rsidRPr="00444F13">
        <w:rPr>
          <w:rFonts w:ascii="Times New Roman" w:hint="eastAsia"/>
          <w:sz w:val="24"/>
          <w:szCs w:val="24"/>
        </w:rPr>
        <w:t>含量、</w:t>
      </w:r>
      <w:r w:rsidR="00456129" w:rsidRPr="00444F13">
        <w:rPr>
          <w:rFonts w:ascii="Times New Roman"/>
          <w:sz w:val="24"/>
          <w:szCs w:val="24"/>
        </w:rPr>
        <w:t>三氧化硫含量</w:t>
      </w:r>
      <w:r w:rsidR="00456129" w:rsidRPr="00444F13">
        <w:rPr>
          <w:rFonts w:ascii="Times New Roman" w:hint="eastAsia"/>
          <w:sz w:val="24"/>
          <w:szCs w:val="24"/>
        </w:rPr>
        <w:t>、</w:t>
      </w:r>
      <w:r w:rsidR="00456129" w:rsidRPr="00444F13">
        <w:rPr>
          <w:rFonts w:ascii="Times New Roman"/>
          <w:sz w:val="24"/>
          <w:szCs w:val="24"/>
        </w:rPr>
        <w:t>氯离子含量</w:t>
      </w:r>
      <w:r w:rsidR="00456129" w:rsidRPr="00444F13">
        <w:rPr>
          <w:rFonts w:ascii="Times New Roman" w:hint="eastAsia"/>
          <w:sz w:val="24"/>
          <w:szCs w:val="24"/>
        </w:rPr>
        <w:t>和</w:t>
      </w:r>
      <w:proofErr w:type="gramStart"/>
      <w:r w:rsidR="00456129" w:rsidRPr="00444F13">
        <w:rPr>
          <w:rFonts w:ascii="Times New Roman"/>
          <w:sz w:val="24"/>
          <w:szCs w:val="24"/>
        </w:rPr>
        <w:t>碱含量</w:t>
      </w:r>
      <w:proofErr w:type="gramEnd"/>
      <w:r w:rsidR="00456129" w:rsidRPr="00444F13">
        <w:rPr>
          <w:rFonts w:ascii="Times New Roman" w:hint="eastAsia"/>
          <w:sz w:val="24"/>
          <w:szCs w:val="24"/>
        </w:rPr>
        <w:t>按</w:t>
      </w:r>
      <w:r w:rsidR="00456129" w:rsidRPr="00444F13">
        <w:rPr>
          <w:rFonts w:ascii="Times New Roman" w:hint="eastAsia"/>
          <w:sz w:val="24"/>
          <w:szCs w:val="24"/>
        </w:rPr>
        <w:t>GB/T 176</w:t>
      </w:r>
      <w:r w:rsidR="00456129" w:rsidRPr="00444F13">
        <w:rPr>
          <w:rFonts w:ascii="Times New Roman" w:hint="eastAsia"/>
          <w:sz w:val="24"/>
          <w:szCs w:val="24"/>
        </w:rPr>
        <w:t>进行。</w:t>
      </w:r>
    </w:p>
    <w:p w14:paraId="01F30D71" w14:textId="5BBF7653" w:rsidR="00EA743E" w:rsidRPr="00444F13" w:rsidRDefault="00EA743E" w:rsidP="00EA743E">
      <w:pPr>
        <w:numPr>
          <w:ilvl w:val="2"/>
          <w:numId w:val="2"/>
        </w:numPr>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蒸养</w:t>
      </w:r>
      <w:r w:rsidRPr="00444F13">
        <w:rPr>
          <w:rFonts w:asciiTheme="minorEastAsia" w:eastAsiaTheme="minorEastAsia" w:hAnsiTheme="minorEastAsia" w:hint="eastAsia"/>
          <w:color w:val="000000"/>
          <w:sz w:val="28"/>
          <w:szCs w:val="28"/>
        </w:rPr>
        <w:t>型复合矿物掺合料</w:t>
      </w:r>
    </w:p>
    <w:p w14:paraId="54E5762A" w14:textId="34B7F460" w:rsidR="00EA743E" w:rsidRPr="000E0BF7" w:rsidRDefault="00EA743E" w:rsidP="000E0BF7">
      <w:pPr>
        <w:pStyle w:val="af9"/>
        <w:spacing w:line="360" w:lineRule="auto"/>
        <w:ind w:firstLineChars="188" w:firstLine="451"/>
        <w:rPr>
          <w:rFonts w:ascii="Times New Roman"/>
          <w:sz w:val="24"/>
          <w:szCs w:val="24"/>
        </w:rPr>
      </w:pPr>
      <w:r>
        <w:rPr>
          <w:rFonts w:ascii="Times New Roman" w:hint="eastAsia"/>
          <w:sz w:val="24"/>
          <w:szCs w:val="24"/>
        </w:rPr>
        <w:t>密度按</w:t>
      </w:r>
      <w:r>
        <w:rPr>
          <w:rFonts w:ascii="Times New Roman" w:hint="eastAsia"/>
          <w:sz w:val="24"/>
          <w:szCs w:val="24"/>
        </w:rPr>
        <w:t>G</w:t>
      </w:r>
      <w:r>
        <w:rPr>
          <w:rFonts w:ascii="Times New Roman"/>
          <w:sz w:val="24"/>
          <w:szCs w:val="24"/>
        </w:rPr>
        <w:t>B/T 208</w:t>
      </w:r>
      <w:r>
        <w:rPr>
          <w:rFonts w:ascii="Times New Roman" w:hint="eastAsia"/>
          <w:sz w:val="24"/>
          <w:szCs w:val="24"/>
        </w:rPr>
        <w:t>进行</w:t>
      </w:r>
      <w:r w:rsidR="007B6FFD">
        <w:rPr>
          <w:rFonts w:ascii="Times New Roman" w:hint="eastAsia"/>
          <w:sz w:val="24"/>
          <w:szCs w:val="24"/>
        </w:rPr>
        <w:t>，</w:t>
      </w:r>
      <w:r>
        <w:rPr>
          <w:rFonts w:ascii="Times New Roman" w:hint="eastAsia"/>
          <w:sz w:val="24"/>
          <w:szCs w:val="24"/>
        </w:rPr>
        <w:t>比表面积按</w:t>
      </w:r>
      <w:r>
        <w:rPr>
          <w:rFonts w:ascii="Times New Roman" w:hint="eastAsia"/>
          <w:sz w:val="24"/>
          <w:szCs w:val="24"/>
        </w:rPr>
        <w:t>G</w:t>
      </w:r>
      <w:r>
        <w:rPr>
          <w:rFonts w:ascii="Times New Roman"/>
          <w:sz w:val="24"/>
          <w:szCs w:val="24"/>
        </w:rPr>
        <w:t>B/T 8074</w:t>
      </w:r>
      <w:r>
        <w:rPr>
          <w:rFonts w:ascii="Times New Roman" w:hint="eastAsia"/>
          <w:sz w:val="24"/>
          <w:szCs w:val="24"/>
        </w:rPr>
        <w:t>进行</w:t>
      </w:r>
      <w:r w:rsidR="000E0BF7">
        <w:rPr>
          <w:rFonts w:ascii="Times New Roman" w:hint="eastAsia"/>
          <w:sz w:val="24"/>
          <w:szCs w:val="24"/>
        </w:rPr>
        <w:t>，</w:t>
      </w:r>
      <w:r w:rsidR="007B6FFD" w:rsidRPr="00444F13">
        <w:rPr>
          <w:rFonts w:ascii="Times New Roman" w:hint="eastAsia"/>
          <w:sz w:val="24"/>
          <w:szCs w:val="24"/>
        </w:rPr>
        <w:t>流动度</w:t>
      </w:r>
      <w:proofErr w:type="gramStart"/>
      <w:r w:rsidR="007B6FFD" w:rsidRPr="00444F13">
        <w:rPr>
          <w:rFonts w:ascii="Times New Roman" w:hint="eastAsia"/>
          <w:sz w:val="24"/>
          <w:szCs w:val="24"/>
        </w:rPr>
        <w:t>比</w:t>
      </w:r>
      <w:r w:rsidR="007B6FFD" w:rsidRPr="00444F13">
        <w:rPr>
          <w:rFonts w:ascii="Times New Roman"/>
          <w:sz w:val="24"/>
          <w:szCs w:val="24"/>
        </w:rPr>
        <w:t>按照</w:t>
      </w:r>
      <w:proofErr w:type="gramEnd"/>
      <w:r w:rsidR="007B6FFD" w:rsidRPr="00444F13">
        <w:rPr>
          <w:rFonts w:ascii="Times New Roman"/>
          <w:sz w:val="24"/>
          <w:szCs w:val="24"/>
        </w:rPr>
        <w:t>附录</w:t>
      </w:r>
      <w:r w:rsidR="007B6FFD" w:rsidRPr="00444F13">
        <w:rPr>
          <w:rFonts w:ascii="Times New Roman" w:hint="eastAsia"/>
          <w:sz w:val="24"/>
          <w:szCs w:val="24"/>
        </w:rPr>
        <w:t>A</w:t>
      </w:r>
      <w:r w:rsidR="007B6FFD" w:rsidRPr="00444F13">
        <w:rPr>
          <w:rFonts w:ascii="Times New Roman" w:hint="eastAsia"/>
          <w:sz w:val="24"/>
          <w:szCs w:val="24"/>
        </w:rPr>
        <w:t>进行</w:t>
      </w:r>
      <w:r w:rsidR="007B6FFD">
        <w:rPr>
          <w:rFonts w:ascii="Times New Roman" w:hint="eastAsia"/>
          <w:sz w:val="24"/>
          <w:szCs w:val="24"/>
        </w:rPr>
        <w:t>；</w:t>
      </w:r>
      <w:r>
        <w:rPr>
          <w:rFonts w:ascii="Times New Roman" w:hint="eastAsia"/>
          <w:sz w:val="24"/>
          <w:szCs w:val="24"/>
        </w:rPr>
        <w:t>蒸养</w:t>
      </w:r>
      <w:r w:rsidR="00EE6939">
        <w:rPr>
          <w:rFonts w:ascii="Times New Roman" w:hint="eastAsia"/>
          <w:sz w:val="24"/>
          <w:szCs w:val="24"/>
        </w:rPr>
        <w:t>抗压强度比</w:t>
      </w:r>
      <w:r>
        <w:rPr>
          <w:rFonts w:ascii="Times New Roman" w:hint="eastAsia"/>
          <w:sz w:val="24"/>
          <w:szCs w:val="24"/>
        </w:rPr>
        <w:t>按附录</w:t>
      </w:r>
      <w:r>
        <w:rPr>
          <w:rFonts w:ascii="Times New Roman"/>
          <w:sz w:val="24"/>
          <w:szCs w:val="24"/>
        </w:rPr>
        <w:t>E</w:t>
      </w:r>
      <w:r>
        <w:rPr>
          <w:rFonts w:ascii="Times New Roman" w:hint="eastAsia"/>
          <w:sz w:val="24"/>
          <w:szCs w:val="24"/>
        </w:rPr>
        <w:t>进行</w:t>
      </w:r>
      <w:r w:rsidR="000E0BF7">
        <w:rPr>
          <w:rFonts w:ascii="Times New Roman" w:hint="eastAsia"/>
          <w:sz w:val="24"/>
          <w:szCs w:val="24"/>
        </w:rPr>
        <w:t>，</w:t>
      </w:r>
      <w:r w:rsidRPr="000E0BF7">
        <w:rPr>
          <w:rFonts w:ascii="Times New Roman" w:hint="eastAsia"/>
          <w:sz w:val="24"/>
          <w:szCs w:val="24"/>
        </w:rPr>
        <w:t>含水量按附录</w:t>
      </w:r>
      <w:r w:rsidRPr="000E0BF7">
        <w:rPr>
          <w:rFonts w:ascii="Times New Roman"/>
          <w:sz w:val="24"/>
          <w:szCs w:val="24"/>
        </w:rPr>
        <w:t>D</w:t>
      </w:r>
      <w:r w:rsidRPr="000E0BF7">
        <w:rPr>
          <w:rFonts w:ascii="Times New Roman" w:hint="eastAsia"/>
          <w:sz w:val="24"/>
          <w:szCs w:val="24"/>
        </w:rPr>
        <w:t>进行，烧失量、</w:t>
      </w:r>
      <w:r w:rsidRPr="000E0BF7">
        <w:rPr>
          <w:rFonts w:ascii="Times New Roman"/>
          <w:sz w:val="24"/>
          <w:szCs w:val="24"/>
        </w:rPr>
        <w:t>三氧化硫含量</w:t>
      </w:r>
      <w:r w:rsidRPr="000E0BF7">
        <w:rPr>
          <w:rFonts w:ascii="Times New Roman" w:hint="eastAsia"/>
          <w:sz w:val="24"/>
          <w:szCs w:val="24"/>
        </w:rPr>
        <w:t>、</w:t>
      </w:r>
      <w:r w:rsidRPr="000E0BF7">
        <w:rPr>
          <w:rFonts w:ascii="Times New Roman"/>
          <w:sz w:val="24"/>
          <w:szCs w:val="24"/>
        </w:rPr>
        <w:t>氯离子含量</w:t>
      </w:r>
      <w:r w:rsidRPr="000E0BF7">
        <w:rPr>
          <w:rFonts w:ascii="Times New Roman" w:hint="eastAsia"/>
          <w:sz w:val="24"/>
          <w:szCs w:val="24"/>
        </w:rPr>
        <w:t>和</w:t>
      </w:r>
      <w:proofErr w:type="gramStart"/>
      <w:r w:rsidRPr="000E0BF7">
        <w:rPr>
          <w:rFonts w:ascii="Times New Roman"/>
          <w:sz w:val="24"/>
          <w:szCs w:val="24"/>
        </w:rPr>
        <w:t>碱含量</w:t>
      </w:r>
      <w:proofErr w:type="gramEnd"/>
      <w:r w:rsidRPr="000E0BF7">
        <w:rPr>
          <w:rFonts w:ascii="Times New Roman" w:hint="eastAsia"/>
          <w:sz w:val="24"/>
          <w:szCs w:val="24"/>
        </w:rPr>
        <w:t>按</w:t>
      </w:r>
      <w:r w:rsidRPr="000E0BF7">
        <w:rPr>
          <w:rFonts w:ascii="Times New Roman" w:hint="eastAsia"/>
          <w:sz w:val="24"/>
          <w:szCs w:val="24"/>
        </w:rPr>
        <w:t>GB/T 176</w:t>
      </w:r>
      <w:r w:rsidRPr="000E0BF7">
        <w:rPr>
          <w:rFonts w:ascii="Times New Roman" w:hint="eastAsia"/>
          <w:sz w:val="24"/>
          <w:szCs w:val="24"/>
        </w:rPr>
        <w:t>进行</w:t>
      </w:r>
      <w:r w:rsidR="00EE6939">
        <w:rPr>
          <w:rFonts w:ascii="Times New Roman" w:hint="eastAsia"/>
          <w:sz w:val="24"/>
          <w:szCs w:val="24"/>
        </w:rPr>
        <w:t>。</w:t>
      </w:r>
    </w:p>
    <w:p w14:paraId="361BFF46" w14:textId="77777777" w:rsidR="000902DB" w:rsidRPr="00444F13" w:rsidRDefault="00456129">
      <w:pPr>
        <w:numPr>
          <w:ilvl w:val="2"/>
          <w:numId w:val="2"/>
        </w:numPr>
        <w:spacing w:line="360" w:lineRule="auto"/>
        <w:rPr>
          <w:rFonts w:asciiTheme="minorEastAsia" w:eastAsiaTheme="minorEastAsia" w:hAnsiTheme="minorEastAsia"/>
          <w:color w:val="000000"/>
          <w:sz w:val="28"/>
          <w:szCs w:val="28"/>
        </w:rPr>
      </w:pPr>
      <w:r w:rsidRPr="00444F13">
        <w:rPr>
          <w:rFonts w:asciiTheme="minorEastAsia" w:eastAsiaTheme="minorEastAsia" w:hAnsiTheme="minorEastAsia"/>
          <w:color w:val="000000"/>
          <w:sz w:val="28"/>
          <w:szCs w:val="28"/>
        </w:rPr>
        <w:t>抑制碱骨料反应型</w:t>
      </w:r>
      <w:r w:rsidRPr="00444F13">
        <w:rPr>
          <w:rFonts w:asciiTheme="minorEastAsia" w:eastAsiaTheme="minorEastAsia" w:hAnsiTheme="minorEastAsia" w:hint="eastAsia"/>
          <w:color w:val="000000"/>
          <w:sz w:val="28"/>
          <w:szCs w:val="28"/>
        </w:rPr>
        <w:t>复合矿物掺合料</w:t>
      </w:r>
    </w:p>
    <w:p w14:paraId="6B1CF013" w14:textId="5A1A200A" w:rsidR="000902DB" w:rsidRPr="00444F13" w:rsidRDefault="00081927" w:rsidP="00444F13">
      <w:pPr>
        <w:pStyle w:val="af9"/>
        <w:spacing w:line="360" w:lineRule="auto"/>
        <w:ind w:firstLineChars="188" w:firstLine="451"/>
        <w:rPr>
          <w:rFonts w:ascii="Times New Roman"/>
          <w:sz w:val="24"/>
          <w:szCs w:val="24"/>
        </w:rPr>
      </w:pPr>
      <w:r>
        <w:rPr>
          <w:rFonts w:ascii="Times New Roman" w:hint="eastAsia"/>
          <w:sz w:val="24"/>
          <w:szCs w:val="24"/>
        </w:rPr>
        <w:t>细度按</w:t>
      </w:r>
      <w:r>
        <w:rPr>
          <w:rFonts w:ascii="Times New Roman" w:hint="eastAsia"/>
          <w:sz w:val="24"/>
          <w:szCs w:val="24"/>
        </w:rPr>
        <w:t>G</w:t>
      </w:r>
      <w:r>
        <w:rPr>
          <w:rFonts w:ascii="Times New Roman"/>
          <w:sz w:val="24"/>
          <w:szCs w:val="24"/>
        </w:rPr>
        <w:t>B/T 1345</w:t>
      </w:r>
      <w:r>
        <w:rPr>
          <w:rFonts w:ascii="Times New Roman" w:hint="eastAsia"/>
          <w:sz w:val="24"/>
          <w:szCs w:val="24"/>
        </w:rPr>
        <w:t>中的水筛法进行；</w:t>
      </w:r>
      <w:r w:rsidR="00456129" w:rsidRPr="00444F13">
        <w:rPr>
          <w:rFonts w:ascii="Times New Roman"/>
          <w:sz w:val="24"/>
          <w:szCs w:val="24"/>
        </w:rPr>
        <w:t>14d</w:t>
      </w:r>
      <w:r w:rsidR="00456129" w:rsidRPr="00444F13">
        <w:rPr>
          <w:rFonts w:ascii="Times New Roman"/>
          <w:sz w:val="24"/>
          <w:szCs w:val="24"/>
        </w:rPr>
        <w:t>膨胀率按</w:t>
      </w:r>
      <w:r w:rsidR="00456129" w:rsidRPr="00444F13">
        <w:rPr>
          <w:rFonts w:ascii="Times New Roman"/>
          <w:sz w:val="24"/>
          <w:szCs w:val="24"/>
        </w:rPr>
        <w:t>GB/T 50733</w:t>
      </w:r>
      <w:r w:rsidR="001D1EED" w:rsidRPr="00444F13">
        <w:rPr>
          <w:rFonts w:ascii="Times New Roman"/>
          <w:sz w:val="24"/>
          <w:szCs w:val="24"/>
        </w:rPr>
        <w:t>附录</w:t>
      </w:r>
      <w:r w:rsidR="001D1EED" w:rsidRPr="00444F13">
        <w:rPr>
          <w:rFonts w:ascii="Times New Roman"/>
          <w:sz w:val="24"/>
          <w:szCs w:val="24"/>
        </w:rPr>
        <w:t>A</w:t>
      </w:r>
      <w:r w:rsidR="00456129" w:rsidRPr="00444F13">
        <w:rPr>
          <w:rFonts w:ascii="Times New Roman"/>
          <w:sz w:val="24"/>
          <w:szCs w:val="24"/>
        </w:rPr>
        <w:t>进行，复合掺合料的掺量应采用</w:t>
      </w:r>
      <w:r w:rsidR="001D1EED" w:rsidRPr="00444F13">
        <w:rPr>
          <w:rFonts w:ascii="Times New Roman"/>
          <w:sz w:val="24"/>
          <w:szCs w:val="24"/>
        </w:rPr>
        <w:t>10%</w:t>
      </w:r>
      <w:r w:rsidR="00456129" w:rsidRPr="00444F13">
        <w:rPr>
          <w:rFonts w:ascii="Times New Roman"/>
          <w:sz w:val="24"/>
          <w:szCs w:val="24"/>
        </w:rPr>
        <w:t>；含水量按附录</w:t>
      </w:r>
      <w:r w:rsidR="00D84686">
        <w:rPr>
          <w:rFonts w:ascii="Times New Roman"/>
          <w:sz w:val="24"/>
          <w:szCs w:val="24"/>
        </w:rPr>
        <w:t>D</w:t>
      </w:r>
      <w:r w:rsidR="00456129" w:rsidRPr="00444F13">
        <w:rPr>
          <w:rFonts w:ascii="Times New Roman"/>
          <w:sz w:val="24"/>
          <w:szCs w:val="24"/>
        </w:rPr>
        <w:t>进行，三氧化硫含量、氯离子含量和</w:t>
      </w:r>
      <w:proofErr w:type="gramStart"/>
      <w:r w:rsidR="00456129" w:rsidRPr="00444F13">
        <w:rPr>
          <w:rFonts w:ascii="Times New Roman"/>
          <w:sz w:val="24"/>
          <w:szCs w:val="24"/>
        </w:rPr>
        <w:t>碱含量</w:t>
      </w:r>
      <w:proofErr w:type="gramEnd"/>
      <w:r w:rsidR="00456129" w:rsidRPr="00444F13">
        <w:rPr>
          <w:rFonts w:ascii="Times New Roman"/>
          <w:sz w:val="24"/>
          <w:szCs w:val="24"/>
        </w:rPr>
        <w:t>按</w:t>
      </w:r>
      <w:r w:rsidR="00456129" w:rsidRPr="00444F13">
        <w:rPr>
          <w:rFonts w:ascii="Times New Roman"/>
          <w:sz w:val="24"/>
          <w:szCs w:val="24"/>
        </w:rPr>
        <w:t>GB/T 176</w:t>
      </w:r>
      <w:r w:rsidR="00456129" w:rsidRPr="00444F13">
        <w:rPr>
          <w:rFonts w:ascii="Times New Roman"/>
          <w:sz w:val="24"/>
          <w:szCs w:val="24"/>
        </w:rPr>
        <w:t>进行。</w:t>
      </w:r>
    </w:p>
    <w:p w14:paraId="50330C53" w14:textId="77777777" w:rsidR="000902DB" w:rsidRPr="00984892" w:rsidRDefault="00456129" w:rsidP="00070F61">
      <w:pPr>
        <w:pStyle w:val="afc"/>
        <w:numPr>
          <w:ilvl w:val="1"/>
          <w:numId w:val="2"/>
        </w:numPr>
        <w:spacing w:beforeLines="0" w:afterLines="0" w:line="360" w:lineRule="auto"/>
        <w:outlineLvl w:val="0"/>
        <w:rPr>
          <w:rFonts w:asciiTheme="minorEastAsia" w:eastAsiaTheme="minorEastAsia" w:hAnsiTheme="minorEastAsia"/>
          <w:sz w:val="32"/>
          <w:szCs w:val="32"/>
        </w:rPr>
      </w:pPr>
      <w:bookmarkStart w:id="27" w:name="_Toc50829961"/>
      <w:bookmarkStart w:id="28" w:name="_Toc50830032"/>
      <w:bookmarkStart w:id="29" w:name="_Toc57577708"/>
      <w:r w:rsidRPr="00984892">
        <w:rPr>
          <w:rFonts w:asciiTheme="minorEastAsia" w:eastAsiaTheme="minorEastAsia" w:hAnsiTheme="minorEastAsia"/>
          <w:sz w:val="32"/>
          <w:szCs w:val="32"/>
        </w:rPr>
        <w:t>检验规则</w:t>
      </w:r>
      <w:bookmarkEnd w:id="27"/>
      <w:bookmarkEnd w:id="28"/>
      <w:bookmarkEnd w:id="29"/>
    </w:p>
    <w:p w14:paraId="516CBD12" w14:textId="77777777" w:rsidR="000902DB" w:rsidRPr="00E44767" w:rsidRDefault="00456129">
      <w:pPr>
        <w:numPr>
          <w:ilvl w:val="2"/>
          <w:numId w:val="2"/>
        </w:numPr>
        <w:spacing w:line="360" w:lineRule="auto"/>
        <w:rPr>
          <w:rFonts w:asciiTheme="minorEastAsia" w:eastAsiaTheme="minorEastAsia" w:hAnsiTheme="minorEastAsia"/>
          <w:color w:val="000000"/>
          <w:sz w:val="28"/>
          <w:szCs w:val="28"/>
        </w:rPr>
      </w:pPr>
      <w:r w:rsidRPr="00E44767">
        <w:rPr>
          <w:rFonts w:asciiTheme="minorEastAsia" w:eastAsiaTheme="minorEastAsia" w:hAnsiTheme="minorEastAsia" w:hint="eastAsia"/>
          <w:color w:val="000000"/>
          <w:sz w:val="28"/>
          <w:szCs w:val="28"/>
        </w:rPr>
        <w:t>编号</w:t>
      </w:r>
    </w:p>
    <w:p w14:paraId="539E2B1D" w14:textId="77777777" w:rsidR="000902DB" w:rsidRPr="00444F13" w:rsidRDefault="00456129" w:rsidP="00444F13">
      <w:pPr>
        <w:pStyle w:val="af9"/>
        <w:spacing w:line="360" w:lineRule="auto"/>
        <w:ind w:firstLineChars="188" w:firstLine="451"/>
        <w:rPr>
          <w:rFonts w:ascii="Times New Roman"/>
          <w:sz w:val="24"/>
          <w:szCs w:val="24"/>
        </w:rPr>
      </w:pPr>
      <w:bookmarkStart w:id="30" w:name="_Toc50829962"/>
      <w:bookmarkStart w:id="31" w:name="_Toc50830033"/>
      <w:r w:rsidRPr="00444F13">
        <w:rPr>
          <w:rFonts w:ascii="Times New Roman" w:hint="eastAsia"/>
          <w:sz w:val="24"/>
          <w:szCs w:val="24"/>
        </w:rPr>
        <w:lastRenderedPageBreak/>
        <w:t>功能型复合矿物掺合料出厂前按同类别、同级别进行编号和取样。功能型复合矿物掺合料出厂</w:t>
      </w:r>
      <w:proofErr w:type="gramStart"/>
      <w:r w:rsidRPr="00444F13">
        <w:rPr>
          <w:rFonts w:ascii="Times New Roman" w:hint="eastAsia"/>
          <w:sz w:val="24"/>
          <w:szCs w:val="24"/>
        </w:rPr>
        <w:t>编号按</w:t>
      </w:r>
      <w:proofErr w:type="gramEnd"/>
      <w:r w:rsidRPr="00444F13">
        <w:rPr>
          <w:rFonts w:ascii="Times New Roman" w:hint="eastAsia"/>
          <w:sz w:val="24"/>
          <w:szCs w:val="24"/>
        </w:rPr>
        <w:t>单线年生产能力规定为：</w:t>
      </w:r>
      <w:bookmarkEnd w:id="30"/>
      <w:bookmarkEnd w:id="31"/>
    </w:p>
    <w:p w14:paraId="75E8CDA0" w14:textId="77777777" w:rsidR="000902DB" w:rsidRPr="00444F13" w:rsidRDefault="00456129" w:rsidP="00444F13">
      <w:pPr>
        <w:pStyle w:val="af9"/>
        <w:spacing w:line="360" w:lineRule="auto"/>
        <w:ind w:firstLineChars="188" w:firstLine="451"/>
        <w:rPr>
          <w:rFonts w:ascii="Times New Roman"/>
          <w:sz w:val="24"/>
          <w:szCs w:val="24"/>
        </w:rPr>
      </w:pPr>
      <w:r w:rsidRPr="00444F13">
        <w:rPr>
          <w:rFonts w:ascii="Times New Roman" w:hint="eastAsia"/>
          <w:sz w:val="24"/>
          <w:szCs w:val="24"/>
        </w:rPr>
        <w:t>60</w:t>
      </w:r>
      <w:r w:rsidRPr="00444F13">
        <w:rPr>
          <w:rFonts w:ascii="Times New Roman" w:hint="eastAsia"/>
          <w:sz w:val="24"/>
          <w:szCs w:val="24"/>
        </w:rPr>
        <w:t>×</w:t>
      </w:r>
      <w:r w:rsidRPr="00444F13">
        <w:rPr>
          <w:rFonts w:ascii="Times New Roman" w:hint="eastAsia"/>
          <w:sz w:val="24"/>
          <w:szCs w:val="24"/>
        </w:rPr>
        <w:t>10</w:t>
      </w:r>
      <w:r w:rsidRPr="00444F13">
        <w:rPr>
          <w:rFonts w:ascii="Times New Roman"/>
          <w:sz w:val="24"/>
          <w:szCs w:val="24"/>
        </w:rPr>
        <w:t>4</w:t>
      </w:r>
      <w:r w:rsidRPr="00444F13">
        <w:rPr>
          <w:rFonts w:ascii="Times New Roman" w:hint="eastAsia"/>
          <w:sz w:val="24"/>
          <w:szCs w:val="24"/>
        </w:rPr>
        <w:t>t</w:t>
      </w:r>
      <w:r w:rsidRPr="00444F13">
        <w:rPr>
          <w:rFonts w:ascii="Times New Roman" w:hint="eastAsia"/>
          <w:sz w:val="24"/>
          <w:szCs w:val="24"/>
        </w:rPr>
        <w:t>以上，不超过</w:t>
      </w:r>
      <w:r w:rsidRPr="00444F13">
        <w:rPr>
          <w:rFonts w:ascii="Times New Roman" w:hint="eastAsia"/>
          <w:sz w:val="24"/>
          <w:szCs w:val="24"/>
        </w:rPr>
        <w:t>2000t</w:t>
      </w:r>
      <w:r w:rsidRPr="00444F13">
        <w:rPr>
          <w:rFonts w:ascii="Times New Roman" w:hint="eastAsia"/>
          <w:sz w:val="24"/>
          <w:szCs w:val="24"/>
        </w:rPr>
        <w:t>为一编号；</w:t>
      </w:r>
    </w:p>
    <w:p w14:paraId="7F256802" w14:textId="77777777" w:rsidR="000902DB" w:rsidRPr="00444F13" w:rsidRDefault="00456129" w:rsidP="00444F13">
      <w:pPr>
        <w:pStyle w:val="af9"/>
        <w:spacing w:line="360" w:lineRule="auto"/>
        <w:ind w:firstLineChars="188" w:firstLine="451"/>
        <w:rPr>
          <w:rFonts w:ascii="Times New Roman"/>
          <w:sz w:val="24"/>
          <w:szCs w:val="24"/>
        </w:rPr>
      </w:pPr>
      <w:r w:rsidRPr="00444F13">
        <w:rPr>
          <w:rFonts w:ascii="Times New Roman" w:hint="eastAsia"/>
          <w:sz w:val="24"/>
          <w:szCs w:val="24"/>
        </w:rPr>
        <w:t>30</w:t>
      </w:r>
      <w:r w:rsidRPr="00444F13">
        <w:rPr>
          <w:rFonts w:ascii="Times New Roman" w:hint="eastAsia"/>
          <w:sz w:val="24"/>
          <w:szCs w:val="24"/>
        </w:rPr>
        <w:t>×</w:t>
      </w:r>
      <w:r w:rsidRPr="00444F13">
        <w:rPr>
          <w:rFonts w:ascii="Times New Roman" w:hint="eastAsia"/>
          <w:sz w:val="24"/>
          <w:szCs w:val="24"/>
        </w:rPr>
        <w:t>104</w:t>
      </w:r>
      <w:r w:rsidRPr="00444F13">
        <w:rPr>
          <w:rFonts w:ascii="Times New Roman"/>
          <w:sz w:val="24"/>
          <w:szCs w:val="24"/>
        </w:rPr>
        <w:t>~</w:t>
      </w:r>
      <w:r w:rsidRPr="00444F13">
        <w:rPr>
          <w:rFonts w:ascii="Times New Roman" w:hint="eastAsia"/>
          <w:sz w:val="24"/>
          <w:szCs w:val="24"/>
        </w:rPr>
        <w:t>60</w:t>
      </w:r>
      <w:r w:rsidRPr="00444F13">
        <w:rPr>
          <w:rFonts w:ascii="Times New Roman" w:hint="eastAsia"/>
          <w:sz w:val="24"/>
          <w:szCs w:val="24"/>
        </w:rPr>
        <w:t>×</w:t>
      </w:r>
      <w:r w:rsidRPr="00444F13">
        <w:rPr>
          <w:rFonts w:ascii="Times New Roman" w:hint="eastAsia"/>
          <w:sz w:val="24"/>
          <w:szCs w:val="24"/>
        </w:rPr>
        <w:t>104t</w:t>
      </w:r>
      <w:r w:rsidRPr="00444F13">
        <w:rPr>
          <w:rFonts w:ascii="Times New Roman" w:hint="eastAsia"/>
          <w:sz w:val="24"/>
          <w:szCs w:val="24"/>
        </w:rPr>
        <w:t>，不超过</w:t>
      </w:r>
      <w:r w:rsidRPr="00444F13">
        <w:rPr>
          <w:rFonts w:ascii="Times New Roman" w:hint="eastAsia"/>
          <w:sz w:val="24"/>
          <w:szCs w:val="24"/>
        </w:rPr>
        <w:t>1000t</w:t>
      </w:r>
      <w:r w:rsidRPr="00444F13">
        <w:rPr>
          <w:rFonts w:ascii="Times New Roman" w:hint="eastAsia"/>
          <w:sz w:val="24"/>
          <w:szCs w:val="24"/>
        </w:rPr>
        <w:t>为一编号；</w:t>
      </w:r>
    </w:p>
    <w:p w14:paraId="591422B7" w14:textId="77777777" w:rsidR="000902DB" w:rsidRPr="00444F13" w:rsidRDefault="00456129" w:rsidP="00444F13">
      <w:pPr>
        <w:pStyle w:val="af9"/>
        <w:spacing w:line="360" w:lineRule="auto"/>
        <w:ind w:firstLineChars="188" w:firstLine="451"/>
        <w:rPr>
          <w:rFonts w:ascii="Times New Roman"/>
          <w:sz w:val="24"/>
          <w:szCs w:val="24"/>
        </w:rPr>
      </w:pPr>
      <w:r w:rsidRPr="00444F13">
        <w:rPr>
          <w:rFonts w:ascii="Times New Roman" w:hint="eastAsia"/>
          <w:sz w:val="24"/>
          <w:szCs w:val="24"/>
        </w:rPr>
        <w:t>10</w:t>
      </w:r>
      <w:r w:rsidRPr="00444F13">
        <w:rPr>
          <w:rFonts w:ascii="Times New Roman" w:hint="eastAsia"/>
          <w:sz w:val="24"/>
          <w:szCs w:val="24"/>
        </w:rPr>
        <w:t>×</w:t>
      </w:r>
      <w:r w:rsidRPr="00444F13">
        <w:rPr>
          <w:rFonts w:ascii="Times New Roman" w:hint="eastAsia"/>
          <w:sz w:val="24"/>
          <w:szCs w:val="24"/>
        </w:rPr>
        <w:t>104</w:t>
      </w:r>
      <w:r w:rsidRPr="00444F13">
        <w:rPr>
          <w:rFonts w:ascii="Times New Roman"/>
          <w:sz w:val="24"/>
          <w:szCs w:val="24"/>
        </w:rPr>
        <w:t>~</w:t>
      </w:r>
      <w:r w:rsidRPr="00444F13">
        <w:rPr>
          <w:rFonts w:ascii="Times New Roman" w:hint="eastAsia"/>
          <w:sz w:val="24"/>
          <w:szCs w:val="24"/>
        </w:rPr>
        <w:t>30</w:t>
      </w:r>
      <w:r w:rsidRPr="00444F13">
        <w:rPr>
          <w:rFonts w:ascii="Times New Roman" w:hint="eastAsia"/>
          <w:sz w:val="24"/>
          <w:szCs w:val="24"/>
        </w:rPr>
        <w:t>×</w:t>
      </w:r>
      <w:r w:rsidRPr="00444F13">
        <w:rPr>
          <w:rFonts w:ascii="Times New Roman" w:hint="eastAsia"/>
          <w:sz w:val="24"/>
          <w:szCs w:val="24"/>
        </w:rPr>
        <w:t>104t</w:t>
      </w:r>
      <w:r w:rsidRPr="00444F13">
        <w:rPr>
          <w:rFonts w:ascii="Times New Roman" w:hint="eastAsia"/>
          <w:sz w:val="24"/>
          <w:szCs w:val="24"/>
        </w:rPr>
        <w:t>，不超过</w:t>
      </w:r>
      <w:r w:rsidRPr="00444F13">
        <w:rPr>
          <w:rFonts w:ascii="Times New Roman" w:hint="eastAsia"/>
          <w:sz w:val="24"/>
          <w:szCs w:val="24"/>
        </w:rPr>
        <w:t>600t</w:t>
      </w:r>
      <w:r w:rsidRPr="00444F13">
        <w:rPr>
          <w:rFonts w:ascii="Times New Roman" w:hint="eastAsia"/>
          <w:sz w:val="24"/>
          <w:szCs w:val="24"/>
        </w:rPr>
        <w:t>为一编号；</w:t>
      </w:r>
    </w:p>
    <w:p w14:paraId="7484A869" w14:textId="77777777" w:rsidR="000902DB" w:rsidRPr="00444F13" w:rsidRDefault="00456129" w:rsidP="00444F13">
      <w:pPr>
        <w:pStyle w:val="af9"/>
        <w:spacing w:line="360" w:lineRule="auto"/>
        <w:ind w:firstLineChars="188" w:firstLine="451"/>
        <w:rPr>
          <w:rFonts w:ascii="Times New Roman"/>
          <w:sz w:val="24"/>
          <w:szCs w:val="24"/>
        </w:rPr>
      </w:pPr>
      <w:r w:rsidRPr="00444F13">
        <w:rPr>
          <w:rFonts w:ascii="Times New Roman" w:hint="eastAsia"/>
          <w:sz w:val="24"/>
          <w:szCs w:val="24"/>
        </w:rPr>
        <w:t>10</w:t>
      </w:r>
      <w:r w:rsidRPr="00444F13">
        <w:rPr>
          <w:rFonts w:ascii="Times New Roman" w:hint="eastAsia"/>
          <w:sz w:val="24"/>
          <w:szCs w:val="24"/>
        </w:rPr>
        <w:t>×</w:t>
      </w:r>
      <w:r w:rsidRPr="00444F13">
        <w:rPr>
          <w:rFonts w:ascii="Times New Roman" w:hint="eastAsia"/>
          <w:sz w:val="24"/>
          <w:szCs w:val="24"/>
        </w:rPr>
        <w:t>104t</w:t>
      </w:r>
      <w:r w:rsidRPr="00444F13">
        <w:rPr>
          <w:rFonts w:ascii="Times New Roman" w:hint="eastAsia"/>
          <w:sz w:val="24"/>
          <w:szCs w:val="24"/>
        </w:rPr>
        <w:t>以下，不超过</w:t>
      </w:r>
      <w:r w:rsidRPr="00444F13">
        <w:rPr>
          <w:rFonts w:ascii="Times New Roman" w:hint="eastAsia"/>
          <w:sz w:val="24"/>
          <w:szCs w:val="24"/>
        </w:rPr>
        <w:t>200t</w:t>
      </w:r>
      <w:r w:rsidRPr="00444F13">
        <w:rPr>
          <w:rFonts w:ascii="Times New Roman" w:hint="eastAsia"/>
          <w:sz w:val="24"/>
          <w:szCs w:val="24"/>
        </w:rPr>
        <w:t>为一编号；</w:t>
      </w:r>
    </w:p>
    <w:p w14:paraId="203DAD7F" w14:textId="77777777" w:rsidR="000902DB" w:rsidRPr="00444F13" w:rsidRDefault="00456129" w:rsidP="00444F13">
      <w:pPr>
        <w:pStyle w:val="af9"/>
        <w:spacing w:line="360" w:lineRule="auto"/>
        <w:ind w:firstLineChars="188" w:firstLine="451"/>
        <w:rPr>
          <w:rFonts w:ascii="Times New Roman"/>
          <w:sz w:val="24"/>
          <w:szCs w:val="24"/>
        </w:rPr>
      </w:pPr>
      <w:r w:rsidRPr="00444F13">
        <w:rPr>
          <w:rFonts w:ascii="Times New Roman" w:hint="eastAsia"/>
          <w:sz w:val="24"/>
          <w:szCs w:val="24"/>
        </w:rPr>
        <w:t>当散装运输工具容量超过该厂规定出厂编号吨位时，允许该编号数量超过该厂规定出厂编号吨数。</w:t>
      </w:r>
    </w:p>
    <w:p w14:paraId="7935A398" w14:textId="77777777" w:rsidR="000902DB" w:rsidRPr="00E44767" w:rsidRDefault="00456129">
      <w:pPr>
        <w:numPr>
          <w:ilvl w:val="2"/>
          <w:numId w:val="2"/>
        </w:numPr>
        <w:spacing w:line="360" w:lineRule="auto"/>
        <w:rPr>
          <w:rFonts w:asciiTheme="minorEastAsia" w:eastAsiaTheme="minorEastAsia" w:hAnsiTheme="minorEastAsia"/>
          <w:color w:val="000000"/>
          <w:sz w:val="28"/>
          <w:szCs w:val="28"/>
        </w:rPr>
      </w:pPr>
      <w:r w:rsidRPr="00E44767">
        <w:rPr>
          <w:rFonts w:asciiTheme="minorEastAsia" w:eastAsiaTheme="minorEastAsia" w:hAnsiTheme="minorEastAsia" w:hint="eastAsia"/>
          <w:color w:val="000000"/>
          <w:sz w:val="28"/>
          <w:szCs w:val="28"/>
        </w:rPr>
        <w:t>取样</w:t>
      </w:r>
    </w:p>
    <w:p w14:paraId="19D202D8" w14:textId="77777777" w:rsidR="000902DB" w:rsidRPr="00444F13" w:rsidRDefault="00456129" w:rsidP="00444F13">
      <w:pPr>
        <w:pStyle w:val="af9"/>
        <w:spacing w:line="360" w:lineRule="auto"/>
        <w:ind w:firstLineChars="188" w:firstLine="451"/>
        <w:rPr>
          <w:rFonts w:ascii="Times New Roman"/>
          <w:sz w:val="24"/>
          <w:szCs w:val="24"/>
        </w:rPr>
      </w:pPr>
      <w:bookmarkStart w:id="32" w:name="_Toc50829963"/>
      <w:bookmarkStart w:id="33" w:name="_Toc50830034"/>
      <w:r w:rsidRPr="00444F13">
        <w:rPr>
          <w:rFonts w:ascii="Times New Roman" w:hint="eastAsia"/>
          <w:sz w:val="24"/>
          <w:szCs w:val="24"/>
        </w:rPr>
        <w:t xml:space="preserve">a) </w:t>
      </w:r>
      <w:r w:rsidRPr="00444F13">
        <w:rPr>
          <w:rFonts w:ascii="Times New Roman" w:hint="eastAsia"/>
          <w:sz w:val="24"/>
          <w:szCs w:val="24"/>
        </w:rPr>
        <w:t>每一编号为一取样单位。</w:t>
      </w:r>
      <w:bookmarkEnd w:id="32"/>
      <w:bookmarkEnd w:id="33"/>
    </w:p>
    <w:p w14:paraId="28C3DF6D" w14:textId="77777777" w:rsidR="000902DB" w:rsidRPr="00444F13" w:rsidRDefault="00456129" w:rsidP="00444F13">
      <w:pPr>
        <w:pStyle w:val="af9"/>
        <w:spacing w:line="360" w:lineRule="auto"/>
        <w:ind w:firstLineChars="188" w:firstLine="451"/>
        <w:rPr>
          <w:rFonts w:ascii="Times New Roman"/>
          <w:sz w:val="24"/>
          <w:szCs w:val="24"/>
        </w:rPr>
      </w:pPr>
      <w:bookmarkStart w:id="34" w:name="_Toc50829964"/>
      <w:bookmarkStart w:id="35" w:name="_Toc50830035"/>
      <w:r w:rsidRPr="00444F13">
        <w:rPr>
          <w:rFonts w:ascii="Times New Roman" w:hint="eastAsia"/>
          <w:sz w:val="24"/>
          <w:szCs w:val="24"/>
        </w:rPr>
        <w:t xml:space="preserve">b) </w:t>
      </w:r>
      <w:r w:rsidRPr="00444F13">
        <w:rPr>
          <w:rFonts w:ascii="Times New Roman" w:hint="eastAsia"/>
          <w:sz w:val="24"/>
          <w:szCs w:val="24"/>
        </w:rPr>
        <w:t>取样方法按</w:t>
      </w:r>
      <w:r w:rsidRPr="00444F13">
        <w:rPr>
          <w:rFonts w:ascii="Times New Roman"/>
          <w:sz w:val="24"/>
          <w:szCs w:val="24"/>
        </w:rPr>
        <w:t>GB/T 12573</w:t>
      </w:r>
      <w:r w:rsidRPr="00444F13">
        <w:rPr>
          <w:rFonts w:ascii="Times New Roman" w:hint="eastAsia"/>
          <w:sz w:val="24"/>
          <w:szCs w:val="24"/>
        </w:rPr>
        <w:t>进行。取样应有代表性，应从</w:t>
      </w:r>
      <w:r w:rsidRPr="00444F13">
        <w:rPr>
          <w:rFonts w:ascii="Times New Roman"/>
          <w:sz w:val="24"/>
          <w:szCs w:val="24"/>
        </w:rPr>
        <w:t>10</w:t>
      </w:r>
      <w:r w:rsidRPr="00444F13">
        <w:rPr>
          <w:rFonts w:ascii="Times New Roman" w:hint="eastAsia"/>
          <w:sz w:val="24"/>
          <w:szCs w:val="24"/>
        </w:rPr>
        <w:t>个以上不同部位取样。袋装功能型复合矿物掺合料应从</w:t>
      </w:r>
      <w:r w:rsidRPr="00444F13">
        <w:rPr>
          <w:rFonts w:ascii="Times New Roman"/>
          <w:sz w:val="24"/>
          <w:szCs w:val="24"/>
        </w:rPr>
        <w:t>10</w:t>
      </w:r>
      <w:r w:rsidRPr="00444F13">
        <w:rPr>
          <w:rFonts w:ascii="Times New Roman" w:hint="eastAsia"/>
          <w:sz w:val="24"/>
          <w:szCs w:val="24"/>
        </w:rPr>
        <w:t>个以上包装袋内等量抽取；散装功能型复合矿物掺合料应从至少三个散装集装箱（罐）内抽取，每个集装箱（罐）应从不同深度等量抽取。抽取的样品总质量不应少于</w:t>
      </w:r>
      <w:r w:rsidRPr="00444F13">
        <w:rPr>
          <w:rFonts w:ascii="Times New Roman"/>
          <w:sz w:val="24"/>
          <w:szCs w:val="24"/>
        </w:rPr>
        <w:t>10kg</w:t>
      </w:r>
      <w:r w:rsidRPr="00444F13">
        <w:rPr>
          <w:rFonts w:ascii="Times New Roman" w:hint="eastAsia"/>
          <w:sz w:val="24"/>
          <w:szCs w:val="24"/>
        </w:rPr>
        <w:t>。样品混合均匀后，按四分法取出比试验需要量大一倍的试样。</w:t>
      </w:r>
      <w:bookmarkEnd w:id="34"/>
      <w:bookmarkEnd w:id="35"/>
    </w:p>
    <w:p w14:paraId="7D5F32F5" w14:textId="77777777" w:rsidR="000902DB" w:rsidRPr="00444F13" w:rsidRDefault="00456129" w:rsidP="00444F13">
      <w:pPr>
        <w:pStyle w:val="af9"/>
        <w:spacing w:line="360" w:lineRule="auto"/>
        <w:ind w:firstLineChars="188" w:firstLine="451"/>
        <w:rPr>
          <w:rFonts w:ascii="Times New Roman"/>
          <w:sz w:val="24"/>
          <w:szCs w:val="24"/>
        </w:rPr>
      </w:pPr>
      <w:bookmarkStart w:id="36" w:name="_Toc50829965"/>
      <w:bookmarkStart w:id="37" w:name="_Toc50830036"/>
      <w:r w:rsidRPr="00444F13">
        <w:rPr>
          <w:rFonts w:ascii="Times New Roman" w:hint="eastAsia"/>
          <w:sz w:val="24"/>
          <w:szCs w:val="24"/>
        </w:rPr>
        <w:t xml:space="preserve">c) </w:t>
      </w:r>
      <w:r w:rsidRPr="00444F13">
        <w:rPr>
          <w:rFonts w:ascii="Times New Roman" w:hint="eastAsia"/>
          <w:sz w:val="24"/>
          <w:szCs w:val="24"/>
        </w:rPr>
        <w:t>检验样品应留样封存，并保留至少</w:t>
      </w:r>
      <w:r w:rsidRPr="00444F13">
        <w:rPr>
          <w:rFonts w:ascii="Times New Roman" w:hint="eastAsia"/>
          <w:sz w:val="24"/>
          <w:szCs w:val="24"/>
        </w:rPr>
        <w:t>6</w:t>
      </w:r>
      <w:r w:rsidRPr="00444F13">
        <w:rPr>
          <w:rFonts w:ascii="Times New Roman" w:hint="eastAsia"/>
          <w:sz w:val="24"/>
          <w:szCs w:val="24"/>
        </w:rPr>
        <w:t>个月。当有争议时，对留样进行复检或仲裁检验。</w:t>
      </w:r>
      <w:bookmarkEnd w:id="36"/>
      <w:bookmarkEnd w:id="37"/>
    </w:p>
    <w:p w14:paraId="4832E374" w14:textId="77777777" w:rsidR="000902DB" w:rsidRPr="00E44767" w:rsidRDefault="00456129">
      <w:pPr>
        <w:numPr>
          <w:ilvl w:val="2"/>
          <w:numId w:val="2"/>
        </w:numPr>
        <w:spacing w:line="360" w:lineRule="auto"/>
        <w:rPr>
          <w:rFonts w:asciiTheme="minorEastAsia" w:eastAsiaTheme="minorEastAsia" w:hAnsiTheme="minorEastAsia"/>
          <w:color w:val="000000"/>
          <w:sz w:val="28"/>
          <w:szCs w:val="28"/>
        </w:rPr>
      </w:pPr>
      <w:r w:rsidRPr="00E44767">
        <w:rPr>
          <w:rFonts w:asciiTheme="minorEastAsia" w:eastAsiaTheme="minorEastAsia" w:hAnsiTheme="minorEastAsia" w:hint="eastAsia"/>
          <w:color w:val="000000"/>
          <w:sz w:val="28"/>
          <w:szCs w:val="28"/>
        </w:rPr>
        <w:t>出厂检验</w:t>
      </w:r>
    </w:p>
    <w:p w14:paraId="634CBC1E" w14:textId="77777777" w:rsidR="000902DB" w:rsidRPr="00444F13" w:rsidRDefault="00456129" w:rsidP="00444F13">
      <w:pPr>
        <w:pStyle w:val="af9"/>
        <w:spacing w:line="360" w:lineRule="auto"/>
        <w:ind w:firstLineChars="188" w:firstLine="451"/>
        <w:rPr>
          <w:rFonts w:ascii="Times New Roman"/>
          <w:sz w:val="24"/>
          <w:szCs w:val="24"/>
        </w:rPr>
      </w:pPr>
      <w:r w:rsidRPr="00444F13">
        <w:rPr>
          <w:rFonts w:ascii="Times New Roman" w:hint="eastAsia"/>
          <w:sz w:val="24"/>
          <w:szCs w:val="24"/>
        </w:rPr>
        <w:t>各类复合掺合料的出厂检验项目包括其对应的除碱含量之外的所有项目。</w:t>
      </w:r>
    </w:p>
    <w:p w14:paraId="11D9C915" w14:textId="77777777" w:rsidR="000902DB" w:rsidRPr="00E44767" w:rsidRDefault="00456129">
      <w:pPr>
        <w:numPr>
          <w:ilvl w:val="2"/>
          <w:numId w:val="2"/>
        </w:numPr>
        <w:spacing w:line="360" w:lineRule="auto"/>
        <w:rPr>
          <w:rFonts w:asciiTheme="minorEastAsia" w:eastAsiaTheme="minorEastAsia" w:hAnsiTheme="minorEastAsia"/>
          <w:color w:val="000000"/>
          <w:sz w:val="28"/>
          <w:szCs w:val="28"/>
        </w:rPr>
      </w:pPr>
      <w:r w:rsidRPr="00E44767">
        <w:rPr>
          <w:rFonts w:asciiTheme="minorEastAsia" w:eastAsiaTheme="minorEastAsia" w:hAnsiTheme="minorEastAsia" w:hint="eastAsia"/>
          <w:color w:val="000000"/>
          <w:sz w:val="28"/>
          <w:szCs w:val="28"/>
        </w:rPr>
        <w:t>型式检验</w:t>
      </w:r>
    </w:p>
    <w:p w14:paraId="6B03D99B" w14:textId="77777777" w:rsidR="000902DB" w:rsidRPr="00444F13" w:rsidRDefault="00456129" w:rsidP="00444F13">
      <w:pPr>
        <w:pStyle w:val="a1"/>
        <w:spacing w:line="360" w:lineRule="auto"/>
        <w:outlineLvl w:val="9"/>
        <w:rPr>
          <w:rFonts w:eastAsia="宋体"/>
          <w:sz w:val="24"/>
          <w:szCs w:val="24"/>
        </w:rPr>
      </w:pPr>
      <w:r w:rsidRPr="00444F13">
        <w:rPr>
          <w:rFonts w:eastAsia="宋体" w:hint="eastAsia"/>
          <w:sz w:val="24"/>
          <w:szCs w:val="24"/>
        </w:rPr>
        <w:t>型式检验项目包括第</w:t>
      </w:r>
      <w:r w:rsidRPr="00444F13">
        <w:rPr>
          <w:rFonts w:eastAsia="宋体" w:hint="eastAsia"/>
          <w:sz w:val="24"/>
          <w:szCs w:val="24"/>
        </w:rPr>
        <w:t>6</w:t>
      </w:r>
      <w:r w:rsidRPr="00444F13">
        <w:rPr>
          <w:rFonts w:eastAsia="宋体" w:hint="eastAsia"/>
          <w:sz w:val="24"/>
          <w:szCs w:val="24"/>
        </w:rPr>
        <w:t>章的全部要求。</w:t>
      </w:r>
    </w:p>
    <w:p w14:paraId="0DC00B3E" w14:textId="77777777" w:rsidR="000902DB" w:rsidRPr="00444F13" w:rsidRDefault="00456129" w:rsidP="00444F13">
      <w:pPr>
        <w:pStyle w:val="af9"/>
        <w:spacing w:line="360" w:lineRule="auto"/>
        <w:ind w:firstLine="480"/>
        <w:rPr>
          <w:rFonts w:ascii="Times New Roman"/>
          <w:sz w:val="24"/>
          <w:szCs w:val="24"/>
        </w:rPr>
      </w:pPr>
      <w:r w:rsidRPr="00444F13">
        <w:rPr>
          <w:rFonts w:ascii="Times New Roman" w:hint="eastAsia"/>
          <w:sz w:val="24"/>
          <w:szCs w:val="24"/>
        </w:rPr>
        <w:t>碱含量应由生产厂家根据原材料实测值及原材料比例进行加权换算后提供。</w:t>
      </w:r>
    </w:p>
    <w:p w14:paraId="1B7C0DC9" w14:textId="77777777" w:rsidR="000902DB" w:rsidRPr="00444F13" w:rsidRDefault="00456129" w:rsidP="00444F13">
      <w:pPr>
        <w:pStyle w:val="a1"/>
        <w:spacing w:line="360" w:lineRule="auto"/>
        <w:outlineLvl w:val="9"/>
        <w:rPr>
          <w:rFonts w:eastAsia="宋体"/>
          <w:sz w:val="24"/>
          <w:szCs w:val="24"/>
        </w:rPr>
      </w:pPr>
      <w:r w:rsidRPr="00444F13">
        <w:rPr>
          <w:rFonts w:eastAsia="宋体" w:hint="eastAsia"/>
          <w:sz w:val="24"/>
          <w:szCs w:val="24"/>
        </w:rPr>
        <w:t>有下列情况之一者，应进行型式</w:t>
      </w:r>
      <w:r w:rsidRPr="00444F13">
        <w:rPr>
          <w:rFonts w:eastAsia="宋体"/>
          <w:sz w:val="24"/>
          <w:szCs w:val="24"/>
        </w:rPr>
        <w:t>检验：</w:t>
      </w:r>
    </w:p>
    <w:p w14:paraId="01299DB5" w14:textId="77777777" w:rsidR="000902DB" w:rsidRPr="00444F13" w:rsidRDefault="00456129" w:rsidP="00444F13">
      <w:pPr>
        <w:spacing w:line="360" w:lineRule="auto"/>
        <w:ind w:leftChars="186" w:left="391"/>
        <w:rPr>
          <w:sz w:val="24"/>
          <w:szCs w:val="24"/>
        </w:rPr>
      </w:pPr>
      <w:r w:rsidRPr="00444F13">
        <w:rPr>
          <w:kern w:val="0"/>
          <w:sz w:val="24"/>
          <w:szCs w:val="24"/>
        </w:rPr>
        <w:t>——</w:t>
      </w:r>
      <w:r w:rsidRPr="00444F13">
        <w:rPr>
          <w:rFonts w:hint="eastAsia"/>
          <w:sz w:val="24"/>
          <w:szCs w:val="24"/>
        </w:rPr>
        <w:t>原材料来源、生产工艺发生变化；</w:t>
      </w:r>
    </w:p>
    <w:p w14:paraId="3493D962" w14:textId="77777777" w:rsidR="000902DB" w:rsidRPr="00444F13" w:rsidRDefault="00456129" w:rsidP="00444F13">
      <w:pPr>
        <w:spacing w:line="360" w:lineRule="auto"/>
        <w:ind w:leftChars="186" w:left="391"/>
        <w:rPr>
          <w:sz w:val="24"/>
          <w:szCs w:val="24"/>
        </w:rPr>
      </w:pPr>
      <w:r w:rsidRPr="00444F13">
        <w:rPr>
          <w:kern w:val="0"/>
          <w:sz w:val="24"/>
          <w:szCs w:val="24"/>
        </w:rPr>
        <w:t>——</w:t>
      </w:r>
      <w:r w:rsidRPr="00444F13">
        <w:rPr>
          <w:rFonts w:hint="eastAsia"/>
          <w:sz w:val="24"/>
          <w:szCs w:val="24"/>
        </w:rPr>
        <w:t>正常生产，一年至少</w:t>
      </w:r>
      <w:r w:rsidRPr="00444F13">
        <w:rPr>
          <w:sz w:val="24"/>
          <w:szCs w:val="24"/>
        </w:rPr>
        <w:t>进行一次检验；</w:t>
      </w:r>
    </w:p>
    <w:p w14:paraId="27075A06" w14:textId="77777777" w:rsidR="000902DB" w:rsidRPr="00444F13" w:rsidRDefault="00456129" w:rsidP="00444F13">
      <w:pPr>
        <w:spacing w:line="360" w:lineRule="auto"/>
        <w:ind w:leftChars="186" w:left="391"/>
        <w:rPr>
          <w:sz w:val="24"/>
          <w:szCs w:val="24"/>
        </w:rPr>
      </w:pPr>
      <w:r w:rsidRPr="00444F13">
        <w:rPr>
          <w:sz w:val="24"/>
          <w:szCs w:val="24"/>
        </w:rPr>
        <w:t>——</w:t>
      </w:r>
      <w:r w:rsidRPr="00444F13">
        <w:rPr>
          <w:rFonts w:hint="eastAsia"/>
          <w:sz w:val="24"/>
          <w:szCs w:val="24"/>
        </w:rPr>
        <w:t>停产</w:t>
      </w:r>
      <w:r w:rsidRPr="00444F13">
        <w:rPr>
          <w:sz w:val="24"/>
          <w:szCs w:val="24"/>
        </w:rPr>
        <w:t>6</w:t>
      </w:r>
      <w:r w:rsidRPr="00444F13">
        <w:rPr>
          <w:rFonts w:hint="eastAsia"/>
          <w:sz w:val="24"/>
          <w:szCs w:val="24"/>
        </w:rPr>
        <w:t>个月以上恢复生产时；</w:t>
      </w:r>
    </w:p>
    <w:p w14:paraId="601559DA" w14:textId="77777777" w:rsidR="000902DB" w:rsidRPr="00444F13" w:rsidRDefault="00456129" w:rsidP="00444F13">
      <w:pPr>
        <w:spacing w:line="360" w:lineRule="auto"/>
        <w:ind w:leftChars="186" w:left="391"/>
        <w:rPr>
          <w:sz w:val="24"/>
          <w:szCs w:val="24"/>
        </w:rPr>
      </w:pPr>
      <w:r w:rsidRPr="00444F13">
        <w:rPr>
          <w:sz w:val="24"/>
          <w:szCs w:val="24"/>
        </w:rPr>
        <w:t>——</w:t>
      </w:r>
      <w:r w:rsidRPr="00444F13">
        <w:rPr>
          <w:rFonts w:hint="eastAsia"/>
          <w:sz w:val="24"/>
          <w:szCs w:val="24"/>
        </w:rPr>
        <w:t>出厂检验结果和上次型式检验结果有较大差异时。</w:t>
      </w:r>
    </w:p>
    <w:p w14:paraId="2E24F532" w14:textId="77777777" w:rsidR="000902DB" w:rsidRPr="00E44767" w:rsidRDefault="00456129">
      <w:pPr>
        <w:numPr>
          <w:ilvl w:val="2"/>
          <w:numId w:val="2"/>
        </w:numPr>
        <w:spacing w:line="360" w:lineRule="auto"/>
        <w:rPr>
          <w:rFonts w:asciiTheme="minorEastAsia" w:eastAsiaTheme="minorEastAsia" w:hAnsiTheme="minorEastAsia"/>
          <w:color w:val="000000"/>
          <w:sz w:val="28"/>
          <w:szCs w:val="28"/>
        </w:rPr>
      </w:pPr>
      <w:r w:rsidRPr="00E44767">
        <w:rPr>
          <w:rFonts w:asciiTheme="minorEastAsia" w:eastAsiaTheme="minorEastAsia" w:hAnsiTheme="minorEastAsia" w:hint="eastAsia"/>
          <w:color w:val="000000"/>
          <w:sz w:val="28"/>
          <w:szCs w:val="28"/>
        </w:rPr>
        <w:t>判定规则</w:t>
      </w:r>
    </w:p>
    <w:p w14:paraId="5ADF5E06" w14:textId="77777777" w:rsidR="000902DB" w:rsidRPr="00444F13" w:rsidRDefault="00456129" w:rsidP="00444F13">
      <w:pPr>
        <w:pStyle w:val="a1"/>
        <w:spacing w:line="360" w:lineRule="auto"/>
        <w:outlineLvl w:val="9"/>
        <w:rPr>
          <w:rFonts w:eastAsia="宋体"/>
          <w:sz w:val="24"/>
          <w:szCs w:val="24"/>
        </w:rPr>
      </w:pPr>
      <w:r w:rsidRPr="00444F13">
        <w:rPr>
          <w:rFonts w:eastAsia="宋体"/>
          <w:sz w:val="24"/>
          <w:szCs w:val="24"/>
        </w:rPr>
        <w:lastRenderedPageBreak/>
        <w:t>出厂检验符合本标准出厂检验要求时，判为出厂检验合格。若其中任何一项不符合要求时，允许在同一批次中重新取样，</w:t>
      </w:r>
      <w:r w:rsidRPr="00444F13">
        <w:rPr>
          <w:rFonts w:eastAsia="宋体"/>
          <w:bCs/>
          <w:sz w:val="24"/>
          <w:szCs w:val="24"/>
        </w:rPr>
        <w:t>对</w:t>
      </w:r>
      <w:r w:rsidRPr="00444F13">
        <w:rPr>
          <w:rFonts w:eastAsia="宋体"/>
          <w:sz w:val="24"/>
          <w:szCs w:val="24"/>
        </w:rPr>
        <w:t>不合格项</w:t>
      </w:r>
      <w:r w:rsidRPr="00444F13">
        <w:rPr>
          <w:rFonts w:eastAsia="宋体"/>
          <w:bCs/>
          <w:sz w:val="24"/>
          <w:szCs w:val="24"/>
        </w:rPr>
        <w:t>进行</w:t>
      </w:r>
      <w:r w:rsidRPr="00444F13">
        <w:rPr>
          <w:rFonts w:eastAsia="宋体"/>
          <w:sz w:val="24"/>
          <w:szCs w:val="24"/>
        </w:rPr>
        <w:t>加倍</w:t>
      </w:r>
      <w:r w:rsidRPr="00444F13">
        <w:rPr>
          <w:rFonts w:eastAsia="宋体"/>
          <w:bCs/>
          <w:sz w:val="24"/>
          <w:szCs w:val="24"/>
        </w:rPr>
        <w:t>试验复检。复检结果均合格时，判为</w:t>
      </w:r>
      <w:r w:rsidRPr="00444F13">
        <w:rPr>
          <w:rFonts w:eastAsia="宋体"/>
          <w:sz w:val="24"/>
          <w:szCs w:val="24"/>
        </w:rPr>
        <w:t>出厂检验</w:t>
      </w:r>
      <w:r w:rsidRPr="00444F13">
        <w:rPr>
          <w:rFonts w:eastAsia="宋体"/>
          <w:bCs/>
          <w:sz w:val="24"/>
          <w:szCs w:val="24"/>
        </w:rPr>
        <w:t>合格；当仍有一组试验结果不符合要求时，判为</w:t>
      </w:r>
      <w:r w:rsidRPr="00444F13">
        <w:rPr>
          <w:rFonts w:eastAsia="宋体"/>
          <w:sz w:val="24"/>
          <w:szCs w:val="24"/>
        </w:rPr>
        <w:t>出厂检验</w:t>
      </w:r>
      <w:r w:rsidRPr="00444F13">
        <w:rPr>
          <w:rFonts w:eastAsia="宋体"/>
          <w:bCs/>
          <w:sz w:val="24"/>
          <w:szCs w:val="24"/>
        </w:rPr>
        <w:t>不合格。复检不合格时，应根据复检结果降级使用或不使用。</w:t>
      </w:r>
    </w:p>
    <w:p w14:paraId="4626E45F" w14:textId="77777777" w:rsidR="000902DB" w:rsidRPr="00444F13" w:rsidRDefault="00456129" w:rsidP="00444F13">
      <w:pPr>
        <w:pStyle w:val="a1"/>
        <w:spacing w:line="360" w:lineRule="auto"/>
        <w:outlineLvl w:val="9"/>
        <w:rPr>
          <w:rFonts w:eastAsia="宋体"/>
          <w:bCs/>
          <w:sz w:val="24"/>
          <w:szCs w:val="24"/>
        </w:rPr>
      </w:pPr>
      <w:r w:rsidRPr="00444F13">
        <w:rPr>
          <w:rFonts w:eastAsia="宋体"/>
          <w:sz w:val="24"/>
          <w:szCs w:val="24"/>
        </w:rPr>
        <w:t>型式检验符合本标</w:t>
      </w:r>
      <w:r w:rsidRPr="00444F13">
        <w:rPr>
          <w:rFonts w:eastAsia="宋体"/>
          <w:bCs/>
          <w:sz w:val="24"/>
          <w:szCs w:val="24"/>
        </w:rPr>
        <w:t>准型式检验要求时</w:t>
      </w:r>
      <w:r w:rsidRPr="00444F13">
        <w:rPr>
          <w:rFonts w:eastAsia="宋体"/>
          <w:sz w:val="24"/>
          <w:szCs w:val="24"/>
        </w:rPr>
        <w:t>，判为型式检验合格。若其中任何一项不符合要求时，允许在同一批次中重新取样，</w:t>
      </w:r>
      <w:r w:rsidRPr="00444F13">
        <w:rPr>
          <w:rFonts w:eastAsia="宋体"/>
          <w:bCs/>
          <w:sz w:val="24"/>
          <w:szCs w:val="24"/>
        </w:rPr>
        <w:t>对</w:t>
      </w:r>
      <w:r w:rsidRPr="00444F13">
        <w:rPr>
          <w:rFonts w:eastAsia="宋体"/>
          <w:sz w:val="24"/>
          <w:szCs w:val="24"/>
        </w:rPr>
        <w:t>不合格项</w:t>
      </w:r>
      <w:r w:rsidRPr="00444F13">
        <w:rPr>
          <w:rFonts w:eastAsia="宋体"/>
          <w:bCs/>
          <w:sz w:val="24"/>
          <w:szCs w:val="24"/>
        </w:rPr>
        <w:t>进行</w:t>
      </w:r>
      <w:r w:rsidRPr="00444F13">
        <w:rPr>
          <w:rFonts w:eastAsia="宋体"/>
          <w:sz w:val="24"/>
          <w:szCs w:val="24"/>
        </w:rPr>
        <w:t>加倍</w:t>
      </w:r>
      <w:r w:rsidRPr="00444F13">
        <w:rPr>
          <w:rFonts w:eastAsia="宋体"/>
          <w:bCs/>
          <w:sz w:val="24"/>
          <w:szCs w:val="24"/>
        </w:rPr>
        <w:t>试验复检。复检结果均合格时，判为</w:t>
      </w:r>
      <w:r w:rsidRPr="00444F13">
        <w:rPr>
          <w:rFonts w:eastAsia="宋体"/>
          <w:sz w:val="24"/>
          <w:szCs w:val="24"/>
        </w:rPr>
        <w:t>型式检验</w:t>
      </w:r>
      <w:r w:rsidRPr="00444F13">
        <w:rPr>
          <w:rFonts w:eastAsia="宋体"/>
          <w:bCs/>
          <w:sz w:val="24"/>
          <w:szCs w:val="24"/>
        </w:rPr>
        <w:t>合格；当仍有一组试验结果不符合要求时，判为</w:t>
      </w:r>
      <w:r w:rsidRPr="00444F13">
        <w:rPr>
          <w:rFonts w:eastAsia="宋体"/>
          <w:sz w:val="24"/>
          <w:szCs w:val="24"/>
        </w:rPr>
        <w:t>型式检验</w:t>
      </w:r>
      <w:r w:rsidRPr="00444F13">
        <w:rPr>
          <w:rFonts w:eastAsia="宋体"/>
          <w:bCs/>
          <w:sz w:val="24"/>
          <w:szCs w:val="24"/>
        </w:rPr>
        <w:t>不合格。</w:t>
      </w:r>
    </w:p>
    <w:p w14:paraId="5D13E255" w14:textId="77777777" w:rsidR="000902DB" w:rsidRPr="00E44767" w:rsidRDefault="00456129">
      <w:pPr>
        <w:numPr>
          <w:ilvl w:val="2"/>
          <w:numId w:val="2"/>
        </w:numPr>
        <w:spacing w:line="360" w:lineRule="auto"/>
        <w:rPr>
          <w:rFonts w:asciiTheme="minorEastAsia" w:eastAsiaTheme="minorEastAsia" w:hAnsiTheme="minorEastAsia"/>
          <w:color w:val="000000"/>
          <w:sz w:val="28"/>
          <w:szCs w:val="28"/>
        </w:rPr>
      </w:pPr>
      <w:r w:rsidRPr="00E44767">
        <w:rPr>
          <w:rFonts w:asciiTheme="minorEastAsia" w:eastAsiaTheme="minorEastAsia" w:hAnsiTheme="minorEastAsia" w:hint="eastAsia"/>
          <w:color w:val="000000"/>
          <w:sz w:val="28"/>
          <w:szCs w:val="28"/>
        </w:rPr>
        <w:t>检验报告</w:t>
      </w:r>
    </w:p>
    <w:p w14:paraId="5EDEBE34" w14:textId="77777777" w:rsidR="000902DB" w:rsidRPr="00444F13" w:rsidRDefault="00456129" w:rsidP="00444F13">
      <w:pPr>
        <w:pStyle w:val="af9"/>
        <w:spacing w:line="360" w:lineRule="auto"/>
        <w:ind w:firstLine="480"/>
        <w:rPr>
          <w:rFonts w:ascii="Times New Roman"/>
          <w:sz w:val="24"/>
          <w:szCs w:val="24"/>
        </w:rPr>
      </w:pPr>
      <w:r w:rsidRPr="00444F13">
        <w:rPr>
          <w:rFonts w:ascii="Times New Roman" w:hint="eastAsia"/>
          <w:sz w:val="24"/>
          <w:szCs w:val="24"/>
        </w:rPr>
        <w:t>检验报告内容应包括检验项目、功能复合矿物掺合料主要组分及其含量范围以及合同约定的其他技术要求。当用户需要时，生产厂应在功能型复合矿物掺合</w:t>
      </w:r>
      <w:proofErr w:type="gramStart"/>
      <w:r w:rsidRPr="00444F13">
        <w:rPr>
          <w:rFonts w:ascii="Times New Roman" w:hint="eastAsia"/>
          <w:sz w:val="24"/>
          <w:szCs w:val="24"/>
        </w:rPr>
        <w:t>料发出</w:t>
      </w:r>
      <w:proofErr w:type="gramEnd"/>
      <w:r w:rsidRPr="00444F13">
        <w:rPr>
          <w:rFonts w:ascii="Times New Roman" w:hint="eastAsia"/>
          <w:sz w:val="24"/>
          <w:szCs w:val="24"/>
        </w:rPr>
        <w:t>之日起</w:t>
      </w:r>
      <w:r w:rsidRPr="00444F13">
        <w:rPr>
          <w:rFonts w:ascii="Times New Roman"/>
          <w:sz w:val="24"/>
          <w:szCs w:val="24"/>
        </w:rPr>
        <w:t>11d</w:t>
      </w:r>
      <w:r w:rsidRPr="00444F13">
        <w:rPr>
          <w:rFonts w:ascii="Times New Roman" w:hint="eastAsia"/>
          <w:sz w:val="24"/>
          <w:szCs w:val="24"/>
        </w:rPr>
        <w:t>内</w:t>
      </w:r>
      <w:proofErr w:type="gramStart"/>
      <w:r w:rsidRPr="00444F13">
        <w:rPr>
          <w:rFonts w:ascii="Times New Roman" w:hint="eastAsia"/>
          <w:sz w:val="24"/>
          <w:szCs w:val="24"/>
        </w:rPr>
        <w:t>寄发除</w:t>
      </w:r>
      <w:proofErr w:type="gramEnd"/>
      <w:r w:rsidRPr="00444F13">
        <w:rPr>
          <w:rFonts w:ascii="Times New Roman"/>
          <w:sz w:val="24"/>
          <w:szCs w:val="24"/>
        </w:rPr>
        <w:t>28</w:t>
      </w:r>
      <w:r w:rsidRPr="00444F13">
        <w:rPr>
          <w:rFonts w:ascii="Times New Roman" w:hint="eastAsia"/>
          <w:sz w:val="24"/>
          <w:szCs w:val="24"/>
        </w:rPr>
        <w:t>d</w:t>
      </w:r>
      <w:r w:rsidR="0098197A" w:rsidRPr="00444F13">
        <w:rPr>
          <w:rFonts w:ascii="Times New Roman" w:hint="eastAsia"/>
          <w:sz w:val="24"/>
          <w:szCs w:val="24"/>
        </w:rPr>
        <w:t>抗压强度比</w:t>
      </w:r>
      <w:r w:rsidRPr="00444F13">
        <w:rPr>
          <w:rFonts w:ascii="Times New Roman" w:hint="eastAsia"/>
          <w:sz w:val="24"/>
          <w:szCs w:val="24"/>
        </w:rPr>
        <w:t>以外的各项试验结果。</w:t>
      </w:r>
      <w:r w:rsidRPr="00444F13">
        <w:rPr>
          <w:rFonts w:ascii="Times New Roman"/>
          <w:sz w:val="24"/>
          <w:szCs w:val="24"/>
        </w:rPr>
        <w:t>28</w:t>
      </w:r>
      <w:r w:rsidRPr="00444F13">
        <w:rPr>
          <w:rFonts w:ascii="Times New Roman" w:hint="eastAsia"/>
          <w:sz w:val="24"/>
          <w:szCs w:val="24"/>
        </w:rPr>
        <w:t>d</w:t>
      </w:r>
      <w:r w:rsidR="0098197A" w:rsidRPr="00444F13">
        <w:rPr>
          <w:rFonts w:ascii="Times New Roman" w:hint="eastAsia"/>
          <w:sz w:val="24"/>
          <w:szCs w:val="24"/>
        </w:rPr>
        <w:t>抗压强度比</w:t>
      </w:r>
      <w:r w:rsidRPr="00444F13">
        <w:rPr>
          <w:rFonts w:ascii="Times New Roman" w:hint="eastAsia"/>
          <w:sz w:val="24"/>
          <w:szCs w:val="24"/>
        </w:rPr>
        <w:t>应在复合矿物掺合</w:t>
      </w:r>
      <w:proofErr w:type="gramStart"/>
      <w:r w:rsidRPr="00444F13">
        <w:rPr>
          <w:rFonts w:ascii="Times New Roman" w:hint="eastAsia"/>
          <w:sz w:val="24"/>
          <w:szCs w:val="24"/>
        </w:rPr>
        <w:t>料发出</w:t>
      </w:r>
      <w:proofErr w:type="gramEnd"/>
      <w:r w:rsidRPr="00444F13">
        <w:rPr>
          <w:rFonts w:ascii="Times New Roman" w:hint="eastAsia"/>
          <w:sz w:val="24"/>
          <w:szCs w:val="24"/>
        </w:rPr>
        <w:t>之日起</w:t>
      </w:r>
      <w:r w:rsidRPr="00444F13">
        <w:rPr>
          <w:rFonts w:ascii="Times New Roman"/>
          <w:sz w:val="24"/>
          <w:szCs w:val="24"/>
        </w:rPr>
        <w:t>32d</w:t>
      </w:r>
      <w:r w:rsidRPr="00444F13">
        <w:rPr>
          <w:rFonts w:ascii="Times New Roman" w:hint="eastAsia"/>
          <w:sz w:val="24"/>
          <w:szCs w:val="24"/>
        </w:rPr>
        <w:t>内补报。</w:t>
      </w:r>
    </w:p>
    <w:p w14:paraId="2233BD3D" w14:textId="77777777" w:rsidR="000902DB" w:rsidRPr="00E44767" w:rsidRDefault="00456129">
      <w:pPr>
        <w:numPr>
          <w:ilvl w:val="2"/>
          <w:numId w:val="2"/>
        </w:numPr>
        <w:spacing w:line="360" w:lineRule="auto"/>
        <w:rPr>
          <w:rFonts w:asciiTheme="minorEastAsia" w:eastAsiaTheme="minorEastAsia" w:hAnsiTheme="minorEastAsia"/>
          <w:color w:val="000000"/>
          <w:sz w:val="28"/>
          <w:szCs w:val="28"/>
        </w:rPr>
      </w:pPr>
      <w:r w:rsidRPr="00E44767">
        <w:rPr>
          <w:rFonts w:asciiTheme="minorEastAsia" w:eastAsiaTheme="minorEastAsia" w:hAnsiTheme="minorEastAsia"/>
          <w:color w:val="000000"/>
          <w:sz w:val="28"/>
          <w:szCs w:val="28"/>
        </w:rPr>
        <w:t>交货与验收</w:t>
      </w:r>
    </w:p>
    <w:p w14:paraId="35EF99AA" w14:textId="77777777" w:rsidR="000902DB" w:rsidRPr="00444F13" w:rsidRDefault="00456129" w:rsidP="00444F13">
      <w:pPr>
        <w:pStyle w:val="a1"/>
        <w:spacing w:line="360" w:lineRule="auto"/>
        <w:outlineLvl w:val="9"/>
        <w:rPr>
          <w:rFonts w:eastAsia="宋体"/>
          <w:sz w:val="24"/>
          <w:szCs w:val="24"/>
        </w:rPr>
      </w:pPr>
      <w:r w:rsidRPr="00444F13">
        <w:rPr>
          <w:rFonts w:eastAsia="宋体" w:hint="eastAsia"/>
          <w:sz w:val="24"/>
          <w:szCs w:val="24"/>
        </w:rPr>
        <w:t>交货时</w:t>
      </w:r>
      <w:r w:rsidRPr="00444F13">
        <w:rPr>
          <w:rFonts w:eastAsia="宋体" w:hint="eastAsia"/>
          <w:bCs/>
          <w:sz w:val="24"/>
          <w:szCs w:val="24"/>
        </w:rPr>
        <w:t>功能型</w:t>
      </w:r>
      <w:r w:rsidRPr="00444F13">
        <w:rPr>
          <w:rFonts w:eastAsia="宋体" w:hint="eastAsia"/>
          <w:sz w:val="24"/>
          <w:szCs w:val="24"/>
        </w:rPr>
        <w:t>复合矿物掺合料的质量验收可抽取实物试样以其检验结果为依据，也可以生产者同编号</w:t>
      </w:r>
      <w:r w:rsidRPr="00444F13">
        <w:rPr>
          <w:rFonts w:eastAsia="宋体" w:hint="eastAsia"/>
          <w:bCs/>
          <w:sz w:val="24"/>
          <w:szCs w:val="24"/>
        </w:rPr>
        <w:t>功能型</w:t>
      </w:r>
      <w:r w:rsidRPr="00444F13">
        <w:rPr>
          <w:rFonts w:eastAsia="宋体" w:hint="eastAsia"/>
          <w:sz w:val="24"/>
          <w:szCs w:val="24"/>
        </w:rPr>
        <w:t>复合矿物掺合料的检验报告为依据。采取何种方法验收由买卖双方商定，并在合同或协议中注明。卖方有告知买方验收方法的责任。当无书面合同，或未在合同中注明验收方法的，卖方应在发货票上注明“以本厂同编号</w:t>
      </w:r>
      <w:r w:rsidRPr="00444F13">
        <w:rPr>
          <w:rFonts w:eastAsia="宋体" w:hint="eastAsia"/>
          <w:bCs/>
          <w:sz w:val="24"/>
          <w:szCs w:val="24"/>
        </w:rPr>
        <w:t>功能型</w:t>
      </w:r>
      <w:r w:rsidRPr="00444F13">
        <w:rPr>
          <w:rFonts w:eastAsia="宋体" w:hint="eastAsia"/>
          <w:sz w:val="24"/>
          <w:szCs w:val="24"/>
        </w:rPr>
        <w:t>复合矿物掺合料的检验报告为验收依据”字样。</w:t>
      </w:r>
    </w:p>
    <w:p w14:paraId="43E6D3B1" w14:textId="77777777" w:rsidR="000902DB" w:rsidRPr="00444F13" w:rsidRDefault="00456129" w:rsidP="00444F13">
      <w:pPr>
        <w:pStyle w:val="a1"/>
        <w:spacing w:line="360" w:lineRule="auto"/>
        <w:outlineLvl w:val="9"/>
        <w:rPr>
          <w:rFonts w:eastAsia="宋体"/>
          <w:sz w:val="24"/>
          <w:szCs w:val="24"/>
        </w:rPr>
      </w:pPr>
      <w:r w:rsidRPr="00444F13">
        <w:rPr>
          <w:rFonts w:eastAsia="宋体" w:hint="eastAsia"/>
          <w:sz w:val="24"/>
          <w:szCs w:val="24"/>
        </w:rPr>
        <w:t>以抽取实物试样的检验结果为验收依据时，买卖双方应在发货前或交货地共同取样和签封。取样方法按</w:t>
      </w:r>
      <w:r w:rsidRPr="00444F13">
        <w:rPr>
          <w:rFonts w:eastAsia="宋体"/>
          <w:sz w:val="24"/>
          <w:szCs w:val="24"/>
        </w:rPr>
        <w:t xml:space="preserve"> GB/T 12573 </w:t>
      </w:r>
      <w:r w:rsidRPr="00444F13">
        <w:rPr>
          <w:rFonts w:eastAsia="宋体" w:hint="eastAsia"/>
          <w:sz w:val="24"/>
          <w:szCs w:val="24"/>
        </w:rPr>
        <w:t>进行，取样数量为</w:t>
      </w:r>
      <w:r w:rsidRPr="00444F13">
        <w:rPr>
          <w:rFonts w:eastAsia="宋体"/>
          <w:sz w:val="24"/>
          <w:szCs w:val="24"/>
        </w:rPr>
        <w:t>20kg</w:t>
      </w:r>
      <w:r w:rsidRPr="00444F13">
        <w:rPr>
          <w:rFonts w:eastAsia="宋体" w:hint="eastAsia"/>
          <w:sz w:val="24"/>
          <w:szCs w:val="24"/>
        </w:rPr>
        <w:t>，</w:t>
      </w:r>
      <w:proofErr w:type="gramStart"/>
      <w:r w:rsidRPr="00444F13">
        <w:rPr>
          <w:rFonts w:eastAsia="宋体" w:hint="eastAsia"/>
          <w:sz w:val="24"/>
          <w:szCs w:val="24"/>
        </w:rPr>
        <w:t>缩分为</w:t>
      </w:r>
      <w:proofErr w:type="gramEnd"/>
      <w:r w:rsidRPr="00444F13">
        <w:rPr>
          <w:rFonts w:eastAsia="宋体" w:hint="eastAsia"/>
          <w:sz w:val="24"/>
          <w:szCs w:val="24"/>
        </w:rPr>
        <w:t>二等份。一份由卖方保存</w:t>
      </w:r>
      <w:r w:rsidRPr="00444F13">
        <w:rPr>
          <w:rFonts w:eastAsia="宋体" w:hint="eastAsia"/>
          <w:sz w:val="24"/>
          <w:szCs w:val="24"/>
        </w:rPr>
        <w:t>6</w:t>
      </w:r>
      <w:r w:rsidRPr="00444F13">
        <w:rPr>
          <w:rFonts w:eastAsia="宋体" w:hint="eastAsia"/>
          <w:sz w:val="24"/>
          <w:szCs w:val="24"/>
        </w:rPr>
        <w:t>个月，一份由买方按本标准规定的项目和方法进行检验。在</w:t>
      </w:r>
      <w:r w:rsidRPr="00444F13">
        <w:rPr>
          <w:rFonts w:eastAsia="宋体"/>
          <w:sz w:val="24"/>
          <w:szCs w:val="24"/>
        </w:rPr>
        <w:t xml:space="preserve"> 40d </w:t>
      </w:r>
      <w:r w:rsidRPr="00444F13">
        <w:rPr>
          <w:rFonts w:eastAsia="宋体" w:hint="eastAsia"/>
          <w:sz w:val="24"/>
          <w:szCs w:val="24"/>
        </w:rPr>
        <w:t>以内，买方检验认为产品质量不符合本标准要求，而卖方存有异议时，则双方应将卖方保存的另一份试样送省级或省级以上国家认可的质量监督检验机构进行仲裁检验。</w:t>
      </w:r>
      <w:r w:rsidRPr="00444F13">
        <w:rPr>
          <w:rFonts w:eastAsia="宋体" w:hint="eastAsia"/>
          <w:bCs/>
          <w:sz w:val="24"/>
          <w:szCs w:val="24"/>
        </w:rPr>
        <w:t>功能型</w:t>
      </w:r>
      <w:r w:rsidRPr="00444F13">
        <w:rPr>
          <w:rFonts w:eastAsia="宋体" w:hint="eastAsia"/>
          <w:sz w:val="24"/>
          <w:szCs w:val="24"/>
        </w:rPr>
        <w:t>复合矿物掺合料安定性仲裁检验时，应在取样之日起</w:t>
      </w:r>
      <w:r w:rsidRPr="00444F13">
        <w:rPr>
          <w:rFonts w:eastAsia="宋体"/>
          <w:sz w:val="24"/>
          <w:szCs w:val="24"/>
        </w:rPr>
        <w:t xml:space="preserve"> 10d </w:t>
      </w:r>
      <w:r w:rsidRPr="00444F13">
        <w:rPr>
          <w:rFonts w:eastAsia="宋体" w:hint="eastAsia"/>
          <w:sz w:val="24"/>
          <w:szCs w:val="24"/>
        </w:rPr>
        <w:t>以内完成。</w:t>
      </w:r>
    </w:p>
    <w:p w14:paraId="09540B57" w14:textId="77777777" w:rsidR="000902DB" w:rsidRPr="00444F13" w:rsidRDefault="00456129" w:rsidP="00444F13">
      <w:pPr>
        <w:pStyle w:val="a1"/>
        <w:spacing w:line="360" w:lineRule="auto"/>
        <w:outlineLvl w:val="9"/>
        <w:rPr>
          <w:rFonts w:eastAsia="宋体"/>
          <w:sz w:val="24"/>
          <w:szCs w:val="24"/>
        </w:rPr>
      </w:pPr>
      <w:r w:rsidRPr="00444F13">
        <w:rPr>
          <w:rFonts w:eastAsia="宋体" w:hint="eastAsia"/>
          <w:sz w:val="24"/>
          <w:szCs w:val="24"/>
        </w:rPr>
        <w:t>以生产者同编号</w:t>
      </w:r>
      <w:r w:rsidRPr="00444F13">
        <w:rPr>
          <w:rFonts w:eastAsia="宋体" w:hint="eastAsia"/>
          <w:bCs/>
          <w:sz w:val="24"/>
          <w:szCs w:val="24"/>
        </w:rPr>
        <w:t>功能型</w:t>
      </w:r>
      <w:r w:rsidRPr="00444F13">
        <w:rPr>
          <w:rFonts w:eastAsia="宋体" w:hint="eastAsia"/>
          <w:sz w:val="24"/>
          <w:szCs w:val="24"/>
        </w:rPr>
        <w:t>复合矿物掺合料的检验报告为验收依据时，在发货前或交货时买方在同编号</w:t>
      </w:r>
      <w:r w:rsidRPr="00444F13">
        <w:rPr>
          <w:rFonts w:eastAsia="宋体" w:hint="eastAsia"/>
          <w:bCs/>
          <w:sz w:val="24"/>
          <w:szCs w:val="24"/>
        </w:rPr>
        <w:t>功能型</w:t>
      </w:r>
      <w:r w:rsidRPr="00444F13">
        <w:rPr>
          <w:rFonts w:eastAsia="宋体" w:hint="eastAsia"/>
          <w:sz w:val="24"/>
          <w:szCs w:val="24"/>
        </w:rPr>
        <w:t>复合矿物掺合料中取样，双方共同签封后由卖方保存</w:t>
      </w:r>
      <w:r w:rsidRPr="00444F13">
        <w:rPr>
          <w:rFonts w:eastAsia="宋体" w:hint="eastAsia"/>
          <w:sz w:val="24"/>
          <w:szCs w:val="24"/>
        </w:rPr>
        <w:t>12</w:t>
      </w:r>
      <w:r w:rsidRPr="00444F13">
        <w:rPr>
          <w:rFonts w:eastAsia="宋体"/>
          <w:sz w:val="24"/>
          <w:szCs w:val="24"/>
        </w:rPr>
        <w:t>0d</w:t>
      </w:r>
      <w:r w:rsidRPr="00444F13">
        <w:rPr>
          <w:rFonts w:eastAsia="宋体" w:hint="eastAsia"/>
          <w:sz w:val="24"/>
          <w:szCs w:val="24"/>
        </w:rPr>
        <w:t>，或认可卖方自行取样、签封并保存</w:t>
      </w:r>
      <w:r w:rsidRPr="00444F13">
        <w:rPr>
          <w:rFonts w:eastAsia="宋体" w:hint="eastAsia"/>
          <w:sz w:val="24"/>
          <w:szCs w:val="24"/>
        </w:rPr>
        <w:t>12</w:t>
      </w:r>
      <w:r w:rsidRPr="00444F13">
        <w:rPr>
          <w:rFonts w:eastAsia="宋体"/>
          <w:sz w:val="24"/>
          <w:szCs w:val="24"/>
        </w:rPr>
        <w:t xml:space="preserve">0d </w:t>
      </w:r>
      <w:r w:rsidRPr="00444F13">
        <w:rPr>
          <w:rFonts w:eastAsia="宋体" w:hint="eastAsia"/>
          <w:sz w:val="24"/>
          <w:szCs w:val="24"/>
        </w:rPr>
        <w:t>的同编号</w:t>
      </w:r>
      <w:r w:rsidRPr="00444F13">
        <w:rPr>
          <w:rFonts w:eastAsia="宋体" w:hint="eastAsia"/>
          <w:bCs/>
          <w:sz w:val="24"/>
          <w:szCs w:val="24"/>
        </w:rPr>
        <w:t>功能型</w:t>
      </w:r>
      <w:r w:rsidRPr="00444F13">
        <w:rPr>
          <w:rFonts w:eastAsia="宋体" w:hint="eastAsia"/>
          <w:sz w:val="24"/>
          <w:szCs w:val="24"/>
        </w:rPr>
        <w:t>复合矿物掺</w:t>
      </w:r>
      <w:r w:rsidRPr="00444F13">
        <w:rPr>
          <w:rFonts w:eastAsia="宋体" w:hint="eastAsia"/>
          <w:sz w:val="24"/>
          <w:szCs w:val="24"/>
        </w:rPr>
        <w:lastRenderedPageBreak/>
        <w:t>合料的封存样。在</w:t>
      </w:r>
      <w:r w:rsidRPr="00444F13">
        <w:rPr>
          <w:rFonts w:eastAsia="宋体" w:hint="eastAsia"/>
          <w:sz w:val="24"/>
          <w:szCs w:val="24"/>
        </w:rPr>
        <w:t>12</w:t>
      </w:r>
      <w:r w:rsidRPr="00444F13">
        <w:rPr>
          <w:rFonts w:eastAsia="宋体"/>
          <w:sz w:val="24"/>
          <w:szCs w:val="24"/>
        </w:rPr>
        <w:t xml:space="preserve">0d </w:t>
      </w:r>
      <w:r w:rsidRPr="00444F13">
        <w:rPr>
          <w:rFonts w:eastAsia="宋体" w:hint="eastAsia"/>
          <w:sz w:val="24"/>
          <w:szCs w:val="24"/>
        </w:rPr>
        <w:t>内，买方对</w:t>
      </w:r>
      <w:r w:rsidRPr="00444F13">
        <w:rPr>
          <w:rFonts w:eastAsia="宋体" w:hint="eastAsia"/>
          <w:bCs/>
          <w:sz w:val="24"/>
          <w:szCs w:val="24"/>
        </w:rPr>
        <w:t>功能型</w:t>
      </w:r>
      <w:r w:rsidRPr="00444F13">
        <w:rPr>
          <w:rFonts w:eastAsia="宋体" w:hint="eastAsia"/>
          <w:sz w:val="24"/>
          <w:szCs w:val="24"/>
        </w:rPr>
        <w:t>复合矿物掺合料质量有疑问时，则买卖双方应将共同认可的试样送省级或省级以上国家认可的质量监督检验机构进行仲裁检验。</w:t>
      </w:r>
    </w:p>
    <w:p w14:paraId="7843BA81" w14:textId="77777777" w:rsidR="000902DB" w:rsidRPr="00984892" w:rsidRDefault="00456129" w:rsidP="00070F61">
      <w:pPr>
        <w:pStyle w:val="afc"/>
        <w:numPr>
          <w:ilvl w:val="1"/>
          <w:numId w:val="2"/>
        </w:numPr>
        <w:spacing w:beforeLines="0" w:afterLines="0" w:line="360" w:lineRule="auto"/>
        <w:outlineLvl w:val="0"/>
        <w:rPr>
          <w:rFonts w:asciiTheme="minorEastAsia" w:eastAsiaTheme="minorEastAsia" w:hAnsiTheme="minorEastAsia"/>
          <w:sz w:val="32"/>
          <w:szCs w:val="32"/>
        </w:rPr>
      </w:pPr>
      <w:bookmarkStart w:id="38" w:name="_Toc172518924"/>
      <w:bookmarkStart w:id="39" w:name="_Toc50829966"/>
      <w:bookmarkStart w:id="40" w:name="_Toc50830037"/>
      <w:bookmarkStart w:id="41" w:name="_Toc57577709"/>
      <w:r w:rsidRPr="00984892">
        <w:rPr>
          <w:rFonts w:asciiTheme="minorEastAsia" w:eastAsiaTheme="minorEastAsia" w:hAnsiTheme="minorEastAsia" w:hint="eastAsia"/>
          <w:sz w:val="32"/>
          <w:szCs w:val="32"/>
        </w:rPr>
        <w:t>标志、包装</w:t>
      </w:r>
      <w:bookmarkEnd w:id="38"/>
      <w:r w:rsidRPr="00984892">
        <w:rPr>
          <w:rFonts w:asciiTheme="minorEastAsia" w:eastAsiaTheme="minorEastAsia" w:hAnsiTheme="minorEastAsia" w:hint="eastAsia"/>
          <w:sz w:val="32"/>
          <w:szCs w:val="32"/>
        </w:rPr>
        <w:t>、运输与贮存</w:t>
      </w:r>
      <w:bookmarkEnd w:id="39"/>
      <w:bookmarkEnd w:id="40"/>
      <w:bookmarkEnd w:id="41"/>
    </w:p>
    <w:p w14:paraId="5956E604" w14:textId="77777777" w:rsidR="000902DB" w:rsidRPr="00E44767" w:rsidRDefault="00456129">
      <w:pPr>
        <w:numPr>
          <w:ilvl w:val="2"/>
          <w:numId w:val="2"/>
        </w:numPr>
        <w:spacing w:line="360" w:lineRule="auto"/>
        <w:rPr>
          <w:rFonts w:asciiTheme="minorEastAsia" w:eastAsiaTheme="minorEastAsia" w:hAnsiTheme="minorEastAsia"/>
          <w:color w:val="000000"/>
          <w:sz w:val="28"/>
          <w:szCs w:val="28"/>
        </w:rPr>
      </w:pPr>
      <w:r w:rsidRPr="00E44767">
        <w:rPr>
          <w:rFonts w:asciiTheme="minorEastAsia" w:eastAsiaTheme="minorEastAsia" w:hAnsiTheme="minorEastAsia" w:hint="eastAsia"/>
          <w:color w:val="000000"/>
          <w:sz w:val="28"/>
          <w:szCs w:val="28"/>
        </w:rPr>
        <w:t>标志</w:t>
      </w:r>
    </w:p>
    <w:p w14:paraId="75C30ABB" w14:textId="77777777" w:rsidR="000902DB" w:rsidRPr="00E44767" w:rsidRDefault="00456129" w:rsidP="00E44767">
      <w:pPr>
        <w:pStyle w:val="af9"/>
        <w:spacing w:line="360" w:lineRule="auto"/>
        <w:ind w:firstLine="480"/>
        <w:rPr>
          <w:rFonts w:ascii="Times New Roman"/>
          <w:sz w:val="24"/>
          <w:szCs w:val="24"/>
        </w:rPr>
      </w:pPr>
      <w:r w:rsidRPr="00E44767">
        <w:rPr>
          <w:rFonts w:ascii="Times New Roman" w:hint="eastAsia"/>
          <w:sz w:val="24"/>
          <w:szCs w:val="24"/>
        </w:rPr>
        <w:t>袋装</w:t>
      </w:r>
      <w:r w:rsidRPr="00E44767">
        <w:rPr>
          <w:rFonts w:hint="eastAsia"/>
          <w:bCs/>
          <w:sz w:val="24"/>
          <w:szCs w:val="24"/>
        </w:rPr>
        <w:t>功能型</w:t>
      </w:r>
      <w:r w:rsidRPr="00E44767">
        <w:rPr>
          <w:rFonts w:ascii="Times New Roman" w:hint="eastAsia"/>
          <w:sz w:val="24"/>
          <w:szCs w:val="24"/>
        </w:rPr>
        <w:t>复合矿物掺合料的包装袋上应清楚标明产品名称、分类与标记</w:t>
      </w:r>
      <w:r w:rsidRPr="00E44767">
        <w:rPr>
          <w:rFonts w:ascii="Times New Roman"/>
          <w:sz w:val="24"/>
          <w:szCs w:val="24"/>
        </w:rPr>
        <w:t>、执行标准号、主要原材料种类及比例、批号、生产厂名称和地址、净质量、包装日期和出厂编号。</w:t>
      </w:r>
    </w:p>
    <w:p w14:paraId="567F9B9F" w14:textId="77777777" w:rsidR="000902DB" w:rsidRPr="00E44767" w:rsidRDefault="00456129" w:rsidP="00E44767">
      <w:pPr>
        <w:pStyle w:val="af9"/>
        <w:spacing w:line="360" w:lineRule="auto"/>
        <w:ind w:firstLine="480"/>
        <w:rPr>
          <w:rFonts w:ascii="Times New Roman"/>
          <w:sz w:val="24"/>
          <w:szCs w:val="24"/>
        </w:rPr>
      </w:pPr>
      <w:r w:rsidRPr="00E44767">
        <w:rPr>
          <w:rFonts w:ascii="Times New Roman" w:hint="eastAsia"/>
          <w:sz w:val="24"/>
          <w:szCs w:val="24"/>
        </w:rPr>
        <w:t>散装时应提交与袋装标识相同内容的卡片。</w:t>
      </w:r>
    </w:p>
    <w:p w14:paraId="78820DFB" w14:textId="77777777" w:rsidR="000902DB" w:rsidRPr="00E44767" w:rsidRDefault="00456129">
      <w:pPr>
        <w:numPr>
          <w:ilvl w:val="2"/>
          <w:numId w:val="2"/>
        </w:numPr>
        <w:spacing w:line="360" w:lineRule="auto"/>
        <w:rPr>
          <w:rFonts w:asciiTheme="minorEastAsia" w:eastAsiaTheme="minorEastAsia" w:hAnsiTheme="minorEastAsia"/>
          <w:color w:val="000000"/>
          <w:sz w:val="28"/>
          <w:szCs w:val="28"/>
        </w:rPr>
      </w:pPr>
      <w:r w:rsidRPr="00E44767">
        <w:rPr>
          <w:rFonts w:asciiTheme="minorEastAsia" w:eastAsiaTheme="minorEastAsia" w:hAnsiTheme="minorEastAsia" w:hint="eastAsia"/>
          <w:color w:val="000000"/>
          <w:sz w:val="28"/>
          <w:szCs w:val="28"/>
        </w:rPr>
        <w:t>包装</w:t>
      </w:r>
    </w:p>
    <w:p w14:paraId="305F539D" w14:textId="77777777" w:rsidR="000902DB" w:rsidRPr="00E44767" w:rsidRDefault="00456129" w:rsidP="00E44767">
      <w:pPr>
        <w:pStyle w:val="af9"/>
        <w:spacing w:line="360" w:lineRule="auto"/>
        <w:ind w:firstLine="480"/>
        <w:rPr>
          <w:rFonts w:ascii="Times New Roman"/>
          <w:sz w:val="24"/>
          <w:szCs w:val="24"/>
        </w:rPr>
      </w:pPr>
      <w:r w:rsidRPr="00E44767">
        <w:rPr>
          <w:rFonts w:ascii="Times New Roman" w:hint="eastAsia"/>
          <w:sz w:val="24"/>
          <w:szCs w:val="24"/>
        </w:rPr>
        <w:t>功能型复合矿物掺合</w:t>
      </w:r>
      <w:proofErr w:type="gramStart"/>
      <w:r w:rsidRPr="00E44767">
        <w:rPr>
          <w:rFonts w:ascii="Times New Roman" w:hint="eastAsia"/>
          <w:sz w:val="24"/>
          <w:szCs w:val="24"/>
        </w:rPr>
        <w:t>料可以</w:t>
      </w:r>
      <w:proofErr w:type="gramEnd"/>
      <w:r w:rsidRPr="00E44767">
        <w:rPr>
          <w:rFonts w:ascii="Times New Roman" w:hint="eastAsia"/>
          <w:sz w:val="24"/>
          <w:szCs w:val="24"/>
        </w:rPr>
        <w:t>散装或袋装。袋装每袋</w:t>
      </w:r>
      <w:proofErr w:type="gramStart"/>
      <w:r w:rsidRPr="00E44767">
        <w:rPr>
          <w:rFonts w:ascii="Times New Roman" w:hint="eastAsia"/>
          <w:sz w:val="24"/>
          <w:szCs w:val="24"/>
        </w:rPr>
        <w:t>净质量</w:t>
      </w:r>
      <w:proofErr w:type="gramEnd"/>
      <w:r w:rsidRPr="00E44767">
        <w:rPr>
          <w:rFonts w:ascii="Times New Roman" w:hint="eastAsia"/>
          <w:sz w:val="24"/>
          <w:szCs w:val="24"/>
        </w:rPr>
        <w:t>为</w:t>
      </w:r>
      <w:r w:rsidRPr="00E44767">
        <w:rPr>
          <w:rFonts w:ascii="Times New Roman"/>
          <w:sz w:val="24"/>
          <w:szCs w:val="24"/>
        </w:rPr>
        <w:t>50 kg</w:t>
      </w:r>
      <w:r w:rsidRPr="00E44767">
        <w:rPr>
          <w:rFonts w:ascii="Times New Roman" w:hint="eastAsia"/>
          <w:sz w:val="24"/>
          <w:szCs w:val="24"/>
        </w:rPr>
        <w:t>或</w:t>
      </w:r>
      <w:r w:rsidRPr="00E44767">
        <w:rPr>
          <w:rFonts w:ascii="Times New Roman"/>
          <w:sz w:val="24"/>
          <w:szCs w:val="24"/>
        </w:rPr>
        <w:t>25 kg</w:t>
      </w:r>
      <w:r w:rsidRPr="00E44767">
        <w:rPr>
          <w:rFonts w:ascii="Times New Roman" w:hint="eastAsia"/>
          <w:sz w:val="24"/>
          <w:szCs w:val="24"/>
        </w:rPr>
        <w:t>，且不应少于标识质量的</w:t>
      </w:r>
      <w:r w:rsidRPr="00E44767">
        <w:rPr>
          <w:rFonts w:ascii="Times New Roman"/>
          <w:sz w:val="24"/>
          <w:szCs w:val="24"/>
        </w:rPr>
        <w:t>98%</w:t>
      </w:r>
      <w:r w:rsidRPr="00E44767">
        <w:rPr>
          <w:rFonts w:ascii="Times New Roman" w:hint="eastAsia"/>
          <w:sz w:val="24"/>
          <w:szCs w:val="24"/>
        </w:rPr>
        <w:t>。随机抽取</w:t>
      </w:r>
      <w:r w:rsidRPr="00E44767">
        <w:rPr>
          <w:rFonts w:ascii="Times New Roman"/>
          <w:sz w:val="24"/>
          <w:szCs w:val="24"/>
        </w:rPr>
        <w:t>20</w:t>
      </w:r>
      <w:r w:rsidRPr="00E44767">
        <w:rPr>
          <w:rFonts w:ascii="Times New Roman" w:hint="eastAsia"/>
          <w:sz w:val="24"/>
          <w:szCs w:val="24"/>
        </w:rPr>
        <w:t>袋，其总质量不得少于标准质量的</w:t>
      </w:r>
      <w:r w:rsidRPr="00E44767">
        <w:rPr>
          <w:rFonts w:ascii="Times New Roman"/>
          <w:sz w:val="24"/>
          <w:szCs w:val="24"/>
        </w:rPr>
        <w:t>20</w:t>
      </w:r>
      <w:r w:rsidRPr="00E44767">
        <w:rPr>
          <w:rFonts w:ascii="Times New Roman" w:hint="eastAsia"/>
          <w:sz w:val="24"/>
          <w:szCs w:val="24"/>
        </w:rPr>
        <w:t>倍。功能型</w:t>
      </w:r>
      <w:r w:rsidRPr="00E44767">
        <w:rPr>
          <w:rFonts w:ascii="Times New Roman"/>
          <w:sz w:val="24"/>
          <w:szCs w:val="24"/>
        </w:rPr>
        <w:t>复合矿物掺合料包装袋应符合</w:t>
      </w:r>
      <w:r w:rsidRPr="00E44767">
        <w:rPr>
          <w:rFonts w:ascii="Times New Roman"/>
          <w:sz w:val="24"/>
          <w:szCs w:val="24"/>
        </w:rPr>
        <w:t>GB 9774</w:t>
      </w:r>
      <w:r w:rsidRPr="00E44767">
        <w:rPr>
          <w:rFonts w:ascii="Times New Roman" w:hint="eastAsia"/>
          <w:sz w:val="24"/>
          <w:szCs w:val="24"/>
        </w:rPr>
        <w:t>的规定。其他包装规格可由买卖双方协商确定。</w:t>
      </w:r>
    </w:p>
    <w:p w14:paraId="54178A92" w14:textId="77777777" w:rsidR="000902DB" w:rsidRPr="00E44767" w:rsidRDefault="00456129">
      <w:pPr>
        <w:numPr>
          <w:ilvl w:val="2"/>
          <w:numId w:val="2"/>
        </w:numPr>
        <w:spacing w:line="360" w:lineRule="auto"/>
        <w:rPr>
          <w:rFonts w:asciiTheme="minorEastAsia" w:eastAsiaTheme="minorEastAsia" w:hAnsiTheme="minorEastAsia"/>
          <w:color w:val="000000"/>
          <w:sz w:val="28"/>
          <w:szCs w:val="28"/>
        </w:rPr>
      </w:pPr>
      <w:r w:rsidRPr="00E44767">
        <w:rPr>
          <w:rFonts w:asciiTheme="minorEastAsia" w:eastAsiaTheme="minorEastAsia" w:hAnsiTheme="minorEastAsia"/>
          <w:color w:val="000000"/>
          <w:sz w:val="28"/>
          <w:szCs w:val="28"/>
        </w:rPr>
        <w:t>运输与贮存</w:t>
      </w:r>
    </w:p>
    <w:p w14:paraId="262BE965" w14:textId="77777777" w:rsidR="000902DB" w:rsidRPr="00E44767" w:rsidRDefault="00456129" w:rsidP="00E44767">
      <w:pPr>
        <w:pStyle w:val="af9"/>
        <w:spacing w:line="360" w:lineRule="auto"/>
        <w:ind w:firstLine="480"/>
        <w:rPr>
          <w:rFonts w:ascii="Times New Roman"/>
          <w:sz w:val="24"/>
          <w:szCs w:val="24"/>
        </w:rPr>
      </w:pPr>
      <w:r w:rsidRPr="00E44767">
        <w:rPr>
          <w:rFonts w:ascii="Times New Roman" w:hint="eastAsia"/>
          <w:sz w:val="24"/>
          <w:szCs w:val="24"/>
        </w:rPr>
        <w:t>功能型复合矿物掺合料在运输和贮存时不应受潮、混入杂物，贮存期限不宜超过</w:t>
      </w:r>
      <w:r w:rsidRPr="00E44767">
        <w:rPr>
          <w:rFonts w:ascii="Times New Roman"/>
          <w:sz w:val="24"/>
          <w:szCs w:val="24"/>
        </w:rPr>
        <w:t>6</w:t>
      </w:r>
      <w:r w:rsidRPr="00E44767">
        <w:rPr>
          <w:rFonts w:ascii="Times New Roman" w:hint="eastAsia"/>
          <w:sz w:val="24"/>
          <w:szCs w:val="24"/>
        </w:rPr>
        <w:t>个月。</w:t>
      </w:r>
    </w:p>
    <w:p w14:paraId="7DA57FCF" w14:textId="77777777" w:rsidR="000902DB" w:rsidRDefault="00456129" w:rsidP="00070F61">
      <w:pPr>
        <w:spacing w:line="360" w:lineRule="auto"/>
        <w:rPr>
          <w:sz w:val="24"/>
          <w:szCs w:val="21"/>
        </w:rPr>
      </w:pPr>
      <w:r>
        <w:br w:type="page"/>
      </w:r>
    </w:p>
    <w:p w14:paraId="51252A46" w14:textId="005D60A2" w:rsidR="000902DB" w:rsidRPr="00444F13" w:rsidRDefault="00456129">
      <w:pPr>
        <w:pStyle w:val="a"/>
        <w:keepNext/>
        <w:tabs>
          <w:tab w:val="left" w:pos="360"/>
        </w:tabs>
        <w:spacing w:after="280"/>
        <w:rPr>
          <w:rFonts w:ascii="Times New Roman" w:eastAsiaTheme="minorEastAsia"/>
          <w:sz w:val="32"/>
          <w:szCs w:val="32"/>
        </w:rPr>
      </w:pPr>
      <w:r w:rsidRPr="00444F13">
        <w:rPr>
          <w:rFonts w:ascii="Times New Roman"/>
        </w:rPr>
        <w:lastRenderedPageBreak/>
        <w:br/>
      </w:r>
      <w:bookmarkStart w:id="42" w:name="_Toc50829967"/>
      <w:bookmarkStart w:id="43" w:name="_Toc50830038"/>
      <w:bookmarkStart w:id="44" w:name="_Toc57577710"/>
      <w:r w:rsidRPr="00444F13">
        <w:rPr>
          <w:rFonts w:ascii="Times New Roman" w:eastAsiaTheme="minorEastAsia"/>
          <w:sz w:val="32"/>
          <w:szCs w:val="32"/>
        </w:rPr>
        <w:t>（规范性附录）</w:t>
      </w:r>
      <w:r w:rsidRPr="00444F13">
        <w:rPr>
          <w:rFonts w:ascii="Times New Roman" w:eastAsiaTheme="minorEastAsia"/>
          <w:sz w:val="32"/>
          <w:szCs w:val="32"/>
        </w:rPr>
        <w:br/>
      </w:r>
      <w:r w:rsidRPr="00444F13">
        <w:rPr>
          <w:rFonts w:ascii="Times New Roman" w:eastAsiaTheme="minorEastAsia"/>
          <w:sz w:val="32"/>
          <w:szCs w:val="32"/>
        </w:rPr>
        <w:t>流动度比试验</w:t>
      </w:r>
      <w:bookmarkEnd w:id="42"/>
      <w:bookmarkEnd w:id="43"/>
      <w:bookmarkEnd w:id="44"/>
    </w:p>
    <w:p w14:paraId="19D3A5DC" w14:textId="77777777" w:rsidR="000902DB" w:rsidRPr="00E44767" w:rsidRDefault="00456129">
      <w:pPr>
        <w:spacing w:line="360" w:lineRule="auto"/>
        <w:rPr>
          <w:rFonts w:ascii="黑体" w:eastAsia="黑体"/>
          <w:color w:val="000000"/>
          <w:sz w:val="24"/>
          <w:szCs w:val="24"/>
        </w:rPr>
      </w:pPr>
      <w:r w:rsidRPr="00E44767">
        <w:rPr>
          <w:rFonts w:ascii="黑体" w:eastAsia="黑体" w:hint="eastAsia"/>
          <w:color w:val="000000"/>
          <w:sz w:val="24"/>
          <w:szCs w:val="24"/>
        </w:rPr>
        <w:t>A.1范围</w:t>
      </w:r>
    </w:p>
    <w:p w14:paraId="678EA802" w14:textId="77777777" w:rsidR="000902DB" w:rsidRPr="00E44767" w:rsidRDefault="00456129" w:rsidP="00E44767">
      <w:pPr>
        <w:spacing w:line="360" w:lineRule="auto"/>
        <w:ind w:firstLineChars="200" w:firstLine="480"/>
        <w:rPr>
          <w:kern w:val="21"/>
          <w:sz w:val="24"/>
          <w:szCs w:val="24"/>
        </w:rPr>
      </w:pPr>
      <w:r w:rsidRPr="00E44767">
        <w:rPr>
          <w:rFonts w:hint="eastAsia"/>
          <w:kern w:val="21"/>
          <w:sz w:val="24"/>
          <w:szCs w:val="24"/>
        </w:rPr>
        <w:t>本附录规定了功能型复合掺合料流动度比试验的方法。</w:t>
      </w:r>
    </w:p>
    <w:p w14:paraId="66D052AE" w14:textId="77777777" w:rsidR="000902DB" w:rsidRPr="00E44767" w:rsidRDefault="00456129">
      <w:pPr>
        <w:spacing w:line="360" w:lineRule="auto"/>
        <w:rPr>
          <w:rFonts w:ascii="黑体" w:eastAsia="黑体"/>
          <w:color w:val="000000"/>
          <w:sz w:val="24"/>
          <w:szCs w:val="24"/>
        </w:rPr>
      </w:pPr>
      <w:r w:rsidRPr="00E44767">
        <w:rPr>
          <w:rFonts w:ascii="黑体" w:eastAsia="黑体" w:hint="eastAsia"/>
          <w:color w:val="000000"/>
          <w:sz w:val="24"/>
          <w:szCs w:val="24"/>
        </w:rPr>
        <w:t>A.2仪器设备和材料</w:t>
      </w:r>
    </w:p>
    <w:p w14:paraId="6100C403" w14:textId="77777777" w:rsidR="000902DB" w:rsidRPr="00E44767" w:rsidRDefault="00456129" w:rsidP="00E44767">
      <w:pPr>
        <w:spacing w:line="360" w:lineRule="auto"/>
        <w:ind w:firstLineChars="200" w:firstLine="480"/>
        <w:rPr>
          <w:kern w:val="21"/>
          <w:sz w:val="24"/>
          <w:szCs w:val="24"/>
        </w:rPr>
      </w:pPr>
      <w:r w:rsidRPr="00E44767">
        <w:rPr>
          <w:rFonts w:hint="eastAsia"/>
          <w:kern w:val="21"/>
          <w:sz w:val="24"/>
          <w:szCs w:val="24"/>
        </w:rPr>
        <w:t>仪器设备应符合下列要求：</w:t>
      </w:r>
    </w:p>
    <w:p w14:paraId="5E232E2F" w14:textId="77777777" w:rsidR="00081927" w:rsidRPr="00081927" w:rsidRDefault="00081927" w:rsidP="00081927">
      <w:pPr>
        <w:widowControl/>
        <w:tabs>
          <w:tab w:val="center" w:pos="4201"/>
          <w:tab w:val="right" w:leader="dot" w:pos="9298"/>
        </w:tabs>
        <w:autoSpaceDE w:val="0"/>
        <w:autoSpaceDN w:val="0"/>
        <w:ind w:firstLineChars="200" w:firstLine="420"/>
        <w:rPr>
          <w:rFonts w:ascii="宋体"/>
          <w:noProof/>
          <w:kern w:val="0"/>
        </w:rPr>
      </w:pPr>
      <w:r w:rsidRPr="00081927">
        <w:rPr>
          <w:rFonts w:ascii="宋体" w:hint="eastAsia"/>
          <w:noProof/>
          <w:kern w:val="0"/>
        </w:rPr>
        <w:t>a)搅拌机</w:t>
      </w:r>
    </w:p>
    <w:p w14:paraId="06AFAB1A" w14:textId="77777777" w:rsidR="00081927" w:rsidRPr="00081927" w:rsidRDefault="00081927" w:rsidP="00081927">
      <w:pPr>
        <w:widowControl/>
        <w:tabs>
          <w:tab w:val="center" w:pos="4201"/>
          <w:tab w:val="right" w:leader="dot" w:pos="9298"/>
        </w:tabs>
        <w:autoSpaceDE w:val="0"/>
        <w:autoSpaceDN w:val="0"/>
        <w:ind w:firstLineChars="200" w:firstLine="420"/>
        <w:rPr>
          <w:rFonts w:ascii="宋体"/>
          <w:noProof/>
          <w:kern w:val="0"/>
        </w:rPr>
      </w:pPr>
      <w:r w:rsidRPr="00081927">
        <w:rPr>
          <w:rFonts w:ascii="宋体" w:hint="eastAsia"/>
          <w:noProof/>
          <w:kern w:val="0"/>
        </w:rPr>
        <w:t>符合GB/T 17671规定的行星式水泥胶砂搅拌机。</w:t>
      </w:r>
    </w:p>
    <w:p w14:paraId="1C43B8BF" w14:textId="77777777" w:rsidR="00081927" w:rsidRPr="00081927" w:rsidRDefault="00081927" w:rsidP="00081927">
      <w:pPr>
        <w:widowControl/>
        <w:tabs>
          <w:tab w:val="center" w:pos="4201"/>
          <w:tab w:val="right" w:leader="dot" w:pos="9298"/>
        </w:tabs>
        <w:autoSpaceDE w:val="0"/>
        <w:autoSpaceDN w:val="0"/>
        <w:ind w:firstLineChars="200" w:firstLine="420"/>
        <w:rPr>
          <w:rFonts w:ascii="宋体"/>
          <w:noProof/>
          <w:kern w:val="0"/>
        </w:rPr>
      </w:pPr>
      <w:r w:rsidRPr="00081927">
        <w:rPr>
          <w:rFonts w:ascii="宋体" w:hint="eastAsia"/>
          <w:noProof/>
          <w:kern w:val="0"/>
        </w:rPr>
        <w:t>b)流动度跳桌</w:t>
      </w:r>
    </w:p>
    <w:p w14:paraId="6D1348FB" w14:textId="77777777" w:rsidR="00081927" w:rsidRPr="00081927" w:rsidRDefault="00081927" w:rsidP="00081927">
      <w:pPr>
        <w:widowControl/>
        <w:tabs>
          <w:tab w:val="center" w:pos="4201"/>
          <w:tab w:val="right" w:leader="dot" w:pos="9298"/>
        </w:tabs>
        <w:autoSpaceDE w:val="0"/>
        <w:autoSpaceDN w:val="0"/>
        <w:ind w:firstLineChars="200" w:firstLine="420"/>
        <w:rPr>
          <w:rFonts w:ascii="宋体"/>
          <w:noProof/>
          <w:kern w:val="0"/>
        </w:rPr>
      </w:pPr>
      <w:r w:rsidRPr="00081927">
        <w:rPr>
          <w:rFonts w:ascii="宋体" w:hint="eastAsia"/>
          <w:noProof/>
          <w:kern w:val="0"/>
        </w:rPr>
        <w:t>符合GB /T 2419的规定。</w:t>
      </w:r>
    </w:p>
    <w:p w14:paraId="17E3BDF9" w14:textId="77777777" w:rsidR="00081927" w:rsidRPr="00081927" w:rsidRDefault="00081927" w:rsidP="00081927">
      <w:pPr>
        <w:widowControl/>
        <w:tabs>
          <w:tab w:val="center" w:pos="4201"/>
          <w:tab w:val="right" w:leader="dot" w:pos="9298"/>
        </w:tabs>
        <w:autoSpaceDE w:val="0"/>
        <w:autoSpaceDN w:val="0"/>
        <w:ind w:firstLineChars="200" w:firstLine="420"/>
        <w:rPr>
          <w:rFonts w:ascii="宋体"/>
          <w:noProof/>
          <w:kern w:val="0"/>
        </w:rPr>
      </w:pPr>
      <w:r w:rsidRPr="00081927">
        <w:rPr>
          <w:rFonts w:ascii="宋体" w:hint="eastAsia"/>
          <w:noProof/>
          <w:kern w:val="0"/>
        </w:rPr>
        <w:t>c)水泥</w:t>
      </w:r>
    </w:p>
    <w:p w14:paraId="16FBA571" w14:textId="77777777" w:rsidR="00081927" w:rsidRPr="00081927" w:rsidRDefault="00081927" w:rsidP="00081927">
      <w:pPr>
        <w:widowControl/>
        <w:tabs>
          <w:tab w:val="center" w:pos="4201"/>
          <w:tab w:val="right" w:leader="dot" w:pos="9298"/>
        </w:tabs>
        <w:autoSpaceDE w:val="0"/>
        <w:autoSpaceDN w:val="0"/>
        <w:ind w:firstLineChars="200" w:firstLine="420"/>
        <w:rPr>
          <w:rFonts w:ascii="宋体"/>
          <w:noProof/>
          <w:kern w:val="0"/>
        </w:rPr>
      </w:pPr>
      <w:r w:rsidRPr="00081927">
        <w:rPr>
          <w:rFonts w:ascii="宋体" w:hint="eastAsia"/>
          <w:noProof/>
          <w:kern w:val="0"/>
        </w:rPr>
        <w:t>采用GB 8076混凝土外加剂检验专用基准水泥或符合GB 175规定的硅酸盐水泥。当有争议或仲裁检验时，应采用基准水泥。</w:t>
      </w:r>
    </w:p>
    <w:p w14:paraId="4F06AB6E" w14:textId="77777777" w:rsidR="00081927" w:rsidRPr="00081927" w:rsidRDefault="00081927" w:rsidP="00081927">
      <w:pPr>
        <w:widowControl/>
        <w:tabs>
          <w:tab w:val="center" w:pos="4201"/>
          <w:tab w:val="right" w:leader="dot" w:pos="9298"/>
        </w:tabs>
        <w:autoSpaceDE w:val="0"/>
        <w:autoSpaceDN w:val="0"/>
        <w:ind w:firstLineChars="200" w:firstLine="420"/>
        <w:rPr>
          <w:rFonts w:ascii="宋体"/>
          <w:noProof/>
          <w:kern w:val="0"/>
        </w:rPr>
      </w:pPr>
      <w:r w:rsidRPr="00081927">
        <w:rPr>
          <w:rFonts w:ascii="宋体" w:hint="eastAsia"/>
          <w:noProof/>
          <w:kern w:val="0"/>
        </w:rPr>
        <w:t>d)天平</w:t>
      </w:r>
    </w:p>
    <w:p w14:paraId="4DEB6A76" w14:textId="77777777" w:rsidR="00081927" w:rsidRPr="00081927" w:rsidRDefault="00081927" w:rsidP="00081927">
      <w:pPr>
        <w:widowControl/>
        <w:tabs>
          <w:tab w:val="center" w:pos="4201"/>
          <w:tab w:val="right" w:leader="dot" w:pos="9298"/>
        </w:tabs>
        <w:autoSpaceDE w:val="0"/>
        <w:autoSpaceDN w:val="0"/>
        <w:ind w:firstLineChars="200" w:firstLine="420"/>
        <w:rPr>
          <w:rFonts w:ascii="宋体"/>
          <w:noProof/>
          <w:kern w:val="0"/>
        </w:rPr>
      </w:pPr>
      <w:r w:rsidRPr="00081927">
        <w:rPr>
          <w:rFonts w:ascii="宋体" w:hint="eastAsia"/>
          <w:noProof/>
          <w:kern w:val="0"/>
        </w:rPr>
        <w:t>称量1000 g，感量1 g；称量100 g，感量0.01 g。</w:t>
      </w:r>
    </w:p>
    <w:p w14:paraId="5B5FFFFD" w14:textId="77777777" w:rsidR="00081927" w:rsidRPr="00081927" w:rsidRDefault="00081927" w:rsidP="00081927">
      <w:pPr>
        <w:widowControl/>
        <w:tabs>
          <w:tab w:val="center" w:pos="4201"/>
          <w:tab w:val="right" w:leader="dot" w:pos="9298"/>
        </w:tabs>
        <w:autoSpaceDE w:val="0"/>
        <w:autoSpaceDN w:val="0"/>
        <w:ind w:firstLineChars="200" w:firstLine="420"/>
        <w:rPr>
          <w:rFonts w:ascii="宋体"/>
          <w:noProof/>
          <w:kern w:val="0"/>
        </w:rPr>
      </w:pPr>
      <w:r w:rsidRPr="00081927">
        <w:rPr>
          <w:rFonts w:ascii="宋体" w:hint="eastAsia"/>
          <w:noProof/>
          <w:kern w:val="0"/>
        </w:rPr>
        <w:t>e)砂</w:t>
      </w:r>
    </w:p>
    <w:p w14:paraId="0CEC85EC" w14:textId="77777777" w:rsidR="00081927" w:rsidRPr="00081927" w:rsidRDefault="00081927" w:rsidP="00081927">
      <w:pPr>
        <w:widowControl/>
        <w:tabs>
          <w:tab w:val="center" w:pos="4201"/>
          <w:tab w:val="right" w:leader="dot" w:pos="9298"/>
        </w:tabs>
        <w:autoSpaceDE w:val="0"/>
        <w:autoSpaceDN w:val="0"/>
        <w:ind w:firstLineChars="200" w:firstLine="420"/>
        <w:rPr>
          <w:rFonts w:ascii="宋体"/>
          <w:noProof/>
          <w:kern w:val="0"/>
        </w:rPr>
      </w:pPr>
      <w:r w:rsidRPr="00081927">
        <w:rPr>
          <w:rFonts w:ascii="宋体" w:hint="eastAsia"/>
          <w:noProof/>
          <w:kern w:val="0"/>
        </w:rPr>
        <w:t>符合GB/T 17671规定的中国ISO标准砂。</w:t>
      </w:r>
    </w:p>
    <w:p w14:paraId="68DA6F9F" w14:textId="77777777" w:rsidR="00081927" w:rsidRPr="00081927" w:rsidRDefault="00081927" w:rsidP="00081927">
      <w:pPr>
        <w:widowControl/>
        <w:tabs>
          <w:tab w:val="center" w:pos="4201"/>
          <w:tab w:val="right" w:leader="dot" w:pos="9298"/>
        </w:tabs>
        <w:autoSpaceDE w:val="0"/>
        <w:autoSpaceDN w:val="0"/>
        <w:ind w:firstLineChars="200" w:firstLine="420"/>
        <w:rPr>
          <w:rFonts w:ascii="宋体"/>
          <w:noProof/>
          <w:kern w:val="0"/>
        </w:rPr>
      </w:pPr>
      <w:r w:rsidRPr="00081927">
        <w:rPr>
          <w:rFonts w:ascii="宋体" w:hint="eastAsia"/>
          <w:noProof/>
          <w:kern w:val="0"/>
        </w:rPr>
        <w:t>f)水</w:t>
      </w:r>
    </w:p>
    <w:p w14:paraId="1EF90C24" w14:textId="77777777" w:rsidR="00081927" w:rsidRPr="00081927" w:rsidRDefault="00081927" w:rsidP="00081927">
      <w:pPr>
        <w:widowControl/>
        <w:tabs>
          <w:tab w:val="center" w:pos="4201"/>
          <w:tab w:val="right" w:leader="dot" w:pos="9298"/>
        </w:tabs>
        <w:autoSpaceDE w:val="0"/>
        <w:autoSpaceDN w:val="0"/>
        <w:ind w:firstLineChars="200" w:firstLine="420"/>
        <w:rPr>
          <w:rFonts w:ascii="宋体"/>
          <w:noProof/>
          <w:kern w:val="0"/>
        </w:rPr>
      </w:pPr>
      <w:r w:rsidRPr="00081927">
        <w:rPr>
          <w:rFonts w:ascii="宋体" w:hint="eastAsia"/>
          <w:noProof/>
          <w:kern w:val="0"/>
        </w:rPr>
        <w:t>自来水或蒸馏水。</w:t>
      </w:r>
    </w:p>
    <w:p w14:paraId="535391B3" w14:textId="77777777" w:rsidR="00081927" w:rsidRPr="00081927" w:rsidRDefault="00081927" w:rsidP="00081927">
      <w:pPr>
        <w:widowControl/>
        <w:tabs>
          <w:tab w:val="center" w:pos="4201"/>
          <w:tab w:val="right" w:leader="dot" w:pos="9298"/>
        </w:tabs>
        <w:autoSpaceDE w:val="0"/>
        <w:autoSpaceDN w:val="0"/>
        <w:ind w:firstLineChars="200" w:firstLine="420"/>
        <w:rPr>
          <w:rFonts w:ascii="宋体"/>
          <w:noProof/>
          <w:kern w:val="0"/>
        </w:rPr>
      </w:pPr>
      <w:r w:rsidRPr="00081927">
        <w:rPr>
          <w:rFonts w:ascii="宋体" w:hint="eastAsia"/>
          <w:noProof/>
          <w:kern w:val="0"/>
        </w:rPr>
        <w:t>g)复合矿物掺合料</w:t>
      </w:r>
    </w:p>
    <w:p w14:paraId="48096AF3" w14:textId="77777777" w:rsidR="00081927" w:rsidRPr="00081927" w:rsidRDefault="00081927" w:rsidP="00081927">
      <w:pPr>
        <w:widowControl/>
        <w:tabs>
          <w:tab w:val="center" w:pos="4201"/>
          <w:tab w:val="right" w:leader="dot" w:pos="9298"/>
        </w:tabs>
        <w:autoSpaceDE w:val="0"/>
        <w:autoSpaceDN w:val="0"/>
        <w:ind w:firstLineChars="200" w:firstLine="420"/>
        <w:rPr>
          <w:rFonts w:ascii="宋体"/>
          <w:noProof/>
          <w:kern w:val="0"/>
        </w:rPr>
      </w:pPr>
      <w:r w:rsidRPr="00081927">
        <w:rPr>
          <w:rFonts w:ascii="宋体" w:hint="eastAsia"/>
          <w:noProof/>
          <w:kern w:val="0"/>
        </w:rPr>
        <w:t>应采用受检的复合矿物掺合料。</w:t>
      </w:r>
    </w:p>
    <w:p w14:paraId="2EC50BAE" w14:textId="77777777" w:rsidR="000902DB" w:rsidRPr="00E44767" w:rsidRDefault="00456129">
      <w:pPr>
        <w:spacing w:line="360" w:lineRule="auto"/>
        <w:rPr>
          <w:rFonts w:ascii="黑体" w:eastAsia="黑体"/>
          <w:color w:val="000000"/>
          <w:sz w:val="24"/>
          <w:szCs w:val="24"/>
        </w:rPr>
      </w:pPr>
      <w:r w:rsidRPr="00E44767">
        <w:rPr>
          <w:rFonts w:ascii="黑体" w:eastAsia="黑体" w:hint="eastAsia"/>
          <w:color w:val="000000"/>
          <w:sz w:val="24"/>
          <w:szCs w:val="24"/>
        </w:rPr>
        <w:t>A.3试验步骤</w:t>
      </w:r>
    </w:p>
    <w:p w14:paraId="585DCD67" w14:textId="77777777" w:rsidR="000902DB" w:rsidRPr="00E44767" w:rsidRDefault="00456129">
      <w:pPr>
        <w:spacing w:line="360" w:lineRule="auto"/>
        <w:rPr>
          <w:sz w:val="24"/>
          <w:szCs w:val="24"/>
        </w:rPr>
      </w:pPr>
      <w:r w:rsidRPr="00E44767">
        <w:rPr>
          <w:rFonts w:hint="eastAsia"/>
          <w:kern w:val="21"/>
          <w:sz w:val="24"/>
          <w:szCs w:val="24"/>
        </w:rPr>
        <w:t>A.3.1</w:t>
      </w:r>
      <w:r w:rsidRPr="00E44767">
        <w:rPr>
          <w:rFonts w:hint="eastAsia"/>
          <w:kern w:val="21"/>
          <w:sz w:val="24"/>
          <w:szCs w:val="24"/>
        </w:rPr>
        <w:t>试验室应符合</w:t>
      </w:r>
      <w:r w:rsidRPr="00E44767">
        <w:rPr>
          <w:sz w:val="24"/>
          <w:szCs w:val="24"/>
        </w:rPr>
        <w:t>GB/T 17671</w:t>
      </w:r>
      <w:r w:rsidRPr="00E44767">
        <w:rPr>
          <w:rFonts w:hint="eastAsia"/>
          <w:sz w:val="24"/>
          <w:szCs w:val="24"/>
        </w:rPr>
        <w:t>的规定。</w:t>
      </w:r>
    </w:p>
    <w:p w14:paraId="219DD54A" w14:textId="54696901" w:rsidR="000902DB" w:rsidRPr="00081927" w:rsidRDefault="00456129">
      <w:pPr>
        <w:spacing w:line="360" w:lineRule="auto"/>
        <w:rPr>
          <w:kern w:val="21"/>
          <w:sz w:val="24"/>
          <w:szCs w:val="24"/>
        </w:rPr>
      </w:pPr>
      <w:r w:rsidRPr="00E44767">
        <w:rPr>
          <w:rFonts w:hint="eastAsia"/>
          <w:kern w:val="21"/>
          <w:sz w:val="24"/>
          <w:szCs w:val="24"/>
        </w:rPr>
        <w:t>A.3.2</w:t>
      </w:r>
      <w:r w:rsidR="00081927" w:rsidRPr="00081927">
        <w:rPr>
          <w:rFonts w:hint="eastAsia"/>
          <w:kern w:val="21"/>
          <w:sz w:val="24"/>
          <w:szCs w:val="24"/>
        </w:rPr>
        <w:t>复合矿物掺合料的流动度比按照表</w:t>
      </w:r>
      <w:r w:rsidR="00081927" w:rsidRPr="00081927">
        <w:rPr>
          <w:rFonts w:hint="eastAsia"/>
          <w:kern w:val="21"/>
          <w:sz w:val="24"/>
          <w:szCs w:val="24"/>
        </w:rPr>
        <w:t>A.1</w:t>
      </w:r>
      <w:r w:rsidR="00081927" w:rsidRPr="00081927">
        <w:rPr>
          <w:rFonts w:hint="eastAsia"/>
          <w:kern w:val="21"/>
          <w:sz w:val="24"/>
          <w:szCs w:val="24"/>
        </w:rPr>
        <w:t>的</w:t>
      </w:r>
      <w:proofErr w:type="gramStart"/>
      <w:r w:rsidR="00081927" w:rsidRPr="00081927">
        <w:rPr>
          <w:rFonts w:hint="eastAsia"/>
          <w:kern w:val="21"/>
          <w:sz w:val="24"/>
          <w:szCs w:val="24"/>
        </w:rPr>
        <w:t>胶砂配合</w:t>
      </w:r>
      <w:proofErr w:type="gramEnd"/>
      <w:r w:rsidR="00081927" w:rsidRPr="00081927">
        <w:rPr>
          <w:rFonts w:hint="eastAsia"/>
          <w:kern w:val="21"/>
          <w:sz w:val="24"/>
          <w:szCs w:val="24"/>
        </w:rPr>
        <w:t>比和</w:t>
      </w:r>
      <w:r w:rsidR="00081927" w:rsidRPr="00081927">
        <w:rPr>
          <w:rFonts w:hint="eastAsia"/>
          <w:kern w:val="21"/>
          <w:sz w:val="24"/>
          <w:szCs w:val="24"/>
        </w:rPr>
        <w:t>GB /T 2419</w:t>
      </w:r>
      <w:r w:rsidR="00081927" w:rsidRPr="00081927">
        <w:rPr>
          <w:rFonts w:hint="eastAsia"/>
          <w:kern w:val="21"/>
          <w:sz w:val="24"/>
          <w:szCs w:val="24"/>
        </w:rPr>
        <w:t>规定的方法进行试验，分别测定</w:t>
      </w:r>
      <w:proofErr w:type="gramStart"/>
      <w:r w:rsidR="00081927" w:rsidRPr="00081927">
        <w:rPr>
          <w:rFonts w:hint="eastAsia"/>
          <w:kern w:val="21"/>
          <w:sz w:val="24"/>
          <w:szCs w:val="24"/>
        </w:rPr>
        <w:t>对比胶砂和试验胶砂的</w:t>
      </w:r>
      <w:proofErr w:type="gramEnd"/>
      <w:r w:rsidR="00081927" w:rsidRPr="00081927">
        <w:rPr>
          <w:rFonts w:hint="eastAsia"/>
          <w:kern w:val="21"/>
          <w:sz w:val="24"/>
          <w:szCs w:val="24"/>
        </w:rPr>
        <w:t>流动度。</w:t>
      </w:r>
    </w:p>
    <w:p w14:paraId="3F0C4ECD" w14:textId="77777777" w:rsidR="000902DB" w:rsidRPr="00E44767" w:rsidRDefault="00456129">
      <w:pPr>
        <w:pStyle w:val="aff0"/>
        <w:spacing w:before="120" w:after="120"/>
        <w:ind w:left="0" w:right="420"/>
        <w:rPr>
          <w:color w:val="000000"/>
          <w:sz w:val="24"/>
          <w:szCs w:val="24"/>
        </w:rPr>
      </w:pPr>
      <w:r w:rsidRPr="00E44767">
        <w:rPr>
          <w:color w:val="000000"/>
          <w:sz w:val="24"/>
          <w:szCs w:val="24"/>
        </w:rPr>
        <w:t>表</w:t>
      </w:r>
      <w:r w:rsidRPr="00E44767">
        <w:rPr>
          <w:rFonts w:hint="eastAsia"/>
          <w:color w:val="000000"/>
          <w:sz w:val="24"/>
          <w:szCs w:val="24"/>
        </w:rPr>
        <w:t>A.</w:t>
      </w:r>
      <w:r w:rsidRPr="00E44767">
        <w:rPr>
          <w:color w:val="000000"/>
          <w:sz w:val="24"/>
          <w:szCs w:val="24"/>
        </w:rPr>
        <w:t>1</w:t>
      </w:r>
      <w:r w:rsidRPr="00E44767">
        <w:rPr>
          <w:rFonts w:hint="eastAsia"/>
          <w:color w:val="000000"/>
          <w:sz w:val="24"/>
          <w:szCs w:val="24"/>
        </w:rPr>
        <w:t xml:space="preserve"> </w:t>
      </w:r>
      <w:proofErr w:type="gramStart"/>
      <w:r w:rsidRPr="00E44767">
        <w:rPr>
          <w:rFonts w:hint="eastAsia"/>
          <w:color w:val="000000"/>
          <w:sz w:val="24"/>
          <w:szCs w:val="24"/>
        </w:rPr>
        <w:t>胶砂配合</w:t>
      </w:r>
      <w:proofErr w:type="gramEnd"/>
      <w:r w:rsidRPr="00E44767">
        <w:rPr>
          <w:rFonts w:hint="eastAsia"/>
          <w:color w:val="000000"/>
          <w:sz w:val="24"/>
          <w:szCs w:val="24"/>
        </w:rPr>
        <w:t>比</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659"/>
        <w:gridCol w:w="1226"/>
        <w:gridCol w:w="1962"/>
        <w:gridCol w:w="1470"/>
        <w:gridCol w:w="1962"/>
      </w:tblGrid>
      <w:tr w:rsidR="00081927" w:rsidRPr="00E44767" w14:paraId="022EA9B4" w14:textId="77777777" w:rsidTr="00081927">
        <w:trPr>
          <w:trHeight w:val="580"/>
        </w:trPr>
        <w:tc>
          <w:tcPr>
            <w:tcW w:w="1659" w:type="dxa"/>
            <w:shd w:val="clear" w:color="auto" w:fill="auto"/>
            <w:vAlign w:val="center"/>
          </w:tcPr>
          <w:p w14:paraId="5637DCEC" w14:textId="77777777" w:rsidR="00081927" w:rsidRPr="00E44767" w:rsidRDefault="00081927">
            <w:pPr>
              <w:jc w:val="center"/>
              <w:rPr>
                <w:sz w:val="24"/>
                <w:szCs w:val="24"/>
              </w:rPr>
            </w:pPr>
            <w:proofErr w:type="gramStart"/>
            <w:r w:rsidRPr="00E44767">
              <w:rPr>
                <w:rFonts w:hAnsi="宋体"/>
                <w:sz w:val="24"/>
                <w:szCs w:val="24"/>
              </w:rPr>
              <w:t>胶砂种类</w:t>
            </w:r>
            <w:proofErr w:type="gramEnd"/>
          </w:p>
        </w:tc>
        <w:tc>
          <w:tcPr>
            <w:tcW w:w="1226" w:type="dxa"/>
            <w:shd w:val="clear" w:color="auto" w:fill="auto"/>
            <w:vAlign w:val="center"/>
          </w:tcPr>
          <w:p w14:paraId="38232A65" w14:textId="77777777" w:rsidR="00081927" w:rsidRPr="00E44767" w:rsidRDefault="00081927">
            <w:pPr>
              <w:jc w:val="center"/>
              <w:rPr>
                <w:sz w:val="24"/>
                <w:szCs w:val="24"/>
              </w:rPr>
            </w:pPr>
            <w:r w:rsidRPr="00E44767">
              <w:rPr>
                <w:rFonts w:hAnsi="宋体"/>
                <w:sz w:val="24"/>
                <w:szCs w:val="24"/>
              </w:rPr>
              <w:t>水泥</w:t>
            </w:r>
            <w:r w:rsidRPr="00E44767">
              <w:rPr>
                <w:rFonts w:hAnsi="宋体" w:hint="eastAsia"/>
                <w:sz w:val="24"/>
                <w:szCs w:val="24"/>
              </w:rPr>
              <w:t>∕</w:t>
            </w:r>
            <w:r w:rsidRPr="00E44767">
              <w:rPr>
                <w:sz w:val="24"/>
                <w:szCs w:val="24"/>
              </w:rPr>
              <w:t>g</w:t>
            </w:r>
          </w:p>
        </w:tc>
        <w:tc>
          <w:tcPr>
            <w:tcW w:w="1962" w:type="dxa"/>
            <w:shd w:val="clear" w:color="auto" w:fill="auto"/>
            <w:vAlign w:val="center"/>
          </w:tcPr>
          <w:p w14:paraId="381E244E" w14:textId="77777777" w:rsidR="00081927" w:rsidRPr="00E44767" w:rsidRDefault="00081927">
            <w:pPr>
              <w:jc w:val="center"/>
              <w:rPr>
                <w:sz w:val="24"/>
                <w:szCs w:val="24"/>
              </w:rPr>
            </w:pPr>
            <w:r w:rsidRPr="00E44767">
              <w:rPr>
                <w:rFonts w:hAnsi="宋体"/>
                <w:sz w:val="24"/>
                <w:szCs w:val="24"/>
              </w:rPr>
              <w:t>复合掺合料</w:t>
            </w:r>
            <w:r w:rsidRPr="00E44767">
              <w:rPr>
                <w:rFonts w:hAnsi="宋体" w:hint="eastAsia"/>
                <w:sz w:val="24"/>
                <w:szCs w:val="24"/>
              </w:rPr>
              <w:t>∕</w:t>
            </w:r>
            <w:r w:rsidRPr="00E44767">
              <w:rPr>
                <w:sz w:val="24"/>
                <w:szCs w:val="24"/>
              </w:rPr>
              <w:t>g</w:t>
            </w:r>
          </w:p>
        </w:tc>
        <w:tc>
          <w:tcPr>
            <w:tcW w:w="1470" w:type="dxa"/>
            <w:shd w:val="clear" w:color="auto" w:fill="auto"/>
            <w:vAlign w:val="center"/>
          </w:tcPr>
          <w:p w14:paraId="7763A657" w14:textId="77777777" w:rsidR="00081927" w:rsidRPr="00E44767" w:rsidRDefault="00081927">
            <w:pPr>
              <w:jc w:val="center"/>
              <w:rPr>
                <w:sz w:val="24"/>
                <w:szCs w:val="24"/>
              </w:rPr>
            </w:pPr>
            <w:r w:rsidRPr="00E44767">
              <w:rPr>
                <w:rFonts w:hAnsi="宋体"/>
                <w:sz w:val="24"/>
                <w:szCs w:val="24"/>
              </w:rPr>
              <w:t>标准砂</w:t>
            </w:r>
            <w:r w:rsidRPr="00E44767">
              <w:rPr>
                <w:rFonts w:hAnsi="宋体" w:hint="eastAsia"/>
                <w:sz w:val="24"/>
                <w:szCs w:val="24"/>
              </w:rPr>
              <w:t>∕</w:t>
            </w:r>
            <w:r w:rsidRPr="00E44767">
              <w:rPr>
                <w:sz w:val="24"/>
                <w:szCs w:val="24"/>
              </w:rPr>
              <w:t>g</w:t>
            </w:r>
          </w:p>
        </w:tc>
        <w:tc>
          <w:tcPr>
            <w:tcW w:w="1962" w:type="dxa"/>
            <w:shd w:val="clear" w:color="auto" w:fill="auto"/>
            <w:vAlign w:val="center"/>
          </w:tcPr>
          <w:p w14:paraId="44F147EC" w14:textId="77777777" w:rsidR="00081927" w:rsidRPr="00E44767" w:rsidRDefault="00081927">
            <w:pPr>
              <w:jc w:val="center"/>
              <w:rPr>
                <w:sz w:val="24"/>
                <w:szCs w:val="24"/>
              </w:rPr>
            </w:pPr>
            <w:r w:rsidRPr="00E44767">
              <w:rPr>
                <w:rFonts w:hAnsi="宋体"/>
                <w:sz w:val="24"/>
                <w:szCs w:val="24"/>
              </w:rPr>
              <w:t>加水量</w:t>
            </w:r>
            <w:r w:rsidRPr="00E44767">
              <w:rPr>
                <w:rFonts w:hAnsi="宋体" w:hint="eastAsia"/>
                <w:sz w:val="24"/>
                <w:szCs w:val="24"/>
              </w:rPr>
              <w:t>∕</w:t>
            </w:r>
            <w:r w:rsidRPr="00E44767">
              <w:rPr>
                <w:sz w:val="24"/>
                <w:szCs w:val="24"/>
              </w:rPr>
              <w:t>m</w:t>
            </w:r>
            <w:r w:rsidRPr="00E44767">
              <w:rPr>
                <w:rFonts w:hint="eastAsia"/>
                <w:sz w:val="24"/>
                <w:szCs w:val="24"/>
              </w:rPr>
              <w:t>L</w:t>
            </w:r>
          </w:p>
        </w:tc>
      </w:tr>
      <w:tr w:rsidR="00081927" w:rsidRPr="00E44767" w14:paraId="0A46E50F" w14:textId="77777777" w:rsidTr="00081927">
        <w:trPr>
          <w:trHeight w:val="566"/>
        </w:trPr>
        <w:tc>
          <w:tcPr>
            <w:tcW w:w="1659" w:type="dxa"/>
            <w:shd w:val="clear" w:color="auto" w:fill="auto"/>
            <w:vAlign w:val="center"/>
          </w:tcPr>
          <w:p w14:paraId="5330FD69" w14:textId="77777777" w:rsidR="00081927" w:rsidRPr="00E44767" w:rsidRDefault="00081927">
            <w:pPr>
              <w:jc w:val="center"/>
              <w:rPr>
                <w:sz w:val="24"/>
                <w:szCs w:val="24"/>
              </w:rPr>
            </w:pPr>
            <w:proofErr w:type="gramStart"/>
            <w:r w:rsidRPr="00E44767">
              <w:rPr>
                <w:rFonts w:hAnsi="宋体"/>
                <w:sz w:val="24"/>
                <w:szCs w:val="24"/>
              </w:rPr>
              <w:t>对比胶砂</w:t>
            </w:r>
            <w:proofErr w:type="gramEnd"/>
          </w:p>
        </w:tc>
        <w:tc>
          <w:tcPr>
            <w:tcW w:w="1226" w:type="dxa"/>
            <w:shd w:val="clear" w:color="auto" w:fill="auto"/>
            <w:vAlign w:val="center"/>
          </w:tcPr>
          <w:p w14:paraId="197686A2" w14:textId="77777777" w:rsidR="00081927" w:rsidRPr="00E44767" w:rsidRDefault="00081927">
            <w:pPr>
              <w:jc w:val="center"/>
              <w:rPr>
                <w:sz w:val="24"/>
                <w:szCs w:val="24"/>
              </w:rPr>
            </w:pPr>
            <w:r w:rsidRPr="00E44767">
              <w:rPr>
                <w:sz w:val="24"/>
                <w:szCs w:val="24"/>
              </w:rPr>
              <w:t>450</w:t>
            </w:r>
          </w:p>
        </w:tc>
        <w:tc>
          <w:tcPr>
            <w:tcW w:w="1962" w:type="dxa"/>
            <w:shd w:val="clear" w:color="auto" w:fill="auto"/>
            <w:vAlign w:val="center"/>
          </w:tcPr>
          <w:p w14:paraId="7317A507" w14:textId="77777777" w:rsidR="00081927" w:rsidRPr="00E44767" w:rsidRDefault="00081927">
            <w:pPr>
              <w:jc w:val="center"/>
              <w:rPr>
                <w:sz w:val="24"/>
                <w:szCs w:val="24"/>
              </w:rPr>
            </w:pPr>
            <w:r w:rsidRPr="00E44767">
              <w:rPr>
                <w:sz w:val="24"/>
                <w:szCs w:val="24"/>
              </w:rPr>
              <w:t>—</w:t>
            </w:r>
          </w:p>
        </w:tc>
        <w:tc>
          <w:tcPr>
            <w:tcW w:w="1470" w:type="dxa"/>
            <w:shd w:val="clear" w:color="auto" w:fill="auto"/>
            <w:vAlign w:val="center"/>
          </w:tcPr>
          <w:p w14:paraId="6D22F5E0" w14:textId="77777777" w:rsidR="00081927" w:rsidRPr="00E44767" w:rsidRDefault="00081927">
            <w:pPr>
              <w:jc w:val="center"/>
              <w:rPr>
                <w:sz w:val="24"/>
                <w:szCs w:val="24"/>
              </w:rPr>
            </w:pPr>
            <w:r w:rsidRPr="00E44767">
              <w:rPr>
                <w:sz w:val="24"/>
                <w:szCs w:val="24"/>
              </w:rPr>
              <w:t>1350</w:t>
            </w:r>
          </w:p>
        </w:tc>
        <w:tc>
          <w:tcPr>
            <w:tcW w:w="1962" w:type="dxa"/>
            <w:shd w:val="clear" w:color="auto" w:fill="auto"/>
            <w:vAlign w:val="center"/>
          </w:tcPr>
          <w:p w14:paraId="713F87C9" w14:textId="1F971C18" w:rsidR="00081927" w:rsidRPr="00E44767" w:rsidRDefault="00081927">
            <w:pPr>
              <w:jc w:val="center"/>
              <w:rPr>
                <w:sz w:val="24"/>
                <w:szCs w:val="24"/>
              </w:rPr>
            </w:pPr>
            <w:r>
              <w:rPr>
                <w:sz w:val="24"/>
                <w:szCs w:val="24"/>
              </w:rPr>
              <w:t>225</w:t>
            </w:r>
          </w:p>
        </w:tc>
      </w:tr>
      <w:tr w:rsidR="00081927" w:rsidRPr="00E44767" w14:paraId="0DB8268A" w14:textId="77777777" w:rsidTr="00081927">
        <w:trPr>
          <w:trHeight w:val="580"/>
        </w:trPr>
        <w:tc>
          <w:tcPr>
            <w:tcW w:w="1659" w:type="dxa"/>
            <w:shd w:val="clear" w:color="auto" w:fill="auto"/>
            <w:vAlign w:val="center"/>
          </w:tcPr>
          <w:p w14:paraId="5CCE1A7C" w14:textId="77777777" w:rsidR="00081927" w:rsidRPr="00E44767" w:rsidRDefault="00081927">
            <w:pPr>
              <w:jc w:val="center"/>
              <w:rPr>
                <w:sz w:val="24"/>
                <w:szCs w:val="24"/>
              </w:rPr>
            </w:pPr>
            <w:proofErr w:type="gramStart"/>
            <w:r w:rsidRPr="00E44767">
              <w:rPr>
                <w:rFonts w:hAnsi="宋体"/>
                <w:sz w:val="24"/>
                <w:szCs w:val="24"/>
              </w:rPr>
              <w:t>试验胶砂</w:t>
            </w:r>
            <w:proofErr w:type="gramEnd"/>
          </w:p>
        </w:tc>
        <w:tc>
          <w:tcPr>
            <w:tcW w:w="1226" w:type="dxa"/>
            <w:shd w:val="clear" w:color="auto" w:fill="auto"/>
            <w:vAlign w:val="center"/>
          </w:tcPr>
          <w:p w14:paraId="69DADD10" w14:textId="04953204" w:rsidR="00081927" w:rsidRPr="00E44767" w:rsidRDefault="00081927">
            <w:pPr>
              <w:jc w:val="center"/>
              <w:rPr>
                <w:sz w:val="24"/>
                <w:szCs w:val="24"/>
              </w:rPr>
            </w:pPr>
            <w:r>
              <w:rPr>
                <w:sz w:val="24"/>
                <w:szCs w:val="24"/>
              </w:rPr>
              <w:t>405</w:t>
            </w:r>
          </w:p>
        </w:tc>
        <w:tc>
          <w:tcPr>
            <w:tcW w:w="1962" w:type="dxa"/>
            <w:shd w:val="clear" w:color="auto" w:fill="auto"/>
            <w:vAlign w:val="center"/>
          </w:tcPr>
          <w:p w14:paraId="0C5F9CBC" w14:textId="25AB76CD" w:rsidR="00081927" w:rsidRPr="00E44767" w:rsidRDefault="00081927">
            <w:pPr>
              <w:jc w:val="center"/>
              <w:rPr>
                <w:sz w:val="24"/>
                <w:szCs w:val="24"/>
              </w:rPr>
            </w:pPr>
            <w:r>
              <w:rPr>
                <w:rFonts w:hint="eastAsia"/>
                <w:sz w:val="24"/>
                <w:szCs w:val="24"/>
              </w:rPr>
              <w:t>4</w:t>
            </w:r>
            <w:r>
              <w:rPr>
                <w:sz w:val="24"/>
                <w:szCs w:val="24"/>
              </w:rPr>
              <w:t>5</w:t>
            </w:r>
          </w:p>
        </w:tc>
        <w:tc>
          <w:tcPr>
            <w:tcW w:w="1470" w:type="dxa"/>
            <w:shd w:val="clear" w:color="auto" w:fill="auto"/>
            <w:vAlign w:val="center"/>
          </w:tcPr>
          <w:p w14:paraId="4B0C9DAE" w14:textId="77777777" w:rsidR="00081927" w:rsidRPr="00E44767" w:rsidRDefault="00081927">
            <w:pPr>
              <w:jc w:val="center"/>
              <w:rPr>
                <w:sz w:val="24"/>
                <w:szCs w:val="24"/>
              </w:rPr>
            </w:pPr>
            <w:r w:rsidRPr="00E44767">
              <w:rPr>
                <w:sz w:val="24"/>
                <w:szCs w:val="24"/>
              </w:rPr>
              <w:t>1350</w:t>
            </w:r>
          </w:p>
        </w:tc>
        <w:tc>
          <w:tcPr>
            <w:tcW w:w="1962" w:type="dxa"/>
            <w:shd w:val="clear" w:color="auto" w:fill="auto"/>
            <w:vAlign w:val="center"/>
          </w:tcPr>
          <w:p w14:paraId="3E09FDB1" w14:textId="01E7E66C" w:rsidR="00081927" w:rsidRPr="00E44767" w:rsidRDefault="00081927">
            <w:pPr>
              <w:jc w:val="center"/>
              <w:rPr>
                <w:sz w:val="24"/>
                <w:szCs w:val="24"/>
              </w:rPr>
            </w:pPr>
            <w:r>
              <w:rPr>
                <w:rFonts w:hint="eastAsia"/>
                <w:sz w:val="24"/>
                <w:szCs w:val="24"/>
              </w:rPr>
              <w:t>2</w:t>
            </w:r>
            <w:r>
              <w:rPr>
                <w:sz w:val="24"/>
                <w:szCs w:val="24"/>
              </w:rPr>
              <w:t>25</w:t>
            </w:r>
          </w:p>
        </w:tc>
      </w:tr>
    </w:tbl>
    <w:p w14:paraId="0DBC2F46" w14:textId="77777777" w:rsidR="000902DB" w:rsidRPr="00E44767" w:rsidRDefault="00456129">
      <w:pPr>
        <w:spacing w:line="360" w:lineRule="auto"/>
        <w:rPr>
          <w:rFonts w:ascii="黑体" w:eastAsia="黑体"/>
          <w:color w:val="000000"/>
          <w:sz w:val="24"/>
          <w:szCs w:val="24"/>
        </w:rPr>
      </w:pPr>
      <w:r w:rsidRPr="00E44767">
        <w:rPr>
          <w:rFonts w:ascii="黑体" w:eastAsia="黑体" w:hint="eastAsia"/>
          <w:color w:val="000000"/>
          <w:sz w:val="24"/>
          <w:szCs w:val="24"/>
        </w:rPr>
        <w:t>A.4功能型复合掺合料流动度比</w:t>
      </w:r>
    </w:p>
    <w:p w14:paraId="076E45B5" w14:textId="77777777" w:rsidR="000902DB" w:rsidRPr="00E44767" w:rsidRDefault="00456129">
      <w:pPr>
        <w:widowControl/>
        <w:wordWrap w:val="0"/>
        <w:overflowPunct w:val="0"/>
        <w:autoSpaceDE w:val="0"/>
        <w:autoSpaceDN w:val="0"/>
        <w:textAlignment w:val="baseline"/>
        <w:rPr>
          <w:kern w:val="21"/>
          <w:sz w:val="24"/>
          <w:szCs w:val="24"/>
        </w:rPr>
      </w:pPr>
      <w:r w:rsidRPr="00E44767">
        <w:rPr>
          <w:rFonts w:hint="eastAsia"/>
          <w:color w:val="000000"/>
          <w:kern w:val="21"/>
          <w:sz w:val="24"/>
          <w:szCs w:val="24"/>
        </w:rPr>
        <w:t>A</w:t>
      </w:r>
      <w:r w:rsidRPr="00E44767">
        <w:rPr>
          <w:color w:val="000000"/>
          <w:kern w:val="21"/>
          <w:sz w:val="24"/>
          <w:szCs w:val="24"/>
        </w:rPr>
        <w:t>.4.1</w:t>
      </w:r>
      <w:r w:rsidRPr="00E44767">
        <w:rPr>
          <w:kern w:val="21"/>
          <w:sz w:val="24"/>
          <w:szCs w:val="24"/>
        </w:rPr>
        <w:t>功能型复合掺合料流动度比按式（</w:t>
      </w:r>
      <w:r w:rsidRPr="00E44767">
        <w:rPr>
          <w:rFonts w:hint="eastAsia"/>
          <w:kern w:val="21"/>
          <w:sz w:val="24"/>
          <w:szCs w:val="24"/>
        </w:rPr>
        <w:t>A</w:t>
      </w:r>
      <w:r w:rsidRPr="00E44767">
        <w:rPr>
          <w:kern w:val="21"/>
          <w:sz w:val="24"/>
          <w:szCs w:val="24"/>
        </w:rPr>
        <w:t>.1</w:t>
      </w:r>
      <w:r w:rsidRPr="00E44767">
        <w:rPr>
          <w:kern w:val="21"/>
          <w:sz w:val="24"/>
          <w:szCs w:val="24"/>
        </w:rPr>
        <w:t>）计算</w:t>
      </w:r>
      <w:r w:rsidRPr="00E44767">
        <w:rPr>
          <w:rFonts w:hint="eastAsia"/>
          <w:kern w:val="21"/>
          <w:sz w:val="24"/>
          <w:szCs w:val="24"/>
        </w:rPr>
        <w:t>：</w:t>
      </w:r>
    </w:p>
    <w:p w14:paraId="2C74E9DA" w14:textId="5D2CA6E9" w:rsidR="000902DB" w:rsidRPr="00E44767" w:rsidRDefault="00081927" w:rsidP="00081927">
      <w:pPr>
        <w:widowControl/>
        <w:tabs>
          <w:tab w:val="center" w:pos="4201"/>
          <w:tab w:val="right" w:leader="dot" w:pos="9298"/>
        </w:tabs>
        <w:autoSpaceDE w:val="0"/>
        <w:autoSpaceDN w:val="0"/>
        <w:jc w:val="right"/>
        <w:rPr>
          <w:rFonts w:ascii="宋体"/>
          <w:kern w:val="0"/>
          <w:sz w:val="24"/>
          <w:szCs w:val="24"/>
        </w:rPr>
      </w:pPr>
      <w:r w:rsidRPr="00931E3C">
        <w:rPr>
          <w:position w:val="-30"/>
        </w:rPr>
        <w:object w:dxaOrig="1280" w:dyaOrig="680" w14:anchorId="23A07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3pt;height:33.5pt" o:ole="">
            <v:imagedata r:id="rId9" o:title=""/>
          </v:shape>
          <o:OLEObject Type="Embed" ProgID="Equation.DSMT4" ShapeID="_x0000_i1025" DrawAspect="Content" ObjectID="_1668520979" r:id="rId10"/>
        </w:object>
      </w:r>
      <w:r w:rsidR="00456129" w:rsidRPr="00E44767">
        <w:rPr>
          <w:rFonts w:ascii="宋体" w:hint="eastAsia"/>
          <w:kern w:val="0"/>
          <w:sz w:val="24"/>
          <w:szCs w:val="24"/>
        </w:rPr>
        <w:t>……</w:t>
      </w:r>
      <w:proofErr w:type="gramStart"/>
      <w:r w:rsidR="00456129" w:rsidRPr="00E44767">
        <w:rPr>
          <w:rFonts w:ascii="宋体" w:hint="eastAsia"/>
          <w:kern w:val="0"/>
          <w:sz w:val="24"/>
          <w:szCs w:val="24"/>
        </w:rPr>
        <w:t>……………………………</w:t>
      </w:r>
      <w:proofErr w:type="gramEnd"/>
      <w:r w:rsidR="00456129" w:rsidRPr="00E44767">
        <w:rPr>
          <w:rFonts w:ascii="宋体" w:hint="eastAsia"/>
          <w:kern w:val="0"/>
          <w:sz w:val="24"/>
          <w:szCs w:val="24"/>
        </w:rPr>
        <w:t>（</w:t>
      </w:r>
      <w:r w:rsidR="00456129" w:rsidRPr="00E44767">
        <w:rPr>
          <w:rFonts w:hint="eastAsia"/>
          <w:kern w:val="0"/>
          <w:sz w:val="24"/>
          <w:szCs w:val="24"/>
        </w:rPr>
        <w:t>A.</w:t>
      </w:r>
      <w:r w:rsidR="00456129" w:rsidRPr="00E44767">
        <w:rPr>
          <w:kern w:val="0"/>
          <w:sz w:val="24"/>
          <w:szCs w:val="24"/>
        </w:rPr>
        <w:t>1</w:t>
      </w:r>
      <w:r w:rsidR="00456129" w:rsidRPr="00E44767">
        <w:rPr>
          <w:rFonts w:ascii="宋体" w:hint="eastAsia"/>
          <w:kern w:val="0"/>
          <w:sz w:val="24"/>
          <w:szCs w:val="24"/>
        </w:rPr>
        <w:t>）</w:t>
      </w:r>
    </w:p>
    <w:p w14:paraId="1C3C1369" w14:textId="77777777" w:rsidR="000902DB" w:rsidRPr="00E44767" w:rsidRDefault="00456129" w:rsidP="00E44767">
      <w:pPr>
        <w:widowControl/>
        <w:autoSpaceDE w:val="0"/>
        <w:autoSpaceDN w:val="0"/>
        <w:ind w:firstLineChars="200" w:firstLine="480"/>
        <w:rPr>
          <w:rFonts w:ascii="宋体"/>
          <w:kern w:val="0"/>
          <w:sz w:val="24"/>
          <w:szCs w:val="24"/>
        </w:rPr>
      </w:pPr>
      <w:r w:rsidRPr="00E44767">
        <w:rPr>
          <w:rFonts w:ascii="宋体" w:hint="eastAsia"/>
          <w:kern w:val="0"/>
          <w:sz w:val="24"/>
          <w:szCs w:val="24"/>
        </w:rPr>
        <w:t>式中：</w:t>
      </w:r>
    </w:p>
    <w:p w14:paraId="47C153FF" w14:textId="77777777" w:rsidR="000902DB" w:rsidRPr="00E44767" w:rsidRDefault="00456129" w:rsidP="00E44767">
      <w:pPr>
        <w:widowControl/>
        <w:autoSpaceDE w:val="0"/>
        <w:autoSpaceDN w:val="0"/>
        <w:ind w:firstLineChars="200" w:firstLine="480"/>
        <w:textAlignment w:val="center"/>
        <w:rPr>
          <w:kern w:val="0"/>
          <w:sz w:val="24"/>
          <w:szCs w:val="24"/>
        </w:rPr>
      </w:pPr>
      <w:r w:rsidRPr="00E44767">
        <w:rPr>
          <w:kern w:val="0"/>
          <w:sz w:val="24"/>
          <w:szCs w:val="24"/>
        </w:rPr>
        <w:t>F</w:t>
      </w:r>
      <w:r w:rsidRPr="00E44767">
        <w:rPr>
          <w:rFonts w:hint="eastAsia"/>
          <w:kern w:val="0"/>
          <w:sz w:val="24"/>
          <w:szCs w:val="24"/>
          <w:vertAlign w:val="subscript"/>
        </w:rPr>
        <w:t>F</w:t>
      </w:r>
      <w:r w:rsidRPr="00E44767">
        <w:rPr>
          <w:kern w:val="0"/>
          <w:sz w:val="24"/>
          <w:szCs w:val="24"/>
        </w:rPr>
        <w:t>——</w:t>
      </w:r>
      <w:r w:rsidRPr="00E44767">
        <w:rPr>
          <w:kern w:val="21"/>
          <w:sz w:val="24"/>
          <w:szCs w:val="24"/>
        </w:rPr>
        <w:t>功能型复合掺合料</w:t>
      </w:r>
      <w:r w:rsidRPr="00E44767">
        <w:rPr>
          <w:kern w:val="0"/>
          <w:sz w:val="24"/>
          <w:szCs w:val="24"/>
        </w:rPr>
        <w:t>流动度比（</w:t>
      </w:r>
      <w:r w:rsidRPr="00E44767">
        <w:rPr>
          <w:kern w:val="0"/>
          <w:sz w:val="24"/>
          <w:szCs w:val="24"/>
        </w:rPr>
        <w:t>%</w:t>
      </w:r>
      <w:r w:rsidRPr="00E44767">
        <w:rPr>
          <w:kern w:val="0"/>
          <w:sz w:val="24"/>
          <w:szCs w:val="24"/>
        </w:rPr>
        <w:t>），</w:t>
      </w:r>
      <w:r w:rsidRPr="00E44767">
        <w:rPr>
          <w:rFonts w:hint="eastAsia"/>
          <w:kern w:val="0"/>
          <w:sz w:val="24"/>
          <w:szCs w:val="24"/>
        </w:rPr>
        <w:t>精确至</w:t>
      </w:r>
      <w:r w:rsidRPr="00E44767">
        <w:rPr>
          <w:rFonts w:hint="eastAsia"/>
          <w:kern w:val="0"/>
          <w:sz w:val="24"/>
          <w:szCs w:val="24"/>
        </w:rPr>
        <w:t>1%</w:t>
      </w:r>
      <w:r w:rsidRPr="00E44767">
        <w:rPr>
          <w:kern w:val="0"/>
          <w:sz w:val="24"/>
          <w:szCs w:val="24"/>
        </w:rPr>
        <w:t>；</w:t>
      </w:r>
    </w:p>
    <w:p w14:paraId="5EC047F5" w14:textId="77777777" w:rsidR="000902DB" w:rsidRPr="00E44767" w:rsidRDefault="00456129" w:rsidP="00E44767">
      <w:pPr>
        <w:widowControl/>
        <w:autoSpaceDE w:val="0"/>
        <w:autoSpaceDN w:val="0"/>
        <w:ind w:firstLineChars="200" w:firstLine="480"/>
        <w:textAlignment w:val="center"/>
        <w:rPr>
          <w:kern w:val="0"/>
          <w:sz w:val="24"/>
          <w:szCs w:val="24"/>
        </w:rPr>
      </w:pPr>
      <w:r w:rsidRPr="00E44767">
        <w:rPr>
          <w:kern w:val="0"/>
          <w:sz w:val="24"/>
          <w:szCs w:val="24"/>
        </w:rPr>
        <w:t>L——</w:t>
      </w:r>
      <w:proofErr w:type="gramStart"/>
      <w:r w:rsidRPr="00E44767">
        <w:rPr>
          <w:kern w:val="0"/>
          <w:sz w:val="24"/>
          <w:szCs w:val="24"/>
        </w:rPr>
        <w:t>试验胶砂的</w:t>
      </w:r>
      <w:proofErr w:type="gramEnd"/>
      <w:r w:rsidRPr="00E44767">
        <w:rPr>
          <w:kern w:val="0"/>
          <w:sz w:val="24"/>
          <w:szCs w:val="24"/>
        </w:rPr>
        <w:t>流动度，单位为毫米（</w:t>
      </w:r>
      <w:r w:rsidRPr="00E44767">
        <w:rPr>
          <w:kern w:val="0"/>
          <w:sz w:val="24"/>
          <w:szCs w:val="24"/>
        </w:rPr>
        <w:t>mm</w:t>
      </w:r>
      <w:r w:rsidRPr="00E44767">
        <w:rPr>
          <w:kern w:val="0"/>
          <w:sz w:val="24"/>
          <w:szCs w:val="24"/>
        </w:rPr>
        <w:t>）；</w:t>
      </w:r>
    </w:p>
    <w:p w14:paraId="1195788B" w14:textId="77777777" w:rsidR="000902DB" w:rsidRPr="00E44767" w:rsidRDefault="00456129" w:rsidP="00E44767">
      <w:pPr>
        <w:widowControl/>
        <w:autoSpaceDE w:val="0"/>
        <w:autoSpaceDN w:val="0"/>
        <w:ind w:firstLineChars="200" w:firstLine="480"/>
        <w:textAlignment w:val="center"/>
        <w:rPr>
          <w:rFonts w:ascii="宋体"/>
          <w:kern w:val="0"/>
          <w:sz w:val="24"/>
          <w:szCs w:val="24"/>
        </w:rPr>
      </w:pPr>
      <w:r w:rsidRPr="00E44767">
        <w:rPr>
          <w:kern w:val="0"/>
          <w:sz w:val="24"/>
          <w:szCs w:val="24"/>
        </w:rPr>
        <w:t>L</w:t>
      </w:r>
      <w:r w:rsidRPr="00E44767">
        <w:rPr>
          <w:kern w:val="0"/>
          <w:sz w:val="24"/>
          <w:szCs w:val="24"/>
          <w:vertAlign w:val="subscript"/>
        </w:rPr>
        <w:t>0</w:t>
      </w:r>
      <w:r w:rsidRPr="00E44767">
        <w:rPr>
          <w:kern w:val="0"/>
          <w:sz w:val="24"/>
          <w:szCs w:val="24"/>
        </w:rPr>
        <w:t>——</w:t>
      </w:r>
      <w:proofErr w:type="gramStart"/>
      <w:r w:rsidRPr="00E44767">
        <w:rPr>
          <w:rFonts w:hAnsi="宋体" w:hint="eastAsia"/>
          <w:kern w:val="0"/>
          <w:sz w:val="24"/>
          <w:szCs w:val="24"/>
        </w:rPr>
        <w:t>对比</w:t>
      </w:r>
      <w:r w:rsidRPr="00E44767">
        <w:rPr>
          <w:rFonts w:ascii="宋体" w:hint="eastAsia"/>
          <w:kern w:val="0"/>
          <w:sz w:val="24"/>
          <w:szCs w:val="24"/>
        </w:rPr>
        <w:t>胶砂的</w:t>
      </w:r>
      <w:proofErr w:type="gramEnd"/>
      <w:r w:rsidRPr="00E44767">
        <w:rPr>
          <w:rFonts w:ascii="宋体" w:hint="eastAsia"/>
          <w:kern w:val="0"/>
          <w:sz w:val="24"/>
          <w:szCs w:val="24"/>
        </w:rPr>
        <w:t>流动</w:t>
      </w:r>
      <w:r w:rsidRPr="00E44767">
        <w:rPr>
          <w:kern w:val="0"/>
          <w:sz w:val="24"/>
          <w:szCs w:val="24"/>
        </w:rPr>
        <w:t>度</w:t>
      </w:r>
      <w:r w:rsidRPr="00E44767">
        <w:rPr>
          <w:rFonts w:hint="eastAsia"/>
          <w:kern w:val="0"/>
          <w:sz w:val="24"/>
          <w:szCs w:val="24"/>
        </w:rPr>
        <w:t>，单位为毫米</w:t>
      </w:r>
      <w:r w:rsidRPr="00E44767">
        <w:rPr>
          <w:kern w:val="0"/>
          <w:sz w:val="24"/>
          <w:szCs w:val="24"/>
        </w:rPr>
        <w:t>（</w:t>
      </w:r>
      <w:r w:rsidRPr="00E44767">
        <w:rPr>
          <w:kern w:val="0"/>
          <w:sz w:val="24"/>
          <w:szCs w:val="24"/>
        </w:rPr>
        <w:t>mm</w:t>
      </w:r>
      <w:r w:rsidRPr="00E44767">
        <w:rPr>
          <w:kern w:val="0"/>
          <w:sz w:val="24"/>
          <w:szCs w:val="24"/>
        </w:rPr>
        <w:t>）</w:t>
      </w:r>
      <w:r w:rsidRPr="00E44767">
        <w:rPr>
          <w:rFonts w:ascii="宋体" w:hint="eastAsia"/>
          <w:kern w:val="0"/>
          <w:sz w:val="24"/>
          <w:szCs w:val="24"/>
        </w:rPr>
        <w:t>。</w:t>
      </w:r>
    </w:p>
    <w:p w14:paraId="2E3E2D9C" w14:textId="4AAD5994" w:rsidR="000902DB" w:rsidRDefault="00456129" w:rsidP="002F3961">
      <w:pPr>
        <w:widowControl/>
        <w:wordWrap w:val="0"/>
        <w:overflowPunct w:val="0"/>
        <w:autoSpaceDE w:val="0"/>
        <w:autoSpaceDN w:val="0"/>
        <w:textAlignment w:val="baseline"/>
        <w:rPr>
          <w:color w:val="000000"/>
          <w:kern w:val="21"/>
          <w:szCs w:val="18"/>
        </w:rPr>
      </w:pPr>
      <w:r w:rsidRPr="00E44767">
        <w:rPr>
          <w:rFonts w:hint="eastAsia"/>
          <w:color w:val="000000"/>
          <w:kern w:val="21"/>
          <w:sz w:val="24"/>
          <w:szCs w:val="24"/>
        </w:rPr>
        <w:t>A.4.2</w:t>
      </w:r>
      <w:r w:rsidRPr="00E44767">
        <w:rPr>
          <w:kern w:val="21"/>
          <w:sz w:val="24"/>
          <w:szCs w:val="24"/>
        </w:rPr>
        <w:t>功能型复合掺合料</w:t>
      </w:r>
      <w:r w:rsidRPr="00E44767">
        <w:rPr>
          <w:rFonts w:hint="eastAsia"/>
          <w:color w:val="000000"/>
          <w:kern w:val="21"/>
          <w:sz w:val="24"/>
          <w:szCs w:val="24"/>
        </w:rPr>
        <w:t>流动度比取</w:t>
      </w:r>
      <w:r w:rsidRPr="00E44767">
        <w:rPr>
          <w:color w:val="000000"/>
          <w:kern w:val="21"/>
          <w:sz w:val="24"/>
          <w:szCs w:val="24"/>
        </w:rPr>
        <w:t>两次试验结果的算术平均值</w:t>
      </w:r>
      <w:r w:rsidRPr="00E44767">
        <w:rPr>
          <w:rFonts w:hint="eastAsia"/>
          <w:color w:val="000000"/>
          <w:kern w:val="21"/>
          <w:sz w:val="24"/>
          <w:szCs w:val="24"/>
        </w:rPr>
        <w:t>，精确至</w:t>
      </w:r>
      <w:r w:rsidRPr="00E44767">
        <w:rPr>
          <w:rFonts w:hint="eastAsia"/>
          <w:color w:val="000000"/>
          <w:kern w:val="21"/>
          <w:sz w:val="24"/>
          <w:szCs w:val="24"/>
        </w:rPr>
        <w:t>1%</w:t>
      </w:r>
      <w:r w:rsidRPr="00E44767">
        <w:rPr>
          <w:color w:val="000000"/>
          <w:kern w:val="21"/>
          <w:sz w:val="24"/>
          <w:szCs w:val="24"/>
        </w:rPr>
        <w:t>。</w:t>
      </w:r>
      <w:r w:rsidR="002F3961">
        <w:rPr>
          <w:color w:val="000000"/>
          <w:kern w:val="21"/>
          <w:szCs w:val="18"/>
        </w:rPr>
        <w:br w:type="page"/>
      </w:r>
    </w:p>
    <w:p w14:paraId="2D6F9B37" w14:textId="717FEB1C" w:rsidR="009E700F" w:rsidRPr="00444F13" w:rsidRDefault="009E700F" w:rsidP="009E700F">
      <w:pPr>
        <w:pStyle w:val="a"/>
        <w:keepNext/>
        <w:tabs>
          <w:tab w:val="left" w:pos="360"/>
        </w:tabs>
        <w:spacing w:after="280"/>
        <w:rPr>
          <w:rFonts w:ascii="Times New Roman" w:eastAsiaTheme="minorEastAsia"/>
          <w:sz w:val="32"/>
          <w:szCs w:val="32"/>
        </w:rPr>
      </w:pPr>
      <w:r w:rsidRPr="00444F13">
        <w:rPr>
          <w:rFonts w:ascii="Times New Roman"/>
        </w:rPr>
        <w:lastRenderedPageBreak/>
        <w:br/>
      </w:r>
      <w:bookmarkStart w:id="45" w:name="_Toc57577711"/>
      <w:r w:rsidRPr="00444F13">
        <w:rPr>
          <w:rFonts w:ascii="Times New Roman" w:eastAsiaTheme="minorEastAsia"/>
          <w:sz w:val="32"/>
          <w:szCs w:val="32"/>
        </w:rPr>
        <w:t>（规范性附录）</w:t>
      </w:r>
      <w:r w:rsidRPr="00444F13">
        <w:rPr>
          <w:rFonts w:ascii="Times New Roman" w:eastAsiaTheme="minorEastAsia"/>
          <w:sz w:val="32"/>
          <w:szCs w:val="32"/>
        </w:rPr>
        <w:br/>
      </w:r>
      <w:r>
        <w:rPr>
          <w:rFonts w:ascii="Times New Roman" w:eastAsiaTheme="minorEastAsia" w:hint="eastAsia"/>
          <w:bCs/>
          <w:color w:val="000000"/>
          <w:sz w:val="32"/>
          <w:szCs w:val="32"/>
        </w:rPr>
        <w:t>黏度</w:t>
      </w:r>
      <w:r w:rsidRPr="00444F13">
        <w:rPr>
          <w:rFonts w:ascii="Times New Roman" w:eastAsiaTheme="minorEastAsia"/>
          <w:sz w:val="32"/>
          <w:szCs w:val="32"/>
        </w:rPr>
        <w:t>比试验</w:t>
      </w:r>
      <w:bookmarkEnd w:id="45"/>
    </w:p>
    <w:p w14:paraId="77525ABA" w14:textId="764845F5" w:rsidR="009E700F" w:rsidRDefault="009E700F" w:rsidP="009E700F">
      <w:pPr>
        <w:pStyle w:val="aff7"/>
        <w:numPr>
          <w:ilvl w:val="1"/>
          <w:numId w:val="1"/>
        </w:numPr>
        <w:spacing w:before="156" w:after="156"/>
        <w:outlineLvl w:val="9"/>
        <w:rPr>
          <w:rFonts w:ascii="Times New Roman"/>
          <w:sz w:val="24"/>
          <w:szCs w:val="24"/>
        </w:rPr>
      </w:pPr>
      <w:r w:rsidRPr="009E700F">
        <w:rPr>
          <w:rFonts w:ascii="Times New Roman" w:hint="eastAsia"/>
          <w:sz w:val="24"/>
          <w:szCs w:val="24"/>
        </w:rPr>
        <w:t>范围</w:t>
      </w:r>
    </w:p>
    <w:p w14:paraId="4DB0CA3B" w14:textId="726B6F1D" w:rsidR="009E700F" w:rsidRDefault="009E700F" w:rsidP="009E700F">
      <w:pPr>
        <w:pStyle w:val="af9"/>
        <w:ind w:firstLine="480"/>
        <w:rPr>
          <w:kern w:val="21"/>
          <w:sz w:val="24"/>
          <w:szCs w:val="24"/>
        </w:rPr>
      </w:pPr>
      <w:r w:rsidRPr="009E700F">
        <w:rPr>
          <w:rFonts w:hint="eastAsia"/>
          <w:sz w:val="24"/>
          <w:szCs w:val="24"/>
        </w:rPr>
        <w:t>本附录</w:t>
      </w:r>
      <w:r w:rsidRPr="009E700F">
        <w:rPr>
          <w:rFonts w:hint="eastAsia"/>
          <w:kern w:val="21"/>
          <w:sz w:val="24"/>
          <w:szCs w:val="24"/>
        </w:rPr>
        <w:t>规定了功能型复合掺合料</w:t>
      </w:r>
      <w:r>
        <w:rPr>
          <w:rFonts w:hint="eastAsia"/>
          <w:kern w:val="21"/>
          <w:sz w:val="24"/>
          <w:szCs w:val="24"/>
        </w:rPr>
        <w:t>黏度</w:t>
      </w:r>
      <w:r w:rsidRPr="009E700F">
        <w:rPr>
          <w:rFonts w:hint="eastAsia"/>
          <w:kern w:val="21"/>
          <w:sz w:val="24"/>
          <w:szCs w:val="24"/>
        </w:rPr>
        <w:t>比试验的方法。</w:t>
      </w:r>
    </w:p>
    <w:p w14:paraId="1E9299C2" w14:textId="73F06B6F" w:rsidR="009E700F" w:rsidRDefault="009E700F" w:rsidP="009E700F">
      <w:pPr>
        <w:pStyle w:val="aff7"/>
        <w:numPr>
          <w:ilvl w:val="1"/>
          <w:numId w:val="1"/>
        </w:numPr>
        <w:spacing w:before="156" w:after="156"/>
        <w:outlineLvl w:val="9"/>
        <w:rPr>
          <w:rFonts w:ascii="Times New Roman"/>
          <w:sz w:val="24"/>
          <w:szCs w:val="24"/>
        </w:rPr>
      </w:pPr>
      <w:r w:rsidRPr="009E700F">
        <w:rPr>
          <w:rFonts w:ascii="Times New Roman" w:hint="eastAsia"/>
          <w:sz w:val="24"/>
          <w:szCs w:val="24"/>
        </w:rPr>
        <w:t>仪器设备和材料</w:t>
      </w:r>
    </w:p>
    <w:p w14:paraId="69566C3F" w14:textId="4505F281" w:rsidR="009E700F" w:rsidRDefault="009E700F" w:rsidP="009E700F">
      <w:pPr>
        <w:pStyle w:val="af9"/>
        <w:ind w:firstLine="480"/>
        <w:rPr>
          <w:kern w:val="21"/>
          <w:sz w:val="24"/>
          <w:szCs w:val="24"/>
        </w:rPr>
      </w:pPr>
      <w:r w:rsidRPr="00E44767">
        <w:rPr>
          <w:rFonts w:hint="eastAsia"/>
          <w:kern w:val="21"/>
          <w:sz w:val="24"/>
          <w:szCs w:val="24"/>
        </w:rPr>
        <w:t>仪器设备应符合下列要求：</w:t>
      </w:r>
    </w:p>
    <w:p w14:paraId="72FD27CF" w14:textId="1D29A9EF" w:rsidR="00621D1D" w:rsidRPr="00621D1D" w:rsidRDefault="009E700F" w:rsidP="00621D1D">
      <w:pPr>
        <w:pStyle w:val="aff6"/>
        <w:numPr>
          <w:ilvl w:val="0"/>
          <w:numId w:val="5"/>
        </w:numPr>
        <w:outlineLvl w:val="9"/>
        <w:rPr>
          <w:rFonts w:ascii="Times New Roman" w:eastAsia="宋体"/>
          <w:color w:val="000000"/>
          <w:kern w:val="2"/>
          <w:sz w:val="24"/>
          <w:szCs w:val="24"/>
        </w:rPr>
      </w:pPr>
      <w:r>
        <w:rPr>
          <w:rFonts w:ascii="Times New Roman" w:eastAsia="宋体" w:hint="eastAsia"/>
          <w:color w:val="000000"/>
          <w:kern w:val="2"/>
          <w:sz w:val="24"/>
          <w:szCs w:val="24"/>
        </w:rPr>
        <w:t>旋转黏度计：符合</w:t>
      </w:r>
      <w:r>
        <w:rPr>
          <w:rFonts w:ascii="Times New Roman" w:eastAsia="宋体" w:hint="eastAsia"/>
          <w:color w:val="000000"/>
          <w:kern w:val="2"/>
          <w:sz w:val="24"/>
          <w:szCs w:val="24"/>
        </w:rPr>
        <w:t>G</w:t>
      </w:r>
      <w:r>
        <w:rPr>
          <w:rFonts w:ascii="Times New Roman" w:eastAsia="宋体"/>
          <w:color w:val="000000"/>
          <w:kern w:val="2"/>
          <w:sz w:val="24"/>
          <w:szCs w:val="24"/>
        </w:rPr>
        <w:t>B/T 10247</w:t>
      </w:r>
      <w:r>
        <w:rPr>
          <w:rFonts w:ascii="Times New Roman" w:eastAsia="宋体" w:hint="eastAsia"/>
          <w:color w:val="000000"/>
          <w:kern w:val="2"/>
          <w:sz w:val="24"/>
          <w:szCs w:val="24"/>
        </w:rPr>
        <w:t>的规定，黏度范围为</w:t>
      </w:r>
      <w:r w:rsidR="00621D1D">
        <w:rPr>
          <w:rFonts w:ascii="Times New Roman" w:eastAsia="宋体" w:hint="eastAsia"/>
          <w:color w:val="000000"/>
          <w:kern w:val="2"/>
          <w:sz w:val="24"/>
          <w:szCs w:val="24"/>
        </w:rPr>
        <w:t>1</w:t>
      </w:r>
      <w:r w:rsidR="00621D1D">
        <w:rPr>
          <w:rFonts w:ascii="Times New Roman" w:eastAsia="宋体"/>
          <w:color w:val="000000"/>
          <w:kern w:val="2"/>
          <w:sz w:val="24"/>
          <w:szCs w:val="24"/>
        </w:rPr>
        <w:t>0</w:t>
      </w:r>
      <w:r w:rsidR="00621D1D">
        <w:rPr>
          <w:rFonts w:ascii="Times New Roman" w:eastAsia="宋体" w:hint="eastAsia"/>
          <w:color w:val="000000"/>
          <w:kern w:val="2"/>
          <w:sz w:val="24"/>
          <w:szCs w:val="24"/>
        </w:rPr>
        <w:t>m</w:t>
      </w:r>
      <w:r w:rsidR="00621D1D">
        <w:rPr>
          <w:rFonts w:ascii="Times New Roman" w:eastAsia="宋体"/>
          <w:color w:val="000000"/>
          <w:kern w:val="2"/>
          <w:sz w:val="24"/>
          <w:szCs w:val="24"/>
        </w:rPr>
        <w:t>P</w:t>
      </w:r>
      <w:r w:rsidR="00621D1D">
        <w:rPr>
          <w:rFonts w:ascii="Times New Roman" w:eastAsia="宋体" w:hint="eastAsia"/>
          <w:color w:val="000000"/>
          <w:kern w:val="2"/>
          <w:sz w:val="24"/>
          <w:szCs w:val="24"/>
        </w:rPr>
        <w:t>a</w:t>
      </w:r>
      <w:r w:rsidR="00621D1D">
        <w:rPr>
          <w:rFonts w:ascii="Times New Roman" w:eastAsia="宋体" w:hint="eastAsia"/>
          <w:color w:val="000000"/>
          <w:kern w:val="2"/>
          <w:sz w:val="24"/>
          <w:szCs w:val="24"/>
        </w:rPr>
        <w:t>·</w:t>
      </w:r>
      <w:r w:rsidR="00621D1D">
        <w:rPr>
          <w:rFonts w:ascii="Times New Roman" w:eastAsia="宋体" w:hint="eastAsia"/>
          <w:color w:val="000000"/>
          <w:kern w:val="2"/>
          <w:sz w:val="24"/>
          <w:szCs w:val="24"/>
        </w:rPr>
        <w:t>s</w:t>
      </w:r>
      <w:r w:rsidR="00621D1D">
        <w:rPr>
          <w:rFonts w:ascii="Times New Roman" w:eastAsia="宋体" w:hint="eastAsia"/>
          <w:color w:val="000000"/>
          <w:kern w:val="2"/>
          <w:sz w:val="24"/>
          <w:szCs w:val="24"/>
        </w:rPr>
        <w:t>；</w:t>
      </w:r>
    </w:p>
    <w:p w14:paraId="514F72F6" w14:textId="77777777" w:rsidR="00621D1D" w:rsidRDefault="00621D1D" w:rsidP="009E700F">
      <w:pPr>
        <w:pStyle w:val="aff6"/>
        <w:numPr>
          <w:ilvl w:val="0"/>
          <w:numId w:val="5"/>
        </w:numPr>
        <w:outlineLvl w:val="9"/>
        <w:rPr>
          <w:rFonts w:ascii="Times New Roman" w:eastAsia="宋体"/>
          <w:color w:val="000000"/>
          <w:kern w:val="2"/>
          <w:sz w:val="24"/>
          <w:szCs w:val="24"/>
        </w:rPr>
      </w:pPr>
      <w:r>
        <w:rPr>
          <w:rFonts w:ascii="Times New Roman" w:eastAsia="宋体" w:hint="eastAsia"/>
          <w:color w:val="000000"/>
          <w:kern w:val="2"/>
          <w:sz w:val="24"/>
          <w:szCs w:val="24"/>
        </w:rPr>
        <w:t>搅拌机：符合</w:t>
      </w:r>
      <w:r>
        <w:rPr>
          <w:rFonts w:ascii="Times New Roman" w:eastAsia="宋体" w:hint="eastAsia"/>
          <w:color w:val="000000"/>
          <w:kern w:val="2"/>
          <w:sz w:val="24"/>
          <w:szCs w:val="24"/>
        </w:rPr>
        <w:t>J</w:t>
      </w:r>
      <w:r>
        <w:rPr>
          <w:rFonts w:ascii="Times New Roman" w:eastAsia="宋体"/>
          <w:color w:val="000000"/>
          <w:kern w:val="2"/>
          <w:sz w:val="24"/>
          <w:szCs w:val="24"/>
        </w:rPr>
        <w:t>C/T 729</w:t>
      </w:r>
      <w:r>
        <w:rPr>
          <w:rFonts w:ascii="Times New Roman" w:eastAsia="宋体" w:hint="eastAsia"/>
          <w:color w:val="000000"/>
          <w:kern w:val="2"/>
          <w:sz w:val="24"/>
          <w:szCs w:val="24"/>
        </w:rPr>
        <w:t>规定的水泥净浆搅拌机；</w:t>
      </w:r>
    </w:p>
    <w:p w14:paraId="5DA8BE17" w14:textId="05D52CA7" w:rsidR="009E700F" w:rsidRPr="00E44767" w:rsidRDefault="00621D1D" w:rsidP="009E700F">
      <w:pPr>
        <w:pStyle w:val="aff6"/>
        <w:numPr>
          <w:ilvl w:val="0"/>
          <w:numId w:val="5"/>
        </w:numPr>
        <w:outlineLvl w:val="9"/>
        <w:rPr>
          <w:rFonts w:ascii="Times New Roman" w:eastAsia="宋体"/>
          <w:color w:val="000000"/>
          <w:kern w:val="2"/>
          <w:sz w:val="24"/>
          <w:szCs w:val="24"/>
        </w:rPr>
      </w:pPr>
      <w:r>
        <w:rPr>
          <w:rFonts w:ascii="Times New Roman" w:eastAsia="宋体" w:hint="eastAsia"/>
          <w:color w:val="000000"/>
          <w:kern w:val="2"/>
          <w:sz w:val="24"/>
          <w:szCs w:val="24"/>
        </w:rPr>
        <w:t>圆模：上口直径</w:t>
      </w:r>
      <w:r>
        <w:rPr>
          <w:rFonts w:ascii="Times New Roman" w:eastAsia="宋体" w:hint="eastAsia"/>
          <w:color w:val="000000"/>
          <w:kern w:val="2"/>
          <w:sz w:val="24"/>
          <w:szCs w:val="24"/>
        </w:rPr>
        <w:t>3</w:t>
      </w:r>
      <w:r>
        <w:rPr>
          <w:rFonts w:ascii="Times New Roman" w:eastAsia="宋体"/>
          <w:color w:val="000000"/>
          <w:kern w:val="2"/>
          <w:sz w:val="24"/>
          <w:szCs w:val="24"/>
        </w:rPr>
        <w:t>6</w:t>
      </w:r>
      <w:r>
        <w:rPr>
          <w:rFonts w:ascii="Times New Roman" w:eastAsia="宋体" w:hint="eastAsia"/>
          <w:color w:val="000000"/>
          <w:kern w:val="2"/>
          <w:sz w:val="24"/>
          <w:szCs w:val="24"/>
        </w:rPr>
        <w:t>mm</w:t>
      </w:r>
      <w:r>
        <w:rPr>
          <w:rFonts w:ascii="Times New Roman" w:eastAsia="宋体" w:hint="eastAsia"/>
          <w:color w:val="000000"/>
          <w:kern w:val="2"/>
          <w:sz w:val="24"/>
          <w:szCs w:val="24"/>
        </w:rPr>
        <w:t>，下口直径</w:t>
      </w:r>
      <w:r>
        <w:rPr>
          <w:rFonts w:ascii="Times New Roman" w:eastAsia="宋体" w:hint="eastAsia"/>
          <w:color w:val="000000"/>
          <w:kern w:val="2"/>
          <w:sz w:val="24"/>
          <w:szCs w:val="24"/>
        </w:rPr>
        <w:t>6</w:t>
      </w:r>
      <w:r>
        <w:rPr>
          <w:rFonts w:ascii="Times New Roman" w:eastAsia="宋体"/>
          <w:color w:val="000000"/>
          <w:kern w:val="2"/>
          <w:sz w:val="24"/>
          <w:szCs w:val="24"/>
        </w:rPr>
        <w:t>0</w:t>
      </w:r>
      <w:r>
        <w:rPr>
          <w:rFonts w:ascii="Times New Roman" w:eastAsia="宋体" w:hint="eastAsia"/>
          <w:color w:val="000000"/>
          <w:kern w:val="2"/>
          <w:sz w:val="24"/>
          <w:szCs w:val="24"/>
        </w:rPr>
        <w:t>mm</w:t>
      </w:r>
      <w:r>
        <w:rPr>
          <w:rFonts w:ascii="Times New Roman" w:eastAsia="宋体" w:hint="eastAsia"/>
          <w:color w:val="000000"/>
          <w:kern w:val="2"/>
          <w:sz w:val="24"/>
          <w:szCs w:val="24"/>
        </w:rPr>
        <w:t>，高度</w:t>
      </w:r>
      <w:r>
        <w:rPr>
          <w:rFonts w:ascii="Times New Roman" w:eastAsia="宋体" w:hint="eastAsia"/>
          <w:color w:val="000000"/>
          <w:kern w:val="2"/>
          <w:sz w:val="24"/>
          <w:szCs w:val="24"/>
        </w:rPr>
        <w:t>6</w:t>
      </w:r>
      <w:r>
        <w:rPr>
          <w:rFonts w:ascii="Times New Roman" w:eastAsia="宋体"/>
          <w:color w:val="000000"/>
          <w:kern w:val="2"/>
          <w:sz w:val="24"/>
          <w:szCs w:val="24"/>
        </w:rPr>
        <w:t>0</w:t>
      </w:r>
      <w:r>
        <w:rPr>
          <w:rFonts w:ascii="Times New Roman" w:eastAsia="宋体" w:hint="eastAsia"/>
          <w:color w:val="000000"/>
          <w:kern w:val="2"/>
          <w:sz w:val="24"/>
          <w:szCs w:val="24"/>
        </w:rPr>
        <w:t>mm</w:t>
      </w:r>
      <w:r>
        <w:rPr>
          <w:rFonts w:ascii="Times New Roman" w:eastAsia="宋体" w:hint="eastAsia"/>
          <w:color w:val="000000"/>
          <w:kern w:val="2"/>
          <w:sz w:val="24"/>
          <w:szCs w:val="24"/>
        </w:rPr>
        <w:t>，内壁光滑无暗缝的金属制品</w:t>
      </w:r>
      <w:r w:rsidR="009E700F" w:rsidRPr="00E44767">
        <w:rPr>
          <w:rFonts w:ascii="Times New Roman" w:eastAsia="宋体" w:hint="eastAsia"/>
          <w:color w:val="000000"/>
          <w:kern w:val="2"/>
          <w:sz w:val="24"/>
          <w:szCs w:val="24"/>
        </w:rPr>
        <w:t>；</w:t>
      </w:r>
    </w:p>
    <w:p w14:paraId="1A5E7334" w14:textId="77777777" w:rsidR="00621D1D" w:rsidRPr="00621D1D" w:rsidRDefault="00621D1D" w:rsidP="00621D1D">
      <w:pPr>
        <w:numPr>
          <w:ilvl w:val="0"/>
          <w:numId w:val="5"/>
        </w:numPr>
        <w:rPr>
          <w:color w:val="000000"/>
          <w:sz w:val="24"/>
          <w:szCs w:val="24"/>
        </w:rPr>
      </w:pPr>
      <w:r>
        <w:rPr>
          <w:rFonts w:hint="eastAsia"/>
          <w:color w:val="000000"/>
          <w:sz w:val="24"/>
          <w:szCs w:val="24"/>
        </w:rPr>
        <w:t>辅助工具：φ</w:t>
      </w:r>
      <w:r>
        <w:rPr>
          <w:color w:val="000000"/>
          <w:sz w:val="24"/>
          <w:szCs w:val="24"/>
        </w:rPr>
        <w:t>400</w:t>
      </w:r>
      <w:r>
        <w:rPr>
          <w:rFonts w:hint="eastAsia"/>
          <w:color w:val="000000"/>
          <w:sz w:val="24"/>
          <w:szCs w:val="24"/>
        </w:rPr>
        <w:t>mm</w:t>
      </w:r>
      <w:r>
        <w:rPr>
          <w:rFonts w:hint="eastAsia"/>
          <w:color w:val="000000"/>
          <w:sz w:val="24"/>
          <w:szCs w:val="24"/>
        </w:rPr>
        <w:t>×</w:t>
      </w:r>
      <w:r>
        <w:rPr>
          <w:color w:val="000000"/>
          <w:sz w:val="24"/>
          <w:szCs w:val="24"/>
        </w:rPr>
        <w:t>5</w:t>
      </w:r>
      <w:r>
        <w:rPr>
          <w:rFonts w:hint="eastAsia"/>
          <w:color w:val="000000"/>
          <w:sz w:val="24"/>
          <w:szCs w:val="24"/>
        </w:rPr>
        <w:t>mm</w:t>
      </w:r>
      <w:r>
        <w:rPr>
          <w:rFonts w:hint="eastAsia"/>
          <w:color w:val="000000"/>
          <w:sz w:val="24"/>
          <w:szCs w:val="24"/>
        </w:rPr>
        <w:t>玻璃板、刮刀、卡尺、量筒和电子天平。</w:t>
      </w:r>
    </w:p>
    <w:p w14:paraId="1035090C" w14:textId="4A261916" w:rsidR="009E700F" w:rsidRPr="00621D1D" w:rsidRDefault="00621D1D" w:rsidP="00621D1D">
      <w:pPr>
        <w:pStyle w:val="aff7"/>
        <w:numPr>
          <w:ilvl w:val="1"/>
          <w:numId w:val="1"/>
        </w:numPr>
        <w:spacing w:before="156" w:after="156"/>
        <w:outlineLvl w:val="9"/>
        <w:rPr>
          <w:rFonts w:ascii="Times New Roman"/>
          <w:sz w:val="24"/>
          <w:szCs w:val="24"/>
        </w:rPr>
      </w:pPr>
      <w:r w:rsidRPr="00621D1D">
        <w:rPr>
          <w:rFonts w:ascii="Times New Roman" w:hint="eastAsia"/>
          <w:sz w:val="24"/>
          <w:szCs w:val="24"/>
        </w:rPr>
        <w:t>试验室温湿度</w:t>
      </w:r>
    </w:p>
    <w:p w14:paraId="329D34B0" w14:textId="2A6FC20E" w:rsidR="00621D1D" w:rsidRPr="005A3657" w:rsidRDefault="00621D1D" w:rsidP="00621D1D">
      <w:pPr>
        <w:pStyle w:val="af9"/>
        <w:ind w:firstLine="480"/>
        <w:rPr>
          <w:rFonts w:ascii="Times New Roman"/>
          <w:sz w:val="24"/>
          <w:szCs w:val="24"/>
        </w:rPr>
      </w:pPr>
      <w:r w:rsidRPr="005A3657">
        <w:rPr>
          <w:rFonts w:ascii="Times New Roman"/>
          <w:sz w:val="24"/>
          <w:szCs w:val="24"/>
        </w:rPr>
        <w:t>试验室温度为</w:t>
      </w:r>
      <w:r w:rsidRPr="005A3657">
        <w:rPr>
          <w:rFonts w:ascii="Times New Roman"/>
          <w:sz w:val="24"/>
          <w:szCs w:val="24"/>
        </w:rPr>
        <w:t>20℃±2℃</w:t>
      </w:r>
      <w:r w:rsidRPr="005A3657">
        <w:rPr>
          <w:rFonts w:ascii="Times New Roman"/>
          <w:sz w:val="24"/>
          <w:szCs w:val="24"/>
        </w:rPr>
        <w:t>，相对湿度不低于</w:t>
      </w:r>
      <w:r w:rsidRPr="005A3657">
        <w:rPr>
          <w:rFonts w:ascii="Times New Roman"/>
          <w:sz w:val="24"/>
          <w:szCs w:val="24"/>
        </w:rPr>
        <w:t>50%</w:t>
      </w:r>
      <w:r w:rsidRPr="005A3657">
        <w:rPr>
          <w:rFonts w:ascii="Times New Roman"/>
          <w:sz w:val="24"/>
          <w:szCs w:val="24"/>
        </w:rPr>
        <w:t>。</w:t>
      </w:r>
    </w:p>
    <w:p w14:paraId="1C745493" w14:textId="47663952" w:rsidR="00621D1D" w:rsidRPr="00B42E89" w:rsidRDefault="00621D1D" w:rsidP="00621D1D">
      <w:pPr>
        <w:pStyle w:val="aff7"/>
        <w:numPr>
          <w:ilvl w:val="1"/>
          <w:numId w:val="1"/>
        </w:numPr>
        <w:spacing w:before="156" w:after="156"/>
        <w:outlineLvl w:val="9"/>
        <w:rPr>
          <w:rFonts w:ascii="Times New Roman"/>
          <w:sz w:val="24"/>
          <w:szCs w:val="24"/>
        </w:rPr>
      </w:pPr>
      <w:r w:rsidRPr="00B42E89">
        <w:rPr>
          <w:rFonts w:ascii="Times New Roman" w:hint="eastAsia"/>
          <w:sz w:val="24"/>
          <w:szCs w:val="24"/>
        </w:rPr>
        <w:t>试验步骤</w:t>
      </w:r>
    </w:p>
    <w:p w14:paraId="37B1CB84" w14:textId="50A9A4F0" w:rsidR="00621D1D" w:rsidRDefault="00621D1D" w:rsidP="00621D1D">
      <w:pPr>
        <w:pStyle w:val="af9"/>
        <w:ind w:firstLine="420"/>
      </w:pPr>
      <w:r>
        <w:rPr>
          <w:rFonts w:hint="eastAsia"/>
        </w:rPr>
        <w:t>试验步骤如下：</w:t>
      </w:r>
    </w:p>
    <w:p w14:paraId="17296C13" w14:textId="3BFF6D81" w:rsidR="00621D1D" w:rsidRDefault="00621D1D" w:rsidP="00621D1D">
      <w:pPr>
        <w:pStyle w:val="aff6"/>
        <w:numPr>
          <w:ilvl w:val="0"/>
          <w:numId w:val="20"/>
        </w:numPr>
        <w:outlineLvl w:val="9"/>
        <w:rPr>
          <w:rFonts w:ascii="Times New Roman" w:eastAsia="宋体"/>
          <w:color w:val="000000"/>
          <w:kern w:val="2"/>
          <w:sz w:val="24"/>
          <w:szCs w:val="24"/>
        </w:rPr>
      </w:pPr>
      <w:r>
        <w:rPr>
          <w:rFonts w:ascii="Times New Roman" w:eastAsia="宋体" w:hint="eastAsia"/>
          <w:color w:val="000000"/>
          <w:kern w:val="2"/>
          <w:sz w:val="24"/>
          <w:szCs w:val="24"/>
        </w:rPr>
        <w:t>水泥净浆的配合比见表</w:t>
      </w:r>
      <w:r>
        <w:rPr>
          <w:rFonts w:ascii="Times New Roman" w:eastAsia="宋体" w:hint="eastAsia"/>
          <w:color w:val="000000"/>
          <w:kern w:val="2"/>
          <w:sz w:val="24"/>
          <w:szCs w:val="24"/>
        </w:rPr>
        <w:t>B</w:t>
      </w:r>
      <w:r>
        <w:rPr>
          <w:rFonts w:ascii="Times New Roman" w:eastAsia="宋体"/>
          <w:color w:val="000000"/>
          <w:kern w:val="2"/>
          <w:sz w:val="24"/>
          <w:szCs w:val="24"/>
        </w:rPr>
        <w:t>.1</w:t>
      </w:r>
      <w:r>
        <w:rPr>
          <w:rFonts w:ascii="Times New Roman" w:eastAsia="宋体" w:hint="eastAsia"/>
          <w:color w:val="000000"/>
          <w:kern w:val="2"/>
          <w:sz w:val="24"/>
          <w:szCs w:val="24"/>
        </w:rPr>
        <w:t>，水泥和减水剂选用</w:t>
      </w:r>
      <w:r w:rsidR="00544239">
        <w:rPr>
          <w:rFonts w:ascii="Times New Roman" w:eastAsia="宋体" w:hint="eastAsia"/>
          <w:color w:val="000000"/>
          <w:kern w:val="2"/>
          <w:sz w:val="24"/>
          <w:szCs w:val="24"/>
        </w:rPr>
        <w:t>实际工程用</w:t>
      </w:r>
      <w:r w:rsidR="005A3657">
        <w:rPr>
          <w:rFonts w:ascii="Times New Roman" w:eastAsia="宋体" w:hint="eastAsia"/>
          <w:color w:val="000000"/>
          <w:kern w:val="2"/>
          <w:sz w:val="24"/>
          <w:szCs w:val="24"/>
        </w:rPr>
        <w:t>水泥和减水剂，减水剂的用量以基准水泥净浆的流动度达到</w:t>
      </w:r>
      <w:r w:rsidR="005A3657">
        <w:rPr>
          <w:rFonts w:ascii="Times New Roman" w:eastAsia="宋体" w:hint="eastAsia"/>
          <w:color w:val="000000"/>
          <w:kern w:val="2"/>
          <w:sz w:val="24"/>
          <w:szCs w:val="24"/>
        </w:rPr>
        <w:t>2</w:t>
      </w:r>
      <w:r w:rsidR="005A3657">
        <w:rPr>
          <w:rFonts w:ascii="Times New Roman" w:eastAsia="宋体"/>
          <w:color w:val="000000"/>
          <w:kern w:val="2"/>
          <w:sz w:val="24"/>
          <w:szCs w:val="24"/>
        </w:rPr>
        <w:t>00</w:t>
      </w:r>
      <w:r w:rsidR="005A3657">
        <w:rPr>
          <w:rFonts w:ascii="Times New Roman" w:eastAsia="宋体" w:hint="eastAsia"/>
          <w:color w:val="000000"/>
          <w:kern w:val="2"/>
          <w:sz w:val="24"/>
          <w:szCs w:val="24"/>
        </w:rPr>
        <w:t>mm</w:t>
      </w:r>
      <w:r w:rsidR="005A3657">
        <w:rPr>
          <w:rFonts w:ascii="Times New Roman" w:eastAsia="宋体"/>
          <w:color w:val="000000"/>
          <w:kern w:val="2"/>
          <w:sz w:val="24"/>
          <w:szCs w:val="24"/>
        </w:rPr>
        <w:t>±10</w:t>
      </w:r>
      <w:r w:rsidR="005A3657">
        <w:rPr>
          <w:rFonts w:ascii="Times New Roman" w:eastAsia="宋体" w:hint="eastAsia"/>
          <w:color w:val="000000"/>
          <w:kern w:val="2"/>
          <w:sz w:val="24"/>
          <w:szCs w:val="24"/>
        </w:rPr>
        <w:t>mm</w:t>
      </w:r>
      <w:r w:rsidR="005A3657">
        <w:rPr>
          <w:rFonts w:ascii="Times New Roman" w:eastAsia="宋体"/>
          <w:color w:val="000000"/>
          <w:kern w:val="2"/>
          <w:sz w:val="24"/>
          <w:szCs w:val="24"/>
        </w:rPr>
        <w:t>时为准；</w:t>
      </w:r>
    </w:p>
    <w:p w14:paraId="73E2187F" w14:textId="0C19D5AE" w:rsidR="005A3657" w:rsidRDefault="005A3657" w:rsidP="005A3657">
      <w:pPr>
        <w:pStyle w:val="af9"/>
        <w:ind w:firstLineChars="95" w:firstLine="228"/>
        <w:jc w:val="center"/>
        <w:rPr>
          <w:rFonts w:ascii="Times New Roman"/>
          <w:color w:val="000000"/>
          <w:kern w:val="2"/>
          <w:sz w:val="24"/>
          <w:szCs w:val="24"/>
        </w:rPr>
      </w:pPr>
      <w:r>
        <w:rPr>
          <w:rFonts w:ascii="Times New Roman" w:hint="eastAsia"/>
          <w:color w:val="000000"/>
          <w:kern w:val="2"/>
          <w:sz w:val="24"/>
          <w:szCs w:val="24"/>
        </w:rPr>
        <w:t>表</w:t>
      </w:r>
      <w:r>
        <w:rPr>
          <w:rFonts w:ascii="Times New Roman" w:hint="eastAsia"/>
          <w:color w:val="000000"/>
          <w:kern w:val="2"/>
          <w:sz w:val="24"/>
          <w:szCs w:val="24"/>
        </w:rPr>
        <w:t>B</w:t>
      </w:r>
      <w:r>
        <w:rPr>
          <w:rFonts w:ascii="Times New Roman"/>
          <w:color w:val="000000"/>
          <w:kern w:val="2"/>
          <w:sz w:val="24"/>
          <w:szCs w:val="24"/>
        </w:rPr>
        <w:t>.1</w:t>
      </w:r>
      <w:r>
        <w:rPr>
          <w:rFonts w:ascii="Times New Roman"/>
          <w:color w:val="000000"/>
          <w:kern w:val="2"/>
          <w:sz w:val="24"/>
          <w:szCs w:val="24"/>
        </w:rPr>
        <w:t>水泥净浆的配合比</w:t>
      </w:r>
    </w:p>
    <w:tbl>
      <w:tblPr>
        <w:tblStyle w:val="af1"/>
        <w:tblW w:w="0" w:type="auto"/>
        <w:jc w:val="center"/>
        <w:tblLook w:val="04A0" w:firstRow="1" w:lastRow="0" w:firstColumn="1" w:lastColumn="0" w:noHBand="0" w:noVBand="1"/>
      </w:tblPr>
      <w:tblGrid>
        <w:gridCol w:w="846"/>
        <w:gridCol w:w="846"/>
        <w:gridCol w:w="636"/>
        <w:gridCol w:w="3610"/>
        <w:gridCol w:w="2106"/>
      </w:tblGrid>
      <w:tr w:rsidR="005A3657" w:rsidRPr="005A3657" w14:paraId="44D1A71C" w14:textId="77777777" w:rsidTr="005A3657">
        <w:trPr>
          <w:jc w:val="center"/>
        </w:trPr>
        <w:tc>
          <w:tcPr>
            <w:tcW w:w="0" w:type="auto"/>
          </w:tcPr>
          <w:p w14:paraId="7A51194C" w14:textId="0ED56CEF" w:rsidR="005A3657" w:rsidRPr="005A3657" w:rsidRDefault="005A3657" w:rsidP="005A3657">
            <w:pPr>
              <w:pStyle w:val="af9"/>
              <w:ind w:firstLineChars="0" w:firstLine="0"/>
              <w:jc w:val="center"/>
              <w:rPr>
                <w:szCs w:val="21"/>
              </w:rPr>
            </w:pPr>
            <w:r w:rsidRPr="005A3657">
              <w:rPr>
                <w:rFonts w:hint="eastAsia"/>
                <w:szCs w:val="21"/>
              </w:rPr>
              <w:t>项目</w:t>
            </w:r>
          </w:p>
        </w:tc>
        <w:tc>
          <w:tcPr>
            <w:tcW w:w="0" w:type="auto"/>
          </w:tcPr>
          <w:p w14:paraId="1444846E" w14:textId="6361E4B3" w:rsidR="005A3657" w:rsidRPr="005A3657" w:rsidRDefault="005A3657" w:rsidP="005A3657">
            <w:pPr>
              <w:pStyle w:val="af9"/>
              <w:ind w:firstLineChars="0" w:firstLine="0"/>
              <w:jc w:val="center"/>
              <w:rPr>
                <w:szCs w:val="21"/>
              </w:rPr>
            </w:pPr>
            <w:r w:rsidRPr="005A3657">
              <w:rPr>
                <w:rFonts w:hint="eastAsia"/>
                <w:szCs w:val="21"/>
              </w:rPr>
              <w:t>水泥/g</w:t>
            </w:r>
          </w:p>
        </w:tc>
        <w:tc>
          <w:tcPr>
            <w:tcW w:w="0" w:type="auto"/>
          </w:tcPr>
          <w:p w14:paraId="23992157" w14:textId="058709E7" w:rsidR="005A3657" w:rsidRPr="005A3657" w:rsidRDefault="005A3657" w:rsidP="005A3657">
            <w:pPr>
              <w:pStyle w:val="af9"/>
              <w:ind w:firstLineChars="0" w:firstLine="0"/>
              <w:jc w:val="center"/>
              <w:rPr>
                <w:szCs w:val="21"/>
              </w:rPr>
            </w:pPr>
            <w:r w:rsidRPr="005A3657">
              <w:rPr>
                <w:rFonts w:hint="eastAsia"/>
                <w:szCs w:val="21"/>
              </w:rPr>
              <w:t>水/g</w:t>
            </w:r>
          </w:p>
        </w:tc>
        <w:tc>
          <w:tcPr>
            <w:tcW w:w="0" w:type="auto"/>
          </w:tcPr>
          <w:p w14:paraId="44A0D4FB" w14:textId="2EB921B9" w:rsidR="005A3657" w:rsidRPr="005A3657" w:rsidRDefault="005A3657" w:rsidP="005A3657">
            <w:pPr>
              <w:pStyle w:val="af9"/>
              <w:ind w:firstLineChars="0" w:firstLine="0"/>
              <w:jc w:val="center"/>
              <w:rPr>
                <w:szCs w:val="21"/>
              </w:rPr>
            </w:pPr>
            <w:r w:rsidRPr="005A3657">
              <w:rPr>
                <w:rFonts w:hint="eastAsia"/>
                <w:szCs w:val="21"/>
              </w:rPr>
              <w:t>减水剂/g</w:t>
            </w:r>
          </w:p>
        </w:tc>
        <w:tc>
          <w:tcPr>
            <w:tcW w:w="0" w:type="auto"/>
          </w:tcPr>
          <w:p w14:paraId="69177ADF" w14:textId="5A85F3C0" w:rsidR="005A3657" w:rsidRPr="005A3657" w:rsidRDefault="005A3657" w:rsidP="005A3657">
            <w:pPr>
              <w:pStyle w:val="af9"/>
              <w:ind w:firstLineChars="0" w:firstLine="0"/>
              <w:jc w:val="center"/>
              <w:rPr>
                <w:szCs w:val="21"/>
              </w:rPr>
            </w:pPr>
            <w:r w:rsidRPr="005A3657">
              <w:rPr>
                <w:rFonts w:hint="eastAsia"/>
                <w:szCs w:val="21"/>
              </w:rPr>
              <w:t>功能型复合掺合料/</w:t>
            </w:r>
            <w:r w:rsidRPr="005A3657">
              <w:rPr>
                <w:szCs w:val="21"/>
              </w:rPr>
              <w:t>g</w:t>
            </w:r>
          </w:p>
        </w:tc>
      </w:tr>
      <w:tr w:rsidR="005A3657" w:rsidRPr="005A3657" w14:paraId="1AB4C521" w14:textId="77777777" w:rsidTr="005A3657">
        <w:trPr>
          <w:jc w:val="center"/>
        </w:trPr>
        <w:tc>
          <w:tcPr>
            <w:tcW w:w="0" w:type="auto"/>
          </w:tcPr>
          <w:p w14:paraId="3A04BECE" w14:textId="7715879B" w:rsidR="005A3657" w:rsidRPr="005A3657" w:rsidRDefault="005A3657" w:rsidP="005A3657">
            <w:pPr>
              <w:pStyle w:val="af9"/>
              <w:ind w:firstLineChars="0" w:firstLine="0"/>
              <w:jc w:val="center"/>
              <w:rPr>
                <w:szCs w:val="21"/>
              </w:rPr>
            </w:pPr>
            <w:r w:rsidRPr="005A3657">
              <w:rPr>
                <w:rFonts w:hint="eastAsia"/>
                <w:szCs w:val="21"/>
              </w:rPr>
              <w:t>基准组</w:t>
            </w:r>
          </w:p>
        </w:tc>
        <w:tc>
          <w:tcPr>
            <w:tcW w:w="0" w:type="auto"/>
          </w:tcPr>
          <w:p w14:paraId="6318B24F" w14:textId="04F151D8" w:rsidR="005A3657" w:rsidRPr="005A3657" w:rsidRDefault="005A3657" w:rsidP="005A3657">
            <w:pPr>
              <w:pStyle w:val="af9"/>
              <w:ind w:firstLineChars="0" w:firstLine="0"/>
              <w:jc w:val="center"/>
              <w:rPr>
                <w:szCs w:val="21"/>
              </w:rPr>
            </w:pPr>
            <w:r w:rsidRPr="005A3657">
              <w:rPr>
                <w:rFonts w:hint="eastAsia"/>
                <w:szCs w:val="21"/>
              </w:rPr>
              <w:t>5</w:t>
            </w:r>
            <w:r w:rsidRPr="005A3657">
              <w:rPr>
                <w:szCs w:val="21"/>
              </w:rPr>
              <w:t>00</w:t>
            </w:r>
          </w:p>
        </w:tc>
        <w:tc>
          <w:tcPr>
            <w:tcW w:w="0" w:type="auto"/>
          </w:tcPr>
          <w:p w14:paraId="457D79DC" w14:textId="15A327D1" w:rsidR="005A3657" w:rsidRPr="005A3657" w:rsidRDefault="005A3657" w:rsidP="005A3657">
            <w:pPr>
              <w:pStyle w:val="af9"/>
              <w:ind w:firstLineChars="0" w:firstLine="0"/>
              <w:jc w:val="center"/>
              <w:rPr>
                <w:szCs w:val="21"/>
              </w:rPr>
            </w:pPr>
            <w:r>
              <w:rPr>
                <w:szCs w:val="21"/>
              </w:rPr>
              <w:t>100</w:t>
            </w:r>
          </w:p>
        </w:tc>
        <w:tc>
          <w:tcPr>
            <w:tcW w:w="0" w:type="auto"/>
          </w:tcPr>
          <w:p w14:paraId="79B8BBBE" w14:textId="5CF35920" w:rsidR="005A3657" w:rsidRPr="005A3657" w:rsidRDefault="005A3657" w:rsidP="005A3657">
            <w:pPr>
              <w:pStyle w:val="af9"/>
              <w:ind w:firstLineChars="0" w:firstLine="0"/>
              <w:jc w:val="center"/>
              <w:rPr>
                <w:szCs w:val="21"/>
              </w:rPr>
            </w:pPr>
            <w:r>
              <w:rPr>
                <w:rFonts w:ascii="Times New Roman" w:hint="eastAsia"/>
                <w:color w:val="000000"/>
                <w:kern w:val="2"/>
                <w:szCs w:val="21"/>
              </w:rPr>
              <w:t>净浆流动度</w:t>
            </w:r>
            <w:r w:rsidRPr="005A3657">
              <w:rPr>
                <w:rFonts w:ascii="Times New Roman" w:hint="eastAsia"/>
                <w:color w:val="000000"/>
                <w:kern w:val="2"/>
                <w:szCs w:val="21"/>
              </w:rPr>
              <w:t>达到</w:t>
            </w:r>
            <w:r w:rsidRPr="005A3657">
              <w:rPr>
                <w:rFonts w:ascii="Times New Roman" w:hint="eastAsia"/>
                <w:color w:val="000000"/>
                <w:kern w:val="2"/>
                <w:szCs w:val="21"/>
              </w:rPr>
              <w:t>2</w:t>
            </w:r>
            <w:r w:rsidRPr="005A3657">
              <w:rPr>
                <w:rFonts w:ascii="Times New Roman"/>
                <w:color w:val="000000"/>
                <w:kern w:val="2"/>
                <w:szCs w:val="21"/>
              </w:rPr>
              <w:t>00</w:t>
            </w:r>
            <w:r w:rsidRPr="005A3657">
              <w:rPr>
                <w:rFonts w:ascii="Times New Roman" w:hint="eastAsia"/>
                <w:color w:val="000000"/>
                <w:kern w:val="2"/>
                <w:szCs w:val="21"/>
              </w:rPr>
              <w:t>mm</w:t>
            </w:r>
            <w:r w:rsidRPr="005A3657">
              <w:rPr>
                <w:rFonts w:ascii="Times New Roman"/>
                <w:color w:val="000000"/>
                <w:kern w:val="2"/>
                <w:szCs w:val="21"/>
              </w:rPr>
              <w:t>±10</w:t>
            </w:r>
            <w:r w:rsidRPr="005A3657">
              <w:rPr>
                <w:rFonts w:ascii="Times New Roman" w:hint="eastAsia"/>
                <w:color w:val="000000"/>
                <w:kern w:val="2"/>
                <w:szCs w:val="21"/>
              </w:rPr>
              <w:t>mm</w:t>
            </w:r>
            <w:r>
              <w:rPr>
                <w:rFonts w:ascii="Times New Roman" w:hint="eastAsia"/>
                <w:color w:val="000000"/>
                <w:kern w:val="2"/>
                <w:szCs w:val="21"/>
              </w:rPr>
              <w:t>时用量</w:t>
            </w:r>
          </w:p>
        </w:tc>
        <w:tc>
          <w:tcPr>
            <w:tcW w:w="0" w:type="auto"/>
          </w:tcPr>
          <w:p w14:paraId="3F076B86" w14:textId="6F352A08" w:rsidR="005A3657" w:rsidRPr="005A3657" w:rsidRDefault="005A3657" w:rsidP="005A3657">
            <w:pPr>
              <w:pStyle w:val="af9"/>
              <w:ind w:firstLineChars="0" w:firstLine="0"/>
              <w:jc w:val="center"/>
              <w:rPr>
                <w:szCs w:val="21"/>
              </w:rPr>
            </w:pPr>
            <w:r>
              <w:rPr>
                <w:rFonts w:hint="eastAsia"/>
                <w:szCs w:val="21"/>
              </w:rPr>
              <w:t>0</w:t>
            </w:r>
          </w:p>
        </w:tc>
      </w:tr>
      <w:tr w:rsidR="005A3657" w:rsidRPr="005A3657" w14:paraId="177C18F0" w14:textId="77777777" w:rsidTr="005A3657">
        <w:trPr>
          <w:jc w:val="center"/>
        </w:trPr>
        <w:tc>
          <w:tcPr>
            <w:tcW w:w="0" w:type="auto"/>
          </w:tcPr>
          <w:p w14:paraId="23FB477A" w14:textId="6ED73083" w:rsidR="005A3657" w:rsidRPr="005A3657" w:rsidRDefault="005A3657" w:rsidP="005A3657">
            <w:pPr>
              <w:pStyle w:val="af9"/>
              <w:ind w:firstLineChars="0" w:firstLine="0"/>
              <w:jc w:val="center"/>
              <w:rPr>
                <w:szCs w:val="21"/>
              </w:rPr>
            </w:pPr>
            <w:r w:rsidRPr="005A3657">
              <w:rPr>
                <w:rFonts w:hint="eastAsia"/>
                <w:szCs w:val="21"/>
              </w:rPr>
              <w:t>试验组</w:t>
            </w:r>
          </w:p>
        </w:tc>
        <w:tc>
          <w:tcPr>
            <w:tcW w:w="0" w:type="auto"/>
          </w:tcPr>
          <w:p w14:paraId="79F1C78B" w14:textId="6D6126EA" w:rsidR="005A3657" w:rsidRPr="005A3657" w:rsidRDefault="005A3657" w:rsidP="005A3657">
            <w:pPr>
              <w:pStyle w:val="af9"/>
              <w:ind w:firstLineChars="0" w:firstLine="0"/>
              <w:jc w:val="center"/>
              <w:rPr>
                <w:szCs w:val="21"/>
              </w:rPr>
            </w:pPr>
            <w:r>
              <w:rPr>
                <w:rFonts w:hint="eastAsia"/>
                <w:szCs w:val="21"/>
              </w:rPr>
              <w:t>4</w:t>
            </w:r>
            <w:r>
              <w:rPr>
                <w:szCs w:val="21"/>
              </w:rPr>
              <w:t>50</w:t>
            </w:r>
          </w:p>
        </w:tc>
        <w:tc>
          <w:tcPr>
            <w:tcW w:w="0" w:type="auto"/>
          </w:tcPr>
          <w:p w14:paraId="4B81107D" w14:textId="02C2F004" w:rsidR="005A3657" w:rsidRPr="005A3657" w:rsidRDefault="005A3657" w:rsidP="005A3657">
            <w:pPr>
              <w:pStyle w:val="af9"/>
              <w:ind w:firstLineChars="0" w:firstLine="0"/>
              <w:jc w:val="center"/>
              <w:rPr>
                <w:szCs w:val="21"/>
              </w:rPr>
            </w:pPr>
            <w:r>
              <w:rPr>
                <w:rFonts w:hint="eastAsia"/>
                <w:szCs w:val="21"/>
              </w:rPr>
              <w:t>1</w:t>
            </w:r>
            <w:r>
              <w:rPr>
                <w:szCs w:val="21"/>
              </w:rPr>
              <w:t>00</w:t>
            </w:r>
          </w:p>
        </w:tc>
        <w:tc>
          <w:tcPr>
            <w:tcW w:w="0" w:type="auto"/>
          </w:tcPr>
          <w:p w14:paraId="316261F4" w14:textId="3171A0DE" w:rsidR="005A3657" w:rsidRPr="005A3657" w:rsidRDefault="005A3657" w:rsidP="005A3657">
            <w:pPr>
              <w:pStyle w:val="af9"/>
              <w:ind w:firstLineChars="0" w:firstLine="0"/>
              <w:jc w:val="center"/>
              <w:rPr>
                <w:szCs w:val="21"/>
              </w:rPr>
            </w:pPr>
            <w:r w:rsidRPr="005A3657">
              <w:rPr>
                <w:rFonts w:hint="eastAsia"/>
                <w:szCs w:val="21"/>
              </w:rPr>
              <w:t>与对比</w:t>
            </w:r>
            <w:proofErr w:type="gramStart"/>
            <w:r w:rsidRPr="005A3657">
              <w:rPr>
                <w:rFonts w:hint="eastAsia"/>
                <w:szCs w:val="21"/>
              </w:rPr>
              <w:t>组相同</w:t>
            </w:r>
            <w:proofErr w:type="gramEnd"/>
          </w:p>
        </w:tc>
        <w:tc>
          <w:tcPr>
            <w:tcW w:w="0" w:type="auto"/>
          </w:tcPr>
          <w:p w14:paraId="26549F9D" w14:textId="7E16184D" w:rsidR="005A3657" w:rsidRPr="005A3657" w:rsidRDefault="00F170F9" w:rsidP="005A3657">
            <w:pPr>
              <w:pStyle w:val="af9"/>
              <w:ind w:firstLineChars="0" w:firstLine="0"/>
              <w:jc w:val="center"/>
              <w:rPr>
                <w:szCs w:val="21"/>
              </w:rPr>
            </w:pPr>
            <w:r>
              <w:rPr>
                <w:rFonts w:hint="eastAsia"/>
                <w:szCs w:val="21"/>
              </w:rPr>
              <w:t>掺量不应大于1</w:t>
            </w:r>
            <w:r>
              <w:rPr>
                <w:szCs w:val="21"/>
              </w:rPr>
              <w:t>0</w:t>
            </w:r>
            <w:r>
              <w:rPr>
                <w:rFonts w:hint="eastAsia"/>
                <w:szCs w:val="21"/>
              </w:rPr>
              <w:t>%</w:t>
            </w:r>
          </w:p>
        </w:tc>
      </w:tr>
    </w:tbl>
    <w:p w14:paraId="562721FE" w14:textId="01CD8D1A" w:rsidR="005A3657" w:rsidRDefault="005A3657" w:rsidP="005A3657">
      <w:pPr>
        <w:pStyle w:val="aff6"/>
        <w:numPr>
          <w:ilvl w:val="0"/>
          <w:numId w:val="20"/>
        </w:numPr>
        <w:outlineLvl w:val="9"/>
        <w:rPr>
          <w:rFonts w:ascii="Times New Roman" w:eastAsia="宋体"/>
          <w:color w:val="000000"/>
          <w:kern w:val="2"/>
          <w:sz w:val="24"/>
          <w:szCs w:val="24"/>
        </w:rPr>
      </w:pPr>
      <w:r w:rsidRPr="005A3657">
        <w:rPr>
          <w:rFonts w:ascii="Times New Roman" w:eastAsia="宋体" w:hint="eastAsia"/>
          <w:color w:val="000000"/>
          <w:kern w:val="2"/>
          <w:sz w:val="24"/>
          <w:szCs w:val="24"/>
        </w:rPr>
        <w:t>用湿布</w:t>
      </w:r>
      <w:r>
        <w:rPr>
          <w:rFonts w:ascii="Times New Roman" w:eastAsia="宋体" w:hint="eastAsia"/>
          <w:color w:val="000000"/>
          <w:kern w:val="2"/>
          <w:sz w:val="24"/>
          <w:szCs w:val="24"/>
        </w:rPr>
        <w:t>将玻璃板、圆模内壁、搅拌锅、搅拌叶片全部润湿。将圆模置于玻璃板的中间位置，并用湿布覆盖；</w:t>
      </w:r>
    </w:p>
    <w:p w14:paraId="45AAD658" w14:textId="3DF010F1" w:rsidR="005A3657" w:rsidRPr="00F07147" w:rsidRDefault="005A3657" w:rsidP="00F07147">
      <w:pPr>
        <w:pStyle w:val="aff6"/>
        <w:numPr>
          <w:ilvl w:val="0"/>
          <w:numId w:val="20"/>
        </w:numPr>
        <w:outlineLvl w:val="9"/>
        <w:rPr>
          <w:rFonts w:ascii="Times New Roman" w:eastAsia="宋体"/>
          <w:color w:val="000000"/>
          <w:kern w:val="2"/>
          <w:sz w:val="24"/>
          <w:szCs w:val="24"/>
        </w:rPr>
      </w:pPr>
      <w:r w:rsidRPr="00F07147">
        <w:rPr>
          <w:rFonts w:ascii="Times New Roman" w:eastAsia="宋体" w:hint="eastAsia"/>
          <w:color w:val="000000"/>
          <w:kern w:val="2"/>
          <w:sz w:val="24"/>
          <w:szCs w:val="24"/>
        </w:rPr>
        <w:t>按表</w:t>
      </w:r>
      <w:r w:rsidRPr="00F07147">
        <w:rPr>
          <w:rFonts w:ascii="Times New Roman" w:eastAsia="宋体" w:hint="eastAsia"/>
          <w:color w:val="000000"/>
          <w:kern w:val="2"/>
          <w:sz w:val="24"/>
          <w:szCs w:val="24"/>
        </w:rPr>
        <w:t>B</w:t>
      </w:r>
      <w:r w:rsidRPr="00F07147">
        <w:rPr>
          <w:rFonts w:ascii="Times New Roman" w:eastAsia="宋体"/>
          <w:color w:val="000000"/>
          <w:kern w:val="2"/>
          <w:sz w:val="24"/>
          <w:szCs w:val="24"/>
        </w:rPr>
        <w:t>.1</w:t>
      </w:r>
      <w:r w:rsidRPr="00F07147">
        <w:rPr>
          <w:rFonts w:ascii="Times New Roman" w:eastAsia="宋体" w:hint="eastAsia"/>
          <w:color w:val="000000"/>
          <w:kern w:val="2"/>
          <w:sz w:val="24"/>
          <w:szCs w:val="24"/>
        </w:rPr>
        <w:t>规定称取基准组</w:t>
      </w:r>
      <w:r w:rsidR="00B42E89">
        <w:rPr>
          <w:rFonts w:ascii="Times New Roman" w:eastAsia="宋体" w:hint="eastAsia"/>
          <w:color w:val="000000"/>
          <w:kern w:val="2"/>
          <w:sz w:val="24"/>
          <w:szCs w:val="24"/>
        </w:rPr>
        <w:t>的</w:t>
      </w:r>
      <w:r w:rsidRPr="00F07147">
        <w:rPr>
          <w:rFonts w:ascii="Times New Roman" w:eastAsia="宋体" w:hint="eastAsia"/>
          <w:color w:val="000000"/>
          <w:kern w:val="2"/>
          <w:sz w:val="24"/>
          <w:szCs w:val="24"/>
        </w:rPr>
        <w:t>水泥、水和适量的减水剂，将减水剂好约</w:t>
      </w:r>
      <w:r w:rsidRPr="00F07147">
        <w:rPr>
          <w:rFonts w:ascii="Times New Roman" w:eastAsia="宋体" w:hint="eastAsia"/>
          <w:color w:val="000000"/>
          <w:kern w:val="2"/>
          <w:sz w:val="24"/>
          <w:szCs w:val="24"/>
        </w:rPr>
        <w:t>1</w:t>
      </w:r>
      <w:r w:rsidRPr="00F07147">
        <w:rPr>
          <w:rFonts w:ascii="Times New Roman" w:eastAsia="宋体"/>
          <w:color w:val="000000"/>
          <w:kern w:val="2"/>
          <w:sz w:val="24"/>
          <w:szCs w:val="24"/>
        </w:rPr>
        <w:t>/2</w:t>
      </w:r>
      <w:r w:rsidRPr="00F07147">
        <w:rPr>
          <w:rFonts w:ascii="Times New Roman" w:eastAsia="宋体" w:hint="eastAsia"/>
          <w:color w:val="000000"/>
          <w:kern w:val="2"/>
          <w:sz w:val="24"/>
          <w:szCs w:val="24"/>
        </w:rPr>
        <w:t>的水同时加入搅拌锅中，用剩余的水反复冲洗盛装减水剂的烧杯，直至将减水剂冲洗干净并全部加入搅拌锅中。然后加入水泥，并将搅拌</w:t>
      </w:r>
      <w:proofErr w:type="gramStart"/>
      <w:r w:rsidRPr="00F07147">
        <w:rPr>
          <w:rFonts w:ascii="Times New Roman" w:eastAsia="宋体" w:hint="eastAsia"/>
          <w:color w:val="000000"/>
          <w:kern w:val="2"/>
          <w:sz w:val="24"/>
          <w:szCs w:val="24"/>
        </w:rPr>
        <w:t>锅固定</w:t>
      </w:r>
      <w:proofErr w:type="gramEnd"/>
      <w:r w:rsidR="00F07147" w:rsidRPr="00F07147">
        <w:rPr>
          <w:rFonts w:ascii="Times New Roman" w:eastAsia="宋体" w:hint="eastAsia"/>
          <w:color w:val="000000"/>
          <w:kern w:val="2"/>
          <w:sz w:val="24"/>
          <w:szCs w:val="24"/>
        </w:rPr>
        <w:t>在搅拌机上，按</w:t>
      </w:r>
      <w:r w:rsidR="00F07147" w:rsidRPr="00F07147">
        <w:rPr>
          <w:rFonts w:ascii="Times New Roman" w:eastAsia="宋体" w:hint="eastAsia"/>
          <w:color w:val="000000"/>
          <w:kern w:val="2"/>
          <w:sz w:val="24"/>
          <w:szCs w:val="24"/>
        </w:rPr>
        <w:t>J</w:t>
      </w:r>
      <w:r w:rsidR="00F07147" w:rsidRPr="00F07147">
        <w:rPr>
          <w:rFonts w:ascii="Times New Roman" w:eastAsia="宋体"/>
          <w:color w:val="000000"/>
          <w:kern w:val="2"/>
          <w:sz w:val="24"/>
          <w:szCs w:val="24"/>
        </w:rPr>
        <w:t>C/T 729</w:t>
      </w:r>
      <w:r w:rsidR="00F07147" w:rsidRPr="00F07147">
        <w:rPr>
          <w:rFonts w:ascii="Times New Roman" w:eastAsia="宋体" w:hint="eastAsia"/>
          <w:color w:val="000000"/>
          <w:kern w:val="2"/>
          <w:sz w:val="24"/>
          <w:szCs w:val="24"/>
        </w:rPr>
        <w:t>规定的搅拌程序搅拌；</w:t>
      </w:r>
    </w:p>
    <w:p w14:paraId="35A728DF" w14:textId="52B9A10E" w:rsidR="00F07147" w:rsidRDefault="00F07147" w:rsidP="00F07147">
      <w:pPr>
        <w:pStyle w:val="aff6"/>
        <w:numPr>
          <w:ilvl w:val="0"/>
          <w:numId w:val="20"/>
        </w:numPr>
        <w:outlineLvl w:val="9"/>
        <w:rPr>
          <w:rFonts w:ascii="Times New Roman" w:eastAsia="宋体"/>
          <w:color w:val="000000"/>
          <w:kern w:val="2"/>
          <w:sz w:val="24"/>
          <w:szCs w:val="24"/>
        </w:rPr>
      </w:pPr>
      <w:r w:rsidRPr="00F07147">
        <w:rPr>
          <w:rFonts w:ascii="Times New Roman" w:eastAsia="宋体" w:hint="eastAsia"/>
          <w:color w:val="000000"/>
          <w:kern w:val="2"/>
          <w:sz w:val="24"/>
          <w:szCs w:val="24"/>
        </w:rPr>
        <w:t>搅拌结束后，将搅拌锅取下，用搅拌勺边搅拌边将浆体倒入置于玻璃板中间位置的圆模内。用刮刀将高出圆模的浆体刮除并抹平，立即平稳提起圆模。圆模提起后，</w:t>
      </w:r>
      <w:r w:rsidR="00834067">
        <w:rPr>
          <w:rFonts w:ascii="Times New Roman" w:eastAsia="宋体" w:hint="eastAsia"/>
          <w:color w:val="000000"/>
          <w:kern w:val="2"/>
          <w:sz w:val="24"/>
          <w:szCs w:val="24"/>
        </w:rPr>
        <w:t>等待</w:t>
      </w:r>
      <w:r w:rsidRPr="00F07147">
        <w:rPr>
          <w:rFonts w:ascii="Times New Roman" w:eastAsia="宋体" w:hint="eastAsia"/>
          <w:color w:val="000000"/>
          <w:kern w:val="2"/>
          <w:sz w:val="24"/>
          <w:szCs w:val="24"/>
        </w:rPr>
        <w:t>粘附于圆模内壁上的浆体</w:t>
      </w:r>
      <w:r w:rsidR="00834067">
        <w:rPr>
          <w:rFonts w:ascii="Times New Roman" w:eastAsia="宋体" w:hint="eastAsia"/>
          <w:color w:val="000000"/>
          <w:kern w:val="2"/>
          <w:sz w:val="24"/>
          <w:szCs w:val="24"/>
        </w:rPr>
        <w:t>下趟</w:t>
      </w:r>
      <w:r w:rsidRPr="00F07147">
        <w:rPr>
          <w:rFonts w:ascii="Times New Roman" w:eastAsia="宋体" w:hint="eastAsia"/>
          <w:color w:val="000000"/>
          <w:kern w:val="2"/>
          <w:sz w:val="24"/>
          <w:szCs w:val="24"/>
        </w:rPr>
        <w:t>，以保证每次试验的浆体量基本相同。提起圆模</w:t>
      </w:r>
      <w:r w:rsidRPr="00F07147">
        <w:rPr>
          <w:rFonts w:ascii="Times New Roman" w:eastAsia="宋体" w:hint="eastAsia"/>
          <w:color w:val="000000"/>
          <w:kern w:val="2"/>
          <w:sz w:val="24"/>
          <w:szCs w:val="24"/>
        </w:rPr>
        <w:t>1min</w:t>
      </w:r>
      <w:r w:rsidRPr="00F07147">
        <w:rPr>
          <w:rFonts w:ascii="Times New Roman" w:eastAsia="宋体" w:hint="eastAsia"/>
          <w:color w:val="000000"/>
          <w:kern w:val="2"/>
          <w:sz w:val="24"/>
          <w:szCs w:val="24"/>
        </w:rPr>
        <w:t>后，用卡尺测量水泥净浆扩展体的两个垂直方向的直径，二者的平均值即为浆体的流动度；</w:t>
      </w:r>
    </w:p>
    <w:p w14:paraId="49BCD3CE" w14:textId="3664807C" w:rsidR="00F07147" w:rsidRDefault="00F07147" w:rsidP="00834067">
      <w:pPr>
        <w:pStyle w:val="aff6"/>
        <w:numPr>
          <w:ilvl w:val="0"/>
          <w:numId w:val="20"/>
        </w:numPr>
        <w:outlineLvl w:val="9"/>
        <w:rPr>
          <w:rFonts w:ascii="Times New Roman" w:eastAsia="宋体"/>
          <w:color w:val="000000"/>
          <w:kern w:val="2"/>
          <w:sz w:val="24"/>
          <w:szCs w:val="24"/>
        </w:rPr>
      </w:pPr>
      <w:r w:rsidRPr="00834067">
        <w:rPr>
          <w:rFonts w:ascii="Times New Roman" w:eastAsia="宋体" w:hint="eastAsia"/>
          <w:color w:val="000000"/>
          <w:kern w:val="2"/>
          <w:sz w:val="24"/>
          <w:szCs w:val="24"/>
        </w:rPr>
        <w:t>调整减水剂掺量，重复步骤</w:t>
      </w:r>
      <w:r w:rsidRPr="00834067">
        <w:rPr>
          <w:rFonts w:ascii="Times New Roman" w:eastAsia="宋体" w:hint="eastAsia"/>
          <w:color w:val="000000"/>
          <w:kern w:val="2"/>
          <w:sz w:val="24"/>
          <w:szCs w:val="24"/>
        </w:rPr>
        <w:t>b</w:t>
      </w:r>
      <w:r w:rsidRPr="00834067">
        <w:rPr>
          <w:rFonts w:ascii="Times New Roman" w:eastAsia="宋体" w:hint="eastAsia"/>
          <w:color w:val="000000"/>
          <w:kern w:val="2"/>
          <w:sz w:val="24"/>
          <w:szCs w:val="24"/>
        </w:rPr>
        <w:t>）</w:t>
      </w:r>
      <w:r w:rsidRPr="00834067">
        <w:rPr>
          <w:rFonts w:ascii="Times New Roman" w:eastAsia="宋体" w:hint="eastAsia"/>
          <w:color w:val="000000"/>
          <w:kern w:val="2"/>
          <w:sz w:val="24"/>
          <w:szCs w:val="24"/>
        </w:rPr>
        <w:t>~d</w:t>
      </w:r>
      <w:r w:rsidRPr="00834067">
        <w:rPr>
          <w:rFonts w:ascii="Times New Roman" w:eastAsia="宋体" w:hint="eastAsia"/>
          <w:color w:val="000000"/>
          <w:kern w:val="2"/>
          <w:sz w:val="24"/>
          <w:szCs w:val="24"/>
        </w:rPr>
        <w:t>），直至将基准组水泥净浆流动度调整为</w:t>
      </w:r>
      <w:r w:rsidRPr="00834067">
        <w:rPr>
          <w:rFonts w:ascii="Times New Roman" w:eastAsia="宋体" w:hint="eastAsia"/>
          <w:color w:val="000000"/>
          <w:kern w:val="2"/>
          <w:sz w:val="24"/>
          <w:szCs w:val="24"/>
        </w:rPr>
        <w:t>2</w:t>
      </w:r>
      <w:r w:rsidRPr="00834067">
        <w:rPr>
          <w:rFonts w:ascii="Times New Roman" w:eastAsia="宋体"/>
          <w:color w:val="000000"/>
          <w:kern w:val="2"/>
          <w:sz w:val="24"/>
          <w:szCs w:val="24"/>
        </w:rPr>
        <w:t>00</w:t>
      </w:r>
      <w:r w:rsidRPr="00834067">
        <w:rPr>
          <w:rFonts w:ascii="Times New Roman" w:eastAsia="宋体" w:hint="eastAsia"/>
          <w:color w:val="000000"/>
          <w:kern w:val="2"/>
          <w:sz w:val="24"/>
          <w:szCs w:val="24"/>
        </w:rPr>
        <w:t>mm</w:t>
      </w:r>
      <w:r w:rsidRPr="00834067">
        <w:rPr>
          <w:rFonts w:ascii="Times New Roman" w:eastAsia="宋体" w:hint="eastAsia"/>
          <w:color w:val="000000"/>
          <w:kern w:val="2"/>
          <w:sz w:val="24"/>
          <w:szCs w:val="24"/>
        </w:rPr>
        <w:t>±</w:t>
      </w:r>
      <w:r w:rsidRPr="00834067">
        <w:rPr>
          <w:rFonts w:ascii="Times New Roman" w:eastAsia="宋体" w:hint="eastAsia"/>
          <w:color w:val="000000"/>
          <w:kern w:val="2"/>
          <w:sz w:val="24"/>
          <w:szCs w:val="24"/>
        </w:rPr>
        <w:t>1</w:t>
      </w:r>
      <w:r w:rsidRPr="00834067">
        <w:rPr>
          <w:rFonts w:ascii="Times New Roman" w:eastAsia="宋体"/>
          <w:color w:val="000000"/>
          <w:kern w:val="2"/>
          <w:sz w:val="24"/>
          <w:szCs w:val="24"/>
        </w:rPr>
        <w:t>0</w:t>
      </w:r>
      <w:r w:rsidRPr="00834067">
        <w:rPr>
          <w:rFonts w:ascii="Times New Roman" w:eastAsia="宋体" w:hint="eastAsia"/>
          <w:color w:val="000000"/>
          <w:kern w:val="2"/>
          <w:sz w:val="24"/>
          <w:szCs w:val="24"/>
        </w:rPr>
        <w:t>mm</w:t>
      </w:r>
      <w:r w:rsidRPr="00834067">
        <w:rPr>
          <w:rFonts w:ascii="Times New Roman" w:eastAsia="宋体" w:hint="eastAsia"/>
          <w:color w:val="000000"/>
          <w:kern w:val="2"/>
          <w:sz w:val="24"/>
          <w:szCs w:val="24"/>
        </w:rPr>
        <w:t>。此时减水剂的掺量即为基准组水泥净浆的减水剂掺量；</w:t>
      </w:r>
    </w:p>
    <w:p w14:paraId="48A1EC30" w14:textId="4428C5E0" w:rsidR="00834067" w:rsidRPr="00834067" w:rsidRDefault="00834067" w:rsidP="00834067">
      <w:pPr>
        <w:pStyle w:val="aff6"/>
        <w:numPr>
          <w:ilvl w:val="0"/>
          <w:numId w:val="20"/>
        </w:numPr>
        <w:outlineLvl w:val="9"/>
        <w:rPr>
          <w:rFonts w:ascii="Times New Roman" w:eastAsia="宋体"/>
          <w:color w:val="000000"/>
          <w:kern w:val="2"/>
          <w:sz w:val="24"/>
          <w:szCs w:val="24"/>
        </w:rPr>
      </w:pPr>
      <w:r w:rsidRPr="00834067">
        <w:rPr>
          <w:rFonts w:ascii="Times New Roman" w:eastAsia="宋体" w:hint="eastAsia"/>
          <w:color w:val="000000"/>
          <w:kern w:val="2"/>
          <w:sz w:val="24"/>
          <w:szCs w:val="24"/>
        </w:rPr>
        <w:lastRenderedPageBreak/>
        <w:t>确定减水剂掺量后，根据估计的基准组水泥净浆黏度，按旋转黏度计使用说明书规定选择适宜的转子和转速，并调节旋转黏度及的水准器气泡至居中；</w:t>
      </w:r>
    </w:p>
    <w:p w14:paraId="250A98C1" w14:textId="103753E3" w:rsidR="00F07147" w:rsidRPr="00834067" w:rsidRDefault="00834067" w:rsidP="00834067">
      <w:pPr>
        <w:pStyle w:val="aff6"/>
        <w:numPr>
          <w:ilvl w:val="0"/>
          <w:numId w:val="20"/>
        </w:numPr>
        <w:outlineLvl w:val="9"/>
        <w:rPr>
          <w:rFonts w:ascii="Times New Roman" w:eastAsia="宋体"/>
          <w:color w:val="000000"/>
          <w:kern w:val="2"/>
          <w:sz w:val="24"/>
          <w:szCs w:val="24"/>
        </w:rPr>
      </w:pPr>
      <w:r w:rsidRPr="00834067">
        <w:rPr>
          <w:rFonts w:ascii="Times New Roman" w:eastAsia="宋体" w:hint="eastAsia"/>
          <w:color w:val="000000"/>
          <w:kern w:val="2"/>
          <w:sz w:val="24"/>
          <w:szCs w:val="24"/>
        </w:rPr>
        <w:t>按步骤</w:t>
      </w:r>
      <w:r w:rsidRPr="00834067">
        <w:rPr>
          <w:rFonts w:ascii="Times New Roman" w:eastAsia="宋体" w:hint="eastAsia"/>
          <w:color w:val="000000"/>
          <w:kern w:val="2"/>
          <w:sz w:val="24"/>
          <w:szCs w:val="24"/>
        </w:rPr>
        <w:t>c</w:t>
      </w:r>
      <w:r w:rsidRPr="00834067">
        <w:rPr>
          <w:rFonts w:ascii="Times New Roman" w:eastAsia="宋体" w:hint="eastAsia"/>
          <w:color w:val="000000"/>
          <w:kern w:val="2"/>
          <w:sz w:val="24"/>
          <w:szCs w:val="24"/>
        </w:rPr>
        <w:t>）搅拌制备基准组水泥净浆，倒入</w:t>
      </w:r>
      <w:r w:rsidRPr="00834067">
        <w:rPr>
          <w:rFonts w:ascii="Times New Roman" w:eastAsia="宋体" w:hint="eastAsia"/>
          <w:color w:val="000000"/>
          <w:kern w:val="2"/>
          <w:sz w:val="24"/>
          <w:szCs w:val="24"/>
        </w:rPr>
        <w:t>2</w:t>
      </w:r>
      <w:r w:rsidRPr="00834067">
        <w:rPr>
          <w:rFonts w:ascii="Times New Roman" w:eastAsia="宋体"/>
          <w:color w:val="000000"/>
          <w:kern w:val="2"/>
          <w:sz w:val="24"/>
          <w:szCs w:val="24"/>
        </w:rPr>
        <w:t>50</w:t>
      </w:r>
      <w:r w:rsidRPr="00834067">
        <w:rPr>
          <w:rFonts w:ascii="Times New Roman" w:eastAsia="宋体" w:hint="eastAsia"/>
          <w:color w:val="000000"/>
          <w:kern w:val="2"/>
          <w:sz w:val="24"/>
          <w:szCs w:val="24"/>
        </w:rPr>
        <w:t>m</w:t>
      </w:r>
      <w:r w:rsidRPr="00834067">
        <w:rPr>
          <w:rFonts w:ascii="Times New Roman" w:eastAsia="宋体"/>
          <w:color w:val="000000"/>
          <w:kern w:val="2"/>
          <w:sz w:val="24"/>
          <w:szCs w:val="24"/>
        </w:rPr>
        <w:t>L</w:t>
      </w:r>
      <w:r w:rsidRPr="00834067">
        <w:rPr>
          <w:rFonts w:ascii="Times New Roman" w:eastAsia="宋体" w:hint="eastAsia"/>
          <w:color w:val="000000"/>
          <w:kern w:val="2"/>
          <w:sz w:val="24"/>
          <w:szCs w:val="24"/>
        </w:rPr>
        <w:t>烧杯内，将其放置于旋转黏度计转子正下方。调节旋转黏度计，使转子插入基准组水泥净浆液面下</w:t>
      </w:r>
      <w:proofErr w:type="gramStart"/>
      <w:r w:rsidRPr="00834067">
        <w:rPr>
          <w:rFonts w:ascii="Times New Roman" w:eastAsia="宋体" w:hint="eastAsia"/>
          <w:color w:val="000000"/>
          <w:kern w:val="2"/>
          <w:sz w:val="24"/>
          <w:szCs w:val="24"/>
        </w:rPr>
        <w:t>直至规定</w:t>
      </w:r>
      <w:proofErr w:type="gramEnd"/>
      <w:r w:rsidRPr="00834067">
        <w:rPr>
          <w:rFonts w:ascii="Times New Roman" w:eastAsia="宋体" w:hint="eastAsia"/>
          <w:color w:val="000000"/>
          <w:kern w:val="2"/>
          <w:sz w:val="24"/>
          <w:szCs w:val="24"/>
        </w:rPr>
        <w:t>的深度；</w:t>
      </w:r>
    </w:p>
    <w:p w14:paraId="628BECEF" w14:textId="6F2F78E4" w:rsidR="00834067" w:rsidRDefault="00834067" w:rsidP="00834067">
      <w:pPr>
        <w:pStyle w:val="aff6"/>
        <w:numPr>
          <w:ilvl w:val="0"/>
          <w:numId w:val="20"/>
        </w:numPr>
        <w:outlineLvl w:val="9"/>
        <w:rPr>
          <w:rFonts w:ascii="Times New Roman"/>
          <w:sz w:val="24"/>
          <w:szCs w:val="24"/>
        </w:rPr>
      </w:pPr>
      <w:r w:rsidRPr="00834067">
        <w:rPr>
          <w:rFonts w:ascii="Times New Roman" w:eastAsia="宋体" w:hint="eastAsia"/>
          <w:color w:val="000000"/>
          <w:kern w:val="2"/>
          <w:sz w:val="24"/>
          <w:szCs w:val="24"/>
        </w:rPr>
        <w:t>启动旋转黏度计测试基准组水泥净浆的黏度。若测得的黏度值不在所选转子和转速对应的黏度测试范围内，则更换转子或重新设定转速后进行测试。连续测试</w:t>
      </w:r>
      <w:r w:rsidRPr="00834067">
        <w:rPr>
          <w:rFonts w:ascii="Times New Roman" w:eastAsia="宋体" w:hint="eastAsia"/>
          <w:color w:val="000000"/>
          <w:kern w:val="2"/>
          <w:sz w:val="24"/>
          <w:szCs w:val="24"/>
        </w:rPr>
        <w:t>3</w:t>
      </w:r>
      <w:r w:rsidRPr="00834067">
        <w:rPr>
          <w:rFonts w:ascii="Times New Roman" w:eastAsia="宋体" w:hint="eastAsia"/>
          <w:color w:val="000000"/>
          <w:kern w:val="2"/>
          <w:sz w:val="24"/>
          <w:szCs w:val="24"/>
        </w:rPr>
        <w:t>次，取</w:t>
      </w:r>
      <w:r w:rsidRPr="00834067">
        <w:rPr>
          <w:rFonts w:ascii="Times New Roman" w:eastAsia="宋体" w:hint="eastAsia"/>
          <w:color w:val="000000"/>
          <w:kern w:val="2"/>
          <w:sz w:val="24"/>
          <w:szCs w:val="24"/>
        </w:rPr>
        <w:t>3</w:t>
      </w:r>
      <w:r w:rsidRPr="00834067">
        <w:rPr>
          <w:rFonts w:ascii="Times New Roman" w:eastAsia="宋体" w:hint="eastAsia"/>
          <w:color w:val="000000"/>
          <w:kern w:val="2"/>
          <w:sz w:val="24"/>
          <w:szCs w:val="24"/>
        </w:rPr>
        <w:t>次测得黏度的平均值作为基准组水泥净浆的黏度，记录为</w:t>
      </w:r>
      <w:r w:rsidR="00B42E89" w:rsidRPr="00B42E89">
        <w:rPr>
          <w:rFonts w:ascii="Times New Roman"/>
          <w:sz w:val="24"/>
          <w:szCs w:val="24"/>
        </w:rPr>
        <w:t>η</w:t>
      </w:r>
      <w:r w:rsidR="00B42E89" w:rsidRPr="00B42E89">
        <w:rPr>
          <w:rFonts w:ascii="Times New Roman"/>
          <w:sz w:val="24"/>
          <w:szCs w:val="24"/>
          <w:vertAlign w:val="subscript"/>
        </w:rPr>
        <w:t>1</w:t>
      </w:r>
      <w:r w:rsidR="00B42E89">
        <w:rPr>
          <w:rFonts w:ascii="Times New Roman" w:hint="eastAsia"/>
          <w:sz w:val="24"/>
          <w:szCs w:val="24"/>
        </w:rPr>
        <w:t>；</w:t>
      </w:r>
    </w:p>
    <w:p w14:paraId="2321D1DE" w14:textId="26E38DF1" w:rsidR="00B42E89" w:rsidRDefault="00B42E89" w:rsidP="00B42E89">
      <w:pPr>
        <w:pStyle w:val="aff6"/>
        <w:numPr>
          <w:ilvl w:val="0"/>
          <w:numId w:val="20"/>
        </w:numPr>
        <w:outlineLvl w:val="9"/>
        <w:rPr>
          <w:rFonts w:ascii="Times New Roman" w:eastAsia="宋体"/>
          <w:color w:val="000000"/>
          <w:kern w:val="2"/>
          <w:sz w:val="24"/>
          <w:szCs w:val="24"/>
        </w:rPr>
      </w:pPr>
      <w:r w:rsidRPr="00B42E89">
        <w:rPr>
          <w:rFonts w:ascii="Times New Roman" w:eastAsia="宋体" w:hint="eastAsia"/>
          <w:color w:val="000000"/>
          <w:kern w:val="2"/>
          <w:sz w:val="24"/>
          <w:szCs w:val="24"/>
        </w:rPr>
        <w:t>按表</w:t>
      </w:r>
      <w:r w:rsidRPr="00B42E89">
        <w:rPr>
          <w:rFonts w:ascii="Times New Roman" w:eastAsia="宋体" w:hint="eastAsia"/>
          <w:color w:val="000000"/>
          <w:kern w:val="2"/>
          <w:sz w:val="24"/>
          <w:szCs w:val="24"/>
        </w:rPr>
        <w:t>B</w:t>
      </w:r>
      <w:r w:rsidRPr="00B42E89">
        <w:rPr>
          <w:rFonts w:ascii="Times New Roman" w:eastAsia="宋体"/>
          <w:color w:val="000000"/>
          <w:kern w:val="2"/>
          <w:sz w:val="24"/>
          <w:szCs w:val="24"/>
        </w:rPr>
        <w:t>.1</w:t>
      </w:r>
      <w:r w:rsidRPr="00B42E89">
        <w:rPr>
          <w:rFonts w:ascii="Times New Roman" w:eastAsia="宋体" w:hint="eastAsia"/>
          <w:color w:val="000000"/>
          <w:kern w:val="2"/>
          <w:sz w:val="24"/>
          <w:szCs w:val="24"/>
        </w:rPr>
        <w:t>规定称取</w:t>
      </w:r>
      <w:r>
        <w:rPr>
          <w:rFonts w:ascii="Times New Roman" w:eastAsia="宋体" w:hint="eastAsia"/>
          <w:color w:val="000000"/>
          <w:kern w:val="2"/>
          <w:sz w:val="24"/>
          <w:szCs w:val="24"/>
        </w:rPr>
        <w:t>试验组的水泥、</w:t>
      </w:r>
      <w:r w:rsidRPr="00F07147">
        <w:rPr>
          <w:rFonts w:ascii="Times New Roman" w:eastAsia="宋体" w:hint="eastAsia"/>
          <w:color w:val="000000"/>
          <w:kern w:val="2"/>
          <w:sz w:val="24"/>
          <w:szCs w:val="24"/>
        </w:rPr>
        <w:t>水</w:t>
      </w:r>
      <w:r>
        <w:rPr>
          <w:rFonts w:ascii="Times New Roman" w:eastAsia="宋体" w:hint="eastAsia"/>
          <w:color w:val="000000"/>
          <w:kern w:val="2"/>
          <w:sz w:val="24"/>
          <w:szCs w:val="24"/>
        </w:rPr>
        <w:t>、</w:t>
      </w:r>
      <w:r w:rsidRPr="00F07147">
        <w:rPr>
          <w:rFonts w:ascii="Times New Roman" w:eastAsia="宋体" w:hint="eastAsia"/>
          <w:color w:val="000000"/>
          <w:kern w:val="2"/>
          <w:sz w:val="24"/>
          <w:szCs w:val="24"/>
        </w:rPr>
        <w:t>减水剂</w:t>
      </w:r>
      <w:r>
        <w:rPr>
          <w:rFonts w:ascii="Times New Roman" w:eastAsia="宋体" w:hint="eastAsia"/>
          <w:color w:val="000000"/>
          <w:kern w:val="2"/>
          <w:sz w:val="24"/>
          <w:szCs w:val="24"/>
        </w:rPr>
        <w:t>、功能型复合掺合料，并按步骤</w:t>
      </w:r>
      <w:r>
        <w:rPr>
          <w:rFonts w:ascii="Times New Roman" w:eastAsia="宋体" w:hint="eastAsia"/>
          <w:color w:val="000000"/>
          <w:kern w:val="2"/>
          <w:sz w:val="24"/>
          <w:szCs w:val="24"/>
        </w:rPr>
        <w:t>b</w:t>
      </w:r>
      <w:r>
        <w:rPr>
          <w:rFonts w:ascii="Times New Roman" w:eastAsia="宋体" w:hint="eastAsia"/>
          <w:color w:val="000000"/>
          <w:kern w:val="2"/>
          <w:sz w:val="24"/>
          <w:szCs w:val="24"/>
        </w:rPr>
        <w:t>）</w:t>
      </w:r>
      <w:r>
        <w:rPr>
          <w:rFonts w:ascii="Times New Roman" w:eastAsia="宋体" w:hint="eastAsia"/>
          <w:color w:val="000000"/>
          <w:kern w:val="2"/>
          <w:sz w:val="24"/>
          <w:szCs w:val="24"/>
        </w:rPr>
        <w:t>~d</w:t>
      </w:r>
      <w:r>
        <w:rPr>
          <w:rFonts w:ascii="Times New Roman" w:eastAsia="宋体" w:hint="eastAsia"/>
          <w:color w:val="000000"/>
          <w:kern w:val="2"/>
          <w:sz w:val="24"/>
          <w:szCs w:val="24"/>
        </w:rPr>
        <w:t>）制备出试验组水泥净浆；</w:t>
      </w:r>
    </w:p>
    <w:p w14:paraId="02C91A37" w14:textId="5B33D746" w:rsidR="00B42E89" w:rsidRDefault="00B42E89" w:rsidP="00B42E89">
      <w:pPr>
        <w:pStyle w:val="aff6"/>
        <w:numPr>
          <w:ilvl w:val="0"/>
          <w:numId w:val="20"/>
        </w:numPr>
        <w:outlineLvl w:val="9"/>
        <w:rPr>
          <w:rFonts w:ascii="Times New Roman" w:eastAsia="宋体"/>
          <w:color w:val="000000"/>
          <w:kern w:val="2"/>
          <w:sz w:val="24"/>
          <w:szCs w:val="24"/>
        </w:rPr>
      </w:pPr>
      <w:r w:rsidRPr="00B42E89">
        <w:rPr>
          <w:rFonts w:ascii="Times New Roman" w:eastAsia="宋体" w:hint="eastAsia"/>
          <w:color w:val="000000"/>
          <w:kern w:val="2"/>
          <w:sz w:val="24"/>
          <w:szCs w:val="24"/>
        </w:rPr>
        <w:t>重复步骤</w:t>
      </w:r>
      <w:r w:rsidRPr="00B42E89">
        <w:rPr>
          <w:rFonts w:ascii="Times New Roman" w:eastAsia="宋体" w:hint="eastAsia"/>
          <w:color w:val="000000"/>
          <w:kern w:val="2"/>
          <w:sz w:val="24"/>
          <w:szCs w:val="24"/>
        </w:rPr>
        <w:t>f</w:t>
      </w:r>
      <w:r w:rsidRPr="00B42E89">
        <w:rPr>
          <w:rFonts w:ascii="Times New Roman" w:eastAsia="宋体" w:hint="eastAsia"/>
          <w:color w:val="000000"/>
          <w:kern w:val="2"/>
          <w:sz w:val="24"/>
          <w:szCs w:val="24"/>
        </w:rPr>
        <w:t>）</w:t>
      </w:r>
      <w:r w:rsidRPr="00B42E89">
        <w:rPr>
          <w:rFonts w:ascii="Times New Roman" w:eastAsia="宋体" w:hint="eastAsia"/>
          <w:color w:val="000000"/>
          <w:kern w:val="2"/>
          <w:sz w:val="24"/>
          <w:szCs w:val="24"/>
        </w:rPr>
        <w:t>~h</w:t>
      </w:r>
      <w:r w:rsidRPr="00B42E89">
        <w:rPr>
          <w:rFonts w:ascii="Times New Roman" w:eastAsia="宋体" w:hint="eastAsia"/>
          <w:color w:val="000000"/>
          <w:kern w:val="2"/>
          <w:sz w:val="24"/>
          <w:szCs w:val="24"/>
        </w:rPr>
        <w:t>），试验组水泥净浆的黏度记录为</w:t>
      </w:r>
      <w:r w:rsidRPr="00B42E89">
        <w:rPr>
          <w:rFonts w:ascii="Times New Roman" w:eastAsia="宋体"/>
          <w:color w:val="000000"/>
          <w:kern w:val="2"/>
          <w:sz w:val="24"/>
          <w:szCs w:val="24"/>
        </w:rPr>
        <w:t>η2</w:t>
      </w:r>
      <w:r w:rsidRPr="00B42E89">
        <w:rPr>
          <w:rFonts w:ascii="Times New Roman" w:eastAsia="宋体" w:hint="eastAsia"/>
          <w:color w:val="000000"/>
          <w:kern w:val="2"/>
          <w:sz w:val="24"/>
          <w:szCs w:val="24"/>
        </w:rPr>
        <w:t>。</w:t>
      </w:r>
    </w:p>
    <w:p w14:paraId="6ED68213" w14:textId="5549E058" w:rsidR="00B42E89" w:rsidRPr="00B42E89" w:rsidRDefault="00B42E89" w:rsidP="00B42E89">
      <w:pPr>
        <w:pStyle w:val="aff7"/>
        <w:numPr>
          <w:ilvl w:val="1"/>
          <w:numId w:val="1"/>
        </w:numPr>
        <w:spacing w:before="156" w:after="156"/>
        <w:outlineLvl w:val="9"/>
        <w:rPr>
          <w:rFonts w:ascii="Times New Roman"/>
          <w:sz w:val="24"/>
          <w:szCs w:val="24"/>
        </w:rPr>
      </w:pPr>
      <w:r w:rsidRPr="00B42E89">
        <w:rPr>
          <w:rFonts w:ascii="Times New Roman" w:hint="eastAsia"/>
          <w:sz w:val="24"/>
          <w:szCs w:val="24"/>
        </w:rPr>
        <w:t>结果计算与处理</w:t>
      </w:r>
    </w:p>
    <w:p w14:paraId="0E3078F2" w14:textId="68A25738" w:rsidR="00B42E89" w:rsidRPr="00B42E89" w:rsidRDefault="00B42E89" w:rsidP="00B42E89">
      <w:pPr>
        <w:pStyle w:val="af9"/>
        <w:ind w:firstLineChars="95" w:firstLine="228"/>
        <w:rPr>
          <w:sz w:val="24"/>
          <w:szCs w:val="24"/>
        </w:rPr>
      </w:pPr>
      <w:r w:rsidRPr="00B42E89">
        <w:rPr>
          <w:rFonts w:hint="eastAsia"/>
          <w:sz w:val="24"/>
          <w:szCs w:val="24"/>
        </w:rPr>
        <w:t>黏度比按式</w:t>
      </w:r>
      <w:r w:rsidRPr="00B42E89">
        <w:rPr>
          <w:rFonts w:ascii="Times New Roman"/>
          <w:sz w:val="24"/>
          <w:szCs w:val="24"/>
        </w:rPr>
        <w:t>B.1</w:t>
      </w:r>
      <w:r w:rsidRPr="00B42E89">
        <w:rPr>
          <w:rFonts w:hint="eastAsia"/>
          <w:sz w:val="24"/>
          <w:szCs w:val="24"/>
        </w:rPr>
        <w:t>计算：</w:t>
      </w:r>
    </w:p>
    <w:p w14:paraId="36F8FCD9" w14:textId="0F3AC902" w:rsidR="00B42E89" w:rsidRDefault="00B42E89" w:rsidP="00B42E89">
      <w:pPr>
        <w:pStyle w:val="af9"/>
        <w:ind w:firstLineChars="95" w:firstLine="199"/>
        <w:jc w:val="center"/>
        <w:rPr>
          <w:rFonts w:ascii="Times New Roman"/>
        </w:rPr>
      </w:pPr>
      <m:oMath>
        <m:r>
          <w:rPr>
            <w:rFonts w:ascii="Cambria Math" w:hAnsi="Cambria Math"/>
          </w:rPr>
          <m:t>η=</m:t>
        </m:r>
        <m:f>
          <m:fPr>
            <m:ctrlPr>
              <w:rPr>
                <w:rFonts w:ascii="Cambria Math" w:hAnsi="Cambria Math"/>
                <w:i/>
              </w:rPr>
            </m:ctrlPr>
          </m:fPr>
          <m:num>
            <m:sSub>
              <m:sSubPr>
                <m:ctrlPr>
                  <w:rPr>
                    <w:rFonts w:ascii="Cambria Math" w:hAnsi="Cambria Math"/>
                    <w:i/>
                  </w:rPr>
                </m:ctrlPr>
              </m:sSubPr>
              <m:e>
                <m:r>
                  <w:rPr>
                    <w:rFonts w:ascii="Cambria Math" w:hAnsi="Cambria Math"/>
                  </w:rPr>
                  <m:t>η</m:t>
                </m:r>
              </m:e>
              <m:sub>
                <m:r>
                  <w:rPr>
                    <w:rFonts w:ascii="Cambria Math" w:hAnsi="Cambria Math"/>
                  </w:rPr>
                  <m:t>2</m:t>
                </m:r>
              </m:sub>
            </m:sSub>
          </m:num>
          <m:den>
            <m:sSub>
              <m:sSubPr>
                <m:ctrlPr>
                  <w:rPr>
                    <w:rFonts w:ascii="Cambria Math" w:hAnsi="Cambria Math"/>
                    <w:i/>
                  </w:rPr>
                </m:ctrlPr>
              </m:sSubPr>
              <m:e>
                <m:r>
                  <w:rPr>
                    <w:rFonts w:ascii="Cambria Math" w:hAnsi="Cambria Math"/>
                  </w:rPr>
                  <m:t>η</m:t>
                </m:r>
              </m:e>
              <m:sub>
                <m:r>
                  <w:rPr>
                    <w:rFonts w:ascii="Cambria Math" w:hAnsi="Cambria Math"/>
                  </w:rPr>
                  <m:t>1</m:t>
                </m:r>
              </m:sub>
            </m:sSub>
          </m:den>
        </m:f>
        <m:r>
          <w:rPr>
            <w:rFonts w:ascii="Cambria Math" w:hAnsi="Cambria Math"/>
          </w:rPr>
          <m:t>×100%</m:t>
        </m:r>
      </m:oMath>
      <w:r w:rsidRPr="00B42E89">
        <w:rPr>
          <w:rFonts w:ascii="Times New Roman"/>
        </w:rPr>
        <w:t xml:space="preserve">                       B.1</w:t>
      </w:r>
    </w:p>
    <w:p w14:paraId="5D3DFEE8" w14:textId="707CE921" w:rsidR="00B42E89" w:rsidRDefault="00B42E89" w:rsidP="00B42E89">
      <w:pPr>
        <w:pStyle w:val="af9"/>
        <w:ind w:firstLineChars="95" w:firstLine="199"/>
        <w:rPr>
          <w:rFonts w:ascii="Times New Roman"/>
        </w:rPr>
      </w:pPr>
      <w:r>
        <w:rPr>
          <w:rFonts w:ascii="Times New Roman" w:hint="eastAsia"/>
        </w:rPr>
        <w:t>式中：</w:t>
      </w:r>
    </w:p>
    <w:p w14:paraId="0308831D" w14:textId="442A9410" w:rsidR="00B42E89" w:rsidRDefault="00B42E89" w:rsidP="00B42E89">
      <w:pPr>
        <w:pStyle w:val="af9"/>
        <w:ind w:firstLineChars="95" w:firstLine="199"/>
        <w:jc w:val="left"/>
        <w:rPr>
          <w:rFonts w:ascii="Times New Roman"/>
        </w:rPr>
      </w:pPr>
      <m:oMath>
        <m:r>
          <w:rPr>
            <w:rFonts w:ascii="Cambria Math" w:hAnsi="Cambria Math"/>
          </w:rPr>
          <m:t>η</m:t>
        </m:r>
      </m:oMath>
      <w:r>
        <w:rPr>
          <w:rFonts w:ascii="Times New Roman" w:hint="eastAsia"/>
        </w:rPr>
        <w:t>——</w:t>
      </w:r>
      <w:r w:rsidR="00E57127">
        <w:rPr>
          <w:rFonts w:ascii="Times New Roman" w:hint="eastAsia"/>
        </w:rPr>
        <w:t>黏度比，用百分数表示（</w:t>
      </w:r>
      <w:r w:rsidR="00E57127">
        <w:rPr>
          <w:rFonts w:ascii="Times New Roman" w:hint="eastAsia"/>
        </w:rPr>
        <w:t>%</w:t>
      </w:r>
      <w:r w:rsidR="00E57127">
        <w:rPr>
          <w:rFonts w:ascii="Times New Roman" w:hint="eastAsia"/>
        </w:rPr>
        <w:t>），精确至</w:t>
      </w:r>
      <w:r w:rsidR="00E57127">
        <w:rPr>
          <w:rFonts w:ascii="Times New Roman" w:hint="eastAsia"/>
        </w:rPr>
        <w:t>1%</w:t>
      </w:r>
      <w:r w:rsidR="00E57127">
        <w:rPr>
          <w:rFonts w:ascii="Times New Roman" w:hint="eastAsia"/>
        </w:rPr>
        <w:t>；</w:t>
      </w:r>
    </w:p>
    <w:p w14:paraId="47B2C410" w14:textId="49F141D5" w:rsidR="00E57127" w:rsidRPr="00E57127" w:rsidRDefault="00491EE5" w:rsidP="00E57127">
      <w:pPr>
        <w:pStyle w:val="af9"/>
        <w:ind w:firstLineChars="95" w:firstLine="199"/>
        <w:rPr>
          <w:rFonts w:ascii="Times New Roman"/>
        </w:rPr>
      </w:pPr>
      <m:oMath>
        <m:sSub>
          <m:sSubPr>
            <m:ctrlPr>
              <w:rPr>
                <w:rFonts w:ascii="Cambria Math" w:hAnsi="Cambria Math"/>
                <w:i/>
              </w:rPr>
            </m:ctrlPr>
          </m:sSubPr>
          <m:e>
            <m:r>
              <w:rPr>
                <w:rFonts w:ascii="Cambria Math" w:hAnsi="Cambria Math"/>
              </w:rPr>
              <m:t>η</m:t>
            </m:r>
          </m:e>
          <m:sub>
            <m:r>
              <w:rPr>
                <w:rFonts w:ascii="Cambria Math" w:hAnsi="Cambria Math"/>
              </w:rPr>
              <m:t>1</m:t>
            </m:r>
          </m:sub>
        </m:sSub>
      </m:oMath>
      <w:r w:rsidR="00B42E89">
        <w:rPr>
          <w:rFonts w:ascii="Times New Roman" w:hint="eastAsia"/>
        </w:rPr>
        <w:t>——</w:t>
      </w:r>
      <w:r w:rsidR="00E57127">
        <w:rPr>
          <w:rFonts w:ascii="Times New Roman" w:hint="eastAsia"/>
        </w:rPr>
        <w:t>基准组水泥净浆的黏度，单位为毫帕秒（</w:t>
      </w:r>
      <w:r w:rsidR="00E57127">
        <w:rPr>
          <w:rFonts w:ascii="Times New Roman" w:hint="eastAsia"/>
          <w:color w:val="000000"/>
          <w:kern w:val="2"/>
          <w:sz w:val="24"/>
          <w:szCs w:val="24"/>
        </w:rPr>
        <w:t>m</w:t>
      </w:r>
      <w:r w:rsidR="00E57127">
        <w:rPr>
          <w:rFonts w:ascii="Times New Roman"/>
          <w:color w:val="000000"/>
          <w:kern w:val="2"/>
          <w:sz w:val="24"/>
          <w:szCs w:val="24"/>
        </w:rPr>
        <w:t>P</w:t>
      </w:r>
      <w:r w:rsidR="00E57127">
        <w:rPr>
          <w:rFonts w:ascii="Times New Roman" w:hint="eastAsia"/>
          <w:color w:val="000000"/>
          <w:kern w:val="2"/>
          <w:sz w:val="24"/>
          <w:szCs w:val="24"/>
        </w:rPr>
        <w:t>a</w:t>
      </w:r>
      <w:r w:rsidR="00E57127">
        <w:rPr>
          <w:rFonts w:ascii="Times New Roman" w:hint="eastAsia"/>
          <w:color w:val="000000"/>
          <w:kern w:val="2"/>
          <w:sz w:val="24"/>
          <w:szCs w:val="24"/>
        </w:rPr>
        <w:t>·</w:t>
      </w:r>
      <w:r w:rsidR="00E57127">
        <w:rPr>
          <w:rFonts w:ascii="Times New Roman" w:hint="eastAsia"/>
          <w:color w:val="000000"/>
          <w:kern w:val="2"/>
          <w:sz w:val="24"/>
          <w:szCs w:val="24"/>
        </w:rPr>
        <w:t>s</w:t>
      </w:r>
      <w:r w:rsidR="00E57127">
        <w:rPr>
          <w:rFonts w:ascii="Times New Roman" w:hint="eastAsia"/>
        </w:rPr>
        <w:t>）；</w:t>
      </w:r>
    </w:p>
    <w:p w14:paraId="2E0F283A" w14:textId="3E274B23" w:rsidR="00B42E89" w:rsidRDefault="00491EE5" w:rsidP="00B42E89">
      <w:pPr>
        <w:pStyle w:val="af9"/>
        <w:ind w:firstLineChars="95" w:firstLine="199"/>
        <w:rPr>
          <w:rFonts w:ascii="Times New Roman"/>
        </w:rPr>
      </w:pPr>
      <m:oMath>
        <m:sSub>
          <m:sSubPr>
            <m:ctrlPr>
              <w:rPr>
                <w:rFonts w:ascii="Cambria Math" w:hAnsi="Cambria Math"/>
                <w:i/>
              </w:rPr>
            </m:ctrlPr>
          </m:sSubPr>
          <m:e>
            <m:r>
              <w:rPr>
                <w:rFonts w:ascii="Cambria Math" w:hAnsi="Cambria Math"/>
              </w:rPr>
              <m:t>η</m:t>
            </m:r>
          </m:e>
          <m:sub>
            <m:r>
              <w:rPr>
                <w:rFonts w:ascii="Cambria Math" w:hAnsi="Cambria Math"/>
              </w:rPr>
              <m:t>2</m:t>
            </m:r>
          </m:sub>
        </m:sSub>
      </m:oMath>
      <w:r w:rsidR="00B42E89">
        <w:rPr>
          <w:rFonts w:ascii="Times New Roman" w:hint="eastAsia"/>
        </w:rPr>
        <w:t>——</w:t>
      </w:r>
      <w:r w:rsidR="00E57127">
        <w:rPr>
          <w:rFonts w:ascii="Times New Roman" w:hint="eastAsia"/>
        </w:rPr>
        <w:t>试验组水泥净浆的黏度，单位为毫帕秒（</w:t>
      </w:r>
      <w:r w:rsidR="00E57127">
        <w:rPr>
          <w:rFonts w:ascii="Times New Roman" w:hint="eastAsia"/>
          <w:color w:val="000000"/>
          <w:kern w:val="2"/>
          <w:sz w:val="24"/>
          <w:szCs w:val="24"/>
        </w:rPr>
        <w:t>m</w:t>
      </w:r>
      <w:r w:rsidR="00E57127">
        <w:rPr>
          <w:rFonts w:ascii="Times New Roman"/>
          <w:color w:val="000000"/>
          <w:kern w:val="2"/>
          <w:sz w:val="24"/>
          <w:szCs w:val="24"/>
        </w:rPr>
        <w:t>P</w:t>
      </w:r>
      <w:r w:rsidR="00E57127">
        <w:rPr>
          <w:rFonts w:ascii="Times New Roman" w:hint="eastAsia"/>
          <w:color w:val="000000"/>
          <w:kern w:val="2"/>
          <w:sz w:val="24"/>
          <w:szCs w:val="24"/>
        </w:rPr>
        <w:t>a</w:t>
      </w:r>
      <w:r w:rsidR="00E57127">
        <w:rPr>
          <w:rFonts w:ascii="Times New Roman" w:hint="eastAsia"/>
          <w:color w:val="000000"/>
          <w:kern w:val="2"/>
          <w:sz w:val="24"/>
          <w:szCs w:val="24"/>
        </w:rPr>
        <w:t>·</w:t>
      </w:r>
      <w:r w:rsidR="00E57127">
        <w:rPr>
          <w:rFonts w:ascii="Times New Roman" w:hint="eastAsia"/>
          <w:color w:val="000000"/>
          <w:kern w:val="2"/>
          <w:sz w:val="24"/>
          <w:szCs w:val="24"/>
        </w:rPr>
        <w:t>s</w:t>
      </w:r>
      <w:r w:rsidR="00E57127">
        <w:rPr>
          <w:rFonts w:ascii="Times New Roman" w:hint="eastAsia"/>
        </w:rPr>
        <w:t>）。</w:t>
      </w:r>
    </w:p>
    <w:p w14:paraId="047A41E7" w14:textId="613EF9A2" w:rsidR="00E57127" w:rsidRDefault="00E57127" w:rsidP="00B42E89">
      <w:pPr>
        <w:pStyle w:val="af9"/>
        <w:ind w:firstLineChars="95" w:firstLine="199"/>
        <w:rPr>
          <w:rFonts w:ascii="Times New Roman"/>
        </w:rPr>
      </w:pPr>
    </w:p>
    <w:p w14:paraId="47FB96F7" w14:textId="19DB56C7" w:rsidR="00E57127" w:rsidRDefault="00E57127" w:rsidP="00B42E89">
      <w:pPr>
        <w:pStyle w:val="af9"/>
        <w:ind w:firstLineChars="95" w:firstLine="199"/>
        <w:rPr>
          <w:rFonts w:ascii="Times New Roman"/>
        </w:rPr>
      </w:pPr>
    </w:p>
    <w:p w14:paraId="0E9CC9FE" w14:textId="2FFDC381" w:rsidR="00E57127" w:rsidRDefault="00E57127" w:rsidP="00B42E89">
      <w:pPr>
        <w:pStyle w:val="af9"/>
        <w:ind w:firstLineChars="95" w:firstLine="199"/>
        <w:rPr>
          <w:rFonts w:ascii="Times New Roman"/>
        </w:rPr>
      </w:pPr>
    </w:p>
    <w:p w14:paraId="3542087A" w14:textId="414BF747" w:rsidR="00E57127" w:rsidRDefault="00E57127" w:rsidP="00B42E89">
      <w:pPr>
        <w:pStyle w:val="af9"/>
        <w:ind w:firstLineChars="95" w:firstLine="199"/>
        <w:rPr>
          <w:rFonts w:ascii="Times New Roman"/>
        </w:rPr>
      </w:pPr>
    </w:p>
    <w:p w14:paraId="1A5A3929" w14:textId="124F8F9F" w:rsidR="00E57127" w:rsidRDefault="00E57127" w:rsidP="00B42E89">
      <w:pPr>
        <w:pStyle w:val="af9"/>
        <w:ind w:firstLineChars="95" w:firstLine="199"/>
        <w:rPr>
          <w:rFonts w:ascii="Times New Roman"/>
        </w:rPr>
      </w:pPr>
    </w:p>
    <w:p w14:paraId="1145834F" w14:textId="32CB182F" w:rsidR="00E57127" w:rsidRDefault="00E57127" w:rsidP="00B42E89">
      <w:pPr>
        <w:pStyle w:val="af9"/>
        <w:ind w:firstLineChars="95" w:firstLine="199"/>
        <w:rPr>
          <w:rFonts w:ascii="Times New Roman"/>
        </w:rPr>
      </w:pPr>
    </w:p>
    <w:p w14:paraId="346B9C8A" w14:textId="1F612F54" w:rsidR="00E57127" w:rsidRDefault="00E57127" w:rsidP="00B42E89">
      <w:pPr>
        <w:pStyle w:val="af9"/>
        <w:ind w:firstLineChars="95" w:firstLine="199"/>
        <w:rPr>
          <w:rFonts w:ascii="Times New Roman"/>
        </w:rPr>
      </w:pPr>
    </w:p>
    <w:p w14:paraId="6E617125" w14:textId="2B3E8B29" w:rsidR="00E57127" w:rsidRDefault="00E57127" w:rsidP="00B42E89">
      <w:pPr>
        <w:pStyle w:val="af9"/>
        <w:ind w:firstLineChars="95" w:firstLine="199"/>
        <w:rPr>
          <w:rFonts w:ascii="Times New Roman"/>
        </w:rPr>
      </w:pPr>
    </w:p>
    <w:p w14:paraId="196D5AF8" w14:textId="18E82792" w:rsidR="00E57127" w:rsidRDefault="00E57127" w:rsidP="00B42E89">
      <w:pPr>
        <w:pStyle w:val="af9"/>
        <w:ind w:firstLineChars="95" w:firstLine="199"/>
        <w:rPr>
          <w:rFonts w:ascii="Times New Roman"/>
        </w:rPr>
      </w:pPr>
    </w:p>
    <w:p w14:paraId="1D42BE8B" w14:textId="24949E4F" w:rsidR="00E57127" w:rsidRDefault="00E57127" w:rsidP="00B42E89">
      <w:pPr>
        <w:pStyle w:val="af9"/>
        <w:ind w:firstLineChars="95" w:firstLine="199"/>
        <w:rPr>
          <w:rFonts w:ascii="Times New Roman"/>
        </w:rPr>
      </w:pPr>
    </w:p>
    <w:p w14:paraId="7489FEEF" w14:textId="6D06068A" w:rsidR="00E57127" w:rsidRDefault="00E57127" w:rsidP="00B42E89">
      <w:pPr>
        <w:pStyle w:val="af9"/>
        <w:ind w:firstLineChars="95" w:firstLine="199"/>
        <w:rPr>
          <w:rFonts w:ascii="Times New Roman"/>
        </w:rPr>
      </w:pPr>
    </w:p>
    <w:p w14:paraId="1B35D5BE" w14:textId="7B55AC5E" w:rsidR="00E57127" w:rsidRDefault="00E57127" w:rsidP="00B42E89">
      <w:pPr>
        <w:pStyle w:val="af9"/>
        <w:ind w:firstLineChars="95" w:firstLine="199"/>
        <w:rPr>
          <w:rFonts w:ascii="Times New Roman"/>
        </w:rPr>
      </w:pPr>
    </w:p>
    <w:p w14:paraId="20C283E4" w14:textId="614A917A" w:rsidR="00E57127" w:rsidRDefault="00E57127" w:rsidP="00B42E89">
      <w:pPr>
        <w:pStyle w:val="af9"/>
        <w:ind w:firstLineChars="95" w:firstLine="199"/>
        <w:rPr>
          <w:rFonts w:ascii="Times New Roman"/>
        </w:rPr>
      </w:pPr>
    </w:p>
    <w:p w14:paraId="04BBD263" w14:textId="3482C402" w:rsidR="00E57127" w:rsidRDefault="00E57127" w:rsidP="00B42E89">
      <w:pPr>
        <w:pStyle w:val="af9"/>
        <w:ind w:firstLineChars="95" w:firstLine="199"/>
        <w:rPr>
          <w:rFonts w:ascii="Times New Roman"/>
        </w:rPr>
      </w:pPr>
    </w:p>
    <w:p w14:paraId="17A6425E" w14:textId="77777777" w:rsidR="00E57127" w:rsidRPr="00B42E89" w:rsidRDefault="00E57127" w:rsidP="00B42E89">
      <w:pPr>
        <w:pStyle w:val="af9"/>
        <w:ind w:firstLineChars="95" w:firstLine="199"/>
        <w:rPr>
          <w:rFonts w:ascii="Times New Roman"/>
        </w:rPr>
      </w:pPr>
    </w:p>
    <w:p w14:paraId="22688D98" w14:textId="784469A0" w:rsidR="000902DB" w:rsidRPr="004B322B" w:rsidRDefault="00456129">
      <w:pPr>
        <w:pStyle w:val="a"/>
        <w:keepNext/>
        <w:tabs>
          <w:tab w:val="left" w:pos="360"/>
        </w:tabs>
        <w:spacing w:after="280"/>
        <w:rPr>
          <w:rFonts w:ascii="Times New Roman"/>
        </w:rPr>
      </w:pPr>
      <w:r w:rsidRPr="004B322B">
        <w:rPr>
          <w:rFonts w:ascii="Times New Roman"/>
        </w:rPr>
        <w:lastRenderedPageBreak/>
        <w:br/>
      </w:r>
      <w:bookmarkStart w:id="46" w:name="_Toc50829969"/>
      <w:bookmarkStart w:id="47" w:name="_Toc50830040"/>
      <w:bookmarkStart w:id="48" w:name="_Toc57577712"/>
      <w:r w:rsidRPr="004B322B">
        <w:rPr>
          <w:rFonts w:ascii="Times New Roman" w:eastAsiaTheme="minorEastAsia"/>
          <w:sz w:val="32"/>
          <w:szCs w:val="32"/>
        </w:rPr>
        <w:t>（规范性附录）</w:t>
      </w:r>
      <w:r w:rsidR="004B322B">
        <w:rPr>
          <w:rFonts w:ascii="Times New Roman" w:eastAsiaTheme="minorEastAsia" w:hint="eastAsia"/>
          <w:sz w:val="32"/>
          <w:szCs w:val="32"/>
        </w:rPr>
        <w:t xml:space="preserve"> </w:t>
      </w:r>
      <w:r w:rsidR="004B322B">
        <w:rPr>
          <w:rFonts w:ascii="Times New Roman" w:eastAsiaTheme="minorEastAsia"/>
          <w:sz w:val="32"/>
          <w:szCs w:val="32"/>
        </w:rPr>
        <w:t xml:space="preserve">                                     </w:t>
      </w:r>
      <w:r w:rsidRPr="004B322B">
        <w:rPr>
          <w:rFonts w:ascii="Times New Roman" w:eastAsiaTheme="minorEastAsia"/>
          <w:sz w:val="32"/>
          <w:szCs w:val="32"/>
        </w:rPr>
        <w:t>抗压强度比试验</w:t>
      </w:r>
      <w:bookmarkEnd w:id="46"/>
      <w:bookmarkEnd w:id="47"/>
      <w:bookmarkEnd w:id="48"/>
    </w:p>
    <w:p w14:paraId="200CC47B" w14:textId="544D04EB" w:rsidR="000902DB" w:rsidRPr="00E44767" w:rsidRDefault="00456129" w:rsidP="009E700F">
      <w:pPr>
        <w:pStyle w:val="aff7"/>
        <w:numPr>
          <w:ilvl w:val="1"/>
          <w:numId w:val="1"/>
        </w:numPr>
        <w:spacing w:before="156" w:after="156"/>
        <w:outlineLvl w:val="9"/>
        <w:rPr>
          <w:color w:val="000000"/>
          <w:sz w:val="24"/>
          <w:szCs w:val="24"/>
        </w:rPr>
      </w:pPr>
      <w:r w:rsidRPr="009E700F">
        <w:rPr>
          <w:rFonts w:ascii="Times New Roman" w:hint="eastAsia"/>
          <w:sz w:val="24"/>
          <w:szCs w:val="24"/>
        </w:rPr>
        <w:t>范围</w:t>
      </w:r>
    </w:p>
    <w:p w14:paraId="24DA685E" w14:textId="77777777" w:rsidR="000902DB" w:rsidRPr="00E44767" w:rsidRDefault="00456129" w:rsidP="00E44767">
      <w:pPr>
        <w:spacing w:line="360" w:lineRule="auto"/>
        <w:ind w:firstLineChars="200" w:firstLine="480"/>
        <w:rPr>
          <w:kern w:val="21"/>
          <w:sz w:val="24"/>
          <w:szCs w:val="24"/>
        </w:rPr>
      </w:pPr>
      <w:r w:rsidRPr="00E44767">
        <w:rPr>
          <w:rFonts w:hint="eastAsia"/>
          <w:kern w:val="21"/>
          <w:sz w:val="24"/>
          <w:szCs w:val="24"/>
        </w:rPr>
        <w:t>本附录规定了功能型复合掺合料抗压强度比试验的方法。</w:t>
      </w:r>
    </w:p>
    <w:p w14:paraId="69E2B523" w14:textId="19726AFF" w:rsidR="000902DB" w:rsidRPr="00E44767" w:rsidRDefault="00456129" w:rsidP="009E700F">
      <w:pPr>
        <w:pStyle w:val="aff7"/>
        <w:numPr>
          <w:ilvl w:val="1"/>
          <w:numId w:val="1"/>
        </w:numPr>
        <w:spacing w:before="156" w:after="156"/>
        <w:outlineLvl w:val="9"/>
        <w:rPr>
          <w:color w:val="000000"/>
          <w:sz w:val="24"/>
          <w:szCs w:val="24"/>
        </w:rPr>
      </w:pPr>
      <w:r w:rsidRPr="009E700F">
        <w:rPr>
          <w:rFonts w:ascii="Times New Roman" w:hint="eastAsia"/>
          <w:sz w:val="24"/>
          <w:szCs w:val="24"/>
        </w:rPr>
        <w:t>仪器设备和材料</w:t>
      </w:r>
    </w:p>
    <w:p w14:paraId="394BFB7F" w14:textId="77777777" w:rsidR="000902DB" w:rsidRPr="00E44767" w:rsidRDefault="00456129" w:rsidP="00E44767">
      <w:pPr>
        <w:spacing w:line="360" w:lineRule="auto"/>
        <w:ind w:firstLineChars="200" w:firstLine="480"/>
        <w:rPr>
          <w:kern w:val="21"/>
          <w:sz w:val="24"/>
          <w:szCs w:val="24"/>
        </w:rPr>
      </w:pPr>
      <w:r w:rsidRPr="00E44767">
        <w:rPr>
          <w:rFonts w:hint="eastAsia"/>
          <w:kern w:val="21"/>
          <w:sz w:val="24"/>
          <w:szCs w:val="24"/>
        </w:rPr>
        <w:t>仪器设备应符合下列要求：</w:t>
      </w:r>
    </w:p>
    <w:p w14:paraId="32FC13AD" w14:textId="77777777" w:rsidR="000902DB" w:rsidRPr="00E44767" w:rsidRDefault="00456129" w:rsidP="000E0BF7">
      <w:pPr>
        <w:pStyle w:val="aff6"/>
        <w:numPr>
          <w:ilvl w:val="0"/>
          <w:numId w:val="21"/>
        </w:numPr>
        <w:outlineLvl w:val="9"/>
        <w:rPr>
          <w:rFonts w:ascii="Times New Roman" w:eastAsia="宋体"/>
          <w:color w:val="000000"/>
          <w:kern w:val="2"/>
          <w:sz w:val="24"/>
          <w:szCs w:val="24"/>
        </w:rPr>
      </w:pPr>
      <w:bookmarkStart w:id="49" w:name="_Toc50829970"/>
      <w:bookmarkStart w:id="50" w:name="_Toc50830041"/>
      <w:r w:rsidRPr="00E44767">
        <w:rPr>
          <w:rFonts w:ascii="Times New Roman" w:eastAsia="宋体" w:hint="eastAsia"/>
          <w:color w:val="000000"/>
          <w:kern w:val="2"/>
          <w:sz w:val="24"/>
          <w:szCs w:val="24"/>
        </w:rPr>
        <w:t>试验用仪器应采用</w:t>
      </w:r>
      <w:r w:rsidRPr="00E44767">
        <w:rPr>
          <w:rFonts w:ascii="Times New Roman" w:eastAsia="宋体" w:hint="eastAsia"/>
          <w:color w:val="000000"/>
          <w:kern w:val="2"/>
          <w:sz w:val="24"/>
          <w:szCs w:val="24"/>
        </w:rPr>
        <w:t>GB/T 17671</w:t>
      </w:r>
      <w:r w:rsidRPr="00E44767">
        <w:rPr>
          <w:rFonts w:ascii="Times New Roman" w:eastAsia="宋体" w:hint="eastAsia"/>
          <w:color w:val="000000"/>
          <w:kern w:val="2"/>
          <w:sz w:val="24"/>
          <w:szCs w:val="24"/>
        </w:rPr>
        <w:t>中所规定的试验用仪器；</w:t>
      </w:r>
      <w:bookmarkEnd w:id="49"/>
      <w:bookmarkEnd w:id="50"/>
    </w:p>
    <w:p w14:paraId="0B8B93D7" w14:textId="77777777" w:rsidR="000902DB" w:rsidRPr="00E44767" w:rsidRDefault="00456129" w:rsidP="000E0BF7">
      <w:pPr>
        <w:numPr>
          <w:ilvl w:val="0"/>
          <w:numId w:val="21"/>
        </w:numPr>
        <w:rPr>
          <w:color w:val="000000"/>
          <w:sz w:val="24"/>
          <w:szCs w:val="24"/>
        </w:rPr>
      </w:pPr>
      <w:r w:rsidRPr="00E44767">
        <w:rPr>
          <w:color w:val="000000"/>
          <w:sz w:val="24"/>
          <w:szCs w:val="24"/>
        </w:rPr>
        <w:t>水泥</w:t>
      </w:r>
      <w:r w:rsidRPr="00E44767">
        <w:rPr>
          <w:rFonts w:hint="eastAsia"/>
          <w:color w:val="000000"/>
          <w:sz w:val="24"/>
          <w:szCs w:val="24"/>
        </w:rPr>
        <w:t>：</w:t>
      </w:r>
      <w:r w:rsidRPr="00E44767">
        <w:rPr>
          <w:color w:val="000000"/>
          <w:sz w:val="24"/>
          <w:szCs w:val="24"/>
        </w:rPr>
        <w:t>采用</w:t>
      </w:r>
      <w:r w:rsidRPr="00E44767">
        <w:rPr>
          <w:color w:val="000000"/>
          <w:sz w:val="24"/>
          <w:szCs w:val="24"/>
        </w:rPr>
        <w:t>GB</w:t>
      </w:r>
      <w:r w:rsidRPr="00E44767">
        <w:rPr>
          <w:rFonts w:hint="eastAsia"/>
          <w:color w:val="000000"/>
          <w:sz w:val="24"/>
          <w:szCs w:val="24"/>
        </w:rPr>
        <w:t xml:space="preserve"> </w:t>
      </w:r>
      <w:r w:rsidRPr="00E44767">
        <w:rPr>
          <w:color w:val="000000"/>
          <w:sz w:val="24"/>
          <w:szCs w:val="24"/>
        </w:rPr>
        <w:t>8076</w:t>
      </w:r>
      <w:r w:rsidRPr="00E44767">
        <w:rPr>
          <w:color w:val="000000"/>
          <w:sz w:val="24"/>
          <w:szCs w:val="24"/>
        </w:rPr>
        <w:t>混凝土外加剂</w:t>
      </w:r>
      <w:r w:rsidRPr="00E44767">
        <w:rPr>
          <w:rFonts w:hint="eastAsia"/>
          <w:color w:val="000000"/>
          <w:sz w:val="24"/>
          <w:szCs w:val="24"/>
        </w:rPr>
        <w:t>检验</w:t>
      </w:r>
      <w:r w:rsidRPr="00E44767">
        <w:rPr>
          <w:color w:val="000000"/>
          <w:sz w:val="24"/>
          <w:szCs w:val="24"/>
        </w:rPr>
        <w:t>专用基准水泥或符合</w:t>
      </w:r>
      <w:r w:rsidRPr="00E44767">
        <w:rPr>
          <w:color w:val="000000"/>
          <w:sz w:val="24"/>
          <w:szCs w:val="24"/>
        </w:rPr>
        <w:t>GB 175</w:t>
      </w:r>
      <w:r w:rsidRPr="00E44767">
        <w:rPr>
          <w:color w:val="000000"/>
          <w:sz w:val="24"/>
          <w:szCs w:val="24"/>
        </w:rPr>
        <w:t>规定的硅酸盐水泥。当有争议或仲裁检验时，应采用基准水泥</w:t>
      </w:r>
      <w:r w:rsidRPr="00E44767">
        <w:rPr>
          <w:rFonts w:hint="eastAsia"/>
          <w:color w:val="000000"/>
          <w:sz w:val="24"/>
          <w:szCs w:val="24"/>
        </w:rPr>
        <w:t>；</w:t>
      </w:r>
    </w:p>
    <w:p w14:paraId="04B3573B" w14:textId="77777777" w:rsidR="000902DB" w:rsidRPr="00E44767" w:rsidRDefault="00456129" w:rsidP="000E0BF7">
      <w:pPr>
        <w:numPr>
          <w:ilvl w:val="0"/>
          <w:numId w:val="21"/>
        </w:numPr>
        <w:rPr>
          <w:color w:val="000000"/>
          <w:sz w:val="24"/>
          <w:szCs w:val="24"/>
        </w:rPr>
      </w:pPr>
      <w:r w:rsidRPr="00E44767">
        <w:rPr>
          <w:color w:val="000000"/>
          <w:sz w:val="24"/>
          <w:szCs w:val="24"/>
        </w:rPr>
        <w:t>天平</w:t>
      </w:r>
      <w:r w:rsidRPr="00E44767">
        <w:rPr>
          <w:rFonts w:hint="eastAsia"/>
          <w:color w:val="000000"/>
          <w:sz w:val="24"/>
          <w:szCs w:val="24"/>
        </w:rPr>
        <w:t>：</w:t>
      </w:r>
      <w:r w:rsidRPr="00E44767">
        <w:rPr>
          <w:color w:val="000000"/>
          <w:sz w:val="24"/>
          <w:szCs w:val="24"/>
        </w:rPr>
        <w:t>称量</w:t>
      </w:r>
      <w:r w:rsidRPr="00E44767">
        <w:rPr>
          <w:color w:val="000000"/>
          <w:sz w:val="24"/>
          <w:szCs w:val="24"/>
        </w:rPr>
        <w:t>1000g</w:t>
      </w:r>
      <w:r w:rsidRPr="00E44767">
        <w:rPr>
          <w:color w:val="000000"/>
          <w:sz w:val="24"/>
          <w:szCs w:val="24"/>
        </w:rPr>
        <w:t>，感量</w:t>
      </w:r>
      <w:r w:rsidRPr="00E44767">
        <w:rPr>
          <w:color w:val="000000"/>
          <w:sz w:val="24"/>
          <w:szCs w:val="24"/>
        </w:rPr>
        <w:t>1g</w:t>
      </w:r>
      <w:r w:rsidRPr="00E44767">
        <w:rPr>
          <w:color w:val="000000"/>
          <w:sz w:val="24"/>
          <w:szCs w:val="24"/>
        </w:rPr>
        <w:t>；称量</w:t>
      </w:r>
      <w:r w:rsidRPr="00E44767">
        <w:rPr>
          <w:color w:val="000000"/>
          <w:sz w:val="24"/>
          <w:szCs w:val="24"/>
        </w:rPr>
        <w:t>100g</w:t>
      </w:r>
      <w:r w:rsidRPr="00E44767">
        <w:rPr>
          <w:color w:val="000000"/>
          <w:sz w:val="24"/>
          <w:szCs w:val="24"/>
        </w:rPr>
        <w:t>，感量</w:t>
      </w:r>
      <w:r w:rsidRPr="00E44767">
        <w:rPr>
          <w:color w:val="000000"/>
          <w:sz w:val="24"/>
          <w:szCs w:val="24"/>
        </w:rPr>
        <w:t>0.01g</w:t>
      </w:r>
      <w:r w:rsidRPr="00E44767">
        <w:rPr>
          <w:rFonts w:hint="eastAsia"/>
          <w:color w:val="000000"/>
          <w:sz w:val="24"/>
          <w:szCs w:val="24"/>
        </w:rPr>
        <w:t>；</w:t>
      </w:r>
    </w:p>
    <w:p w14:paraId="6F2627C8" w14:textId="77777777" w:rsidR="000902DB" w:rsidRPr="00E44767" w:rsidRDefault="00456129" w:rsidP="000E0BF7">
      <w:pPr>
        <w:numPr>
          <w:ilvl w:val="0"/>
          <w:numId w:val="21"/>
        </w:numPr>
        <w:ind w:left="902"/>
        <w:rPr>
          <w:color w:val="000000"/>
          <w:sz w:val="24"/>
          <w:szCs w:val="24"/>
        </w:rPr>
      </w:pPr>
      <w:r w:rsidRPr="00E44767">
        <w:rPr>
          <w:color w:val="000000"/>
          <w:sz w:val="24"/>
          <w:szCs w:val="24"/>
        </w:rPr>
        <w:t>砂</w:t>
      </w:r>
      <w:r w:rsidRPr="00E44767">
        <w:rPr>
          <w:rFonts w:hint="eastAsia"/>
          <w:color w:val="000000"/>
          <w:sz w:val="24"/>
          <w:szCs w:val="24"/>
        </w:rPr>
        <w:t>：</w:t>
      </w:r>
      <w:r w:rsidRPr="00E44767">
        <w:rPr>
          <w:color w:val="000000"/>
          <w:sz w:val="24"/>
          <w:szCs w:val="24"/>
        </w:rPr>
        <w:t>符合</w:t>
      </w:r>
      <w:r w:rsidRPr="00E44767">
        <w:rPr>
          <w:color w:val="000000"/>
          <w:sz w:val="24"/>
          <w:szCs w:val="24"/>
        </w:rPr>
        <w:t>GB/T 17671</w:t>
      </w:r>
      <w:r w:rsidRPr="00E44767">
        <w:rPr>
          <w:color w:val="000000"/>
          <w:sz w:val="24"/>
          <w:szCs w:val="24"/>
        </w:rPr>
        <w:t>规定的中国</w:t>
      </w:r>
      <w:r w:rsidRPr="00E44767">
        <w:rPr>
          <w:rFonts w:hint="eastAsia"/>
          <w:color w:val="000000"/>
          <w:sz w:val="24"/>
          <w:szCs w:val="24"/>
        </w:rPr>
        <w:t>ISO</w:t>
      </w:r>
      <w:r w:rsidRPr="00E44767">
        <w:rPr>
          <w:color w:val="000000"/>
          <w:sz w:val="24"/>
          <w:szCs w:val="24"/>
        </w:rPr>
        <w:t>标准砂</w:t>
      </w:r>
      <w:r w:rsidRPr="00E44767">
        <w:rPr>
          <w:rFonts w:hint="eastAsia"/>
          <w:color w:val="000000"/>
          <w:sz w:val="24"/>
          <w:szCs w:val="24"/>
        </w:rPr>
        <w:t>；</w:t>
      </w:r>
    </w:p>
    <w:p w14:paraId="25D10A16" w14:textId="77777777" w:rsidR="000902DB" w:rsidRPr="00E44767" w:rsidRDefault="00456129" w:rsidP="000E0BF7">
      <w:pPr>
        <w:numPr>
          <w:ilvl w:val="0"/>
          <w:numId w:val="21"/>
        </w:numPr>
        <w:ind w:left="902"/>
        <w:rPr>
          <w:color w:val="000000"/>
          <w:sz w:val="24"/>
          <w:szCs w:val="24"/>
        </w:rPr>
      </w:pPr>
      <w:r w:rsidRPr="00E44767">
        <w:rPr>
          <w:rFonts w:hint="eastAsia"/>
          <w:color w:val="000000"/>
          <w:sz w:val="24"/>
          <w:szCs w:val="24"/>
        </w:rPr>
        <w:t>水：自来水或蒸馏水；</w:t>
      </w:r>
    </w:p>
    <w:p w14:paraId="5F7CAD28" w14:textId="77777777" w:rsidR="000902DB" w:rsidRPr="00E44767" w:rsidRDefault="00456129" w:rsidP="000E0BF7">
      <w:pPr>
        <w:numPr>
          <w:ilvl w:val="0"/>
          <w:numId w:val="21"/>
        </w:numPr>
        <w:ind w:left="902"/>
        <w:rPr>
          <w:color w:val="000000"/>
          <w:sz w:val="24"/>
          <w:szCs w:val="24"/>
        </w:rPr>
      </w:pPr>
      <w:r w:rsidRPr="00E44767">
        <w:rPr>
          <w:rFonts w:hint="eastAsia"/>
          <w:color w:val="000000"/>
          <w:sz w:val="24"/>
          <w:szCs w:val="24"/>
        </w:rPr>
        <w:t>复合掺合料应采用受检的功能型复合掺合料。</w:t>
      </w:r>
    </w:p>
    <w:p w14:paraId="4D0BB617" w14:textId="1CF4C731" w:rsidR="000902DB" w:rsidRPr="00E44767" w:rsidRDefault="00456129" w:rsidP="009E700F">
      <w:pPr>
        <w:pStyle w:val="aff7"/>
        <w:numPr>
          <w:ilvl w:val="1"/>
          <w:numId w:val="1"/>
        </w:numPr>
        <w:spacing w:before="156" w:after="156"/>
        <w:outlineLvl w:val="9"/>
        <w:rPr>
          <w:color w:val="000000"/>
          <w:sz w:val="24"/>
          <w:szCs w:val="24"/>
        </w:rPr>
      </w:pPr>
      <w:r w:rsidRPr="009E700F">
        <w:rPr>
          <w:rFonts w:ascii="Times New Roman" w:hint="eastAsia"/>
          <w:sz w:val="24"/>
          <w:szCs w:val="24"/>
        </w:rPr>
        <w:t>试验步骤</w:t>
      </w:r>
    </w:p>
    <w:p w14:paraId="55557309" w14:textId="5AD70887" w:rsidR="000902DB" w:rsidRPr="00E44767" w:rsidRDefault="009E700F">
      <w:pPr>
        <w:spacing w:line="360" w:lineRule="auto"/>
        <w:rPr>
          <w:sz w:val="24"/>
          <w:szCs w:val="24"/>
        </w:rPr>
      </w:pPr>
      <w:r>
        <w:rPr>
          <w:kern w:val="21"/>
          <w:sz w:val="24"/>
          <w:szCs w:val="24"/>
        </w:rPr>
        <w:t>C</w:t>
      </w:r>
      <w:r w:rsidR="00456129" w:rsidRPr="00E44767">
        <w:rPr>
          <w:rFonts w:hint="eastAsia"/>
          <w:kern w:val="21"/>
          <w:sz w:val="24"/>
          <w:szCs w:val="24"/>
        </w:rPr>
        <w:t>.3.1</w:t>
      </w:r>
      <w:r w:rsidR="00456129" w:rsidRPr="00E44767">
        <w:rPr>
          <w:rFonts w:hint="eastAsia"/>
          <w:kern w:val="21"/>
          <w:sz w:val="24"/>
          <w:szCs w:val="24"/>
        </w:rPr>
        <w:t>试验室应符合</w:t>
      </w:r>
      <w:r w:rsidR="00456129" w:rsidRPr="00E44767">
        <w:rPr>
          <w:sz w:val="24"/>
          <w:szCs w:val="24"/>
        </w:rPr>
        <w:t>GB/T 17671</w:t>
      </w:r>
      <w:r w:rsidR="00456129" w:rsidRPr="00E44767">
        <w:rPr>
          <w:rFonts w:hint="eastAsia"/>
          <w:sz w:val="24"/>
          <w:szCs w:val="24"/>
        </w:rPr>
        <w:t>的规定。</w:t>
      </w:r>
    </w:p>
    <w:p w14:paraId="4A2B0293" w14:textId="6CCB260B" w:rsidR="000902DB" w:rsidRPr="00E44767" w:rsidRDefault="009E700F">
      <w:pPr>
        <w:spacing w:line="360" w:lineRule="auto"/>
        <w:rPr>
          <w:kern w:val="21"/>
          <w:sz w:val="24"/>
          <w:szCs w:val="24"/>
        </w:rPr>
      </w:pPr>
      <w:r>
        <w:rPr>
          <w:kern w:val="21"/>
          <w:sz w:val="24"/>
          <w:szCs w:val="24"/>
        </w:rPr>
        <w:t>C</w:t>
      </w:r>
      <w:r w:rsidR="00456129" w:rsidRPr="00E44767">
        <w:rPr>
          <w:rFonts w:hint="eastAsia"/>
          <w:kern w:val="21"/>
          <w:sz w:val="24"/>
          <w:szCs w:val="24"/>
        </w:rPr>
        <w:t>.3.2</w:t>
      </w:r>
      <w:r w:rsidR="00456129" w:rsidRPr="00E44767">
        <w:rPr>
          <w:rFonts w:hint="eastAsia"/>
          <w:kern w:val="21"/>
          <w:sz w:val="24"/>
          <w:szCs w:val="24"/>
        </w:rPr>
        <w:t>确定抗压强度比的</w:t>
      </w:r>
      <w:proofErr w:type="gramStart"/>
      <w:r w:rsidR="00456129" w:rsidRPr="00E44767">
        <w:rPr>
          <w:rFonts w:hint="eastAsia"/>
          <w:kern w:val="21"/>
          <w:sz w:val="24"/>
          <w:szCs w:val="24"/>
        </w:rPr>
        <w:t>胶砂配合</w:t>
      </w:r>
      <w:proofErr w:type="gramEnd"/>
      <w:r w:rsidR="00456129" w:rsidRPr="00E44767">
        <w:rPr>
          <w:rFonts w:hint="eastAsia"/>
          <w:kern w:val="21"/>
          <w:sz w:val="24"/>
          <w:szCs w:val="24"/>
        </w:rPr>
        <w:t>比应符合表</w:t>
      </w:r>
      <w:r w:rsidR="00456129" w:rsidRPr="00E44767">
        <w:rPr>
          <w:rFonts w:hint="eastAsia"/>
          <w:kern w:val="21"/>
          <w:sz w:val="24"/>
          <w:szCs w:val="24"/>
        </w:rPr>
        <w:t>B.1</w:t>
      </w:r>
      <w:r w:rsidR="00456129" w:rsidRPr="00E44767">
        <w:rPr>
          <w:rFonts w:hint="eastAsia"/>
          <w:kern w:val="21"/>
          <w:sz w:val="24"/>
          <w:szCs w:val="24"/>
        </w:rPr>
        <w:t>的规定。</w:t>
      </w:r>
    </w:p>
    <w:p w14:paraId="6F0EA73A" w14:textId="77777777" w:rsidR="000902DB" w:rsidRPr="00E44767" w:rsidRDefault="00456129">
      <w:pPr>
        <w:pStyle w:val="aff0"/>
        <w:spacing w:before="120" w:after="120"/>
        <w:ind w:left="0" w:right="420"/>
        <w:rPr>
          <w:color w:val="000000"/>
          <w:sz w:val="24"/>
          <w:szCs w:val="24"/>
        </w:rPr>
      </w:pPr>
      <w:r w:rsidRPr="00E44767">
        <w:rPr>
          <w:color w:val="000000"/>
          <w:sz w:val="24"/>
          <w:szCs w:val="24"/>
        </w:rPr>
        <w:t>表</w:t>
      </w:r>
      <w:r w:rsidRPr="00E44767">
        <w:rPr>
          <w:rFonts w:hint="eastAsia"/>
          <w:color w:val="000000"/>
          <w:sz w:val="24"/>
          <w:szCs w:val="24"/>
        </w:rPr>
        <w:t>B.</w:t>
      </w:r>
      <w:r w:rsidRPr="00E44767">
        <w:rPr>
          <w:color w:val="000000"/>
          <w:sz w:val="24"/>
          <w:szCs w:val="24"/>
        </w:rPr>
        <w:t>1</w:t>
      </w:r>
      <w:r w:rsidRPr="00E44767">
        <w:rPr>
          <w:rFonts w:hint="eastAsia"/>
          <w:color w:val="000000"/>
          <w:sz w:val="24"/>
          <w:szCs w:val="24"/>
        </w:rPr>
        <w:t xml:space="preserve"> </w:t>
      </w:r>
      <w:proofErr w:type="gramStart"/>
      <w:r w:rsidRPr="00E44767">
        <w:rPr>
          <w:rFonts w:hint="eastAsia"/>
          <w:color w:val="000000"/>
          <w:sz w:val="24"/>
          <w:szCs w:val="24"/>
        </w:rPr>
        <w:t>胶砂配合</w:t>
      </w:r>
      <w:proofErr w:type="gramEnd"/>
      <w:r w:rsidRPr="00E44767">
        <w:rPr>
          <w:rFonts w:hint="eastAsia"/>
          <w:color w:val="000000"/>
          <w:sz w:val="24"/>
          <w:szCs w:val="24"/>
        </w:rPr>
        <w:t>比</w:t>
      </w:r>
    </w:p>
    <w:tbl>
      <w:tblPr>
        <w:tblW w:w="804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611"/>
        <w:gridCol w:w="1192"/>
        <w:gridCol w:w="1906"/>
        <w:gridCol w:w="1429"/>
        <w:gridCol w:w="1906"/>
      </w:tblGrid>
      <w:tr w:rsidR="000902DB" w:rsidRPr="00E44767" w14:paraId="6BD258C0" w14:textId="77777777">
        <w:trPr>
          <w:trHeight w:val="509"/>
          <w:jc w:val="center"/>
        </w:trPr>
        <w:tc>
          <w:tcPr>
            <w:tcW w:w="1611" w:type="dxa"/>
            <w:shd w:val="clear" w:color="auto" w:fill="auto"/>
            <w:vAlign w:val="center"/>
          </w:tcPr>
          <w:p w14:paraId="20325681" w14:textId="77777777" w:rsidR="000902DB" w:rsidRPr="00E44767" w:rsidRDefault="00456129">
            <w:pPr>
              <w:jc w:val="center"/>
              <w:rPr>
                <w:sz w:val="24"/>
                <w:szCs w:val="24"/>
              </w:rPr>
            </w:pPr>
            <w:proofErr w:type="gramStart"/>
            <w:r w:rsidRPr="00E44767">
              <w:rPr>
                <w:rFonts w:hAnsi="宋体"/>
                <w:sz w:val="24"/>
                <w:szCs w:val="24"/>
              </w:rPr>
              <w:t>胶砂种类</w:t>
            </w:r>
            <w:proofErr w:type="gramEnd"/>
          </w:p>
        </w:tc>
        <w:tc>
          <w:tcPr>
            <w:tcW w:w="1192" w:type="dxa"/>
            <w:shd w:val="clear" w:color="auto" w:fill="auto"/>
            <w:vAlign w:val="center"/>
          </w:tcPr>
          <w:p w14:paraId="462D6536" w14:textId="77777777" w:rsidR="000902DB" w:rsidRPr="00E44767" w:rsidRDefault="00456129">
            <w:pPr>
              <w:jc w:val="center"/>
              <w:rPr>
                <w:sz w:val="24"/>
                <w:szCs w:val="24"/>
              </w:rPr>
            </w:pPr>
            <w:r w:rsidRPr="00E44767">
              <w:rPr>
                <w:rFonts w:hAnsi="宋体"/>
                <w:sz w:val="24"/>
                <w:szCs w:val="24"/>
              </w:rPr>
              <w:t>水泥</w:t>
            </w:r>
            <w:r w:rsidRPr="00E44767">
              <w:rPr>
                <w:rFonts w:hAnsi="宋体" w:hint="eastAsia"/>
                <w:sz w:val="24"/>
                <w:szCs w:val="24"/>
              </w:rPr>
              <w:t>∕</w:t>
            </w:r>
            <w:r w:rsidRPr="00E44767">
              <w:rPr>
                <w:sz w:val="24"/>
                <w:szCs w:val="24"/>
              </w:rPr>
              <w:t>g</w:t>
            </w:r>
          </w:p>
        </w:tc>
        <w:tc>
          <w:tcPr>
            <w:tcW w:w="1906" w:type="dxa"/>
            <w:shd w:val="clear" w:color="auto" w:fill="auto"/>
            <w:vAlign w:val="center"/>
          </w:tcPr>
          <w:p w14:paraId="569093FE" w14:textId="77777777" w:rsidR="000902DB" w:rsidRPr="00E44767" w:rsidRDefault="00456129">
            <w:pPr>
              <w:jc w:val="center"/>
              <w:rPr>
                <w:sz w:val="24"/>
                <w:szCs w:val="24"/>
              </w:rPr>
            </w:pPr>
            <w:r w:rsidRPr="00E44767">
              <w:rPr>
                <w:rFonts w:hAnsi="宋体"/>
                <w:sz w:val="24"/>
                <w:szCs w:val="24"/>
              </w:rPr>
              <w:t>复合掺合料</w:t>
            </w:r>
            <w:r w:rsidRPr="00E44767">
              <w:rPr>
                <w:rFonts w:hAnsi="宋体" w:hint="eastAsia"/>
                <w:sz w:val="24"/>
                <w:szCs w:val="24"/>
              </w:rPr>
              <w:t>∕</w:t>
            </w:r>
            <w:r w:rsidRPr="00E44767">
              <w:rPr>
                <w:sz w:val="24"/>
                <w:szCs w:val="24"/>
              </w:rPr>
              <w:t>g</w:t>
            </w:r>
          </w:p>
        </w:tc>
        <w:tc>
          <w:tcPr>
            <w:tcW w:w="1429" w:type="dxa"/>
            <w:shd w:val="clear" w:color="auto" w:fill="auto"/>
            <w:vAlign w:val="center"/>
          </w:tcPr>
          <w:p w14:paraId="038A6D24" w14:textId="77777777" w:rsidR="000902DB" w:rsidRPr="00E44767" w:rsidRDefault="00456129">
            <w:pPr>
              <w:jc w:val="center"/>
              <w:rPr>
                <w:sz w:val="24"/>
                <w:szCs w:val="24"/>
              </w:rPr>
            </w:pPr>
            <w:r w:rsidRPr="00E44767">
              <w:rPr>
                <w:rFonts w:hAnsi="宋体"/>
                <w:sz w:val="24"/>
                <w:szCs w:val="24"/>
              </w:rPr>
              <w:t>标准砂</w:t>
            </w:r>
            <w:r w:rsidRPr="00E44767">
              <w:rPr>
                <w:rFonts w:hAnsi="宋体" w:hint="eastAsia"/>
                <w:sz w:val="24"/>
                <w:szCs w:val="24"/>
              </w:rPr>
              <w:t>∕</w:t>
            </w:r>
            <w:r w:rsidRPr="00E44767">
              <w:rPr>
                <w:sz w:val="24"/>
                <w:szCs w:val="24"/>
              </w:rPr>
              <w:t>g</w:t>
            </w:r>
          </w:p>
        </w:tc>
        <w:tc>
          <w:tcPr>
            <w:tcW w:w="1906" w:type="dxa"/>
            <w:shd w:val="clear" w:color="auto" w:fill="auto"/>
            <w:vAlign w:val="center"/>
          </w:tcPr>
          <w:p w14:paraId="7089A6D6" w14:textId="77777777" w:rsidR="000902DB" w:rsidRPr="00E44767" w:rsidRDefault="00456129">
            <w:pPr>
              <w:jc w:val="center"/>
              <w:rPr>
                <w:sz w:val="24"/>
                <w:szCs w:val="24"/>
              </w:rPr>
            </w:pPr>
            <w:r w:rsidRPr="00E44767">
              <w:rPr>
                <w:rFonts w:hAnsi="宋体"/>
                <w:sz w:val="24"/>
                <w:szCs w:val="24"/>
              </w:rPr>
              <w:t>加水量</w:t>
            </w:r>
            <w:r w:rsidRPr="00E44767">
              <w:rPr>
                <w:rFonts w:hAnsi="宋体" w:hint="eastAsia"/>
                <w:sz w:val="24"/>
                <w:szCs w:val="24"/>
              </w:rPr>
              <w:t>∕</w:t>
            </w:r>
            <w:r w:rsidRPr="00E44767">
              <w:rPr>
                <w:sz w:val="24"/>
                <w:szCs w:val="24"/>
              </w:rPr>
              <w:t>m</w:t>
            </w:r>
            <w:r w:rsidRPr="00E44767">
              <w:rPr>
                <w:rFonts w:hint="eastAsia"/>
                <w:sz w:val="24"/>
                <w:szCs w:val="24"/>
              </w:rPr>
              <w:t>L</w:t>
            </w:r>
          </w:p>
        </w:tc>
      </w:tr>
      <w:tr w:rsidR="000902DB" w:rsidRPr="00E44767" w14:paraId="7C986286" w14:textId="77777777">
        <w:trPr>
          <w:trHeight w:val="414"/>
          <w:jc w:val="center"/>
        </w:trPr>
        <w:tc>
          <w:tcPr>
            <w:tcW w:w="1611" w:type="dxa"/>
            <w:shd w:val="clear" w:color="auto" w:fill="auto"/>
            <w:vAlign w:val="center"/>
          </w:tcPr>
          <w:p w14:paraId="7FA3A513" w14:textId="77777777" w:rsidR="000902DB" w:rsidRPr="00E44767" w:rsidRDefault="00456129">
            <w:pPr>
              <w:jc w:val="center"/>
              <w:rPr>
                <w:sz w:val="24"/>
                <w:szCs w:val="24"/>
              </w:rPr>
            </w:pPr>
            <w:proofErr w:type="gramStart"/>
            <w:r w:rsidRPr="00E44767">
              <w:rPr>
                <w:rFonts w:hAnsi="宋体"/>
                <w:sz w:val="24"/>
                <w:szCs w:val="24"/>
              </w:rPr>
              <w:t>对比胶砂</w:t>
            </w:r>
            <w:proofErr w:type="gramEnd"/>
          </w:p>
        </w:tc>
        <w:tc>
          <w:tcPr>
            <w:tcW w:w="1192" w:type="dxa"/>
            <w:shd w:val="clear" w:color="auto" w:fill="auto"/>
            <w:vAlign w:val="center"/>
          </w:tcPr>
          <w:p w14:paraId="4400B653" w14:textId="77777777" w:rsidR="000902DB" w:rsidRPr="00E44767" w:rsidRDefault="00456129">
            <w:pPr>
              <w:jc w:val="center"/>
              <w:rPr>
                <w:sz w:val="24"/>
                <w:szCs w:val="24"/>
              </w:rPr>
            </w:pPr>
            <w:r w:rsidRPr="00E44767">
              <w:rPr>
                <w:sz w:val="24"/>
                <w:szCs w:val="24"/>
              </w:rPr>
              <w:t>450</w:t>
            </w:r>
          </w:p>
        </w:tc>
        <w:tc>
          <w:tcPr>
            <w:tcW w:w="1906" w:type="dxa"/>
            <w:shd w:val="clear" w:color="auto" w:fill="auto"/>
            <w:vAlign w:val="center"/>
          </w:tcPr>
          <w:p w14:paraId="6A5F61B2" w14:textId="77777777" w:rsidR="000902DB" w:rsidRPr="00E44767" w:rsidRDefault="00456129">
            <w:pPr>
              <w:jc w:val="center"/>
              <w:rPr>
                <w:sz w:val="24"/>
                <w:szCs w:val="24"/>
              </w:rPr>
            </w:pPr>
            <w:r w:rsidRPr="00E44767">
              <w:rPr>
                <w:sz w:val="24"/>
                <w:szCs w:val="24"/>
              </w:rPr>
              <w:t>—</w:t>
            </w:r>
          </w:p>
        </w:tc>
        <w:tc>
          <w:tcPr>
            <w:tcW w:w="1429" w:type="dxa"/>
            <w:shd w:val="clear" w:color="auto" w:fill="auto"/>
            <w:vAlign w:val="center"/>
          </w:tcPr>
          <w:p w14:paraId="6833D7CE" w14:textId="77777777" w:rsidR="000902DB" w:rsidRPr="00E44767" w:rsidRDefault="00456129">
            <w:pPr>
              <w:jc w:val="center"/>
              <w:rPr>
                <w:sz w:val="24"/>
                <w:szCs w:val="24"/>
              </w:rPr>
            </w:pPr>
            <w:r w:rsidRPr="00E44767">
              <w:rPr>
                <w:sz w:val="24"/>
                <w:szCs w:val="24"/>
              </w:rPr>
              <w:t>1350</w:t>
            </w:r>
          </w:p>
        </w:tc>
        <w:tc>
          <w:tcPr>
            <w:tcW w:w="1906" w:type="dxa"/>
            <w:shd w:val="clear" w:color="auto" w:fill="auto"/>
            <w:vAlign w:val="center"/>
          </w:tcPr>
          <w:p w14:paraId="27EAFA7D" w14:textId="77777777" w:rsidR="000902DB" w:rsidRPr="00E44767" w:rsidRDefault="00456129">
            <w:pPr>
              <w:jc w:val="center"/>
              <w:rPr>
                <w:sz w:val="24"/>
                <w:szCs w:val="24"/>
              </w:rPr>
            </w:pPr>
            <w:r w:rsidRPr="00E44767">
              <w:rPr>
                <w:rFonts w:hint="eastAsia"/>
                <w:sz w:val="24"/>
                <w:szCs w:val="24"/>
              </w:rPr>
              <w:t>225</w:t>
            </w:r>
          </w:p>
        </w:tc>
      </w:tr>
      <w:tr w:rsidR="000902DB" w:rsidRPr="00E44767" w14:paraId="0EAAFB6A" w14:textId="77777777">
        <w:trPr>
          <w:trHeight w:val="432"/>
          <w:jc w:val="center"/>
        </w:trPr>
        <w:tc>
          <w:tcPr>
            <w:tcW w:w="1611" w:type="dxa"/>
            <w:shd w:val="clear" w:color="auto" w:fill="auto"/>
            <w:vAlign w:val="center"/>
          </w:tcPr>
          <w:p w14:paraId="7D08BC11" w14:textId="77777777" w:rsidR="000902DB" w:rsidRPr="00E44767" w:rsidRDefault="00456129">
            <w:pPr>
              <w:jc w:val="center"/>
              <w:rPr>
                <w:sz w:val="24"/>
                <w:szCs w:val="24"/>
              </w:rPr>
            </w:pPr>
            <w:proofErr w:type="gramStart"/>
            <w:r w:rsidRPr="00E44767">
              <w:rPr>
                <w:rFonts w:hAnsi="宋体"/>
                <w:sz w:val="24"/>
                <w:szCs w:val="24"/>
              </w:rPr>
              <w:t>试验胶砂</w:t>
            </w:r>
            <w:proofErr w:type="gramEnd"/>
          </w:p>
        </w:tc>
        <w:tc>
          <w:tcPr>
            <w:tcW w:w="1192" w:type="dxa"/>
            <w:shd w:val="clear" w:color="auto" w:fill="auto"/>
            <w:vAlign w:val="center"/>
          </w:tcPr>
          <w:p w14:paraId="5323CF16" w14:textId="77777777" w:rsidR="000902DB" w:rsidRPr="00E44767" w:rsidRDefault="00456129" w:rsidP="00C21F8A">
            <w:pPr>
              <w:jc w:val="center"/>
              <w:rPr>
                <w:sz w:val="24"/>
                <w:szCs w:val="24"/>
              </w:rPr>
            </w:pPr>
            <w:r w:rsidRPr="00E44767">
              <w:rPr>
                <w:rFonts w:hint="eastAsia"/>
                <w:sz w:val="24"/>
                <w:szCs w:val="24"/>
              </w:rPr>
              <w:t>4</w:t>
            </w:r>
            <w:r w:rsidR="00C21F8A" w:rsidRPr="00E44767">
              <w:rPr>
                <w:rFonts w:hint="eastAsia"/>
                <w:sz w:val="24"/>
                <w:szCs w:val="24"/>
              </w:rPr>
              <w:t>0</w:t>
            </w:r>
            <w:r w:rsidRPr="00E44767">
              <w:rPr>
                <w:rFonts w:hint="eastAsia"/>
                <w:sz w:val="24"/>
                <w:szCs w:val="24"/>
              </w:rPr>
              <w:t>5</w:t>
            </w:r>
          </w:p>
        </w:tc>
        <w:tc>
          <w:tcPr>
            <w:tcW w:w="1906" w:type="dxa"/>
            <w:shd w:val="clear" w:color="auto" w:fill="auto"/>
            <w:vAlign w:val="center"/>
          </w:tcPr>
          <w:p w14:paraId="1FCC6306" w14:textId="77777777" w:rsidR="000902DB" w:rsidRPr="00E44767" w:rsidRDefault="00706433">
            <w:pPr>
              <w:jc w:val="center"/>
              <w:rPr>
                <w:sz w:val="24"/>
                <w:szCs w:val="24"/>
              </w:rPr>
            </w:pPr>
            <w:r w:rsidRPr="00E44767">
              <w:rPr>
                <w:rFonts w:hint="eastAsia"/>
                <w:sz w:val="24"/>
                <w:szCs w:val="24"/>
              </w:rPr>
              <w:t>45</w:t>
            </w:r>
          </w:p>
        </w:tc>
        <w:tc>
          <w:tcPr>
            <w:tcW w:w="1429" w:type="dxa"/>
            <w:shd w:val="clear" w:color="auto" w:fill="auto"/>
            <w:vAlign w:val="center"/>
          </w:tcPr>
          <w:p w14:paraId="7EFFA375" w14:textId="77777777" w:rsidR="000902DB" w:rsidRPr="00E44767" w:rsidRDefault="00456129">
            <w:pPr>
              <w:jc w:val="center"/>
              <w:rPr>
                <w:sz w:val="24"/>
                <w:szCs w:val="24"/>
              </w:rPr>
            </w:pPr>
            <w:r w:rsidRPr="00E44767">
              <w:rPr>
                <w:sz w:val="24"/>
                <w:szCs w:val="24"/>
              </w:rPr>
              <w:t>1350</w:t>
            </w:r>
          </w:p>
        </w:tc>
        <w:tc>
          <w:tcPr>
            <w:tcW w:w="1906" w:type="dxa"/>
            <w:shd w:val="clear" w:color="auto" w:fill="auto"/>
            <w:vAlign w:val="center"/>
          </w:tcPr>
          <w:p w14:paraId="302ECE3E" w14:textId="77777777" w:rsidR="000902DB" w:rsidRPr="00E44767" w:rsidRDefault="00456129">
            <w:pPr>
              <w:jc w:val="center"/>
              <w:rPr>
                <w:sz w:val="24"/>
                <w:szCs w:val="24"/>
              </w:rPr>
            </w:pPr>
            <w:r w:rsidRPr="00E44767">
              <w:rPr>
                <w:rFonts w:hint="eastAsia"/>
                <w:sz w:val="24"/>
                <w:szCs w:val="24"/>
              </w:rPr>
              <w:t>225</w:t>
            </w:r>
          </w:p>
        </w:tc>
      </w:tr>
    </w:tbl>
    <w:p w14:paraId="507BD1A5" w14:textId="77777777" w:rsidR="000902DB" w:rsidRPr="00E44767" w:rsidRDefault="00456129">
      <w:pPr>
        <w:spacing w:beforeLines="50" w:before="156" w:line="0" w:lineRule="atLeast"/>
        <w:rPr>
          <w:kern w:val="21"/>
          <w:sz w:val="24"/>
          <w:szCs w:val="24"/>
        </w:rPr>
      </w:pPr>
      <w:r w:rsidRPr="00E44767">
        <w:rPr>
          <w:rFonts w:hint="eastAsia"/>
          <w:kern w:val="21"/>
          <w:sz w:val="24"/>
          <w:szCs w:val="24"/>
        </w:rPr>
        <w:t>B.3.3</w:t>
      </w:r>
      <w:r w:rsidRPr="00E44767">
        <w:rPr>
          <w:rFonts w:hint="eastAsia"/>
          <w:kern w:val="21"/>
          <w:sz w:val="24"/>
          <w:szCs w:val="24"/>
        </w:rPr>
        <w:t>按照</w:t>
      </w:r>
      <w:r w:rsidRPr="00E44767">
        <w:rPr>
          <w:rFonts w:hint="eastAsia"/>
          <w:kern w:val="21"/>
          <w:sz w:val="24"/>
          <w:szCs w:val="24"/>
        </w:rPr>
        <w:t>GB/T 17671</w:t>
      </w:r>
      <w:r w:rsidRPr="00E44767">
        <w:rPr>
          <w:rFonts w:hint="eastAsia"/>
          <w:kern w:val="21"/>
          <w:sz w:val="24"/>
          <w:szCs w:val="24"/>
        </w:rPr>
        <w:t>的规定</w:t>
      </w:r>
      <w:proofErr w:type="gramStart"/>
      <w:r w:rsidRPr="00E44767">
        <w:rPr>
          <w:rFonts w:hint="eastAsia"/>
          <w:kern w:val="21"/>
          <w:sz w:val="24"/>
          <w:szCs w:val="24"/>
        </w:rPr>
        <w:t>进行胶砂的</w:t>
      </w:r>
      <w:proofErr w:type="gramEnd"/>
      <w:r w:rsidRPr="00E44767">
        <w:rPr>
          <w:rFonts w:hint="eastAsia"/>
          <w:kern w:val="21"/>
          <w:sz w:val="24"/>
          <w:szCs w:val="24"/>
        </w:rPr>
        <w:t>搅拌。</w:t>
      </w:r>
    </w:p>
    <w:p w14:paraId="3926935D" w14:textId="77777777" w:rsidR="000902DB" w:rsidRPr="00E44767" w:rsidRDefault="00456129">
      <w:pPr>
        <w:spacing w:beforeLines="50" w:before="156" w:line="0" w:lineRule="atLeast"/>
        <w:rPr>
          <w:kern w:val="21"/>
          <w:sz w:val="24"/>
          <w:szCs w:val="24"/>
        </w:rPr>
      </w:pPr>
      <w:r w:rsidRPr="00E44767">
        <w:rPr>
          <w:rFonts w:hint="eastAsia"/>
          <w:kern w:val="21"/>
          <w:sz w:val="24"/>
          <w:szCs w:val="24"/>
        </w:rPr>
        <w:t>B.3.4</w:t>
      </w:r>
      <w:r w:rsidRPr="00E44767">
        <w:rPr>
          <w:rFonts w:hint="eastAsia"/>
          <w:kern w:val="21"/>
          <w:sz w:val="24"/>
          <w:szCs w:val="24"/>
        </w:rPr>
        <w:t>按照</w:t>
      </w:r>
      <w:r w:rsidRPr="00E44767">
        <w:rPr>
          <w:rFonts w:hint="eastAsia"/>
          <w:kern w:val="21"/>
          <w:sz w:val="24"/>
          <w:szCs w:val="24"/>
        </w:rPr>
        <w:t>GB/T 17671</w:t>
      </w:r>
      <w:r w:rsidRPr="00E44767">
        <w:rPr>
          <w:rFonts w:hint="eastAsia"/>
          <w:kern w:val="21"/>
          <w:sz w:val="24"/>
          <w:szCs w:val="24"/>
        </w:rPr>
        <w:t>的规定分别测试不同龄期的</w:t>
      </w:r>
      <w:proofErr w:type="gramStart"/>
      <w:r w:rsidRPr="00E44767">
        <w:rPr>
          <w:rFonts w:hint="eastAsia"/>
          <w:kern w:val="21"/>
          <w:sz w:val="24"/>
          <w:szCs w:val="24"/>
        </w:rPr>
        <w:t>对比胶砂和试验胶砂抗压强度</w:t>
      </w:r>
      <w:proofErr w:type="gramEnd"/>
      <w:r w:rsidRPr="00E44767">
        <w:rPr>
          <w:rFonts w:hint="eastAsia"/>
          <w:kern w:val="21"/>
          <w:sz w:val="24"/>
          <w:szCs w:val="24"/>
        </w:rPr>
        <w:t>。</w:t>
      </w:r>
    </w:p>
    <w:p w14:paraId="17F02A42" w14:textId="05334373" w:rsidR="000902DB" w:rsidRPr="009E700F" w:rsidRDefault="00456129" w:rsidP="009E700F">
      <w:pPr>
        <w:pStyle w:val="aff7"/>
        <w:numPr>
          <w:ilvl w:val="1"/>
          <w:numId w:val="1"/>
        </w:numPr>
        <w:spacing w:before="156" w:after="156"/>
        <w:outlineLvl w:val="9"/>
        <w:rPr>
          <w:rFonts w:ascii="Times New Roman"/>
          <w:sz w:val="24"/>
          <w:szCs w:val="24"/>
        </w:rPr>
      </w:pPr>
      <w:r w:rsidRPr="009E700F">
        <w:rPr>
          <w:rFonts w:ascii="Times New Roman" w:hint="eastAsia"/>
          <w:sz w:val="24"/>
          <w:szCs w:val="24"/>
        </w:rPr>
        <w:t>功能型复合掺合料抗压强度比</w:t>
      </w:r>
    </w:p>
    <w:p w14:paraId="7391E6C9" w14:textId="77777777" w:rsidR="000902DB" w:rsidRPr="00E44767" w:rsidRDefault="00456129" w:rsidP="00E44767">
      <w:pPr>
        <w:widowControl/>
        <w:wordWrap w:val="0"/>
        <w:overflowPunct w:val="0"/>
        <w:autoSpaceDE w:val="0"/>
        <w:autoSpaceDN w:val="0"/>
        <w:ind w:firstLineChars="200" w:firstLine="480"/>
        <w:textAlignment w:val="baseline"/>
        <w:rPr>
          <w:kern w:val="21"/>
          <w:sz w:val="24"/>
          <w:szCs w:val="24"/>
        </w:rPr>
      </w:pPr>
      <w:r w:rsidRPr="00E44767">
        <w:rPr>
          <w:kern w:val="21"/>
          <w:sz w:val="24"/>
          <w:szCs w:val="24"/>
        </w:rPr>
        <w:t>功能型复合掺合料</w:t>
      </w:r>
      <w:r w:rsidRPr="00E44767">
        <w:rPr>
          <w:rFonts w:hint="eastAsia"/>
          <w:kern w:val="21"/>
          <w:sz w:val="24"/>
          <w:szCs w:val="24"/>
        </w:rPr>
        <w:t>抗压强</w:t>
      </w:r>
      <w:r w:rsidRPr="00E44767">
        <w:rPr>
          <w:kern w:val="21"/>
          <w:sz w:val="24"/>
          <w:szCs w:val="24"/>
        </w:rPr>
        <w:t>度比按式（</w:t>
      </w:r>
      <w:r w:rsidRPr="00E44767">
        <w:rPr>
          <w:rFonts w:hint="eastAsia"/>
          <w:kern w:val="21"/>
          <w:sz w:val="24"/>
          <w:szCs w:val="24"/>
        </w:rPr>
        <w:t>B</w:t>
      </w:r>
      <w:r w:rsidRPr="00E44767">
        <w:rPr>
          <w:kern w:val="21"/>
          <w:sz w:val="24"/>
          <w:szCs w:val="24"/>
        </w:rPr>
        <w:t>.1</w:t>
      </w:r>
      <w:r w:rsidRPr="00E44767">
        <w:rPr>
          <w:kern w:val="21"/>
          <w:sz w:val="24"/>
          <w:szCs w:val="24"/>
        </w:rPr>
        <w:t>）计算</w:t>
      </w:r>
      <w:r w:rsidRPr="00E44767">
        <w:rPr>
          <w:rFonts w:hint="eastAsia"/>
          <w:kern w:val="21"/>
          <w:sz w:val="24"/>
          <w:szCs w:val="24"/>
        </w:rPr>
        <w:t>：</w:t>
      </w:r>
    </w:p>
    <w:p w14:paraId="3F4FB1CB" w14:textId="77777777" w:rsidR="000902DB" w:rsidRPr="00CA42D0" w:rsidRDefault="00456129">
      <w:pPr>
        <w:widowControl/>
        <w:tabs>
          <w:tab w:val="center" w:pos="4201"/>
          <w:tab w:val="right" w:leader="dot" w:pos="9298"/>
        </w:tabs>
        <w:autoSpaceDE w:val="0"/>
        <w:autoSpaceDN w:val="0"/>
        <w:jc w:val="right"/>
        <w:rPr>
          <w:rFonts w:ascii="宋体"/>
          <w:kern w:val="0"/>
          <w:sz w:val="24"/>
          <w:szCs w:val="24"/>
          <w:lang w:val="de-DE"/>
        </w:rPr>
      </w:pPr>
      <w:r w:rsidRPr="00E44767">
        <w:rPr>
          <w:iCs/>
          <w:position w:val="-30"/>
          <w:sz w:val="24"/>
          <w:szCs w:val="24"/>
        </w:rPr>
        <w:object w:dxaOrig="1340" w:dyaOrig="687" w14:anchorId="0E5E8718">
          <v:shape id="_x0000_i1026" type="#_x0000_t75" style="width:65.8pt;height:34.75pt" o:ole="">
            <v:imagedata r:id="rId11" o:title=""/>
          </v:shape>
          <o:OLEObject Type="Embed" ProgID="Equation.DSMT4" ShapeID="_x0000_i1026" DrawAspect="Content" ObjectID="_1668520980" r:id="rId12"/>
        </w:object>
      </w:r>
      <w:r w:rsidRPr="00CA42D0">
        <w:rPr>
          <w:rFonts w:ascii="宋体" w:hint="eastAsia"/>
          <w:kern w:val="0"/>
          <w:sz w:val="24"/>
          <w:szCs w:val="24"/>
          <w:lang w:val="de-DE"/>
        </w:rPr>
        <w:t>……</w:t>
      </w:r>
      <w:proofErr w:type="gramStart"/>
      <w:r w:rsidRPr="00CA42D0">
        <w:rPr>
          <w:rFonts w:ascii="宋体" w:hint="eastAsia"/>
          <w:kern w:val="0"/>
          <w:sz w:val="24"/>
          <w:szCs w:val="24"/>
          <w:lang w:val="de-DE"/>
        </w:rPr>
        <w:t>……………………………</w:t>
      </w:r>
      <w:proofErr w:type="gramEnd"/>
      <w:r w:rsidRPr="00CA42D0">
        <w:rPr>
          <w:rFonts w:ascii="宋体" w:hint="eastAsia"/>
          <w:kern w:val="0"/>
          <w:sz w:val="24"/>
          <w:szCs w:val="24"/>
          <w:lang w:val="de-DE"/>
        </w:rPr>
        <w:t>（</w:t>
      </w:r>
      <w:r w:rsidRPr="00CA42D0">
        <w:rPr>
          <w:rFonts w:hint="eastAsia"/>
          <w:kern w:val="0"/>
          <w:sz w:val="24"/>
          <w:szCs w:val="24"/>
          <w:lang w:val="de-DE"/>
        </w:rPr>
        <w:t>B.</w:t>
      </w:r>
      <w:r w:rsidRPr="00CA42D0">
        <w:rPr>
          <w:kern w:val="0"/>
          <w:sz w:val="24"/>
          <w:szCs w:val="24"/>
          <w:lang w:val="de-DE"/>
        </w:rPr>
        <w:t>1</w:t>
      </w:r>
      <w:r w:rsidRPr="00CA42D0">
        <w:rPr>
          <w:rFonts w:ascii="宋体" w:hint="eastAsia"/>
          <w:kern w:val="0"/>
          <w:sz w:val="24"/>
          <w:szCs w:val="24"/>
          <w:lang w:val="de-DE"/>
        </w:rPr>
        <w:t>）</w:t>
      </w:r>
    </w:p>
    <w:p w14:paraId="6F648D7D" w14:textId="77777777" w:rsidR="000902DB" w:rsidRPr="00E44767" w:rsidRDefault="00456129" w:rsidP="00E44767">
      <w:pPr>
        <w:widowControl/>
        <w:autoSpaceDE w:val="0"/>
        <w:autoSpaceDN w:val="0"/>
        <w:ind w:firstLineChars="200" w:firstLine="480"/>
        <w:rPr>
          <w:rFonts w:ascii="宋体"/>
          <w:kern w:val="0"/>
          <w:sz w:val="24"/>
          <w:szCs w:val="24"/>
        </w:rPr>
      </w:pPr>
      <w:r w:rsidRPr="00E44767">
        <w:rPr>
          <w:rFonts w:ascii="宋体" w:hint="eastAsia"/>
          <w:kern w:val="0"/>
          <w:sz w:val="24"/>
          <w:szCs w:val="24"/>
        </w:rPr>
        <w:t>式中：</w:t>
      </w:r>
    </w:p>
    <w:p w14:paraId="7F94DEF4" w14:textId="77777777" w:rsidR="000902DB" w:rsidRPr="00E44767" w:rsidRDefault="00456129" w:rsidP="00E44767">
      <w:pPr>
        <w:pStyle w:val="af9"/>
        <w:ind w:firstLine="480"/>
        <w:rPr>
          <w:rFonts w:ascii="Times New Roman"/>
          <w:sz w:val="24"/>
          <w:szCs w:val="24"/>
        </w:rPr>
      </w:pPr>
      <w:r w:rsidRPr="00E44767">
        <w:rPr>
          <w:rFonts w:ascii="Times New Roman"/>
          <w:sz w:val="24"/>
          <w:szCs w:val="24"/>
        </w:rPr>
        <w:t>A——</w:t>
      </w:r>
      <w:r w:rsidRPr="00E44767">
        <w:rPr>
          <w:rFonts w:ascii="Times New Roman" w:hint="eastAsia"/>
          <w:sz w:val="24"/>
          <w:szCs w:val="24"/>
        </w:rPr>
        <w:t>复合矿物掺合料</w:t>
      </w:r>
      <w:r w:rsidR="003577B9" w:rsidRPr="00E44767">
        <w:rPr>
          <w:rFonts w:ascii="Times New Roman" w:hint="eastAsia"/>
          <w:sz w:val="24"/>
          <w:szCs w:val="24"/>
        </w:rPr>
        <w:t>抗压强度比</w:t>
      </w:r>
      <w:r w:rsidRPr="00E44767">
        <w:rPr>
          <w:rFonts w:ascii="Times New Roman" w:hint="eastAsia"/>
          <w:sz w:val="24"/>
          <w:szCs w:val="24"/>
        </w:rPr>
        <w:t>（</w:t>
      </w:r>
      <w:r w:rsidRPr="00E44767">
        <w:rPr>
          <w:rFonts w:ascii="Times New Roman"/>
          <w:sz w:val="24"/>
          <w:szCs w:val="24"/>
        </w:rPr>
        <w:t>%</w:t>
      </w:r>
      <w:r w:rsidRPr="00E44767">
        <w:rPr>
          <w:rFonts w:ascii="Times New Roman" w:hint="eastAsia"/>
          <w:sz w:val="24"/>
          <w:szCs w:val="24"/>
        </w:rPr>
        <w:t>）；</w:t>
      </w:r>
    </w:p>
    <w:p w14:paraId="0D3A423C" w14:textId="77777777" w:rsidR="000902DB" w:rsidRPr="00E44767" w:rsidRDefault="00456129" w:rsidP="00E44767">
      <w:pPr>
        <w:pStyle w:val="af9"/>
        <w:ind w:firstLine="480"/>
        <w:rPr>
          <w:rFonts w:ascii="Times New Roman"/>
          <w:sz w:val="24"/>
          <w:szCs w:val="24"/>
        </w:rPr>
      </w:pPr>
      <w:r w:rsidRPr="00E44767">
        <w:rPr>
          <w:rFonts w:ascii="Times New Roman"/>
          <w:sz w:val="24"/>
          <w:szCs w:val="24"/>
        </w:rPr>
        <w:t>R</w:t>
      </w:r>
      <w:r w:rsidRPr="00E44767">
        <w:rPr>
          <w:rFonts w:ascii="Times New Roman"/>
          <w:sz w:val="24"/>
          <w:szCs w:val="24"/>
          <w:vertAlign w:val="subscript"/>
        </w:rPr>
        <w:t>t</w:t>
      </w:r>
      <w:r w:rsidRPr="00E44767">
        <w:rPr>
          <w:rFonts w:ascii="Times New Roman"/>
          <w:sz w:val="24"/>
          <w:szCs w:val="24"/>
        </w:rPr>
        <w:t>——</w:t>
      </w:r>
      <w:r w:rsidRPr="00E44767">
        <w:rPr>
          <w:rFonts w:ascii="Times New Roman" w:hint="eastAsia"/>
          <w:sz w:val="24"/>
          <w:szCs w:val="24"/>
        </w:rPr>
        <w:t>受检</w:t>
      </w:r>
      <w:proofErr w:type="gramStart"/>
      <w:r w:rsidRPr="00E44767">
        <w:rPr>
          <w:rFonts w:ascii="Times New Roman" w:hint="eastAsia"/>
          <w:sz w:val="24"/>
          <w:szCs w:val="24"/>
        </w:rPr>
        <w:t>胶砂相应</w:t>
      </w:r>
      <w:proofErr w:type="gramEnd"/>
      <w:r w:rsidRPr="00E44767">
        <w:rPr>
          <w:rFonts w:ascii="Times New Roman" w:hint="eastAsia"/>
          <w:sz w:val="24"/>
          <w:szCs w:val="24"/>
        </w:rPr>
        <w:t>龄期的抗压强度（</w:t>
      </w:r>
      <w:r w:rsidRPr="00E44767">
        <w:rPr>
          <w:rFonts w:ascii="Times New Roman"/>
          <w:sz w:val="24"/>
          <w:szCs w:val="24"/>
        </w:rPr>
        <w:t>MPa</w:t>
      </w:r>
      <w:r w:rsidRPr="00E44767">
        <w:rPr>
          <w:rFonts w:ascii="Times New Roman" w:hint="eastAsia"/>
          <w:sz w:val="24"/>
          <w:szCs w:val="24"/>
        </w:rPr>
        <w:t>）；</w:t>
      </w:r>
    </w:p>
    <w:p w14:paraId="0F0BBA90" w14:textId="77777777" w:rsidR="000902DB" w:rsidRPr="00E44767" w:rsidRDefault="00456129" w:rsidP="00E44767">
      <w:pPr>
        <w:pStyle w:val="af9"/>
        <w:ind w:firstLine="480"/>
        <w:rPr>
          <w:rFonts w:ascii="Times New Roman"/>
          <w:sz w:val="24"/>
          <w:szCs w:val="24"/>
          <w:vertAlign w:val="subscript"/>
        </w:rPr>
      </w:pPr>
      <w:r w:rsidRPr="00E44767">
        <w:rPr>
          <w:rFonts w:ascii="Times New Roman"/>
          <w:sz w:val="24"/>
          <w:szCs w:val="24"/>
        </w:rPr>
        <w:t>R</w:t>
      </w:r>
      <w:r w:rsidRPr="00E44767">
        <w:rPr>
          <w:rFonts w:ascii="Times New Roman"/>
          <w:sz w:val="24"/>
          <w:szCs w:val="24"/>
          <w:vertAlign w:val="subscript"/>
        </w:rPr>
        <w:t>0</w:t>
      </w:r>
      <w:r w:rsidRPr="00E44767">
        <w:rPr>
          <w:rFonts w:ascii="Times New Roman"/>
          <w:sz w:val="24"/>
          <w:szCs w:val="24"/>
        </w:rPr>
        <w:t>——</w:t>
      </w:r>
      <w:r w:rsidRPr="00E44767">
        <w:rPr>
          <w:rFonts w:ascii="Times New Roman" w:hint="eastAsia"/>
          <w:sz w:val="24"/>
          <w:szCs w:val="24"/>
        </w:rPr>
        <w:t>对比</w:t>
      </w:r>
      <w:proofErr w:type="gramStart"/>
      <w:r w:rsidRPr="00E44767">
        <w:rPr>
          <w:rFonts w:ascii="Times New Roman" w:hint="eastAsia"/>
          <w:sz w:val="24"/>
          <w:szCs w:val="24"/>
        </w:rPr>
        <w:t>胶砂相应</w:t>
      </w:r>
      <w:proofErr w:type="gramEnd"/>
      <w:r w:rsidRPr="00E44767">
        <w:rPr>
          <w:rFonts w:ascii="Times New Roman" w:hint="eastAsia"/>
          <w:sz w:val="24"/>
          <w:szCs w:val="24"/>
        </w:rPr>
        <w:t>龄期的抗压强度（</w:t>
      </w:r>
      <w:r w:rsidRPr="00E44767">
        <w:rPr>
          <w:rFonts w:ascii="Times New Roman"/>
          <w:sz w:val="24"/>
          <w:szCs w:val="24"/>
        </w:rPr>
        <w:t>MPa</w:t>
      </w:r>
      <w:r w:rsidRPr="00E44767">
        <w:rPr>
          <w:rFonts w:ascii="Times New Roman" w:hint="eastAsia"/>
          <w:sz w:val="24"/>
          <w:szCs w:val="24"/>
        </w:rPr>
        <w:t>）。</w:t>
      </w:r>
    </w:p>
    <w:p w14:paraId="5000D3B8" w14:textId="697FCD45" w:rsidR="000902DB" w:rsidRPr="00444F13" w:rsidRDefault="00456129">
      <w:pPr>
        <w:pStyle w:val="a"/>
        <w:keepNext/>
        <w:tabs>
          <w:tab w:val="left" w:pos="360"/>
        </w:tabs>
        <w:spacing w:after="280"/>
        <w:rPr>
          <w:rFonts w:asciiTheme="minorEastAsia" w:eastAsiaTheme="minorEastAsia" w:hAnsiTheme="minorEastAsia"/>
          <w:sz w:val="32"/>
          <w:szCs w:val="32"/>
        </w:rPr>
      </w:pPr>
      <w:r w:rsidRPr="00444F13">
        <w:rPr>
          <w:rFonts w:asciiTheme="minorEastAsia" w:eastAsiaTheme="minorEastAsia" w:hAnsiTheme="minorEastAsia"/>
          <w:sz w:val="32"/>
          <w:szCs w:val="32"/>
        </w:rPr>
        <w:lastRenderedPageBreak/>
        <w:br/>
      </w:r>
      <w:bookmarkStart w:id="51" w:name="_Toc50829971"/>
      <w:bookmarkStart w:id="52" w:name="_Toc50830042"/>
      <w:bookmarkStart w:id="53" w:name="_Toc57577713"/>
      <w:r w:rsidRPr="00444F13">
        <w:rPr>
          <w:rFonts w:asciiTheme="minorEastAsia" w:eastAsiaTheme="minorEastAsia" w:hAnsiTheme="minorEastAsia"/>
          <w:sz w:val="32"/>
          <w:szCs w:val="32"/>
        </w:rPr>
        <w:t>（规范性附录）</w:t>
      </w:r>
      <w:r w:rsidRPr="00444F13">
        <w:rPr>
          <w:rFonts w:asciiTheme="minorEastAsia" w:eastAsiaTheme="minorEastAsia" w:hAnsiTheme="minorEastAsia"/>
          <w:sz w:val="32"/>
          <w:szCs w:val="32"/>
        </w:rPr>
        <w:br/>
        <w:t>含水量试验</w:t>
      </w:r>
      <w:bookmarkEnd w:id="51"/>
      <w:bookmarkEnd w:id="52"/>
      <w:bookmarkEnd w:id="53"/>
    </w:p>
    <w:p w14:paraId="4AC71688" w14:textId="77777777" w:rsidR="000902DB" w:rsidRPr="00E44767" w:rsidRDefault="00456129" w:rsidP="007530D4">
      <w:pPr>
        <w:pStyle w:val="aff7"/>
        <w:numPr>
          <w:ilvl w:val="1"/>
          <w:numId w:val="1"/>
        </w:numPr>
        <w:spacing w:before="156" w:after="156"/>
        <w:outlineLvl w:val="9"/>
        <w:rPr>
          <w:rFonts w:ascii="Times New Roman"/>
          <w:sz w:val="24"/>
          <w:szCs w:val="24"/>
        </w:rPr>
      </w:pPr>
      <w:bookmarkStart w:id="54" w:name="_Toc50829972"/>
      <w:bookmarkStart w:id="55" w:name="_Toc50830043"/>
      <w:r w:rsidRPr="00E44767">
        <w:rPr>
          <w:rFonts w:ascii="Times New Roman" w:hint="eastAsia"/>
          <w:sz w:val="24"/>
          <w:szCs w:val="24"/>
        </w:rPr>
        <w:t>范围</w:t>
      </w:r>
      <w:bookmarkEnd w:id="54"/>
      <w:bookmarkEnd w:id="55"/>
    </w:p>
    <w:p w14:paraId="52B82D55" w14:textId="77777777" w:rsidR="000902DB" w:rsidRPr="00E44767" w:rsidRDefault="00456129" w:rsidP="00E44767">
      <w:pPr>
        <w:pStyle w:val="aff6"/>
        <w:ind w:firstLineChars="200" w:firstLine="480"/>
        <w:outlineLvl w:val="9"/>
        <w:rPr>
          <w:rFonts w:ascii="Times New Roman" w:eastAsia="宋体"/>
          <w:sz w:val="24"/>
          <w:szCs w:val="24"/>
        </w:rPr>
      </w:pPr>
      <w:bookmarkStart w:id="56" w:name="_Toc50829973"/>
      <w:bookmarkStart w:id="57" w:name="_Toc50830044"/>
      <w:r w:rsidRPr="00E44767">
        <w:rPr>
          <w:rFonts w:ascii="Times New Roman" w:eastAsia="宋体" w:hint="eastAsia"/>
          <w:sz w:val="24"/>
          <w:szCs w:val="24"/>
        </w:rPr>
        <w:t>本附录规定了功能型复合矿物掺合料的含水量测试方法。</w:t>
      </w:r>
      <w:bookmarkEnd w:id="56"/>
      <w:bookmarkEnd w:id="57"/>
    </w:p>
    <w:p w14:paraId="7EAFEC1E" w14:textId="77777777" w:rsidR="000902DB" w:rsidRPr="00E44767" w:rsidRDefault="00456129" w:rsidP="007530D4">
      <w:pPr>
        <w:pStyle w:val="aff7"/>
        <w:numPr>
          <w:ilvl w:val="1"/>
          <w:numId w:val="1"/>
        </w:numPr>
        <w:spacing w:before="156" w:after="156"/>
        <w:outlineLvl w:val="9"/>
        <w:rPr>
          <w:rFonts w:ascii="Times New Roman"/>
          <w:sz w:val="24"/>
          <w:szCs w:val="24"/>
        </w:rPr>
      </w:pPr>
      <w:bookmarkStart w:id="58" w:name="_Toc50829974"/>
      <w:bookmarkStart w:id="59" w:name="_Toc50830045"/>
      <w:r w:rsidRPr="00E44767">
        <w:rPr>
          <w:rFonts w:ascii="Times New Roman" w:hint="eastAsia"/>
          <w:sz w:val="24"/>
          <w:szCs w:val="24"/>
        </w:rPr>
        <w:t>仪器设备</w:t>
      </w:r>
      <w:bookmarkEnd w:id="58"/>
      <w:bookmarkEnd w:id="59"/>
    </w:p>
    <w:p w14:paraId="3E023DB9" w14:textId="77777777" w:rsidR="000902DB" w:rsidRPr="00E44767" w:rsidRDefault="00456129" w:rsidP="007530D4">
      <w:pPr>
        <w:pStyle w:val="aff6"/>
        <w:numPr>
          <w:ilvl w:val="2"/>
          <w:numId w:val="1"/>
        </w:numPr>
        <w:tabs>
          <w:tab w:val="left" w:pos="360"/>
        </w:tabs>
        <w:spacing w:beforeLines="50" w:before="156" w:afterLines="50" w:after="156"/>
        <w:outlineLvl w:val="9"/>
        <w:rPr>
          <w:rFonts w:ascii="Times New Roman" w:eastAsia="宋体"/>
          <w:sz w:val="24"/>
          <w:szCs w:val="24"/>
        </w:rPr>
      </w:pPr>
      <w:bookmarkStart w:id="60" w:name="_Toc50829975"/>
      <w:bookmarkStart w:id="61" w:name="_Toc50830046"/>
      <w:r w:rsidRPr="00E44767">
        <w:rPr>
          <w:rFonts w:ascii="Times New Roman" w:eastAsia="宋体" w:hint="eastAsia"/>
          <w:sz w:val="24"/>
          <w:szCs w:val="24"/>
        </w:rPr>
        <w:t>电热干燥箱及电热鼓风干燥箱：可控温度不低于</w:t>
      </w:r>
      <w:r w:rsidRPr="00E44767">
        <w:rPr>
          <w:rFonts w:ascii="Times New Roman" w:eastAsia="宋体"/>
          <w:sz w:val="24"/>
          <w:szCs w:val="24"/>
        </w:rPr>
        <w:t>110</w:t>
      </w:r>
      <w:r w:rsidRPr="00E44767">
        <w:rPr>
          <w:rFonts w:ascii="宋体" w:eastAsia="宋体" w:hAnsi="宋体" w:cs="宋体" w:hint="eastAsia"/>
          <w:sz w:val="24"/>
          <w:szCs w:val="24"/>
        </w:rPr>
        <w:t>℃</w:t>
      </w:r>
      <w:r w:rsidRPr="00E44767">
        <w:rPr>
          <w:rFonts w:ascii="Times New Roman" w:eastAsia="宋体"/>
          <w:sz w:val="24"/>
          <w:szCs w:val="24"/>
        </w:rPr>
        <w:t>，最小分度值不大于</w:t>
      </w:r>
      <w:r w:rsidRPr="00E44767">
        <w:rPr>
          <w:rFonts w:ascii="Times New Roman" w:eastAsia="宋体"/>
          <w:sz w:val="24"/>
          <w:szCs w:val="24"/>
        </w:rPr>
        <w:t>2</w:t>
      </w:r>
      <w:r w:rsidRPr="00E44767">
        <w:rPr>
          <w:rFonts w:ascii="宋体" w:eastAsia="宋体" w:hAnsi="宋体" w:cs="宋体" w:hint="eastAsia"/>
          <w:sz w:val="24"/>
          <w:szCs w:val="24"/>
        </w:rPr>
        <w:t>℃</w:t>
      </w:r>
      <w:r w:rsidRPr="00E44767">
        <w:rPr>
          <w:rFonts w:ascii="Times New Roman" w:eastAsia="宋体"/>
          <w:sz w:val="24"/>
          <w:szCs w:val="24"/>
        </w:rPr>
        <w:t>。</w:t>
      </w:r>
      <w:bookmarkEnd w:id="60"/>
      <w:bookmarkEnd w:id="61"/>
    </w:p>
    <w:p w14:paraId="7706C1BD" w14:textId="77777777" w:rsidR="000902DB" w:rsidRPr="00E44767" w:rsidRDefault="00456129" w:rsidP="007530D4">
      <w:pPr>
        <w:pStyle w:val="aff6"/>
        <w:numPr>
          <w:ilvl w:val="2"/>
          <w:numId w:val="1"/>
        </w:numPr>
        <w:tabs>
          <w:tab w:val="left" w:pos="360"/>
        </w:tabs>
        <w:spacing w:beforeLines="50" w:before="156" w:afterLines="50" w:after="156"/>
        <w:outlineLvl w:val="9"/>
        <w:rPr>
          <w:rFonts w:ascii="Times New Roman" w:eastAsia="宋体"/>
          <w:sz w:val="24"/>
          <w:szCs w:val="24"/>
        </w:rPr>
      </w:pPr>
      <w:bookmarkStart w:id="62" w:name="_Toc50829976"/>
      <w:bookmarkStart w:id="63" w:name="_Toc50830047"/>
      <w:r w:rsidRPr="00E44767">
        <w:rPr>
          <w:rFonts w:ascii="Times New Roman" w:eastAsia="宋体" w:hint="eastAsia"/>
          <w:sz w:val="24"/>
          <w:szCs w:val="24"/>
        </w:rPr>
        <w:t>天平：量程不小于</w:t>
      </w:r>
      <w:r w:rsidRPr="00E44767">
        <w:rPr>
          <w:rFonts w:ascii="Times New Roman" w:eastAsia="宋体"/>
          <w:sz w:val="24"/>
          <w:szCs w:val="24"/>
        </w:rPr>
        <w:t>100g</w:t>
      </w:r>
      <w:r w:rsidRPr="00E44767">
        <w:rPr>
          <w:rFonts w:ascii="Times New Roman" w:eastAsia="宋体" w:hint="eastAsia"/>
          <w:sz w:val="24"/>
          <w:szCs w:val="24"/>
        </w:rPr>
        <w:t>，准确至</w:t>
      </w:r>
      <w:r w:rsidRPr="00E44767">
        <w:rPr>
          <w:rFonts w:ascii="Times New Roman" w:eastAsia="宋体"/>
          <w:sz w:val="24"/>
          <w:szCs w:val="24"/>
        </w:rPr>
        <w:t>0.01g</w:t>
      </w:r>
      <w:r w:rsidRPr="00E44767">
        <w:rPr>
          <w:rFonts w:ascii="Times New Roman" w:eastAsia="宋体" w:hint="eastAsia"/>
          <w:sz w:val="24"/>
          <w:szCs w:val="24"/>
        </w:rPr>
        <w:t>。</w:t>
      </w:r>
      <w:bookmarkEnd w:id="62"/>
      <w:bookmarkEnd w:id="63"/>
    </w:p>
    <w:p w14:paraId="59436034" w14:textId="77777777" w:rsidR="000902DB" w:rsidRPr="00E44767" w:rsidRDefault="00456129" w:rsidP="007530D4">
      <w:pPr>
        <w:pStyle w:val="aff7"/>
        <w:numPr>
          <w:ilvl w:val="1"/>
          <w:numId w:val="1"/>
        </w:numPr>
        <w:spacing w:before="156" w:after="156"/>
        <w:outlineLvl w:val="9"/>
        <w:rPr>
          <w:rFonts w:ascii="Times New Roman"/>
          <w:sz w:val="24"/>
          <w:szCs w:val="24"/>
        </w:rPr>
      </w:pPr>
      <w:bookmarkStart w:id="64" w:name="_Toc50829977"/>
      <w:bookmarkStart w:id="65" w:name="_Toc50830048"/>
      <w:r w:rsidRPr="00E44767">
        <w:rPr>
          <w:rFonts w:ascii="Times New Roman" w:hint="eastAsia"/>
          <w:sz w:val="24"/>
          <w:szCs w:val="24"/>
        </w:rPr>
        <w:t>试验步骤</w:t>
      </w:r>
      <w:bookmarkEnd w:id="64"/>
      <w:bookmarkEnd w:id="65"/>
    </w:p>
    <w:p w14:paraId="08CE7E24" w14:textId="77777777" w:rsidR="000902DB" w:rsidRPr="00E44767" w:rsidRDefault="00456129" w:rsidP="007530D4">
      <w:pPr>
        <w:pStyle w:val="aff6"/>
        <w:numPr>
          <w:ilvl w:val="2"/>
          <w:numId w:val="1"/>
        </w:numPr>
        <w:tabs>
          <w:tab w:val="left" w:pos="360"/>
        </w:tabs>
        <w:spacing w:beforeLines="50" w:before="156" w:afterLines="50" w:after="156"/>
        <w:outlineLvl w:val="9"/>
        <w:rPr>
          <w:rFonts w:ascii="Times New Roman" w:eastAsia="宋体"/>
          <w:sz w:val="24"/>
          <w:szCs w:val="24"/>
        </w:rPr>
      </w:pPr>
      <w:bookmarkStart w:id="66" w:name="_Toc50829978"/>
      <w:bookmarkStart w:id="67" w:name="_Toc50830049"/>
      <w:r w:rsidRPr="00E44767">
        <w:rPr>
          <w:rFonts w:ascii="Times New Roman" w:eastAsia="宋体" w:hint="eastAsia"/>
          <w:sz w:val="24"/>
          <w:szCs w:val="24"/>
        </w:rPr>
        <w:t>称取功能型复合矿物掺合料试样约</w:t>
      </w:r>
      <w:r w:rsidRPr="00E44767">
        <w:rPr>
          <w:rFonts w:ascii="Times New Roman" w:eastAsia="宋体"/>
          <w:sz w:val="24"/>
          <w:szCs w:val="24"/>
        </w:rPr>
        <w:t>50g</w:t>
      </w:r>
      <w:r w:rsidRPr="00E44767">
        <w:rPr>
          <w:rFonts w:ascii="Times New Roman" w:eastAsia="宋体" w:hint="eastAsia"/>
          <w:sz w:val="24"/>
          <w:szCs w:val="24"/>
        </w:rPr>
        <w:t>，准确至</w:t>
      </w:r>
      <w:r w:rsidRPr="00E44767">
        <w:rPr>
          <w:rFonts w:ascii="Times New Roman" w:eastAsia="宋体"/>
          <w:sz w:val="24"/>
          <w:szCs w:val="24"/>
        </w:rPr>
        <w:t>0.01g</w:t>
      </w:r>
      <w:r w:rsidRPr="00E44767">
        <w:rPr>
          <w:rFonts w:ascii="Times New Roman" w:eastAsia="宋体" w:hint="eastAsia"/>
          <w:sz w:val="24"/>
          <w:szCs w:val="24"/>
        </w:rPr>
        <w:t>，倒入烘干至恒重的蒸发皿中。</w:t>
      </w:r>
      <w:bookmarkEnd w:id="66"/>
      <w:bookmarkEnd w:id="67"/>
    </w:p>
    <w:p w14:paraId="74C9D6FC" w14:textId="77777777" w:rsidR="000902DB" w:rsidRPr="00E44767" w:rsidRDefault="00456129" w:rsidP="007530D4">
      <w:pPr>
        <w:pStyle w:val="aff6"/>
        <w:numPr>
          <w:ilvl w:val="2"/>
          <w:numId w:val="1"/>
        </w:numPr>
        <w:tabs>
          <w:tab w:val="left" w:pos="360"/>
        </w:tabs>
        <w:spacing w:beforeLines="50" w:before="156" w:afterLines="50" w:after="156"/>
        <w:outlineLvl w:val="9"/>
        <w:rPr>
          <w:rFonts w:ascii="Times New Roman" w:eastAsia="宋体"/>
          <w:sz w:val="24"/>
          <w:szCs w:val="24"/>
        </w:rPr>
      </w:pPr>
      <w:bookmarkStart w:id="68" w:name="_Toc50829979"/>
      <w:bookmarkStart w:id="69" w:name="_Toc50830050"/>
      <w:r w:rsidRPr="00E44767">
        <w:rPr>
          <w:rFonts w:ascii="Times New Roman" w:eastAsia="宋体" w:hint="eastAsia"/>
          <w:sz w:val="24"/>
          <w:szCs w:val="24"/>
        </w:rPr>
        <w:t>将烘干箱温度调整并控制在</w:t>
      </w:r>
      <w:r w:rsidRPr="00E44767">
        <w:rPr>
          <w:rFonts w:ascii="Times New Roman" w:eastAsia="宋体"/>
          <w:sz w:val="24"/>
          <w:szCs w:val="24"/>
        </w:rPr>
        <w:t>105</w:t>
      </w:r>
      <w:r w:rsidRPr="00E44767">
        <w:rPr>
          <w:rFonts w:ascii="宋体" w:eastAsia="宋体" w:hAnsi="宋体" w:cs="宋体" w:hint="eastAsia"/>
          <w:sz w:val="24"/>
          <w:szCs w:val="24"/>
        </w:rPr>
        <w:t>℃</w:t>
      </w:r>
      <w:r w:rsidRPr="00E44767">
        <w:rPr>
          <w:rFonts w:ascii="Times New Roman" w:eastAsia="宋体"/>
          <w:sz w:val="24"/>
          <w:szCs w:val="24"/>
        </w:rPr>
        <w:t>~110</w:t>
      </w:r>
      <w:r w:rsidRPr="00E44767">
        <w:rPr>
          <w:rFonts w:ascii="宋体" w:eastAsia="宋体" w:hAnsi="宋体" w:cs="宋体" w:hint="eastAsia"/>
          <w:sz w:val="24"/>
          <w:szCs w:val="24"/>
        </w:rPr>
        <w:t>℃</w:t>
      </w:r>
      <w:r w:rsidRPr="00E44767">
        <w:rPr>
          <w:rFonts w:ascii="Times New Roman" w:eastAsia="宋体"/>
          <w:sz w:val="24"/>
          <w:szCs w:val="24"/>
        </w:rPr>
        <w:t>。</w:t>
      </w:r>
      <w:bookmarkEnd w:id="68"/>
      <w:bookmarkEnd w:id="69"/>
    </w:p>
    <w:p w14:paraId="7E496C51" w14:textId="77777777" w:rsidR="000902DB" w:rsidRPr="00E44767" w:rsidRDefault="00456129" w:rsidP="007530D4">
      <w:pPr>
        <w:pStyle w:val="aff6"/>
        <w:numPr>
          <w:ilvl w:val="2"/>
          <w:numId w:val="1"/>
        </w:numPr>
        <w:tabs>
          <w:tab w:val="left" w:pos="360"/>
        </w:tabs>
        <w:spacing w:beforeLines="50" w:before="156" w:afterLines="50" w:after="156"/>
        <w:outlineLvl w:val="9"/>
        <w:rPr>
          <w:rFonts w:ascii="Times New Roman" w:eastAsia="宋体"/>
          <w:sz w:val="24"/>
          <w:szCs w:val="24"/>
        </w:rPr>
      </w:pPr>
      <w:bookmarkStart w:id="70" w:name="_Toc50829980"/>
      <w:bookmarkStart w:id="71" w:name="_Toc50830051"/>
      <w:r w:rsidRPr="00E44767">
        <w:rPr>
          <w:rFonts w:ascii="Times New Roman" w:eastAsia="宋体" w:hint="eastAsia"/>
          <w:sz w:val="24"/>
          <w:szCs w:val="24"/>
        </w:rPr>
        <w:t>将功能型复合矿物掺合料试样放入烘干箱内烘至恒重，取出放在干燥器中冷却至室温后称量，准确至</w:t>
      </w:r>
      <w:r w:rsidRPr="00E44767">
        <w:rPr>
          <w:rFonts w:ascii="Times New Roman" w:eastAsia="宋体"/>
          <w:sz w:val="24"/>
          <w:szCs w:val="24"/>
        </w:rPr>
        <w:t>0.01g</w:t>
      </w:r>
      <w:r w:rsidRPr="00E44767">
        <w:rPr>
          <w:rFonts w:ascii="Times New Roman" w:eastAsia="宋体" w:hint="eastAsia"/>
          <w:sz w:val="24"/>
          <w:szCs w:val="24"/>
        </w:rPr>
        <w:t>。</w:t>
      </w:r>
      <w:bookmarkEnd w:id="70"/>
      <w:bookmarkEnd w:id="71"/>
    </w:p>
    <w:p w14:paraId="61CD597B" w14:textId="77777777" w:rsidR="000902DB" w:rsidRPr="00E44767" w:rsidRDefault="00456129" w:rsidP="007530D4">
      <w:pPr>
        <w:pStyle w:val="aff7"/>
        <w:numPr>
          <w:ilvl w:val="1"/>
          <w:numId w:val="1"/>
        </w:numPr>
        <w:spacing w:before="156" w:after="156"/>
        <w:outlineLvl w:val="9"/>
        <w:rPr>
          <w:rFonts w:ascii="Times New Roman"/>
          <w:sz w:val="24"/>
          <w:szCs w:val="24"/>
        </w:rPr>
      </w:pPr>
      <w:bookmarkStart w:id="72" w:name="_Toc50829981"/>
      <w:bookmarkStart w:id="73" w:name="_Toc50830052"/>
      <w:r w:rsidRPr="00E44767">
        <w:rPr>
          <w:rFonts w:ascii="Times New Roman" w:hint="eastAsia"/>
          <w:sz w:val="24"/>
          <w:szCs w:val="24"/>
        </w:rPr>
        <w:t>试验结果处理</w:t>
      </w:r>
      <w:bookmarkEnd w:id="72"/>
      <w:bookmarkEnd w:id="73"/>
    </w:p>
    <w:p w14:paraId="1DEEBFD8" w14:textId="77777777" w:rsidR="000902DB" w:rsidRPr="00E44767" w:rsidRDefault="00456129" w:rsidP="007530D4">
      <w:pPr>
        <w:pStyle w:val="aff6"/>
        <w:numPr>
          <w:ilvl w:val="2"/>
          <w:numId w:val="1"/>
        </w:numPr>
        <w:tabs>
          <w:tab w:val="left" w:pos="360"/>
        </w:tabs>
        <w:spacing w:beforeLines="50" w:before="156" w:afterLines="50" w:after="156"/>
        <w:outlineLvl w:val="9"/>
        <w:rPr>
          <w:rFonts w:ascii="Times New Roman" w:eastAsia="宋体"/>
          <w:sz w:val="24"/>
          <w:szCs w:val="24"/>
        </w:rPr>
      </w:pPr>
      <w:bookmarkStart w:id="74" w:name="_Toc50829982"/>
      <w:bookmarkStart w:id="75" w:name="_Toc50830053"/>
      <w:r w:rsidRPr="00E44767">
        <w:rPr>
          <w:rFonts w:ascii="Times New Roman" w:eastAsia="宋体" w:hint="eastAsia"/>
          <w:sz w:val="24"/>
          <w:szCs w:val="24"/>
        </w:rPr>
        <w:t>含水量按式（</w:t>
      </w:r>
      <w:r w:rsidRPr="00E44767">
        <w:rPr>
          <w:rFonts w:ascii="Times New Roman" w:eastAsia="宋体" w:hint="eastAsia"/>
          <w:sz w:val="24"/>
          <w:szCs w:val="24"/>
        </w:rPr>
        <w:t>C</w:t>
      </w:r>
      <w:r w:rsidRPr="00E44767">
        <w:rPr>
          <w:rFonts w:ascii="Times New Roman" w:eastAsia="宋体"/>
          <w:sz w:val="24"/>
          <w:szCs w:val="24"/>
        </w:rPr>
        <w:t>.1</w:t>
      </w:r>
      <w:r w:rsidRPr="00E44767">
        <w:rPr>
          <w:rFonts w:ascii="Times New Roman" w:eastAsia="宋体" w:hint="eastAsia"/>
          <w:sz w:val="24"/>
          <w:szCs w:val="24"/>
        </w:rPr>
        <w:t>）计算，精确至</w:t>
      </w:r>
      <w:r w:rsidRPr="00E44767">
        <w:rPr>
          <w:rFonts w:ascii="Times New Roman" w:eastAsia="宋体"/>
          <w:sz w:val="24"/>
          <w:szCs w:val="24"/>
        </w:rPr>
        <w:t>0.1%</w:t>
      </w:r>
      <w:r w:rsidRPr="00E44767">
        <w:rPr>
          <w:rFonts w:ascii="Times New Roman" w:eastAsia="宋体" w:hint="eastAsia"/>
          <w:sz w:val="24"/>
          <w:szCs w:val="24"/>
        </w:rPr>
        <w:t>。</w:t>
      </w:r>
      <w:bookmarkEnd w:id="74"/>
      <w:bookmarkEnd w:id="75"/>
    </w:p>
    <w:p w14:paraId="6B42741E" w14:textId="77777777" w:rsidR="000902DB" w:rsidRPr="00E44767" w:rsidRDefault="00456129" w:rsidP="007530D4">
      <w:pPr>
        <w:pStyle w:val="afff1"/>
        <w:rPr>
          <w:rFonts w:ascii="Times New Roman"/>
          <w:sz w:val="24"/>
          <w:szCs w:val="24"/>
        </w:rPr>
      </w:pPr>
      <w:r w:rsidRPr="00E44767">
        <w:rPr>
          <w:rFonts w:ascii="Times New Roman"/>
          <w:sz w:val="24"/>
          <w:szCs w:val="24"/>
        </w:rPr>
        <w:tab/>
      </w:r>
      <w:r w:rsidRPr="00E44767">
        <w:rPr>
          <w:rFonts w:ascii="Times New Roman"/>
          <w:position w:val="-30"/>
          <w:sz w:val="24"/>
          <w:szCs w:val="24"/>
        </w:rPr>
        <w:object w:dxaOrig="2060" w:dyaOrig="687" w14:anchorId="5B715E76">
          <v:shape id="_x0000_i1027" type="#_x0000_t75" style="width:103.05pt;height:34.75pt" o:ole="">
            <v:imagedata r:id="rId13" o:title=""/>
          </v:shape>
          <o:OLEObject Type="Embed" ProgID="Equation.DSMT4" ShapeID="_x0000_i1027" DrawAspect="Content" ObjectID="_1668520981" r:id="rId14"/>
        </w:object>
      </w:r>
      <w:r w:rsidRPr="00E44767">
        <w:rPr>
          <w:rFonts w:ascii="Times New Roman"/>
          <w:sz w:val="24"/>
          <w:szCs w:val="24"/>
        </w:rPr>
        <w:tab/>
        <w:t>(</w:t>
      </w:r>
      <w:r w:rsidRPr="00E44767">
        <w:rPr>
          <w:rFonts w:hint="eastAsia"/>
          <w:sz w:val="24"/>
          <w:szCs w:val="24"/>
        </w:rPr>
        <w:t>C</w:t>
      </w:r>
      <w:r w:rsidRPr="00E44767">
        <w:rPr>
          <w:rFonts w:ascii="Times New Roman"/>
          <w:sz w:val="24"/>
          <w:szCs w:val="24"/>
        </w:rPr>
        <w:t>.</w:t>
      </w:r>
      <w:r w:rsidRPr="00E44767">
        <w:rPr>
          <w:rFonts w:ascii="Times New Roman"/>
          <w:sz w:val="24"/>
          <w:szCs w:val="24"/>
        </w:rPr>
        <w:fldChar w:fldCharType="begin"/>
      </w:r>
      <w:r w:rsidRPr="00E44767">
        <w:rPr>
          <w:rFonts w:ascii="Times New Roman"/>
          <w:sz w:val="24"/>
          <w:szCs w:val="24"/>
        </w:rPr>
        <w:instrText xml:space="preserve"> seq </w:instrText>
      </w:r>
      <w:r w:rsidRPr="00E44767">
        <w:rPr>
          <w:rFonts w:ascii="Times New Roman" w:hint="eastAsia"/>
          <w:sz w:val="24"/>
          <w:szCs w:val="24"/>
        </w:rPr>
        <w:instrText>附录公式</w:instrText>
      </w:r>
      <w:r w:rsidRPr="00E44767">
        <w:rPr>
          <w:rFonts w:ascii="Times New Roman"/>
          <w:sz w:val="24"/>
          <w:szCs w:val="24"/>
        </w:rPr>
        <w:instrText xml:space="preserve"> \r 1 </w:instrText>
      </w:r>
      <w:r w:rsidRPr="00E44767">
        <w:rPr>
          <w:rFonts w:ascii="Times New Roman"/>
          <w:sz w:val="24"/>
          <w:szCs w:val="24"/>
        </w:rPr>
        <w:fldChar w:fldCharType="separate"/>
      </w:r>
      <w:r w:rsidRPr="00E44767">
        <w:rPr>
          <w:rFonts w:ascii="Times New Roman"/>
          <w:sz w:val="24"/>
          <w:szCs w:val="24"/>
        </w:rPr>
        <w:t>1</w:t>
      </w:r>
      <w:r w:rsidRPr="00E44767">
        <w:rPr>
          <w:rFonts w:ascii="Times New Roman"/>
          <w:sz w:val="24"/>
          <w:szCs w:val="24"/>
        </w:rPr>
        <w:fldChar w:fldCharType="end"/>
      </w:r>
      <w:r w:rsidRPr="00E44767">
        <w:rPr>
          <w:rFonts w:ascii="Times New Roman"/>
          <w:sz w:val="24"/>
          <w:szCs w:val="24"/>
        </w:rPr>
        <w:t>)</w:t>
      </w:r>
    </w:p>
    <w:p w14:paraId="6F6D9B02" w14:textId="77777777" w:rsidR="000902DB" w:rsidRPr="00E44767" w:rsidRDefault="00456129" w:rsidP="00E44767">
      <w:pPr>
        <w:pStyle w:val="af9"/>
        <w:ind w:firstLine="480"/>
        <w:rPr>
          <w:rFonts w:ascii="Times New Roman"/>
          <w:sz w:val="24"/>
          <w:szCs w:val="24"/>
        </w:rPr>
      </w:pPr>
      <w:r w:rsidRPr="00E44767">
        <w:rPr>
          <w:rFonts w:ascii="Times New Roman" w:hint="eastAsia"/>
          <w:sz w:val="24"/>
          <w:szCs w:val="24"/>
        </w:rPr>
        <w:t>式中：</w:t>
      </w:r>
    </w:p>
    <w:p w14:paraId="5AE07C28" w14:textId="77777777" w:rsidR="000902DB" w:rsidRPr="00E44767" w:rsidRDefault="00456129" w:rsidP="00E44767">
      <w:pPr>
        <w:pStyle w:val="af9"/>
        <w:ind w:firstLine="480"/>
        <w:rPr>
          <w:rFonts w:ascii="Times New Roman"/>
          <w:sz w:val="24"/>
          <w:szCs w:val="24"/>
        </w:rPr>
      </w:pPr>
      <w:r w:rsidRPr="00E44767">
        <w:rPr>
          <w:rFonts w:ascii="Times New Roman"/>
          <w:position w:val="-12"/>
          <w:sz w:val="24"/>
          <w:szCs w:val="24"/>
        </w:rPr>
        <w:object w:dxaOrig="318" w:dyaOrig="335" w14:anchorId="2741BE4B">
          <v:shape id="_x0000_i1028" type="#_x0000_t75" style="width:16.15pt;height:16.15pt" o:ole="">
            <v:imagedata r:id="rId15" o:title=""/>
          </v:shape>
          <o:OLEObject Type="Embed" ProgID="Equation.DSMT4" ShapeID="_x0000_i1028" DrawAspect="Content" ObjectID="_1668520982" r:id="rId16"/>
        </w:object>
      </w:r>
      <w:r w:rsidRPr="00E44767">
        <w:rPr>
          <w:rFonts w:ascii="Times New Roman"/>
          <w:sz w:val="24"/>
          <w:szCs w:val="24"/>
        </w:rPr>
        <w:t>——</w:t>
      </w:r>
      <w:r w:rsidRPr="00E44767">
        <w:rPr>
          <w:rFonts w:ascii="Times New Roman" w:hint="eastAsia"/>
          <w:sz w:val="24"/>
          <w:szCs w:val="24"/>
        </w:rPr>
        <w:t>含水量（</w:t>
      </w:r>
      <w:r w:rsidRPr="00E44767">
        <w:rPr>
          <w:rFonts w:ascii="Times New Roman"/>
          <w:sz w:val="24"/>
          <w:szCs w:val="24"/>
        </w:rPr>
        <w:t>%</w:t>
      </w:r>
      <w:r w:rsidRPr="00E44767">
        <w:rPr>
          <w:rFonts w:ascii="Times New Roman" w:hint="eastAsia"/>
          <w:sz w:val="24"/>
          <w:szCs w:val="24"/>
        </w:rPr>
        <w:t>）；</w:t>
      </w:r>
    </w:p>
    <w:p w14:paraId="7108020A" w14:textId="77777777" w:rsidR="000902DB" w:rsidRPr="00E44767" w:rsidRDefault="00456129" w:rsidP="00E44767">
      <w:pPr>
        <w:pStyle w:val="af9"/>
        <w:ind w:firstLine="480"/>
        <w:rPr>
          <w:rFonts w:ascii="Times New Roman"/>
          <w:sz w:val="24"/>
          <w:szCs w:val="24"/>
        </w:rPr>
      </w:pPr>
      <w:r w:rsidRPr="00E44767">
        <w:rPr>
          <w:rFonts w:ascii="Times New Roman"/>
          <w:position w:val="-12"/>
          <w:sz w:val="24"/>
          <w:szCs w:val="24"/>
        </w:rPr>
        <w:object w:dxaOrig="419" w:dyaOrig="335" w14:anchorId="202E0C87">
          <v:shape id="_x0000_i1029" type="#_x0000_t75" style="width:21.1pt;height:16.15pt" o:ole="">
            <v:imagedata r:id="rId17" o:title=""/>
          </v:shape>
          <o:OLEObject Type="Embed" ProgID="Equation.DSMT4" ShapeID="_x0000_i1029" DrawAspect="Content" ObjectID="_1668520983" r:id="rId18"/>
        </w:object>
      </w:r>
      <w:r w:rsidRPr="00E44767">
        <w:rPr>
          <w:rFonts w:ascii="Times New Roman"/>
          <w:sz w:val="24"/>
          <w:szCs w:val="24"/>
        </w:rPr>
        <w:t>——</w:t>
      </w:r>
      <w:r w:rsidRPr="00E44767">
        <w:rPr>
          <w:rFonts w:ascii="Times New Roman" w:hint="eastAsia"/>
          <w:sz w:val="24"/>
          <w:szCs w:val="24"/>
        </w:rPr>
        <w:t>烘干前试样的质量（</w:t>
      </w:r>
      <w:r w:rsidRPr="00E44767">
        <w:rPr>
          <w:rFonts w:ascii="Times New Roman"/>
          <w:sz w:val="24"/>
          <w:szCs w:val="24"/>
        </w:rPr>
        <w:t>g</w:t>
      </w:r>
      <w:r w:rsidRPr="00E44767">
        <w:rPr>
          <w:rFonts w:ascii="Times New Roman" w:hint="eastAsia"/>
          <w:sz w:val="24"/>
          <w:szCs w:val="24"/>
        </w:rPr>
        <w:t>）；</w:t>
      </w:r>
    </w:p>
    <w:p w14:paraId="5B432EF8" w14:textId="77777777" w:rsidR="000902DB" w:rsidRPr="00E44767" w:rsidRDefault="00456129" w:rsidP="00E44767">
      <w:pPr>
        <w:snapToGrid w:val="0"/>
        <w:ind w:firstLineChars="200" w:firstLine="480"/>
        <w:rPr>
          <w:sz w:val="24"/>
          <w:szCs w:val="24"/>
        </w:rPr>
      </w:pPr>
      <w:r w:rsidRPr="00E44767">
        <w:rPr>
          <w:position w:val="-12"/>
          <w:sz w:val="24"/>
          <w:szCs w:val="24"/>
        </w:rPr>
        <w:object w:dxaOrig="402" w:dyaOrig="335" w14:anchorId="21A3633F">
          <v:shape id="_x0000_i1030" type="#_x0000_t75" style="width:19.85pt;height:16.15pt" o:ole="">
            <v:imagedata r:id="rId19" o:title=""/>
          </v:shape>
          <o:OLEObject Type="Embed" ProgID="Equation.DSMT4" ShapeID="_x0000_i1030" DrawAspect="Content" ObjectID="_1668520984" r:id="rId20"/>
        </w:object>
      </w:r>
      <w:r w:rsidRPr="00E44767">
        <w:rPr>
          <w:sz w:val="24"/>
          <w:szCs w:val="24"/>
        </w:rPr>
        <w:t>——</w:t>
      </w:r>
      <w:r w:rsidRPr="00E44767">
        <w:rPr>
          <w:sz w:val="24"/>
          <w:szCs w:val="24"/>
        </w:rPr>
        <w:t>烘干后试样的质量（</w:t>
      </w:r>
      <w:r w:rsidRPr="00E44767">
        <w:rPr>
          <w:sz w:val="24"/>
          <w:szCs w:val="24"/>
        </w:rPr>
        <w:t>g</w:t>
      </w:r>
      <w:r w:rsidRPr="00E44767">
        <w:rPr>
          <w:rFonts w:hint="eastAsia"/>
          <w:sz w:val="24"/>
          <w:szCs w:val="24"/>
        </w:rPr>
        <w:t>）。</w:t>
      </w:r>
    </w:p>
    <w:p w14:paraId="3B6DCB51" w14:textId="3C263992" w:rsidR="000902DB" w:rsidRDefault="00456129" w:rsidP="007530D4">
      <w:pPr>
        <w:pStyle w:val="aff6"/>
        <w:numPr>
          <w:ilvl w:val="2"/>
          <w:numId w:val="1"/>
        </w:numPr>
        <w:tabs>
          <w:tab w:val="left" w:pos="360"/>
        </w:tabs>
        <w:spacing w:beforeLines="50" w:before="156" w:afterLines="50" w:after="156"/>
        <w:outlineLvl w:val="9"/>
        <w:rPr>
          <w:rFonts w:ascii="Times New Roman" w:eastAsia="宋体"/>
          <w:sz w:val="24"/>
          <w:szCs w:val="24"/>
        </w:rPr>
      </w:pPr>
      <w:bookmarkStart w:id="76" w:name="_Toc50829983"/>
      <w:bookmarkStart w:id="77" w:name="_Toc50830054"/>
      <w:r w:rsidRPr="00E44767">
        <w:rPr>
          <w:rFonts w:ascii="Times New Roman" w:eastAsia="宋体" w:hint="eastAsia"/>
          <w:sz w:val="24"/>
          <w:szCs w:val="24"/>
        </w:rPr>
        <w:t>每个样品应称取两个试样进行试验，取两个试样含水量的算术平均值为试验结果。当两个试样含水量的绝对差值大于</w:t>
      </w:r>
      <w:r w:rsidRPr="00E44767">
        <w:rPr>
          <w:rFonts w:ascii="Times New Roman" w:eastAsia="宋体"/>
          <w:sz w:val="24"/>
          <w:szCs w:val="24"/>
        </w:rPr>
        <w:t>0.2%</w:t>
      </w:r>
      <w:r w:rsidRPr="00E44767">
        <w:rPr>
          <w:rFonts w:ascii="Times New Roman" w:eastAsia="宋体" w:hint="eastAsia"/>
          <w:sz w:val="24"/>
          <w:szCs w:val="24"/>
        </w:rPr>
        <w:t>时，应重新试验。</w:t>
      </w:r>
      <w:bookmarkEnd w:id="76"/>
      <w:bookmarkEnd w:id="77"/>
    </w:p>
    <w:p w14:paraId="217B66BD" w14:textId="16212C31" w:rsidR="000E0BF7" w:rsidRDefault="000E0BF7" w:rsidP="000E0BF7">
      <w:pPr>
        <w:pStyle w:val="af9"/>
        <w:ind w:firstLine="420"/>
      </w:pPr>
    </w:p>
    <w:p w14:paraId="11A90AE0" w14:textId="1D12FA42" w:rsidR="000E0BF7" w:rsidRDefault="000E0BF7" w:rsidP="000E0BF7">
      <w:pPr>
        <w:pStyle w:val="af9"/>
        <w:ind w:firstLine="420"/>
      </w:pPr>
    </w:p>
    <w:p w14:paraId="7C17895E" w14:textId="2DFDE1B9" w:rsidR="000E0BF7" w:rsidRDefault="000E0BF7" w:rsidP="000E0BF7">
      <w:pPr>
        <w:pStyle w:val="af9"/>
        <w:ind w:firstLine="420"/>
      </w:pPr>
    </w:p>
    <w:p w14:paraId="7FC9325F" w14:textId="649E613E" w:rsidR="000E0BF7" w:rsidRDefault="000E0BF7" w:rsidP="000E0BF7">
      <w:pPr>
        <w:pStyle w:val="af9"/>
        <w:ind w:firstLine="420"/>
      </w:pPr>
    </w:p>
    <w:p w14:paraId="2B0575BF" w14:textId="0B82DB49" w:rsidR="000E0BF7" w:rsidRDefault="000E0BF7" w:rsidP="000E0BF7">
      <w:pPr>
        <w:pStyle w:val="af9"/>
        <w:ind w:firstLine="420"/>
      </w:pPr>
    </w:p>
    <w:p w14:paraId="36232A28" w14:textId="7E150191" w:rsidR="000E0BF7" w:rsidRDefault="000E0BF7" w:rsidP="000E0BF7">
      <w:pPr>
        <w:pStyle w:val="af9"/>
        <w:ind w:firstLine="420"/>
      </w:pPr>
    </w:p>
    <w:p w14:paraId="5BB47ABA" w14:textId="4A973A05" w:rsidR="000E0BF7" w:rsidRPr="00444F13" w:rsidRDefault="000E0BF7" w:rsidP="000E0BF7">
      <w:pPr>
        <w:pStyle w:val="a"/>
        <w:keepNext/>
        <w:tabs>
          <w:tab w:val="left" w:pos="360"/>
        </w:tabs>
        <w:spacing w:after="280"/>
        <w:rPr>
          <w:rFonts w:asciiTheme="minorEastAsia" w:eastAsiaTheme="minorEastAsia" w:hAnsiTheme="minorEastAsia"/>
          <w:sz w:val="32"/>
          <w:szCs w:val="32"/>
        </w:rPr>
      </w:pPr>
      <w:r w:rsidRPr="00444F13">
        <w:rPr>
          <w:rFonts w:asciiTheme="minorEastAsia" w:eastAsiaTheme="minorEastAsia" w:hAnsiTheme="minorEastAsia"/>
          <w:sz w:val="32"/>
          <w:szCs w:val="32"/>
        </w:rPr>
        <w:lastRenderedPageBreak/>
        <w:br/>
      </w:r>
      <w:bookmarkStart w:id="78" w:name="_Toc57577714"/>
      <w:r w:rsidRPr="00444F13">
        <w:rPr>
          <w:rFonts w:asciiTheme="minorEastAsia" w:eastAsiaTheme="minorEastAsia" w:hAnsiTheme="minorEastAsia"/>
          <w:sz w:val="32"/>
          <w:szCs w:val="32"/>
        </w:rPr>
        <w:t>（规范性附录）</w:t>
      </w:r>
      <w:r w:rsidRPr="00444F13">
        <w:rPr>
          <w:rFonts w:asciiTheme="minorEastAsia" w:eastAsiaTheme="minorEastAsia" w:hAnsiTheme="minorEastAsia"/>
          <w:sz w:val="32"/>
          <w:szCs w:val="32"/>
        </w:rPr>
        <w:br/>
      </w:r>
      <w:r>
        <w:rPr>
          <w:rFonts w:asciiTheme="minorEastAsia" w:eastAsiaTheme="minorEastAsia" w:hAnsiTheme="minorEastAsia" w:hint="eastAsia"/>
          <w:bCs/>
          <w:color w:val="000000"/>
          <w:sz w:val="32"/>
          <w:szCs w:val="32"/>
        </w:rPr>
        <w:t>蒸养抗压强度比</w:t>
      </w:r>
      <w:r w:rsidRPr="00444F13">
        <w:rPr>
          <w:rFonts w:asciiTheme="minorEastAsia" w:eastAsiaTheme="minorEastAsia" w:hAnsiTheme="minorEastAsia"/>
          <w:sz w:val="32"/>
          <w:szCs w:val="32"/>
        </w:rPr>
        <w:t>试验</w:t>
      </w:r>
      <w:bookmarkEnd w:id="78"/>
    </w:p>
    <w:p w14:paraId="1AE9E9FF" w14:textId="77777777" w:rsidR="000E0BF7" w:rsidRPr="00E44767" w:rsidRDefault="000E0BF7" w:rsidP="000E0BF7">
      <w:pPr>
        <w:pStyle w:val="aff7"/>
        <w:numPr>
          <w:ilvl w:val="1"/>
          <w:numId w:val="1"/>
        </w:numPr>
        <w:spacing w:before="156" w:after="156"/>
        <w:outlineLvl w:val="9"/>
        <w:rPr>
          <w:rFonts w:ascii="Times New Roman"/>
          <w:sz w:val="24"/>
          <w:szCs w:val="24"/>
        </w:rPr>
      </w:pPr>
      <w:r w:rsidRPr="00E44767">
        <w:rPr>
          <w:rFonts w:ascii="Times New Roman" w:hint="eastAsia"/>
          <w:sz w:val="24"/>
          <w:szCs w:val="24"/>
        </w:rPr>
        <w:t>范围</w:t>
      </w:r>
    </w:p>
    <w:p w14:paraId="1AC2A119" w14:textId="27F4988C" w:rsidR="000E0BF7" w:rsidRPr="00E44767" w:rsidRDefault="000E0BF7" w:rsidP="000E0BF7">
      <w:pPr>
        <w:pStyle w:val="aff6"/>
        <w:ind w:firstLineChars="200" w:firstLine="480"/>
        <w:outlineLvl w:val="9"/>
        <w:rPr>
          <w:rFonts w:ascii="Times New Roman" w:eastAsia="宋体"/>
          <w:sz w:val="24"/>
          <w:szCs w:val="24"/>
        </w:rPr>
      </w:pPr>
      <w:r w:rsidRPr="00E44767">
        <w:rPr>
          <w:rFonts w:ascii="Times New Roman" w:eastAsia="宋体" w:hint="eastAsia"/>
          <w:sz w:val="24"/>
          <w:szCs w:val="24"/>
        </w:rPr>
        <w:t>本附录规定了</w:t>
      </w:r>
      <w:r>
        <w:rPr>
          <w:rFonts w:ascii="Times New Roman" w:eastAsia="宋体" w:hint="eastAsia"/>
          <w:sz w:val="24"/>
          <w:szCs w:val="24"/>
        </w:rPr>
        <w:t>蒸养抗压强度比试验方法</w:t>
      </w:r>
      <w:r w:rsidRPr="00E44767">
        <w:rPr>
          <w:rFonts w:ascii="Times New Roman" w:eastAsia="宋体" w:hint="eastAsia"/>
          <w:sz w:val="24"/>
          <w:szCs w:val="24"/>
        </w:rPr>
        <w:t>。</w:t>
      </w:r>
    </w:p>
    <w:p w14:paraId="37AAFE2B" w14:textId="77777777" w:rsidR="000E0BF7" w:rsidRPr="00E44767" w:rsidRDefault="000E0BF7" w:rsidP="000E0BF7">
      <w:pPr>
        <w:pStyle w:val="aff7"/>
        <w:numPr>
          <w:ilvl w:val="1"/>
          <w:numId w:val="1"/>
        </w:numPr>
        <w:spacing w:before="156" w:after="156"/>
        <w:outlineLvl w:val="9"/>
        <w:rPr>
          <w:rFonts w:ascii="Times New Roman"/>
          <w:sz w:val="24"/>
          <w:szCs w:val="24"/>
        </w:rPr>
      </w:pPr>
      <w:r w:rsidRPr="00E44767">
        <w:rPr>
          <w:rFonts w:ascii="Times New Roman" w:hint="eastAsia"/>
          <w:sz w:val="24"/>
          <w:szCs w:val="24"/>
        </w:rPr>
        <w:t>仪器设备</w:t>
      </w:r>
    </w:p>
    <w:p w14:paraId="485312BC" w14:textId="77777777" w:rsidR="000E0BF7" w:rsidRPr="00E44767" w:rsidRDefault="000E0BF7" w:rsidP="000E0BF7">
      <w:pPr>
        <w:pStyle w:val="aff6"/>
        <w:numPr>
          <w:ilvl w:val="0"/>
          <w:numId w:val="22"/>
        </w:numPr>
        <w:outlineLvl w:val="9"/>
        <w:rPr>
          <w:rFonts w:ascii="Times New Roman" w:eastAsia="宋体"/>
          <w:color w:val="000000"/>
          <w:kern w:val="2"/>
          <w:sz w:val="24"/>
          <w:szCs w:val="24"/>
        </w:rPr>
      </w:pPr>
      <w:r w:rsidRPr="00E44767">
        <w:rPr>
          <w:rFonts w:ascii="Times New Roman" w:eastAsia="宋体" w:hint="eastAsia"/>
          <w:color w:val="000000"/>
          <w:kern w:val="2"/>
          <w:sz w:val="24"/>
          <w:szCs w:val="24"/>
        </w:rPr>
        <w:t>试验用仪器应采用</w:t>
      </w:r>
      <w:r w:rsidRPr="00E44767">
        <w:rPr>
          <w:rFonts w:ascii="Times New Roman" w:eastAsia="宋体" w:hint="eastAsia"/>
          <w:color w:val="000000"/>
          <w:kern w:val="2"/>
          <w:sz w:val="24"/>
          <w:szCs w:val="24"/>
        </w:rPr>
        <w:t>GB/T 17671</w:t>
      </w:r>
      <w:r w:rsidRPr="00E44767">
        <w:rPr>
          <w:rFonts w:ascii="Times New Roman" w:eastAsia="宋体" w:hint="eastAsia"/>
          <w:color w:val="000000"/>
          <w:kern w:val="2"/>
          <w:sz w:val="24"/>
          <w:szCs w:val="24"/>
        </w:rPr>
        <w:t>中所规定的试验用仪器；</w:t>
      </w:r>
    </w:p>
    <w:p w14:paraId="4D6B0111" w14:textId="3DAA7FC0" w:rsidR="000E0BF7" w:rsidRDefault="000E0BF7" w:rsidP="000E0BF7">
      <w:pPr>
        <w:numPr>
          <w:ilvl w:val="0"/>
          <w:numId w:val="22"/>
        </w:numPr>
        <w:rPr>
          <w:color w:val="000000"/>
          <w:sz w:val="24"/>
          <w:szCs w:val="24"/>
        </w:rPr>
      </w:pPr>
      <w:r>
        <w:rPr>
          <w:rFonts w:hint="eastAsia"/>
          <w:color w:val="000000"/>
          <w:sz w:val="24"/>
          <w:szCs w:val="24"/>
        </w:rPr>
        <w:t>蒸汽养护箱</w:t>
      </w:r>
    </w:p>
    <w:p w14:paraId="50F3AEBB" w14:textId="1B41B925" w:rsidR="000E0BF7" w:rsidRDefault="00816AE1" w:rsidP="000E0BF7">
      <w:pPr>
        <w:ind w:left="900"/>
        <w:rPr>
          <w:color w:val="000000"/>
          <w:sz w:val="24"/>
          <w:szCs w:val="24"/>
        </w:rPr>
      </w:pPr>
      <w:r>
        <w:rPr>
          <w:color w:val="000000"/>
          <w:sz w:val="24"/>
          <w:szCs w:val="24"/>
        </w:rPr>
        <w:fldChar w:fldCharType="begin"/>
      </w:r>
      <w:r>
        <w:rPr>
          <w:color w:val="000000"/>
          <w:sz w:val="24"/>
          <w:szCs w:val="24"/>
        </w:rPr>
        <w:instrText xml:space="preserve"> </w:instrText>
      </w:r>
      <w:r>
        <w:rPr>
          <w:rFonts w:hint="eastAsia"/>
          <w:color w:val="000000"/>
          <w:sz w:val="24"/>
          <w:szCs w:val="24"/>
        </w:rPr>
        <w:instrText>= 1 \* GB3</w:instrText>
      </w:r>
      <w:r>
        <w:rPr>
          <w:color w:val="000000"/>
          <w:sz w:val="24"/>
          <w:szCs w:val="24"/>
        </w:rPr>
        <w:instrText xml:space="preserve"> </w:instrText>
      </w:r>
      <w:r>
        <w:rPr>
          <w:color w:val="000000"/>
          <w:sz w:val="24"/>
          <w:szCs w:val="24"/>
        </w:rPr>
        <w:fldChar w:fldCharType="separate"/>
      </w:r>
      <w:r>
        <w:rPr>
          <w:rFonts w:hint="eastAsia"/>
          <w:noProof/>
          <w:color w:val="000000"/>
          <w:sz w:val="24"/>
          <w:szCs w:val="24"/>
        </w:rPr>
        <w:t>①</w:t>
      </w:r>
      <w:r>
        <w:rPr>
          <w:color w:val="000000"/>
          <w:sz w:val="24"/>
          <w:szCs w:val="24"/>
        </w:rPr>
        <w:fldChar w:fldCharType="end"/>
      </w:r>
      <w:r w:rsidRPr="00816AE1">
        <w:rPr>
          <w:rFonts w:hint="eastAsia"/>
          <w:color w:val="000000"/>
          <w:sz w:val="24"/>
          <w:szCs w:val="24"/>
        </w:rPr>
        <w:t>蒸汽养护箱内腔基本尺寸要求</w:t>
      </w:r>
      <w:r>
        <w:rPr>
          <w:rFonts w:hint="eastAsia"/>
          <w:color w:val="000000"/>
          <w:sz w:val="24"/>
          <w:szCs w:val="24"/>
        </w:rPr>
        <w:t>：</w:t>
      </w:r>
      <w:r w:rsidRPr="00816AE1">
        <w:rPr>
          <w:rFonts w:hint="eastAsia"/>
          <w:color w:val="000000"/>
          <w:sz w:val="24"/>
          <w:szCs w:val="24"/>
        </w:rPr>
        <w:t>长度不小于</w:t>
      </w:r>
      <w:r w:rsidRPr="00816AE1">
        <w:rPr>
          <w:rFonts w:hint="eastAsia"/>
          <w:color w:val="000000"/>
          <w:sz w:val="24"/>
          <w:szCs w:val="24"/>
        </w:rPr>
        <w:t>900mm</w:t>
      </w:r>
      <w:r w:rsidRPr="00816AE1">
        <w:rPr>
          <w:rFonts w:hint="eastAsia"/>
          <w:color w:val="000000"/>
          <w:sz w:val="24"/>
          <w:szCs w:val="24"/>
        </w:rPr>
        <w:t>，宽度不小于</w:t>
      </w:r>
      <w:r w:rsidRPr="00816AE1">
        <w:rPr>
          <w:rFonts w:hint="eastAsia"/>
          <w:color w:val="000000"/>
          <w:sz w:val="24"/>
          <w:szCs w:val="24"/>
        </w:rPr>
        <w:t>700mm</w:t>
      </w:r>
      <w:r w:rsidRPr="00816AE1">
        <w:rPr>
          <w:rFonts w:hint="eastAsia"/>
          <w:color w:val="000000"/>
          <w:sz w:val="24"/>
          <w:szCs w:val="24"/>
        </w:rPr>
        <w:t>，高度不小于</w:t>
      </w:r>
      <w:r w:rsidRPr="00816AE1">
        <w:rPr>
          <w:rFonts w:hint="eastAsia"/>
          <w:color w:val="000000"/>
          <w:sz w:val="24"/>
          <w:szCs w:val="24"/>
        </w:rPr>
        <w:t>380mm</w:t>
      </w:r>
      <w:r>
        <w:rPr>
          <w:rFonts w:hint="eastAsia"/>
          <w:color w:val="000000"/>
          <w:sz w:val="24"/>
          <w:szCs w:val="24"/>
        </w:rPr>
        <w:t>；</w:t>
      </w:r>
      <w:r w:rsidRPr="00816AE1">
        <w:rPr>
          <w:rFonts w:hint="eastAsia"/>
          <w:color w:val="000000"/>
          <w:sz w:val="24"/>
          <w:szCs w:val="24"/>
        </w:rPr>
        <w:t>蒸汽养护箱内腔内应装有试体架，试体架距箱底高度至少</w:t>
      </w:r>
      <w:r w:rsidRPr="00816AE1">
        <w:rPr>
          <w:rFonts w:hint="eastAsia"/>
          <w:color w:val="000000"/>
          <w:sz w:val="24"/>
          <w:szCs w:val="24"/>
        </w:rPr>
        <w:t>130mm</w:t>
      </w:r>
      <w:r w:rsidRPr="00816AE1">
        <w:rPr>
          <w:rFonts w:hint="eastAsia"/>
          <w:color w:val="000000"/>
          <w:sz w:val="24"/>
          <w:szCs w:val="24"/>
        </w:rPr>
        <w:t>，箱顶有密封的箱盖，箱壁内填有良好的保温材料。</w:t>
      </w:r>
    </w:p>
    <w:p w14:paraId="70F53420" w14:textId="77777777" w:rsidR="00816AE1" w:rsidRDefault="00816AE1" w:rsidP="000E0BF7">
      <w:pPr>
        <w:ind w:left="900"/>
        <w:rPr>
          <w:color w:val="000000"/>
          <w:sz w:val="24"/>
          <w:szCs w:val="24"/>
        </w:rPr>
      </w:pPr>
      <w:r>
        <w:rPr>
          <w:color w:val="000000"/>
          <w:sz w:val="24"/>
          <w:szCs w:val="24"/>
        </w:rPr>
        <w:fldChar w:fldCharType="begin"/>
      </w:r>
      <w:r>
        <w:rPr>
          <w:color w:val="000000"/>
          <w:sz w:val="24"/>
          <w:szCs w:val="24"/>
        </w:rPr>
        <w:instrText xml:space="preserve"> </w:instrText>
      </w:r>
      <w:r>
        <w:rPr>
          <w:rFonts w:hint="eastAsia"/>
          <w:color w:val="000000"/>
          <w:sz w:val="24"/>
          <w:szCs w:val="24"/>
        </w:rPr>
        <w:instrText>= 2 \* GB3</w:instrText>
      </w:r>
      <w:r>
        <w:rPr>
          <w:color w:val="000000"/>
          <w:sz w:val="24"/>
          <w:szCs w:val="24"/>
        </w:rPr>
        <w:instrText xml:space="preserve"> </w:instrText>
      </w:r>
      <w:r>
        <w:rPr>
          <w:color w:val="000000"/>
          <w:sz w:val="24"/>
          <w:szCs w:val="24"/>
        </w:rPr>
        <w:fldChar w:fldCharType="separate"/>
      </w:r>
      <w:r>
        <w:rPr>
          <w:rFonts w:hint="eastAsia"/>
          <w:noProof/>
          <w:color w:val="000000"/>
          <w:sz w:val="24"/>
          <w:szCs w:val="24"/>
        </w:rPr>
        <w:t>②</w:t>
      </w:r>
      <w:r>
        <w:rPr>
          <w:color w:val="000000"/>
          <w:sz w:val="24"/>
          <w:szCs w:val="24"/>
        </w:rPr>
        <w:fldChar w:fldCharType="end"/>
      </w:r>
      <w:r w:rsidRPr="00816AE1">
        <w:rPr>
          <w:rFonts w:hint="eastAsia"/>
          <w:color w:val="000000"/>
          <w:sz w:val="24"/>
          <w:szCs w:val="24"/>
        </w:rPr>
        <w:t>蒸汽养护箱的温度控制范围为</w:t>
      </w:r>
      <w:r w:rsidRPr="00816AE1">
        <w:rPr>
          <w:rFonts w:hint="eastAsia"/>
          <w:color w:val="000000"/>
          <w:sz w:val="24"/>
          <w:szCs w:val="24"/>
        </w:rPr>
        <w:t>20</w:t>
      </w:r>
      <w:r w:rsidRPr="00816AE1">
        <w:rPr>
          <w:rFonts w:hint="eastAsia"/>
          <w:color w:val="000000"/>
          <w:sz w:val="24"/>
          <w:szCs w:val="24"/>
        </w:rPr>
        <w:t>℃</w:t>
      </w:r>
      <w:r w:rsidRPr="00816AE1">
        <w:rPr>
          <w:rFonts w:hint="eastAsia"/>
          <w:color w:val="000000"/>
          <w:sz w:val="24"/>
          <w:szCs w:val="24"/>
        </w:rPr>
        <w:t>~100</w:t>
      </w:r>
      <w:r w:rsidRPr="00816AE1">
        <w:rPr>
          <w:rFonts w:hint="eastAsia"/>
          <w:color w:val="000000"/>
          <w:sz w:val="24"/>
          <w:szCs w:val="24"/>
        </w:rPr>
        <w:t>℃</w:t>
      </w:r>
      <w:r w:rsidRPr="00816AE1">
        <w:rPr>
          <w:rFonts w:hint="eastAsia"/>
          <w:color w:val="000000"/>
          <w:sz w:val="24"/>
          <w:szCs w:val="24"/>
        </w:rPr>
        <w:t>,</w:t>
      </w:r>
      <w:r w:rsidRPr="00816AE1">
        <w:rPr>
          <w:rFonts w:hint="eastAsia"/>
          <w:color w:val="000000"/>
          <w:sz w:val="24"/>
          <w:szCs w:val="24"/>
        </w:rPr>
        <w:t>温度精度为±</w:t>
      </w:r>
      <w:r w:rsidRPr="00816AE1">
        <w:rPr>
          <w:rFonts w:hint="eastAsia"/>
          <w:color w:val="000000"/>
          <w:sz w:val="24"/>
          <w:szCs w:val="24"/>
        </w:rPr>
        <w:t>2</w:t>
      </w:r>
      <w:r w:rsidRPr="00816AE1">
        <w:rPr>
          <w:rFonts w:hint="eastAsia"/>
          <w:color w:val="000000"/>
          <w:sz w:val="24"/>
          <w:szCs w:val="24"/>
        </w:rPr>
        <w:t>℃，相对湿度大于</w:t>
      </w:r>
      <w:r w:rsidRPr="00816AE1">
        <w:rPr>
          <w:rFonts w:hint="eastAsia"/>
          <w:color w:val="000000"/>
          <w:sz w:val="24"/>
          <w:szCs w:val="24"/>
        </w:rPr>
        <w:t>90%</w:t>
      </w:r>
      <w:r w:rsidRPr="00816AE1">
        <w:rPr>
          <w:rFonts w:hint="eastAsia"/>
          <w:color w:val="000000"/>
          <w:sz w:val="24"/>
          <w:szCs w:val="24"/>
        </w:rPr>
        <w:t>。</w:t>
      </w:r>
    </w:p>
    <w:p w14:paraId="28DB3AA0" w14:textId="2FAE4BA6" w:rsidR="00816AE1" w:rsidRDefault="00816AE1" w:rsidP="000E0BF7">
      <w:pPr>
        <w:ind w:left="900"/>
        <w:rPr>
          <w:color w:val="000000"/>
          <w:sz w:val="24"/>
          <w:szCs w:val="24"/>
        </w:rPr>
      </w:pPr>
      <w:r>
        <w:rPr>
          <w:color w:val="000000"/>
          <w:sz w:val="24"/>
          <w:szCs w:val="24"/>
        </w:rPr>
        <w:fldChar w:fldCharType="begin"/>
      </w:r>
      <w:r>
        <w:rPr>
          <w:color w:val="000000"/>
          <w:sz w:val="24"/>
          <w:szCs w:val="24"/>
        </w:rPr>
        <w:instrText xml:space="preserve"> </w:instrText>
      </w:r>
      <w:r>
        <w:rPr>
          <w:rFonts w:hint="eastAsia"/>
          <w:color w:val="000000"/>
          <w:sz w:val="24"/>
          <w:szCs w:val="24"/>
        </w:rPr>
        <w:instrText>= 3 \* GB3</w:instrText>
      </w:r>
      <w:r>
        <w:rPr>
          <w:color w:val="000000"/>
          <w:sz w:val="24"/>
          <w:szCs w:val="24"/>
        </w:rPr>
        <w:instrText xml:space="preserve"> </w:instrText>
      </w:r>
      <w:r>
        <w:rPr>
          <w:color w:val="000000"/>
          <w:sz w:val="24"/>
          <w:szCs w:val="24"/>
        </w:rPr>
        <w:fldChar w:fldCharType="separate"/>
      </w:r>
      <w:r>
        <w:rPr>
          <w:rFonts w:hint="eastAsia"/>
          <w:noProof/>
          <w:color w:val="000000"/>
          <w:sz w:val="24"/>
          <w:szCs w:val="24"/>
        </w:rPr>
        <w:t>③</w:t>
      </w:r>
      <w:r>
        <w:rPr>
          <w:color w:val="000000"/>
          <w:sz w:val="24"/>
          <w:szCs w:val="24"/>
        </w:rPr>
        <w:fldChar w:fldCharType="end"/>
      </w:r>
      <w:r w:rsidRPr="00816AE1">
        <w:rPr>
          <w:rFonts w:hint="eastAsia"/>
          <w:color w:val="000000"/>
          <w:sz w:val="24"/>
          <w:szCs w:val="24"/>
        </w:rPr>
        <w:t>蒸汽养护箱应具有等速升温调节的自动控制功能，且具有程序结束报警功能。</w:t>
      </w:r>
    </w:p>
    <w:p w14:paraId="193C035A" w14:textId="09B9E8DC" w:rsidR="00816AE1" w:rsidRDefault="00816AE1" w:rsidP="000E0BF7">
      <w:pPr>
        <w:ind w:left="900"/>
        <w:rPr>
          <w:color w:val="000000"/>
          <w:sz w:val="24"/>
          <w:szCs w:val="24"/>
        </w:rPr>
      </w:pPr>
      <w:r>
        <w:rPr>
          <w:color w:val="000000"/>
          <w:sz w:val="24"/>
          <w:szCs w:val="24"/>
        </w:rPr>
        <w:fldChar w:fldCharType="begin"/>
      </w:r>
      <w:r>
        <w:rPr>
          <w:color w:val="000000"/>
          <w:sz w:val="24"/>
          <w:szCs w:val="24"/>
        </w:rPr>
        <w:instrText xml:space="preserve"> </w:instrText>
      </w:r>
      <w:r>
        <w:rPr>
          <w:rFonts w:hint="eastAsia"/>
          <w:color w:val="000000"/>
          <w:sz w:val="24"/>
          <w:szCs w:val="24"/>
        </w:rPr>
        <w:instrText>= 4 \* GB3</w:instrText>
      </w:r>
      <w:r>
        <w:rPr>
          <w:color w:val="000000"/>
          <w:sz w:val="24"/>
          <w:szCs w:val="24"/>
        </w:rPr>
        <w:instrText xml:space="preserve"> </w:instrText>
      </w:r>
      <w:r>
        <w:rPr>
          <w:color w:val="000000"/>
          <w:sz w:val="24"/>
          <w:szCs w:val="24"/>
        </w:rPr>
        <w:fldChar w:fldCharType="separate"/>
      </w:r>
      <w:r>
        <w:rPr>
          <w:rFonts w:hint="eastAsia"/>
          <w:noProof/>
          <w:color w:val="000000"/>
          <w:sz w:val="24"/>
          <w:szCs w:val="24"/>
        </w:rPr>
        <w:t>④</w:t>
      </w:r>
      <w:r>
        <w:rPr>
          <w:color w:val="000000"/>
          <w:sz w:val="24"/>
          <w:szCs w:val="24"/>
        </w:rPr>
        <w:fldChar w:fldCharType="end"/>
      </w:r>
      <w:r w:rsidRPr="00816AE1">
        <w:rPr>
          <w:rFonts w:hint="eastAsia"/>
          <w:color w:val="000000"/>
          <w:sz w:val="24"/>
          <w:szCs w:val="24"/>
        </w:rPr>
        <w:t>蒸汽养护箱的水蒸气可采用箱体外部直接输入</w:t>
      </w:r>
      <w:r>
        <w:rPr>
          <w:rFonts w:hint="eastAsia"/>
          <w:color w:val="000000"/>
          <w:sz w:val="24"/>
          <w:szCs w:val="24"/>
        </w:rPr>
        <w:t>，</w:t>
      </w:r>
      <w:r w:rsidRPr="00816AE1">
        <w:rPr>
          <w:rFonts w:hint="eastAsia"/>
          <w:color w:val="000000"/>
          <w:sz w:val="24"/>
          <w:szCs w:val="24"/>
        </w:rPr>
        <w:t>也可以采用箱体内部电加热法产生</w:t>
      </w:r>
      <w:r>
        <w:rPr>
          <w:rFonts w:hint="eastAsia"/>
          <w:color w:val="000000"/>
          <w:sz w:val="24"/>
          <w:szCs w:val="24"/>
        </w:rPr>
        <w:t>；</w:t>
      </w:r>
      <w:r w:rsidRPr="00816AE1">
        <w:rPr>
          <w:rFonts w:hint="eastAsia"/>
          <w:color w:val="000000"/>
          <w:sz w:val="24"/>
          <w:szCs w:val="24"/>
        </w:rPr>
        <w:t>蒸汽养护箱底应有足量的水</w:t>
      </w:r>
      <w:r>
        <w:rPr>
          <w:rFonts w:hint="eastAsia"/>
          <w:color w:val="000000"/>
          <w:sz w:val="24"/>
          <w:szCs w:val="24"/>
        </w:rPr>
        <w:t>，</w:t>
      </w:r>
      <w:proofErr w:type="gramStart"/>
      <w:r w:rsidRPr="00816AE1">
        <w:rPr>
          <w:rFonts w:hint="eastAsia"/>
          <w:color w:val="000000"/>
          <w:sz w:val="24"/>
          <w:szCs w:val="24"/>
        </w:rPr>
        <w:t>胶砂试体</w:t>
      </w:r>
      <w:proofErr w:type="gramEnd"/>
      <w:r w:rsidRPr="00816AE1">
        <w:rPr>
          <w:rFonts w:hint="eastAsia"/>
          <w:color w:val="000000"/>
          <w:sz w:val="24"/>
          <w:szCs w:val="24"/>
        </w:rPr>
        <w:t>应处于饱和蒸汽环境中。</w:t>
      </w:r>
    </w:p>
    <w:p w14:paraId="36029B14" w14:textId="0E116C0E" w:rsidR="000E0BF7" w:rsidRPr="00E44767" w:rsidRDefault="000E0BF7" w:rsidP="000E0BF7">
      <w:pPr>
        <w:numPr>
          <w:ilvl w:val="0"/>
          <w:numId w:val="22"/>
        </w:numPr>
        <w:rPr>
          <w:color w:val="000000"/>
          <w:sz w:val="24"/>
          <w:szCs w:val="24"/>
        </w:rPr>
      </w:pPr>
      <w:r w:rsidRPr="00E44767">
        <w:rPr>
          <w:color w:val="000000"/>
          <w:sz w:val="24"/>
          <w:szCs w:val="24"/>
        </w:rPr>
        <w:t>水泥</w:t>
      </w:r>
      <w:r w:rsidRPr="00E44767">
        <w:rPr>
          <w:rFonts w:hint="eastAsia"/>
          <w:color w:val="000000"/>
          <w:sz w:val="24"/>
          <w:szCs w:val="24"/>
        </w:rPr>
        <w:t>：</w:t>
      </w:r>
      <w:r w:rsidRPr="00E44767">
        <w:rPr>
          <w:color w:val="000000"/>
          <w:sz w:val="24"/>
          <w:szCs w:val="24"/>
        </w:rPr>
        <w:t>采用</w:t>
      </w:r>
      <w:r w:rsidRPr="00E44767">
        <w:rPr>
          <w:color w:val="000000"/>
          <w:sz w:val="24"/>
          <w:szCs w:val="24"/>
        </w:rPr>
        <w:t>GB</w:t>
      </w:r>
      <w:r w:rsidRPr="00E44767">
        <w:rPr>
          <w:rFonts w:hint="eastAsia"/>
          <w:color w:val="000000"/>
          <w:sz w:val="24"/>
          <w:szCs w:val="24"/>
        </w:rPr>
        <w:t xml:space="preserve"> </w:t>
      </w:r>
      <w:r w:rsidRPr="00E44767">
        <w:rPr>
          <w:color w:val="000000"/>
          <w:sz w:val="24"/>
          <w:szCs w:val="24"/>
        </w:rPr>
        <w:t>8076</w:t>
      </w:r>
      <w:r w:rsidRPr="00E44767">
        <w:rPr>
          <w:color w:val="000000"/>
          <w:sz w:val="24"/>
          <w:szCs w:val="24"/>
        </w:rPr>
        <w:t>混凝土外加剂</w:t>
      </w:r>
      <w:r w:rsidRPr="00E44767">
        <w:rPr>
          <w:rFonts w:hint="eastAsia"/>
          <w:color w:val="000000"/>
          <w:sz w:val="24"/>
          <w:szCs w:val="24"/>
        </w:rPr>
        <w:t>检验</w:t>
      </w:r>
      <w:r w:rsidRPr="00E44767">
        <w:rPr>
          <w:color w:val="000000"/>
          <w:sz w:val="24"/>
          <w:szCs w:val="24"/>
        </w:rPr>
        <w:t>专用基准水泥或符合</w:t>
      </w:r>
      <w:r w:rsidRPr="00E44767">
        <w:rPr>
          <w:color w:val="000000"/>
          <w:sz w:val="24"/>
          <w:szCs w:val="24"/>
        </w:rPr>
        <w:t>GB 175</w:t>
      </w:r>
      <w:r w:rsidRPr="00E44767">
        <w:rPr>
          <w:color w:val="000000"/>
          <w:sz w:val="24"/>
          <w:szCs w:val="24"/>
        </w:rPr>
        <w:t>规定的硅酸盐水泥。当有争议或仲裁检验时，应采用基准水泥</w:t>
      </w:r>
      <w:r w:rsidRPr="00E44767">
        <w:rPr>
          <w:rFonts w:hint="eastAsia"/>
          <w:color w:val="000000"/>
          <w:sz w:val="24"/>
          <w:szCs w:val="24"/>
        </w:rPr>
        <w:t>；</w:t>
      </w:r>
    </w:p>
    <w:p w14:paraId="1D040D82" w14:textId="77777777" w:rsidR="000E0BF7" w:rsidRPr="00E44767" w:rsidRDefault="000E0BF7" w:rsidP="000E0BF7">
      <w:pPr>
        <w:numPr>
          <w:ilvl w:val="0"/>
          <w:numId w:val="22"/>
        </w:numPr>
        <w:rPr>
          <w:color w:val="000000"/>
          <w:sz w:val="24"/>
          <w:szCs w:val="24"/>
        </w:rPr>
      </w:pPr>
      <w:r w:rsidRPr="00E44767">
        <w:rPr>
          <w:color w:val="000000"/>
          <w:sz w:val="24"/>
          <w:szCs w:val="24"/>
        </w:rPr>
        <w:t>天平</w:t>
      </w:r>
      <w:r w:rsidRPr="00E44767">
        <w:rPr>
          <w:rFonts w:hint="eastAsia"/>
          <w:color w:val="000000"/>
          <w:sz w:val="24"/>
          <w:szCs w:val="24"/>
        </w:rPr>
        <w:t>：</w:t>
      </w:r>
      <w:r w:rsidRPr="00E44767">
        <w:rPr>
          <w:color w:val="000000"/>
          <w:sz w:val="24"/>
          <w:szCs w:val="24"/>
        </w:rPr>
        <w:t>称量</w:t>
      </w:r>
      <w:r w:rsidRPr="00E44767">
        <w:rPr>
          <w:color w:val="000000"/>
          <w:sz w:val="24"/>
          <w:szCs w:val="24"/>
        </w:rPr>
        <w:t>1000g</w:t>
      </w:r>
      <w:r w:rsidRPr="00E44767">
        <w:rPr>
          <w:color w:val="000000"/>
          <w:sz w:val="24"/>
          <w:szCs w:val="24"/>
        </w:rPr>
        <w:t>，感量</w:t>
      </w:r>
      <w:r w:rsidRPr="00E44767">
        <w:rPr>
          <w:color w:val="000000"/>
          <w:sz w:val="24"/>
          <w:szCs w:val="24"/>
        </w:rPr>
        <w:t>1g</w:t>
      </w:r>
      <w:r w:rsidRPr="00E44767">
        <w:rPr>
          <w:color w:val="000000"/>
          <w:sz w:val="24"/>
          <w:szCs w:val="24"/>
        </w:rPr>
        <w:t>；称量</w:t>
      </w:r>
      <w:r w:rsidRPr="00E44767">
        <w:rPr>
          <w:color w:val="000000"/>
          <w:sz w:val="24"/>
          <w:szCs w:val="24"/>
        </w:rPr>
        <w:t>100g</w:t>
      </w:r>
      <w:r w:rsidRPr="00E44767">
        <w:rPr>
          <w:color w:val="000000"/>
          <w:sz w:val="24"/>
          <w:szCs w:val="24"/>
        </w:rPr>
        <w:t>，感量</w:t>
      </w:r>
      <w:r w:rsidRPr="00E44767">
        <w:rPr>
          <w:color w:val="000000"/>
          <w:sz w:val="24"/>
          <w:szCs w:val="24"/>
        </w:rPr>
        <w:t>0.01g</w:t>
      </w:r>
      <w:r w:rsidRPr="00E44767">
        <w:rPr>
          <w:rFonts w:hint="eastAsia"/>
          <w:color w:val="000000"/>
          <w:sz w:val="24"/>
          <w:szCs w:val="24"/>
        </w:rPr>
        <w:t>；</w:t>
      </w:r>
    </w:p>
    <w:p w14:paraId="3F86F364" w14:textId="77777777" w:rsidR="000E0BF7" w:rsidRPr="00E44767" w:rsidRDefault="000E0BF7" w:rsidP="000E0BF7">
      <w:pPr>
        <w:numPr>
          <w:ilvl w:val="0"/>
          <w:numId w:val="22"/>
        </w:numPr>
        <w:ind w:left="902"/>
        <w:rPr>
          <w:color w:val="000000"/>
          <w:sz w:val="24"/>
          <w:szCs w:val="24"/>
        </w:rPr>
      </w:pPr>
      <w:r w:rsidRPr="00E44767">
        <w:rPr>
          <w:color w:val="000000"/>
          <w:sz w:val="24"/>
          <w:szCs w:val="24"/>
        </w:rPr>
        <w:t>砂</w:t>
      </w:r>
      <w:r w:rsidRPr="00E44767">
        <w:rPr>
          <w:rFonts w:hint="eastAsia"/>
          <w:color w:val="000000"/>
          <w:sz w:val="24"/>
          <w:szCs w:val="24"/>
        </w:rPr>
        <w:t>：</w:t>
      </w:r>
      <w:r w:rsidRPr="00E44767">
        <w:rPr>
          <w:color w:val="000000"/>
          <w:sz w:val="24"/>
          <w:szCs w:val="24"/>
        </w:rPr>
        <w:t>符合</w:t>
      </w:r>
      <w:r w:rsidRPr="00E44767">
        <w:rPr>
          <w:color w:val="000000"/>
          <w:sz w:val="24"/>
          <w:szCs w:val="24"/>
        </w:rPr>
        <w:t>GB/T 17671</w:t>
      </w:r>
      <w:r w:rsidRPr="00E44767">
        <w:rPr>
          <w:color w:val="000000"/>
          <w:sz w:val="24"/>
          <w:szCs w:val="24"/>
        </w:rPr>
        <w:t>规定的中国</w:t>
      </w:r>
      <w:r w:rsidRPr="00E44767">
        <w:rPr>
          <w:rFonts w:hint="eastAsia"/>
          <w:color w:val="000000"/>
          <w:sz w:val="24"/>
          <w:szCs w:val="24"/>
        </w:rPr>
        <w:t>ISO</w:t>
      </w:r>
      <w:r w:rsidRPr="00E44767">
        <w:rPr>
          <w:color w:val="000000"/>
          <w:sz w:val="24"/>
          <w:szCs w:val="24"/>
        </w:rPr>
        <w:t>标准砂</w:t>
      </w:r>
      <w:r w:rsidRPr="00E44767">
        <w:rPr>
          <w:rFonts w:hint="eastAsia"/>
          <w:color w:val="000000"/>
          <w:sz w:val="24"/>
          <w:szCs w:val="24"/>
        </w:rPr>
        <w:t>；</w:t>
      </w:r>
    </w:p>
    <w:p w14:paraId="6EE2F246" w14:textId="70773990" w:rsidR="00816AE1" w:rsidRDefault="000E0BF7" w:rsidP="00816AE1">
      <w:pPr>
        <w:numPr>
          <w:ilvl w:val="0"/>
          <w:numId w:val="22"/>
        </w:numPr>
        <w:ind w:left="902"/>
        <w:rPr>
          <w:color w:val="000000"/>
          <w:sz w:val="24"/>
          <w:szCs w:val="24"/>
        </w:rPr>
      </w:pPr>
      <w:r w:rsidRPr="00E44767">
        <w:rPr>
          <w:rFonts w:hint="eastAsia"/>
          <w:color w:val="000000"/>
          <w:sz w:val="24"/>
          <w:szCs w:val="24"/>
        </w:rPr>
        <w:t>水：自来水或蒸馏水</w:t>
      </w:r>
      <w:r w:rsidR="00816AE1">
        <w:rPr>
          <w:rFonts w:hint="eastAsia"/>
          <w:color w:val="000000"/>
          <w:sz w:val="24"/>
          <w:szCs w:val="24"/>
        </w:rPr>
        <w:t>；</w:t>
      </w:r>
    </w:p>
    <w:p w14:paraId="443ADFD5" w14:textId="331075B4" w:rsidR="000E0BF7" w:rsidRPr="00816AE1" w:rsidRDefault="00816AE1" w:rsidP="00816AE1">
      <w:pPr>
        <w:numPr>
          <w:ilvl w:val="0"/>
          <w:numId w:val="22"/>
        </w:numPr>
        <w:rPr>
          <w:color w:val="000000"/>
          <w:sz w:val="24"/>
          <w:szCs w:val="24"/>
        </w:rPr>
      </w:pPr>
      <w:r>
        <w:rPr>
          <w:rFonts w:hint="eastAsia"/>
          <w:color w:val="000000"/>
          <w:sz w:val="24"/>
          <w:szCs w:val="24"/>
        </w:rPr>
        <w:t>蒸养</w:t>
      </w:r>
      <w:r w:rsidRPr="00E44767">
        <w:rPr>
          <w:rFonts w:hint="eastAsia"/>
          <w:color w:val="000000"/>
          <w:sz w:val="24"/>
          <w:szCs w:val="24"/>
        </w:rPr>
        <w:t>型复合</w:t>
      </w:r>
      <w:r w:rsidR="00D75035">
        <w:rPr>
          <w:rFonts w:hint="eastAsia"/>
          <w:color w:val="000000"/>
          <w:sz w:val="24"/>
          <w:szCs w:val="24"/>
        </w:rPr>
        <w:t>矿物</w:t>
      </w:r>
      <w:r w:rsidRPr="00E44767">
        <w:rPr>
          <w:rFonts w:hint="eastAsia"/>
          <w:color w:val="000000"/>
          <w:sz w:val="24"/>
          <w:szCs w:val="24"/>
        </w:rPr>
        <w:t>掺合料。</w:t>
      </w:r>
    </w:p>
    <w:p w14:paraId="21A9B8EF" w14:textId="77777777" w:rsidR="000E0BF7" w:rsidRPr="00E44767" w:rsidRDefault="000E0BF7" w:rsidP="000E0BF7">
      <w:pPr>
        <w:pStyle w:val="aff7"/>
        <w:numPr>
          <w:ilvl w:val="1"/>
          <w:numId w:val="1"/>
        </w:numPr>
        <w:spacing w:before="156" w:after="156"/>
        <w:outlineLvl w:val="9"/>
        <w:rPr>
          <w:rFonts w:ascii="Times New Roman"/>
          <w:sz w:val="24"/>
          <w:szCs w:val="24"/>
        </w:rPr>
      </w:pPr>
      <w:r w:rsidRPr="00E44767">
        <w:rPr>
          <w:rFonts w:ascii="Times New Roman" w:hint="eastAsia"/>
          <w:sz w:val="24"/>
          <w:szCs w:val="24"/>
        </w:rPr>
        <w:t>试验步骤</w:t>
      </w:r>
    </w:p>
    <w:p w14:paraId="3CAAF38D" w14:textId="2C7B03D3" w:rsidR="00816AE1" w:rsidRPr="00E44767" w:rsidRDefault="00816AE1" w:rsidP="00816AE1">
      <w:pPr>
        <w:spacing w:line="360" w:lineRule="auto"/>
        <w:rPr>
          <w:sz w:val="24"/>
          <w:szCs w:val="24"/>
        </w:rPr>
      </w:pPr>
      <w:r>
        <w:rPr>
          <w:kern w:val="21"/>
          <w:sz w:val="24"/>
          <w:szCs w:val="24"/>
        </w:rPr>
        <w:t>E</w:t>
      </w:r>
      <w:r w:rsidRPr="00E44767">
        <w:rPr>
          <w:rFonts w:hint="eastAsia"/>
          <w:kern w:val="21"/>
          <w:sz w:val="24"/>
          <w:szCs w:val="24"/>
        </w:rPr>
        <w:t>.3.1</w:t>
      </w:r>
      <w:r w:rsidRPr="00E44767">
        <w:rPr>
          <w:rFonts w:hint="eastAsia"/>
          <w:kern w:val="21"/>
          <w:sz w:val="24"/>
          <w:szCs w:val="24"/>
        </w:rPr>
        <w:t>试验室应符合</w:t>
      </w:r>
      <w:r w:rsidRPr="00E44767">
        <w:rPr>
          <w:sz w:val="24"/>
          <w:szCs w:val="24"/>
        </w:rPr>
        <w:t>GB/T 17671</w:t>
      </w:r>
      <w:r w:rsidRPr="00E44767">
        <w:rPr>
          <w:rFonts w:hint="eastAsia"/>
          <w:sz w:val="24"/>
          <w:szCs w:val="24"/>
        </w:rPr>
        <w:t>的规定。</w:t>
      </w:r>
    </w:p>
    <w:p w14:paraId="054E3660" w14:textId="3E335560" w:rsidR="00816AE1" w:rsidRPr="00E44767" w:rsidRDefault="00816AE1" w:rsidP="00816AE1">
      <w:pPr>
        <w:spacing w:line="360" w:lineRule="auto"/>
        <w:rPr>
          <w:kern w:val="21"/>
          <w:sz w:val="24"/>
          <w:szCs w:val="24"/>
        </w:rPr>
      </w:pPr>
      <w:r>
        <w:rPr>
          <w:kern w:val="21"/>
          <w:sz w:val="24"/>
          <w:szCs w:val="24"/>
        </w:rPr>
        <w:t>E</w:t>
      </w:r>
      <w:r w:rsidRPr="00E44767">
        <w:rPr>
          <w:rFonts w:hint="eastAsia"/>
          <w:kern w:val="21"/>
          <w:sz w:val="24"/>
          <w:szCs w:val="24"/>
        </w:rPr>
        <w:t>.3.2</w:t>
      </w:r>
      <w:r w:rsidRPr="00E44767">
        <w:rPr>
          <w:rFonts w:hint="eastAsia"/>
          <w:kern w:val="21"/>
          <w:sz w:val="24"/>
          <w:szCs w:val="24"/>
        </w:rPr>
        <w:t>确定抗压强度比的</w:t>
      </w:r>
      <w:proofErr w:type="gramStart"/>
      <w:r w:rsidRPr="00E44767">
        <w:rPr>
          <w:rFonts w:hint="eastAsia"/>
          <w:kern w:val="21"/>
          <w:sz w:val="24"/>
          <w:szCs w:val="24"/>
        </w:rPr>
        <w:t>胶砂配合</w:t>
      </w:r>
      <w:proofErr w:type="gramEnd"/>
      <w:r w:rsidRPr="00E44767">
        <w:rPr>
          <w:rFonts w:hint="eastAsia"/>
          <w:kern w:val="21"/>
          <w:sz w:val="24"/>
          <w:szCs w:val="24"/>
        </w:rPr>
        <w:t>比应符合表</w:t>
      </w:r>
      <w:r>
        <w:rPr>
          <w:kern w:val="21"/>
          <w:sz w:val="24"/>
          <w:szCs w:val="24"/>
        </w:rPr>
        <w:t>E</w:t>
      </w:r>
      <w:r w:rsidRPr="00E44767">
        <w:rPr>
          <w:rFonts w:hint="eastAsia"/>
          <w:kern w:val="21"/>
          <w:sz w:val="24"/>
          <w:szCs w:val="24"/>
        </w:rPr>
        <w:t>.1</w:t>
      </w:r>
      <w:r w:rsidRPr="00E44767">
        <w:rPr>
          <w:rFonts w:hint="eastAsia"/>
          <w:kern w:val="21"/>
          <w:sz w:val="24"/>
          <w:szCs w:val="24"/>
        </w:rPr>
        <w:t>的规定。</w:t>
      </w:r>
    </w:p>
    <w:p w14:paraId="2488C5A9" w14:textId="24CD551F" w:rsidR="00816AE1" w:rsidRPr="00E44767" w:rsidRDefault="00816AE1" w:rsidP="00816AE1">
      <w:pPr>
        <w:pStyle w:val="aff0"/>
        <w:spacing w:before="120" w:after="120"/>
        <w:ind w:left="0" w:right="420"/>
        <w:rPr>
          <w:color w:val="000000"/>
          <w:sz w:val="24"/>
          <w:szCs w:val="24"/>
        </w:rPr>
      </w:pPr>
      <w:r w:rsidRPr="00E44767">
        <w:rPr>
          <w:color w:val="000000"/>
          <w:sz w:val="24"/>
          <w:szCs w:val="24"/>
        </w:rPr>
        <w:t>表</w:t>
      </w:r>
      <w:r>
        <w:rPr>
          <w:color w:val="000000"/>
          <w:sz w:val="24"/>
          <w:szCs w:val="24"/>
        </w:rPr>
        <w:t>E</w:t>
      </w:r>
      <w:r w:rsidRPr="00E44767">
        <w:rPr>
          <w:rFonts w:hint="eastAsia"/>
          <w:color w:val="000000"/>
          <w:sz w:val="24"/>
          <w:szCs w:val="24"/>
        </w:rPr>
        <w:t>.</w:t>
      </w:r>
      <w:r w:rsidRPr="00E44767">
        <w:rPr>
          <w:color w:val="000000"/>
          <w:sz w:val="24"/>
          <w:szCs w:val="24"/>
        </w:rPr>
        <w:t>1</w:t>
      </w:r>
      <w:r w:rsidRPr="00E44767">
        <w:rPr>
          <w:rFonts w:hint="eastAsia"/>
          <w:color w:val="000000"/>
          <w:sz w:val="24"/>
          <w:szCs w:val="24"/>
        </w:rPr>
        <w:t xml:space="preserve"> </w:t>
      </w:r>
      <w:proofErr w:type="gramStart"/>
      <w:r w:rsidRPr="00E44767">
        <w:rPr>
          <w:rFonts w:hint="eastAsia"/>
          <w:color w:val="000000"/>
          <w:sz w:val="24"/>
          <w:szCs w:val="24"/>
        </w:rPr>
        <w:t>胶砂配合</w:t>
      </w:r>
      <w:proofErr w:type="gramEnd"/>
      <w:r w:rsidRPr="00E44767">
        <w:rPr>
          <w:rFonts w:hint="eastAsia"/>
          <w:color w:val="000000"/>
          <w:sz w:val="24"/>
          <w:szCs w:val="24"/>
        </w:rPr>
        <w:t>比</w:t>
      </w:r>
    </w:p>
    <w:tbl>
      <w:tblPr>
        <w:tblW w:w="804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611"/>
        <w:gridCol w:w="1192"/>
        <w:gridCol w:w="1906"/>
        <w:gridCol w:w="1429"/>
        <w:gridCol w:w="1906"/>
      </w:tblGrid>
      <w:tr w:rsidR="00816AE1" w:rsidRPr="00E44767" w14:paraId="4A3128B7" w14:textId="77777777" w:rsidTr="00584E5C">
        <w:trPr>
          <w:trHeight w:val="509"/>
          <w:jc w:val="center"/>
        </w:trPr>
        <w:tc>
          <w:tcPr>
            <w:tcW w:w="1611" w:type="dxa"/>
            <w:shd w:val="clear" w:color="auto" w:fill="auto"/>
            <w:vAlign w:val="center"/>
          </w:tcPr>
          <w:p w14:paraId="2E13B47F" w14:textId="77777777" w:rsidR="00816AE1" w:rsidRPr="00E44767" w:rsidRDefault="00816AE1" w:rsidP="00584E5C">
            <w:pPr>
              <w:jc w:val="center"/>
              <w:rPr>
                <w:sz w:val="24"/>
                <w:szCs w:val="24"/>
              </w:rPr>
            </w:pPr>
            <w:proofErr w:type="gramStart"/>
            <w:r w:rsidRPr="00E44767">
              <w:rPr>
                <w:rFonts w:hAnsi="宋体"/>
                <w:sz w:val="24"/>
                <w:szCs w:val="24"/>
              </w:rPr>
              <w:t>胶砂种类</w:t>
            </w:r>
            <w:proofErr w:type="gramEnd"/>
          </w:p>
        </w:tc>
        <w:tc>
          <w:tcPr>
            <w:tcW w:w="1192" w:type="dxa"/>
            <w:shd w:val="clear" w:color="auto" w:fill="auto"/>
            <w:vAlign w:val="center"/>
          </w:tcPr>
          <w:p w14:paraId="45002648" w14:textId="77777777" w:rsidR="00816AE1" w:rsidRPr="00E44767" w:rsidRDefault="00816AE1" w:rsidP="00584E5C">
            <w:pPr>
              <w:jc w:val="center"/>
              <w:rPr>
                <w:sz w:val="24"/>
                <w:szCs w:val="24"/>
              </w:rPr>
            </w:pPr>
            <w:r w:rsidRPr="00E44767">
              <w:rPr>
                <w:rFonts w:hAnsi="宋体"/>
                <w:sz w:val="24"/>
                <w:szCs w:val="24"/>
              </w:rPr>
              <w:t>水泥</w:t>
            </w:r>
            <w:r w:rsidRPr="00E44767">
              <w:rPr>
                <w:rFonts w:hAnsi="宋体" w:hint="eastAsia"/>
                <w:sz w:val="24"/>
                <w:szCs w:val="24"/>
              </w:rPr>
              <w:t>∕</w:t>
            </w:r>
            <w:r w:rsidRPr="00E44767">
              <w:rPr>
                <w:sz w:val="24"/>
                <w:szCs w:val="24"/>
              </w:rPr>
              <w:t>g</w:t>
            </w:r>
          </w:p>
        </w:tc>
        <w:tc>
          <w:tcPr>
            <w:tcW w:w="1906" w:type="dxa"/>
            <w:shd w:val="clear" w:color="auto" w:fill="auto"/>
            <w:vAlign w:val="center"/>
          </w:tcPr>
          <w:p w14:paraId="31C97033" w14:textId="75901206" w:rsidR="00816AE1" w:rsidRPr="00E44767" w:rsidRDefault="00816AE1" w:rsidP="00584E5C">
            <w:pPr>
              <w:jc w:val="center"/>
              <w:rPr>
                <w:sz w:val="24"/>
                <w:szCs w:val="24"/>
              </w:rPr>
            </w:pPr>
            <w:r>
              <w:rPr>
                <w:rFonts w:hAnsi="宋体" w:hint="eastAsia"/>
                <w:sz w:val="24"/>
                <w:szCs w:val="24"/>
              </w:rPr>
              <w:t>蒸养型</w:t>
            </w:r>
            <w:r w:rsidRPr="00E44767">
              <w:rPr>
                <w:rFonts w:hAnsi="宋体"/>
                <w:sz w:val="24"/>
                <w:szCs w:val="24"/>
              </w:rPr>
              <w:t>复合</w:t>
            </w:r>
            <w:r w:rsidR="00D75035">
              <w:rPr>
                <w:rFonts w:hAnsi="宋体" w:hint="eastAsia"/>
                <w:sz w:val="24"/>
                <w:szCs w:val="24"/>
              </w:rPr>
              <w:t>矿物</w:t>
            </w:r>
            <w:r w:rsidRPr="00E44767">
              <w:rPr>
                <w:rFonts w:hAnsi="宋体"/>
                <w:sz w:val="24"/>
                <w:szCs w:val="24"/>
              </w:rPr>
              <w:t>掺合料</w:t>
            </w:r>
            <w:r w:rsidRPr="00E44767">
              <w:rPr>
                <w:rFonts w:hAnsi="宋体" w:hint="eastAsia"/>
                <w:sz w:val="24"/>
                <w:szCs w:val="24"/>
              </w:rPr>
              <w:t>∕</w:t>
            </w:r>
            <w:r w:rsidRPr="00E44767">
              <w:rPr>
                <w:sz w:val="24"/>
                <w:szCs w:val="24"/>
              </w:rPr>
              <w:t>g</w:t>
            </w:r>
          </w:p>
        </w:tc>
        <w:tc>
          <w:tcPr>
            <w:tcW w:w="1429" w:type="dxa"/>
            <w:shd w:val="clear" w:color="auto" w:fill="auto"/>
            <w:vAlign w:val="center"/>
          </w:tcPr>
          <w:p w14:paraId="17E2186A" w14:textId="77777777" w:rsidR="00816AE1" w:rsidRPr="00E44767" w:rsidRDefault="00816AE1" w:rsidP="00584E5C">
            <w:pPr>
              <w:jc w:val="center"/>
              <w:rPr>
                <w:sz w:val="24"/>
                <w:szCs w:val="24"/>
              </w:rPr>
            </w:pPr>
            <w:r w:rsidRPr="00E44767">
              <w:rPr>
                <w:rFonts w:hAnsi="宋体"/>
                <w:sz w:val="24"/>
                <w:szCs w:val="24"/>
              </w:rPr>
              <w:t>标准砂</w:t>
            </w:r>
            <w:r w:rsidRPr="00E44767">
              <w:rPr>
                <w:rFonts w:hAnsi="宋体" w:hint="eastAsia"/>
                <w:sz w:val="24"/>
                <w:szCs w:val="24"/>
              </w:rPr>
              <w:t>∕</w:t>
            </w:r>
            <w:r w:rsidRPr="00E44767">
              <w:rPr>
                <w:sz w:val="24"/>
                <w:szCs w:val="24"/>
              </w:rPr>
              <w:t>g</w:t>
            </w:r>
          </w:p>
        </w:tc>
        <w:tc>
          <w:tcPr>
            <w:tcW w:w="1906" w:type="dxa"/>
            <w:shd w:val="clear" w:color="auto" w:fill="auto"/>
            <w:vAlign w:val="center"/>
          </w:tcPr>
          <w:p w14:paraId="57CF63B6" w14:textId="77777777" w:rsidR="00816AE1" w:rsidRPr="00E44767" w:rsidRDefault="00816AE1" w:rsidP="00584E5C">
            <w:pPr>
              <w:jc w:val="center"/>
              <w:rPr>
                <w:sz w:val="24"/>
                <w:szCs w:val="24"/>
              </w:rPr>
            </w:pPr>
            <w:r w:rsidRPr="00E44767">
              <w:rPr>
                <w:rFonts w:hAnsi="宋体"/>
                <w:sz w:val="24"/>
                <w:szCs w:val="24"/>
              </w:rPr>
              <w:t>加水量</w:t>
            </w:r>
            <w:r w:rsidRPr="00E44767">
              <w:rPr>
                <w:rFonts w:hAnsi="宋体" w:hint="eastAsia"/>
                <w:sz w:val="24"/>
                <w:szCs w:val="24"/>
              </w:rPr>
              <w:t>∕</w:t>
            </w:r>
            <w:r w:rsidRPr="00E44767">
              <w:rPr>
                <w:sz w:val="24"/>
                <w:szCs w:val="24"/>
              </w:rPr>
              <w:t>m</w:t>
            </w:r>
            <w:r w:rsidRPr="00E44767">
              <w:rPr>
                <w:rFonts w:hint="eastAsia"/>
                <w:sz w:val="24"/>
                <w:szCs w:val="24"/>
              </w:rPr>
              <w:t>L</w:t>
            </w:r>
          </w:p>
        </w:tc>
      </w:tr>
      <w:tr w:rsidR="00816AE1" w:rsidRPr="00E44767" w14:paraId="68C43AC7" w14:textId="77777777" w:rsidTr="00584E5C">
        <w:trPr>
          <w:trHeight w:val="414"/>
          <w:jc w:val="center"/>
        </w:trPr>
        <w:tc>
          <w:tcPr>
            <w:tcW w:w="1611" w:type="dxa"/>
            <w:shd w:val="clear" w:color="auto" w:fill="auto"/>
            <w:vAlign w:val="center"/>
          </w:tcPr>
          <w:p w14:paraId="5AF3C806" w14:textId="77777777" w:rsidR="00816AE1" w:rsidRPr="00E44767" w:rsidRDefault="00816AE1" w:rsidP="00584E5C">
            <w:pPr>
              <w:jc w:val="center"/>
              <w:rPr>
                <w:sz w:val="24"/>
                <w:szCs w:val="24"/>
              </w:rPr>
            </w:pPr>
            <w:proofErr w:type="gramStart"/>
            <w:r w:rsidRPr="00E44767">
              <w:rPr>
                <w:rFonts w:hAnsi="宋体"/>
                <w:sz w:val="24"/>
                <w:szCs w:val="24"/>
              </w:rPr>
              <w:t>对比胶砂</w:t>
            </w:r>
            <w:proofErr w:type="gramEnd"/>
          </w:p>
        </w:tc>
        <w:tc>
          <w:tcPr>
            <w:tcW w:w="1192" w:type="dxa"/>
            <w:shd w:val="clear" w:color="auto" w:fill="auto"/>
            <w:vAlign w:val="center"/>
          </w:tcPr>
          <w:p w14:paraId="554D7C53" w14:textId="77777777" w:rsidR="00816AE1" w:rsidRPr="00E44767" w:rsidRDefault="00816AE1" w:rsidP="00584E5C">
            <w:pPr>
              <w:jc w:val="center"/>
              <w:rPr>
                <w:sz w:val="24"/>
                <w:szCs w:val="24"/>
              </w:rPr>
            </w:pPr>
            <w:r w:rsidRPr="00E44767">
              <w:rPr>
                <w:sz w:val="24"/>
                <w:szCs w:val="24"/>
              </w:rPr>
              <w:t>450</w:t>
            </w:r>
          </w:p>
        </w:tc>
        <w:tc>
          <w:tcPr>
            <w:tcW w:w="1906" w:type="dxa"/>
            <w:shd w:val="clear" w:color="auto" w:fill="auto"/>
            <w:vAlign w:val="center"/>
          </w:tcPr>
          <w:p w14:paraId="18A75672" w14:textId="77777777" w:rsidR="00816AE1" w:rsidRPr="00E44767" w:rsidRDefault="00816AE1" w:rsidP="00584E5C">
            <w:pPr>
              <w:jc w:val="center"/>
              <w:rPr>
                <w:sz w:val="24"/>
                <w:szCs w:val="24"/>
              </w:rPr>
            </w:pPr>
            <w:r w:rsidRPr="00E44767">
              <w:rPr>
                <w:sz w:val="24"/>
                <w:szCs w:val="24"/>
              </w:rPr>
              <w:t>—</w:t>
            </w:r>
          </w:p>
        </w:tc>
        <w:tc>
          <w:tcPr>
            <w:tcW w:w="1429" w:type="dxa"/>
            <w:shd w:val="clear" w:color="auto" w:fill="auto"/>
            <w:vAlign w:val="center"/>
          </w:tcPr>
          <w:p w14:paraId="66AC022B" w14:textId="77777777" w:rsidR="00816AE1" w:rsidRPr="00E44767" w:rsidRDefault="00816AE1" w:rsidP="00584E5C">
            <w:pPr>
              <w:jc w:val="center"/>
              <w:rPr>
                <w:sz w:val="24"/>
                <w:szCs w:val="24"/>
              </w:rPr>
            </w:pPr>
            <w:r w:rsidRPr="00E44767">
              <w:rPr>
                <w:sz w:val="24"/>
                <w:szCs w:val="24"/>
              </w:rPr>
              <w:t>1350</w:t>
            </w:r>
          </w:p>
        </w:tc>
        <w:tc>
          <w:tcPr>
            <w:tcW w:w="1906" w:type="dxa"/>
            <w:shd w:val="clear" w:color="auto" w:fill="auto"/>
            <w:vAlign w:val="center"/>
          </w:tcPr>
          <w:p w14:paraId="6FDC12A5" w14:textId="77777777" w:rsidR="00816AE1" w:rsidRPr="00E44767" w:rsidRDefault="00816AE1" w:rsidP="00584E5C">
            <w:pPr>
              <w:jc w:val="center"/>
              <w:rPr>
                <w:sz w:val="24"/>
                <w:szCs w:val="24"/>
              </w:rPr>
            </w:pPr>
            <w:r w:rsidRPr="00E44767">
              <w:rPr>
                <w:rFonts w:hint="eastAsia"/>
                <w:sz w:val="24"/>
                <w:szCs w:val="24"/>
              </w:rPr>
              <w:t>225</w:t>
            </w:r>
          </w:p>
        </w:tc>
      </w:tr>
      <w:tr w:rsidR="00816AE1" w:rsidRPr="00E44767" w14:paraId="393F7271" w14:textId="77777777" w:rsidTr="00584E5C">
        <w:trPr>
          <w:trHeight w:val="432"/>
          <w:jc w:val="center"/>
        </w:trPr>
        <w:tc>
          <w:tcPr>
            <w:tcW w:w="1611" w:type="dxa"/>
            <w:shd w:val="clear" w:color="auto" w:fill="auto"/>
            <w:vAlign w:val="center"/>
          </w:tcPr>
          <w:p w14:paraId="4B0FC16E" w14:textId="77777777" w:rsidR="00816AE1" w:rsidRPr="00E44767" w:rsidRDefault="00816AE1" w:rsidP="00584E5C">
            <w:pPr>
              <w:jc w:val="center"/>
              <w:rPr>
                <w:sz w:val="24"/>
                <w:szCs w:val="24"/>
              </w:rPr>
            </w:pPr>
            <w:proofErr w:type="gramStart"/>
            <w:r w:rsidRPr="00E44767">
              <w:rPr>
                <w:rFonts w:hAnsi="宋体"/>
                <w:sz w:val="24"/>
                <w:szCs w:val="24"/>
              </w:rPr>
              <w:t>试验胶砂</w:t>
            </w:r>
            <w:proofErr w:type="gramEnd"/>
          </w:p>
        </w:tc>
        <w:tc>
          <w:tcPr>
            <w:tcW w:w="1192" w:type="dxa"/>
            <w:shd w:val="clear" w:color="auto" w:fill="auto"/>
            <w:vAlign w:val="center"/>
          </w:tcPr>
          <w:p w14:paraId="367C6A55" w14:textId="77777777" w:rsidR="00816AE1" w:rsidRPr="00E44767" w:rsidRDefault="00816AE1" w:rsidP="00584E5C">
            <w:pPr>
              <w:jc w:val="center"/>
              <w:rPr>
                <w:sz w:val="24"/>
                <w:szCs w:val="24"/>
              </w:rPr>
            </w:pPr>
            <w:r w:rsidRPr="00E44767">
              <w:rPr>
                <w:rFonts w:hint="eastAsia"/>
                <w:sz w:val="24"/>
                <w:szCs w:val="24"/>
              </w:rPr>
              <w:t>405</w:t>
            </w:r>
          </w:p>
        </w:tc>
        <w:tc>
          <w:tcPr>
            <w:tcW w:w="1906" w:type="dxa"/>
            <w:shd w:val="clear" w:color="auto" w:fill="auto"/>
            <w:vAlign w:val="center"/>
          </w:tcPr>
          <w:p w14:paraId="5E0822C2" w14:textId="77777777" w:rsidR="00816AE1" w:rsidRPr="00E44767" w:rsidRDefault="00816AE1" w:rsidP="00584E5C">
            <w:pPr>
              <w:jc w:val="center"/>
              <w:rPr>
                <w:sz w:val="24"/>
                <w:szCs w:val="24"/>
              </w:rPr>
            </w:pPr>
            <w:r w:rsidRPr="00E44767">
              <w:rPr>
                <w:rFonts w:hint="eastAsia"/>
                <w:sz w:val="24"/>
                <w:szCs w:val="24"/>
              </w:rPr>
              <w:t>45</w:t>
            </w:r>
          </w:p>
        </w:tc>
        <w:tc>
          <w:tcPr>
            <w:tcW w:w="1429" w:type="dxa"/>
            <w:shd w:val="clear" w:color="auto" w:fill="auto"/>
            <w:vAlign w:val="center"/>
          </w:tcPr>
          <w:p w14:paraId="792A4B2F" w14:textId="77777777" w:rsidR="00816AE1" w:rsidRPr="00E44767" w:rsidRDefault="00816AE1" w:rsidP="00584E5C">
            <w:pPr>
              <w:jc w:val="center"/>
              <w:rPr>
                <w:sz w:val="24"/>
                <w:szCs w:val="24"/>
              </w:rPr>
            </w:pPr>
            <w:r w:rsidRPr="00E44767">
              <w:rPr>
                <w:sz w:val="24"/>
                <w:szCs w:val="24"/>
              </w:rPr>
              <w:t>1350</w:t>
            </w:r>
          </w:p>
        </w:tc>
        <w:tc>
          <w:tcPr>
            <w:tcW w:w="1906" w:type="dxa"/>
            <w:shd w:val="clear" w:color="auto" w:fill="auto"/>
            <w:vAlign w:val="center"/>
          </w:tcPr>
          <w:p w14:paraId="66933AB0" w14:textId="77777777" w:rsidR="00816AE1" w:rsidRPr="00E44767" w:rsidRDefault="00816AE1" w:rsidP="00584E5C">
            <w:pPr>
              <w:jc w:val="center"/>
              <w:rPr>
                <w:sz w:val="24"/>
                <w:szCs w:val="24"/>
              </w:rPr>
            </w:pPr>
            <w:r w:rsidRPr="00E44767">
              <w:rPr>
                <w:rFonts w:hint="eastAsia"/>
                <w:sz w:val="24"/>
                <w:szCs w:val="24"/>
              </w:rPr>
              <w:t>225</w:t>
            </w:r>
          </w:p>
        </w:tc>
      </w:tr>
    </w:tbl>
    <w:p w14:paraId="35D2554D" w14:textId="3C6AE160" w:rsidR="00816AE1" w:rsidRDefault="00816AE1" w:rsidP="00816AE1">
      <w:pPr>
        <w:spacing w:beforeLines="50" w:before="156" w:line="0" w:lineRule="atLeast"/>
        <w:rPr>
          <w:kern w:val="21"/>
          <w:sz w:val="24"/>
          <w:szCs w:val="24"/>
        </w:rPr>
      </w:pPr>
      <w:r>
        <w:rPr>
          <w:kern w:val="21"/>
          <w:sz w:val="24"/>
          <w:szCs w:val="24"/>
        </w:rPr>
        <w:t>E</w:t>
      </w:r>
      <w:r w:rsidRPr="00E44767">
        <w:rPr>
          <w:rFonts w:hint="eastAsia"/>
          <w:kern w:val="21"/>
          <w:sz w:val="24"/>
          <w:szCs w:val="24"/>
        </w:rPr>
        <w:t>.3.3</w:t>
      </w:r>
      <w:r w:rsidRPr="00E44767">
        <w:rPr>
          <w:rFonts w:hint="eastAsia"/>
          <w:kern w:val="21"/>
          <w:sz w:val="24"/>
          <w:szCs w:val="24"/>
        </w:rPr>
        <w:t>按照</w:t>
      </w:r>
      <w:r w:rsidRPr="00E44767">
        <w:rPr>
          <w:rFonts w:hint="eastAsia"/>
          <w:kern w:val="21"/>
          <w:sz w:val="24"/>
          <w:szCs w:val="24"/>
        </w:rPr>
        <w:t>GB/T 17671</w:t>
      </w:r>
      <w:r w:rsidRPr="00E44767">
        <w:rPr>
          <w:rFonts w:hint="eastAsia"/>
          <w:kern w:val="21"/>
          <w:sz w:val="24"/>
          <w:szCs w:val="24"/>
        </w:rPr>
        <w:t>的规定</w:t>
      </w:r>
      <w:proofErr w:type="gramStart"/>
      <w:r w:rsidRPr="00E44767">
        <w:rPr>
          <w:rFonts w:hint="eastAsia"/>
          <w:kern w:val="21"/>
          <w:sz w:val="24"/>
          <w:szCs w:val="24"/>
        </w:rPr>
        <w:t>进行胶砂的</w:t>
      </w:r>
      <w:proofErr w:type="gramEnd"/>
      <w:r w:rsidRPr="00E44767">
        <w:rPr>
          <w:rFonts w:hint="eastAsia"/>
          <w:kern w:val="21"/>
          <w:sz w:val="24"/>
          <w:szCs w:val="24"/>
        </w:rPr>
        <w:t>搅拌</w:t>
      </w:r>
      <w:r>
        <w:rPr>
          <w:rFonts w:hint="eastAsia"/>
          <w:kern w:val="21"/>
          <w:sz w:val="24"/>
          <w:szCs w:val="24"/>
        </w:rPr>
        <w:t>，</w:t>
      </w:r>
      <w:r w:rsidRPr="00816AE1">
        <w:rPr>
          <w:rFonts w:hint="eastAsia"/>
          <w:kern w:val="21"/>
          <w:sz w:val="24"/>
          <w:szCs w:val="24"/>
        </w:rPr>
        <w:t>搅拌完成后，</w:t>
      </w:r>
      <w:proofErr w:type="gramStart"/>
      <w:r w:rsidRPr="00816AE1">
        <w:rPr>
          <w:rFonts w:hint="eastAsia"/>
          <w:kern w:val="21"/>
          <w:sz w:val="24"/>
          <w:szCs w:val="24"/>
        </w:rPr>
        <w:t>成型胶砂</w:t>
      </w:r>
      <w:r>
        <w:rPr>
          <w:rFonts w:hint="eastAsia"/>
          <w:kern w:val="21"/>
          <w:sz w:val="24"/>
          <w:szCs w:val="24"/>
        </w:rPr>
        <w:t>试</w:t>
      </w:r>
      <w:r w:rsidRPr="00816AE1">
        <w:rPr>
          <w:rFonts w:hint="eastAsia"/>
          <w:kern w:val="21"/>
          <w:sz w:val="24"/>
          <w:szCs w:val="24"/>
        </w:rPr>
        <w:t>件</w:t>
      </w:r>
      <w:proofErr w:type="gramEnd"/>
      <w:r>
        <w:rPr>
          <w:rFonts w:hint="eastAsia"/>
          <w:kern w:val="21"/>
          <w:sz w:val="24"/>
          <w:szCs w:val="24"/>
        </w:rPr>
        <w:t>；</w:t>
      </w:r>
      <w:proofErr w:type="gramStart"/>
      <w:r w:rsidRPr="00816AE1">
        <w:rPr>
          <w:rFonts w:hint="eastAsia"/>
          <w:kern w:val="21"/>
          <w:sz w:val="24"/>
          <w:szCs w:val="24"/>
        </w:rPr>
        <w:t>胶砂</w:t>
      </w:r>
      <w:r>
        <w:rPr>
          <w:rFonts w:hint="eastAsia"/>
          <w:kern w:val="21"/>
          <w:sz w:val="24"/>
          <w:szCs w:val="24"/>
        </w:rPr>
        <w:t>试</w:t>
      </w:r>
      <w:r w:rsidRPr="00816AE1">
        <w:rPr>
          <w:rFonts w:hint="eastAsia"/>
          <w:kern w:val="21"/>
          <w:sz w:val="24"/>
          <w:szCs w:val="24"/>
        </w:rPr>
        <w:t>件</w:t>
      </w:r>
      <w:proofErr w:type="gramEnd"/>
      <w:r w:rsidRPr="00816AE1">
        <w:rPr>
          <w:rFonts w:hint="eastAsia"/>
          <w:kern w:val="21"/>
          <w:sz w:val="24"/>
          <w:szCs w:val="24"/>
        </w:rPr>
        <w:t>在标准养护</w:t>
      </w:r>
      <w:r w:rsidRPr="00816AE1">
        <w:rPr>
          <w:rFonts w:hint="eastAsia"/>
          <w:kern w:val="21"/>
          <w:sz w:val="24"/>
          <w:szCs w:val="24"/>
        </w:rPr>
        <w:t>24h</w:t>
      </w:r>
      <w:r w:rsidRPr="00816AE1">
        <w:rPr>
          <w:rFonts w:hint="eastAsia"/>
          <w:kern w:val="21"/>
          <w:sz w:val="24"/>
          <w:szCs w:val="24"/>
        </w:rPr>
        <w:t>后脱模，然后在蒸汽养护箱内</w:t>
      </w:r>
      <w:proofErr w:type="gramStart"/>
      <w:r w:rsidRPr="00816AE1">
        <w:rPr>
          <w:rFonts w:hint="eastAsia"/>
          <w:kern w:val="21"/>
          <w:sz w:val="24"/>
          <w:szCs w:val="24"/>
        </w:rPr>
        <w:t>开始胶砂</w:t>
      </w:r>
      <w:r>
        <w:rPr>
          <w:rFonts w:hint="eastAsia"/>
          <w:kern w:val="21"/>
          <w:sz w:val="24"/>
          <w:szCs w:val="24"/>
        </w:rPr>
        <w:t>试</w:t>
      </w:r>
      <w:r w:rsidRPr="00816AE1">
        <w:rPr>
          <w:rFonts w:hint="eastAsia"/>
          <w:kern w:val="21"/>
          <w:sz w:val="24"/>
          <w:szCs w:val="24"/>
        </w:rPr>
        <w:t>件</w:t>
      </w:r>
      <w:proofErr w:type="gramEnd"/>
      <w:r w:rsidRPr="00816AE1">
        <w:rPr>
          <w:rFonts w:hint="eastAsia"/>
          <w:kern w:val="21"/>
          <w:sz w:val="24"/>
          <w:szCs w:val="24"/>
        </w:rPr>
        <w:t>的蒸汽养护作</w:t>
      </w:r>
      <w:r w:rsidRPr="00816AE1">
        <w:rPr>
          <w:rFonts w:hint="eastAsia"/>
          <w:kern w:val="21"/>
          <w:sz w:val="24"/>
          <w:szCs w:val="24"/>
        </w:rPr>
        <w:lastRenderedPageBreak/>
        <w:t>业，</w:t>
      </w:r>
      <w:r w:rsidRPr="00816AE1">
        <w:rPr>
          <w:rFonts w:hint="eastAsia"/>
          <w:kern w:val="21"/>
          <w:sz w:val="24"/>
          <w:szCs w:val="24"/>
        </w:rPr>
        <w:t>2h</w:t>
      </w:r>
      <w:r w:rsidRPr="00816AE1">
        <w:rPr>
          <w:rFonts w:hint="eastAsia"/>
          <w:kern w:val="21"/>
          <w:sz w:val="24"/>
          <w:szCs w:val="24"/>
        </w:rPr>
        <w:t>等速升温至</w:t>
      </w:r>
      <w:r w:rsidRPr="00816AE1">
        <w:rPr>
          <w:rFonts w:hint="eastAsia"/>
          <w:kern w:val="21"/>
          <w:sz w:val="24"/>
          <w:szCs w:val="24"/>
        </w:rPr>
        <w:t>(85</w:t>
      </w:r>
      <w:r w:rsidRPr="00816AE1">
        <w:rPr>
          <w:rFonts w:hint="eastAsia"/>
          <w:kern w:val="21"/>
          <w:sz w:val="24"/>
          <w:szCs w:val="24"/>
        </w:rPr>
        <w:t>±</w:t>
      </w:r>
      <w:r w:rsidRPr="00816AE1">
        <w:rPr>
          <w:rFonts w:hint="eastAsia"/>
          <w:kern w:val="21"/>
          <w:sz w:val="24"/>
          <w:szCs w:val="24"/>
        </w:rPr>
        <w:t>2)</w:t>
      </w:r>
      <w:r w:rsidRPr="00816AE1">
        <w:rPr>
          <w:rFonts w:hint="eastAsia"/>
          <w:kern w:val="21"/>
          <w:sz w:val="24"/>
          <w:szCs w:val="24"/>
        </w:rPr>
        <w:t>℃，在</w:t>
      </w:r>
      <w:r w:rsidRPr="00816AE1">
        <w:rPr>
          <w:rFonts w:hint="eastAsia"/>
          <w:kern w:val="21"/>
          <w:sz w:val="24"/>
          <w:szCs w:val="24"/>
        </w:rPr>
        <w:t>(85</w:t>
      </w:r>
      <w:r w:rsidRPr="00816AE1">
        <w:rPr>
          <w:rFonts w:hint="eastAsia"/>
          <w:kern w:val="21"/>
          <w:sz w:val="24"/>
          <w:szCs w:val="24"/>
        </w:rPr>
        <w:t>±</w:t>
      </w:r>
      <w:r w:rsidRPr="00816AE1">
        <w:rPr>
          <w:rFonts w:hint="eastAsia"/>
          <w:kern w:val="21"/>
          <w:sz w:val="24"/>
          <w:szCs w:val="24"/>
        </w:rPr>
        <w:t>2)</w:t>
      </w:r>
      <w:r w:rsidRPr="00816AE1">
        <w:rPr>
          <w:rFonts w:hint="eastAsia"/>
          <w:kern w:val="21"/>
          <w:sz w:val="24"/>
          <w:szCs w:val="24"/>
        </w:rPr>
        <w:t>℃下恒温</w:t>
      </w:r>
      <w:r w:rsidRPr="00816AE1">
        <w:rPr>
          <w:rFonts w:hint="eastAsia"/>
          <w:kern w:val="21"/>
          <w:sz w:val="24"/>
          <w:szCs w:val="24"/>
        </w:rPr>
        <w:t>4h</w:t>
      </w:r>
      <w:r w:rsidRPr="00816AE1">
        <w:rPr>
          <w:rFonts w:hint="eastAsia"/>
          <w:kern w:val="21"/>
          <w:sz w:val="24"/>
          <w:szCs w:val="24"/>
        </w:rPr>
        <w:t>后停止加热</w:t>
      </w:r>
      <w:r>
        <w:rPr>
          <w:rFonts w:hint="eastAsia"/>
          <w:kern w:val="21"/>
          <w:sz w:val="24"/>
          <w:szCs w:val="24"/>
        </w:rPr>
        <w:t>；</w:t>
      </w:r>
      <w:proofErr w:type="gramStart"/>
      <w:r w:rsidRPr="00816AE1">
        <w:rPr>
          <w:rFonts w:hint="eastAsia"/>
          <w:kern w:val="21"/>
          <w:sz w:val="24"/>
          <w:szCs w:val="24"/>
        </w:rPr>
        <w:t>胶砂试件</w:t>
      </w:r>
      <w:proofErr w:type="gramEnd"/>
      <w:r w:rsidRPr="00816AE1">
        <w:rPr>
          <w:rFonts w:hint="eastAsia"/>
          <w:kern w:val="21"/>
          <w:sz w:val="24"/>
          <w:szCs w:val="24"/>
        </w:rPr>
        <w:t>继续在蒸养箱中留置</w:t>
      </w:r>
      <w:r w:rsidRPr="00816AE1">
        <w:rPr>
          <w:rFonts w:hint="eastAsia"/>
          <w:kern w:val="21"/>
          <w:sz w:val="24"/>
          <w:szCs w:val="24"/>
        </w:rPr>
        <w:t>1h</w:t>
      </w:r>
      <w:r w:rsidRPr="00816AE1">
        <w:rPr>
          <w:rFonts w:hint="eastAsia"/>
          <w:kern w:val="21"/>
          <w:sz w:val="24"/>
          <w:szCs w:val="24"/>
        </w:rPr>
        <w:t>后，将试件从蒸养箱中取出，在室内自然冷却</w:t>
      </w:r>
      <w:r>
        <w:rPr>
          <w:rFonts w:hint="eastAsia"/>
          <w:kern w:val="21"/>
          <w:sz w:val="24"/>
          <w:szCs w:val="24"/>
        </w:rPr>
        <w:t>；</w:t>
      </w:r>
      <w:r w:rsidRPr="00816AE1">
        <w:rPr>
          <w:rFonts w:hint="eastAsia"/>
          <w:kern w:val="21"/>
          <w:sz w:val="24"/>
          <w:szCs w:val="24"/>
        </w:rPr>
        <w:t>待冷却至室温后，</w:t>
      </w:r>
      <w:proofErr w:type="gramStart"/>
      <w:r w:rsidRPr="00816AE1">
        <w:rPr>
          <w:rFonts w:hint="eastAsia"/>
          <w:kern w:val="21"/>
          <w:sz w:val="24"/>
          <w:szCs w:val="24"/>
        </w:rPr>
        <w:t>部分胶砂试件</w:t>
      </w:r>
      <w:proofErr w:type="gramEnd"/>
      <w:r w:rsidRPr="00816AE1">
        <w:rPr>
          <w:rFonts w:hint="eastAsia"/>
          <w:kern w:val="21"/>
          <w:sz w:val="24"/>
          <w:szCs w:val="24"/>
        </w:rPr>
        <w:t>可以测定抗压强度，剩余</w:t>
      </w:r>
      <w:proofErr w:type="gramStart"/>
      <w:r w:rsidRPr="00816AE1">
        <w:rPr>
          <w:rFonts w:hint="eastAsia"/>
          <w:kern w:val="21"/>
          <w:sz w:val="24"/>
          <w:szCs w:val="24"/>
        </w:rPr>
        <w:t>的胶砂试件</w:t>
      </w:r>
      <w:proofErr w:type="gramEnd"/>
      <w:r w:rsidRPr="00816AE1">
        <w:rPr>
          <w:rFonts w:hint="eastAsia"/>
          <w:kern w:val="21"/>
          <w:sz w:val="24"/>
          <w:szCs w:val="24"/>
        </w:rPr>
        <w:t>放入</w:t>
      </w:r>
      <w:r w:rsidRPr="00816AE1">
        <w:rPr>
          <w:rFonts w:hint="eastAsia"/>
          <w:kern w:val="21"/>
          <w:sz w:val="24"/>
          <w:szCs w:val="24"/>
        </w:rPr>
        <w:t>(20</w:t>
      </w:r>
      <w:r w:rsidRPr="00816AE1">
        <w:rPr>
          <w:rFonts w:hint="eastAsia"/>
          <w:kern w:val="21"/>
          <w:sz w:val="24"/>
          <w:szCs w:val="24"/>
        </w:rPr>
        <w:t>±</w:t>
      </w:r>
      <w:r w:rsidRPr="00816AE1">
        <w:rPr>
          <w:rFonts w:hint="eastAsia"/>
          <w:kern w:val="21"/>
          <w:sz w:val="24"/>
          <w:szCs w:val="24"/>
        </w:rPr>
        <w:t>1)</w:t>
      </w:r>
      <w:r w:rsidRPr="00816AE1">
        <w:rPr>
          <w:rFonts w:hint="eastAsia"/>
          <w:kern w:val="21"/>
          <w:sz w:val="24"/>
          <w:szCs w:val="24"/>
        </w:rPr>
        <w:t>℃水中标养。</w:t>
      </w:r>
    </w:p>
    <w:p w14:paraId="3A10E5B7" w14:textId="2D54139C" w:rsidR="00816AE1" w:rsidRDefault="00816AE1" w:rsidP="00816AE1">
      <w:pPr>
        <w:spacing w:beforeLines="50" w:before="156" w:line="0" w:lineRule="atLeast"/>
        <w:rPr>
          <w:kern w:val="21"/>
          <w:sz w:val="24"/>
          <w:szCs w:val="24"/>
        </w:rPr>
      </w:pPr>
      <w:r>
        <w:rPr>
          <w:kern w:val="21"/>
          <w:sz w:val="24"/>
          <w:szCs w:val="24"/>
        </w:rPr>
        <w:t>E</w:t>
      </w:r>
      <w:r w:rsidRPr="00E44767">
        <w:rPr>
          <w:rFonts w:hint="eastAsia"/>
          <w:kern w:val="21"/>
          <w:sz w:val="24"/>
          <w:szCs w:val="24"/>
        </w:rPr>
        <w:t>.3.</w:t>
      </w:r>
      <w:r>
        <w:rPr>
          <w:kern w:val="21"/>
          <w:sz w:val="24"/>
          <w:szCs w:val="24"/>
        </w:rPr>
        <w:t>4</w:t>
      </w:r>
      <w:r w:rsidRPr="00816AE1">
        <w:rPr>
          <w:rFonts w:hint="eastAsia"/>
          <w:kern w:val="21"/>
          <w:sz w:val="24"/>
          <w:szCs w:val="24"/>
        </w:rPr>
        <w:t>按</w:t>
      </w:r>
      <w:r w:rsidRPr="00816AE1">
        <w:rPr>
          <w:rFonts w:hint="eastAsia"/>
          <w:kern w:val="21"/>
          <w:sz w:val="24"/>
          <w:szCs w:val="24"/>
        </w:rPr>
        <w:t>GB/T 17671</w:t>
      </w:r>
      <w:r w:rsidRPr="00816AE1">
        <w:rPr>
          <w:rFonts w:hint="eastAsia"/>
          <w:kern w:val="21"/>
          <w:sz w:val="24"/>
          <w:szCs w:val="24"/>
        </w:rPr>
        <w:t>测定</w:t>
      </w:r>
      <w:proofErr w:type="gramStart"/>
      <w:r w:rsidRPr="00816AE1">
        <w:rPr>
          <w:rFonts w:hint="eastAsia"/>
          <w:kern w:val="21"/>
          <w:sz w:val="24"/>
          <w:szCs w:val="24"/>
        </w:rPr>
        <w:t>胶砂试体</w:t>
      </w:r>
      <w:proofErr w:type="gramEnd"/>
      <w:r w:rsidRPr="00816AE1">
        <w:rPr>
          <w:rFonts w:hint="eastAsia"/>
          <w:kern w:val="21"/>
          <w:sz w:val="24"/>
          <w:szCs w:val="24"/>
        </w:rPr>
        <w:t>的抗压强度。</w:t>
      </w:r>
      <w:proofErr w:type="gramStart"/>
      <w:r w:rsidRPr="00816AE1">
        <w:rPr>
          <w:rFonts w:hint="eastAsia"/>
          <w:kern w:val="21"/>
          <w:sz w:val="24"/>
          <w:szCs w:val="24"/>
        </w:rPr>
        <w:t>胶砂试件</w:t>
      </w:r>
      <w:proofErr w:type="gramEnd"/>
      <w:r w:rsidRPr="00816AE1">
        <w:rPr>
          <w:rFonts w:hint="eastAsia"/>
          <w:kern w:val="21"/>
          <w:sz w:val="24"/>
          <w:szCs w:val="24"/>
        </w:rPr>
        <w:t>冷却后，分别测定</w:t>
      </w:r>
      <w:proofErr w:type="gramStart"/>
      <w:r w:rsidR="00D75035" w:rsidRPr="00816AE1">
        <w:rPr>
          <w:rFonts w:hint="eastAsia"/>
          <w:kern w:val="21"/>
          <w:sz w:val="24"/>
          <w:szCs w:val="24"/>
        </w:rPr>
        <w:t>对比胶砂和</w:t>
      </w:r>
      <w:r w:rsidR="00D75035">
        <w:rPr>
          <w:rFonts w:hint="eastAsia"/>
          <w:kern w:val="21"/>
          <w:sz w:val="24"/>
          <w:szCs w:val="24"/>
        </w:rPr>
        <w:t>试验</w:t>
      </w:r>
      <w:r w:rsidRPr="00816AE1">
        <w:rPr>
          <w:rFonts w:hint="eastAsia"/>
          <w:kern w:val="21"/>
          <w:sz w:val="24"/>
          <w:szCs w:val="24"/>
        </w:rPr>
        <w:t>胶砂的</w:t>
      </w:r>
      <w:proofErr w:type="gramEnd"/>
      <w:r w:rsidRPr="00816AE1">
        <w:rPr>
          <w:rFonts w:hint="eastAsia"/>
          <w:kern w:val="21"/>
          <w:sz w:val="24"/>
          <w:szCs w:val="24"/>
        </w:rPr>
        <w:t>蒸养抗压强度</w:t>
      </w:r>
      <w:r w:rsidRPr="00816AE1">
        <w:rPr>
          <w:rFonts w:hint="eastAsia"/>
          <w:kern w:val="21"/>
          <w:sz w:val="24"/>
          <w:szCs w:val="24"/>
        </w:rPr>
        <w:t>R</w:t>
      </w:r>
      <w:r w:rsidR="00D75035" w:rsidRPr="00D75035">
        <w:rPr>
          <w:kern w:val="21"/>
          <w:sz w:val="24"/>
          <w:szCs w:val="24"/>
          <w:vertAlign w:val="subscript"/>
        </w:rPr>
        <w:t>0</w:t>
      </w:r>
      <w:r w:rsidR="00D75035" w:rsidRPr="00D75035">
        <w:rPr>
          <w:rFonts w:hint="eastAsia"/>
          <w:kern w:val="21"/>
          <w:sz w:val="24"/>
          <w:szCs w:val="24"/>
          <w:vertAlign w:val="subscript"/>
        </w:rPr>
        <w:t>蒸</w:t>
      </w:r>
      <w:r w:rsidRPr="00816AE1">
        <w:rPr>
          <w:rFonts w:hint="eastAsia"/>
          <w:kern w:val="21"/>
          <w:sz w:val="24"/>
          <w:szCs w:val="24"/>
        </w:rPr>
        <w:t>和</w:t>
      </w:r>
      <w:r w:rsidRPr="00816AE1">
        <w:rPr>
          <w:rFonts w:hint="eastAsia"/>
          <w:kern w:val="21"/>
          <w:sz w:val="24"/>
          <w:szCs w:val="24"/>
        </w:rPr>
        <w:t>R</w:t>
      </w:r>
      <w:r w:rsidR="00D75035" w:rsidRPr="00D75035">
        <w:rPr>
          <w:rFonts w:hint="eastAsia"/>
          <w:kern w:val="21"/>
          <w:sz w:val="24"/>
          <w:szCs w:val="24"/>
          <w:vertAlign w:val="subscript"/>
        </w:rPr>
        <w:t>蒸</w:t>
      </w:r>
      <w:r w:rsidRPr="00816AE1">
        <w:rPr>
          <w:rFonts w:hint="eastAsia"/>
          <w:kern w:val="21"/>
          <w:sz w:val="24"/>
          <w:szCs w:val="24"/>
        </w:rPr>
        <w:t>。剩余</w:t>
      </w:r>
      <w:proofErr w:type="gramStart"/>
      <w:r w:rsidRPr="00816AE1">
        <w:rPr>
          <w:rFonts w:hint="eastAsia"/>
          <w:kern w:val="21"/>
          <w:sz w:val="24"/>
          <w:szCs w:val="24"/>
        </w:rPr>
        <w:t>的胶砂试件</w:t>
      </w:r>
      <w:proofErr w:type="gramEnd"/>
      <w:r w:rsidRPr="00816AE1">
        <w:rPr>
          <w:rFonts w:hint="eastAsia"/>
          <w:kern w:val="21"/>
          <w:sz w:val="24"/>
          <w:szCs w:val="24"/>
        </w:rPr>
        <w:t>在水中标养，至</w:t>
      </w:r>
      <w:r w:rsidRPr="00816AE1">
        <w:rPr>
          <w:rFonts w:hint="eastAsia"/>
          <w:kern w:val="21"/>
          <w:sz w:val="24"/>
          <w:szCs w:val="24"/>
        </w:rPr>
        <w:t>3d</w:t>
      </w:r>
      <w:r w:rsidRPr="00816AE1">
        <w:rPr>
          <w:rFonts w:hint="eastAsia"/>
          <w:kern w:val="21"/>
          <w:sz w:val="24"/>
          <w:szCs w:val="24"/>
        </w:rPr>
        <w:t>龄期后取出一部分</w:t>
      </w:r>
      <w:proofErr w:type="gramStart"/>
      <w:r w:rsidRPr="00816AE1">
        <w:rPr>
          <w:rFonts w:hint="eastAsia"/>
          <w:kern w:val="21"/>
          <w:sz w:val="24"/>
          <w:szCs w:val="24"/>
        </w:rPr>
        <w:t>胶砂试体</w:t>
      </w:r>
      <w:proofErr w:type="gramEnd"/>
      <w:r w:rsidRPr="00816AE1">
        <w:rPr>
          <w:rFonts w:hint="eastAsia"/>
          <w:kern w:val="21"/>
          <w:sz w:val="24"/>
          <w:szCs w:val="24"/>
        </w:rPr>
        <w:t>，分别测定</w:t>
      </w:r>
      <w:proofErr w:type="gramStart"/>
      <w:r w:rsidRPr="00816AE1">
        <w:rPr>
          <w:rFonts w:hint="eastAsia"/>
          <w:kern w:val="21"/>
          <w:sz w:val="24"/>
          <w:szCs w:val="24"/>
        </w:rPr>
        <w:t>对比胶砂</w:t>
      </w:r>
      <w:r w:rsidR="00D75035" w:rsidRPr="00816AE1">
        <w:rPr>
          <w:rFonts w:hint="eastAsia"/>
          <w:kern w:val="21"/>
          <w:sz w:val="24"/>
          <w:szCs w:val="24"/>
        </w:rPr>
        <w:t>和</w:t>
      </w:r>
      <w:r w:rsidR="00D75035">
        <w:rPr>
          <w:rFonts w:hint="eastAsia"/>
          <w:kern w:val="21"/>
          <w:sz w:val="24"/>
          <w:szCs w:val="24"/>
        </w:rPr>
        <w:t>试验</w:t>
      </w:r>
      <w:r w:rsidR="00D75035" w:rsidRPr="00816AE1">
        <w:rPr>
          <w:rFonts w:hint="eastAsia"/>
          <w:kern w:val="21"/>
          <w:sz w:val="24"/>
          <w:szCs w:val="24"/>
        </w:rPr>
        <w:t>胶砂</w:t>
      </w:r>
      <w:r w:rsidRPr="00816AE1">
        <w:rPr>
          <w:rFonts w:hint="eastAsia"/>
          <w:kern w:val="21"/>
          <w:sz w:val="24"/>
          <w:szCs w:val="24"/>
        </w:rPr>
        <w:t>的</w:t>
      </w:r>
      <w:proofErr w:type="gramEnd"/>
      <w:r w:rsidRPr="00816AE1">
        <w:rPr>
          <w:rFonts w:hint="eastAsia"/>
          <w:kern w:val="21"/>
          <w:sz w:val="24"/>
          <w:szCs w:val="24"/>
        </w:rPr>
        <w:t>抗压强度</w:t>
      </w:r>
      <w:r w:rsidRPr="00816AE1">
        <w:rPr>
          <w:rFonts w:hint="eastAsia"/>
          <w:kern w:val="21"/>
          <w:sz w:val="24"/>
          <w:szCs w:val="24"/>
        </w:rPr>
        <w:t>R</w:t>
      </w:r>
      <w:r w:rsidR="00D75035" w:rsidRPr="00D75035">
        <w:rPr>
          <w:kern w:val="21"/>
          <w:sz w:val="24"/>
          <w:szCs w:val="24"/>
          <w:vertAlign w:val="subscript"/>
        </w:rPr>
        <w:t>03</w:t>
      </w:r>
      <w:r w:rsidRPr="00816AE1">
        <w:rPr>
          <w:rFonts w:hint="eastAsia"/>
          <w:kern w:val="21"/>
          <w:sz w:val="24"/>
          <w:szCs w:val="24"/>
        </w:rPr>
        <w:t>和</w:t>
      </w:r>
      <w:r w:rsidRPr="00816AE1">
        <w:rPr>
          <w:rFonts w:hint="eastAsia"/>
          <w:kern w:val="21"/>
          <w:sz w:val="24"/>
          <w:szCs w:val="24"/>
        </w:rPr>
        <w:t>R</w:t>
      </w:r>
      <w:r w:rsidR="00D75035" w:rsidRPr="00D75035">
        <w:rPr>
          <w:kern w:val="21"/>
          <w:sz w:val="24"/>
          <w:szCs w:val="24"/>
          <w:vertAlign w:val="subscript"/>
        </w:rPr>
        <w:t>3</w:t>
      </w:r>
      <w:r w:rsidRPr="00816AE1">
        <w:rPr>
          <w:rFonts w:hint="eastAsia"/>
          <w:kern w:val="21"/>
          <w:sz w:val="24"/>
          <w:szCs w:val="24"/>
        </w:rPr>
        <w:t>;</w:t>
      </w:r>
      <w:r w:rsidRPr="00816AE1">
        <w:rPr>
          <w:rFonts w:hint="eastAsia"/>
          <w:kern w:val="21"/>
          <w:sz w:val="24"/>
          <w:szCs w:val="24"/>
        </w:rPr>
        <w:t>在水中标养至</w:t>
      </w:r>
      <w:r w:rsidRPr="00816AE1">
        <w:rPr>
          <w:rFonts w:hint="eastAsia"/>
          <w:kern w:val="21"/>
          <w:sz w:val="24"/>
          <w:szCs w:val="24"/>
        </w:rPr>
        <w:t>28d</w:t>
      </w:r>
      <w:r w:rsidRPr="00816AE1">
        <w:rPr>
          <w:rFonts w:hint="eastAsia"/>
          <w:kern w:val="21"/>
          <w:sz w:val="24"/>
          <w:szCs w:val="24"/>
        </w:rPr>
        <w:t>龄期后再取出剩下的</w:t>
      </w:r>
      <w:proofErr w:type="gramStart"/>
      <w:r w:rsidRPr="00816AE1">
        <w:rPr>
          <w:rFonts w:hint="eastAsia"/>
          <w:kern w:val="21"/>
          <w:sz w:val="24"/>
          <w:szCs w:val="24"/>
        </w:rPr>
        <w:t>胶砂试体</w:t>
      </w:r>
      <w:proofErr w:type="gramEnd"/>
      <w:r w:rsidRPr="00816AE1">
        <w:rPr>
          <w:rFonts w:hint="eastAsia"/>
          <w:kern w:val="21"/>
          <w:sz w:val="24"/>
          <w:szCs w:val="24"/>
        </w:rPr>
        <w:t>,</w:t>
      </w:r>
      <w:r w:rsidRPr="00816AE1">
        <w:rPr>
          <w:rFonts w:hint="eastAsia"/>
          <w:kern w:val="21"/>
          <w:sz w:val="24"/>
          <w:szCs w:val="24"/>
        </w:rPr>
        <w:t>再分别测定</w:t>
      </w:r>
      <w:proofErr w:type="gramStart"/>
      <w:r w:rsidR="00D75035" w:rsidRPr="00816AE1">
        <w:rPr>
          <w:rFonts w:hint="eastAsia"/>
          <w:kern w:val="21"/>
          <w:sz w:val="24"/>
          <w:szCs w:val="24"/>
        </w:rPr>
        <w:t>对比胶砂和</w:t>
      </w:r>
      <w:r w:rsidR="00D75035">
        <w:rPr>
          <w:rFonts w:hint="eastAsia"/>
          <w:kern w:val="21"/>
          <w:sz w:val="24"/>
          <w:szCs w:val="24"/>
        </w:rPr>
        <w:t>试验</w:t>
      </w:r>
      <w:r w:rsidR="00D75035" w:rsidRPr="00816AE1">
        <w:rPr>
          <w:rFonts w:hint="eastAsia"/>
          <w:kern w:val="21"/>
          <w:sz w:val="24"/>
          <w:szCs w:val="24"/>
        </w:rPr>
        <w:t>胶砂</w:t>
      </w:r>
      <w:r w:rsidRPr="00816AE1">
        <w:rPr>
          <w:rFonts w:hint="eastAsia"/>
          <w:kern w:val="21"/>
          <w:sz w:val="24"/>
          <w:szCs w:val="24"/>
        </w:rPr>
        <w:t>的</w:t>
      </w:r>
      <w:proofErr w:type="gramEnd"/>
      <w:r w:rsidRPr="00816AE1">
        <w:rPr>
          <w:rFonts w:hint="eastAsia"/>
          <w:kern w:val="21"/>
          <w:sz w:val="24"/>
          <w:szCs w:val="24"/>
        </w:rPr>
        <w:t>抗压强度</w:t>
      </w:r>
      <w:r w:rsidR="00D75035" w:rsidRPr="00816AE1">
        <w:rPr>
          <w:rFonts w:hint="eastAsia"/>
          <w:kern w:val="21"/>
          <w:sz w:val="24"/>
          <w:szCs w:val="24"/>
        </w:rPr>
        <w:t>R</w:t>
      </w:r>
      <w:r w:rsidR="00D75035" w:rsidRPr="00D75035">
        <w:rPr>
          <w:kern w:val="21"/>
          <w:sz w:val="24"/>
          <w:szCs w:val="24"/>
          <w:vertAlign w:val="subscript"/>
        </w:rPr>
        <w:t>0</w:t>
      </w:r>
      <w:r w:rsidR="00D75035">
        <w:rPr>
          <w:kern w:val="21"/>
          <w:sz w:val="24"/>
          <w:szCs w:val="24"/>
          <w:vertAlign w:val="subscript"/>
        </w:rPr>
        <w:t>28</w:t>
      </w:r>
      <w:r w:rsidR="00D75035" w:rsidRPr="00816AE1">
        <w:rPr>
          <w:rFonts w:hint="eastAsia"/>
          <w:kern w:val="21"/>
          <w:sz w:val="24"/>
          <w:szCs w:val="24"/>
        </w:rPr>
        <w:t>和</w:t>
      </w:r>
      <w:r w:rsidR="00D75035" w:rsidRPr="00816AE1">
        <w:rPr>
          <w:rFonts w:hint="eastAsia"/>
          <w:kern w:val="21"/>
          <w:sz w:val="24"/>
          <w:szCs w:val="24"/>
        </w:rPr>
        <w:t>R</w:t>
      </w:r>
      <w:r w:rsidR="00D75035">
        <w:rPr>
          <w:kern w:val="21"/>
          <w:sz w:val="24"/>
          <w:szCs w:val="24"/>
          <w:vertAlign w:val="subscript"/>
        </w:rPr>
        <w:t>28</w:t>
      </w:r>
      <w:r w:rsidRPr="00816AE1">
        <w:rPr>
          <w:rFonts w:hint="eastAsia"/>
          <w:kern w:val="21"/>
          <w:sz w:val="24"/>
          <w:szCs w:val="24"/>
        </w:rPr>
        <w:t>。各</w:t>
      </w:r>
      <w:proofErr w:type="gramStart"/>
      <w:r w:rsidRPr="00816AE1">
        <w:rPr>
          <w:rFonts w:hint="eastAsia"/>
          <w:kern w:val="21"/>
          <w:sz w:val="24"/>
          <w:szCs w:val="24"/>
        </w:rPr>
        <w:t>龄期胶砂试件</w:t>
      </w:r>
      <w:proofErr w:type="gramEnd"/>
      <w:r w:rsidRPr="00816AE1">
        <w:rPr>
          <w:rFonts w:hint="eastAsia"/>
          <w:kern w:val="21"/>
          <w:sz w:val="24"/>
          <w:szCs w:val="24"/>
        </w:rPr>
        <w:t>的</w:t>
      </w:r>
      <w:proofErr w:type="gramStart"/>
      <w:r w:rsidRPr="00816AE1">
        <w:rPr>
          <w:rFonts w:hint="eastAsia"/>
          <w:kern w:val="21"/>
          <w:sz w:val="24"/>
          <w:szCs w:val="24"/>
        </w:rPr>
        <w:t>破型时间</w:t>
      </w:r>
      <w:proofErr w:type="gramEnd"/>
      <w:r w:rsidRPr="00816AE1">
        <w:rPr>
          <w:rFonts w:hint="eastAsia"/>
          <w:kern w:val="21"/>
          <w:sz w:val="24"/>
          <w:szCs w:val="24"/>
        </w:rPr>
        <w:t>偏差为±</w:t>
      </w:r>
      <w:r w:rsidRPr="00816AE1">
        <w:rPr>
          <w:rFonts w:hint="eastAsia"/>
          <w:kern w:val="21"/>
          <w:sz w:val="24"/>
          <w:szCs w:val="24"/>
        </w:rPr>
        <w:t>2h</w:t>
      </w:r>
      <w:r w:rsidRPr="00816AE1">
        <w:rPr>
          <w:rFonts w:hint="eastAsia"/>
          <w:kern w:val="21"/>
          <w:sz w:val="24"/>
          <w:szCs w:val="24"/>
        </w:rPr>
        <w:t>。</w:t>
      </w:r>
    </w:p>
    <w:p w14:paraId="5673D71D" w14:textId="12C39DF9" w:rsidR="00816AE1" w:rsidRPr="009E700F" w:rsidRDefault="00D75035" w:rsidP="00816AE1">
      <w:pPr>
        <w:pStyle w:val="aff7"/>
        <w:numPr>
          <w:ilvl w:val="1"/>
          <w:numId w:val="1"/>
        </w:numPr>
        <w:spacing w:before="156" w:after="156"/>
        <w:outlineLvl w:val="9"/>
        <w:rPr>
          <w:rFonts w:ascii="Times New Roman"/>
          <w:sz w:val="24"/>
          <w:szCs w:val="24"/>
        </w:rPr>
      </w:pPr>
      <w:r>
        <w:rPr>
          <w:rFonts w:ascii="Times New Roman" w:hint="eastAsia"/>
          <w:sz w:val="24"/>
          <w:szCs w:val="24"/>
        </w:rPr>
        <w:t>蒸养</w:t>
      </w:r>
      <w:r w:rsidR="00816AE1" w:rsidRPr="009E700F">
        <w:rPr>
          <w:rFonts w:ascii="Times New Roman" w:hint="eastAsia"/>
          <w:sz w:val="24"/>
          <w:szCs w:val="24"/>
        </w:rPr>
        <w:t>型复合</w:t>
      </w:r>
      <w:r>
        <w:rPr>
          <w:rFonts w:ascii="Times New Roman" w:hint="eastAsia"/>
          <w:sz w:val="24"/>
          <w:szCs w:val="24"/>
        </w:rPr>
        <w:t>矿物</w:t>
      </w:r>
      <w:r w:rsidR="00816AE1" w:rsidRPr="009E700F">
        <w:rPr>
          <w:rFonts w:ascii="Times New Roman" w:hint="eastAsia"/>
          <w:sz w:val="24"/>
          <w:szCs w:val="24"/>
        </w:rPr>
        <w:t>掺合料抗压强度比</w:t>
      </w:r>
    </w:p>
    <w:p w14:paraId="35105791" w14:textId="76E6E3F1" w:rsidR="00816AE1" w:rsidRPr="00E44767" w:rsidRDefault="00D75035" w:rsidP="00816AE1">
      <w:pPr>
        <w:widowControl/>
        <w:wordWrap w:val="0"/>
        <w:overflowPunct w:val="0"/>
        <w:autoSpaceDE w:val="0"/>
        <w:autoSpaceDN w:val="0"/>
        <w:ind w:firstLineChars="200" w:firstLine="480"/>
        <w:textAlignment w:val="baseline"/>
        <w:rPr>
          <w:kern w:val="21"/>
          <w:sz w:val="24"/>
          <w:szCs w:val="24"/>
        </w:rPr>
      </w:pPr>
      <w:r>
        <w:rPr>
          <w:rFonts w:hint="eastAsia"/>
          <w:kern w:val="21"/>
          <w:sz w:val="24"/>
          <w:szCs w:val="24"/>
        </w:rPr>
        <w:t>蒸养</w:t>
      </w:r>
      <w:r w:rsidR="00816AE1" w:rsidRPr="00E44767">
        <w:rPr>
          <w:kern w:val="21"/>
          <w:sz w:val="24"/>
          <w:szCs w:val="24"/>
        </w:rPr>
        <w:t>型复合</w:t>
      </w:r>
      <w:r>
        <w:rPr>
          <w:rFonts w:hint="eastAsia"/>
          <w:kern w:val="21"/>
          <w:sz w:val="24"/>
          <w:szCs w:val="24"/>
        </w:rPr>
        <w:t>矿物</w:t>
      </w:r>
      <w:proofErr w:type="gramStart"/>
      <w:r w:rsidR="00816AE1" w:rsidRPr="00E44767">
        <w:rPr>
          <w:kern w:val="21"/>
          <w:sz w:val="24"/>
          <w:szCs w:val="24"/>
        </w:rPr>
        <w:t>掺合料</w:t>
      </w:r>
      <w:r>
        <w:rPr>
          <w:rFonts w:hint="eastAsia"/>
          <w:kern w:val="21"/>
          <w:sz w:val="24"/>
          <w:szCs w:val="24"/>
        </w:rPr>
        <w:t>蒸养</w:t>
      </w:r>
      <w:proofErr w:type="gramEnd"/>
      <w:r>
        <w:rPr>
          <w:rFonts w:hint="eastAsia"/>
          <w:kern w:val="21"/>
          <w:sz w:val="24"/>
          <w:szCs w:val="24"/>
        </w:rPr>
        <w:t>、</w:t>
      </w:r>
      <w:r>
        <w:rPr>
          <w:rFonts w:hint="eastAsia"/>
          <w:kern w:val="21"/>
          <w:sz w:val="24"/>
          <w:szCs w:val="24"/>
        </w:rPr>
        <w:t>3d</w:t>
      </w:r>
      <w:r>
        <w:rPr>
          <w:rFonts w:hint="eastAsia"/>
          <w:kern w:val="21"/>
          <w:sz w:val="24"/>
          <w:szCs w:val="24"/>
        </w:rPr>
        <w:t>、</w:t>
      </w:r>
      <w:r>
        <w:rPr>
          <w:rFonts w:hint="eastAsia"/>
          <w:kern w:val="21"/>
          <w:sz w:val="24"/>
          <w:szCs w:val="24"/>
        </w:rPr>
        <w:t>2</w:t>
      </w:r>
      <w:r>
        <w:rPr>
          <w:kern w:val="21"/>
          <w:sz w:val="24"/>
          <w:szCs w:val="24"/>
        </w:rPr>
        <w:t>8</w:t>
      </w:r>
      <w:r>
        <w:rPr>
          <w:rFonts w:hint="eastAsia"/>
          <w:kern w:val="21"/>
          <w:sz w:val="24"/>
          <w:szCs w:val="24"/>
        </w:rPr>
        <w:t>d</w:t>
      </w:r>
      <w:r w:rsidR="00816AE1" w:rsidRPr="00E44767">
        <w:rPr>
          <w:rFonts w:hint="eastAsia"/>
          <w:kern w:val="21"/>
          <w:sz w:val="24"/>
          <w:szCs w:val="24"/>
        </w:rPr>
        <w:t>抗压强</w:t>
      </w:r>
      <w:r w:rsidR="00816AE1" w:rsidRPr="00E44767">
        <w:rPr>
          <w:kern w:val="21"/>
          <w:sz w:val="24"/>
          <w:szCs w:val="24"/>
        </w:rPr>
        <w:t>度比</w:t>
      </w:r>
      <w:r>
        <w:rPr>
          <w:rFonts w:hint="eastAsia"/>
          <w:kern w:val="21"/>
          <w:sz w:val="24"/>
          <w:szCs w:val="24"/>
        </w:rPr>
        <w:t>分别</w:t>
      </w:r>
      <w:r w:rsidR="00816AE1" w:rsidRPr="00E44767">
        <w:rPr>
          <w:kern w:val="21"/>
          <w:sz w:val="24"/>
          <w:szCs w:val="24"/>
        </w:rPr>
        <w:t>按式（</w:t>
      </w:r>
      <w:r>
        <w:rPr>
          <w:kern w:val="21"/>
          <w:sz w:val="24"/>
          <w:szCs w:val="24"/>
        </w:rPr>
        <w:t>E</w:t>
      </w:r>
      <w:r w:rsidR="00816AE1" w:rsidRPr="00E44767">
        <w:rPr>
          <w:kern w:val="21"/>
          <w:sz w:val="24"/>
          <w:szCs w:val="24"/>
        </w:rPr>
        <w:t>.1</w:t>
      </w:r>
      <w:r>
        <w:rPr>
          <w:rFonts w:hint="eastAsia"/>
          <w:kern w:val="21"/>
          <w:sz w:val="24"/>
          <w:szCs w:val="24"/>
        </w:rPr>
        <w:t>、</w:t>
      </w:r>
      <w:r>
        <w:rPr>
          <w:kern w:val="21"/>
          <w:sz w:val="24"/>
          <w:szCs w:val="24"/>
        </w:rPr>
        <w:t>E</w:t>
      </w:r>
      <w:r w:rsidRPr="00E44767">
        <w:rPr>
          <w:kern w:val="21"/>
          <w:sz w:val="24"/>
          <w:szCs w:val="24"/>
        </w:rPr>
        <w:t>.</w:t>
      </w:r>
      <w:r>
        <w:rPr>
          <w:kern w:val="21"/>
          <w:sz w:val="24"/>
          <w:szCs w:val="24"/>
        </w:rPr>
        <w:t>2</w:t>
      </w:r>
      <w:r>
        <w:rPr>
          <w:rFonts w:hint="eastAsia"/>
          <w:kern w:val="21"/>
          <w:sz w:val="24"/>
          <w:szCs w:val="24"/>
        </w:rPr>
        <w:t>、</w:t>
      </w:r>
      <w:r>
        <w:rPr>
          <w:kern w:val="21"/>
          <w:sz w:val="24"/>
          <w:szCs w:val="24"/>
        </w:rPr>
        <w:t>E</w:t>
      </w:r>
      <w:r w:rsidRPr="00E44767">
        <w:rPr>
          <w:kern w:val="21"/>
          <w:sz w:val="24"/>
          <w:szCs w:val="24"/>
        </w:rPr>
        <w:t>.</w:t>
      </w:r>
      <w:r>
        <w:rPr>
          <w:kern w:val="21"/>
          <w:sz w:val="24"/>
          <w:szCs w:val="24"/>
        </w:rPr>
        <w:t>3</w:t>
      </w:r>
      <w:r w:rsidR="00816AE1" w:rsidRPr="00E44767">
        <w:rPr>
          <w:kern w:val="21"/>
          <w:sz w:val="24"/>
          <w:szCs w:val="24"/>
        </w:rPr>
        <w:t>）计算</w:t>
      </w:r>
      <w:r>
        <w:rPr>
          <w:rFonts w:hint="eastAsia"/>
          <w:kern w:val="21"/>
          <w:sz w:val="24"/>
          <w:szCs w:val="24"/>
        </w:rPr>
        <w:t>，计算结果保留至整数</w:t>
      </w:r>
      <w:r w:rsidR="00816AE1" w:rsidRPr="00E44767">
        <w:rPr>
          <w:rFonts w:hint="eastAsia"/>
          <w:kern w:val="21"/>
          <w:sz w:val="24"/>
          <w:szCs w:val="24"/>
        </w:rPr>
        <w:t>：</w:t>
      </w:r>
    </w:p>
    <w:p w14:paraId="4EFC1BF5" w14:textId="464C82F9" w:rsidR="00816AE1" w:rsidRDefault="00D75035" w:rsidP="00816AE1">
      <w:pPr>
        <w:widowControl/>
        <w:tabs>
          <w:tab w:val="center" w:pos="4201"/>
          <w:tab w:val="right" w:leader="dot" w:pos="9298"/>
        </w:tabs>
        <w:autoSpaceDE w:val="0"/>
        <w:autoSpaceDN w:val="0"/>
        <w:jc w:val="right"/>
        <w:rPr>
          <w:rFonts w:ascii="宋体"/>
          <w:kern w:val="0"/>
          <w:sz w:val="24"/>
          <w:szCs w:val="24"/>
        </w:rPr>
      </w:pPr>
      <w:r w:rsidRPr="00D75035">
        <w:rPr>
          <w:iCs/>
          <w:position w:val="-32"/>
          <w:sz w:val="24"/>
          <w:szCs w:val="24"/>
        </w:rPr>
        <w:object w:dxaOrig="1560" w:dyaOrig="720" w14:anchorId="4EC37D4E">
          <v:shape id="_x0000_i1031" type="#_x0000_t75" style="width:76.95pt;height:36pt" o:ole="">
            <v:imagedata r:id="rId21" o:title=""/>
          </v:shape>
          <o:OLEObject Type="Embed" ProgID="Equation.DSMT4" ShapeID="_x0000_i1031" DrawAspect="Content" ObjectID="_1668520985" r:id="rId22"/>
        </w:object>
      </w:r>
      <w:r w:rsidR="00816AE1" w:rsidRPr="00E44767">
        <w:rPr>
          <w:rFonts w:ascii="宋体" w:hint="eastAsia"/>
          <w:kern w:val="0"/>
          <w:sz w:val="24"/>
          <w:szCs w:val="24"/>
        </w:rPr>
        <w:t>……</w:t>
      </w:r>
      <w:proofErr w:type="gramStart"/>
      <w:r w:rsidR="00816AE1" w:rsidRPr="00E44767">
        <w:rPr>
          <w:rFonts w:ascii="宋体" w:hint="eastAsia"/>
          <w:kern w:val="0"/>
          <w:sz w:val="24"/>
          <w:szCs w:val="24"/>
        </w:rPr>
        <w:t>……………………………</w:t>
      </w:r>
      <w:proofErr w:type="gramEnd"/>
      <w:r w:rsidR="00816AE1" w:rsidRPr="00E44767">
        <w:rPr>
          <w:rFonts w:ascii="宋体" w:hint="eastAsia"/>
          <w:kern w:val="0"/>
          <w:sz w:val="24"/>
          <w:szCs w:val="24"/>
        </w:rPr>
        <w:t>（</w:t>
      </w:r>
      <w:r>
        <w:rPr>
          <w:kern w:val="0"/>
          <w:sz w:val="24"/>
          <w:szCs w:val="24"/>
        </w:rPr>
        <w:t>E</w:t>
      </w:r>
      <w:r w:rsidR="00816AE1" w:rsidRPr="00E44767">
        <w:rPr>
          <w:rFonts w:hint="eastAsia"/>
          <w:kern w:val="0"/>
          <w:sz w:val="24"/>
          <w:szCs w:val="24"/>
        </w:rPr>
        <w:t>.</w:t>
      </w:r>
      <w:r w:rsidR="00816AE1" w:rsidRPr="00E44767">
        <w:rPr>
          <w:kern w:val="0"/>
          <w:sz w:val="24"/>
          <w:szCs w:val="24"/>
        </w:rPr>
        <w:t>1</w:t>
      </w:r>
      <w:r w:rsidR="00816AE1" w:rsidRPr="00E44767">
        <w:rPr>
          <w:rFonts w:ascii="宋体" w:hint="eastAsia"/>
          <w:kern w:val="0"/>
          <w:sz w:val="24"/>
          <w:szCs w:val="24"/>
        </w:rPr>
        <w:t>）</w:t>
      </w:r>
    </w:p>
    <w:p w14:paraId="1965CF08" w14:textId="65B2708A" w:rsidR="00D75035" w:rsidRDefault="00D75035" w:rsidP="00D75035">
      <w:pPr>
        <w:widowControl/>
        <w:tabs>
          <w:tab w:val="center" w:pos="4201"/>
          <w:tab w:val="right" w:leader="dot" w:pos="9298"/>
        </w:tabs>
        <w:autoSpaceDE w:val="0"/>
        <w:autoSpaceDN w:val="0"/>
        <w:jc w:val="right"/>
        <w:rPr>
          <w:rFonts w:ascii="宋体"/>
          <w:kern w:val="0"/>
          <w:sz w:val="24"/>
          <w:szCs w:val="24"/>
        </w:rPr>
      </w:pPr>
      <w:r w:rsidRPr="00E44767">
        <w:rPr>
          <w:iCs/>
          <w:position w:val="-30"/>
          <w:sz w:val="24"/>
          <w:szCs w:val="24"/>
        </w:rPr>
        <w:object w:dxaOrig="1420" w:dyaOrig="680" w14:anchorId="46FAAA58">
          <v:shape id="_x0000_i1032" type="#_x0000_t75" style="width:69.5pt;height:33.5pt" o:ole="">
            <v:imagedata r:id="rId23" o:title=""/>
          </v:shape>
          <o:OLEObject Type="Embed" ProgID="Equation.DSMT4" ShapeID="_x0000_i1032" DrawAspect="Content" ObjectID="_1668520986" r:id="rId24"/>
        </w:object>
      </w:r>
      <w:r w:rsidRPr="00E44767">
        <w:rPr>
          <w:rFonts w:ascii="宋体" w:hint="eastAsia"/>
          <w:kern w:val="0"/>
          <w:sz w:val="24"/>
          <w:szCs w:val="24"/>
        </w:rPr>
        <w:t>……</w:t>
      </w:r>
      <w:proofErr w:type="gramStart"/>
      <w:r w:rsidRPr="00E44767">
        <w:rPr>
          <w:rFonts w:ascii="宋体" w:hint="eastAsia"/>
          <w:kern w:val="0"/>
          <w:sz w:val="24"/>
          <w:szCs w:val="24"/>
        </w:rPr>
        <w:t>……………………………</w:t>
      </w:r>
      <w:proofErr w:type="gramEnd"/>
      <w:r w:rsidRPr="00E44767">
        <w:rPr>
          <w:rFonts w:ascii="宋体" w:hint="eastAsia"/>
          <w:kern w:val="0"/>
          <w:sz w:val="24"/>
          <w:szCs w:val="24"/>
        </w:rPr>
        <w:t>（</w:t>
      </w:r>
      <w:r>
        <w:rPr>
          <w:kern w:val="0"/>
          <w:sz w:val="24"/>
          <w:szCs w:val="24"/>
        </w:rPr>
        <w:t>E</w:t>
      </w:r>
      <w:r w:rsidRPr="00E44767">
        <w:rPr>
          <w:rFonts w:hint="eastAsia"/>
          <w:kern w:val="0"/>
          <w:sz w:val="24"/>
          <w:szCs w:val="24"/>
        </w:rPr>
        <w:t>.</w:t>
      </w:r>
      <w:r>
        <w:rPr>
          <w:kern w:val="0"/>
          <w:sz w:val="24"/>
          <w:szCs w:val="24"/>
        </w:rPr>
        <w:t>2</w:t>
      </w:r>
      <w:r w:rsidRPr="00E44767">
        <w:rPr>
          <w:rFonts w:ascii="宋体" w:hint="eastAsia"/>
          <w:kern w:val="0"/>
          <w:sz w:val="24"/>
          <w:szCs w:val="24"/>
        </w:rPr>
        <w:t>）</w:t>
      </w:r>
    </w:p>
    <w:p w14:paraId="37D42890" w14:textId="400CC8A7" w:rsidR="00D75035" w:rsidRPr="00E44767" w:rsidRDefault="00D75035" w:rsidP="00D75035">
      <w:pPr>
        <w:widowControl/>
        <w:tabs>
          <w:tab w:val="center" w:pos="4201"/>
          <w:tab w:val="right" w:leader="dot" w:pos="9298"/>
        </w:tabs>
        <w:autoSpaceDE w:val="0"/>
        <w:autoSpaceDN w:val="0"/>
        <w:jc w:val="right"/>
        <w:rPr>
          <w:rFonts w:ascii="宋体"/>
          <w:kern w:val="0"/>
          <w:sz w:val="24"/>
          <w:szCs w:val="24"/>
        </w:rPr>
      </w:pPr>
      <w:r w:rsidRPr="00E44767">
        <w:rPr>
          <w:iCs/>
          <w:position w:val="-30"/>
          <w:sz w:val="24"/>
          <w:szCs w:val="24"/>
        </w:rPr>
        <w:object w:dxaOrig="1560" w:dyaOrig="680" w14:anchorId="19D2675D">
          <v:shape id="_x0000_i1033" type="#_x0000_t75" style="width:76.95pt;height:33.5pt" o:ole="">
            <v:imagedata r:id="rId25" o:title=""/>
          </v:shape>
          <o:OLEObject Type="Embed" ProgID="Equation.DSMT4" ShapeID="_x0000_i1033" DrawAspect="Content" ObjectID="_1668520987" r:id="rId26"/>
        </w:object>
      </w:r>
      <w:r w:rsidRPr="00E44767">
        <w:rPr>
          <w:rFonts w:ascii="宋体" w:hint="eastAsia"/>
          <w:kern w:val="0"/>
          <w:sz w:val="24"/>
          <w:szCs w:val="24"/>
        </w:rPr>
        <w:t>……</w:t>
      </w:r>
      <w:proofErr w:type="gramStart"/>
      <w:r w:rsidRPr="00E44767">
        <w:rPr>
          <w:rFonts w:ascii="宋体" w:hint="eastAsia"/>
          <w:kern w:val="0"/>
          <w:sz w:val="24"/>
          <w:szCs w:val="24"/>
        </w:rPr>
        <w:t>……………………………</w:t>
      </w:r>
      <w:proofErr w:type="gramEnd"/>
      <w:r w:rsidRPr="00E44767">
        <w:rPr>
          <w:rFonts w:ascii="宋体" w:hint="eastAsia"/>
          <w:kern w:val="0"/>
          <w:sz w:val="24"/>
          <w:szCs w:val="24"/>
        </w:rPr>
        <w:t>（</w:t>
      </w:r>
      <w:r>
        <w:rPr>
          <w:kern w:val="0"/>
          <w:sz w:val="24"/>
          <w:szCs w:val="24"/>
        </w:rPr>
        <w:t>E</w:t>
      </w:r>
      <w:r w:rsidRPr="00E44767">
        <w:rPr>
          <w:rFonts w:hint="eastAsia"/>
          <w:kern w:val="0"/>
          <w:sz w:val="24"/>
          <w:szCs w:val="24"/>
        </w:rPr>
        <w:t>.</w:t>
      </w:r>
      <w:r>
        <w:rPr>
          <w:kern w:val="0"/>
          <w:sz w:val="24"/>
          <w:szCs w:val="24"/>
        </w:rPr>
        <w:t>3</w:t>
      </w:r>
      <w:r w:rsidRPr="00E44767">
        <w:rPr>
          <w:rFonts w:ascii="宋体" w:hint="eastAsia"/>
          <w:kern w:val="0"/>
          <w:sz w:val="24"/>
          <w:szCs w:val="24"/>
        </w:rPr>
        <w:t>）</w:t>
      </w:r>
    </w:p>
    <w:p w14:paraId="4CDFF65A" w14:textId="77777777" w:rsidR="00D75035" w:rsidRPr="00E44767" w:rsidRDefault="00D75035" w:rsidP="00816AE1">
      <w:pPr>
        <w:widowControl/>
        <w:tabs>
          <w:tab w:val="center" w:pos="4201"/>
          <w:tab w:val="right" w:leader="dot" w:pos="9298"/>
        </w:tabs>
        <w:autoSpaceDE w:val="0"/>
        <w:autoSpaceDN w:val="0"/>
        <w:jc w:val="right"/>
        <w:rPr>
          <w:rFonts w:ascii="宋体"/>
          <w:kern w:val="0"/>
          <w:sz w:val="24"/>
          <w:szCs w:val="24"/>
        </w:rPr>
      </w:pPr>
    </w:p>
    <w:p w14:paraId="38C96E61" w14:textId="77777777" w:rsidR="00816AE1" w:rsidRPr="00E44767" w:rsidRDefault="00816AE1" w:rsidP="00816AE1">
      <w:pPr>
        <w:widowControl/>
        <w:autoSpaceDE w:val="0"/>
        <w:autoSpaceDN w:val="0"/>
        <w:ind w:firstLineChars="200" w:firstLine="480"/>
        <w:rPr>
          <w:rFonts w:ascii="宋体"/>
          <w:kern w:val="0"/>
          <w:sz w:val="24"/>
          <w:szCs w:val="24"/>
        </w:rPr>
      </w:pPr>
      <w:r w:rsidRPr="00E44767">
        <w:rPr>
          <w:rFonts w:ascii="宋体" w:hint="eastAsia"/>
          <w:kern w:val="0"/>
          <w:sz w:val="24"/>
          <w:szCs w:val="24"/>
        </w:rPr>
        <w:t>式中：</w:t>
      </w:r>
    </w:p>
    <w:p w14:paraId="229C5A0E" w14:textId="576419AB" w:rsidR="00816AE1" w:rsidRDefault="00816AE1" w:rsidP="00816AE1">
      <w:pPr>
        <w:pStyle w:val="af9"/>
        <w:ind w:firstLine="480"/>
        <w:rPr>
          <w:rFonts w:ascii="Times New Roman"/>
          <w:sz w:val="24"/>
          <w:szCs w:val="24"/>
        </w:rPr>
      </w:pPr>
      <w:r w:rsidRPr="00E44767">
        <w:rPr>
          <w:rFonts w:ascii="Times New Roman"/>
          <w:sz w:val="24"/>
          <w:szCs w:val="24"/>
        </w:rPr>
        <w:t>A</w:t>
      </w:r>
      <w:r w:rsidR="00D75035">
        <w:rPr>
          <w:rFonts w:ascii="Times New Roman" w:hint="eastAsia"/>
          <w:sz w:val="24"/>
          <w:szCs w:val="24"/>
          <w:vertAlign w:val="subscript"/>
        </w:rPr>
        <w:t>蒸</w:t>
      </w:r>
      <w:r w:rsidRPr="00E44767">
        <w:rPr>
          <w:rFonts w:ascii="Times New Roman"/>
          <w:sz w:val="24"/>
          <w:szCs w:val="24"/>
        </w:rPr>
        <w:t>——</w:t>
      </w:r>
      <w:r w:rsidR="00D75035">
        <w:rPr>
          <w:rFonts w:ascii="Times New Roman" w:hint="eastAsia"/>
          <w:sz w:val="24"/>
          <w:szCs w:val="24"/>
        </w:rPr>
        <w:t>蒸养型</w:t>
      </w:r>
      <w:r w:rsidRPr="00E44767">
        <w:rPr>
          <w:rFonts w:ascii="Times New Roman" w:hint="eastAsia"/>
          <w:sz w:val="24"/>
          <w:szCs w:val="24"/>
        </w:rPr>
        <w:t>复合矿物</w:t>
      </w:r>
      <w:proofErr w:type="gramStart"/>
      <w:r w:rsidRPr="00E44767">
        <w:rPr>
          <w:rFonts w:ascii="Times New Roman" w:hint="eastAsia"/>
          <w:sz w:val="24"/>
          <w:szCs w:val="24"/>
        </w:rPr>
        <w:t>掺合料</w:t>
      </w:r>
      <w:r w:rsidR="00D75035">
        <w:rPr>
          <w:rFonts w:ascii="Times New Roman" w:hint="eastAsia"/>
          <w:sz w:val="24"/>
          <w:szCs w:val="24"/>
        </w:rPr>
        <w:t>蒸养</w:t>
      </w:r>
      <w:proofErr w:type="gramEnd"/>
      <w:r w:rsidRPr="00E44767">
        <w:rPr>
          <w:rFonts w:ascii="Times New Roman" w:hint="eastAsia"/>
          <w:sz w:val="24"/>
          <w:szCs w:val="24"/>
        </w:rPr>
        <w:t>抗压强度比（</w:t>
      </w:r>
      <w:r w:rsidRPr="00E44767">
        <w:rPr>
          <w:rFonts w:ascii="Times New Roman"/>
          <w:sz w:val="24"/>
          <w:szCs w:val="24"/>
        </w:rPr>
        <w:t>%</w:t>
      </w:r>
      <w:r w:rsidRPr="00E44767">
        <w:rPr>
          <w:rFonts w:ascii="Times New Roman" w:hint="eastAsia"/>
          <w:sz w:val="24"/>
          <w:szCs w:val="24"/>
        </w:rPr>
        <w:t>）；</w:t>
      </w:r>
    </w:p>
    <w:p w14:paraId="595C42F8" w14:textId="2F630FC9" w:rsidR="008B5519" w:rsidRPr="00E44767" w:rsidRDefault="008B5519" w:rsidP="008B5519">
      <w:pPr>
        <w:pStyle w:val="af9"/>
        <w:ind w:firstLine="480"/>
        <w:rPr>
          <w:rFonts w:ascii="Times New Roman"/>
          <w:sz w:val="24"/>
          <w:szCs w:val="24"/>
        </w:rPr>
      </w:pPr>
      <w:r w:rsidRPr="00E44767">
        <w:rPr>
          <w:rFonts w:ascii="Times New Roman"/>
          <w:sz w:val="24"/>
          <w:szCs w:val="24"/>
        </w:rPr>
        <w:t>A</w:t>
      </w:r>
      <w:r>
        <w:rPr>
          <w:rFonts w:ascii="Times New Roman" w:hint="eastAsia"/>
          <w:sz w:val="24"/>
          <w:szCs w:val="24"/>
          <w:vertAlign w:val="subscript"/>
        </w:rPr>
        <w:t>3</w:t>
      </w:r>
      <w:r w:rsidRPr="00E44767">
        <w:rPr>
          <w:rFonts w:ascii="Times New Roman"/>
          <w:sz w:val="24"/>
          <w:szCs w:val="24"/>
        </w:rPr>
        <w:t>——</w:t>
      </w:r>
      <w:r>
        <w:rPr>
          <w:rFonts w:ascii="Times New Roman" w:hint="eastAsia"/>
          <w:sz w:val="24"/>
          <w:szCs w:val="24"/>
        </w:rPr>
        <w:t>蒸养型</w:t>
      </w:r>
      <w:r w:rsidRPr="00E44767">
        <w:rPr>
          <w:rFonts w:ascii="Times New Roman" w:hint="eastAsia"/>
          <w:sz w:val="24"/>
          <w:szCs w:val="24"/>
        </w:rPr>
        <w:t>复合矿物掺合料</w:t>
      </w:r>
      <w:r>
        <w:rPr>
          <w:rFonts w:ascii="Times New Roman" w:hint="eastAsia"/>
          <w:sz w:val="24"/>
          <w:szCs w:val="24"/>
        </w:rPr>
        <w:t>3d</w:t>
      </w:r>
      <w:r w:rsidRPr="00E44767">
        <w:rPr>
          <w:rFonts w:ascii="Times New Roman" w:hint="eastAsia"/>
          <w:sz w:val="24"/>
          <w:szCs w:val="24"/>
        </w:rPr>
        <w:t>抗压强度比（</w:t>
      </w:r>
      <w:r w:rsidRPr="00E44767">
        <w:rPr>
          <w:rFonts w:ascii="Times New Roman"/>
          <w:sz w:val="24"/>
          <w:szCs w:val="24"/>
        </w:rPr>
        <w:t>%</w:t>
      </w:r>
      <w:r w:rsidRPr="00E44767">
        <w:rPr>
          <w:rFonts w:ascii="Times New Roman" w:hint="eastAsia"/>
          <w:sz w:val="24"/>
          <w:szCs w:val="24"/>
        </w:rPr>
        <w:t>）；</w:t>
      </w:r>
    </w:p>
    <w:p w14:paraId="36399029" w14:textId="3123E88C" w:rsidR="008B5519" w:rsidRPr="008B5519" w:rsidRDefault="008B5519" w:rsidP="008B5519">
      <w:pPr>
        <w:pStyle w:val="af9"/>
        <w:ind w:firstLine="480"/>
        <w:rPr>
          <w:rFonts w:ascii="Times New Roman"/>
          <w:sz w:val="24"/>
          <w:szCs w:val="24"/>
        </w:rPr>
      </w:pPr>
      <w:r w:rsidRPr="00E44767">
        <w:rPr>
          <w:rFonts w:ascii="Times New Roman"/>
          <w:sz w:val="24"/>
          <w:szCs w:val="24"/>
        </w:rPr>
        <w:t>A</w:t>
      </w:r>
      <w:r w:rsidRPr="008B5519">
        <w:rPr>
          <w:rFonts w:ascii="Times New Roman"/>
          <w:sz w:val="24"/>
          <w:szCs w:val="24"/>
          <w:vertAlign w:val="subscript"/>
        </w:rPr>
        <w:t>2</w:t>
      </w:r>
      <w:r>
        <w:rPr>
          <w:rFonts w:ascii="Times New Roman" w:hint="eastAsia"/>
          <w:sz w:val="24"/>
          <w:szCs w:val="24"/>
          <w:vertAlign w:val="subscript"/>
        </w:rPr>
        <w:t>8</w:t>
      </w:r>
      <w:r w:rsidRPr="00E44767">
        <w:rPr>
          <w:rFonts w:ascii="Times New Roman"/>
          <w:sz w:val="24"/>
          <w:szCs w:val="24"/>
        </w:rPr>
        <w:t>——</w:t>
      </w:r>
      <w:r>
        <w:rPr>
          <w:rFonts w:ascii="Times New Roman" w:hint="eastAsia"/>
          <w:sz w:val="24"/>
          <w:szCs w:val="24"/>
        </w:rPr>
        <w:t>蒸养型</w:t>
      </w:r>
      <w:r w:rsidRPr="00E44767">
        <w:rPr>
          <w:rFonts w:ascii="Times New Roman" w:hint="eastAsia"/>
          <w:sz w:val="24"/>
          <w:szCs w:val="24"/>
        </w:rPr>
        <w:t>复合矿物掺合料</w:t>
      </w:r>
      <w:r>
        <w:rPr>
          <w:rFonts w:ascii="Times New Roman" w:hint="eastAsia"/>
          <w:sz w:val="24"/>
          <w:szCs w:val="24"/>
        </w:rPr>
        <w:t>2</w:t>
      </w:r>
      <w:r>
        <w:rPr>
          <w:rFonts w:ascii="Times New Roman"/>
          <w:sz w:val="24"/>
          <w:szCs w:val="24"/>
        </w:rPr>
        <w:t>8</w:t>
      </w:r>
      <w:r>
        <w:rPr>
          <w:rFonts w:ascii="Times New Roman" w:hint="eastAsia"/>
          <w:sz w:val="24"/>
          <w:szCs w:val="24"/>
        </w:rPr>
        <w:t>d</w:t>
      </w:r>
      <w:r w:rsidRPr="00E44767">
        <w:rPr>
          <w:rFonts w:ascii="Times New Roman" w:hint="eastAsia"/>
          <w:sz w:val="24"/>
          <w:szCs w:val="24"/>
        </w:rPr>
        <w:t>抗压强度比（</w:t>
      </w:r>
      <w:r w:rsidRPr="00E44767">
        <w:rPr>
          <w:rFonts w:ascii="Times New Roman"/>
          <w:sz w:val="24"/>
          <w:szCs w:val="24"/>
        </w:rPr>
        <w:t>%</w:t>
      </w:r>
      <w:r w:rsidRPr="00E44767">
        <w:rPr>
          <w:rFonts w:ascii="Times New Roman" w:hint="eastAsia"/>
          <w:sz w:val="24"/>
          <w:szCs w:val="24"/>
        </w:rPr>
        <w:t>）；</w:t>
      </w:r>
    </w:p>
    <w:p w14:paraId="4A7B7E4A" w14:textId="401C1BB6" w:rsidR="008B5519" w:rsidRDefault="008B5519" w:rsidP="00816AE1">
      <w:pPr>
        <w:pStyle w:val="af9"/>
        <w:ind w:firstLine="480"/>
        <w:rPr>
          <w:rFonts w:ascii="Times New Roman"/>
          <w:sz w:val="24"/>
          <w:szCs w:val="24"/>
        </w:rPr>
      </w:pPr>
      <w:r w:rsidRPr="00E44767">
        <w:rPr>
          <w:rFonts w:ascii="Times New Roman"/>
          <w:sz w:val="24"/>
          <w:szCs w:val="24"/>
        </w:rPr>
        <w:t>R</w:t>
      </w:r>
      <w:r w:rsidRPr="00E44767">
        <w:rPr>
          <w:rFonts w:ascii="Times New Roman"/>
          <w:sz w:val="24"/>
          <w:szCs w:val="24"/>
          <w:vertAlign w:val="subscript"/>
        </w:rPr>
        <w:t>0</w:t>
      </w:r>
      <w:r>
        <w:rPr>
          <w:rFonts w:ascii="Times New Roman" w:hint="eastAsia"/>
          <w:sz w:val="24"/>
          <w:szCs w:val="24"/>
          <w:vertAlign w:val="subscript"/>
        </w:rPr>
        <w:t>蒸</w:t>
      </w:r>
      <w:r w:rsidRPr="00E44767">
        <w:rPr>
          <w:rFonts w:ascii="Times New Roman"/>
          <w:sz w:val="24"/>
          <w:szCs w:val="24"/>
        </w:rPr>
        <w:t>——</w:t>
      </w:r>
      <w:proofErr w:type="gramStart"/>
      <w:r w:rsidRPr="00E44767">
        <w:rPr>
          <w:rFonts w:ascii="Times New Roman" w:hint="eastAsia"/>
          <w:sz w:val="24"/>
          <w:szCs w:val="24"/>
        </w:rPr>
        <w:t>对比胶砂</w:t>
      </w:r>
      <w:r>
        <w:rPr>
          <w:rFonts w:ascii="Times New Roman" w:hint="eastAsia"/>
          <w:sz w:val="24"/>
          <w:szCs w:val="24"/>
        </w:rPr>
        <w:t>蒸</w:t>
      </w:r>
      <w:proofErr w:type="gramEnd"/>
      <w:r>
        <w:rPr>
          <w:rFonts w:ascii="Times New Roman" w:hint="eastAsia"/>
          <w:sz w:val="24"/>
          <w:szCs w:val="24"/>
        </w:rPr>
        <w:t>养</w:t>
      </w:r>
      <w:r w:rsidRPr="00E44767">
        <w:rPr>
          <w:rFonts w:ascii="Times New Roman" w:hint="eastAsia"/>
          <w:sz w:val="24"/>
          <w:szCs w:val="24"/>
        </w:rPr>
        <w:t>抗压强度（</w:t>
      </w:r>
      <w:r w:rsidRPr="00E44767">
        <w:rPr>
          <w:rFonts w:ascii="Times New Roman"/>
          <w:sz w:val="24"/>
          <w:szCs w:val="24"/>
        </w:rPr>
        <w:t>MPa</w:t>
      </w:r>
      <w:r w:rsidRPr="00E44767">
        <w:rPr>
          <w:rFonts w:ascii="Times New Roman" w:hint="eastAsia"/>
          <w:sz w:val="24"/>
          <w:szCs w:val="24"/>
        </w:rPr>
        <w:t>）；</w:t>
      </w:r>
    </w:p>
    <w:p w14:paraId="0C6528DB" w14:textId="795A9591" w:rsidR="008B5519" w:rsidRDefault="008B5519" w:rsidP="00816AE1">
      <w:pPr>
        <w:pStyle w:val="af9"/>
        <w:ind w:firstLine="480"/>
        <w:rPr>
          <w:rFonts w:ascii="Times New Roman"/>
          <w:sz w:val="24"/>
          <w:szCs w:val="24"/>
        </w:rPr>
      </w:pPr>
      <w:r w:rsidRPr="00E44767">
        <w:rPr>
          <w:rFonts w:ascii="Times New Roman"/>
          <w:sz w:val="24"/>
          <w:szCs w:val="24"/>
        </w:rPr>
        <w:t>R</w:t>
      </w:r>
      <w:r>
        <w:rPr>
          <w:rFonts w:ascii="Times New Roman" w:hint="eastAsia"/>
          <w:sz w:val="24"/>
          <w:szCs w:val="24"/>
          <w:vertAlign w:val="subscript"/>
        </w:rPr>
        <w:t>蒸</w:t>
      </w:r>
      <w:r w:rsidRPr="00E44767">
        <w:rPr>
          <w:rFonts w:ascii="Times New Roman"/>
          <w:sz w:val="24"/>
          <w:szCs w:val="24"/>
        </w:rPr>
        <w:t>——</w:t>
      </w:r>
      <w:proofErr w:type="gramStart"/>
      <w:r>
        <w:rPr>
          <w:rFonts w:ascii="Times New Roman" w:hint="eastAsia"/>
          <w:sz w:val="24"/>
          <w:szCs w:val="24"/>
        </w:rPr>
        <w:t>试验</w:t>
      </w:r>
      <w:r w:rsidRPr="00E44767">
        <w:rPr>
          <w:rFonts w:ascii="Times New Roman" w:hint="eastAsia"/>
          <w:sz w:val="24"/>
          <w:szCs w:val="24"/>
        </w:rPr>
        <w:t>胶砂</w:t>
      </w:r>
      <w:r>
        <w:rPr>
          <w:rFonts w:ascii="Times New Roman" w:hint="eastAsia"/>
          <w:sz w:val="24"/>
          <w:szCs w:val="24"/>
        </w:rPr>
        <w:t>蒸</w:t>
      </w:r>
      <w:proofErr w:type="gramEnd"/>
      <w:r>
        <w:rPr>
          <w:rFonts w:ascii="Times New Roman" w:hint="eastAsia"/>
          <w:sz w:val="24"/>
          <w:szCs w:val="24"/>
        </w:rPr>
        <w:t>养</w:t>
      </w:r>
      <w:r w:rsidRPr="00E44767">
        <w:rPr>
          <w:rFonts w:ascii="Times New Roman" w:hint="eastAsia"/>
          <w:sz w:val="24"/>
          <w:szCs w:val="24"/>
        </w:rPr>
        <w:t>抗压强度（</w:t>
      </w:r>
      <w:r w:rsidRPr="00E44767">
        <w:rPr>
          <w:rFonts w:ascii="Times New Roman"/>
          <w:sz w:val="24"/>
          <w:szCs w:val="24"/>
        </w:rPr>
        <w:t>MPa</w:t>
      </w:r>
      <w:r w:rsidRPr="00E44767">
        <w:rPr>
          <w:rFonts w:ascii="Times New Roman" w:hint="eastAsia"/>
          <w:sz w:val="24"/>
          <w:szCs w:val="24"/>
        </w:rPr>
        <w:t>）；</w:t>
      </w:r>
    </w:p>
    <w:p w14:paraId="50B318E2" w14:textId="284E3D9C" w:rsidR="008B5519" w:rsidRDefault="008B5519" w:rsidP="00816AE1">
      <w:pPr>
        <w:pStyle w:val="af9"/>
        <w:ind w:firstLine="480"/>
        <w:rPr>
          <w:rFonts w:ascii="Times New Roman"/>
          <w:sz w:val="24"/>
          <w:szCs w:val="24"/>
        </w:rPr>
      </w:pPr>
      <w:r w:rsidRPr="00E44767">
        <w:rPr>
          <w:rFonts w:ascii="Times New Roman"/>
          <w:sz w:val="24"/>
          <w:szCs w:val="24"/>
        </w:rPr>
        <w:t>R</w:t>
      </w:r>
      <w:r w:rsidRPr="00E44767">
        <w:rPr>
          <w:rFonts w:ascii="Times New Roman"/>
          <w:sz w:val="24"/>
          <w:szCs w:val="24"/>
          <w:vertAlign w:val="subscript"/>
        </w:rPr>
        <w:t>0</w:t>
      </w:r>
      <w:r>
        <w:rPr>
          <w:rFonts w:ascii="Times New Roman" w:hint="eastAsia"/>
          <w:sz w:val="24"/>
          <w:szCs w:val="24"/>
          <w:vertAlign w:val="subscript"/>
        </w:rPr>
        <w:t>3</w:t>
      </w:r>
      <w:r w:rsidRPr="00E44767">
        <w:rPr>
          <w:rFonts w:ascii="Times New Roman"/>
          <w:sz w:val="24"/>
          <w:szCs w:val="24"/>
        </w:rPr>
        <w:t>——</w:t>
      </w:r>
      <w:proofErr w:type="gramStart"/>
      <w:r w:rsidRPr="00E44767">
        <w:rPr>
          <w:rFonts w:ascii="Times New Roman" w:hint="eastAsia"/>
          <w:sz w:val="24"/>
          <w:szCs w:val="24"/>
        </w:rPr>
        <w:t>对比胶砂</w:t>
      </w:r>
      <w:proofErr w:type="gramEnd"/>
      <w:r>
        <w:rPr>
          <w:rFonts w:ascii="Times New Roman" w:hint="eastAsia"/>
          <w:sz w:val="24"/>
          <w:szCs w:val="24"/>
        </w:rPr>
        <w:t>3d</w:t>
      </w:r>
      <w:r w:rsidRPr="00E44767">
        <w:rPr>
          <w:rFonts w:ascii="Times New Roman" w:hint="eastAsia"/>
          <w:sz w:val="24"/>
          <w:szCs w:val="24"/>
        </w:rPr>
        <w:t>抗压强度（</w:t>
      </w:r>
      <w:r w:rsidRPr="00E44767">
        <w:rPr>
          <w:rFonts w:ascii="Times New Roman"/>
          <w:sz w:val="24"/>
          <w:szCs w:val="24"/>
        </w:rPr>
        <w:t>MPa</w:t>
      </w:r>
      <w:r w:rsidRPr="00E44767">
        <w:rPr>
          <w:rFonts w:ascii="Times New Roman" w:hint="eastAsia"/>
          <w:sz w:val="24"/>
          <w:szCs w:val="24"/>
        </w:rPr>
        <w:t>）；</w:t>
      </w:r>
    </w:p>
    <w:p w14:paraId="28C1319D" w14:textId="2328CBD8" w:rsidR="008B5519" w:rsidRDefault="008B5519" w:rsidP="00816AE1">
      <w:pPr>
        <w:pStyle w:val="af9"/>
        <w:ind w:firstLine="480"/>
        <w:rPr>
          <w:rFonts w:ascii="Times New Roman"/>
          <w:sz w:val="24"/>
          <w:szCs w:val="24"/>
        </w:rPr>
      </w:pPr>
      <w:r w:rsidRPr="00E44767">
        <w:rPr>
          <w:rFonts w:ascii="Times New Roman"/>
          <w:sz w:val="24"/>
          <w:szCs w:val="24"/>
        </w:rPr>
        <w:t>R</w:t>
      </w:r>
      <w:r>
        <w:rPr>
          <w:rFonts w:ascii="Times New Roman"/>
          <w:sz w:val="24"/>
          <w:szCs w:val="24"/>
          <w:vertAlign w:val="subscript"/>
        </w:rPr>
        <w:t>3</w:t>
      </w:r>
      <w:r w:rsidRPr="00E44767">
        <w:rPr>
          <w:rFonts w:ascii="Times New Roman"/>
          <w:sz w:val="24"/>
          <w:szCs w:val="24"/>
        </w:rPr>
        <w:t>——</w:t>
      </w:r>
      <w:proofErr w:type="gramStart"/>
      <w:r>
        <w:rPr>
          <w:rFonts w:ascii="Times New Roman" w:hint="eastAsia"/>
          <w:sz w:val="24"/>
          <w:szCs w:val="24"/>
        </w:rPr>
        <w:t>试验</w:t>
      </w:r>
      <w:r w:rsidRPr="00E44767">
        <w:rPr>
          <w:rFonts w:ascii="Times New Roman" w:hint="eastAsia"/>
          <w:sz w:val="24"/>
          <w:szCs w:val="24"/>
        </w:rPr>
        <w:t>胶砂</w:t>
      </w:r>
      <w:proofErr w:type="gramEnd"/>
      <w:r>
        <w:rPr>
          <w:rFonts w:ascii="Times New Roman" w:hint="eastAsia"/>
          <w:sz w:val="24"/>
          <w:szCs w:val="24"/>
        </w:rPr>
        <w:t>3d</w:t>
      </w:r>
      <w:r w:rsidRPr="00E44767">
        <w:rPr>
          <w:rFonts w:ascii="Times New Roman" w:hint="eastAsia"/>
          <w:sz w:val="24"/>
          <w:szCs w:val="24"/>
        </w:rPr>
        <w:t>抗压强度（</w:t>
      </w:r>
      <w:r w:rsidRPr="00E44767">
        <w:rPr>
          <w:rFonts w:ascii="Times New Roman"/>
          <w:sz w:val="24"/>
          <w:szCs w:val="24"/>
        </w:rPr>
        <w:t>MPa</w:t>
      </w:r>
      <w:r w:rsidRPr="00E44767">
        <w:rPr>
          <w:rFonts w:ascii="Times New Roman" w:hint="eastAsia"/>
          <w:sz w:val="24"/>
          <w:szCs w:val="24"/>
        </w:rPr>
        <w:t>）；</w:t>
      </w:r>
    </w:p>
    <w:p w14:paraId="3B62BB1D" w14:textId="31BD5DE8" w:rsidR="008B5519" w:rsidRDefault="008B5519" w:rsidP="00816AE1">
      <w:pPr>
        <w:pStyle w:val="af9"/>
        <w:ind w:firstLine="480"/>
        <w:rPr>
          <w:rFonts w:ascii="Times New Roman"/>
          <w:sz w:val="24"/>
          <w:szCs w:val="24"/>
        </w:rPr>
      </w:pPr>
      <w:r w:rsidRPr="00E44767">
        <w:rPr>
          <w:rFonts w:ascii="Times New Roman"/>
          <w:sz w:val="24"/>
          <w:szCs w:val="24"/>
        </w:rPr>
        <w:t>R</w:t>
      </w:r>
      <w:r w:rsidRPr="00E44767">
        <w:rPr>
          <w:rFonts w:ascii="Times New Roman"/>
          <w:sz w:val="24"/>
          <w:szCs w:val="24"/>
          <w:vertAlign w:val="subscript"/>
        </w:rPr>
        <w:t>0</w:t>
      </w:r>
      <w:r>
        <w:rPr>
          <w:rFonts w:ascii="Times New Roman" w:hint="eastAsia"/>
          <w:sz w:val="24"/>
          <w:szCs w:val="24"/>
          <w:vertAlign w:val="subscript"/>
        </w:rPr>
        <w:t>2</w:t>
      </w:r>
      <w:r>
        <w:rPr>
          <w:rFonts w:ascii="Times New Roman"/>
          <w:sz w:val="24"/>
          <w:szCs w:val="24"/>
          <w:vertAlign w:val="subscript"/>
        </w:rPr>
        <w:t>8</w:t>
      </w:r>
      <w:r w:rsidRPr="00E44767">
        <w:rPr>
          <w:rFonts w:ascii="Times New Roman"/>
          <w:sz w:val="24"/>
          <w:szCs w:val="24"/>
        </w:rPr>
        <w:t>——</w:t>
      </w:r>
      <w:proofErr w:type="gramStart"/>
      <w:r w:rsidRPr="00E44767">
        <w:rPr>
          <w:rFonts w:ascii="Times New Roman" w:hint="eastAsia"/>
          <w:sz w:val="24"/>
          <w:szCs w:val="24"/>
        </w:rPr>
        <w:t>对比胶砂</w:t>
      </w:r>
      <w:proofErr w:type="gramEnd"/>
      <w:r>
        <w:rPr>
          <w:rFonts w:ascii="Times New Roman" w:hint="eastAsia"/>
          <w:sz w:val="24"/>
          <w:szCs w:val="24"/>
        </w:rPr>
        <w:t>2</w:t>
      </w:r>
      <w:r>
        <w:rPr>
          <w:rFonts w:ascii="Times New Roman"/>
          <w:sz w:val="24"/>
          <w:szCs w:val="24"/>
        </w:rPr>
        <w:t>8</w:t>
      </w:r>
      <w:r>
        <w:rPr>
          <w:rFonts w:ascii="Times New Roman" w:hint="eastAsia"/>
          <w:sz w:val="24"/>
          <w:szCs w:val="24"/>
        </w:rPr>
        <w:t>d</w:t>
      </w:r>
      <w:r w:rsidRPr="00E44767">
        <w:rPr>
          <w:rFonts w:ascii="Times New Roman" w:hint="eastAsia"/>
          <w:sz w:val="24"/>
          <w:szCs w:val="24"/>
        </w:rPr>
        <w:t>抗压强度（</w:t>
      </w:r>
      <w:r w:rsidRPr="00E44767">
        <w:rPr>
          <w:rFonts w:ascii="Times New Roman"/>
          <w:sz w:val="24"/>
          <w:szCs w:val="24"/>
        </w:rPr>
        <w:t>MPa</w:t>
      </w:r>
      <w:r w:rsidRPr="00E44767">
        <w:rPr>
          <w:rFonts w:ascii="Times New Roman" w:hint="eastAsia"/>
          <w:sz w:val="24"/>
          <w:szCs w:val="24"/>
        </w:rPr>
        <w:t>）；</w:t>
      </w:r>
    </w:p>
    <w:p w14:paraId="63D9A227" w14:textId="008DE80E" w:rsidR="00816AE1" w:rsidRPr="008B5519" w:rsidRDefault="00816AE1" w:rsidP="008B5519">
      <w:pPr>
        <w:pStyle w:val="af9"/>
        <w:ind w:firstLine="480"/>
        <w:rPr>
          <w:rFonts w:ascii="Times New Roman"/>
          <w:sz w:val="24"/>
          <w:szCs w:val="24"/>
        </w:rPr>
      </w:pPr>
      <w:r w:rsidRPr="00E44767">
        <w:rPr>
          <w:rFonts w:ascii="Times New Roman"/>
          <w:sz w:val="24"/>
          <w:szCs w:val="24"/>
        </w:rPr>
        <w:t>R</w:t>
      </w:r>
      <w:r w:rsidR="008B5519">
        <w:rPr>
          <w:rFonts w:ascii="Times New Roman"/>
          <w:sz w:val="24"/>
          <w:szCs w:val="24"/>
          <w:vertAlign w:val="subscript"/>
        </w:rPr>
        <w:t>28</w:t>
      </w:r>
      <w:r w:rsidRPr="00E44767">
        <w:rPr>
          <w:rFonts w:ascii="Times New Roman"/>
          <w:sz w:val="24"/>
          <w:szCs w:val="24"/>
        </w:rPr>
        <w:t>——</w:t>
      </w:r>
      <w:proofErr w:type="gramStart"/>
      <w:r w:rsidR="008B5519">
        <w:rPr>
          <w:rFonts w:ascii="Times New Roman" w:hint="eastAsia"/>
          <w:sz w:val="24"/>
          <w:szCs w:val="24"/>
        </w:rPr>
        <w:t>试验</w:t>
      </w:r>
      <w:r w:rsidRPr="00E44767">
        <w:rPr>
          <w:rFonts w:ascii="Times New Roman" w:hint="eastAsia"/>
          <w:sz w:val="24"/>
          <w:szCs w:val="24"/>
        </w:rPr>
        <w:t>胶砂</w:t>
      </w:r>
      <w:proofErr w:type="gramEnd"/>
      <w:r w:rsidR="008B5519">
        <w:rPr>
          <w:rFonts w:ascii="Times New Roman" w:hint="eastAsia"/>
          <w:sz w:val="24"/>
          <w:szCs w:val="24"/>
        </w:rPr>
        <w:t>2</w:t>
      </w:r>
      <w:r w:rsidR="008B5519">
        <w:rPr>
          <w:rFonts w:ascii="Times New Roman"/>
          <w:sz w:val="24"/>
          <w:szCs w:val="24"/>
        </w:rPr>
        <w:t>8</w:t>
      </w:r>
      <w:r w:rsidR="008B5519">
        <w:rPr>
          <w:rFonts w:ascii="Times New Roman" w:hint="eastAsia"/>
          <w:sz w:val="24"/>
          <w:szCs w:val="24"/>
        </w:rPr>
        <w:t>d</w:t>
      </w:r>
      <w:r w:rsidRPr="00E44767">
        <w:rPr>
          <w:rFonts w:ascii="Times New Roman" w:hint="eastAsia"/>
          <w:sz w:val="24"/>
          <w:szCs w:val="24"/>
        </w:rPr>
        <w:t>抗压强度（</w:t>
      </w:r>
      <w:r w:rsidRPr="00E44767">
        <w:rPr>
          <w:rFonts w:ascii="Times New Roman"/>
          <w:sz w:val="24"/>
          <w:szCs w:val="24"/>
        </w:rPr>
        <w:t>MPa</w:t>
      </w:r>
      <w:r w:rsidRPr="00E44767">
        <w:rPr>
          <w:rFonts w:ascii="Times New Roman" w:hint="eastAsia"/>
          <w:sz w:val="24"/>
          <w:szCs w:val="24"/>
        </w:rPr>
        <w:t>）。</w:t>
      </w:r>
    </w:p>
    <w:p w14:paraId="06EA0AFF" w14:textId="77777777" w:rsidR="000E0BF7" w:rsidRPr="00816AE1" w:rsidRDefault="000E0BF7" w:rsidP="000E0BF7">
      <w:pPr>
        <w:pStyle w:val="af9"/>
        <w:ind w:firstLine="420"/>
      </w:pPr>
    </w:p>
    <w:sectPr w:rsidR="000E0BF7" w:rsidRPr="00816AE1">
      <w:footerReference w:type="default" r:id="rId27"/>
      <w:pgSz w:w="11907" w:h="16839"/>
      <w:pgMar w:top="1440" w:right="1800" w:bottom="1440" w:left="1800" w:header="1418" w:footer="851"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DEA8B" w14:textId="77777777" w:rsidR="00491EE5" w:rsidRDefault="00491EE5">
      <w:r>
        <w:separator/>
      </w:r>
    </w:p>
  </w:endnote>
  <w:endnote w:type="continuationSeparator" w:id="0">
    <w:p w14:paraId="23FD0013" w14:textId="77777777" w:rsidR="00491EE5" w:rsidRDefault="00491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1392607"/>
      <w:docPartObj>
        <w:docPartGallery w:val="Page Numbers (Bottom of Page)"/>
        <w:docPartUnique/>
      </w:docPartObj>
    </w:sdtPr>
    <w:sdtEndPr/>
    <w:sdtContent>
      <w:p w14:paraId="0388FBBF" w14:textId="77777777" w:rsidR="00584E5C" w:rsidRDefault="00584E5C">
        <w:pPr>
          <w:pStyle w:val="aa"/>
          <w:jc w:val="center"/>
        </w:pPr>
        <w:r>
          <w:fldChar w:fldCharType="begin"/>
        </w:r>
        <w:r>
          <w:instrText>PAGE   \* MERGEFORMAT</w:instrText>
        </w:r>
        <w:r>
          <w:fldChar w:fldCharType="separate"/>
        </w:r>
        <w:r w:rsidRPr="00795D9E">
          <w:rPr>
            <w:noProof/>
            <w:lang w:val="zh-CN"/>
          </w:rPr>
          <w:t>15</w:t>
        </w:r>
        <w:r>
          <w:fldChar w:fldCharType="end"/>
        </w:r>
      </w:p>
    </w:sdtContent>
  </w:sdt>
  <w:p w14:paraId="392E8336" w14:textId="77777777" w:rsidR="00584E5C" w:rsidRDefault="00584E5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10137" w14:textId="77777777" w:rsidR="00491EE5" w:rsidRDefault="00491EE5">
      <w:r>
        <w:separator/>
      </w:r>
    </w:p>
  </w:footnote>
  <w:footnote w:type="continuationSeparator" w:id="0">
    <w:p w14:paraId="038DF7F7" w14:textId="77777777" w:rsidR="00491EE5" w:rsidRDefault="00491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F"/>
    <w:multiLevelType w:val="multilevel"/>
    <w:tmpl w:val="48822B9E"/>
    <w:lvl w:ilvl="0">
      <w:start w:val="1"/>
      <w:numFmt w:val="upperLetter"/>
      <w:pStyle w:val="a"/>
      <w:suff w:val="nothing"/>
      <w:lvlText w:val="附　录　%1"/>
      <w:lvlJc w:val="left"/>
      <w:pPr>
        <w:ind w:left="0" w:firstLine="0"/>
      </w:pPr>
      <w:rPr>
        <w:rFonts w:ascii="Times New Roman" w:eastAsiaTheme="minorEastAsia" w:hAnsi="Times New Roman" w:cs="Times New Roman" w:hint="default"/>
        <w:b w:val="0"/>
        <w:i w:val="0"/>
        <w:sz w:val="32"/>
        <w:szCs w:val="32"/>
        <w:lang w:val="en-US"/>
      </w:rPr>
    </w:lvl>
    <w:lvl w:ilvl="1">
      <w:start w:val="1"/>
      <w:numFmt w:val="decimal"/>
      <w:suff w:val="nothing"/>
      <w:lvlText w:val="%1.%2　"/>
      <w:lvlJc w:val="left"/>
      <w:pPr>
        <w:ind w:left="0" w:firstLine="0"/>
      </w:pPr>
      <w:rPr>
        <w:rFonts w:ascii="Times New Roman" w:eastAsia="黑体" w:hAnsi="Times New Roman" w:cs="Times New Roman" w:hint="default"/>
        <w:b w:val="0"/>
        <w:i w:val="0"/>
        <w:spacing w:val="0"/>
        <w:w w:val="100"/>
        <w:kern w:val="21"/>
        <w:sz w:val="24"/>
        <w:szCs w:val="24"/>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0000010"/>
    <w:multiLevelType w:val="multilevel"/>
    <w:tmpl w:val="7FE0132A"/>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Times New Roman" w:eastAsia="黑体" w:hAnsi="Times New Roman" w:cs="Times New Roman" w:hint="default"/>
        <w:b w:val="0"/>
        <w:i w:val="0"/>
        <w:sz w:val="32"/>
        <w:szCs w:val="32"/>
      </w:rPr>
    </w:lvl>
    <w:lvl w:ilvl="2">
      <w:start w:val="1"/>
      <w:numFmt w:val="decimal"/>
      <w:pStyle w:val="a0"/>
      <w:suff w:val="nothing"/>
      <w:lvlText w:val="%1%2.%3　"/>
      <w:lvlJc w:val="left"/>
      <w:pPr>
        <w:ind w:left="0" w:firstLine="0"/>
      </w:pPr>
      <w:rPr>
        <w:rFonts w:ascii="Times New Roman" w:eastAsia="黑体" w:hAnsi="Times New Roman" w:cs="Times New Roman" w:hint="default"/>
        <w:b w:val="0"/>
        <w:i w:val="0"/>
        <w:sz w:val="28"/>
        <w:szCs w:val="28"/>
      </w:rPr>
    </w:lvl>
    <w:lvl w:ilvl="3">
      <w:start w:val="1"/>
      <w:numFmt w:val="decimal"/>
      <w:pStyle w:val="a1"/>
      <w:suff w:val="nothing"/>
      <w:lvlText w:val="%1%2.%3.%4　"/>
      <w:lvlJc w:val="left"/>
      <w:pPr>
        <w:ind w:left="0" w:firstLine="0"/>
      </w:pPr>
      <w:rPr>
        <w:rFonts w:ascii="Times New Roman" w:eastAsia="黑体" w:hAnsi="Times New Roman" w:cs="Times New Roman" w:hint="default"/>
        <w:b w:val="0"/>
        <w:i w:val="0"/>
        <w:sz w:val="24"/>
        <w:szCs w:val="24"/>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1F912990"/>
    <w:multiLevelType w:val="multilevel"/>
    <w:tmpl w:val="3DC15783"/>
    <w:lvl w:ilvl="0">
      <w:start w:val="1"/>
      <w:numFmt w:val="lowerLetter"/>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2BBF6B9F"/>
    <w:multiLevelType w:val="multilevel"/>
    <w:tmpl w:val="2BBF6B9F"/>
    <w:lvl w:ilvl="0">
      <w:start w:val="5"/>
      <w:numFmt w:val="bullet"/>
      <w:lvlText w:val="-"/>
      <w:lvlJc w:val="left"/>
      <w:pPr>
        <w:ind w:left="975" w:hanging="360"/>
      </w:pPr>
      <w:rPr>
        <w:rFonts w:ascii="宋体" w:eastAsia="宋体" w:hAnsi="宋体" w:cs="Times New Roman" w:hint="eastAsia"/>
      </w:rPr>
    </w:lvl>
    <w:lvl w:ilvl="1">
      <w:start w:val="1"/>
      <w:numFmt w:val="bullet"/>
      <w:lvlText w:val=""/>
      <w:lvlJc w:val="left"/>
      <w:pPr>
        <w:ind w:left="1455" w:hanging="420"/>
      </w:pPr>
      <w:rPr>
        <w:rFonts w:ascii="Wingdings" w:hAnsi="Wingdings" w:hint="default"/>
      </w:rPr>
    </w:lvl>
    <w:lvl w:ilvl="2">
      <w:start w:val="1"/>
      <w:numFmt w:val="bullet"/>
      <w:lvlText w:val=""/>
      <w:lvlJc w:val="left"/>
      <w:pPr>
        <w:ind w:left="1875" w:hanging="420"/>
      </w:pPr>
      <w:rPr>
        <w:rFonts w:ascii="Wingdings" w:hAnsi="Wingdings" w:hint="default"/>
      </w:rPr>
    </w:lvl>
    <w:lvl w:ilvl="3">
      <w:start w:val="1"/>
      <w:numFmt w:val="bullet"/>
      <w:lvlText w:val=""/>
      <w:lvlJc w:val="left"/>
      <w:pPr>
        <w:ind w:left="2295" w:hanging="420"/>
      </w:pPr>
      <w:rPr>
        <w:rFonts w:ascii="Wingdings" w:hAnsi="Wingdings" w:hint="default"/>
      </w:rPr>
    </w:lvl>
    <w:lvl w:ilvl="4">
      <w:start w:val="1"/>
      <w:numFmt w:val="bullet"/>
      <w:lvlText w:val=""/>
      <w:lvlJc w:val="left"/>
      <w:pPr>
        <w:ind w:left="2715" w:hanging="420"/>
      </w:pPr>
      <w:rPr>
        <w:rFonts w:ascii="Wingdings" w:hAnsi="Wingdings" w:hint="default"/>
      </w:rPr>
    </w:lvl>
    <w:lvl w:ilvl="5">
      <w:start w:val="1"/>
      <w:numFmt w:val="bullet"/>
      <w:lvlText w:val=""/>
      <w:lvlJc w:val="left"/>
      <w:pPr>
        <w:ind w:left="3135" w:hanging="420"/>
      </w:pPr>
      <w:rPr>
        <w:rFonts w:ascii="Wingdings" w:hAnsi="Wingdings" w:hint="default"/>
      </w:rPr>
    </w:lvl>
    <w:lvl w:ilvl="6">
      <w:start w:val="1"/>
      <w:numFmt w:val="bullet"/>
      <w:lvlText w:val=""/>
      <w:lvlJc w:val="left"/>
      <w:pPr>
        <w:ind w:left="3555" w:hanging="420"/>
      </w:pPr>
      <w:rPr>
        <w:rFonts w:ascii="Wingdings" w:hAnsi="Wingdings" w:hint="default"/>
      </w:rPr>
    </w:lvl>
    <w:lvl w:ilvl="7">
      <w:start w:val="1"/>
      <w:numFmt w:val="bullet"/>
      <w:lvlText w:val=""/>
      <w:lvlJc w:val="left"/>
      <w:pPr>
        <w:ind w:left="3975" w:hanging="420"/>
      </w:pPr>
      <w:rPr>
        <w:rFonts w:ascii="Wingdings" w:hAnsi="Wingdings" w:hint="default"/>
      </w:rPr>
    </w:lvl>
    <w:lvl w:ilvl="8">
      <w:start w:val="1"/>
      <w:numFmt w:val="bullet"/>
      <w:lvlText w:val=""/>
      <w:lvlJc w:val="left"/>
      <w:pPr>
        <w:ind w:left="4395" w:hanging="420"/>
      </w:pPr>
      <w:rPr>
        <w:rFonts w:ascii="Wingdings" w:hAnsi="Wingdings" w:hint="default"/>
      </w:rPr>
    </w:lvl>
  </w:abstractNum>
  <w:abstractNum w:abstractNumId="4" w15:restartNumberingAfterBreak="0">
    <w:nsid w:val="33784853"/>
    <w:multiLevelType w:val="multilevel"/>
    <w:tmpl w:val="33784853"/>
    <w:lvl w:ilvl="0">
      <w:start w:val="1"/>
      <w:numFmt w:val="lowerLetter"/>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35C15FFC"/>
    <w:multiLevelType w:val="multilevel"/>
    <w:tmpl w:val="3DC15783"/>
    <w:lvl w:ilvl="0">
      <w:start w:val="1"/>
      <w:numFmt w:val="lowerLetter"/>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3DC15783"/>
    <w:multiLevelType w:val="multilevel"/>
    <w:tmpl w:val="3DC15783"/>
    <w:lvl w:ilvl="0">
      <w:start w:val="1"/>
      <w:numFmt w:val="lowerLetter"/>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64B07F33"/>
    <w:multiLevelType w:val="multilevel"/>
    <w:tmpl w:val="3DC15783"/>
    <w:lvl w:ilvl="0">
      <w:start w:val="1"/>
      <w:numFmt w:val="lowerLetter"/>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 w:numId="3">
    <w:abstractNumId w:val="3"/>
  </w:num>
  <w:num w:numId="4">
    <w:abstractNumId w:val="4"/>
  </w:num>
  <w:num w:numId="5">
    <w:abstractNumId w:val="6"/>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0"/>
  </w:num>
  <w:num w:numId="20">
    <w:abstractNumId w:val="5"/>
  </w:num>
  <w:num w:numId="21">
    <w:abstractNumId w:val="2"/>
  </w:num>
  <w:num w:numId="22">
    <w:abstractNumId w:val="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962"/>
    <w:rsid w:val="00002588"/>
    <w:rsid w:val="000026A8"/>
    <w:rsid w:val="00006954"/>
    <w:rsid w:val="00011B65"/>
    <w:rsid w:val="000129A9"/>
    <w:rsid w:val="000138C3"/>
    <w:rsid w:val="00013A9C"/>
    <w:rsid w:val="00013E86"/>
    <w:rsid w:val="00017906"/>
    <w:rsid w:val="00017A79"/>
    <w:rsid w:val="00022FDF"/>
    <w:rsid w:val="00025E60"/>
    <w:rsid w:val="00026589"/>
    <w:rsid w:val="00027572"/>
    <w:rsid w:val="0003016C"/>
    <w:rsid w:val="0003328A"/>
    <w:rsid w:val="00036EEE"/>
    <w:rsid w:val="000430B0"/>
    <w:rsid w:val="000430FD"/>
    <w:rsid w:val="00045AE3"/>
    <w:rsid w:val="00045D18"/>
    <w:rsid w:val="00046F93"/>
    <w:rsid w:val="0005068C"/>
    <w:rsid w:val="00051DAE"/>
    <w:rsid w:val="00055089"/>
    <w:rsid w:val="00055290"/>
    <w:rsid w:val="0005588E"/>
    <w:rsid w:val="00060D66"/>
    <w:rsid w:val="00063E10"/>
    <w:rsid w:val="000664B3"/>
    <w:rsid w:val="00070F61"/>
    <w:rsid w:val="00071304"/>
    <w:rsid w:val="00073245"/>
    <w:rsid w:val="00075272"/>
    <w:rsid w:val="00075973"/>
    <w:rsid w:val="00081927"/>
    <w:rsid w:val="00082406"/>
    <w:rsid w:val="000902DB"/>
    <w:rsid w:val="00091EDC"/>
    <w:rsid w:val="00095EB7"/>
    <w:rsid w:val="000A43E4"/>
    <w:rsid w:val="000A5318"/>
    <w:rsid w:val="000A5836"/>
    <w:rsid w:val="000A6085"/>
    <w:rsid w:val="000B72CC"/>
    <w:rsid w:val="000B73DB"/>
    <w:rsid w:val="000C1F00"/>
    <w:rsid w:val="000C5229"/>
    <w:rsid w:val="000C5341"/>
    <w:rsid w:val="000C662A"/>
    <w:rsid w:val="000C7839"/>
    <w:rsid w:val="000D197B"/>
    <w:rsid w:val="000D5D7D"/>
    <w:rsid w:val="000E0BF7"/>
    <w:rsid w:val="000E1C8E"/>
    <w:rsid w:val="000E6729"/>
    <w:rsid w:val="000F30FB"/>
    <w:rsid w:val="000F3F79"/>
    <w:rsid w:val="000F4630"/>
    <w:rsid w:val="0010218C"/>
    <w:rsid w:val="00110032"/>
    <w:rsid w:val="00110052"/>
    <w:rsid w:val="0011248D"/>
    <w:rsid w:val="00120780"/>
    <w:rsid w:val="00123818"/>
    <w:rsid w:val="00134C8C"/>
    <w:rsid w:val="0013641D"/>
    <w:rsid w:val="001377C6"/>
    <w:rsid w:val="00137C71"/>
    <w:rsid w:val="001521D4"/>
    <w:rsid w:val="00152ED3"/>
    <w:rsid w:val="00154807"/>
    <w:rsid w:val="00155719"/>
    <w:rsid w:val="00156317"/>
    <w:rsid w:val="00157F98"/>
    <w:rsid w:val="001608E3"/>
    <w:rsid w:val="00163823"/>
    <w:rsid w:val="001651B5"/>
    <w:rsid w:val="00165A67"/>
    <w:rsid w:val="00172A27"/>
    <w:rsid w:val="001746BC"/>
    <w:rsid w:val="00183B0D"/>
    <w:rsid w:val="001867D5"/>
    <w:rsid w:val="001878A5"/>
    <w:rsid w:val="00190A30"/>
    <w:rsid w:val="00194F96"/>
    <w:rsid w:val="001A0CA3"/>
    <w:rsid w:val="001A1AE2"/>
    <w:rsid w:val="001A3EFC"/>
    <w:rsid w:val="001A51A3"/>
    <w:rsid w:val="001B4302"/>
    <w:rsid w:val="001B5769"/>
    <w:rsid w:val="001C1414"/>
    <w:rsid w:val="001D1EED"/>
    <w:rsid w:val="001D2D9F"/>
    <w:rsid w:val="001D49F6"/>
    <w:rsid w:val="001D676A"/>
    <w:rsid w:val="001D7C92"/>
    <w:rsid w:val="001E7873"/>
    <w:rsid w:val="001F112C"/>
    <w:rsid w:val="001F59B0"/>
    <w:rsid w:val="001F61F5"/>
    <w:rsid w:val="00202CD8"/>
    <w:rsid w:val="00206D3B"/>
    <w:rsid w:val="00213085"/>
    <w:rsid w:val="002203DA"/>
    <w:rsid w:val="00221C56"/>
    <w:rsid w:val="00223004"/>
    <w:rsid w:val="00232B0C"/>
    <w:rsid w:val="0023388D"/>
    <w:rsid w:val="002422E3"/>
    <w:rsid w:val="002445E9"/>
    <w:rsid w:val="0024651C"/>
    <w:rsid w:val="00251A50"/>
    <w:rsid w:val="00254DCA"/>
    <w:rsid w:val="0026322C"/>
    <w:rsid w:val="0026483F"/>
    <w:rsid w:val="0027160D"/>
    <w:rsid w:val="00274455"/>
    <w:rsid w:val="0028400B"/>
    <w:rsid w:val="002867A8"/>
    <w:rsid w:val="002938A2"/>
    <w:rsid w:val="0029590F"/>
    <w:rsid w:val="002A2331"/>
    <w:rsid w:val="002A2F91"/>
    <w:rsid w:val="002B58D3"/>
    <w:rsid w:val="002C0B73"/>
    <w:rsid w:val="002C21D2"/>
    <w:rsid w:val="002D06DA"/>
    <w:rsid w:val="002D2BB1"/>
    <w:rsid w:val="002D6C86"/>
    <w:rsid w:val="002D7337"/>
    <w:rsid w:val="002E12EA"/>
    <w:rsid w:val="002E4474"/>
    <w:rsid w:val="002F3961"/>
    <w:rsid w:val="002F3E8B"/>
    <w:rsid w:val="002F723C"/>
    <w:rsid w:val="00305678"/>
    <w:rsid w:val="00305CBA"/>
    <w:rsid w:val="00310C6E"/>
    <w:rsid w:val="00315698"/>
    <w:rsid w:val="00325242"/>
    <w:rsid w:val="00337B89"/>
    <w:rsid w:val="00351B3B"/>
    <w:rsid w:val="003527A0"/>
    <w:rsid w:val="003538AF"/>
    <w:rsid w:val="003577B9"/>
    <w:rsid w:val="0037049F"/>
    <w:rsid w:val="00374CE7"/>
    <w:rsid w:val="00377343"/>
    <w:rsid w:val="00384B4B"/>
    <w:rsid w:val="00391DB9"/>
    <w:rsid w:val="00394911"/>
    <w:rsid w:val="003A00F1"/>
    <w:rsid w:val="003A623B"/>
    <w:rsid w:val="003B08C1"/>
    <w:rsid w:val="003B5621"/>
    <w:rsid w:val="003C0CA0"/>
    <w:rsid w:val="003D4557"/>
    <w:rsid w:val="003D7B90"/>
    <w:rsid w:val="003D7E44"/>
    <w:rsid w:val="003E01BC"/>
    <w:rsid w:val="003E0FF1"/>
    <w:rsid w:val="003E1A00"/>
    <w:rsid w:val="003E5430"/>
    <w:rsid w:val="003E5C3A"/>
    <w:rsid w:val="003F2A6A"/>
    <w:rsid w:val="003F51C7"/>
    <w:rsid w:val="003F53D4"/>
    <w:rsid w:val="00401624"/>
    <w:rsid w:val="00405DA5"/>
    <w:rsid w:val="00411139"/>
    <w:rsid w:val="00414D14"/>
    <w:rsid w:val="00420F0F"/>
    <w:rsid w:val="00426453"/>
    <w:rsid w:val="00427CD4"/>
    <w:rsid w:val="00437562"/>
    <w:rsid w:val="0044080F"/>
    <w:rsid w:val="00440F40"/>
    <w:rsid w:val="00441137"/>
    <w:rsid w:val="00441EAE"/>
    <w:rsid w:val="0044284E"/>
    <w:rsid w:val="00443A46"/>
    <w:rsid w:val="00444F13"/>
    <w:rsid w:val="004501AE"/>
    <w:rsid w:val="00450D00"/>
    <w:rsid w:val="004513F5"/>
    <w:rsid w:val="00455E50"/>
    <w:rsid w:val="00456129"/>
    <w:rsid w:val="00462500"/>
    <w:rsid w:val="00462D62"/>
    <w:rsid w:val="0046322F"/>
    <w:rsid w:val="0046509A"/>
    <w:rsid w:val="00466A50"/>
    <w:rsid w:val="00472781"/>
    <w:rsid w:val="00473888"/>
    <w:rsid w:val="004753B0"/>
    <w:rsid w:val="00491A82"/>
    <w:rsid w:val="00491EE5"/>
    <w:rsid w:val="004A15C5"/>
    <w:rsid w:val="004A31C8"/>
    <w:rsid w:val="004A699D"/>
    <w:rsid w:val="004B20EB"/>
    <w:rsid w:val="004B322B"/>
    <w:rsid w:val="004B5ED5"/>
    <w:rsid w:val="004C739F"/>
    <w:rsid w:val="004D1A50"/>
    <w:rsid w:val="004D2456"/>
    <w:rsid w:val="004D4F68"/>
    <w:rsid w:val="004D65B4"/>
    <w:rsid w:val="004E28EA"/>
    <w:rsid w:val="004E50BB"/>
    <w:rsid w:val="004E5A50"/>
    <w:rsid w:val="004F478D"/>
    <w:rsid w:val="004F5708"/>
    <w:rsid w:val="0050372B"/>
    <w:rsid w:val="00503A6B"/>
    <w:rsid w:val="0050779B"/>
    <w:rsid w:val="00513D21"/>
    <w:rsid w:val="00514A97"/>
    <w:rsid w:val="00514C6C"/>
    <w:rsid w:val="00516A74"/>
    <w:rsid w:val="00524EDA"/>
    <w:rsid w:val="0052667B"/>
    <w:rsid w:val="00527E71"/>
    <w:rsid w:val="0053102F"/>
    <w:rsid w:val="00531568"/>
    <w:rsid w:val="00532D39"/>
    <w:rsid w:val="00533AB4"/>
    <w:rsid w:val="005357C3"/>
    <w:rsid w:val="005376C2"/>
    <w:rsid w:val="005434BE"/>
    <w:rsid w:val="0054364E"/>
    <w:rsid w:val="00544239"/>
    <w:rsid w:val="005533E0"/>
    <w:rsid w:val="005562B5"/>
    <w:rsid w:val="0055740E"/>
    <w:rsid w:val="00557B83"/>
    <w:rsid w:val="0056145D"/>
    <w:rsid w:val="005622B0"/>
    <w:rsid w:val="00562EA1"/>
    <w:rsid w:val="00567FCB"/>
    <w:rsid w:val="00570544"/>
    <w:rsid w:val="005744F4"/>
    <w:rsid w:val="00584E5C"/>
    <w:rsid w:val="0058524F"/>
    <w:rsid w:val="0058761A"/>
    <w:rsid w:val="005876F1"/>
    <w:rsid w:val="0059015D"/>
    <w:rsid w:val="00590532"/>
    <w:rsid w:val="0059461F"/>
    <w:rsid w:val="00597DE3"/>
    <w:rsid w:val="005A1A60"/>
    <w:rsid w:val="005A2315"/>
    <w:rsid w:val="005A289E"/>
    <w:rsid w:val="005A3657"/>
    <w:rsid w:val="005A583A"/>
    <w:rsid w:val="005A69C1"/>
    <w:rsid w:val="005B3391"/>
    <w:rsid w:val="005B3BD4"/>
    <w:rsid w:val="005B5AC9"/>
    <w:rsid w:val="005B6C9A"/>
    <w:rsid w:val="005C05E2"/>
    <w:rsid w:val="005C07D8"/>
    <w:rsid w:val="005C28F5"/>
    <w:rsid w:val="005C2DF6"/>
    <w:rsid w:val="005C4AEC"/>
    <w:rsid w:val="005C50BD"/>
    <w:rsid w:val="005C74B8"/>
    <w:rsid w:val="005D0605"/>
    <w:rsid w:val="005D0A7C"/>
    <w:rsid w:val="005D3897"/>
    <w:rsid w:val="005D5FC7"/>
    <w:rsid w:val="005E1A86"/>
    <w:rsid w:val="005E286A"/>
    <w:rsid w:val="005E287E"/>
    <w:rsid w:val="005E46D3"/>
    <w:rsid w:val="00602172"/>
    <w:rsid w:val="006072E5"/>
    <w:rsid w:val="00610BCD"/>
    <w:rsid w:val="00620C3C"/>
    <w:rsid w:val="00620F46"/>
    <w:rsid w:val="006219F7"/>
    <w:rsid w:val="00621D1D"/>
    <w:rsid w:val="00622046"/>
    <w:rsid w:val="00623791"/>
    <w:rsid w:val="00626641"/>
    <w:rsid w:val="00631685"/>
    <w:rsid w:val="00631ECA"/>
    <w:rsid w:val="006329ED"/>
    <w:rsid w:val="00633B9F"/>
    <w:rsid w:val="00634A11"/>
    <w:rsid w:val="00634AC6"/>
    <w:rsid w:val="0064366C"/>
    <w:rsid w:val="00646089"/>
    <w:rsid w:val="0064704B"/>
    <w:rsid w:val="0065508F"/>
    <w:rsid w:val="00660D39"/>
    <w:rsid w:val="006748BE"/>
    <w:rsid w:val="00675397"/>
    <w:rsid w:val="006877D8"/>
    <w:rsid w:val="006901F3"/>
    <w:rsid w:val="006905EC"/>
    <w:rsid w:val="00690EF1"/>
    <w:rsid w:val="0069176A"/>
    <w:rsid w:val="00697BFA"/>
    <w:rsid w:val="006A3B90"/>
    <w:rsid w:val="006A6726"/>
    <w:rsid w:val="006B23EE"/>
    <w:rsid w:val="006B50B8"/>
    <w:rsid w:val="006C7B1E"/>
    <w:rsid w:val="006D43AD"/>
    <w:rsid w:val="006D51DB"/>
    <w:rsid w:val="006D5A0A"/>
    <w:rsid w:val="006D5F14"/>
    <w:rsid w:val="006E0DC1"/>
    <w:rsid w:val="006E7A80"/>
    <w:rsid w:val="006F18F5"/>
    <w:rsid w:val="006F384D"/>
    <w:rsid w:val="00700632"/>
    <w:rsid w:val="0070244E"/>
    <w:rsid w:val="00706433"/>
    <w:rsid w:val="00706FBB"/>
    <w:rsid w:val="00707370"/>
    <w:rsid w:val="00711294"/>
    <w:rsid w:val="00712FBB"/>
    <w:rsid w:val="00715561"/>
    <w:rsid w:val="00717082"/>
    <w:rsid w:val="007237DA"/>
    <w:rsid w:val="0072641C"/>
    <w:rsid w:val="00726569"/>
    <w:rsid w:val="0073193C"/>
    <w:rsid w:val="00736A1A"/>
    <w:rsid w:val="00750440"/>
    <w:rsid w:val="00751B46"/>
    <w:rsid w:val="007530D4"/>
    <w:rsid w:val="007537C4"/>
    <w:rsid w:val="0075592C"/>
    <w:rsid w:val="00756AD3"/>
    <w:rsid w:val="00756C9A"/>
    <w:rsid w:val="00757824"/>
    <w:rsid w:val="00760382"/>
    <w:rsid w:val="00763A54"/>
    <w:rsid w:val="00766858"/>
    <w:rsid w:val="00767610"/>
    <w:rsid w:val="007703F5"/>
    <w:rsid w:val="00770C4C"/>
    <w:rsid w:val="0077209C"/>
    <w:rsid w:val="007738CF"/>
    <w:rsid w:val="00775AA7"/>
    <w:rsid w:val="007776CD"/>
    <w:rsid w:val="007876BF"/>
    <w:rsid w:val="007900D7"/>
    <w:rsid w:val="007904DE"/>
    <w:rsid w:val="00793242"/>
    <w:rsid w:val="00795D9E"/>
    <w:rsid w:val="007A0B25"/>
    <w:rsid w:val="007A4847"/>
    <w:rsid w:val="007B104A"/>
    <w:rsid w:val="007B1DEA"/>
    <w:rsid w:val="007B6FFD"/>
    <w:rsid w:val="007C2C54"/>
    <w:rsid w:val="007C6F81"/>
    <w:rsid w:val="007D57C4"/>
    <w:rsid w:val="007E13D9"/>
    <w:rsid w:val="007E3167"/>
    <w:rsid w:val="007E446C"/>
    <w:rsid w:val="007F606C"/>
    <w:rsid w:val="00800B20"/>
    <w:rsid w:val="0081131C"/>
    <w:rsid w:val="00816AE1"/>
    <w:rsid w:val="00823A51"/>
    <w:rsid w:val="00826B17"/>
    <w:rsid w:val="008312E8"/>
    <w:rsid w:val="00833609"/>
    <w:rsid w:val="00834067"/>
    <w:rsid w:val="00847CAE"/>
    <w:rsid w:val="00851DFA"/>
    <w:rsid w:val="0085759C"/>
    <w:rsid w:val="00863954"/>
    <w:rsid w:val="00867EED"/>
    <w:rsid w:val="0087411A"/>
    <w:rsid w:val="0087566F"/>
    <w:rsid w:val="00875B6B"/>
    <w:rsid w:val="0088032B"/>
    <w:rsid w:val="00880F9D"/>
    <w:rsid w:val="008825D2"/>
    <w:rsid w:val="008847AC"/>
    <w:rsid w:val="00897F0B"/>
    <w:rsid w:val="008A127D"/>
    <w:rsid w:val="008A2A9C"/>
    <w:rsid w:val="008A3CA3"/>
    <w:rsid w:val="008A5B0D"/>
    <w:rsid w:val="008B2DD1"/>
    <w:rsid w:val="008B5519"/>
    <w:rsid w:val="008C6704"/>
    <w:rsid w:val="008D4A3B"/>
    <w:rsid w:val="008D4ABE"/>
    <w:rsid w:val="008E0CF5"/>
    <w:rsid w:val="008E293C"/>
    <w:rsid w:val="008E49CC"/>
    <w:rsid w:val="008F2752"/>
    <w:rsid w:val="009011A2"/>
    <w:rsid w:val="00902046"/>
    <w:rsid w:val="00902D08"/>
    <w:rsid w:val="00916A16"/>
    <w:rsid w:val="009231C4"/>
    <w:rsid w:val="00925699"/>
    <w:rsid w:val="009477E8"/>
    <w:rsid w:val="00953B25"/>
    <w:rsid w:val="00953C78"/>
    <w:rsid w:val="00954D8F"/>
    <w:rsid w:val="00954FFB"/>
    <w:rsid w:val="00955494"/>
    <w:rsid w:val="00962221"/>
    <w:rsid w:val="00964859"/>
    <w:rsid w:val="00965091"/>
    <w:rsid w:val="00965B18"/>
    <w:rsid w:val="00971061"/>
    <w:rsid w:val="0097273C"/>
    <w:rsid w:val="0097291D"/>
    <w:rsid w:val="0097546D"/>
    <w:rsid w:val="0098197A"/>
    <w:rsid w:val="00983690"/>
    <w:rsid w:val="009843F4"/>
    <w:rsid w:val="00984892"/>
    <w:rsid w:val="00984E19"/>
    <w:rsid w:val="00985BB2"/>
    <w:rsid w:val="00996F68"/>
    <w:rsid w:val="009A02C4"/>
    <w:rsid w:val="009A23C6"/>
    <w:rsid w:val="009A375F"/>
    <w:rsid w:val="009A6E9F"/>
    <w:rsid w:val="009A700E"/>
    <w:rsid w:val="009B0158"/>
    <w:rsid w:val="009B037A"/>
    <w:rsid w:val="009B260D"/>
    <w:rsid w:val="009B5143"/>
    <w:rsid w:val="009C3CD5"/>
    <w:rsid w:val="009C5E93"/>
    <w:rsid w:val="009C64E0"/>
    <w:rsid w:val="009C6CB8"/>
    <w:rsid w:val="009D09A7"/>
    <w:rsid w:val="009D45BD"/>
    <w:rsid w:val="009E2441"/>
    <w:rsid w:val="009E27B5"/>
    <w:rsid w:val="009E6C2E"/>
    <w:rsid w:val="009E700F"/>
    <w:rsid w:val="009F1AB9"/>
    <w:rsid w:val="009F2F66"/>
    <w:rsid w:val="009F31BF"/>
    <w:rsid w:val="00A01B9B"/>
    <w:rsid w:val="00A028F8"/>
    <w:rsid w:val="00A07937"/>
    <w:rsid w:val="00A10713"/>
    <w:rsid w:val="00A10C07"/>
    <w:rsid w:val="00A1181C"/>
    <w:rsid w:val="00A15B12"/>
    <w:rsid w:val="00A169EC"/>
    <w:rsid w:val="00A17165"/>
    <w:rsid w:val="00A22E9D"/>
    <w:rsid w:val="00A22ECB"/>
    <w:rsid w:val="00A25566"/>
    <w:rsid w:val="00A30689"/>
    <w:rsid w:val="00A40B4C"/>
    <w:rsid w:val="00A52ECA"/>
    <w:rsid w:val="00A53DDD"/>
    <w:rsid w:val="00A54B20"/>
    <w:rsid w:val="00A61CC3"/>
    <w:rsid w:val="00A62BE1"/>
    <w:rsid w:val="00A62CE7"/>
    <w:rsid w:val="00A6621C"/>
    <w:rsid w:val="00A70844"/>
    <w:rsid w:val="00A733E9"/>
    <w:rsid w:val="00A7445D"/>
    <w:rsid w:val="00A83B37"/>
    <w:rsid w:val="00A84CF8"/>
    <w:rsid w:val="00A853A0"/>
    <w:rsid w:val="00A87DC4"/>
    <w:rsid w:val="00A932BA"/>
    <w:rsid w:val="00A93A41"/>
    <w:rsid w:val="00A95CAE"/>
    <w:rsid w:val="00A96A69"/>
    <w:rsid w:val="00AA2585"/>
    <w:rsid w:val="00AA3945"/>
    <w:rsid w:val="00AA50F0"/>
    <w:rsid w:val="00AB3F4A"/>
    <w:rsid w:val="00AB60A4"/>
    <w:rsid w:val="00AC6730"/>
    <w:rsid w:val="00AC7F0F"/>
    <w:rsid w:val="00AD621B"/>
    <w:rsid w:val="00AD77E7"/>
    <w:rsid w:val="00AE334B"/>
    <w:rsid w:val="00AE49B1"/>
    <w:rsid w:val="00AE78E1"/>
    <w:rsid w:val="00AF5BD0"/>
    <w:rsid w:val="00B01A30"/>
    <w:rsid w:val="00B0506A"/>
    <w:rsid w:val="00B119D9"/>
    <w:rsid w:val="00B11F2F"/>
    <w:rsid w:val="00B20A38"/>
    <w:rsid w:val="00B23E67"/>
    <w:rsid w:val="00B27B37"/>
    <w:rsid w:val="00B347B4"/>
    <w:rsid w:val="00B37A06"/>
    <w:rsid w:val="00B41AEC"/>
    <w:rsid w:val="00B42E89"/>
    <w:rsid w:val="00B44F00"/>
    <w:rsid w:val="00B55318"/>
    <w:rsid w:val="00B557AD"/>
    <w:rsid w:val="00B567F2"/>
    <w:rsid w:val="00B74686"/>
    <w:rsid w:val="00B748BD"/>
    <w:rsid w:val="00B74E9B"/>
    <w:rsid w:val="00B80D9C"/>
    <w:rsid w:val="00B83927"/>
    <w:rsid w:val="00B907B7"/>
    <w:rsid w:val="00BA0054"/>
    <w:rsid w:val="00BA1271"/>
    <w:rsid w:val="00BA47A0"/>
    <w:rsid w:val="00BA7188"/>
    <w:rsid w:val="00BB115B"/>
    <w:rsid w:val="00BB6F5C"/>
    <w:rsid w:val="00BB7255"/>
    <w:rsid w:val="00BB7CEA"/>
    <w:rsid w:val="00BD0B52"/>
    <w:rsid w:val="00BD6862"/>
    <w:rsid w:val="00BE46DA"/>
    <w:rsid w:val="00BE4E4E"/>
    <w:rsid w:val="00BE58D4"/>
    <w:rsid w:val="00BE6B6D"/>
    <w:rsid w:val="00BE6E37"/>
    <w:rsid w:val="00BF05A2"/>
    <w:rsid w:val="00BF1178"/>
    <w:rsid w:val="00BF2147"/>
    <w:rsid w:val="00C06999"/>
    <w:rsid w:val="00C070A9"/>
    <w:rsid w:val="00C1629F"/>
    <w:rsid w:val="00C200D1"/>
    <w:rsid w:val="00C21F8A"/>
    <w:rsid w:val="00C22271"/>
    <w:rsid w:val="00C24A27"/>
    <w:rsid w:val="00C27613"/>
    <w:rsid w:val="00C27CEC"/>
    <w:rsid w:val="00C30242"/>
    <w:rsid w:val="00C312BC"/>
    <w:rsid w:val="00C314CE"/>
    <w:rsid w:val="00C339C6"/>
    <w:rsid w:val="00C36333"/>
    <w:rsid w:val="00C37675"/>
    <w:rsid w:val="00C40DB5"/>
    <w:rsid w:val="00C41CCA"/>
    <w:rsid w:val="00C45DF8"/>
    <w:rsid w:val="00C52B40"/>
    <w:rsid w:val="00C541D9"/>
    <w:rsid w:val="00C5554B"/>
    <w:rsid w:val="00C56ACD"/>
    <w:rsid w:val="00C632AD"/>
    <w:rsid w:val="00C65019"/>
    <w:rsid w:val="00C65E81"/>
    <w:rsid w:val="00C70725"/>
    <w:rsid w:val="00C72253"/>
    <w:rsid w:val="00C76109"/>
    <w:rsid w:val="00C81D27"/>
    <w:rsid w:val="00C84847"/>
    <w:rsid w:val="00C84C10"/>
    <w:rsid w:val="00CA18F6"/>
    <w:rsid w:val="00CA2281"/>
    <w:rsid w:val="00CA29A0"/>
    <w:rsid w:val="00CA2C3A"/>
    <w:rsid w:val="00CA3F07"/>
    <w:rsid w:val="00CA42D0"/>
    <w:rsid w:val="00CB3476"/>
    <w:rsid w:val="00CB719A"/>
    <w:rsid w:val="00CC01A7"/>
    <w:rsid w:val="00CC0AFB"/>
    <w:rsid w:val="00CC1BA9"/>
    <w:rsid w:val="00CC7915"/>
    <w:rsid w:val="00CC7B20"/>
    <w:rsid w:val="00CD0856"/>
    <w:rsid w:val="00CD0F9D"/>
    <w:rsid w:val="00CD5BCF"/>
    <w:rsid w:val="00CD6358"/>
    <w:rsid w:val="00CE2DEC"/>
    <w:rsid w:val="00CE7987"/>
    <w:rsid w:val="00CE7CE9"/>
    <w:rsid w:val="00CF061C"/>
    <w:rsid w:val="00CF0F35"/>
    <w:rsid w:val="00CF2675"/>
    <w:rsid w:val="00CF2928"/>
    <w:rsid w:val="00CF5918"/>
    <w:rsid w:val="00CF7AF1"/>
    <w:rsid w:val="00D11CCA"/>
    <w:rsid w:val="00D12D66"/>
    <w:rsid w:val="00D17A5D"/>
    <w:rsid w:val="00D20E73"/>
    <w:rsid w:val="00D217D4"/>
    <w:rsid w:val="00D2220E"/>
    <w:rsid w:val="00D2404F"/>
    <w:rsid w:val="00D25573"/>
    <w:rsid w:val="00D255D2"/>
    <w:rsid w:val="00D25D88"/>
    <w:rsid w:val="00D266DD"/>
    <w:rsid w:val="00D307BD"/>
    <w:rsid w:val="00D30B56"/>
    <w:rsid w:val="00D3520C"/>
    <w:rsid w:val="00D41E0C"/>
    <w:rsid w:val="00D427FE"/>
    <w:rsid w:val="00D46E60"/>
    <w:rsid w:val="00D47EA0"/>
    <w:rsid w:val="00D51A0A"/>
    <w:rsid w:val="00D534B2"/>
    <w:rsid w:val="00D569B2"/>
    <w:rsid w:val="00D60686"/>
    <w:rsid w:val="00D6176E"/>
    <w:rsid w:val="00D64859"/>
    <w:rsid w:val="00D73FE2"/>
    <w:rsid w:val="00D75035"/>
    <w:rsid w:val="00D77158"/>
    <w:rsid w:val="00D820CA"/>
    <w:rsid w:val="00D83798"/>
    <w:rsid w:val="00D84686"/>
    <w:rsid w:val="00D87E1B"/>
    <w:rsid w:val="00D90A84"/>
    <w:rsid w:val="00D91158"/>
    <w:rsid w:val="00D94B20"/>
    <w:rsid w:val="00D97760"/>
    <w:rsid w:val="00DA5096"/>
    <w:rsid w:val="00DA72FD"/>
    <w:rsid w:val="00DA76B2"/>
    <w:rsid w:val="00DB1B0D"/>
    <w:rsid w:val="00DB35C3"/>
    <w:rsid w:val="00DB3847"/>
    <w:rsid w:val="00DC049B"/>
    <w:rsid w:val="00DC474B"/>
    <w:rsid w:val="00DC5FE4"/>
    <w:rsid w:val="00DD2C7C"/>
    <w:rsid w:val="00DD6ED5"/>
    <w:rsid w:val="00DD7C66"/>
    <w:rsid w:val="00DF3F82"/>
    <w:rsid w:val="00E00042"/>
    <w:rsid w:val="00E01025"/>
    <w:rsid w:val="00E01048"/>
    <w:rsid w:val="00E03272"/>
    <w:rsid w:val="00E04814"/>
    <w:rsid w:val="00E06FAB"/>
    <w:rsid w:val="00E138E5"/>
    <w:rsid w:val="00E175A2"/>
    <w:rsid w:val="00E2255E"/>
    <w:rsid w:val="00E24055"/>
    <w:rsid w:val="00E26CC9"/>
    <w:rsid w:val="00E30203"/>
    <w:rsid w:val="00E31873"/>
    <w:rsid w:val="00E32B5D"/>
    <w:rsid w:val="00E32E24"/>
    <w:rsid w:val="00E42AE2"/>
    <w:rsid w:val="00E44767"/>
    <w:rsid w:val="00E51E82"/>
    <w:rsid w:val="00E55AEC"/>
    <w:rsid w:val="00E56F73"/>
    <w:rsid w:val="00E57127"/>
    <w:rsid w:val="00E66BDE"/>
    <w:rsid w:val="00E7371B"/>
    <w:rsid w:val="00E74C57"/>
    <w:rsid w:val="00E81A02"/>
    <w:rsid w:val="00E83727"/>
    <w:rsid w:val="00E907CF"/>
    <w:rsid w:val="00E95F08"/>
    <w:rsid w:val="00EA5C4E"/>
    <w:rsid w:val="00EA743E"/>
    <w:rsid w:val="00EB10B2"/>
    <w:rsid w:val="00EB3041"/>
    <w:rsid w:val="00EB6A7E"/>
    <w:rsid w:val="00EB7A61"/>
    <w:rsid w:val="00EC07C8"/>
    <w:rsid w:val="00EC716E"/>
    <w:rsid w:val="00EC772B"/>
    <w:rsid w:val="00ED0032"/>
    <w:rsid w:val="00ED034A"/>
    <w:rsid w:val="00ED6EF2"/>
    <w:rsid w:val="00EE5038"/>
    <w:rsid w:val="00EE57CE"/>
    <w:rsid w:val="00EE6939"/>
    <w:rsid w:val="00EF419E"/>
    <w:rsid w:val="00EF41A1"/>
    <w:rsid w:val="00F0124F"/>
    <w:rsid w:val="00F02863"/>
    <w:rsid w:val="00F07147"/>
    <w:rsid w:val="00F0729A"/>
    <w:rsid w:val="00F079A3"/>
    <w:rsid w:val="00F12370"/>
    <w:rsid w:val="00F13401"/>
    <w:rsid w:val="00F170F9"/>
    <w:rsid w:val="00F2260F"/>
    <w:rsid w:val="00F26CFA"/>
    <w:rsid w:val="00F3618D"/>
    <w:rsid w:val="00F37422"/>
    <w:rsid w:val="00F42CA3"/>
    <w:rsid w:val="00F546A2"/>
    <w:rsid w:val="00F561B6"/>
    <w:rsid w:val="00F56DD9"/>
    <w:rsid w:val="00F669BE"/>
    <w:rsid w:val="00F7186B"/>
    <w:rsid w:val="00F73791"/>
    <w:rsid w:val="00F76622"/>
    <w:rsid w:val="00F80B92"/>
    <w:rsid w:val="00F822B9"/>
    <w:rsid w:val="00F837C8"/>
    <w:rsid w:val="00F9002A"/>
    <w:rsid w:val="00F90803"/>
    <w:rsid w:val="00F9299A"/>
    <w:rsid w:val="00F93F8A"/>
    <w:rsid w:val="00F976C5"/>
    <w:rsid w:val="00FA1F28"/>
    <w:rsid w:val="00FA2551"/>
    <w:rsid w:val="00FA4291"/>
    <w:rsid w:val="00FA4445"/>
    <w:rsid w:val="00FA60A7"/>
    <w:rsid w:val="00FB630A"/>
    <w:rsid w:val="00FC64B0"/>
    <w:rsid w:val="00FC6F0E"/>
    <w:rsid w:val="00FD567F"/>
    <w:rsid w:val="00FD7656"/>
    <w:rsid w:val="00FD7F06"/>
    <w:rsid w:val="00FE0DD7"/>
    <w:rsid w:val="00FF7792"/>
    <w:rsid w:val="01532D5A"/>
    <w:rsid w:val="023C66B8"/>
    <w:rsid w:val="04A438D4"/>
    <w:rsid w:val="0A5553CE"/>
    <w:rsid w:val="0FB571D5"/>
    <w:rsid w:val="10E77491"/>
    <w:rsid w:val="379D735B"/>
    <w:rsid w:val="3EE94CE6"/>
    <w:rsid w:val="40BA6EBE"/>
    <w:rsid w:val="4A3B5E1D"/>
    <w:rsid w:val="588A6DA0"/>
    <w:rsid w:val="665642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13251228"/>
  <w15:docId w15:val="{CADA05D0-53B2-4A26-9040-236A9217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widowControl w:val="0"/>
      <w:jc w:val="both"/>
    </w:pPr>
    <w:rPr>
      <w:kern w:val="2"/>
      <w:sz w:val="21"/>
    </w:rPr>
  </w:style>
  <w:style w:type="paragraph" w:styleId="1">
    <w:name w:val="heading 1"/>
    <w:basedOn w:val="a2"/>
    <w:next w:val="a2"/>
    <w:qFormat/>
    <w:pPr>
      <w:keepNext/>
      <w:keepLines/>
      <w:spacing w:before="340" w:after="330" w:line="576" w:lineRule="auto"/>
      <w:outlineLvl w:val="0"/>
    </w:pPr>
    <w:rPr>
      <w:b/>
      <w:bCs/>
      <w:kern w:val="44"/>
      <w:sz w:val="44"/>
      <w:szCs w:val="44"/>
    </w:rPr>
  </w:style>
  <w:style w:type="paragraph" w:styleId="2">
    <w:name w:val="heading 2"/>
    <w:basedOn w:val="a2"/>
    <w:next w:val="a2"/>
    <w:qFormat/>
    <w:pPr>
      <w:keepNext/>
      <w:keepLines/>
      <w:spacing w:before="260" w:after="260" w:line="413" w:lineRule="auto"/>
      <w:outlineLvl w:val="1"/>
    </w:pPr>
    <w:rPr>
      <w:rFonts w:ascii="Arial" w:eastAsia="黑体" w:hAnsi="Arial"/>
      <w:b/>
      <w:bCs/>
      <w:sz w:val="32"/>
      <w:szCs w:val="32"/>
    </w:rPr>
  </w:style>
  <w:style w:type="paragraph" w:styleId="3">
    <w:name w:val="heading 3"/>
    <w:basedOn w:val="a2"/>
    <w:next w:val="a2"/>
    <w:qFormat/>
    <w:pPr>
      <w:keepNext/>
      <w:keepLines/>
      <w:spacing w:before="260" w:after="260" w:line="413" w:lineRule="auto"/>
      <w:outlineLvl w:val="2"/>
    </w:pPr>
    <w:rPr>
      <w:b/>
      <w:bCs/>
      <w:sz w:val="32"/>
      <w:szCs w:val="32"/>
    </w:rPr>
  </w:style>
  <w:style w:type="paragraph" w:styleId="4">
    <w:name w:val="heading 4"/>
    <w:basedOn w:val="a2"/>
    <w:next w:val="a2"/>
    <w:qFormat/>
    <w:pPr>
      <w:keepNext/>
      <w:keepLines/>
      <w:spacing w:before="280" w:after="290" w:line="372" w:lineRule="auto"/>
      <w:outlineLvl w:val="3"/>
    </w:pPr>
    <w:rPr>
      <w:rFonts w:ascii="Arial" w:eastAsia="黑体" w:hAnsi="Arial"/>
      <w:b/>
      <w:bCs/>
      <w:sz w:val="28"/>
      <w:szCs w:val="28"/>
    </w:rPr>
  </w:style>
  <w:style w:type="paragraph" w:styleId="5">
    <w:name w:val="heading 5"/>
    <w:basedOn w:val="a2"/>
    <w:next w:val="a2"/>
    <w:qFormat/>
    <w:pPr>
      <w:keepNext/>
      <w:keepLines/>
      <w:spacing w:before="280" w:after="290" w:line="372" w:lineRule="auto"/>
      <w:outlineLvl w:val="4"/>
    </w:pPr>
    <w:rPr>
      <w:b/>
      <w:bCs/>
      <w:sz w:val="28"/>
      <w:szCs w:val="28"/>
    </w:rPr>
  </w:style>
  <w:style w:type="paragraph" w:styleId="6">
    <w:name w:val="heading 6"/>
    <w:basedOn w:val="a2"/>
    <w:next w:val="a2"/>
    <w:qFormat/>
    <w:pPr>
      <w:keepNext/>
      <w:keepLines/>
      <w:spacing w:before="240" w:after="64" w:line="317" w:lineRule="auto"/>
      <w:outlineLvl w:val="5"/>
    </w:pPr>
    <w:rPr>
      <w:rFonts w:ascii="Arial" w:eastAsia="黑体" w:hAnsi="Arial"/>
      <w:b/>
      <w:bCs/>
      <w:sz w:val="24"/>
    </w:rPr>
  </w:style>
  <w:style w:type="paragraph" w:styleId="7">
    <w:name w:val="heading 7"/>
    <w:basedOn w:val="a2"/>
    <w:next w:val="a2"/>
    <w:qFormat/>
    <w:pPr>
      <w:keepNext/>
      <w:keepLines/>
      <w:spacing w:before="240" w:after="64" w:line="317" w:lineRule="auto"/>
      <w:outlineLvl w:val="6"/>
    </w:pPr>
    <w:rPr>
      <w:b/>
      <w:bCs/>
      <w:sz w:val="24"/>
    </w:rPr>
  </w:style>
  <w:style w:type="paragraph" w:styleId="8">
    <w:name w:val="heading 8"/>
    <w:basedOn w:val="a2"/>
    <w:next w:val="a2"/>
    <w:qFormat/>
    <w:pPr>
      <w:keepNext/>
      <w:keepLines/>
      <w:spacing w:before="240" w:after="64" w:line="317" w:lineRule="auto"/>
      <w:outlineLvl w:val="7"/>
    </w:pPr>
    <w:rPr>
      <w:rFonts w:ascii="Arial" w:eastAsia="黑体" w:hAnsi="Arial"/>
      <w:sz w:val="24"/>
    </w:rPr>
  </w:style>
  <w:style w:type="paragraph" w:styleId="9">
    <w:name w:val="heading 9"/>
    <w:basedOn w:val="a2"/>
    <w:next w:val="a2"/>
    <w:qFormat/>
    <w:pPr>
      <w:keepNext/>
      <w:keepLines/>
      <w:spacing w:before="240" w:after="64" w:line="317" w:lineRule="auto"/>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7">
    <w:name w:val="toc 7"/>
    <w:basedOn w:val="TOC6"/>
    <w:next w:val="a2"/>
  </w:style>
  <w:style w:type="paragraph" w:styleId="TOC6">
    <w:name w:val="toc 6"/>
    <w:basedOn w:val="TOC5"/>
    <w:next w:val="a2"/>
  </w:style>
  <w:style w:type="paragraph" w:styleId="TOC5">
    <w:name w:val="toc 5"/>
    <w:basedOn w:val="TOC4"/>
    <w:next w:val="a2"/>
  </w:style>
  <w:style w:type="paragraph" w:styleId="TOC4">
    <w:name w:val="toc 4"/>
    <w:basedOn w:val="TOC3"/>
    <w:next w:val="a2"/>
    <w:qFormat/>
  </w:style>
  <w:style w:type="paragraph" w:styleId="TOC3">
    <w:name w:val="toc 3"/>
    <w:basedOn w:val="TOC2"/>
    <w:next w:val="a2"/>
    <w:uiPriority w:val="39"/>
    <w:qFormat/>
  </w:style>
  <w:style w:type="paragraph" w:styleId="TOC2">
    <w:name w:val="toc 2"/>
    <w:basedOn w:val="TOC1"/>
    <w:next w:val="a2"/>
    <w:uiPriority w:val="39"/>
    <w:qFormat/>
  </w:style>
  <w:style w:type="paragraph" w:styleId="TOC1">
    <w:name w:val="toc 1"/>
    <w:next w:val="a2"/>
    <w:uiPriority w:val="39"/>
    <w:qFormat/>
    <w:pPr>
      <w:jc w:val="both"/>
    </w:pPr>
    <w:rPr>
      <w:rFonts w:ascii="宋体"/>
      <w:sz w:val="21"/>
    </w:rPr>
  </w:style>
  <w:style w:type="paragraph" w:styleId="a6">
    <w:name w:val="Document Map"/>
    <w:basedOn w:val="a2"/>
    <w:pPr>
      <w:shd w:val="clear" w:color="auto" w:fill="000080"/>
    </w:pPr>
  </w:style>
  <w:style w:type="paragraph" w:styleId="a7">
    <w:name w:val="annotation text"/>
    <w:basedOn w:val="a2"/>
    <w:link w:val="a8"/>
    <w:pPr>
      <w:jc w:val="left"/>
    </w:pPr>
  </w:style>
  <w:style w:type="paragraph" w:styleId="HTML">
    <w:name w:val="HTML Address"/>
    <w:basedOn w:val="a2"/>
    <w:qFormat/>
    <w:rPr>
      <w:i/>
      <w:iCs/>
    </w:rPr>
  </w:style>
  <w:style w:type="paragraph" w:styleId="TOC8">
    <w:name w:val="toc 8"/>
    <w:basedOn w:val="TOC7"/>
    <w:next w:val="a2"/>
    <w:qFormat/>
  </w:style>
  <w:style w:type="paragraph" w:styleId="a9">
    <w:name w:val="Balloon Text"/>
    <w:basedOn w:val="a2"/>
    <w:qFormat/>
    <w:rPr>
      <w:sz w:val="18"/>
      <w:szCs w:val="18"/>
    </w:rPr>
  </w:style>
  <w:style w:type="paragraph" w:styleId="aa">
    <w:name w:val="footer"/>
    <w:basedOn w:val="a2"/>
    <w:link w:val="ab"/>
    <w:uiPriority w:val="99"/>
    <w:pPr>
      <w:tabs>
        <w:tab w:val="center" w:pos="4153"/>
        <w:tab w:val="right" w:pos="8306"/>
      </w:tabs>
      <w:snapToGrid w:val="0"/>
      <w:ind w:rightChars="100" w:right="210"/>
      <w:jc w:val="right"/>
    </w:pPr>
    <w:rPr>
      <w:sz w:val="18"/>
      <w:szCs w:val="18"/>
    </w:rPr>
  </w:style>
  <w:style w:type="paragraph" w:styleId="ac">
    <w:name w:val="header"/>
    <w:basedOn w:val="a2"/>
    <w:qFormat/>
    <w:pPr>
      <w:pBdr>
        <w:bottom w:val="single" w:sz="6" w:space="1" w:color="auto"/>
      </w:pBdr>
      <w:tabs>
        <w:tab w:val="center" w:pos="4153"/>
        <w:tab w:val="right" w:pos="8306"/>
      </w:tabs>
      <w:snapToGrid w:val="0"/>
      <w:jc w:val="center"/>
    </w:pPr>
    <w:rPr>
      <w:sz w:val="18"/>
      <w:szCs w:val="18"/>
    </w:rPr>
  </w:style>
  <w:style w:type="paragraph" w:styleId="ad">
    <w:name w:val="footnote text"/>
    <w:basedOn w:val="a2"/>
    <w:qFormat/>
    <w:pPr>
      <w:snapToGrid w:val="0"/>
      <w:jc w:val="left"/>
    </w:pPr>
    <w:rPr>
      <w:sz w:val="18"/>
      <w:szCs w:val="18"/>
    </w:rPr>
  </w:style>
  <w:style w:type="paragraph" w:styleId="TOC9">
    <w:name w:val="toc 9"/>
    <w:basedOn w:val="TOC8"/>
    <w:next w:val="a2"/>
  </w:style>
  <w:style w:type="paragraph" w:styleId="HTML0">
    <w:name w:val="HTML Preformatted"/>
    <w:basedOn w:val="a2"/>
    <w:rPr>
      <w:rFonts w:ascii="Courier New" w:hAnsi="Courier New" w:cs="Courier New"/>
      <w:sz w:val="20"/>
    </w:rPr>
  </w:style>
  <w:style w:type="paragraph" w:styleId="ae">
    <w:name w:val="Title"/>
    <w:basedOn w:val="a2"/>
    <w:qFormat/>
    <w:pPr>
      <w:spacing w:before="240" w:after="60"/>
      <w:jc w:val="center"/>
      <w:outlineLvl w:val="0"/>
    </w:pPr>
    <w:rPr>
      <w:rFonts w:ascii="Arial" w:hAnsi="Arial" w:cs="Arial"/>
      <w:b/>
      <w:bCs/>
      <w:sz w:val="32"/>
      <w:szCs w:val="32"/>
    </w:rPr>
  </w:style>
  <w:style w:type="paragraph" w:styleId="af">
    <w:name w:val="annotation subject"/>
    <w:basedOn w:val="a7"/>
    <w:next w:val="a7"/>
    <w:link w:val="af0"/>
    <w:qFormat/>
    <w:rPr>
      <w:b/>
      <w:bCs/>
    </w:rPr>
  </w:style>
  <w:style w:type="table" w:styleId="af1">
    <w:name w:val="Table Grid"/>
    <w:basedOn w:val="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rFonts w:cs="Times New Roman"/>
      <w:b/>
      <w:bCs/>
    </w:rPr>
  </w:style>
  <w:style w:type="character" w:styleId="af3">
    <w:name w:val="page number"/>
    <w:qFormat/>
    <w:rPr>
      <w:rFonts w:ascii="Times New Roman" w:eastAsia="宋体" w:hAnsi="Times New Roman"/>
      <w:sz w:val="18"/>
    </w:rPr>
  </w:style>
  <w:style w:type="character" w:styleId="HTML1">
    <w:name w:val="HTML Definition"/>
    <w:qFormat/>
    <w:rPr>
      <w:i/>
      <w:iCs/>
    </w:rPr>
  </w:style>
  <w:style w:type="character" w:styleId="HTML2">
    <w:name w:val="HTML Typewriter"/>
    <w:rPr>
      <w:rFonts w:ascii="Courier New" w:hAnsi="Courier New"/>
      <w:sz w:val="20"/>
      <w:szCs w:val="20"/>
    </w:rPr>
  </w:style>
  <w:style w:type="character" w:styleId="HTML3">
    <w:name w:val="HTML Acronym"/>
    <w:basedOn w:val="a3"/>
    <w:qFormat/>
  </w:style>
  <w:style w:type="character" w:styleId="HTML4">
    <w:name w:val="HTML Variable"/>
    <w:qFormat/>
    <w:rPr>
      <w:i/>
      <w:iCs/>
    </w:rPr>
  </w:style>
  <w:style w:type="character" w:styleId="af4">
    <w:name w:val="Hyperlink"/>
    <w:uiPriority w:val="99"/>
    <w:qFormat/>
    <w:rPr>
      <w:rFonts w:ascii="Times New Roman" w:eastAsia="宋体" w:hAnsi="Times New Roman"/>
      <w:color w:val="auto"/>
      <w:spacing w:val="0"/>
      <w:w w:val="100"/>
      <w:position w:val="0"/>
      <w:sz w:val="21"/>
      <w:u w:val="none"/>
    </w:rPr>
  </w:style>
  <w:style w:type="character" w:styleId="HTML5">
    <w:name w:val="HTML Code"/>
    <w:qFormat/>
    <w:rPr>
      <w:rFonts w:ascii="Courier New" w:hAnsi="Courier New"/>
      <w:sz w:val="20"/>
      <w:szCs w:val="20"/>
    </w:rPr>
  </w:style>
  <w:style w:type="character" w:styleId="af5">
    <w:name w:val="annotation reference"/>
    <w:rPr>
      <w:sz w:val="21"/>
      <w:szCs w:val="21"/>
    </w:rPr>
  </w:style>
  <w:style w:type="character" w:styleId="HTML6">
    <w:name w:val="HTML Cite"/>
    <w:qFormat/>
    <w:rPr>
      <w:i/>
      <w:iCs/>
    </w:rPr>
  </w:style>
  <w:style w:type="character" w:styleId="af6">
    <w:name w:val="footnote reference"/>
    <w:rPr>
      <w:vertAlign w:val="superscript"/>
    </w:rPr>
  </w:style>
  <w:style w:type="character" w:styleId="HTML7">
    <w:name w:val="HTML Keyboard"/>
    <w:qFormat/>
    <w:rPr>
      <w:rFonts w:ascii="Courier New" w:hAnsi="Courier New"/>
      <w:sz w:val="20"/>
      <w:szCs w:val="20"/>
    </w:rPr>
  </w:style>
  <w:style w:type="character" w:styleId="HTML8">
    <w:name w:val="HTML Sample"/>
    <w:rPr>
      <w:rFonts w:ascii="Courier New" w:hAnsi="Courier New"/>
    </w:rPr>
  </w:style>
  <w:style w:type="paragraph" w:customStyle="1" w:styleId="af7">
    <w:name w:val="其他发布部门"/>
    <w:basedOn w:val="af8"/>
    <w:pPr>
      <w:spacing w:line="0" w:lineRule="atLeast"/>
    </w:pPr>
    <w:rPr>
      <w:rFonts w:ascii="黑体" w:eastAsia="黑体"/>
      <w:b w:val="0"/>
    </w:rPr>
  </w:style>
  <w:style w:type="paragraph" w:customStyle="1" w:styleId="af8">
    <w:name w:val="发布部门"/>
    <w:next w:val="af9"/>
    <w:qFormat/>
    <w:pPr>
      <w:jc w:val="center"/>
    </w:pPr>
    <w:rPr>
      <w:rFonts w:ascii="宋体"/>
      <w:b/>
      <w:spacing w:val="20"/>
      <w:w w:val="135"/>
      <w:sz w:val="36"/>
    </w:rPr>
  </w:style>
  <w:style w:type="paragraph" w:customStyle="1" w:styleId="af9">
    <w:name w:val="段"/>
    <w:link w:val="Char"/>
    <w:pPr>
      <w:autoSpaceDE w:val="0"/>
      <w:autoSpaceDN w:val="0"/>
      <w:ind w:firstLineChars="200" w:firstLine="200"/>
      <w:jc w:val="both"/>
    </w:pPr>
    <w:rPr>
      <w:rFonts w:ascii="宋体"/>
      <w:sz w:val="21"/>
    </w:rPr>
  </w:style>
  <w:style w:type="paragraph" w:customStyle="1" w:styleId="a">
    <w:name w:val="附录标识"/>
    <w:basedOn w:val="afa"/>
    <w:pPr>
      <w:numPr>
        <w:numId w:val="1"/>
      </w:numPr>
      <w:tabs>
        <w:tab w:val="left" w:pos="6405"/>
      </w:tabs>
      <w:spacing w:after="200"/>
    </w:pPr>
    <w:rPr>
      <w:sz w:val="21"/>
    </w:rPr>
  </w:style>
  <w:style w:type="paragraph" w:customStyle="1" w:styleId="afa">
    <w:name w:val="前言、引言标题"/>
    <w:next w:val="a2"/>
    <w:pPr>
      <w:shd w:val="clear" w:color="FFFFFF" w:fill="FFFFFF"/>
      <w:spacing w:before="640" w:after="560"/>
      <w:jc w:val="center"/>
      <w:outlineLvl w:val="0"/>
    </w:pPr>
    <w:rPr>
      <w:rFonts w:ascii="黑体" w:eastAsia="黑体"/>
      <w:sz w:val="32"/>
    </w:rPr>
  </w:style>
  <w:style w:type="paragraph" w:customStyle="1" w:styleId="Char1">
    <w:name w:val="Char1"/>
    <w:basedOn w:val="a2"/>
    <w:pPr>
      <w:widowControl/>
      <w:spacing w:after="160" w:line="240" w:lineRule="exact"/>
      <w:jc w:val="left"/>
    </w:pPr>
    <w:rPr>
      <w:rFonts w:ascii="Arial" w:eastAsia="Times New Roman" w:hAnsi="Arial" w:cs="Verdana"/>
      <w:b/>
      <w:kern w:val="0"/>
      <w:sz w:val="24"/>
      <w:szCs w:val="24"/>
      <w:lang w:eastAsia="en-US"/>
    </w:rPr>
  </w:style>
  <w:style w:type="paragraph" w:customStyle="1" w:styleId="afb">
    <w:name w:val="封面标准文稿编辑信息"/>
    <w:qFormat/>
    <w:pPr>
      <w:spacing w:before="180" w:line="180" w:lineRule="exact"/>
      <w:jc w:val="center"/>
    </w:pPr>
    <w:rPr>
      <w:rFonts w:ascii="宋体"/>
      <w:sz w:val="21"/>
    </w:rPr>
  </w:style>
  <w:style w:type="paragraph" w:customStyle="1" w:styleId="afc">
    <w:name w:val="章标题"/>
    <w:next w:val="af9"/>
    <w:pPr>
      <w:spacing w:beforeLines="50" w:afterLines="50"/>
      <w:jc w:val="both"/>
      <w:outlineLvl w:val="1"/>
    </w:pPr>
    <w:rPr>
      <w:rFonts w:ascii="黑体" w:eastAsia="黑体"/>
      <w:sz w:val="21"/>
    </w:rPr>
  </w:style>
  <w:style w:type="paragraph" w:customStyle="1" w:styleId="afd">
    <w:name w:val="封面标准英文名称"/>
    <w:pPr>
      <w:widowControl w:val="0"/>
      <w:spacing w:before="370" w:line="400" w:lineRule="exact"/>
      <w:jc w:val="center"/>
    </w:pPr>
    <w:rPr>
      <w:sz w:val="28"/>
    </w:rPr>
  </w:style>
  <w:style w:type="paragraph" w:customStyle="1" w:styleId="afe">
    <w:name w:val="封面一致性程度标识"/>
    <w:qFormat/>
    <w:pPr>
      <w:spacing w:before="440" w:line="400" w:lineRule="exact"/>
      <w:jc w:val="center"/>
    </w:pPr>
    <w:rPr>
      <w:rFonts w:ascii="宋体"/>
      <w:sz w:val="28"/>
    </w:rPr>
  </w:style>
  <w:style w:type="paragraph" w:customStyle="1" w:styleId="aff">
    <w:name w:val="图表脚注"/>
    <w:next w:val="af9"/>
    <w:pPr>
      <w:ind w:leftChars="200" w:left="300" w:hangingChars="100" w:hanging="100"/>
      <w:jc w:val="both"/>
    </w:pPr>
    <w:rPr>
      <w:rFonts w:ascii="宋体"/>
      <w:sz w:val="18"/>
    </w:rPr>
  </w:style>
  <w:style w:type="paragraph" w:customStyle="1" w:styleId="aff0">
    <w:name w:val="正文表标题"/>
    <w:next w:val="af9"/>
    <w:qFormat/>
    <w:pPr>
      <w:ind w:left="315"/>
      <w:jc w:val="center"/>
    </w:pPr>
    <w:rPr>
      <w:rFonts w:ascii="黑体" w:eastAsia="黑体"/>
      <w:sz w:val="21"/>
    </w:rPr>
  </w:style>
  <w:style w:type="paragraph" w:customStyle="1" w:styleId="Char0">
    <w:name w:val="Char"/>
    <w:basedOn w:val="5"/>
    <w:pPr>
      <w:widowControl/>
      <w:tabs>
        <w:tab w:val="left" w:pos="1008"/>
      </w:tabs>
      <w:spacing w:after="160" w:line="240" w:lineRule="exact"/>
      <w:ind w:left="1008" w:hanging="1008"/>
      <w:jc w:val="left"/>
    </w:pPr>
    <w:rPr>
      <w:rFonts w:ascii="Verdana" w:hAnsi="Verdana"/>
      <w:kern w:val="0"/>
      <w:sz w:val="20"/>
      <w:szCs w:val="20"/>
      <w:lang w:eastAsia="en-US"/>
    </w:rPr>
  </w:style>
  <w:style w:type="paragraph" w:customStyle="1" w:styleId="a1">
    <w:name w:val="二级条标题"/>
    <w:basedOn w:val="a0"/>
    <w:next w:val="af9"/>
    <w:pPr>
      <w:numPr>
        <w:ilvl w:val="3"/>
      </w:numPr>
      <w:outlineLvl w:val="3"/>
    </w:pPr>
  </w:style>
  <w:style w:type="paragraph" w:customStyle="1" w:styleId="a0">
    <w:name w:val="一级条标题"/>
    <w:next w:val="af9"/>
    <w:pPr>
      <w:numPr>
        <w:ilvl w:val="2"/>
        <w:numId w:val="2"/>
      </w:numPr>
      <w:ind w:left="284"/>
      <w:outlineLvl w:val="2"/>
    </w:pPr>
    <w:rPr>
      <w:rFonts w:eastAsia="黑体"/>
      <w:sz w:val="21"/>
    </w:rPr>
  </w:style>
  <w:style w:type="paragraph" w:customStyle="1" w:styleId="aff1">
    <w:name w:val="五级条标题"/>
    <w:basedOn w:val="aff2"/>
    <w:next w:val="af9"/>
    <w:pPr>
      <w:outlineLvl w:val="6"/>
    </w:pPr>
  </w:style>
  <w:style w:type="paragraph" w:customStyle="1" w:styleId="aff2">
    <w:name w:val="四级条标题"/>
    <w:basedOn w:val="aff3"/>
    <w:next w:val="af9"/>
    <w:pPr>
      <w:outlineLvl w:val="5"/>
    </w:pPr>
  </w:style>
  <w:style w:type="paragraph" w:customStyle="1" w:styleId="aff3">
    <w:name w:val="三级条标题"/>
    <w:basedOn w:val="a1"/>
    <w:next w:val="af9"/>
    <w:qFormat/>
    <w:pPr>
      <w:numPr>
        <w:numId w:val="0"/>
      </w:numPr>
      <w:outlineLvl w:val="4"/>
    </w:p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aff4">
    <w:name w:val="封面标准文稿类别"/>
    <w:qFormat/>
    <w:pPr>
      <w:spacing w:before="440" w:line="400" w:lineRule="exact"/>
      <w:jc w:val="center"/>
    </w:pPr>
    <w:rPr>
      <w:rFonts w:ascii="宋体"/>
      <w:sz w:val="24"/>
    </w:rPr>
  </w:style>
  <w:style w:type="paragraph" w:customStyle="1" w:styleId="aff5">
    <w:name w:val="附录二级条标题"/>
    <w:basedOn w:val="aff6"/>
    <w:next w:val="af9"/>
    <w:pPr>
      <w:outlineLvl w:val="3"/>
    </w:pPr>
  </w:style>
  <w:style w:type="paragraph" w:customStyle="1" w:styleId="aff6">
    <w:name w:val="附录一级条标题"/>
    <w:basedOn w:val="aff7"/>
    <w:next w:val="af9"/>
    <w:qFormat/>
    <w:pPr>
      <w:autoSpaceDN w:val="0"/>
      <w:spacing w:beforeLines="0" w:afterLines="0"/>
      <w:outlineLvl w:val="2"/>
    </w:pPr>
  </w:style>
  <w:style w:type="paragraph" w:customStyle="1" w:styleId="aff7">
    <w:name w:val="附录章标题"/>
    <w:next w:val="af9"/>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8">
    <w:name w:val="附录四级条标题"/>
    <w:basedOn w:val="aff9"/>
    <w:next w:val="af9"/>
    <w:qFormat/>
    <w:pPr>
      <w:outlineLvl w:val="5"/>
    </w:pPr>
  </w:style>
  <w:style w:type="paragraph" w:customStyle="1" w:styleId="aff9">
    <w:name w:val="附录三级条标题"/>
    <w:basedOn w:val="aff5"/>
    <w:next w:val="af9"/>
    <w:qFormat/>
    <w:pPr>
      <w:outlineLvl w:val="4"/>
    </w:pPr>
  </w:style>
  <w:style w:type="paragraph" w:customStyle="1" w:styleId="affa">
    <w:name w:val="附录表标号"/>
    <w:basedOn w:val="a2"/>
    <w:next w:val="af9"/>
    <w:pPr>
      <w:spacing w:line="14" w:lineRule="exact"/>
      <w:ind w:left="811" w:hanging="448"/>
      <w:jc w:val="center"/>
      <w:outlineLvl w:val="0"/>
    </w:pPr>
    <w:rPr>
      <w:color w:val="FFFFFF"/>
      <w:szCs w:val="24"/>
    </w:rPr>
  </w:style>
  <w:style w:type="paragraph" w:customStyle="1" w:styleId="affb">
    <w:name w:val="注："/>
    <w:next w:val="af9"/>
    <w:qFormat/>
    <w:pPr>
      <w:widowControl w:val="0"/>
      <w:autoSpaceDE w:val="0"/>
      <w:autoSpaceDN w:val="0"/>
      <w:ind w:left="840" w:hanging="420"/>
      <w:jc w:val="both"/>
    </w:pPr>
    <w:rPr>
      <w:rFonts w:ascii="宋体"/>
      <w:sz w:val="18"/>
    </w:rPr>
  </w:style>
  <w:style w:type="paragraph" w:customStyle="1" w:styleId="affc">
    <w:name w:val="列项——（一级）"/>
    <w:pPr>
      <w:widowControl w:val="0"/>
      <w:tabs>
        <w:tab w:val="left" w:pos="854"/>
      </w:tabs>
      <w:ind w:leftChars="200" w:left="200" w:hangingChars="200" w:hanging="200"/>
      <w:jc w:val="both"/>
    </w:pPr>
    <w:rPr>
      <w:rFonts w:ascii="宋体"/>
      <w:sz w:val="21"/>
    </w:rPr>
  </w:style>
  <w:style w:type="paragraph" w:customStyle="1" w:styleId="affd">
    <w:name w:val="标准标志"/>
    <w:next w:val="a2"/>
    <w:qFormat/>
    <w:pPr>
      <w:shd w:val="solid" w:color="FFFFFF" w:fill="FFFFFF"/>
      <w:spacing w:line="0" w:lineRule="atLeast"/>
      <w:jc w:val="right"/>
    </w:pPr>
    <w:rPr>
      <w:b/>
      <w:w w:val="130"/>
      <w:sz w:val="96"/>
    </w:rPr>
  </w:style>
  <w:style w:type="paragraph" w:customStyle="1" w:styleId="affe">
    <w:name w:val="封面标准名称"/>
    <w:pPr>
      <w:widowControl w:val="0"/>
      <w:spacing w:line="680" w:lineRule="exact"/>
      <w:jc w:val="center"/>
      <w:textAlignment w:val="center"/>
    </w:pPr>
    <w:rPr>
      <w:rFonts w:ascii="黑体" w:eastAsia="黑体"/>
      <w:sz w:val="52"/>
    </w:rPr>
  </w:style>
  <w:style w:type="paragraph" w:customStyle="1" w:styleId="afff">
    <w:name w:val="标准书脚_偶数页"/>
    <w:pPr>
      <w:spacing w:before="120"/>
    </w:pPr>
    <w:rPr>
      <w:sz w:val="18"/>
    </w:rPr>
  </w:style>
  <w:style w:type="paragraph" w:customStyle="1" w:styleId="afff0">
    <w:name w:val="发布日期"/>
    <w:rPr>
      <w:rFonts w:eastAsia="黑体"/>
      <w:sz w:val="28"/>
    </w:rPr>
  </w:style>
  <w:style w:type="paragraph" w:customStyle="1" w:styleId="afff1">
    <w:name w:val="附录公式编号制表符"/>
    <w:basedOn w:val="a2"/>
    <w:next w:val="af9"/>
    <w:qFormat/>
    <w:pPr>
      <w:widowControl/>
      <w:tabs>
        <w:tab w:val="center" w:pos="4201"/>
        <w:tab w:val="right" w:leader="dot" w:pos="9298"/>
      </w:tabs>
      <w:autoSpaceDE w:val="0"/>
      <w:autoSpaceDN w:val="0"/>
    </w:pPr>
    <w:rPr>
      <w:rFonts w:ascii="宋体"/>
      <w:kern w:val="0"/>
    </w:rPr>
  </w:style>
  <w:style w:type="paragraph" w:customStyle="1" w:styleId="afff2">
    <w:name w:val="标准书脚_奇数页"/>
    <w:qFormat/>
    <w:pPr>
      <w:spacing w:before="120"/>
      <w:jc w:val="right"/>
    </w:pPr>
    <w:rPr>
      <w:sz w:val="18"/>
    </w:rPr>
  </w:style>
  <w:style w:type="paragraph" w:customStyle="1" w:styleId="CharChar1CharChar">
    <w:name w:val="Char Char1 Char Char 字元 字元"/>
    <w:basedOn w:val="a2"/>
    <w:pPr>
      <w:spacing w:line="360" w:lineRule="auto"/>
      <w:ind w:firstLineChars="200" w:firstLine="200"/>
    </w:pPr>
    <w:rPr>
      <w:rFonts w:ascii="宋体" w:hAnsi="宋体" w:cs="宋体"/>
      <w:sz w:val="24"/>
      <w:szCs w:val="24"/>
    </w:rPr>
  </w:style>
  <w:style w:type="paragraph" w:customStyle="1" w:styleId="afff3">
    <w:name w:val="实施日期"/>
    <w:basedOn w:val="afff0"/>
    <w:qFormat/>
    <w:pPr>
      <w:jc w:val="right"/>
    </w:pPr>
  </w:style>
  <w:style w:type="paragraph" w:customStyle="1" w:styleId="afff4">
    <w:name w:val="标准书眉一"/>
    <w:qFormat/>
    <w:pPr>
      <w:jc w:val="both"/>
    </w:pPr>
  </w:style>
  <w:style w:type="paragraph" w:customStyle="1" w:styleId="afff5">
    <w:name w:val="其他标准称谓"/>
    <w:qFormat/>
    <w:pPr>
      <w:spacing w:line="0" w:lineRule="atLeast"/>
      <w:jc w:val="distribute"/>
    </w:pPr>
    <w:rPr>
      <w:rFonts w:ascii="黑体" w:eastAsia="黑体" w:hAnsi="宋体"/>
      <w:sz w:val="52"/>
    </w:rPr>
  </w:style>
  <w:style w:type="paragraph" w:customStyle="1" w:styleId="afff6">
    <w:name w:val="列项●（二级）"/>
    <w:pPr>
      <w:tabs>
        <w:tab w:val="left" w:pos="840"/>
      </w:tabs>
      <w:ind w:leftChars="400" w:left="600" w:hangingChars="200" w:hanging="200"/>
      <w:jc w:val="both"/>
    </w:pPr>
    <w:rPr>
      <w:rFonts w:ascii="宋体"/>
      <w:sz w:val="21"/>
    </w:rPr>
  </w:style>
  <w:style w:type="paragraph" w:customStyle="1" w:styleId="afff7">
    <w:name w:val="附录五级条标题"/>
    <w:basedOn w:val="aff8"/>
    <w:next w:val="af9"/>
    <w:qFormat/>
    <w:pPr>
      <w:outlineLvl w:val="6"/>
    </w:pPr>
  </w:style>
  <w:style w:type="paragraph" w:customStyle="1" w:styleId="afff8">
    <w:name w:val="正文公式编号制表符"/>
    <w:basedOn w:val="af9"/>
    <w:next w:val="af9"/>
    <w:qFormat/>
    <w:pPr>
      <w:tabs>
        <w:tab w:val="center" w:pos="4201"/>
        <w:tab w:val="right" w:leader="dot" w:pos="9298"/>
      </w:tabs>
      <w:ind w:firstLineChars="0" w:firstLine="0"/>
    </w:pPr>
  </w:style>
  <w:style w:type="paragraph" w:customStyle="1" w:styleId="11">
    <w:name w:val="修订1"/>
    <w:uiPriority w:val="99"/>
    <w:semiHidden/>
    <w:rPr>
      <w:kern w:val="2"/>
      <w:sz w:val="21"/>
    </w:rPr>
  </w:style>
  <w:style w:type="paragraph" w:customStyle="1" w:styleId="afff9">
    <w:name w:val="附录图标题"/>
    <w:next w:val="af9"/>
    <w:pPr>
      <w:tabs>
        <w:tab w:val="left" w:pos="360"/>
      </w:tabs>
      <w:jc w:val="center"/>
    </w:pPr>
    <w:rPr>
      <w:rFonts w:ascii="黑体" w:eastAsia="黑体"/>
      <w:sz w:val="21"/>
    </w:rPr>
  </w:style>
  <w:style w:type="paragraph" w:customStyle="1" w:styleId="afffa">
    <w:name w:val="列项◆（三级）"/>
    <w:pPr>
      <w:tabs>
        <w:tab w:val="left" w:pos="960"/>
      </w:tabs>
      <w:ind w:leftChars="600" w:left="800" w:hangingChars="200" w:hanging="200"/>
    </w:pPr>
    <w:rPr>
      <w:rFonts w:ascii="宋体"/>
      <w:sz w:val="21"/>
    </w:rPr>
  </w:style>
  <w:style w:type="paragraph" w:customStyle="1" w:styleId="afffb">
    <w:name w:val="附录表标题"/>
    <w:next w:val="af9"/>
    <w:pPr>
      <w:tabs>
        <w:tab w:val="left" w:pos="360"/>
      </w:tabs>
      <w:jc w:val="center"/>
      <w:textAlignment w:val="baseline"/>
    </w:pPr>
    <w:rPr>
      <w:rFonts w:ascii="黑体" w:eastAsia="黑体"/>
      <w:kern w:val="21"/>
      <w:sz w:val="21"/>
    </w:rPr>
  </w:style>
  <w:style w:type="paragraph" w:customStyle="1" w:styleId="afffc">
    <w:name w:val="标准书眉_偶数页"/>
    <w:basedOn w:val="afffd"/>
    <w:next w:val="a2"/>
    <w:pPr>
      <w:jc w:val="left"/>
    </w:pPr>
  </w:style>
  <w:style w:type="paragraph" w:customStyle="1" w:styleId="afffd">
    <w:name w:val="标准书眉_奇数页"/>
    <w:next w:val="a2"/>
    <w:pPr>
      <w:tabs>
        <w:tab w:val="center" w:pos="4154"/>
        <w:tab w:val="right" w:pos="8306"/>
      </w:tabs>
      <w:spacing w:after="120"/>
      <w:jc w:val="right"/>
    </w:pPr>
    <w:rPr>
      <w:sz w:val="21"/>
    </w:rPr>
  </w:style>
  <w:style w:type="paragraph" w:customStyle="1" w:styleId="afffe">
    <w:name w:val="字母编号列项（一级）"/>
    <w:qFormat/>
    <w:pPr>
      <w:ind w:leftChars="200" w:left="840" w:hangingChars="200" w:hanging="420"/>
      <w:jc w:val="both"/>
    </w:pPr>
    <w:rPr>
      <w:rFonts w:ascii="宋体"/>
      <w:sz w:val="21"/>
    </w:rPr>
  </w:style>
  <w:style w:type="paragraph" w:customStyle="1" w:styleId="affff">
    <w:name w:val="条文脚注"/>
    <w:basedOn w:val="ad"/>
    <w:pPr>
      <w:ind w:leftChars="200" w:left="780" w:hangingChars="200" w:hanging="360"/>
      <w:jc w:val="both"/>
    </w:pPr>
    <w:rPr>
      <w:rFonts w:ascii="宋体"/>
    </w:rPr>
  </w:style>
  <w:style w:type="paragraph" w:customStyle="1" w:styleId="20">
    <w:name w:val="封面标准号2"/>
    <w:basedOn w:val="10"/>
    <w:qFormat/>
    <w:pPr>
      <w:adjustRightInd w:val="0"/>
      <w:spacing w:before="357" w:line="280" w:lineRule="exact"/>
    </w:pPr>
  </w:style>
  <w:style w:type="paragraph" w:customStyle="1" w:styleId="affff0">
    <w:name w:val="终结线"/>
    <w:basedOn w:val="a2"/>
    <w:qFormat/>
    <w:rPr>
      <w:szCs w:val="24"/>
    </w:rPr>
  </w:style>
  <w:style w:type="paragraph" w:customStyle="1" w:styleId="affff1">
    <w:name w:val="文献分类号"/>
    <w:pPr>
      <w:widowControl w:val="0"/>
      <w:textAlignment w:val="center"/>
    </w:pPr>
    <w:rPr>
      <w:rFonts w:eastAsia="黑体"/>
      <w:sz w:val="21"/>
    </w:rPr>
  </w:style>
  <w:style w:type="paragraph" w:customStyle="1" w:styleId="affff2">
    <w:name w:val="封面标准代替信息"/>
    <w:basedOn w:val="20"/>
    <w:qFormat/>
    <w:pPr>
      <w:spacing w:before="57"/>
    </w:pPr>
    <w:rPr>
      <w:rFonts w:ascii="宋体"/>
      <w:sz w:val="21"/>
    </w:rPr>
  </w:style>
  <w:style w:type="paragraph" w:customStyle="1" w:styleId="affff3">
    <w:name w:val="注×："/>
    <w:qFormat/>
    <w:pPr>
      <w:widowControl w:val="0"/>
      <w:tabs>
        <w:tab w:val="left" w:pos="630"/>
      </w:tabs>
      <w:autoSpaceDE w:val="0"/>
      <w:autoSpaceDN w:val="0"/>
      <w:ind w:left="900" w:hanging="500"/>
      <w:jc w:val="both"/>
    </w:pPr>
    <w:rPr>
      <w:rFonts w:ascii="宋体"/>
      <w:sz w:val="18"/>
    </w:rPr>
  </w:style>
  <w:style w:type="paragraph" w:customStyle="1" w:styleId="affff4">
    <w:name w:val="标准称谓"/>
    <w:next w:val="a2"/>
    <w:qFormat/>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5">
    <w:name w:val="段落"/>
    <w:qFormat/>
    <w:pPr>
      <w:spacing w:line="310" w:lineRule="exact"/>
      <w:ind w:firstLineChars="200" w:firstLine="200"/>
    </w:pPr>
    <w:rPr>
      <w:sz w:val="21"/>
    </w:rPr>
  </w:style>
  <w:style w:type="paragraph" w:customStyle="1" w:styleId="affff6">
    <w:name w:val="注×：（正文）"/>
    <w:pPr>
      <w:ind w:left="811" w:hanging="448"/>
      <w:jc w:val="both"/>
    </w:pPr>
    <w:rPr>
      <w:rFonts w:ascii="宋体"/>
      <w:sz w:val="18"/>
      <w:szCs w:val="18"/>
    </w:rPr>
  </w:style>
  <w:style w:type="paragraph" w:customStyle="1" w:styleId="affff7">
    <w:name w:val="附录图标号"/>
    <w:basedOn w:val="a2"/>
    <w:pPr>
      <w:keepNext/>
      <w:pageBreakBefore/>
      <w:widowControl/>
      <w:spacing w:line="14" w:lineRule="exact"/>
      <w:ind w:firstLine="363"/>
      <w:jc w:val="center"/>
      <w:outlineLvl w:val="0"/>
    </w:pPr>
    <w:rPr>
      <w:color w:val="FFFFFF"/>
      <w:szCs w:val="24"/>
    </w:rPr>
  </w:style>
  <w:style w:type="paragraph" w:customStyle="1" w:styleId="affff8">
    <w:name w:val="数字编号列项（二级）"/>
    <w:pPr>
      <w:ind w:leftChars="400" w:left="1260" w:hangingChars="200" w:hanging="420"/>
      <w:jc w:val="both"/>
    </w:pPr>
    <w:rPr>
      <w:rFonts w:ascii="宋体"/>
      <w:sz w:val="21"/>
    </w:rPr>
  </w:style>
  <w:style w:type="paragraph" w:customStyle="1" w:styleId="affff9">
    <w:name w:val="参考文献、索引标题"/>
    <w:basedOn w:val="afa"/>
    <w:next w:val="a2"/>
    <w:qFormat/>
    <w:pPr>
      <w:spacing w:after="200"/>
    </w:pPr>
    <w:rPr>
      <w:sz w:val="21"/>
    </w:rPr>
  </w:style>
  <w:style w:type="paragraph" w:customStyle="1" w:styleId="affffa">
    <w:name w:val="正文图标题"/>
    <w:next w:val="af9"/>
    <w:pPr>
      <w:jc w:val="center"/>
    </w:pPr>
    <w:rPr>
      <w:rFonts w:ascii="黑体" w:eastAsia="黑体"/>
      <w:sz w:val="21"/>
    </w:rPr>
  </w:style>
  <w:style w:type="paragraph" w:customStyle="1" w:styleId="affffb">
    <w:name w:val="图表脚注说明"/>
    <w:basedOn w:val="a2"/>
    <w:qFormat/>
    <w:pPr>
      <w:ind w:left="315"/>
    </w:pPr>
    <w:rPr>
      <w:rFonts w:ascii="宋体"/>
      <w:sz w:val="18"/>
      <w:szCs w:val="18"/>
    </w:rPr>
  </w:style>
  <w:style w:type="paragraph" w:customStyle="1" w:styleId="affffc">
    <w:name w:val="封面正文"/>
    <w:qFormat/>
    <w:pPr>
      <w:jc w:val="both"/>
    </w:pPr>
  </w:style>
  <w:style w:type="paragraph" w:customStyle="1" w:styleId="affffd">
    <w:name w:val="目次、索引正文"/>
    <w:pPr>
      <w:spacing w:line="320" w:lineRule="exact"/>
      <w:jc w:val="both"/>
    </w:pPr>
    <w:rPr>
      <w:rFonts w:ascii="宋体"/>
      <w:sz w:val="21"/>
    </w:rPr>
  </w:style>
  <w:style w:type="paragraph" w:customStyle="1" w:styleId="affffe">
    <w:name w:val="编号列项（三级）"/>
    <w:qFormat/>
    <w:pPr>
      <w:ind w:leftChars="600" w:left="800" w:hangingChars="200" w:hanging="200"/>
    </w:pPr>
    <w:rPr>
      <w:rFonts w:ascii="宋体"/>
      <w:sz w:val="21"/>
    </w:rPr>
  </w:style>
  <w:style w:type="paragraph" w:customStyle="1" w:styleId="afffff">
    <w:name w:val="目次、标准名称标题"/>
    <w:basedOn w:val="afa"/>
    <w:next w:val="af9"/>
    <w:pPr>
      <w:spacing w:line="460" w:lineRule="exact"/>
    </w:pPr>
  </w:style>
  <w:style w:type="paragraph" w:customStyle="1" w:styleId="afffff0">
    <w:name w:val="示例"/>
    <w:next w:val="af9"/>
    <w:qFormat/>
    <w:pPr>
      <w:tabs>
        <w:tab w:val="left" w:pos="816"/>
      </w:tabs>
      <w:ind w:firstLineChars="233" w:firstLine="419"/>
      <w:jc w:val="both"/>
    </w:pPr>
    <w:rPr>
      <w:rFonts w:ascii="宋体"/>
      <w:sz w:val="18"/>
    </w:rPr>
  </w:style>
  <w:style w:type="character" w:customStyle="1" w:styleId="Char">
    <w:name w:val="段 Char"/>
    <w:link w:val="af9"/>
    <w:qFormat/>
    <w:rPr>
      <w:rFonts w:ascii="宋体"/>
      <w:sz w:val="21"/>
      <w:lang w:val="en-US" w:eastAsia="zh-CN" w:bidi="ar-SA"/>
    </w:rPr>
  </w:style>
  <w:style w:type="character" w:customStyle="1" w:styleId="afffff1">
    <w:name w:val="个人答复风格"/>
    <w:qFormat/>
    <w:rPr>
      <w:rFonts w:ascii="Arial" w:eastAsia="宋体" w:hAnsi="Arial" w:cs="Arial"/>
      <w:color w:val="auto"/>
      <w:sz w:val="20"/>
    </w:rPr>
  </w:style>
  <w:style w:type="character" w:customStyle="1" w:styleId="afffff2">
    <w:name w:val="个人撰写风格"/>
    <w:rPr>
      <w:rFonts w:ascii="Arial" w:eastAsia="宋体" w:hAnsi="Arial" w:cs="Arial"/>
      <w:color w:val="auto"/>
      <w:sz w:val="20"/>
    </w:rPr>
  </w:style>
  <w:style w:type="character" w:customStyle="1" w:styleId="afffff3">
    <w:name w:val="发布"/>
    <w:qFormat/>
    <w:rPr>
      <w:rFonts w:ascii="黑体" w:eastAsia="黑体"/>
      <w:spacing w:val="22"/>
      <w:w w:val="100"/>
      <w:position w:val="3"/>
      <w:sz w:val="28"/>
    </w:rPr>
  </w:style>
  <w:style w:type="character" w:customStyle="1" w:styleId="Char2">
    <w:name w:val="字母编号列项（一级） Char"/>
    <w:qFormat/>
    <w:rPr>
      <w:rFonts w:ascii="宋体" w:eastAsia="宋体"/>
      <w:sz w:val="21"/>
      <w:lang w:val="en-US" w:eastAsia="zh-CN" w:bidi="ar-SA"/>
    </w:rPr>
  </w:style>
  <w:style w:type="character" w:customStyle="1" w:styleId="a8">
    <w:name w:val="批注文字 字符"/>
    <w:link w:val="a7"/>
    <w:rPr>
      <w:kern w:val="2"/>
      <w:sz w:val="21"/>
    </w:rPr>
  </w:style>
  <w:style w:type="character" w:customStyle="1" w:styleId="af0">
    <w:name w:val="批注主题 字符"/>
    <w:link w:val="af"/>
    <w:rPr>
      <w:b/>
      <w:bCs/>
      <w:kern w:val="2"/>
      <w:sz w:val="21"/>
    </w:rPr>
  </w:style>
  <w:style w:type="paragraph" w:styleId="afffff4">
    <w:name w:val="List Paragraph"/>
    <w:basedOn w:val="a2"/>
    <w:uiPriority w:val="34"/>
    <w:qFormat/>
    <w:pPr>
      <w:ind w:firstLineChars="200" w:firstLine="420"/>
    </w:pPr>
    <w:rPr>
      <w:rFonts w:ascii="Calibri" w:hAnsi="Calibri"/>
      <w:szCs w:val="22"/>
    </w:rPr>
  </w:style>
  <w:style w:type="character" w:customStyle="1" w:styleId="ab">
    <w:name w:val="页脚 字符"/>
    <w:basedOn w:val="a3"/>
    <w:link w:val="aa"/>
    <w:uiPriority w:val="99"/>
    <w:rPr>
      <w:kern w:val="2"/>
      <w:sz w:val="18"/>
      <w:szCs w:val="18"/>
    </w:rPr>
  </w:style>
  <w:style w:type="paragraph" w:styleId="TOC">
    <w:name w:val="TOC Heading"/>
    <w:basedOn w:val="1"/>
    <w:next w:val="a2"/>
    <w:uiPriority w:val="39"/>
    <w:unhideWhenUsed/>
    <w:qFormat/>
    <w:rsid w:val="001A0CA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styleId="afffff5">
    <w:name w:val="Placeholder Text"/>
    <w:basedOn w:val="a3"/>
    <w:uiPriority w:val="99"/>
    <w:unhideWhenUsed/>
    <w:rsid w:val="00B42E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362937">
      <w:bodyDiv w:val="1"/>
      <w:marLeft w:val="0"/>
      <w:marRight w:val="0"/>
      <w:marTop w:val="0"/>
      <w:marBottom w:val="0"/>
      <w:divBdr>
        <w:top w:val="none" w:sz="0" w:space="0" w:color="auto"/>
        <w:left w:val="none" w:sz="0" w:space="0" w:color="auto"/>
        <w:bottom w:val="none" w:sz="0" w:space="0" w:color="auto"/>
        <w:right w:val="none" w:sz="0" w:space="0" w:color="auto"/>
      </w:divBdr>
    </w:div>
    <w:div w:id="705065313">
      <w:bodyDiv w:val="1"/>
      <w:marLeft w:val="0"/>
      <w:marRight w:val="0"/>
      <w:marTop w:val="0"/>
      <w:marBottom w:val="0"/>
      <w:divBdr>
        <w:top w:val="none" w:sz="0" w:space="0" w:color="auto"/>
        <w:left w:val="none" w:sz="0" w:space="0" w:color="auto"/>
        <w:bottom w:val="none" w:sz="0" w:space="0" w:color="auto"/>
        <w:right w:val="none" w:sz="0" w:space="0" w:color="auto"/>
      </w:divBdr>
    </w:div>
    <w:div w:id="887381388">
      <w:bodyDiv w:val="1"/>
      <w:marLeft w:val="0"/>
      <w:marRight w:val="0"/>
      <w:marTop w:val="0"/>
      <w:marBottom w:val="0"/>
      <w:divBdr>
        <w:top w:val="none" w:sz="0" w:space="0" w:color="auto"/>
        <w:left w:val="none" w:sz="0" w:space="0" w:color="auto"/>
        <w:bottom w:val="none" w:sz="0" w:space="0" w:color="auto"/>
        <w:right w:val="none" w:sz="0" w:space="0" w:color="auto"/>
      </w:divBdr>
    </w:div>
    <w:div w:id="924385519">
      <w:bodyDiv w:val="1"/>
      <w:marLeft w:val="0"/>
      <w:marRight w:val="0"/>
      <w:marTop w:val="0"/>
      <w:marBottom w:val="0"/>
      <w:divBdr>
        <w:top w:val="none" w:sz="0" w:space="0" w:color="auto"/>
        <w:left w:val="none" w:sz="0" w:space="0" w:color="auto"/>
        <w:bottom w:val="none" w:sz="0" w:space="0" w:color="auto"/>
        <w:right w:val="none" w:sz="0" w:space="0" w:color="auto"/>
      </w:divBdr>
    </w:div>
    <w:div w:id="1031806304">
      <w:bodyDiv w:val="1"/>
      <w:marLeft w:val="0"/>
      <w:marRight w:val="0"/>
      <w:marTop w:val="0"/>
      <w:marBottom w:val="0"/>
      <w:divBdr>
        <w:top w:val="none" w:sz="0" w:space="0" w:color="auto"/>
        <w:left w:val="none" w:sz="0" w:space="0" w:color="auto"/>
        <w:bottom w:val="none" w:sz="0" w:space="0" w:color="auto"/>
        <w:right w:val="none" w:sz="0" w:space="0" w:color="auto"/>
      </w:divBdr>
    </w:div>
    <w:div w:id="1160581819">
      <w:bodyDiv w:val="1"/>
      <w:marLeft w:val="0"/>
      <w:marRight w:val="0"/>
      <w:marTop w:val="0"/>
      <w:marBottom w:val="0"/>
      <w:divBdr>
        <w:top w:val="none" w:sz="0" w:space="0" w:color="auto"/>
        <w:left w:val="none" w:sz="0" w:space="0" w:color="auto"/>
        <w:bottom w:val="none" w:sz="0" w:space="0" w:color="auto"/>
        <w:right w:val="none" w:sz="0" w:space="0" w:color="auto"/>
      </w:divBdr>
    </w:div>
    <w:div w:id="1291863936">
      <w:bodyDiv w:val="1"/>
      <w:marLeft w:val="0"/>
      <w:marRight w:val="0"/>
      <w:marTop w:val="0"/>
      <w:marBottom w:val="0"/>
      <w:divBdr>
        <w:top w:val="none" w:sz="0" w:space="0" w:color="auto"/>
        <w:left w:val="none" w:sz="0" w:space="0" w:color="auto"/>
        <w:bottom w:val="none" w:sz="0" w:space="0" w:color="auto"/>
        <w:right w:val="none" w:sz="0" w:space="0" w:color="auto"/>
      </w:divBdr>
    </w:div>
    <w:div w:id="1415274728">
      <w:bodyDiv w:val="1"/>
      <w:marLeft w:val="0"/>
      <w:marRight w:val="0"/>
      <w:marTop w:val="0"/>
      <w:marBottom w:val="0"/>
      <w:divBdr>
        <w:top w:val="none" w:sz="0" w:space="0" w:color="auto"/>
        <w:left w:val="none" w:sz="0" w:space="0" w:color="auto"/>
        <w:bottom w:val="none" w:sz="0" w:space="0" w:color="auto"/>
        <w:right w:val="none" w:sz="0" w:space="0" w:color="auto"/>
      </w:divBdr>
    </w:div>
    <w:div w:id="1511989504">
      <w:bodyDiv w:val="1"/>
      <w:marLeft w:val="0"/>
      <w:marRight w:val="0"/>
      <w:marTop w:val="0"/>
      <w:marBottom w:val="0"/>
      <w:divBdr>
        <w:top w:val="none" w:sz="0" w:space="0" w:color="auto"/>
        <w:left w:val="none" w:sz="0" w:space="0" w:color="auto"/>
        <w:bottom w:val="none" w:sz="0" w:space="0" w:color="auto"/>
        <w:right w:val="none" w:sz="0" w:space="0" w:color="auto"/>
      </w:divBdr>
    </w:div>
    <w:div w:id="1524858017">
      <w:bodyDiv w:val="1"/>
      <w:marLeft w:val="0"/>
      <w:marRight w:val="0"/>
      <w:marTop w:val="0"/>
      <w:marBottom w:val="0"/>
      <w:divBdr>
        <w:top w:val="none" w:sz="0" w:space="0" w:color="auto"/>
        <w:left w:val="none" w:sz="0" w:space="0" w:color="auto"/>
        <w:bottom w:val="none" w:sz="0" w:space="0" w:color="auto"/>
        <w:right w:val="none" w:sz="0" w:space="0" w:color="auto"/>
      </w:divBdr>
    </w:div>
    <w:div w:id="1596816671">
      <w:bodyDiv w:val="1"/>
      <w:marLeft w:val="0"/>
      <w:marRight w:val="0"/>
      <w:marTop w:val="0"/>
      <w:marBottom w:val="0"/>
      <w:divBdr>
        <w:top w:val="none" w:sz="0" w:space="0" w:color="auto"/>
        <w:left w:val="none" w:sz="0" w:space="0" w:color="auto"/>
        <w:bottom w:val="none" w:sz="0" w:space="0" w:color="auto"/>
        <w:right w:val="none" w:sz="0" w:space="0" w:color="auto"/>
      </w:divBdr>
    </w:div>
    <w:div w:id="1859805235">
      <w:bodyDiv w:val="1"/>
      <w:marLeft w:val="0"/>
      <w:marRight w:val="0"/>
      <w:marTop w:val="0"/>
      <w:marBottom w:val="0"/>
      <w:divBdr>
        <w:top w:val="none" w:sz="0" w:space="0" w:color="auto"/>
        <w:left w:val="none" w:sz="0" w:space="0" w:color="auto"/>
        <w:bottom w:val="none" w:sz="0" w:space="0" w:color="auto"/>
        <w:right w:val="none" w:sz="0" w:space="0" w:color="auto"/>
      </w:divBdr>
    </w:div>
    <w:div w:id="1986079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numbering" Target="numbering.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22797;&#21512;&#25530;&#21644;&#26009;\&#24449;&#27714;&#24847;&#35265;&#22788;&#29702;\tds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C109135-C3A2-4AB4-BFD6-0D84805076E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tds2</Template>
  <TotalTime>2459</TotalTime>
  <Pages>25</Pages>
  <Words>2234</Words>
  <Characters>12738</Characters>
  <Application>Microsoft Office Word</Application>
  <DocSecurity>0</DocSecurity>
  <Lines>106</Lines>
  <Paragraphs>29</Paragraphs>
  <ScaleCrop>false</ScaleCrop>
  <Company>CNIS</Company>
  <LinksUpToDate>false</LinksUpToDate>
  <CharactersWithSpaces>14943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FANTASY</dc:creator>
  <cp:lastModifiedBy>Y J</cp:lastModifiedBy>
  <cp:revision>303</cp:revision>
  <cp:lastPrinted>2015-07-02T07:34:00Z</cp:lastPrinted>
  <dcterms:created xsi:type="dcterms:W3CDTF">2015-08-15T12:26:00Z</dcterms:created>
  <dcterms:modified xsi:type="dcterms:W3CDTF">2020-12-03T09:16:00Z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2052-11.1.0.9440</vt:lpwstr>
  </property>
</Properties>
</file>