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886F" w14:textId="77777777" w:rsidR="003C704A" w:rsidRDefault="00000000">
      <w:pPr>
        <w:tabs>
          <w:tab w:val="left" w:pos="6660"/>
        </w:tabs>
        <w:spacing w:line="360" w:lineRule="auto"/>
        <w:rPr>
          <w:rFonts w:eastAsia="黑体"/>
          <w:color w:val="000000"/>
          <w:sz w:val="32"/>
        </w:rPr>
      </w:pPr>
      <w:r>
        <w:rPr>
          <w:rFonts w:eastAsia="黑体"/>
          <w:color w:val="000000"/>
          <w:sz w:val="32"/>
        </w:rPr>
        <w:t>UDC</w:t>
      </w:r>
    </w:p>
    <w:p w14:paraId="400BD421" w14:textId="77777777" w:rsidR="003C704A" w:rsidRDefault="00000000">
      <w:pPr>
        <w:spacing w:beforeLines="50" w:before="156"/>
        <w:jc w:val="center"/>
        <w:rPr>
          <w:rFonts w:ascii="宋体" w:hAnsi="宋体"/>
          <w:color w:val="000000"/>
          <w:sz w:val="48"/>
        </w:rPr>
      </w:pPr>
      <w:r>
        <w:rPr>
          <w:rFonts w:ascii="宋体" w:hAnsi="宋体" w:hint="eastAsia"/>
          <w:color w:val="000000"/>
          <w:sz w:val="36"/>
        </w:rPr>
        <w:t>中国土木工程学会</w:t>
      </w:r>
      <w:r>
        <w:rPr>
          <w:rFonts w:ascii="宋体" w:hAnsi="宋体"/>
          <w:color w:val="000000"/>
          <w:sz w:val="36"/>
        </w:rPr>
        <w:t>标准</w:t>
      </w:r>
    </w:p>
    <w:p w14:paraId="20D5CC9C" w14:textId="77777777" w:rsidR="003C704A" w:rsidRDefault="003C704A">
      <w:pPr>
        <w:spacing w:line="360" w:lineRule="auto"/>
        <w:rPr>
          <w:color w:val="000000"/>
        </w:rPr>
      </w:pPr>
    </w:p>
    <w:p w14:paraId="45172F40" w14:textId="77777777" w:rsidR="003C704A" w:rsidRDefault="00000000">
      <w:pPr>
        <w:spacing w:line="360" w:lineRule="auto"/>
        <w:rPr>
          <w:rFonts w:eastAsia="黑体"/>
          <w:color w:val="000000"/>
          <w:sz w:val="36"/>
        </w:rPr>
      </w:pPr>
      <w:r>
        <w:rPr>
          <w:color w:val="000000"/>
        </w:rPr>
        <w:t xml:space="preserve">  </w:t>
      </w:r>
    </w:p>
    <w:p w14:paraId="257C7508" w14:textId="77777777" w:rsidR="003C704A" w:rsidRDefault="003C704A">
      <w:pPr>
        <w:spacing w:line="360" w:lineRule="auto"/>
        <w:rPr>
          <w:rFonts w:eastAsia="黑体"/>
          <w:color w:val="000000"/>
          <w:sz w:val="30"/>
        </w:rPr>
      </w:pPr>
    </w:p>
    <w:p w14:paraId="32A27206" w14:textId="77777777" w:rsidR="003C704A" w:rsidRDefault="00000000">
      <w:pPr>
        <w:spacing w:line="360" w:lineRule="auto"/>
        <w:rPr>
          <w:color w:val="000000"/>
          <w:sz w:val="32"/>
        </w:rPr>
      </w:pPr>
      <w:r>
        <w:rPr>
          <w:color w:val="000000"/>
          <w:sz w:val="32"/>
        </w:rPr>
        <w:t xml:space="preserve">P                                  </w:t>
      </w:r>
      <w:r>
        <w:rPr>
          <w:rFonts w:hint="eastAsia"/>
          <w:color w:val="000000"/>
          <w:sz w:val="32"/>
        </w:rPr>
        <w:t xml:space="preserve">  </w:t>
      </w:r>
      <w:r>
        <w:rPr>
          <w:color w:val="000000"/>
          <w:sz w:val="32"/>
        </w:rPr>
        <w:t xml:space="preserve"> </w:t>
      </w:r>
      <w:r>
        <w:rPr>
          <w:rFonts w:hint="eastAsia"/>
          <w:color w:val="000000"/>
          <w:sz w:val="32"/>
        </w:rPr>
        <w:t xml:space="preserve">  </w:t>
      </w:r>
      <w:r>
        <w:rPr>
          <w:rFonts w:hint="eastAsia"/>
          <w:color w:val="000000"/>
          <w:sz w:val="30"/>
        </w:rPr>
        <w:t xml:space="preserve">T/CCES </w:t>
      </w:r>
      <w:r>
        <w:rPr>
          <w:color w:val="000000"/>
          <w:sz w:val="30"/>
        </w:rPr>
        <w:t>X</w:t>
      </w:r>
      <w:r>
        <w:rPr>
          <w:rFonts w:hint="eastAsia"/>
          <w:color w:val="000000"/>
          <w:sz w:val="30"/>
        </w:rPr>
        <w:t>－</w:t>
      </w:r>
      <w:r>
        <w:rPr>
          <w:rFonts w:hint="eastAsia"/>
          <w:color w:val="000000"/>
          <w:sz w:val="30"/>
        </w:rPr>
        <w:t>20</w:t>
      </w:r>
      <w:r>
        <w:rPr>
          <w:color w:val="000000"/>
          <w:sz w:val="30"/>
        </w:rPr>
        <w:t>XX</w:t>
      </w:r>
    </w:p>
    <w:p w14:paraId="1CFD19E9" w14:textId="77777777" w:rsidR="003C704A" w:rsidRDefault="00000000">
      <w:pPr>
        <w:spacing w:line="360" w:lineRule="auto"/>
        <w:ind w:left="-735"/>
        <w:rPr>
          <w:color w:val="000000"/>
        </w:rPr>
      </w:pPr>
      <w:r>
        <w:rPr>
          <w:noProof/>
          <w:color w:val="000000"/>
          <w:sz w:val="20"/>
        </w:rPr>
        <mc:AlternateContent>
          <mc:Choice Requires="wps">
            <w:drawing>
              <wp:anchor distT="0" distB="0" distL="114300" distR="114300" simplePos="0" relativeHeight="251659264" behindDoc="0" locked="0" layoutInCell="1" allowOverlap="1" wp14:anchorId="1816EBB2" wp14:editId="425CBFE4">
                <wp:simplePos x="0" y="0"/>
                <wp:positionH relativeFrom="column">
                  <wp:posOffset>-228600</wp:posOffset>
                </wp:positionH>
                <wp:positionV relativeFrom="paragraph">
                  <wp:posOffset>99060</wp:posOffset>
                </wp:positionV>
                <wp:extent cx="5943600" cy="0"/>
                <wp:effectExtent l="9525" t="13335" r="9525" b="1524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w14:anchorId="7504C976" id="Line 3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" strokeweight="1.5pt"/>
            </w:pict>
          </mc:Fallback>
        </mc:AlternateContent>
      </w:r>
    </w:p>
    <w:p w14:paraId="34D7CF4B" w14:textId="77777777" w:rsidR="003C704A" w:rsidRDefault="003C704A">
      <w:pPr>
        <w:autoSpaceDE w:val="0"/>
        <w:autoSpaceDN w:val="0"/>
        <w:spacing w:line="360" w:lineRule="auto"/>
        <w:ind w:right="65"/>
        <w:jc w:val="center"/>
        <w:textAlignment w:val="bottom"/>
        <w:rPr>
          <w:rFonts w:eastAsia="黑体"/>
          <w:color w:val="000000"/>
          <w:sz w:val="36"/>
        </w:rPr>
      </w:pPr>
    </w:p>
    <w:p w14:paraId="56384D4E" w14:textId="77777777" w:rsidR="003C704A" w:rsidRDefault="00000000">
      <w:pPr>
        <w:spacing w:beforeLines="50" w:before="156"/>
        <w:jc w:val="center"/>
        <w:rPr>
          <w:rFonts w:eastAsia="黑体"/>
          <w:color w:val="000000"/>
          <w:sz w:val="48"/>
          <w:szCs w:val="48"/>
        </w:rPr>
      </w:pPr>
      <w:r>
        <w:rPr>
          <w:rFonts w:eastAsia="黑体" w:hint="eastAsia"/>
          <w:color w:val="000000"/>
          <w:sz w:val="48"/>
          <w:szCs w:val="48"/>
        </w:rPr>
        <w:t>隧道二次衬砌混凝土控</w:t>
      </w:r>
      <w:proofErr w:type="gramStart"/>
      <w:r>
        <w:rPr>
          <w:rFonts w:eastAsia="黑体" w:hint="eastAsia"/>
          <w:color w:val="000000"/>
          <w:sz w:val="48"/>
          <w:szCs w:val="48"/>
        </w:rPr>
        <w:t>裂施工</w:t>
      </w:r>
      <w:proofErr w:type="gramEnd"/>
      <w:r>
        <w:rPr>
          <w:rFonts w:eastAsia="黑体" w:hint="eastAsia"/>
          <w:color w:val="000000"/>
          <w:sz w:val="48"/>
          <w:szCs w:val="48"/>
        </w:rPr>
        <w:t>技术规程</w:t>
      </w:r>
    </w:p>
    <w:p w14:paraId="48FA9A1A" w14:textId="77777777" w:rsidR="003C704A" w:rsidRDefault="00000000">
      <w:pPr>
        <w:jc w:val="center"/>
        <w:rPr>
          <w:color w:val="000000"/>
          <w:sz w:val="30"/>
        </w:rPr>
      </w:pPr>
      <w:r>
        <w:rPr>
          <w:color w:val="000000"/>
          <w:sz w:val="30"/>
        </w:rPr>
        <w:t>Technical specification for construction technology of secondary lining concrete crack controlling in tunnel</w:t>
      </w:r>
    </w:p>
    <w:p w14:paraId="50F6BF72" w14:textId="77777777" w:rsidR="003C704A" w:rsidRDefault="00000000">
      <w:pPr>
        <w:spacing w:line="360" w:lineRule="auto"/>
        <w:ind w:firstLineChars="1100" w:firstLine="3300"/>
        <w:rPr>
          <w:rFonts w:eastAsia="黑体"/>
          <w:color w:val="000000"/>
          <w:sz w:val="30"/>
        </w:rPr>
      </w:pPr>
      <w:r>
        <w:rPr>
          <w:rFonts w:eastAsia="黑体" w:hint="eastAsia"/>
          <w:color w:val="000000"/>
          <w:sz w:val="30"/>
        </w:rPr>
        <w:t>（征求意见稿）</w:t>
      </w:r>
    </w:p>
    <w:p w14:paraId="251B56C0" w14:textId="77777777" w:rsidR="003C704A" w:rsidRDefault="003C704A">
      <w:pPr>
        <w:spacing w:line="360" w:lineRule="auto"/>
        <w:rPr>
          <w:rFonts w:eastAsia="黑体"/>
          <w:color w:val="000000"/>
          <w:sz w:val="30"/>
        </w:rPr>
      </w:pPr>
    </w:p>
    <w:p w14:paraId="24DBD187" w14:textId="77777777" w:rsidR="003C704A" w:rsidRDefault="003C704A">
      <w:pPr>
        <w:spacing w:line="360" w:lineRule="auto"/>
        <w:rPr>
          <w:rFonts w:eastAsia="黑体"/>
          <w:color w:val="000000"/>
          <w:sz w:val="30"/>
        </w:rPr>
      </w:pPr>
    </w:p>
    <w:p w14:paraId="2001F05A" w14:textId="77777777" w:rsidR="003C704A" w:rsidRDefault="003C704A">
      <w:pPr>
        <w:spacing w:line="360" w:lineRule="auto"/>
        <w:rPr>
          <w:rFonts w:eastAsia="黑体"/>
          <w:color w:val="000000"/>
          <w:sz w:val="30"/>
        </w:rPr>
      </w:pPr>
    </w:p>
    <w:p w14:paraId="056E6B0A" w14:textId="77777777" w:rsidR="003C704A" w:rsidRDefault="003C704A">
      <w:pPr>
        <w:spacing w:line="360" w:lineRule="auto"/>
        <w:rPr>
          <w:rFonts w:eastAsia="黑体"/>
          <w:color w:val="000000"/>
          <w:sz w:val="30"/>
        </w:rPr>
      </w:pPr>
    </w:p>
    <w:p w14:paraId="780D16E7" w14:textId="77777777" w:rsidR="003C704A" w:rsidRDefault="003C704A">
      <w:pPr>
        <w:spacing w:line="360" w:lineRule="auto"/>
        <w:rPr>
          <w:rFonts w:ascii="Arial" w:hAnsi="Arial" w:cs="Arial"/>
          <w:color w:val="333333"/>
          <w:sz w:val="24"/>
          <w:shd w:val="clear" w:color="auto" w:fill="FFFFFF"/>
        </w:rPr>
      </w:pPr>
    </w:p>
    <w:p w14:paraId="29348592" w14:textId="77777777" w:rsidR="003C704A" w:rsidRDefault="003C704A">
      <w:pPr>
        <w:spacing w:line="360" w:lineRule="auto"/>
        <w:rPr>
          <w:rFonts w:ascii="Arial" w:hAnsi="Arial" w:cs="Arial"/>
          <w:color w:val="333333"/>
          <w:sz w:val="24"/>
          <w:shd w:val="clear" w:color="auto" w:fill="FFFFFF"/>
        </w:rPr>
      </w:pPr>
    </w:p>
    <w:p w14:paraId="5EF4EA02" w14:textId="77777777" w:rsidR="003C704A" w:rsidRDefault="003C704A">
      <w:pPr>
        <w:spacing w:line="360" w:lineRule="auto"/>
        <w:rPr>
          <w:rFonts w:eastAsia="黑体"/>
          <w:color w:val="000000"/>
          <w:sz w:val="30"/>
        </w:rPr>
      </w:pPr>
    </w:p>
    <w:p w14:paraId="74C242DD" w14:textId="77777777" w:rsidR="003C704A" w:rsidRDefault="003C704A">
      <w:pPr>
        <w:spacing w:line="360" w:lineRule="auto"/>
        <w:rPr>
          <w:rFonts w:eastAsia="黑体"/>
          <w:color w:val="000000"/>
          <w:sz w:val="30"/>
        </w:rPr>
      </w:pPr>
    </w:p>
    <w:p w14:paraId="5B8C06F4" w14:textId="77777777" w:rsidR="003C704A" w:rsidRDefault="00000000">
      <w:pPr>
        <w:spacing w:line="360" w:lineRule="auto"/>
        <w:rPr>
          <w:rFonts w:eastAsia="黑体"/>
          <w:color w:val="000000"/>
          <w:sz w:val="30"/>
        </w:rPr>
      </w:pPr>
      <w:r>
        <w:rPr>
          <w:rFonts w:eastAsia="黑体"/>
          <w:noProof/>
          <w:color w:val="000000"/>
          <w:sz w:val="30"/>
        </w:rPr>
        <mc:AlternateContent>
          <mc:Choice Requires="wps">
            <w:drawing>
              <wp:anchor distT="0" distB="0" distL="114300" distR="114300" simplePos="0" relativeHeight="251660288" behindDoc="0" locked="0" layoutInCell="1" allowOverlap="1" wp14:anchorId="7B3A5874" wp14:editId="0860570D">
                <wp:simplePos x="0" y="0"/>
                <wp:positionH relativeFrom="column">
                  <wp:posOffset>-9525</wp:posOffset>
                </wp:positionH>
                <wp:positionV relativeFrom="paragraph">
                  <wp:posOffset>326390</wp:posOffset>
                </wp:positionV>
                <wp:extent cx="5724525" cy="0"/>
                <wp:effectExtent l="9525" t="12065" r="9525" b="1651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9050">
                          <a:solidFill>
                            <a:srgbClr val="000000"/>
                          </a:solidFill>
                          <a:round/>
                        </a:ln>
                      </wps:spPr>
                      <wps:bodyPr/>
                    </wps:wsp>
                  </a:graphicData>
                </a:graphic>
              </wp:anchor>
            </w:drawing>
          </mc:Choice>
          <mc:Fallback>
            <w:pict>
              <v:line w14:anchorId="79F340DB" id="Line 4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25.7pt" to="450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" strokeweight="1.5pt"/>
            </w:pict>
          </mc:Fallback>
        </mc:AlternateContent>
      </w:r>
      <w:r>
        <w:rPr>
          <w:rFonts w:eastAsia="黑体" w:hint="eastAsia"/>
          <w:color w:val="000000"/>
          <w:sz w:val="30"/>
        </w:rPr>
        <w:t>2024</w:t>
      </w:r>
      <w:proofErr w:type="gramStart"/>
      <w:r>
        <w:rPr>
          <w:rFonts w:eastAsia="黑体"/>
          <w:color w:val="000000"/>
          <w:sz w:val="30"/>
        </w:rPr>
        <w:t>–XX–XX</w:t>
      </w:r>
      <w:proofErr w:type="gramEnd"/>
      <w:r>
        <w:rPr>
          <w:rFonts w:eastAsia="黑体" w:hint="eastAsia"/>
          <w:color w:val="000000"/>
          <w:sz w:val="30"/>
        </w:rPr>
        <w:t xml:space="preserve"> </w:t>
      </w:r>
      <w:r>
        <w:rPr>
          <w:rFonts w:eastAsia="黑体" w:hint="eastAsia"/>
          <w:color w:val="000000"/>
          <w:sz w:val="30"/>
        </w:rPr>
        <w:t>发布</w:t>
      </w:r>
      <w:r>
        <w:rPr>
          <w:rFonts w:eastAsia="黑体" w:hint="eastAsia"/>
          <w:color w:val="000000"/>
          <w:sz w:val="30"/>
        </w:rPr>
        <w:tab/>
      </w:r>
      <w:r>
        <w:rPr>
          <w:rFonts w:eastAsia="黑体" w:hint="eastAsia"/>
          <w:color w:val="000000"/>
          <w:sz w:val="30"/>
        </w:rPr>
        <w:tab/>
      </w:r>
      <w:r>
        <w:rPr>
          <w:rFonts w:eastAsia="黑体" w:hint="eastAsia"/>
          <w:color w:val="000000"/>
          <w:sz w:val="30"/>
        </w:rPr>
        <w:tab/>
      </w:r>
      <w:r>
        <w:rPr>
          <w:rFonts w:eastAsia="黑体" w:hint="eastAsia"/>
          <w:color w:val="000000"/>
          <w:sz w:val="30"/>
        </w:rPr>
        <w:tab/>
      </w:r>
      <w:r>
        <w:rPr>
          <w:rFonts w:eastAsia="黑体" w:hint="eastAsia"/>
          <w:color w:val="000000"/>
          <w:sz w:val="30"/>
        </w:rPr>
        <w:tab/>
      </w:r>
      <w:r>
        <w:rPr>
          <w:rFonts w:eastAsia="黑体" w:hint="eastAsia"/>
          <w:color w:val="000000"/>
          <w:sz w:val="30"/>
        </w:rPr>
        <w:tab/>
      </w:r>
      <w:r>
        <w:rPr>
          <w:rFonts w:eastAsia="黑体" w:hint="eastAsia"/>
          <w:color w:val="000000"/>
          <w:sz w:val="30"/>
        </w:rPr>
        <w:tab/>
      </w:r>
      <w:r>
        <w:rPr>
          <w:rFonts w:eastAsia="黑体" w:hint="eastAsia"/>
          <w:color w:val="000000"/>
          <w:sz w:val="30"/>
        </w:rPr>
        <w:tab/>
        <w:t xml:space="preserve"> </w:t>
      </w:r>
      <w:r>
        <w:rPr>
          <w:rFonts w:eastAsia="黑体"/>
          <w:color w:val="000000"/>
          <w:sz w:val="30"/>
        </w:rPr>
        <w:t xml:space="preserve">  </w:t>
      </w:r>
      <w:r>
        <w:rPr>
          <w:rFonts w:eastAsia="黑体" w:hint="eastAsia"/>
          <w:color w:val="000000"/>
          <w:sz w:val="30"/>
        </w:rPr>
        <w:t>2025</w:t>
      </w:r>
      <w:proofErr w:type="gramStart"/>
      <w:r>
        <w:rPr>
          <w:rFonts w:eastAsia="黑体"/>
          <w:color w:val="000000"/>
          <w:sz w:val="30"/>
        </w:rPr>
        <w:t>–XX–XX</w:t>
      </w:r>
      <w:proofErr w:type="gramEnd"/>
      <w:r>
        <w:rPr>
          <w:rFonts w:eastAsia="黑体" w:hint="eastAsia"/>
          <w:color w:val="000000"/>
          <w:sz w:val="30"/>
        </w:rPr>
        <w:t xml:space="preserve"> </w:t>
      </w:r>
      <w:r>
        <w:rPr>
          <w:rFonts w:eastAsia="黑体" w:hint="eastAsia"/>
          <w:color w:val="000000"/>
          <w:sz w:val="30"/>
        </w:rPr>
        <w:t>实施</w:t>
      </w:r>
    </w:p>
    <w:p w14:paraId="25F3A36C" w14:textId="77777777" w:rsidR="003C704A" w:rsidRDefault="00000000">
      <w:pPr>
        <w:spacing w:line="360" w:lineRule="auto"/>
        <w:jc w:val="center"/>
        <w:rPr>
          <w:rFonts w:eastAsia="黑体"/>
          <w:color w:val="000000"/>
          <w:sz w:val="30"/>
        </w:rPr>
      </w:pPr>
      <w:r>
        <w:rPr>
          <w:rFonts w:eastAsia="黑体" w:hint="eastAsia"/>
          <w:color w:val="000000"/>
          <w:sz w:val="30"/>
        </w:rPr>
        <w:t>中国土木工程学会</w:t>
      </w:r>
      <w:r>
        <w:rPr>
          <w:rFonts w:eastAsia="黑体" w:hint="eastAsia"/>
          <w:color w:val="000000"/>
          <w:sz w:val="30"/>
        </w:rPr>
        <w:t xml:space="preserve">    </w:t>
      </w:r>
      <w:r>
        <w:rPr>
          <w:rFonts w:eastAsia="黑体" w:hint="eastAsia"/>
          <w:color w:val="000000"/>
          <w:sz w:val="30"/>
        </w:rPr>
        <w:t>发布</w:t>
      </w:r>
    </w:p>
    <w:p w14:paraId="0ED1257A" w14:textId="77777777" w:rsidR="003C704A" w:rsidRDefault="00000000">
      <w:pPr>
        <w:rPr>
          <w:color w:val="000000"/>
        </w:rPr>
        <w:sectPr w:rsidR="003C704A">
          <w:headerReference w:type="default" r:id="rId8"/>
          <w:footerReference w:type="even" r:id="rId9"/>
          <w:type w:val="continuous"/>
          <w:pgSz w:w="11907" w:h="16840"/>
          <w:pgMar w:top="1418" w:right="1440" w:bottom="1418" w:left="1440" w:header="851" w:footer="992" w:gutter="0"/>
          <w:cols w:space="425"/>
          <w:docGrid w:type="lines" w:linePitch="312"/>
        </w:sectPr>
      </w:pPr>
      <w:r>
        <w:rPr>
          <w:rFonts w:hint="eastAsia"/>
          <w:color w:val="000000"/>
        </w:rPr>
        <w:t xml:space="preserve"> </w:t>
      </w:r>
    </w:p>
    <w:p w14:paraId="0897787D" w14:textId="77777777" w:rsidR="003C704A" w:rsidRDefault="003C704A">
      <w:pPr>
        <w:jc w:val="center"/>
        <w:rPr>
          <w:rFonts w:eastAsia="黑体"/>
          <w:b/>
          <w:color w:val="000000"/>
          <w:sz w:val="32"/>
          <w:szCs w:val="32"/>
        </w:rPr>
      </w:pPr>
    </w:p>
    <w:p w14:paraId="35F60B9B" w14:textId="77777777" w:rsidR="003C704A" w:rsidRDefault="00000000">
      <w:pPr>
        <w:jc w:val="center"/>
        <w:rPr>
          <w:rFonts w:ascii="宋体" w:hAnsi="宋体"/>
          <w:b/>
          <w:color w:val="000000"/>
          <w:sz w:val="32"/>
          <w:szCs w:val="32"/>
        </w:rPr>
      </w:pPr>
      <w:r>
        <w:rPr>
          <w:rFonts w:ascii="宋体" w:hAnsi="宋体" w:hint="eastAsia"/>
          <w:b/>
          <w:color w:val="000000"/>
          <w:sz w:val="32"/>
          <w:szCs w:val="32"/>
        </w:rPr>
        <w:t>中国土木工程学会标准</w:t>
      </w:r>
    </w:p>
    <w:p w14:paraId="3B281BFD" w14:textId="77777777" w:rsidR="003C704A" w:rsidRDefault="003C704A">
      <w:pPr>
        <w:jc w:val="center"/>
        <w:rPr>
          <w:rFonts w:eastAsia="黑体"/>
          <w:b/>
          <w:color w:val="000000"/>
          <w:sz w:val="32"/>
          <w:szCs w:val="32"/>
        </w:rPr>
      </w:pPr>
    </w:p>
    <w:p w14:paraId="0CC69B38" w14:textId="77777777" w:rsidR="003C704A" w:rsidRDefault="003C704A">
      <w:pPr>
        <w:jc w:val="center"/>
        <w:rPr>
          <w:rFonts w:eastAsia="黑体"/>
          <w:b/>
          <w:color w:val="000000"/>
          <w:sz w:val="32"/>
          <w:szCs w:val="32"/>
        </w:rPr>
      </w:pPr>
    </w:p>
    <w:p w14:paraId="3A3D72CF" w14:textId="77777777" w:rsidR="003C704A" w:rsidRDefault="003C704A">
      <w:pPr>
        <w:jc w:val="center"/>
        <w:rPr>
          <w:rFonts w:eastAsia="黑体"/>
          <w:b/>
          <w:color w:val="000000"/>
          <w:sz w:val="32"/>
          <w:szCs w:val="32"/>
        </w:rPr>
      </w:pPr>
    </w:p>
    <w:p w14:paraId="626A4344" w14:textId="77777777" w:rsidR="003C704A" w:rsidRDefault="00000000">
      <w:pPr>
        <w:spacing w:beforeLines="50" w:before="156"/>
        <w:jc w:val="center"/>
        <w:rPr>
          <w:rFonts w:eastAsia="黑体"/>
          <w:color w:val="000000"/>
          <w:sz w:val="48"/>
          <w:szCs w:val="48"/>
        </w:rPr>
      </w:pPr>
      <w:r>
        <w:rPr>
          <w:rFonts w:eastAsia="黑体" w:hint="eastAsia"/>
          <w:color w:val="000000"/>
          <w:sz w:val="48"/>
          <w:szCs w:val="48"/>
        </w:rPr>
        <w:t>隧道二次衬砌混凝土控</w:t>
      </w:r>
      <w:proofErr w:type="gramStart"/>
      <w:r>
        <w:rPr>
          <w:rFonts w:eastAsia="黑体" w:hint="eastAsia"/>
          <w:color w:val="000000"/>
          <w:sz w:val="48"/>
          <w:szCs w:val="48"/>
        </w:rPr>
        <w:t>裂施工</w:t>
      </w:r>
      <w:proofErr w:type="gramEnd"/>
      <w:r>
        <w:rPr>
          <w:rFonts w:eastAsia="黑体" w:hint="eastAsia"/>
          <w:color w:val="000000"/>
          <w:sz w:val="48"/>
          <w:szCs w:val="48"/>
        </w:rPr>
        <w:t>技术规程</w:t>
      </w:r>
    </w:p>
    <w:p w14:paraId="21A38044" w14:textId="77777777" w:rsidR="003C704A" w:rsidRDefault="00000000">
      <w:pPr>
        <w:jc w:val="center"/>
        <w:rPr>
          <w:color w:val="000000"/>
          <w:sz w:val="30"/>
        </w:rPr>
      </w:pPr>
      <w:r>
        <w:rPr>
          <w:color w:val="000000"/>
          <w:sz w:val="30"/>
        </w:rPr>
        <w:t>Technical specification for construction technology of secondary lining concrete crack controlling in tunnel</w:t>
      </w:r>
    </w:p>
    <w:p w14:paraId="187C6E26" w14:textId="77777777" w:rsidR="003C704A" w:rsidRDefault="003C704A">
      <w:pPr>
        <w:jc w:val="center"/>
        <w:rPr>
          <w:color w:val="000000"/>
          <w:sz w:val="30"/>
        </w:rPr>
      </w:pPr>
    </w:p>
    <w:p w14:paraId="789A592E" w14:textId="77777777" w:rsidR="003C704A" w:rsidRDefault="003C704A">
      <w:pPr>
        <w:rPr>
          <w:rFonts w:eastAsia="黑体"/>
          <w:b/>
          <w:color w:val="000000"/>
          <w:sz w:val="28"/>
          <w:szCs w:val="28"/>
        </w:rPr>
      </w:pPr>
    </w:p>
    <w:p w14:paraId="545C2E73" w14:textId="77777777" w:rsidR="003C704A" w:rsidRDefault="003C704A">
      <w:pPr>
        <w:jc w:val="center"/>
        <w:rPr>
          <w:rFonts w:eastAsia="黑体"/>
          <w:b/>
          <w:color w:val="000000"/>
          <w:sz w:val="28"/>
          <w:szCs w:val="28"/>
        </w:rPr>
      </w:pPr>
    </w:p>
    <w:p w14:paraId="6F6ECB9D" w14:textId="77777777" w:rsidR="003C704A" w:rsidRDefault="00000000">
      <w:pPr>
        <w:jc w:val="center"/>
        <w:rPr>
          <w:rFonts w:eastAsia="黑体"/>
          <w:b/>
          <w:color w:val="000000"/>
          <w:sz w:val="28"/>
          <w:szCs w:val="28"/>
        </w:rPr>
      </w:pPr>
      <w:r>
        <w:rPr>
          <w:rFonts w:eastAsia="黑体" w:hint="eastAsia"/>
          <w:b/>
          <w:color w:val="000000"/>
          <w:sz w:val="28"/>
          <w:szCs w:val="28"/>
        </w:rPr>
        <w:t xml:space="preserve">T/CCES </w:t>
      </w:r>
      <w:r>
        <w:rPr>
          <w:rFonts w:eastAsia="黑体"/>
          <w:b/>
          <w:color w:val="000000"/>
          <w:sz w:val="28"/>
          <w:szCs w:val="28"/>
        </w:rPr>
        <w:t>X</w:t>
      </w:r>
      <w:r>
        <w:rPr>
          <w:rFonts w:eastAsia="黑体" w:hint="eastAsia"/>
          <w:b/>
          <w:color w:val="000000"/>
          <w:sz w:val="28"/>
          <w:szCs w:val="28"/>
        </w:rPr>
        <w:t>－</w:t>
      </w:r>
      <w:r>
        <w:rPr>
          <w:rFonts w:eastAsia="黑体" w:hint="eastAsia"/>
          <w:b/>
          <w:color w:val="000000"/>
          <w:sz w:val="28"/>
          <w:szCs w:val="28"/>
        </w:rPr>
        <w:t>20</w:t>
      </w:r>
      <w:r>
        <w:rPr>
          <w:rFonts w:eastAsia="黑体"/>
          <w:b/>
          <w:color w:val="000000"/>
          <w:sz w:val="28"/>
          <w:szCs w:val="28"/>
        </w:rPr>
        <w:t>XX</w:t>
      </w:r>
    </w:p>
    <w:p w14:paraId="08863E13" w14:textId="77777777" w:rsidR="003C704A" w:rsidRDefault="003C704A">
      <w:pPr>
        <w:ind w:firstLineChars="1150" w:firstLine="3233"/>
        <w:rPr>
          <w:rFonts w:eastAsia="黑体"/>
          <w:b/>
          <w:color w:val="000000"/>
          <w:sz w:val="28"/>
          <w:szCs w:val="28"/>
        </w:rPr>
      </w:pPr>
    </w:p>
    <w:p w14:paraId="21081215" w14:textId="77777777" w:rsidR="003C704A" w:rsidRDefault="003C704A">
      <w:pPr>
        <w:ind w:firstLineChars="900" w:firstLine="2520"/>
        <w:rPr>
          <w:rFonts w:ascii="宋体" w:hAnsi="宋体"/>
          <w:color w:val="000000"/>
          <w:sz w:val="28"/>
          <w:szCs w:val="28"/>
        </w:rPr>
      </w:pPr>
    </w:p>
    <w:p w14:paraId="4DAA656D" w14:textId="77777777" w:rsidR="003C704A" w:rsidRDefault="00000000">
      <w:pPr>
        <w:ind w:firstLineChars="900" w:firstLine="2520"/>
        <w:rPr>
          <w:rFonts w:ascii="宋体" w:hAnsi="宋体"/>
          <w:color w:val="000000"/>
          <w:sz w:val="28"/>
          <w:szCs w:val="28"/>
        </w:rPr>
      </w:pPr>
      <w:r>
        <w:rPr>
          <w:rFonts w:ascii="宋体" w:hAnsi="宋体" w:hint="eastAsia"/>
          <w:color w:val="000000"/>
          <w:sz w:val="28"/>
          <w:szCs w:val="28"/>
        </w:rPr>
        <w:t>批准单位：中国土木工程学会</w:t>
      </w:r>
    </w:p>
    <w:p w14:paraId="1D01F079" w14:textId="77777777" w:rsidR="003C704A" w:rsidRDefault="00000000">
      <w:pPr>
        <w:ind w:firstLineChars="900" w:firstLine="2520"/>
        <w:rPr>
          <w:rFonts w:ascii="宋体" w:hAnsi="宋体"/>
          <w:color w:val="000000"/>
          <w:szCs w:val="21"/>
        </w:rPr>
      </w:pPr>
      <w:r>
        <w:rPr>
          <w:rFonts w:ascii="宋体" w:hAnsi="宋体" w:hint="eastAsia"/>
          <w:color w:val="000000"/>
          <w:sz w:val="28"/>
          <w:szCs w:val="28"/>
        </w:rPr>
        <w:t>施行日期：202X年</w:t>
      </w:r>
      <w:r>
        <w:rPr>
          <w:rFonts w:ascii="宋体" w:hAnsi="宋体"/>
          <w:color w:val="000000"/>
          <w:sz w:val="28"/>
          <w:szCs w:val="28"/>
        </w:rPr>
        <w:t>X</w:t>
      </w:r>
      <w:r>
        <w:rPr>
          <w:rFonts w:ascii="宋体" w:hAnsi="宋体" w:hint="eastAsia"/>
          <w:color w:val="000000"/>
          <w:sz w:val="28"/>
          <w:szCs w:val="28"/>
        </w:rPr>
        <w:t>月</w:t>
      </w:r>
      <w:r>
        <w:rPr>
          <w:rFonts w:ascii="宋体" w:hAnsi="宋体"/>
          <w:color w:val="000000"/>
          <w:sz w:val="28"/>
          <w:szCs w:val="28"/>
        </w:rPr>
        <w:t>X</w:t>
      </w:r>
      <w:r>
        <w:rPr>
          <w:rFonts w:ascii="宋体" w:hAnsi="宋体" w:hint="eastAsia"/>
          <w:color w:val="000000"/>
          <w:sz w:val="28"/>
          <w:szCs w:val="28"/>
        </w:rPr>
        <w:t>日</w:t>
      </w:r>
    </w:p>
    <w:p w14:paraId="6E731EAE" w14:textId="77777777" w:rsidR="003C704A" w:rsidRDefault="003C704A">
      <w:pPr>
        <w:rPr>
          <w:rFonts w:eastAsia="黑体"/>
          <w:b/>
          <w:color w:val="000000"/>
          <w:sz w:val="32"/>
          <w:szCs w:val="32"/>
        </w:rPr>
      </w:pPr>
    </w:p>
    <w:p w14:paraId="516CF96A" w14:textId="77777777" w:rsidR="003C704A" w:rsidRDefault="003C704A">
      <w:pPr>
        <w:rPr>
          <w:rFonts w:eastAsia="黑体"/>
          <w:b/>
          <w:color w:val="000000"/>
          <w:sz w:val="32"/>
          <w:szCs w:val="32"/>
        </w:rPr>
      </w:pPr>
    </w:p>
    <w:p w14:paraId="5CA92941" w14:textId="77777777" w:rsidR="003C704A" w:rsidRDefault="003C704A">
      <w:pPr>
        <w:jc w:val="center"/>
        <w:rPr>
          <w:rFonts w:ascii="黑体" w:eastAsia="黑体" w:hAnsi="黑体"/>
          <w:color w:val="000000"/>
          <w:sz w:val="28"/>
          <w:szCs w:val="28"/>
        </w:rPr>
      </w:pPr>
    </w:p>
    <w:p w14:paraId="60A082F8" w14:textId="77777777" w:rsidR="003C704A" w:rsidRDefault="003C704A">
      <w:pPr>
        <w:jc w:val="center"/>
        <w:rPr>
          <w:rFonts w:ascii="黑体" w:eastAsia="黑体" w:hAnsi="黑体"/>
          <w:color w:val="000000"/>
          <w:sz w:val="28"/>
          <w:szCs w:val="28"/>
        </w:rPr>
      </w:pPr>
    </w:p>
    <w:p w14:paraId="08CD5491" w14:textId="77777777" w:rsidR="003C704A" w:rsidRDefault="003C704A">
      <w:pPr>
        <w:jc w:val="center"/>
        <w:rPr>
          <w:rFonts w:ascii="黑体" w:eastAsia="黑体" w:hAnsi="黑体"/>
          <w:color w:val="000000"/>
          <w:sz w:val="28"/>
          <w:szCs w:val="28"/>
        </w:rPr>
      </w:pPr>
    </w:p>
    <w:p w14:paraId="4831E471" w14:textId="77777777" w:rsidR="003C704A" w:rsidRDefault="00000000">
      <w:pPr>
        <w:jc w:val="center"/>
        <w:rPr>
          <w:rFonts w:ascii="黑体" w:eastAsia="黑体" w:hAnsi="黑体"/>
          <w:color w:val="000000"/>
          <w:sz w:val="28"/>
          <w:szCs w:val="28"/>
        </w:rPr>
      </w:pPr>
      <w:r>
        <w:rPr>
          <w:rFonts w:ascii="黑体" w:eastAsia="黑体" w:hAnsi="黑体"/>
          <w:color w:val="000000"/>
          <w:sz w:val="28"/>
          <w:szCs w:val="28"/>
        </w:rPr>
        <w:t>20XX  北</w:t>
      </w:r>
      <w:r>
        <w:rPr>
          <w:rFonts w:ascii="黑体" w:eastAsia="黑体" w:hAnsi="黑体" w:hint="eastAsia"/>
          <w:color w:val="000000"/>
          <w:sz w:val="28"/>
          <w:szCs w:val="28"/>
        </w:rPr>
        <w:t xml:space="preserve">  </w:t>
      </w:r>
      <w:r>
        <w:rPr>
          <w:rFonts w:ascii="黑体" w:eastAsia="黑体" w:hAnsi="黑体"/>
          <w:color w:val="000000"/>
          <w:sz w:val="28"/>
          <w:szCs w:val="28"/>
        </w:rPr>
        <w:t>京</w:t>
      </w:r>
    </w:p>
    <w:p w14:paraId="3D158B82" w14:textId="77777777" w:rsidR="003C704A" w:rsidRDefault="003C704A">
      <w:pPr>
        <w:jc w:val="center"/>
        <w:rPr>
          <w:rFonts w:ascii="黑体" w:eastAsia="黑体" w:hAnsi="黑体"/>
          <w:b/>
          <w:color w:val="000000"/>
          <w:sz w:val="28"/>
          <w:szCs w:val="28"/>
        </w:rPr>
        <w:sectPr w:rsidR="003C704A">
          <w:footerReference w:type="even" r:id="rId10"/>
          <w:footerReference w:type="default" r:id="rId11"/>
          <w:type w:val="continuous"/>
          <w:pgSz w:w="11906" w:h="16838"/>
          <w:pgMar w:top="1418" w:right="1701" w:bottom="1418" w:left="1701" w:header="851" w:footer="992" w:gutter="0"/>
          <w:pgNumType w:start="1"/>
          <w:cols w:space="425"/>
          <w:docGrid w:type="lines" w:linePitch="312"/>
        </w:sectPr>
      </w:pPr>
    </w:p>
    <w:p w14:paraId="7E95C680" w14:textId="77777777" w:rsidR="003C704A" w:rsidRDefault="003C704A">
      <w:pPr>
        <w:jc w:val="center"/>
        <w:rPr>
          <w:rFonts w:ascii="黑体" w:eastAsia="黑体" w:hAnsi="黑体"/>
          <w:b/>
          <w:color w:val="000000"/>
          <w:sz w:val="28"/>
          <w:szCs w:val="28"/>
        </w:rPr>
        <w:sectPr w:rsidR="003C704A">
          <w:pgSz w:w="11906" w:h="16838"/>
          <w:pgMar w:top="1418" w:right="1701" w:bottom="1418" w:left="1701" w:header="851" w:footer="992" w:gutter="0"/>
          <w:pgNumType w:start="1"/>
          <w:cols w:space="425"/>
          <w:docGrid w:type="lines" w:linePitch="312"/>
        </w:sectPr>
      </w:pPr>
    </w:p>
    <w:p w14:paraId="52ED1941" w14:textId="77777777" w:rsidR="003C704A" w:rsidRDefault="00000000">
      <w:pPr>
        <w:pStyle w:val="TOC10"/>
        <w:spacing w:beforeLines="100" w:before="312" w:afterLines="100" w:after="312" w:line="360" w:lineRule="auto"/>
        <w:jc w:val="center"/>
        <w:rPr>
          <w:rFonts w:ascii="Times New Roman" w:hAnsi="Times New Roman"/>
          <w:color w:val="000000"/>
        </w:rPr>
      </w:pPr>
      <w:r>
        <w:rPr>
          <w:rFonts w:ascii="Times New Roman" w:hAnsi="Times New Roman"/>
          <w:color w:val="000000"/>
        </w:rPr>
        <w:lastRenderedPageBreak/>
        <w:t>前</w:t>
      </w:r>
      <w:r>
        <w:rPr>
          <w:rFonts w:ascii="Times New Roman" w:hAnsi="Times New Roman"/>
          <w:color w:val="000000"/>
        </w:rPr>
        <w:t xml:space="preserve">  </w:t>
      </w:r>
      <w:r>
        <w:rPr>
          <w:rFonts w:ascii="Times New Roman" w:hAnsi="Times New Roman"/>
          <w:color w:val="000000"/>
        </w:rPr>
        <w:t>言</w:t>
      </w:r>
    </w:p>
    <w:p w14:paraId="6CEEBD15" w14:textId="77777777" w:rsidR="003C704A" w:rsidRDefault="00000000">
      <w:pPr>
        <w:spacing w:line="312" w:lineRule="auto"/>
        <w:ind w:firstLineChars="200" w:firstLine="480"/>
        <w:jc w:val="both"/>
        <w:rPr>
          <w:rFonts w:hAnsi="宋体"/>
          <w:color w:val="000000"/>
          <w:sz w:val="24"/>
        </w:rPr>
      </w:pPr>
      <w:r>
        <w:rPr>
          <w:rFonts w:hAnsi="宋体" w:hint="eastAsia"/>
          <w:color w:val="000000"/>
          <w:sz w:val="24"/>
        </w:rPr>
        <w:t>本规程是根据中</w:t>
      </w:r>
      <w:r>
        <w:rPr>
          <w:rFonts w:hint="eastAsia"/>
          <w:sz w:val="24"/>
        </w:rPr>
        <w:t>国土木工程学会</w:t>
      </w:r>
      <w:r>
        <w:rPr>
          <w:rFonts w:hAnsi="宋体" w:hint="eastAsia"/>
          <w:color w:val="000000"/>
          <w:sz w:val="24"/>
        </w:rPr>
        <w:t>《关于发布</w:t>
      </w:r>
      <w:r>
        <w:rPr>
          <w:rFonts w:hAnsi="宋体" w:hint="eastAsia"/>
          <w:color w:val="000000"/>
          <w:sz w:val="24"/>
        </w:rPr>
        <w:t>&lt;2023</w:t>
      </w:r>
      <w:r>
        <w:rPr>
          <w:rFonts w:hAnsi="宋体" w:hint="eastAsia"/>
          <w:color w:val="000000"/>
          <w:sz w:val="24"/>
        </w:rPr>
        <w:t>年中国土木工程学会标准立项计划</w:t>
      </w:r>
      <w:r>
        <w:rPr>
          <w:rFonts w:hAnsi="宋体" w:hint="eastAsia"/>
          <w:color w:val="000000"/>
          <w:sz w:val="24"/>
        </w:rPr>
        <w:t>&gt;</w:t>
      </w:r>
      <w:r>
        <w:rPr>
          <w:rFonts w:hAnsi="宋体" w:hint="eastAsia"/>
          <w:color w:val="000000"/>
          <w:sz w:val="24"/>
        </w:rPr>
        <w:t>的通知》（</w:t>
      </w:r>
      <w:proofErr w:type="gramStart"/>
      <w:r>
        <w:rPr>
          <w:rFonts w:hAnsi="宋体" w:hint="eastAsia"/>
          <w:color w:val="000000"/>
          <w:sz w:val="24"/>
        </w:rPr>
        <w:t>中土学</w:t>
      </w:r>
      <w:proofErr w:type="gramEnd"/>
      <w:r>
        <w:rPr>
          <w:rFonts w:hAnsi="宋体" w:hint="eastAsia"/>
          <w:color w:val="000000"/>
          <w:sz w:val="24"/>
        </w:rPr>
        <w:t>标〔</w:t>
      </w:r>
      <w:r>
        <w:rPr>
          <w:rFonts w:hAnsi="宋体" w:hint="eastAsia"/>
          <w:color w:val="000000"/>
          <w:sz w:val="24"/>
        </w:rPr>
        <w:t>2023</w:t>
      </w:r>
      <w:r>
        <w:rPr>
          <w:rFonts w:hAnsi="宋体" w:hint="eastAsia"/>
          <w:color w:val="000000"/>
          <w:sz w:val="24"/>
        </w:rPr>
        <w:t>〕</w:t>
      </w:r>
      <w:r>
        <w:rPr>
          <w:rFonts w:hAnsi="宋体" w:hint="eastAsia"/>
          <w:color w:val="000000"/>
          <w:sz w:val="24"/>
        </w:rPr>
        <w:t>9</w:t>
      </w:r>
      <w:r>
        <w:rPr>
          <w:rFonts w:hAnsi="宋体" w:hint="eastAsia"/>
          <w:color w:val="000000"/>
          <w:sz w:val="24"/>
        </w:rPr>
        <w:t>号）的要求，</w:t>
      </w:r>
      <w:r>
        <w:rPr>
          <w:rFonts w:hAnsi="宋体"/>
          <w:color w:val="000000"/>
          <w:sz w:val="24"/>
        </w:rPr>
        <w:t>由</w:t>
      </w:r>
      <w:r>
        <w:rPr>
          <w:rFonts w:hAnsi="宋体" w:hint="eastAsia"/>
          <w:color w:val="000000"/>
          <w:sz w:val="24"/>
        </w:rPr>
        <w:t>中铁隧道</w:t>
      </w:r>
      <w:proofErr w:type="gramStart"/>
      <w:r>
        <w:rPr>
          <w:rFonts w:hAnsi="宋体" w:hint="eastAsia"/>
          <w:color w:val="000000"/>
          <w:sz w:val="24"/>
        </w:rPr>
        <w:t>局集团</w:t>
      </w:r>
      <w:proofErr w:type="gramEnd"/>
      <w:r>
        <w:rPr>
          <w:rFonts w:hAnsi="宋体" w:hint="eastAsia"/>
          <w:color w:val="000000"/>
          <w:sz w:val="24"/>
        </w:rPr>
        <w:t>有限会</w:t>
      </w:r>
      <w:r>
        <w:rPr>
          <w:rFonts w:hAnsi="宋体"/>
          <w:color w:val="000000"/>
          <w:sz w:val="24"/>
        </w:rPr>
        <w:t>同有关单位编制</w:t>
      </w:r>
      <w:r>
        <w:rPr>
          <w:rFonts w:hAnsi="宋体" w:hint="eastAsia"/>
          <w:color w:val="000000"/>
          <w:sz w:val="24"/>
        </w:rPr>
        <w:t>完成</w:t>
      </w:r>
      <w:r>
        <w:rPr>
          <w:rFonts w:hAnsi="宋体"/>
          <w:color w:val="000000"/>
          <w:sz w:val="24"/>
        </w:rPr>
        <w:t>。</w:t>
      </w:r>
    </w:p>
    <w:p w14:paraId="1DD8D31B" w14:textId="77777777" w:rsidR="003C704A" w:rsidRDefault="00000000">
      <w:pPr>
        <w:spacing w:line="312" w:lineRule="auto"/>
        <w:ind w:firstLineChars="200" w:firstLine="480"/>
        <w:jc w:val="both"/>
        <w:rPr>
          <w:color w:val="000000"/>
          <w:sz w:val="24"/>
        </w:rPr>
      </w:pPr>
      <w:r>
        <w:rPr>
          <w:rFonts w:hAnsi="宋体" w:hint="eastAsia"/>
          <w:color w:val="000000"/>
          <w:sz w:val="24"/>
        </w:rPr>
        <w:t>在本规程编制过程中，编制组</w:t>
      </w:r>
      <w:r>
        <w:rPr>
          <w:color w:val="000000"/>
          <w:sz w:val="24"/>
        </w:rPr>
        <w:t>广泛调查研究</w:t>
      </w:r>
      <w:r>
        <w:rPr>
          <w:rFonts w:hint="eastAsia"/>
          <w:color w:val="000000"/>
          <w:sz w:val="24"/>
        </w:rPr>
        <w:t>和</w:t>
      </w:r>
      <w:r>
        <w:rPr>
          <w:rFonts w:hAnsi="宋体"/>
          <w:color w:val="000000"/>
          <w:sz w:val="24"/>
        </w:rPr>
        <w:t>总结</w:t>
      </w:r>
      <w:r>
        <w:rPr>
          <w:rFonts w:hAnsi="宋体" w:hint="eastAsia"/>
          <w:color w:val="000000"/>
          <w:sz w:val="24"/>
        </w:rPr>
        <w:t>了国内外隧道工程二次衬砌混凝土施工</w:t>
      </w:r>
      <w:r>
        <w:rPr>
          <w:rFonts w:hAnsi="宋体"/>
          <w:color w:val="000000"/>
          <w:sz w:val="24"/>
        </w:rPr>
        <w:t>经验</w:t>
      </w:r>
      <w:r>
        <w:rPr>
          <w:rFonts w:hAnsi="宋体" w:hint="eastAsia"/>
          <w:color w:val="000000"/>
          <w:sz w:val="24"/>
        </w:rPr>
        <w:t>，参考了国内外有关标准，并在广泛征求意见基础上，对具体内容进行了反复讨论、协调和修改，最后经审查定稿。</w:t>
      </w:r>
    </w:p>
    <w:p w14:paraId="22276BAE" w14:textId="77777777" w:rsidR="003C704A" w:rsidRDefault="00000000">
      <w:pPr>
        <w:spacing w:line="312" w:lineRule="auto"/>
        <w:ind w:firstLineChars="200" w:firstLine="480"/>
        <w:jc w:val="both"/>
        <w:rPr>
          <w:rFonts w:hAnsi="宋体"/>
          <w:color w:val="FF0000"/>
          <w:sz w:val="24"/>
        </w:rPr>
      </w:pPr>
      <w:r>
        <w:rPr>
          <w:rFonts w:hAnsi="宋体"/>
          <w:color w:val="000000"/>
          <w:sz w:val="24"/>
        </w:rPr>
        <w:t>本</w:t>
      </w:r>
      <w:r>
        <w:rPr>
          <w:rFonts w:hAnsi="宋体" w:hint="eastAsia"/>
          <w:color w:val="000000"/>
          <w:sz w:val="24"/>
        </w:rPr>
        <w:t>规程的</w:t>
      </w:r>
      <w:r>
        <w:rPr>
          <w:rFonts w:hAnsi="宋体"/>
          <w:color w:val="000000"/>
          <w:sz w:val="24"/>
        </w:rPr>
        <w:t>主要</w:t>
      </w:r>
      <w:r>
        <w:rPr>
          <w:rFonts w:hAnsi="宋体" w:hint="eastAsia"/>
          <w:color w:val="000000"/>
          <w:sz w:val="24"/>
        </w:rPr>
        <w:t>技术内容是：总则，</w:t>
      </w:r>
      <w:r>
        <w:rPr>
          <w:sz w:val="24"/>
          <w:lang w:val="zh-CN"/>
        </w:rPr>
        <w:t>术语、符号及参考标准</w:t>
      </w:r>
      <w:r>
        <w:rPr>
          <w:rFonts w:hAnsi="宋体" w:hint="eastAsia"/>
          <w:color w:val="000000"/>
          <w:sz w:val="24"/>
        </w:rPr>
        <w:t>，基本规定，抗裂性设计，材料，施工，检验。</w:t>
      </w:r>
    </w:p>
    <w:p w14:paraId="5D5AC6E1" w14:textId="596535FA" w:rsidR="003C704A" w:rsidRDefault="00000000">
      <w:pPr>
        <w:spacing w:line="312" w:lineRule="auto"/>
        <w:ind w:firstLineChars="200" w:firstLine="480"/>
        <w:jc w:val="both"/>
        <w:rPr>
          <w:rFonts w:hAnsi="宋体"/>
          <w:color w:val="5B9BD5"/>
          <w:sz w:val="24"/>
        </w:rPr>
      </w:pPr>
      <w:r>
        <w:rPr>
          <w:rFonts w:hAnsi="宋体" w:hint="eastAsia"/>
          <w:sz w:val="24"/>
        </w:rPr>
        <w:t>请注意本</w:t>
      </w:r>
      <w:r w:rsidR="00173B01">
        <w:rPr>
          <w:rFonts w:hAnsi="宋体" w:hint="eastAsia"/>
          <w:sz w:val="24"/>
        </w:rPr>
        <w:t>规程</w:t>
      </w:r>
      <w:r>
        <w:rPr>
          <w:rFonts w:hAnsi="宋体"/>
          <w:sz w:val="24"/>
        </w:rPr>
        <w:t>的某些内容可能涉及专利。本</w:t>
      </w:r>
      <w:r w:rsidR="00173B01">
        <w:rPr>
          <w:rFonts w:hAnsi="宋体" w:hint="eastAsia"/>
          <w:sz w:val="24"/>
        </w:rPr>
        <w:t>规程</w:t>
      </w:r>
      <w:r>
        <w:rPr>
          <w:rFonts w:hAnsi="宋体"/>
          <w:sz w:val="24"/>
        </w:rPr>
        <w:t>的发布机构不承担识别</w:t>
      </w:r>
      <w:r>
        <w:rPr>
          <w:rFonts w:hAnsi="宋体" w:hint="eastAsia"/>
          <w:sz w:val="24"/>
        </w:rPr>
        <w:t>这些</w:t>
      </w:r>
      <w:r>
        <w:rPr>
          <w:rFonts w:hAnsi="宋体"/>
          <w:sz w:val="24"/>
        </w:rPr>
        <w:t>专利的责任。</w:t>
      </w:r>
    </w:p>
    <w:p w14:paraId="7E8C8951" w14:textId="77777777" w:rsidR="003C704A" w:rsidRDefault="00000000">
      <w:pPr>
        <w:spacing w:line="312" w:lineRule="auto"/>
        <w:ind w:firstLineChars="200" w:firstLine="480"/>
        <w:jc w:val="both"/>
        <w:rPr>
          <w:rFonts w:hAnsi="宋体"/>
          <w:color w:val="000000"/>
          <w:sz w:val="24"/>
        </w:rPr>
      </w:pPr>
      <w:r>
        <w:rPr>
          <w:rFonts w:hAnsi="宋体"/>
          <w:color w:val="000000"/>
          <w:sz w:val="24"/>
        </w:rPr>
        <w:t>本</w:t>
      </w:r>
      <w:r>
        <w:rPr>
          <w:rFonts w:hAnsi="宋体" w:hint="eastAsia"/>
          <w:color w:val="000000"/>
          <w:sz w:val="24"/>
        </w:rPr>
        <w:t>规程</w:t>
      </w:r>
      <w:r>
        <w:rPr>
          <w:rFonts w:hAnsi="宋体"/>
          <w:color w:val="000000"/>
          <w:sz w:val="24"/>
        </w:rPr>
        <w:t>由中国土木工程学会</w:t>
      </w:r>
      <w:r>
        <w:rPr>
          <w:rFonts w:hAnsi="宋体" w:hint="eastAsia"/>
          <w:color w:val="000000"/>
          <w:sz w:val="24"/>
        </w:rPr>
        <w:t>学术与标准工作委员会</w:t>
      </w:r>
      <w:r>
        <w:rPr>
          <w:rFonts w:hAnsi="宋体"/>
          <w:color w:val="000000"/>
          <w:sz w:val="24"/>
        </w:rPr>
        <w:t>负责管理，</w:t>
      </w:r>
      <w:r>
        <w:rPr>
          <w:rFonts w:hAnsi="宋体" w:hint="eastAsia"/>
          <w:color w:val="000000"/>
          <w:sz w:val="24"/>
        </w:rPr>
        <w:t>由中铁隧道</w:t>
      </w:r>
      <w:proofErr w:type="gramStart"/>
      <w:r>
        <w:rPr>
          <w:rFonts w:hAnsi="宋体" w:hint="eastAsia"/>
          <w:color w:val="000000"/>
          <w:sz w:val="24"/>
        </w:rPr>
        <w:t>局集团</w:t>
      </w:r>
      <w:proofErr w:type="gramEnd"/>
      <w:r>
        <w:rPr>
          <w:rFonts w:hAnsi="宋体" w:hint="eastAsia"/>
          <w:color w:val="000000"/>
          <w:sz w:val="24"/>
        </w:rPr>
        <w:t>有限公司</w:t>
      </w:r>
      <w:r>
        <w:rPr>
          <w:rFonts w:hAnsi="宋体"/>
          <w:color w:val="000000"/>
          <w:sz w:val="24"/>
        </w:rPr>
        <w:t>负责具体</w:t>
      </w:r>
      <w:r>
        <w:rPr>
          <w:rFonts w:hAnsi="宋体" w:hint="eastAsia"/>
          <w:color w:val="000000"/>
          <w:sz w:val="24"/>
        </w:rPr>
        <w:t>技术</w:t>
      </w:r>
      <w:r>
        <w:rPr>
          <w:rFonts w:hAnsi="宋体"/>
          <w:color w:val="000000"/>
          <w:sz w:val="24"/>
        </w:rPr>
        <w:t>内容的解释。执行过程中</w:t>
      </w:r>
      <w:r>
        <w:rPr>
          <w:rFonts w:hAnsi="宋体" w:hint="eastAsia"/>
          <w:color w:val="000000"/>
          <w:sz w:val="24"/>
        </w:rPr>
        <w:t>如</w:t>
      </w:r>
      <w:r>
        <w:rPr>
          <w:rFonts w:hAnsi="宋体"/>
          <w:color w:val="000000"/>
          <w:sz w:val="24"/>
        </w:rPr>
        <w:t>有</w:t>
      </w:r>
      <w:r>
        <w:rPr>
          <w:rFonts w:hAnsi="宋体" w:hint="eastAsia"/>
          <w:color w:val="000000"/>
          <w:sz w:val="24"/>
        </w:rPr>
        <w:t>修改</w:t>
      </w:r>
      <w:r>
        <w:rPr>
          <w:rFonts w:hAnsi="宋体"/>
          <w:color w:val="000000"/>
          <w:sz w:val="24"/>
        </w:rPr>
        <w:t>意见</w:t>
      </w:r>
      <w:r>
        <w:rPr>
          <w:rFonts w:hAnsi="宋体" w:hint="eastAsia"/>
          <w:color w:val="000000"/>
          <w:sz w:val="24"/>
        </w:rPr>
        <w:t>或建议</w:t>
      </w:r>
      <w:r>
        <w:rPr>
          <w:rFonts w:hAnsi="宋体"/>
          <w:color w:val="000000"/>
          <w:sz w:val="24"/>
        </w:rPr>
        <w:t>，请</w:t>
      </w:r>
      <w:r>
        <w:rPr>
          <w:rFonts w:hAnsi="宋体" w:hint="eastAsia"/>
          <w:color w:val="000000"/>
          <w:sz w:val="24"/>
        </w:rPr>
        <w:t>寄送中铁隧道</w:t>
      </w:r>
      <w:proofErr w:type="gramStart"/>
      <w:r>
        <w:rPr>
          <w:rFonts w:hAnsi="宋体" w:hint="eastAsia"/>
          <w:color w:val="000000"/>
          <w:sz w:val="24"/>
        </w:rPr>
        <w:t>局集团</w:t>
      </w:r>
      <w:proofErr w:type="gramEnd"/>
      <w:r>
        <w:rPr>
          <w:rFonts w:hAnsi="宋体" w:hint="eastAsia"/>
          <w:color w:val="000000"/>
          <w:sz w:val="24"/>
        </w:rPr>
        <w:t>有限公司</w:t>
      </w:r>
      <w:r>
        <w:rPr>
          <w:rFonts w:hAnsi="宋体"/>
          <w:color w:val="000000"/>
          <w:sz w:val="24"/>
        </w:rPr>
        <w:t>（地址：</w:t>
      </w:r>
      <w:r>
        <w:rPr>
          <w:rFonts w:hAnsi="宋体" w:hint="eastAsia"/>
          <w:color w:val="000000"/>
          <w:sz w:val="24"/>
        </w:rPr>
        <w:t>广东省广州市南沙区工业四路</w:t>
      </w:r>
      <w:r>
        <w:rPr>
          <w:rFonts w:hAnsi="宋体" w:hint="eastAsia"/>
          <w:color w:val="000000"/>
          <w:sz w:val="24"/>
        </w:rPr>
        <w:t>2</w:t>
      </w:r>
      <w:r>
        <w:rPr>
          <w:rFonts w:hAnsi="宋体" w:hint="eastAsia"/>
          <w:color w:val="000000"/>
          <w:sz w:val="24"/>
        </w:rPr>
        <w:t>号</w:t>
      </w:r>
      <w:r>
        <w:rPr>
          <w:rFonts w:hAnsi="宋体"/>
          <w:color w:val="000000"/>
          <w:sz w:val="24"/>
        </w:rPr>
        <w:t>；邮政编码：</w:t>
      </w:r>
      <w:r>
        <w:rPr>
          <w:rFonts w:hint="eastAsia"/>
          <w:color w:val="000000"/>
          <w:sz w:val="24"/>
        </w:rPr>
        <w:t>511458</w:t>
      </w:r>
      <w:r>
        <w:rPr>
          <w:rFonts w:hint="eastAsia"/>
          <w:color w:val="000000"/>
          <w:sz w:val="24"/>
        </w:rPr>
        <w:t>；电子邮箱：</w:t>
      </w:r>
      <w:r>
        <w:rPr>
          <w:rFonts w:hint="eastAsia"/>
          <w:color w:val="000000"/>
          <w:sz w:val="24"/>
        </w:rPr>
        <w:t>394343652@qq.com</w:t>
      </w:r>
      <w:r>
        <w:rPr>
          <w:rFonts w:hAnsi="宋体"/>
          <w:color w:val="000000"/>
          <w:sz w:val="24"/>
        </w:rPr>
        <w:t>）。</w:t>
      </w:r>
    </w:p>
    <w:p w14:paraId="707CD19F" w14:textId="77777777" w:rsidR="003C704A" w:rsidRDefault="00000000">
      <w:pPr>
        <w:spacing w:line="312" w:lineRule="auto"/>
        <w:ind w:firstLineChars="200" w:firstLine="480"/>
        <w:jc w:val="both"/>
        <w:rPr>
          <w:rFonts w:hAnsi="宋体"/>
          <w:color w:val="000000"/>
          <w:kern w:val="0"/>
          <w:sz w:val="24"/>
        </w:rPr>
      </w:pPr>
      <w:r>
        <w:rPr>
          <w:rFonts w:hAnsi="宋体" w:hint="eastAsia"/>
          <w:color w:val="000000"/>
          <w:kern w:val="0"/>
          <w:sz w:val="24"/>
        </w:rPr>
        <w:t>本规程主编单位</w:t>
      </w:r>
      <w:r>
        <w:rPr>
          <w:rFonts w:hAnsi="宋体"/>
          <w:color w:val="000000"/>
          <w:kern w:val="0"/>
          <w:sz w:val="24"/>
        </w:rPr>
        <w:t>：</w:t>
      </w:r>
      <w:r>
        <w:rPr>
          <w:rFonts w:hAnsi="宋体" w:hint="eastAsia"/>
          <w:color w:val="000000"/>
          <w:kern w:val="0"/>
          <w:sz w:val="24"/>
        </w:rPr>
        <w:t>中铁隧道</w:t>
      </w:r>
      <w:proofErr w:type="gramStart"/>
      <w:r>
        <w:rPr>
          <w:rFonts w:hAnsi="宋体" w:hint="eastAsia"/>
          <w:color w:val="000000"/>
          <w:kern w:val="0"/>
          <w:sz w:val="24"/>
        </w:rPr>
        <w:t>局集团</w:t>
      </w:r>
      <w:proofErr w:type="gramEnd"/>
      <w:r>
        <w:rPr>
          <w:rFonts w:hAnsi="宋体" w:hint="eastAsia"/>
          <w:color w:val="000000"/>
          <w:kern w:val="0"/>
          <w:sz w:val="24"/>
        </w:rPr>
        <w:t>有限公司</w:t>
      </w:r>
    </w:p>
    <w:p w14:paraId="7F82C1DC" w14:textId="77777777" w:rsidR="003C704A" w:rsidRDefault="00000000">
      <w:pPr>
        <w:spacing w:line="312" w:lineRule="auto"/>
        <w:ind w:firstLineChars="200" w:firstLine="480"/>
        <w:jc w:val="both"/>
        <w:rPr>
          <w:rFonts w:hAnsi="宋体"/>
          <w:color w:val="000000"/>
          <w:kern w:val="0"/>
          <w:sz w:val="24"/>
        </w:rPr>
      </w:pPr>
      <w:r>
        <w:rPr>
          <w:rFonts w:hAnsi="宋体" w:hint="eastAsia"/>
          <w:color w:val="000000"/>
          <w:kern w:val="0"/>
          <w:sz w:val="24"/>
        </w:rPr>
        <w:t>本规程</w:t>
      </w:r>
      <w:r>
        <w:rPr>
          <w:rFonts w:hAnsi="宋体"/>
          <w:color w:val="000000"/>
          <w:kern w:val="0"/>
          <w:sz w:val="24"/>
        </w:rPr>
        <w:t>参编单位：</w:t>
      </w:r>
      <w:r>
        <w:rPr>
          <w:rFonts w:hAnsi="宋体" w:hint="eastAsia"/>
          <w:color w:val="000000"/>
          <w:kern w:val="0"/>
          <w:sz w:val="24"/>
        </w:rPr>
        <w:t>中铁隧道勘察设计研究院有限公司</w:t>
      </w:r>
    </w:p>
    <w:p w14:paraId="565413ED" w14:textId="77777777" w:rsidR="003C704A" w:rsidRDefault="00000000">
      <w:pPr>
        <w:spacing w:line="312" w:lineRule="auto"/>
        <w:ind w:firstLineChars="1000" w:firstLine="2400"/>
        <w:jc w:val="both"/>
        <w:rPr>
          <w:rFonts w:hAnsi="宋体"/>
          <w:color w:val="000000"/>
          <w:kern w:val="0"/>
          <w:sz w:val="24"/>
        </w:rPr>
      </w:pPr>
      <w:r>
        <w:rPr>
          <w:rFonts w:hAnsi="宋体" w:hint="eastAsia"/>
          <w:color w:val="000000"/>
          <w:kern w:val="0"/>
          <w:sz w:val="24"/>
        </w:rPr>
        <w:t>广东省隧道结构智能监控与维护企业重点实验室</w:t>
      </w:r>
    </w:p>
    <w:p w14:paraId="728D4070" w14:textId="77777777" w:rsidR="003C704A" w:rsidRDefault="00000000">
      <w:pPr>
        <w:spacing w:line="312" w:lineRule="auto"/>
        <w:ind w:firstLineChars="1000" w:firstLine="2400"/>
        <w:jc w:val="both"/>
        <w:rPr>
          <w:rFonts w:hAnsi="宋体"/>
          <w:color w:val="000000"/>
          <w:kern w:val="0"/>
          <w:sz w:val="24"/>
        </w:rPr>
      </w:pPr>
      <w:r>
        <w:rPr>
          <w:rFonts w:hAnsi="宋体" w:hint="eastAsia"/>
          <w:color w:val="000000"/>
          <w:kern w:val="0"/>
          <w:sz w:val="24"/>
        </w:rPr>
        <w:t>东南大学</w:t>
      </w:r>
    </w:p>
    <w:p w14:paraId="2FEE049F" w14:textId="77777777" w:rsidR="003C704A" w:rsidRDefault="00000000">
      <w:pPr>
        <w:spacing w:line="312" w:lineRule="auto"/>
        <w:ind w:firstLineChars="1000" w:firstLine="2400"/>
        <w:jc w:val="both"/>
        <w:rPr>
          <w:rFonts w:hAnsi="宋体"/>
          <w:color w:val="000000"/>
          <w:kern w:val="0"/>
          <w:sz w:val="24"/>
        </w:rPr>
      </w:pPr>
      <w:r>
        <w:rPr>
          <w:rFonts w:hAnsi="宋体" w:hint="eastAsia"/>
          <w:color w:val="000000"/>
          <w:kern w:val="0"/>
          <w:sz w:val="24"/>
        </w:rPr>
        <w:t>江苏苏博特新材料股份有限公司</w:t>
      </w:r>
    </w:p>
    <w:p w14:paraId="59340C05" w14:textId="77777777" w:rsidR="003C704A" w:rsidRDefault="00000000">
      <w:pPr>
        <w:spacing w:line="312" w:lineRule="auto"/>
        <w:ind w:firstLineChars="1000" w:firstLine="2400"/>
        <w:jc w:val="both"/>
        <w:rPr>
          <w:rFonts w:hAnsi="宋体"/>
          <w:color w:val="000000"/>
          <w:kern w:val="0"/>
          <w:sz w:val="24"/>
        </w:rPr>
      </w:pPr>
      <w:r>
        <w:rPr>
          <w:rFonts w:hAnsi="宋体" w:hint="eastAsia"/>
          <w:color w:val="000000"/>
          <w:kern w:val="0"/>
          <w:sz w:val="24"/>
        </w:rPr>
        <w:t>西南交通大学</w:t>
      </w:r>
    </w:p>
    <w:p w14:paraId="3CBE07DD" w14:textId="77777777" w:rsidR="003C704A" w:rsidRDefault="00000000">
      <w:pPr>
        <w:spacing w:line="312" w:lineRule="auto"/>
        <w:ind w:firstLineChars="1000" w:firstLine="2400"/>
        <w:jc w:val="both"/>
        <w:rPr>
          <w:rFonts w:hAnsi="宋体"/>
          <w:color w:val="000000"/>
          <w:kern w:val="0"/>
          <w:sz w:val="24"/>
        </w:rPr>
      </w:pPr>
      <w:r>
        <w:rPr>
          <w:rFonts w:hAnsi="宋体" w:hint="eastAsia"/>
          <w:color w:val="000000"/>
          <w:kern w:val="0"/>
          <w:sz w:val="24"/>
        </w:rPr>
        <w:t>华南理工大学</w:t>
      </w:r>
    </w:p>
    <w:p w14:paraId="61408046" w14:textId="77777777" w:rsidR="003C704A" w:rsidRDefault="00000000">
      <w:pPr>
        <w:spacing w:line="312" w:lineRule="auto"/>
        <w:ind w:firstLineChars="1000" w:firstLine="2400"/>
        <w:jc w:val="both"/>
        <w:rPr>
          <w:rFonts w:hAnsi="宋体"/>
          <w:color w:val="000000"/>
          <w:kern w:val="0"/>
          <w:sz w:val="24"/>
        </w:rPr>
      </w:pPr>
      <w:r>
        <w:rPr>
          <w:rFonts w:hAnsi="宋体" w:hint="eastAsia"/>
          <w:color w:val="000000"/>
          <w:kern w:val="0"/>
          <w:sz w:val="24"/>
        </w:rPr>
        <w:t>成都天佑智隧科技有限公司</w:t>
      </w:r>
    </w:p>
    <w:p w14:paraId="0285F937" w14:textId="77777777" w:rsidR="003C704A" w:rsidRDefault="00000000">
      <w:pPr>
        <w:spacing w:line="312" w:lineRule="auto"/>
        <w:ind w:firstLineChars="200" w:firstLine="480"/>
        <w:jc w:val="both"/>
        <w:rPr>
          <w:rFonts w:hAnsi="宋体"/>
          <w:color w:val="000000"/>
          <w:kern w:val="0"/>
          <w:sz w:val="24"/>
        </w:rPr>
      </w:pPr>
      <w:r>
        <w:rPr>
          <w:rFonts w:ascii="宋体" w:hAnsi="宋体" w:hint="eastAsia"/>
          <w:color w:val="000000"/>
          <w:kern w:val="0"/>
          <w:sz w:val="24"/>
        </w:rPr>
        <w:t>本</w:t>
      </w:r>
      <w:r>
        <w:rPr>
          <w:rFonts w:hAnsi="宋体" w:hint="eastAsia"/>
          <w:color w:val="000000"/>
          <w:sz w:val="24"/>
        </w:rPr>
        <w:t>规程</w:t>
      </w:r>
      <w:r>
        <w:rPr>
          <w:rFonts w:ascii="宋体" w:hAnsi="宋体"/>
          <w:color w:val="000000"/>
          <w:kern w:val="0"/>
          <w:sz w:val="24"/>
        </w:rPr>
        <w:t>主要起草</w:t>
      </w:r>
      <w:r>
        <w:rPr>
          <w:rFonts w:ascii="宋体" w:hAnsi="宋体" w:hint="eastAsia"/>
          <w:color w:val="000000"/>
          <w:kern w:val="0"/>
          <w:sz w:val="24"/>
        </w:rPr>
        <w:t>人员</w:t>
      </w:r>
      <w:r>
        <w:rPr>
          <w:rFonts w:ascii="宋体" w:hAnsi="宋体"/>
          <w:color w:val="000000"/>
          <w:kern w:val="0"/>
          <w:sz w:val="24"/>
        </w:rPr>
        <w:t>：</w:t>
      </w:r>
      <w:r>
        <w:rPr>
          <w:rFonts w:ascii="宋体" w:hAnsi="宋体" w:hint="eastAsia"/>
          <w:color w:val="000000"/>
          <w:kern w:val="0"/>
          <w:sz w:val="24"/>
        </w:rPr>
        <w:t xml:space="preserve"> </w:t>
      </w:r>
      <w:r>
        <w:rPr>
          <w:rFonts w:hAnsi="宋体" w:hint="eastAsia"/>
          <w:color w:val="000000"/>
          <w:kern w:val="0"/>
          <w:sz w:val="24"/>
        </w:rPr>
        <w:t>杨朝帅，王</w:t>
      </w:r>
      <w:r>
        <w:rPr>
          <w:rFonts w:hAnsi="宋体" w:hint="eastAsia"/>
          <w:color w:val="000000"/>
          <w:kern w:val="0"/>
          <w:sz w:val="24"/>
        </w:rPr>
        <w:t xml:space="preserve">  </w:t>
      </w:r>
      <w:r>
        <w:rPr>
          <w:rFonts w:hAnsi="宋体" w:hint="eastAsia"/>
          <w:color w:val="000000"/>
          <w:kern w:val="0"/>
          <w:sz w:val="24"/>
        </w:rPr>
        <w:t>华，刘永胜，王育江，林春刚，冯欢欢，仇文革，刘庭金，尹健昊，李</w:t>
      </w:r>
      <w:r>
        <w:rPr>
          <w:rFonts w:hAnsi="宋体" w:hint="eastAsia"/>
          <w:color w:val="000000"/>
          <w:kern w:val="0"/>
          <w:sz w:val="24"/>
        </w:rPr>
        <w:t xml:space="preserve">  </w:t>
      </w:r>
      <w:r>
        <w:rPr>
          <w:rFonts w:hAnsi="宋体" w:hint="eastAsia"/>
          <w:color w:val="000000"/>
          <w:kern w:val="0"/>
          <w:sz w:val="24"/>
        </w:rPr>
        <w:t>明</w:t>
      </w:r>
      <w:r>
        <w:rPr>
          <w:rFonts w:hAnsi="宋体" w:hint="eastAsia"/>
          <w:color w:val="000000"/>
          <w:kern w:val="0"/>
          <w:sz w:val="24"/>
        </w:rPr>
        <w:t xml:space="preserve"> </w:t>
      </w:r>
      <w:r>
        <w:rPr>
          <w:rFonts w:hAnsi="宋体" w:hint="eastAsia"/>
          <w:color w:val="000000"/>
          <w:kern w:val="0"/>
          <w:sz w:val="24"/>
        </w:rPr>
        <w:t>，谢</w:t>
      </w:r>
      <w:r>
        <w:rPr>
          <w:rFonts w:hAnsi="宋体" w:hint="eastAsia"/>
          <w:color w:val="000000"/>
          <w:kern w:val="0"/>
          <w:sz w:val="24"/>
        </w:rPr>
        <w:t xml:space="preserve">  </w:t>
      </w:r>
      <w:r>
        <w:rPr>
          <w:rFonts w:hAnsi="宋体" w:hint="eastAsia"/>
          <w:color w:val="000000"/>
          <w:kern w:val="0"/>
          <w:sz w:val="24"/>
        </w:rPr>
        <w:t>彪，高存成，牛富生，王百泉，贺雄飞，徐海</w:t>
      </w:r>
      <w:proofErr w:type="gramStart"/>
      <w:r>
        <w:rPr>
          <w:rFonts w:hAnsi="宋体" w:hint="eastAsia"/>
          <w:color w:val="000000"/>
          <w:kern w:val="0"/>
          <w:sz w:val="24"/>
        </w:rPr>
        <w:t>廷</w:t>
      </w:r>
      <w:proofErr w:type="gramEnd"/>
      <w:r>
        <w:rPr>
          <w:rFonts w:hAnsi="宋体" w:hint="eastAsia"/>
          <w:color w:val="000000"/>
          <w:kern w:val="0"/>
          <w:sz w:val="24"/>
        </w:rPr>
        <w:t>，张丹枫，尚</w:t>
      </w:r>
      <w:r>
        <w:rPr>
          <w:rFonts w:hAnsi="宋体" w:hint="eastAsia"/>
          <w:color w:val="000000"/>
          <w:kern w:val="0"/>
          <w:sz w:val="24"/>
        </w:rPr>
        <w:t xml:space="preserve">  </w:t>
      </w:r>
      <w:r>
        <w:rPr>
          <w:rFonts w:hAnsi="宋体" w:hint="eastAsia"/>
          <w:color w:val="000000"/>
          <w:kern w:val="0"/>
          <w:sz w:val="24"/>
        </w:rPr>
        <w:t>伟，李</w:t>
      </w:r>
      <w:r>
        <w:rPr>
          <w:rFonts w:hAnsi="宋体" w:hint="eastAsia"/>
          <w:color w:val="000000"/>
          <w:kern w:val="0"/>
          <w:sz w:val="24"/>
        </w:rPr>
        <w:t xml:space="preserve">  </w:t>
      </w:r>
      <w:proofErr w:type="gramStart"/>
      <w:r>
        <w:rPr>
          <w:rFonts w:hAnsi="宋体" w:hint="eastAsia"/>
          <w:color w:val="000000"/>
          <w:kern w:val="0"/>
          <w:sz w:val="24"/>
        </w:rPr>
        <w:t>荆</w:t>
      </w:r>
      <w:proofErr w:type="gramEnd"/>
      <w:r>
        <w:rPr>
          <w:rFonts w:hAnsi="宋体" w:hint="eastAsia"/>
          <w:color w:val="000000"/>
          <w:kern w:val="0"/>
          <w:sz w:val="24"/>
        </w:rPr>
        <w:t>，郑若泓，李达强，卫心怡</w:t>
      </w:r>
    </w:p>
    <w:p w14:paraId="68B66927" w14:textId="77777777" w:rsidR="003C704A" w:rsidRDefault="00000000">
      <w:pPr>
        <w:spacing w:line="312" w:lineRule="auto"/>
        <w:ind w:firstLineChars="200" w:firstLine="480"/>
        <w:jc w:val="both"/>
        <w:rPr>
          <w:rFonts w:hAnsi="宋体"/>
          <w:color w:val="000000"/>
          <w:kern w:val="0"/>
          <w:sz w:val="24"/>
        </w:rPr>
      </w:pPr>
      <w:r>
        <w:rPr>
          <w:rFonts w:ascii="宋体" w:hAnsi="宋体" w:hint="eastAsia"/>
          <w:color w:val="000000"/>
          <w:kern w:val="0"/>
          <w:sz w:val="24"/>
        </w:rPr>
        <w:t>本</w:t>
      </w:r>
      <w:r>
        <w:rPr>
          <w:rFonts w:hAnsi="宋体" w:hint="eastAsia"/>
          <w:color w:val="000000"/>
          <w:sz w:val="24"/>
        </w:rPr>
        <w:t>规程</w:t>
      </w:r>
      <w:r>
        <w:rPr>
          <w:rFonts w:ascii="宋体" w:hAnsi="宋体"/>
          <w:color w:val="000000"/>
          <w:kern w:val="0"/>
          <w:sz w:val="24"/>
        </w:rPr>
        <w:t>主要审查</w:t>
      </w:r>
      <w:r>
        <w:rPr>
          <w:rFonts w:ascii="宋体" w:hAnsi="宋体" w:hint="eastAsia"/>
          <w:color w:val="000000"/>
          <w:kern w:val="0"/>
          <w:sz w:val="24"/>
        </w:rPr>
        <w:t>人员</w:t>
      </w:r>
      <w:r>
        <w:rPr>
          <w:rFonts w:ascii="宋体" w:hAnsi="宋体"/>
          <w:color w:val="000000"/>
          <w:kern w:val="0"/>
          <w:sz w:val="24"/>
        </w:rPr>
        <w:t>：</w:t>
      </w:r>
    </w:p>
    <w:p w14:paraId="38ECE386" w14:textId="77777777" w:rsidR="003C704A" w:rsidRDefault="003C704A">
      <w:pPr>
        <w:spacing w:line="312" w:lineRule="auto"/>
        <w:rPr>
          <w:color w:val="000000"/>
          <w:szCs w:val="21"/>
        </w:rPr>
      </w:pPr>
    </w:p>
    <w:p w14:paraId="72E15ACD" w14:textId="77777777" w:rsidR="003C704A" w:rsidRDefault="003C704A">
      <w:pPr>
        <w:spacing w:line="312" w:lineRule="auto"/>
        <w:ind w:firstLineChars="200" w:firstLine="420"/>
        <w:rPr>
          <w:color w:val="000000"/>
          <w:szCs w:val="21"/>
        </w:rPr>
      </w:pPr>
    </w:p>
    <w:p w14:paraId="4A65637B" w14:textId="77777777" w:rsidR="003C704A" w:rsidRDefault="003C704A">
      <w:pPr>
        <w:spacing w:line="312" w:lineRule="auto"/>
        <w:ind w:firstLineChars="200" w:firstLine="420"/>
        <w:rPr>
          <w:color w:val="000000"/>
          <w:szCs w:val="21"/>
        </w:rPr>
      </w:pPr>
    </w:p>
    <w:p w14:paraId="2EA64D03" w14:textId="77777777" w:rsidR="003C704A" w:rsidRDefault="00000000">
      <w:pPr>
        <w:pStyle w:val="TOC10"/>
        <w:spacing w:beforeLines="100" w:before="312" w:afterLines="100" w:after="312" w:line="360" w:lineRule="auto"/>
        <w:jc w:val="center"/>
        <w:rPr>
          <w:rFonts w:ascii="Times New Roman" w:hAnsi="Times New Roman"/>
          <w:color w:val="000000"/>
        </w:rPr>
      </w:pPr>
      <w:r>
        <w:rPr>
          <w:rFonts w:ascii="Times New Roman" w:hAnsi="Times New Roman"/>
          <w:color w:val="000000"/>
        </w:rPr>
        <w:lastRenderedPageBreak/>
        <w:t>目</w:t>
      </w:r>
      <w:r>
        <w:rPr>
          <w:rFonts w:ascii="Times New Roman" w:hAnsi="Times New Roman"/>
          <w:color w:val="000000"/>
        </w:rPr>
        <w:t xml:space="preserve">  </w:t>
      </w:r>
      <w:r>
        <w:rPr>
          <w:rFonts w:ascii="Times New Roman" w:hAnsi="Times New Roman"/>
          <w:color w:val="000000"/>
        </w:rPr>
        <w:t>次</w:t>
      </w:r>
    </w:p>
    <w:p w14:paraId="3CE53213" w14:textId="77777777" w:rsidR="003C704A" w:rsidRDefault="00000000">
      <w:pPr>
        <w:pStyle w:val="TOC1"/>
        <w:tabs>
          <w:tab w:val="right" w:leader="dot" w:pos="8504"/>
        </w:tabs>
        <w:spacing w:line="312" w:lineRule="auto"/>
        <w:rPr>
          <w:sz w:val="24"/>
          <w:szCs w:val="24"/>
        </w:rPr>
      </w:pPr>
      <w:r>
        <w:rPr>
          <w:color w:val="000000"/>
          <w:sz w:val="24"/>
          <w:szCs w:val="24"/>
        </w:rPr>
        <w:fldChar w:fldCharType="begin"/>
      </w:r>
      <w:r>
        <w:rPr>
          <w:color w:val="000000"/>
          <w:sz w:val="24"/>
          <w:szCs w:val="24"/>
        </w:rPr>
        <w:instrText xml:space="preserve"> TOC \o "1-3" \h \z \u </w:instrText>
      </w:r>
      <w:r>
        <w:rPr>
          <w:color w:val="000000"/>
          <w:sz w:val="24"/>
          <w:szCs w:val="24"/>
        </w:rPr>
        <w:fldChar w:fldCharType="separate"/>
      </w:r>
      <w:hyperlink w:anchor="_Toc22717" w:history="1">
        <w:r>
          <w:rPr>
            <w:sz w:val="24"/>
            <w:szCs w:val="24"/>
          </w:rPr>
          <w:t xml:space="preserve">1  </w:t>
        </w:r>
        <w:r>
          <w:rPr>
            <w:sz w:val="24"/>
            <w:szCs w:val="24"/>
          </w:rPr>
          <w:t>总则</w:t>
        </w:r>
        <w:r>
          <w:rPr>
            <w:sz w:val="24"/>
            <w:szCs w:val="24"/>
          </w:rPr>
          <w:tab/>
        </w:r>
        <w:r>
          <w:rPr>
            <w:sz w:val="24"/>
            <w:szCs w:val="24"/>
          </w:rPr>
          <w:fldChar w:fldCharType="begin"/>
        </w:r>
        <w:r>
          <w:rPr>
            <w:sz w:val="24"/>
            <w:szCs w:val="24"/>
          </w:rPr>
          <w:instrText xml:space="preserve"> PAGEREF _Toc22717 \h </w:instrText>
        </w:r>
        <w:r>
          <w:rPr>
            <w:sz w:val="24"/>
            <w:szCs w:val="24"/>
          </w:rPr>
        </w:r>
        <w:r>
          <w:rPr>
            <w:sz w:val="24"/>
            <w:szCs w:val="24"/>
          </w:rPr>
          <w:fldChar w:fldCharType="separate"/>
        </w:r>
        <w:r>
          <w:rPr>
            <w:sz w:val="24"/>
            <w:szCs w:val="24"/>
          </w:rPr>
          <w:t>1</w:t>
        </w:r>
        <w:r>
          <w:rPr>
            <w:sz w:val="24"/>
            <w:szCs w:val="24"/>
          </w:rPr>
          <w:fldChar w:fldCharType="end"/>
        </w:r>
      </w:hyperlink>
    </w:p>
    <w:p w14:paraId="3FBECF68" w14:textId="77777777" w:rsidR="003C704A" w:rsidRDefault="00000000">
      <w:pPr>
        <w:pStyle w:val="TOC1"/>
        <w:tabs>
          <w:tab w:val="right" w:leader="dot" w:pos="8504"/>
        </w:tabs>
        <w:spacing w:line="312" w:lineRule="auto"/>
        <w:rPr>
          <w:sz w:val="24"/>
          <w:szCs w:val="24"/>
        </w:rPr>
      </w:pPr>
      <w:hyperlink w:anchor="_Toc32115" w:history="1">
        <w:r>
          <w:rPr>
            <w:sz w:val="24"/>
            <w:szCs w:val="24"/>
            <w:lang w:val="zh-CN"/>
          </w:rPr>
          <w:t xml:space="preserve">2  </w:t>
        </w:r>
        <w:r>
          <w:rPr>
            <w:sz w:val="24"/>
            <w:szCs w:val="24"/>
            <w:lang w:val="zh-CN"/>
          </w:rPr>
          <w:t>术语、符号及参考标准</w:t>
        </w:r>
        <w:r>
          <w:rPr>
            <w:sz w:val="24"/>
            <w:szCs w:val="24"/>
          </w:rPr>
          <w:tab/>
        </w:r>
        <w:r>
          <w:rPr>
            <w:sz w:val="24"/>
            <w:szCs w:val="24"/>
          </w:rPr>
          <w:fldChar w:fldCharType="begin"/>
        </w:r>
        <w:r>
          <w:rPr>
            <w:sz w:val="24"/>
            <w:szCs w:val="24"/>
          </w:rPr>
          <w:instrText xml:space="preserve"> PAGEREF _Toc32115 \h </w:instrText>
        </w:r>
        <w:r>
          <w:rPr>
            <w:sz w:val="24"/>
            <w:szCs w:val="24"/>
          </w:rPr>
        </w:r>
        <w:r>
          <w:rPr>
            <w:sz w:val="24"/>
            <w:szCs w:val="24"/>
          </w:rPr>
          <w:fldChar w:fldCharType="separate"/>
        </w:r>
        <w:r>
          <w:rPr>
            <w:sz w:val="24"/>
            <w:szCs w:val="24"/>
          </w:rPr>
          <w:t>2</w:t>
        </w:r>
        <w:r>
          <w:rPr>
            <w:sz w:val="24"/>
            <w:szCs w:val="24"/>
          </w:rPr>
          <w:fldChar w:fldCharType="end"/>
        </w:r>
      </w:hyperlink>
    </w:p>
    <w:p w14:paraId="16278DB8" w14:textId="77777777" w:rsidR="003C704A" w:rsidRDefault="00000000">
      <w:pPr>
        <w:pStyle w:val="TOC2"/>
        <w:tabs>
          <w:tab w:val="right" w:leader="dot" w:pos="8504"/>
        </w:tabs>
        <w:spacing w:line="312" w:lineRule="auto"/>
        <w:rPr>
          <w:sz w:val="24"/>
          <w:szCs w:val="24"/>
        </w:rPr>
      </w:pPr>
      <w:hyperlink w:anchor="_Toc26194" w:history="1">
        <w:r>
          <w:rPr>
            <w:bCs/>
            <w:sz w:val="24"/>
            <w:szCs w:val="24"/>
            <w:lang w:val="en-US"/>
          </w:rPr>
          <w:t>2</w:t>
        </w:r>
        <w:r>
          <w:rPr>
            <w:bCs/>
            <w:sz w:val="24"/>
            <w:szCs w:val="24"/>
          </w:rPr>
          <w:t>.</w:t>
        </w:r>
        <w:r>
          <w:rPr>
            <w:bCs/>
            <w:sz w:val="24"/>
            <w:szCs w:val="24"/>
            <w:lang w:val="en-US"/>
          </w:rPr>
          <w:t>1</w:t>
        </w:r>
        <w:r>
          <w:rPr>
            <w:bCs/>
            <w:sz w:val="24"/>
            <w:szCs w:val="24"/>
          </w:rPr>
          <w:t xml:space="preserve">  </w:t>
        </w:r>
        <w:r>
          <w:rPr>
            <w:bCs/>
            <w:sz w:val="24"/>
            <w:szCs w:val="24"/>
            <w:lang w:val="en-US"/>
          </w:rPr>
          <w:t>术语</w:t>
        </w:r>
        <w:r>
          <w:rPr>
            <w:sz w:val="24"/>
            <w:szCs w:val="24"/>
          </w:rPr>
          <w:tab/>
        </w:r>
        <w:r>
          <w:rPr>
            <w:sz w:val="24"/>
            <w:szCs w:val="24"/>
          </w:rPr>
          <w:fldChar w:fldCharType="begin"/>
        </w:r>
        <w:r>
          <w:rPr>
            <w:sz w:val="24"/>
            <w:szCs w:val="24"/>
          </w:rPr>
          <w:instrText xml:space="preserve"> PAGEREF _Toc26194 \h </w:instrText>
        </w:r>
        <w:r>
          <w:rPr>
            <w:sz w:val="24"/>
            <w:szCs w:val="24"/>
          </w:rPr>
        </w:r>
        <w:r>
          <w:rPr>
            <w:sz w:val="24"/>
            <w:szCs w:val="24"/>
          </w:rPr>
          <w:fldChar w:fldCharType="separate"/>
        </w:r>
        <w:r>
          <w:rPr>
            <w:sz w:val="24"/>
            <w:szCs w:val="24"/>
          </w:rPr>
          <w:t>2</w:t>
        </w:r>
        <w:r>
          <w:rPr>
            <w:sz w:val="24"/>
            <w:szCs w:val="24"/>
          </w:rPr>
          <w:fldChar w:fldCharType="end"/>
        </w:r>
      </w:hyperlink>
    </w:p>
    <w:p w14:paraId="06748385" w14:textId="77777777" w:rsidR="003C704A" w:rsidRDefault="00000000">
      <w:pPr>
        <w:pStyle w:val="TOC2"/>
        <w:tabs>
          <w:tab w:val="right" w:leader="dot" w:pos="8504"/>
        </w:tabs>
        <w:spacing w:line="312" w:lineRule="auto"/>
        <w:rPr>
          <w:sz w:val="24"/>
          <w:szCs w:val="24"/>
        </w:rPr>
      </w:pPr>
      <w:hyperlink w:anchor="_Toc13923" w:history="1">
        <w:r>
          <w:rPr>
            <w:bCs/>
            <w:sz w:val="24"/>
            <w:szCs w:val="24"/>
            <w:lang w:bidi="ar"/>
          </w:rPr>
          <w:t xml:space="preserve">2.2  </w:t>
        </w:r>
        <w:r>
          <w:rPr>
            <w:bCs/>
            <w:sz w:val="24"/>
            <w:szCs w:val="24"/>
            <w:lang w:bidi="ar"/>
          </w:rPr>
          <w:t>符号</w:t>
        </w:r>
        <w:r>
          <w:rPr>
            <w:sz w:val="24"/>
            <w:szCs w:val="24"/>
          </w:rPr>
          <w:tab/>
        </w:r>
        <w:r>
          <w:rPr>
            <w:sz w:val="24"/>
            <w:szCs w:val="24"/>
          </w:rPr>
          <w:fldChar w:fldCharType="begin"/>
        </w:r>
        <w:r>
          <w:rPr>
            <w:sz w:val="24"/>
            <w:szCs w:val="24"/>
          </w:rPr>
          <w:instrText xml:space="preserve"> PAGEREF _Toc13923 \h </w:instrText>
        </w:r>
        <w:r>
          <w:rPr>
            <w:sz w:val="24"/>
            <w:szCs w:val="24"/>
          </w:rPr>
        </w:r>
        <w:r>
          <w:rPr>
            <w:sz w:val="24"/>
            <w:szCs w:val="24"/>
          </w:rPr>
          <w:fldChar w:fldCharType="separate"/>
        </w:r>
        <w:r>
          <w:rPr>
            <w:sz w:val="24"/>
            <w:szCs w:val="24"/>
          </w:rPr>
          <w:t>3</w:t>
        </w:r>
        <w:r>
          <w:rPr>
            <w:sz w:val="24"/>
            <w:szCs w:val="24"/>
          </w:rPr>
          <w:fldChar w:fldCharType="end"/>
        </w:r>
      </w:hyperlink>
    </w:p>
    <w:p w14:paraId="3EE63738" w14:textId="77777777" w:rsidR="003C704A" w:rsidRDefault="00000000">
      <w:pPr>
        <w:pStyle w:val="TOC2"/>
        <w:tabs>
          <w:tab w:val="right" w:leader="dot" w:pos="8504"/>
        </w:tabs>
        <w:spacing w:line="312" w:lineRule="auto"/>
        <w:rPr>
          <w:sz w:val="24"/>
          <w:szCs w:val="24"/>
        </w:rPr>
      </w:pPr>
      <w:hyperlink w:anchor="_Toc14098" w:history="1">
        <w:r>
          <w:rPr>
            <w:bCs/>
            <w:sz w:val="24"/>
            <w:szCs w:val="24"/>
            <w:lang w:bidi="ar"/>
          </w:rPr>
          <w:t xml:space="preserve">2.3  </w:t>
        </w:r>
        <w:r>
          <w:rPr>
            <w:bCs/>
            <w:sz w:val="24"/>
            <w:szCs w:val="24"/>
            <w:lang w:bidi="ar"/>
          </w:rPr>
          <w:t>参考标准</w:t>
        </w:r>
        <w:r>
          <w:rPr>
            <w:sz w:val="24"/>
            <w:szCs w:val="24"/>
          </w:rPr>
          <w:tab/>
        </w:r>
        <w:r>
          <w:rPr>
            <w:sz w:val="24"/>
            <w:szCs w:val="24"/>
          </w:rPr>
          <w:fldChar w:fldCharType="begin"/>
        </w:r>
        <w:r>
          <w:rPr>
            <w:sz w:val="24"/>
            <w:szCs w:val="24"/>
          </w:rPr>
          <w:instrText xml:space="preserve"> PAGEREF _Toc14098 \h </w:instrText>
        </w:r>
        <w:r>
          <w:rPr>
            <w:sz w:val="24"/>
            <w:szCs w:val="24"/>
          </w:rPr>
        </w:r>
        <w:r>
          <w:rPr>
            <w:sz w:val="24"/>
            <w:szCs w:val="24"/>
          </w:rPr>
          <w:fldChar w:fldCharType="separate"/>
        </w:r>
        <w:r>
          <w:rPr>
            <w:sz w:val="24"/>
            <w:szCs w:val="24"/>
          </w:rPr>
          <w:t>6</w:t>
        </w:r>
        <w:r>
          <w:rPr>
            <w:sz w:val="24"/>
            <w:szCs w:val="24"/>
          </w:rPr>
          <w:fldChar w:fldCharType="end"/>
        </w:r>
      </w:hyperlink>
    </w:p>
    <w:p w14:paraId="20E13823" w14:textId="77777777" w:rsidR="003C704A" w:rsidRDefault="00000000">
      <w:pPr>
        <w:pStyle w:val="TOC1"/>
        <w:tabs>
          <w:tab w:val="right" w:leader="dot" w:pos="8504"/>
        </w:tabs>
        <w:spacing w:line="312" w:lineRule="auto"/>
        <w:rPr>
          <w:sz w:val="24"/>
          <w:szCs w:val="24"/>
        </w:rPr>
      </w:pPr>
      <w:hyperlink w:anchor="_Toc28560" w:history="1">
        <w:r>
          <w:rPr>
            <w:sz w:val="24"/>
            <w:szCs w:val="24"/>
          </w:rPr>
          <w:t>3</w:t>
        </w:r>
        <w:r>
          <w:rPr>
            <w:sz w:val="24"/>
            <w:szCs w:val="24"/>
            <w:lang w:val="zh-CN"/>
          </w:rPr>
          <w:t xml:space="preserve">  </w:t>
        </w:r>
        <w:r>
          <w:rPr>
            <w:sz w:val="24"/>
            <w:szCs w:val="24"/>
          </w:rPr>
          <w:t>基本规定</w:t>
        </w:r>
        <w:r>
          <w:rPr>
            <w:sz w:val="24"/>
            <w:szCs w:val="24"/>
          </w:rPr>
          <w:tab/>
        </w:r>
        <w:r>
          <w:rPr>
            <w:sz w:val="24"/>
            <w:szCs w:val="24"/>
          </w:rPr>
          <w:fldChar w:fldCharType="begin"/>
        </w:r>
        <w:r>
          <w:rPr>
            <w:sz w:val="24"/>
            <w:szCs w:val="24"/>
          </w:rPr>
          <w:instrText xml:space="preserve"> PAGEREF _Toc28560 \h </w:instrText>
        </w:r>
        <w:r>
          <w:rPr>
            <w:sz w:val="24"/>
            <w:szCs w:val="24"/>
          </w:rPr>
        </w:r>
        <w:r>
          <w:rPr>
            <w:sz w:val="24"/>
            <w:szCs w:val="24"/>
          </w:rPr>
          <w:fldChar w:fldCharType="separate"/>
        </w:r>
        <w:r>
          <w:rPr>
            <w:sz w:val="24"/>
            <w:szCs w:val="24"/>
          </w:rPr>
          <w:t>8</w:t>
        </w:r>
        <w:r>
          <w:rPr>
            <w:sz w:val="24"/>
            <w:szCs w:val="24"/>
          </w:rPr>
          <w:fldChar w:fldCharType="end"/>
        </w:r>
      </w:hyperlink>
    </w:p>
    <w:p w14:paraId="7B33538E" w14:textId="77777777" w:rsidR="003C704A" w:rsidRDefault="00000000">
      <w:pPr>
        <w:pStyle w:val="TOC1"/>
        <w:tabs>
          <w:tab w:val="right" w:leader="dot" w:pos="8504"/>
        </w:tabs>
        <w:spacing w:line="312" w:lineRule="auto"/>
        <w:rPr>
          <w:sz w:val="24"/>
          <w:szCs w:val="24"/>
        </w:rPr>
      </w:pPr>
      <w:hyperlink w:anchor="_Toc12004" w:history="1">
        <w:r>
          <w:rPr>
            <w:sz w:val="24"/>
            <w:szCs w:val="24"/>
          </w:rPr>
          <w:t>4</w:t>
        </w:r>
        <w:r>
          <w:rPr>
            <w:sz w:val="24"/>
            <w:szCs w:val="24"/>
            <w:lang w:val="zh-CN"/>
          </w:rPr>
          <w:t xml:space="preserve">  </w:t>
        </w:r>
        <w:r>
          <w:rPr>
            <w:sz w:val="24"/>
            <w:szCs w:val="24"/>
          </w:rPr>
          <w:t>抗裂性设计</w:t>
        </w:r>
        <w:r>
          <w:rPr>
            <w:sz w:val="24"/>
            <w:szCs w:val="24"/>
          </w:rPr>
          <w:tab/>
        </w:r>
        <w:r>
          <w:rPr>
            <w:sz w:val="24"/>
            <w:szCs w:val="24"/>
          </w:rPr>
          <w:fldChar w:fldCharType="begin"/>
        </w:r>
        <w:r>
          <w:rPr>
            <w:sz w:val="24"/>
            <w:szCs w:val="24"/>
          </w:rPr>
          <w:instrText xml:space="preserve"> PAGEREF _Toc12004 \h </w:instrText>
        </w:r>
        <w:r>
          <w:rPr>
            <w:sz w:val="24"/>
            <w:szCs w:val="24"/>
          </w:rPr>
        </w:r>
        <w:r>
          <w:rPr>
            <w:sz w:val="24"/>
            <w:szCs w:val="24"/>
          </w:rPr>
          <w:fldChar w:fldCharType="separate"/>
        </w:r>
        <w:r>
          <w:rPr>
            <w:sz w:val="24"/>
            <w:szCs w:val="24"/>
          </w:rPr>
          <w:t>9</w:t>
        </w:r>
        <w:r>
          <w:rPr>
            <w:sz w:val="24"/>
            <w:szCs w:val="24"/>
          </w:rPr>
          <w:fldChar w:fldCharType="end"/>
        </w:r>
      </w:hyperlink>
    </w:p>
    <w:p w14:paraId="7B195B4E" w14:textId="77777777" w:rsidR="003C704A" w:rsidRDefault="00000000">
      <w:pPr>
        <w:pStyle w:val="TOC2"/>
        <w:tabs>
          <w:tab w:val="right" w:leader="dot" w:pos="8504"/>
        </w:tabs>
        <w:spacing w:line="312" w:lineRule="auto"/>
        <w:rPr>
          <w:sz w:val="24"/>
          <w:szCs w:val="24"/>
        </w:rPr>
      </w:pPr>
      <w:hyperlink w:anchor="_Toc11567" w:history="1">
        <w:r>
          <w:rPr>
            <w:bCs/>
            <w:sz w:val="24"/>
            <w:szCs w:val="24"/>
            <w:lang w:val="en-US"/>
          </w:rPr>
          <w:t>4</w:t>
        </w:r>
        <w:r>
          <w:rPr>
            <w:bCs/>
            <w:sz w:val="24"/>
            <w:szCs w:val="24"/>
          </w:rPr>
          <w:t>.</w:t>
        </w:r>
        <w:r>
          <w:rPr>
            <w:bCs/>
            <w:sz w:val="24"/>
            <w:szCs w:val="24"/>
            <w:lang w:val="en-US"/>
          </w:rPr>
          <w:t>1</w:t>
        </w:r>
        <w:r>
          <w:rPr>
            <w:bCs/>
            <w:sz w:val="24"/>
            <w:szCs w:val="24"/>
          </w:rPr>
          <w:t xml:space="preserve">  </w:t>
        </w:r>
        <w:r>
          <w:rPr>
            <w:bCs/>
            <w:sz w:val="24"/>
            <w:szCs w:val="24"/>
          </w:rPr>
          <w:t>参考标准</w:t>
        </w:r>
        <w:r>
          <w:rPr>
            <w:sz w:val="24"/>
            <w:szCs w:val="24"/>
          </w:rPr>
          <w:tab/>
        </w:r>
        <w:r>
          <w:rPr>
            <w:sz w:val="24"/>
            <w:szCs w:val="24"/>
          </w:rPr>
          <w:fldChar w:fldCharType="begin"/>
        </w:r>
        <w:r>
          <w:rPr>
            <w:sz w:val="24"/>
            <w:szCs w:val="24"/>
          </w:rPr>
          <w:instrText xml:space="preserve"> PAGEREF _Toc11567 \h </w:instrText>
        </w:r>
        <w:r>
          <w:rPr>
            <w:sz w:val="24"/>
            <w:szCs w:val="24"/>
          </w:rPr>
        </w:r>
        <w:r>
          <w:rPr>
            <w:sz w:val="24"/>
            <w:szCs w:val="24"/>
          </w:rPr>
          <w:fldChar w:fldCharType="separate"/>
        </w:r>
        <w:r>
          <w:rPr>
            <w:sz w:val="24"/>
            <w:szCs w:val="24"/>
          </w:rPr>
          <w:t>9</w:t>
        </w:r>
        <w:r>
          <w:rPr>
            <w:sz w:val="24"/>
            <w:szCs w:val="24"/>
          </w:rPr>
          <w:fldChar w:fldCharType="end"/>
        </w:r>
      </w:hyperlink>
    </w:p>
    <w:p w14:paraId="16D0AEC2" w14:textId="77777777" w:rsidR="003C704A" w:rsidRDefault="00000000">
      <w:pPr>
        <w:pStyle w:val="TOC2"/>
        <w:tabs>
          <w:tab w:val="right" w:leader="dot" w:pos="8504"/>
        </w:tabs>
        <w:spacing w:line="312" w:lineRule="auto"/>
        <w:rPr>
          <w:sz w:val="24"/>
          <w:szCs w:val="24"/>
        </w:rPr>
      </w:pPr>
      <w:hyperlink w:anchor="_Toc22890" w:history="1">
        <w:r>
          <w:rPr>
            <w:bCs/>
            <w:sz w:val="24"/>
            <w:szCs w:val="24"/>
            <w:lang w:val="en-US"/>
          </w:rPr>
          <w:t>4</w:t>
        </w:r>
        <w:r>
          <w:rPr>
            <w:bCs/>
            <w:sz w:val="24"/>
            <w:szCs w:val="24"/>
          </w:rPr>
          <w:t>.</w:t>
        </w:r>
        <w:r>
          <w:rPr>
            <w:bCs/>
            <w:sz w:val="24"/>
            <w:szCs w:val="24"/>
            <w:lang w:val="en-US"/>
          </w:rPr>
          <w:t>2</w:t>
        </w:r>
        <w:r>
          <w:rPr>
            <w:bCs/>
            <w:sz w:val="24"/>
            <w:szCs w:val="24"/>
          </w:rPr>
          <w:t xml:space="preserve">  </w:t>
        </w:r>
        <w:r>
          <w:rPr>
            <w:bCs/>
            <w:sz w:val="24"/>
            <w:szCs w:val="24"/>
            <w:lang w:val="en-US"/>
          </w:rPr>
          <w:t>混凝土抗裂性设计</w:t>
        </w:r>
        <w:r>
          <w:rPr>
            <w:sz w:val="24"/>
            <w:szCs w:val="24"/>
          </w:rPr>
          <w:tab/>
        </w:r>
        <w:r>
          <w:rPr>
            <w:sz w:val="24"/>
            <w:szCs w:val="24"/>
          </w:rPr>
          <w:fldChar w:fldCharType="begin"/>
        </w:r>
        <w:r>
          <w:rPr>
            <w:sz w:val="24"/>
            <w:szCs w:val="24"/>
          </w:rPr>
          <w:instrText xml:space="preserve"> PAGEREF _Toc22890 \h </w:instrText>
        </w:r>
        <w:r>
          <w:rPr>
            <w:sz w:val="24"/>
            <w:szCs w:val="24"/>
          </w:rPr>
        </w:r>
        <w:r>
          <w:rPr>
            <w:sz w:val="24"/>
            <w:szCs w:val="24"/>
          </w:rPr>
          <w:fldChar w:fldCharType="separate"/>
        </w:r>
        <w:r>
          <w:rPr>
            <w:sz w:val="24"/>
            <w:szCs w:val="24"/>
          </w:rPr>
          <w:t>9</w:t>
        </w:r>
        <w:r>
          <w:rPr>
            <w:sz w:val="24"/>
            <w:szCs w:val="24"/>
          </w:rPr>
          <w:fldChar w:fldCharType="end"/>
        </w:r>
      </w:hyperlink>
    </w:p>
    <w:p w14:paraId="5ECCFFD9" w14:textId="77777777" w:rsidR="003C704A" w:rsidRDefault="00000000">
      <w:pPr>
        <w:pStyle w:val="TOC1"/>
        <w:tabs>
          <w:tab w:val="right" w:leader="dot" w:pos="8504"/>
        </w:tabs>
        <w:spacing w:line="312" w:lineRule="auto"/>
        <w:rPr>
          <w:sz w:val="24"/>
          <w:szCs w:val="24"/>
        </w:rPr>
      </w:pPr>
      <w:hyperlink w:anchor="_Toc2963" w:history="1">
        <w:r>
          <w:rPr>
            <w:sz w:val="24"/>
            <w:szCs w:val="24"/>
          </w:rPr>
          <w:t>5</w:t>
        </w:r>
        <w:r>
          <w:rPr>
            <w:sz w:val="24"/>
            <w:szCs w:val="24"/>
            <w:lang w:val="zh-CN"/>
          </w:rPr>
          <w:t xml:space="preserve">  </w:t>
        </w:r>
        <w:r>
          <w:rPr>
            <w:sz w:val="24"/>
            <w:szCs w:val="24"/>
          </w:rPr>
          <w:t>材料</w:t>
        </w:r>
        <w:r>
          <w:rPr>
            <w:sz w:val="24"/>
            <w:szCs w:val="24"/>
          </w:rPr>
          <w:tab/>
        </w:r>
        <w:r>
          <w:rPr>
            <w:sz w:val="24"/>
            <w:szCs w:val="24"/>
          </w:rPr>
          <w:fldChar w:fldCharType="begin"/>
        </w:r>
        <w:r>
          <w:rPr>
            <w:sz w:val="24"/>
            <w:szCs w:val="24"/>
          </w:rPr>
          <w:instrText xml:space="preserve"> PAGEREF _Toc2963 \h </w:instrText>
        </w:r>
        <w:r>
          <w:rPr>
            <w:sz w:val="24"/>
            <w:szCs w:val="24"/>
          </w:rPr>
        </w:r>
        <w:r>
          <w:rPr>
            <w:sz w:val="24"/>
            <w:szCs w:val="24"/>
          </w:rPr>
          <w:fldChar w:fldCharType="separate"/>
        </w:r>
        <w:r>
          <w:rPr>
            <w:sz w:val="24"/>
            <w:szCs w:val="24"/>
          </w:rPr>
          <w:t>11</w:t>
        </w:r>
        <w:r>
          <w:rPr>
            <w:sz w:val="24"/>
            <w:szCs w:val="24"/>
          </w:rPr>
          <w:fldChar w:fldCharType="end"/>
        </w:r>
      </w:hyperlink>
    </w:p>
    <w:p w14:paraId="79800A96" w14:textId="77777777" w:rsidR="003C704A" w:rsidRDefault="00000000">
      <w:pPr>
        <w:pStyle w:val="TOC2"/>
        <w:tabs>
          <w:tab w:val="right" w:leader="dot" w:pos="8504"/>
        </w:tabs>
        <w:spacing w:line="312" w:lineRule="auto"/>
        <w:rPr>
          <w:sz w:val="24"/>
          <w:szCs w:val="24"/>
        </w:rPr>
      </w:pPr>
      <w:hyperlink w:anchor="_Toc3071" w:history="1">
        <w:r>
          <w:rPr>
            <w:bCs/>
            <w:sz w:val="24"/>
            <w:szCs w:val="24"/>
            <w:lang w:val="en-US"/>
          </w:rPr>
          <w:t>5</w:t>
        </w:r>
        <w:r>
          <w:rPr>
            <w:bCs/>
            <w:sz w:val="24"/>
            <w:szCs w:val="24"/>
          </w:rPr>
          <w:t>.</w:t>
        </w:r>
        <w:r>
          <w:rPr>
            <w:bCs/>
            <w:sz w:val="24"/>
            <w:szCs w:val="24"/>
            <w:lang w:val="en-US"/>
          </w:rPr>
          <w:t>1</w:t>
        </w:r>
        <w:r>
          <w:rPr>
            <w:bCs/>
            <w:sz w:val="24"/>
            <w:szCs w:val="24"/>
          </w:rPr>
          <w:t xml:space="preserve">  </w:t>
        </w:r>
        <w:r>
          <w:rPr>
            <w:bCs/>
            <w:sz w:val="24"/>
            <w:szCs w:val="24"/>
            <w:lang w:val="en-US"/>
          </w:rPr>
          <w:t>一般规定</w:t>
        </w:r>
        <w:r>
          <w:rPr>
            <w:sz w:val="24"/>
            <w:szCs w:val="24"/>
          </w:rPr>
          <w:tab/>
        </w:r>
        <w:r>
          <w:rPr>
            <w:sz w:val="24"/>
            <w:szCs w:val="24"/>
          </w:rPr>
          <w:fldChar w:fldCharType="begin"/>
        </w:r>
        <w:r>
          <w:rPr>
            <w:sz w:val="24"/>
            <w:szCs w:val="24"/>
          </w:rPr>
          <w:instrText xml:space="preserve"> PAGEREF _Toc3071 \h </w:instrText>
        </w:r>
        <w:r>
          <w:rPr>
            <w:sz w:val="24"/>
            <w:szCs w:val="24"/>
          </w:rPr>
        </w:r>
        <w:r>
          <w:rPr>
            <w:sz w:val="24"/>
            <w:szCs w:val="24"/>
          </w:rPr>
          <w:fldChar w:fldCharType="separate"/>
        </w:r>
        <w:r>
          <w:rPr>
            <w:sz w:val="24"/>
            <w:szCs w:val="24"/>
          </w:rPr>
          <w:t>11</w:t>
        </w:r>
        <w:r>
          <w:rPr>
            <w:sz w:val="24"/>
            <w:szCs w:val="24"/>
          </w:rPr>
          <w:fldChar w:fldCharType="end"/>
        </w:r>
      </w:hyperlink>
    </w:p>
    <w:p w14:paraId="402305C4" w14:textId="77777777" w:rsidR="003C704A" w:rsidRDefault="00000000">
      <w:pPr>
        <w:pStyle w:val="TOC2"/>
        <w:tabs>
          <w:tab w:val="right" w:leader="dot" w:pos="8504"/>
        </w:tabs>
        <w:spacing w:line="312" w:lineRule="auto"/>
        <w:rPr>
          <w:sz w:val="24"/>
          <w:szCs w:val="24"/>
        </w:rPr>
      </w:pPr>
      <w:hyperlink w:anchor="_Toc21429" w:history="1">
        <w:r>
          <w:rPr>
            <w:bCs/>
            <w:sz w:val="24"/>
            <w:szCs w:val="24"/>
            <w:lang w:val="en-US"/>
          </w:rPr>
          <w:t>5</w:t>
        </w:r>
        <w:r>
          <w:rPr>
            <w:bCs/>
            <w:sz w:val="24"/>
            <w:szCs w:val="24"/>
          </w:rPr>
          <w:t>.</w:t>
        </w:r>
        <w:r>
          <w:rPr>
            <w:bCs/>
            <w:sz w:val="24"/>
            <w:szCs w:val="24"/>
            <w:lang w:val="en-US"/>
          </w:rPr>
          <w:t>2</w:t>
        </w:r>
        <w:r>
          <w:rPr>
            <w:bCs/>
            <w:sz w:val="24"/>
            <w:szCs w:val="24"/>
          </w:rPr>
          <w:t xml:space="preserve">  </w:t>
        </w:r>
        <w:r>
          <w:rPr>
            <w:bCs/>
            <w:sz w:val="24"/>
            <w:szCs w:val="24"/>
            <w:lang w:val="en-US"/>
          </w:rPr>
          <w:t>原材料</w:t>
        </w:r>
        <w:r>
          <w:rPr>
            <w:sz w:val="24"/>
            <w:szCs w:val="24"/>
          </w:rPr>
          <w:tab/>
        </w:r>
        <w:r>
          <w:rPr>
            <w:sz w:val="24"/>
            <w:szCs w:val="24"/>
          </w:rPr>
          <w:fldChar w:fldCharType="begin"/>
        </w:r>
        <w:r>
          <w:rPr>
            <w:sz w:val="24"/>
            <w:szCs w:val="24"/>
          </w:rPr>
          <w:instrText xml:space="preserve"> PAGEREF _Toc21429 \h </w:instrText>
        </w:r>
        <w:r>
          <w:rPr>
            <w:sz w:val="24"/>
            <w:szCs w:val="24"/>
          </w:rPr>
        </w:r>
        <w:r>
          <w:rPr>
            <w:sz w:val="24"/>
            <w:szCs w:val="24"/>
          </w:rPr>
          <w:fldChar w:fldCharType="separate"/>
        </w:r>
        <w:r>
          <w:rPr>
            <w:sz w:val="24"/>
            <w:szCs w:val="24"/>
          </w:rPr>
          <w:t>11</w:t>
        </w:r>
        <w:r>
          <w:rPr>
            <w:sz w:val="24"/>
            <w:szCs w:val="24"/>
          </w:rPr>
          <w:fldChar w:fldCharType="end"/>
        </w:r>
      </w:hyperlink>
    </w:p>
    <w:p w14:paraId="1AA111FD" w14:textId="77777777" w:rsidR="003C704A" w:rsidRDefault="00000000">
      <w:pPr>
        <w:pStyle w:val="TOC2"/>
        <w:tabs>
          <w:tab w:val="right" w:leader="dot" w:pos="8504"/>
        </w:tabs>
        <w:spacing w:line="312" w:lineRule="auto"/>
        <w:rPr>
          <w:sz w:val="24"/>
          <w:szCs w:val="24"/>
        </w:rPr>
      </w:pPr>
      <w:hyperlink w:anchor="_Toc14487" w:history="1">
        <w:r>
          <w:rPr>
            <w:bCs/>
            <w:sz w:val="24"/>
            <w:szCs w:val="24"/>
            <w:lang w:val="en-US"/>
          </w:rPr>
          <w:t>5</w:t>
        </w:r>
        <w:r>
          <w:rPr>
            <w:bCs/>
            <w:sz w:val="24"/>
            <w:szCs w:val="24"/>
          </w:rPr>
          <w:t>.</w:t>
        </w:r>
        <w:r>
          <w:rPr>
            <w:bCs/>
            <w:sz w:val="24"/>
            <w:szCs w:val="24"/>
            <w:lang w:val="en-US"/>
          </w:rPr>
          <w:t>3</w:t>
        </w:r>
        <w:r>
          <w:rPr>
            <w:bCs/>
            <w:sz w:val="24"/>
            <w:szCs w:val="24"/>
          </w:rPr>
          <w:t xml:space="preserve">  </w:t>
        </w:r>
        <w:r>
          <w:rPr>
            <w:bCs/>
            <w:sz w:val="24"/>
            <w:szCs w:val="24"/>
            <w:lang w:val="en-US"/>
          </w:rPr>
          <w:t>混凝土配合比</w:t>
        </w:r>
        <w:r>
          <w:rPr>
            <w:sz w:val="24"/>
            <w:szCs w:val="24"/>
          </w:rPr>
          <w:tab/>
        </w:r>
        <w:r>
          <w:rPr>
            <w:sz w:val="24"/>
            <w:szCs w:val="24"/>
          </w:rPr>
          <w:fldChar w:fldCharType="begin"/>
        </w:r>
        <w:r>
          <w:rPr>
            <w:sz w:val="24"/>
            <w:szCs w:val="24"/>
          </w:rPr>
          <w:instrText xml:space="preserve"> PAGEREF _Toc14487 \h </w:instrText>
        </w:r>
        <w:r>
          <w:rPr>
            <w:sz w:val="24"/>
            <w:szCs w:val="24"/>
          </w:rPr>
        </w:r>
        <w:r>
          <w:rPr>
            <w:sz w:val="24"/>
            <w:szCs w:val="24"/>
          </w:rPr>
          <w:fldChar w:fldCharType="separate"/>
        </w:r>
        <w:r>
          <w:rPr>
            <w:sz w:val="24"/>
            <w:szCs w:val="24"/>
          </w:rPr>
          <w:t>13</w:t>
        </w:r>
        <w:r>
          <w:rPr>
            <w:sz w:val="24"/>
            <w:szCs w:val="24"/>
          </w:rPr>
          <w:fldChar w:fldCharType="end"/>
        </w:r>
      </w:hyperlink>
    </w:p>
    <w:p w14:paraId="303BCBF6" w14:textId="77777777" w:rsidR="003C704A" w:rsidRDefault="00000000">
      <w:pPr>
        <w:pStyle w:val="TOC2"/>
        <w:tabs>
          <w:tab w:val="right" w:leader="dot" w:pos="8504"/>
        </w:tabs>
        <w:spacing w:line="312" w:lineRule="auto"/>
        <w:rPr>
          <w:sz w:val="24"/>
          <w:szCs w:val="24"/>
        </w:rPr>
      </w:pPr>
      <w:hyperlink w:anchor="_Toc20753" w:history="1">
        <w:r>
          <w:rPr>
            <w:bCs/>
            <w:sz w:val="24"/>
            <w:szCs w:val="24"/>
            <w:lang w:val="en-US"/>
          </w:rPr>
          <w:t>5</w:t>
        </w:r>
        <w:r>
          <w:rPr>
            <w:bCs/>
            <w:sz w:val="24"/>
            <w:szCs w:val="24"/>
          </w:rPr>
          <w:t>.</w:t>
        </w:r>
        <w:r>
          <w:rPr>
            <w:bCs/>
            <w:sz w:val="24"/>
            <w:szCs w:val="24"/>
            <w:lang w:val="en-US"/>
          </w:rPr>
          <w:t>4</w:t>
        </w:r>
        <w:r>
          <w:rPr>
            <w:bCs/>
            <w:sz w:val="24"/>
            <w:szCs w:val="24"/>
          </w:rPr>
          <w:t xml:space="preserve">  </w:t>
        </w:r>
        <w:r>
          <w:rPr>
            <w:bCs/>
            <w:sz w:val="24"/>
            <w:szCs w:val="24"/>
            <w:lang w:val="en-US"/>
          </w:rPr>
          <w:t>混凝土生产</w:t>
        </w:r>
        <w:r>
          <w:rPr>
            <w:sz w:val="24"/>
            <w:szCs w:val="24"/>
          </w:rPr>
          <w:tab/>
        </w:r>
        <w:r>
          <w:rPr>
            <w:sz w:val="24"/>
            <w:szCs w:val="24"/>
          </w:rPr>
          <w:fldChar w:fldCharType="begin"/>
        </w:r>
        <w:r>
          <w:rPr>
            <w:sz w:val="24"/>
            <w:szCs w:val="24"/>
          </w:rPr>
          <w:instrText xml:space="preserve"> PAGEREF _Toc20753 \h </w:instrText>
        </w:r>
        <w:r>
          <w:rPr>
            <w:sz w:val="24"/>
            <w:szCs w:val="24"/>
          </w:rPr>
        </w:r>
        <w:r>
          <w:rPr>
            <w:sz w:val="24"/>
            <w:szCs w:val="24"/>
          </w:rPr>
          <w:fldChar w:fldCharType="separate"/>
        </w:r>
        <w:r>
          <w:rPr>
            <w:sz w:val="24"/>
            <w:szCs w:val="24"/>
          </w:rPr>
          <w:t>14</w:t>
        </w:r>
        <w:r>
          <w:rPr>
            <w:sz w:val="24"/>
            <w:szCs w:val="24"/>
          </w:rPr>
          <w:fldChar w:fldCharType="end"/>
        </w:r>
      </w:hyperlink>
    </w:p>
    <w:p w14:paraId="010C66ED" w14:textId="77777777" w:rsidR="003C704A" w:rsidRDefault="00000000">
      <w:pPr>
        <w:pStyle w:val="TOC2"/>
        <w:tabs>
          <w:tab w:val="right" w:leader="dot" w:pos="8504"/>
        </w:tabs>
        <w:spacing w:line="312" w:lineRule="auto"/>
        <w:rPr>
          <w:sz w:val="24"/>
          <w:szCs w:val="24"/>
        </w:rPr>
      </w:pPr>
      <w:hyperlink w:anchor="_Toc176" w:history="1">
        <w:r>
          <w:rPr>
            <w:bCs/>
            <w:sz w:val="24"/>
            <w:szCs w:val="24"/>
            <w:lang w:val="en-US"/>
          </w:rPr>
          <w:t>5</w:t>
        </w:r>
        <w:r>
          <w:rPr>
            <w:bCs/>
            <w:sz w:val="24"/>
            <w:szCs w:val="24"/>
          </w:rPr>
          <w:t>.</w:t>
        </w:r>
        <w:r>
          <w:rPr>
            <w:bCs/>
            <w:sz w:val="24"/>
            <w:szCs w:val="24"/>
            <w:lang w:val="en-US"/>
          </w:rPr>
          <w:t>5</w:t>
        </w:r>
        <w:r>
          <w:rPr>
            <w:bCs/>
            <w:sz w:val="24"/>
            <w:szCs w:val="24"/>
          </w:rPr>
          <w:t xml:space="preserve">  </w:t>
        </w:r>
        <w:r>
          <w:rPr>
            <w:bCs/>
            <w:sz w:val="24"/>
            <w:szCs w:val="24"/>
            <w:lang w:val="en-US"/>
          </w:rPr>
          <w:t>混凝土运输</w:t>
        </w:r>
        <w:r>
          <w:rPr>
            <w:sz w:val="24"/>
            <w:szCs w:val="24"/>
          </w:rPr>
          <w:tab/>
        </w:r>
        <w:r>
          <w:rPr>
            <w:sz w:val="24"/>
            <w:szCs w:val="24"/>
          </w:rPr>
          <w:fldChar w:fldCharType="begin"/>
        </w:r>
        <w:r>
          <w:rPr>
            <w:sz w:val="24"/>
            <w:szCs w:val="24"/>
          </w:rPr>
          <w:instrText xml:space="preserve"> PAGEREF _Toc176 \h </w:instrText>
        </w:r>
        <w:r>
          <w:rPr>
            <w:sz w:val="24"/>
            <w:szCs w:val="24"/>
          </w:rPr>
        </w:r>
        <w:r>
          <w:rPr>
            <w:sz w:val="24"/>
            <w:szCs w:val="24"/>
          </w:rPr>
          <w:fldChar w:fldCharType="separate"/>
        </w:r>
        <w:r>
          <w:rPr>
            <w:sz w:val="24"/>
            <w:szCs w:val="24"/>
          </w:rPr>
          <w:t>15</w:t>
        </w:r>
        <w:r>
          <w:rPr>
            <w:sz w:val="24"/>
            <w:szCs w:val="24"/>
          </w:rPr>
          <w:fldChar w:fldCharType="end"/>
        </w:r>
      </w:hyperlink>
    </w:p>
    <w:p w14:paraId="53D53B4F" w14:textId="77777777" w:rsidR="003C704A" w:rsidRDefault="00000000">
      <w:pPr>
        <w:pStyle w:val="TOC1"/>
        <w:tabs>
          <w:tab w:val="right" w:leader="dot" w:pos="8504"/>
        </w:tabs>
        <w:spacing w:line="312" w:lineRule="auto"/>
        <w:rPr>
          <w:sz w:val="24"/>
          <w:szCs w:val="24"/>
        </w:rPr>
      </w:pPr>
      <w:hyperlink w:anchor="_Toc23387" w:history="1">
        <w:r>
          <w:rPr>
            <w:sz w:val="24"/>
            <w:szCs w:val="24"/>
          </w:rPr>
          <w:t>6</w:t>
        </w:r>
        <w:r>
          <w:rPr>
            <w:sz w:val="24"/>
            <w:szCs w:val="24"/>
            <w:lang w:val="zh-CN"/>
          </w:rPr>
          <w:t xml:space="preserve">  </w:t>
        </w:r>
        <w:r>
          <w:rPr>
            <w:sz w:val="24"/>
            <w:szCs w:val="24"/>
          </w:rPr>
          <w:t>施工</w:t>
        </w:r>
        <w:r>
          <w:rPr>
            <w:sz w:val="24"/>
            <w:szCs w:val="24"/>
          </w:rPr>
          <w:tab/>
        </w:r>
        <w:r>
          <w:rPr>
            <w:sz w:val="24"/>
            <w:szCs w:val="24"/>
          </w:rPr>
          <w:fldChar w:fldCharType="begin"/>
        </w:r>
        <w:r>
          <w:rPr>
            <w:sz w:val="24"/>
            <w:szCs w:val="24"/>
          </w:rPr>
          <w:instrText xml:space="preserve"> PAGEREF _Toc23387 \h </w:instrText>
        </w:r>
        <w:r>
          <w:rPr>
            <w:sz w:val="24"/>
            <w:szCs w:val="24"/>
          </w:rPr>
        </w:r>
        <w:r>
          <w:rPr>
            <w:sz w:val="24"/>
            <w:szCs w:val="24"/>
          </w:rPr>
          <w:fldChar w:fldCharType="separate"/>
        </w:r>
        <w:r>
          <w:rPr>
            <w:sz w:val="24"/>
            <w:szCs w:val="24"/>
          </w:rPr>
          <w:t>16</w:t>
        </w:r>
        <w:r>
          <w:rPr>
            <w:sz w:val="24"/>
            <w:szCs w:val="24"/>
          </w:rPr>
          <w:fldChar w:fldCharType="end"/>
        </w:r>
      </w:hyperlink>
    </w:p>
    <w:p w14:paraId="36511BCB" w14:textId="77777777" w:rsidR="003C704A" w:rsidRDefault="00000000">
      <w:pPr>
        <w:pStyle w:val="TOC2"/>
        <w:tabs>
          <w:tab w:val="right" w:leader="dot" w:pos="8504"/>
        </w:tabs>
        <w:spacing w:line="312" w:lineRule="auto"/>
        <w:rPr>
          <w:sz w:val="24"/>
          <w:szCs w:val="24"/>
        </w:rPr>
      </w:pPr>
      <w:hyperlink w:anchor="_Toc20659" w:history="1">
        <w:r>
          <w:rPr>
            <w:bCs/>
            <w:sz w:val="24"/>
            <w:szCs w:val="24"/>
            <w:lang w:val="en-US"/>
          </w:rPr>
          <w:t>6</w:t>
        </w:r>
        <w:r>
          <w:rPr>
            <w:bCs/>
            <w:sz w:val="24"/>
            <w:szCs w:val="24"/>
          </w:rPr>
          <w:t>.</w:t>
        </w:r>
        <w:r>
          <w:rPr>
            <w:bCs/>
            <w:sz w:val="24"/>
            <w:szCs w:val="24"/>
            <w:lang w:val="en-US"/>
          </w:rPr>
          <w:t>1</w:t>
        </w:r>
        <w:r>
          <w:rPr>
            <w:bCs/>
            <w:sz w:val="24"/>
            <w:szCs w:val="24"/>
          </w:rPr>
          <w:t xml:space="preserve">  </w:t>
        </w:r>
        <w:r>
          <w:rPr>
            <w:bCs/>
            <w:sz w:val="24"/>
            <w:szCs w:val="24"/>
            <w:lang w:val="en-US"/>
          </w:rPr>
          <w:t>一般规定</w:t>
        </w:r>
        <w:r>
          <w:rPr>
            <w:sz w:val="24"/>
            <w:szCs w:val="24"/>
          </w:rPr>
          <w:tab/>
        </w:r>
        <w:r>
          <w:rPr>
            <w:sz w:val="24"/>
            <w:szCs w:val="24"/>
          </w:rPr>
          <w:fldChar w:fldCharType="begin"/>
        </w:r>
        <w:r>
          <w:rPr>
            <w:sz w:val="24"/>
            <w:szCs w:val="24"/>
          </w:rPr>
          <w:instrText xml:space="preserve"> PAGEREF _Toc20659 \h </w:instrText>
        </w:r>
        <w:r>
          <w:rPr>
            <w:sz w:val="24"/>
            <w:szCs w:val="24"/>
          </w:rPr>
        </w:r>
        <w:r>
          <w:rPr>
            <w:sz w:val="24"/>
            <w:szCs w:val="24"/>
          </w:rPr>
          <w:fldChar w:fldCharType="separate"/>
        </w:r>
        <w:r>
          <w:rPr>
            <w:sz w:val="24"/>
            <w:szCs w:val="24"/>
          </w:rPr>
          <w:t>16</w:t>
        </w:r>
        <w:r>
          <w:rPr>
            <w:sz w:val="24"/>
            <w:szCs w:val="24"/>
          </w:rPr>
          <w:fldChar w:fldCharType="end"/>
        </w:r>
      </w:hyperlink>
    </w:p>
    <w:p w14:paraId="60A414BC" w14:textId="77777777" w:rsidR="003C704A" w:rsidRDefault="00000000">
      <w:pPr>
        <w:pStyle w:val="TOC2"/>
        <w:tabs>
          <w:tab w:val="right" w:leader="dot" w:pos="8504"/>
        </w:tabs>
        <w:spacing w:line="312" w:lineRule="auto"/>
        <w:rPr>
          <w:sz w:val="24"/>
          <w:szCs w:val="24"/>
        </w:rPr>
      </w:pPr>
      <w:hyperlink w:anchor="_Toc23249" w:history="1">
        <w:r>
          <w:rPr>
            <w:bCs/>
            <w:sz w:val="24"/>
            <w:szCs w:val="24"/>
            <w:lang w:val="en-US"/>
          </w:rPr>
          <w:t>6</w:t>
        </w:r>
        <w:r>
          <w:rPr>
            <w:bCs/>
            <w:sz w:val="24"/>
            <w:szCs w:val="24"/>
          </w:rPr>
          <w:t>.</w:t>
        </w:r>
        <w:r>
          <w:rPr>
            <w:bCs/>
            <w:sz w:val="24"/>
            <w:szCs w:val="24"/>
            <w:lang w:val="en-US"/>
          </w:rPr>
          <w:t>2</w:t>
        </w:r>
        <w:r>
          <w:rPr>
            <w:bCs/>
            <w:sz w:val="24"/>
            <w:szCs w:val="24"/>
          </w:rPr>
          <w:t xml:space="preserve">  </w:t>
        </w:r>
        <w:r>
          <w:rPr>
            <w:bCs/>
            <w:sz w:val="24"/>
            <w:szCs w:val="24"/>
            <w:lang w:val="en-US"/>
          </w:rPr>
          <w:t>混凝土浇筑</w:t>
        </w:r>
        <w:r>
          <w:rPr>
            <w:sz w:val="24"/>
            <w:szCs w:val="24"/>
          </w:rPr>
          <w:tab/>
        </w:r>
        <w:r>
          <w:rPr>
            <w:sz w:val="24"/>
            <w:szCs w:val="24"/>
          </w:rPr>
          <w:fldChar w:fldCharType="begin"/>
        </w:r>
        <w:r>
          <w:rPr>
            <w:sz w:val="24"/>
            <w:szCs w:val="24"/>
          </w:rPr>
          <w:instrText xml:space="preserve"> PAGEREF _Toc23249 \h </w:instrText>
        </w:r>
        <w:r>
          <w:rPr>
            <w:sz w:val="24"/>
            <w:szCs w:val="24"/>
          </w:rPr>
        </w:r>
        <w:r>
          <w:rPr>
            <w:sz w:val="24"/>
            <w:szCs w:val="24"/>
          </w:rPr>
          <w:fldChar w:fldCharType="separate"/>
        </w:r>
        <w:r>
          <w:rPr>
            <w:sz w:val="24"/>
            <w:szCs w:val="24"/>
          </w:rPr>
          <w:t>16</w:t>
        </w:r>
        <w:r>
          <w:rPr>
            <w:sz w:val="24"/>
            <w:szCs w:val="24"/>
          </w:rPr>
          <w:fldChar w:fldCharType="end"/>
        </w:r>
      </w:hyperlink>
    </w:p>
    <w:p w14:paraId="11BC4FE9" w14:textId="77777777" w:rsidR="003C704A" w:rsidRDefault="00000000">
      <w:pPr>
        <w:pStyle w:val="TOC2"/>
        <w:tabs>
          <w:tab w:val="right" w:leader="dot" w:pos="8504"/>
        </w:tabs>
        <w:spacing w:line="312" w:lineRule="auto"/>
        <w:rPr>
          <w:sz w:val="24"/>
          <w:szCs w:val="24"/>
        </w:rPr>
      </w:pPr>
      <w:hyperlink w:anchor="_Toc20341" w:history="1">
        <w:r>
          <w:rPr>
            <w:bCs/>
            <w:sz w:val="24"/>
            <w:szCs w:val="24"/>
            <w:lang w:val="en-US"/>
          </w:rPr>
          <w:t>6</w:t>
        </w:r>
        <w:r>
          <w:rPr>
            <w:bCs/>
            <w:sz w:val="24"/>
            <w:szCs w:val="24"/>
          </w:rPr>
          <w:t>.</w:t>
        </w:r>
        <w:r>
          <w:rPr>
            <w:bCs/>
            <w:sz w:val="24"/>
            <w:szCs w:val="24"/>
            <w:lang w:val="en-US"/>
          </w:rPr>
          <w:t>3</w:t>
        </w:r>
        <w:r>
          <w:rPr>
            <w:bCs/>
            <w:sz w:val="24"/>
            <w:szCs w:val="24"/>
          </w:rPr>
          <w:t xml:space="preserve">  </w:t>
        </w:r>
        <w:r>
          <w:rPr>
            <w:bCs/>
            <w:sz w:val="24"/>
            <w:szCs w:val="24"/>
            <w:lang w:val="en-US"/>
          </w:rPr>
          <w:t>混凝土养护</w:t>
        </w:r>
        <w:r>
          <w:rPr>
            <w:sz w:val="24"/>
            <w:szCs w:val="24"/>
          </w:rPr>
          <w:tab/>
        </w:r>
        <w:r>
          <w:rPr>
            <w:sz w:val="24"/>
            <w:szCs w:val="24"/>
          </w:rPr>
          <w:fldChar w:fldCharType="begin"/>
        </w:r>
        <w:r>
          <w:rPr>
            <w:sz w:val="24"/>
            <w:szCs w:val="24"/>
          </w:rPr>
          <w:instrText xml:space="preserve"> PAGEREF _Toc20341 \h </w:instrText>
        </w:r>
        <w:r>
          <w:rPr>
            <w:sz w:val="24"/>
            <w:szCs w:val="24"/>
          </w:rPr>
        </w:r>
        <w:r>
          <w:rPr>
            <w:sz w:val="24"/>
            <w:szCs w:val="24"/>
          </w:rPr>
          <w:fldChar w:fldCharType="separate"/>
        </w:r>
        <w:r>
          <w:rPr>
            <w:sz w:val="24"/>
            <w:szCs w:val="24"/>
          </w:rPr>
          <w:t>17</w:t>
        </w:r>
        <w:r>
          <w:rPr>
            <w:sz w:val="24"/>
            <w:szCs w:val="24"/>
          </w:rPr>
          <w:fldChar w:fldCharType="end"/>
        </w:r>
      </w:hyperlink>
    </w:p>
    <w:p w14:paraId="0052486F" w14:textId="77777777" w:rsidR="003C704A" w:rsidRDefault="00000000">
      <w:pPr>
        <w:pStyle w:val="TOC2"/>
        <w:tabs>
          <w:tab w:val="right" w:leader="dot" w:pos="8504"/>
        </w:tabs>
        <w:spacing w:line="312" w:lineRule="auto"/>
        <w:rPr>
          <w:sz w:val="24"/>
          <w:szCs w:val="24"/>
        </w:rPr>
      </w:pPr>
      <w:hyperlink w:anchor="_Toc1084" w:history="1">
        <w:r>
          <w:rPr>
            <w:bCs/>
            <w:sz w:val="24"/>
            <w:szCs w:val="24"/>
            <w:lang w:val="en-US"/>
          </w:rPr>
          <w:t>6</w:t>
        </w:r>
        <w:r>
          <w:rPr>
            <w:bCs/>
            <w:sz w:val="24"/>
            <w:szCs w:val="24"/>
          </w:rPr>
          <w:t>.</w:t>
        </w:r>
        <w:r>
          <w:rPr>
            <w:bCs/>
            <w:sz w:val="24"/>
            <w:szCs w:val="24"/>
            <w:lang w:val="en-US"/>
          </w:rPr>
          <w:t>4</w:t>
        </w:r>
        <w:r>
          <w:rPr>
            <w:bCs/>
            <w:sz w:val="24"/>
            <w:szCs w:val="24"/>
          </w:rPr>
          <w:t xml:space="preserve">  </w:t>
        </w:r>
        <w:r>
          <w:rPr>
            <w:bCs/>
            <w:sz w:val="24"/>
            <w:szCs w:val="24"/>
            <w:lang w:val="en-US"/>
          </w:rPr>
          <w:t>抗裂性监测</w:t>
        </w:r>
        <w:r>
          <w:rPr>
            <w:sz w:val="24"/>
            <w:szCs w:val="24"/>
          </w:rPr>
          <w:tab/>
        </w:r>
        <w:r>
          <w:rPr>
            <w:sz w:val="24"/>
            <w:szCs w:val="24"/>
          </w:rPr>
          <w:fldChar w:fldCharType="begin"/>
        </w:r>
        <w:r>
          <w:rPr>
            <w:sz w:val="24"/>
            <w:szCs w:val="24"/>
          </w:rPr>
          <w:instrText xml:space="preserve"> PAGEREF _Toc1084 \h </w:instrText>
        </w:r>
        <w:r>
          <w:rPr>
            <w:sz w:val="24"/>
            <w:szCs w:val="24"/>
          </w:rPr>
        </w:r>
        <w:r>
          <w:rPr>
            <w:sz w:val="24"/>
            <w:szCs w:val="24"/>
          </w:rPr>
          <w:fldChar w:fldCharType="separate"/>
        </w:r>
        <w:r>
          <w:rPr>
            <w:sz w:val="24"/>
            <w:szCs w:val="24"/>
          </w:rPr>
          <w:t>18</w:t>
        </w:r>
        <w:r>
          <w:rPr>
            <w:sz w:val="24"/>
            <w:szCs w:val="24"/>
          </w:rPr>
          <w:fldChar w:fldCharType="end"/>
        </w:r>
      </w:hyperlink>
    </w:p>
    <w:p w14:paraId="6FB172EF" w14:textId="77777777" w:rsidR="003C704A" w:rsidRDefault="00000000">
      <w:pPr>
        <w:pStyle w:val="TOC1"/>
        <w:tabs>
          <w:tab w:val="right" w:leader="dot" w:pos="8504"/>
        </w:tabs>
        <w:spacing w:line="312" w:lineRule="auto"/>
        <w:rPr>
          <w:sz w:val="24"/>
          <w:szCs w:val="24"/>
        </w:rPr>
      </w:pPr>
      <w:hyperlink w:anchor="_Toc2751" w:history="1">
        <w:r>
          <w:rPr>
            <w:sz w:val="24"/>
            <w:szCs w:val="24"/>
          </w:rPr>
          <w:t>7</w:t>
        </w:r>
        <w:r>
          <w:rPr>
            <w:sz w:val="24"/>
            <w:szCs w:val="24"/>
            <w:lang w:val="zh-CN"/>
          </w:rPr>
          <w:t xml:space="preserve">  </w:t>
        </w:r>
        <w:r>
          <w:rPr>
            <w:sz w:val="24"/>
            <w:szCs w:val="24"/>
          </w:rPr>
          <w:t>检验</w:t>
        </w:r>
        <w:r>
          <w:rPr>
            <w:sz w:val="24"/>
            <w:szCs w:val="24"/>
          </w:rPr>
          <w:tab/>
        </w:r>
        <w:r>
          <w:rPr>
            <w:sz w:val="24"/>
            <w:szCs w:val="24"/>
          </w:rPr>
          <w:fldChar w:fldCharType="begin"/>
        </w:r>
        <w:r>
          <w:rPr>
            <w:sz w:val="24"/>
            <w:szCs w:val="24"/>
          </w:rPr>
          <w:instrText xml:space="preserve"> PAGEREF _Toc2751 \h </w:instrText>
        </w:r>
        <w:r>
          <w:rPr>
            <w:sz w:val="24"/>
            <w:szCs w:val="24"/>
          </w:rPr>
        </w:r>
        <w:r>
          <w:rPr>
            <w:sz w:val="24"/>
            <w:szCs w:val="24"/>
          </w:rPr>
          <w:fldChar w:fldCharType="separate"/>
        </w:r>
        <w:r>
          <w:rPr>
            <w:sz w:val="24"/>
            <w:szCs w:val="24"/>
          </w:rPr>
          <w:t>19</w:t>
        </w:r>
        <w:r>
          <w:rPr>
            <w:sz w:val="24"/>
            <w:szCs w:val="24"/>
          </w:rPr>
          <w:fldChar w:fldCharType="end"/>
        </w:r>
      </w:hyperlink>
    </w:p>
    <w:p w14:paraId="059325E7" w14:textId="77777777" w:rsidR="003C704A" w:rsidRDefault="00000000">
      <w:pPr>
        <w:pStyle w:val="TOC1"/>
        <w:tabs>
          <w:tab w:val="right" w:leader="dot" w:pos="8504"/>
        </w:tabs>
        <w:spacing w:line="312" w:lineRule="auto"/>
        <w:rPr>
          <w:sz w:val="24"/>
          <w:szCs w:val="24"/>
        </w:rPr>
      </w:pPr>
      <w:hyperlink w:anchor="_Toc12766" w:history="1">
        <w:r>
          <w:rPr>
            <w:sz w:val="24"/>
            <w:szCs w:val="24"/>
          </w:rPr>
          <w:t>附录</w:t>
        </w:r>
        <w:r>
          <w:rPr>
            <w:sz w:val="24"/>
            <w:szCs w:val="24"/>
          </w:rPr>
          <w:t xml:space="preserve">A  </w:t>
        </w:r>
        <w:r>
          <w:rPr>
            <w:sz w:val="24"/>
            <w:szCs w:val="24"/>
          </w:rPr>
          <w:t>混凝土收缩裂缝开裂风险控制设计方法</w:t>
        </w:r>
        <w:r>
          <w:rPr>
            <w:sz w:val="24"/>
            <w:szCs w:val="24"/>
          </w:rPr>
          <w:tab/>
        </w:r>
        <w:r>
          <w:rPr>
            <w:sz w:val="24"/>
            <w:szCs w:val="24"/>
          </w:rPr>
          <w:fldChar w:fldCharType="begin"/>
        </w:r>
        <w:r>
          <w:rPr>
            <w:sz w:val="24"/>
            <w:szCs w:val="24"/>
          </w:rPr>
          <w:instrText xml:space="preserve"> PAGEREF _Toc12766 \h </w:instrText>
        </w:r>
        <w:r>
          <w:rPr>
            <w:sz w:val="24"/>
            <w:szCs w:val="24"/>
          </w:rPr>
        </w:r>
        <w:r>
          <w:rPr>
            <w:sz w:val="24"/>
            <w:szCs w:val="24"/>
          </w:rPr>
          <w:fldChar w:fldCharType="separate"/>
        </w:r>
        <w:r>
          <w:rPr>
            <w:sz w:val="24"/>
            <w:szCs w:val="24"/>
          </w:rPr>
          <w:t>20</w:t>
        </w:r>
        <w:r>
          <w:rPr>
            <w:sz w:val="24"/>
            <w:szCs w:val="24"/>
          </w:rPr>
          <w:fldChar w:fldCharType="end"/>
        </w:r>
      </w:hyperlink>
    </w:p>
    <w:p w14:paraId="7921C025" w14:textId="77777777" w:rsidR="003C704A" w:rsidRDefault="00000000">
      <w:pPr>
        <w:pStyle w:val="TOC1"/>
        <w:tabs>
          <w:tab w:val="right" w:leader="dot" w:pos="8504"/>
        </w:tabs>
        <w:spacing w:line="312" w:lineRule="auto"/>
        <w:rPr>
          <w:sz w:val="24"/>
          <w:szCs w:val="24"/>
        </w:rPr>
      </w:pPr>
      <w:hyperlink w:anchor="_Toc20733" w:history="1">
        <w:r>
          <w:rPr>
            <w:sz w:val="24"/>
            <w:szCs w:val="24"/>
          </w:rPr>
          <w:t>附录</w:t>
        </w:r>
        <w:r>
          <w:rPr>
            <w:sz w:val="24"/>
            <w:szCs w:val="24"/>
          </w:rPr>
          <w:t xml:space="preserve">B  </w:t>
        </w:r>
        <w:r>
          <w:rPr>
            <w:sz w:val="24"/>
            <w:szCs w:val="24"/>
          </w:rPr>
          <w:t>混凝土</w:t>
        </w:r>
        <w:r>
          <w:rPr>
            <w:sz w:val="24"/>
            <w:szCs w:val="24"/>
          </w:rPr>
          <w:t>1 d</w:t>
        </w:r>
        <w:r>
          <w:rPr>
            <w:sz w:val="24"/>
            <w:szCs w:val="24"/>
          </w:rPr>
          <w:t>绝热温升与</w:t>
        </w:r>
        <w:r>
          <w:rPr>
            <w:sz w:val="24"/>
            <w:szCs w:val="24"/>
          </w:rPr>
          <w:t>7 d</w:t>
        </w:r>
        <w:r>
          <w:rPr>
            <w:sz w:val="24"/>
            <w:szCs w:val="24"/>
          </w:rPr>
          <w:t>绝热温升比值测试方法</w:t>
        </w:r>
        <w:r>
          <w:rPr>
            <w:sz w:val="24"/>
            <w:szCs w:val="24"/>
          </w:rPr>
          <w:tab/>
        </w:r>
        <w:r>
          <w:rPr>
            <w:sz w:val="24"/>
            <w:szCs w:val="24"/>
          </w:rPr>
          <w:fldChar w:fldCharType="begin"/>
        </w:r>
        <w:r>
          <w:rPr>
            <w:sz w:val="24"/>
            <w:szCs w:val="24"/>
          </w:rPr>
          <w:instrText xml:space="preserve"> PAGEREF _Toc20733 \h </w:instrText>
        </w:r>
        <w:r>
          <w:rPr>
            <w:sz w:val="24"/>
            <w:szCs w:val="24"/>
          </w:rPr>
        </w:r>
        <w:r>
          <w:rPr>
            <w:sz w:val="24"/>
            <w:szCs w:val="24"/>
          </w:rPr>
          <w:fldChar w:fldCharType="separate"/>
        </w:r>
        <w:r>
          <w:rPr>
            <w:sz w:val="24"/>
            <w:szCs w:val="24"/>
          </w:rPr>
          <w:t>29</w:t>
        </w:r>
        <w:r>
          <w:rPr>
            <w:sz w:val="24"/>
            <w:szCs w:val="24"/>
          </w:rPr>
          <w:fldChar w:fldCharType="end"/>
        </w:r>
      </w:hyperlink>
    </w:p>
    <w:p w14:paraId="1ED5323F" w14:textId="77777777" w:rsidR="003C704A" w:rsidRDefault="00000000">
      <w:pPr>
        <w:pStyle w:val="TOC1"/>
        <w:tabs>
          <w:tab w:val="right" w:leader="dot" w:pos="8504"/>
        </w:tabs>
        <w:spacing w:line="312" w:lineRule="auto"/>
        <w:rPr>
          <w:sz w:val="24"/>
          <w:szCs w:val="24"/>
        </w:rPr>
      </w:pPr>
      <w:hyperlink w:anchor="_Toc10457" w:history="1">
        <w:r>
          <w:rPr>
            <w:sz w:val="24"/>
            <w:szCs w:val="24"/>
          </w:rPr>
          <w:t>附录</w:t>
        </w:r>
        <w:r>
          <w:rPr>
            <w:sz w:val="24"/>
            <w:szCs w:val="24"/>
          </w:rPr>
          <w:t xml:space="preserve">C  </w:t>
        </w:r>
        <w:r>
          <w:rPr>
            <w:sz w:val="24"/>
            <w:szCs w:val="24"/>
          </w:rPr>
          <w:t>混凝土自生体积变形测试方法</w:t>
        </w:r>
        <w:r>
          <w:rPr>
            <w:sz w:val="24"/>
            <w:szCs w:val="24"/>
          </w:rPr>
          <w:tab/>
        </w:r>
        <w:r>
          <w:rPr>
            <w:sz w:val="24"/>
            <w:szCs w:val="24"/>
          </w:rPr>
          <w:fldChar w:fldCharType="begin"/>
        </w:r>
        <w:r>
          <w:rPr>
            <w:sz w:val="24"/>
            <w:szCs w:val="24"/>
          </w:rPr>
          <w:instrText xml:space="preserve"> PAGEREF _Toc10457 \h </w:instrText>
        </w:r>
        <w:r>
          <w:rPr>
            <w:sz w:val="24"/>
            <w:szCs w:val="24"/>
          </w:rPr>
        </w:r>
        <w:r>
          <w:rPr>
            <w:sz w:val="24"/>
            <w:szCs w:val="24"/>
          </w:rPr>
          <w:fldChar w:fldCharType="separate"/>
        </w:r>
        <w:r>
          <w:rPr>
            <w:sz w:val="24"/>
            <w:szCs w:val="24"/>
          </w:rPr>
          <w:t>30</w:t>
        </w:r>
        <w:r>
          <w:rPr>
            <w:sz w:val="24"/>
            <w:szCs w:val="24"/>
          </w:rPr>
          <w:fldChar w:fldCharType="end"/>
        </w:r>
      </w:hyperlink>
    </w:p>
    <w:p w14:paraId="73F55674" w14:textId="77777777" w:rsidR="003C704A" w:rsidRDefault="00000000">
      <w:pPr>
        <w:pStyle w:val="TOC1"/>
        <w:tabs>
          <w:tab w:val="right" w:leader="dot" w:pos="8504"/>
        </w:tabs>
        <w:spacing w:line="312" w:lineRule="auto"/>
        <w:rPr>
          <w:sz w:val="24"/>
          <w:szCs w:val="24"/>
        </w:rPr>
      </w:pPr>
      <w:hyperlink w:anchor="_Toc27018" w:history="1">
        <w:r>
          <w:rPr>
            <w:sz w:val="24"/>
            <w:szCs w:val="24"/>
          </w:rPr>
          <w:t>附录</w:t>
        </w:r>
        <w:r>
          <w:rPr>
            <w:sz w:val="24"/>
            <w:szCs w:val="24"/>
          </w:rPr>
          <w:t xml:space="preserve">D  </w:t>
        </w:r>
        <w:r>
          <w:rPr>
            <w:sz w:val="24"/>
            <w:szCs w:val="24"/>
          </w:rPr>
          <w:t>粉煤灰流动度比测试方法</w:t>
        </w:r>
        <w:r>
          <w:rPr>
            <w:sz w:val="24"/>
            <w:szCs w:val="24"/>
          </w:rPr>
          <w:tab/>
        </w:r>
        <w:r>
          <w:rPr>
            <w:sz w:val="24"/>
            <w:szCs w:val="24"/>
          </w:rPr>
          <w:fldChar w:fldCharType="begin"/>
        </w:r>
        <w:r>
          <w:rPr>
            <w:sz w:val="24"/>
            <w:szCs w:val="24"/>
          </w:rPr>
          <w:instrText xml:space="preserve"> PAGEREF _Toc27018 \h </w:instrText>
        </w:r>
        <w:r>
          <w:rPr>
            <w:sz w:val="24"/>
            <w:szCs w:val="24"/>
          </w:rPr>
        </w:r>
        <w:r>
          <w:rPr>
            <w:sz w:val="24"/>
            <w:szCs w:val="24"/>
          </w:rPr>
          <w:fldChar w:fldCharType="separate"/>
        </w:r>
        <w:r>
          <w:rPr>
            <w:sz w:val="24"/>
            <w:szCs w:val="24"/>
          </w:rPr>
          <w:t>31</w:t>
        </w:r>
        <w:r>
          <w:rPr>
            <w:sz w:val="24"/>
            <w:szCs w:val="24"/>
          </w:rPr>
          <w:fldChar w:fldCharType="end"/>
        </w:r>
      </w:hyperlink>
    </w:p>
    <w:p w14:paraId="2602897E" w14:textId="77777777" w:rsidR="003C704A" w:rsidRDefault="00000000">
      <w:pPr>
        <w:pStyle w:val="TOC1"/>
        <w:tabs>
          <w:tab w:val="right" w:leader="dot" w:pos="8504"/>
        </w:tabs>
        <w:spacing w:line="312" w:lineRule="auto"/>
        <w:rPr>
          <w:sz w:val="24"/>
          <w:szCs w:val="24"/>
        </w:rPr>
      </w:pPr>
      <w:hyperlink w:anchor="_Toc22234" w:history="1">
        <w:r>
          <w:rPr>
            <w:sz w:val="24"/>
            <w:szCs w:val="24"/>
          </w:rPr>
          <w:t>附录</w:t>
        </w:r>
        <w:r>
          <w:rPr>
            <w:sz w:val="24"/>
            <w:szCs w:val="24"/>
          </w:rPr>
          <w:t xml:space="preserve">E  </w:t>
        </w:r>
        <w:r>
          <w:rPr>
            <w:sz w:val="24"/>
            <w:szCs w:val="24"/>
          </w:rPr>
          <w:t>混凝土拌合物出机温度计算方法</w:t>
        </w:r>
        <w:r>
          <w:rPr>
            <w:sz w:val="24"/>
            <w:szCs w:val="24"/>
          </w:rPr>
          <w:tab/>
        </w:r>
        <w:r>
          <w:rPr>
            <w:sz w:val="24"/>
            <w:szCs w:val="24"/>
          </w:rPr>
          <w:fldChar w:fldCharType="begin"/>
        </w:r>
        <w:r>
          <w:rPr>
            <w:sz w:val="24"/>
            <w:szCs w:val="24"/>
          </w:rPr>
          <w:instrText xml:space="preserve"> PAGEREF _Toc22234 \h </w:instrText>
        </w:r>
        <w:r>
          <w:rPr>
            <w:sz w:val="24"/>
            <w:szCs w:val="24"/>
          </w:rPr>
        </w:r>
        <w:r>
          <w:rPr>
            <w:sz w:val="24"/>
            <w:szCs w:val="24"/>
          </w:rPr>
          <w:fldChar w:fldCharType="separate"/>
        </w:r>
        <w:r>
          <w:rPr>
            <w:sz w:val="24"/>
            <w:szCs w:val="24"/>
          </w:rPr>
          <w:t>32</w:t>
        </w:r>
        <w:r>
          <w:rPr>
            <w:sz w:val="24"/>
            <w:szCs w:val="24"/>
          </w:rPr>
          <w:fldChar w:fldCharType="end"/>
        </w:r>
      </w:hyperlink>
    </w:p>
    <w:p w14:paraId="4A61693C" w14:textId="77777777" w:rsidR="003C704A" w:rsidRDefault="00000000">
      <w:pPr>
        <w:pStyle w:val="TOC1"/>
        <w:tabs>
          <w:tab w:val="right" w:leader="dot" w:pos="8504"/>
        </w:tabs>
        <w:spacing w:line="312" w:lineRule="auto"/>
        <w:rPr>
          <w:sz w:val="24"/>
          <w:szCs w:val="24"/>
        </w:rPr>
      </w:pPr>
      <w:hyperlink w:anchor="_Toc10288" w:history="1">
        <w:r>
          <w:rPr>
            <w:sz w:val="24"/>
            <w:szCs w:val="24"/>
          </w:rPr>
          <w:t>附录</w:t>
        </w:r>
        <w:r>
          <w:rPr>
            <w:sz w:val="24"/>
            <w:szCs w:val="24"/>
          </w:rPr>
          <w:t xml:space="preserve">F  </w:t>
        </w:r>
        <w:r>
          <w:rPr>
            <w:sz w:val="24"/>
            <w:szCs w:val="24"/>
          </w:rPr>
          <w:t>混凝土膨胀性能快速试验方法</w:t>
        </w:r>
        <w:r>
          <w:rPr>
            <w:sz w:val="24"/>
            <w:szCs w:val="24"/>
          </w:rPr>
          <w:tab/>
        </w:r>
        <w:r>
          <w:rPr>
            <w:sz w:val="24"/>
            <w:szCs w:val="24"/>
          </w:rPr>
          <w:fldChar w:fldCharType="begin"/>
        </w:r>
        <w:r>
          <w:rPr>
            <w:sz w:val="24"/>
            <w:szCs w:val="24"/>
          </w:rPr>
          <w:instrText xml:space="preserve"> PAGEREF _Toc10288 \h </w:instrText>
        </w:r>
        <w:r>
          <w:rPr>
            <w:sz w:val="24"/>
            <w:szCs w:val="24"/>
          </w:rPr>
        </w:r>
        <w:r>
          <w:rPr>
            <w:sz w:val="24"/>
            <w:szCs w:val="24"/>
          </w:rPr>
          <w:fldChar w:fldCharType="separate"/>
        </w:r>
        <w:r>
          <w:rPr>
            <w:sz w:val="24"/>
            <w:szCs w:val="24"/>
          </w:rPr>
          <w:t>33</w:t>
        </w:r>
        <w:r>
          <w:rPr>
            <w:sz w:val="24"/>
            <w:szCs w:val="24"/>
          </w:rPr>
          <w:fldChar w:fldCharType="end"/>
        </w:r>
      </w:hyperlink>
    </w:p>
    <w:p w14:paraId="160F010F" w14:textId="77777777" w:rsidR="003C704A" w:rsidRDefault="00000000">
      <w:pPr>
        <w:pStyle w:val="TOC1"/>
        <w:tabs>
          <w:tab w:val="right" w:leader="dot" w:pos="8504"/>
        </w:tabs>
        <w:spacing w:line="312" w:lineRule="auto"/>
        <w:rPr>
          <w:sz w:val="24"/>
          <w:szCs w:val="24"/>
        </w:rPr>
      </w:pPr>
      <w:hyperlink w:anchor="_Toc12811" w:history="1">
        <w:r>
          <w:rPr>
            <w:sz w:val="24"/>
            <w:szCs w:val="24"/>
          </w:rPr>
          <w:t>附录</w:t>
        </w:r>
        <w:r>
          <w:rPr>
            <w:sz w:val="24"/>
            <w:szCs w:val="24"/>
          </w:rPr>
          <w:t xml:space="preserve">G  </w:t>
        </w:r>
        <w:r>
          <w:rPr>
            <w:sz w:val="24"/>
            <w:szCs w:val="24"/>
          </w:rPr>
          <w:t>现场小构件试验方法</w:t>
        </w:r>
        <w:r>
          <w:rPr>
            <w:sz w:val="24"/>
            <w:szCs w:val="24"/>
          </w:rPr>
          <w:tab/>
        </w:r>
        <w:r>
          <w:rPr>
            <w:sz w:val="24"/>
            <w:szCs w:val="24"/>
          </w:rPr>
          <w:fldChar w:fldCharType="begin"/>
        </w:r>
        <w:r>
          <w:rPr>
            <w:sz w:val="24"/>
            <w:szCs w:val="24"/>
          </w:rPr>
          <w:instrText xml:space="preserve"> PAGEREF _Toc12811 \h </w:instrText>
        </w:r>
        <w:r>
          <w:rPr>
            <w:sz w:val="24"/>
            <w:szCs w:val="24"/>
          </w:rPr>
        </w:r>
        <w:r>
          <w:rPr>
            <w:sz w:val="24"/>
            <w:szCs w:val="24"/>
          </w:rPr>
          <w:fldChar w:fldCharType="separate"/>
        </w:r>
        <w:r>
          <w:rPr>
            <w:sz w:val="24"/>
            <w:szCs w:val="24"/>
          </w:rPr>
          <w:t>34</w:t>
        </w:r>
        <w:r>
          <w:rPr>
            <w:sz w:val="24"/>
            <w:szCs w:val="24"/>
          </w:rPr>
          <w:fldChar w:fldCharType="end"/>
        </w:r>
      </w:hyperlink>
    </w:p>
    <w:p w14:paraId="58A86341" w14:textId="77777777" w:rsidR="003C704A" w:rsidRDefault="00000000">
      <w:pPr>
        <w:pStyle w:val="TOC1"/>
        <w:tabs>
          <w:tab w:val="right" w:leader="dot" w:pos="8504"/>
        </w:tabs>
        <w:spacing w:line="312" w:lineRule="auto"/>
        <w:rPr>
          <w:sz w:val="24"/>
          <w:szCs w:val="24"/>
        </w:rPr>
      </w:pPr>
      <w:hyperlink w:anchor="_Toc32212" w:history="1">
        <w:r>
          <w:rPr>
            <w:sz w:val="24"/>
            <w:szCs w:val="24"/>
          </w:rPr>
          <w:t>本规程用词说明</w:t>
        </w:r>
        <w:r>
          <w:rPr>
            <w:sz w:val="24"/>
            <w:szCs w:val="24"/>
          </w:rPr>
          <w:tab/>
        </w:r>
        <w:r>
          <w:rPr>
            <w:sz w:val="24"/>
            <w:szCs w:val="24"/>
          </w:rPr>
          <w:fldChar w:fldCharType="begin"/>
        </w:r>
        <w:r>
          <w:rPr>
            <w:sz w:val="24"/>
            <w:szCs w:val="24"/>
          </w:rPr>
          <w:instrText xml:space="preserve"> PAGEREF _Toc32212 \h </w:instrText>
        </w:r>
        <w:r>
          <w:rPr>
            <w:sz w:val="24"/>
            <w:szCs w:val="24"/>
          </w:rPr>
        </w:r>
        <w:r>
          <w:rPr>
            <w:sz w:val="24"/>
            <w:szCs w:val="24"/>
          </w:rPr>
          <w:fldChar w:fldCharType="separate"/>
        </w:r>
        <w:r>
          <w:rPr>
            <w:sz w:val="24"/>
            <w:szCs w:val="24"/>
          </w:rPr>
          <w:t>37</w:t>
        </w:r>
        <w:r>
          <w:rPr>
            <w:sz w:val="24"/>
            <w:szCs w:val="24"/>
          </w:rPr>
          <w:fldChar w:fldCharType="end"/>
        </w:r>
      </w:hyperlink>
    </w:p>
    <w:p w14:paraId="4EF4A767" w14:textId="77777777" w:rsidR="003C704A" w:rsidRDefault="00000000">
      <w:pPr>
        <w:pStyle w:val="TOC1"/>
        <w:tabs>
          <w:tab w:val="right" w:leader="dot" w:pos="8504"/>
        </w:tabs>
        <w:spacing w:line="312" w:lineRule="auto"/>
        <w:rPr>
          <w:sz w:val="24"/>
          <w:szCs w:val="24"/>
        </w:rPr>
      </w:pPr>
      <w:hyperlink w:anchor="_Toc30101" w:history="1">
        <w:r>
          <w:rPr>
            <w:kern w:val="0"/>
            <w:sz w:val="24"/>
            <w:szCs w:val="24"/>
          </w:rPr>
          <w:t>条文说明</w:t>
        </w:r>
        <w:r>
          <w:rPr>
            <w:sz w:val="24"/>
            <w:szCs w:val="24"/>
          </w:rPr>
          <w:tab/>
        </w:r>
        <w:r>
          <w:rPr>
            <w:sz w:val="24"/>
            <w:szCs w:val="24"/>
          </w:rPr>
          <w:fldChar w:fldCharType="begin"/>
        </w:r>
        <w:r>
          <w:rPr>
            <w:sz w:val="24"/>
            <w:szCs w:val="24"/>
          </w:rPr>
          <w:instrText xml:space="preserve"> PAGEREF _Toc30101 \h </w:instrText>
        </w:r>
        <w:r>
          <w:rPr>
            <w:sz w:val="24"/>
            <w:szCs w:val="24"/>
          </w:rPr>
        </w:r>
        <w:r>
          <w:rPr>
            <w:sz w:val="24"/>
            <w:szCs w:val="24"/>
          </w:rPr>
          <w:fldChar w:fldCharType="separate"/>
        </w:r>
        <w:r>
          <w:rPr>
            <w:sz w:val="24"/>
            <w:szCs w:val="24"/>
          </w:rPr>
          <w:t>39</w:t>
        </w:r>
        <w:r>
          <w:rPr>
            <w:sz w:val="24"/>
            <w:szCs w:val="24"/>
          </w:rPr>
          <w:fldChar w:fldCharType="end"/>
        </w:r>
      </w:hyperlink>
    </w:p>
    <w:p w14:paraId="1AC6FEC0" w14:textId="77777777" w:rsidR="003C704A" w:rsidRDefault="00000000">
      <w:pPr>
        <w:rPr>
          <w:rFonts w:ascii="宋体" w:hAnsi="宋体"/>
          <w:sz w:val="24"/>
        </w:rPr>
      </w:pPr>
      <w:r>
        <w:rPr>
          <w:bCs/>
          <w:color w:val="000000"/>
          <w:sz w:val="24"/>
          <w:lang w:val="zh-CN"/>
        </w:rPr>
        <w:fldChar w:fldCharType="end"/>
      </w:r>
    </w:p>
    <w:p w14:paraId="5F27C78B" w14:textId="77777777" w:rsidR="003C704A" w:rsidRDefault="003C704A">
      <w:pPr>
        <w:rPr>
          <w:rFonts w:ascii="宋体" w:hAnsi="宋体"/>
          <w:sz w:val="24"/>
        </w:rPr>
        <w:sectPr w:rsidR="003C704A">
          <w:pgSz w:w="11906" w:h="16838"/>
          <w:pgMar w:top="1418" w:right="1701" w:bottom="1418" w:left="1701" w:header="851" w:footer="992" w:gutter="0"/>
          <w:pgNumType w:start="1"/>
          <w:cols w:space="425"/>
          <w:docGrid w:type="lines" w:linePitch="312"/>
        </w:sectPr>
      </w:pPr>
    </w:p>
    <w:p w14:paraId="141EF764" w14:textId="77777777" w:rsidR="003C704A" w:rsidRDefault="00000000">
      <w:pPr>
        <w:pStyle w:val="TOC10"/>
        <w:spacing w:beforeLines="100" w:before="312" w:afterLines="100" w:after="312" w:line="360" w:lineRule="auto"/>
        <w:jc w:val="center"/>
        <w:rPr>
          <w:rFonts w:ascii="Times New Roman" w:hAnsi="Times New Roman"/>
          <w:color w:val="000000"/>
        </w:rPr>
      </w:pPr>
      <w:r>
        <w:rPr>
          <w:rFonts w:ascii="Times New Roman" w:hint="eastAsia"/>
          <w:color w:val="000000"/>
        </w:rPr>
        <w:lastRenderedPageBreak/>
        <w:t>C</w:t>
      </w:r>
      <w:r>
        <w:rPr>
          <w:rFonts w:ascii="Times New Roman"/>
          <w:color w:val="000000"/>
        </w:rPr>
        <w:t>ontents</w:t>
      </w:r>
    </w:p>
    <w:p w14:paraId="03056D48" w14:textId="77777777" w:rsidR="003C704A" w:rsidRDefault="00000000">
      <w:pPr>
        <w:pStyle w:val="TOC1"/>
        <w:tabs>
          <w:tab w:val="right" w:leader="dot" w:pos="8494"/>
        </w:tabs>
        <w:spacing w:line="312" w:lineRule="auto"/>
        <w:rPr>
          <w:color w:val="000000"/>
          <w:kern w:val="0"/>
          <w:sz w:val="24"/>
          <w:szCs w:val="24"/>
        </w:rPr>
      </w:pPr>
      <w:r>
        <w:rPr>
          <w:color w:val="000000"/>
          <w:sz w:val="24"/>
          <w:szCs w:val="24"/>
        </w:rPr>
        <w:fldChar w:fldCharType="begin"/>
      </w:r>
      <w:r>
        <w:rPr>
          <w:color w:val="000000"/>
          <w:sz w:val="24"/>
          <w:szCs w:val="24"/>
        </w:rPr>
        <w:instrText xml:space="preserve"> TOC \o "1-3" \h \z \u </w:instrText>
      </w:r>
      <w:r>
        <w:rPr>
          <w:color w:val="000000"/>
          <w:sz w:val="24"/>
          <w:szCs w:val="24"/>
        </w:rPr>
        <w:fldChar w:fldCharType="separate"/>
      </w:r>
      <w:hyperlink w:anchor="_Toc435778383" w:history="1">
        <w:r>
          <w:rPr>
            <w:rStyle w:val="aff4"/>
            <w:color w:val="000000"/>
            <w:sz w:val="24"/>
            <w:szCs w:val="24"/>
          </w:rPr>
          <w:t>1  General provisions</w:t>
        </w:r>
        <w:r>
          <w:rPr>
            <w:color w:val="000000"/>
            <w:sz w:val="24"/>
            <w:szCs w:val="24"/>
          </w:rPr>
          <w:tab/>
        </w:r>
        <w:r>
          <w:rPr>
            <w:color w:val="000000"/>
            <w:sz w:val="24"/>
            <w:szCs w:val="24"/>
          </w:rPr>
          <w:fldChar w:fldCharType="begin"/>
        </w:r>
        <w:r>
          <w:rPr>
            <w:color w:val="000000"/>
            <w:sz w:val="24"/>
            <w:szCs w:val="24"/>
          </w:rPr>
          <w:instrText xml:space="preserve"> PAGEREF _Toc435778383 \h </w:instrText>
        </w:r>
        <w:r>
          <w:rPr>
            <w:color w:val="000000"/>
            <w:sz w:val="24"/>
            <w:szCs w:val="24"/>
          </w:rPr>
        </w:r>
        <w:r>
          <w:rPr>
            <w:color w:val="000000"/>
            <w:sz w:val="24"/>
            <w:szCs w:val="24"/>
          </w:rPr>
          <w:fldChar w:fldCharType="separate"/>
        </w:r>
        <w:r>
          <w:rPr>
            <w:color w:val="000000"/>
            <w:sz w:val="24"/>
            <w:szCs w:val="24"/>
          </w:rPr>
          <w:t>1</w:t>
        </w:r>
        <w:r>
          <w:rPr>
            <w:color w:val="000000"/>
            <w:sz w:val="24"/>
            <w:szCs w:val="24"/>
          </w:rPr>
          <w:fldChar w:fldCharType="end"/>
        </w:r>
      </w:hyperlink>
    </w:p>
    <w:p w14:paraId="023E0E3E" w14:textId="77777777" w:rsidR="003C704A" w:rsidRDefault="00000000">
      <w:pPr>
        <w:pStyle w:val="TOC1"/>
        <w:tabs>
          <w:tab w:val="right" w:leader="dot" w:pos="8494"/>
        </w:tabs>
        <w:spacing w:line="312" w:lineRule="auto"/>
        <w:rPr>
          <w:color w:val="000000"/>
          <w:kern w:val="0"/>
          <w:sz w:val="24"/>
          <w:szCs w:val="24"/>
        </w:rPr>
      </w:pPr>
      <w:hyperlink w:anchor="_Toc435778384" w:history="1">
        <w:r>
          <w:rPr>
            <w:rStyle w:val="aff4"/>
            <w:color w:val="000000"/>
            <w:sz w:val="24"/>
            <w:szCs w:val="24"/>
          </w:rPr>
          <w:t>2  Terms, symbols and reference standards</w:t>
        </w:r>
        <w:r>
          <w:rPr>
            <w:color w:val="000000"/>
            <w:sz w:val="24"/>
            <w:szCs w:val="24"/>
          </w:rPr>
          <w:tab/>
        </w:r>
        <w:r>
          <w:rPr>
            <w:color w:val="000000"/>
            <w:sz w:val="24"/>
            <w:szCs w:val="24"/>
          </w:rPr>
          <w:fldChar w:fldCharType="begin"/>
        </w:r>
        <w:r>
          <w:rPr>
            <w:color w:val="000000"/>
            <w:sz w:val="24"/>
            <w:szCs w:val="24"/>
          </w:rPr>
          <w:instrText xml:space="preserve"> PAGEREF _Toc435778384 \h </w:instrText>
        </w:r>
        <w:r>
          <w:rPr>
            <w:color w:val="000000"/>
            <w:sz w:val="24"/>
            <w:szCs w:val="24"/>
          </w:rPr>
        </w:r>
        <w:r>
          <w:rPr>
            <w:color w:val="000000"/>
            <w:sz w:val="24"/>
            <w:szCs w:val="24"/>
          </w:rPr>
          <w:fldChar w:fldCharType="separate"/>
        </w:r>
        <w:r>
          <w:rPr>
            <w:color w:val="000000"/>
            <w:sz w:val="24"/>
            <w:szCs w:val="24"/>
          </w:rPr>
          <w:t>2</w:t>
        </w:r>
        <w:r>
          <w:rPr>
            <w:color w:val="000000"/>
            <w:sz w:val="24"/>
            <w:szCs w:val="24"/>
          </w:rPr>
          <w:fldChar w:fldCharType="end"/>
        </w:r>
      </w:hyperlink>
    </w:p>
    <w:p w14:paraId="21B52503" w14:textId="77777777" w:rsidR="003C704A" w:rsidRDefault="00000000">
      <w:pPr>
        <w:pStyle w:val="TOC2"/>
        <w:tabs>
          <w:tab w:val="right" w:leader="dot" w:pos="8494"/>
        </w:tabs>
        <w:spacing w:line="312" w:lineRule="auto"/>
        <w:rPr>
          <w:color w:val="000000"/>
          <w:kern w:val="0"/>
          <w:sz w:val="24"/>
          <w:szCs w:val="24"/>
        </w:rPr>
      </w:pPr>
      <w:hyperlink w:anchor="_Toc435778385" w:history="1">
        <w:r>
          <w:rPr>
            <w:rStyle w:val="aff4"/>
            <w:color w:val="000000"/>
            <w:sz w:val="24"/>
            <w:szCs w:val="24"/>
          </w:rPr>
          <w:t>2.1  Terms</w:t>
        </w:r>
        <w:r>
          <w:rPr>
            <w:color w:val="000000"/>
            <w:sz w:val="24"/>
            <w:szCs w:val="24"/>
          </w:rPr>
          <w:tab/>
        </w:r>
        <w:r>
          <w:rPr>
            <w:color w:val="000000"/>
            <w:sz w:val="24"/>
            <w:szCs w:val="24"/>
          </w:rPr>
          <w:fldChar w:fldCharType="begin"/>
        </w:r>
        <w:r>
          <w:rPr>
            <w:color w:val="000000"/>
            <w:sz w:val="24"/>
            <w:szCs w:val="24"/>
          </w:rPr>
          <w:instrText xml:space="preserve"> PAGEREF _Toc435778385 \h </w:instrText>
        </w:r>
        <w:r>
          <w:rPr>
            <w:color w:val="000000"/>
            <w:sz w:val="24"/>
            <w:szCs w:val="24"/>
          </w:rPr>
        </w:r>
        <w:r>
          <w:rPr>
            <w:color w:val="000000"/>
            <w:sz w:val="24"/>
            <w:szCs w:val="24"/>
          </w:rPr>
          <w:fldChar w:fldCharType="separate"/>
        </w:r>
        <w:r>
          <w:rPr>
            <w:color w:val="000000"/>
            <w:sz w:val="24"/>
            <w:szCs w:val="24"/>
          </w:rPr>
          <w:t>2</w:t>
        </w:r>
        <w:r>
          <w:rPr>
            <w:color w:val="000000"/>
            <w:sz w:val="24"/>
            <w:szCs w:val="24"/>
          </w:rPr>
          <w:fldChar w:fldCharType="end"/>
        </w:r>
      </w:hyperlink>
    </w:p>
    <w:p w14:paraId="3D59AF50" w14:textId="77777777" w:rsidR="003C704A" w:rsidRDefault="00000000">
      <w:pPr>
        <w:pStyle w:val="TOC2"/>
        <w:tabs>
          <w:tab w:val="right" w:leader="dot" w:pos="8494"/>
        </w:tabs>
        <w:spacing w:line="312" w:lineRule="auto"/>
        <w:rPr>
          <w:rStyle w:val="aff4"/>
          <w:color w:val="000000"/>
          <w:sz w:val="24"/>
          <w:szCs w:val="24"/>
        </w:rPr>
      </w:pPr>
      <w:hyperlink w:anchor="_Toc435778386" w:history="1">
        <w:r>
          <w:rPr>
            <w:rStyle w:val="aff4"/>
            <w:color w:val="000000"/>
            <w:sz w:val="24"/>
            <w:szCs w:val="24"/>
          </w:rPr>
          <w:t>2.2  Symbols</w:t>
        </w:r>
        <w:r>
          <w:rPr>
            <w:color w:val="000000"/>
            <w:sz w:val="24"/>
            <w:szCs w:val="24"/>
          </w:rPr>
          <w:tab/>
        </w:r>
        <w:r>
          <w:rPr>
            <w:color w:val="000000"/>
            <w:sz w:val="24"/>
            <w:szCs w:val="24"/>
          </w:rPr>
          <w:fldChar w:fldCharType="begin"/>
        </w:r>
        <w:r>
          <w:rPr>
            <w:color w:val="000000"/>
            <w:sz w:val="24"/>
            <w:szCs w:val="24"/>
          </w:rPr>
          <w:instrText xml:space="preserve"> PAGEREF _Toc435778386 \h </w:instrText>
        </w:r>
        <w:r>
          <w:rPr>
            <w:color w:val="000000"/>
            <w:sz w:val="24"/>
            <w:szCs w:val="24"/>
          </w:rPr>
        </w:r>
        <w:r>
          <w:rPr>
            <w:color w:val="000000"/>
            <w:sz w:val="24"/>
            <w:szCs w:val="24"/>
          </w:rPr>
          <w:fldChar w:fldCharType="separate"/>
        </w:r>
        <w:r>
          <w:rPr>
            <w:color w:val="000000"/>
            <w:sz w:val="24"/>
            <w:szCs w:val="24"/>
          </w:rPr>
          <w:t>3</w:t>
        </w:r>
        <w:r>
          <w:rPr>
            <w:color w:val="000000"/>
            <w:sz w:val="24"/>
            <w:szCs w:val="24"/>
          </w:rPr>
          <w:fldChar w:fldCharType="end"/>
        </w:r>
      </w:hyperlink>
    </w:p>
    <w:p w14:paraId="34A77059" w14:textId="77777777" w:rsidR="003C704A" w:rsidRDefault="00000000">
      <w:pPr>
        <w:pStyle w:val="TOC2"/>
        <w:tabs>
          <w:tab w:val="right" w:leader="dot" w:pos="8494"/>
        </w:tabs>
        <w:spacing w:line="312" w:lineRule="auto"/>
        <w:rPr>
          <w:color w:val="000000"/>
          <w:sz w:val="24"/>
          <w:szCs w:val="24"/>
          <w:u w:val="single"/>
        </w:rPr>
      </w:pPr>
      <w:hyperlink w:anchor="_Toc435778386" w:history="1">
        <w:r>
          <w:rPr>
            <w:rStyle w:val="aff4"/>
            <w:color w:val="000000"/>
            <w:sz w:val="24"/>
            <w:szCs w:val="24"/>
          </w:rPr>
          <w:t>2.3  Reference Standards</w:t>
        </w:r>
        <w:r>
          <w:rPr>
            <w:color w:val="000000"/>
            <w:sz w:val="24"/>
            <w:szCs w:val="24"/>
          </w:rPr>
          <w:tab/>
        </w:r>
        <w:r>
          <w:rPr>
            <w:rFonts w:hint="eastAsia"/>
            <w:color w:val="000000"/>
            <w:sz w:val="24"/>
            <w:szCs w:val="24"/>
            <w:lang w:val="en-US"/>
          </w:rPr>
          <w:t>6</w:t>
        </w:r>
      </w:hyperlink>
    </w:p>
    <w:p w14:paraId="168DC978" w14:textId="77777777" w:rsidR="003C704A" w:rsidRDefault="00000000">
      <w:pPr>
        <w:pStyle w:val="TOC1"/>
        <w:tabs>
          <w:tab w:val="right" w:leader="dot" w:pos="8504"/>
        </w:tabs>
        <w:spacing w:line="312" w:lineRule="auto"/>
        <w:rPr>
          <w:sz w:val="24"/>
          <w:szCs w:val="24"/>
        </w:rPr>
      </w:pPr>
      <w:hyperlink w:anchor="_Toc2079" w:history="1">
        <w:r>
          <w:rPr>
            <w:sz w:val="24"/>
            <w:szCs w:val="24"/>
          </w:rPr>
          <w:t>3</w:t>
        </w:r>
        <w:r>
          <w:rPr>
            <w:sz w:val="24"/>
            <w:szCs w:val="24"/>
            <w:lang w:val="zh-CN"/>
          </w:rPr>
          <w:t xml:space="preserve">  </w:t>
        </w:r>
        <w:r>
          <w:rPr>
            <w:rFonts w:hint="eastAsia"/>
            <w:sz w:val="24"/>
            <w:szCs w:val="24"/>
          </w:rPr>
          <w:t>Basic Requirements</w:t>
        </w:r>
        <w:r>
          <w:rPr>
            <w:sz w:val="24"/>
            <w:szCs w:val="24"/>
          </w:rPr>
          <w:tab/>
        </w:r>
        <w:r>
          <w:rPr>
            <w:rFonts w:hint="eastAsia"/>
            <w:sz w:val="24"/>
            <w:szCs w:val="24"/>
          </w:rPr>
          <w:t>8</w:t>
        </w:r>
      </w:hyperlink>
    </w:p>
    <w:p w14:paraId="5876D0D7" w14:textId="77777777" w:rsidR="003C704A" w:rsidRDefault="00000000">
      <w:pPr>
        <w:pStyle w:val="TOC1"/>
        <w:tabs>
          <w:tab w:val="right" w:leader="dot" w:pos="8504"/>
        </w:tabs>
        <w:spacing w:line="312" w:lineRule="auto"/>
        <w:rPr>
          <w:sz w:val="24"/>
          <w:szCs w:val="24"/>
        </w:rPr>
      </w:pPr>
      <w:hyperlink w:anchor="_Toc13870" w:history="1">
        <w:r>
          <w:rPr>
            <w:sz w:val="24"/>
            <w:szCs w:val="24"/>
          </w:rPr>
          <w:t>4</w:t>
        </w:r>
        <w:r>
          <w:rPr>
            <w:sz w:val="24"/>
            <w:szCs w:val="24"/>
            <w:lang w:val="zh-CN"/>
          </w:rPr>
          <w:t xml:space="preserve">  </w:t>
        </w:r>
        <w:r>
          <w:rPr>
            <w:rFonts w:hint="eastAsia"/>
            <w:bCs/>
            <w:sz w:val="24"/>
            <w:szCs w:val="24"/>
          </w:rPr>
          <w:t>C</w:t>
        </w:r>
        <w:r>
          <w:rPr>
            <w:bCs/>
            <w:sz w:val="24"/>
            <w:szCs w:val="24"/>
          </w:rPr>
          <w:t xml:space="preserve">rack </w:t>
        </w:r>
        <w:r>
          <w:rPr>
            <w:rFonts w:hint="eastAsia"/>
            <w:bCs/>
            <w:sz w:val="24"/>
            <w:szCs w:val="24"/>
          </w:rPr>
          <w:t>R</w:t>
        </w:r>
        <w:r>
          <w:rPr>
            <w:bCs/>
            <w:sz w:val="24"/>
            <w:szCs w:val="24"/>
          </w:rPr>
          <w:t xml:space="preserve">esistance </w:t>
        </w:r>
        <w:r>
          <w:rPr>
            <w:rFonts w:hint="eastAsia"/>
            <w:bCs/>
            <w:sz w:val="24"/>
            <w:szCs w:val="24"/>
          </w:rPr>
          <w:t>D</w:t>
        </w:r>
        <w:r>
          <w:rPr>
            <w:bCs/>
            <w:sz w:val="24"/>
            <w:szCs w:val="24"/>
          </w:rPr>
          <w:t>esign</w:t>
        </w:r>
        <w:r>
          <w:rPr>
            <w:sz w:val="24"/>
            <w:szCs w:val="24"/>
          </w:rPr>
          <w:tab/>
        </w:r>
        <w:r>
          <w:rPr>
            <w:rFonts w:hint="eastAsia"/>
            <w:sz w:val="24"/>
            <w:szCs w:val="24"/>
          </w:rPr>
          <w:t>9</w:t>
        </w:r>
      </w:hyperlink>
    </w:p>
    <w:p w14:paraId="6136B68C" w14:textId="77777777" w:rsidR="003C704A" w:rsidRDefault="00000000">
      <w:pPr>
        <w:pStyle w:val="TOC2"/>
        <w:tabs>
          <w:tab w:val="right" w:leader="dot" w:pos="8504"/>
        </w:tabs>
        <w:spacing w:line="312" w:lineRule="auto"/>
        <w:rPr>
          <w:sz w:val="24"/>
          <w:szCs w:val="24"/>
        </w:rPr>
      </w:pPr>
      <w:hyperlink w:anchor="_Toc15835" w:history="1">
        <w:r>
          <w:rPr>
            <w:bCs/>
            <w:sz w:val="24"/>
            <w:szCs w:val="24"/>
            <w:lang w:val="en-US"/>
          </w:rPr>
          <w:t>4</w:t>
        </w:r>
        <w:r>
          <w:rPr>
            <w:bCs/>
            <w:sz w:val="24"/>
            <w:szCs w:val="24"/>
          </w:rPr>
          <w:t>.</w:t>
        </w:r>
        <w:r>
          <w:rPr>
            <w:bCs/>
            <w:sz w:val="24"/>
            <w:szCs w:val="24"/>
            <w:lang w:val="en-US"/>
          </w:rPr>
          <w:t>1</w:t>
        </w:r>
        <w:r>
          <w:rPr>
            <w:bCs/>
            <w:sz w:val="24"/>
            <w:szCs w:val="24"/>
          </w:rPr>
          <w:t xml:space="preserve">  </w:t>
        </w:r>
        <w:r>
          <w:rPr>
            <w:rStyle w:val="aff4"/>
            <w:color w:val="000000"/>
            <w:sz w:val="24"/>
            <w:szCs w:val="24"/>
          </w:rPr>
          <w:t>Reference Standards</w:t>
        </w:r>
        <w:r>
          <w:rPr>
            <w:sz w:val="24"/>
            <w:szCs w:val="24"/>
          </w:rPr>
          <w:tab/>
        </w:r>
        <w:r>
          <w:rPr>
            <w:rFonts w:hint="eastAsia"/>
            <w:sz w:val="24"/>
            <w:szCs w:val="24"/>
            <w:lang w:val="en-US"/>
          </w:rPr>
          <w:t>9</w:t>
        </w:r>
      </w:hyperlink>
    </w:p>
    <w:p w14:paraId="0B060F06" w14:textId="77777777" w:rsidR="003C704A" w:rsidRDefault="00000000">
      <w:pPr>
        <w:pStyle w:val="TOC2"/>
        <w:tabs>
          <w:tab w:val="right" w:leader="dot" w:pos="8504"/>
        </w:tabs>
        <w:spacing w:line="312" w:lineRule="auto"/>
        <w:rPr>
          <w:sz w:val="24"/>
          <w:szCs w:val="24"/>
        </w:rPr>
      </w:pPr>
      <w:hyperlink w:anchor="_Toc10107" w:history="1">
        <w:r>
          <w:rPr>
            <w:bCs/>
            <w:sz w:val="24"/>
            <w:szCs w:val="24"/>
            <w:lang w:val="en-US"/>
          </w:rPr>
          <w:t>4</w:t>
        </w:r>
        <w:r>
          <w:rPr>
            <w:bCs/>
            <w:sz w:val="24"/>
            <w:szCs w:val="24"/>
          </w:rPr>
          <w:t>.</w:t>
        </w:r>
        <w:r>
          <w:rPr>
            <w:bCs/>
            <w:sz w:val="24"/>
            <w:szCs w:val="24"/>
            <w:lang w:val="en-US"/>
          </w:rPr>
          <w:t>2</w:t>
        </w:r>
        <w:r>
          <w:rPr>
            <w:bCs/>
            <w:sz w:val="24"/>
            <w:szCs w:val="24"/>
          </w:rPr>
          <w:t xml:space="preserve">  </w:t>
        </w:r>
        <w:r>
          <w:rPr>
            <w:rFonts w:hint="eastAsia"/>
            <w:bCs/>
            <w:sz w:val="24"/>
            <w:szCs w:val="24"/>
            <w:lang w:val="en-US"/>
          </w:rPr>
          <w:t>C</w:t>
        </w:r>
        <w:r>
          <w:rPr>
            <w:bCs/>
            <w:sz w:val="24"/>
            <w:szCs w:val="24"/>
            <w:lang w:val="en-US"/>
          </w:rPr>
          <w:t xml:space="preserve">rack </w:t>
        </w:r>
        <w:r>
          <w:rPr>
            <w:rFonts w:hint="eastAsia"/>
            <w:bCs/>
            <w:sz w:val="24"/>
            <w:szCs w:val="24"/>
            <w:lang w:val="en-US"/>
          </w:rPr>
          <w:t>R</w:t>
        </w:r>
        <w:r>
          <w:rPr>
            <w:bCs/>
            <w:sz w:val="24"/>
            <w:szCs w:val="24"/>
            <w:lang w:val="en-US"/>
          </w:rPr>
          <w:t xml:space="preserve">esistance </w:t>
        </w:r>
        <w:r>
          <w:rPr>
            <w:rFonts w:hint="eastAsia"/>
            <w:bCs/>
            <w:sz w:val="24"/>
            <w:szCs w:val="24"/>
            <w:lang w:val="en-US"/>
          </w:rPr>
          <w:t>D</w:t>
        </w:r>
        <w:r>
          <w:rPr>
            <w:bCs/>
            <w:sz w:val="24"/>
            <w:szCs w:val="24"/>
            <w:lang w:val="en-US"/>
          </w:rPr>
          <w:t xml:space="preserve">esign of </w:t>
        </w:r>
        <w:r>
          <w:rPr>
            <w:rFonts w:hint="eastAsia"/>
            <w:bCs/>
            <w:sz w:val="24"/>
            <w:szCs w:val="24"/>
            <w:lang w:val="en-US"/>
          </w:rPr>
          <w:t>C</w:t>
        </w:r>
        <w:r>
          <w:rPr>
            <w:bCs/>
            <w:sz w:val="24"/>
            <w:szCs w:val="24"/>
            <w:lang w:val="en-US"/>
          </w:rPr>
          <w:t>oncrete</w:t>
        </w:r>
        <w:r>
          <w:rPr>
            <w:sz w:val="24"/>
            <w:szCs w:val="24"/>
          </w:rPr>
          <w:tab/>
        </w:r>
        <w:r>
          <w:rPr>
            <w:rFonts w:hint="eastAsia"/>
            <w:sz w:val="24"/>
            <w:szCs w:val="24"/>
            <w:lang w:val="en-US"/>
          </w:rPr>
          <w:t>9</w:t>
        </w:r>
      </w:hyperlink>
    </w:p>
    <w:p w14:paraId="027B1DD1" w14:textId="77777777" w:rsidR="003C704A" w:rsidRDefault="00000000">
      <w:pPr>
        <w:pStyle w:val="TOC1"/>
        <w:tabs>
          <w:tab w:val="right" w:leader="dot" w:pos="8504"/>
        </w:tabs>
        <w:spacing w:line="312" w:lineRule="auto"/>
        <w:rPr>
          <w:sz w:val="24"/>
          <w:szCs w:val="24"/>
        </w:rPr>
      </w:pPr>
      <w:hyperlink w:anchor="_Toc1553" w:history="1">
        <w:r>
          <w:rPr>
            <w:sz w:val="24"/>
            <w:szCs w:val="24"/>
          </w:rPr>
          <w:t>5</w:t>
        </w:r>
        <w:r>
          <w:rPr>
            <w:sz w:val="24"/>
            <w:szCs w:val="24"/>
            <w:lang w:val="zh-CN"/>
          </w:rPr>
          <w:t xml:space="preserve">  </w:t>
        </w:r>
        <w:r>
          <w:rPr>
            <w:rFonts w:hint="eastAsia"/>
            <w:sz w:val="24"/>
            <w:szCs w:val="24"/>
          </w:rPr>
          <w:t>M</w:t>
        </w:r>
        <w:r>
          <w:rPr>
            <w:sz w:val="24"/>
            <w:szCs w:val="24"/>
          </w:rPr>
          <w:t>aterial</w:t>
        </w:r>
        <w:r>
          <w:rPr>
            <w:sz w:val="24"/>
            <w:szCs w:val="24"/>
          </w:rPr>
          <w:tab/>
        </w:r>
        <w:r>
          <w:rPr>
            <w:rFonts w:hint="eastAsia"/>
            <w:sz w:val="24"/>
            <w:szCs w:val="24"/>
          </w:rPr>
          <w:t>1</w:t>
        </w:r>
      </w:hyperlink>
      <w:r>
        <w:rPr>
          <w:rFonts w:hint="eastAsia"/>
          <w:bCs/>
          <w:color w:val="000000"/>
          <w:sz w:val="24"/>
          <w:szCs w:val="24"/>
        </w:rPr>
        <w:t>1</w:t>
      </w:r>
    </w:p>
    <w:p w14:paraId="48339D16" w14:textId="77777777" w:rsidR="003C704A" w:rsidRDefault="00000000">
      <w:pPr>
        <w:pStyle w:val="TOC2"/>
        <w:tabs>
          <w:tab w:val="right" w:leader="dot" w:pos="8504"/>
        </w:tabs>
        <w:spacing w:line="312" w:lineRule="auto"/>
        <w:rPr>
          <w:sz w:val="24"/>
          <w:szCs w:val="24"/>
          <w:lang w:val="en-US"/>
        </w:rPr>
      </w:pPr>
      <w:hyperlink w:anchor="_Toc32669" w:history="1">
        <w:r>
          <w:rPr>
            <w:bCs/>
            <w:sz w:val="24"/>
            <w:szCs w:val="24"/>
            <w:lang w:val="en-US"/>
          </w:rPr>
          <w:t>5</w:t>
        </w:r>
        <w:r>
          <w:rPr>
            <w:bCs/>
            <w:sz w:val="24"/>
            <w:szCs w:val="24"/>
          </w:rPr>
          <w:t>.</w:t>
        </w:r>
        <w:r>
          <w:rPr>
            <w:bCs/>
            <w:sz w:val="24"/>
            <w:szCs w:val="24"/>
            <w:lang w:val="en-US"/>
          </w:rPr>
          <w:t>1</w:t>
        </w:r>
        <w:r>
          <w:rPr>
            <w:bCs/>
            <w:sz w:val="24"/>
            <w:szCs w:val="24"/>
          </w:rPr>
          <w:t xml:space="preserve">  </w:t>
        </w:r>
        <w:r>
          <w:rPr>
            <w:rFonts w:hint="eastAsia"/>
            <w:bCs/>
            <w:sz w:val="24"/>
            <w:szCs w:val="24"/>
            <w:lang w:val="en-US"/>
          </w:rPr>
          <w:t>General</w:t>
        </w:r>
        <w:r>
          <w:rPr>
            <w:bCs/>
            <w:sz w:val="24"/>
            <w:szCs w:val="24"/>
          </w:rPr>
          <w:t xml:space="preserve"> Requirements</w:t>
        </w:r>
        <w:r>
          <w:rPr>
            <w:sz w:val="24"/>
            <w:szCs w:val="24"/>
          </w:rPr>
          <w:tab/>
        </w:r>
        <w:r>
          <w:rPr>
            <w:rFonts w:hint="eastAsia"/>
            <w:sz w:val="24"/>
            <w:szCs w:val="24"/>
            <w:lang w:val="en-US"/>
          </w:rPr>
          <w:t>1</w:t>
        </w:r>
      </w:hyperlink>
      <w:r>
        <w:rPr>
          <w:rFonts w:hint="eastAsia"/>
          <w:bCs/>
          <w:color w:val="000000"/>
          <w:sz w:val="24"/>
          <w:szCs w:val="24"/>
          <w:lang w:val="en-US"/>
        </w:rPr>
        <w:t>1</w:t>
      </w:r>
    </w:p>
    <w:p w14:paraId="7F1E3DBE" w14:textId="77777777" w:rsidR="003C704A" w:rsidRDefault="00000000">
      <w:pPr>
        <w:pStyle w:val="TOC2"/>
        <w:tabs>
          <w:tab w:val="right" w:leader="dot" w:pos="8504"/>
        </w:tabs>
        <w:spacing w:line="312" w:lineRule="auto"/>
        <w:rPr>
          <w:sz w:val="24"/>
          <w:szCs w:val="24"/>
          <w:lang w:val="en-US"/>
        </w:rPr>
      </w:pPr>
      <w:hyperlink w:anchor="_Toc23551" w:history="1">
        <w:r>
          <w:rPr>
            <w:bCs/>
            <w:sz w:val="24"/>
            <w:szCs w:val="24"/>
            <w:lang w:val="en-US"/>
          </w:rPr>
          <w:t>5</w:t>
        </w:r>
        <w:r>
          <w:rPr>
            <w:bCs/>
            <w:sz w:val="24"/>
            <w:szCs w:val="24"/>
          </w:rPr>
          <w:t>.</w:t>
        </w:r>
        <w:r>
          <w:rPr>
            <w:bCs/>
            <w:sz w:val="24"/>
            <w:szCs w:val="24"/>
            <w:lang w:val="en-US"/>
          </w:rPr>
          <w:t>2</w:t>
        </w:r>
        <w:r>
          <w:rPr>
            <w:bCs/>
            <w:sz w:val="24"/>
            <w:szCs w:val="24"/>
          </w:rPr>
          <w:t xml:space="preserve">  </w:t>
        </w:r>
        <w:r>
          <w:rPr>
            <w:rFonts w:hint="eastAsia"/>
            <w:bCs/>
            <w:sz w:val="24"/>
            <w:szCs w:val="24"/>
            <w:lang w:val="en-US"/>
          </w:rPr>
          <w:t>Raw M</w:t>
        </w:r>
        <w:r>
          <w:rPr>
            <w:bCs/>
            <w:sz w:val="24"/>
            <w:szCs w:val="24"/>
            <w:lang w:val="en-US"/>
          </w:rPr>
          <w:t>aterial</w:t>
        </w:r>
        <w:r>
          <w:rPr>
            <w:sz w:val="24"/>
            <w:szCs w:val="24"/>
          </w:rPr>
          <w:tab/>
        </w:r>
        <w:r>
          <w:rPr>
            <w:rFonts w:hint="eastAsia"/>
            <w:sz w:val="24"/>
            <w:szCs w:val="24"/>
            <w:lang w:val="en-US"/>
          </w:rPr>
          <w:t>1</w:t>
        </w:r>
      </w:hyperlink>
      <w:r>
        <w:rPr>
          <w:rFonts w:hint="eastAsia"/>
          <w:bCs/>
          <w:color w:val="000000"/>
          <w:sz w:val="24"/>
          <w:szCs w:val="24"/>
          <w:lang w:val="en-US"/>
        </w:rPr>
        <w:t>1</w:t>
      </w:r>
    </w:p>
    <w:p w14:paraId="46339051" w14:textId="77777777" w:rsidR="003C704A" w:rsidRDefault="00000000">
      <w:pPr>
        <w:pStyle w:val="TOC2"/>
        <w:tabs>
          <w:tab w:val="right" w:leader="dot" w:pos="8504"/>
        </w:tabs>
        <w:spacing w:line="312" w:lineRule="auto"/>
        <w:rPr>
          <w:sz w:val="24"/>
          <w:szCs w:val="24"/>
          <w:lang w:val="en-US"/>
        </w:rPr>
      </w:pPr>
      <w:hyperlink w:anchor="_Toc4340" w:history="1">
        <w:r>
          <w:rPr>
            <w:bCs/>
            <w:sz w:val="24"/>
            <w:szCs w:val="24"/>
            <w:lang w:val="en-US"/>
          </w:rPr>
          <w:t>5</w:t>
        </w:r>
        <w:r>
          <w:rPr>
            <w:bCs/>
            <w:sz w:val="24"/>
            <w:szCs w:val="24"/>
          </w:rPr>
          <w:t>.</w:t>
        </w:r>
        <w:r>
          <w:rPr>
            <w:bCs/>
            <w:sz w:val="24"/>
            <w:szCs w:val="24"/>
            <w:lang w:val="en-US"/>
          </w:rPr>
          <w:t>3</w:t>
        </w:r>
        <w:r>
          <w:rPr>
            <w:bCs/>
            <w:sz w:val="24"/>
            <w:szCs w:val="24"/>
          </w:rPr>
          <w:t xml:space="preserve">  </w:t>
        </w:r>
        <w:r>
          <w:rPr>
            <w:bCs/>
            <w:sz w:val="24"/>
            <w:szCs w:val="24"/>
            <w:lang w:val="en-US"/>
          </w:rPr>
          <w:t xml:space="preserve">Concrete </w:t>
        </w:r>
        <w:r>
          <w:rPr>
            <w:rFonts w:hint="eastAsia"/>
            <w:bCs/>
            <w:sz w:val="24"/>
            <w:szCs w:val="24"/>
            <w:lang w:val="en-US"/>
          </w:rPr>
          <w:t>M</w:t>
        </w:r>
        <w:r>
          <w:rPr>
            <w:bCs/>
            <w:sz w:val="24"/>
            <w:szCs w:val="24"/>
            <w:lang w:val="en-US"/>
          </w:rPr>
          <w:t xml:space="preserve">ix </w:t>
        </w:r>
        <w:r>
          <w:rPr>
            <w:rFonts w:hint="eastAsia"/>
            <w:bCs/>
            <w:sz w:val="24"/>
            <w:szCs w:val="24"/>
            <w:lang w:val="en-US"/>
          </w:rPr>
          <w:t>P</w:t>
        </w:r>
        <w:r>
          <w:rPr>
            <w:bCs/>
            <w:sz w:val="24"/>
            <w:szCs w:val="24"/>
            <w:lang w:val="en-US"/>
          </w:rPr>
          <w:t>roportion</w:t>
        </w:r>
        <w:r>
          <w:rPr>
            <w:sz w:val="24"/>
            <w:szCs w:val="24"/>
          </w:rPr>
          <w:tab/>
        </w:r>
        <w:r>
          <w:rPr>
            <w:rFonts w:hint="eastAsia"/>
            <w:sz w:val="24"/>
            <w:szCs w:val="24"/>
            <w:lang w:val="en-US"/>
          </w:rPr>
          <w:t>1</w:t>
        </w:r>
      </w:hyperlink>
      <w:r>
        <w:rPr>
          <w:rFonts w:hint="eastAsia"/>
          <w:bCs/>
          <w:color w:val="000000"/>
          <w:sz w:val="24"/>
          <w:szCs w:val="24"/>
          <w:lang w:val="en-US"/>
        </w:rPr>
        <w:t>3</w:t>
      </w:r>
    </w:p>
    <w:p w14:paraId="43345BA7" w14:textId="77777777" w:rsidR="003C704A" w:rsidRDefault="00000000">
      <w:pPr>
        <w:pStyle w:val="TOC2"/>
        <w:tabs>
          <w:tab w:val="right" w:leader="dot" w:pos="8504"/>
        </w:tabs>
        <w:spacing w:line="312" w:lineRule="auto"/>
        <w:rPr>
          <w:sz w:val="24"/>
          <w:szCs w:val="24"/>
          <w:lang w:val="en-US"/>
        </w:rPr>
      </w:pPr>
      <w:hyperlink w:anchor="_Toc25658" w:history="1">
        <w:r>
          <w:rPr>
            <w:bCs/>
            <w:sz w:val="24"/>
            <w:szCs w:val="24"/>
            <w:lang w:val="en-US"/>
          </w:rPr>
          <w:t>5</w:t>
        </w:r>
        <w:r>
          <w:rPr>
            <w:bCs/>
            <w:sz w:val="24"/>
            <w:szCs w:val="24"/>
          </w:rPr>
          <w:t>.</w:t>
        </w:r>
        <w:r>
          <w:rPr>
            <w:bCs/>
            <w:sz w:val="24"/>
            <w:szCs w:val="24"/>
            <w:lang w:val="en-US"/>
          </w:rPr>
          <w:t>4</w:t>
        </w:r>
        <w:r>
          <w:rPr>
            <w:bCs/>
            <w:sz w:val="24"/>
            <w:szCs w:val="24"/>
          </w:rPr>
          <w:t xml:space="preserve">  </w:t>
        </w:r>
        <w:r>
          <w:rPr>
            <w:bCs/>
            <w:sz w:val="24"/>
            <w:szCs w:val="24"/>
            <w:lang w:val="en-US"/>
          </w:rPr>
          <w:t xml:space="preserve">Concrete </w:t>
        </w:r>
        <w:r>
          <w:rPr>
            <w:rFonts w:hint="eastAsia"/>
            <w:bCs/>
            <w:sz w:val="24"/>
            <w:szCs w:val="24"/>
            <w:lang w:val="en-US"/>
          </w:rPr>
          <w:t>P</w:t>
        </w:r>
        <w:r>
          <w:rPr>
            <w:bCs/>
            <w:sz w:val="24"/>
            <w:szCs w:val="24"/>
            <w:lang w:val="en-US"/>
          </w:rPr>
          <w:t>roduction</w:t>
        </w:r>
        <w:r>
          <w:rPr>
            <w:sz w:val="24"/>
            <w:szCs w:val="24"/>
          </w:rPr>
          <w:tab/>
        </w:r>
        <w:r>
          <w:rPr>
            <w:rFonts w:hint="eastAsia"/>
            <w:sz w:val="24"/>
            <w:szCs w:val="24"/>
            <w:lang w:val="en-US"/>
          </w:rPr>
          <w:t>1</w:t>
        </w:r>
      </w:hyperlink>
      <w:r>
        <w:rPr>
          <w:rFonts w:hint="eastAsia"/>
          <w:bCs/>
          <w:color w:val="000000"/>
          <w:sz w:val="24"/>
          <w:szCs w:val="24"/>
          <w:lang w:val="en-US"/>
        </w:rPr>
        <w:t>4</w:t>
      </w:r>
    </w:p>
    <w:p w14:paraId="4AACE28B" w14:textId="77777777" w:rsidR="003C704A" w:rsidRDefault="00000000">
      <w:pPr>
        <w:pStyle w:val="TOC2"/>
        <w:tabs>
          <w:tab w:val="right" w:leader="dot" w:pos="8504"/>
        </w:tabs>
        <w:spacing w:line="312" w:lineRule="auto"/>
        <w:rPr>
          <w:sz w:val="24"/>
          <w:szCs w:val="24"/>
          <w:lang w:val="en-US"/>
        </w:rPr>
      </w:pPr>
      <w:hyperlink w:anchor="_Toc25259" w:history="1">
        <w:r>
          <w:rPr>
            <w:bCs/>
            <w:sz w:val="24"/>
            <w:szCs w:val="24"/>
            <w:lang w:val="en-US"/>
          </w:rPr>
          <w:t>5</w:t>
        </w:r>
        <w:r>
          <w:rPr>
            <w:bCs/>
            <w:sz w:val="24"/>
            <w:szCs w:val="24"/>
          </w:rPr>
          <w:t>.</w:t>
        </w:r>
        <w:r>
          <w:rPr>
            <w:bCs/>
            <w:sz w:val="24"/>
            <w:szCs w:val="24"/>
            <w:lang w:val="en-US"/>
          </w:rPr>
          <w:t>5</w:t>
        </w:r>
        <w:r>
          <w:rPr>
            <w:bCs/>
            <w:sz w:val="24"/>
            <w:szCs w:val="24"/>
          </w:rPr>
          <w:t xml:space="preserve">  </w:t>
        </w:r>
        <w:r>
          <w:rPr>
            <w:bCs/>
            <w:sz w:val="24"/>
            <w:szCs w:val="24"/>
            <w:lang w:val="en-US"/>
          </w:rPr>
          <w:t xml:space="preserve">Concrete </w:t>
        </w:r>
        <w:r>
          <w:rPr>
            <w:rFonts w:hint="eastAsia"/>
            <w:bCs/>
            <w:sz w:val="24"/>
            <w:szCs w:val="24"/>
            <w:lang w:val="en-US"/>
          </w:rPr>
          <w:t>T</w:t>
        </w:r>
        <w:r>
          <w:rPr>
            <w:bCs/>
            <w:sz w:val="24"/>
            <w:szCs w:val="24"/>
            <w:lang w:val="en-US"/>
          </w:rPr>
          <w:t>ransportation</w:t>
        </w:r>
        <w:r>
          <w:rPr>
            <w:sz w:val="24"/>
            <w:szCs w:val="24"/>
          </w:rPr>
          <w:tab/>
        </w:r>
        <w:r>
          <w:rPr>
            <w:rFonts w:hint="eastAsia"/>
            <w:sz w:val="24"/>
            <w:szCs w:val="24"/>
            <w:lang w:val="en-US"/>
          </w:rPr>
          <w:t>1</w:t>
        </w:r>
      </w:hyperlink>
      <w:r>
        <w:rPr>
          <w:rFonts w:hint="eastAsia"/>
          <w:bCs/>
          <w:color w:val="000000"/>
          <w:sz w:val="24"/>
          <w:szCs w:val="24"/>
          <w:lang w:val="en-US"/>
        </w:rPr>
        <w:t>5</w:t>
      </w:r>
    </w:p>
    <w:p w14:paraId="657BD645" w14:textId="77777777" w:rsidR="003C704A" w:rsidRDefault="00000000">
      <w:pPr>
        <w:pStyle w:val="TOC1"/>
        <w:tabs>
          <w:tab w:val="right" w:leader="dot" w:pos="8504"/>
        </w:tabs>
        <w:spacing w:line="312" w:lineRule="auto"/>
        <w:rPr>
          <w:sz w:val="24"/>
          <w:szCs w:val="24"/>
        </w:rPr>
      </w:pPr>
      <w:hyperlink w:anchor="_Toc21115" w:history="1">
        <w:r>
          <w:rPr>
            <w:sz w:val="24"/>
            <w:szCs w:val="24"/>
          </w:rPr>
          <w:t>6</w:t>
        </w:r>
        <w:r>
          <w:rPr>
            <w:sz w:val="24"/>
            <w:szCs w:val="24"/>
            <w:lang w:val="zh-CN"/>
          </w:rPr>
          <w:t xml:space="preserve">  </w:t>
        </w:r>
        <w:r>
          <w:rPr>
            <w:rFonts w:hint="eastAsia"/>
            <w:sz w:val="24"/>
            <w:szCs w:val="24"/>
          </w:rPr>
          <w:t>C</w:t>
        </w:r>
        <w:r>
          <w:rPr>
            <w:sz w:val="24"/>
            <w:szCs w:val="24"/>
          </w:rPr>
          <w:t>onstruction</w:t>
        </w:r>
        <w:r>
          <w:rPr>
            <w:sz w:val="24"/>
            <w:szCs w:val="24"/>
          </w:rPr>
          <w:tab/>
        </w:r>
        <w:r>
          <w:rPr>
            <w:sz w:val="24"/>
            <w:szCs w:val="24"/>
          </w:rPr>
          <w:fldChar w:fldCharType="begin"/>
        </w:r>
        <w:r>
          <w:rPr>
            <w:sz w:val="24"/>
            <w:szCs w:val="24"/>
          </w:rPr>
          <w:instrText xml:space="preserve"> PAGEREF _Toc21115 \h </w:instrText>
        </w:r>
        <w:r>
          <w:rPr>
            <w:sz w:val="24"/>
            <w:szCs w:val="24"/>
          </w:rPr>
        </w:r>
        <w:r>
          <w:rPr>
            <w:sz w:val="24"/>
            <w:szCs w:val="24"/>
          </w:rPr>
          <w:fldChar w:fldCharType="separate"/>
        </w:r>
        <w:r>
          <w:rPr>
            <w:sz w:val="24"/>
            <w:szCs w:val="24"/>
          </w:rPr>
          <w:t>1</w:t>
        </w:r>
        <w:r>
          <w:rPr>
            <w:rFonts w:hint="eastAsia"/>
            <w:sz w:val="24"/>
            <w:szCs w:val="24"/>
          </w:rPr>
          <w:t>6</w:t>
        </w:r>
        <w:r>
          <w:rPr>
            <w:sz w:val="24"/>
            <w:szCs w:val="24"/>
          </w:rPr>
          <w:fldChar w:fldCharType="end"/>
        </w:r>
      </w:hyperlink>
    </w:p>
    <w:p w14:paraId="5AD804DC" w14:textId="77777777" w:rsidR="003C704A" w:rsidRDefault="00000000">
      <w:pPr>
        <w:pStyle w:val="TOC2"/>
        <w:tabs>
          <w:tab w:val="right" w:leader="dot" w:pos="8504"/>
        </w:tabs>
        <w:spacing w:line="312" w:lineRule="auto"/>
        <w:rPr>
          <w:sz w:val="24"/>
          <w:szCs w:val="24"/>
        </w:rPr>
      </w:pPr>
      <w:hyperlink w:anchor="_Toc1488" w:history="1">
        <w:r>
          <w:rPr>
            <w:bCs/>
            <w:sz w:val="24"/>
            <w:szCs w:val="24"/>
            <w:lang w:val="en-US"/>
          </w:rPr>
          <w:t>6</w:t>
        </w:r>
        <w:r>
          <w:rPr>
            <w:bCs/>
            <w:sz w:val="24"/>
            <w:szCs w:val="24"/>
          </w:rPr>
          <w:t>.</w:t>
        </w:r>
        <w:r>
          <w:rPr>
            <w:bCs/>
            <w:sz w:val="24"/>
            <w:szCs w:val="24"/>
            <w:lang w:val="en-US"/>
          </w:rPr>
          <w:t>1</w:t>
        </w:r>
        <w:r>
          <w:rPr>
            <w:bCs/>
            <w:sz w:val="24"/>
            <w:szCs w:val="24"/>
          </w:rPr>
          <w:t xml:space="preserve">  </w:t>
        </w:r>
        <w:r>
          <w:rPr>
            <w:bCs/>
            <w:sz w:val="24"/>
            <w:szCs w:val="24"/>
            <w:lang w:val="en-US"/>
          </w:rPr>
          <w:t>General Requirements</w:t>
        </w:r>
        <w:r>
          <w:rPr>
            <w:sz w:val="24"/>
            <w:szCs w:val="24"/>
          </w:rPr>
          <w:tab/>
        </w:r>
        <w:r>
          <w:rPr>
            <w:sz w:val="24"/>
            <w:szCs w:val="24"/>
          </w:rPr>
          <w:fldChar w:fldCharType="begin"/>
        </w:r>
        <w:r>
          <w:rPr>
            <w:sz w:val="24"/>
            <w:szCs w:val="24"/>
          </w:rPr>
          <w:instrText xml:space="preserve"> PAGEREF _Toc1488 \h </w:instrText>
        </w:r>
        <w:r>
          <w:rPr>
            <w:sz w:val="24"/>
            <w:szCs w:val="24"/>
          </w:rPr>
        </w:r>
        <w:r>
          <w:rPr>
            <w:sz w:val="24"/>
            <w:szCs w:val="24"/>
          </w:rPr>
          <w:fldChar w:fldCharType="separate"/>
        </w:r>
        <w:r>
          <w:rPr>
            <w:sz w:val="24"/>
            <w:szCs w:val="24"/>
          </w:rPr>
          <w:t>1</w:t>
        </w:r>
        <w:r>
          <w:rPr>
            <w:rFonts w:hint="eastAsia"/>
            <w:sz w:val="24"/>
            <w:szCs w:val="24"/>
            <w:lang w:val="en-US"/>
          </w:rPr>
          <w:t>6</w:t>
        </w:r>
        <w:r>
          <w:rPr>
            <w:sz w:val="24"/>
            <w:szCs w:val="24"/>
          </w:rPr>
          <w:fldChar w:fldCharType="end"/>
        </w:r>
      </w:hyperlink>
    </w:p>
    <w:p w14:paraId="2C3F4610" w14:textId="77777777" w:rsidR="003C704A" w:rsidRDefault="00000000">
      <w:pPr>
        <w:pStyle w:val="TOC2"/>
        <w:tabs>
          <w:tab w:val="right" w:leader="dot" w:pos="8504"/>
        </w:tabs>
        <w:spacing w:line="312" w:lineRule="auto"/>
        <w:rPr>
          <w:sz w:val="24"/>
          <w:szCs w:val="24"/>
        </w:rPr>
      </w:pPr>
      <w:hyperlink w:anchor="_Toc22255" w:history="1">
        <w:r>
          <w:rPr>
            <w:bCs/>
            <w:sz w:val="24"/>
            <w:szCs w:val="24"/>
            <w:lang w:val="en-US"/>
          </w:rPr>
          <w:t>6</w:t>
        </w:r>
        <w:r>
          <w:rPr>
            <w:bCs/>
            <w:sz w:val="24"/>
            <w:szCs w:val="24"/>
          </w:rPr>
          <w:t>.</w:t>
        </w:r>
        <w:r>
          <w:rPr>
            <w:bCs/>
            <w:sz w:val="24"/>
            <w:szCs w:val="24"/>
            <w:lang w:val="en-US"/>
          </w:rPr>
          <w:t>2</w:t>
        </w:r>
        <w:r>
          <w:rPr>
            <w:bCs/>
            <w:sz w:val="24"/>
            <w:szCs w:val="24"/>
          </w:rPr>
          <w:t xml:space="preserve">  </w:t>
        </w:r>
        <w:r>
          <w:rPr>
            <w:bCs/>
            <w:sz w:val="24"/>
            <w:szCs w:val="24"/>
            <w:lang w:val="en-US"/>
          </w:rPr>
          <w:t xml:space="preserve">Concrete </w:t>
        </w:r>
        <w:r>
          <w:rPr>
            <w:rFonts w:hint="eastAsia"/>
            <w:bCs/>
            <w:sz w:val="24"/>
            <w:szCs w:val="24"/>
            <w:lang w:val="en-US"/>
          </w:rPr>
          <w:t>P</w:t>
        </w:r>
        <w:r>
          <w:rPr>
            <w:bCs/>
            <w:sz w:val="24"/>
            <w:szCs w:val="24"/>
            <w:lang w:val="en-US"/>
          </w:rPr>
          <w:t>ouring</w:t>
        </w:r>
        <w:r>
          <w:rPr>
            <w:sz w:val="24"/>
            <w:szCs w:val="24"/>
          </w:rPr>
          <w:tab/>
        </w:r>
        <w:r>
          <w:rPr>
            <w:sz w:val="24"/>
            <w:szCs w:val="24"/>
          </w:rPr>
          <w:fldChar w:fldCharType="begin"/>
        </w:r>
        <w:r>
          <w:rPr>
            <w:sz w:val="24"/>
            <w:szCs w:val="24"/>
          </w:rPr>
          <w:instrText xml:space="preserve"> PAGEREF _Toc22255 \h </w:instrText>
        </w:r>
        <w:r>
          <w:rPr>
            <w:sz w:val="24"/>
            <w:szCs w:val="24"/>
          </w:rPr>
        </w:r>
        <w:r>
          <w:rPr>
            <w:sz w:val="24"/>
            <w:szCs w:val="24"/>
          </w:rPr>
          <w:fldChar w:fldCharType="separate"/>
        </w:r>
        <w:r>
          <w:rPr>
            <w:sz w:val="24"/>
            <w:szCs w:val="24"/>
          </w:rPr>
          <w:t>1</w:t>
        </w:r>
        <w:r>
          <w:rPr>
            <w:rFonts w:hint="eastAsia"/>
            <w:sz w:val="24"/>
            <w:szCs w:val="24"/>
            <w:lang w:val="en-US"/>
          </w:rPr>
          <w:t>6</w:t>
        </w:r>
        <w:r>
          <w:rPr>
            <w:sz w:val="24"/>
            <w:szCs w:val="24"/>
          </w:rPr>
          <w:fldChar w:fldCharType="end"/>
        </w:r>
      </w:hyperlink>
    </w:p>
    <w:p w14:paraId="126F9AFF" w14:textId="77777777" w:rsidR="003C704A" w:rsidRDefault="00000000">
      <w:pPr>
        <w:pStyle w:val="TOC2"/>
        <w:tabs>
          <w:tab w:val="right" w:leader="dot" w:pos="8504"/>
        </w:tabs>
        <w:spacing w:line="312" w:lineRule="auto"/>
        <w:rPr>
          <w:sz w:val="24"/>
          <w:szCs w:val="24"/>
        </w:rPr>
      </w:pPr>
      <w:hyperlink w:anchor="_Toc2026" w:history="1">
        <w:r>
          <w:rPr>
            <w:bCs/>
            <w:sz w:val="24"/>
            <w:szCs w:val="24"/>
            <w:lang w:val="en-US"/>
          </w:rPr>
          <w:t>6</w:t>
        </w:r>
        <w:r>
          <w:rPr>
            <w:bCs/>
            <w:sz w:val="24"/>
            <w:szCs w:val="24"/>
          </w:rPr>
          <w:t>.</w:t>
        </w:r>
        <w:r>
          <w:rPr>
            <w:bCs/>
            <w:sz w:val="24"/>
            <w:szCs w:val="24"/>
            <w:lang w:val="en-US"/>
          </w:rPr>
          <w:t>3</w:t>
        </w:r>
        <w:r>
          <w:rPr>
            <w:bCs/>
            <w:sz w:val="24"/>
            <w:szCs w:val="24"/>
          </w:rPr>
          <w:t xml:space="preserve">  </w:t>
        </w:r>
        <w:r>
          <w:rPr>
            <w:bCs/>
            <w:sz w:val="24"/>
            <w:szCs w:val="24"/>
            <w:lang w:val="en-US"/>
          </w:rPr>
          <w:t xml:space="preserve">Concrete </w:t>
        </w:r>
        <w:r>
          <w:rPr>
            <w:rFonts w:hint="eastAsia"/>
            <w:bCs/>
            <w:sz w:val="24"/>
            <w:szCs w:val="24"/>
            <w:lang w:val="en-US"/>
          </w:rPr>
          <w:t>C</w:t>
        </w:r>
        <w:r>
          <w:rPr>
            <w:bCs/>
            <w:sz w:val="24"/>
            <w:szCs w:val="24"/>
            <w:lang w:val="en-US"/>
          </w:rPr>
          <w:t>uring</w:t>
        </w:r>
        <w:r>
          <w:rPr>
            <w:sz w:val="24"/>
            <w:szCs w:val="24"/>
          </w:rPr>
          <w:tab/>
        </w:r>
        <w:r>
          <w:rPr>
            <w:sz w:val="24"/>
            <w:szCs w:val="24"/>
          </w:rPr>
          <w:fldChar w:fldCharType="begin"/>
        </w:r>
        <w:r>
          <w:rPr>
            <w:sz w:val="24"/>
            <w:szCs w:val="24"/>
          </w:rPr>
          <w:instrText xml:space="preserve"> PAGEREF _Toc2026 \h </w:instrText>
        </w:r>
        <w:r>
          <w:rPr>
            <w:sz w:val="24"/>
            <w:szCs w:val="24"/>
          </w:rPr>
        </w:r>
        <w:r>
          <w:rPr>
            <w:sz w:val="24"/>
            <w:szCs w:val="24"/>
          </w:rPr>
          <w:fldChar w:fldCharType="separate"/>
        </w:r>
        <w:r>
          <w:rPr>
            <w:sz w:val="24"/>
            <w:szCs w:val="24"/>
          </w:rPr>
          <w:t>1</w:t>
        </w:r>
        <w:r>
          <w:rPr>
            <w:rFonts w:hint="eastAsia"/>
            <w:sz w:val="24"/>
            <w:szCs w:val="24"/>
            <w:lang w:val="en-US"/>
          </w:rPr>
          <w:t>7</w:t>
        </w:r>
        <w:r>
          <w:rPr>
            <w:sz w:val="24"/>
            <w:szCs w:val="24"/>
          </w:rPr>
          <w:fldChar w:fldCharType="end"/>
        </w:r>
      </w:hyperlink>
    </w:p>
    <w:p w14:paraId="5E99F18A" w14:textId="77777777" w:rsidR="003C704A" w:rsidRDefault="00000000">
      <w:pPr>
        <w:pStyle w:val="TOC2"/>
        <w:tabs>
          <w:tab w:val="right" w:leader="dot" w:pos="8504"/>
        </w:tabs>
        <w:spacing w:line="312" w:lineRule="auto"/>
        <w:rPr>
          <w:sz w:val="24"/>
          <w:szCs w:val="24"/>
        </w:rPr>
      </w:pPr>
      <w:hyperlink w:anchor="_Toc5861" w:history="1">
        <w:r>
          <w:rPr>
            <w:bCs/>
            <w:sz w:val="24"/>
            <w:szCs w:val="24"/>
            <w:lang w:val="en-US"/>
          </w:rPr>
          <w:t>6</w:t>
        </w:r>
        <w:r>
          <w:rPr>
            <w:bCs/>
            <w:sz w:val="24"/>
            <w:szCs w:val="24"/>
          </w:rPr>
          <w:t>.</w:t>
        </w:r>
        <w:r>
          <w:rPr>
            <w:bCs/>
            <w:sz w:val="24"/>
            <w:szCs w:val="24"/>
            <w:lang w:val="en-US"/>
          </w:rPr>
          <w:t>4</w:t>
        </w:r>
        <w:r>
          <w:rPr>
            <w:bCs/>
            <w:sz w:val="24"/>
            <w:szCs w:val="24"/>
          </w:rPr>
          <w:t xml:space="preserve">  </w:t>
        </w:r>
        <w:r>
          <w:rPr>
            <w:bCs/>
            <w:sz w:val="24"/>
            <w:szCs w:val="24"/>
            <w:lang w:val="en-US"/>
          </w:rPr>
          <w:t xml:space="preserve">Crack </w:t>
        </w:r>
        <w:r>
          <w:rPr>
            <w:rFonts w:hint="eastAsia"/>
            <w:bCs/>
            <w:sz w:val="24"/>
            <w:szCs w:val="24"/>
            <w:lang w:val="en-US"/>
          </w:rPr>
          <w:t>R</w:t>
        </w:r>
        <w:r>
          <w:rPr>
            <w:bCs/>
            <w:sz w:val="24"/>
            <w:szCs w:val="24"/>
            <w:lang w:val="en-US"/>
          </w:rPr>
          <w:t xml:space="preserve">esistance </w:t>
        </w:r>
        <w:r>
          <w:rPr>
            <w:rFonts w:hint="eastAsia"/>
            <w:bCs/>
            <w:sz w:val="24"/>
            <w:szCs w:val="24"/>
            <w:lang w:val="en-US"/>
          </w:rPr>
          <w:t>M</w:t>
        </w:r>
        <w:r>
          <w:rPr>
            <w:bCs/>
            <w:sz w:val="24"/>
            <w:szCs w:val="24"/>
            <w:lang w:val="en-US"/>
          </w:rPr>
          <w:t>onitoring</w:t>
        </w:r>
        <w:r>
          <w:rPr>
            <w:sz w:val="24"/>
            <w:szCs w:val="24"/>
          </w:rPr>
          <w:tab/>
        </w:r>
        <w:r>
          <w:rPr>
            <w:sz w:val="24"/>
            <w:szCs w:val="24"/>
          </w:rPr>
          <w:fldChar w:fldCharType="begin"/>
        </w:r>
        <w:r>
          <w:rPr>
            <w:sz w:val="24"/>
            <w:szCs w:val="24"/>
          </w:rPr>
          <w:instrText xml:space="preserve"> PAGEREF _Toc5861 \h </w:instrText>
        </w:r>
        <w:r>
          <w:rPr>
            <w:sz w:val="24"/>
            <w:szCs w:val="24"/>
          </w:rPr>
        </w:r>
        <w:r>
          <w:rPr>
            <w:sz w:val="24"/>
            <w:szCs w:val="24"/>
          </w:rPr>
          <w:fldChar w:fldCharType="separate"/>
        </w:r>
        <w:r>
          <w:rPr>
            <w:sz w:val="24"/>
            <w:szCs w:val="24"/>
          </w:rPr>
          <w:t>1</w:t>
        </w:r>
        <w:r>
          <w:rPr>
            <w:rFonts w:hint="eastAsia"/>
            <w:sz w:val="24"/>
            <w:szCs w:val="24"/>
            <w:lang w:val="en-US"/>
          </w:rPr>
          <w:t>8</w:t>
        </w:r>
        <w:r>
          <w:rPr>
            <w:sz w:val="24"/>
            <w:szCs w:val="24"/>
          </w:rPr>
          <w:fldChar w:fldCharType="end"/>
        </w:r>
      </w:hyperlink>
    </w:p>
    <w:p w14:paraId="52D43138" w14:textId="77777777" w:rsidR="003C704A" w:rsidRDefault="00000000">
      <w:pPr>
        <w:pStyle w:val="TOC1"/>
        <w:tabs>
          <w:tab w:val="right" w:leader="dot" w:pos="8504"/>
        </w:tabs>
        <w:spacing w:line="312" w:lineRule="auto"/>
        <w:rPr>
          <w:sz w:val="24"/>
          <w:szCs w:val="24"/>
        </w:rPr>
      </w:pPr>
      <w:hyperlink w:anchor="_Toc5986" w:history="1">
        <w:r>
          <w:rPr>
            <w:sz w:val="24"/>
            <w:szCs w:val="24"/>
          </w:rPr>
          <w:t>7</w:t>
        </w:r>
        <w:r>
          <w:rPr>
            <w:sz w:val="24"/>
            <w:szCs w:val="24"/>
            <w:lang w:val="zh-CN"/>
          </w:rPr>
          <w:t xml:space="preserve">  </w:t>
        </w:r>
        <w:r>
          <w:rPr>
            <w:rFonts w:hint="eastAsia"/>
            <w:sz w:val="24"/>
            <w:szCs w:val="24"/>
          </w:rPr>
          <w:t>Test</w:t>
        </w:r>
        <w:r>
          <w:rPr>
            <w:sz w:val="24"/>
            <w:szCs w:val="24"/>
          </w:rPr>
          <w:tab/>
        </w:r>
        <w:r>
          <w:rPr>
            <w:sz w:val="24"/>
            <w:szCs w:val="24"/>
          </w:rPr>
          <w:fldChar w:fldCharType="begin"/>
        </w:r>
        <w:r>
          <w:rPr>
            <w:sz w:val="24"/>
            <w:szCs w:val="24"/>
          </w:rPr>
          <w:instrText xml:space="preserve"> PAGEREF _Toc5986 \h </w:instrText>
        </w:r>
        <w:r>
          <w:rPr>
            <w:sz w:val="24"/>
            <w:szCs w:val="24"/>
          </w:rPr>
        </w:r>
        <w:r>
          <w:rPr>
            <w:sz w:val="24"/>
            <w:szCs w:val="24"/>
          </w:rPr>
          <w:fldChar w:fldCharType="separate"/>
        </w:r>
        <w:r>
          <w:rPr>
            <w:sz w:val="24"/>
            <w:szCs w:val="24"/>
          </w:rPr>
          <w:t>1</w:t>
        </w:r>
        <w:r>
          <w:rPr>
            <w:rFonts w:hint="eastAsia"/>
            <w:sz w:val="24"/>
            <w:szCs w:val="24"/>
          </w:rPr>
          <w:t>9</w:t>
        </w:r>
        <w:r>
          <w:rPr>
            <w:sz w:val="24"/>
            <w:szCs w:val="24"/>
          </w:rPr>
          <w:fldChar w:fldCharType="end"/>
        </w:r>
      </w:hyperlink>
    </w:p>
    <w:p w14:paraId="31711560" w14:textId="77777777" w:rsidR="003C704A" w:rsidRDefault="00000000">
      <w:pPr>
        <w:pStyle w:val="TOC1"/>
        <w:tabs>
          <w:tab w:val="right" w:leader="dot" w:pos="8504"/>
        </w:tabs>
        <w:spacing w:line="312" w:lineRule="auto"/>
        <w:ind w:left="840" w:hangingChars="400" w:hanging="840"/>
        <w:rPr>
          <w:sz w:val="24"/>
          <w:szCs w:val="24"/>
        </w:rPr>
      </w:pPr>
      <w:hyperlink w:anchor="_Toc5136" w:history="1">
        <w:r>
          <w:rPr>
            <w:rStyle w:val="aff4"/>
            <w:color w:val="000000"/>
            <w:sz w:val="24"/>
            <w:szCs w:val="24"/>
          </w:rPr>
          <w:t>Appendix</w:t>
        </w:r>
        <w:r>
          <w:rPr>
            <w:rStyle w:val="aff4"/>
            <w:rFonts w:hint="eastAsia"/>
            <w:color w:val="000000"/>
            <w:sz w:val="24"/>
            <w:szCs w:val="24"/>
          </w:rPr>
          <w:t xml:space="preserve"> </w:t>
        </w:r>
        <w:r>
          <w:rPr>
            <w:sz w:val="24"/>
            <w:szCs w:val="24"/>
          </w:rPr>
          <w:t xml:space="preserve">A  Design </w:t>
        </w:r>
        <w:r>
          <w:rPr>
            <w:rFonts w:hint="eastAsia"/>
            <w:sz w:val="24"/>
            <w:szCs w:val="24"/>
          </w:rPr>
          <w:t>M</w:t>
        </w:r>
        <w:r>
          <w:rPr>
            <w:sz w:val="24"/>
            <w:szCs w:val="24"/>
          </w:rPr>
          <w:t xml:space="preserve">ethod for </w:t>
        </w:r>
        <w:r>
          <w:rPr>
            <w:rFonts w:hint="eastAsia"/>
            <w:sz w:val="24"/>
            <w:szCs w:val="24"/>
          </w:rPr>
          <w:t>R</w:t>
        </w:r>
        <w:r>
          <w:rPr>
            <w:sz w:val="24"/>
            <w:szCs w:val="24"/>
          </w:rPr>
          <w:t xml:space="preserve">isk </w:t>
        </w:r>
        <w:r>
          <w:rPr>
            <w:rFonts w:hint="eastAsia"/>
            <w:sz w:val="24"/>
            <w:szCs w:val="24"/>
          </w:rPr>
          <w:t>C</w:t>
        </w:r>
        <w:r>
          <w:rPr>
            <w:sz w:val="24"/>
            <w:szCs w:val="24"/>
          </w:rPr>
          <w:t xml:space="preserve">ontrol of </w:t>
        </w:r>
        <w:r>
          <w:rPr>
            <w:rFonts w:hint="eastAsia"/>
            <w:sz w:val="24"/>
            <w:szCs w:val="24"/>
          </w:rPr>
          <w:t>C</w:t>
        </w:r>
        <w:r>
          <w:rPr>
            <w:sz w:val="24"/>
            <w:szCs w:val="24"/>
          </w:rPr>
          <w:t xml:space="preserve">oncrete </w:t>
        </w:r>
        <w:r>
          <w:rPr>
            <w:rFonts w:hint="eastAsia"/>
            <w:sz w:val="24"/>
            <w:szCs w:val="24"/>
          </w:rPr>
          <w:t>S</w:t>
        </w:r>
        <w:r>
          <w:rPr>
            <w:sz w:val="24"/>
            <w:szCs w:val="24"/>
          </w:rPr>
          <w:t xml:space="preserve">hrinkage </w:t>
        </w:r>
        <w:r>
          <w:rPr>
            <w:rFonts w:hint="eastAsia"/>
            <w:sz w:val="24"/>
            <w:szCs w:val="24"/>
          </w:rPr>
          <w:t>C</w:t>
        </w:r>
        <w:r>
          <w:rPr>
            <w:sz w:val="24"/>
            <w:szCs w:val="24"/>
          </w:rPr>
          <w:t xml:space="preserve">racks </w:t>
        </w:r>
        <w:r>
          <w:rPr>
            <w:sz w:val="24"/>
            <w:szCs w:val="24"/>
          </w:rPr>
          <w:tab/>
        </w:r>
        <w:r>
          <w:rPr>
            <w:rFonts w:hint="eastAsia"/>
            <w:sz w:val="24"/>
            <w:szCs w:val="24"/>
          </w:rPr>
          <w:t>2</w:t>
        </w:r>
      </w:hyperlink>
      <w:r>
        <w:rPr>
          <w:rFonts w:hint="eastAsia"/>
          <w:bCs/>
          <w:color w:val="000000"/>
          <w:sz w:val="24"/>
          <w:szCs w:val="24"/>
        </w:rPr>
        <w:t>0</w:t>
      </w:r>
    </w:p>
    <w:p w14:paraId="5A4DCA28" w14:textId="77777777" w:rsidR="003C704A" w:rsidRDefault="00000000">
      <w:pPr>
        <w:pStyle w:val="TOC1"/>
        <w:tabs>
          <w:tab w:val="right" w:leader="dot" w:pos="8504"/>
        </w:tabs>
        <w:spacing w:line="312" w:lineRule="auto"/>
        <w:rPr>
          <w:sz w:val="24"/>
          <w:szCs w:val="24"/>
        </w:rPr>
      </w:pPr>
      <w:r>
        <w:rPr>
          <w:bCs/>
          <w:color w:val="000000"/>
          <w:sz w:val="24"/>
          <w:szCs w:val="24"/>
          <w:lang w:val="zh-CN"/>
        </w:rPr>
        <w:fldChar w:fldCharType="begin"/>
      </w:r>
      <w:r>
        <w:rPr>
          <w:bCs/>
          <w:sz w:val="24"/>
          <w:szCs w:val="24"/>
          <w:lang w:val="zh-CN"/>
        </w:rPr>
        <w:instrText xml:space="preserve"> HYPERLINK \l _Toc20555 </w:instrText>
      </w:r>
      <w:r>
        <w:rPr>
          <w:bCs/>
          <w:color w:val="000000"/>
          <w:sz w:val="24"/>
          <w:szCs w:val="24"/>
          <w:lang w:val="zh-CN"/>
        </w:rPr>
      </w:r>
      <w:r>
        <w:rPr>
          <w:bCs/>
          <w:sz w:val="24"/>
          <w:szCs w:val="24"/>
          <w:lang w:val="zh-CN"/>
        </w:rPr>
        <w:fldChar w:fldCharType="separate"/>
      </w:r>
      <w:r>
        <w:rPr>
          <w:rStyle w:val="aff4"/>
          <w:color w:val="000000"/>
          <w:sz w:val="24"/>
          <w:szCs w:val="24"/>
        </w:rPr>
        <w:t>Appendix</w:t>
      </w:r>
      <w:r>
        <w:rPr>
          <w:rStyle w:val="aff4"/>
          <w:rFonts w:hint="eastAsia"/>
          <w:color w:val="000000"/>
          <w:sz w:val="24"/>
          <w:szCs w:val="24"/>
        </w:rPr>
        <w:t xml:space="preserve"> </w:t>
      </w:r>
      <w:r>
        <w:rPr>
          <w:sz w:val="24"/>
          <w:szCs w:val="24"/>
        </w:rPr>
        <w:t xml:space="preserve">B  Test </w:t>
      </w:r>
      <w:r>
        <w:rPr>
          <w:rFonts w:hint="eastAsia"/>
          <w:sz w:val="24"/>
          <w:szCs w:val="24"/>
        </w:rPr>
        <w:t>M</w:t>
      </w:r>
      <w:r>
        <w:rPr>
          <w:sz w:val="24"/>
          <w:szCs w:val="24"/>
        </w:rPr>
        <w:t xml:space="preserve">ethod for the </w:t>
      </w:r>
      <w:r>
        <w:rPr>
          <w:rFonts w:hint="eastAsia"/>
          <w:sz w:val="24"/>
          <w:szCs w:val="24"/>
        </w:rPr>
        <w:t>R</w:t>
      </w:r>
      <w:r>
        <w:rPr>
          <w:sz w:val="24"/>
          <w:szCs w:val="24"/>
        </w:rPr>
        <w:t xml:space="preserve">atio of 1-d </w:t>
      </w:r>
      <w:r>
        <w:rPr>
          <w:rFonts w:hint="eastAsia"/>
          <w:sz w:val="24"/>
          <w:szCs w:val="24"/>
        </w:rPr>
        <w:t>A</w:t>
      </w:r>
      <w:r>
        <w:rPr>
          <w:sz w:val="24"/>
          <w:szCs w:val="24"/>
        </w:rPr>
        <w:t xml:space="preserve">diabatic </w:t>
      </w:r>
      <w:r>
        <w:rPr>
          <w:rFonts w:hint="eastAsia"/>
          <w:sz w:val="24"/>
          <w:szCs w:val="24"/>
        </w:rPr>
        <w:t>T</w:t>
      </w:r>
      <w:r>
        <w:rPr>
          <w:sz w:val="24"/>
          <w:szCs w:val="24"/>
        </w:rPr>
        <w:t xml:space="preserve">emperature </w:t>
      </w:r>
    </w:p>
    <w:p w14:paraId="755148E7" w14:textId="77777777" w:rsidR="003C704A" w:rsidRDefault="00000000">
      <w:pPr>
        <w:pStyle w:val="TOC1"/>
        <w:tabs>
          <w:tab w:val="right" w:leader="dot" w:pos="8504"/>
        </w:tabs>
        <w:spacing w:line="312" w:lineRule="auto"/>
        <w:ind w:firstLineChars="600" w:firstLine="1440"/>
        <w:rPr>
          <w:sz w:val="24"/>
          <w:szCs w:val="24"/>
        </w:rPr>
      </w:pPr>
      <w:r>
        <w:rPr>
          <w:rFonts w:hint="eastAsia"/>
          <w:sz w:val="24"/>
          <w:szCs w:val="24"/>
        </w:rPr>
        <w:t>R</w:t>
      </w:r>
      <w:r>
        <w:rPr>
          <w:sz w:val="24"/>
          <w:szCs w:val="24"/>
        </w:rPr>
        <w:t xml:space="preserve">ise to 7-d </w:t>
      </w:r>
      <w:r>
        <w:rPr>
          <w:rFonts w:hint="eastAsia"/>
          <w:sz w:val="24"/>
          <w:szCs w:val="24"/>
        </w:rPr>
        <w:t>A</w:t>
      </w:r>
      <w:r>
        <w:rPr>
          <w:sz w:val="24"/>
          <w:szCs w:val="24"/>
        </w:rPr>
        <w:t xml:space="preserve">diabatic </w:t>
      </w:r>
      <w:r>
        <w:rPr>
          <w:rFonts w:hint="eastAsia"/>
          <w:sz w:val="24"/>
          <w:szCs w:val="24"/>
        </w:rPr>
        <w:t>T</w:t>
      </w:r>
      <w:r>
        <w:rPr>
          <w:sz w:val="24"/>
          <w:szCs w:val="24"/>
        </w:rPr>
        <w:t xml:space="preserve">emperature </w:t>
      </w:r>
      <w:r>
        <w:rPr>
          <w:rFonts w:hint="eastAsia"/>
          <w:sz w:val="24"/>
          <w:szCs w:val="24"/>
        </w:rPr>
        <w:t>R</w:t>
      </w:r>
      <w:r>
        <w:rPr>
          <w:sz w:val="24"/>
          <w:szCs w:val="24"/>
        </w:rPr>
        <w:t>ise of concrete</w:t>
      </w:r>
      <w:r>
        <w:rPr>
          <w:sz w:val="24"/>
          <w:szCs w:val="24"/>
        </w:rPr>
        <w:tab/>
      </w:r>
      <w:r>
        <w:rPr>
          <w:rFonts w:hint="eastAsia"/>
          <w:sz w:val="24"/>
          <w:szCs w:val="24"/>
        </w:rPr>
        <w:t>2</w:t>
      </w:r>
      <w:r>
        <w:rPr>
          <w:bCs/>
          <w:color w:val="000000"/>
          <w:sz w:val="24"/>
          <w:szCs w:val="24"/>
          <w:lang w:val="zh-CN"/>
        </w:rPr>
        <w:fldChar w:fldCharType="end"/>
      </w:r>
      <w:r>
        <w:rPr>
          <w:rFonts w:hint="eastAsia"/>
          <w:bCs/>
          <w:color w:val="000000"/>
          <w:sz w:val="24"/>
          <w:szCs w:val="24"/>
        </w:rPr>
        <w:t>9</w:t>
      </w:r>
    </w:p>
    <w:p w14:paraId="4A66C718" w14:textId="77777777" w:rsidR="003C704A" w:rsidRDefault="00000000">
      <w:pPr>
        <w:pStyle w:val="TOC1"/>
        <w:tabs>
          <w:tab w:val="right" w:leader="dot" w:pos="8504"/>
        </w:tabs>
        <w:spacing w:line="312" w:lineRule="auto"/>
        <w:rPr>
          <w:sz w:val="24"/>
          <w:szCs w:val="24"/>
        </w:rPr>
      </w:pPr>
      <w:hyperlink w:anchor="_Toc16055" w:history="1">
        <w:r>
          <w:rPr>
            <w:rStyle w:val="aff4"/>
            <w:color w:val="000000"/>
            <w:sz w:val="24"/>
            <w:szCs w:val="24"/>
          </w:rPr>
          <w:t>Appendix</w:t>
        </w:r>
        <w:r>
          <w:rPr>
            <w:rStyle w:val="aff4"/>
            <w:rFonts w:hint="eastAsia"/>
            <w:color w:val="000000"/>
            <w:sz w:val="24"/>
            <w:szCs w:val="24"/>
          </w:rPr>
          <w:t xml:space="preserve"> </w:t>
        </w:r>
        <w:r>
          <w:rPr>
            <w:sz w:val="24"/>
            <w:szCs w:val="24"/>
          </w:rPr>
          <w:t xml:space="preserve">C  Test </w:t>
        </w:r>
        <w:r>
          <w:rPr>
            <w:rFonts w:hint="eastAsia"/>
            <w:sz w:val="24"/>
            <w:szCs w:val="24"/>
          </w:rPr>
          <w:t>M</w:t>
        </w:r>
        <w:r>
          <w:rPr>
            <w:sz w:val="24"/>
            <w:szCs w:val="24"/>
          </w:rPr>
          <w:t xml:space="preserve">ethod for </w:t>
        </w:r>
        <w:r>
          <w:rPr>
            <w:rFonts w:hint="eastAsia"/>
            <w:sz w:val="24"/>
            <w:szCs w:val="24"/>
          </w:rPr>
          <w:t>S</w:t>
        </w:r>
        <w:r>
          <w:rPr>
            <w:sz w:val="24"/>
            <w:szCs w:val="24"/>
          </w:rPr>
          <w:t xml:space="preserve">elf </w:t>
        </w:r>
        <w:r>
          <w:rPr>
            <w:rFonts w:hint="eastAsia"/>
            <w:sz w:val="24"/>
            <w:szCs w:val="24"/>
          </w:rPr>
          <w:t>G</w:t>
        </w:r>
        <w:r>
          <w:rPr>
            <w:sz w:val="24"/>
            <w:szCs w:val="24"/>
          </w:rPr>
          <w:t xml:space="preserve">enerated </w:t>
        </w:r>
        <w:r>
          <w:rPr>
            <w:rFonts w:hint="eastAsia"/>
            <w:sz w:val="24"/>
            <w:szCs w:val="24"/>
          </w:rPr>
          <w:t>V</w:t>
        </w:r>
        <w:r>
          <w:rPr>
            <w:sz w:val="24"/>
            <w:szCs w:val="24"/>
          </w:rPr>
          <w:t xml:space="preserve">olume </w:t>
        </w:r>
        <w:r>
          <w:rPr>
            <w:rFonts w:hint="eastAsia"/>
            <w:sz w:val="24"/>
            <w:szCs w:val="24"/>
          </w:rPr>
          <w:t>D</w:t>
        </w:r>
        <w:r>
          <w:rPr>
            <w:sz w:val="24"/>
            <w:szCs w:val="24"/>
          </w:rPr>
          <w:t xml:space="preserve">eformation of </w:t>
        </w:r>
        <w:r>
          <w:rPr>
            <w:rFonts w:hint="eastAsia"/>
            <w:sz w:val="24"/>
            <w:szCs w:val="24"/>
          </w:rPr>
          <w:t>C</w:t>
        </w:r>
        <w:r>
          <w:rPr>
            <w:sz w:val="24"/>
            <w:szCs w:val="24"/>
          </w:rPr>
          <w:t>oncrete</w:t>
        </w:r>
        <w:r>
          <w:rPr>
            <w:sz w:val="24"/>
            <w:szCs w:val="24"/>
          </w:rPr>
          <w:tab/>
        </w:r>
        <w:r>
          <w:rPr>
            <w:rFonts w:hint="eastAsia"/>
            <w:sz w:val="24"/>
            <w:szCs w:val="24"/>
          </w:rPr>
          <w:t>3</w:t>
        </w:r>
      </w:hyperlink>
      <w:r>
        <w:rPr>
          <w:rFonts w:hint="eastAsia"/>
          <w:bCs/>
          <w:color w:val="000000"/>
          <w:sz w:val="24"/>
          <w:szCs w:val="24"/>
        </w:rPr>
        <w:t>0</w:t>
      </w:r>
    </w:p>
    <w:p w14:paraId="63F0C340" w14:textId="77777777" w:rsidR="003C704A" w:rsidRDefault="00000000">
      <w:pPr>
        <w:pStyle w:val="TOC1"/>
        <w:tabs>
          <w:tab w:val="right" w:leader="dot" w:pos="8504"/>
        </w:tabs>
        <w:spacing w:line="312" w:lineRule="auto"/>
        <w:rPr>
          <w:sz w:val="24"/>
          <w:szCs w:val="24"/>
        </w:rPr>
      </w:pPr>
      <w:hyperlink w:anchor="_Toc7240" w:history="1">
        <w:r>
          <w:rPr>
            <w:rStyle w:val="aff4"/>
            <w:color w:val="000000"/>
            <w:sz w:val="24"/>
            <w:szCs w:val="24"/>
          </w:rPr>
          <w:t>Appendix</w:t>
        </w:r>
        <w:r>
          <w:rPr>
            <w:rStyle w:val="aff4"/>
            <w:rFonts w:hint="eastAsia"/>
            <w:color w:val="000000"/>
            <w:sz w:val="24"/>
            <w:szCs w:val="24"/>
          </w:rPr>
          <w:t xml:space="preserve"> </w:t>
        </w:r>
        <w:r>
          <w:rPr>
            <w:sz w:val="24"/>
            <w:szCs w:val="24"/>
          </w:rPr>
          <w:t xml:space="preserve">D  Test </w:t>
        </w:r>
        <w:r>
          <w:rPr>
            <w:rFonts w:hint="eastAsia"/>
            <w:sz w:val="24"/>
            <w:szCs w:val="24"/>
          </w:rPr>
          <w:t>M</w:t>
        </w:r>
        <w:r>
          <w:rPr>
            <w:sz w:val="24"/>
            <w:szCs w:val="24"/>
          </w:rPr>
          <w:t xml:space="preserve">ethod for </w:t>
        </w:r>
        <w:r>
          <w:rPr>
            <w:rFonts w:hint="eastAsia"/>
            <w:sz w:val="24"/>
            <w:szCs w:val="24"/>
          </w:rPr>
          <w:t>F</w:t>
        </w:r>
        <w:r>
          <w:rPr>
            <w:sz w:val="24"/>
            <w:szCs w:val="24"/>
          </w:rPr>
          <w:t xml:space="preserve">lowability </w:t>
        </w:r>
        <w:r>
          <w:rPr>
            <w:rFonts w:hint="eastAsia"/>
            <w:sz w:val="24"/>
            <w:szCs w:val="24"/>
          </w:rPr>
          <w:t>R</w:t>
        </w:r>
        <w:r>
          <w:rPr>
            <w:sz w:val="24"/>
            <w:szCs w:val="24"/>
          </w:rPr>
          <w:t xml:space="preserve">atio of </w:t>
        </w:r>
        <w:r>
          <w:rPr>
            <w:rFonts w:hint="eastAsia"/>
            <w:sz w:val="24"/>
            <w:szCs w:val="24"/>
          </w:rPr>
          <w:t>F</w:t>
        </w:r>
        <w:r>
          <w:rPr>
            <w:sz w:val="24"/>
            <w:szCs w:val="24"/>
          </w:rPr>
          <w:t xml:space="preserve">ly </w:t>
        </w:r>
        <w:r>
          <w:rPr>
            <w:rFonts w:hint="eastAsia"/>
            <w:sz w:val="24"/>
            <w:szCs w:val="24"/>
          </w:rPr>
          <w:t>A</w:t>
        </w:r>
        <w:r>
          <w:rPr>
            <w:sz w:val="24"/>
            <w:szCs w:val="24"/>
          </w:rPr>
          <w:t>sh</w:t>
        </w:r>
        <w:r>
          <w:rPr>
            <w:sz w:val="24"/>
            <w:szCs w:val="24"/>
          </w:rPr>
          <w:tab/>
        </w:r>
        <w:r>
          <w:rPr>
            <w:rFonts w:hint="eastAsia"/>
            <w:sz w:val="24"/>
            <w:szCs w:val="24"/>
          </w:rPr>
          <w:t>31</w:t>
        </w:r>
      </w:hyperlink>
    </w:p>
    <w:p w14:paraId="267F5ECB" w14:textId="77777777" w:rsidR="003C704A" w:rsidRDefault="00000000">
      <w:pPr>
        <w:pStyle w:val="TOC1"/>
        <w:tabs>
          <w:tab w:val="right" w:leader="dot" w:pos="8504"/>
        </w:tabs>
        <w:spacing w:line="312" w:lineRule="auto"/>
        <w:rPr>
          <w:sz w:val="24"/>
          <w:szCs w:val="24"/>
        </w:rPr>
      </w:pPr>
      <w:hyperlink w:anchor="_Toc4746" w:history="1">
        <w:r>
          <w:rPr>
            <w:rStyle w:val="aff4"/>
            <w:color w:val="000000"/>
            <w:sz w:val="24"/>
            <w:szCs w:val="24"/>
          </w:rPr>
          <w:t>Appendix</w:t>
        </w:r>
        <w:r>
          <w:rPr>
            <w:rStyle w:val="aff4"/>
            <w:rFonts w:hint="eastAsia"/>
            <w:color w:val="000000"/>
            <w:sz w:val="24"/>
            <w:szCs w:val="24"/>
          </w:rPr>
          <w:t xml:space="preserve"> </w:t>
        </w:r>
        <w:r>
          <w:rPr>
            <w:sz w:val="24"/>
            <w:szCs w:val="24"/>
          </w:rPr>
          <w:t xml:space="preserve">E  Calculation </w:t>
        </w:r>
        <w:r>
          <w:rPr>
            <w:rFonts w:hint="eastAsia"/>
            <w:sz w:val="24"/>
            <w:szCs w:val="24"/>
          </w:rPr>
          <w:t>M</w:t>
        </w:r>
        <w:r>
          <w:rPr>
            <w:sz w:val="24"/>
            <w:szCs w:val="24"/>
          </w:rPr>
          <w:t xml:space="preserve">ethod for </w:t>
        </w:r>
        <w:r>
          <w:rPr>
            <w:rFonts w:hint="eastAsia"/>
            <w:sz w:val="24"/>
            <w:szCs w:val="24"/>
          </w:rPr>
          <w:t>O</w:t>
        </w:r>
        <w:r>
          <w:rPr>
            <w:sz w:val="24"/>
            <w:szCs w:val="24"/>
          </w:rPr>
          <w:t xml:space="preserve">utlet </w:t>
        </w:r>
        <w:r>
          <w:rPr>
            <w:rFonts w:hint="eastAsia"/>
            <w:sz w:val="24"/>
            <w:szCs w:val="24"/>
          </w:rPr>
          <w:t>T</w:t>
        </w:r>
        <w:r>
          <w:rPr>
            <w:sz w:val="24"/>
            <w:szCs w:val="24"/>
          </w:rPr>
          <w:t xml:space="preserve">emperature of </w:t>
        </w:r>
        <w:r>
          <w:rPr>
            <w:rFonts w:hint="eastAsia"/>
            <w:sz w:val="24"/>
            <w:szCs w:val="24"/>
          </w:rPr>
          <w:t>C</w:t>
        </w:r>
        <w:r>
          <w:rPr>
            <w:sz w:val="24"/>
            <w:szCs w:val="24"/>
          </w:rPr>
          <w:t xml:space="preserve">oncrete </w:t>
        </w:r>
        <w:r>
          <w:rPr>
            <w:rFonts w:hint="eastAsia"/>
            <w:sz w:val="24"/>
            <w:szCs w:val="24"/>
          </w:rPr>
          <w:t>M</w:t>
        </w:r>
        <w:r>
          <w:rPr>
            <w:sz w:val="24"/>
            <w:szCs w:val="24"/>
          </w:rPr>
          <w:t>ixtures</w:t>
        </w:r>
        <w:r>
          <w:rPr>
            <w:sz w:val="24"/>
            <w:szCs w:val="24"/>
          </w:rPr>
          <w:tab/>
        </w:r>
        <w:r>
          <w:rPr>
            <w:rFonts w:hint="eastAsia"/>
            <w:sz w:val="24"/>
            <w:szCs w:val="24"/>
          </w:rPr>
          <w:t>3</w:t>
        </w:r>
      </w:hyperlink>
      <w:r>
        <w:rPr>
          <w:rFonts w:hint="eastAsia"/>
          <w:bCs/>
          <w:color w:val="000000"/>
          <w:sz w:val="24"/>
          <w:szCs w:val="24"/>
        </w:rPr>
        <w:t>2</w:t>
      </w:r>
    </w:p>
    <w:p w14:paraId="7F6464D7" w14:textId="77777777" w:rsidR="003C704A" w:rsidRDefault="00000000">
      <w:pPr>
        <w:pStyle w:val="TOC1"/>
        <w:tabs>
          <w:tab w:val="right" w:leader="dot" w:pos="8504"/>
        </w:tabs>
        <w:spacing w:line="312" w:lineRule="auto"/>
        <w:rPr>
          <w:sz w:val="24"/>
          <w:szCs w:val="24"/>
        </w:rPr>
      </w:pPr>
      <w:hyperlink w:anchor="_Toc9876" w:history="1">
        <w:r>
          <w:rPr>
            <w:rStyle w:val="aff4"/>
            <w:color w:val="000000"/>
            <w:sz w:val="24"/>
            <w:szCs w:val="24"/>
          </w:rPr>
          <w:t>Appendix</w:t>
        </w:r>
        <w:r>
          <w:rPr>
            <w:rStyle w:val="aff4"/>
            <w:rFonts w:hint="eastAsia"/>
            <w:color w:val="000000"/>
            <w:sz w:val="24"/>
            <w:szCs w:val="24"/>
          </w:rPr>
          <w:t xml:space="preserve"> </w:t>
        </w:r>
        <w:r>
          <w:rPr>
            <w:sz w:val="24"/>
            <w:szCs w:val="24"/>
          </w:rPr>
          <w:t xml:space="preserve">F  Rapid </w:t>
        </w:r>
        <w:r>
          <w:rPr>
            <w:rFonts w:hint="eastAsia"/>
            <w:sz w:val="24"/>
            <w:szCs w:val="24"/>
          </w:rPr>
          <w:t>T</w:t>
        </w:r>
        <w:r>
          <w:rPr>
            <w:sz w:val="24"/>
            <w:szCs w:val="24"/>
          </w:rPr>
          <w:t xml:space="preserve">esting </w:t>
        </w:r>
        <w:r>
          <w:rPr>
            <w:rFonts w:hint="eastAsia"/>
            <w:sz w:val="24"/>
            <w:szCs w:val="24"/>
          </w:rPr>
          <w:t>M</w:t>
        </w:r>
        <w:r>
          <w:rPr>
            <w:sz w:val="24"/>
            <w:szCs w:val="24"/>
          </w:rPr>
          <w:t xml:space="preserve">ethod for </w:t>
        </w:r>
        <w:r>
          <w:rPr>
            <w:rFonts w:hint="eastAsia"/>
            <w:sz w:val="24"/>
            <w:szCs w:val="24"/>
          </w:rPr>
          <w:t>C</w:t>
        </w:r>
        <w:r>
          <w:rPr>
            <w:sz w:val="24"/>
            <w:szCs w:val="24"/>
          </w:rPr>
          <w:t xml:space="preserve">oncrete </w:t>
        </w:r>
        <w:r>
          <w:rPr>
            <w:rFonts w:hint="eastAsia"/>
            <w:sz w:val="24"/>
            <w:szCs w:val="24"/>
          </w:rPr>
          <w:t>E</w:t>
        </w:r>
        <w:r>
          <w:rPr>
            <w:sz w:val="24"/>
            <w:szCs w:val="24"/>
          </w:rPr>
          <w:t xml:space="preserve">xpansion </w:t>
        </w:r>
        <w:r>
          <w:rPr>
            <w:rFonts w:hint="eastAsia"/>
            <w:sz w:val="24"/>
            <w:szCs w:val="24"/>
          </w:rPr>
          <w:t>P</w:t>
        </w:r>
        <w:r>
          <w:rPr>
            <w:sz w:val="24"/>
            <w:szCs w:val="24"/>
          </w:rPr>
          <w:t>erformance</w:t>
        </w:r>
        <w:r>
          <w:rPr>
            <w:sz w:val="24"/>
            <w:szCs w:val="24"/>
          </w:rPr>
          <w:tab/>
        </w:r>
        <w:r>
          <w:rPr>
            <w:sz w:val="24"/>
            <w:szCs w:val="24"/>
          </w:rPr>
          <w:fldChar w:fldCharType="begin"/>
        </w:r>
        <w:r>
          <w:rPr>
            <w:sz w:val="24"/>
            <w:szCs w:val="24"/>
          </w:rPr>
          <w:instrText xml:space="preserve"> PAGEREF _Toc9876 \h </w:instrText>
        </w:r>
        <w:r>
          <w:rPr>
            <w:sz w:val="24"/>
            <w:szCs w:val="24"/>
          </w:rPr>
        </w:r>
        <w:r>
          <w:rPr>
            <w:sz w:val="24"/>
            <w:szCs w:val="24"/>
          </w:rPr>
          <w:fldChar w:fldCharType="separate"/>
        </w:r>
        <w:r>
          <w:rPr>
            <w:rFonts w:hint="eastAsia"/>
            <w:sz w:val="24"/>
            <w:szCs w:val="24"/>
          </w:rPr>
          <w:t>3</w:t>
        </w:r>
        <w:r>
          <w:rPr>
            <w:sz w:val="24"/>
            <w:szCs w:val="24"/>
          </w:rPr>
          <w:fldChar w:fldCharType="end"/>
        </w:r>
      </w:hyperlink>
      <w:r>
        <w:rPr>
          <w:rFonts w:hint="eastAsia"/>
          <w:bCs/>
          <w:color w:val="000000"/>
          <w:sz w:val="24"/>
          <w:szCs w:val="24"/>
        </w:rPr>
        <w:t>3</w:t>
      </w:r>
    </w:p>
    <w:p w14:paraId="497D76CE" w14:textId="77777777" w:rsidR="003C704A" w:rsidRDefault="00000000">
      <w:pPr>
        <w:pStyle w:val="TOC1"/>
        <w:tabs>
          <w:tab w:val="right" w:leader="dot" w:pos="8504"/>
        </w:tabs>
        <w:spacing w:line="312" w:lineRule="auto"/>
        <w:rPr>
          <w:sz w:val="24"/>
          <w:szCs w:val="24"/>
        </w:rPr>
      </w:pPr>
      <w:hyperlink w:anchor="_Toc23284" w:history="1">
        <w:r>
          <w:rPr>
            <w:rStyle w:val="aff4"/>
            <w:color w:val="000000"/>
            <w:sz w:val="24"/>
            <w:szCs w:val="24"/>
          </w:rPr>
          <w:t>Appendix</w:t>
        </w:r>
        <w:r>
          <w:rPr>
            <w:rStyle w:val="aff4"/>
            <w:rFonts w:hint="eastAsia"/>
            <w:color w:val="000000"/>
            <w:sz w:val="24"/>
            <w:szCs w:val="24"/>
          </w:rPr>
          <w:t xml:space="preserve"> </w:t>
        </w:r>
        <w:r>
          <w:rPr>
            <w:sz w:val="24"/>
            <w:szCs w:val="24"/>
          </w:rPr>
          <w:t xml:space="preserve">G  Field </w:t>
        </w:r>
        <w:r>
          <w:rPr>
            <w:rFonts w:hint="eastAsia"/>
            <w:sz w:val="24"/>
            <w:szCs w:val="24"/>
          </w:rPr>
          <w:t>T</w:t>
        </w:r>
        <w:r>
          <w:rPr>
            <w:sz w:val="24"/>
            <w:szCs w:val="24"/>
          </w:rPr>
          <w:t xml:space="preserve">est </w:t>
        </w:r>
        <w:r>
          <w:rPr>
            <w:rFonts w:hint="eastAsia"/>
            <w:sz w:val="24"/>
            <w:szCs w:val="24"/>
          </w:rPr>
          <w:t>M</w:t>
        </w:r>
        <w:r>
          <w:rPr>
            <w:sz w:val="24"/>
            <w:szCs w:val="24"/>
          </w:rPr>
          <w:t xml:space="preserve">ethods for </w:t>
        </w:r>
        <w:r>
          <w:rPr>
            <w:rFonts w:hint="eastAsia"/>
            <w:sz w:val="24"/>
            <w:szCs w:val="24"/>
          </w:rPr>
          <w:t>S</w:t>
        </w:r>
        <w:r>
          <w:rPr>
            <w:sz w:val="24"/>
            <w:szCs w:val="24"/>
          </w:rPr>
          <w:t xml:space="preserve">mall </w:t>
        </w:r>
        <w:r>
          <w:rPr>
            <w:rFonts w:hint="eastAsia"/>
            <w:sz w:val="24"/>
            <w:szCs w:val="24"/>
          </w:rPr>
          <w:t>C</w:t>
        </w:r>
        <w:r>
          <w:rPr>
            <w:sz w:val="24"/>
            <w:szCs w:val="24"/>
          </w:rPr>
          <w:t>omponents</w:t>
        </w:r>
        <w:r>
          <w:rPr>
            <w:sz w:val="24"/>
            <w:szCs w:val="24"/>
          </w:rPr>
          <w:tab/>
        </w:r>
        <w:r>
          <w:rPr>
            <w:sz w:val="24"/>
            <w:szCs w:val="24"/>
          </w:rPr>
          <w:fldChar w:fldCharType="begin"/>
        </w:r>
        <w:r>
          <w:rPr>
            <w:sz w:val="24"/>
            <w:szCs w:val="24"/>
          </w:rPr>
          <w:instrText xml:space="preserve"> PAGEREF _Toc23284 \h </w:instrText>
        </w:r>
        <w:r>
          <w:rPr>
            <w:sz w:val="24"/>
            <w:szCs w:val="24"/>
          </w:rPr>
        </w:r>
        <w:r>
          <w:rPr>
            <w:sz w:val="24"/>
            <w:szCs w:val="24"/>
          </w:rPr>
          <w:fldChar w:fldCharType="separate"/>
        </w:r>
        <w:r>
          <w:rPr>
            <w:sz w:val="24"/>
            <w:szCs w:val="24"/>
          </w:rPr>
          <w:t>3</w:t>
        </w:r>
        <w:r>
          <w:rPr>
            <w:sz w:val="24"/>
            <w:szCs w:val="24"/>
          </w:rPr>
          <w:fldChar w:fldCharType="end"/>
        </w:r>
      </w:hyperlink>
      <w:r>
        <w:rPr>
          <w:rFonts w:hint="eastAsia"/>
          <w:bCs/>
          <w:color w:val="000000"/>
          <w:sz w:val="24"/>
          <w:szCs w:val="24"/>
        </w:rPr>
        <w:t>4</w:t>
      </w:r>
    </w:p>
    <w:p w14:paraId="6D43897C" w14:textId="77777777" w:rsidR="003C704A" w:rsidRDefault="00000000">
      <w:pPr>
        <w:pStyle w:val="TOC1"/>
        <w:tabs>
          <w:tab w:val="right" w:leader="dot" w:pos="8504"/>
        </w:tabs>
        <w:spacing w:line="312" w:lineRule="auto"/>
        <w:rPr>
          <w:sz w:val="24"/>
          <w:szCs w:val="24"/>
        </w:rPr>
      </w:pPr>
      <w:hyperlink w:anchor="_Toc11656" w:history="1">
        <w:r>
          <w:rPr>
            <w:rStyle w:val="aff4"/>
            <w:color w:val="000000"/>
            <w:sz w:val="24"/>
            <w:szCs w:val="24"/>
          </w:rPr>
          <w:t xml:space="preserve">Explanation for </w:t>
        </w:r>
        <w:r>
          <w:rPr>
            <w:rStyle w:val="aff4"/>
            <w:rFonts w:hint="eastAsia"/>
            <w:color w:val="000000"/>
            <w:sz w:val="24"/>
            <w:szCs w:val="24"/>
          </w:rPr>
          <w:t>W</w:t>
        </w:r>
        <w:r>
          <w:rPr>
            <w:rStyle w:val="aff4"/>
            <w:color w:val="000000"/>
            <w:sz w:val="24"/>
            <w:szCs w:val="24"/>
          </w:rPr>
          <w:t xml:space="preserve">ording in the </w:t>
        </w:r>
        <w:r>
          <w:rPr>
            <w:rStyle w:val="aff4"/>
            <w:rFonts w:hint="eastAsia"/>
            <w:color w:val="000000"/>
            <w:sz w:val="24"/>
            <w:szCs w:val="24"/>
          </w:rPr>
          <w:t>S</w:t>
        </w:r>
        <w:r>
          <w:rPr>
            <w:rStyle w:val="aff4"/>
            <w:color w:val="000000"/>
            <w:sz w:val="24"/>
            <w:szCs w:val="24"/>
          </w:rPr>
          <w:t>pecification</w:t>
        </w:r>
        <w:r>
          <w:rPr>
            <w:sz w:val="24"/>
            <w:szCs w:val="24"/>
          </w:rPr>
          <w:tab/>
        </w:r>
        <w:r>
          <w:rPr>
            <w:sz w:val="24"/>
            <w:szCs w:val="24"/>
          </w:rPr>
          <w:fldChar w:fldCharType="begin"/>
        </w:r>
        <w:r>
          <w:rPr>
            <w:sz w:val="24"/>
            <w:szCs w:val="24"/>
          </w:rPr>
          <w:instrText xml:space="preserve"> PAGEREF _Toc11656 \h </w:instrText>
        </w:r>
        <w:r>
          <w:rPr>
            <w:sz w:val="24"/>
            <w:szCs w:val="24"/>
          </w:rPr>
        </w:r>
        <w:r>
          <w:rPr>
            <w:sz w:val="24"/>
            <w:szCs w:val="24"/>
          </w:rPr>
          <w:fldChar w:fldCharType="separate"/>
        </w:r>
        <w:r>
          <w:rPr>
            <w:sz w:val="24"/>
            <w:szCs w:val="24"/>
          </w:rPr>
          <w:t>3</w:t>
        </w:r>
        <w:r>
          <w:rPr>
            <w:rFonts w:hint="eastAsia"/>
            <w:sz w:val="24"/>
            <w:szCs w:val="24"/>
          </w:rPr>
          <w:t>7</w:t>
        </w:r>
        <w:r>
          <w:rPr>
            <w:sz w:val="24"/>
            <w:szCs w:val="24"/>
          </w:rPr>
          <w:fldChar w:fldCharType="end"/>
        </w:r>
      </w:hyperlink>
    </w:p>
    <w:p w14:paraId="52FE5348" w14:textId="77777777" w:rsidR="003C704A" w:rsidRDefault="00000000">
      <w:pPr>
        <w:pStyle w:val="TOC2"/>
        <w:tabs>
          <w:tab w:val="right" w:leader="dot" w:pos="8494"/>
        </w:tabs>
        <w:spacing w:line="312" w:lineRule="auto"/>
        <w:ind w:leftChars="0" w:left="0"/>
        <w:rPr>
          <w:color w:val="000000"/>
          <w:kern w:val="0"/>
          <w:sz w:val="24"/>
          <w:szCs w:val="24"/>
        </w:rPr>
      </w:pPr>
      <w:hyperlink w:anchor="_Toc25376" w:history="1">
        <w:r>
          <w:rPr>
            <w:rStyle w:val="aff4"/>
            <w:color w:val="000000"/>
            <w:sz w:val="24"/>
            <w:u w:val="none"/>
          </w:rPr>
          <w:t xml:space="preserve">Explanation of </w:t>
        </w:r>
        <w:r>
          <w:rPr>
            <w:rStyle w:val="aff4"/>
            <w:rFonts w:hint="eastAsia"/>
            <w:color w:val="000000"/>
            <w:sz w:val="24"/>
            <w:u w:val="none"/>
            <w:lang w:val="en-US"/>
          </w:rPr>
          <w:t>P</w:t>
        </w:r>
        <w:r>
          <w:rPr>
            <w:rStyle w:val="aff4"/>
            <w:color w:val="000000"/>
            <w:sz w:val="24"/>
            <w:u w:val="none"/>
          </w:rPr>
          <w:t>rovisions</w:t>
        </w:r>
        <w:r>
          <w:rPr>
            <w:sz w:val="24"/>
            <w:szCs w:val="24"/>
          </w:rPr>
          <w:tab/>
        </w:r>
        <w:r>
          <w:rPr>
            <w:sz w:val="24"/>
            <w:szCs w:val="24"/>
          </w:rPr>
          <w:fldChar w:fldCharType="begin"/>
        </w:r>
        <w:r>
          <w:rPr>
            <w:sz w:val="24"/>
            <w:szCs w:val="24"/>
          </w:rPr>
          <w:instrText xml:space="preserve"> PAGEREF _Toc25376 \h </w:instrText>
        </w:r>
        <w:r>
          <w:rPr>
            <w:sz w:val="24"/>
            <w:szCs w:val="24"/>
          </w:rPr>
        </w:r>
        <w:r>
          <w:rPr>
            <w:sz w:val="24"/>
            <w:szCs w:val="24"/>
          </w:rPr>
          <w:fldChar w:fldCharType="separate"/>
        </w:r>
        <w:r>
          <w:rPr>
            <w:sz w:val="24"/>
            <w:szCs w:val="24"/>
          </w:rPr>
          <w:t>3</w:t>
        </w:r>
        <w:r>
          <w:rPr>
            <w:rFonts w:hint="eastAsia"/>
            <w:sz w:val="24"/>
            <w:szCs w:val="24"/>
            <w:lang w:val="en-US"/>
          </w:rPr>
          <w:t>9</w:t>
        </w:r>
        <w:r>
          <w:rPr>
            <w:sz w:val="24"/>
            <w:szCs w:val="24"/>
          </w:rPr>
          <w:fldChar w:fldCharType="end"/>
        </w:r>
      </w:hyperlink>
    </w:p>
    <w:p w14:paraId="01CDC71A" w14:textId="77777777" w:rsidR="003C704A" w:rsidRDefault="00000000">
      <w:pPr>
        <w:spacing w:line="312" w:lineRule="auto"/>
        <w:rPr>
          <w:rStyle w:val="aff4"/>
          <w:rFonts w:ascii="宋体" w:hAnsi="宋体"/>
          <w:color w:val="auto"/>
          <w:sz w:val="24"/>
          <w:u w:val="none"/>
        </w:rPr>
        <w:sectPr w:rsidR="003C704A">
          <w:footerReference w:type="even" r:id="rId12"/>
          <w:footerReference w:type="default" r:id="rId13"/>
          <w:pgSz w:w="11906" w:h="16838"/>
          <w:pgMar w:top="1418" w:right="1701" w:bottom="1418" w:left="1701" w:header="851" w:footer="992" w:gutter="0"/>
          <w:pgNumType w:start="1"/>
          <w:cols w:space="425"/>
          <w:docGrid w:type="lines" w:linePitch="312"/>
        </w:sectPr>
      </w:pPr>
      <w:r>
        <w:rPr>
          <w:bCs/>
          <w:color w:val="000000"/>
          <w:sz w:val="24"/>
          <w:lang w:val="zh-CN"/>
        </w:rPr>
        <w:fldChar w:fldCharType="end"/>
      </w:r>
    </w:p>
    <w:p w14:paraId="4E5BF108" w14:textId="77777777" w:rsidR="003C704A" w:rsidRDefault="00000000">
      <w:pPr>
        <w:pStyle w:val="1"/>
        <w:spacing w:before="340" w:after="330"/>
        <w:rPr>
          <w:rFonts w:cs="宋体"/>
          <w:color w:val="000000"/>
          <w:szCs w:val="32"/>
        </w:rPr>
      </w:pPr>
      <w:bookmarkStart w:id="0" w:name="_Toc435778383"/>
      <w:bookmarkStart w:id="1" w:name="_Toc12079"/>
      <w:bookmarkStart w:id="2" w:name="_Toc22717"/>
      <w:r>
        <w:rPr>
          <w:rFonts w:cs="宋体" w:hint="eastAsia"/>
          <w:color w:val="000000"/>
          <w:szCs w:val="32"/>
        </w:rPr>
        <w:lastRenderedPageBreak/>
        <w:t>1  总  则</w:t>
      </w:r>
      <w:bookmarkEnd w:id="0"/>
      <w:bookmarkEnd w:id="1"/>
      <w:bookmarkEnd w:id="2"/>
    </w:p>
    <w:p w14:paraId="383AAFC7" w14:textId="77777777" w:rsidR="003C704A" w:rsidRDefault="00000000">
      <w:pPr>
        <w:spacing w:line="360" w:lineRule="auto"/>
        <w:jc w:val="both"/>
        <w:rPr>
          <w:b/>
          <w:color w:val="000000"/>
          <w:sz w:val="24"/>
        </w:rPr>
      </w:pPr>
      <w:r>
        <w:rPr>
          <w:rFonts w:hint="eastAsia"/>
          <w:b/>
          <w:color w:val="000000"/>
          <w:sz w:val="24"/>
        </w:rPr>
        <w:t xml:space="preserve">1.0.1  </w:t>
      </w:r>
      <w:r>
        <w:rPr>
          <w:rFonts w:ascii="宋体" w:hAnsi="宋体" w:hint="eastAsia"/>
          <w:color w:val="000000"/>
          <w:sz w:val="24"/>
        </w:rPr>
        <w:t>为提高山岭隧道复合式衬砌混凝土结构耐久性和防水效果，规范二次衬砌混凝土结构抗裂设计、材料、生产、运输、施工、检验，实现混凝土抗裂性可设计、可控制、可检验，制定本规程。</w:t>
      </w:r>
    </w:p>
    <w:p w14:paraId="3E76370A" w14:textId="77777777" w:rsidR="003C704A" w:rsidRDefault="00000000">
      <w:pPr>
        <w:spacing w:line="360" w:lineRule="auto"/>
        <w:jc w:val="both"/>
        <w:rPr>
          <w:color w:val="000000"/>
          <w:sz w:val="24"/>
        </w:rPr>
      </w:pPr>
      <w:r>
        <w:rPr>
          <w:b/>
          <w:color w:val="000000"/>
          <w:sz w:val="24"/>
        </w:rPr>
        <w:t xml:space="preserve">1.0.2  </w:t>
      </w:r>
      <w:r>
        <w:rPr>
          <w:rFonts w:ascii="宋体" w:hAnsi="宋体" w:hint="eastAsia"/>
          <w:color w:val="000000"/>
          <w:sz w:val="24"/>
        </w:rPr>
        <w:t>本规程适用于铁路、公路等山岭隧道二次衬砌结构混凝土施工期收缩裂缝的控制。</w:t>
      </w:r>
    </w:p>
    <w:p w14:paraId="582A5AFD" w14:textId="77777777" w:rsidR="003C704A" w:rsidRDefault="00000000">
      <w:pPr>
        <w:spacing w:line="360" w:lineRule="auto"/>
        <w:jc w:val="both"/>
        <w:rPr>
          <w:color w:val="000000"/>
          <w:sz w:val="24"/>
        </w:rPr>
      </w:pPr>
      <w:r>
        <w:rPr>
          <w:b/>
          <w:color w:val="000000"/>
          <w:sz w:val="24"/>
        </w:rPr>
        <w:t xml:space="preserve">1.0.3 </w:t>
      </w:r>
      <w:r>
        <w:rPr>
          <w:rFonts w:hint="eastAsia"/>
          <w:b/>
          <w:color w:val="000000"/>
          <w:sz w:val="24"/>
        </w:rPr>
        <w:t xml:space="preserve"> </w:t>
      </w:r>
      <w:r>
        <w:rPr>
          <w:rFonts w:ascii="宋体" w:hAnsi="宋体" w:hint="eastAsia"/>
          <w:color w:val="000000"/>
          <w:sz w:val="24"/>
        </w:rPr>
        <w:t>山岭隧道二次衬砌混凝土裂缝控制除应符合本规程的规定外，尚应符合国家、行业、地方及企业等现行有关标准的规定。</w:t>
      </w:r>
    </w:p>
    <w:p w14:paraId="6BF18C60" w14:textId="77777777" w:rsidR="003C704A" w:rsidRDefault="003C704A">
      <w:pPr>
        <w:spacing w:line="360" w:lineRule="auto"/>
        <w:rPr>
          <w:rFonts w:ascii="宋体" w:hAnsi="宋体"/>
          <w:b/>
          <w:color w:val="000000"/>
          <w:sz w:val="28"/>
          <w:szCs w:val="28"/>
        </w:rPr>
      </w:pPr>
      <w:bookmarkStart w:id="3" w:name="_Toc435778384"/>
    </w:p>
    <w:p w14:paraId="2CA3315E" w14:textId="77777777" w:rsidR="003C704A" w:rsidRDefault="00000000">
      <w:pPr>
        <w:keepNext/>
        <w:spacing w:before="340" w:after="330" w:line="360" w:lineRule="auto"/>
        <w:jc w:val="center"/>
        <w:outlineLvl w:val="0"/>
        <w:rPr>
          <w:b/>
          <w:color w:val="000000"/>
          <w:sz w:val="32"/>
          <w:szCs w:val="32"/>
          <w:lang w:val="zh-CN"/>
        </w:rPr>
      </w:pPr>
      <w:r>
        <w:rPr>
          <w:color w:val="000000"/>
          <w:szCs w:val="32"/>
        </w:rPr>
        <w:br w:type="page"/>
      </w:r>
      <w:bookmarkStart w:id="4" w:name="_Toc32115"/>
      <w:bookmarkStart w:id="5" w:name="_Toc1074"/>
      <w:bookmarkEnd w:id="3"/>
      <w:r>
        <w:rPr>
          <w:b/>
          <w:color w:val="000000"/>
          <w:sz w:val="32"/>
          <w:szCs w:val="32"/>
          <w:lang w:val="zh-CN"/>
        </w:rPr>
        <w:lastRenderedPageBreak/>
        <w:t xml:space="preserve">2  </w:t>
      </w:r>
      <w:r>
        <w:rPr>
          <w:rFonts w:hint="eastAsia"/>
          <w:b/>
          <w:color w:val="000000"/>
          <w:sz w:val="32"/>
          <w:szCs w:val="32"/>
          <w:lang w:val="zh-CN"/>
        </w:rPr>
        <w:t>术语、符号及参考标准</w:t>
      </w:r>
      <w:bookmarkEnd w:id="4"/>
      <w:bookmarkEnd w:id="5"/>
    </w:p>
    <w:p w14:paraId="0BA9AB9C" w14:textId="77777777" w:rsidR="003C704A" w:rsidRDefault="00000000">
      <w:pPr>
        <w:keepNext/>
        <w:keepLines/>
        <w:spacing w:before="240" w:after="240" w:line="360" w:lineRule="auto"/>
        <w:jc w:val="center"/>
        <w:outlineLvl w:val="1"/>
        <w:rPr>
          <w:b/>
          <w:bCs/>
          <w:color w:val="000000"/>
          <w:sz w:val="28"/>
          <w:szCs w:val="32"/>
          <w:lang w:val="zh-CN"/>
        </w:rPr>
      </w:pPr>
      <w:bookmarkStart w:id="6" w:name="_Toc8383"/>
      <w:bookmarkStart w:id="7" w:name="_Toc26194"/>
      <w:r>
        <w:rPr>
          <w:rFonts w:hint="eastAsia"/>
          <w:b/>
          <w:bCs/>
          <w:color w:val="000000"/>
          <w:sz w:val="28"/>
          <w:szCs w:val="32"/>
        </w:rPr>
        <w:t>2</w:t>
      </w:r>
      <w:r>
        <w:rPr>
          <w:b/>
          <w:bCs/>
          <w:color w:val="000000"/>
          <w:sz w:val="28"/>
          <w:szCs w:val="32"/>
          <w:lang w:val="zh-CN"/>
        </w:rPr>
        <w:t>.</w:t>
      </w:r>
      <w:r>
        <w:rPr>
          <w:rFonts w:hint="eastAsia"/>
          <w:b/>
          <w:bCs/>
          <w:color w:val="000000"/>
          <w:sz w:val="28"/>
          <w:szCs w:val="32"/>
        </w:rPr>
        <w:t>1</w:t>
      </w:r>
      <w:r>
        <w:rPr>
          <w:b/>
          <w:bCs/>
          <w:color w:val="000000"/>
          <w:sz w:val="28"/>
          <w:szCs w:val="32"/>
          <w:lang w:val="zh-CN"/>
        </w:rPr>
        <w:t xml:space="preserve">  </w:t>
      </w:r>
      <w:bookmarkEnd w:id="6"/>
      <w:r>
        <w:rPr>
          <w:rFonts w:hint="eastAsia"/>
          <w:b/>
          <w:bCs/>
          <w:color w:val="000000"/>
          <w:sz w:val="28"/>
          <w:szCs w:val="32"/>
        </w:rPr>
        <w:t>术语</w:t>
      </w:r>
      <w:bookmarkEnd w:id="7"/>
    </w:p>
    <w:p w14:paraId="07292597" w14:textId="77777777" w:rsidR="003C704A" w:rsidRDefault="00000000">
      <w:pPr>
        <w:spacing w:line="360" w:lineRule="auto"/>
        <w:rPr>
          <w:color w:val="000000"/>
          <w:sz w:val="24"/>
        </w:rPr>
      </w:pPr>
      <w:r>
        <w:rPr>
          <w:b/>
          <w:color w:val="000000"/>
          <w:sz w:val="24"/>
        </w:rPr>
        <w:t>2.</w:t>
      </w:r>
      <w:r>
        <w:rPr>
          <w:rFonts w:hint="eastAsia"/>
          <w:b/>
          <w:color w:val="000000"/>
          <w:sz w:val="24"/>
        </w:rPr>
        <w:t>1</w:t>
      </w:r>
      <w:r>
        <w:rPr>
          <w:b/>
          <w:color w:val="000000"/>
          <w:sz w:val="24"/>
        </w:rPr>
        <w:t xml:space="preserve">.1  </w:t>
      </w:r>
      <w:r>
        <w:rPr>
          <w:color w:val="000000"/>
          <w:sz w:val="24"/>
        </w:rPr>
        <w:t>混凝土抗裂性设计</w:t>
      </w:r>
      <w:r>
        <w:rPr>
          <w:color w:val="000000"/>
          <w:sz w:val="24"/>
        </w:rPr>
        <w:t xml:space="preserve"> crack resistance design of concrete</w:t>
      </w:r>
    </w:p>
    <w:p w14:paraId="5093C1E2" w14:textId="77777777" w:rsidR="003C704A" w:rsidRDefault="00000000">
      <w:pPr>
        <w:spacing w:line="360" w:lineRule="auto"/>
        <w:ind w:firstLineChars="200" w:firstLine="480"/>
        <w:rPr>
          <w:color w:val="000000"/>
          <w:sz w:val="24"/>
        </w:rPr>
      </w:pPr>
      <w:r>
        <w:rPr>
          <w:color w:val="000000"/>
          <w:sz w:val="24"/>
        </w:rPr>
        <w:t>考虑混凝土结构、材料和环境耦合因素，计算由于混凝土温度和收缩引起的开裂风险，并通过优化相关参数，直至其达到目标阈值的过程。</w:t>
      </w:r>
    </w:p>
    <w:p w14:paraId="4F81E580" w14:textId="77777777" w:rsidR="003C704A" w:rsidRDefault="00000000">
      <w:pPr>
        <w:spacing w:line="360" w:lineRule="auto"/>
        <w:rPr>
          <w:color w:val="000000"/>
          <w:sz w:val="24"/>
        </w:rPr>
      </w:pPr>
      <w:r>
        <w:rPr>
          <w:b/>
          <w:bCs/>
          <w:color w:val="000000"/>
          <w:sz w:val="24"/>
        </w:rPr>
        <w:t>2.</w:t>
      </w:r>
      <w:r>
        <w:rPr>
          <w:rFonts w:hint="eastAsia"/>
          <w:b/>
          <w:bCs/>
          <w:color w:val="000000"/>
          <w:sz w:val="24"/>
        </w:rPr>
        <w:t>1</w:t>
      </w:r>
      <w:r>
        <w:rPr>
          <w:b/>
          <w:bCs/>
          <w:color w:val="000000"/>
          <w:sz w:val="24"/>
        </w:rPr>
        <w:t>.2</w:t>
      </w:r>
      <w:r>
        <w:rPr>
          <w:color w:val="000000"/>
          <w:sz w:val="24"/>
        </w:rPr>
        <w:t xml:space="preserve">  </w:t>
      </w:r>
      <w:r>
        <w:rPr>
          <w:color w:val="000000"/>
          <w:sz w:val="24"/>
        </w:rPr>
        <w:t>收缩应力</w:t>
      </w:r>
      <w:r>
        <w:rPr>
          <w:color w:val="000000"/>
          <w:sz w:val="24"/>
        </w:rPr>
        <w:t xml:space="preserve"> shrinkage stress</w:t>
      </w:r>
    </w:p>
    <w:p w14:paraId="454E36A4" w14:textId="77777777" w:rsidR="003C704A" w:rsidRDefault="00000000">
      <w:pPr>
        <w:spacing w:line="360" w:lineRule="auto"/>
        <w:ind w:firstLineChars="200" w:firstLine="480"/>
        <w:rPr>
          <w:color w:val="000000"/>
          <w:sz w:val="24"/>
        </w:rPr>
      </w:pPr>
      <w:r>
        <w:rPr>
          <w:color w:val="000000"/>
          <w:sz w:val="24"/>
        </w:rPr>
        <w:t>混凝土收缩变形受到约束时，在混凝土内部产生的应力。</w:t>
      </w:r>
    </w:p>
    <w:p w14:paraId="649314EE" w14:textId="77777777" w:rsidR="003C704A" w:rsidRDefault="00000000">
      <w:pPr>
        <w:spacing w:line="360" w:lineRule="auto"/>
        <w:rPr>
          <w:color w:val="000000"/>
          <w:sz w:val="24"/>
        </w:rPr>
      </w:pPr>
      <w:r>
        <w:rPr>
          <w:b/>
          <w:bCs/>
          <w:color w:val="000000"/>
          <w:sz w:val="24"/>
        </w:rPr>
        <w:t>2.</w:t>
      </w:r>
      <w:r>
        <w:rPr>
          <w:rFonts w:hint="eastAsia"/>
          <w:b/>
          <w:bCs/>
          <w:color w:val="000000"/>
          <w:sz w:val="24"/>
        </w:rPr>
        <w:t>1</w:t>
      </w:r>
      <w:r>
        <w:rPr>
          <w:b/>
          <w:bCs/>
          <w:color w:val="000000"/>
          <w:sz w:val="24"/>
        </w:rPr>
        <w:t>.3</w:t>
      </w:r>
      <w:r>
        <w:rPr>
          <w:color w:val="000000"/>
          <w:sz w:val="24"/>
        </w:rPr>
        <w:t xml:space="preserve">  </w:t>
      </w:r>
      <w:r>
        <w:rPr>
          <w:color w:val="000000"/>
          <w:sz w:val="24"/>
        </w:rPr>
        <w:t>开裂风险系数</w:t>
      </w:r>
      <w:r>
        <w:rPr>
          <w:color w:val="000000"/>
          <w:sz w:val="24"/>
        </w:rPr>
        <w:t xml:space="preserve"> cracking risk coefficient </w:t>
      </w:r>
    </w:p>
    <w:p w14:paraId="7996E91E" w14:textId="77777777" w:rsidR="003C704A" w:rsidRDefault="00000000">
      <w:pPr>
        <w:spacing w:line="360" w:lineRule="auto"/>
        <w:ind w:firstLineChars="200" w:firstLine="480"/>
        <w:rPr>
          <w:color w:val="000000"/>
          <w:sz w:val="24"/>
        </w:rPr>
      </w:pPr>
      <w:r>
        <w:rPr>
          <w:color w:val="000000"/>
          <w:sz w:val="24"/>
        </w:rPr>
        <w:t>由混凝土收缩拉应力和混凝土抗拉强度的比值。</w:t>
      </w:r>
    </w:p>
    <w:p w14:paraId="2D7A0B00" w14:textId="77777777" w:rsidR="003C704A" w:rsidRDefault="00000000">
      <w:pPr>
        <w:spacing w:line="360" w:lineRule="auto"/>
        <w:rPr>
          <w:color w:val="000000"/>
          <w:sz w:val="24"/>
        </w:rPr>
      </w:pPr>
      <w:r>
        <w:rPr>
          <w:b/>
          <w:bCs/>
          <w:color w:val="000000"/>
          <w:sz w:val="24"/>
        </w:rPr>
        <w:t>2.</w:t>
      </w:r>
      <w:r>
        <w:rPr>
          <w:rFonts w:hint="eastAsia"/>
          <w:b/>
          <w:bCs/>
          <w:color w:val="000000"/>
          <w:sz w:val="24"/>
        </w:rPr>
        <w:t>1</w:t>
      </w:r>
      <w:r>
        <w:rPr>
          <w:b/>
          <w:bCs/>
          <w:color w:val="000000"/>
          <w:sz w:val="24"/>
        </w:rPr>
        <w:t>.4</w:t>
      </w:r>
      <w:r>
        <w:rPr>
          <w:color w:val="000000"/>
          <w:sz w:val="24"/>
        </w:rPr>
        <w:t xml:space="preserve">  </w:t>
      </w:r>
      <w:r>
        <w:rPr>
          <w:color w:val="000000"/>
          <w:sz w:val="24"/>
        </w:rPr>
        <w:t>里表温差</w:t>
      </w:r>
      <w:r>
        <w:rPr>
          <w:color w:val="000000"/>
          <w:sz w:val="24"/>
        </w:rPr>
        <w:t xml:space="preserve">  temperature difference of center and surface</w:t>
      </w:r>
    </w:p>
    <w:p w14:paraId="3E04D671" w14:textId="77777777" w:rsidR="003C704A" w:rsidRDefault="00000000">
      <w:pPr>
        <w:spacing w:line="360" w:lineRule="auto"/>
        <w:ind w:firstLineChars="200" w:firstLine="480"/>
        <w:rPr>
          <w:color w:val="000000"/>
          <w:sz w:val="24"/>
        </w:rPr>
      </w:pPr>
      <w:r>
        <w:rPr>
          <w:color w:val="000000"/>
          <w:sz w:val="24"/>
        </w:rPr>
        <w:t>混凝土浇筑体内最高温度与外表面内</w:t>
      </w:r>
      <w:r>
        <w:rPr>
          <w:color w:val="000000"/>
          <w:sz w:val="24"/>
        </w:rPr>
        <w:t>50 mm</w:t>
      </w:r>
      <w:r>
        <w:rPr>
          <w:color w:val="000000"/>
          <w:sz w:val="24"/>
        </w:rPr>
        <w:t>处的温度之差。</w:t>
      </w:r>
    </w:p>
    <w:p w14:paraId="5AA385EA" w14:textId="77777777" w:rsidR="003C704A" w:rsidRDefault="00000000">
      <w:pPr>
        <w:spacing w:line="360" w:lineRule="auto"/>
        <w:rPr>
          <w:color w:val="000000"/>
          <w:sz w:val="24"/>
        </w:rPr>
      </w:pPr>
      <w:r>
        <w:rPr>
          <w:b/>
          <w:bCs/>
          <w:color w:val="000000"/>
          <w:sz w:val="24"/>
        </w:rPr>
        <w:t>2.</w:t>
      </w:r>
      <w:r>
        <w:rPr>
          <w:rFonts w:hint="eastAsia"/>
          <w:b/>
          <w:bCs/>
          <w:color w:val="000000"/>
          <w:sz w:val="24"/>
        </w:rPr>
        <w:t>1</w:t>
      </w:r>
      <w:r>
        <w:rPr>
          <w:b/>
          <w:bCs/>
          <w:color w:val="000000"/>
          <w:sz w:val="24"/>
        </w:rPr>
        <w:t>.5</w:t>
      </w:r>
      <w:r>
        <w:rPr>
          <w:color w:val="000000"/>
          <w:sz w:val="24"/>
        </w:rPr>
        <w:t xml:space="preserve">  7d</w:t>
      </w:r>
      <w:r>
        <w:rPr>
          <w:color w:val="000000"/>
          <w:sz w:val="24"/>
        </w:rPr>
        <w:t>内平均降温速率</w:t>
      </w:r>
      <w:r>
        <w:rPr>
          <w:color w:val="000000"/>
          <w:sz w:val="24"/>
        </w:rPr>
        <w:t xml:space="preserve">  average descending speed of temperature during 7 days</w:t>
      </w:r>
    </w:p>
    <w:p w14:paraId="4E554C2E" w14:textId="77777777" w:rsidR="003C704A" w:rsidRDefault="00000000">
      <w:pPr>
        <w:spacing w:line="360" w:lineRule="auto"/>
        <w:ind w:firstLineChars="200" w:firstLine="480"/>
        <w:rPr>
          <w:color w:val="000000"/>
          <w:sz w:val="24"/>
        </w:rPr>
      </w:pPr>
      <w:r>
        <w:rPr>
          <w:color w:val="000000"/>
          <w:sz w:val="24"/>
        </w:rPr>
        <w:t>散热条件下，</w:t>
      </w:r>
      <w:proofErr w:type="gramStart"/>
      <w:r>
        <w:rPr>
          <w:color w:val="000000"/>
          <w:sz w:val="24"/>
        </w:rPr>
        <w:t>混凝土浇筑体芯部</w:t>
      </w:r>
      <w:proofErr w:type="gramEnd"/>
      <w:r>
        <w:rPr>
          <w:color w:val="000000"/>
          <w:sz w:val="24"/>
        </w:rPr>
        <w:t>温度达到温升峰值后，</w:t>
      </w:r>
      <w:r>
        <w:rPr>
          <w:color w:val="000000"/>
          <w:sz w:val="24"/>
        </w:rPr>
        <w:t>7 d</w:t>
      </w:r>
      <w:r>
        <w:rPr>
          <w:color w:val="000000"/>
          <w:sz w:val="24"/>
        </w:rPr>
        <w:t>内平均温度下降值。</w:t>
      </w:r>
    </w:p>
    <w:p w14:paraId="39586950" w14:textId="77777777" w:rsidR="003C704A" w:rsidRDefault="00000000">
      <w:pPr>
        <w:spacing w:line="360" w:lineRule="auto"/>
        <w:rPr>
          <w:color w:val="000000"/>
          <w:sz w:val="24"/>
        </w:rPr>
      </w:pPr>
      <w:r>
        <w:rPr>
          <w:b/>
          <w:bCs/>
          <w:color w:val="000000"/>
          <w:sz w:val="24"/>
        </w:rPr>
        <w:t>2.</w:t>
      </w:r>
      <w:r>
        <w:rPr>
          <w:rFonts w:hint="eastAsia"/>
          <w:b/>
          <w:bCs/>
          <w:color w:val="000000"/>
          <w:sz w:val="24"/>
        </w:rPr>
        <w:t>1</w:t>
      </w:r>
      <w:r>
        <w:rPr>
          <w:b/>
          <w:bCs/>
          <w:color w:val="000000"/>
          <w:sz w:val="24"/>
        </w:rPr>
        <w:t>.6</w:t>
      </w:r>
      <w:r>
        <w:rPr>
          <w:color w:val="000000"/>
          <w:sz w:val="24"/>
        </w:rPr>
        <w:t xml:space="preserve">  </w:t>
      </w:r>
      <w:r>
        <w:rPr>
          <w:color w:val="000000"/>
          <w:sz w:val="24"/>
        </w:rPr>
        <w:t>入模温度</w:t>
      </w:r>
      <w:r>
        <w:rPr>
          <w:color w:val="000000"/>
          <w:sz w:val="24"/>
        </w:rPr>
        <w:t xml:space="preserve"> temperature of mixture placing to mold</w:t>
      </w:r>
    </w:p>
    <w:p w14:paraId="0FCCEB6C" w14:textId="77777777" w:rsidR="003C704A" w:rsidRDefault="00000000">
      <w:pPr>
        <w:spacing w:line="360" w:lineRule="auto"/>
        <w:ind w:firstLineChars="200" w:firstLine="480"/>
        <w:rPr>
          <w:color w:val="000000"/>
          <w:sz w:val="24"/>
        </w:rPr>
      </w:pPr>
      <w:r>
        <w:rPr>
          <w:color w:val="000000"/>
          <w:sz w:val="24"/>
        </w:rPr>
        <w:t>混凝土拌合物浇筑入模时的温度。</w:t>
      </w:r>
    </w:p>
    <w:p w14:paraId="43703B0B" w14:textId="77777777" w:rsidR="003C704A" w:rsidRDefault="00000000">
      <w:pPr>
        <w:spacing w:line="360" w:lineRule="auto"/>
        <w:rPr>
          <w:color w:val="000000"/>
          <w:sz w:val="24"/>
        </w:rPr>
      </w:pPr>
      <w:r>
        <w:rPr>
          <w:b/>
          <w:bCs/>
          <w:color w:val="000000"/>
          <w:sz w:val="24"/>
        </w:rPr>
        <w:t>2.</w:t>
      </w:r>
      <w:r>
        <w:rPr>
          <w:rFonts w:hint="eastAsia"/>
          <w:b/>
          <w:bCs/>
          <w:color w:val="000000"/>
          <w:sz w:val="24"/>
        </w:rPr>
        <w:t>1</w:t>
      </w:r>
      <w:r>
        <w:rPr>
          <w:b/>
          <w:bCs/>
          <w:color w:val="000000"/>
          <w:sz w:val="24"/>
        </w:rPr>
        <w:t>.7</w:t>
      </w:r>
      <w:r>
        <w:rPr>
          <w:color w:val="000000"/>
          <w:sz w:val="24"/>
        </w:rPr>
        <w:t xml:space="preserve">  </w:t>
      </w:r>
      <w:r>
        <w:rPr>
          <w:color w:val="000000"/>
          <w:sz w:val="24"/>
        </w:rPr>
        <w:t>绝热温升</w:t>
      </w:r>
      <w:r>
        <w:rPr>
          <w:color w:val="000000"/>
          <w:sz w:val="24"/>
        </w:rPr>
        <w:t xml:space="preserve"> adiabatic temperature rise</w:t>
      </w:r>
    </w:p>
    <w:p w14:paraId="4395E04D" w14:textId="77777777" w:rsidR="003C704A" w:rsidRDefault="00000000">
      <w:pPr>
        <w:spacing w:line="360" w:lineRule="auto"/>
        <w:ind w:firstLineChars="200" w:firstLine="480"/>
        <w:rPr>
          <w:color w:val="000000"/>
          <w:sz w:val="24"/>
        </w:rPr>
      </w:pPr>
      <w:r>
        <w:rPr>
          <w:color w:val="000000"/>
          <w:sz w:val="24"/>
        </w:rPr>
        <w:t>混凝土浇筑</w:t>
      </w:r>
      <w:proofErr w:type="gramStart"/>
      <w:r>
        <w:rPr>
          <w:color w:val="000000"/>
          <w:sz w:val="24"/>
        </w:rPr>
        <w:t>体处于</w:t>
      </w:r>
      <w:proofErr w:type="gramEnd"/>
      <w:r>
        <w:rPr>
          <w:color w:val="000000"/>
          <w:sz w:val="24"/>
        </w:rPr>
        <w:t>绝热状态，内部某一时刻温升值。</w:t>
      </w:r>
    </w:p>
    <w:p w14:paraId="67CAB280" w14:textId="77777777" w:rsidR="003C704A" w:rsidRDefault="00000000">
      <w:pPr>
        <w:spacing w:line="360" w:lineRule="auto"/>
        <w:rPr>
          <w:color w:val="000000"/>
          <w:sz w:val="24"/>
        </w:rPr>
      </w:pPr>
      <w:r>
        <w:rPr>
          <w:b/>
          <w:bCs/>
          <w:color w:val="000000"/>
          <w:sz w:val="24"/>
        </w:rPr>
        <w:t>2.</w:t>
      </w:r>
      <w:r>
        <w:rPr>
          <w:rFonts w:hint="eastAsia"/>
          <w:b/>
          <w:bCs/>
          <w:color w:val="000000"/>
          <w:sz w:val="24"/>
        </w:rPr>
        <w:t>1</w:t>
      </w:r>
      <w:r>
        <w:rPr>
          <w:b/>
          <w:bCs/>
          <w:color w:val="000000"/>
          <w:sz w:val="24"/>
        </w:rPr>
        <w:t>.8</w:t>
      </w:r>
      <w:r>
        <w:rPr>
          <w:color w:val="000000"/>
          <w:sz w:val="24"/>
        </w:rPr>
        <w:t xml:space="preserve">  </w:t>
      </w:r>
      <w:r>
        <w:rPr>
          <w:color w:val="000000"/>
          <w:sz w:val="24"/>
        </w:rPr>
        <w:t>自生体积变形</w:t>
      </w:r>
      <w:r>
        <w:rPr>
          <w:color w:val="000000"/>
          <w:sz w:val="24"/>
        </w:rPr>
        <w:t>autogenous deformation</w:t>
      </w:r>
    </w:p>
    <w:p w14:paraId="662ED21B" w14:textId="77777777" w:rsidR="003C704A" w:rsidRDefault="00000000">
      <w:pPr>
        <w:spacing w:line="360" w:lineRule="auto"/>
        <w:ind w:firstLineChars="200" w:firstLine="480"/>
        <w:rPr>
          <w:color w:val="000000"/>
          <w:sz w:val="24"/>
        </w:rPr>
      </w:pPr>
      <w:r>
        <w:rPr>
          <w:color w:val="000000"/>
          <w:sz w:val="24"/>
        </w:rPr>
        <w:t>混凝土在</w:t>
      </w:r>
      <w:proofErr w:type="gramStart"/>
      <w:r>
        <w:rPr>
          <w:color w:val="000000"/>
          <w:sz w:val="24"/>
        </w:rPr>
        <w:t>恒温绝湿条件</w:t>
      </w:r>
      <w:proofErr w:type="gramEnd"/>
      <w:r>
        <w:rPr>
          <w:color w:val="000000"/>
          <w:sz w:val="24"/>
        </w:rPr>
        <w:t>下，仅仅由于胶凝材料的水化作用引起的体积变形。</w:t>
      </w:r>
    </w:p>
    <w:p w14:paraId="2D3F4E72" w14:textId="77777777" w:rsidR="003C704A" w:rsidRDefault="00000000">
      <w:pPr>
        <w:spacing w:line="360" w:lineRule="auto"/>
        <w:rPr>
          <w:color w:val="000000"/>
          <w:sz w:val="24"/>
        </w:rPr>
      </w:pPr>
      <w:r>
        <w:rPr>
          <w:b/>
          <w:bCs/>
          <w:color w:val="000000"/>
          <w:sz w:val="24"/>
        </w:rPr>
        <w:t>2.</w:t>
      </w:r>
      <w:r>
        <w:rPr>
          <w:rFonts w:hint="eastAsia"/>
          <w:b/>
          <w:bCs/>
          <w:color w:val="000000"/>
          <w:sz w:val="24"/>
        </w:rPr>
        <w:t>1</w:t>
      </w:r>
      <w:r>
        <w:rPr>
          <w:b/>
          <w:bCs/>
          <w:color w:val="000000"/>
          <w:sz w:val="24"/>
        </w:rPr>
        <w:t>.9</w:t>
      </w:r>
      <w:r>
        <w:rPr>
          <w:color w:val="000000"/>
          <w:sz w:val="24"/>
        </w:rPr>
        <w:t xml:space="preserve">  </w:t>
      </w:r>
      <w:r>
        <w:rPr>
          <w:color w:val="000000"/>
          <w:sz w:val="24"/>
        </w:rPr>
        <w:t>温控膨胀抗裂剂</w:t>
      </w:r>
      <w:r>
        <w:rPr>
          <w:color w:val="000000"/>
          <w:sz w:val="24"/>
        </w:rPr>
        <w:t>temperature controlling and shrinkage-compensating crack-resistance agent</w:t>
      </w:r>
    </w:p>
    <w:p w14:paraId="70B12FD2" w14:textId="77777777" w:rsidR="003C704A" w:rsidRDefault="00000000">
      <w:pPr>
        <w:spacing w:line="360" w:lineRule="auto"/>
        <w:ind w:firstLineChars="200" w:firstLine="480"/>
        <w:rPr>
          <w:color w:val="000000"/>
          <w:sz w:val="24"/>
        </w:rPr>
      </w:pPr>
      <w:r>
        <w:rPr>
          <w:color w:val="000000"/>
          <w:sz w:val="24"/>
        </w:rPr>
        <w:t>兼有降低混凝土温升、补偿混凝土收缩的外加剂。</w:t>
      </w:r>
    </w:p>
    <w:p w14:paraId="58848545" w14:textId="77777777" w:rsidR="003C704A" w:rsidRDefault="00000000">
      <w:pPr>
        <w:spacing w:line="360" w:lineRule="auto"/>
        <w:rPr>
          <w:color w:val="000000"/>
          <w:sz w:val="24"/>
        </w:rPr>
      </w:pPr>
      <w:r>
        <w:rPr>
          <w:b/>
          <w:bCs/>
          <w:color w:val="000000"/>
          <w:sz w:val="24"/>
        </w:rPr>
        <w:t>2.</w:t>
      </w:r>
      <w:r>
        <w:rPr>
          <w:rFonts w:hint="eastAsia"/>
          <w:b/>
          <w:bCs/>
          <w:color w:val="000000"/>
          <w:sz w:val="24"/>
        </w:rPr>
        <w:t>1</w:t>
      </w:r>
      <w:r>
        <w:rPr>
          <w:b/>
          <w:bCs/>
          <w:color w:val="000000"/>
          <w:sz w:val="24"/>
        </w:rPr>
        <w:t>.10</w:t>
      </w:r>
      <w:r>
        <w:rPr>
          <w:color w:val="000000"/>
          <w:sz w:val="24"/>
        </w:rPr>
        <w:t xml:space="preserve">  </w:t>
      </w:r>
      <w:r>
        <w:rPr>
          <w:color w:val="000000"/>
          <w:sz w:val="24"/>
        </w:rPr>
        <w:t>粉煤灰流动度比</w:t>
      </w:r>
      <w:r>
        <w:rPr>
          <w:color w:val="000000"/>
          <w:sz w:val="24"/>
        </w:rPr>
        <w:t xml:space="preserve"> fluidity ratio of fly ash</w:t>
      </w:r>
    </w:p>
    <w:p w14:paraId="6EF99D2D" w14:textId="77777777" w:rsidR="003C704A" w:rsidRDefault="00000000">
      <w:pPr>
        <w:spacing w:line="360" w:lineRule="auto"/>
        <w:ind w:firstLineChars="200" w:firstLine="480"/>
        <w:rPr>
          <w:color w:val="000000"/>
          <w:sz w:val="24"/>
        </w:rPr>
      </w:pPr>
      <w:r>
        <w:rPr>
          <w:color w:val="000000"/>
          <w:sz w:val="24"/>
        </w:rPr>
        <w:t>相同减水剂掺量下，受检浆体与基准浆体流动度的比值，以百分率表示。</w:t>
      </w:r>
    </w:p>
    <w:p w14:paraId="790FC3E0" w14:textId="77777777" w:rsidR="003C704A" w:rsidRDefault="00000000">
      <w:pPr>
        <w:spacing w:line="360" w:lineRule="auto"/>
        <w:rPr>
          <w:color w:val="000000"/>
          <w:sz w:val="24"/>
        </w:rPr>
      </w:pPr>
      <w:r>
        <w:rPr>
          <w:b/>
          <w:bCs/>
          <w:color w:val="000000"/>
          <w:sz w:val="24"/>
        </w:rPr>
        <w:t>2.</w:t>
      </w:r>
      <w:r>
        <w:rPr>
          <w:rFonts w:hint="eastAsia"/>
          <w:b/>
          <w:bCs/>
          <w:color w:val="000000"/>
          <w:sz w:val="24"/>
        </w:rPr>
        <w:t>1</w:t>
      </w:r>
      <w:r>
        <w:rPr>
          <w:b/>
          <w:bCs/>
          <w:color w:val="000000"/>
          <w:sz w:val="24"/>
        </w:rPr>
        <w:t>.11</w:t>
      </w:r>
      <w:r>
        <w:rPr>
          <w:color w:val="000000"/>
          <w:sz w:val="24"/>
        </w:rPr>
        <w:t xml:space="preserve">  </w:t>
      </w:r>
      <w:r>
        <w:rPr>
          <w:color w:val="000000"/>
          <w:sz w:val="24"/>
        </w:rPr>
        <w:t>水化热降低率</w:t>
      </w:r>
      <w:r>
        <w:rPr>
          <w:color w:val="000000"/>
          <w:sz w:val="24"/>
        </w:rPr>
        <w:t xml:space="preserve"> reduction ratio of heat of hydration</w:t>
      </w:r>
    </w:p>
    <w:p w14:paraId="6CDA6461" w14:textId="77777777" w:rsidR="003C704A" w:rsidRDefault="00000000">
      <w:pPr>
        <w:spacing w:line="360" w:lineRule="auto"/>
        <w:ind w:firstLineChars="200" w:firstLine="480"/>
        <w:rPr>
          <w:color w:val="000000"/>
          <w:sz w:val="24"/>
        </w:rPr>
      </w:pPr>
      <w:r>
        <w:rPr>
          <w:color w:val="000000"/>
          <w:sz w:val="24"/>
        </w:rPr>
        <w:t>规定龄期内，基准砂浆和受检砂浆水化热之差与基准砂浆水化热的比值，以百分率表示。</w:t>
      </w:r>
    </w:p>
    <w:p w14:paraId="1149CEC2" w14:textId="77777777" w:rsidR="003C704A" w:rsidRDefault="00000000">
      <w:pPr>
        <w:spacing w:line="360" w:lineRule="auto"/>
        <w:rPr>
          <w:color w:val="000000"/>
          <w:sz w:val="24"/>
        </w:rPr>
      </w:pPr>
      <w:r>
        <w:rPr>
          <w:b/>
          <w:bCs/>
          <w:color w:val="000000"/>
          <w:sz w:val="24"/>
        </w:rPr>
        <w:lastRenderedPageBreak/>
        <w:t>2.</w:t>
      </w:r>
      <w:r>
        <w:rPr>
          <w:rFonts w:hint="eastAsia"/>
          <w:b/>
          <w:bCs/>
          <w:color w:val="000000"/>
          <w:sz w:val="24"/>
        </w:rPr>
        <w:t>1</w:t>
      </w:r>
      <w:r>
        <w:rPr>
          <w:b/>
          <w:bCs/>
          <w:color w:val="000000"/>
          <w:sz w:val="24"/>
        </w:rPr>
        <w:t>.12</w:t>
      </w:r>
      <w:r>
        <w:rPr>
          <w:color w:val="000000"/>
          <w:sz w:val="24"/>
        </w:rPr>
        <w:t xml:space="preserve">  </w:t>
      </w:r>
      <w:r>
        <w:rPr>
          <w:color w:val="000000"/>
          <w:sz w:val="24"/>
        </w:rPr>
        <w:t>复合式衬砌</w:t>
      </w:r>
      <w:r>
        <w:rPr>
          <w:color w:val="000000"/>
          <w:sz w:val="24"/>
        </w:rPr>
        <w:t xml:space="preserve"> composite lining</w:t>
      </w:r>
    </w:p>
    <w:p w14:paraId="578DA325" w14:textId="77777777" w:rsidR="003C704A" w:rsidRDefault="00000000">
      <w:pPr>
        <w:spacing w:line="360" w:lineRule="auto"/>
        <w:ind w:firstLineChars="200" w:firstLine="480"/>
        <w:rPr>
          <w:color w:val="000000"/>
          <w:sz w:val="24"/>
        </w:rPr>
      </w:pPr>
      <w:r>
        <w:rPr>
          <w:color w:val="000000"/>
          <w:sz w:val="24"/>
        </w:rPr>
        <w:t>容许围岩产生一定的变形，而又充分发挥围岩自承载能力的一种衬砌。一般由初期支护、防水层和二次衬砌组合而成。</w:t>
      </w:r>
    </w:p>
    <w:p w14:paraId="6FB8A4E5" w14:textId="77777777" w:rsidR="003C704A" w:rsidRDefault="00000000">
      <w:pPr>
        <w:keepNext/>
        <w:keepLines/>
        <w:spacing w:before="240" w:after="240" w:line="360" w:lineRule="auto"/>
        <w:jc w:val="center"/>
        <w:outlineLvl w:val="1"/>
        <w:rPr>
          <w:b/>
          <w:bCs/>
          <w:color w:val="000000"/>
          <w:sz w:val="28"/>
          <w:szCs w:val="32"/>
        </w:rPr>
      </w:pPr>
      <w:bookmarkStart w:id="8" w:name="_Toc5190"/>
      <w:bookmarkStart w:id="9" w:name="_Toc13923"/>
      <w:bookmarkStart w:id="10" w:name="_Toc456705034"/>
      <w:bookmarkStart w:id="11" w:name="_Toc435778386"/>
      <w:r>
        <w:rPr>
          <w:b/>
          <w:bCs/>
          <w:color w:val="000000"/>
          <w:sz w:val="28"/>
          <w:szCs w:val="32"/>
          <w:lang w:bidi="ar"/>
        </w:rPr>
        <w:t xml:space="preserve">2.2  </w:t>
      </w:r>
      <w:r>
        <w:rPr>
          <w:rFonts w:cs="宋体" w:hint="eastAsia"/>
          <w:b/>
          <w:bCs/>
          <w:color w:val="000000"/>
          <w:sz w:val="28"/>
          <w:szCs w:val="32"/>
          <w:lang w:bidi="ar"/>
        </w:rPr>
        <w:t>符</w:t>
      </w:r>
      <w:r>
        <w:rPr>
          <w:b/>
          <w:bCs/>
          <w:color w:val="000000"/>
          <w:sz w:val="28"/>
          <w:szCs w:val="32"/>
          <w:lang w:bidi="ar"/>
        </w:rPr>
        <w:t xml:space="preserve">  </w:t>
      </w:r>
      <w:r>
        <w:rPr>
          <w:rFonts w:cs="宋体" w:hint="eastAsia"/>
          <w:b/>
          <w:bCs/>
          <w:color w:val="000000"/>
          <w:sz w:val="28"/>
          <w:szCs w:val="32"/>
          <w:lang w:bidi="ar"/>
        </w:rPr>
        <w:t>号</w:t>
      </w:r>
      <w:bookmarkEnd w:id="8"/>
      <w:bookmarkEnd w:id="9"/>
      <w:bookmarkEnd w:id="10"/>
      <w:bookmarkEnd w:id="11"/>
    </w:p>
    <w:tbl>
      <w:tblPr>
        <w:tblW w:w="5000" w:type="pct"/>
        <w:tblLook w:val="04A0" w:firstRow="1" w:lastRow="0" w:firstColumn="1" w:lastColumn="0" w:noHBand="0" w:noVBand="1"/>
      </w:tblPr>
      <w:tblGrid>
        <w:gridCol w:w="1510"/>
        <w:gridCol w:w="7562"/>
      </w:tblGrid>
      <w:tr w:rsidR="003C704A" w14:paraId="69837031" w14:textId="77777777">
        <w:tc>
          <w:tcPr>
            <w:tcW w:w="832" w:type="pct"/>
            <w:vAlign w:val="center"/>
          </w:tcPr>
          <w:p w14:paraId="199AD8F5" w14:textId="77777777" w:rsidR="003C704A" w:rsidRDefault="00000000">
            <w:pPr>
              <w:spacing w:line="360" w:lineRule="auto"/>
              <w:jc w:val="right"/>
              <w:rPr>
                <w:i/>
                <w:sz w:val="24"/>
              </w:rPr>
            </w:pPr>
            <w:proofErr w:type="spellStart"/>
            <w:r>
              <w:rPr>
                <w:rFonts w:hint="eastAsia"/>
                <w:i/>
                <w:sz w:val="24"/>
              </w:rPr>
              <w:t>a</w:t>
            </w:r>
            <w:r>
              <w:rPr>
                <w:i/>
                <w:sz w:val="24"/>
                <w:vertAlign w:val="subscript"/>
              </w:rPr>
              <w:t>A</w:t>
            </w:r>
            <w:proofErr w:type="spellEnd"/>
            <w:r>
              <w:rPr>
                <w:i/>
                <w:sz w:val="24"/>
              </w:rPr>
              <w:t>/</w:t>
            </w:r>
            <w:r>
              <w:rPr>
                <w:rFonts w:hint="eastAsia"/>
                <w:i/>
                <w:sz w:val="24"/>
              </w:rPr>
              <w:t>c</w:t>
            </w:r>
          </w:p>
        </w:tc>
        <w:tc>
          <w:tcPr>
            <w:tcW w:w="4167" w:type="pct"/>
            <w:vAlign w:val="center"/>
          </w:tcPr>
          <w:p w14:paraId="6481FAE8" w14:textId="77777777" w:rsidR="003C704A" w:rsidRDefault="00000000">
            <w:pPr>
              <w:spacing w:line="360" w:lineRule="auto"/>
              <w:rPr>
                <w:sz w:val="24"/>
              </w:rPr>
            </w:pPr>
            <w:r>
              <w:rPr>
                <w:sz w:val="24"/>
              </w:rPr>
              <w:t>——</w:t>
            </w:r>
            <w:r>
              <w:rPr>
                <w:rFonts w:hint="eastAsia"/>
                <w:sz w:val="24"/>
              </w:rPr>
              <w:t>骨料质量与胶凝材料质量之比；</w:t>
            </w:r>
          </w:p>
        </w:tc>
      </w:tr>
      <w:tr w:rsidR="003C704A" w14:paraId="762FF48E" w14:textId="77777777">
        <w:tc>
          <w:tcPr>
            <w:tcW w:w="832" w:type="pct"/>
            <w:vAlign w:val="center"/>
          </w:tcPr>
          <w:p w14:paraId="727406CD" w14:textId="77777777" w:rsidR="003C704A" w:rsidRDefault="00000000">
            <w:pPr>
              <w:spacing w:line="360" w:lineRule="auto"/>
              <w:jc w:val="right"/>
              <w:rPr>
                <w:i/>
                <w:sz w:val="24"/>
              </w:rPr>
            </w:pPr>
            <w:r>
              <w:rPr>
                <w:i/>
                <w:sz w:val="24"/>
              </w:rPr>
              <w:t>C</w:t>
            </w:r>
            <w:r>
              <w:rPr>
                <w:i/>
                <w:sz w:val="24"/>
                <w:vertAlign w:val="subscript"/>
              </w:rPr>
              <w:t>0</w:t>
            </w:r>
            <w:r>
              <w:rPr>
                <w:i/>
                <w:sz w:val="24"/>
              </w:rPr>
              <w:t>(</w:t>
            </w:r>
            <w:proofErr w:type="gramStart"/>
            <w:r>
              <w:rPr>
                <w:i/>
                <w:sz w:val="24"/>
              </w:rPr>
              <w:t>t,t</w:t>
            </w:r>
            <w:proofErr w:type="gramEnd"/>
            <w:r>
              <w:rPr>
                <w:i/>
                <w:sz w:val="24"/>
                <w:vertAlign w:val="subscript"/>
              </w:rPr>
              <w:t>0</w:t>
            </w:r>
            <w:r>
              <w:rPr>
                <w:i/>
                <w:sz w:val="24"/>
              </w:rPr>
              <w:t>)</w:t>
            </w:r>
          </w:p>
        </w:tc>
        <w:tc>
          <w:tcPr>
            <w:tcW w:w="4167" w:type="pct"/>
            <w:vAlign w:val="center"/>
          </w:tcPr>
          <w:p w14:paraId="6835E21A" w14:textId="77777777" w:rsidR="003C704A" w:rsidRDefault="00000000">
            <w:pPr>
              <w:spacing w:line="360" w:lineRule="auto"/>
              <w:rPr>
                <w:sz w:val="24"/>
              </w:rPr>
            </w:pPr>
            <w:r>
              <w:rPr>
                <w:sz w:val="24"/>
              </w:rPr>
              <w:t>——</w:t>
            </w:r>
            <w:proofErr w:type="gramStart"/>
            <w:r>
              <w:rPr>
                <w:sz w:val="24"/>
              </w:rPr>
              <w:t>基本徐变柔度</w:t>
            </w:r>
            <w:proofErr w:type="gramEnd"/>
            <w:r>
              <w:rPr>
                <w:sz w:val="24"/>
              </w:rPr>
              <w:t>函数；</w:t>
            </w:r>
          </w:p>
        </w:tc>
      </w:tr>
      <w:tr w:rsidR="003C704A" w14:paraId="4CB02064" w14:textId="77777777">
        <w:tc>
          <w:tcPr>
            <w:tcW w:w="832" w:type="pct"/>
            <w:vAlign w:val="center"/>
          </w:tcPr>
          <w:p w14:paraId="28C5E81E" w14:textId="77777777" w:rsidR="003C704A" w:rsidRDefault="00000000">
            <w:pPr>
              <w:spacing w:line="360" w:lineRule="auto"/>
              <w:jc w:val="right"/>
              <w:rPr>
                <w:i/>
                <w:sz w:val="24"/>
                <w:szCs w:val="32"/>
              </w:rPr>
            </w:pPr>
            <w:r>
              <w:rPr>
                <w:rFonts w:hint="eastAsia"/>
                <w:i/>
                <w:sz w:val="24"/>
                <w:szCs w:val="32"/>
              </w:rPr>
              <w:t>C</w:t>
            </w:r>
            <w:r>
              <w:rPr>
                <w:rFonts w:hint="eastAsia"/>
                <w:i/>
                <w:sz w:val="24"/>
                <w:szCs w:val="32"/>
                <w:vertAlign w:val="subscript"/>
              </w:rPr>
              <w:t>c</w:t>
            </w:r>
          </w:p>
          <w:p w14:paraId="4B669C8B" w14:textId="77777777" w:rsidR="003C704A" w:rsidRDefault="003C704A">
            <w:pPr>
              <w:spacing w:line="360" w:lineRule="auto"/>
              <w:jc w:val="right"/>
              <w:rPr>
                <w:sz w:val="24"/>
                <w:szCs w:val="32"/>
              </w:rPr>
            </w:pPr>
          </w:p>
        </w:tc>
        <w:tc>
          <w:tcPr>
            <w:tcW w:w="4167" w:type="pct"/>
            <w:vAlign w:val="center"/>
          </w:tcPr>
          <w:p w14:paraId="3A904B93" w14:textId="77777777" w:rsidR="003C704A" w:rsidRDefault="00000000">
            <w:pPr>
              <w:spacing w:line="360" w:lineRule="auto"/>
              <w:rPr>
                <w:sz w:val="24"/>
                <w:szCs w:val="32"/>
              </w:rPr>
            </w:pPr>
            <w:r>
              <w:rPr>
                <w:sz w:val="24"/>
                <w:szCs w:val="32"/>
              </w:rPr>
              <w:t>——</w:t>
            </w:r>
            <w:r>
              <w:rPr>
                <w:sz w:val="24"/>
                <w:szCs w:val="32"/>
              </w:rPr>
              <w:t>混凝土的比热</w:t>
            </w:r>
            <w:r>
              <w:rPr>
                <w:rFonts w:hint="eastAsia"/>
                <w:sz w:val="24"/>
                <w:szCs w:val="32"/>
              </w:rPr>
              <w:t>容（</w:t>
            </w:r>
            <w:r>
              <w:rPr>
                <w:sz w:val="24"/>
                <w:szCs w:val="32"/>
              </w:rPr>
              <w:t>kJ/</w:t>
            </w:r>
            <w:r>
              <w:rPr>
                <w:rFonts w:hint="eastAsia"/>
                <w:sz w:val="24"/>
                <w:szCs w:val="32"/>
              </w:rPr>
              <w:t>（</w:t>
            </w:r>
            <w:r>
              <w:rPr>
                <w:sz w:val="24"/>
                <w:szCs w:val="32"/>
              </w:rPr>
              <w:t>kg∙°C</w:t>
            </w:r>
            <w:r>
              <w:rPr>
                <w:rFonts w:hint="eastAsia"/>
                <w:sz w:val="24"/>
                <w:szCs w:val="32"/>
              </w:rPr>
              <w:t>）），无试验数据时，可取</w:t>
            </w:r>
            <w:r>
              <w:rPr>
                <w:sz w:val="24"/>
                <w:szCs w:val="32"/>
              </w:rPr>
              <w:t xml:space="preserve"> 0.92</w:t>
            </w:r>
            <w:r>
              <w:rPr>
                <w:rFonts w:hint="eastAsia"/>
                <w:sz w:val="24"/>
                <w:szCs w:val="32"/>
              </w:rPr>
              <w:t xml:space="preserve"> </w:t>
            </w:r>
            <w:r>
              <w:rPr>
                <w:sz w:val="24"/>
                <w:szCs w:val="32"/>
              </w:rPr>
              <w:t>kJ/</w:t>
            </w:r>
            <w:r>
              <w:rPr>
                <w:rFonts w:hint="eastAsia"/>
                <w:sz w:val="24"/>
                <w:szCs w:val="32"/>
              </w:rPr>
              <w:t>（</w:t>
            </w:r>
            <w:r>
              <w:rPr>
                <w:sz w:val="24"/>
                <w:szCs w:val="32"/>
              </w:rPr>
              <w:t>kg∙°C</w:t>
            </w:r>
            <w:r>
              <w:rPr>
                <w:rFonts w:hint="eastAsia"/>
                <w:sz w:val="24"/>
                <w:szCs w:val="32"/>
              </w:rPr>
              <w:t>）</w:t>
            </w:r>
            <w:r>
              <w:rPr>
                <w:sz w:val="24"/>
                <w:szCs w:val="32"/>
              </w:rPr>
              <w:t>~1.0</w:t>
            </w:r>
            <w:r>
              <w:rPr>
                <w:rFonts w:hint="eastAsia"/>
                <w:sz w:val="24"/>
                <w:szCs w:val="32"/>
              </w:rPr>
              <w:t xml:space="preserve"> </w:t>
            </w:r>
            <w:r>
              <w:rPr>
                <w:sz w:val="24"/>
                <w:szCs w:val="32"/>
              </w:rPr>
              <w:t>kJ/</w:t>
            </w:r>
            <w:r>
              <w:rPr>
                <w:rFonts w:hint="eastAsia"/>
                <w:sz w:val="24"/>
                <w:szCs w:val="32"/>
              </w:rPr>
              <w:t>（</w:t>
            </w:r>
            <w:r>
              <w:rPr>
                <w:sz w:val="24"/>
                <w:szCs w:val="32"/>
              </w:rPr>
              <w:t>kg∙°C</w:t>
            </w:r>
            <w:r>
              <w:rPr>
                <w:rFonts w:hint="eastAsia"/>
                <w:sz w:val="24"/>
                <w:szCs w:val="32"/>
              </w:rPr>
              <w:t>）</w:t>
            </w:r>
            <w:r>
              <w:rPr>
                <w:sz w:val="24"/>
                <w:szCs w:val="32"/>
              </w:rPr>
              <w:t>；</w:t>
            </w:r>
          </w:p>
        </w:tc>
      </w:tr>
      <w:tr w:rsidR="003C704A" w14:paraId="7080ED37" w14:textId="77777777">
        <w:tc>
          <w:tcPr>
            <w:tcW w:w="832" w:type="pct"/>
            <w:vAlign w:val="center"/>
          </w:tcPr>
          <w:p w14:paraId="1BD77BF0" w14:textId="77777777" w:rsidR="003C704A" w:rsidRDefault="00000000">
            <w:pPr>
              <w:spacing w:line="360" w:lineRule="auto"/>
              <w:jc w:val="right"/>
              <w:rPr>
                <w:i/>
                <w:sz w:val="24"/>
              </w:rPr>
            </w:pPr>
            <w:r>
              <w:rPr>
                <w:i/>
                <w:sz w:val="24"/>
              </w:rPr>
              <w:t>C</w:t>
            </w:r>
            <w:r>
              <w:rPr>
                <w:rFonts w:hint="eastAsia"/>
                <w:i/>
                <w:sz w:val="24"/>
                <w:vertAlign w:val="subscript"/>
              </w:rPr>
              <w:t>d</w:t>
            </w:r>
            <w:r>
              <w:rPr>
                <w:i/>
                <w:sz w:val="24"/>
              </w:rPr>
              <w:t>(</w:t>
            </w:r>
            <w:proofErr w:type="gramStart"/>
            <w:r>
              <w:rPr>
                <w:i/>
                <w:sz w:val="24"/>
              </w:rPr>
              <w:t>t,t</w:t>
            </w:r>
            <w:proofErr w:type="gramEnd"/>
            <w:r>
              <w:rPr>
                <w:i/>
                <w:sz w:val="24"/>
                <w:vertAlign w:val="subscript"/>
              </w:rPr>
              <w:t>0</w:t>
            </w:r>
            <w:r>
              <w:rPr>
                <w:i/>
                <w:sz w:val="24"/>
              </w:rPr>
              <w:t>,t</w:t>
            </w:r>
            <w:r>
              <w:rPr>
                <w:i/>
                <w:sz w:val="24"/>
                <w:vertAlign w:val="subscript"/>
              </w:rPr>
              <w:t>d</w:t>
            </w:r>
            <w:r>
              <w:rPr>
                <w:i/>
                <w:sz w:val="24"/>
              </w:rPr>
              <w:t>)</w:t>
            </w:r>
          </w:p>
        </w:tc>
        <w:tc>
          <w:tcPr>
            <w:tcW w:w="4167" w:type="pct"/>
            <w:vAlign w:val="center"/>
          </w:tcPr>
          <w:p w14:paraId="34BA7756" w14:textId="77777777" w:rsidR="003C704A" w:rsidRDefault="00000000">
            <w:pPr>
              <w:spacing w:line="360" w:lineRule="auto"/>
              <w:rPr>
                <w:sz w:val="24"/>
              </w:rPr>
            </w:pPr>
            <w:r>
              <w:rPr>
                <w:sz w:val="24"/>
              </w:rPr>
              <w:t>——</w:t>
            </w:r>
            <w:proofErr w:type="gramStart"/>
            <w:r>
              <w:rPr>
                <w:sz w:val="24"/>
              </w:rPr>
              <w:t>干燥徐变</w:t>
            </w:r>
            <w:proofErr w:type="gramEnd"/>
            <w:r>
              <w:rPr>
                <w:sz w:val="24"/>
              </w:rPr>
              <w:t>柔度</w:t>
            </w:r>
            <w:r>
              <w:rPr>
                <w:rFonts w:hint="eastAsia"/>
                <w:sz w:val="24"/>
              </w:rPr>
              <w:t>（</w:t>
            </w:r>
            <w:r>
              <w:rPr>
                <w:rFonts w:hint="eastAsia"/>
                <w:sz w:val="24"/>
              </w:rPr>
              <w:t>MPa</w:t>
            </w:r>
            <w:r>
              <w:rPr>
                <w:rFonts w:hint="eastAsia"/>
                <w:sz w:val="24"/>
                <w:vertAlign w:val="superscript"/>
              </w:rPr>
              <w:t>-1</w:t>
            </w:r>
            <w:r>
              <w:rPr>
                <w:rFonts w:hint="eastAsia"/>
                <w:sz w:val="24"/>
              </w:rPr>
              <w:t>）</w:t>
            </w:r>
            <w:r>
              <w:rPr>
                <w:sz w:val="24"/>
              </w:rPr>
              <w:t>；</w:t>
            </w:r>
          </w:p>
        </w:tc>
      </w:tr>
      <w:tr w:rsidR="003C704A" w14:paraId="619AEE7A" w14:textId="77777777">
        <w:tc>
          <w:tcPr>
            <w:tcW w:w="832" w:type="pct"/>
            <w:vAlign w:val="center"/>
          </w:tcPr>
          <w:p w14:paraId="1D19420E" w14:textId="77777777" w:rsidR="003C704A" w:rsidRDefault="00000000">
            <w:pPr>
              <w:spacing w:line="360" w:lineRule="auto"/>
              <w:jc w:val="right"/>
              <w:rPr>
                <w:i/>
                <w:sz w:val="24"/>
                <w:szCs w:val="32"/>
              </w:rPr>
            </w:pPr>
            <w:r>
              <w:rPr>
                <w:rFonts w:hint="eastAsia"/>
                <w:i/>
                <w:sz w:val="24"/>
                <w:szCs w:val="32"/>
              </w:rPr>
              <w:t>C</w:t>
            </w:r>
            <w:r>
              <w:rPr>
                <w:rFonts w:hint="eastAsia"/>
                <w:i/>
                <w:sz w:val="24"/>
                <w:szCs w:val="32"/>
                <w:vertAlign w:val="subscript"/>
              </w:rPr>
              <w:t>m</w:t>
            </w:r>
          </w:p>
        </w:tc>
        <w:tc>
          <w:tcPr>
            <w:tcW w:w="4167" w:type="pct"/>
            <w:vAlign w:val="center"/>
          </w:tcPr>
          <w:p w14:paraId="6D07DC4A" w14:textId="77777777" w:rsidR="003C704A" w:rsidRDefault="00000000">
            <w:pPr>
              <w:spacing w:line="360" w:lineRule="auto"/>
              <w:rPr>
                <w:sz w:val="24"/>
                <w:szCs w:val="32"/>
              </w:rPr>
            </w:pPr>
            <w:r>
              <w:rPr>
                <w:sz w:val="24"/>
                <w:szCs w:val="32"/>
              </w:rPr>
              <w:t>——</w:t>
            </w:r>
            <w:r>
              <w:rPr>
                <w:rFonts w:hint="eastAsia"/>
                <w:sz w:val="24"/>
                <w:szCs w:val="32"/>
              </w:rPr>
              <w:t>单位体积胶凝材料用量（</w:t>
            </w:r>
            <w:r>
              <w:rPr>
                <w:rFonts w:hint="eastAsia"/>
                <w:sz w:val="24"/>
                <w:szCs w:val="32"/>
              </w:rPr>
              <w:t>kg/m</w:t>
            </w:r>
            <w:r>
              <w:rPr>
                <w:rFonts w:hint="eastAsia"/>
                <w:sz w:val="24"/>
                <w:szCs w:val="32"/>
                <w:vertAlign w:val="superscript"/>
              </w:rPr>
              <w:t>3</w:t>
            </w:r>
            <w:r>
              <w:rPr>
                <w:rFonts w:hint="eastAsia"/>
                <w:sz w:val="24"/>
                <w:szCs w:val="32"/>
              </w:rPr>
              <w:t>）；</w:t>
            </w:r>
          </w:p>
        </w:tc>
      </w:tr>
      <w:tr w:rsidR="003C704A" w14:paraId="60C55344" w14:textId="77777777">
        <w:tc>
          <w:tcPr>
            <w:tcW w:w="832" w:type="pct"/>
            <w:vAlign w:val="center"/>
          </w:tcPr>
          <w:p w14:paraId="0FBBB83B" w14:textId="77777777" w:rsidR="003C704A" w:rsidRDefault="00000000">
            <w:pPr>
              <w:spacing w:line="360" w:lineRule="auto"/>
              <w:jc w:val="right"/>
              <w:rPr>
                <w:i/>
                <w:sz w:val="24"/>
              </w:rPr>
            </w:pPr>
            <w:r>
              <w:rPr>
                <w:i/>
                <w:sz w:val="24"/>
              </w:rPr>
              <w:t>D</w:t>
            </w:r>
          </w:p>
        </w:tc>
        <w:tc>
          <w:tcPr>
            <w:tcW w:w="4167" w:type="pct"/>
            <w:vAlign w:val="center"/>
          </w:tcPr>
          <w:p w14:paraId="2F977737" w14:textId="77777777" w:rsidR="003C704A" w:rsidRDefault="00000000">
            <w:pPr>
              <w:spacing w:line="360" w:lineRule="auto"/>
              <w:rPr>
                <w:sz w:val="24"/>
              </w:rPr>
            </w:pPr>
            <w:r>
              <w:rPr>
                <w:sz w:val="24"/>
              </w:rPr>
              <w:t>——</w:t>
            </w:r>
            <w:r>
              <w:rPr>
                <w:sz w:val="24"/>
              </w:rPr>
              <w:t>有效厚度，对应板即为实际厚度</w:t>
            </w:r>
            <w:r>
              <w:rPr>
                <w:rFonts w:hint="eastAsia"/>
                <w:sz w:val="24"/>
              </w:rPr>
              <w:t>；</w:t>
            </w:r>
          </w:p>
        </w:tc>
      </w:tr>
      <w:tr w:rsidR="003C704A" w14:paraId="119BCAEC" w14:textId="77777777">
        <w:tc>
          <w:tcPr>
            <w:tcW w:w="832" w:type="pct"/>
          </w:tcPr>
          <w:p w14:paraId="0D185330" w14:textId="77777777" w:rsidR="003C704A" w:rsidRDefault="00000000">
            <w:pPr>
              <w:spacing w:line="360" w:lineRule="auto"/>
              <w:ind w:firstLineChars="200" w:firstLine="480"/>
              <w:jc w:val="right"/>
              <w:rPr>
                <w:i/>
                <w:kern w:val="0"/>
                <w:sz w:val="24"/>
                <w:szCs w:val="21"/>
              </w:rPr>
            </w:pPr>
            <w:r>
              <w:rPr>
                <w:i/>
                <w:kern w:val="0"/>
                <w:sz w:val="24"/>
                <w:szCs w:val="21"/>
              </w:rPr>
              <w:t>D</w:t>
            </w:r>
            <w:r>
              <w:rPr>
                <w:i/>
                <w:kern w:val="0"/>
                <w:sz w:val="24"/>
                <w:szCs w:val="21"/>
                <w:vertAlign w:val="subscript"/>
              </w:rPr>
              <w:t>0</w:t>
            </w:r>
          </w:p>
        </w:tc>
        <w:tc>
          <w:tcPr>
            <w:tcW w:w="4167" w:type="pct"/>
          </w:tcPr>
          <w:p w14:paraId="793C1919" w14:textId="77777777" w:rsidR="003C704A" w:rsidRDefault="00000000">
            <w:pPr>
              <w:spacing w:line="360" w:lineRule="auto"/>
              <w:rPr>
                <w:sz w:val="24"/>
              </w:rPr>
            </w:pPr>
            <w:r>
              <w:rPr>
                <w:sz w:val="24"/>
              </w:rPr>
              <w:t>——</w:t>
            </w:r>
            <w:r>
              <w:rPr>
                <w:sz w:val="24"/>
              </w:rPr>
              <w:t>基准浆体流动度（</w:t>
            </w:r>
            <w:r>
              <w:rPr>
                <w:sz w:val="24"/>
              </w:rPr>
              <w:t>mm</w:t>
            </w:r>
            <w:r>
              <w:rPr>
                <w:sz w:val="24"/>
              </w:rPr>
              <w:t>）；</w:t>
            </w:r>
          </w:p>
        </w:tc>
      </w:tr>
      <w:tr w:rsidR="003C704A" w14:paraId="10861377" w14:textId="77777777">
        <w:tc>
          <w:tcPr>
            <w:tcW w:w="832" w:type="pct"/>
          </w:tcPr>
          <w:p w14:paraId="20C47682" w14:textId="77777777" w:rsidR="003C704A" w:rsidRDefault="00000000">
            <w:pPr>
              <w:spacing w:line="360" w:lineRule="auto"/>
              <w:ind w:firstLineChars="200" w:firstLine="480"/>
              <w:jc w:val="right"/>
              <w:rPr>
                <w:i/>
                <w:sz w:val="24"/>
              </w:rPr>
            </w:pPr>
            <w:r>
              <w:rPr>
                <w:i/>
                <w:kern w:val="0"/>
                <w:sz w:val="24"/>
                <w:szCs w:val="21"/>
              </w:rPr>
              <w:t>D</w:t>
            </w:r>
            <w:r>
              <w:rPr>
                <w:i/>
                <w:kern w:val="0"/>
                <w:sz w:val="24"/>
                <w:szCs w:val="21"/>
                <w:vertAlign w:val="subscript"/>
              </w:rPr>
              <w:t>1</w:t>
            </w:r>
          </w:p>
        </w:tc>
        <w:tc>
          <w:tcPr>
            <w:tcW w:w="4167" w:type="pct"/>
          </w:tcPr>
          <w:p w14:paraId="2C032A9A" w14:textId="77777777" w:rsidR="003C704A" w:rsidRDefault="00000000">
            <w:pPr>
              <w:spacing w:line="360" w:lineRule="auto"/>
              <w:rPr>
                <w:sz w:val="24"/>
              </w:rPr>
            </w:pPr>
            <w:r>
              <w:rPr>
                <w:sz w:val="24"/>
              </w:rPr>
              <w:t>——</w:t>
            </w:r>
            <w:r>
              <w:rPr>
                <w:iCs/>
                <w:kern w:val="0"/>
                <w:sz w:val="24"/>
              </w:rPr>
              <w:t>受检浆体流动度</w:t>
            </w:r>
            <w:r>
              <w:rPr>
                <w:kern w:val="0"/>
                <w:sz w:val="24"/>
              </w:rPr>
              <w:t>（</w:t>
            </w:r>
            <w:r>
              <w:rPr>
                <w:kern w:val="0"/>
                <w:sz w:val="24"/>
              </w:rPr>
              <w:t>mm</w:t>
            </w:r>
            <w:r>
              <w:rPr>
                <w:kern w:val="0"/>
                <w:sz w:val="24"/>
              </w:rPr>
              <w:t>）</w:t>
            </w:r>
            <w:r>
              <w:rPr>
                <w:rFonts w:hint="eastAsia"/>
                <w:kern w:val="0"/>
                <w:sz w:val="24"/>
              </w:rPr>
              <w:t>；</w:t>
            </w:r>
          </w:p>
        </w:tc>
      </w:tr>
      <w:tr w:rsidR="003C704A" w14:paraId="6E1DC5E1" w14:textId="77777777">
        <w:tc>
          <w:tcPr>
            <w:tcW w:w="832" w:type="pct"/>
            <w:vAlign w:val="center"/>
          </w:tcPr>
          <w:p w14:paraId="02A57495" w14:textId="77777777" w:rsidR="003C704A" w:rsidRDefault="00000000">
            <w:pPr>
              <w:spacing w:line="360" w:lineRule="auto"/>
              <w:jc w:val="right"/>
              <w:rPr>
                <w:sz w:val="24"/>
              </w:rPr>
            </w:pPr>
            <w:r>
              <w:rPr>
                <w:noProof/>
                <w:sz w:val="24"/>
              </w:rPr>
              <w:drawing>
                <wp:inline distT="0" distB="0" distL="0" distR="0" wp14:anchorId="72F83967" wp14:editId="37BF20A6">
                  <wp:extent cx="180975" cy="180975"/>
                  <wp:effectExtent l="0" t="0" r="9525" b="889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167" w:type="pct"/>
            <w:vAlign w:val="center"/>
          </w:tcPr>
          <w:p w14:paraId="20761C06" w14:textId="77777777" w:rsidR="003C704A" w:rsidRDefault="00000000">
            <w:pPr>
              <w:spacing w:line="360" w:lineRule="auto"/>
              <w:rPr>
                <w:sz w:val="24"/>
              </w:rPr>
            </w:pPr>
            <w:r>
              <w:rPr>
                <w:sz w:val="24"/>
              </w:rPr>
              <w:t>——</w:t>
            </w:r>
            <w:r>
              <w:rPr>
                <w:sz w:val="24"/>
              </w:rPr>
              <w:t>等效弹性矩阵；</w:t>
            </w:r>
          </w:p>
        </w:tc>
      </w:tr>
      <w:tr w:rsidR="003C704A" w14:paraId="50FB44EC" w14:textId="77777777">
        <w:tc>
          <w:tcPr>
            <w:tcW w:w="832" w:type="pct"/>
            <w:vAlign w:val="center"/>
          </w:tcPr>
          <w:p w14:paraId="073D4652" w14:textId="77777777" w:rsidR="003C704A" w:rsidRDefault="00000000">
            <w:pPr>
              <w:spacing w:line="360" w:lineRule="auto"/>
              <w:jc w:val="right"/>
              <w:rPr>
                <w:i/>
                <w:sz w:val="24"/>
              </w:rPr>
            </w:pPr>
            <w:r>
              <w:rPr>
                <w:i/>
                <w:sz w:val="24"/>
              </w:rPr>
              <w:t>E</w:t>
            </w:r>
            <w:r>
              <w:rPr>
                <w:sz w:val="24"/>
                <w:vertAlign w:val="subscript"/>
              </w:rPr>
              <w:t xml:space="preserve">0 </w:t>
            </w:r>
          </w:p>
        </w:tc>
        <w:tc>
          <w:tcPr>
            <w:tcW w:w="4167" w:type="pct"/>
            <w:vAlign w:val="center"/>
          </w:tcPr>
          <w:p w14:paraId="54BF7BC0" w14:textId="77777777" w:rsidR="003C704A" w:rsidRDefault="00000000">
            <w:pPr>
              <w:spacing w:line="360" w:lineRule="auto"/>
              <w:rPr>
                <w:sz w:val="24"/>
              </w:rPr>
            </w:pPr>
            <w:r>
              <w:rPr>
                <w:sz w:val="24"/>
              </w:rPr>
              <w:t>——</w:t>
            </w:r>
            <w:r>
              <w:rPr>
                <w:sz w:val="24"/>
              </w:rPr>
              <w:t>混凝土加载时的弹性模量（</w:t>
            </w:r>
            <w:r>
              <w:rPr>
                <w:sz w:val="24"/>
              </w:rPr>
              <w:t>MPa</w:t>
            </w:r>
            <w:r>
              <w:rPr>
                <w:sz w:val="24"/>
              </w:rPr>
              <w:t>）；</w:t>
            </w:r>
          </w:p>
        </w:tc>
      </w:tr>
      <w:tr w:rsidR="003C704A" w14:paraId="717C5264" w14:textId="77777777">
        <w:tc>
          <w:tcPr>
            <w:tcW w:w="832" w:type="pct"/>
            <w:vAlign w:val="center"/>
          </w:tcPr>
          <w:p w14:paraId="528FF936" w14:textId="77777777" w:rsidR="003C704A" w:rsidRDefault="00000000">
            <w:pPr>
              <w:spacing w:line="360" w:lineRule="auto"/>
              <w:jc w:val="right"/>
              <w:rPr>
                <w:i/>
                <w:sz w:val="24"/>
              </w:rPr>
            </w:pPr>
            <w:proofErr w:type="gramStart"/>
            <w:r>
              <w:rPr>
                <w:i/>
                <w:sz w:val="24"/>
              </w:rPr>
              <w:t>E</w:t>
            </w:r>
            <w:r>
              <w:rPr>
                <w:sz w:val="24"/>
              </w:rPr>
              <w:t>(</w:t>
            </w:r>
            <w:proofErr w:type="gramEnd"/>
            <w:r>
              <w:rPr>
                <w:sz w:val="24"/>
              </w:rPr>
              <w:t>28)</w:t>
            </w:r>
          </w:p>
        </w:tc>
        <w:tc>
          <w:tcPr>
            <w:tcW w:w="4167" w:type="pct"/>
            <w:vAlign w:val="center"/>
          </w:tcPr>
          <w:p w14:paraId="78586089" w14:textId="77777777" w:rsidR="003C704A" w:rsidRDefault="00000000">
            <w:pPr>
              <w:spacing w:line="360" w:lineRule="auto"/>
              <w:rPr>
                <w:sz w:val="24"/>
              </w:rPr>
            </w:pPr>
            <w:r>
              <w:rPr>
                <w:sz w:val="24"/>
              </w:rPr>
              <w:t>——</w:t>
            </w:r>
            <w:r>
              <w:rPr>
                <w:sz w:val="24"/>
              </w:rPr>
              <w:t>混凝土</w:t>
            </w:r>
            <w:r>
              <w:rPr>
                <w:sz w:val="24"/>
              </w:rPr>
              <w:t>28</w:t>
            </w:r>
            <w:r>
              <w:rPr>
                <w:rFonts w:hint="eastAsia"/>
                <w:sz w:val="24"/>
              </w:rPr>
              <w:t xml:space="preserve"> </w:t>
            </w:r>
            <w:r>
              <w:rPr>
                <w:sz w:val="24"/>
              </w:rPr>
              <w:t>d</w:t>
            </w:r>
            <w:r>
              <w:rPr>
                <w:sz w:val="24"/>
              </w:rPr>
              <w:t>的弹性模量（</w:t>
            </w:r>
            <w:r>
              <w:rPr>
                <w:sz w:val="24"/>
              </w:rPr>
              <w:t>MPa</w:t>
            </w:r>
            <w:r>
              <w:rPr>
                <w:sz w:val="24"/>
              </w:rPr>
              <w:t>），以</w:t>
            </w:r>
            <w:r>
              <w:rPr>
                <w:sz w:val="24"/>
              </w:rPr>
              <w:t>28</w:t>
            </w:r>
            <w:r>
              <w:rPr>
                <w:rFonts w:hint="eastAsia"/>
                <w:sz w:val="24"/>
              </w:rPr>
              <w:t xml:space="preserve"> </w:t>
            </w:r>
            <w:r>
              <w:rPr>
                <w:sz w:val="24"/>
              </w:rPr>
              <w:t>d</w:t>
            </w:r>
            <w:r>
              <w:rPr>
                <w:sz w:val="24"/>
              </w:rPr>
              <w:t>强度作为设计依据时，可取</w:t>
            </w:r>
            <w:r>
              <w:rPr>
                <w:i/>
                <w:sz w:val="24"/>
              </w:rPr>
              <w:t>E</w:t>
            </w:r>
            <w:r>
              <w:rPr>
                <w:sz w:val="24"/>
              </w:rPr>
              <w:t>(28)</w:t>
            </w:r>
            <w:r>
              <w:rPr>
                <w:i/>
                <w:sz w:val="24"/>
              </w:rPr>
              <w:t>=</w:t>
            </w:r>
            <w:proofErr w:type="spellStart"/>
            <w:r>
              <w:rPr>
                <w:i/>
                <w:sz w:val="24"/>
              </w:rPr>
              <w:t>E</w:t>
            </w:r>
            <w:r>
              <w:rPr>
                <w:i/>
                <w:sz w:val="24"/>
                <w:vertAlign w:val="subscript"/>
              </w:rPr>
              <w:t>cm</w:t>
            </w:r>
            <w:proofErr w:type="spellEnd"/>
            <w:r>
              <w:rPr>
                <w:sz w:val="24"/>
              </w:rPr>
              <w:t>；</w:t>
            </w:r>
          </w:p>
        </w:tc>
      </w:tr>
      <w:tr w:rsidR="003C704A" w14:paraId="557FDAD4" w14:textId="77777777">
        <w:tc>
          <w:tcPr>
            <w:tcW w:w="832" w:type="pct"/>
            <w:vAlign w:val="center"/>
          </w:tcPr>
          <w:p w14:paraId="4971B273" w14:textId="77777777" w:rsidR="003C704A" w:rsidRDefault="00000000">
            <w:pPr>
              <w:spacing w:line="360" w:lineRule="auto"/>
              <w:jc w:val="right"/>
              <w:rPr>
                <w:i/>
                <w:sz w:val="24"/>
                <w:szCs w:val="32"/>
                <w:vertAlign w:val="subscript"/>
              </w:rPr>
            </w:pPr>
            <w:r>
              <w:rPr>
                <w:i/>
                <w:sz w:val="24"/>
                <w:szCs w:val="32"/>
              </w:rPr>
              <w:t>E</w:t>
            </w:r>
            <w:r>
              <w:rPr>
                <w:i/>
                <w:sz w:val="24"/>
                <w:szCs w:val="32"/>
                <w:vertAlign w:val="subscript"/>
              </w:rPr>
              <w:t>C</w:t>
            </w:r>
          </w:p>
        </w:tc>
        <w:tc>
          <w:tcPr>
            <w:tcW w:w="4167" w:type="pct"/>
            <w:vAlign w:val="center"/>
          </w:tcPr>
          <w:p w14:paraId="29D7C3D0" w14:textId="77777777" w:rsidR="003C704A" w:rsidRDefault="00000000">
            <w:pPr>
              <w:spacing w:line="360" w:lineRule="auto"/>
              <w:rPr>
                <w:sz w:val="24"/>
                <w:szCs w:val="32"/>
              </w:rPr>
            </w:pPr>
            <w:r>
              <w:rPr>
                <w:sz w:val="24"/>
                <w:szCs w:val="32"/>
              </w:rPr>
              <w:t>——</w:t>
            </w:r>
            <w:r>
              <w:rPr>
                <w:sz w:val="24"/>
                <w:szCs w:val="32"/>
              </w:rPr>
              <w:t>水泥水化活化能</w:t>
            </w:r>
            <w:r>
              <w:rPr>
                <w:rFonts w:hint="eastAsia"/>
                <w:sz w:val="24"/>
                <w:szCs w:val="32"/>
              </w:rPr>
              <w:t>，无试验数据时可按表</w:t>
            </w:r>
            <w:r>
              <w:rPr>
                <w:rFonts w:hint="eastAsia"/>
                <w:sz w:val="24"/>
                <w:szCs w:val="32"/>
              </w:rPr>
              <w:t>A.</w:t>
            </w:r>
            <w:r>
              <w:rPr>
                <w:sz w:val="24"/>
                <w:szCs w:val="32"/>
              </w:rPr>
              <w:t>3.2</w:t>
            </w:r>
            <w:r>
              <w:rPr>
                <w:rFonts w:hint="eastAsia"/>
                <w:sz w:val="24"/>
                <w:szCs w:val="32"/>
              </w:rPr>
              <w:t>-</w:t>
            </w:r>
            <w:r>
              <w:rPr>
                <w:sz w:val="24"/>
                <w:szCs w:val="32"/>
              </w:rPr>
              <w:t>2</w:t>
            </w:r>
            <w:r>
              <w:rPr>
                <w:rFonts w:hint="eastAsia"/>
                <w:sz w:val="24"/>
                <w:szCs w:val="32"/>
              </w:rPr>
              <w:t>选取；</w:t>
            </w:r>
          </w:p>
        </w:tc>
      </w:tr>
      <w:tr w:rsidR="003C704A" w14:paraId="1D7F6D5B" w14:textId="77777777">
        <w:tc>
          <w:tcPr>
            <w:tcW w:w="832" w:type="pct"/>
            <w:vAlign w:val="center"/>
          </w:tcPr>
          <w:p w14:paraId="24FACFCF" w14:textId="77777777" w:rsidR="003C704A" w:rsidRDefault="00000000">
            <w:pPr>
              <w:spacing w:line="360" w:lineRule="auto"/>
              <w:jc w:val="right"/>
              <w:rPr>
                <w:i/>
                <w:sz w:val="24"/>
              </w:rPr>
            </w:pPr>
            <w:proofErr w:type="spellStart"/>
            <w:r>
              <w:rPr>
                <w:i/>
                <w:sz w:val="24"/>
              </w:rPr>
              <w:t>E</w:t>
            </w:r>
            <w:r>
              <w:rPr>
                <w:i/>
                <w:sz w:val="24"/>
                <w:vertAlign w:val="subscript"/>
              </w:rPr>
              <w:t>cm</w:t>
            </w:r>
            <w:proofErr w:type="spellEnd"/>
          </w:p>
        </w:tc>
        <w:tc>
          <w:tcPr>
            <w:tcW w:w="4167" w:type="pct"/>
            <w:vAlign w:val="center"/>
          </w:tcPr>
          <w:p w14:paraId="4502F50A" w14:textId="77777777" w:rsidR="003C704A" w:rsidRDefault="00000000">
            <w:pPr>
              <w:spacing w:line="360" w:lineRule="auto"/>
              <w:rPr>
                <w:sz w:val="24"/>
              </w:rPr>
            </w:pPr>
            <w:r>
              <w:rPr>
                <w:sz w:val="24"/>
              </w:rPr>
              <w:t>——</w:t>
            </w:r>
            <w:r>
              <w:rPr>
                <w:sz w:val="24"/>
              </w:rPr>
              <w:t>弹性模量平均值（</w:t>
            </w:r>
            <w:r>
              <w:rPr>
                <w:sz w:val="24"/>
              </w:rPr>
              <w:t>MPa</w:t>
            </w:r>
            <w:r>
              <w:rPr>
                <w:sz w:val="24"/>
              </w:rPr>
              <w:t>）</w:t>
            </w:r>
            <w:r>
              <w:rPr>
                <w:rFonts w:hint="eastAsia"/>
                <w:sz w:val="24"/>
              </w:rPr>
              <w:t>。</w:t>
            </w:r>
          </w:p>
        </w:tc>
      </w:tr>
      <w:tr w:rsidR="003C704A" w14:paraId="5CA7DB78" w14:textId="77777777">
        <w:tc>
          <w:tcPr>
            <w:tcW w:w="832" w:type="pct"/>
            <w:vAlign w:val="center"/>
          </w:tcPr>
          <w:p w14:paraId="3C93050A" w14:textId="77777777" w:rsidR="003C704A" w:rsidRDefault="00000000">
            <w:pPr>
              <w:spacing w:line="360" w:lineRule="auto"/>
              <w:jc w:val="right"/>
              <w:rPr>
                <w:i/>
                <w:sz w:val="24"/>
                <w:szCs w:val="32"/>
                <w:vertAlign w:val="subscript"/>
              </w:rPr>
            </w:pPr>
            <w:r>
              <w:rPr>
                <w:i/>
                <w:sz w:val="24"/>
                <w:szCs w:val="32"/>
              </w:rPr>
              <w:t>E</w:t>
            </w:r>
            <w:r>
              <w:rPr>
                <w:i/>
                <w:sz w:val="24"/>
                <w:szCs w:val="32"/>
                <w:vertAlign w:val="subscript"/>
              </w:rPr>
              <w:t>α</w:t>
            </w:r>
          </w:p>
          <w:p w14:paraId="6F352753" w14:textId="77777777" w:rsidR="003C704A" w:rsidRDefault="003C704A">
            <w:pPr>
              <w:spacing w:line="360" w:lineRule="auto"/>
              <w:ind w:right="780"/>
              <w:rPr>
                <w:i/>
                <w:sz w:val="24"/>
                <w:szCs w:val="32"/>
              </w:rPr>
            </w:pPr>
          </w:p>
        </w:tc>
        <w:tc>
          <w:tcPr>
            <w:tcW w:w="4167" w:type="pct"/>
            <w:vAlign w:val="center"/>
          </w:tcPr>
          <w:p w14:paraId="65327B0F" w14:textId="77777777" w:rsidR="003C704A" w:rsidRDefault="00000000">
            <w:pPr>
              <w:spacing w:line="360" w:lineRule="auto"/>
              <w:rPr>
                <w:sz w:val="24"/>
                <w:szCs w:val="32"/>
              </w:rPr>
            </w:pPr>
            <w:r>
              <w:rPr>
                <w:sz w:val="24"/>
                <w:szCs w:val="32"/>
              </w:rPr>
              <w:t>——</w:t>
            </w:r>
            <w:r>
              <w:rPr>
                <w:sz w:val="24"/>
                <w:szCs w:val="32"/>
              </w:rPr>
              <w:t>混凝土中胶凝材料水化反应活化能（</w:t>
            </w:r>
            <w:r>
              <w:rPr>
                <w:sz w:val="24"/>
                <w:szCs w:val="32"/>
              </w:rPr>
              <w:t>J</w:t>
            </w:r>
            <w:r>
              <w:rPr>
                <w:rFonts w:hint="eastAsia"/>
                <w:sz w:val="24"/>
                <w:szCs w:val="32"/>
              </w:rPr>
              <w:t>/</w:t>
            </w:r>
            <w:r>
              <w:rPr>
                <w:sz w:val="24"/>
                <w:szCs w:val="32"/>
              </w:rPr>
              <w:t>mol</w:t>
            </w:r>
            <w:r>
              <w:rPr>
                <w:sz w:val="24"/>
                <w:szCs w:val="32"/>
              </w:rPr>
              <w:t>），无</w:t>
            </w:r>
            <w:r>
              <w:rPr>
                <w:rFonts w:hint="eastAsia"/>
                <w:sz w:val="24"/>
                <w:szCs w:val="32"/>
              </w:rPr>
              <w:t>试验</w:t>
            </w:r>
            <w:r>
              <w:rPr>
                <w:sz w:val="24"/>
                <w:szCs w:val="32"/>
              </w:rPr>
              <w:t>数据时可取</w:t>
            </w:r>
            <w:r>
              <w:rPr>
                <w:sz w:val="24"/>
                <w:szCs w:val="32"/>
              </w:rPr>
              <w:t>30000</w:t>
            </w:r>
            <w:r>
              <w:rPr>
                <w:rFonts w:hint="eastAsia"/>
                <w:sz w:val="24"/>
                <w:szCs w:val="32"/>
              </w:rPr>
              <w:t xml:space="preserve"> </w:t>
            </w:r>
            <w:r>
              <w:rPr>
                <w:sz w:val="24"/>
                <w:szCs w:val="32"/>
              </w:rPr>
              <w:t>J</w:t>
            </w:r>
            <w:r>
              <w:rPr>
                <w:rFonts w:hint="eastAsia"/>
                <w:sz w:val="24"/>
                <w:szCs w:val="32"/>
              </w:rPr>
              <w:t>/</w:t>
            </w:r>
            <w:r>
              <w:rPr>
                <w:sz w:val="24"/>
                <w:szCs w:val="32"/>
              </w:rPr>
              <w:t>mol</w:t>
            </w:r>
            <w:r>
              <w:rPr>
                <w:rFonts w:hint="eastAsia"/>
                <w:sz w:val="24"/>
                <w:szCs w:val="32"/>
              </w:rPr>
              <w:t>~</w:t>
            </w:r>
            <w:r>
              <w:rPr>
                <w:sz w:val="24"/>
                <w:szCs w:val="32"/>
              </w:rPr>
              <w:t>40000 J</w:t>
            </w:r>
            <w:r>
              <w:rPr>
                <w:rFonts w:hint="eastAsia"/>
                <w:sz w:val="24"/>
                <w:szCs w:val="32"/>
              </w:rPr>
              <w:t>/</w:t>
            </w:r>
            <w:r>
              <w:rPr>
                <w:sz w:val="24"/>
                <w:szCs w:val="32"/>
              </w:rPr>
              <w:t>mol</w:t>
            </w:r>
            <w:r>
              <w:rPr>
                <w:sz w:val="24"/>
                <w:szCs w:val="32"/>
              </w:rPr>
              <w:t>；</w:t>
            </w:r>
          </w:p>
        </w:tc>
      </w:tr>
      <w:tr w:rsidR="003C704A" w14:paraId="133C28F5" w14:textId="77777777">
        <w:tc>
          <w:tcPr>
            <w:tcW w:w="832" w:type="pct"/>
            <w:vAlign w:val="center"/>
          </w:tcPr>
          <w:p w14:paraId="2E9B6F73" w14:textId="77777777" w:rsidR="003C704A" w:rsidRDefault="00000000">
            <w:pPr>
              <w:spacing w:line="360" w:lineRule="auto"/>
              <w:jc w:val="right"/>
              <w:rPr>
                <w:i/>
                <w:sz w:val="24"/>
              </w:rPr>
            </w:pPr>
            <w:proofErr w:type="spellStart"/>
            <w:r>
              <w:rPr>
                <w:i/>
                <w:sz w:val="24"/>
              </w:rPr>
              <w:t>f</w:t>
            </w:r>
            <w:r>
              <w:rPr>
                <w:i/>
                <w:sz w:val="24"/>
                <w:vertAlign w:val="subscript"/>
              </w:rPr>
              <w:t>cm</w:t>
            </w:r>
            <w:proofErr w:type="spellEnd"/>
          </w:p>
        </w:tc>
        <w:tc>
          <w:tcPr>
            <w:tcW w:w="4167" w:type="pct"/>
            <w:vAlign w:val="center"/>
          </w:tcPr>
          <w:p w14:paraId="1C0F54FD" w14:textId="77777777" w:rsidR="003C704A" w:rsidRDefault="00000000">
            <w:pPr>
              <w:spacing w:line="360" w:lineRule="auto"/>
              <w:rPr>
                <w:sz w:val="24"/>
              </w:rPr>
            </w:pPr>
            <w:r>
              <w:rPr>
                <w:sz w:val="24"/>
              </w:rPr>
              <w:t>——</w:t>
            </w:r>
            <w:r>
              <w:rPr>
                <w:sz w:val="24"/>
              </w:rPr>
              <w:t>抗压强度平均值（</w:t>
            </w:r>
            <w:r>
              <w:rPr>
                <w:sz w:val="24"/>
              </w:rPr>
              <w:t>MPa</w:t>
            </w:r>
            <w:r>
              <w:rPr>
                <w:sz w:val="24"/>
              </w:rPr>
              <w:t>）；</w:t>
            </w:r>
          </w:p>
        </w:tc>
      </w:tr>
      <w:tr w:rsidR="003C704A" w14:paraId="2623DF04" w14:textId="77777777">
        <w:tc>
          <w:tcPr>
            <w:tcW w:w="832" w:type="pct"/>
            <w:vAlign w:val="center"/>
          </w:tcPr>
          <w:p w14:paraId="05FBF794" w14:textId="77777777" w:rsidR="003C704A" w:rsidRDefault="00000000">
            <w:pPr>
              <w:spacing w:line="360" w:lineRule="auto"/>
              <w:jc w:val="right"/>
              <w:rPr>
                <w:i/>
                <w:sz w:val="24"/>
              </w:rPr>
            </w:pPr>
            <w:proofErr w:type="spellStart"/>
            <w:r>
              <w:rPr>
                <w:i/>
                <w:sz w:val="24"/>
              </w:rPr>
              <w:t>f</w:t>
            </w:r>
            <w:r>
              <w:rPr>
                <w:i/>
                <w:sz w:val="24"/>
                <w:vertAlign w:val="subscript"/>
              </w:rPr>
              <w:t>ck</w:t>
            </w:r>
            <w:proofErr w:type="spellEnd"/>
          </w:p>
        </w:tc>
        <w:tc>
          <w:tcPr>
            <w:tcW w:w="4167" w:type="pct"/>
            <w:vAlign w:val="center"/>
          </w:tcPr>
          <w:p w14:paraId="2E55A190" w14:textId="77777777" w:rsidR="003C704A" w:rsidRDefault="00000000">
            <w:pPr>
              <w:spacing w:line="360" w:lineRule="auto"/>
              <w:rPr>
                <w:sz w:val="24"/>
              </w:rPr>
            </w:pPr>
            <w:r>
              <w:rPr>
                <w:sz w:val="24"/>
              </w:rPr>
              <w:t>——</w:t>
            </w:r>
            <w:r>
              <w:rPr>
                <w:sz w:val="24"/>
              </w:rPr>
              <w:t>抗压强度设计值（</w:t>
            </w:r>
            <w:r>
              <w:rPr>
                <w:sz w:val="24"/>
              </w:rPr>
              <w:t>MPa</w:t>
            </w:r>
            <w:r>
              <w:rPr>
                <w:sz w:val="24"/>
              </w:rPr>
              <w:t>）；</w:t>
            </w:r>
          </w:p>
        </w:tc>
      </w:tr>
      <w:tr w:rsidR="003C704A" w14:paraId="33718A84" w14:textId="77777777">
        <w:tc>
          <w:tcPr>
            <w:tcW w:w="832" w:type="pct"/>
            <w:vAlign w:val="center"/>
          </w:tcPr>
          <w:p w14:paraId="492F5DCA" w14:textId="77777777" w:rsidR="003C704A" w:rsidRDefault="00000000">
            <w:pPr>
              <w:spacing w:line="360" w:lineRule="auto"/>
              <w:jc w:val="right"/>
              <w:rPr>
                <w:i/>
                <w:sz w:val="24"/>
              </w:rPr>
            </w:pPr>
            <w:proofErr w:type="spellStart"/>
            <w:r>
              <w:rPr>
                <w:i/>
                <w:sz w:val="24"/>
              </w:rPr>
              <w:t>f</w:t>
            </w:r>
            <w:r>
              <w:rPr>
                <w:i/>
                <w:sz w:val="24"/>
                <w:vertAlign w:val="subscript"/>
              </w:rPr>
              <w:t>ctm</w:t>
            </w:r>
            <w:proofErr w:type="spellEnd"/>
          </w:p>
        </w:tc>
        <w:tc>
          <w:tcPr>
            <w:tcW w:w="4167" w:type="pct"/>
            <w:vAlign w:val="center"/>
          </w:tcPr>
          <w:p w14:paraId="392DF735" w14:textId="77777777" w:rsidR="003C704A" w:rsidRDefault="00000000">
            <w:pPr>
              <w:spacing w:line="360" w:lineRule="auto"/>
              <w:rPr>
                <w:sz w:val="24"/>
              </w:rPr>
            </w:pPr>
            <w:r>
              <w:rPr>
                <w:sz w:val="24"/>
              </w:rPr>
              <w:t>——</w:t>
            </w:r>
            <w:r>
              <w:rPr>
                <w:sz w:val="24"/>
              </w:rPr>
              <w:t>抗拉强度平均值（</w:t>
            </w:r>
            <w:r>
              <w:rPr>
                <w:sz w:val="24"/>
              </w:rPr>
              <w:t>MPa</w:t>
            </w:r>
            <w:r>
              <w:rPr>
                <w:sz w:val="24"/>
              </w:rPr>
              <w:t>）；</w:t>
            </w:r>
          </w:p>
        </w:tc>
      </w:tr>
      <w:tr w:rsidR="003C704A" w14:paraId="63081323" w14:textId="77777777">
        <w:tc>
          <w:tcPr>
            <w:tcW w:w="832" w:type="pct"/>
            <w:vAlign w:val="center"/>
          </w:tcPr>
          <w:p w14:paraId="25DBB0C3" w14:textId="77777777" w:rsidR="003C704A" w:rsidRDefault="00000000">
            <w:pPr>
              <w:spacing w:line="360" w:lineRule="auto"/>
              <w:jc w:val="right"/>
              <w:rPr>
                <w:sz w:val="24"/>
                <w:vertAlign w:val="subscript"/>
              </w:rPr>
            </w:pPr>
            <w:proofErr w:type="spellStart"/>
            <w:r>
              <w:rPr>
                <w:i/>
                <w:sz w:val="24"/>
              </w:rPr>
              <w:t>f</w:t>
            </w:r>
            <w:r>
              <w:rPr>
                <w:sz w:val="24"/>
                <w:vertAlign w:val="subscript"/>
              </w:rPr>
              <w:t>M</w:t>
            </w:r>
            <w:proofErr w:type="spellEnd"/>
            <w:r>
              <w:rPr>
                <w:sz w:val="24"/>
                <w:vertAlign w:val="subscript"/>
              </w:rPr>
              <w:t>∞</w:t>
            </w:r>
          </w:p>
          <w:p w14:paraId="7818F543" w14:textId="77777777" w:rsidR="003C704A" w:rsidRDefault="003C704A">
            <w:pPr>
              <w:spacing w:line="360" w:lineRule="auto"/>
              <w:jc w:val="right"/>
              <w:rPr>
                <w:i/>
                <w:sz w:val="24"/>
              </w:rPr>
            </w:pPr>
          </w:p>
        </w:tc>
        <w:tc>
          <w:tcPr>
            <w:tcW w:w="4167" w:type="pct"/>
            <w:vAlign w:val="center"/>
          </w:tcPr>
          <w:p w14:paraId="70861608" w14:textId="77777777" w:rsidR="003C704A" w:rsidRDefault="00000000">
            <w:pPr>
              <w:spacing w:line="360" w:lineRule="auto"/>
              <w:rPr>
                <w:sz w:val="24"/>
              </w:rPr>
            </w:pPr>
            <w:r>
              <w:rPr>
                <w:sz w:val="24"/>
              </w:rPr>
              <w:t>——</w:t>
            </w:r>
            <w:r>
              <w:rPr>
                <w:sz w:val="24"/>
              </w:rPr>
              <w:t>强度或弹性模量平均值</w:t>
            </w:r>
            <w:r>
              <w:rPr>
                <w:rFonts w:hint="eastAsia"/>
                <w:sz w:val="24"/>
              </w:rPr>
              <w:t>（</w:t>
            </w:r>
            <w:r>
              <w:rPr>
                <w:rFonts w:hint="eastAsia"/>
                <w:sz w:val="24"/>
              </w:rPr>
              <w:t>MPa</w:t>
            </w:r>
            <w:r>
              <w:rPr>
                <w:rFonts w:hint="eastAsia"/>
                <w:sz w:val="24"/>
              </w:rPr>
              <w:t>），</w:t>
            </w:r>
            <w:r>
              <w:rPr>
                <w:sz w:val="24"/>
              </w:rPr>
              <w:t>无试验数据</w:t>
            </w:r>
            <w:r>
              <w:rPr>
                <w:rFonts w:hint="eastAsia"/>
                <w:sz w:val="24"/>
              </w:rPr>
              <w:t>时，</w:t>
            </w:r>
            <w:r>
              <w:rPr>
                <w:sz w:val="24"/>
              </w:rPr>
              <w:t>可按</w:t>
            </w:r>
            <w:r>
              <w:rPr>
                <w:sz w:val="24"/>
              </w:rPr>
              <w:t>A.3.4-2~A.3.4-4</w:t>
            </w:r>
            <w:r>
              <w:rPr>
                <w:sz w:val="24"/>
              </w:rPr>
              <w:t>计算</w:t>
            </w:r>
            <w:r>
              <w:rPr>
                <w:rFonts w:hint="eastAsia"/>
                <w:sz w:val="24"/>
              </w:rPr>
              <w:t>；</w:t>
            </w:r>
          </w:p>
        </w:tc>
      </w:tr>
      <w:tr w:rsidR="003C704A" w14:paraId="3CD129EE" w14:textId="77777777">
        <w:tc>
          <w:tcPr>
            <w:tcW w:w="832" w:type="pct"/>
            <w:vAlign w:val="center"/>
          </w:tcPr>
          <w:p w14:paraId="47D304A6" w14:textId="77777777" w:rsidR="003C704A" w:rsidRDefault="00000000">
            <w:pPr>
              <w:spacing w:line="360" w:lineRule="auto"/>
              <w:jc w:val="right"/>
              <w:rPr>
                <w:sz w:val="24"/>
              </w:rPr>
            </w:pPr>
            <w:r>
              <w:rPr>
                <w:i/>
                <w:sz w:val="24"/>
              </w:rPr>
              <w:t>f</w:t>
            </w:r>
            <w:r>
              <w:rPr>
                <w:sz w:val="24"/>
              </w:rPr>
              <w:t>(</w:t>
            </w:r>
            <w:r>
              <w:rPr>
                <w:i/>
                <w:sz w:val="24"/>
              </w:rPr>
              <w:t>t</w:t>
            </w:r>
            <w:r>
              <w:rPr>
                <w:sz w:val="24"/>
              </w:rPr>
              <w:t>)</w:t>
            </w:r>
          </w:p>
        </w:tc>
        <w:tc>
          <w:tcPr>
            <w:tcW w:w="4167" w:type="pct"/>
            <w:vAlign w:val="center"/>
          </w:tcPr>
          <w:p w14:paraId="05663378" w14:textId="77777777" w:rsidR="003C704A" w:rsidRDefault="00000000">
            <w:pPr>
              <w:spacing w:line="360" w:lineRule="auto"/>
              <w:rPr>
                <w:sz w:val="24"/>
              </w:rPr>
            </w:pPr>
            <w:r>
              <w:rPr>
                <w:sz w:val="24"/>
              </w:rPr>
              <w:t>——</w:t>
            </w:r>
            <w:r>
              <w:rPr>
                <w:sz w:val="24"/>
              </w:rPr>
              <w:t>时间相关函数，无试验</w:t>
            </w:r>
            <w:r>
              <w:rPr>
                <w:rFonts w:hint="eastAsia"/>
                <w:sz w:val="24"/>
              </w:rPr>
              <w:t>数据</w:t>
            </w:r>
            <w:r>
              <w:rPr>
                <w:sz w:val="24"/>
              </w:rPr>
              <w:t>时，可取</w:t>
            </w:r>
            <w:r>
              <w:rPr>
                <w:i/>
                <w:sz w:val="24"/>
              </w:rPr>
              <w:t>f</w:t>
            </w:r>
            <w:r>
              <w:rPr>
                <w:sz w:val="24"/>
              </w:rPr>
              <w:t>(</w:t>
            </w:r>
            <w:r>
              <w:rPr>
                <w:i/>
                <w:sz w:val="24"/>
              </w:rPr>
              <w:t>α</w:t>
            </w:r>
            <w:r>
              <w:rPr>
                <w:sz w:val="24"/>
              </w:rPr>
              <w:t>(</w:t>
            </w:r>
            <w:r>
              <w:rPr>
                <w:i/>
                <w:sz w:val="24"/>
              </w:rPr>
              <w:t>t</w:t>
            </w:r>
            <w:r>
              <w:rPr>
                <w:sz w:val="24"/>
              </w:rPr>
              <w:t>))=1-exp(-0.2</w:t>
            </w:r>
            <w:r>
              <w:rPr>
                <w:i/>
                <w:sz w:val="24"/>
              </w:rPr>
              <w:t>t</w:t>
            </w:r>
            <w:r>
              <w:rPr>
                <w:sz w:val="24"/>
                <w:vertAlign w:val="superscript"/>
              </w:rPr>
              <w:t>0.5</w:t>
            </w:r>
            <w:r>
              <w:rPr>
                <w:sz w:val="24"/>
              </w:rPr>
              <w:t>)</w:t>
            </w:r>
            <w:r>
              <w:rPr>
                <w:sz w:val="24"/>
              </w:rPr>
              <w:t>；</w:t>
            </w:r>
          </w:p>
        </w:tc>
      </w:tr>
      <w:tr w:rsidR="003C704A" w14:paraId="4B0C991A" w14:textId="77777777">
        <w:tc>
          <w:tcPr>
            <w:tcW w:w="832" w:type="pct"/>
          </w:tcPr>
          <w:p w14:paraId="3F427729" w14:textId="77777777" w:rsidR="003C704A" w:rsidRDefault="00000000">
            <w:pPr>
              <w:spacing w:line="360" w:lineRule="auto"/>
              <w:jc w:val="right"/>
              <w:rPr>
                <w:sz w:val="24"/>
              </w:rPr>
            </w:pPr>
            <w:r>
              <w:rPr>
                <w:i/>
                <w:sz w:val="24"/>
              </w:rPr>
              <w:t>f</w:t>
            </w:r>
            <w:r>
              <w:rPr>
                <w:i/>
                <w:sz w:val="24"/>
                <w:vertAlign w:val="subscript"/>
              </w:rPr>
              <w:t>t</w:t>
            </w:r>
            <w:r>
              <w:rPr>
                <w:sz w:val="24"/>
              </w:rPr>
              <w:t>(</w:t>
            </w:r>
            <w:r>
              <w:rPr>
                <w:i/>
                <w:sz w:val="24"/>
              </w:rPr>
              <w:t>t</w:t>
            </w:r>
            <w:r>
              <w:rPr>
                <w:sz w:val="24"/>
              </w:rPr>
              <w:t>)</w:t>
            </w:r>
          </w:p>
        </w:tc>
        <w:tc>
          <w:tcPr>
            <w:tcW w:w="4167" w:type="pct"/>
          </w:tcPr>
          <w:p w14:paraId="73E248B7" w14:textId="77777777" w:rsidR="003C704A" w:rsidRDefault="00000000">
            <w:pPr>
              <w:spacing w:line="360" w:lineRule="auto"/>
              <w:rPr>
                <w:sz w:val="24"/>
              </w:rPr>
            </w:pPr>
            <w:r>
              <w:rPr>
                <w:sz w:val="24"/>
              </w:rPr>
              <w:t>——</w:t>
            </w:r>
            <w:r>
              <w:rPr>
                <w:i/>
                <w:sz w:val="24"/>
              </w:rPr>
              <w:t>t</w:t>
            </w:r>
            <w:r>
              <w:rPr>
                <w:sz w:val="24"/>
              </w:rPr>
              <w:t>时刻混凝土抗拉强度（</w:t>
            </w:r>
            <w:r>
              <w:rPr>
                <w:sz w:val="24"/>
              </w:rPr>
              <w:t>MPa</w:t>
            </w:r>
            <w:r>
              <w:rPr>
                <w:sz w:val="24"/>
              </w:rPr>
              <w:t>）</w:t>
            </w:r>
            <w:r>
              <w:rPr>
                <w:rFonts w:hint="eastAsia"/>
                <w:sz w:val="24"/>
              </w:rPr>
              <w:t>；</w:t>
            </w:r>
          </w:p>
        </w:tc>
      </w:tr>
      <w:tr w:rsidR="003C704A" w14:paraId="00F52AC4" w14:textId="77777777">
        <w:tc>
          <w:tcPr>
            <w:tcW w:w="832" w:type="pct"/>
            <w:vAlign w:val="center"/>
          </w:tcPr>
          <w:p w14:paraId="3D5A67C4" w14:textId="77777777" w:rsidR="003C704A" w:rsidRDefault="00000000">
            <w:pPr>
              <w:spacing w:line="360" w:lineRule="auto"/>
              <w:jc w:val="right"/>
              <w:rPr>
                <w:sz w:val="24"/>
              </w:rPr>
            </w:pPr>
            <w:r>
              <w:rPr>
                <w:i/>
                <w:sz w:val="24"/>
              </w:rPr>
              <w:lastRenderedPageBreak/>
              <w:t>f</w:t>
            </w:r>
            <w:r>
              <w:rPr>
                <w:sz w:val="24"/>
              </w:rPr>
              <w:t>[</w:t>
            </w:r>
            <w:r>
              <w:rPr>
                <w:i/>
                <w:sz w:val="24"/>
              </w:rPr>
              <w:t>α</w:t>
            </w:r>
            <w:r>
              <w:rPr>
                <w:sz w:val="24"/>
              </w:rPr>
              <w:t>(</w:t>
            </w:r>
            <w:r>
              <w:rPr>
                <w:i/>
                <w:sz w:val="24"/>
              </w:rPr>
              <w:t>t</w:t>
            </w:r>
            <w:r>
              <w:rPr>
                <w:sz w:val="24"/>
              </w:rPr>
              <w:t>)]</w:t>
            </w:r>
          </w:p>
        </w:tc>
        <w:tc>
          <w:tcPr>
            <w:tcW w:w="4167" w:type="pct"/>
            <w:vAlign w:val="center"/>
          </w:tcPr>
          <w:p w14:paraId="504BA491" w14:textId="77777777" w:rsidR="003C704A" w:rsidRDefault="00000000">
            <w:pPr>
              <w:spacing w:line="360" w:lineRule="auto"/>
              <w:rPr>
                <w:sz w:val="24"/>
              </w:rPr>
            </w:pPr>
            <w:r>
              <w:rPr>
                <w:sz w:val="24"/>
              </w:rPr>
              <w:t>——</w:t>
            </w:r>
            <w:r>
              <w:rPr>
                <w:sz w:val="24"/>
              </w:rPr>
              <w:t>水化程度相关函数</w:t>
            </w:r>
            <w:r>
              <w:rPr>
                <w:rFonts w:hint="eastAsia"/>
                <w:sz w:val="24"/>
              </w:rPr>
              <w:t>；</w:t>
            </w:r>
          </w:p>
        </w:tc>
      </w:tr>
      <w:tr w:rsidR="003C704A" w14:paraId="5A5B97B9" w14:textId="77777777">
        <w:tc>
          <w:tcPr>
            <w:tcW w:w="832" w:type="pct"/>
            <w:vAlign w:val="center"/>
          </w:tcPr>
          <w:p w14:paraId="58765DBE" w14:textId="77777777" w:rsidR="003C704A" w:rsidRDefault="00000000">
            <w:pPr>
              <w:spacing w:line="360" w:lineRule="auto"/>
              <w:jc w:val="right"/>
              <w:rPr>
                <w:i/>
                <w:sz w:val="24"/>
              </w:rPr>
            </w:pPr>
            <w:r>
              <w:rPr>
                <w:rFonts w:hint="eastAsia"/>
                <w:i/>
                <w:sz w:val="24"/>
              </w:rPr>
              <w:t>H(t)</w:t>
            </w:r>
          </w:p>
        </w:tc>
        <w:tc>
          <w:tcPr>
            <w:tcW w:w="4167" w:type="pct"/>
            <w:vAlign w:val="center"/>
          </w:tcPr>
          <w:p w14:paraId="4FF7393C" w14:textId="77777777" w:rsidR="003C704A" w:rsidRDefault="00000000">
            <w:pPr>
              <w:spacing w:line="360" w:lineRule="auto"/>
              <w:rPr>
                <w:sz w:val="24"/>
              </w:rPr>
            </w:pPr>
            <w:r>
              <w:rPr>
                <w:sz w:val="24"/>
              </w:rPr>
              <w:t>——</w:t>
            </w:r>
            <w:r>
              <w:rPr>
                <w:rFonts w:hint="eastAsia"/>
                <w:sz w:val="24"/>
              </w:rPr>
              <w:t>相对湿度函数；</w:t>
            </w:r>
          </w:p>
        </w:tc>
      </w:tr>
      <w:tr w:rsidR="003C704A" w14:paraId="164DB0CC" w14:textId="77777777">
        <w:tc>
          <w:tcPr>
            <w:tcW w:w="832" w:type="pct"/>
            <w:vAlign w:val="center"/>
          </w:tcPr>
          <w:p w14:paraId="06D887C0" w14:textId="77777777" w:rsidR="003C704A" w:rsidRDefault="00000000">
            <w:pPr>
              <w:spacing w:line="360" w:lineRule="auto"/>
              <w:jc w:val="right"/>
              <w:rPr>
                <w:i/>
                <w:sz w:val="24"/>
              </w:rPr>
            </w:pPr>
            <w:r>
              <w:rPr>
                <w:i/>
                <w:sz w:val="24"/>
              </w:rPr>
              <w:t>h</w:t>
            </w:r>
          </w:p>
        </w:tc>
        <w:tc>
          <w:tcPr>
            <w:tcW w:w="4167" w:type="pct"/>
            <w:vAlign w:val="center"/>
          </w:tcPr>
          <w:p w14:paraId="3BDC87AC" w14:textId="77777777" w:rsidR="003C704A" w:rsidRDefault="00000000">
            <w:pPr>
              <w:spacing w:line="360" w:lineRule="auto"/>
              <w:rPr>
                <w:sz w:val="24"/>
              </w:rPr>
            </w:pPr>
            <w:r>
              <w:rPr>
                <w:sz w:val="24"/>
              </w:rPr>
              <w:t>——</w:t>
            </w:r>
            <w:r>
              <w:rPr>
                <w:sz w:val="24"/>
              </w:rPr>
              <w:t>相对湿度；</w:t>
            </w:r>
          </w:p>
        </w:tc>
      </w:tr>
      <w:tr w:rsidR="003C704A" w14:paraId="7DB64B05" w14:textId="77777777">
        <w:tc>
          <w:tcPr>
            <w:tcW w:w="832" w:type="pct"/>
            <w:vAlign w:val="center"/>
          </w:tcPr>
          <w:p w14:paraId="3D843762" w14:textId="77777777" w:rsidR="003C704A" w:rsidRDefault="00000000">
            <w:pPr>
              <w:spacing w:line="360" w:lineRule="auto"/>
              <w:jc w:val="right"/>
              <w:rPr>
                <w:i/>
                <w:sz w:val="24"/>
              </w:rPr>
            </w:pPr>
            <w:r>
              <w:rPr>
                <w:i/>
                <w:sz w:val="24"/>
              </w:rPr>
              <w:t>J</w:t>
            </w:r>
            <w:r>
              <w:rPr>
                <w:sz w:val="24"/>
              </w:rPr>
              <w:t>(</w:t>
            </w:r>
            <w:proofErr w:type="gramStart"/>
            <w:r>
              <w:rPr>
                <w:i/>
                <w:sz w:val="24"/>
              </w:rPr>
              <w:t>t</w:t>
            </w:r>
            <w:r>
              <w:rPr>
                <w:sz w:val="24"/>
              </w:rPr>
              <w:t>,</w:t>
            </w:r>
            <w:r>
              <w:rPr>
                <w:i/>
                <w:sz w:val="24"/>
              </w:rPr>
              <w:t>t</w:t>
            </w:r>
            <w:proofErr w:type="gramEnd"/>
            <w:r>
              <w:rPr>
                <w:sz w:val="24"/>
                <w:vertAlign w:val="subscript"/>
              </w:rPr>
              <w:t>0</w:t>
            </w:r>
            <w:r>
              <w:rPr>
                <w:sz w:val="24"/>
              </w:rPr>
              <w:t>)</w:t>
            </w:r>
          </w:p>
        </w:tc>
        <w:tc>
          <w:tcPr>
            <w:tcW w:w="4167" w:type="pct"/>
            <w:vAlign w:val="center"/>
          </w:tcPr>
          <w:p w14:paraId="144D8A10" w14:textId="77777777" w:rsidR="003C704A" w:rsidRDefault="00000000">
            <w:pPr>
              <w:spacing w:line="360" w:lineRule="auto"/>
              <w:rPr>
                <w:sz w:val="24"/>
              </w:rPr>
            </w:pPr>
            <w:r>
              <w:rPr>
                <w:sz w:val="24"/>
              </w:rPr>
              <w:t>——</w:t>
            </w:r>
            <w:r>
              <w:rPr>
                <w:sz w:val="24"/>
              </w:rPr>
              <w:t>徐变函数；</w:t>
            </w:r>
          </w:p>
        </w:tc>
      </w:tr>
      <w:tr w:rsidR="003C704A" w14:paraId="33A5FEA1" w14:textId="77777777">
        <w:tc>
          <w:tcPr>
            <w:tcW w:w="832" w:type="pct"/>
            <w:vAlign w:val="center"/>
          </w:tcPr>
          <w:p w14:paraId="5568FC65" w14:textId="77777777" w:rsidR="003C704A" w:rsidRDefault="00000000">
            <w:pPr>
              <w:spacing w:line="360" w:lineRule="auto"/>
              <w:jc w:val="right"/>
              <w:rPr>
                <w:i/>
                <w:sz w:val="24"/>
                <w:szCs w:val="32"/>
              </w:rPr>
            </w:pPr>
            <w:r>
              <w:rPr>
                <w:i/>
                <w:sz w:val="24"/>
                <w:szCs w:val="32"/>
              </w:rPr>
              <w:t>k</w:t>
            </w:r>
            <w:r>
              <w:rPr>
                <w:sz w:val="24"/>
                <w:szCs w:val="32"/>
                <w:vertAlign w:val="subscript"/>
              </w:rPr>
              <w:t>1</w:t>
            </w:r>
            <w:r>
              <w:rPr>
                <w:rFonts w:hint="eastAsia"/>
                <w:sz w:val="24"/>
                <w:szCs w:val="32"/>
              </w:rPr>
              <w:t>、</w:t>
            </w:r>
            <w:r>
              <w:rPr>
                <w:i/>
                <w:sz w:val="24"/>
                <w:szCs w:val="32"/>
              </w:rPr>
              <w:t>k</w:t>
            </w:r>
            <w:r>
              <w:rPr>
                <w:sz w:val="24"/>
                <w:szCs w:val="32"/>
                <w:vertAlign w:val="subscript"/>
              </w:rPr>
              <w:t>2</w:t>
            </w:r>
          </w:p>
        </w:tc>
        <w:tc>
          <w:tcPr>
            <w:tcW w:w="4167" w:type="pct"/>
            <w:vAlign w:val="center"/>
          </w:tcPr>
          <w:p w14:paraId="37A79904" w14:textId="77777777" w:rsidR="003C704A" w:rsidRDefault="00000000">
            <w:pPr>
              <w:spacing w:line="360" w:lineRule="auto"/>
              <w:rPr>
                <w:sz w:val="24"/>
                <w:szCs w:val="32"/>
              </w:rPr>
            </w:pPr>
            <w:r>
              <w:rPr>
                <w:sz w:val="24"/>
                <w:szCs w:val="32"/>
              </w:rPr>
              <w:t>——</w:t>
            </w:r>
            <w:r>
              <w:rPr>
                <w:sz w:val="24"/>
                <w:szCs w:val="32"/>
              </w:rPr>
              <w:t>水化放热相关系数，可按表</w:t>
            </w:r>
            <w:r>
              <w:rPr>
                <w:rFonts w:hint="eastAsia"/>
                <w:sz w:val="24"/>
                <w:szCs w:val="32"/>
              </w:rPr>
              <w:t>A</w:t>
            </w:r>
            <w:r>
              <w:rPr>
                <w:sz w:val="24"/>
                <w:szCs w:val="32"/>
              </w:rPr>
              <w:t>.3.1</w:t>
            </w:r>
            <w:r>
              <w:rPr>
                <w:rFonts w:hint="eastAsia"/>
                <w:sz w:val="24"/>
                <w:szCs w:val="32"/>
              </w:rPr>
              <w:t>-</w:t>
            </w:r>
            <w:r>
              <w:rPr>
                <w:sz w:val="24"/>
                <w:szCs w:val="32"/>
              </w:rPr>
              <w:t>2</w:t>
            </w:r>
            <w:r>
              <w:rPr>
                <w:sz w:val="24"/>
                <w:szCs w:val="32"/>
              </w:rPr>
              <w:t>选取</w:t>
            </w:r>
            <w:r>
              <w:rPr>
                <w:rFonts w:hint="eastAsia"/>
                <w:sz w:val="24"/>
                <w:szCs w:val="32"/>
              </w:rPr>
              <w:t>；</w:t>
            </w:r>
          </w:p>
        </w:tc>
      </w:tr>
      <w:tr w:rsidR="003C704A" w14:paraId="780AD152" w14:textId="77777777">
        <w:tc>
          <w:tcPr>
            <w:tcW w:w="832" w:type="pct"/>
            <w:vAlign w:val="center"/>
          </w:tcPr>
          <w:p w14:paraId="0226279B" w14:textId="77777777" w:rsidR="003C704A" w:rsidRDefault="00000000">
            <w:pPr>
              <w:spacing w:line="360" w:lineRule="auto"/>
              <w:jc w:val="right"/>
              <w:rPr>
                <w:i/>
                <w:sz w:val="24"/>
                <w:szCs w:val="32"/>
                <w:vertAlign w:val="subscript"/>
              </w:rPr>
            </w:pPr>
            <w:proofErr w:type="spellStart"/>
            <w:r>
              <w:rPr>
                <w:i/>
                <w:sz w:val="24"/>
                <w:szCs w:val="32"/>
              </w:rPr>
              <w:t>k</w:t>
            </w:r>
            <w:r>
              <w:rPr>
                <w:i/>
                <w:sz w:val="24"/>
                <w:szCs w:val="32"/>
                <w:vertAlign w:val="subscript"/>
              </w:rPr>
              <w:t>Ea,FA</w:t>
            </w:r>
            <w:proofErr w:type="spellEnd"/>
            <w:r>
              <w:rPr>
                <w:i/>
                <w:sz w:val="24"/>
                <w:szCs w:val="32"/>
              </w:rPr>
              <w:t>、</w:t>
            </w:r>
            <w:proofErr w:type="spellStart"/>
            <w:r>
              <w:rPr>
                <w:i/>
                <w:sz w:val="24"/>
                <w:szCs w:val="32"/>
              </w:rPr>
              <w:t>k</w:t>
            </w:r>
            <w:r>
              <w:rPr>
                <w:i/>
                <w:sz w:val="24"/>
                <w:szCs w:val="32"/>
                <w:vertAlign w:val="subscript"/>
              </w:rPr>
              <w:t>Ea</w:t>
            </w:r>
            <w:proofErr w:type="spellEnd"/>
            <w:r>
              <w:rPr>
                <w:i/>
                <w:sz w:val="24"/>
                <w:szCs w:val="32"/>
                <w:vertAlign w:val="subscript"/>
              </w:rPr>
              <w:t>, SL</w:t>
            </w:r>
          </w:p>
          <w:p w14:paraId="0CCA12DE" w14:textId="77777777" w:rsidR="003C704A" w:rsidRDefault="003C704A">
            <w:pPr>
              <w:spacing w:line="360" w:lineRule="auto"/>
              <w:jc w:val="right"/>
              <w:rPr>
                <w:i/>
                <w:sz w:val="24"/>
                <w:szCs w:val="32"/>
                <w:vertAlign w:val="subscript"/>
              </w:rPr>
            </w:pPr>
          </w:p>
        </w:tc>
        <w:tc>
          <w:tcPr>
            <w:tcW w:w="4167" w:type="pct"/>
            <w:vAlign w:val="center"/>
          </w:tcPr>
          <w:p w14:paraId="3F4292E9" w14:textId="77777777" w:rsidR="003C704A" w:rsidRDefault="00000000">
            <w:pPr>
              <w:spacing w:line="360" w:lineRule="auto"/>
              <w:rPr>
                <w:sz w:val="24"/>
                <w:szCs w:val="32"/>
              </w:rPr>
            </w:pPr>
            <w:r>
              <w:rPr>
                <w:sz w:val="24"/>
                <w:szCs w:val="32"/>
              </w:rPr>
              <w:t>——</w:t>
            </w:r>
            <w:r>
              <w:rPr>
                <w:sz w:val="24"/>
                <w:szCs w:val="32"/>
              </w:rPr>
              <w:t>粉煤灰、</w:t>
            </w:r>
            <w:proofErr w:type="gramStart"/>
            <w:r>
              <w:rPr>
                <w:rFonts w:hint="eastAsia"/>
                <w:sz w:val="24"/>
                <w:szCs w:val="32"/>
              </w:rPr>
              <w:t>矿渣粉</w:t>
            </w:r>
            <w:r>
              <w:rPr>
                <w:sz w:val="24"/>
                <w:szCs w:val="32"/>
              </w:rPr>
              <w:t>对活化能</w:t>
            </w:r>
            <w:proofErr w:type="gramEnd"/>
            <w:r>
              <w:rPr>
                <w:sz w:val="24"/>
                <w:szCs w:val="32"/>
              </w:rPr>
              <w:t>的影响系数，可按表</w:t>
            </w:r>
            <w:r>
              <w:rPr>
                <w:rFonts w:hint="eastAsia"/>
                <w:sz w:val="24"/>
                <w:szCs w:val="32"/>
              </w:rPr>
              <w:t>A</w:t>
            </w:r>
            <w:r>
              <w:rPr>
                <w:sz w:val="24"/>
                <w:szCs w:val="32"/>
              </w:rPr>
              <w:t>.3.2</w:t>
            </w:r>
            <w:r>
              <w:rPr>
                <w:rFonts w:hint="eastAsia"/>
                <w:sz w:val="24"/>
                <w:szCs w:val="32"/>
              </w:rPr>
              <w:t>-</w:t>
            </w:r>
            <w:r>
              <w:rPr>
                <w:sz w:val="24"/>
                <w:szCs w:val="32"/>
              </w:rPr>
              <w:t>1</w:t>
            </w:r>
            <w:r>
              <w:rPr>
                <w:sz w:val="24"/>
                <w:szCs w:val="32"/>
              </w:rPr>
              <w:t>选取</w:t>
            </w:r>
            <w:r>
              <w:rPr>
                <w:rFonts w:hint="eastAsia"/>
                <w:sz w:val="24"/>
                <w:szCs w:val="32"/>
              </w:rPr>
              <w:t>，必要时进行插值计算；</w:t>
            </w:r>
          </w:p>
        </w:tc>
      </w:tr>
      <w:tr w:rsidR="003C704A" w14:paraId="237819FF" w14:textId="77777777">
        <w:tc>
          <w:tcPr>
            <w:tcW w:w="832" w:type="pct"/>
            <w:vAlign w:val="center"/>
          </w:tcPr>
          <w:p w14:paraId="520D1BCB" w14:textId="77777777" w:rsidR="003C704A" w:rsidRDefault="00000000">
            <w:pPr>
              <w:spacing w:line="360" w:lineRule="auto"/>
              <w:jc w:val="right"/>
              <w:rPr>
                <w:i/>
                <w:sz w:val="24"/>
                <w:szCs w:val="32"/>
              </w:rPr>
            </w:pPr>
            <w:proofErr w:type="spellStart"/>
            <w:r>
              <w:rPr>
                <w:i/>
                <w:sz w:val="24"/>
              </w:rPr>
              <w:t>k</w:t>
            </w:r>
            <w:r>
              <w:rPr>
                <w:i/>
                <w:sz w:val="24"/>
                <w:vertAlign w:val="subscript"/>
              </w:rPr>
              <w:t>h</w:t>
            </w:r>
            <w:proofErr w:type="spellEnd"/>
          </w:p>
        </w:tc>
        <w:tc>
          <w:tcPr>
            <w:tcW w:w="4167" w:type="pct"/>
            <w:vAlign w:val="center"/>
          </w:tcPr>
          <w:p w14:paraId="5BF00EE4" w14:textId="77777777" w:rsidR="003C704A" w:rsidRDefault="00000000">
            <w:pPr>
              <w:spacing w:line="360" w:lineRule="auto"/>
              <w:rPr>
                <w:sz w:val="24"/>
                <w:szCs w:val="32"/>
              </w:rPr>
            </w:pPr>
            <w:r>
              <w:rPr>
                <w:sz w:val="24"/>
              </w:rPr>
              <w:t>——</w:t>
            </w:r>
            <w:r>
              <w:rPr>
                <w:sz w:val="24"/>
              </w:rPr>
              <w:t>湿度影响系数；</w:t>
            </w:r>
          </w:p>
        </w:tc>
      </w:tr>
      <w:tr w:rsidR="003C704A" w14:paraId="3D9D871E" w14:textId="77777777">
        <w:tc>
          <w:tcPr>
            <w:tcW w:w="832" w:type="pct"/>
          </w:tcPr>
          <w:p w14:paraId="518A04F5" w14:textId="77777777" w:rsidR="003C704A" w:rsidRDefault="00000000">
            <w:pPr>
              <w:spacing w:line="360" w:lineRule="auto"/>
              <w:jc w:val="right"/>
              <w:rPr>
                <w:sz w:val="24"/>
              </w:rPr>
            </w:pPr>
            <w:r>
              <w:rPr>
                <w:sz w:val="24"/>
              </w:rPr>
              <w:t>[</w:t>
            </w:r>
            <w:r>
              <w:rPr>
                <w:i/>
                <w:sz w:val="24"/>
              </w:rPr>
              <w:t>k</w:t>
            </w:r>
            <w:r>
              <w:rPr>
                <w:sz w:val="24"/>
              </w:rPr>
              <w:t>]</w:t>
            </w:r>
          </w:p>
        </w:tc>
        <w:tc>
          <w:tcPr>
            <w:tcW w:w="4167" w:type="pct"/>
          </w:tcPr>
          <w:p w14:paraId="36ED031F" w14:textId="77777777" w:rsidR="003C704A" w:rsidRDefault="00000000">
            <w:pPr>
              <w:spacing w:line="360" w:lineRule="auto"/>
              <w:rPr>
                <w:sz w:val="24"/>
              </w:rPr>
            </w:pPr>
            <w:r>
              <w:rPr>
                <w:sz w:val="24"/>
              </w:rPr>
              <w:t>——</w:t>
            </w:r>
            <w:r>
              <w:rPr>
                <w:sz w:val="24"/>
              </w:rPr>
              <w:t>刚度矩阵；</w:t>
            </w:r>
          </w:p>
        </w:tc>
      </w:tr>
      <w:tr w:rsidR="003C704A" w14:paraId="0354D18F" w14:textId="77777777">
        <w:tc>
          <w:tcPr>
            <w:tcW w:w="832" w:type="pct"/>
          </w:tcPr>
          <w:p w14:paraId="5F554EFB" w14:textId="77777777" w:rsidR="003C704A" w:rsidRDefault="00000000">
            <w:pPr>
              <w:spacing w:line="360" w:lineRule="auto"/>
              <w:jc w:val="right"/>
              <w:rPr>
                <w:i/>
                <w:sz w:val="24"/>
              </w:rPr>
            </w:pPr>
            <w:r>
              <w:rPr>
                <w:rFonts w:hint="eastAsia"/>
                <w:i/>
                <w:sz w:val="24"/>
              </w:rPr>
              <w:t>L</w:t>
            </w:r>
          </w:p>
        </w:tc>
        <w:tc>
          <w:tcPr>
            <w:tcW w:w="4167" w:type="pct"/>
          </w:tcPr>
          <w:p w14:paraId="66C3DF27" w14:textId="77777777" w:rsidR="003C704A" w:rsidRDefault="00000000">
            <w:pPr>
              <w:spacing w:line="360" w:lineRule="auto"/>
              <w:rPr>
                <w:sz w:val="24"/>
              </w:rPr>
            </w:pPr>
            <w:r>
              <w:rPr>
                <w:sz w:val="24"/>
              </w:rPr>
              <w:t>——</w:t>
            </w:r>
            <w:r>
              <w:rPr>
                <w:rFonts w:hint="eastAsia"/>
                <w:sz w:val="24"/>
              </w:rPr>
              <w:t>P</w:t>
            </w:r>
            <w:r>
              <w:rPr>
                <w:sz w:val="24"/>
              </w:rPr>
              <w:t>VC</w:t>
            </w:r>
            <w:r>
              <w:rPr>
                <w:rFonts w:hint="eastAsia"/>
                <w:sz w:val="24"/>
              </w:rPr>
              <w:t>管模具长度（</w:t>
            </w:r>
            <w:r>
              <w:rPr>
                <w:rFonts w:hint="eastAsia"/>
                <w:sz w:val="24"/>
              </w:rPr>
              <w:t>mm</w:t>
            </w:r>
            <w:r>
              <w:rPr>
                <w:rFonts w:hint="eastAsia"/>
                <w:sz w:val="24"/>
              </w:rPr>
              <w:t>）</w:t>
            </w:r>
            <w:r>
              <w:rPr>
                <w:sz w:val="24"/>
              </w:rPr>
              <w:t>；</w:t>
            </w:r>
          </w:p>
        </w:tc>
      </w:tr>
      <w:tr w:rsidR="003C704A" w14:paraId="4577C8E5" w14:textId="77777777">
        <w:tc>
          <w:tcPr>
            <w:tcW w:w="832" w:type="pct"/>
          </w:tcPr>
          <w:p w14:paraId="67F80E20" w14:textId="77777777" w:rsidR="003C704A" w:rsidRDefault="00000000">
            <w:pPr>
              <w:spacing w:line="360" w:lineRule="auto"/>
              <w:jc w:val="right"/>
              <w:rPr>
                <w:rFonts w:eastAsia="微软雅黑"/>
                <w:i/>
                <w:color w:val="333333"/>
                <w:sz w:val="24"/>
                <w:szCs w:val="32"/>
              </w:rPr>
            </w:pPr>
            <w:r>
              <w:rPr>
                <w:i/>
                <w:sz w:val="24"/>
              </w:rPr>
              <w:t>L</w:t>
            </w:r>
            <w:r>
              <w:rPr>
                <w:i/>
                <w:sz w:val="24"/>
                <w:vertAlign w:val="subscript"/>
              </w:rPr>
              <w:t>0</w:t>
            </w:r>
          </w:p>
        </w:tc>
        <w:tc>
          <w:tcPr>
            <w:tcW w:w="4167" w:type="pct"/>
          </w:tcPr>
          <w:p w14:paraId="3242BDCA" w14:textId="77777777" w:rsidR="003C704A" w:rsidRDefault="00000000">
            <w:pPr>
              <w:spacing w:line="360" w:lineRule="auto"/>
              <w:rPr>
                <w:sz w:val="24"/>
              </w:rPr>
            </w:pPr>
            <w:r>
              <w:rPr>
                <w:sz w:val="24"/>
              </w:rPr>
              <w:t>——</w:t>
            </w:r>
            <w:r>
              <w:rPr>
                <w:rFonts w:hint="eastAsia"/>
                <w:sz w:val="24"/>
              </w:rPr>
              <w:t>初凝时千分表初始读数（</w:t>
            </w:r>
            <w:r>
              <w:rPr>
                <w:rFonts w:hint="eastAsia"/>
                <w:sz w:val="24"/>
              </w:rPr>
              <w:t>mm</w:t>
            </w:r>
            <w:r>
              <w:rPr>
                <w:rFonts w:hint="eastAsia"/>
                <w:sz w:val="24"/>
              </w:rPr>
              <w:t>）</w:t>
            </w:r>
            <w:r>
              <w:rPr>
                <w:sz w:val="24"/>
              </w:rPr>
              <w:t>；</w:t>
            </w:r>
          </w:p>
        </w:tc>
      </w:tr>
      <w:tr w:rsidR="003C704A" w14:paraId="169A7E8B" w14:textId="77777777">
        <w:tc>
          <w:tcPr>
            <w:tcW w:w="832" w:type="pct"/>
          </w:tcPr>
          <w:p w14:paraId="1F62E338" w14:textId="77777777" w:rsidR="003C704A" w:rsidRDefault="00000000">
            <w:pPr>
              <w:spacing w:line="360" w:lineRule="auto"/>
              <w:jc w:val="right"/>
              <w:rPr>
                <w:i/>
                <w:sz w:val="24"/>
              </w:rPr>
            </w:pPr>
            <w:r>
              <w:rPr>
                <w:rFonts w:eastAsia="微软雅黑"/>
                <w:i/>
                <w:color w:val="333333"/>
                <w:sz w:val="24"/>
                <w:szCs w:val="32"/>
              </w:rPr>
              <w:t>L</w:t>
            </w:r>
            <w:r>
              <w:rPr>
                <w:rFonts w:eastAsia="微软雅黑" w:hint="eastAsia"/>
                <w:i/>
                <w:color w:val="333333"/>
                <w:sz w:val="24"/>
                <w:szCs w:val="32"/>
                <w:vertAlign w:val="subscript"/>
              </w:rPr>
              <w:t>t</w:t>
            </w:r>
          </w:p>
        </w:tc>
        <w:tc>
          <w:tcPr>
            <w:tcW w:w="4167" w:type="pct"/>
          </w:tcPr>
          <w:p w14:paraId="2FB38FA5" w14:textId="77777777" w:rsidR="003C704A" w:rsidRDefault="00000000">
            <w:pPr>
              <w:spacing w:line="360" w:lineRule="auto"/>
              <w:rPr>
                <w:sz w:val="24"/>
              </w:rPr>
            </w:pPr>
            <w:r>
              <w:rPr>
                <w:sz w:val="24"/>
              </w:rPr>
              <w:t>——</w:t>
            </w:r>
            <w:r>
              <w:rPr>
                <w:i/>
                <w:sz w:val="24"/>
              </w:rPr>
              <w:t>t</w:t>
            </w:r>
            <w:r>
              <w:rPr>
                <w:rFonts w:hint="eastAsia"/>
                <w:iCs/>
                <w:sz w:val="24"/>
              </w:rPr>
              <w:t>时刻千分表读数</w:t>
            </w:r>
            <w:r>
              <w:rPr>
                <w:sz w:val="24"/>
              </w:rPr>
              <w:t>（</w:t>
            </w:r>
            <w:r>
              <w:rPr>
                <w:rFonts w:hint="eastAsia"/>
                <w:sz w:val="24"/>
              </w:rPr>
              <w:t>mm</w:t>
            </w:r>
            <w:r>
              <w:rPr>
                <w:sz w:val="24"/>
              </w:rPr>
              <w:t>）；</w:t>
            </w:r>
          </w:p>
        </w:tc>
      </w:tr>
      <w:tr w:rsidR="003C704A" w14:paraId="649A4563" w14:textId="77777777">
        <w:trPr>
          <w:trHeight w:val="715"/>
        </w:trPr>
        <w:tc>
          <w:tcPr>
            <w:tcW w:w="832" w:type="pct"/>
          </w:tcPr>
          <w:p w14:paraId="3FF5468E" w14:textId="77777777" w:rsidR="003C704A" w:rsidRDefault="00000000">
            <w:pPr>
              <w:spacing w:line="360" w:lineRule="auto"/>
              <w:jc w:val="right"/>
              <w:rPr>
                <w:i/>
                <w:sz w:val="24"/>
                <w:szCs w:val="32"/>
              </w:rPr>
            </w:pPr>
            <w:r>
              <w:rPr>
                <w:i/>
                <w:sz w:val="24"/>
                <w:szCs w:val="32"/>
              </w:rPr>
              <w:t>m</w:t>
            </w:r>
          </w:p>
          <w:p w14:paraId="3FA087EF" w14:textId="77777777" w:rsidR="003C704A" w:rsidRDefault="003C704A">
            <w:pPr>
              <w:spacing w:line="360" w:lineRule="auto"/>
              <w:ind w:right="388"/>
              <w:rPr>
                <w:i/>
                <w:sz w:val="24"/>
                <w:szCs w:val="32"/>
              </w:rPr>
            </w:pPr>
          </w:p>
        </w:tc>
        <w:tc>
          <w:tcPr>
            <w:tcW w:w="4167" w:type="pct"/>
          </w:tcPr>
          <w:p w14:paraId="0C8BA735" w14:textId="77777777" w:rsidR="003C704A" w:rsidRDefault="00000000">
            <w:pPr>
              <w:spacing w:line="360" w:lineRule="auto"/>
              <w:jc w:val="center"/>
              <w:rPr>
                <w:sz w:val="24"/>
                <w:szCs w:val="32"/>
              </w:rPr>
            </w:pPr>
            <w:r>
              <w:rPr>
                <w:sz w:val="24"/>
                <w:szCs w:val="32"/>
              </w:rPr>
              <w:t>——</w:t>
            </w:r>
            <w:r>
              <w:rPr>
                <w:sz w:val="24"/>
                <w:szCs w:val="32"/>
              </w:rPr>
              <w:t>与水泥品种、浇筑温度等有关的经验系数</w:t>
            </w:r>
            <w:r>
              <w:rPr>
                <w:rFonts w:hint="eastAsia"/>
                <w:sz w:val="24"/>
                <w:szCs w:val="32"/>
              </w:rPr>
              <w:t>（</w:t>
            </w:r>
            <w:r>
              <w:rPr>
                <w:rFonts w:hint="eastAsia"/>
                <w:sz w:val="24"/>
                <w:szCs w:val="32"/>
              </w:rPr>
              <w:t>d</w:t>
            </w:r>
            <w:r>
              <w:rPr>
                <w:rFonts w:hint="eastAsia"/>
                <w:sz w:val="24"/>
                <w:szCs w:val="32"/>
                <w:vertAlign w:val="superscript"/>
              </w:rPr>
              <w:t>-1</w:t>
            </w:r>
            <w:r>
              <w:rPr>
                <w:rFonts w:hint="eastAsia"/>
                <w:sz w:val="24"/>
                <w:szCs w:val="32"/>
              </w:rPr>
              <w:t>），</w:t>
            </w:r>
            <w:r>
              <w:rPr>
                <w:sz w:val="24"/>
                <w:szCs w:val="32"/>
              </w:rPr>
              <w:t>C30~C40</w:t>
            </w:r>
            <w:r>
              <w:rPr>
                <w:sz w:val="24"/>
                <w:szCs w:val="32"/>
              </w:rPr>
              <w:t>混凝土可取</w:t>
            </w:r>
            <w:r>
              <w:rPr>
                <w:sz w:val="24"/>
                <w:szCs w:val="32"/>
              </w:rPr>
              <w:t>0.8</w:t>
            </w:r>
            <w:r>
              <w:rPr>
                <w:rFonts w:hint="eastAsia"/>
                <w:sz w:val="24"/>
                <w:szCs w:val="32"/>
              </w:rPr>
              <w:t xml:space="preserve"> d</w:t>
            </w:r>
            <w:r>
              <w:rPr>
                <w:rFonts w:hint="eastAsia"/>
                <w:sz w:val="24"/>
                <w:szCs w:val="32"/>
                <w:vertAlign w:val="superscript"/>
              </w:rPr>
              <w:t>-1</w:t>
            </w:r>
            <w:r>
              <w:rPr>
                <w:sz w:val="24"/>
                <w:szCs w:val="32"/>
              </w:rPr>
              <w:t>~1.0</w:t>
            </w:r>
            <w:r>
              <w:rPr>
                <w:rFonts w:hint="eastAsia"/>
                <w:sz w:val="24"/>
                <w:szCs w:val="32"/>
              </w:rPr>
              <w:t xml:space="preserve"> </w:t>
            </w:r>
            <w:r>
              <w:rPr>
                <w:sz w:val="24"/>
                <w:szCs w:val="32"/>
              </w:rPr>
              <w:t>d</w:t>
            </w:r>
            <w:r>
              <w:rPr>
                <w:sz w:val="24"/>
                <w:szCs w:val="32"/>
                <w:vertAlign w:val="superscript"/>
              </w:rPr>
              <w:t>-1</w:t>
            </w:r>
            <w:r>
              <w:rPr>
                <w:sz w:val="24"/>
                <w:szCs w:val="32"/>
              </w:rPr>
              <w:t>，</w:t>
            </w:r>
            <w:r>
              <w:rPr>
                <w:sz w:val="24"/>
                <w:szCs w:val="32"/>
              </w:rPr>
              <w:t>C50~C</w:t>
            </w:r>
            <w:r>
              <w:rPr>
                <w:rFonts w:hint="eastAsia"/>
                <w:sz w:val="24"/>
                <w:szCs w:val="32"/>
              </w:rPr>
              <w:t>6</w:t>
            </w:r>
            <w:r>
              <w:rPr>
                <w:sz w:val="24"/>
                <w:szCs w:val="32"/>
              </w:rPr>
              <w:t>0</w:t>
            </w:r>
            <w:r>
              <w:rPr>
                <w:sz w:val="24"/>
                <w:szCs w:val="32"/>
              </w:rPr>
              <w:t>混凝土可取</w:t>
            </w:r>
            <w:r>
              <w:rPr>
                <w:sz w:val="24"/>
                <w:szCs w:val="32"/>
              </w:rPr>
              <w:t>1.0</w:t>
            </w:r>
            <w:r>
              <w:rPr>
                <w:rFonts w:hint="eastAsia"/>
                <w:sz w:val="24"/>
                <w:szCs w:val="32"/>
              </w:rPr>
              <w:t xml:space="preserve"> d</w:t>
            </w:r>
            <w:r>
              <w:rPr>
                <w:rFonts w:hint="eastAsia"/>
                <w:sz w:val="24"/>
                <w:szCs w:val="32"/>
                <w:vertAlign w:val="superscript"/>
              </w:rPr>
              <w:t>-1</w:t>
            </w:r>
            <w:r>
              <w:rPr>
                <w:rFonts w:hint="eastAsia"/>
                <w:sz w:val="24"/>
                <w:szCs w:val="32"/>
              </w:rPr>
              <w:t>~</w:t>
            </w:r>
            <w:r>
              <w:rPr>
                <w:sz w:val="24"/>
                <w:szCs w:val="32"/>
              </w:rPr>
              <w:t>1.5 d</w:t>
            </w:r>
            <w:r>
              <w:rPr>
                <w:sz w:val="24"/>
                <w:szCs w:val="32"/>
                <w:vertAlign w:val="superscript"/>
              </w:rPr>
              <w:t>-1</w:t>
            </w:r>
            <w:r>
              <w:rPr>
                <w:sz w:val="24"/>
                <w:szCs w:val="32"/>
              </w:rPr>
              <w:t>；</w:t>
            </w:r>
          </w:p>
        </w:tc>
      </w:tr>
      <w:tr w:rsidR="003C704A" w14:paraId="0F78A646" w14:textId="77777777">
        <w:tc>
          <w:tcPr>
            <w:tcW w:w="832" w:type="pct"/>
            <w:vAlign w:val="center"/>
          </w:tcPr>
          <w:p w14:paraId="0D64DC75" w14:textId="77777777" w:rsidR="003C704A" w:rsidRDefault="00000000">
            <w:pPr>
              <w:spacing w:line="360" w:lineRule="auto"/>
              <w:jc w:val="right"/>
              <w:rPr>
                <w:i/>
                <w:sz w:val="24"/>
                <w:szCs w:val="32"/>
              </w:rPr>
            </w:pPr>
            <w:r>
              <w:rPr>
                <w:i/>
                <w:sz w:val="24"/>
                <w:szCs w:val="32"/>
              </w:rPr>
              <w:t>n</w:t>
            </w:r>
          </w:p>
        </w:tc>
        <w:tc>
          <w:tcPr>
            <w:tcW w:w="4167" w:type="pct"/>
            <w:vAlign w:val="center"/>
          </w:tcPr>
          <w:p w14:paraId="716A20C9" w14:textId="77777777" w:rsidR="003C704A" w:rsidRDefault="00000000">
            <w:pPr>
              <w:spacing w:line="360" w:lineRule="auto"/>
              <w:rPr>
                <w:sz w:val="24"/>
                <w:szCs w:val="32"/>
              </w:rPr>
            </w:pPr>
            <w:r>
              <w:rPr>
                <w:sz w:val="24"/>
                <w:szCs w:val="32"/>
              </w:rPr>
              <w:t>——</w:t>
            </w:r>
            <w:r>
              <w:rPr>
                <w:sz w:val="24"/>
                <w:szCs w:val="32"/>
              </w:rPr>
              <w:t>表面法线方向</w:t>
            </w:r>
            <w:r>
              <w:rPr>
                <w:rFonts w:hint="eastAsia"/>
                <w:sz w:val="24"/>
                <w:szCs w:val="32"/>
              </w:rPr>
              <w:t>；</w:t>
            </w:r>
          </w:p>
        </w:tc>
      </w:tr>
      <w:tr w:rsidR="003C704A" w14:paraId="5330FFF9" w14:textId="77777777">
        <w:tc>
          <w:tcPr>
            <w:tcW w:w="832" w:type="pct"/>
            <w:vAlign w:val="center"/>
          </w:tcPr>
          <w:p w14:paraId="228F8A99" w14:textId="77777777" w:rsidR="003C704A" w:rsidRDefault="00000000">
            <w:pPr>
              <w:spacing w:line="360" w:lineRule="auto"/>
              <w:jc w:val="right"/>
              <w:rPr>
                <w:sz w:val="24"/>
                <w:szCs w:val="32"/>
              </w:rPr>
            </w:pPr>
            <w:r>
              <w:rPr>
                <w:i/>
                <w:sz w:val="24"/>
                <w:szCs w:val="32"/>
              </w:rPr>
              <w:t>Pc</w:t>
            </w:r>
            <w:r>
              <w:rPr>
                <w:i/>
                <w:sz w:val="24"/>
                <w:szCs w:val="32"/>
              </w:rPr>
              <w:t>、</w:t>
            </w:r>
            <w:r>
              <w:rPr>
                <w:i/>
                <w:sz w:val="24"/>
                <w:szCs w:val="32"/>
              </w:rPr>
              <w:t>P</w:t>
            </w:r>
            <w:r>
              <w:rPr>
                <w:i/>
                <w:sz w:val="24"/>
                <w:szCs w:val="32"/>
                <w:vertAlign w:val="subscript"/>
              </w:rPr>
              <w:t>SL</w:t>
            </w:r>
            <w:r>
              <w:rPr>
                <w:sz w:val="24"/>
                <w:szCs w:val="32"/>
              </w:rPr>
              <w:t>、</w:t>
            </w:r>
            <w:r>
              <w:rPr>
                <w:i/>
                <w:sz w:val="24"/>
                <w:szCs w:val="32"/>
              </w:rPr>
              <w:t>P</w:t>
            </w:r>
            <w:r>
              <w:rPr>
                <w:i/>
                <w:sz w:val="24"/>
                <w:szCs w:val="32"/>
                <w:vertAlign w:val="subscript"/>
              </w:rPr>
              <w:t>FA</w:t>
            </w:r>
          </w:p>
        </w:tc>
        <w:tc>
          <w:tcPr>
            <w:tcW w:w="4167" w:type="pct"/>
            <w:vAlign w:val="center"/>
          </w:tcPr>
          <w:p w14:paraId="77C4C7C6" w14:textId="77777777" w:rsidR="003C704A" w:rsidRDefault="00000000">
            <w:pPr>
              <w:spacing w:line="360" w:lineRule="auto"/>
              <w:rPr>
                <w:sz w:val="24"/>
                <w:szCs w:val="32"/>
              </w:rPr>
            </w:pPr>
            <w:r>
              <w:rPr>
                <w:sz w:val="24"/>
                <w:szCs w:val="32"/>
              </w:rPr>
              <w:t>——</w:t>
            </w:r>
            <w:r>
              <w:rPr>
                <w:sz w:val="24"/>
                <w:szCs w:val="32"/>
              </w:rPr>
              <w:t>水泥、</w:t>
            </w:r>
            <w:r>
              <w:rPr>
                <w:rFonts w:hint="eastAsia"/>
                <w:sz w:val="24"/>
                <w:szCs w:val="32"/>
              </w:rPr>
              <w:t>矿渣粉</w:t>
            </w:r>
            <w:r>
              <w:rPr>
                <w:sz w:val="24"/>
                <w:szCs w:val="32"/>
              </w:rPr>
              <w:t>、粉煤灰的掺量</w:t>
            </w:r>
            <w:r>
              <w:rPr>
                <w:rFonts w:hint="eastAsia"/>
                <w:sz w:val="24"/>
                <w:szCs w:val="32"/>
              </w:rPr>
              <w:t>（</w:t>
            </w:r>
            <w:r>
              <w:rPr>
                <w:rFonts w:hint="eastAsia"/>
                <w:sz w:val="24"/>
                <w:szCs w:val="32"/>
              </w:rPr>
              <w:t>%</w:t>
            </w:r>
            <w:r>
              <w:rPr>
                <w:rFonts w:hint="eastAsia"/>
                <w:sz w:val="24"/>
                <w:szCs w:val="32"/>
              </w:rPr>
              <w:t>）；</w:t>
            </w:r>
          </w:p>
        </w:tc>
      </w:tr>
      <w:tr w:rsidR="003C704A" w14:paraId="73AE0114" w14:textId="77777777">
        <w:tc>
          <w:tcPr>
            <w:tcW w:w="832" w:type="pct"/>
            <w:vAlign w:val="center"/>
          </w:tcPr>
          <w:p w14:paraId="19D8D5D7" w14:textId="77777777" w:rsidR="003C704A" w:rsidRDefault="00000000">
            <w:pPr>
              <w:spacing w:line="360" w:lineRule="auto"/>
              <w:jc w:val="right"/>
              <w:rPr>
                <w:sz w:val="24"/>
                <w:szCs w:val="32"/>
              </w:rPr>
            </w:pPr>
            <w:r>
              <w:rPr>
                <w:i/>
                <w:sz w:val="24"/>
                <w:szCs w:val="32"/>
              </w:rPr>
              <w:t>Q</w:t>
            </w:r>
          </w:p>
        </w:tc>
        <w:tc>
          <w:tcPr>
            <w:tcW w:w="4167" w:type="pct"/>
            <w:vAlign w:val="center"/>
          </w:tcPr>
          <w:p w14:paraId="2E905F8A" w14:textId="77777777" w:rsidR="003C704A" w:rsidRDefault="00000000">
            <w:pPr>
              <w:spacing w:line="360" w:lineRule="auto"/>
              <w:rPr>
                <w:sz w:val="24"/>
                <w:szCs w:val="32"/>
              </w:rPr>
            </w:pPr>
            <w:r>
              <w:rPr>
                <w:sz w:val="24"/>
                <w:szCs w:val="32"/>
              </w:rPr>
              <w:t>——</w:t>
            </w:r>
            <w:r>
              <w:rPr>
                <w:sz w:val="24"/>
                <w:szCs w:val="32"/>
              </w:rPr>
              <w:t>胶凝材料放热总量（</w:t>
            </w:r>
            <w:r>
              <w:rPr>
                <w:sz w:val="24"/>
                <w:szCs w:val="32"/>
              </w:rPr>
              <w:t>kJ/kg</w:t>
            </w:r>
            <w:r>
              <w:rPr>
                <w:sz w:val="24"/>
                <w:szCs w:val="32"/>
              </w:rPr>
              <w:t>）；</w:t>
            </w:r>
          </w:p>
        </w:tc>
      </w:tr>
      <w:tr w:rsidR="003C704A" w14:paraId="150D5F84" w14:textId="77777777">
        <w:tc>
          <w:tcPr>
            <w:tcW w:w="832" w:type="pct"/>
            <w:vAlign w:val="center"/>
          </w:tcPr>
          <w:p w14:paraId="756C5532" w14:textId="77777777" w:rsidR="003C704A" w:rsidRDefault="00000000">
            <w:pPr>
              <w:spacing w:line="360" w:lineRule="auto"/>
              <w:jc w:val="right"/>
              <w:rPr>
                <w:sz w:val="24"/>
                <w:szCs w:val="32"/>
              </w:rPr>
            </w:pPr>
            <w:r>
              <w:rPr>
                <w:i/>
                <w:sz w:val="24"/>
                <w:szCs w:val="32"/>
              </w:rPr>
              <w:t>Q(t)</w:t>
            </w:r>
          </w:p>
        </w:tc>
        <w:tc>
          <w:tcPr>
            <w:tcW w:w="4167" w:type="pct"/>
            <w:vAlign w:val="center"/>
          </w:tcPr>
          <w:p w14:paraId="580D65F5" w14:textId="77777777" w:rsidR="003C704A" w:rsidRDefault="00000000">
            <w:pPr>
              <w:spacing w:line="360" w:lineRule="auto"/>
              <w:rPr>
                <w:sz w:val="24"/>
                <w:szCs w:val="32"/>
              </w:rPr>
            </w:pPr>
            <w:r>
              <w:rPr>
                <w:sz w:val="24"/>
                <w:szCs w:val="32"/>
              </w:rPr>
              <w:t>——</w:t>
            </w:r>
            <w:r>
              <w:rPr>
                <w:i/>
                <w:sz w:val="24"/>
                <w:szCs w:val="32"/>
              </w:rPr>
              <w:t>t</w:t>
            </w:r>
            <w:r>
              <w:rPr>
                <w:sz w:val="24"/>
                <w:szCs w:val="32"/>
              </w:rPr>
              <w:t>时刻胶凝材料放热量（</w:t>
            </w:r>
            <w:r>
              <w:rPr>
                <w:sz w:val="24"/>
                <w:szCs w:val="32"/>
              </w:rPr>
              <w:t>kJ/kg</w:t>
            </w:r>
            <w:r>
              <w:rPr>
                <w:sz w:val="24"/>
                <w:szCs w:val="32"/>
              </w:rPr>
              <w:t>）</w:t>
            </w:r>
            <w:r>
              <w:rPr>
                <w:rFonts w:hint="eastAsia"/>
                <w:sz w:val="24"/>
                <w:szCs w:val="32"/>
              </w:rPr>
              <w:t>；</w:t>
            </w:r>
          </w:p>
        </w:tc>
      </w:tr>
      <w:tr w:rsidR="003C704A" w14:paraId="4D721E2A" w14:textId="77777777">
        <w:tc>
          <w:tcPr>
            <w:tcW w:w="832" w:type="pct"/>
            <w:vAlign w:val="center"/>
          </w:tcPr>
          <w:p w14:paraId="3D1619EE" w14:textId="77777777" w:rsidR="003C704A" w:rsidRDefault="00000000">
            <w:pPr>
              <w:spacing w:line="360" w:lineRule="auto"/>
              <w:jc w:val="right"/>
              <w:rPr>
                <w:i/>
                <w:sz w:val="24"/>
                <w:szCs w:val="32"/>
              </w:rPr>
            </w:pPr>
            <w:r>
              <w:rPr>
                <w:i/>
                <w:sz w:val="24"/>
                <w:szCs w:val="32"/>
              </w:rPr>
              <w:t>Q</w:t>
            </w:r>
            <w:r>
              <w:rPr>
                <w:i/>
                <w:sz w:val="24"/>
                <w:szCs w:val="32"/>
                <w:vertAlign w:val="subscript"/>
              </w:rPr>
              <w:t>C</w:t>
            </w:r>
          </w:p>
          <w:p w14:paraId="13ED842C" w14:textId="77777777" w:rsidR="003C704A" w:rsidRDefault="003C704A">
            <w:pPr>
              <w:spacing w:line="360" w:lineRule="auto"/>
              <w:jc w:val="right"/>
              <w:rPr>
                <w:sz w:val="24"/>
                <w:szCs w:val="32"/>
              </w:rPr>
            </w:pPr>
          </w:p>
        </w:tc>
        <w:tc>
          <w:tcPr>
            <w:tcW w:w="4167" w:type="pct"/>
            <w:vAlign w:val="center"/>
          </w:tcPr>
          <w:p w14:paraId="19F4551E" w14:textId="77777777" w:rsidR="003C704A" w:rsidRDefault="00000000">
            <w:pPr>
              <w:spacing w:line="360" w:lineRule="auto"/>
              <w:rPr>
                <w:sz w:val="24"/>
                <w:szCs w:val="32"/>
              </w:rPr>
            </w:pPr>
            <w:r>
              <w:rPr>
                <w:sz w:val="24"/>
                <w:szCs w:val="32"/>
              </w:rPr>
              <w:t>——</w:t>
            </w:r>
            <w:r>
              <w:rPr>
                <w:sz w:val="24"/>
                <w:szCs w:val="32"/>
              </w:rPr>
              <w:t>水泥放热总量（</w:t>
            </w:r>
            <w:r>
              <w:rPr>
                <w:sz w:val="24"/>
                <w:szCs w:val="32"/>
              </w:rPr>
              <w:t>kJ/kg</w:t>
            </w:r>
            <w:r>
              <w:rPr>
                <w:sz w:val="24"/>
                <w:szCs w:val="32"/>
              </w:rPr>
              <w:t>），</w:t>
            </w:r>
            <w:r>
              <w:rPr>
                <w:rFonts w:hint="eastAsia"/>
                <w:sz w:val="24"/>
                <w:szCs w:val="32"/>
              </w:rPr>
              <w:t>无试验数据时，</w:t>
            </w:r>
            <w:r>
              <w:rPr>
                <w:sz w:val="24"/>
                <w:szCs w:val="32"/>
              </w:rPr>
              <w:t>可按表</w:t>
            </w:r>
            <w:r>
              <w:rPr>
                <w:rFonts w:hint="eastAsia"/>
                <w:sz w:val="24"/>
                <w:szCs w:val="32"/>
              </w:rPr>
              <w:t>A</w:t>
            </w:r>
            <w:r>
              <w:rPr>
                <w:sz w:val="24"/>
                <w:szCs w:val="32"/>
              </w:rPr>
              <w:t>.3.1</w:t>
            </w:r>
            <w:r>
              <w:rPr>
                <w:rFonts w:hint="eastAsia"/>
                <w:sz w:val="24"/>
                <w:szCs w:val="32"/>
              </w:rPr>
              <w:t>-</w:t>
            </w:r>
            <w:r>
              <w:rPr>
                <w:sz w:val="24"/>
                <w:szCs w:val="32"/>
              </w:rPr>
              <w:t>1</w:t>
            </w:r>
            <w:r>
              <w:rPr>
                <w:sz w:val="24"/>
                <w:szCs w:val="32"/>
              </w:rPr>
              <w:t>选取；</w:t>
            </w:r>
          </w:p>
        </w:tc>
      </w:tr>
      <w:tr w:rsidR="003C704A" w14:paraId="4B97B9AC" w14:textId="77777777">
        <w:tc>
          <w:tcPr>
            <w:tcW w:w="832" w:type="pct"/>
            <w:vAlign w:val="center"/>
          </w:tcPr>
          <w:p w14:paraId="2DFC08ED" w14:textId="77777777" w:rsidR="003C704A" w:rsidRDefault="00000000">
            <w:pPr>
              <w:spacing w:line="360" w:lineRule="auto"/>
              <w:jc w:val="right"/>
              <w:rPr>
                <w:i/>
                <w:sz w:val="24"/>
              </w:rPr>
            </w:pPr>
            <w:r>
              <w:rPr>
                <w:i/>
                <w:sz w:val="24"/>
              </w:rPr>
              <w:t>q</w:t>
            </w:r>
            <w:r>
              <w:rPr>
                <w:sz w:val="24"/>
                <w:vertAlign w:val="subscript"/>
              </w:rPr>
              <w:t>1</w:t>
            </w:r>
          </w:p>
        </w:tc>
        <w:tc>
          <w:tcPr>
            <w:tcW w:w="4167" w:type="pct"/>
            <w:vAlign w:val="center"/>
          </w:tcPr>
          <w:p w14:paraId="38EF3381" w14:textId="77777777" w:rsidR="003C704A" w:rsidRDefault="00000000">
            <w:pPr>
              <w:spacing w:line="360" w:lineRule="auto"/>
              <w:rPr>
                <w:sz w:val="24"/>
              </w:rPr>
            </w:pPr>
            <w:r>
              <w:rPr>
                <w:sz w:val="24"/>
              </w:rPr>
              <w:t>——</w:t>
            </w:r>
            <w:r>
              <w:rPr>
                <w:sz w:val="24"/>
              </w:rPr>
              <w:t>瞬时弹性变形系数；</w:t>
            </w:r>
          </w:p>
        </w:tc>
      </w:tr>
      <w:tr w:rsidR="003C704A" w14:paraId="384102DD" w14:textId="77777777">
        <w:tc>
          <w:tcPr>
            <w:tcW w:w="832" w:type="pct"/>
            <w:vAlign w:val="center"/>
          </w:tcPr>
          <w:p w14:paraId="16BAE536" w14:textId="77777777" w:rsidR="003C704A" w:rsidRDefault="00000000">
            <w:pPr>
              <w:spacing w:line="360" w:lineRule="auto"/>
              <w:jc w:val="right"/>
              <w:rPr>
                <w:i/>
                <w:sz w:val="24"/>
              </w:rPr>
            </w:pPr>
            <w:r>
              <w:rPr>
                <w:i/>
                <w:sz w:val="24"/>
              </w:rPr>
              <w:t>q</w:t>
            </w:r>
            <w:r>
              <w:rPr>
                <w:sz w:val="24"/>
                <w:vertAlign w:val="subscript"/>
              </w:rPr>
              <w:t>2</w:t>
            </w:r>
            <w:r>
              <w:rPr>
                <w:sz w:val="24"/>
              </w:rPr>
              <w:t>、</w:t>
            </w:r>
            <w:r>
              <w:rPr>
                <w:i/>
                <w:sz w:val="24"/>
              </w:rPr>
              <w:t>q</w:t>
            </w:r>
            <w:r>
              <w:rPr>
                <w:sz w:val="24"/>
                <w:vertAlign w:val="subscript"/>
              </w:rPr>
              <w:t>3</w:t>
            </w:r>
            <w:r>
              <w:rPr>
                <w:sz w:val="24"/>
              </w:rPr>
              <w:t>、</w:t>
            </w:r>
            <w:r>
              <w:rPr>
                <w:i/>
                <w:sz w:val="24"/>
              </w:rPr>
              <w:t>q</w:t>
            </w:r>
            <w:r>
              <w:rPr>
                <w:sz w:val="24"/>
                <w:vertAlign w:val="subscript"/>
              </w:rPr>
              <w:t>4</w:t>
            </w:r>
            <w:r>
              <w:rPr>
                <w:sz w:val="24"/>
              </w:rPr>
              <w:t>、</w:t>
            </w:r>
            <w:r>
              <w:rPr>
                <w:i/>
                <w:sz w:val="24"/>
              </w:rPr>
              <w:t>q</w:t>
            </w:r>
            <w:r>
              <w:rPr>
                <w:sz w:val="24"/>
                <w:vertAlign w:val="subscript"/>
              </w:rPr>
              <w:t>5</w:t>
            </w:r>
          </w:p>
        </w:tc>
        <w:tc>
          <w:tcPr>
            <w:tcW w:w="4167" w:type="pct"/>
            <w:vAlign w:val="center"/>
          </w:tcPr>
          <w:p w14:paraId="1AF80769" w14:textId="77777777" w:rsidR="003C704A" w:rsidRDefault="00000000">
            <w:pPr>
              <w:spacing w:line="360" w:lineRule="auto"/>
              <w:rPr>
                <w:sz w:val="24"/>
              </w:rPr>
            </w:pPr>
            <w:r>
              <w:rPr>
                <w:sz w:val="24"/>
              </w:rPr>
              <w:t>——</w:t>
            </w:r>
            <w:r>
              <w:rPr>
                <w:sz w:val="24"/>
              </w:rPr>
              <w:t>实验数据拟合的经验系数</w:t>
            </w:r>
            <w:r>
              <w:rPr>
                <w:rFonts w:hint="eastAsia"/>
                <w:sz w:val="24"/>
              </w:rPr>
              <w:t>；</w:t>
            </w:r>
          </w:p>
        </w:tc>
      </w:tr>
      <w:tr w:rsidR="003C704A" w14:paraId="2315CF03" w14:textId="77777777">
        <w:tc>
          <w:tcPr>
            <w:tcW w:w="832" w:type="pct"/>
            <w:vAlign w:val="center"/>
          </w:tcPr>
          <w:p w14:paraId="3117A935" w14:textId="77777777" w:rsidR="003C704A" w:rsidRDefault="00000000">
            <w:pPr>
              <w:spacing w:line="360" w:lineRule="auto"/>
              <w:jc w:val="right"/>
              <w:rPr>
                <w:i/>
                <w:sz w:val="24"/>
                <w:szCs w:val="32"/>
              </w:rPr>
            </w:pPr>
            <w:proofErr w:type="spellStart"/>
            <w:r>
              <w:rPr>
                <w:i/>
                <w:sz w:val="24"/>
                <w:szCs w:val="32"/>
              </w:rPr>
              <w:t>q</w:t>
            </w:r>
            <w:r>
              <w:rPr>
                <w:i/>
                <w:sz w:val="24"/>
                <w:szCs w:val="32"/>
                <w:vertAlign w:val="subscript"/>
              </w:rPr>
              <w:t>a</w:t>
            </w:r>
            <w:proofErr w:type="spellEnd"/>
          </w:p>
        </w:tc>
        <w:tc>
          <w:tcPr>
            <w:tcW w:w="4167" w:type="pct"/>
            <w:vAlign w:val="center"/>
          </w:tcPr>
          <w:p w14:paraId="73C336AF" w14:textId="77777777" w:rsidR="003C704A" w:rsidRDefault="00000000">
            <w:pPr>
              <w:spacing w:line="360" w:lineRule="auto"/>
              <w:rPr>
                <w:sz w:val="24"/>
                <w:szCs w:val="32"/>
              </w:rPr>
            </w:pPr>
            <w:r>
              <w:rPr>
                <w:sz w:val="24"/>
                <w:szCs w:val="32"/>
              </w:rPr>
              <w:t>——</w:t>
            </w:r>
            <w:r>
              <w:rPr>
                <w:sz w:val="24"/>
                <w:szCs w:val="32"/>
              </w:rPr>
              <w:t>水化放热速率</w:t>
            </w:r>
            <w:r>
              <w:rPr>
                <w:rFonts w:hint="eastAsia"/>
                <w:sz w:val="24"/>
                <w:szCs w:val="32"/>
              </w:rPr>
              <w:t>（</w:t>
            </w:r>
            <w:r>
              <w:rPr>
                <w:rFonts w:hint="eastAsia"/>
                <w:sz w:val="24"/>
                <w:szCs w:val="32"/>
              </w:rPr>
              <w:t>w/m</w:t>
            </w:r>
            <w:r>
              <w:rPr>
                <w:rFonts w:hint="eastAsia"/>
                <w:sz w:val="24"/>
                <w:szCs w:val="32"/>
                <w:vertAlign w:val="superscript"/>
              </w:rPr>
              <w:t>3</w:t>
            </w:r>
            <w:r>
              <w:rPr>
                <w:rFonts w:hint="eastAsia"/>
                <w:sz w:val="24"/>
                <w:szCs w:val="32"/>
              </w:rPr>
              <w:t>）</w:t>
            </w:r>
            <w:r>
              <w:rPr>
                <w:sz w:val="24"/>
                <w:szCs w:val="32"/>
              </w:rPr>
              <w:t>；</w:t>
            </w:r>
          </w:p>
        </w:tc>
      </w:tr>
      <w:tr w:rsidR="003C704A" w14:paraId="1DDF168C" w14:textId="77777777">
        <w:tc>
          <w:tcPr>
            <w:tcW w:w="832" w:type="pct"/>
            <w:vAlign w:val="center"/>
          </w:tcPr>
          <w:p w14:paraId="16B36E40" w14:textId="77777777" w:rsidR="003C704A" w:rsidRDefault="00000000">
            <w:pPr>
              <w:spacing w:line="360" w:lineRule="auto"/>
              <w:jc w:val="right"/>
              <w:rPr>
                <w:i/>
                <w:sz w:val="24"/>
                <w:szCs w:val="32"/>
              </w:rPr>
            </w:pPr>
            <w:r>
              <w:rPr>
                <w:sz w:val="24"/>
                <w:szCs w:val="32"/>
              </w:rPr>
              <w:t>R</w:t>
            </w:r>
          </w:p>
        </w:tc>
        <w:tc>
          <w:tcPr>
            <w:tcW w:w="4167" w:type="pct"/>
            <w:vAlign w:val="center"/>
          </w:tcPr>
          <w:p w14:paraId="7C993DA6" w14:textId="77777777" w:rsidR="003C704A" w:rsidRDefault="00000000">
            <w:pPr>
              <w:spacing w:line="360" w:lineRule="auto"/>
              <w:rPr>
                <w:sz w:val="24"/>
                <w:szCs w:val="32"/>
              </w:rPr>
            </w:pPr>
            <w:r>
              <w:rPr>
                <w:sz w:val="24"/>
                <w:szCs w:val="32"/>
              </w:rPr>
              <w:t>——</w:t>
            </w:r>
            <w:r>
              <w:rPr>
                <w:sz w:val="24"/>
                <w:szCs w:val="32"/>
              </w:rPr>
              <w:t>普适气体常数</w:t>
            </w:r>
            <w:r>
              <w:rPr>
                <w:rFonts w:hint="eastAsia"/>
                <w:sz w:val="24"/>
                <w:szCs w:val="32"/>
              </w:rPr>
              <w:t>（</w:t>
            </w:r>
            <w:r>
              <w:rPr>
                <w:sz w:val="24"/>
                <w:szCs w:val="32"/>
              </w:rPr>
              <w:t>J</w:t>
            </w:r>
            <w:r>
              <w:rPr>
                <w:rFonts w:hint="eastAsia"/>
                <w:sz w:val="24"/>
                <w:szCs w:val="32"/>
              </w:rPr>
              <w:t>/</w:t>
            </w:r>
            <w:r>
              <w:rPr>
                <w:rFonts w:hint="eastAsia"/>
                <w:sz w:val="24"/>
                <w:szCs w:val="32"/>
              </w:rPr>
              <w:t>（</w:t>
            </w:r>
            <w:proofErr w:type="spellStart"/>
            <w:r>
              <w:rPr>
                <w:sz w:val="24"/>
                <w:szCs w:val="32"/>
              </w:rPr>
              <w:t>mol·K</w:t>
            </w:r>
            <w:proofErr w:type="spellEnd"/>
            <w:r>
              <w:rPr>
                <w:rFonts w:hint="eastAsia"/>
                <w:sz w:val="24"/>
                <w:szCs w:val="32"/>
              </w:rPr>
              <w:t>）），取</w:t>
            </w:r>
            <w:r>
              <w:rPr>
                <w:sz w:val="24"/>
                <w:szCs w:val="32"/>
              </w:rPr>
              <w:t>8.315</w:t>
            </w:r>
            <w:r>
              <w:rPr>
                <w:rFonts w:hint="eastAsia"/>
                <w:sz w:val="24"/>
                <w:szCs w:val="32"/>
              </w:rPr>
              <w:t xml:space="preserve"> </w:t>
            </w:r>
            <w:r>
              <w:rPr>
                <w:sz w:val="24"/>
                <w:szCs w:val="32"/>
              </w:rPr>
              <w:t>J</w:t>
            </w:r>
            <w:r>
              <w:rPr>
                <w:rFonts w:hint="eastAsia"/>
                <w:sz w:val="24"/>
                <w:szCs w:val="32"/>
              </w:rPr>
              <w:t>/</w:t>
            </w:r>
            <w:r>
              <w:rPr>
                <w:rFonts w:hint="eastAsia"/>
                <w:sz w:val="24"/>
                <w:szCs w:val="32"/>
              </w:rPr>
              <w:t>（</w:t>
            </w:r>
            <w:proofErr w:type="spellStart"/>
            <w:r>
              <w:rPr>
                <w:sz w:val="24"/>
                <w:szCs w:val="32"/>
              </w:rPr>
              <w:t>mol·K</w:t>
            </w:r>
            <w:proofErr w:type="spellEnd"/>
            <w:r>
              <w:rPr>
                <w:rFonts w:hint="eastAsia"/>
                <w:sz w:val="24"/>
                <w:szCs w:val="32"/>
              </w:rPr>
              <w:t>）</w:t>
            </w:r>
            <w:r>
              <w:rPr>
                <w:sz w:val="24"/>
                <w:szCs w:val="32"/>
              </w:rPr>
              <w:t>；</w:t>
            </w:r>
          </w:p>
        </w:tc>
      </w:tr>
      <w:tr w:rsidR="003C704A" w14:paraId="4540E850" w14:textId="77777777">
        <w:tc>
          <w:tcPr>
            <w:tcW w:w="832" w:type="pct"/>
            <w:vAlign w:val="center"/>
          </w:tcPr>
          <w:p w14:paraId="1270BB79" w14:textId="77777777" w:rsidR="003C704A" w:rsidRDefault="00000000">
            <w:pPr>
              <w:spacing w:line="360" w:lineRule="auto"/>
              <w:jc w:val="right"/>
              <w:rPr>
                <w:i/>
                <w:sz w:val="24"/>
              </w:rPr>
            </w:pPr>
            <w:r>
              <w:rPr>
                <w:i/>
                <w:sz w:val="24"/>
              </w:rPr>
              <w:t>S</w:t>
            </w:r>
            <w:r>
              <w:rPr>
                <w:sz w:val="24"/>
              </w:rPr>
              <w:t>(</w:t>
            </w:r>
            <w:r>
              <w:rPr>
                <w:i/>
                <w:sz w:val="24"/>
              </w:rPr>
              <w:t>t</w:t>
            </w:r>
            <w:r>
              <w:rPr>
                <w:sz w:val="24"/>
              </w:rPr>
              <w:t>)</w:t>
            </w:r>
          </w:p>
        </w:tc>
        <w:tc>
          <w:tcPr>
            <w:tcW w:w="4167" w:type="pct"/>
            <w:vAlign w:val="center"/>
          </w:tcPr>
          <w:p w14:paraId="09D4D6CB" w14:textId="77777777" w:rsidR="003C704A" w:rsidRDefault="00000000">
            <w:pPr>
              <w:spacing w:line="360" w:lineRule="auto"/>
              <w:rPr>
                <w:sz w:val="24"/>
              </w:rPr>
            </w:pPr>
            <w:r>
              <w:rPr>
                <w:sz w:val="24"/>
              </w:rPr>
              <w:t>——</w:t>
            </w:r>
            <w:r>
              <w:rPr>
                <w:sz w:val="24"/>
              </w:rPr>
              <w:t>时间函数；</w:t>
            </w:r>
          </w:p>
        </w:tc>
      </w:tr>
      <w:tr w:rsidR="003C704A" w14:paraId="475F73B9" w14:textId="77777777">
        <w:tc>
          <w:tcPr>
            <w:tcW w:w="832" w:type="pct"/>
          </w:tcPr>
          <w:p w14:paraId="661D123D" w14:textId="77777777" w:rsidR="003C704A" w:rsidRDefault="00000000">
            <w:pPr>
              <w:spacing w:line="360" w:lineRule="auto"/>
              <w:ind w:firstLineChars="200" w:firstLine="480"/>
              <w:jc w:val="right"/>
              <w:rPr>
                <w:rFonts w:eastAsia="微软雅黑"/>
                <w:i/>
                <w:color w:val="333333"/>
                <w:sz w:val="24"/>
                <w:szCs w:val="32"/>
              </w:rPr>
            </w:pPr>
            <w:r>
              <w:rPr>
                <w:i/>
                <w:kern w:val="0"/>
                <w:sz w:val="24"/>
                <w:szCs w:val="21"/>
              </w:rPr>
              <w:t>T</w:t>
            </w:r>
          </w:p>
        </w:tc>
        <w:tc>
          <w:tcPr>
            <w:tcW w:w="4167" w:type="pct"/>
          </w:tcPr>
          <w:p w14:paraId="04518B73" w14:textId="77777777" w:rsidR="003C704A" w:rsidRDefault="00000000">
            <w:pPr>
              <w:spacing w:line="360" w:lineRule="auto"/>
              <w:rPr>
                <w:sz w:val="24"/>
              </w:rPr>
            </w:pPr>
            <w:r>
              <w:rPr>
                <w:sz w:val="24"/>
              </w:rPr>
              <w:t>——</w:t>
            </w:r>
            <w:r>
              <w:rPr>
                <w:sz w:val="24"/>
              </w:rPr>
              <w:t>混凝土出机温度（</w:t>
            </w:r>
            <w:r>
              <w:rPr>
                <w:sz w:val="24"/>
              </w:rPr>
              <w:t>°C</w:t>
            </w:r>
            <w:r>
              <w:rPr>
                <w:sz w:val="24"/>
              </w:rPr>
              <w:t>）；</w:t>
            </w:r>
          </w:p>
        </w:tc>
      </w:tr>
      <w:tr w:rsidR="003C704A" w14:paraId="258309AC" w14:textId="77777777">
        <w:tc>
          <w:tcPr>
            <w:tcW w:w="832" w:type="pct"/>
            <w:vAlign w:val="center"/>
          </w:tcPr>
          <w:p w14:paraId="33E75BD8" w14:textId="77777777" w:rsidR="003C704A" w:rsidRDefault="00000000">
            <w:pPr>
              <w:spacing w:line="360" w:lineRule="auto"/>
              <w:jc w:val="right"/>
              <w:rPr>
                <w:i/>
                <w:sz w:val="24"/>
                <w:szCs w:val="32"/>
              </w:rPr>
            </w:pPr>
            <w:r>
              <w:rPr>
                <w:i/>
                <w:sz w:val="24"/>
                <w:szCs w:val="32"/>
              </w:rPr>
              <w:t>T</w:t>
            </w:r>
            <w:r>
              <w:rPr>
                <w:i/>
                <w:sz w:val="24"/>
                <w:szCs w:val="32"/>
                <w:vertAlign w:val="subscript"/>
              </w:rPr>
              <w:t>a0</w:t>
            </w:r>
          </w:p>
        </w:tc>
        <w:tc>
          <w:tcPr>
            <w:tcW w:w="4167" w:type="pct"/>
            <w:vAlign w:val="center"/>
          </w:tcPr>
          <w:p w14:paraId="4DBB4CED" w14:textId="77777777" w:rsidR="003C704A" w:rsidRDefault="00000000">
            <w:pPr>
              <w:spacing w:line="360" w:lineRule="auto"/>
              <w:rPr>
                <w:sz w:val="24"/>
                <w:szCs w:val="32"/>
              </w:rPr>
            </w:pPr>
            <w:r>
              <w:rPr>
                <w:sz w:val="24"/>
                <w:szCs w:val="32"/>
              </w:rPr>
              <w:t>——</w:t>
            </w:r>
            <w:r>
              <w:rPr>
                <w:sz w:val="24"/>
                <w:szCs w:val="32"/>
              </w:rPr>
              <w:t>绝热温升测试时的入模温度</w:t>
            </w:r>
            <w:r>
              <w:rPr>
                <w:rFonts w:hint="eastAsia"/>
                <w:sz w:val="24"/>
                <w:szCs w:val="32"/>
              </w:rPr>
              <w:t>（</w:t>
            </w:r>
            <w:r>
              <w:rPr>
                <w:sz w:val="24"/>
                <w:szCs w:val="32"/>
              </w:rPr>
              <w:t>°C</w:t>
            </w:r>
            <w:r>
              <w:rPr>
                <w:rFonts w:hint="eastAsia"/>
                <w:sz w:val="24"/>
                <w:szCs w:val="32"/>
              </w:rPr>
              <w:t>）</w:t>
            </w:r>
            <w:r>
              <w:rPr>
                <w:sz w:val="24"/>
                <w:szCs w:val="32"/>
              </w:rPr>
              <w:t>；</w:t>
            </w:r>
          </w:p>
        </w:tc>
      </w:tr>
      <w:tr w:rsidR="003C704A" w14:paraId="5A6967DE" w14:textId="77777777">
        <w:tc>
          <w:tcPr>
            <w:tcW w:w="832" w:type="pct"/>
            <w:vAlign w:val="center"/>
          </w:tcPr>
          <w:p w14:paraId="2F16E2B4" w14:textId="77777777" w:rsidR="003C704A" w:rsidRDefault="00000000">
            <w:pPr>
              <w:spacing w:line="360" w:lineRule="auto"/>
              <w:jc w:val="right"/>
              <w:rPr>
                <w:sz w:val="24"/>
                <w:szCs w:val="32"/>
              </w:rPr>
            </w:pPr>
            <w:proofErr w:type="spellStart"/>
            <w:proofErr w:type="gramStart"/>
            <w:r>
              <w:rPr>
                <w:i/>
                <w:sz w:val="24"/>
                <w:szCs w:val="32"/>
              </w:rPr>
              <w:t>T</w:t>
            </w:r>
            <w:r>
              <w:rPr>
                <w:sz w:val="24"/>
                <w:szCs w:val="32"/>
                <w:vertAlign w:val="subscript"/>
              </w:rPr>
              <w:t>a,max</w:t>
            </w:r>
            <w:proofErr w:type="spellEnd"/>
            <w:proofErr w:type="gramEnd"/>
          </w:p>
        </w:tc>
        <w:tc>
          <w:tcPr>
            <w:tcW w:w="4167" w:type="pct"/>
            <w:vAlign w:val="center"/>
          </w:tcPr>
          <w:p w14:paraId="1C03D75A" w14:textId="77777777" w:rsidR="003C704A" w:rsidRDefault="00000000">
            <w:pPr>
              <w:spacing w:line="360" w:lineRule="auto"/>
              <w:rPr>
                <w:sz w:val="24"/>
                <w:szCs w:val="32"/>
              </w:rPr>
            </w:pPr>
            <w:r>
              <w:rPr>
                <w:sz w:val="24"/>
                <w:szCs w:val="32"/>
              </w:rPr>
              <w:t>——</w:t>
            </w:r>
            <w:r>
              <w:rPr>
                <w:sz w:val="24"/>
                <w:szCs w:val="32"/>
              </w:rPr>
              <w:t>最大绝热温升值（</w:t>
            </w:r>
            <w:r>
              <w:rPr>
                <w:sz w:val="24"/>
                <w:szCs w:val="32"/>
              </w:rPr>
              <w:t>°C</w:t>
            </w:r>
            <w:r>
              <w:rPr>
                <w:sz w:val="24"/>
                <w:szCs w:val="32"/>
              </w:rPr>
              <w:t>）；</w:t>
            </w:r>
          </w:p>
        </w:tc>
      </w:tr>
      <w:tr w:rsidR="003C704A" w14:paraId="5166111E" w14:textId="77777777">
        <w:tc>
          <w:tcPr>
            <w:tcW w:w="832" w:type="pct"/>
          </w:tcPr>
          <w:p w14:paraId="18C29721" w14:textId="77777777" w:rsidR="003C704A" w:rsidRDefault="00000000">
            <w:pPr>
              <w:spacing w:line="360" w:lineRule="auto"/>
              <w:jc w:val="right"/>
              <w:rPr>
                <w:sz w:val="24"/>
              </w:rPr>
            </w:pPr>
            <w:r>
              <w:rPr>
                <w:rFonts w:eastAsia="微软雅黑"/>
                <w:i/>
                <w:color w:val="333333"/>
                <w:sz w:val="24"/>
                <w:szCs w:val="32"/>
              </w:rPr>
              <w:lastRenderedPageBreak/>
              <w:t>T</w:t>
            </w:r>
            <w:r>
              <w:rPr>
                <w:rFonts w:eastAsia="微软雅黑"/>
                <w:i/>
                <w:color w:val="333333"/>
                <w:sz w:val="24"/>
                <w:szCs w:val="32"/>
                <w:vertAlign w:val="subscript"/>
              </w:rPr>
              <w:t>a</w:t>
            </w:r>
            <w:r>
              <w:rPr>
                <w:rFonts w:eastAsia="微软雅黑"/>
                <w:i/>
                <w:color w:val="333333"/>
                <w:sz w:val="24"/>
                <w:szCs w:val="32"/>
              </w:rPr>
              <w:t>(t)</w:t>
            </w:r>
          </w:p>
        </w:tc>
        <w:tc>
          <w:tcPr>
            <w:tcW w:w="4167" w:type="pct"/>
          </w:tcPr>
          <w:p w14:paraId="7C2C7A8B" w14:textId="77777777" w:rsidR="003C704A" w:rsidRDefault="00000000">
            <w:pPr>
              <w:spacing w:line="360" w:lineRule="auto"/>
              <w:rPr>
                <w:sz w:val="24"/>
              </w:rPr>
            </w:pPr>
            <w:r>
              <w:rPr>
                <w:sz w:val="24"/>
              </w:rPr>
              <w:t>——</w:t>
            </w:r>
            <w:r>
              <w:rPr>
                <w:i/>
                <w:sz w:val="24"/>
              </w:rPr>
              <w:t>t</w:t>
            </w:r>
            <w:r>
              <w:rPr>
                <w:sz w:val="24"/>
              </w:rPr>
              <w:t>时绝热温升（</w:t>
            </w:r>
            <w:r>
              <w:rPr>
                <w:sz w:val="24"/>
              </w:rPr>
              <w:t>°C</w:t>
            </w:r>
            <w:r>
              <w:rPr>
                <w:sz w:val="24"/>
              </w:rPr>
              <w:t>）；</w:t>
            </w:r>
          </w:p>
        </w:tc>
      </w:tr>
      <w:tr w:rsidR="003C704A" w14:paraId="3D5D0497" w14:textId="77777777">
        <w:tc>
          <w:tcPr>
            <w:tcW w:w="832" w:type="pct"/>
          </w:tcPr>
          <w:p w14:paraId="53AB9805" w14:textId="77777777" w:rsidR="003C704A" w:rsidRDefault="00000000">
            <w:pPr>
              <w:spacing w:line="360" w:lineRule="auto"/>
              <w:jc w:val="right"/>
              <w:rPr>
                <w:sz w:val="24"/>
              </w:rPr>
            </w:pPr>
            <w:r>
              <w:rPr>
                <w:rFonts w:eastAsia="微软雅黑"/>
                <w:i/>
                <w:color w:val="333333"/>
                <w:sz w:val="24"/>
                <w:szCs w:val="32"/>
              </w:rPr>
              <w:t>T</w:t>
            </w:r>
            <w:r>
              <w:rPr>
                <w:rFonts w:eastAsia="微软雅黑"/>
                <w:i/>
                <w:color w:val="333333"/>
                <w:sz w:val="24"/>
                <w:szCs w:val="32"/>
                <w:vertAlign w:val="subscript"/>
              </w:rPr>
              <w:t>a</w:t>
            </w:r>
            <w:r>
              <w:rPr>
                <w:rFonts w:eastAsia="微软雅黑"/>
                <w:i/>
                <w:color w:val="333333"/>
                <w:sz w:val="24"/>
                <w:szCs w:val="32"/>
              </w:rPr>
              <w:t>(t+1)</w:t>
            </w:r>
          </w:p>
        </w:tc>
        <w:tc>
          <w:tcPr>
            <w:tcW w:w="4167" w:type="pct"/>
          </w:tcPr>
          <w:p w14:paraId="78F3D5C6" w14:textId="77777777" w:rsidR="003C704A" w:rsidRDefault="00000000">
            <w:pPr>
              <w:spacing w:line="360" w:lineRule="auto"/>
              <w:rPr>
                <w:sz w:val="24"/>
              </w:rPr>
            </w:pPr>
            <w:r>
              <w:rPr>
                <w:sz w:val="24"/>
              </w:rPr>
              <w:t>——</w:t>
            </w:r>
            <w:r>
              <w:rPr>
                <w:sz w:val="24"/>
              </w:rPr>
              <w:t>以</w:t>
            </w:r>
            <w:r>
              <w:rPr>
                <w:i/>
                <w:sz w:val="24"/>
              </w:rPr>
              <w:t>t</w:t>
            </w:r>
            <w:r>
              <w:rPr>
                <w:sz w:val="24"/>
              </w:rPr>
              <w:t>为起点之后</w:t>
            </w:r>
            <w:r>
              <w:rPr>
                <w:sz w:val="24"/>
              </w:rPr>
              <w:t>1 d</w:t>
            </w:r>
            <w:r>
              <w:rPr>
                <w:sz w:val="24"/>
              </w:rPr>
              <w:t>混凝土绝热温升（</w:t>
            </w:r>
            <w:r>
              <w:rPr>
                <w:sz w:val="24"/>
              </w:rPr>
              <w:t>°C</w:t>
            </w:r>
            <w:r>
              <w:rPr>
                <w:sz w:val="24"/>
              </w:rPr>
              <w:t>）；</w:t>
            </w:r>
          </w:p>
        </w:tc>
      </w:tr>
      <w:tr w:rsidR="003C704A" w14:paraId="1C91C00B" w14:textId="77777777">
        <w:tc>
          <w:tcPr>
            <w:tcW w:w="832" w:type="pct"/>
          </w:tcPr>
          <w:p w14:paraId="3485F1D8" w14:textId="77777777" w:rsidR="003C704A" w:rsidRDefault="00000000">
            <w:pPr>
              <w:spacing w:line="360" w:lineRule="auto"/>
              <w:jc w:val="right"/>
              <w:rPr>
                <w:i/>
                <w:sz w:val="24"/>
              </w:rPr>
            </w:pPr>
            <w:r>
              <w:rPr>
                <w:rFonts w:hint="eastAsia"/>
                <w:i/>
                <w:sz w:val="24"/>
                <w:szCs w:val="32"/>
              </w:rPr>
              <w:t>T</w:t>
            </w:r>
            <w:r>
              <w:rPr>
                <w:i/>
                <w:sz w:val="24"/>
                <w:szCs w:val="32"/>
                <w:vertAlign w:val="subscript"/>
              </w:rPr>
              <w:t>a</w:t>
            </w:r>
            <w:r>
              <w:rPr>
                <w:i/>
                <w:sz w:val="24"/>
                <w:szCs w:val="32"/>
              </w:rPr>
              <w:t>(t+7)</w:t>
            </w:r>
          </w:p>
        </w:tc>
        <w:tc>
          <w:tcPr>
            <w:tcW w:w="4167" w:type="pct"/>
          </w:tcPr>
          <w:p w14:paraId="119BAEE8" w14:textId="77777777" w:rsidR="003C704A" w:rsidRDefault="00000000">
            <w:pPr>
              <w:spacing w:line="360" w:lineRule="auto"/>
              <w:rPr>
                <w:sz w:val="24"/>
              </w:rPr>
            </w:pPr>
            <w:r>
              <w:rPr>
                <w:sz w:val="24"/>
              </w:rPr>
              <w:t>——</w:t>
            </w:r>
            <w:r>
              <w:rPr>
                <w:sz w:val="24"/>
              </w:rPr>
              <w:t>以</w:t>
            </w:r>
            <w:r>
              <w:rPr>
                <w:i/>
                <w:sz w:val="24"/>
              </w:rPr>
              <w:t>t</w:t>
            </w:r>
            <w:r>
              <w:rPr>
                <w:sz w:val="24"/>
              </w:rPr>
              <w:t>为起点之后</w:t>
            </w:r>
            <w:r>
              <w:rPr>
                <w:sz w:val="24"/>
              </w:rPr>
              <w:t>7 d</w:t>
            </w:r>
            <w:r>
              <w:rPr>
                <w:sz w:val="24"/>
              </w:rPr>
              <w:t>混凝土绝热温升（</w:t>
            </w:r>
            <w:r>
              <w:rPr>
                <w:sz w:val="24"/>
              </w:rPr>
              <w:t>°C</w:t>
            </w:r>
            <w:r>
              <w:rPr>
                <w:sz w:val="24"/>
              </w:rPr>
              <w:t>）</w:t>
            </w:r>
            <w:r>
              <w:rPr>
                <w:rFonts w:hint="eastAsia"/>
                <w:sz w:val="24"/>
              </w:rPr>
              <w:t>；</w:t>
            </w:r>
          </w:p>
        </w:tc>
      </w:tr>
      <w:tr w:rsidR="003C704A" w14:paraId="2867A1DE" w14:textId="77777777">
        <w:tc>
          <w:tcPr>
            <w:tcW w:w="832" w:type="pct"/>
            <w:vAlign w:val="center"/>
          </w:tcPr>
          <w:p w14:paraId="1E811D98" w14:textId="77777777" w:rsidR="003C704A" w:rsidRDefault="00000000">
            <w:pPr>
              <w:spacing w:line="360" w:lineRule="auto"/>
              <w:jc w:val="right"/>
              <w:rPr>
                <w:sz w:val="24"/>
                <w:szCs w:val="32"/>
              </w:rPr>
            </w:pPr>
            <w:r>
              <w:rPr>
                <w:i/>
                <w:sz w:val="24"/>
                <w:szCs w:val="32"/>
              </w:rPr>
              <w:t>T</w:t>
            </w:r>
            <w:r>
              <w:rPr>
                <w:sz w:val="24"/>
                <w:szCs w:val="32"/>
                <w:vertAlign w:val="subscript"/>
              </w:rPr>
              <w:t>a</w:t>
            </w:r>
            <w:r>
              <w:rPr>
                <w:sz w:val="24"/>
                <w:szCs w:val="32"/>
              </w:rPr>
              <w:t>(</w:t>
            </w:r>
            <w:r>
              <w:rPr>
                <w:i/>
                <w:sz w:val="24"/>
                <w:szCs w:val="32"/>
              </w:rPr>
              <w:t>t</w:t>
            </w:r>
            <w:r>
              <w:rPr>
                <w:sz w:val="24"/>
                <w:szCs w:val="32"/>
                <w:vertAlign w:val="subscript"/>
              </w:rPr>
              <w:t>a</w:t>
            </w:r>
            <w:r>
              <w:rPr>
                <w:sz w:val="24"/>
                <w:szCs w:val="32"/>
              </w:rPr>
              <w:t>)</w:t>
            </w:r>
          </w:p>
        </w:tc>
        <w:tc>
          <w:tcPr>
            <w:tcW w:w="4167" w:type="pct"/>
            <w:vAlign w:val="center"/>
          </w:tcPr>
          <w:p w14:paraId="5A592184" w14:textId="77777777" w:rsidR="003C704A" w:rsidRDefault="00000000">
            <w:pPr>
              <w:spacing w:line="360" w:lineRule="auto"/>
              <w:rPr>
                <w:sz w:val="24"/>
                <w:szCs w:val="32"/>
              </w:rPr>
            </w:pPr>
            <w:r>
              <w:rPr>
                <w:sz w:val="24"/>
                <w:szCs w:val="32"/>
              </w:rPr>
              <w:t>——</w:t>
            </w:r>
            <w:r>
              <w:rPr>
                <w:sz w:val="24"/>
                <w:szCs w:val="32"/>
              </w:rPr>
              <w:t>混凝土龄期</w:t>
            </w:r>
            <w:r>
              <w:rPr>
                <w:i/>
                <w:iCs/>
                <w:sz w:val="24"/>
                <w:szCs w:val="32"/>
              </w:rPr>
              <w:t>t</w:t>
            </w:r>
            <w:r>
              <w:rPr>
                <w:i/>
                <w:iCs/>
                <w:sz w:val="24"/>
                <w:szCs w:val="32"/>
                <w:vertAlign w:val="subscript"/>
              </w:rPr>
              <w:t>a</w:t>
            </w:r>
            <w:r>
              <w:rPr>
                <w:sz w:val="24"/>
                <w:szCs w:val="32"/>
              </w:rPr>
              <w:t>时的绝热温升（</w:t>
            </w:r>
            <w:r>
              <w:rPr>
                <w:sz w:val="24"/>
                <w:szCs w:val="32"/>
              </w:rPr>
              <w:t>°C</w:t>
            </w:r>
            <w:r>
              <w:rPr>
                <w:sz w:val="24"/>
                <w:szCs w:val="32"/>
              </w:rPr>
              <w:t>）；</w:t>
            </w:r>
          </w:p>
        </w:tc>
      </w:tr>
      <w:tr w:rsidR="003C704A" w14:paraId="00CBC5E2" w14:textId="77777777">
        <w:tc>
          <w:tcPr>
            <w:tcW w:w="832" w:type="pct"/>
          </w:tcPr>
          <w:p w14:paraId="2AB97E1E" w14:textId="77777777" w:rsidR="003C704A" w:rsidRDefault="00000000">
            <w:pPr>
              <w:spacing w:line="360" w:lineRule="auto"/>
              <w:ind w:firstLineChars="200" w:firstLine="480"/>
              <w:jc w:val="right"/>
              <w:rPr>
                <w:i/>
                <w:kern w:val="0"/>
                <w:sz w:val="24"/>
                <w:szCs w:val="21"/>
              </w:rPr>
            </w:pPr>
            <w:r>
              <w:rPr>
                <w:i/>
                <w:kern w:val="0"/>
                <w:sz w:val="24"/>
                <w:szCs w:val="21"/>
              </w:rPr>
              <w:t>T</w:t>
            </w:r>
            <w:r>
              <w:rPr>
                <w:i/>
                <w:kern w:val="0"/>
                <w:sz w:val="24"/>
                <w:szCs w:val="21"/>
                <w:vertAlign w:val="subscript"/>
              </w:rPr>
              <w:t>c</w:t>
            </w:r>
            <w:r>
              <w:rPr>
                <w:i/>
                <w:kern w:val="0"/>
                <w:sz w:val="24"/>
                <w:szCs w:val="21"/>
              </w:rPr>
              <w:t>、</w:t>
            </w:r>
            <w:r>
              <w:rPr>
                <w:i/>
                <w:kern w:val="0"/>
                <w:sz w:val="24"/>
                <w:szCs w:val="21"/>
              </w:rPr>
              <w:t>T</w:t>
            </w:r>
            <w:r>
              <w:rPr>
                <w:i/>
                <w:kern w:val="0"/>
                <w:sz w:val="24"/>
                <w:szCs w:val="21"/>
                <w:vertAlign w:val="subscript"/>
              </w:rPr>
              <w:t>m</w:t>
            </w:r>
          </w:p>
        </w:tc>
        <w:tc>
          <w:tcPr>
            <w:tcW w:w="4167" w:type="pct"/>
          </w:tcPr>
          <w:p w14:paraId="29280EC8" w14:textId="77777777" w:rsidR="003C704A" w:rsidRDefault="00000000">
            <w:pPr>
              <w:spacing w:line="360" w:lineRule="auto"/>
              <w:rPr>
                <w:sz w:val="24"/>
              </w:rPr>
            </w:pPr>
            <w:r>
              <w:rPr>
                <w:sz w:val="24"/>
              </w:rPr>
              <w:t>——</w:t>
            </w:r>
            <w:r>
              <w:rPr>
                <w:sz w:val="24"/>
              </w:rPr>
              <w:t>水泥、矿物掺合料等粉料的入机温度（</w:t>
            </w:r>
            <w:r>
              <w:rPr>
                <w:sz w:val="24"/>
              </w:rPr>
              <w:t>°C</w:t>
            </w:r>
            <w:r>
              <w:rPr>
                <w:sz w:val="24"/>
              </w:rPr>
              <w:t>）；</w:t>
            </w:r>
            <w:r>
              <w:rPr>
                <w:sz w:val="24"/>
              </w:rPr>
              <w:t xml:space="preserve"> </w:t>
            </w:r>
          </w:p>
        </w:tc>
      </w:tr>
      <w:tr w:rsidR="003C704A" w14:paraId="48C04BE7" w14:textId="77777777">
        <w:tc>
          <w:tcPr>
            <w:tcW w:w="832" w:type="pct"/>
          </w:tcPr>
          <w:p w14:paraId="24731D8F" w14:textId="77777777" w:rsidR="003C704A" w:rsidRDefault="00000000">
            <w:pPr>
              <w:spacing w:line="360" w:lineRule="auto"/>
              <w:ind w:firstLineChars="200" w:firstLine="480"/>
              <w:jc w:val="right"/>
              <w:rPr>
                <w:i/>
                <w:kern w:val="0"/>
                <w:sz w:val="24"/>
                <w:szCs w:val="21"/>
              </w:rPr>
            </w:pPr>
            <w:proofErr w:type="spellStart"/>
            <w:r>
              <w:rPr>
                <w:i/>
                <w:kern w:val="0"/>
                <w:sz w:val="24"/>
                <w:szCs w:val="21"/>
              </w:rPr>
              <w:t>T</w:t>
            </w:r>
            <w:r>
              <w:rPr>
                <w:i/>
                <w:kern w:val="0"/>
                <w:sz w:val="24"/>
                <w:szCs w:val="21"/>
                <w:vertAlign w:val="subscript"/>
              </w:rPr>
              <w:t>g</w:t>
            </w:r>
            <w:proofErr w:type="spellEnd"/>
            <w:r>
              <w:rPr>
                <w:i/>
                <w:kern w:val="0"/>
                <w:sz w:val="24"/>
                <w:szCs w:val="21"/>
              </w:rPr>
              <w:t>、</w:t>
            </w:r>
            <w:r>
              <w:rPr>
                <w:i/>
                <w:kern w:val="0"/>
                <w:sz w:val="24"/>
                <w:szCs w:val="21"/>
              </w:rPr>
              <w:t>T</w:t>
            </w:r>
            <w:r>
              <w:rPr>
                <w:i/>
                <w:kern w:val="0"/>
                <w:sz w:val="24"/>
                <w:szCs w:val="21"/>
                <w:vertAlign w:val="subscript"/>
              </w:rPr>
              <w:t>s</w:t>
            </w:r>
          </w:p>
        </w:tc>
        <w:tc>
          <w:tcPr>
            <w:tcW w:w="4167" w:type="pct"/>
          </w:tcPr>
          <w:p w14:paraId="6F41C21A" w14:textId="77777777" w:rsidR="003C704A" w:rsidRDefault="00000000">
            <w:pPr>
              <w:spacing w:line="360" w:lineRule="auto"/>
              <w:rPr>
                <w:sz w:val="24"/>
              </w:rPr>
            </w:pPr>
            <w:r>
              <w:rPr>
                <w:sz w:val="24"/>
              </w:rPr>
              <w:t>——</w:t>
            </w:r>
            <w:r>
              <w:rPr>
                <w:sz w:val="24"/>
              </w:rPr>
              <w:t>粗骨料、细骨料的入机温度（</w:t>
            </w:r>
            <w:r>
              <w:rPr>
                <w:sz w:val="24"/>
              </w:rPr>
              <w:t>°C</w:t>
            </w:r>
            <w:r>
              <w:rPr>
                <w:sz w:val="24"/>
              </w:rPr>
              <w:t>）；</w:t>
            </w:r>
          </w:p>
        </w:tc>
      </w:tr>
      <w:tr w:rsidR="003C704A" w14:paraId="3C91715C" w14:textId="77777777">
        <w:tc>
          <w:tcPr>
            <w:tcW w:w="832" w:type="pct"/>
          </w:tcPr>
          <w:p w14:paraId="142CC718" w14:textId="77777777" w:rsidR="003C704A" w:rsidRDefault="00000000">
            <w:pPr>
              <w:spacing w:line="360" w:lineRule="auto"/>
              <w:ind w:firstLineChars="200" w:firstLine="480"/>
              <w:jc w:val="right"/>
              <w:rPr>
                <w:i/>
                <w:sz w:val="24"/>
              </w:rPr>
            </w:pPr>
            <w:r>
              <w:rPr>
                <w:i/>
                <w:kern w:val="0"/>
                <w:sz w:val="24"/>
                <w:szCs w:val="21"/>
              </w:rPr>
              <w:t>T</w:t>
            </w:r>
            <w:r>
              <w:rPr>
                <w:i/>
                <w:kern w:val="0"/>
                <w:sz w:val="24"/>
                <w:szCs w:val="21"/>
                <w:vertAlign w:val="subscript"/>
              </w:rPr>
              <w:t>w</w:t>
            </w:r>
            <w:r>
              <w:rPr>
                <w:i/>
                <w:kern w:val="0"/>
                <w:sz w:val="24"/>
                <w:szCs w:val="21"/>
              </w:rPr>
              <w:t>、</w:t>
            </w:r>
            <w:r>
              <w:rPr>
                <w:i/>
                <w:kern w:val="0"/>
                <w:sz w:val="24"/>
                <w:szCs w:val="21"/>
              </w:rPr>
              <w:t>T</w:t>
            </w:r>
            <w:r>
              <w:rPr>
                <w:i/>
                <w:kern w:val="0"/>
                <w:sz w:val="24"/>
                <w:szCs w:val="21"/>
                <w:vertAlign w:val="subscript"/>
              </w:rPr>
              <w:t>ice</w:t>
            </w:r>
          </w:p>
        </w:tc>
        <w:tc>
          <w:tcPr>
            <w:tcW w:w="4167" w:type="pct"/>
          </w:tcPr>
          <w:p w14:paraId="14DEA5F5" w14:textId="77777777" w:rsidR="003C704A" w:rsidRDefault="00000000">
            <w:pPr>
              <w:spacing w:line="360" w:lineRule="auto"/>
              <w:rPr>
                <w:sz w:val="24"/>
              </w:rPr>
            </w:pPr>
            <w:r>
              <w:rPr>
                <w:sz w:val="24"/>
              </w:rPr>
              <w:t>——</w:t>
            </w:r>
            <w:r>
              <w:rPr>
                <w:sz w:val="24"/>
              </w:rPr>
              <w:t>拌合水、冰的入机温度（</w:t>
            </w:r>
            <w:r>
              <w:rPr>
                <w:sz w:val="24"/>
              </w:rPr>
              <w:t>°C</w:t>
            </w:r>
            <w:r>
              <w:rPr>
                <w:sz w:val="24"/>
              </w:rPr>
              <w:t>）</w:t>
            </w:r>
            <w:r>
              <w:rPr>
                <w:rFonts w:hint="eastAsia"/>
                <w:sz w:val="24"/>
              </w:rPr>
              <w:t>，</w:t>
            </w:r>
            <w:r>
              <w:rPr>
                <w:sz w:val="24"/>
              </w:rPr>
              <w:t>冰的入机温度低于</w:t>
            </w:r>
            <w:r>
              <w:rPr>
                <w:sz w:val="24"/>
              </w:rPr>
              <w:t>0 °C</w:t>
            </w:r>
            <w:r>
              <w:rPr>
                <w:sz w:val="24"/>
              </w:rPr>
              <w:t>时，</w:t>
            </w:r>
            <w:r>
              <w:rPr>
                <w:i/>
                <w:iCs/>
                <w:sz w:val="24"/>
              </w:rPr>
              <w:t>T</w:t>
            </w:r>
            <w:r>
              <w:rPr>
                <w:i/>
                <w:iCs/>
                <w:sz w:val="24"/>
                <w:vertAlign w:val="subscript"/>
              </w:rPr>
              <w:t>ice</w:t>
            </w:r>
            <w:r>
              <w:rPr>
                <w:sz w:val="24"/>
              </w:rPr>
              <w:t>应取负值；</w:t>
            </w:r>
          </w:p>
        </w:tc>
      </w:tr>
      <w:tr w:rsidR="003C704A" w14:paraId="01E89837" w14:textId="77777777">
        <w:tc>
          <w:tcPr>
            <w:tcW w:w="832" w:type="pct"/>
            <w:vAlign w:val="center"/>
          </w:tcPr>
          <w:p w14:paraId="32B6A998" w14:textId="77777777" w:rsidR="003C704A" w:rsidRDefault="00000000">
            <w:pPr>
              <w:spacing w:line="360" w:lineRule="auto"/>
              <w:jc w:val="right"/>
              <w:rPr>
                <w:i/>
                <w:sz w:val="24"/>
                <w:szCs w:val="32"/>
              </w:rPr>
            </w:pPr>
            <w:r>
              <w:rPr>
                <w:i/>
                <w:sz w:val="24"/>
                <w:szCs w:val="32"/>
              </w:rPr>
              <w:t>t</w:t>
            </w:r>
          </w:p>
        </w:tc>
        <w:tc>
          <w:tcPr>
            <w:tcW w:w="4167" w:type="pct"/>
            <w:vAlign w:val="center"/>
          </w:tcPr>
          <w:p w14:paraId="2494F786" w14:textId="77777777" w:rsidR="003C704A" w:rsidRDefault="00000000">
            <w:pPr>
              <w:spacing w:line="360" w:lineRule="auto"/>
              <w:rPr>
                <w:sz w:val="24"/>
                <w:szCs w:val="32"/>
              </w:rPr>
            </w:pPr>
            <w:r>
              <w:rPr>
                <w:sz w:val="24"/>
                <w:szCs w:val="32"/>
              </w:rPr>
              <w:t>——</w:t>
            </w:r>
            <w:r>
              <w:rPr>
                <w:sz w:val="24"/>
                <w:szCs w:val="32"/>
              </w:rPr>
              <w:t>时间（</w:t>
            </w:r>
            <w:r>
              <w:rPr>
                <w:sz w:val="24"/>
                <w:szCs w:val="32"/>
              </w:rPr>
              <w:t>d</w:t>
            </w:r>
            <w:r>
              <w:rPr>
                <w:sz w:val="24"/>
                <w:szCs w:val="32"/>
              </w:rPr>
              <w:t>）；</w:t>
            </w:r>
          </w:p>
        </w:tc>
      </w:tr>
      <w:tr w:rsidR="003C704A" w14:paraId="1EEB2B5D" w14:textId="77777777">
        <w:tc>
          <w:tcPr>
            <w:tcW w:w="832" w:type="pct"/>
          </w:tcPr>
          <w:p w14:paraId="532422DD" w14:textId="77777777" w:rsidR="003C704A" w:rsidRDefault="00000000">
            <w:pPr>
              <w:spacing w:line="360" w:lineRule="auto"/>
              <w:jc w:val="right"/>
              <w:rPr>
                <w:sz w:val="24"/>
              </w:rPr>
            </w:pPr>
            <w:r>
              <w:rPr>
                <w:i/>
                <w:sz w:val="24"/>
              </w:rPr>
              <w:t>t</w:t>
            </w:r>
          </w:p>
        </w:tc>
        <w:tc>
          <w:tcPr>
            <w:tcW w:w="4167" w:type="pct"/>
          </w:tcPr>
          <w:p w14:paraId="2C5A4A8F" w14:textId="77777777" w:rsidR="003C704A" w:rsidRDefault="00000000">
            <w:pPr>
              <w:spacing w:line="360" w:lineRule="auto"/>
              <w:rPr>
                <w:sz w:val="24"/>
              </w:rPr>
            </w:pPr>
            <w:r>
              <w:rPr>
                <w:sz w:val="24"/>
              </w:rPr>
              <w:t>——</w:t>
            </w:r>
            <w:r>
              <w:rPr>
                <w:sz w:val="24"/>
              </w:rPr>
              <w:t>绝热温升达到</w:t>
            </w:r>
            <w:r>
              <w:rPr>
                <w:rFonts w:hint="eastAsia"/>
                <w:sz w:val="24"/>
              </w:rPr>
              <w:t>3</w:t>
            </w:r>
            <w:r>
              <w:rPr>
                <w:sz w:val="24"/>
              </w:rPr>
              <w:t>.0 °C</w:t>
            </w:r>
            <w:r>
              <w:rPr>
                <w:sz w:val="24"/>
              </w:rPr>
              <w:t>的时间，或大于且最接近</w:t>
            </w:r>
            <w:r>
              <w:rPr>
                <w:rFonts w:hint="eastAsia"/>
                <w:sz w:val="24"/>
              </w:rPr>
              <w:t>3</w:t>
            </w:r>
            <w:r>
              <w:rPr>
                <w:sz w:val="24"/>
              </w:rPr>
              <w:t>.0 °C</w:t>
            </w:r>
            <w:r>
              <w:rPr>
                <w:sz w:val="24"/>
              </w:rPr>
              <w:t>的时间（</w:t>
            </w:r>
            <w:r>
              <w:rPr>
                <w:sz w:val="24"/>
              </w:rPr>
              <w:t>d</w:t>
            </w:r>
            <w:r>
              <w:rPr>
                <w:sz w:val="24"/>
              </w:rPr>
              <w:t>）；</w:t>
            </w:r>
          </w:p>
        </w:tc>
      </w:tr>
      <w:tr w:rsidR="003C704A" w14:paraId="582B70CD" w14:textId="77777777">
        <w:tc>
          <w:tcPr>
            <w:tcW w:w="832" w:type="pct"/>
            <w:vAlign w:val="center"/>
          </w:tcPr>
          <w:p w14:paraId="3EEB5957" w14:textId="77777777" w:rsidR="003C704A" w:rsidRDefault="00000000">
            <w:pPr>
              <w:spacing w:line="360" w:lineRule="auto"/>
              <w:jc w:val="right"/>
              <w:rPr>
                <w:i/>
                <w:sz w:val="24"/>
              </w:rPr>
            </w:pPr>
            <w:r>
              <w:rPr>
                <w:i/>
                <w:sz w:val="24"/>
              </w:rPr>
              <w:t>t</w:t>
            </w:r>
            <w:r>
              <w:rPr>
                <w:i/>
                <w:sz w:val="24"/>
                <w:vertAlign w:val="subscript"/>
              </w:rPr>
              <w:t xml:space="preserve">0 </w:t>
            </w:r>
          </w:p>
        </w:tc>
        <w:tc>
          <w:tcPr>
            <w:tcW w:w="4167" w:type="pct"/>
            <w:vAlign w:val="center"/>
          </w:tcPr>
          <w:p w14:paraId="65CF2E2D" w14:textId="77777777" w:rsidR="003C704A" w:rsidRDefault="00000000">
            <w:pPr>
              <w:spacing w:line="360" w:lineRule="auto"/>
              <w:rPr>
                <w:sz w:val="24"/>
              </w:rPr>
            </w:pPr>
            <w:r>
              <w:rPr>
                <w:sz w:val="24"/>
              </w:rPr>
              <w:t>——</w:t>
            </w:r>
            <w:r>
              <w:rPr>
                <w:sz w:val="24"/>
              </w:rPr>
              <w:t>开始持荷时间（</w:t>
            </w:r>
            <w:r>
              <w:rPr>
                <w:sz w:val="24"/>
              </w:rPr>
              <w:t>d</w:t>
            </w:r>
            <w:r>
              <w:rPr>
                <w:sz w:val="24"/>
              </w:rPr>
              <w:t>）；</w:t>
            </w:r>
          </w:p>
        </w:tc>
      </w:tr>
      <w:tr w:rsidR="003C704A" w14:paraId="09640038" w14:textId="77777777">
        <w:tc>
          <w:tcPr>
            <w:tcW w:w="832" w:type="pct"/>
            <w:vAlign w:val="center"/>
          </w:tcPr>
          <w:p w14:paraId="15935D5D" w14:textId="77777777" w:rsidR="003C704A" w:rsidRDefault="00000000">
            <w:pPr>
              <w:spacing w:line="360" w:lineRule="auto"/>
              <w:jc w:val="right"/>
              <w:rPr>
                <w:i/>
                <w:sz w:val="24"/>
                <w:szCs w:val="32"/>
              </w:rPr>
            </w:pPr>
            <w:r>
              <w:rPr>
                <w:i/>
                <w:sz w:val="24"/>
                <w:szCs w:val="32"/>
              </w:rPr>
              <w:t>t</w:t>
            </w:r>
            <w:r>
              <w:rPr>
                <w:i/>
                <w:sz w:val="24"/>
                <w:szCs w:val="32"/>
                <w:vertAlign w:val="subscript"/>
              </w:rPr>
              <w:t>a</w:t>
            </w:r>
          </w:p>
        </w:tc>
        <w:tc>
          <w:tcPr>
            <w:tcW w:w="4167" w:type="pct"/>
            <w:vAlign w:val="center"/>
          </w:tcPr>
          <w:p w14:paraId="51717A0C" w14:textId="77777777" w:rsidR="003C704A" w:rsidRDefault="00000000">
            <w:pPr>
              <w:spacing w:line="360" w:lineRule="auto"/>
              <w:rPr>
                <w:sz w:val="24"/>
                <w:szCs w:val="32"/>
              </w:rPr>
            </w:pPr>
            <w:r>
              <w:rPr>
                <w:sz w:val="24"/>
                <w:szCs w:val="32"/>
              </w:rPr>
              <w:t>——</w:t>
            </w:r>
            <w:r>
              <w:rPr>
                <w:sz w:val="24"/>
                <w:szCs w:val="32"/>
              </w:rPr>
              <w:t>绝热温升测试龄期（</w:t>
            </w:r>
            <w:r>
              <w:rPr>
                <w:sz w:val="24"/>
                <w:szCs w:val="32"/>
              </w:rPr>
              <w:t>d</w:t>
            </w:r>
            <w:r>
              <w:rPr>
                <w:sz w:val="24"/>
                <w:szCs w:val="32"/>
              </w:rPr>
              <w:t>）；</w:t>
            </w:r>
          </w:p>
        </w:tc>
      </w:tr>
      <w:tr w:rsidR="003C704A" w14:paraId="75F7724A" w14:textId="77777777">
        <w:tc>
          <w:tcPr>
            <w:tcW w:w="832" w:type="pct"/>
          </w:tcPr>
          <w:p w14:paraId="5C69205C" w14:textId="77777777" w:rsidR="003C704A" w:rsidRDefault="00000000">
            <w:pPr>
              <w:spacing w:line="360" w:lineRule="auto"/>
              <w:jc w:val="right"/>
              <w:rPr>
                <w:i/>
                <w:sz w:val="24"/>
                <w:szCs w:val="32"/>
              </w:rPr>
            </w:pPr>
            <w:proofErr w:type="spellStart"/>
            <w:proofErr w:type="gramStart"/>
            <w:r>
              <w:rPr>
                <w:i/>
                <w:sz w:val="24"/>
                <w:szCs w:val="32"/>
              </w:rPr>
              <w:t>t</w:t>
            </w:r>
            <w:r>
              <w:rPr>
                <w:i/>
                <w:iCs/>
                <w:sz w:val="24"/>
                <w:szCs w:val="32"/>
                <w:vertAlign w:val="subscript"/>
              </w:rPr>
              <w:t>a,eq</w:t>
            </w:r>
            <w:proofErr w:type="spellEnd"/>
            <w:proofErr w:type="gramEnd"/>
          </w:p>
        </w:tc>
        <w:tc>
          <w:tcPr>
            <w:tcW w:w="4167" w:type="pct"/>
            <w:vAlign w:val="center"/>
          </w:tcPr>
          <w:p w14:paraId="480B5638" w14:textId="77777777" w:rsidR="003C704A" w:rsidRDefault="00000000">
            <w:pPr>
              <w:spacing w:line="360" w:lineRule="auto"/>
              <w:rPr>
                <w:sz w:val="24"/>
                <w:szCs w:val="32"/>
              </w:rPr>
            </w:pPr>
            <w:r>
              <w:rPr>
                <w:sz w:val="24"/>
                <w:szCs w:val="32"/>
              </w:rPr>
              <w:t>——</w:t>
            </w:r>
            <w:r>
              <w:rPr>
                <w:sz w:val="24"/>
                <w:szCs w:val="32"/>
              </w:rPr>
              <w:t>实际工程中时间</w:t>
            </w:r>
            <w:r>
              <w:rPr>
                <w:i/>
                <w:sz w:val="24"/>
                <w:szCs w:val="32"/>
              </w:rPr>
              <w:t>t</w:t>
            </w:r>
            <w:r>
              <w:rPr>
                <w:sz w:val="24"/>
                <w:szCs w:val="32"/>
              </w:rPr>
              <w:t>相对于绝热温升测试过程中的等效龄期</w:t>
            </w:r>
            <w:r>
              <w:rPr>
                <w:rFonts w:hint="eastAsia"/>
                <w:sz w:val="24"/>
                <w:szCs w:val="32"/>
              </w:rPr>
              <w:t>（</w:t>
            </w:r>
            <w:r>
              <w:rPr>
                <w:rFonts w:hint="eastAsia"/>
                <w:sz w:val="24"/>
                <w:szCs w:val="32"/>
              </w:rPr>
              <w:t>d</w:t>
            </w:r>
            <w:r>
              <w:rPr>
                <w:rFonts w:hint="eastAsia"/>
                <w:sz w:val="24"/>
                <w:szCs w:val="32"/>
              </w:rPr>
              <w:t>）</w:t>
            </w:r>
            <w:r>
              <w:rPr>
                <w:sz w:val="24"/>
                <w:szCs w:val="32"/>
              </w:rPr>
              <w:t>；</w:t>
            </w:r>
          </w:p>
        </w:tc>
      </w:tr>
      <w:tr w:rsidR="003C704A" w14:paraId="5870C57E" w14:textId="77777777">
        <w:tc>
          <w:tcPr>
            <w:tcW w:w="832" w:type="pct"/>
            <w:vAlign w:val="center"/>
          </w:tcPr>
          <w:p w14:paraId="30E879D1" w14:textId="77777777" w:rsidR="003C704A" w:rsidRDefault="00000000">
            <w:pPr>
              <w:spacing w:line="360" w:lineRule="auto"/>
              <w:jc w:val="right"/>
              <w:rPr>
                <w:i/>
                <w:sz w:val="24"/>
                <w:vertAlign w:val="subscript"/>
              </w:rPr>
            </w:pPr>
            <w:r>
              <w:rPr>
                <w:i/>
                <w:sz w:val="24"/>
              </w:rPr>
              <w:t>t</w:t>
            </w:r>
            <w:r>
              <w:rPr>
                <w:sz w:val="24"/>
                <w:vertAlign w:val="subscript"/>
              </w:rPr>
              <w:t xml:space="preserve">d </w:t>
            </w:r>
          </w:p>
        </w:tc>
        <w:tc>
          <w:tcPr>
            <w:tcW w:w="4167" w:type="pct"/>
            <w:vAlign w:val="center"/>
          </w:tcPr>
          <w:p w14:paraId="6196275B" w14:textId="77777777" w:rsidR="003C704A" w:rsidRDefault="00000000">
            <w:pPr>
              <w:spacing w:line="360" w:lineRule="auto"/>
              <w:rPr>
                <w:sz w:val="24"/>
              </w:rPr>
            </w:pPr>
            <w:r>
              <w:rPr>
                <w:sz w:val="24"/>
              </w:rPr>
              <w:t>——</w:t>
            </w:r>
            <w:r>
              <w:rPr>
                <w:sz w:val="24"/>
              </w:rPr>
              <w:t>开始干燥时间</w:t>
            </w:r>
            <w:r>
              <w:rPr>
                <w:rFonts w:hint="eastAsia"/>
                <w:sz w:val="24"/>
              </w:rPr>
              <w:t>（</w:t>
            </w:r>
            <w:r>
              <w:rPr>
                <w:rFonts w:hint="eastAsia"/>
                <w:sz w:val="24"/>
              </w:rPr>
              <w:t>d</w:t>
            </w:r>
            <w:r>
              <w:rPr>
                <w:rFonts w:hint="eastAsia"/>
                <w:sz w:val="24"/>
              </w:rPr>
              <w:t>）；</w:t>
            </w:r>
          </w:p>
        </w:tc>
      </w:tr>
      <w:tr w:rsidR="003C704A" w14:paraId="54DDF32F" w14:textId="77777777">
        <w:tc>
          <w:tcPr>
            <w:tcW w:w="832" w:type="pct"/>
            <w:vAlign w:val="center"/>
          </w:tcPr>
          <w:p w14:paraId="79556124" w14:textId="77777777" w:rsidR="003C704A" w:rsidRDefault="00000000">
            <w:pPr>
              <w:spacing w:line="360" w:lineRule="auto"/>
              <w:jc w:val="right"/>
              <w:rPr>
                <w:sz w:val="24"/>
                <w:szCs w:val="32"/>
              </w:rPr>
            </w:pPr>
            <w:r>
              <w:rPr>
                <w:i/>
                <w:sz w:val="24"/>
                <w:szCs w:val="32"/>
              </w:rPr>
              <w:t>W</w:t>
            </w:r>
          </w:p>
        </w:tc>
        <w:tc>
          <w:tcPr>
            <w:tcW w:w="4167" w:type="pct"/>
            <w:vAlign w:val="center"/>
          </w:tcPr>
          <w:p w14:paraId="5B7C9145" w14:textId="77777777" w:rsidR="003C704A" w:rsidRDefault="00000000">
            <w:pPr>
              <w:spacing w:line="360" w:lineRule="auto"/>
              <w:rPr>
                <w:sz w:val="24"/>
                <w:szCs w:val="32"/>
              </w:rPr>
            </w:pPr>
            <w:r>
              <w:rPr>
                <w:sz w:val="24"/>
                <w:szCs w:val="32"/>
              </w:rPr>
              <w:t>——</w:t>
            </w:r>
            <w:r>
              <w:rPr>
                <w:sz w:val="24"/>
                <w:szCs w:val="32"/>
              </w:rPr>
              <w:t>每</w:t>
            </w:r>
            <w:r>
              <w:rPr>
                <w:rFonts w:hint="eastAsia"/>
                <w:sz w:val="24"/>
                <w:szCs w:val="32"/>
              </w:rPr>
              <w:t>立方米</w:t>
            </w:r>
            <w:r>
              <w:rPr>
                <w:sz w:val="24"/>
                <w:szCs w:val="32"/>
              </w:rPr>
              <w:t>混凝土胶凝材料用量（</w:t>
            </w:r>
            <w:r>
              <w:rPr>
                <w:sz w:val="24"/>
                <w:szCs w:val="32"/>
              </w:rPr>
              <w:t>kg/m</w:t>
            </w:r>
            <w:r>
              <w:rPr>
                <w:sz w:val="24"/>
                <w:szCs w:val="32"/>
                <w:vertAlign w:val="superscript"/>
              </w:rPr>
              <w:t>3</w:t>
            </w:r>
            <w:r>
              <w:rPr>
                <w:sz w:val="24"/>
                <w:szCs w:val="32"/>
              </w:rPr>
              <w:t>）；</w:t>
            </w:r>
          </w:p>
        </w:tc>
      </w:tr>
      <w:tr w:rsidR="003C704A" w14:paraId="42C0CAB8" w14:textId="77777777">
        <w:tc>
          <w:tcPr>
            <w:tcW w:w="832" w:type="pct"/>
          </w:tcPr>
          <w:p w14:paraId="61C73A39" w14:textId="77777777" w:rsidR="003C704A" w:rsidRDefault="00000000">
            <w:pPr>
              <w:spacing w:line="360" w:lineRule="auto"/>
              <w:ind w:firstLineChars="200" w:firstLine="480"/>
              <w:jc w:val="right"/>
              <w:rPr>
                <w:i/>
                <w:kern w:val="0"/>
                <w:sz w:val="24"/>
                <w:szCs w:val="21"/>
              </w:rPr>
            </w:pPr>
            <w:proofErr w:type="spellStart"/>
            <w:r>
              <w:rPr>
                <w:i/>
                <w:kern w:val="0"/>
                <w:sz w:val="24"/>
                <w:szCs w:val="21"/>
              </w:rPr>
              <w:t>W</w:t>
            </w:r>
            <w:r>
              <w:rPr>
                <w:i/>
                <w:kern w:val="0"/>
                <w:sz w:val="24"/>
                <w:szCs w:val="21"/>
                <w:vertAlign w:val="subscript"/>
              </w:rPr>
              <w:t>c</w:t>
            </w:r>
            <w:proofErr w:type="spellEnd"/>
            <w:r>
              <w:rPr>
                <w:i/>
                <w:kern w:val="0"/>
                <w:sz w:val="24"/>
                <w:szCs w:val="21"/>
              </w:rPr>
              <w:t>、</w:t>
            </w:r>
            <w:r>
              <w:rPr>
                <w:i/>
                <w:kern w:val="0"/>
                <w:sz w:val="24"/>
                <w:szCs w:val="21"/>
              </w:rPr>
              <w:t>W</w:t>
            </w:r>
            <w:r>
              <w:rPr>
                <w:i/>
                <w:kern w:val="0"/>
                <w:sz w:val="24"/>
                <w:szCs w:val="21"/>
                <w:vertAlign w:val="subscript"/>
              </w:rPr>
              <w:t>m</w:t>
            </w:r>
          </w:p>
        </w:tc>
        <w:tc>
          <w:tcPr>
            <w:tcW w:w="4167" w:type="pct"/>
          </w:tcPr>
          <w:p w14:paraId="331188FB" w14:textId="77777777" w:rsidR="003C704A" w:rsidRDefault="00000000">
            <w:pPr>
              <w:spacing w:line="360" w:lineRule="auto"/>
              <w:rPr>
                <w:sz w:val="24"/>
              </w:rPr>
            </w:pPr>
            <w:r>
              <w:rPr>
                <w:sz w:val="24"/>
              </w:rPr>
              <w:t>——</w:t>
            </w:r>
            <w:r>
              <w:rPr>
                <w:sz w:val="24"/>
              </w:rPr>
              <w:t>水泥、矿物掺合料重量（</w:t>
            </w:r>
            <w:r>
              <w:rPr>
                <w:sz w:val="24"/>
              </w:rPr>
              <w:t>kg</w:t>
            </w:r>
            <w:r>
              <w:rPr>
                <w:sz w:val="24"/>
              </w:rPr>
              <w:t>）；</w:t>
            </w:r>
          </w:p>
        </w:tc>
      </w:tr>
      <w:tr w:rsidR="003C704A" w14:paraId="6E575FEA" w14:textId="77777777">
        <w:tc>
          <w:tcPr>
            <w:tcW w:w="832" w:type="pct"/>
          </w:tcPr>
          <w:p w14:paraId="792DBDE5" w14:textId="77777777" w:rsidR="003C704A" w:rsidRDefault="00000000">
            <w:pPr>
              <w:spacing w:line="360" w:lineRule="auto"/>
              <w:ind w:firstLineChars="200" w:firstLine="480"/>
              <w:jc w:val="right"/>
              <w:rPr>
                <w:i/>
                <w:kern w:val="0"/>
                <w:sz w:val="24"/>
                <w:szCs w:val="21"/>
              </w:rPr>
            </w:pPr>
            <w:proofErr w:type="spellStart"/>
            <w:r>
              <w:rPr>
                <w:i/>
                <w:kern w:val="0"/>
                <w:sz w:val="24"/>
                <w:szCs w:val="21"/>
              </w:rPr>
              <w:t>W</w:t>
            </w:r>
            <w:r>
              <w:rPr>
                <w:i/>
                <w:kern w:val="0"/>
                <w:sz w:val="24"/>
                <w:szCs w:val="21"/>
                <w:vertAlign w:val="subscript"/>
              </w:rPr>
              <w:t>g</w:t>
            </w:r>
            <w:proofErr w:type="spellEnd"/>
            <w:r>
              <w:rPr>
                <w:i/>
                <w:kern w:val="0"/>
                <w:sz w:val="24"/>
                <w:szCs w:val="21"/>
              </w:rPr>
              <w:t>、</w:t>
            </w:r>
            <w:proofErr w:type="spellStart"/>
            <w:r>
              <w:rPr>
                <w:i/>
                <w:kern w:val="0"/>
                <w:sz w:val="24"/>
                <w:szCs w:val="21"/>
              </w:rPr>
              <w:t>W</w:t>
            </w:r>
            <w:r>
              <w:rPr>
                <w:i/>
                <w:kern w:val="0"/>
                <w:sz w:val="24"/>
                <w:szCs w:val="21"/>
                <w:vertAlign w:val="subscript"/>
              </w:rPr>
              <w:t>s</w:t>
            </w:r>
            <w:proofErr w:type="spellEnd"/>
          </w:p>
        </w:tc>
        <w:tc>
          <w:tcPr>
            <w:tcW w:w="4167" w:type="pct"/>
          </w:tcPr>
          <w:p w14:paraId="6ADAFE36" w14:textId="77777777" w:rsidR="003C704A" w:rsidRDefault="00000000">
            <w:pPr>
              <w:spacing w:line="360" w:lineRule="auto"/>
              <w:rPr>
                <w:sz w:val="24"/>
              </w:rPr>
            </w:pPr>
            <w:r>
              <w:rPr>
                <w:sz w:val="24"/>
              </w:rPr>
              <w:t>——</w:t>
            </w:r>
            <w:r>
              <w:rPr>
                <w:sz w:val="24"/>
              </w:rPr>
              <w:t>粗骨料、细骨料干重量（</w:t>
            </w:r>
            <w:r>
              <w:rPr>
                <w:sz w:val="24"/>
              </w:rPr>
              <w:t>kg</w:t>
            </w:r>
            <w:r>
              <w:rPr>
                <w:sz w:val="24"/>
              </w:rPr>
              <w:t>）；</w:t>
            </w:r>
          </w:p>
        </w:tc>
      </w:tr>
      <w:tr w:rsidR="003C704A" w14:paraId="35E63024" w14:textId="77777777">
        <w:tc>
          <w:tcPr>
            <w:tcW w:w="832" w:type="pct"/>
          </w:tcPr>
          <w:p w14:paraId="29078F6B" w14:textId="77777777" w:rsidR="003C704A" w:rsidRDefault="00000000">
            <w:pPr>
              <w:spacing w:line="360" w:lineRule="auto"/>
              <w:ind w:firstLineChars="200" w:firstLine="480"/>
              <w:jc w:val="right"/>
              <w:rPr>
                <w:i/>
                <w:kern w:val="0"/>
                <w:sz w:val="24"/>
                <w:szCs w:val="21"/>
              </w:rPr>
            </w:pPr>
            <w:r>
              <w:rPr>
                <w:i/>
                <w:kern w:val="0"/>
                <w:sz w:val="24"/>
                <w:szCs w:val="21"/>
              </w:rPr>
              <w:t>W</w:t>
            </w:r>
            <w:r>
              <w:rPr>
                <w:i/>
                <w:kern w:val="0"/>
                <w:sz w:val="24"/>
                <w:szCs w:val="21"/>
                <w:vertAlign w:val="subscript"/>
              </w:rPr>
              <w:t>w</w:t>
            </w:r>
            <w:r>
              <w:rPr>
                <w:i/>
                <w:kern w:val="0"/>
                <w:sz w:val="24"/>
                <w:szCs w:val="21"/>
              </w:rPr>
              <w:t>、</w:t>
            </w:r>
            <w:r>
              <w:rPr>
                <w:i/>
                <w:kern w:val="0"/>
                <w:sz w:val="24"/>
                <w:szCs w:val="21"/>
              </w:rPr>
              <w:t>W</w:t>
            </w:r>
            <w:r>
              <w:rPr>
                <w:i/>
                <w:kern w:val="0"/>
                <w:sz w:val="24"/>
                <w:szCs w:val="21"/>
                <w:vertAlign w:val="subscript"/>
              </w:rPr>
              <w:t>ice</w:t>
            </w:r>
          </w:p>
        </w:tc>
        <w:tc>
          <w:tcPr>
            <w:tcW w:w="4167" w:type="pct"/>
          </w:tcPr>
          <w:p w14:paraId="2215B5A5" w14:textId="77777777" w:rsidR="003C704A" w:rsidRDefault="00000000">
            <w:pPr>
              <w:spacing w:line="360" w:lineRule="auto"/>
              <w:rPr>
                <w:sz w:val="24"/>
              </w:rPr>
            </w:pPr>
            <w:r>
              <w:rPr>
                <w:sz w:val="24"/>
              </w:rPr>
              <w:t>——</w:t>
            </w:r>
            <w:r>
              <w:rPr>
                <w:sz w:val="24"/>
              </w:rPr>
              <w:t>拌合水、冰重量（</w:t>
            </w:r>
            <w:r>
              <w:rPr>
                <w:sz w:val="24"/>
              </w:rPr>
              <w:t>kg</w:t>
            </w:r>
            <w:r>
              <w:rPr>
                <w:sz w:val="24"/>
              </w:rPr>
              <w:t>）</w:t>
            </w:r>
            <w:r>
              <w:rPr>
                <w:rFonts w:hint="eastAsia"/>
                <w:sz w:val="24"/>
              </w:rPr>
              <w:t>，</w:t>
            </w:r>
            <w:r>
              <w:rPr>
                <w:sz w:val="24"/>
              </w:rPr>
              <w:t>当混凝土不加冰时，</w:t>
            </w:r>
            <w:r>
              <w:rPr>
                <w:i/>
                <w:iCs/>
                <w:sz w:val="24"/>
              </w:rPr>
              <w:t>W</w:t>
            </w:r>
            <w:r>
              <w:rPr>
                <w:i/>
                <w:iCs/>
                <w:sz w:val="24"/>
                <w:vertAlign w:val="subscript"/>
              </w:rPr>
              <w:t>ice</w:t>
            </w:r>
            <w:r>
              <w:rPr>
                <w:sz w:val="24"/>
              </w:rPr>
              <w:t>=0</w:t>
            </w:r>
            <w:r>
              <w:rPr>
                <w:sz w:val="24"/>
              </w:rPr>
              <w:t>；</w:t>
            </w:r>
          </w:p>
        </w:tc>
      </w:tr>
      <w:tr w:rsidR="003C704A" w14:paraId="49FBF05A" w14:textId="77777777">
        <w:tc>
          <w:tcPr>
            <w:tcW w:w="832" w:type="pct"/>
          </w:tcPr>
          <w:p w14:paraId="5AD1AD91" w14:textId="77777777" w:rsidR="003C704A" w:rsidRDefault="00000000">
            <w:pPr>
              <w:spacing w:line="360" w:lineRule="auto"/>
              <w:jc w:val="right"/>
              <w:rPr>
                <w:i/>
                <w:kern w:val="0"/>
                <w:sz w:val="24"/>
                <w:szCs w:val="21"/>
              </w:rPr>
            </w:pPr>
            <w:proofErr w:type="spellStart"/>
            <w:r>
              <w:rPr>
                <w:i/>
                <w:kern w:val="0"/>
                <w:sz w:val="24"/>
                <w:szCs w:val="21"/>
              </w:rPr>
              <w:t>W</w:t>
            </w:r>
            <w:r>
              <w:rPr>
                <w:i/>
                <w:kern w:val="0"/>
                <w:sz w:val="24"/>
                <w:szCs w:val="21"/>
                <w:vertAlign w:val="subscript"/>
              </w:rPr>
              <w:t>wg</w:t>
            </w:r>
            <w:proofErr w:type="spellEnd"/>
            <w:r>
              <w:rPr>
                <w:i/>
                <w:kern w:val="0"/>
                <w:sz w:val="24"/>
                <w:szCs w:val="21"/>
              </w:rPr>
              <w:t>、</w:t>
            </w:r>
            <w:proofErr w:type="spellStart"/>
            <w:r>
              <w:rPr>
                <w:i/>
                <w:kern w:val="0"/>
                <w:sz w:val="24"/>
                <w:szCs w:val="21"/>
              </w:rPr>
              <w:t>W</w:t>
            </w:r>
            <w:r>
              <w:rPr>
                <w:i/>
                <w:kern w:val="0"/>
                <w:sz w:val="24"/>
                <w:szCs w:val="21"/>
                <w:vertAlign w:val="subscript"/>
              </w:rPr>
              <w:t>ws</w:t>
            </w:r>
            <w:proofErr w:type="spellEnd"/>
          </w:p>
        </w:tc>
        <w:tc>
          <w:tcPr>
            <w:tcW w:w="4167" w:type="pct"/>
          </w:tcPr>
          <w:p w14:paraId="38FC815F" w14:textId="77777777" w:rsidR="003C704A" w:rsidRDefault="00000000">
            <w:pPr>
              <w:spacing w:line="360" w:lineRule="auto"/>
              <w:rPr>
                <w:sz w:val="24"/>
              </w:rPr>
            </w:pPr>
            <w:r>
              <w:rPr>
                <w:sz w:val="24"/>
              </w:rPr>
              <w:t>——</w:t>
            </w:r>
            <w:r>
              <w:rPr>
                <w:sz w:val="24"/>
              </w:rPr>
              <w:t>粗骨料、细骨料中所含水重量（</w:t>
            </w:r>
            <w:r>
              <w:rPr>
                <w:sz w:val="24"/>
              </w:rPr>
              <w:t>kg</w:t>
            </w:r>
            <w:r>
              <w:rPr>
                <w:sz w:val="24"/>
              </w:rPr>
              <w:t>）</w:t>
            </w:r>
            <w:r>
              <w:rPr>
                <w:rFonts w:hint="eastAsia"/>
                <w:sz w:val="24"/>
              </w:rPr>
              <w:t>；</w:t>
            </w:r>
          </w:p>
        </w:tc>
      </w:tr>
      <w:tr w:rsidR="003C704A" w14:paraId="6578C43F" w14:textId="77777777">
        <w:tc>
          <w:tcPr>
            <w:tcW w:w="832" w:type="pct"/>
            <w:vAlign w:val="center"/>
          </w:tcPr>
          <w:p w14:paraId="61409A8A" w14:textId="77777777" w:rsidR="003C704A" w:rsidRDefault="00000000">
            <w:pPr>
              <w:spacing w:line="360" w:lineRule="auto"/>
              <w:jc w:val="right"/>
              <w:rPr>
                <w:i/>
                <w:sz w:val="24"/>
              </w:rPr>
            </w:pPr>
            <w:r>
              <w:rPr>
                <w:i/>
                <w:sz w:val="24"/>
              </w:rPr>
              <w:t>w</w:t>
            </w:r>
          </w:p>
        </w:tc>
        <w:tc>
          <w:tcPr>
            <w:tcW w:w="4167" w:type="pct"/>
            <w:vAlign w:val="center"/>
          </w:tcPr>
          <w:p w14:paraId="067584EA" w14:textId="77777777" w:rsidR="003C704A" w:rsidRDefault="00000000">
            <w:pPr>
              <w:spacing w:line="360" w:lineRule="auto"/>
              <w:rPr>
                <w:sz w:val="24"/>
              </w:rPr>
            </w:pPr>
            <w:r>
              <w:rPr>
                <w:sz w:val="24"/>
              </w:rPr>
              <w:t>——</w:t>
            </w:r>
            <w:r>
              <w:rPr>
                <w:sz w:val="24"/>
              </w:rPr>
              <w:t>用水量（</w:t>
            </w:r>
            <w:r>
              <w:rPr>
                <w:sz w:val="24"/>
              </w:rPr>
              <w:t>kg/m</w:t>
            </w:r>
            <w:r>
              <w:rPr>
                <w:sz w:val="24"/>
                <w:vertAlign w:val="superscript"/>
              </w:rPr>
              <w:t>3</w:t>
            </w:r>
            <w:r>
              <w:rPr>
                <w:sz w:val="24"/>
              </w:rPr>
              <w:t>）。</w:t>
            </w:r>
          </w:p>
        </w:tc>
      </w:tr>
      <w:tr w:rsidR="003C704A" w14:paraId="05AAE5DC" w14:textId="77777777">
        <w:tc>
          <w:tcPr>
            <w:tcW w:w="832" w:type="pct"/>
            <w:vAlign w:val="center"/>
          </w:tcPr>
          <w:p w14:paraId="650D8A6A" w14:textId="77777777" w:rsidR="003C704A" w:rsidRDefault="00000000">
            <w:pPr>
              <w:spacing w:line="360" w:lineRule="auto"/>
              <w:jc w:val="right"/>
              <w:rPr>
                <w:i/>
                <w:sz w:val="24"/>
                <w:szCs w:val="32"/>
              </w:rPr>
            </w:pPr>
            <w:r>
              <w:rPr>
                <w:i/>
                <w:sz w:val="24"/>
                <w:szCs w:val="32"/>
              </w:rPr>
              <w:t>w/b</w:t>
            </w:r>
          </w:p>
        </w:tc>
        <w:tc>
          <w:tcPr>
            <w:tcW w:w="4167" w:type="pct"/>
            <w:vAlign w:val="center"/>
          </w:tcPr>
          <w:p w14:paraId="5383E311" w14:textId="77777777" w:rsidR="003C704A" w:rsidRDefault="00000000">
            <w:pPr>
              <w:spacing w:line="360" w:lineRule="auto"/>
              <w:rPr>
                <w:sz w:val="24"/>
                <w:szCs w:val="32"/>
              </w:rPr>
            </w:pPr>
            <w:r>
              <w:rPr>
                <w:sz w:val="24"/>
                <w:szCs w:val="32"/>
              </w:rPr>
              <w:t>——</w:t>
            </w:r>
            <w:r>
              <w:rPr>
                <w:sz w:val="24"/>
                <w:szCs w:val="32"/>
              </w:rPr>
              <w:t>混凝土水胶比</w:t>
            </w:r>
            <w:r>
              <w:rPr>
                <w:rFonts w:hint="eastAsia"/>
                <w:sz w:val="24"/>
                <w:szCs w:val="32"/>
              </w:rPr>
              <w:t>；</w:t>
            </w:r>
          </w:p>
        </w:tc>
      </w:tr>
      <w:tr w:rsidR="003C704A" w14:paraId="1062A082" w14:textId="77777777">
        <w:tc>
          <w:tcPr>
            <w:tcW w:w="832" w:type="pct"/>
            <w:vAlign w:val="center"/>
          </w:tcPr>
          <w:p w14:paraId="0840E4DE" w14:textId="77777777" w:rsidR="003C704A" w:rsidRDefault="00000000">
            <w:pPr>
              <w:spacing w:line="360" w:lineRule="auto"/>
              <w:jc w:val="right"/>
              <w:rPr>
                <w:i/>
                <w:sz w:val="24"/>
              </w:rPr>
            </w:pPr>
            <w:r>
              <w:rPr>
                <w:i/>
                <w:sz w:val="24"/>
              </w:rPr>
              <w:t>α</w:t>
            </w:r>
          </w:p>
          <w:p w14:paraId="3C98D81D" w14:textId="77777777" w:rsidR="003C704A" w:rsidRDefault="003C704A">
            <w:pPr>
              <w:spacing w:line="360" w:lineRule="auto"/>
              <w:jc w:val="right"/>
              <w:rPr>
                <w:i/>
                <w:sz w:val="24"/>
              </w:rPr>
            </w:pPr>
          </w:p>
        </w:tc>
        <w:tc>
          <w:tcPr>
            <w:tcW w:w="4167" w:type="pct"/>
            <w:vAlign w:val="center"/>
          </w:tcPr>
          <w:p w14:paraId="4EA7A49B" w14:textId="77777777" w:rsidR="003C704A" w:rsidRDefault="00000000">
            <w:pPr>
              <w:spacing w:line="360" w:lineRule="auto"/>
              <w:rPr>
                <w:sz w:val="24"/>
              </w:rPr>
            </w:pPr>
            <w:r>
              <w:rPr>
                <w:sz w:val="24"/>
              </w:rPr>
              <w:t>——</w:t>
            </w:r>
            <w:r>
              <w:rPr>
                <w:sz w:val="24"/>
              </w:rPr>
              <w:t>指数常数，</w:t>
            </w:r>
            <w:proofErr w:type="gramStart"/>
            <w:r>
              <w:rPr>
                <w:sz w:val="24"/>
              </w:rPr>
              <w:t>无试验</w:t>
            </w:r>
            <w:proofErr w:type="gramEnd"/>
            <w:r>
              <w:rPr>
                <w:sz w:val="24"/>
              </w:rPr>
              <w:t>测试值时，弹性模量可取</w:t>
            </w:r>
            <w:r>
              <w:rPr>
                <w:sz w:val="24"/>
              </w:rPr>
              <w:t>0.5</w:t>
            </w:r>
            <w:r>
              <w:rPr>
                <w:sz w:val="24"/>
              </w:rPr>
              <w:t>，抗拉强度可取</w:t>
            </w:r>
            <w:r>
              <w:rPr>
                <w:sz w:val="24"/>
              </w:rPr>
              <w:t>1.0</w:t>
            </w:r>
            <w:r>
              <w:rPr>
                <w:sz w:val="24"/>
              </w:rPr>
              <w:t>；</w:t>
            </w:r>
          </w:p>
        </w:tc>
      </w:tr>
      <w:tr w:rsidR="003C704A" w14:paraId="36311016" w14:textId="77777777">
        <w:tc>
          <w:tcPr>
            <w:tcW w:w="832" w:type="pct"/>
            <w:vAlign w:val="center"/>
          </w:tcPr>
          <w:p w14:paraId="32B458AB" w14:textId="77777777" w:rsidR="003C704A" w:rsidRDefault="00000000">
            <w:pPr>
              <w:spacing w:line="360" w:lineRule="auto"/>
              <w:jc w:val="right"/>
              <w:rPr>
                <w:sz w:val="24"/>
                <w:vertAlign w:val="subscript"/>
              </w:rPr>
            </w:pPr>
            <w:r>
              <w:rPr>
                <w:i/>
                <w:sz w:val="24"/>
              </w:rPr>
              <w:t>α</w:t>
            </w:r>
            <w:r>
              <w:rPr>
                <w:sz w:val="24"/>
                <w:vertAlign w:val="subscript"/>
              </w:rPr>
              <w:t>0</w:t>
            </w:r>
          </w:p>
          <w:p w14:paraId="4BBA6FDD" w14:textId="77777777" w:rsidR="003C704A" w:rsidRDefault="003C704A">
            <w:pPr>
              <w:spacing w:line="360" w:lineRule="auto"/>
              <w:jc w:val="right"/>
              <w:rPr>
                <w:sz w:val="24"/>
                <w:vertAlign w:val="subscript"/>
              </w:rPr>
            </w:pPr>
          </w:p>
        </w:tc>
        <w:tc>
          <w:tcPr>
            <w:tcW w:w="4167" w:type="pct"/>
            <w:vAlign w:val="center"/>
          </w:tcPr>
          <w:p w14:paraId="4A623FA9" w14:textId="77777777" w:rsidR="003C704A" w:rsidRDefault="00000000">
            <w:pPr>
              <w:spacing w:line="360" w:lineRule="auto"/>
              <w:rPr>
                <w:sz w:val="24"/>
              </w:rPr>
            </w:pPr>
            <w:r>
              <w:rPr>
                <w:sz w:val="24"/>
              </w:rPr>
              <w:t>——</w:t>
            </w:r>
            <w:r>
              <w:rPr>
                <w:sz w:val="24"/>
              </w:rPr>
              <w:t>初始水化程度，无</w:t>
            </w:r>
            <w:r>
              <w:rPr>
                <w:rFonts w:hint="eastAsia"/>
                <w:sz w:val="24"/>
              </w:rPr>
              <w:t>试验</w:t>
            </w:r>
            <w:r>
              <w:rPr>
                <w:sz w:val="24"/>
              </w:rPr>
              <w:t>数据时，</w:t>
            </w:r>
            <w:r>
              <w:rPr>
                <w:sz w:val="24"/>
              </w:rPr>
              <w:t>C30~C40</w:t>
            </w:r>
            <w:r>
              <w:rPr>
                <w:sz w:val="24"/>
              </w:rPr>
              <w:t>可取</w:t>
            </w:r>
            <w:r>
              <w:rPr>
                <w:sz w:val="24"/>
              </w:rPr>
              <w:t>0.15~0.20</w:t>
            </w:r>
            <w:r>
              <w:rPr>
                <w:sz w:val="24"/>
              </w:rPr>
              <w:t>，</w:t>
            </w:r>
            <w:r>
              <w:rPr>
                <w:sz w:val="24"/>
              </w:rPr>
              <w:t>C50~C60</w:t>
            </w:r>
            <w:r>
              <w:rPr>
                <w:sz w:val="24"/>
              </w:rPr>
              <w:t>可取</w:t>
            </w:r>
            <w:r>
              <w:rPr>
                <w:sz w:val="24"/>
              </w:rPr>
              <w:t>0.10~0.15</w:t>
            </w:r>
            <w:r>
              <w:rPr>
                <w:sz w:val="24"/>
              </w:rPr>
              <w:t>，</w:t>
            </w:r>
            <w:r>
              <w:rPr>
                <w:sz w:val="24"/>
              </w:rPr>
              <w:t>C60</w:t>
            </w:r>
            <w:r>
              <w:rPr>
                <w:sz w:val="24"/>
              </w:rPr>
              <w:t>以上可取</w:t>
            </w:r>
            <w:r>
              <w:rPr>
                <w:sz w:val="24"/>
              </w:rPr>
              <w:t>0.05~0.10</w:t>
            </w:r>
            <w:r>
              <w:rPr>
                <w:sz w:val="24"/>
              </w:rPr>
              <w:t>。</w:t>
            </w:r>
          </w:p>
        </w:tc>
      </w:tr>
      <w:tr w:rsidR="003C704A" w14:paraId="64ACCC5D" w14:textId="77777777">
        <w:tc>
          <w:tcPr>
            <w:tcW w:w="832" w:type="pct"/>
            <w:vAlign w:val="center"/>
          </w:tcPr>
          <w:p w14:paraId="1342DFBB" w14:textId="77777777" w:rsidR="003C704A" w:rsidRDefault="00000000">
            <w:pPr>
              <w:spacing w:line="360" w:lineRule="auto"/>
              <w:jc w:val="right"/>
              <w:rPr>
                <w:i/>
                <w:sz w:val="24"/>
                <w:szCs w:val="32"/>
              </w:rPr>
            </w:pPr>
            <w:r>
              <w:rPr>
                <w:i/>
                <w:sz w:val="24"/>
                <w:szCs w:val="32"/>
              </w:rPr>
              <w:t>α</w:t>
            </w:r>
            <w:r>
              <w:rPr>
                <w:i/>
                <w:sz w:val="24"/>
                <w:szCs w:val="32"/>
                <w:vertAlign w:val="subscript"/>
              </w:rPr>
              <w:t>max</w:t>
            </w:r>
          </w:p>
        </w:tc>
        <w:tc>
          <w:tcPr>
            <w:tcW w:w="4167" w:type="pct"/>
            <w:vAlign w:val="center"/>
          </w:tcPr>
          <w:p w14:paraId="078DC435" w14:textId="77777777" w:rsidR="003C704A" w:rsidRDefault="00000000">
            <w:pPr>
              <w:spacing w:line="360" w:lineRule="auto"/>
              <w:rPr>
                <w:sz w:val="24"/>
                <w:szCs w:val="32"/>
              </w:rPr>
            </w:pPr>
            <w:r>
              <w:rPr>
                <w:sz w:val="24"/>
                <w:szCs w:val="32"/>
              </w:rPr>
              <w:t>——</w:t>
            </w:r>
            <w:r>
              <w:rPr>
                <w:sz w:val="24"/>
                <w:szCs w:val="32"/>
              </w:rPr>
              <w:t>胶凝材料的最大水化程度；</w:t>
            </w:r>
          </w:p>
        </w:tc>
      </w:tr>
      <w:tr w:rsidR="003C704A" w14:paraId="1CD0DDCC" w14:textId="77777777">
        <w:tc>
          <w:tcPr>
            <w:tcW w:w="832" w:type="pct"/>
            <w:vAlign w:val="center"/>
          </w:tcPr>
          <w:p w14:paraId="542904F1" w14:textId="77777777" w:rsidR="003C704A" w:rsidRDefault="00000000">
            <w:pPr>
              <w:spacing w:line="360" w:lineRule="auto"/>
              <w:jc w:val="right"/>
              <w:rPr>
                <w:i/>
                <w:sz w:val="24"/>
                <w:szCs w:val="32"/>
              </w:rPr>
            </w:pPr>
            <w:r>
              <w:rPr>
                <w:i/>
                <w:sz w:val="24"/>
                <w:szCs w:val="32"/>
              </w:rPr>
              <w:t>α(t)</w:t>
            </w:r>
          </w:p>
        </w:tc>
        <w:tc>
          <w:tcPr>
            <w:tcW w:w="4167" w:type="pct"/>
            <w:vAlign w:val="center"/>
          </w:tcPr>
          <w:p w14:paraId="44AF86BD" w14:textId="77777777" w:rsidR="003C704A" w:rsidRDefault="00000000">
            <w:pPr>
              <w:spacing w:line="360" w:lineRule="auto"/>
              <w:rPr>
                <w:sz w:val="24"/>
                <w:szCs w:val="32"/>
              </w:rPr>
            </w:pPr>
            <w:r>
              <w:rPr>
                <w:sz w:val="24"/>
                <w:szCs w:val="32"/>
              </w:rPr>
              <w:t>——</w:t>
            </w:r>
            <w:r>
              <w:rPr>
                <w:i/>
                <w:sz w:val="24"/>
                <w:szCs w:val="32"/>
              </w:rPr>
              <w:t>t</w:t>
            </w:r>
            <w:r>
              <w:rPr>
                <w:sz w:val="24"/>
                <w:szCs w:val="32"/>
              </w:rPr>
              <w:t>时刻胶凝材料的水化程度</w:t>
            </w:r>
            <w:r>
              <w:rPr>
                <w:rFonts w:hint="eastAsia"/>
                <w:sz w:val="24"/>
                <w:szCs w:val="32"/>
              </w:rPr>
              <w:t>；</w:t>
            </w:r>
          </w:p>
        </w:tc>
      </w:tr>
      <w:tr w:rsidR="003C704A" w14:paraId="39934906" w14:textId="77777777">
        <w:tc>
          <w:tcPr>
            <w:tcW w:w="832" w:type="pct"/>
            <w:vAlign w:val="center"/>
          </w:tcPr>
          <w:p w14:paraId="13D9AC7C" w14:textId="77777777" w:rsidR="003C704A" w:rsidRDefault="00000000">
            <w:pPr>
              <w:spacing w:line="360" w:lineRule="auto"/>
              <w:jc w:val="right"/>
              <w:rPr>
                <w:i/>
                <w:sz w:val="24"/>
                <w:szCs w:val="32"/>
              </w:rPr>
            </w:pPr>
            <w:r>
              <w:rPr>
                <w:i/>
                <w:sz w:val="24"/>
                <w:szCs w:val="32"/>
              </w:rPr>
              <w:t>β</w:t>
            </w:r>
          </w:p>
        </w:tc>
        <w:tc>
          <w:tcPr>
            <w:tcW w:w="4167" w:type="pct"/>
            <w:vAlign w:val="center"/>
          </w:tcPr>
          <w:p w14:paraId="20BACE91" w14:textId="77777777" w:rsidR="003C704A" w:rsidRDefault="00000000">
            <w:pPr>
              <w:spacing w:line="360" w:lineRule="auto"/>
              <w:rPr>
                <w:sz w:val="24"/>
                <w:szCs w:val="32"/>
              </w:rPr>
            </w:pPr>
            <w:r>
              <w:rPr>
                <w:sz w:val="24"/>
                <w:szCs w:val="32"/>
              </w:rPr>
              <w:t>——</w:t>
            </w:r>
            <w:r>
              <w:rPr>
                <w:sz w:val="24"/>
                <w:szCs w:val="32"/>
              </w:rPr>
              <w:t>放热系数</w:t>
            </w:r>
            <w:r>
              <w:rPr>
                <w:rFonts w:hint="eastAsia"/>
                <w:sz w:val="24"/>
                <w:szCs w:val="32"/>
              </w:rPr>
              <w:t>（</w:t>
            </w:r>
            <w:r>
              <w:rPr>
                <w:sz w:val="24"/>
                <w:szCs w:val="32"/>
              </w:rPr>
              <w:t>kJ/</w:t>
            </w:r>
            <w:r>
              <w:rPr>
                <w:rFonts w:hint="eastAsia"/>
                <w:sz w:val="24"/>
                <w:szCs w:val="32"/>
              </w:rPr>
              <w:t>（</w:t>
            </w:r>
            <w:r>
              <w:rPr>
                <w:sz w:val="24"/>
                <w:szCs w:val="32"/>
              </w:rPr>
              <w:t>m</w:t>
            </w:r>
            <w:r>
              <w:rPr>
                <w:sz w:val="24"/>
                <w:szCs w:val="32"/>
                <w:vertAlign w:val="superscript"/>
              </w:rPr>
              <w:t>2</w:t>
            </w:r>
            <w:r>
              <w:rPr>
                <w:sz w:val="24"/>
                <w:szCs w:val="32"/>
              </w:rPr>
              <w:t>·h·°C</w:t>
            </w:r>
            <w:r>
              <w:rPr>
                <w:rFonts w:hint="eastAsia"/>
                <w:sz w:val="24"/>
                <w:szCs w:val="32"/>
              </w:rPr>
              <w:t>））；</w:t>
            </w:r>
          </w:p>
        </w:tc>
      </w:tr>
      <w:tr w:rsidR="003C704A" w14:paraId="59D1658A" w14:textId="77777777">
        <w:tc>
          <w:tcPr>
            <w:tcW w:w="832" w:type="pct"/>
            <w:vAlign w:val="center"/>
          </w:tcPr>
          <w:p w14:paraId="6265356F" w14:textId="77777777" w:rsidR="003C704A" w:rsidRDefault="00000000">
            <w:pPr>
              <w:spacing w:line="360" w:lineRule="auto"/>
              <w:jc w:val="right"/>
              <w:rPr>
                <w:i/>
                <w:sz w:val="24"/>
              </w:rPr>
            </w:pPr>
            <w:r>
              <w:rPr>
                <w:i/>
                <w:sz w:val="24"/>
              </w:rPr>
              <w:t>β</w:t>
            </w:r>
            <w:r>
              <w:rPr>
                <w:sz w:val="24"/>
                <w:vertAlign w:val="subscript"/>
              </w:rPr>
              <w:t>T</w:t>
            </w:r>
          </w:p>
        </w:tc>
        <w:tc>
          <w:tcPr>
            <w:tcW w:w="4167" w:type="pct"/>
            <w:vAlign w:val="center"/>
          </w:tcPr>
          <w:p w14:paraId="5FBFBD63" w14:textId="77777777" w:rsidR="003C704A" w:rsidRDefault="00000000">
            <w:pPr>
              <w:spacing w:line="360" w:lineRule="auto"/>
              <w:rPr>
                <w:sz w:val="24"/>
              </w:rPr>
            </w:pPr>
            <w:r>
              <w:rPr>
                <w:sz w:val="24"/>
              </w:rPr>
              <w:t>——</w:t>
            </w:r>
            <w:r>
              <w:rPr>
                <w:sz w:val="24"/>
              </w:rPr>
              <w:t>线膨胀系数（</w:t>
            </w:r>
            <w:r>
              <w:rPr>
                <w:sz w:val="24"/>
              </w:rPr>
              <w:t>°C</w:t>
            </w:r>
            <w:r>
              <w:rPr>
                <w:sz w:val="24"/>
                <w:vertAlign w:val="superscript"/>
              </w:rPr>
              <w:t>-1</w:t>
            </w:r>
            <w:r>
              <w:rPr>
                <w:sz w:val="24"/>
              </w:rPr>
              <w:t>），</w:t>
            </w:r>
            <w:r>
              <w:rPr>
                <w:rFonts w:hint="eastAsia"/>
                <w:sz w:val="24"/>
              </w:rPr>
              <w:t>无试验数据时，</w:t>
            </w:r>
            <w:r>
              <w:rPr>
                <w:sz w:val="24"/>
              </w:rPr>
              <w:t>简化计算取</w:t>
            </w:r>
            <w:r>
              <w:rPr>
                <w:sz w:val="24"/>
              </w:rPr>
              <w:t>1.0×10</w:t>
            </w:r>
            <w:r>
              <w:rPr>
                <w:sz w:val="24"/>
                <w:vertAlign w:val="superscript"/>
              </w:rPr>
              <w:t>-5</w:t>
            </w:r>
            <w:r>
              <w:rPr>
                <w:rFonts w:hint="eastAsia"/>
                <w:sz w:val="24"/>
                <w:vertAlign w:val="superscript"/>
              </w:rPr>
              <w:t xml:space="preserve"> </w:t>
            </w:r>
            <w:r>
              <w:rPr>
                <w:sz w:val="24"/>
              </w:rPr>
              <w:t>°C</w:t>
            </w:r>
            <w:r>
              <w:rPr>
                <w:sz w:val="24"/>
                <w:vertAlign w:val="superscript"/>
              </w:rPr>
              <w:t>-1</w:t>
            </w:r>
            <w:r>
              <w:rPr>
                <w:sz w:val="24"/>
              </w:rPr>
              <w:t>；</w:t>
            </w:r>
          </w:p>
        </w:tc>
      </w:tr>
      <w:tr w:rsidR="003C704A" w14:paraId="2F1C2A18" w14:textId="77777777">
        <w:tc>
          <w:tcPr>
            <w:tcW w:w="832" w:type="pct"/>
          </w:tcPr>
          <w:p w14:paraId="51315286" w14:textId="77777777" w:rsidR="003C704A" w:rsidRDefault="00000000">
            <w:pPr>
              <w:spacing w:line="360" w:lineRule="auto"/>
              <w:jc w:val="right"/>
              <w:rPr>
                <w:i/>
                <w:sz w:val="24"/>
              </w:rPr>
            </w:pPr>
            <w:r>
              <w:rPr>
                <w:i/>
                <w:sz w:val="24"/>
              </w:rPr>
              <w:lastRenderedPageBreak/>
              <w:t>ΔL</w:t>
            </w:r>
          </w:p>
        </w:tc>
        <w:tc>
          <w:tcPr>
            <w:tcW w:w="4167" w:type="pct"/>
          </w:tcPr>
          <w:p w14:paraId="6C37AE07" w14:textId="77777777" w:rsidR="003C704A" w:rsidRDefault="00000000">
            <w:pPr>
              <w:spacing w:line="360" w:lineRule="auto"/>
              <w:rPr>
                <w:sz w:val="24"/>
              </w:rPr>
            </w:pPr>
            <w:r>
              <w:rPr>
                <w:sz w:val="24"/>
              </w:rPr>
              <w:t>——</w:t>
            </w:r>
            <w:r>
              <w:rPr>
                <w:rFonts w:hint="eastAsia"/>
                <w:sz w:val="24"/>
              </w:rPr>
              <w:t>采用石蜡密封混凝土前混凝土液面距离</w:t>
            </w:r>
            <w:r>
              <w:rPr>
                <w:rFonts w:hint="eastAsia"/>
                <w:sz w:val="24"/>
              </w:rPr>
              <w:t>P</w:t>
            </w:r>
            <w:r>
              <w:rPr>
                <w:sz w:val="24"/>
              </w:rPr>
              <w:t>VC</w:t>
            </w:r>
            <w:r>
              <w:rPr>
                <w:rFonts w:hint="eastAsia"/>
                <w:sz w:val="24"/>
              </w:rPr>
              <w:t>管顶部距离</w:t>
            </w:r>
            <w:r>
              <w:rPr>
                <w:sz w:val="24"/>
              </w:rPr>
              <w:t>（</w:t>
            </w:r>
            <w:r>
              <w:rPr>
                <w:sz w:val="24"/>
              </w:rPr>
              <w:t>mm</w:t>
            </w:r>
            <w:r>
              <w:rPr>
                <w:sz w:val="24"/>
              </w:rPr>
              <w:t>）</w:t>
            </w:r>
            <w:r>
              <w:rPr>
                <w:rFonts w:hint="eastAsia"/>
                <w:sz w:val="24"/>
              </w:rPr>
              <w:t>；</w:t>
            </w:r>
          </w:p>
        </w:tc>
      </w:tr>
      <w:tr w:rsidR="003C704A" w14:paraId="6CC68266" w14:textId="77777777">
        <w:tc>
          <w:tcPr>
            <w:tcW w:w="832" w:type="pct"/>
            <w:vAlign w:val="center"/>
          </w:tcPr>
          <w:p w14:paraId="6687B5C1" w14:textId="77777777" w:rsidR="003C704A" w:rsidRDefault="00000000">
            <w:pPr>
              <w:spacing w:line="360" w:lineRule="auto"/>
              <w:jc w:val="right"/>
              <w:rPr>
                <w:i/>
                <w:sz w:val="24"/>
              </w:rPr>
            </w:pPr>
            <w:r>
              <w:rPr>
                <w:rFonts w:ascii="宋体" w:hAnsi="宋体" w:cs="宋体" w:hint="eastAsia"/>
                <w:sz w:val="24"/>
              </w:rPr>
              <w:t>△</w:t>
            </w:r>
            <w:r>
              <w:rPr>
                <w:i/>
                <w:sz w:val="24"/>
              </w:rPr>
              <w:t>T</w:t>
            </w:r>
          </w:p>
        </w:tc>
        <w:tc>
          <w:tcPr>
            <w:tcW w:w="4167" w:type="pct"/>
            <w:vAlign w:val="center"/>
          </w:tcPr>
          <w:p w14:paraId="7F54A18C" w14:textId="77777777" w:rsidR="003C704A" w:rsidRDefault="00000000">
            <w:pPr>
              <w:spacing w:line="360" w:lineRule="auto"/>
              <w:rPr>
                <w:sz w:val="24"/>
              </w:rPr>
            </w:pPr>
            <w:r>
              <w:rPr>
                <w:sz w:val="24"/>
              </w:rPr>
              <w:t>——</w:t>
            </w:r>
            <w:r>
              <w:rPr>
                <w:sz w:val="24"/>
              </w:rPr>
              <w:t>温差（</w:t>
            </w:r>
            <w:r>
              <w:rPr>
                <w:sz w:val="24"/>
              </w:rPr>
              <w:t>°C</w:t>
            </w:r>
            <w:r>
              <w:rPr>
                <w:sz w:val="24"/>
              </w:rPr>
              <w:t>）</w:t>
            </w:r>
            <w:r>
              <w:rPr>
                <w:rFonts w:hint="eastAsia"/>
                <w:sz w:val="24"/>
              </w:rPr>
              <w:t>；</w:t>
            </w:r>
          </w:p>
        </w:tc>
      </w:tr>
      <w:tr w:rsidR="003C704A" w14:paraId="6E7699A7" w14:textId="77777777">
        <w:tc>
          <w:tcPr>
            <w:tcW w:w="832" w:type="pct"/>
            <w:vAlign w:val="center"/>
          </w:tcPr>
          <w:p w14:paraId="16857DB7" w14:textId="77777777" w:rsidR="003C704A" w:rsidRDefault="00000000">
            <w:pPr>
              <w:spacing w:line="360" w:lineRule="auto"/>
              <w:jc w:val="right"/>
              <w:rPr>
                <w:sz w:val="24"/>
              </w:rPr>
            </w:pPr>
            <w:r>
              <w:rPr>
                <w:noProof/>
                <w:sz w:val="24"/>
              </w:rPr>
              <w:drawing>
                <wp:inline distT="0" distB="0" distL="0" distR="0" wp14:anchorId="3A546070" wp14:editId="52048440">
                  <wp:extent cx="209550" cy="1714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9550" cy="171450"/>
                          </a:xfrm>
                          <a:prstGeom prst="rect">
                            <a:avLst/>
                          </a:prstGeom>
                          <a:noFill/>
                          <a:ln>
                            <a:noFill/>
                          </a:ln>
                        </pic:spPr>
                      </pic:pic>
                    </a:graphicData>
                  </a:graphic>
                </wp:inline>
              </w:drawing>
            </w:r>
          </w:p>
        </w:tc>
        <w:tc>
          <w:tcPr>
            <w:tcW w:w="4167" w:type="pct"/>
            <w:vAlign w:val="center"/>
          </w:tcPr>
          <w:p w14:paraId="1A34964C" w14:textId="77777777" w:rsidR="003C704A" w:rsidRDefault="00000000">
            <w:pPr>
              <w:spacing w:line="360" w:lineRule="auto"/>
              <w:rPr>
                <w:sz w:val="24"/>
              </w:rPr>
            </w:pPr>
            <w:r>
              <w:rPr>
                <w:sz w:val="24"/>
              </w:rPr>
              <w:t>——</w:t>
            </w:r>
            <w:r>
              <w:rPr>
                <w:sz w:val="24"/>
              </w:rPr>
              <w:t>温度应变增量；</w:t>
            </w:r>
          </w:p>
        </w:tc>
      </w:tr>
      <w:tr w:rsidR="003C704A" w14:paraId="554B5145" w14:textId="77777777">
        <w:tc>
          <w:tcPr>
            <w:tcW w:w="832" w:type="pct"/>
            <w:vAlign w:val="center"/>
          </w:tcPr>
          <w:p w14:paraId="56F196C6" w14:textId="77777777" w:rsidR="003C704A" w:rsidRDefault="00000000">
            <w:pPr>
              <w:spacing w:line="360" w:lineRule="auto"/>
              <w:jc w:val="right"/>
              <w:rPr>
                <w:sz w:val="24"/>
              </w:rPr>
            </w:pPr>
            <w:r>
              <w:rPr>
                <w:noProof/>
                <w:sz w:val="24"/>
              </w:rPr>
              <w:drawing>
                <wp:inline distT="0" distB="0" distL="0" distR="0" wp14:anchorId="125263BE" wp14:editId="7DC9375A">
                  <wp:extent cx="180975" cy="200025"/>
                  <wp:effectExtent l="0" t="0" r="9525" b="889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p>
        </w:tc>
        <w:tc>
          <w:tcPr>
            <w:tcW w:w="4167" w:type="pct"/>
            <w:vAlign w:val="center"/>
          </w:tcPr>
          <w:p w14:paraId="0D32148E" w14:textId="77777777" w:rsidR="003C704A" w:rsidRDefault="00000000">
            <w:pPr>
              <w:spacing w:line="360" w:lineRule="auto"/>
              <w:rPr>
                <w:sz w:val="24"/>
              </w:rPr>
            </w:pPr>
            <w:r>
              <w:rPr>
                <w:sz w:val="24"/>
              </w:rPr>
              <w:t>——</w:t>
            </w:r>
            <w:r>
              <w:rPr>
                <w:sz w:val="24"/>
              </w:rPr>
              <w:t>自生体积变形、干燥收缩变形应变增量</w:t>
            </w:r>
            <w:r>
              <w:rPr>
                <w:rFonts w:hint="eastAsia"/>
                <w:sz w:val="24"/>
              </w:rPr>
              <w:t>；</w:t>
            </w:r>
          </w:p>
        </w:tc>
      </w:tr>
      <w:tr w:rsidR="003C704A" w14:paraId="258A1830" w14:textId="77777777">
        <w:tc>
          <w:tcPr>
            <w:tcW w:w="832" w:type="pct"/>
            <w:vAlign w:val="center"/>
          </w:tcPr>
          <w:p w14:paraId="45799B0F" w14:textId="77777777" w:rsidR="003C704A" w:rsidRDefault="00000000">
            <w:pPr>
              <w:spacing w:line="360" w:lineRule="auto"/>
              <w:jc w:val="right"/>
              <w:rPr>
                <w:sz w:val="24"/>
              </w:rPr>
            </w:pPr>
            <w:r>
              <w:rPr>
                <w:rFonts w:ascii="宋体" w:hAnsi="宋体" w:cs="宋体" w:hint="eastAsia"/>
                <w:i/>
                <w:sz w:val="24"/>
              </w:rPr>
              <w:t>△</w:t>
            </w:r>
            <w:proofErr w:type="spellStart"/>
            <w:r>
              <w:rPr>
                <w:i/>
                <w:sz w:val="24"/>
              </w:rPr>
              <w:t>ε</w:t>
            </w:r>
            <w:r>
              <w:rPr>
                <w:i/>
                <w:sz w:val="24"/>
                <w:vertAlign w:val="subscript"/>
              </w:rPr>
              <w:t>n</w:t>
            </w:r>
            <w:proofErr w:type="spellEnd"/>
          </w:p>
        </w:tc>
        <w:tc>
          <w:tcPr>
            <w:tcW w:w="4167" w:type="pct"/>
            <w:vAlign w:val="center"/>
          </w:tcPr>
          <w:p w14:paraId="653E63DE" w14:textId="77777777" w:rsidR="003C704A" w:rsidRDefault="00000000">
            <w:pPr>
              <w:spacing w:line="360" w:lineRule="auto"/>
              <w:rPr>
                <w:sz w:val="24"/>
              </w:rPr>
            </w:pPr>
            <w:r>
              <w:rPr>
                <w:sz w:val="24"/>
              </w:rPr>
              <w:t>——</w:t>
            </w:r>
            <w:r>
              <w:rPr>
                <w:sz w:val="24"/>
              </w:rPr>
              <w:t>应变增量；</w:t>
            </w:r>
          </w:p>
        </w:tc>
      </w:tr>
      <w:tr w:rsidR="003C704A" w14:paraId="7B6B9656" w14:textId="77777777">
        <w:tc>
          <w:tcPr>
            <w:tcW w:w="832" w:type="pct"/>
          </w:tcPr>
          <w:p w14:paraId="3DCEA96D" w14:textId="77777777" w:rsidR="003C704A" w:rsidRDefault="00000000">
            <w:pPr>
              <w:spacing w:line="360" w:lineRule="auto"/>
              <w:jc w:val="right"/>
              <w:rPr>
                <w:i/>
                <w:sz w:val="24"/>
              </w:rPr>
            </w:pPr>
            <w:r>
              <w:rPr>
                <w:sz w:val="24"/>
              </w:rPr>
              <w:t>{</w:t>
            </w:r>
            <w:r>
              <w:rPr>
                <w:rFonts w:ascii="宋体" w:hAnsi="宋体" w:cs="宋体" w:hint="eastAsia"/>
                <w:sz w:val="24"/>
              </w:rPr>
              <w:t>△</w:t>
            </w:r>
            <w:r>
              <w:rPr>
                <w:i/>
                <w:sz w:val="24"/>
              </w:rPr>
              <w:t>F</w:t>
            </w:r>
            <w:r>
              <w:rPr>
                <w:sz w:val="24"/>
              </w:rPr>
              <w:t>}</w:t>
            </w:r>
          </w:p>
        </w:tc>
        <w:tc>
          <w:tcPr>
            <w:tcW w:w="4167" w:type="pct"/>
          </w:tcPr>
          <w:p w14:paraId="3C469915" w14:textId="77777777" w:rsidR="003C704A" w:rsidRDefault="00000000">
            <w:pPr>
              <w:spacing w:line="360" w:lineRule="auto"/>
              <w:rPr>
                <w:sz w:val="24"/>
              </w:rPr>
            </w:pPr>
            <w:r>
              <w:rPr>
                <w:sz w:val="24"/>
              </w:rPr>
              <w:t>——</w:t>
            </w:r>
            <w:r>
              <w:rPr>
                <w:sz w:val="24"/>
              </w:rPr>
              <w:t>节点荷载增量阵列</w:t>
            </w:r>
            <w:r>
              <w:rPr>
                <w:rFonts w:hint="eastAsia"/>
                <w:sz w:val="24"/>
              </w:rPr>
              <w:t>；</w:t>
            </w:r>
          </w:p>
        </w:tc>
      </w:tr>
      <w:tr w:rsidR="003C704A" w14:paraId="1CA396E3" w14:textId="77777777">
        <w:tc>
          <w:tcPr>
            <w:tcW w:w="832" w:type="pct"/>
          </w:tcPr>
          <w:p w14:paraId="69736E08" w14:textId="77777777" w:rsidR="003C704A" w:rsidRDefault="00000000">
            <w:pPr>
              <w:spacing w:line="360" w:lineRule="auto"/>
              <w:jc w:val="right"/>
              <w:rPr>
                <w:i/>
                <w:sz w:val="24"/>
              </w:rPr>
            </w:pPr>
            <w:r>
              <w:rPr>
                <w:sz w:val="24"/>
              </w:rPr>
              <w:t>{</w:t>
            </w:r>
            <w:r>
              <w:rPr>
                <w:rFonts w:ascii="宋体" w:hAnsi="宋体" w:cs="宋体" w:hint="eastAsia"/>
                <w:sz w:val="24"/>
              </w:rPr>
              <w:t>△</w:t>
            </w:r>
            <w:r>
              <w:rPr>
                <w:i/>
                <w:sz w:val="24"/>
              </w:rPr>
              <w:t>F</w:t>
            </w:r>
            <w:r>
              <w:rPr>
                <w:i/>
                <w:sz w:val="24"/>
                <w:vertAlign w:val="subscript"/>
              </w:rPr>
              <w:t>c</w:t>
            </w:r>
            <w:r>
              <w:rPr>
                <w:sz w:val="24"/>
              </w:rPr>
              <w:t>}</w:t>
            </w:r>
          </w:p>
        </w:tc>
        <w:tc>
          <w:tcPr>
            <w:tcW w:w="4167" w:type="pct"/>
          </w:tcPr>
          <w:p w14:paraId="0C510E70" w14:textId="77777777" w:rsidR="003C704A" w:rsidRDefault="00000000">
            <w:pPr>
              <w:spacing w:line="360" w:lineRule="auto"/>
              <w:rPr>
                <w:sz w:val="24"/>
              </w:rPr>
            </w:pPr>
            <w:r>
              <w:rPr>
                <w:sz w:val="24"/>
              </w:rPr>
              <w:t>——</w:t>
            </w:r>
            <w:proofErr w:type="gramStart"/>
            <w:r>
              <w:rPr>
                <w:sz w:val="24"/>
              </w:rPr>
              <w:t>混凝土徐变引起</w:t>
            </w:r>
            <w:proofErr w:type="gramEnd"/>
            <w:r>
              <w:rPr>
                <w:sz w:val="24"/>
              </w:rPr>
              <w:t>的节点荷载增量；</w:t>
            </w:r>
          </w:p>
        </w:tc>
      </w:tr>
      <w:tr w:rsidR="003C704A" w14:paraId="6FF5A331" w14:textId="77777777">
        <w:tc>
          <w:tcPr>
            <w:tcW w:w="832" w:type="pct"/>
          </w:tcPr>
          <w:p w14:paraId="4AE03EC8" w14:textId="77777777" w:rsidR="003C704A" w:rsidRDefault="00000000">
            <w:pPr>
              <w:spacing w:line="360" w:lineRule="auto"/>
              <w:jc w:val="right"/>
              <w:rPr>
                <w:sz w:val="24"/>
              </w:rPr>
            </w:pPr>
            <w:r>
              <w:rPr>
                <w:sz w:val="24"/>
              </w:rPr>
              <w:t>{</w:t>
            </w:r>
            <w:r>
              <w:rPr>
                <w:rFonts w:ascii="宋体" w:hAnsi="宋体" w:cs="宋体" w:hint="eastAsia"/>
                <w:sz w:val="24"/>
              </w:rPr>
              <w:t>△</w:t>
            </w:r>
            <w:r>
              <w:rPr>
                <w:i/>
                <w:sz w:val="24"/>
              </w:rPr>
              <w:t>F</w:t>
            </w:r>
            <w:r>
              <w:rPr>
                <w:i/>
                <w:sz w:val="24"/>
                <w:vertAlign w:val="subscript"/>
              </w:rPr>
              <w:t>T</w:t>
            </w:r>
            <w:r>
              <w:rPr>
                <w:sz w:val="24"/>
              </w:rPr>
              <w:t>}</w:t>
            </w:r>
          </w:p>
        </w:tc>
        <w:tc>
          <w:tcPr>
            <w:tcW w:w="4167" w:type="pct"/>
          </w:tcPr>
          <w:p w14:paraId="17D560F7" w14:textId="77777777" w:rsidR="003C704A" w:rsidRDefault="00000000">
            <w:pPr>
              <w:spacing w:line="360" w:lineRule="auto"/>
              <w:rPr>
                <w:sz w:val="24"/>
              </w:rPr>
            </w:pPr>
            <w:r>
              <w:rPr>
                <w:sz w:val="24"/>
              </w:rPr>
              <w:t>——</w:t>
            </w:r>
            <w:r>
              <w:rPr>
                <w:sz w:val="24"/>
              </w:rPr>
              <w:t>混凝土温度变形引起的节点荷载增量；</w:t>
            </w:r>
          </w:p>
        </w:tc>
      </w:tr>
      <w:tr w:rsidR="003C704A" w14:paraId="108177D3" w14:textId="77777777">
        <w:tc>
          <w:tcPr>
            <w:tcW w:w="832" w:type="pct"/>
          </w:tcPr>
          <w:p w14:paraId="3D82893C" w14:textId="77777777" w:rsidR="003C704A" w:rsidRDefault="00000000">
            <w:pPr>
              <w:spacing w:line="360" w:lineRule="auto"/>
              <w:jc w:val="right"/>
              <w:rPr>
                <w:sz w:val="24"/>
              </w:rPr>
            </w:pPr>
            <w:r>
              <w:rPr>
                <w:sz w:val="24"/>
              </w:rPr>
              <w:t>{</w:t>
            </w:r>
            <w:r>
              <w:rPr>
                <w:rFonts w:ascii="宋体" w:hAnsi="宋体" w:cs="宋体" w:hint="eastAsia"/>
                <w:sz w:val="24"/>
              </w:rPr>
              <w:t>△</w:t>
            </w:r>
            <w:r>
              <w:rPr>
                <w:i/>
                <w:sz w:val="24"/>
              </w:rPr>
              <w:t>F</w:t>
            </w:r>
            <w:r>
              <w:rPr>
                <w:i/>
                <w:sz w:val="24"/>
                <w:vertAlign w:val="subscript"/>
              </w:rPr>
              <w:t>G</w:t>
            </w:r>
            <w:r>
              <w:rPr>
                <w:sz w:val="24"/>
              </w:rPr>
              <w:t>}</w:t>
            </w:r>
          </w:p>
        </w:tc>
        <w:tc>
          <w:tcPr>
            <w:tcW w:w="4167" w:type="pct"/>
          </w:tcPr>
          <w:p w14:paraId="53D79524" w14:textId="77777777" w:rsidR="003C704A" w:rsidRDefault="00000000">
            <w:pPr>
              <w:spacing w:line="360" w:lineRule="auto"/>
              <w:rPr>
                <w:sz w:val="24"/>
              </w:rPr>
            </w:pPr>
            <w:r>
              <w:rPr>
                <w:sz w:val="24"/>
              </w:rPr>
              <w:t>——</w:t>
            </w:r>
            <w:r>
              <w:rPr>
                <w:sz w:val="24"/>
              </w:rPr>
              <w:t>混凝土</w:t>
            </w:r>
            <w:r>
              <w:rPr>
                <w:rFonts w:hint="eastAsia"/>
                <w:sz w:val="24"/>
              </w:rPr>
              <w:t>自生体积变形、干燥收缩</w:t>
            </w:r>
            <w:r>
              <w:rPr>
                <w:sz w:val="24"/>
              </w:rPr>
              <w:t>变形引起的节点荷载增量</w:t>
            </w:r>
            <w:r>
              <w:rPr>
                <w:rFonts w:hint="eastAsia"/>
                <w:sz w:val="24"/>
              </w:rPr>
              <w:t>。</w:t>
            </w:r>
          </w:p>
        </w:tc>
      </w:tr>
      <w:tr w:rsidR="003C704A" w14:paraId="6A6CA3DF" w14:textId="77777777">
        <w:tc>
          <w:tcPr>
            <w:tcW w:w="832" w:type="pct"/>
          </w:tcPr>
          <w:p w14:paraId="51DE82CA" w14:textId="77777777" w:rsidR="003C704A" w:rsidRDefault="00000000">
            <w:pPr>
              <w:spacing w:line="360" w:lineRule="auto"/>
              <w:jc w:val="right"/>
              <w:rPr>
                <w:i/>
                <w:sz w:val="24"/>
              </w:rPr>
            </w:pPr>
            <w:r>
              <w:rPr>
                <w:sz w:val="24"/>
              </w:rPr>
              <w:t>{</w:t>
            </w:r>
            <w:r>
              <w:rPr>
                <w:rFonts w:ascii="宋体" w:hAnsi="宋体" w:cs="宋体" w:hint="eastAsia"/>
                <w:sz w:val="24"/>
              </w:rPr>
              <w:t>△</w:t>
            </w:r>
            <w:r>
              <w:rPr>
                <w:i/>
                <w:sz w:val="24"/>
              </w:rPr>
              <w:t>δ</w:t>
            </w:r>
            <w:r>
              <w:rPr>
                <w:sz w:val="24"/>
              </w:rPr>
              <w:t>}</w:t>
            </w:r>
          </w:p>
        </w:tc>
        <w:tc>
          <w:tcPr>
            <w:tcW w:w="4167" w:type="pct"/>
          </w:tcPr>
          <w:p w14:paraId="604C4E81" w14:textId="77777777" w:rsidR="003C704A" w:rsidRDefault="00000000">
            <w:pPr>
              <w:spacing w:line="360" w:lineRule="auto"/>
              <w:rPr>
                <w:sz w:val="24"/>
              </w:rPr>
            </w:pPr>
            <w:r>
              <w:rPr>
                <w:sz w:val="24"/>
              </w:rPr>
              <w:t>——</w:t>
            </w:r>
            <w:r>
              <w:rPr>
                <w:sz w:val="24"/>
              </w:rPr>
              <w:t>节点位移增量阵列；</w:t>
            </w:r>
          </w:p>
        </w:tc>
      </w:tr>
      <w:tr w:rsidR="003C704A" w14:paraId="5E56C777" w14:textId="77777777">
        <w:tc>
          <w:tcPr>
            <w:tcW w:w="832" w:type="pct"/>
          </w:tcPr>
          <w:p w14:paraId="64D78943" w14:textId="77777777" w:rsidR="003C704A" w:rsidRDefault="00000000">
            <w:pPr>
              <w:spacing w:line="360" w:lineRule="auto"/>
              <w:jc w:val="right"/>
              <w:rPr>
                <w:sz w:val="24"/>
              </w:rPr>
            </w:pPr>
            <w:r>
              <w:rPr>
                <w:i/>
                <w:sz w:val="24"/>
              </w:rPr>
              <w:t>ε</w:t>
            </w:r>
          </w:p>
        </w:tc>
        <w:tc>
          <w:tcPr>
            <w:tcW w:w="4167" w:type="pct"/>
          </w:tcPr>
          <w:p w14:paraId="3BB9B4B8" w14:textId="77777777" w:rsidR="003C704A" w:rsidRDefault="00000000">
            <w:pPr>
              <w:spacing w:line="360" w:lineRule="auto"/>
              <w:rPr>
                <w:sz w:val="24"/>
              </w:rPr>
            </w:pPr>
            <w:r>
              <w:rPr>
                <w:sz w:val="24"/>
              </w:rPr>
              <w:t>——</w:t>
            </w:r>
            <w:r>
              <w:rPr>
                <w:sz w:val="24"/>
              </w:rPr>
              <w:t>混凝土</w:t>
            </w:r>
            <w:r>
              <w:rPr>
                <w:rFonts w:hint="eastAsia"/>
                <w:sz w:val="24"/>
              </w:rPr>
              <w:t>自生体积变形，精确至</w:t>
            </w:r>
            <w:r>
              <w:rPr>
                <w:rFonts w:hint="eastAsia"/>
                <w:sz w:val="24"/>
              </w:rPr>
              <w:t>1</w:t>
            </w:r>
            <w:r>
              <w:rPr>
                <w:sz w:val="24"/>
              </w:rPr>
              <w:t>.0</w:t>
            </w:r>
            <w:r>
              <w:rPr>
                <w:rFonts w:hint="eastAsia"/>
                <w:sz w:val="24"/>
              </w:rPr>
              <w:t>×</w:t>
            </w:r>
            <w:r>
              <w:rPr>
                <w:sz w:val="24"/>
              </w:rPr>
              <w:t>10</w:t>
            </w:r>
            <w:r>
              <w:rPr>
                <w:rFonts w:hint="eastAsia"/>
                <w:sz w:val="24"/>
                <w:vertAlign w:val="superscript"/>
              </w:rPr>
              <w:t>-</w:t>
            </w:r>
            <w:r>
              <w:rPr>
                <w:sz w:val="24"/>
                <w:vertAlign w:val="superscript"/>
              </w:rPr>
              <w:t>6</w:t>
            </w:r>
            <w:r>
              <w:rPr>
                <w:sz w:val="24"/>
              </w:rPr>
              <w:t>；</w:t>
            </w:r>
          </w:p>
        </w:tc>
      </w:tr>
      <w:tr w:rsidR="003C704A" w14:paraId="1F7A7E15" w14:textId="77777777">
        <w:tc>
          <w:tcPr>
            <w:tcW w:w="832" w:type="pct"/>
            <w:vAlign w:val="center"/>
          </w:tcPr>
          <w:p w14:paraId="422F0B27" w14:textId="77777777" w:rsidR="003C704A" w:rsidRDefault="00000000">
            <w:pPr>
              <w:spacing w:line="360" w:lineRule="auto"/>
              <w:jc w:val="right"/>
              <w:rPr>
                <w:i/>
                <w:sz w:val="24"/>
              </w:rPr>
            </w:pPr>
            <w:proofErr w:type="spellStart"/>
            <w:r>
              <w:rPr>
                <w:i/>
                <w:sz w:val="24"/>
              </w:rPr>
              <w:t>ε</w:t>
            </w:r>
            <w:r>
              <w:rPr>
                <w:sz w:val="24"/>
                <w:vertAlign w:val="subscript"/>
              </w:rPr>
              <w:t>T</w:t>
            </w:r>
            <w:proofErr w:type="spellEnd"/>
          </w:p>
        </w:tc>
        <w:tc>
          <w:tcPr>
            <w:tcW w:w="4167" w:type="pct"/>
            <w:vAlign w:val="center"/>
          </w:tcPr>
          <w:p w14:paraId="21CBB8BA" w14:textId="77777777" w:rsidR="003C704A" w:rsidRDefault="00000000">
            <w:pPr>
              <w:spacing w:line="360" w:lineRule="auto"/>
              <w:rPr>
                <w:sz w:val="24"/>
              </w:rPr>
            </w:pPr>
            <w:r>
              <w:rPr>
                <w:sz w:val="24"/>
              </w:rPr>
              <w:t>——</w:t>
            </w:r>
            <w:r>
              <w:rPr>
                <w:sz w:val="24"/>
              </w:rPr>
              <w:t>温度变形；</w:t>
            </w:r>
          </w:p>
        </w:tc>
      </w:tr>
      <w:tr w:rsidR="003C704A" w14:paraId="27CE4657" w14:textId="77777777">
        <w:tc>
          <w:tcPr>
            <w:tcW w:w="832" w:type="pct"/>
            <w:vAlign w:val="center"/>
          </w:tcPr>
          <w:p w14:paraId="39439C2F" w14:textId="77777777" w:rsidR="003C704A" w:rsidRDefault="00000000">
            <w:pPr>
              <w:spacing w:line="360" w:lineRule="auto"/>
              <w:jc w:val="right"/>
              <w:rPr>
                <w:i/>
                <w:sz w:val="24"/>
              </w:rPr>
            </w:pPr>
            <w:proofErr w:type="spellStart"/>
            <w:r>
              <w:rPr>
                <w:i/>
                <w:sz w:val="24"/>
              </w:rPr>
              <w:t>ε</w:t>
            </w:r>
            <w:r>
              <w:rPr>
                <w:i/>
                <w:iCs/>
                <w:sz w:val="24"/>
                <w:vertAlign w:val="subscript"/>
              </w:rPr>
              <w:t>as</w:t>
            </w:r>
            <w:proofErr w:type="spellEnd"/>
          </w:p>
        </w:tc>
        <w:tc>
          <w:tcPr>
            <w:tcW w:w="4167" w:type="pct"/>
            <w:vAlign w:val="center"/>
          </w:tcPr>
          <w:p w14:paraId="71CB8585" w14:textId="77777777" w:rsidR="003C704A" w:rsidRDefault="00000000">
            <w:pPr>
              <w:spacing w:line="360" w:lineRule="auto"/>
              <w:rPr>
                <w:sz w:val="24"/>
              </w:rPr>
            </w:pPr>
            <w:r>
              <w:rPr>
                <w:sz w:val="24"/>
              </w:rPr>
              <w:t>——</w:t>
            </w:r>
            <w:r>
              <w:rPr>
                <w:sz w:val="24"/>
              </w:rPr>
              <w:t>自收缩变形；</w:t>
            </w:r>
          </w:p>
        </w:tc>
      </w:tr>
      <w:tr w:rsidR="003C704A" w14:paraId="5E20B76E" w14:textId="77777777">
        <w:tc>
          <w:tcPr>
            <w:tcW w:w="832" w:type="pct"/>
            <w:vAlign w:val="center"/>
          </w:tcPr>
          <w:p w14:paraId="2F6D375F" w14:textId="77777777" w:rsidR="003C704A" w:rsidRDefault="00000000">
            <w:pPr>
              <w:spacing w:line="360" w:lineRule="auto"/>
              <w:jc w:val="right"/>
              <w:rPr>
                <w:i/>
                <w:sz w:val="24"/>
              </w:rPr>
            </w:pPr>
            <w:r>
              <w:rPr>
                <w:i/>
                <w:sz w:val="24"/>
              </w:rPr>
              <w:t>ε</w:t>
            </w:r>
            <w:r>
              <w:rPr>
                <w:i/>
                <w:iCs/>
                <w:sz w:val="24"/>
                <w:vertAlign w:val="subscript"/>
              </w:rPr>
              <w:t>as28</w:t>
            </w:r>
          </w:p>
        </w:tc>
        <w:tc>
          <w:tcPr>
            <w:tcW w:w="4167" w:type="pct"/>
            <w:vAlign w:val="center"/>
          </w:tcPr>
          <w:p w14:paraId="0BF20118" w14:textId="77777777" w:rsidR="003C704A" w:rsidRDefault="00000000">
            <w:pPr>
              <w:spacing w:line="360" w:lineRule="auto"/>
              <w:rPr>
                <w:sz w:val="24"/>
              </w:rPr>
            </w:pPr>
            <w:r>
              <w:rPr>
                <w:sz w:val="24"/>
              </w:rPr>
              <w:t>——28 d</w:t>
            </w:r>
            <w:r>
              <w:rPr>
                <w:sz w:val="24"/>
              </w:rPr>
              <w:t>自收缩变形，无试验</w:t>
            </w:r>
            <w:r>
              <w:rPr>
                <w:rFonts w:hint="eastAsia"/>
                <w:sz w:val="24"/>
              </w:rPr>
              <w:t>数据</w:t>
            </w:r>
            <w:r>
              <w:rPr>
                <w:sz w:val="24"/>
              </w:rPr>
              <w:t>时，可取</w:t>
            </w:r>
            <w:r>
              <w:rPr>
                <w:sz w:val="24"/>
              </w:rPr>
              <w:t>(10</w:t>
            </w:r>
            <w:r>
              <w:rPr>
                <w:i/>
                <w:sz w:val="24"/>
              </w:rPr>
              <w:t>f</w:t>
            </w:r>
            <w:r>
              <w:rPr>
                <w:i/>
                <w:iCs/>
                <w:sz w:val="24"/>
                <w:vertAlign w:val="subscript"/>
              </w:rPr>
              <w:t>ck</w:t>
            </w:r>
            <w:r>
              <w:rPr>
                <w:sz w:val="24"/>
              </w:rPr>
              <w:t>-200)×10</w:t>
            </w:r>
            <w:r>
              <w:rPr>
                <w:sz w:val="24"/>
                <w:vertAlign w:val="superscript"/>
              </w:rPr>
              <w:t>-6</w:t>
            </w:r>
            <w:r>
              <w:rPr>
                <w:rFonts w:hint="eastAsia"/>
                <w:sz w:val="24"/>
              </w:rPr>
              <w:t>；</w:t>
            </w:r>
          </w:p>
        </w:tc>
      </w:tr>
      <w:tr w:rsidR="003C704A" w14:paraId="6FD9201A" w14:textId="77777777">
        <w:tc>
          <w:tcPr>
            <w:tcW w:w="832" w:type="pct"/>
            <w:vAlign w:val="center"/>
          </w:tcPr>
          <w:p w14:paraId="2829DC44" w14:textId="77777777" w:rsidR="003C704A" w:rsidRDefault="00000000">
            <w:pPr>
              <w:spacing w:line="360" w:lineRule="auto"/>
              <w:jc w:val="right"/>
              <w:rPr>
                <w:i/>
                <w:sz w:val="24"/>
              </w:rPr>
            </w:pPr>
            <w:r>
              <w:rPr>
                <w:noProof/>
                <w:sz w:val="24"/>
              </w:rPr>
              <w:drawing>
                <wp:inline distT="0" distB="0" distL="0" distR="0" wp14:anchorId="2B5D74E7" wp14:editId="3B5A897A">
                  <wp:extent cx="209550" cy="1905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p>
        </w:tc>
        <w:tc>
          <w:tcPr>
            <w:tcW w:w="4167" w:type="pct"/>
            <w:vAlign w:val="center"/>
          </w:tcPr>
          <w:p w14:paraId="68F3E65B" w14:textId="77777777" w:rsidR="003C704A" w:rsidRDefault="00000000">
            <w:pPr>
              <w:spacing w:line="360" w:lineRule="auto"/>
              <w:rPr>
                <w:sz w:val="24"/>
              </w:rPr>
            </w:pPr>
            <w:r>
              <w:rPr>
                <w:sz w:val="24"/>
              </w:rPr>
              <w:t>——</w:t>
            </w:r>
            <w:r>
              <w:rPr>
                <w:sz w:val="24"/>
              </w:rPr>
              <w:t>混凝土干燥收缩终值；</w:t>
            </w:r>
          </w:p>
        </w:tc>
      </w:tr>
      <w:tr w:rsidR="003C704A" w14:paraId="7EDFAB6B" w14:textId="77777777">
        <w:tc>
          <w:tcPr>
            <w:tcW w:w="832" w:type="pct"/>
            <w:vAlign w:val="center"/>
          </w:tcPr>
          <w:p w14:paraId="77B166A0" w14:textId="77777777" w:rsidR="003C704A" w:rsidRDefault="00000000">
            <w:pPr>
              <w:spacing w:line="360" w:lineRule="auto"/>
              <w:jc w:val="right"/>
              <w:rPr>
                <w:sz w:val="24"/>
              </w:rPr>
            </w:pPr>
            <w:r>
              <w:rPr>
                <w:noProof/>
                <w:sz w:val="24"/>
              </w:rPr>
              <w:drawing>
                <wp:inline distT="0" distB="0" distL="0" distR="0" wp14:anchorId="1B58D2B5" wp14:editId="399824E0">
                  <wp:extent cx="142875" cy="180975"/>
                  <wp:effectExtent l="0" t="0" r="9525"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p>
        </w:tc>
        <w:tc>
          <w:tcPr>
            <w:tcW w:w="4167" w:type="pct"/>
            <w:vAlign w:val="center"/>
          </w:tcPr>
          <w:p w14:paraId="6BBAF897" w14:textId="77777777" w:rsidR="003C704A" w:rsidRDefault="00000000">
            <w:pPr>
              <w:spacing w:line="360" w:lineRule="auto"/>
              <w:rPr>
                <w:sz w:val="24"/>
              </w:rPr>
            </w:pPr>
            <w:r>
              <w:rPr>
                <w:sz w:val="24"/>
              </w:rPr>
              <w:t>——</w:t>
            </w:r>
            <w:proofErr w:type="gramStart"/>
            <w:r>
              <w:rPr>
                <w:sz w:val="24"/>
              </w:rPr>
              <w:t>徐变应变</w:t>
            </w:r>
            <w:proofErr w:type="gramEnd"/>
            <w:r>
              <w:rPr>
                <w:sz w:val="24"/>
              </w:rPr>
              <w:t>增量；</w:t>
            </w:r>
          </w:p>
        </w:tc>
      </w:tr>
      <w:tr w:rsidR="003C704A" w14:paraId="050909E2" w14:textId="77777777">
        <w:tc>
          <w:tcPr>
            <w:tcW w:w="832" w:type="pct"/>
            <w:vAlign w:val="center"/>
          </w:tcPr>
          <w:p w14:paraId="65C01DBB" w14:textId="77777777" w:rsidR="003C704A" w:rsidRDefault="00000000">
            <w:pPr>
              <w:spacing w:line="360" w:lineRule="auto"/>
              <w:jc w:val="right"/>
              <w:rPr>
                <w:i/>
                <w:sz w:val="24"/>
                <w:szCs w:val="32"/>
              </w:rPr>
            </w:pPr>
            <w:r>
              <w:rPr>
                <w:i/>
                <w:sz w:val="24"/>
                <w:szCs w:val="32"/>
              </w:rPr>
              <w:t>λ</w:t>
            </w:r>
          </w:p>
          <w:p w14:paraId="16418480" w14:textId="77777777" w:rsidR="003C704A" w:rsidRDefault="003C704A">
            <w:pPr>
              <w:spacing w:line="360" w:lineRule="auto"/>
              <w:jc w:val="right"/>
              <w:rPr>
                <w:i/>
                <w:sz w:val="24"/>
                <w:szCs w:val="32"/>
              </w:rPr>
            </w:pPr>
          </w:p>
        </w:tc>
        <w:tc>
          <w:tcPr>
            <w:tcW w:w="4167" w:type="pct"/>
            <w:vAlign w:val="center"/>
          </w:tcPr>
          <w:p w14:paraId="6A84D5C0" w14:textId="77777777" w:rsidR="003C704A" w:rsidRDefault="00000000">
            <w:pPr>
              <w:spacing w:line="360" w:lineRule="auto"/>
              <w:rPr>
                <w:sz w:val="24"/>
                <w:szCs w:val="32"/>
              </w:rPr>
            </w:pPr>
            <w:r>
              <w:rPr>
                <w:sz w:val="24"/>
                <w:szCs w:val="32"/>
              </w:rPr>
              <w:t>——</w:t>
            </w:r>
            <w:r>
              <w:rPr>
                <w:sz w:val="24"/>
                <w:szCs w:val="32"/>
              </w:rPr>
              <w:t>混凝土导热系数（</w:t>
            </w:r>
            <w:r>
              <w:rPr>
                <w:sz w:val="24"/>
                <w:szCs w:val="32"/>
              </w:rPr>
              <w:t>w/</w:t>
            </w:r>
            <w:r>
              <w:rPr>
                <w:rFonts w:hint="eastAsia"/>
                <w:sz w:val="24"/>
                <w:szCs w:val="32"/>
              </w:rPr>
              <w:t>（</w:t>
            </w:r>
            <w:proofErr w:type="spellStart"/>
            <w:r>
              <w:rPr>
                <w:sz w:val="24"/>
                <w:szCs w:val="32"/>
              </w:rPr>
              <w:t>m·K</w:t>
            </w:r>
            <w:proofErr w:type="spellEnd"/>
            <w:r>
              <w:rPr>
                <w:rFonts w:hint="eastAsia"/>
                <w:sz w:val="24"/>
                <w:szCs w:val="32"/>
              </w:rPr>
              <w:t>）</w:t>
            </w:r>
            <w:r>
              <w:rPr>
                <w:sz w:val="24"/>
                <w:szCs w:val="32"/>
              </w:rPr>
              <w:t>）</w:t>
            </w:r>
            <w:r>
              <w:rPr>
                <w:rFonts w:hint="eastAsia"/>
                <w:sz w:val="24"/>
                <w:szCs w:val="32"/>
              </w:rPr>
              <w:t>，</w:t>
            </w:r>
            <w:r>
              <w:rPr>
                <w:sz w:val="24"/>
                <w:szCs w:val="32"/>
              </w:rPr>
              <w:t>无试验数据时，简化计算时可取</w:t>
            </w:r>
            <w:r>
              <w:rPr>
                <w:sz w:val="24"/>
                <w:szCs w:val="32"/>
              </w:rPr>
              <w:t>2.5</w:t>
            </w:r>
            <w:r>
              <w:rPr>
                <w:rFonts w:hint="eastAsia"/>
                <w:sz w:val="24"/>
                <w:szCs w:val="32"/>
              </w:rPr>
              <w:t xml:space="preserve"> </w:t>
            </w:r>
            <w:r>
              <w:rPr>
                <w:sz w:val="24"/>
                <w:szCs w:val="32"/>
              </w:rPr>
              <w:t>w/</w:t>
            </w:r>
            <w:r>
              <w:rPr>
                <w:rFonts w:hint="eastAsia"/>
                <w:sz w:val="24"/>
                <w:szCs w:val="32"/>
              </w:rPr>
              <w:t>（</w:t>
            </w:r>
            <w:proofErr w:type="spellStart"/>
            <w:r>
              <w:rPr>
                <w:sz w:val="24"/>
                <w:szCs w:val="32"/>
              </w:rPr>
              <w:t>m·K</w:t>
            </w:r>
            <w:proofErr w:type="spellEnd"/>
            <w:r>
              <w:rPr>
                <w:rFonts w:hint="eastAsia"/>
                <w:sz w:val="24"/>
                <w:szCs w:val="32"/>
              </w:rPr>
              <w:t>）</w:t>
            </w:r>
            <w:r>
              <w:rPr>
                <w:sz w:val="24"/>
                <w:szCs w:val="32"/>
              </w:rPr>
              <w:t>；</w:t>
            </w:r>
          </w:p>
        </w:tc>
      </w:tr>
      <w:tr w:rsidR="003C704A" w14:paraId="213C0FB2" w14:textId="77777777">
        <w:tc>
          <w:tcPr>
            <w:tcW w:w="832" w:type="pct"/>
            <w:vAlign w:val="center"/>
          </w:tcPr>
          <w:p w14:paraId="46CCE27E" w14:textId="77777777" w:rsidR="003C704A" w:rsidRDefault="00000000">
            <w:pPr>
              <w:spacing w:line="360" w:lineRule="auto"/>
              <w:jc w:val="right"/>
              <w:rPr>
                <w:sz w:val="24"/>
                <w:szCs w:val="32"/>
              </w:rPr>
            </w:pPr>
            <w:r>
              <w:rPr>
                <w:i/>
                <w:sz w:val="24"/>
                <w:szCs w:val="32"/>
              </w:rPr>
              <w:t>ρ</w:t>
            </w:r>
          </w:p>
        </w:tc>
        <w:tc>
          <w:tcPr>
            <w:tcW w:w="4167" w:type="pct"/>
            <w:vAlign w:val="center"/>
          </w:tcPr>
          <w:p w14:paraId="3D19C8E0" w14:textId="77777777" w:rsidR="003C704A" w:rsidRDefault="00000000">
            <w:pPr>
              <w:spacing w:line="360" w:lineRule="auto"/>
              <w:rPr>
                <w:sz w:val="24"/>
                <w:szCs w:val="32"/>
              </w:rPr>
            </w:pPr>
            <w:r>
              <w:rPr>
                <w:sz w:val="24"/>
                <w:szCs w:val="32"/>
              </w:rPr>
              <w:t>——</w:t>
            </w:r>
            <w:r>
              <w:rPr>
                <w:sz w:val="24"/>
                <w:szCs w:val="32"/>
              </w:rPr>
              <w:t>混凝土密度</w:t>
            </w:r>
            <w:r>
              <w:rPr>
                <w:rFonts w:hint="eastAsia"/>
                <w:sz w:val="24"/>
                <w:szCs w:val="32"/>
              </w:rPr>
              <w:t>（</w:t>
            </w:r>
            <w:r>
              <w:rPr>
                <w:rFonts w:hint="eastAsia"/>
                <w:sz w:val="24"/>
                <w:szCs w:val="32"/>
              </w:rPr>
              <w:t>kg/m</w:t>
            </w:r>
            <w:r>
              <w:rPr>
                <w:rFonts w:hint="eastAsia"/>
                <w:sz w:val="24"/>
                <w:szCs w:val="32"/>
                <w:vertAlign w:val="superscript"/>
              </w:rPr>
              <w:t>3</w:t>
            </w:r>
            <w:r>
              <w:rPr>
                <w:rFonts w:hint="eastAsia"/>
                <w:sz w:val="24"/>
                <w:szCs w:val="32"/>
              </w:rPr>
              <w:t>）</w:t>
            </w:r>
            <w:r>
              <w:rPr>
                <w:sz w:val="24"/>
                <w:szCs w:val="32"/>
              </w:rPr>
              <w:t>；</w:t>
            </w:r>
          </w:p>
        </w:tc>
      </w:tr>
      <w:tr w:rsidR="003C704A" w14:paraId="3AAEDA25" w14:textId="77777777">
        <w:tc>
          <w:tcPr>
            <w:tcW w:w="832" w:type="pct"/>
          </w:tcPr>
          <w:p w14:paraId="1832DCBC" w14:textId="77777777" w:rsidR="003C704A" w:rsidRDefault="00000000">
            <w:pPr>
              <w:spacing w:line="360" w:lineRule="auto"/>
              <w:jc w:val="right"/>
              <w:rPr>
                <w:sz w:val="24"/>
              </w:rPr>
            </w:pPr>
            <w:r>
              <w:rPr>
                <w:i/>
                <w:sz w:val="24"/>
              </w:rPr>
              <w:t>σ</w:t>
            </w:r>
            <w:r>
              <w:rPr>
                <w:sz w:val="24"/>
              </w:rPr>
              <w:t>(</w:t>
            </w:r>
            <w:r>
              <w:rPr>
                <w:i/>
                <w:sz w:val="24"/>
              </w:rPr>
              <w:t>t</w:t>
            </w:r>
            <w:r>
              <w:rPr>
                <w:sz w:val="24"/>
              </w:rPr>
              <w:t>)</w:t>
            </w:r>
          </w:p>
        </w:tc>
        <w:tc>
          <w:tcPr>
            <w:tcW w:w="4167" w:type="pct"/>
          </w:tcPr>
          <w:p w14:paraId="724ACD32" w14:textId="77777777" w:rsidR="003C704A" w:rsidRDefault="00000000">
            <w:pPr>
              <w:spacing w:line="360" w:lineRule="auto"/>
              <w:rPr>
                <w:sz w:val="24"/>
              </w:rPr>
            </w:pPr>
            <w:r>
              <w:rPr>
                <w:sz w:val="24"/>
              </w:rPr>
              <w:t>——</w:t>
            </w:r>
            <w:r>
              <w:rPr>
                <w:i/>
                <w:sz w:val="24"/>
              </w:rPr>
              <w:t>t</w:t>
            </w:r>
            <w:r>
              <w:rPr>
                <w:sz w:val="24"/>
              </w:rPr>
              <w:t>时刻混凝土内部最大拉应力（</w:t>
            </w:r>
            <w:r>
              <w:rPr>
                <w:sz w:val="24"/>
              </w:rPr>
              <w:t>MPa</w:t>
            </w:r>
            <w:r>
              <w:rPr>
                <w:sz w:val="24"/>
              </w:rPr>
              <w:t>）；</w:t>
            </w:r>
          </w:p>
        </w:tc>
      </w:tr>
      <w:tr w:rsidR="003C704A" w14:paraId="5F57BB3F" w14:textId="77777777">
        <w:tc>
          <w:tcPr>
            <w:tcW w:w="832" w:type="pct"/>
            <w:vAlign w:val="center"/>
          </w:tcPr>
          <w:p w14:paraId="60F39555" w14:textId="77777777" w:rsidR="003C704A" w:rsidRDefault="00000000">
            <w:pPr>
              <w:spacing w:line="360" w:lineRule="auto"/>
              <w:jc w:val="right"/>
              <w:rPr>
                <w:i/>
                <w:sz w:val="24"/>
              </w:rPr>
            </w:pPr>
            <w:proofErr w:type="spellStart"/>
            <w:r>
              <w:rPr>
                <w:i/>
                <w:sz w:val="24"/>
              </w:rPr>
              <w:t>τ</w:t>
            </w:r>
            <w:r>
              <w:rPr>
                <w:i/>
                <w:sz w:val="24"/>
                <w:vertAlign w:val="subscript"/>
              </w:rPr>
              <w:t>sh</w:t>
            </w:r>
            <w:proofErr w:type="spellEnd"/>
          </w:p>
        </w:tc>
        <w:tc>
          <w:tcPr>
            <w:tcW w:w="4167" w:type="pct"/>
            <w:vAlign w:val="center"/>
          </w:tcPr>
          <w:p w14:paraId="7BB4BA30" w14:textId="77777777" w:rsidR="003C704A" w:rsidRDefault="00000000">
            <w:pPr>
              <w:spacing w:line="360" w:lineRule="auto"/>
              <w:rPr>
                <w:sz w:val="24"/>
              </w:rPr>
            </w:pPr>
            <w:r>
              <w:rPr>
                <w:sz w:val="24"/>
              </w:rPr>
              <w:t>——</w:t>
            </w:r>
            <w:r>
              <w:rPr>
                <w:sz w:val="24"/>
              </w:rPr>
              <w:t>尺寸影响系数</w:t>
            </w:r>
            <w:r>
              <w:rPr>
                <w:rFonts w:hint="eastAsia"/>
                <w:sz w:val="24"/>
              </w:rPr>
              <w:t>；</w:t>
            </w:r>
          </w:p>
        </w:tc>
      </w:tr>
      <w:tr w:rsidR="003C704A" w14:paraId="30CB80FC" w14:textId="77777777">
        <w:trPr>
          <w:trHeight w:val="501"/>
        </w:trPr>
        <w:tc>
          <w:tcPr>
            <w:tcW w:w="832" w:type="pct"/>
          </w:tcPr>
          <w:p w14:paraId="43B74ACF" w14:textId="77777777" w:rsidR="003C704A" w:rsidRDefault="00000000">
            <w:pPr>
              <w:spacing w:line="360" w:lineRule="auto"/>
              <w:jc w:val="right"/>
              <w:rPr>
                <w:sz w:val="24"/>
              </w:rPr>
            </w:pPr>
            <w:r>
              <w:rPr>
                <w:i/>
                <w:sz w:val="24"/>
              </w:rPr>
              <w:t>φ</w:t>
            </w:r>
          </w:p>
        </w:tc>
        <w:tc>
          <w:tcPr>
            <w:tcW w:w="4167" w:type="pct"/>
          </w:tcPr>
          <w:p w14:paraId="69BDC8C1" w14:textId="77777777" w:rsidR="003C704A" w:rsidRDefault="00000000">
            <w:pPr>
              <w:spacing w:line="360" w:lineRule="auto"/>
              <w:rPr>
                <w:sz w:val="24"/>
              </w:rPr>
            </w:pPr>
            <w:r>
              <w:rPr>
                <w:sz w:val="24"/>
              </w:rPr>
              <w:t>——</w:t>
            </w:r>
            <w:r>
              <w:rPr>
                <w:sz w:val="24"/>
              </w:rPr>
              <w:t>混凝土</w:t>
            </w:r>
            <w:r>
              <w:rPr>
                <w:sz w:val="24"/>
              </w:rPr>
              <w:t>1</w:t>
            </w:r>
            <w:r>
              <w:rPr>
                <w:rFonts w:hint="eastAsia"/>
                <w:sz w:val="24"/>
              </w:rPr>
              <w:t xml:space="preserve"> </w:t>
            </w:r>
            <w:r>
              <w:rPr>
                <w:sz w:val="24"/>
              </w:rPr>
              <w:t>d</w:t>
            </w:r>
            <w:r>
              <w:rPr>
                <w:sz w:val="24"/>
              </w:rPr>
              <w:t>绝热温升与</w:t>
            </w:r>
            <w:r>
              <w:rPr>
                <w:sz w:val="24"/>
              </w:rPr>
              <w:t>7</w:t>
            </w:r>
            <w:r>
              <w:rPr>
                <w:rFonts w:hint="eastAsia"/>
                <w:sz w:val="24"/>
              </w:rPr>
              <w:t xml:space="preserve"> </w:t>
            </w:r>
            <w:r>
              <w:rPr>
                <w:sz w:val="24"/>
              </w:rPr>
              <w:t>d</w:t>
            </w:r>
            <w:r>
              <w:rPr>
                <w:sz w:val="24"/>
              </w:rPr>
              <w:t>绝热温升比值</w:t>
            </w:r>
            <w:r>
              <w:rPr>
                <w:rFonts w:hint="eastAsia"/>
                <w:sz w:val="24"/>
              </w:rPr>
              <w:t>（</w:t>
            </w:r>
            <w:r>
              <w:rPr>
                <w:rFonts w:hint="eastAsia"/>
                <w:sz w:val="24"/>
              </w:rPr>
              <w:t>%</w:t>
            </w:r>
            <w:r>
              <w:rPr>
                <w:rFonts w:hint="eastAsia"/>
                <w:sz w:val="24"/>
              </w:rPr>
              <w:t>）</w:t>
            </w:r>
            <w:r>
              <w:rPr>
                <w:sz w:val="24"/>
              </w:rPr>
              <w:t>；</w:t>
            </w:r>
          </w:p>
        </w:tc>
      </w:tr>
      <w:tr w:rsidR="003C704A" w14:paraId="0DE094DF" w14:textId="77777777">
        <w:tc>
          <w:tcPr>
            <w:tcW w:w="832" w:type="pct"/>
          </w:tcPr>
          <w:p w14:paraId="0A201A78" w14:textId="77777777" w:rsidR="003C704A" w:rsidRDefault="00000000">
            <w:pPr>
              <w:spacing w:line="360" w:lineRule="auto"/>
              <w:ind w:firstLineChars="200" w:firstLine="480"/>
              <w:jc w:val="right"/>
              <w:rPr>
                <w:sz w:val="24"/>
              </w:rPr>
            </w:pPr>
            <w:r>
              <w:rPr>
                <w:i/>
                <w:kern w:val="0"/>
                <w:sz w:val="24"/>
              </w:rPr>
              <w:t>χ</w:t>
            </w:r>
          </w:p>
        </w:tc>
        <w:tc>
          <w:tcPr>
            <w:tcW w:w="4167" w:type="pct"/>
          </w:tcPr>
          <w:p w14:paraId="0CA415AF" w14:textId="77777777" w:rsidR="003C704A" w:rsidRDefault="00000000">
            <w:pPr>
              <w:spacing w:line="360" w:lineRule="auto"/>
              <w:rPr>
                <w:sz w:val="24"/>
              </w:rPr>
            </w:pPr>
            <w:r>
              <w:rPr>
                <w:sz w:val="24"/>
              </w:rPr>
              <w:t>——</w:t>
            </w:r>
            <w:r>
              <w:rPr>
                <w:kern w:val="0"/>
                <w:sz w:val="24"/>
              </w:rPr>
              <w:t>粉煤灰流动度比（</w:t>
            </w:r>
            <w:r>
              <w:rPr>
                <w:kern w:val="0"/>
                <w:sz w:val="24"/>
              </w:rPr>
              <w:t>%</w:t>
            </w:r>
            <w:r>
              <w:rPr>
                <w:kern w:val="0"/>
                <w:sz w:val="24"/>
              </w:rPr>
              <w:t>）</w:t>
            </w:r>
            <w:r>
              <w:rPr>
                <w:rFonts w:hint="eastAsia"/>
                <w:kern w:val="0"/>
                <w:sz w:val="24"/>
              </w:rPr>
              <w:t>。</w:t>
            </w:r>
          </w:p>
        </w:tc>
      </w:tr>
    </w:tbl>
    <w:p w14:paraId="7BBBEE9F" w14:textId="77777777" w:rsidR="003C704A" w:rsidRDefault="00000000">
      <w:pPr>
        <w:keepNext/>
        <w:keepLines/>
        <w:spacing w:before="240" w:after="240" w:line="360" w:lineRule="auto"/>
        <w:jc w:val="center"/>
        <w:outlineLvl w:val="1"/>
        <w:rPr>
          <w:b/>
          <w:bCs/>
          <w:color w:val="000000"/>
          <w:sz w:val="28"/>
          <w:szCs w:val="32"/>
        </w:rPr>
      </w:pPr>
      <w:bookmarkStart w:id="12" w:name="_Toc19035"/>
      <w:bookmarkStart w:id="13" w:name="_Toc14098"/>
      <w:r>
        <w:rPr>
          <w:b/>
          <w:bCs/>
          <w:color w:val="000000"/>
          <w:sz w:val="28"/>
          <w:szCs w:val="32"/>
          <w:lang w:bidi="ar"/>
        </w:rPr>
        <w:t xml:space="preserve">2.3  </w:t>
      </w:r>
      <w:r>
        <w:rPr>
          <w:rFonts w:cs="宋体" w:hint="eastAsia"/>
          <w:b/>
          <w:bCs/>
          <w:color w:val="000000"/>
          <w:sz w:val="28"/>
          <w:szCs w:val="32"/>
          <w:lang w:bidi="ar"/>
        </w:rPr>
        <w:t>参考标准</w:t>
      </w:r>
      <w:bookmarkEnd w:id="12"/>
      <w:bookmarkEnd w:id="13"/>
    </w:p>
    <w:p w14:paraId="73BE5221" w14:textId="77777777" w:rsidR="003C704A" w:rsidRDefault="00000000">
      <w:pPr>
        <w:spacing w:line="360" w:lineRule="auto"/>
        <w:ind w:firstLineChars="200" w:firstLine="480"/>
        <w:rPr>
          <w:sz w:val="24"/>
          <w:szCs w:val="28"/>
        </w:rPr>
      </w:pPr>
      <w:r>
        <w:rPr>
          <w:rFonts w:hint="eastAsia"/>
          <w:sz w:val="24"/>
          <w:szCs w:val="28"/>
        </w:rPr>
        <w:t xml:space="preserve">1  </w:t>
      </w:r>
      <w:r>
        <w:rPr>
          <w:rFonts w:hint="eastAsia"/>
          <w:sz w:val="24"/>
          <w:szCs w:val="28"/>
        </w:rPr>
        <w:t>《</w:t>
      </w:r>
      <w:r>
        <w:rPr>
          <w:sz w:val="24"/>
          <w:szCs w:val="28"/>
        </w:rPr>
        <w:t>混凝土结构设计规范</w:t>
      </w:r>
      <w:r>
        <w:rPr>
          <w:rFonts w:hint="eastAsia"/>
          <w:sz w:val="24"/>
          <w:szCs w:val="28"/>
        </w:rPr>
        <w:t>》</w:t>
      </w:r>
      <w:r>
        <w:rPr>
          <w:rFonts w:hint="eastAsia"/>
          <w:sz w:val="24"/>
          <w:szCs w:val="28"/>
        </w:rPr>
        <w:t xml:space="preserve"> </w:t>
      </w:r>
      <w:r>
        <w:rPr>
          <w:sz w:val="24"/>
          <w:szCs w:val="28"/>
        </w:rPr>
        <w:t xml:space="preserve">GB 50010  </w:t>
      </w:r>
    </w:p>
    <w:p w14:paraId="6761AC4E" w14:textId="77777777" w:rsidR="003C704A" w:rsidRDefault="00000000">
      <w:pPr>
        <w:spacing w:line="360" w:lineRule="auto"/>
        <w:ind w:firstLineChars="200" w:firstLine="480"/>
        <w:rPr>
          <w:sz w:val="24"/>
          <w:szCs w:val="28"/>
        </w:rPr>
      </w:pPr>
      <w:r>
        <w:rPr>
          <w:rFonts w:hint="eastAsia"/>
          <w:sz w:val="24"/>
          <w:szCs w:val="28"/>
        </w:rPr>
        <w:t xml:space="preserve">2  </w:t>
      </w:r>
      <w:r>
        <w:rPr>
          <w:rFonts w:hint="eastAsia"/>
          <w:sz w:val="24"/>
          <w:szCs w:val="28"/>
        </w:rPr>
        <w:t>《</w:t>
      </w:r>
      <w:r>
        <w:rPr>
          <w:sz w:val="24"/>
          <w:szCs w:val="28"/>
        </w:rPr>
        <w:t>普通混凝土拌合物性能试验方法标准</w:t>
      </w:r>
      <w:r>
        <w:rPr>
          <w:rFonts w:hint="eastAsia"/>
          <w:sz w:val="24"/>
          <w:szCs w:val="28"/>
        </w:rPr>
        <w:t>》</w:t>
      </w:r>
      <w:r>
        <w:rPr>
          <w:rFonts w:hint="eastAsia"/>
          <w:sz w:val="24"/>
          <w:szCs w:val="28"/>
        </w:rPr>
        <w:t xml:space="preserve"> </w:t>
      </w:r>
      <w:r>
        <w:rPr>
          <w:sz w:val="24"/>
          <w:szCs w:val="28"/>
        </w:rPr>
        <w:t xml:space="preserve">GB/T 50080  </w:t>
      </w:r>
    </w:p>
    <w:p w14:paraId="291C10F7" w14:textId="77777777" w:rsidR="003C704A" w:rsidRDefault="00000000">
      <w:pPr>
        <w:spacing w:line="360" w:lineRule="auto"/>
        <w:ind w:firstLineChars="200" w:firstLine="480"/>
        <w:rPr>
          <w:sz w:val="24"/>
          <w:szCs w:val="28"/>
        </w:rPr>
      </w:pPr>
      <w:r>
        <w:rPr>
          <w:rFonts w:hint="eastAsia"/>
          <w:sz w:val="24"/>
          <w:szCs w:val="28"/>
        </w:rPr>
        <w:t xml:space="preserve">3  </w:t>
      </w:r>
      <w:r>
        <w:rPr>
          <w:rFonts w:hint="eastAsia"/>
          <w:sz w:val="24"/>
          <w:szCs w:val="28"/>
        </w:rPr>
        <w:t>《</w:t>
      </w:r>
      <w:r>
        <w:rPr>
          <w:sz w:val="24"/>
          <w:szCs w:val="28"/>
        </w:rPr>
        <w:t>普通混凝土长期性能和耐久性能试验方法标准</w:t>
      </w:r>
      <w:r>
        <w:rPr>
          <w:rFonts w:hint="eastAsia"/>
          <w:sz w:val="24"/>
          <w:szCs w:val="28"/>
        </w:rPr>
        <w:t>》</w:t>
      </w:r>
      <w:r>
        <w:rPr>
          <w:rFonts w:hint="eastAsia"/>
          <w:sz w:val="24"/>
          <w:szCs w:val="28"/>
        </w:rPr>
        <w:t xml:space="preserve"> </w:t>
      </w:r>
      <w:r>
        <w:rPr>
          <w:sz w:val="24"/>
          <w:szCs w:val="28"/>
        </w:rPr>
        <w:t xml:space="preserve">GB/T 50082  </w:t>
      </w:r>
    </w:p>
    <w:p w14:paraId="34C3AB66" w14:textId="77777777" w:rsidR="003C704A" w:rsidRDefault="00000000">
      <w:pPr>
        <w:spacing w:line="360" w:lineRule="auto"/>
        <w:ind w:firstLineChars="200" w:firstLine="480"/>
        <w:rPr>
          <w:sz w:val="24"/>
          <w:szCs w:val="28"/>
        </w:rPr>
      </w:pPr>
      <w:r>
        <w:rPr>
          <w:rFonts w:hint="eastAsia"/>
          <w:sz w:val="24"/>
          <w:szCs w:val="28"/>
        </w:rPr>
        <w:t xml:space="preserve">4  </w:t>
      </w:r>
      <w:r>
        <w:rPr>
          <w:rFonts w:hint="eastAsia"/>
          <w:sz w:val="24"/>
          <w:szCs w:val="28"/>
        </w:rPr>
        <w:t>《</w:t>
      </w:r>
      <w:r>
        <w:rPr>
          <w:sz w:val="24"/>
          <w:szCs w:val="28"/>
        </w:rPr>
        <w:t>混凝土质量控制标准</w:t>
      </w:r>
      <w:r>
        <w:rPr>
          <w:rFonts w:hint="eastAsia"/>
          <w:sz w:val="24"/>
          <w:szCs w:val="28"/>
        </w:rPr>
        <w:t>》</w:t>
      </w:r>
      <w:r>
        <w:rPr>
          <w:rFonts w:hint="eastAsia"/>
          <w:sz w:val="24"/>
          <w:szCs w:val="28"/>
        </w:rPr>
        <w:t xml:space="preserve"> </w:t>
      </w:r>
      <w:r>
        <w:rPr>
          <w:sz w:val="24"/>
          <w:szCs w:val="28"/>
        </w:rPr>
        <w:t xml:space="preserve">GB 50164  </w:t>
      </w:r>
    </w:p>
    <w:p w14:paraId="51932F76" w14:textId="77777777" w:rsidR="003C704A" w:rsidRDefault="00000000">
      <w:pPr>
        <w:spacing w:line="360" w:lineRule="auto"/>
        <w:ind w:firstLineChars="200" w:firstLine="480"/>
        <w:rPr>
          <w:sz w:val="24"/>
          <w:szCs w:val="28"/>
        </w:rPr>
      </w:pPr>
      <w:r>
        <w:rPr>
          <w:rFonts w:hint="eastAsia"/>
          <w:sz w:val="24"/>
          <w:szCs w:val="28"/>
        </w:rPr>
        <w:lastRenderedPageBreak/>
        <w:t xml:space="preserve">5  </w:t>
      </w:r>
      <w:r>
        <w:rPr>
          <w:rFonts w:hint="eastAsia"/>
          <w:sz w:val="24"/>
          <w:szCs w:val="28"/>
        </w:rPr>
        <w:t>《</w:t>
      </w:r>
      <w:r>
        <w:rPr>
          <w:sz w:val="24"/>
          <w:szCs w:val="28"/>
        </w:rPr>
        <w:t>混凝土结构工程施工质量验收规范</w:t>
      </w:r>
      <w:r>
        <w:rPr>
          <w:rFonts w:hint="eastAsia"/>
          <w:sz w:val="24"/>
          <w:szCs w:val="28"/>
        </w:rPr>
        <w:t>》</w:t>
      </w:r>
      <w:r>
        <w:rPr>
          <w:rFonts w:hint="eastAsia"/>
          <w:sz w:val="24"/>
          <w:szCs w:val="28"/>
        </w:rPr>
        <w:t xml:space="preserve"> </w:t>
      </w:r>
      <w:r>
        <w:rPr>
          <w:sz w:val="24"/>
          <w:szCs w:val="28"/>
        </w:rPr>
        <w:t xml:space="preserve">GB 50204  </w:t>
      </w:r>
    </w:p>
    <w:p w14:paraId="16909FAE" w14:textId="77777777" w:rsidR="003C704A" w:rsidRDefault="00000000">
      <w:pPr>
        <w:spacing w:line="360" w:lineRule="auto"/>
        <w:ind w:firstLineChars="200" w:firstLine="480"/>
        <w:rPr>
          <w:sz w:val="24"/>
          <w:szCs w:val="28"/>
        </w:rPr>
      </w:pPr>
      <w:r>
        <w:rPr>
          <w:rFonts w:hint="eastAsia"/>
          <w:sz w:val="24"/>
          <w:szCs w:val="28"/>
        </w:rPr>
        <w:t xml:space="preserve">6  </w:t>
      </w:r>
      <w:r>
        <w:rPr>
          <w:rFonts w:hint="eastAsia"/>
          <w:sz w:val="24"/>
          <w:szCs w:val="28"/>
        </w:rPr>
        <w:t>《混凝土结构耐久性设计标准》</w:t>
      </w:r>
      <w:r>
        <w:rPr>
          <w:rFonts w:hint="eastAsia"/>
          <w:sz w:val="24"/>
          <w:szCs w:val="28"/>
        </w:rPr>
        <w:t xml:space="preserve"> </w:t>
      </w:r>
      <w:r>
        <w:rPr>
          <w:sz w:val="24"/>
          <w:szCs w:val="28"/>
        </w:rPr>
        <w:t xml:space="preserve">GB/T 50476  </w:t>
      </w:r>
    </w:p>
    <w:p w14:paraId="454A9992" w14:textId="77777777" w:rsidR="003C704A" w:rsidRDefault="00000000">
      <w:pPr>
        <w:spacing w:line="360" w:lineRule="auto"/>
        <w:ind w:firstLineChars="200" w:firstLine="480"/>
        <w:rPr>
          <w:sz w:val="24"/>
          <w:szCs w:val="28"/>
        </w:rPr>
      </w:pPr>
      <w:r>
        <w:rPr>
          <w:rFonts w:hint="eastAsia"/>
          <w:sz w:val="24"/>
          <w:szCs w:val="28"/>
        </w:rPr>
        <w:t xml:space="preserve">7  </w:t>
      </w:r>
      <w:r>
        <w:rPr>
          <w:rFonts w:hint="eastAsia"/>
          <w:sz w:val="24"/>
          <w:szCs w:val="28"/>
        </w:rPr>
        <w:t>《大体积混凝土温度测控技术规范》</w:t>
      </w:r>
      <w:r>
        <w:rPr>
          <w:rFonts w:hint="eastAsia"/>
          <w:sz w:val="24"/>
          <w:szCs w:val="28"/>
        </w:rPr>
        <w:t xml:space="preserve"> </w:t>
      </w:r>
      <w:r>
        <w:rPr>
          <w:sz w:val="24"/>
          <w:szCs w:val="28"/>
        </w:rPr>
        <w:t xml:space="preserve">GB/T 51028 </w:t>
      </w:r>
    </w:p>
    <w:p w14:paraId="59F25B31" w14:textId="77777777" w:rsidR="003C704A" w:rsidRDefault="00000000">
      <w:pPr>
        <w:spacing w:line="360" w:lineRule="auto"/>
        <w:ind w:firstLineChars="200" w:firstLine="480"/>
        <w:rPr>
          <w:sz w:val="24"/>
          <w:szCs w:val="28"/>
        </w:rPr>
      </w:pPr>
      <w:r>
        <w:rPr>
          <w:rFonts w:hint="eastAsia"/>
          <w:sz w:val="24"/>
          <w:szCs w:val="28"/>
        </w:rPr>
        <w:t xml:space="preserve">8  </w:t>
      </w:r>
      <w:r>
        <w:rPr>
          <w:rFonts w:hint="eastAsia"/>
          <w:sz w:val="24"/>
          <w:szCs w:val="28"/>
        </w:rPr>
        <w:t>《</w:t>
      </w:r>
      <w:r>
        <w:rPr>
          <w:sz w:val="24"/>
          <w:szCs w:val="28"/>
        </w:rPr>
        <w:t>通用硅酸盐水泥</w:t>
      </w:r>
      <w:r>
        <w:rPr>
          <w:rFonts w:hint="eastAsia"/>
          <w:sz w:val="24"/>
          <w:szCs w:val="28"/>
        </w:rPr>
        <w:t>》</w:t>
      </w:r>
      <w:r>
        <w:rPr>
          <w:sz w:val="24"/>
          <w:szCs w:val="28"/>
        </w:rPr>
        <w:t xml:space="preserve"> GB 175</w:t>
      </w:r>
    </w:p>
    <w:p w14:paraId="41A148E2" w14:textId="77777777" w:rsidR="003C704A" w:rsidRDefault="00000000">
      <w:pPr>
        <w:spacing w:line="360" w:lineRule="auto"/>
        <w:ind w:firstLineChars="200" w:firstLine="480"/>
        <w:rPr>
          <w:sz w:val="24"/>
          <w:szCs w:val="28"/>
        </w:rPr>
      </w:pPr>
      <w:r>
        <w:rPr>
          <w:rFonts w:hint="eastAsia"/>
          <w:sz w:val="24"/>
          <w:szCs w:val="28"/>
        </w:rPr>
        <w:t xml:space="preserve">9  </w:t>
      </w:r>
      <w:r>
        <w:rPr>
          <w:rFonts w:hint="eastAsia"/>
          <w:sz w:val="24"/>
          <w:szCs w:val="28"/>
        </w:rPr>
        <w:t>《</w:t>
      </w:r>
      <w:r>
        <w:rPr>
          <w:sz w:val="24"/>
          <w:szCs w:val="28"/>
        </w:rPr>
        <w:t>用于水泥和混凝土中的粉煤灰</w:t>
      </w:r>
      <w:r>
        <w:rPr>
          <w:rFonts w:hint="eastAsia"/>
          <w:sz w:val="24"/>
          <w:szCs w:val="28"/>
        </w:rPr>
        <w:t>》</w:t>
      </w:r>
      <w:r>
        <w:rPr>
          <w:rFonts w:hint="eastAsia"/>
          <w:sz w:val="24"/>
          <w:szCs w:val="28"/>
        </w:rPr>
        <w:t xml:space="preserve"> </w:t>
      </w:r>
      <w:r>
        <w:rPr>
          <w:sz w:val="24"/>
          <w:szCs w:val="28"/>
        </w:rPr>
        <w:t>GB/T 1596</w:t>
      </w:r>
    </w:p>
    <w:p w14:paraId="6375D706" w14:textId="77777777" w:rsidR="003C704A" w:rsidRDefault="00000000">
      <w:pPr>
        <w:spacing w:line="360" w:lineRule="auto"/>
        <w:ind w:firstLineChars="200" w:firstLine="480"/>
        <w:rPr>
          <w:sz w:val="24"/>
          <w:szCs w:val="28"/>
        </w:rPr>
      </w:pPr>
      <w:r>
        <w:rPr>
          <w:rFonts w:hint="eastAsia"/>
          <w:sz w:val="24"/>
          <w:szCs w:val="28"/>
        </w:rPr>
        <w:t xml:space="preserve">10  </w:t>
      </w:r>
      <w:r>
        <w:rPr>
          <w:rFonts w:hint="eastAsia"/>
          <w:sz w:val="24"/>
          <w:szCs w:val="28"/>
        </w:rPr>
        <w:t>《</w:t>
      </w:r>
      <w:r>
        <w:rPr>
          <w:sz w:val="24"/>
          <w:szCs w:val="28"/>
        </w:rPr>
        <w:t>混凝土外加剂</w:t>
      </w:r>
      <w:r>
        <w:rPr>
          <w:rFonts w:hint="eastAsia"/>
          <w:sz w:val="24"/>
          <w:szCs w:val="28"/>
        </w:rPr>
        <w:t>》</w:t>
      </w:r>
      <w:r>
        <w:rPr>
          <w:rFonts w:hint="eastAsia"/>
          <w:sz w:val="24"/>
          <w:szCs w:val="28"/>
        </w:rPr>
        <w:t xml:space="preserve"> </w:t>
      </w:r>
      <w:r>
        <w:rPr>
          <w:sz w:val="24"/>
          <w:szCs w:val="28"/>
        </w:rPr>
        <w:t xml:space="preserve">GB 8076  </w:t>
      </w:r>
    </w:p>
    <w:p w14:paraId="3AC6E19D" w14:textId="77777777" w:rsidR="003C704A" w:rsidRDefault="00000000">
      <w:pPr>
        <w:spacing w:line="360" w:lineRule="auto"/>
        <w:ind w:firstLineChars="200" w:firstLine="480"/>
        <w:rPr>
          <w:sz w:val="24"/>
          <w:szCs w:val="28"/>
        </w:rPr>
      </w:pPr>
      <w:r>
        <w:rPr>
          <w:rFonts w:hint="eastAsia"/>
          <w:sz w:val="24"/>
          <w:szCs w:val="28"/>
        </w:rPr>
        <w:t xml:space="preserve">11  </w:t>
      </w:r>
      <w:r>
        <w:rPr>
          <w:rFonts w:hint="eastAsia"/>
          <w:sz w:val="24"/>
          <w:szCs w:val="28"/>
        </w:rPr>
        <w:t>《</w:t>
      </w:r>
      <w:r>
        <w:rPr>
          <w:sz w:val="24"/>
          <w:szCs w:val="28"/>
        </w:rPr>
        <w:t>混凝土外加剂匀质性试验方法</w:t>
      </w:r>
      <w:r>
        <w:rPr>
          <w:rFonts w:hint="eastAsia"/>
          <w:sz w:val="24"/>
          <w:szCs w:val="28"/>
        </w:rPr>
        <w:t>》</w:t>
      </w:r>
      <w:r>
        <w:rPr>
          <w:rFonts w:hint="eastAsia"/>
          <w:sz w:val="24"/>
          <w:szCs w:val="28"/>
        </w:rPr>
        <w:t xml:space="preserve"> </w:t>
      </w:r>
      <w:r>
        <w:rPr>
          <w:sz w:val="24"/>
          <w:szCs w:val="28"/>
        </w:rPr>
        <w:t xml:space="preserve">GB/T 8077  </w:t>
      </w:r>
    </w:p>
    <w:p w14:paraId="7ACA151B" w14:textId="77777777" w:rsidR="003C704A" w:rsidRDefault="00000000">
      <w:pPr>
        <w:spacing w:line="360" w:lineRule="auto"/>
        <w:ind w:firstLineChars="200" w:firstLine="480"/>
        <w:rPr>
          <w:sz w:val="24"/>
          <w:szCs w:val="28"/>
        </w:rPr>
      </w:pPr>
      <w:r>
        <w:rPr>
          <w:rFonts w:hint="eastAsia"/>
          <w:sz w:val="24"/>
          <w:szCs w:val="28"/>
        </w:rPr>
        <w:t xml:space="preserve">12  </w:t>
      </w:r>
      <w:r>
        <w:rPr>
          <w:rFonts w:hint="eastAsia"/>
          <w:sz w:val="24"/>
          <w:szCs w:val="28"/>
        </w:rPr>
        <w:t>《</w:t>
      </w:r>
      <w:r>
        <w:rPr>
          <w:sz w:val="24"/>
          <w:szCs w:val="28"/>
        </w:rPr>
        <w:t>建设用砂</w:t>
      </w:r>
      <w:r>
        <w:rPr>
          <w:rFonts w:hint="eastAsia"/>
          <w:sz w:val="24"/>
          <w:szCs w:val="28"/>
        </w:rPr>
        <w:t>》</w:t>
      </w:r>
      <w:r>
        <w:rPr>
          <w:rFonts w:hint="eastAsia"/>
          <w:sz w:val="24"/>
          <w:szCs w:val="28"/>
        </w:rPr>
        <w:t xml:space="preserve"> </w:t>
      </w:r>
      <w:r>
        <w:rPr>
          <w:sz w:val="24"/>
          <w:szCs w:val="28"/>
        </w:rPr>
        <w:t xml:space="preserve">GB/T 14684  </w:t>
      </w:r>
    </w:p>
    <w:p w14:paraId="35989B2E" w14:textId="77777777" w:rsidR="003C704A" w:rsidRDefault="00000000">
      <w:pPr>
        <w:spacing w:line="360" w:lineRule="auto"/>
        <w:ind w:firstLineChars="200" w:firstLine="480"/>
        <w:rPr>
          <w:sz w:val="24"/>
          <w:szCs w:val="28"/>
        </w:rPr>
      </w:pPr>
      <w:r>
        <w:rPr>
          <w:rFonts w:hint="eastAsia"/>
          <w:sz w:val="24"/>
          <w:szCs w:val="28"/>
        </w:rPr>
        <w:t xml:space="preserve">13  </w:t>
      </w:r>
      <w:r>
        <w:rPr>
          <w:rFonts w:hint="eastAsia"/>
          <w:sz w:val="24"/>
          <w:szCs w:val="28"/>
        </w:rPr>
        <w:t>《</w:t>
      </w:r>
      <w:r>
        <w:rPr>
          <w:sz w:val="24"/>
          <w:szCs w:val="28"/>
        </w:rPr>
        <w:t>建设用卵石、碎石</w:t>
      </w:r>
      <w:r>
        <w:rPr>
          <w:rFonts w:hint="eastAsia"/>
          <w:sz w:val="24"/>
          <w:szCs w:val="28"/>
        </w:rPr>
        <w:t>》</w:t>
      </w:r>
      <w:r>
        <w:rPr>
          <w:rFonts w:hint="eastAsia"/>
          <w:sz w:val="24"/>
          <w:szCs w:val="28"/>
        </w:rPr>
        <w:t xml:space="preserve"> </w:t>
      </w:r>
      <w:r>
        <w:rPr>
          <w:sz w:val="24"/>
          <w:szCs w:val="28"/>
        </w:rPr>
        <w:t xml:space="preserve">GB/T 14685  </w:t>
      </w:r>
    </w:p>
    <w:p w14:paraId="3A85FC9E" w14:textId="77777777" w:rsidR="003C704A" w:rsidRDefault="00000000">
      <w:pPr>
        <w:spacing w:line="360" w:lineRule="auto"/>
        <w:ind w:firstLineChars="200" w:firstLine="480"/>
        <w:rPr>
          <w:sz w:val="24"/>
          <w:szCs w:val="28"/>
        </w:rPr>
      </w:pPr>
      <w:r>
        <w:rPr>
          <w:rFonts w:hint="eastAsia"/>
          <w:sz w:val="24"/>
          <w:szCs w:val="28"/>
        </w:rPr>
        <w:t xml:space="preserve">14  </w:t>
      </w:r>
      <w:r>
        <w:rPr>
          <w:rFonts w:hint="eastAsia"/>
          <w:sz w:val="24"/>
          <w:szCs w:val="28"/>
        </w:rPr>
        <w:t>《</w:t>
      </w:r>
      <w:r>
        <w:rPr>
          <w:sz w:val="24"/>
          <w:szCs w:val="28"/>
        </w:rPr>
        <w:t>预拌混凝土</w:t>
      </w:r>
      <w:r>
        <w:rPr>
          <w:rFonts w:hint="eastAsia"/>
          <w:sz w:val="24"/>
          <w:szCs w:val="28"/>
        </w:rPr>
        <w:t>》</w:t>
      </w:r>
      <w:r>
        <w:rPr>
          <w:rFonts w:hint="eastAsia"/>
          <w:sz w:val="24"/>
          <w:szCs w:val="28"/>
        </w:rPr>
        <w:t xml:space="preserve"> </w:t>
      </w:r>
      <w:r>
        <w:rPr>
          <w:sz w:val="24"/>
          <w:szCs w:val="28"/>
        </w:rPr>
        <w:t xml:space="preserve">GB/T 14902  </w:t>
      </w:r>
    </w:p>
    <w:p w14:paraId="4139091F" w14:textId="77777777" w:rsidR="003C704A" w:rsidRDefault="00000000">
      <w:pPr>
        <w:spacing w:line="360" w:lineRule="auto"/>
        <w:ind w:firstLineChars="200" w:firstLine="480"/>
        <w:rPr>
          <w:sz w:val="24"/>
          <w:szCs w:val="28"/>
        </w:rPr>
      </w:pPr>
      <w:r>
        <w:rPr>
          <w:rFonts w:hint="eastAsia"/>
          <w:sz w:val="24"/>
          <w:szCs w:val="28"/>
        </w:rPr>
        <w:t xml:space="preserve">15  </w:t>
      </w:r>
      <w:r>
        <w:rPr>
          <w:rFonts w:hint="eastAsia"/>
          <w:sz w:val="24"/>
          <w:szCs w:val="28"/>
        </w:rPr>
        <w:t>《</w:t>
      </w:r>
      <w:r>
        <w:rPr>
          <w:sz w:val="24"/>
          <w:szCs w:val="28"/>
        </w:rPr>
        <w:t>用于水泥、砂浆和混凝土中的粒化高炉矿渣粉</w:t>
      </w:r>
      <w:r>
        <w:rPr>
          <w:rFonts w:hint="eastAsia"/>
          <w:sz w:val="24"/>
          <w:szCs w:val="28"/>
        </w:rPr>
        <w:t>》</w:t>
      </w:r>
      <w:r>
        <w:rPr>
          <w:rFonts w:hint="eastAsia"/>
          <w:sz w:val="24"/>
          <w:szCs w:val="28"/>
        </w:rPr>
        <w:t xml:space="preserve"> </w:t>
      </w:r>
      <w:r>
        <w:rPr>
          <w:sz w:val="24"/>
          <w:szCs w:val="28"/>
        </w:rPr>
        <w:t xml:space="preserve">GB/T 18046  </w:t>
      </w:r>
    </w:p>
    <w:p w14:paraId="441FCE4B" w14:textId="77777777" w:rsidR="003C704A" w:rsidRDefault="00000000">
      <w:pPr>
        <w:spacing w:line="360" w:lineRule="auto"/>
        <w:ind w:firstLineChars="200" w:firstLine="480"/>
        <w:rPr>
          <w:sz w:val="24"/>
          <w:szCs w:val="32"/>
        </w:rPr>
      </w:pPr>
      <w:r>
        <w:rPr>
          <w:rFonts w:hint="eastAsia"/>
          <w:sz w:val="24"/>
          <w:szCs w:val="32"/>
        </w:rPr>
        <w:t xml:space="preserve">16  </w:t>
      </w:r>
      <w:r>
        <w:rPr>
          <w:rFonts w:hint="eastAsia"/>
          <w:sz w:val="24"/>
          <w:szCs w:val="32"/>
        </w:rPr>
        <w:t>《粉煤灰中铵离子含量的限量及检验方法》</w:t>
      </w:r>
      <w:r>
        <w:rPr>
          <w:rFonts w:hint="eastAsia"/>
          <w:sz w:val="24"/>
          <w:szCs w:val="32"/>
        </w:rPr>
        <w:t xml:space="preserve"> G</w:t>
      </w:r>
      <w:r>
        <w:rPr>
          <w:sz w:val="24"/>
          <w:szCs w:val="32"/>
        </w:rPr>
        <w:t xml:space="preserve">B/T 39701  </w:t>
      </w:r>
    </w:p>
    <w:p w14:paraId="1339D988" w14:textId="77777777" w:rsidR="003C704A" w:rsidRDefault="00000000">
      <w:pPr>
        <w:spacing w:line="360" w:lineRule="auto"/>
        <w:ind w:firstLineChars="200" w:firstLine="480"/>
        <w:rPr>
          <w:sz w:val="24"/>
          <w:szCs w:val="28"/>
        </w:rPr>
      </w:pPr>
      <w:r>
        <w:rPr>
          <w:rFonts w:hint="eastAsia"/>
          <w:sz w:val="24"/>
          <w:szCs w:val="28"/>
        </w:rPr>
        <w:t xml:space="preserve">17  </w:t>
      </w:r>
      <w:r>
        <w:rPr>
          <w:rFonts w:hint="eastAsia"/>
          <w:sz w:val="24"/>
          <w:szCs w:val="28"/>
        </w:rPr>
        <w:t>《硅酸盐水泥熟料矿相</w:t>
      </w:r>
      <w:r>
        <w:rPr>
          <w:sz w:val="24"/>
          <w:szCs w:val="28"/>
        </w:rPr>
        <w:t>X</w:t>
      </w:r>
      <w:r>
        <w:rPr>
          <w:sz w:val="24"/>
          <w:szCs w:val="28"/>
        </w:rPr>
        <w:t>射线衍射分析方法</w:t>
      </w:r>
      <w:r>
        <w:rPr>
          <w:rFonts w:hint="eastAsia"/>
          <w:sz w:val="24"/>
          <w:szCs w:val="28"/>
        </w:rPr>
        <w:t>》</w:t>
      </w:r>
      <w:r>
        <w:rPr>
          <w:sz w:val="24"/>
          <w:szCs w:val="28"/>
        </w:rPr>
        <w:t xml:space="preserve"> GB/T 40407 </w:t>
      </w:r>
    </w:p>
    <w:p w14:paraId="2D5AF86B" w14:textId="77777777" w:rsidR="003C704A" w:rsidRDefault="00000000">
      <w:pPr>
        <w:spacing w:line="360" w:lineRule="auto"/>
        <w:ind w:firstLineChars="200" w:firstLine="480"/>
        <w:rPr>
          <w:sz w:val="24"/>
          <w:szCs w:val="28"/>
        </w:rPr>
      </w:pPr>
      <w:r>
        <w:rPr>
          <w:rFonts w:hint="eastAsia"/>
          <w:sz w:val="24"/>
          <w:szCs w:val="28"/>
        </w:rPr>
        <w:t xml:space="preserve">18  </w:t>
      </w:r>
      <w:r>
        <w:rPr>
          <w:rFonts w:hint="eastAsia"/>
          <w:sz w:val="24"/>
          <w:szCs w:val="28"/>
        </w:rPr>
        <w:t>《混凝土水化温升抑制剂》</w:t>
      </w:r>
      <w:r>
        <w:rPr>
          <w:rFonts w:hint="eastAsia"/>
          <w:sz w:val="24"/>
          <w:szCs w:val="28"/>
        </w:rPr>
        <w:t xml:space="preserve"> </w:t>
      </w:r>
      <w:r>
        <w:rPr>
          <w:sz w:val="24"/>
          <w:szCs w:val="28"/>
        </w:rPr>
        <w:t xml:space="preserve">JC/T 2608  </w:t>
      </w:r>
    </w:p>
    <w:p w14:paraId="15F8FBB0" w14:textId="77777777" w:rsidR="003C704A" w:rsidRDefault="00000000">
      <w:pPr>
        <w:spacing w:line="360" w:lineRule="auto"/>
        <w:ind w:firstLineChars="200" w:firstLine="480"/>
        <w:rPr>
          <w:sz w:val="24"/>
          <w:szCs w:val="28"/>
        </w:rPr>
      </w:pPr>
      <w:r>
        <w:rPr>
          <w:rFonts w:hint="eastAsia"/>
          <w:sz w:val="24"/>
          <w:szCs w:val="28"/>
        </w:rPr>
        <w:t xml:space="preserve">19  </w:t>
      </w:r>
      <w:r>
        <w:rPr>
          <w:rFonts w:hint="eastAsia"/>
          <w:sz w:val="24"/>
          <w:szCs w:val="28"/>
        </w:rPr>
        <w:t>《</w:t>
      </w:r>
      <w:r>
        <w:rPr>
          <w:sz w:val="24"/>
          <w:szCs w:val="28"/>
        </w:rPr>
        <w:t>高性能混凝土用骨料</w:t>
      </w:r>
      <w:r>
        <w:rPr>
          <w:rFonts w:hint="eastAsia"/>
          <w:sz w:val="24"/>
          <w:szCs w:val="28"/>
        </w:rPr>
        <w:t>》</w:t>
      </w:r>
      <w:r>
        <w:rPr>
          <w:rFonts w:hint="eastAsia"/>
          <w:sz w:val="24"/>
          <w:szCs w:val="28"/>
        </w:rPr>
        <w:t xml:space="preserve"> </w:t>
      </w:r>
      <w:r>
        <w:rPr>
          <w:sz w:val="24"/>
          <w:szCs w:val="28"/>
        </w:rPr>
        <w:t xml:space="preserve">JG/T 568  </w:t>
      </w:r>
    </w:p>
    <w:p w14:paraId="0BDC481C" w14:textId="77777777" w:rsidR="003C704A" w:rsidRDefault="00000000">
      <w:pPr>
        <w:spacing w:line="360" w:lineRule="auto"/>
        <w:ind w:firstLineChars="200" w:firstLine="480"/>
        <w:rPr>
          <w:sz w:val="24"/>
          <w:szCs w:val="28"/>
        </w:rPr>
      </w:pPr>
      <w:r>
        <w:rPr>
          <w:rFonts w:hint="eastAsia"/>
          <w:sz w:val="24"/>
          <w:szCs w:val="28"/>
        </w:rPr>
        <w:t xml:space="preserve">20  </w:t>
      </w:r>
      <w:r>
        <w:rPr>
          <w:rFonts w:hint="eastAsia"/>
          <w:sz w:val="24"/>
          <w:szCs w:val="28"/>
        </w:rPr>
        <w:t>《</w:t>
      </w:r>
      <w:r>
        <w:rPr>
          <w:sz w:val="24"/>
          <w:szCs w:val="28"/>
        </w:rPr>
        <w:t>普通混凝土配合比设计规程</w:t>
      </w:r>
      <w:r>
        <w:rPr>
          <w:rFonts w:hint="eastAsia"/>
          <w:sz w:val="24"/>
          <w:szCs w:val="28"/>
        </w:rPr>
        <w:t>》</w:t>
      </w:r>
      <w:r>
        <w:rPr>
          <w:rFonts w:hint="eastAsia"/>
          <w:sz w:val="24"/>
          <w:szCs w:val="28"/>
        </w:rPr>
        <w:t xml:space="preserve"> </w:t>
      </w:r>
      <w:r>
        <w:rPr>
          <w:sz w:val="24"/>
          <w:szCs w:val="28"/>
        </w:rPr>
        <w:t xml:space="preserve">JGJ 55  </w:t>
      </w:r>
    </w:p>
    <w:p w14:paraId="1CC7245A" w14:textId="77777777" w:rsidR="003C704A" w:rsidRDefault="00000000">
      <w:pPr>
        <w:spacing w:line="360" w:lineRule="auto"/>
        <w:ind w:firstLineChars="200" w:firstLine="480"/>
        <w:rPr>
          <w:sz w:val="24"/>
          <w:szCs w:val="28"/>
        </w:rPr>
      </w:pPr>
      <w:r>
        <w:rPr>
          <w:rFonts w:hint="eastAsia"/>
          <w:sz w:val="24"/>
          <w:szCs w:val="28"/>
        </w:rPr>
        <w:t xml:space="preserve">21  </w:t>
      </w:r>
      <w:r>
        <w:rPr>
          <w:rFonts w:hint="eastAsia"/>
          <w:sz w:val="24"/>
          <w:szCs w:val="28"/>
        </w:rPr>
        <w:t>《</w:t>
      </w:r>
      <w:r>
        <w:rPr>
          <w:sz w:val="24"/>
          <w:szCs w:val="28"/>
        </w:rPr>
        <w:t>混凝土用水标准</w:t>
      </w:r>
      <w:r>
        <w:rPr>
          <w:rFonts w:hint="eastAsia"/>
          <w:sz w:val="24"/>
          <w:szCs w:val="28"/>
        </w:rPr>
        <w:t>》</w:t>
      </w:r>
      <w:r>
        <w:rPr>
          <w:rFonts w:hint="eastAsia"/>
          <w:sz w:val="24"/>
          <w:szCs w:val="28"/>
        </w:rPr>
        <w:t xml:space="preserve"> </w:t>
      </w:r>
      <w:r>
        <w:rPr>
          <w:sz w:val="24"/>
          <w:szCs w:val="28"/>
        </w:rPr>
        <w:t xml:space="preserve">JGJ 63  </w:t>
      </w:r>
    </w:p>
    <w:p w14:paraId="1ECA63CB" w14:textId="77777777" w:rsidR="003C704A" w:rsidRDefault="00000000">
      <w:pPr>
        <w:spacing w:line="360" w:lineRule="auto"/>
        <w:ind w:firstLineChars="200" w:firstLine="480"/>
        <w:rPr>
          <w:sz w:val="24"/>
          <w:szCs w:val="28"/>
        </w:rPr>
      </w:pPr>
      <w:r>
        <w:rPr>
          <w:rFonts w:hint="eastAsia"/>
          <w:sz w:val="24"/>
          <w:szCs w:val="28"/>
        </w:rPr>
        <w:t xml:space="preserve">22  </w:t>
      </w:r>
      <w:r>
        <w:rPr>
          <w:rFonts w:hint="eastAsia"/>
          <w:sz w:val="24"/>
          <w:szCs w:val="28"/>
        </w:rPr>
        <w:t>《</w:t>
      </w:r>
      <w:r>
        <w:rPr>
          <w:sz w:val="24"/>
          <w:szCs w:val="28"/>
        </w:rPr>
        <w:t>建筑工程冬期施工规程</w:t>
      </w:r>
      <w:r>
        <w:rPr>
          <w:rFonts w:hint="eastAsia"/>
          <w:sz w:val="24"/>
          <w:szCs w:val="28"/>
        </w:rPr>
        <w:t>》</w:t>
      </w:r>
      <w:r>
        <w:rPr>
          <w:rFonts w:hint="eastAsia"/>
          <w:sz w:val="24"/>
          <w:szCs w:val="28"/>
        </w:rPr>
        <w:t xml:space="preserve"> </w:t>
      </w:r>
      <w:r>
        <w:rPr>
          <w:sz w:val="24"/>
          <w:szCs w:val="28"/>
        </w:rPr>
        <w:t xml:space="preserve">JGJ/T 104  </w:t>
      </w:r>
    </w:p>
    <w:p w14:paraId="55632714" w14:textId="77777777" w:rsidR="003C704A" w:rsidRDefault="00000000">
      <w:pPr>
        <w:spacing w:line="360" w:lineRule="auto"/>
        <w:ind w:firstLineChars="200" w:firstLine="480"/>
        <w:rPr>
          <w:sz w:val="24"/>
          <w:szCs w:val="28"/>
        </w:rPr>
      </w:pPr>
      <w:r>
        <w:rPr>
          <w:rFonts w:hint="eastAsia"/>
          <w:sz w:val="24"/>
          <w:szCs w:val="28"/>
        </w:rPr>
        <w:t xml:space="preserve">23  </w:t>
      </w:r>
      <w:r>
        <w:rPr>
          <w:rFonts w:hint="eastAsia"/>
          <w:sz w:val="24"/>
          <w:szCs w:val="28"/>
        </w:rPr>
        <w:t>《公路隧道施工技术规范》</w:t>
      </w:r>
      <w:r>
        <w:rPr>
          <w:rFonts w:hint="eastAsia"/>
          <w:sz w:val="24"/>
          <w:szCs w:val="28"/>
        </w:rPr>
        <w:t xml:space="preserve"> </w:t>
      </w:r>
      <w:r>
        <w:rPr>
          <w:sz w:val="24"/>
          <w:szCs w:val="28"/>
        </w:rPr>
        <w:t>JTG/T 3660</w:t>
      </w:r>
    </w:p>
    <w:p w14:paraId="57DF1D48" w14:textId="77777777" w:rsidR="003C704A" w:rsidRDefault="00000000">
      <w:pPr>
        <w:spacing w:line="360" w:lineRule="auto"/>
        <w:ind w:firstLineChars="200" w:firstLine="480"/>
        <w:rPr>
          <w:sz w:val="24"/>
          <w:szCs w:val="28"/>
        </w:rPr>
      </w:pPr>
      <w:r>
        <w:rPr>
          <w:rFonts w:hint="eastAsia"/>
          <w:sz w:val="24"/>
          <w:szCs w:val="28"/>
        </w:rPr>
        <w:t xml:space="preserve">24  </w:t>
      </w:r>
      <w:r>
        <w:rPr>
          <w:rFonts w:hint="eastAsia"/>
          <w:sz w:val="24"/>
          <w:szCs w:val="28"/>
        </w:rPr>
        <w:t>《铁路混凝土工程施工质量验收标准》</w:t>
      </w:r>
      <w:r>
        <w:rPr>
          <w:rFonts w:hint="eastAsia"/>
          <w:sz w:val="24"/>
          <w:szCs w:val="28"/>
        </w:rPr>
        <w:t xml:space="preserve"> </w:t>
      </w:r>
      <w:r>
        <w:rPr>
          <w:sz w:val="24"/>
          <w:szCs w:val="28"/>
        </w:rPr>
        <w:t xml:space="preserve">TB 10424  </w:t>
      </w:r>
    </w:p>
    <w:p w14:paraId="25732607" w14:textId="77777777" w:rsidR="003C704A" w:rsidRDefault="003C704A">
      <w:pPr>
        <w:spacing w:line="360" w:lineRule="auto"/>
        <w:rPr>
          <w:color w:val="000000"/>
          <w:sz w:val="24"/>
        </w:rPr>
      </w:pPr>
    </w:p>
    <w:p w14:paraId="4D86B056" w14:textId="77777777" w:rsidR="003C704A" w:rsidRDefault="00000000">
      <w:pPr>
        <w:rPr>
          <w:color w:val="000000"/>
          <w:sz w:val="24"/>
        </w:rPr>
      </w:pPr>
      <w:r>
        <w:rPr>
          <w:color w:val="000000"/>
          <w:sz w:val="24"/>
        </w:rPr>
        <w:br w:type="page"/>
      </w:r>
    </w:p>
    <w:p w14:paraId="4327AC42" w14:textId="77777777" w:rsidR="003C704A" w:rsidRDefault="00000000">
      <w:pPr>
        <w:keepNext/>
        <w:spacing w:before="340" w:after="330" w:line="360" w:lineRule="auto"/>
        <w:jc w:val="center"/>
        <w:outlineLvl w:val="0"/>
        <w:rPr>
          <w:b/>
          <w:color w:val="000000"/>
          <w:sz w:val="32"/>
          <w:szCs w:val="32"/>
          <w:lang w:val="zh-CN"/>
        </w:rPr>
      </w:pPr>
      <w:bookmarkStart w:id="14" w:name="_Toc28560"/>
      <w:bookmarkStart w:id="15" w:name="_Toc29076"/>
      <w:r>
        <w:rPr>
          <w:rFonts w:hint="eastAsia"/>
          <w:b/>
          <w:color w:val="000000"/>
          <w:sz w:val="32"/>
          <w:szCs w:val="32"/>
        </w:rPr>
        <w:lastRenderedPageBreak/>
        <w:t>3</w:t>
      </w:r>
      <w:r>
        <w:rPr>
          <w:b/>
          <w:color w:val="000000"/>
          <w:sz w:val="32"/>
          <w:szCs w:val="32"/>
          <w:lang w:val="zh-CN"/>
        </w:rPr>
        <w:t xml:space="preserve">  </w:t>
      </w:r>
      <w:r>
        <w:rPr>
          <w:rFonts w:hint="eastAsia"/>
          <w:b/>
          <w:color w:val="000000"/>
          <w:sz w:val="32"/>
          <w:szCs w:val="32"/>
        </w:rPr>
        <w:t>基</w:t>
      </w:r>
      <w:r>
        <w:rPr>
          <w:rFonts w:hint="eastAsia"/>
          <w:b/>
          <w:color w:val="000000"/>
          <w:sz w:val="32"/>
          <w:szCs w:val="32"/>
        </w:rPr>
        <w:t xml:space="preserve"> </w:t>
      </w:r>
      <w:r>
        <w:rPr>
          <w:rFonts w:hint="eastAsia"/>
          <w:b/>
          <w:color w:val="000000"/>
          <w:sz w:val="32"/>
          <w:szCs w:val="32"/>
        </w:rPr>
        <w:t>本</w:t>
      </w:r>
      <w:r>
        <w:rPr>
          <w:rFonts w:hint="eastAsia"/>
          <w:b/>
          <w:color w:val="000000"/>
          <w:sz w:val="32"/>
          <w:szCs w:val="32"/>
        </w:rPr>
        <w:t xml:space="preserve"> </w:t>
      </w:r>
      <w:proofErr w:type="gramStart"/>
      <w:r>
        <w:rPr>
          <w:rFonts w:hint="eastAsia"/>
          <w:b/>
          <w:color w:val="000000"/>
          <w:sz w:val="32"/>
          <w:szCs w:val="32"/>
        </w:rPr>
        <w:t>规</w:t>
      </w:r>
      <w:proofErr w:type="gramEnd"/>
      <w:r>
        <w:rPr>
          <w:rFonts w:hint="eastAsia"/>
          <w:b/>
          <w:color w:val="000000"/>
          <w:sz w:val="32"/>
          <w:szCs w:val="32"/>
        </w:rPr>
        <w:t xml:space="preserve"> </w:t>
      </w:r>
      <w:r>
        <w:rPr>
          <w:rFonts w:hint="eastAsia"/>
          <w:b/>
          <w:color w:val="000000"/>
          <w:sz w:val="32"/>
          <w:szCs w:val="32"/>
        </w:rPr>
        <w:t>定</w:t>
      </w:r>
      <w:bookmarkEnd w:id="14"/>
      <w:bookmarkEnd w:id="15"/>
    </w:p>
    <w:p w14:paraId="640831B9" w14:textId="77777777" w:rsidR="003C704A" w:rsidRDefault="00000000">
      <w:pPr>
        <w:spacing w:line="360" w:lineRule="auto"/>
        <w:rPr>
          <w:color w:val="000000"/>
          <w:sz w:val="24"/>
        </w:rPr>
      </w:pPr>
      <w:r>
        <w:rPr>
          <w:b/>
          <w:color w:val="000000"/>
          <w:sz w:val="24"/>
        </w:rPr>
        <w:t xml:space="preserve">3.0.1  </w:t>
      </w:r>
      <w:r>
        <w:rPr>
          <w:color w:val="000000"/>
          <w:sz w:val="24"/>
        </w:rPr>
        <w:t>二次衬砌混凝土结构应在初步设计及施工图设计阶段进行抗裂性专项设计。</w:t>
      </w:r>
    </w:p>
    <w:p w14:paraId="29686691" w14:textId="77777777" w:rsidR="003C704A" w:rsidRDefault="00000000">
      <w:pPr>
        <w:spacing w:line="360" w:lineRule="auto"/>
        <w:rPr>
          <w:color w:val="000000"/>
          <w:sz w:val="24"/>
        </w:rPr>
      </w:pPr>
      <w:r>
        <w:rPr>
          <w:b/>
          <w:bCs/>
          <w:color w:val="000000"/>
          <w:sz w:val="24"/>
        </w:rPr>
        <w:t>3.0.2</w:t>
      </w:r>
      <w:r>
        <w:rPr>
          <w:color w:val="000000"/>
          <w:sz w:val="24"/>
        </w:rPr>
        <w:t xml:space="preserve">  </w:t>
      </w:r>
      <w:r>
        <w:rPr>
          <w:color w:val="000000"/>
          <w:sz w:val="24"/>
        </w:rPr>
        <w:t>建设单位可参照本规程规定，在工程招标文件中明确实现二次衬砌收缩裂缝控制目标的相关要求。</w:t>
      </w:r>
    </w:p>
    <w:p w14:paraId="253392C8" w14:textId="77777777" w:rsidR="003C704A" w:rsidRDefault="00000000">
      <w:pPr>
        <w:spacing w:line="360" w:lineRule="auto"/>
        <w:rPr>
          <w:color w:val="000000"/>
          <w:sz w:val="24"/>
        </w:rPr>
      </w:pPr>
      <w:r>
        <w:rPr>
          <w:b/>
          <w:bCs/>
          <w:color w:val="000000"/>
          <w:sz w:val="24"/>
        </w:rPr>
        <w:t>3.0.3</w:t>
      </w:r>
      <w:r>
        <w:rPr>
          <w:color w:val="000000"/>
          <w:sz w:val="24"/>
        </w:rPr>
        <w:t xml:space="preserve">  </w:t>
      </w:r>
      <w:r>
        <w:rPr>
          <w:color w:val="000000"/>
          <w:sz w:val="24"/>
        </w:rPr>
        <w:t>厚度大于</w:t>
      </w:r>
      <w:r>
        <w:rPr>
          <w:color w:val="000000"/>
          <w:sz w:val="24"/>
        </w:rPr>
        <w:t>50 cm</w:t>
      </w:r>
      <w:r>
        <w:rPr>
          <w:color w:val="000000"/>
          <w:sz w:val="24"/>
        </w:rPr>
        <w:t>的二次衬砌宜按大体积混凝土有关规定执行。</w:t>
      </w:r>
    </w:p>
    <w:p w14:paraId="4692CEC9" w14:textId="77777777" w:rsidR="003C704A" w:rsidRDefault="00000000">
      <w:pPr>
        <w:spacing w:line="360" w:lineRule="auto"/>
        <w:rPr>
          <w:color w:val="000000"/>
          <w:sz w:val="24"/>
        </w:rPr>
      </w:pPr>
      <w:r>
        <w:rPr>
          <w:b/>
          <w:bCs/>
          <w:color w:val="000000"/>
          <w:sz w:val="24"/>
        </w:rPr>
        <w:t>3.0.4</w:t>
      </w:r>
      <w:r>
        <w:rPr>
          <w:color w:val="000000"/>
          <w:sz w:val="24"/>
        </w:rPr>
        <w:t xml:space="preserve">  </w:t>
      </w:r>
      <w:r>
        <w:rPr>
          <w:color w:val="000000"/>
          <w:sz w:val="24"/>
        </w:rPr>
        <w:t>二次衬砌结构施工前，施工单位宜对开裂风险系数进行验算，以最终确定混凝土入模温度、分段浇筑长度、里表温差及降温速率等控制指标，制定相应的技术措施。</w:t>
      </w:r>
    </w:p>
    <w:p w14:paraId="0913BD7B" w14:textId="77777777" w:rsidR="003C704A" w:rsidRDefault="00000000">
      <w:pPr>
        <w:spacing w:line="360" w:lineRule="auto"/>
        <w:rPr>
          <w:color w:val="000000"/>
          <w:sz w:val="24"/>
        </w:rPr>
      </w:pPr>
      <w:r>
        <w:rPr>
          <w:b/>
          <w:bCs/>
          <w:color w:val="000000"/>
          <w:sz w:val="24"/>
        </w:rPr>
        <w:t>3.0.5</w:t>
      </w:r>
      <w:r>
        <w:rPr>
          <w:color w:val="000000"/>
          <w:sz w:val="24"/>
        </w:rPr>
        <w:t xml:space="preserve">  </w:t>
      </w:r>
      <w:r>
        <w:rPr>
          <w:color w:val="000000"/>
          <w:sz w:val="24"/>
        </w:rPr>
        <w:t>二次衬砌混凝土应在围岩和初期支护变形基本稳定且初期支护验收合格后施作，特殊环境隧道二次衬砌施作时机应满足相关标准规范的要求。</w:t>
      </w:r>
    </w:p>
    <w:p w14:paraId="5558BD99" w14:textId="77777777" w:rsidR="003C704A" w:rsidRDefault="00000000">
      <w:pPr>
        <w:spacing w:line="360" w:lineRule="auto"/>
        <w:rPr>
          <w:color w:val="000000"/>
          <w:sz w:val="24"/>
        </w:rPr>
      </w:pPr>
      <w:r>
        <w:rPr>
          <w:b/>
          <w:bCs/>
          <w:color w:val="000000"/>
          <w:sz w:val="24"/>
        </w:rPr>
        <w:t>3.0.6</w:t>
      </w:r>
      <w:r>
        <w:rPr>
          <w:color w:val="000000"/>
          <w:sz w:val="24"/>
        </w:rPr>
        <w:t xml:space="preserve"> </w:t>
      </w:r>
      <w:r>
        <w:rPr>
          <w:color w:val="000000"/>
          <w:sz w:val="24"/>
        </w:rPr>
        <w:t>本规程的工作流程，可参照图</w:t>
      </w:r>
      <w:r>
        <w:rPr>
          <w:color w:val="000000"/>
          <w:sz w:val="24"/>
        </w:rPr>
        <w:t>3.0.6</w:t>
      </w:r>
      <w:r>
        <w:rPr>
          <w:color w:val="000000"/>
          <w:sz w:val="24"/>
        </w:rPr>
        <w:t>的步骤执行。</w:t>
      </w:r>
    </w:p>
    <w:p w14:paraId="486E6CF9" w14:textId="77777777" w:rsidR="003C704A" w:rsidRDefault="00000000">
      <w:pPr>
        <w:spacing w:line="360" w:lineRule="auto"/>
        <w:jc w:val="center"/>
        <w:rPr>
          <w:sz w:val="24"/>
          <w:szCs w:val="28"/>
        </w:rPr>
      </w:pPr>
      <w:r>
        <w:rPr>
          <w:noProof/>
          <w:sz w:val="24"/>
          <w:szCs w:val="28"/>
        </w:rPr>
        <w:drawing>
          <wp:inline distT="0" distB="0" distL="0" distR="0" wp14:anchorId="1CCB64EB" wp14:editId="41EB400C">
            <wp:extent cx="2491740" cy="2191385"/>
            <wp:effectExtent l="0" t="0" r="3810" b="1841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91740" cy="2191385"/>
                    </a:xfrm>
                    <a:prstGeom prst="rect">
                      <a:avLst/>
                    </a:prstGeom>
                  </pic:spPr>
                </pic:pic>
              </a:graphicData>
            </a:graphic>
          </wp:inline>
        </w:drawing>
      </w:r>
    </w:p>
    <w:p w14:paraId="4F5776DB" w14:textId="77777777" w:rsidR="003C704A" w:rsidRDefault="00000000">
      <w:pPr>
        <w:spacing w:line="360" w:lineRule="auto"/>
        <w:jc w:val="center"/>
        <w:rPr>
          <w:szCs w:val="22"/>
        </w:rPr>
      </w:pPr>
      <w:r>
        <w:rPr>
          <w:szCs w:val="22"/>
        </w:rPr>
        <w:t>图</w:t>
      </w:r>
      <w:r>
        <w:rPr>
          <w:szCs w:val="22"/>
        </w:rPr>
        <w:t xml:space="preserve">3.0.6 </w:t>
      </w:r>
      <w:r>
        <w:rPr>
          <w:szCs w:val="22"/>
        </w:rPr>
        <w:t>本规程工作流程</w:t>
      </w:r>
    </w:p>
    <w:p w14:paraId="697786B3" w14:textId="77777777" w:rsidR="003C704A" w:rsidRDefault="00000000">
      <w:pPr>
        <w:rPr>
          <w:sz w:val="24"/>
          <w:szCs w:val="28"/>
        </w:rPr>
      </w:pPr>
      <w:r>
        <w:rPr>
          <w:sz w:val="24"/>
          <w:szCs w:val="28"/>
        </w:rPr>
        <w:br w:type="page"/>
      </w:r>
    </w:p>
    <w:p w14:paraId="29776462" w14:textId="77777777" w:rsidR="003C704A" w:rsidRDefault="00000000">
      <w:pPr>
        <w:keepNext/>
        <w:spacing w:before="340" w:after="330" w:line="360" w:lineRule="auto"/>
        <w:jc w:val="center"/>
        <w:outlineLvl w:val="0"/>
        <w:rPr>
          <w:b/>
          <w:color w:val="000000"/>
          <w:sz w:val="32"/>
          <w:szCs w:val="32"/>
          <w:lang w:val="zh-CN"/>
        </w:rPr>
      </w:pPr>
      <w:bookmarkStart w:id="16" w:name="_Toc27953"/>
      <w:bookmarkStart w:id="17" w:name="_Toc12004"/>
      <w:r>
        <w:rPr>
          <w:rFonts w:hint="eastAsia"/>
          <w:b/>
          <w:color w:val="000000"/>
          <w:sz w:val="32"/>
          <w:szCs w:val="32"/>
        </w:rPr>
        <w:lastRenderedPageBreak/>
        <w:t>4</w:t>
      </w:r>
      <w:r>
        <w:rPr>
          <w:b/>
          <w:color w:val="000000"/>
          <w:sz w:val="32"/>
          <w:szCs w:val="32"/>
          <w:lang w:val="zh-CN"/>
        </w:rPr>
        <w:t xml:space="preserve">  </w:t>
      </w:r>
      <w:r>
        <w:rPr>
          <w:rFonts w:hint="eastAsia"/>
          <w:b/>
          <w:color w:val="000000"/>
          <w:sz w:val="32"/>
          <w:szCs w:val="32"/>
        </w:rPr>
        <w:t>抗裂性设计</w:t>
      </w:r>
      <w:bookmarkEnd w:id="16"/>
      <w:bookmarkEnd w:id="17"/>
    </w:p>
    <w:p w14:paraId="6452D7E5" w14:textId="77777777" w:rsidR="003C704A" w:rsidRDefault="00000000">
      <w:pPr>
        <w:keepNext/>
        <w:keepLines/>
        <w:spacing w:before="240" w:after="240" w:line="360" w:lineRule="auto"/>
        <w:jc w:val="center"/>
        <w:outlineLvl w:val="1"/>
        <w:rPr>
          <w:b/>
          <w:bCs/>
          <w:color w:val="000000"/>
          <w:sz w:val="28"/>
          <w:szCs w:val="32"/>
          <w:lang w:val="zh-CN"/>
        </w:rPr>
      </w:pPr>
      <w:bookmarkStart w:id="18" w:name="_Toc32111"/>
      <w:bookmarkStart w:id="19" w:name="_Toc11567"/>
      <w:r>
        <w:rPr>
          <w:rFonts w:hint="eastAsia"/>
          <w:b/>
          <w:bCs/>
          <w:color w:val="000000"/>
          <w:sz w:val="28"/>
          <w:szCs w:val="32"/>
        </w:rPr>
        <w:t>4</w:t>
      </w:r>
      <w:r>
        <w:rPr>
          <w:b/>
          <w:bCs/>
          <w:color w:val="000000"/>
          <w:sz w:val="28"/>
          <w:szCs w:val="32"/>
          <w:lang w:val="zh-CN"/>
        </w:rPr>
        <w:t>.</w:t>
      </w:r>
      <w:r>
        <w:rPr>
          <w:rFonts w:hint="eastAsia"/>
          <w:b/>
          <w:bCs/>
          <w:color w:val="000000"/>
          <w:sz w:val="28"/>
          <w:szCs w:val="32"/>
        </w:rPr>
        <w:t>1</w:t>
      </w:r>
      <w:r>
        <w:rPr>
          <w:b/>
          <w:bCs/>
          <w:color w:val="000000"/>
          <w:sz w:val="28"/>
          <w:szCs w:val="32"/>
          <w:lang w:val="zh-CN"/>
        </w:rPr>
        <w:t xml:space="preserve">  </w:t>
      </w:r>
      <w:r>
        <w:rPr>
          <w:rFonts w:hint="eastAsia"/>
          <w:b/>
          <w:bCs/>
          <w:color w:val="000000"/>
          <w:sz w:val="28"/>
          <w:szCs w:val="32"/>
          <w:lang w:val="zh-CN"/>
        </w:rPr>
        <w:t>参考标准</w:t>
      </w:r>
      <w:bookmarkEnd w:id="18"/>
      <w:bookmarkEnd w:id="19"/>
    </w:p>
    <w:p w14:paraId="5931534B" w14:textId="77777777" w:rsidR="003C704A" w:rsidRDefault="00000000">
      <w:pPr>
        <w:spacing w:line="360" w:lineRule="auto"/>
        <w:rPr>
          <w:sz w:val="24"/>
          <w:szCs w:val="28"/>
        </w:rPr>
      </w:pPr>
      <w:r>
        <w:rPr>
          <w:b/>
          <w:bCs/>
          <w:sz w:val="24"/>
          <w:szCs w:val="28"/>
        </w:rPr>
        <w:t>4.1.1</w:t>
      </w:r>
      <w:r>
        <w:rPr>
          <w:sz w:val="24"/>
          <w:szCs w:val="28"/>
        </w:rPr>
        <w:t xml:space="preserve">  </w:t>
      </w:r>
      <w:r>
        <w:rPr>
          <w:rFonts w:hint="eastAsia"/>
          <w:sz w:val="24"/>
          <w:szCs w:val="28"/>
        </w:rPr>
        <w:t>混凝土结构抗裂性设计，应满足工作性能、力学性能、耐久性能等要求。</w:t>
      </w:r>
    </w:p>
    <w:p w14:paraId="54553BB0" w14:textId="77777777" w:rsidR="003C704A" w:rsidRDefault="00000000">
      <w:pPr>
        <w:spacing w:line="360" w:lineRule="auto"/>
        <w:rPr>
          <w:sz w:val="24"/>
          <w:szCs w:val="28"/>
        </w:rPr>
      </w:pPr>
      <w:r>
        <w:rPr>
          <w:b/>
          <w:bCs/>
          <w:sz w:val="24"/>
          <w:szCs w:val="28"/>
        </w:rPr>
        <w:t xml:space="preserve">4.1.2  </w:t>
      </w:r>
      <w:r>
        <w:rPr>
          <w:rFonts w:hint="eastAsia"/>
          <w:sz w:val="24"/>
          <w:szCs w:val="28"/>
        </w:rPr>
        <w:t>根据混凝土裂缝控制预期目标提出混凝土抗裂性设计指标时，应符合下列规定：</w:t>
      </w:r>
    </w:p>
    <w:p w14:paraId="64DFA7CD" w14:textId="77777777" w:rsidR="003C704A" w:rsidRDefault="00000000">
      <w:pPr>
        <w:spacing w:line="360" w:lineRule="auto"/>
        <w:ind w:firstLineChars="200" w:firstLine="482"/>
        <w:rPr>
          <w:sz w:val="24"/>
          <w:szCs w:val="28"/>
        </w:rPr>
      </w:pPr>
      <w:r>
        <w:rPr>
          <w:b/>
          <w:bCs/>
          <w:sz w:val="24"/>
          <w:szCs w:val="28"/>
        </w:rPr>
        <w:t>1</w:t>
      </w:r>
      <w:r>
        <w:rPr>
          <w:sz w:val="24"/>
          <w:szCs w:val="28"/>
        </w:rPr>
        <w:t xml:space="preserve">  </w:t>
      </w:r>
      <w:r>
        <w:rPr>
          <w:rFonts w:hint="eastAsia"/>
          <w:sz w:val="24"/>
          <w:szCs w:val="28"/>
        </w:rPr>
        <w:t>当要求混凝土</w:t>
      </w:r>
      <w:proofErr w:type="gramStart"/>
      <w:r>
        <w:rPr>
          <w:sz w:val="24"/>
          <w:szCs w:val="28"/>
        </w:rPr>
        <w:t>不</w:t>
      </w:r>
      <w:proofErr w:type="gramEnd"/>
      <w:r>
        <w:rPr>
          <w:sz w:val="24"/>
          <w:szCs w:val="28"/>
        </w:rPr>
        <w:t>开裂保证率</w:t>
      </w:r>
      <w:r>
        <w:rPr>
          <w:sz w:val="24"/>
          <w:szCs w:val="28"/>
        </w:rPr>
        <w:t>≥95%</w:t>
      </w:r>
      <w:r>
        <w:rPr>
          <w:sz w:val="24"/>
          <w:szCs w:val="28"/>
        </w:rPr>
        <w:t>时，应控制开裂风险系数</w:t>
      </w:r>
      <w:r>
        <w:rPr>
          <w:sz w:val="24"/>
          <w:szCs w:val="28"/>
        </w:rPr>
        <w:t>≤0.70</w:t>
      </w:r>
      <w:r>
        <w:rPr>
          <w:sz w:val="24"/>
          <w:szCs w:val="28"/>
        </w:rPr>
        <w:t>；</w:t>
      </w:r>
    </w:p>
    <w:p w14:paraId="73354DA5" w14:textId="77777777" w:rsidR="003C704A" w:rsidRDefault="00000000">
      <w:pPr>
        <w:spacing w:line="360" w:lineRule="auto"/>
        <w:ind w:firstLineChars="200" w:firstLine="482"/>
        <w:jc w:val="both"/>
        <w:rPr>
          <w:sz w:val="24"/>
          <w:szCs w:val="28"/>
        </w:rPr>
      </w:pPr>
      <w:r>
        <w:rPr>
          <w:b/>
          <w:bCs/>
          <w:sz w:val="24"/>
          <w:szCs w:val="28"/>
        </w:rPr>
        <w:t>2</w:t>
      </w:r>
      <w:r>
        <w:rPr>
          <w:sz w:val="24"/>
          <w:szCs w:val="28"/>
        </w:rPr>
        <w:t xml:space="preserve">  </w:t>
      </w:r>
      <w:r>
        <w:rPr>
          <w:sz w:val="24"/>
          <w:szCs w:val="28"/>
        </w:rPr>
        <w:t>当要求混凝土少开裂时，可控制开裂风险系数＞</w:t>
      </w:r>
      <w:r>
        <w:rPr>
          <w:sz w:val="24"/>
          <w:szCs w:val="28"/>
        </w:rPr>
        <w:t>0.70</w:t>
      </w:r>
      <w:r>
        <w:rPr>
          <w:sz w:val="24"/>
          <w:szCs w:val="28"/>
        </w:rPr>
        <w:t>且＜</w:t>
      </w:r>
      <w:r>
        <w:rPr>
          <w:sz w:val="24"/>
          <w:szCs w:val="28"/>
        </w:rPr>
        <w:t>1.0</w:t>
      </w:r>
      <w:r>
        <w:rPr>
          <w:sz w:val="24"/>
          <w:szCs w:val="28"/>
        </w:rPr>
        <w:t>。</w:t>
      </w:r>
    </w:p>
    <w:p w14:paraId="5EF09B8A" w14:textId="77777777" w:rsidR="003C704A" w:rsidRDefault="00000000">
      <w:pPr>
        <w:keepNext/>
        <w:keepLines/>
        <w:spacing w:before="240" w:after="240" w:line="360" w:lineRule="auto"/>
        <w:jc w:val="center"/>
        <w:outlineLvl w:val="1"/>
        <w:rPr>
          <w:b/>
          <w:bCs/>
          <w:color w:val="000000"/>
          <w:sz w:val="28"/>
          <w:szCs w:val="32"/>
        </w:rPr>
      </w:pPr>
      <w:bookmarkStart w:id="20" w:name="_Toc22890"/>
      <w:bookmarkStart w:id="21" w:name="_Toc32420"/>
      <w:r>
        <w:rPr>
          <w:rFonts w:hint="eastAsia"/>
          <w:b/>
          <w:bCs/>
          <w:color w:val="000000"/>
          <w:sz w:val="28"/>
          <w:szCs w:val="32"/>
        </w:rPr>
        <w:t>4</w:t>
      </w:r>
      <w:r>
        <w:rPr>
          <w:b/>
          <w:bCs/>
          <w:color w:val="000000"/>
          <w:sz w:val="28"/>
          <w:szCs w:val="32"/>
          <w:lang w:val="zh-CN"/>
        </w:rPr>
        <w:t>.</w:t>
      </w:r>
      <w:r>
        <w:rPr>
          <w:rFonts w:hint="eastAsia"/>
          <w:b/>
          <w:bCs/>
          <w:color w:val="000000"/>
          <w:sz w:val="28"/>
          <w:szCs w:val="32"/>
        </w:rPr>
        <w:t>2</w:t>
      </w:r>
      <w:r>
        <w:rPr>
          <w:b/>
          <w:bCs/>
          <w:color w:val="000000"/>
          <w:sz w:val="28"/>
          <w:szCs w:val="32"/>
          <w:lang w:val="zh-CN"/>
        </w:rPr>
        <w:t xml:space="preserve">  </w:t>
      </w:r>
      <w:r>
        <w:rPr>
          <w:rFonts w:hint="eastAsia"/>
          <w:b/>
          <w:bCs/>
          <w:color w:val="000000"/>
          <w:sz w:val="28"/>
          <w:szCs w:val="32"/>
        </w:rPr>
        <w:t>混凝土抗裂性设计</w:t>
      </w:r>
      <w:bookmarkEnd w:id="20"/>
      <w:bookmarkEnd w:id="21"/>
    </w:p>
    <w:p w14:paraId="4F8BECDA" w14:textId="77777777" w:rsidR="003C704A" w:rsidRDefault="00000000">
      <w:pPr>
        <w:spacing w:line="360" w:lineRule="auto"/>
        <w:rPr>
          <w:bCs/>
          <w:sz w:val="24"/>
          <w:szCs w:val="32"/>
        </w:rPr>
      </w:pPr>
      <w:r>
        <w:rPr>
          <w:b/>
          <w:sz w:val="24"/>
          <w:szCs w:val="32"/>
        </w:rPr>
        <w:t xml:space="preserve">4.2.1  </w:t>
      </w:r>
      <w:r>
        <w:rPr>
          <w:rFonts w:hint="eastAsia"/>
          <w:bCs/>
          <w:sz w:val="24"/>
          <w:szCs w:val="32"/>
        </w:rPr>
        <w:t>混凝土的抗裂性设计指标包括混凝土材料抗裂性</w:t>
      </w:r>
      <w:proofErr w:type="gramStart"/>
      <w:r>
        <w:rPr>
          <w:rFonts w:hint="eastAsia"/>
          <w:bCs/>
          <w:sz w:val="24"/>
          <w:szCs w:val="32"/>
        </w:rPr>
        <w:t>能指标</w:t>
      </w:r>
      <w:proofErr w:type="gramEnd"/>
      <w:r>
        <w:rPr>
          <w:rFonts w:hint="eastAsia"/>
          <w:bCs/>
          <w:sz w:val="24"/>
          <w:szCs w:val="32"/>
        </w:rPr>
        <w:t>和混凝土结构抗裂性能控制指标。</w:t>
      </w:r>
    </w:p>
    <w:p w14:paraId="460A3A5E" w14:textId="77777777" w:rsidR="003C704A" w:rsidRDefault="00000000">
      <w:pPr>
        <w:spacing w:line="360" w:lineRule="auto"/>
        <w:rPr>
          <w:bCs/>
          <w:sz w:val="24"/>
          <w:szCs w:val="32"/>
        </w:rPr>
      </w:pPr>
      <w:r>
        <w:rPr>
          <w:b/>
          <w:sz w:val="24"/>
          <w:szCs w:val="32"/>
        </w:rPr>
        <w:t>4.2.2</w:t>
      </w:r>
      <w:r>
        <w:rPr>
          <w:bCs/>
          <w:sz w:val="24"/>
          <w:szCs w:val="32"/>
        </w:rPr>
        <w:t xml:space="preserve">  </w:t>
      </w:r>
      <w:r>
        <w:rPr>
          <w:rFonts w:hint="eastAsia"/>
          <w:bCs/>
          <w:sz w:val="24"/>
          <w:szCs w:val="32"/>
        </w:rPr>
        <w:t>混凝土材料抗裂性</w:t>
      </w:r>
      <w:proofErr w:type="gramStart"/>
      <w:r>
        <w:rPr>
          <w:rFonts w:hint="eastAsia"/>
          <w:bCs/>
          <w:sz w:val="24"/>
          <w:szCs w:val="32"/>
        </w:rPr>
        <w:t>能指标</w:t>
      </w:r>
      <w:proofErr w:type="gramEnd"/>
      <w:r>
        <w:rPr>
          <w:rFonts w:hint="eastAsia"/>
          <w:bCs/>
          <w:sz w:val="24"/>
          <w:szCs w:val="32"/>
        </w:rPr>
        <w:t>应包括下列内容：</w:t>
      </w:r>
    </w:p>
    <w:p w14:paraId="116DF374" w14:textId="77777777" w:rsidR="003C704A" w:rsidRDefault="00000000">
      <w:pPr>
        <w:spacing w:line="360" w:lineRule="auto"/>
        <w:ind w:firstLineChars="200" w:firstLine="482"/>
        <w:rPr>
          <w:bCs/>
          <w:sz w:val="24"/>
          <w:szCs w:val="32"/>
        </w:rPr>
      </w:pPr>
      <w:r>
        <w:rPr>
          <w:b/>
          <w:sz w:val="24"/>
          <w:szCs w:val="32"/>
        </w:rPr>
        <w:t>1</w:t>
      </w:r>
      <w:r>
        <w:rPr>
          <w:bCs/>
          <w:sz w:val="24"/>
          <w:szCs w:val="32"/>
        </w:rPr>
        <w:t xml:space="preserve">  7 </w:t>
      </w:r>
      <w:r>
        <w:rPr>
          <w:rFonts w:hint="eastAsia"/>
          <w:bCs/>
          <w:sz w:val="24"/>
          <w:szCs w:val="32"/>
        </w:rPr>
        <w:t>d</w:t>
      </w:r>
      <w:r>
        <w:rPr>
          <w:rFonts w:hint="eastAsia"/>
          <w:bCs/>
          <w:sz w:val="24"/>
          <w:szCs w:val="32"/>
        </w:rPr>
        <w:t>绝热温升；</w:t>
      </w:r>
    </w:p>
    <w:p w14:paraId="422171AC" w14:textId="77777777" w:rsidR="003C704A" w:rsidRDefault="00000000">
      <w:pPr>
        <w:spacing w:line="360" w:lineRule="auto"/>
        <w:ind w:firstLineChars="200" w:firstLine="482"/>
        <w:rPr>
          <w:bCs/>
          <w:sz w:val="24"/>
          <w:szCs w:val="32"/>
        </w:rPr>
      </w:pPr>
      <w:r>
        <w:rPr>
          <w:b/>
          <w:sz w:val="24"/>
          <w:szCs w:val="32"/>
        </w:rPr>
        <w:t>2</w:t>
      </w:r>
      <w:r>
        <w:rPr>
          <w:bCs/>
          <w:sz w:val="24"/>
          <w:szCs w:val="32"/>
        </w:rPr>
        <w:t xml:space="preserve">  1 </w:t>
      </w:r>
      <w:r>
        <w:rPr>
          <w:rFonts w:hint="eastAsia"/>
          <w:bCs/>
          <w:sz w:val="24"/>
          <w:szCs w:val="32"/>
        </w:rPr>
        <w:t>d</w:t>
      </w:r>
      <w:r>
        <w:rPr>
          <w:rFonts w:hint="eastAsia"/>
          <w:bCs/>
          <w:sz w:val="24"/>
          <w:szCs w:val="32"/>
        </w:rPr>
        <w:t>绝热温升与</w:t>
      </w:r>
      <w:r>
        <w:rPr>
          <w:bCs/>
          <w:sz w:val="24"/>
          <w:szCs w:val="32"/>
        </w:rPr>
        <w:t xml:space="preserve">7 </w:t>
      </w:r>
      <w:r>
        <w:rPr>
          <w:rFonts w:hint="eastAsia"/>
          <w:bCs/>
          <w:sz w:val="24"/>
          <w:szCs w:val="32"/>
        </w:rPr>
        <w:t>d</w:t>
      </w:r>
      <w:r>
        <w:rPr>
          <w:rFonts w:hint="eastAsia"/>
          <w:bCs/>
          <w:sz w:val="24"/>
          <w:szCs w:val="32"/>
        </w:rPr>
        <w:t>绝热温升比值；</w:t>
      </w:r>
    </w:p>
    <w:p w14:paraId="1812A6BC" w14:textId="77777777" w:rsidR="003C704A" w:rsidRDefault="00000000">
      <w:pPr>
        <w:spacing w:line="360" w:lineRule="auto"/>
        <w:ind w:firstLineChars="200" w:firstLine="482"/>
        <w:rPr>
          <w:bCs/>
          <w:sz w:val="24"/>
          <w:szCs w:val="32"/>
        </w:rPr>
      </w:pPr>
      <w:r>
        <w:rPr>
          <w:b/>
          <w:sz w:val="24"/>
          <w:szCs w:val="32"/>
        </w:rPr>
        <w:t>3</w:t>
      </w:r>
      <w:r>
        <w:rPr>
          <w:bCs/>
          <w:sz w:val="24"/>
          <w:szCs w:val="32"/>
        </w:rPr>
        <w:t xml:space="preserve">  </w:t>
      </w:r>
      <w:r>
        <w:rPr>
          <w:rFonts w:hint="eastAsia"/>
          <w:bCs/>
          <w:sz w:val="24"/>
          <w:szCs w:val="32"/>
        </w:rPr>
        <w:t>7</w:t>
      </w:r>
      <w:r>
        <w:rPr>
          <w:bCs/>
          <w:sz w:val="24"/>
          <w:szCs w:val="32"/>
        </w:rPr>
        <w:t xml:space="preserve"> </w:t>
      </w:r>
      <w:r>
        <w:rPr>
          <w:rFonts w:hint="eastAsia"/>
          <w:bCs/>
          <w:sz w:val="24"/>
          <w:szCs w:val="32"/>
        </w:rPr>
        <w:t>d</w:t>
      </w:r>
      <w:r>
        <w:rPr>
          <w:rFonts w:hint="eastAsia"/>
          <w:bCs/>
          <w:sz w:val="24"/>
          <w:szCs w:val="32"/>
        </w:rPr>
        <w:t>和</w:t>
      </w:r>
      <w:r>
        <w:rPr>
          <w:rFonts w:hint="eastAsia"/>
          <w:bCs/>
          <w:sz w:val="24"/>
          <w:szCs w:val="32"/>
        </w:rPr>
        <w:t>2</w:t>
      </w:r>
      <w:r>
        <w:rPr>
          <w:bCs/>
          <w:sz w:val="24"/>
          <w:szCs w:val="32"/>
        </w:rPr>
        <w:t xml:space="preserve">8 </w:t>
      </w:r>
      <w:r>
        <w:rPr>
          <w:rFonts w:hint="eastAsia"/>
          <w:bCs/>
          <w:sz w:val="24"/>
          <w:szCs w:val="32"/>
        </w:rPr>
        <w:t>d</w:t>
      </w:r>
      <w:r>
        <w:rPr>
          <w:rFonts w:hint="eastAsia"/>
          <w:bCs/>
          <w:sz w:val="24"/>
          <w:szCs w:val="32"/>
        </w:rPr>
        <w:t>自生体积变形。</w:t>
      </w:r>
    </w:p>
    <w:p w14:paraId="1E932635" w14:textId="77777777" w:rsidR="003C704A" w:rsidRDefault="00000000">
      <w:pPr>
        <w:spacing w:line="360" w:lineRule="auto"/>
        <w:rPr>
          <w:bCs/>
          <w:sz w:val="24"/>
          <w:szCs w:val="32"/>
        </w:rPr>
      </w:pPr>
      <w:r>
        <w:rPr>
          <w:rFonts w:hint="eastAsia"/>
          <w:b/>
          <w:sz w:val="24"/>
          <w:szCs w:val="32"/>
        </w:rPr>
        <w:t>4</w:t>
      </w:r>
      <w:r>
        <w:rPr>
          <w:b/>
          <w:sz w:val="24"/>
          <w:szCs w:val="32"/>
        </w:rPr>
        <w:t xml:space="preserve">.2.3 </w:t>
      </w:r>
      <w:r>
        <w:rPr>
          <w:bCs/>
          <w:sz w:val="24"/>
          <w:szCs w:val="32"/>
        </w:rPr>
        <w:t xml:space="preserve"> </w:t>
      </w:r>
      <w:r>
        <w:rPr>
          <w:rFonts w:hint="eastAsia"/>
          <w:bCs/>
          <w:sz w:val="24"/>
          <w:szCs w:val="32"/>
        </w:rPr>
        <w:t>混凝土结构抗裂性能控制指标应包括下列内容：</w:t>
      </w:r>
    </w:p>
    <w:p w14:paraId="0E2D83AB" w14:textId="77777777" w:rsidR="003C704A" w:rsidRDefault="00000000">
      <w:pPr>
        <w:spacing w:line="360" w:lineRule="auto"/>
        <w:ind w:firstLineChars="200" w:firstLine="482"/>
        <w:rPr>
          <w:bCs/>
          <w:sz w:val="24"/>
          <w:szCs w:val="32"/>
        </w:rPr>
      </w:pPr>
      <w:r>
        <w:rPr>
          <w:b/>
          <w:sz w:val="24"/>
          <w:szCs w:val="32"/>
        </w:rPr>
        <w:t>1</w:t>
      </w:r>
      <w:r>
        <w:rPr>
          <w:bCs/>
          <w:sz w:val="24"/>
          <w:szCs w:val="32"/>
        </w:rPr>
        <w:t xml:space="preserve">  </w:t>
      </w:r>
      <w:r>
        <w:rPr>
          <w:rFonts w:hint="eastAsia"/>
          <w:bCs/>
          <w:sz w:val="24"/>
          <w:szCs w:val="32"/>
        </w:rPr>
        <w:t>入模温度；</w:t>
      </w:r>
    </w:p>
    <w:p w14:paraId="0320E462" w14:textId="77777777" w:rsidR="003C704A" w:rsidRDefault="00000000">
      <w:pPr>
        <w:spacing w:line="360" w:lineRule="auto"/>
        <w:ind w:firstLineChars="200" w:firstLine="482"/>
        <w:rPr>
          <w:bCs/>
          <w:sz w:val="24"/>
          <w:szCs w:val="32"/>
        </w:rPr>
      </w:pPr>
      <w:r>
        <w:rPr>
          <w:rFonts w:hint="eastAsia"/>
          <w:b/>
          <w:sz w:val="24"/>
          <w:szCs w:val="32"/>
        </w:rPr>
        <w:t>2</w:t>
      </w:r>
      <w:r>
        <w:rPr>
          <w:bCs/>
          <w:sz w:val="24"/>
          <w:szCs w:val="32"/>
        </w:rPr>
        <w:t xml:space="preserve">  </w:t>
      </w:r>
      <w:r>
        <w:rPr>
          <w:rFonts w:hint="eastAsia"/>
          <w:bCs/>
          <w:sz w:val="24"/>
          <w:szCs w:val="32"/>
        </w:rPr>
        <w:t>分段浇筑长度；</w:t>
      </w:r>
    </w:p>
    <w:p w14:paraId="1FE62BFD" w14:textId="77777777" w:rsidR="003C704A" w:rsidRDefault="00000000">
      <w:pPr>
        <w:spacing w:line="360" w:lineRule="auto"/>
        <w:ind w:firstLineChars="200" w:firstLine="482"/>
        <w:rPr>
          <w:bCs/>
          <w:sz w:val="24"/>
          <w:szCs w:val="32"/>
        </w:rPr>
      </w:pPr>
      <w:r>
        <w:rPr>
          <w:b/>
          <w:sz w:val="24"/>
          <w:szCs w:val="32"/>
        </w:rPr>
        <w:t>3</w:t>
      </w:r>
      <w:r>
        <w:rPr>
          <w:bCs/>
          <w:sz w:val="24"/>
          <w:szCs w:val="32"/>
        </w:rPr>
        <w:t xml:space="preserve">  </w:t>
      </w:r>
      <w:r>
        <w:rPr>
          <w:rFonts w:hint="eastAsia"/>
          <w:bCs/>
          <w:sz w:val="24"/>
          <w:szCs w:val="32"/>
        </w:rPr>
        <w:t>里表温差；</w:t>
      </w:r>
    </w:p>
    <w:p w14:paraId="5C325F14" w14:textId="77777777" w:rsidR="003C704A" w:rsidRDefault="00000000">
      <w:pPr>
        <w:spacing w:line="360" w:lineRule="auto"/>
        <w:ind w:firstLineChars="200" w:firstLine="482"/>
        <w:rPr>
          <w:bCs/>
          <w:sz w:val="24"/>
          <w:szCs w:val="32"/>
        </w:rPr>
      </w:pPr>
      <w:r>
        <w:rPr>
          <w:b/>
          <w:sz w:val="24"/>
          <w:szCs w:val="32"/>
        </w:rPr>
        <w:t>4</w:t>
      </w:r>
      <w:r>
        <w:rPr>
          <w:bCs/>
          <w:sz w:val="24"/>
          <w:szCs w:val="32"/>
        </w:rPr>
        <w:t xml:space="preserve">  7</w:t>
      </w:r>
      <w:r>
        <w:rPr>
          <w:rFonts w:hint="eastAsia"/>
          <w:bCs/>
          <w:sz w:val="24"/>
          <w:szCs w:val="32"/>
        </w:rPr>
        <w:t>d</w:t>
      </w:r>
      <w:r>
        <w:rPr>
          <w:rFonts w:hint="eastAsia"/>
          <w:bCs/>
          <w:sz w:val="24"/>
          <w:szCs w:val="32"/>
        </w:rPr>
        <w:t>内平均降温速率。</w:t>
      </w:r>
    </w:p>
    <w:p w14:paraId="13766EC4" w14:textId="77777777" w:rsidR="003C704A" w:rsidRDefault="00000000">
      <w:pPr>
        <w:spacing w:line="360" w:lineRule="auto"/>
        <w:rPr>
          <w:bCs/>
          <w:sz w:val="24"/>
          <w:szCs w:val="32"/>
        </w:rPr>
      </w:pPr>
      <w:r>
        <w:rPr>
          <w:b/>
          <w:sz w:val="24"/>
          <w:szCs w:val="32"/>
        </w:rPr>
        <w:t xml:space="preserve">4.2.4 </w:t>
      </w:r>
      <w:r>
        <w:rPr>
          <w:bCs/>
          <w:sz w:val="24"/>
          <w:szCs w:val="32"/>
        </w:rPr>
        <w:t xml:space="preserve"> </w:t>
      </w:r>
      <w:r>
        <w:rPr>
          <w:rFonts w:hint="eastAsia"/>
          <w:bCs/>
          <w:sz w:val="24"/>
          <w:szCs w:val="32"/>
        </w:rPr>
        <w:t>混凝土抗裂性设计指标的确定应符合下列规定：</w:t>
      </w:r>
    </w:p>
    <w:p w14:paraId="41840947" w14:textId="77777777" w:rsidR="003C704A" w:rsidRDefault="00000000">
      <w:pPr>
        <w:spacing w:line="360" w:lineRule="auto"/>
        <w:ind w:firstLineChars="200" w:firstLine="482"/>
        <w:rPr>
          <w:sz w:val="24"/>
          <w:szCs w:val="32"/>
        </w:rPr>
      </w:pPr>
      <w:r>
        <w:rPr>
          <w:b/>
          <w:sz w:val="24"/>
          <w:szCs w:val="32"/>
        </w:rPr>
        <w:t>1</w:t>
      </w:r>
      <w:r>
        <w:rPr>
          <w:bCs/>
          <w:sz w:val="24"/>
          <w:szCs w:val="32"/>
        </w:rPr>
        <w:t xml:space="preserve">  </w:t>
      </w:r>
      <w:r>
        <w:rPr>
          <w:rFonts w:hint="eastAsia"/>
          <w:bCs/>
          <w:sz w:val="24"/>
          <w:szCs w:val="32"/>
        </w:rPr>
        <w:t>当具备试验条件时，</w:t>
      </w:r>
      <w:r>
        <w:rPr>
          <w:sz w:val="24"/>
          <w:szCs w:val="32"/>
        </w:rPr>
        <w:t>混凝土</w:t>
      </w:r>
      <w:r>
        <w:rPr>
          <w:rFonts w:hint="eastAsia"/>
          <w:sz w:val="24"/>
          <w:szCs w:val="32"/>
        </w:rPr>
        <w:t>抗裂性设计</w:t>
      </w:r>
      <w:r>
        <w:rPr>
          <w:sz w:val="24"/>
          <w:szCs w:val="32"/>
        </w:rPr>
        <w:t>指标</w:t>
      </w:r>
      <w:r>
        <w:rPr>
          <w:rFonts w:hint="eastAsia"/>
          <w:sz w:val="24"/>
          <w:szCs w:val="32"/>
        </w:rPr>
        <w:t>根据开裂风险系数控制目标</w:t>
      </w:r>
      <w:r>
        <w:rPr>
          <w:sz w:val="24"/>
          <w:szCs w:val="32"/>
        </w:rPr>
        <w:t>按附录</w:t>
      </w:r>
      <w:r>
        <w:rPr>
          <w:sz w:val="24"/>
          <w:szCs w:val="32"/>
        </w:rPr>
        <w:t>A</w:t>
      </w:r>
      <w:r>
        <w:rPr>
          <w:sz w:val="24"/>
          <w:szCs w:val="32"/>
        </w:rPr>
        <w:t>计算得出</w:t>
      </w:r>
      <w:r>
        <w:rPr>
          <w:rFonts w:hint="eastAsia"/>
          <w:sz w:val="24"/>
          <w:szCs w:val="32"/>
        </w:rPr>
        <w:t>；</w:t>
      </w:r>
    </w:p>
    <w:p w14:paraId="0164CBDA" w14:textId="77777777" w:rsidR="003C704A" w:rsidRDefault="00000000">
      <w:pPr>
        <w:spacing w:line="360" w:lineRule="auto"/>
        <w:ind w:firstLineChars="200" w:firstLine="482"/>
        <w:rPr>
          <w:sz w:val="24"/>
          <w:szCs w:val="32"/>
        </w:rPr>
      </w:pPr>
      <w:r>
        <w:rPr>
          <w:b/>
          <w:bCs/>
          <w:sz w:val="24"/>
          <w:szCs w:val="32"/>
        </w:rPr>
        <w:t>2</w:t>
      </w:r>
      <w:r>
        <w:rPr>
          <w:sz w:val="24"/>
          <w:szCs w:val="32"/>
        </w:rPr>
        <w:t xml:space="preserve">  </w:t>
      </w:r>
      <w:r>
        <w:rPr>
          <w:sz w:val="24"/>
          <w:szCs w:val="32"/>
        </w:rPr>
        <w:t>当不具备试验</w:t>
      </w:r>
      <w:r>
        <w:rPr>
          <w:rFonts w:hint="eastAsia"/>
          <w:sz w:val="24"/>
          <w:szCs w:val="32"/>
        </w:rPr>
        <w:t>条件</w:t>
      </w:r>
      <w:r>
        <w:rPr>
          <w:sz w:val="24"/>
          <w:szCs w:val="32"/>
        </w:rPr>
        <w:t>时，</w:t>
      </w:r>
      <w:r>
        <w:rPr>
          <w:rFonts w:hint="eastAsia"/>
          <w:sz w:val="24"/>
          <w:szCs w:val="32"/>
        </w:rPr>
        <w:t>为</w:t>
      </w:r>
      <w:r>
        <w:rPr>
          <w:sz w:val="24"/>
          <w:szCs w:val="32"/>
        </w:rPr>
        <w:t>控制开裂风险系数</w:t>
      </w:r>
      <w:r>
        <w:rPr>
          <w:sz w:val="24"/>
          <w:szCs w:val="32"/>
        </w:rPr>
        <w:t>≤0.70</w:t>
      </w:r>
      <w:r>
        <w:rPr>
          <w:sz w:val="24"/>
          <w:szCs w:val="32"/>
        </w:rPr>
        <w:t>，混</w:t>
      </w:r>
      <w:r>
        <w:rPr>
          <w:rFonts w:hint="eastAsia"/>
          <w:sz w:val="24"/>
          <w:szCs w:val="32"/>
        </w:rPr>
        <w:t>凝土材料抗裂性</w:t>
      </w:r>
      <w:proofErr w:type="gramStart"/>
      <w:r>
        <w:rPr>
          <w:rFonts w:hint="eastAsia"/>
          <w:sz w:val="24"/>
          <w:szCs w:val="32"/>
        </w:rPr>
        <w:t>能</w:t>
      </w:r>
      <w:r>
        <w:rPr>
          <w:sz w:val="24"/>
          <w:szCs w:val="32"/>
        </w:rPr>
        <w:t>指标</w:t>
      </w:r>
      <w:proofErr w:type="gramEnd"/>
      <w:r>
        <w:rPr>
          <w:sz w:val="24"/>
          <w:szCs w:val="32"/>
        </w:rPr>
        <w:t>可按表</w:t>
      </w:r>
      <w:r>
        <w:rPr>
          <w:sz w:val="24"/>
          <w:szCs w:val="32"/>
        </w:rPr>
        <w:t>4.2.4-1</w:t>
      </w:r>
      <w:r>
        <w:rPr>
          <w:rFonts w:hint="eastAsia"/>
          <w:sz w:val="24"/>
          <w:szCs w:val="32"/>
        </w:rPr>
        <w:t>中</w:t>
      </w:r>
      <w:r>
        <w:rPr>
          <w:rFonts w:hint="eastAsia"/>
          <w:sz w:val="24"/>
          <w:szCs w:val="32"/>
        </w:rPr>
        <w:t>A</w:t>
      </w:r>
      <w:r>
        <w:rPr>
          <w:rFonts w:hint="eastAsia"/>
          <w:sz w:val="24"/>
          <w:szCs w:val="32"/>
        </w:rPr>
        <w:t>类</w:t>
      </w:r>
      <w:r>
        <w:rPr>
          <w:sz w:val="24"/>
          <w:szCs w:val="32"/>
        </w:rPr>
        <w:t>选取</w:t>
      </w:r>
      <w:r>
        <w:rPr>
          <w:rFonts w:hint="eastAsia"/>
          <w:sz w:val="24"/>
          <w:szCs w:val="32"/>
        </w:rPr>
        <w:t>，混凝土</w:t>
      </w:r>
      <w:r>
        <w:rPr>
          <w:sz w:val="24"/>
          <w:szCs w:val="32"/>
        </w:rPr>
        <w:t>结构</w:t>
      </w:r>
      <w:r>
        <w:rPr>
          <w:rFonts w:hint="eastAsia"/>
          <w:sz w:val="24"/>
          <w:szCs w:val="32"/>
        </w:rPr>
        <w:t>抗裂性能控制</w:t>
      </w:r>
      <w:r>
        <w:rPr>
          <w:sz w:val="24"/>
          <w:szCs w:val="32"/>
        </w:rPr>
        <w:t>指标可按表</w:t>
      </w:r>
      <w:r>
        <w:rPr>
          <w:sz w:val="24"/>
          <w:szCs w:val="32"/>
        </w:rPr>
        <w:t>4.2.4</w:t>
      </w:r>
      <w:r>
        <w:rPr>
          <w:rFonts w:hint="eastAsia"/>
          <w:sz w:val="24"/>
          <w:szCs w:val="32"/>
        </w:rPr>
        <w:t>-</w:t>
      </w:r>
      <w:r>
        <w:rPr>
          <w:sz w:val="24"/>
          <w:szCs w:val="32"/>
        </w:rPr>
        <w:t>2</w:t>
      </w:r>
      <w:r>
        <w:rPr>
          <w:sz w:val="24"/>
          <w:szCs w:val="32"/>
        </w:rPr>
        <w:t>选取</w:t>
      </w:r>
      <w:r>
        <w:rPr>
          <w:rFonts w:hint="eastAsia"/>
          <w:sz w:val="24"/>
          <w:szCs w:val="32"/>
        </w:rPr>
        <w:t>；</w:t>
      </w:r>
    </w:p>
    <w:p w14:paraId="12ED229F" w14:textId="77777777" w:rsidR="003C704A" w:rsidRDefault="00000000">
      <w:pPr>
        <w:spacing w:line="360" w:lineRule="auto"/>
        <w:ind w:firstLineChars="200" w:firstLine="482"/>
        <w:rPr>
          <w:sz w:val="24"/>
          <w:szCs w:val="32"/>
        </w:rPr>
      </w:pPr>
      <w:r>
        <w:rPr>
          <w:b/>
          <w:bCs/>
          <w:sz w:val="24"/>
          <w:szCs w:val="32"/>
        </w:rPr>
        <w:t>3</w:t>
      </w:r>
      <w:r>
        <w:rPr>
          <w:sz w:val="24"/>
          <w:szCs w:val="32"/>
        </w:rPr>
        <w:t xml:space="preserve">  </w:t>
      </w:r>
      <w:r>
        <w:rPr>
          <w:sz w:val="24"/>
          <w:szCs w:val="32"/>
        </w:rPr>
        <w:t>当不具备试验</w:t>
      </w:r>
      <w:r>
        <w:rPr>
          <w:rFonts w:hint="eastAsia"/>
          <w:sz w:val="24"/>
          <w:szCs w:val="32"/>
        </w:rPr>
        <w:t>条件</w:t>
      </w:r>
      <w:r>
        <w:rPr>
          <w:sz w:val="24"/>
          <w:szCs w:val="32"/>
        </w:rPr>
        <w:t>时，</w:t>
      </w:r>
      <w:r>
        <w:rPr>
          <w:rFonts w:hint="eastAsia"/>
          <w:sz w:val="24"/>
          <w:szCs w:val="32"/>
        </w:rPr>
        <w:t>为控制开裂风险系数＞</w:t>
      </w:r>
      <w:r>
        <w:rPr>
          <w:rFonts w:hint="eastAsia"/>
          <w:sz w:val="24"/>
          <w:szCs w:val="32"/>
        </w:rPr>
        <w:t>0</w:t>
      </w:r>
      <w:r>
        <w:rPr>
          <w:sz w:val="24"/>
          <w:szCs w:val="32"/>
        </w:rPr>
        <w:t>.70</w:t>
      </w:r>
      <w:r>
        <w:rPr>
          <w:rFonts w:hint="eastAsia"/>
          <w:sz w:val="24"/>
          <w:szCs w:val="32"/>
        </w:rPr>
        <w:t>且＜</w:t>
      </w:r>
      <w:r>
        <w:rPr>
          <w:rFonts w:hint="eastAsia"/>
          <w:sz w:val="24"/>
          <w:szCs w:val="32"/>
        </w:rPr>
        <w:t>1</w:t>
      </w:r>
      <w:r>
        <w:rPr>
          <w:sz w:val="24"/>
          <w:szCs w:val="32"/>
        </w:rPr>
        <w:t>.0</w:t>
      </w:r>
      <w:r>
        <w:rPr>
          <w:rFonts w:hint="eastAsia"/>
          <w:sz w:val="24"/>
          <w:szCs w:val="32"/>
        </w:rPr>
        <w:t>，混凝土材料抗裂性</w:t>
      </w:r>
      <w:proofErr w:type="gramStart"/>
      <w:r>
        <w:rPr>
          <w:rFonts w:hint="eastAsia"/>
          <w:sz w:val="24"/>
          <w:szCs w:val="32"/>
        </w:rPr>
        <w:t>能指标</w:t>
      </w:r>
      <w:proofErr w:type="gramEnd"/>
      <w:r>
        <w:rPr>
          <w:rFonts w:hint="eastAsia"/>
          <w:sz w:val="24"/>
          <w:szCs w:val="32"/>
        </w:rPr>
        <w:t>可按表</w:t>
      </w:r>
      <w:r>
        <w:rPr>
          <w:sz w:val="24"/>
          <w:szCs w:val="32"/>
        </w:rPr>
        <w:t>4.2.4-1</w:t>
      </w:r>
      <w:r>
        <w:rPr>
          <w:sz w:val="24"/>
          <w:szCs w:val="32"/>
        </w:rPr>
        <w:t>中</w:t>
      </w:r>
      <w:r>
        <w:rPr>
          <w:sz w:val="24"/>
          <w:szCs w:val="32"/>
        </w:rPr>
        <w:t>B</w:t>
      </w:r>
      <w:r>
        <w:rPr>
          <w:sz w:val="24"/>
          <w:szCs w:val="32"/>
        </w:rPr>
        <w:t>类选取</w:t>
      </w:r>
      <w:r>
        <w:rPr>
          <w:rFonts w:hint="eastAsia"/>
          <w:sz w:val="24"/>
          <w:szCs w:val="32"/>
        </w:rPr>
        <w:t>，混凝土结构抗裂性能控制指标可按表</w:t>
      </w:r>
      <w:r>
        <w:rPr>
          <w:sz w:val="24"/>
          <w:szCs w:val="32"/>
        </w:rPr>
        <w:t>4.2.4-2</w:t>
      </w:r>
      <w:r>
        <w:rPr>
          <w:sz w:val="24"/>
          <w:szCs w:val="32"/>
        </w:rPr>
        <w:t>选取</w:t>
      </w:r>
      <w:r>
        <w:rPr>
          <w:rFonts w:hint="eastAsia"/>
          <w:sz w:val="24"/>
          <w:szCs w:val="32"/>
        </w:rPr>
        <w:t>。</w:t>
      </w:r>
    </w:p>
    <w:p w14:paraId="2E55D8A0" w14:textId="77777777" w:rsidR="003C704A" w:rsidRDefault="003C704A">
      <w:pPr>
        <w:spacing w:line="480" w:lineRule="auto"/>
        <w:rPr>
          <w:sz w:val="24"/>
          <w:szCs w:val="32"/>
        </w:rPr>
      </w:pPr>
    </w:p>
    <w:p w14:paraId="2E642D35" w14:textId="77777777" w:rsidR="003C704A" w:rsidRDefault="00000000">
      <w:pPr>
        <w:adjustRightInd w:val="0"/>
        <w:snapToGrid w:val="0"/>
        <w:spacing w:beforeLines="50" w:before="156" w:line="360" w:lineRule="auto"/>
        <w:jc w:val="center"/>
        <w:textAlignment w:val="center"/>
        <w:rPr>
          <w:b/>
        </w:rPr>
      </w:pPr>
      <w:r>
        <w:rPr>
          <w:b/>
        </w:rPr>
        <w:lastRenderedPageBreak/>
        <w:t>表</w:t>
      </w:r>
      <w:r>
        <w:rPr>
          <w:b/>
        </w:rPr>
        <w:t xml:space="preserve">4.2.4-1  </w:t>
      </w:r>
      <w:r>
        <w:rPr>
          <w:b/>
        </w:rPr>
        <w:t>混凝土材料抗裂性能指标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762"/>
        <w:gridCol w:w="2367"/>
        <w:gridCol w:w="1579"/>
        <w:gridCol w:w="1965"/>
      </w:tblGrid>
      <w:tr w:rsidR="003C704A" w14:paraId="0CC9447F" w14:textId="77777777">
        <w:trPr>
          <w:trHeight w:val="737"/>
          <w:jc w:val="center"/>
        </w:trPr>
        <w:tc>
          <w:tcPr>
            <w:tcW w:w="766" w:type="pct"/>
            <w:vAlign w:val="center"/>
          </w:tcPr>
          <w:p w14:paraId="5427197D" w14:textId="77777777" w:rsidR="003C704A" w:rsidRDefault="00000000">
            <w:pPr>
              <w:jc w:val="center"/>
              <w:rPr>
                <w:iCs/>
                <w:color w:val="333333"/>
                <w:kern w:val="0"/>
                <w:szCs w:val="18"/>
              </w:rPr>
            </w:pPr>
            <w:r>
              <w:rPr>
                <w:rFonts w:hint="eastAsia"/>
                <w:iCs/>
                <w:color w:val="333333"/>
                <w:kern w:val="0"/>
                <w:szCs w:val="18"/>
              </w:rPr>
              <w:t>混凝土材料类别</w:t>
            </w:r>
          </w:p>
        </w:tc>
        <w:tc>
          <w:tcPr>
            <w:tcW w:w="972" w:type="pct"/>
            <w:vAlign w:val="center"/>
          </w:tcPr>
          <w:p w14:paraId="7B09C0B0" w14:textId="77777777" w:rsidR="003C704A" w:rsidRDefault="00000000">
            <w:pPr>
              <w:jc w:val="center"/>
              <w:rPr>
                <w:rFonts w:ascii="宋体" w:hAnsi="宋体"/>
                <w:iCs/>
                <w:color w:val="333333"/>
                <w:kern w:val="0"/>
                <w:szCs w:val="18"/>
              </w:rPr>
            </w:pPr>
            <w:r>
              <w:rPr>
                <w:iCs/>
                <w:color w:val="333333"/>
                <w:kern w:val="0"/>
                <w:szCs w:val="18"/>
              </w:rPr>
              <w:t>7d</w:t>
            </w:r>
            <w:r>
              <w:rPr>
                <w:rFonts w:ascii="宋体" w:hAnsi="宋体" w:hint="eastAsia"/>
                <w:iCs/>
                <w:color w:val="333333"/>
                <w:kern w:val="0"/>
                <w:szCs w:val="18"/>
              </w:rPr>
              <w:t>绝热温升</w:t>
            </w:r>
          </w:p>
          <w:p w14:paraId="4032143A" w14:textId="77777777" w:rsidR="003C704A" w:rsidRDefault="00000000">
            <w:pPr>
              <w:jc w:val="center"/>
              <w:rPr>
                <w:szCs w:val="18"/>
              </w:rPr>
            </w:pPr>
            <w:r>
              <w:rPr>
                <w:kern w:val="0"/>
                <w:szCs w:val="18"/>
              </w:rPr>
              <w:t>(°C)</w:t>
            </w:r>
          </w:p>
        </w:tc>
        <w:tc>
          <w:tcPr>
            <w:tcW w:w="1305" w:type="pct"/>
            <w:vAlign w:val="center"/>
          </w:tcPr>
          <w:p w14:paraId="5C3ECB50" w14:textId="77777777" w:rsidR="003C704A" w:rsidRDefault="00000000">
            <w:pPr>
              <w:jc w:val="center"/>
              <w:rPr>
                <w:szCs w:val="18"/>
              </w:rPr>
            </w:pPr>
            <w:r>
              <w:rPr>
                <w:bCs/>
                <w:szCs w:val="18"/>
              </w:rPr>
              <w:t>1</w:t>
            </w:r>
            <w:r>
              <w:rPr>
                <w:rFonts w:hint="eastAsia"/>
                <w:bCs/>
                <w:szCs w:val="18"/>
              </w:rPr>
              <w:t>d</w:t>
            </w:r>
            <w:r>
              <w:rPr>
                <w:rFonts w:hint="eastAsia"/>
                <w:bCs/>
                <w:szCs w:val="18"/>
              </w:rPr>
              <w:t>绝热温升与</w:t>
            </w:r>
            <w:r>
              <w:rPr>
                <w:bCs/>
                <w:szCs w:val="18"/>
              </w:rPr>
              <w:t>7</w:t>
            </w:r>
            <w:r>
              <w:rPr>
                <w:rFonts w:hint="eastAsia"/>
                <w:bCs/>
                <w:szCs w:val="18"/>
              </w:rPr>
              <w:t>d</w:t>
            </w:r>
            <w:r>
              <w:rPr>
                <w:rFonts w:hint="eastAsia"/>
                <w:bCs/>
                <w:szCs w:val="18"/>
              </w:rPr>
              <w:t>绝热温升比值</w:t>
            </w:r>
            <w:r>
              <w:rPr>
                <w:kern w:val="0"/>
                <w:szCs w:val="18"/>
              </w:rPr>
              <w:t xml:space="preserve"> (%)</w:t>
            </w:r>
          </w:p>
        </w:tc>
        <w:tc>
          <w:tcPr>
            <w:tcW w:w="871" w:type="pct"/>
            <w:vAlign w:val="center"/>
          </w:tcPr>
          <w:p w14:paraId="700A9885" w14:textId="77777777" w:rsidR="003C704A" w:rsidRDefault="00000000">
            <w:pPr>
              <w:tabs>
                <w:tab w:val="center" w:pos="4201"/>
                <w:tab w:val="right" w:leader="dot" w:pos="9298"/>
              </w:tabs>
              <w:autoSpaceDE w:val="0"/>
              <w:autoSpaceDN w:val="0"/>
              <w:jc w:val="center"/>
              <w:rPr>
                <w:szCs w:val="18"/>
              </w:rPr>
            </w:pPr>
            <w:r>
              <w:rPr>
                <w:rFonts w:hint="eastAsia"/>
                <w:bCs/>
                <w:szCs w:val="18"/>
              </w:rPr>
              <w:t>7</w:t>
            </w:r>
            <w:r>
              <w:rPr>
                <w:bCs/>
                <w:szCs w:val="18"/>
              </w:rPr>
              <w:t xml:space="preserve"> </w:t>
            </w:r>
            <w:r>
              <w:rPr>
                <w:rFonts w:hint="eastAsia"/>
                <w:bCs/>
                <w:szCs w:val="18"/>
              </w:rPr>
              <w:t>d</w:t>
            </w:r>
            <w:r>
              <w:rPr>
                <w:rFonts w:hint="eastAsia"/>
                <w:bCs/>
                <w:szCs w:val="18"/>
              </w:rPr>
              <w:t>自生体积变形</w:t>
            </w:r>
            <w:r>
              <w:rPr>
                <w:kern w:val="0"/>
                <w:szCs w:val="18"/>
              </w:rPr>
              <w:t>(×10</w:t>
            </w:r>
            <w:r>
              <w:rPr>
                <w:kern w:val="0"/>
                <w:szCs w:val="18"/>
                <w:vertAlign w:val="superscript"/>
              </w:rPr>
              <w:t>-6</w:t>
            </w:r>
            <w:r>
              <w:rPr>
                <w:kern w:val="0"/>
                <w:szCs w:val="18"/>
              </w:rPr>
              <w:t>)</w:t>
            </w:r>
          </w:p>
        </w:tc>
        <w:tc>
          <w:tcPr>
            <w:tcW w:w="1084" w:type="pct"/>
            <w:vAlign w:val="center"/>
          </w:tcPr>
          <w:p w14:paraId="618A2C10" w14:textId="77777777" w:rsidR="003C704A" w:rsidRDefault="00000000">
            <w:pPr>
              <w:tabs>
                <w:tab w:val="center" w:pos="4201"/>
                <w:tab w:val="right" w:leader="dot" w:pos="9298"/>
              </w:tabs>
              <w:autoSpaceDE w:val="0"/>
              <w:autoSpaceDN w:val="0"/>
              <w:jc w:val="center"/>
              <w:rPr>
                <w:szCs w:val="18"/>
              </w:rPr>
            </w:pPr>
            <w:r>
              <w:rPr>
                <w:rFonts w:hint="eastAsia"/>
                <w:bCs/>
                <w:szCs w:val="18"/>
              </w:rPr>
              <w:t>2</w:t>
            </w:r>
            <w:r>
              <w:rPr>
                <w:bCs/>
                <w:szCs w:val="18"/>
              </w:rPr>
              <w:t xml:space="preserve">8 </w:t>
            </w:r>
            <w:r>
              <w:rPr>
                <w:rFonts w:hint="eastAsia"/>
                <w:bCs/>
                <w:szCs w:val="18"/>
              </w:rPr>
              <w:t>d</w:t>
            </w:r>
            <w:r>
              <w:rPr>
                <w:rFonts w:hint="eastAsia"/>
                <w:bCs/>
                <w:szCs w:val="18"/>
              </w:rPr>
              <w:t>自生体积变形</w:t>
            </w:r>
            <w:r>
              <w:rPr>
                <w:kern w:val="0"/>
                <w:szCs w:val="18"/>
              </w:rPr>
              <w:t xml:space="preserve"> (×10</w:t>
            </w:r>
            <w:r>
              <w:rPr>
                <w:kern w:val="0"/>
                <w:szCs w:val="18"/>
                <w:vertAlign w:val="superscript"/>
              </w:rPr>
              <w:t>-6</w:t>
            </w:r>
            <w:r>
              <w:rPr>
                <w:kern w:val="0"/>
                <w:szCs w:val="18"/>
              </w:rPr>
              <w:t>)</w:t>
            </w:r>
          </w:p>
        </w:tc>
      </w:tr>
      <w:tr w:rsidR="003C704A" w14:paraId="39451DC8" w14:textId="77777777">
        <w:trPr>
          <w:trHeight w:val="497"/>
          <w:jc w:val="center"/>
        </w:trPr>
        <w:tc>
          <w:tcPr>
            <w:tcW w:w="766" w:type="pct"/>
            <w:vAlign w:val="center"/>
          </w:tcPr>
          <w:p w14:paraId="20557815" w14:textId="77777777" w:rsidR="003C704A" w:rsidRDefault="00000000">
            <w:pPr>
              <w:jc w:val="center"/>
              <w:rPr>
                <w:szCs w:val="18"/>
              </w:rPr>
            </w:pPr>
            <w:r>
              <w:rPr>
                <w:rFonts w:hint="eastAsia"/>
                <w:szCs w:val="18"/>
              </w:rPr>
              <w:t>A</w:t>
            </w:r>
            <w:r>
              <w:rPr>
                <w:rFonts w:hint="eastAsia"/>
                <w:szCs w:val="18"/>
              </w:rPr>
              <w:t>类</w:t>
            </w:r>
          </w:p>
        </w:tc>
        <w:tc>
          <w:tcPr>
            <w:tcW w:w="972" w:type="pct"/>
            <w:vAlign w:val="center"/>
          </w:tcPr>
          <w:p w14:paraId="09EC7D19" w14:textId="77777777" w:rsidR="003C704A" w:rsidRDefault="00000000">
            <w:pPr>
              <w:jc w:val="center"/>
              <w:rPr>
                <w:szCs w:val="18"/>
              </w:rPr>
            </w:pPr>
            <w:r>
              <w:rPr>
                <w:szCs w:val="18"/>
              </w:rPr>
              <w:t>≤50</w:t>
            </w:r>
          </w:p>
        </w:tc>
        <w:tc>
          <w:tcPr>
            <w:tcW w:w="1305" w:type="pct"/>
            <w:vAlign w:val="center"/>
          </w:tcPr>
          <w:p w14:paraId="5087D5CA" w14:textId="77777777" w:rsidR="003C704A" w:rsidRDefault="00000000">
            <w:pPr>
              <w:jc w:val="center"/>
              <w:rPr>
                <w:szCs w:val="18"/>
              </w:rPr>
            </w:pPr>
            <w:r>
              <w:rPr>
                <w:szCs w:val="18"/>
              </w:rPr>
              <w:t>≤50</w:t>
            </w:r>
          </w:p>
        </w:tc>
        <w:tc>
          <w:tcPr>
            <w:tcW w:w="871" w:type="pct"/>
            <w:vAlign w:val="center"/>
          </w:tcPr>
          <w:p w14:paraId="06217895" w14:textId="77777777" w:rsidR="003C704A" w:rsidRDefault="00000000">
            <w:pPr>
              <w:jc w:val="center"/>
              <w:rPr>
                <w:szCs w:val="18"/>
              </w:rPr>
            </w:pPr>
            <w:r>
              <w:rPr>
                <w:szCs w:val="18"/>
              </w:rPr>
              <w:t>≥+200</w:t>
            </w:r>
          </w:p>
        </w:tc>
        <w:tc>
          <w:tcPr>
            <w:tcW w:w="1084" w:type="pct"/>
            <w:vAlign w:val="center"/>
          </w:tcPr>
          <w:p w14:paraId="4D1BA992" w14:textId="77777777" w:rsidR="003C704A" w:rsidRDefault="00000000">
            <w:pPr>
              <w:jc w:val="center"/>
              <w:rPr>
                <w:szCs w:val="18"/>
              </w:rPr>
            </w:pPr>
            <w:r>
              <w:rPr>
                <w:szCs w:val="18"/>
              </w:rPr>
              <w:t>≥+100</w:t>
            </w:r>
          </w:p>
        </w:tc>
      </w:tr>
      <w:tr w:rsidR="003C704A" w14:paraId="531CD0D7" w14:textId="77777777">
        <w:trPr>
          <w:trHeight w:val="497"/>
          <w:jc w:val="center"/>
        </w:trPr>
        <w:tc>
          <w:tcPr>
            <w:tcW w:w="766" w:type="pct"/>
            <w:vAlign w:val="center"/>
          </w:tcPr>
          <w:p w14:paraId="2B945008" w14:textId="77777777" w:rsidR="003C704A" w:rsidRDefault="00000000">
            <w:pPr>
              <w:jc w:val="center"/>
              <w:rPr>
                <w:szCs w:val="18"/>
              </w:rPr>
            </w:pPr>
            <w:r>
              <w:rPr>
                <w:rFonts w:hint="eastAsia"/>
                <w:szCs w:val="18"/>
              </w:rPr>
              <w:t>B</w:t>
            </w:r>
            <w:r>
              <w:rPr>
                <w:rFonts w:hint="eastAsia"/>
                <w:szCs w:val="18"/>
              </w:rPr>
              <w:t>类</w:t>
            </w:r>
          </w:p>
        </w:tc>
        <w:tc>
          <w:tcPr>
            <w:tcW w:w="972" w:type="pct"/>
            <w:vAlign w:val="center"/>
          </w:tcPr>
          <w:p w14:paraId="73CF1C98" w14:textId="77777777" w:rsidR="003C704A" w:rsidRDefault="00000000">
            <w:pPr>
              <w:jc w:val="center"/>
              <w:rPr>
                <w:szCs w:val="18"/>
              </w:rPr>
            </w:pPr>
            <w:r>
              <w:rPr>
                <w:szCs w:val="18"/>
              </w:rPr>
              <w:t>≤50</w:t>
            </w:r>
          </w:p>
        </w:tc>
        <w:tc>
          <w:tcPr>
            <w:tcW w:w="1305" w:type="pct"/>
            <w:vAlign w:val="center"/>
          </w:tcPr>
          <w:p w14:paraId="6B88DD51" w14:textId="77777777" w:rsidR="003C704A" w:rsidRDefault="00000000">
            <w:pPr>
              <w:jc w:val="center"/>
              <w:rPr>
                <w:szCs w:val="18"/>
              </w:rPr>
            </w:pPr>
            <w:r>
              <w:rPr>
                <w:rFonts w:hint="eastAsia"/>
                <w:szCs w:val="18"/>
              </w:rPr>
              <w:t>/</w:t>
            </w:r>
          </w:p>
        </w:tc>
        <w:tc>
          <w:tcPr>
            <w:tcW w:w="871" w:type="pct"/>
            <w:vAlign w:val="center"/>
          </w:tcPr>
          <w:p w14:paraId="7C9F4E0E" w14:textId="77777777" w:rsidR="003C704A" w:rsidRDefault="00000000">
            <w:pPr>
              <w:jc w:val="center"/>
              <w:rPr>
                <w:szCs w:val="18"/>
              </w:rPr>
            </w:pPr>
            <w:r>
              <w:rPr>
                <w:rFonts w:hint="eastAsia"/>
                <w:szCs w:val="18"/>
              </w:rPr>
              <w:t>/</w:t>
            </w:r>
          </w:p>
        </w:tc>
        <w:tc>
          <w:tcPr>
            <w:tcW w:w="1084" w:type="pct"/>
            <w:vAlign w:val="center"/>
          </w:tcPr>
          <w:p w14:paraId="06826301" w14:textId="77777777" w:rsidR="003C704A" w:rsidRDefault="00000000">
            <w:pPr>
              <w:jc w:val="center"/>
              <w:rPr>
                <w:szCs w:val="18"/>
              </w:rPr>
            </w:pPr>
            <w:r>
              <w:rPr>
                <w:szCs w:val="18"/>
              </w:rPr>
              <w:t>≥-150</w:t>
            </w:r>
          </w:p>
        </w:tc>
      </w:tr>
    </w:tbl>
    <w:p w14:paraId="138499C8" w14:textId="77777777" w:rsidR="003C704A" w:rsidRDefault="00000000">
      <w:pPr>
        <w:adjustRightInd w:val="0"/>
        <w:snapToGrid w:val="0"/>
        <w:spacing w:beforeLines="50" w:before="156" w:line="360" w:lineRule="auto"/>
        <w:jc w:val="center"/>
        <w:textAlignment w:val="center"/>
        <w:rPr>
          <w:b/>
          <w:szCs w:val="18"/>
        </w:rPr>
      </w:pPr>
      <w:r>
        <w:rPr>
          <w:b/>
        </w:rPr>
        <w:t>表</w:t>
      </w:r>
      <w:r>
        <w:rPr>
          <w:b/>
        </w:rPr>
        <w:t xml:space="preserve">4.2.4-2  </w:t>
      </w:r>
      <w:r>
        <w:rPr>
          <w:rFonts w:hint="eastAsia"/>
          <w:b/>
          <w:szCs w:val="18"/>
        </w:rPr>
        <w:t>混凝土结构抗裂性能控制指标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814"/>
        <w:gridCol w:w="3070"/>
        <w:gridCol w:w="1042"/>
      </w:tblGrid>
      <w:tr w:rsidR="003C704A" w14:paraId="41414F3A" w14:textId="77777777">
        <w:trPr>
          <w:trHeight w:val="378"/>
        </w:trPr>
        <w:tc>
          <w:tcPr>
            <w:tcW w:w="1730" w:type="pct"/>
            <w:vAlign w:val="center"/>
          </w:tcPr>
          <w:p w14:paraId="610C40AE" w14:textId="77777777" w:rsidR="003C704A" w:rsidRDefault="00000000">
            <w:pPr>
              <w:jc w:val="center"/>
              <w:rPr>
                <w:szCs w:val="21"/>
              </w:rPr>
            </w:pPr>
            <w:r>
              <w:rPr>
                <w:szCs w:val="21"/>
              </w:rPr>
              <w:t>项目</w:t>
            </w:r>
          </w:p>
        </w:tc>
        <w:tc>
          <w:tcPr>
            <w:tcW w:w="3270" w:type="pct"/>
            <w:gridSpan w:val="3"/>
            <w:vAlign w:val="center"/>
          </w:tcPr>
          <w:p w14:paraId="2E1A47CD" w14:textId="77777777" w:rsidR="003C704A" w:rsidRDefault="00000000">
            <w:pPr>
              <w:jc w:val="center"/>
              <w:rPr>
                <w:szCs w:val="21"/>
              </w:rPr>
            </w:pPr>
            <w:r>
              <w:rPr>
                <w:szCs w:val="21"/>
              </w:rPr>
              <w:t>控制要求</w:t>
            </w:r>
          </w:p>
        </w:tc>
      </w:tr>
      <w:tr w:rsidR="003C704A" w14:paraId="5A6631D7" w14:textId="77777777">
        <w:trPr>
          <w:trHeight w:val="379"/>
        </w:trPr>
        <w:tc>
          <w:tcPr>
            <w:tcW w:w="1730" w:type="pct"/>
            <w:vAlign w:val="center"/>
          </w:tcPr>
          <w:p w14:paraId="0189300D" w14:textId="77777777" w:rsidR="003C704A" w:rsidRDefault="00000000">
            <w:pPr>
              <w:jc w:val="center"/>
              <w:rPr>
                <w:szCs w:val="21"/>
              </w:rPr>
            </w:pPr>
            <w:r>
              <w:rPr>
                <w:rFonts w:hint="eastAsia"/>
                <w:kern w:val="0"/>
                <w:szCs w:val="21"/>
              </w:rPr>
              <w:t>隧洞内</w:t>
            </w:r>
            <w:r>
              <w:rPr>
                <w:kern w:val="0"/>
                <w:szCs w:val="21"/>
              </w:rPr>
              <w:t>平均气温</w:t>
            </w:r>
            <w:r>
              <w:rPr>
                <w:szCs w:val="21"/>
              </w:rPr>
              <w:t xml:space="preserve"> (°C)</w:t>
            </w:r>
          </w:p>
        </w:tc>
        <w:tc>
          <w:tcPr>
            <w:tcW w:w="1001" w:type="pct"/>
            <w:vAlign w:val="center"/>
          </w:tcPr>
          <w:p w14:paraId="07051D3F" w14:textId="77777777" w:rsidR="003C704A" w:rsidRDefault="00000000">
            <w:pPr>
              <w:jc w:val="center"/>
              <w:rPr>
                <w:szCs w:val="21"/>
              </w:rPr>
            </w:pPr>
            <w:r>
              <w:rPr>
                <w:szCs w:val="21"/>
              </w:rPr>
              <w:t>≥25</w:t>
            </w:r>
          </w:p>
        </w:tc>
        <w:tc>
          <w:tcPr>
            <w:tcW w:w="1694" w:type="pct"/>
            <w:vAlign w:val="center"/>
          </w:tcPr>
          <w:p w14:paraId="6A3FA80B" w14:textId="77777777" w:rsidR="003C704A" w:rsidRDefault="00000000">
            <w:pPr>
              <w:jc w:val="center"/>
              <w:rPr>
                <w:szCs w:val="21"/>
              </w:rPr>
            </w:pPr>
            <w:r>
              <w:rPr>
                <w:szCs w:val="21"/>
              </w:rPr>
              <w:t>10~25</w:t>
            </w:r>
          </w:p>
        </w:tc>
        <w:tc>
          <w:tcPr>
            <w:tcW w:w="575" w:type="pct"/>
            <w:vAlign w:val="center"/>
          </w:tcPr>
          <w:p w14:paraId="271E8F24" w14:textId="77777777" w:rsidR="003C704A" w:rsidRDefault="00000000">
            <w:pPr>
              <w:jc w:val="center"/>
              <w:rPr>
                <w:szCs w:val="21"/>
              </w:rPr>
            </w:pPr>
            <w:r>
              <w:rPr>
                <w:szCs w:val="21"/>
              </w:rPr>
              <w:t>&lt;10</w:t>
            </w:r>
          </w:p>
        </w:tc>
      </w:tr>
      <w:tr w:rsidR="003C704A" w14:paraId="6AF47CA8" w14:textId="77777777">
        <w:trPr>
          <w:trHeight w:val="405"/>
        </w:trPr>
        <w:tc>
          <w:tcPr>
            <w:tcW w:w="1730" w:type="pct"/>
            <w:vAlign w:val="center"/>
          </w:tcPr>
          <w:p w14:paraId="1D92F62D" w14:textId="77777777" w:rsidR="003C704A" w:rsidRDefault="00000000">
            <w:pPr>
              <w:jc w:val="center"/>
              <w:rPr>
                <w:szCs w:val="21"/>
              </w:rPr>
            </w:pPr>
            <w:r>
              <w:rPr>
                <w:szCs w:val="21"/>
              </w:rPr>
              <w:t>入模温度</w:t>
            </w:r>
            <w:r>
              <w:rPr>
                <w:szCs w:val="21"/>
              </w:rPr>
              <w:t xml:space="preserve"> (°C)</w:t>
            </w:r>
          </w:p>
        </w:tc>
        <w:tc>
          <w:tcPr>
            <w:tcW w:w="1001" w:type="pct"/>
            <w:vAlign w:val="center"/>
          </w:tcPr>
          <w:p w14:paraId="29FAD37F" w14:textId="77777777" w:rsidR="003C704A" w:rsidRDefault="00000000">
            <w:pPr>
              <w:jc w:val="center"/>
              <w:rPr>
                <w:szCs w:val="21"/>
              </w:rPr>
            </w:pPr>
            <w:r>
              <w:rPr>
                <w:szCs w:val="21"/>
              </w:rPr>
              <w:t>宜</w:t>
            </w:r>
            <w:r>
              <w:rPr>
                <w:szCs w:val="21"/>
              </w:rPr>
              <w:t>≤30</w:t>
            </w:r>
            <w:r>
              <w:rPr>
                <w:szCs w:val="21"/>
              </w:rPr>
              <w:t>，应</w:t>
            </w:r>
            <w:r>
              <w:rPr>
                <w:szCs w:val="21"/>
              </w:rPr>
              <w:t>≤35</w:t>
            </w:r>
          </w:p>
        </w:tc>
        <w:tc>
          <w:tcPr>
            <w:tcW w:w="1694" w:type="pct"/>
            <w:vAlign w:val="center"/>
          </w:tcPr>
          <w:p w14:paraId="16907CFD" w14:textId="77777777" w:rsidR="003C704A" w:rsidRDefault="00000000">
            <w:pPr>
              <w:jc w:val="center"/>
              <w:rPr>
                <w:szCs w:val="21"/>
              </w:rPr>
            </w:pPr>
            <w:r>
              <w:rPr>
                <w:szCs w:val="21"/>
              </w:rPr>
              <w:t>≤</w:t>
            </w:r>
            <w:r>
              <w:rPr>
                <w:szCs w:val="21"/>
              </w:rPr>
              <w:t>隧洞内平均气温</w:t>
            </w:r>
            <w:r>
              <w:rPr>
                <w:szCs w:val="21"/>
              </w:rPr>
              <w:t>+10</w:t>
            </w:r>
            <w:r>
              <w:rPr>
                <w:szCs w:val="21"/>
              </w:rPr>
              <w:t>且</w:t>
            </w:r>
            <w:r>
              <w:rPr>
                <w:szCs w:val="21"/>
              </w:rPr>
              <w:t>≤30</w:t>
            </w:r>
          </w:p>
        </w:tc>
        <w:tc>
          <w:tcPr>
            <w:tcW w:w="575" w:type="pct"/>
            <w:vAlign w:val="center"/>
          </w:tcPr>
          <w:p w14:paraId="4017C52F" w14:textId="77777777" w:rsidR="003C704A" w:rsidRDefault="00000000">
            <w:pPr>
              <w:jc w:val="center"/>
              <w:rPr>
                <w:szCs w:val="21"/>
              </w:rPr>
            </w:pPr>
            <w:r>
              <w:rPr>
                <w:szCs w:val="21"/>
              </w:rPr>
              <w:t>5~20</w:t>
            </w:r>
          </w:p>
        </w:tc>
      </w:tr>
      <w:tr w:rsidR="003C704A" w14:paraId="39C48B6C" w14:textId="77777777">
        <w:trPr>
          <w:trHeight w:val="281"/>
        </w:trPr>
        <w:tc>
          <w:tcPr>
            <w:tcW w:w="1730" w:type="pct"/>
            <w:vAlign w:val="center"/>
          </w:tcPr>
          <w:p w14:paraId="405F180A" w14:textId="77777777" w:rsidR="003C704A" w:rsidRDefault="00000000">
            <w:pPr>
              <w:jc w:val="center"/>
              <w:rPr>
                <w:szCs w:val="21"/>
              </w:rPr>
            </w:pPr>
            <w:r>
              <w:rPr>
                <w:szCs w:val="21"/>
              </w:rPr>
              <w:t>分段浇筑长度</w:t>
            </w:r>
            <w:r>
              <w:rPr>
                <w:szCs w:val="21"/>
              </w:rPr>
              <w:t xml:space="preserve"> (m)</w:t>
            </w:r>
          </w:p>
        </w:tc>
        <w:tc>
          <w:tcPr>
            <w:tcW w:w="3270" w:type="pct"/>
            <w:gridSpan w:val="3"/>
            <w:vAlign w:val="center"/>
          </w:tcPr>
          <w:p w14:paraId="1B2A1DC3" w14:textId="77777777" w:rsidR="003C704A" w:rsidRDefault="00000000">
            <w:pPr>
              <w:jc w:val="center"/>
              <w:rPr>
                <w:szCs w:val="21"/>
              </w:rPr>
            </w:pPr>
            <w:r>
              <w:rPr>
                <w:szCs w:val="21"/>
              </w:rPr>
              <w:t>≤12</w:t>
            </w:r>
          </w:p>
        </w:tc>
      </w:tr>
      <w:tr w:rsidR="003C704A" w14:paraId="3D5E3A00" w14:textId="77777777">
        <w:trPr>
          <w:trHeight w:val="251"/>
        </w:trPr>
        <w:tc>
          <w:tcPr>
            <w:tcW w:w="1730" w:type="pct"/>
            <w:vAlign w:val="center"/>
          </w:tcPr>
          <w:p w14:paraId="44256FF2" w14:textId="77777777" w:rsidR="003C704A" w:rsidRDefault="00000000">
            <w:pPr>
              <w:jc w:val="center"/>
              <w:rPr>
                <w:szCs w:val="21"/>
              </w:rPr>
            </w:pPr>
            <w:r>
              <w:rPr>
                <w:szCs w:val="21"/>
              </w:rPr>
              <w:t>里表温差</w:t>
            </w:r>
            <w:r>
              <w:rPr>
                <w:szCs w:val="21"/>
              </w:rPr>
              <w:t xml:space="preserve"> (°C)</w:t>
            </w:r>
          </w:p>
        </w:tc>
        <w:tc>
          <w:tcPr>
            <w:tcW w:w="3270" w:type="pct"/>
            <w:gridSpan w:val="3"/>
            <w:vAlign w:val="center"/>
          </w:tcPr>
          <w:p w14:paraId="6B447C37" w14:textId="77777777" w:rsidR="003C704A" w:rsidRDefault="00000000">
            <w:pPr>
              <w:jc w:val="center"/>
              <w:rPr>
                <w:szCs w:val="21"/>
              </w:rPr>
            </w:pPr>
            <w:r>
              <w:rPr>
                <w:szCs w:val="21"/>
              </w:rPr>
              <w:t>≤15</w:t>
            </w:r>
          </w:p>
        </w:tc>
      </w:tr>
      <w:tr w:rsidR="003C704A" w14:paraId="3199249D" w14:textId="77777777">
        <w:trPr>
          <w:trHeight w:val="328"/>
        </w:trPr>
        <w:tc>
          <w:tcPr>
            <w:tcW w:w="1730" w:type="pct"/>
            <w:vAlign w:val="center"/>
          </w:tcPr>
          <w:p w14:paraId="62E3DAC1" w14:textId="77777777" w:rsidR="003C704A" w:rsidRDefault="00000000">
            <w:pPr>
              <w:jc w:val="center"/>
              <w:rPr>
                <w:szCs w:val="21"/>
              </w:rPr>
            </w:pPr>
            <w:r>
              <w:rPr>
                <w:szCs w:val="21"/>
              </w:rPr>
              <w:t>7d</w:t>
            </w:r>
            <w:r>
              <w:rPr>
                <w:szCs w:val="21"/>
              </w:rPr>
              <w:t>内平均降温速率</w:t>
            </w:r>
            <w:r>
              <w:rPr>
                <w:szCs w:val="21"/>
              </w:rPr>
              <w:t xml:space="preserve"> (°C/d)</w:t>
            </w:r>
          </w:p>
        </w:tc>
        <w:tc>
          <w:tcPr>
            <w:tcW w:w="3270" w:type="pct"/>
            <w:gridSpan w:val="3"/>
            <w:vAlign w:val="center"/>
          </w:tcPr>
          <w:p w14:paraId="5A4C0643" w14:textId="77777777" w:rsidR="003C704A" w:rsidRDefault="00000000">
            <w:pPr>
              <w:jc w:val="center"/>
              <w:rPr>
                <w:szCs w:val="21"/>
              </w:rPr>
            </w:pPr>
            <w:r>
              <w:rPr>
                <w:szCs w:val="21"/>
              </w:rPr>
              <w:t>≤3.0</w:t>
            </w:r>
          </w:p>
        </w:tc>
      </w:tr>
    </w:tbl>
    <w:p w14:paraId="5B1E6091" w14:textId="77777777" w:rsidR="003C704A" w:rsidRDefault="00000000">
      <w:pPr>
        <w:adjustRightInd w:val="0"/>
        <w:snapToGrid w:val="0"/>
        <w:ind w:firstLineChars="200" w:firstLine="420"/>
        <w:rPr>
          <w:szCs w:val="21"/>
        </w:rPr>
      </w:pPr>
      <w:r>
        <w:rPr>
          <w:szCs w:val="21"/>
        </w:rPr>
        <w:t>注</w:t>
      </w:r>
      <w:r>
        <w:rPr>
          <w:b/>
          <w:bCs/>
          <w:szCs w:val="21"/>
        </w:rPr>
        <w:t>：</w:t>
      </w:r>
      <w:r>
        <w:rPr>
          <w:szCs w:val="21"/>
        </w:rPr>
        <w:t xml:space="preserve">1  </w:t>
      </w:r>
      <w:r>
        <w:rPr>
          <w:szCs w:val="21"/>
        </w:rPr>
        <w:t>表</w:t>
      </w:r>
      <w:r>
        <w:rPr>
          <w:szCs w:val="21"/>
        </w:rPr>
        <w:t>4.2.4</w:t>
      </w:r>
      <w:r>
        <w:rPr>
          <w:szCs w:val="21"/>
        </w:rPr>
        <w:t>适用于强度等级不超过</w:t>
      </w:r>
      <w:r>
        <w:rPr>
          <w:szCs w:val="21"/>
        </w:rPr>
        <w:t>C40</w:t>
      </w:r>
      <w:r>
        <w:rPr>
          <w:szCs w:val="21"/>
        </w:rPr>
        <w:t>、厚度不超过</w:t>
      </w:r>
      <w:r>
        <w:rPr>
          <w:szCs w:val="21"/>
        </w:rPr>
        <w:t>50 cm</w:t>
      </w:r>
      <w:r>
        <w:rPr>
          <w:szCs w:val="21"/>
        </w:rPr>
        <w:t>的二次衬砌结构；</w:t>
      </w:r>
    </w:p>
    <w:p w14:paraId="376B8A18" w14:textId="77777777" w:rsidR="003C704A" w:rsidRDefault="00000000">
      <w:pPr>
        <w:adjustRightInd w:val="0"/>
        <w:snapToGrid w:val="0"/>
        <w:ind w:firstLineChars="400" w:firstLine="840"/>
        <w:rPr>
          <w:szCs w:val="21"/>
        </w:rPr>
      </w:pPr>
      <w:r>
        <w:rPr>
          <w:szCs w:val="21"/>
        </w:rPr>
        <w:t xml:space="preserve">2  </w:t>
      </w:r>
      <w:r>
        <w:rPr>
          <w:szCs w:val="21"/>
        </w:rPr>
        <w:t>混凝土</w:t>
      </w:r>
      <w:r>
        <w:rPr>
          <w:szCs w:val="21"/>
        </w:rPr>
        <w:t>1 d</w:t>
      </w:r>
      <w:r>
        <w:rPr>
          <w:szCs w:val="21"/>
        </w:rPr>
        <w:t>绝热温升与</w:t>
      </w:r>
      <w:r>
        <w:rPr>
          <w:szCs w:val="21"/>
        </w:rPr>
        <w:t>7 d</w:t>
      </w:r>
      <w:r>
        <w:rPr>
          <w:szCs w:val="21"/>
        </w:rPr>
        <w:t>绝热温升比值</w:t>
      </w:r>
      <w:proofErr w:type="gramStart"/>
      <w:r>
        <w:rPr>
          <w:szCs w:val="21"/>
        </w:rPr>
        <w:t>测试按</w:t>
      </w:r>
      <w:proofErr w:type="gramEnd"/>
      <w:r>
        <w:rPr>
          <w:szCs w:val="21"/>
        </w:rPr>
        <w:t>附录</w:t>
      </w:r>
      <w:r>
        <w:rPr>
          <w:szCs w:val="21"/>
        </w:rPr>
        <w:t>B</w:t>
      </w:r>
      <w:r>
        <w:rPr>
          <w:szCs w:val="21"/>
        </w:rPr>
        <w:t>执行</w:t>
      </w:r>
      <w:r>
        <w:rPr>
          <w:rFonts w:hint="eastAsia"/>
          <w:szCs w:val="21"/>
        </w:rPr>
        <w:t>；</w:t>
      </w:r>
    </w:p>
    <w:p w14:paraId="339D9861" w14:textId="77777777" w:rsidR="003C704A" w:rsidRDefault="00000000">
      <w:pPr>
        <w:adjustRightInd w:val="0"/>
        <w:snapToGrid w:val="0"/>
        <w:ind w:firstLineChars="400" w:firstLine="840"/>
        <w:rPr>
          <w:szCs w:val="21"/>
        </w:rPr>
      </w:pPr>
      <w:r>
        <w:rPr>
          <w:szCs w:val="21"/>
        </w:rPr>
        <w:t xml:space="preserve">3  </w:t>
      </w:r>
      <w:r>
        <w:rPr>
          <w:szCs w:val="21"/>
        </w:rPr>
        <w:t>自生体积变形</w:t>
      </w:r>
      <w:proofErr w:type="gramStart"/>
      <w:r>
        <w:rPr>
          <w:szCs w:val="21"/>
        </w:rPr>
        <w:t>测试按</w:t>
      </w:r>
      <w:proofErr w:type="gramEnd"/>
      <w:r>
        <w:rPr>
          <w:szCs w:val="21"/>
        </w:rPr>
        <w:t>附录</w:t>
      </w:r>
      <w:r>
        <w:rPr>
          <w:szCs w:val="21"/>
        </w:rPr>
        <w:t>C</w:t>
      </w:r>
      <w:r>
        <w:rPr>
          <w:szCs w:val="21"/>
        </w:rPr>
        <w:t>执行</w:t>
      </w:r>
      <w:r>
        <w:rPr>
          <w:rFonts w:hint="eastAsia"/>
          <w:szCs w:val="21"/>
        </w:rPr>
        <w:t>；</w:t>
      </w:r>
    </w:p>
    <w:p w14:paraId="3FEB9D07" w14:textId="77777777" w:rsidR="003C704A" w:rsidRDefault="00000000">
      <w:pPr>
        <w:ind w:firstLineChars="400" w:firstLine="840"/>
        <w:jc w:val="both"/>
        <w:rPr>
          <w:szCs w:val="21"/>
        </w:rPr>
      </w:pPr>
      <w:r>
        <w:rPr>
          <w:rFonts w:hint="eastAsia"/>
          <w:szCs w:val="21"/>
        </w:rPr>
        <w:t>4</w:t>
      </w:r>
      <w:r>
        <w:rPr>
          <w:szCs w:val="21"/>
        </w:rPr>
        <w:t xml:space="preserve">  </w:t>
      </w:r>
      <w:r>
        <w:rPr>
          <w:szCs w:val="21"/>
        </w:rPr>
        <w:t>自生体积变形</w:t>
      </w:r>
      <w:r>
        <w:rPr>
          <w:szCs w:val="21"/>
        </w:rPr>
        <w:t>“+”</w:t>
      </w:r>
      <w:r>
        <w:rPr>
          <w:szCs w:val="21"/>
        </w:rPr>
        <w:t>表示膨胀，</w:t>
      </w:r>
      <w:r>
        <w:rPr>
          <w:szCs w:val="21"/>
        </w:rPr>
        <w:t>“-”</w:t>
      </w:r>
      <w:r>
        <w:rPr>
          <w:szCs w:val="21"/>
        </w:rPr>
        <w:t>表示收缩。</w:t>
      </w:r>
    </w:p>
    <w:p w14:paraId="4CF3DC93" w14:textId="77777777" w:rsidR="003C704A" w:rsidRDefault="00000000">
      <w:pPr>
        <w:rPr>
          <w:szCs w:val="21"/>
        </w:rPr>
      </w:pPr>
      <w:r>
        <w:rPr>
          <w:szCs w:val="21"/>
        </w:rPr>
        <w:br w:type="page"/>
      </w:r>
    </w:p>
    <w:p w14:paraId="4261D4BC" w14:textId="77777777" w:rsidR="003C704A" w:rsidRDefault="00000000">
      <w:pPr>
        <w:keepNext/>
        <w:spacing w:before="340" w:after="330" w:line="360" w:lineRule="auto"/>
        <w:jc w:val="center"/>
        <w:outlineLvl w:val="0"/>
        <w:rPr>
          <w:b/>
          <w:color w:val="000000"/>
          <w:sz w:val="32"/>
          <w:szCs w:val="32"/>
          <w:lang w:val="zh-CN"/>
        </w:rPr>
      </w:pPr>
      <w:bookmarkStart w:id="22" w:name="_Toc29603"/>
      <w:bookmarkStart w:id="23" w:name="_Toc2963"/>
      <w:r>
        <w:rPr>
          <w:rFonts w:hint="eastAsia"/>
          <w:b/>
          <w:color w:val="000000"/>
          <w:sz w:val="32"/>
          <w:szCs w:val="32"/>
        </w:rPr>
        <w:lastRenderedPageBreak/>
        <w:t>5</w:t>
      </w:r>
      <w:r>
        <w:rPr>
          <w:b/>
          <w:color w:val="000000"/>
          <w:sz w:val="32"/>
          <w:szCs w:val="32"/>
          <w:lang w:val="zh-CN"/>
        </w:rPr>
        <w:t xml:space="preserve">  </w:t>
      </w:r>
      <w:r>
        <w:rPr>
          <w:rFonts w:hint="eastAsia"/>
          <w:b/>
          <w:color w:val="000000"/>
          <w:sz w:val="32"/>
          <w:szCs w:val="32"/>
        </w:rPr>
        <w:t>材</w:t>
      </w:r>
      <w:r>
        <w:rPr>
          <w:rFonts w:hint="eastAsia"/>
          <w:b/>
          <w:color w:val="000000"/>
          <w:sz w:val="32"/>
          <w:szCs w:val="32"/>
        </w:rPr>
        <w:t xml:space="preserve">  </w:t>
      </w:r>
      <w:r>
        <w:rPr>
          <w:rFonts w:hint="eastAsia"/>
          <w:b/>
          <w:color w:val="000000"/>
          <w:sz w:val="32"/>
          <w:szCs w:val="32"/>
        </w:rPr>
        <w:t>料</w:t>
      </w:r>
      <w:bookmarkEnd w:id="22"/>
      <w:bookmarkEnd w:id="23"/>
    </w:p>
    <w:p w14:paraId="3E2B0843" w14:textId="77777777" w:rsidR="003C704A" w:rsidRDefault="00000000">
      <w:pPr>
        <w:keepNext/>
        <w:keepLines/>
        <w:spacing w:before="240" w:after="240" w:line="360" w:lineRule="auto"/>
        <w:jc w:val="center"/>
        <w:outlineLvl w:val="1"/>
        <w:rPr>
          <w:b/>
          <w:bCs/>
          <w:color w:val="000000"/>
          <w:sz w:val="28"/>
          <w:szCs w:val="32"/>
          <w:lang w:val="zh-CN"/>
        </w:rPr>
      </w:pPr>
      <w:bookmarkStart w:id="24" w:name="_Toc16254"/>
      <w:bookmarkStart w:id="25" w:name="_Toc3071"/>
      <w:r>
        <w:rPr>
          <w:rFonts w:hint="eastAsia"/>
          <w:b/>
          <w:bCs/>
          <w:color w:val="000000"/>
          <w:sz w:val="28"/>
          <w:szCs w:val="32"/>
        </w:rPr>
        <w:t>5</w:t>
      </w:r>
      <w:r>
        <w:rPr>
          <w:b/>
          <w:bCs/>
          <w:color w:val="000000"/>
          <w:sz w:val="28"/>
          <w:szCs w:val="32"/>
          <w:lang w:val="zh-CN"/>
        </w:rPr>
        <w:t>.</w:t>
      </w:r>
      <w:r>
        <w:rPr>
          <w:rFonts w:hint="eastAsia"/>
          <w:b/>
          <w:bCs/>
          <w:color w:val="000000"/>
          <w:sz w:val="28"/>
          <w:szCs w:val="32"/>
        </w:rPr>
        <w:t>1</w:t>
      </w:r>
      <w:r>
        <w:rPr>
          <w:b/>
          <w:bCs/>
          <w:color w:val="000000"/>
          <w:sz w:val="28"/>
          <w:szCs w:val="32"/>
          <w:lang w:val="zh-CN"/>
        </w:rPr>
        <w:t xml:space="preserve">  </w:t>
      </w:r>
      <w:r>
        <w:rPr>
          <w:rFonts w:hint="eastAsia"/>
          <w:b/>
          <w:bCs/>
          <w:color w:val="000000"/>
          <w:sz w:val="28"/>
          <w:szCs w:val="32"/>
        </w:rPr>
        <w:t>一般规定</w:t>
      </w:r>
      <w:bookmarkEnd w:id="24"/>
      <w:bookmarkEnd w:id="25"/>
    </w:p>
    <w:p w14:paraId="13E8D59F" w14:textId="77777777" w:rsidR="003C704A" w:rsidRDefault="00000000">
      <w:pPr>
        <w:pStyle w:val="Default"/>
        <w:spacing w:line="360" w:lineRule="auto"/>
        <w:jc w:val="both"/>
        <w:rPr>
          <w:rFonts w:ascii="Times New Roman" w:cs="Times New Roman"/>
        </w:rPr>
      </w:pPr>
      <w:r>
        <w:rPr>
          <w:rFonts w:ascii="Times New Roman" w:cs="Times New Roman"/>
          <w:b/>
          <w:bCs/>
        </w:rPr>
        <w:t xml:space="preserve">5.1.1 </w:t>
      </w:r>
      <w:r>
        <w:rPr>
          <w:rFonts w:ascii="Times New Roman" w:cs="Times New Roman"/>
        </w:rPr>
        <w:t xml:space="preserve"> </w:t>
      </w:r>
      <w:r>
        <w:rPr>
          <w:rFonts w:ascii="Times New Roman" w:cs="Times New Roman"/>
        </w:rPr>
        <w:t>所选用的原材料应符合国家现行有关标准的规定，且性能稳定。此外，应考虑环境条件的影响，使配制的混凝土满足设计要求的</w:t>
      </w:r>
      <w:r>
        <w:rPr>
          <w:rFonts w:ascii="Times New Roman" w:cs="Times New Roman" w:hint="eastAsia"/>
        </w:rPr>
        <w:t>工作性能、</w:t>
      </w:r>
      <w:r>
        <w:rPr>
          <w:rFonts w:ascii="Times New Roman" w:cs="Times New Roman"/>
        </w:rPr>
        <w:t>力学性能、耐久性能等</w:t>
      </w:r>
      <w:r>
        <w:rPr>
          <w:rFonts w:ascii="Times New Roman" w:cs="Times New Roman" w:hint="eastAsia"/>
        </w:rPr>
        <w:t>要求</w:t>
      </w:r>
      <w:r>
        <w:rPr>
          <w:rFonts w:ascii="Times New Roman" w:cs="Times New Roman"/>
        </w:rPr>
        <w:t>。</w:t>
      </w:r>
    </w:p>
    <w:p w14:paraId="66580216" w14:textId="77777777" w:rsidR="003C704A" w:rsidRDefault="00000000">
      <w:pPr>
        <w:pStyle w:val="Default"/>
        <w:spacing w:line="360" w:lineRule="auto"/>
        <w:jc w:val="both"/>
        <w:rPr>
          <w:rFonts w:ascii="Times New Roman" w:eastAsia="PMingLiU" w:cs="Times New Roman"/>
          <w:color w:val="auto"/>
          <w:lang w:val="zh-TW" w:eastAsia="zh-TW"/>
        </w:rPr>
      </w:pPr>
      <w:r>
        <w:rPr>
          <w:rFonts w:ascii="Times New Roman" w:cs="Times New Roman"/>
          <w:b/>
          <w:bCs/>
        </w:rPr>
        <w:t xml:space="preserve">5.1.2  </w:t>
      </w:r>
      <w:r>
        <w:rPr>
          <w:rFonts w:ascii="Times New Roman" w:cs="Times New Roman"/>
          <w:color w:val="auto"/>
          <w:lang w:val="zh-TW" w:eastAsia="zh-TW"/>
        </w:rPr>
        <w:t>原材料进场与贮存应符合现行国家标准《预拌混凝土》</w:t>
      </w:r>
      <w:r>
        <w:rPr>
          <w:rFonts w:ascii="Times New Roman" w:cs="Times New Roman"/>
          <w:color w:val="auto"/>
          <w:lang w:val="zh-TW" w:eastAsia="zh-TW"/>
        </w:rPr>
        <w:t>GB/T 14902</w:t>
      </w:r>
      <w:r>
        <w:rPr>
          <w:rFonts w:ascii="Times New Roman" w:cs="Times New Roman"/>
          <w:color w:val="auto"/>
          <w:lang w:val="zh-TW" w:eastAsia="zh-TW"/>
        </w:rPr>
        <w:t>和《混凝土质量控制标准》</w:t>
      </w:r>
      <w:r>
        <w:rPr>
          <w:rFonts w:ascii="Times New Roman" w:cs="Times New Roman"/>
          <w:color w:val="auto"/>
          <w:lang w:val="zh-TW" w:eastAsia="zh-TW"/>
        </w:rPr>
        <w:t>GB 50164</w:t>
      </w:r>
      <w:r>
        <w:rPr>
          <w:rFonts w:ascii="Times New Roman" w:cs="Times New Roman"/>
          <w:color w:val="auto"/>
          <w:lang w:val="zh-TW" w:eastAsia="zh-TW"/>
        </w:rPr>
        <w:t>、现行行业标准</w:t>
      </w:r>
      <w:r>
        <w:rPr>
          <w:rFonts w:ascii="Times New Roman" w:cs="Times New Roman"/>
        </w:rPr>
        <w:t>《铁路混凝土工程施工质量验收标准》</w:t>
      </w:r>
      <w:r>
        <w:rPr>
          <w:rFonts w:ascii="Times New Roman" w:cs="Times New Roman"/>
        </w:rPr>
        <w:t>TB 10424</w:t>
      </w:r>
      <w:r>
        <w:rPr>
          <w:rFonts w:ascii="Times New Roman" w:cs="Times New Roman"/>
        </w:rPr>
        <w:t>和《公路隧道施工技术规范》</w:t>
      </w:r>
      <w:r>
        <w:rPr>
          <w:rFonts w:ascii="Times New Roman" w:cs="Times New Roman"/>
        </w:rPr>
        <w:t>JTG/T 3660</w:t>
      </w:r>
      <w:r>
        <w:rPr>
          <w:rFonts w:ascii="Times New Roman" w:cs="Times New Roman"/>
          <w:color w:val="auto"/>
          <w:lang w:eastAsia="zh-TW"/>
        </w:rPr>
        <w:t>等</w:t>
      </w:r>
      <w:r>
        <w:rPr>
          <w:rFonts w:ascii="Times New Roman" w:cs="Times New Roman" w:hint="eastAsia"/>
          <w:color w:val="auto"/>
          <w:lang w:val="zh-TW" w:eastAsia="zh-TW"/>
        </w:rPr>
        <w:t>相关标准规范的</w:t>
      </w:r>
      <w:r>
        <w:rPr>
          <w:rFonts w:ascii="Times New Roman" w:cs="Times New Roman"/>
          <w:color w:val="auto"/>
          <w:lang w:val="zh-TW" w:eastAsia="zh-TW"/>
        </w:rPr>
        <w:t>规定，</w:t>
      </w:r>
      <w:r>
        <w:rPr>
          <w:rFonts w:ascii="Times New Roman" w:cs="Times New Roman"/>
        </w:rPr>
        <w:t>进场原材料应坚持先检验、后使用的原则，且应按规定提供质量证明材料，</w:t>
      </w:r>
      <w:r>
        <w:rPr>
          <w:rFonts w:ascii="Times New Roman" w:cs="Times New Roman"/>
          <w:color w:val="auto"/>
          <w:lang w:val="zh-TW" w:eastAsia="zh-TW"/>
        </w:rPr>
        <w:t>严禁使用不合格原材料。</w:t>
      </w:r>
    </w:p>
    <w:p w14:paraId="5954F137" w14:textId="77777777" w:rsidR="003C704A" w:rsidRDefault="00000000">
      <w:pPr>
        <w:pStyle w:val="Default"/>
        <w:spacing w:line="360" w:lineRule="auto"/>
        <w:jc w:val="both"/>
        <w:rPr>
          <w:rFonts w:ascii="Times New Roman" w:cs="Times New Roman"/>
          <w:color w:val="auto"/>
          <w:lang w:val="zh-TW" w:eastAsia="zh-TW"/>
        </w:rPr>
      </w:pPr>
      <w:r>
        <w:rPr>
          <w:rFonts w:ascii="Times New Roman" w:eastAsiaTheme="minorEastAsia" w:cs="Times New Roman"/>
          <w:b/>
          <w:bCs/>
          <w:color w:val="auto"/>
          <w:lang w:val="zh-TW"/>
        </w:rPr>
        <w:t>5</w:t>
      </w:r>
      <w:r>
        <w:rPr>
          <w:rFonts w:ascii="Times New Roman" w:eastAsia="PMingLiU" w:cs="Times New Roman"/>
          <w:b/>
          <w:bCs/>
          <w:color w:val="auto"/>
          <w:lang w:val="zh-TW" w:eastAsia="zh-TW"/>
        </w:rPr>
        <w:t>.1.3</w:t>
      </w:r>
      <w:r>
        <w:rPr>
          <w:rFonts w:ascii="Times New Roman" w:eastAsia="PMingLiU" w:cs="Times New Roman"/>
          <w:color w:val="auto"/>
          <w:lang w:val="zh-TW" w:eastAsia="zh-TW"/>
        </w:rPr>
        <w:t xml:space="preserve">  </w:t>
      </w:r>
      <w:r>
        <w:rPr>
          <w:rFonts w:ascii="Times New Roman" w:cs="Times New Roman"/>
        </w:rPr>
        <w:t>混凝土生产及运输能力应满足混凝土浇筑工艺要求</w:t>
      </w:r>
      <w:r>
        <w:rPr>
          <w:rFonts w:ascii="Times New Roman" w:cs="Times New Roman" w:hint="eastAsia"/>
        </w:rPr>
        <w:t>及相关标准规范的</w:t>
      </w:r>
      <w:r>
        <w:rPr>
          <w:rFonts w:ascii="Times New Roman" w:cs="Times New Roman"/>
        </w:rPr>
        <w:t>规定，并应</w:t>
      </w:r>
      <w:r>
        <w:rPr>
          <w:rFonts w:ascii="Times New Roman" w:cs="Times New Roman"/>
          <w:color w:val="auto"/>
          <w:lang w:val="zh-TW" w:eastAsia="zh-TW"/>
        </w:rPr>
        <w:t>满足施工工艺对坍落度损失、入模坍落度、入模温度等的技术要求。</w:t>
      </w:r>
    </w:p>
    <w:p w14:paraId="2AB6A20C" w14:textId="77777777" w:rsidR="003C704A" w:rsidRDefault="00000000">
      <w:pPr>
        <w:pStyle w:val="Default"/>
        <w:spacing w:line="360" w:lineRule="auto"/>
        <w:jc w:val="both"/>
        <w:rPr>
          <w:rFonts w:ascii="Times New Roman" w:cs="Times New Roman"/>
          <w:color w:val="auto"/>
          <w:lang w:val="zh-TW" w:eastAsia="zh-TW"/>
        </w:rPr>
      </w:pPr>
      <w:r>
        <w:rPr>
          <w:rFonts w:ascii="Times New Roman" w:cs="Times New Roman"/>
          <w:b/>
          <w:bCs/>
          <w:color w:val="auto"/>
          <w:lang w:val="zh-TW" w:eastAsia="zh-TW"/>
        </w:rPr>
        <w:t>5.1.4</w:t>
      </w:r>
      <w:r>
        <w:rPr>
          <w:rFonts w:ascii="Times New Roman" w:cs="Times New Roman"/>
          <w:color w:val="auto"/>
          <w:lang w:val="zh-TW" w:eastAsia="zh-TW"/>
        </w:rPr>
        <w:t xml:space="preserve">  </w:t>
      </w:r>
      <w:r>
        <w:rPr>
          <w:rFonts w:ascii="Times New Roman" w:cs="Times New Roman"/>
          <w:color w:val="auto"/>
          <w:lang w:val="zh-TW" w:eastAsia="zh-TW"/>
        </w:rPr>
        <w:t>在混凝土配合比使用过程中，应根据混凝土质量的动态信息及时调整。</w:t>
      </w:r>
    </w:p>
    <w:p w14:paraId="3B7382BF" w14:textId="77777777" w:rsidR="003C704A" w:rsidRDefault="00000000">
      <w:pPr>
        <w:keepNext/>
        <w:keepLines/>
        <w:spacing w:before="240" w:after="240" w:line="360" w:lineRule="auto"/>
        <w:jc w:val="center"/>
        <w:outlineLvl w:val="1"/>
        <w:rPr>
          <w:b/>
          <w:bCs/>
          <w:color w:val="000000"/>
          <w:sz w:val="28"/>
          <w:szCs w:val="32"/>
          <w:lang w:val="zh-CN"/>
        </w:rPr>
      </w:pPr>
      <w:bookmarkStart w:id="26" w:name="_Toc21429"/>
      <w:bookmarkStart w:id="27" w:name="_Toc23894"/>
      <w:r>
        <w:rPr>
          <w:rFonts w:hint="eastAsia"/>
          <w:b/>
          <w:bCs/>
          <w:color w:val="000000"/>
          <w:sz w:val="28"/>
          <w:szCs w:val="32"/>
        </w:rPr>
        <w:t>5</w:t>
      </w:r>
      <w:r>
        <w:rPr>
          <w:b/>
          <w:bCs/>
          <w:color w:val="000000"/>
          <w:sz w:val="28"/>
          <w:szCs w:val="32"/>
          <w:lang w:val="zh-CN"/>
        </w:rPr>
        <w:t>.</w:t>
      </w:r>
      <w:r>
        <w:rPr>
          <w:rFonts w:hint="eastAsia"/>
          <w:b/>
          <w:bCs/>
          <w:color w:val="000000"/>
          <w:sz w:val="28"/>
          <w:szCs w:val="32"/>
        </w:rPr>
        <w:t>2</w:t>
      </w:r>
      <w:r>
        <w:rPr>
          <w:b/>
          <w:bCs/>
          <w:color w:val="000000"/>
          <w:sz w:val="28"/>
          <w:szCs w:val="32"/>
          <w:lang w:val="zh-CN"/>
        </w:rPr>
        <w:t xml:space="preserve">  </w:t>
      </w:r>
      <w:r>
        <w:rPr>
          <w:rFonts w:hint="eastAsia"/>
          <w:b/>
          <w:bCs/>
          <w:color w:val="000000"/>
          <w:sz w:val="28"/>
          <w:szCs w:val="32"/>
        </w:rPr>
        <w:t>原材料</w:t>
      </w:r>
      <w:bookmarkEnd w:id="26"/>
      <w:bookmarkEnd w:id="27"/>
    </w:p>
    <w:p w14:paraId="596BB1CD" w14:textId="77777777" w:rsidR="003C704A" w:rsidRDefault="00000000">
      <w:pPr>
        <w:spacing w:line="360" w:lineRule="auto"/>
        <w:rPr>
          <w:sz w:val="24"/>
          <w:szCs w:val="32"/>
        </w:rPr>
      </w:pPr>
      <w:r>
        <w:rPr>
          <w:b/>
          <w:sz w:val="24"/>
          <w:szCs w:val="32"/>
        </w:rPr>
        <w:t xml:space="preserve">5.2.1 </w:t>
      </w:r>
      <w:r>
        <w:rPr>
          <w:sz w:val="24"/>
          <w:szCs w:val="32"/>
        </w:rPr>
        <w:t xml:space="preserve"> </w:t>
      </w:r>
      <w:r>
        <w:rPr>
          <w:sz w:val="24"/>
          <w:szCs w:val="32"/>
        </w:rPr>
        <w:t>水泥</w:t>
      </w:r>
      <w:r>
        <w:rPr>
          <w:rFonts w:hint="eastAsia"/>
          <w:sz w:val="24"/>
          <w:szCs w:val="32"/>
        </w:rPr>
        <w:t>的使用应符合下列规定：</w:t>
      </w:r>
    </w:p>
    <w:p w14:paraId="1390EC34" w14:textId="77777777" w:rsidR="003C704A" w:rsidRDefault="00000000">
      <w:pPr>
        <w:spacing w:line="360" w:lineRule="auto"/>
        <w:ind w:firstLineChars="200" w:firstLine="482"/>
        <w:rPr>
          <w:bCs/>
          <w:sz w:val="24"/>
          <w:szCs w:val="32"/>
        </w:rPr>
      </w:pPr>
      <w:r>
        <w:rPr>
          <w:b/>
          <w:sz w:val="24"/>
          <w:szCs w:val="32"/>
        </w:rPr>
        <w:t xml:space="preserve">1  </w:t>
      </w:r>
      <w:r>
        <w:rPr>
          <w:rFonts w:hint="eastAsia"/>
          <w:bCs/>
          <w:sz w:val="24"/>
          <w:szCs w:val="32"/>
        </w:rPr>
        <w:t>水泥应符合现行国家标准《通用硅酸盐水泥》</w:t>
      </w:r>
      <w:r>
        <w:rPr>
          <w:rFonts w:hint="eastAsia"/>
          <w:bCs/>
          <w:sz w:val="24"/>
          <w:szCs w:val="32"/>
        </w:rPr>
        <w:t>GB 175</w:t>
      </w:r>
      <w:r>
        <w:rPr>
          <w:rFonts w:hint="eastAsia"/>
          <w:bCs/>
          <w:sz w:val="24"/>
          <w:szCs w:val="32"/>
        </w:rPr>
        <w:t>的规定，不宜使用早强水泥，当采用其他品种时，其性能指标应符合国家现行有关标准的规定；</w:t>
      </w:r>
    </w:p>
    <w:p w14:paraId="39C23B7E" w14:textId="77777777" w:rsidR="003C704A" w:rsidRDefault="00000000">
      <w:pPr>
        <w:spacing w:line="360" w:lineRule="auto"/>
        <w:ind w:firstLineChars="200" w:firstLine="482"/>
        <w:rPr>
          <w:bCs/>
          <w:sz w:val="24"/>
          <w:szCs w:val="32"/>
        </w:rPr>
      </w:pPr>
      <w:r>
        <w:rPr>
          <w:rFonts w:hint="eastAsia"/>
          <w:b/>
          <w:sz w:val="24"/>
          <w:szCs w:val="32"/>
        </w:rPr>
        <w:t>2</w:t>
      </w:r>
      <w:r>
        <w:rPr>
          <w:b/>
          <w:sz w:val="24"/>
          <w:szCs w:val="32"/>
        </w:rPr>
        <w:t xml:space="preserve">  </w:t>
      </w:r>
      <w:r>
        <w:rPr>
          <w:rFonts w:hint="eastAsia"/>
          <w:bCs/>
          <w:sz w:val="24"/>
          <w:szCs w:val="32"/>
        </w:rPr>
        <w:t>宜采用硅酸盐水泥、普通硅酸盐水泥，铝酸三钙含量不宜大于</w:t>
      </w:r>
      <w:r>
        <w:rPr>
          <w:rFonts w:hint="eastAsia"/>
          <w:bCs/>
          <w:sz w:val="24"/>
          <w:szCs w:val="32"/>
        </w:rPr>
        <w:t>8.</w:t>
      </w:r>
      <w:r>
        <w:rPr>
          <w:bCs/>
          <w:sz w:val="24"/>
          <w:szCs w:val="32"/>
        </w:rPr>
        <w:t xml:space="preserve">0 </w:t>
      </w:r>
      <w:r>
        <w:rPr>
          <w:rFonts w:hint="eastAsia"/>
          <w:bCs/>
          <w:sz w:val="24"/>
          <w:szCs w:val="32"/>
        </w:rPr>
        <w:t>%</w:t>
      </w:r>
      <w:r>
        <w:rPr>
          <w:rFonts w:hint="eastAsia"/>
          <w:bCs/>
          <w:sz w:val="24"/>
          <w:szCs w:val="32"/>
        </w:rPr>
        <w:t>，比表面积宜为</w:t>
      </w:r>
      <w:r>
        <w:rPr>
          <w:rFonts w:hint="eastAsia"/>
          <w:bCs/>
          <w:sz w:val="24"/>
          <w:szCs w:val="32"/>
        </w:rPr>
        <w:t>3</w:t>
      </w:r>
      <w:r>
        <w:rPr>
          <w:bCs/>
          <w:sz w:val="24"/>
          <w:szCs w:val="32"/>
        </w:rPr>
        <w:t xml:space="preserve">00 </w:t>
      </w:r>
      <w:r>
        <w:rPr>
          <w:rFonts w:hint="eastAsia"/>
          <w:bCs/>
          <w:sz w:val="24"/>
          <w:szCs w:val="32"/>
        </w:rPr>
        <w:t>m</w:t>
      </w:r>
      <w:r>
        <w:rPr>
          <w:bCs/>
          <w:sz w:val="24"/>
          <w:szCs w:val="32"/>
          <w:vertAlign w:val="superscript"/>
        </w:rPr>
        <w:t>2</w:t>
      </w:r>
      <w:r>
        <w:rPr>
          <w:bCs/>
          <w:sz w:val="24"/>
          <w:szCs w:val="32"/>
        </w:rPr>
        <w:t>/</w:t>
      </w:r>
      <w:r>
        <w:rPr>
          <w:rFonts w:hint="eastAsia"/>
          <w:bCs/>
          <w:sz w:val="24"/>
          <w:szCs w:val="32"/>
        </w:rPr>
        <w:t>kg~3</w:t>
      </w:r>
      <w:r>
        <w:rPr>
          <w:bCs/>
          <w:sz w:val="24"/>
          <w:szCs w:val="32"/>
        </w:rPr>
        <w:t xml:space="preserve">50 </w:t>
      </w:r>
      <w:r>
        <w:rPr>
          <w:rFonts w:hint="eastAsia"/>
          <w:bCs/>
          <w:sz w:val="24"/>
          <w:szCs w:val="32"/>
        </w:rPr>
        <w:t>m</w:t>
      </w:r>
      <w:r>
        <w:rPr>
          <w:bCs/>
          <w:sz w:val="24"/>
          <w:szCs w:val="32"/>
          <w:vertAlign w:val="superscript"/>
        </w:rPr>
        <w:t>2</w:t>
      </w:r>
      <w:r>
        <w:rPr>
          <w:bCs/>
          <w:sz w:val="24"/>
          <w:szCs w:val="32"/>
        </w:rPr>
        <w:t>/kg</w:t>
      </w:r>
      <w:r>
        <w:rPr>
          <w:rFonts w:hint="eastAsia"/>
          <w:bCs/>
          <w:sz w:val="24"/>
          <w:szCs w:val="32"/>
        </w:rPr>
        <w:t>，且不应大于</w:t>
      </w:r>
      <w:r>
        <w:rPr>
          <w:rFonts w:hint="eastAsia"/>
          <w:bCs/>
          <w:sz w:val="24"/>
          <w:szCs w:val="32"/>
        </w:rPr>
        <w:t>3</w:t>
      </w:r>
      <w:r>
        <w:rPr>
          <w:bCs/>
          <w:sz w:val="24"/>
          <w:szCs w:val="32"/>
        </w:rPr>
        <w:t xml:space="preserve">80 </w:t>
      </w:r>
      <w:r>
        <w:rPr>
          <w:rFonts w:hint="eastAsia"/>
          <w:bCs/>
          <w:sz w:val="24"/>
          <w:szCs w:val="32"/>
        </w:rPr>
        <w:t>m</w:t>
      </w:r>
      <w:r>
        <w:rPr>
          <w:bCs/>
          <w:sz w:val="24"/>
          <w:szCs w:val="32"/>
          <w:vertAlign w:val="superscript"/>
        </w:rPr>
        <w:t>2</w:t>
      </w:r>
      <w:r>
        <w:rPr>
          <w:bCs/>
          <w:sz w:val="24"/>
          <w:szCs w:val="32"/>
        </w:rPr>
        <w:t>/kg</w:t>
      </w:r>
      <w:r>
        <w:rPr>
          <w:rFonts w:hint="eastAsia"/>
          <w:bCs/>
          <w:sz w:val="24"/>
          <w:szCs w:val="32"/>
        </w:rPr>
        <w:t>，碱含量不宜大于</w:t>
      </w:r>
      <w:r>
        <w:rPr>
          <w:rFonts w:hint="eastAsia"/>
          <w:bCs/>
          <w:sz w:val="24"/>
          <w:szCs w:val="32"/>
        </w:rPr>
        <w:t>0</w:t>
      </w:r>
      <w:r>
        <w:rPr>
          <w:bCs/>
          <w:sz w:val="24"/>
          <w:szCs w:val="32"/>
        </w:rPr>
        <w:t>.60</w:t>
      </w:r>
      <w:r>
        <w:rPr>
          <w:rFonts w:hint="eastAsia"/>
          <w:bCs/>
          <w:sz w:val="24"/>
          <w:szCs w:val="32"/>
        </w:rPr>
        <w:t>%</w:t>
      </w:r>
      <w:r>
        <w:rPr>
          <w:rFonts w:hint="eastAsia"/>
          <w:bCs/>
          <w:sz w:val="24"/>
          <w:szCs w:val="32"/>
        </w:rPr>
        <w:t>；</w:t>
      </w:r>
    </w:p>
    <w:p w14:paraId="6B7117E1" w14:textId="77777777" w:rsidR="003C704A" w:rsidRDefault="00000000">
      <w:pPr>
        <w:spacing w:line="360" w:lineRule="auto"/>
        <w:ind w:firstLineChars="200" w:firstLine="482"/>
        <w:rPr>
          <w:b/>
          <w:sz w:val="24"/>
          <w:szCs w:val="32"/>
        </w:rPr>
      </w:pPr>
      <w:r>
        <w:rPr>
          <w:b/>
          <w:sz w:val="24"/>
          <w:szCs w:val="32"/>
        </w:rPr>
        <w:t xml:space="preserve">3  </w:t>
      </w:r>
      <w:r>
        <w:rPr>
          <w:sz w:val="24"/>
          <w:szCs w:val="32"/>
        </w:rPr>
        <w:t>水泥</w:t>
      </w:r>
      <w:r>
        <w:rPr>
          <w:rFonts w:hint="eastAsia"/>
          <w:sz w:val="24"/>
          <w:szCs w:val="32"/>
        </w:rPr>
        <w:t>进场温度不宜大于</w:t>
      </w:r>
      <w:r>
        <w:rPr>
          <w:sz w:val="24"/>
          <w:szCs w:val="32"/>
        </w:rPr>
        <w:t>60 °C</w:t>
      </w:r>
      <w:r>
        <w:rPr>
          <w:sz w:val="24"/>
          <w:szCs w:val="32"/>
        </w:rPr>
        <w:t>；</w:t>
      </w:r>
      <w:r>
        <w:rPr>
          <w:sz w:val="24"/>
          <w:szCs w:val="32"/>
        </w:rPr>
        <w:t xml:space="preserve"> </w:t>
      </w:r>
    </w:p>
    <w:p w14:paraId="6CADFB09" w14:textId="77777777" w:rsidR="003C704A" w:rsidRDefault="00000000">
      <w:pPr>
        <w:spacing w:line="360" w:lineRule="auto"/>
        <w:ind w:firstLineChars="200" w:firstLine="482"/>
        <w:rPr>
          <w:sz w:val="24"/>
          <w:szCs w:val="32"/>
        </w:rPr>
      </w:pPr>
      <w:r>
        <w:rPr>
          <w:b/>
          <w:sz w:val="24"/>
          <w:szCs w:val="32"/>
        </w:rPr>
        <w:t xml:space="preserve">4  </w:t>
      </w:r>
      <w:r>
        <w:rPr>
          <w:rFonts w:hint="eastAsia"/>
          <w:sz w:val="24"/>
          <w:szCs w:val="32"/>
        </w:rPr>
        <w:t>水泥存储不宜超过</w:t>
      </w:r>
      <w:r>
        <w:rPr>
          <w:sz w:val="24"/>
          <w:szCs w:val="32"/>
        </w:rPr>
        <w:t xml:space="preserve">90 </w:t>
      </w:r>
      <w:r>
        <w:rPr>
          <w:rFonts w:hint="eastAsia"/>
          <w:sz w:val="24"/>
          <w:szCs w:val="32"/>
        </w:rPr>
        <w:t>d</w:t>
      </w:r>
      <w:r>
        <w:rPr>
          <w:rFonts w:hint="eastAsia"/>
          <w:sz w:val="24"/>
          <w:szCs w:val="32"/>
        </w:rPr>
        <w:t>，对存储超过</w:t>
      </w:r>
      <w:r>
        <w:rPr>
          <w:sz w:val="24"/>
          <w:szCs w:val="32"/>
        </w:rPr>
        <w:t xml:space="preserve">90 </w:t>
      </w:r>
      <w:r>
        <w:rPr>
          <w:rFonts w:hint="eastAsia"/>
          <w:sz w:val="24"/>
          <w:szCs w:val="32"/>
        </w:rPr>
        <w:t>d</w:t>
      </w:r>
      <w:r>
        <w:rPr>
          <w:rFonts w:hint="eastAsia"/>
          <w:sz w:val="24"/>
          <w:szCs w:val="32"/>
        </w:rPr>
        <w:t>的水泥，应重新进行检验，并按复验的结果使用；</w:t>
      </w:r>
    </w:p>
    <w:p w14:paraId="6984827A" w14:textId="77777777" w:rsidR="003C704A" w:rsidRDefault="00000000">
      <w:pPr>
        <w:spacing w:line="360" w:lineRule="auto"/>
        <w:ind w:firstLineChars="200" w:firstLine="482"/>
        <w:rPr>
          <w:sz w:val="24"/>
          <w:szCs w:val="32"/>
        </w:rPr>
      </w:pPr>
      <w:r>
        <w:rPr>
          <w:b/>
          <w:bCs/>
          <w:sz w:val="24"/>
          <w:szCs w:val="32"/>
        </w:rPr>
        <w:t>5</w:t>
      </w:r>
      <w:r>
        <w:rPr>
          <w:sz w:val="24"/>
          <w:szCs w:val="32"/>
        </w:rPr>
        <w:t xml:space="preserve">  </w:t>
      </w:r>
      <w:r>
        <w:rPr>
          <w:rFonts w:hint="eastAsia"/>
          <w:sz w:val="24"/>
          <w:szCs w:val="32"/>
        </w:rPr>
        <w:t>严禁使用有结块的水泥，严禁混用不同品牌和不同强度等级的水泥。</w:t>
      </w:r>
    </w:p>
    <w:p w14:paraId="1B8E660D" w14:textId="77777777" w:rsidR="003C704A" w:rsidRDefault="00000000">
      <w:pPr>
        <w:spacing w:line="360" w:lineRule="auto"/>
        <w:rPr>
          <w:sz w:val="24"/>
          <w:szCs w:val="32"/>
        </w:rPr>
      </w:pPr>
      <w:r>
        <w:rPr>
          <w:b/>
          <w:sz w:val="24"/>
          <w:szCs w:val="32"/>
        </w:rPr>
        <w:t>5.2.2</w:t>
      </w:r>
      <w:r>
        <w:rPr>
          <w:sz w:val="24"/>
          <w:szCs w:val="32"/>
        </w:rPr>
        <w:t xml:space="preserve">  </w:t>
      </w:r>
      <w:r>
        <w:rPr>
          <w:sz w:val="24"/>
          <w:szCs w:val="32"/>
        </w:rPr>
        <w:t>粉煤灰</w:t>
      </w:r>
      <w:r>
        <w:rPr>
          <w:rFonts w:hint="eastAsia"/>
          <w:sz w:val="24"/>
          <w:szCs w:val="32"/>
        </w:rPr>
        <w:t>的性能应符合下列规定：</w:t>
      </w:r>
    </w:p>
    <w:p w14:paraId="40EDD17F" w14:textId="77777777" w:rsidR="003C704A" w:rsidRDefault="00000000">
      <w:pPr>
        <w:widowControl w:val="0"/>
        <w:spacing w:line="360" w:lineRule="auto"/>
        <w:ind w:firstLineChars="200" w:firstLine="482"/>
        <w:rPr>
          <w:sz w:val="24"/>
          <w:szCs w:val="32"/>
        </w:rPr>
      </w:pPr>
      <w:r>
        <w:rPr>
          <w:rFonts w:hint="eastAsia"/>
          <w:b/>
          <w:bCs/>
          <w:sz w:val="24"/>
          <w:szCs w:val="32"/>
        </w:rPr>
        <w:t>1</w:t>
      </w:r>
      <w:r>
        <w:rPr>
          <w:b/>
          <w:bCs/>
          <w:sz w:val="24"/>
          <w:szCs w:val="32"/>
        </w:rPr>
        <w:t xml:space="preserve"> </w:t>
      </w:r>
      <w:r>
        <w:rPr>
          <w:sz w:val="24"/>
          <w:szCs w:val="32"/>
        </w:rPr>
        <w:t xml:space="preserve"> </w:t>
      </w:r>
      <w:r>
        <w:rPr>
          <w:sz w:val="24"/>
          <w:szCs w:val="32"/>
        </w:rPr>
        <w:t>粉煤灰应符合</w:t>
      </w:r>
      <w:r>
        <w:rPr>
          <w:rFonts w:hint="eastAsia"/>
          <w:sz w:val="24"/>
          <w:szCs w:val="32"/>
        </w:rPr>
        <w:t>现行国家标准</w:t>
      </w:r>
      <w:r>
        <w:rPr>
          <w:sz w:val="24"/>
          <w:szCs w:val="32"/>
        </w:rPr>
        <w:t>《用于水泥和混凝土中的粉煤灰》</w:t>
      </w:r>
      <w:r>
        <w:rPr>
          <w:sz w:val="24"/>
          <w:szCs w:val="32"/>
        </w:rPr>
        <w:t xml:space="preserve">GB/T 1596 </w:t>
      </w:r>
      <w:r>
        <w:rPr>
          <w:rFonts w:hint="eastAsia"/>
          <w:sz w:val="24"/>
          <w:szCs w:val="32"/>
        </w:rPr>
        <w:t>F</w:t>
      </w:r>
      <w:r>
        <w:rPr>
          <w:rFonts w:hint="eastAsia"/>
          <w:sz w:val="24"/>
          <w:szCs w:val="32"/>
        </w:rPr>
        <w:t>类</w:t>
      </w:r>
      <w:r>
        <w:rPr>
          <w:sz w:val="24"/>
          <w:szCs w:val="32"/>
        </w:rPr>
        <w:t>II</w:t>
      </w:r>
      <w:r>
        <w:rPr>
          <w:sz w:val="24"/>
          <w:szCs w:val="32"/>
        </w:rPr>
        <w:t>级及以上的规定</w:t>
      </w:r>
      <w:r>
        <w:rPr>
          <w:rFonts w:hint="eastAsia"/>
          <w:sz w:val="24"/>
          <w:szCs w:val="32"/>
        </w:rPr>
        <w:t>，需水量比不宜大于</w:t>
      </w:r>
      <w:r>
        <w:rPr>
          <w:rFonts w:hint="eastAsia"/>
          <w:sz w:val="24"/>
          <w:szCs w:val="32"/>
        </w:rPr>
        <w:t>1</w:t>
      </w:r>
      <w:r>
        <w:rPr>
          <w:sz w:val="24"/>
          <w:szCs w:val="32"/>
        </w:rPr>
        <w:t>00</w:t>
      </w:r>
      <w:r>
        <w:rPr>
          <w:rFonts w:hint="eastAsia"/>
          <w:sz w:val="24"/>
          <w:szCs w:val="32"/>
        </w:rPr>
        <w:t>%</w:t>
      </w:r>
      <w:r>
        <w:rPr>
          <w:rFonts w:hint="eastAsia"/>
          <w:sz w:val="24"/>
          <w:szCs w:val="32"/>
        </w:rPr>
        <w:t>，烧失量不宜大于</w:t>
      </w:r>
      <w:r>
        <w:rPr>
          <w:sz w:val="24"/>
          <w:szCs w:val="32"/>
        </w:rPr>
        <w:t>8.0</w:t>
      </w:r>
      <w:r>
        <w:rPr>
          <w:rFonts w:hint="eastAsia"/>
          <w:sz w:val="24"/>
          <w:szCs w:val="32"/>
        </w:rPr>
        <w:t>%</w:t>
      </w:r>
      <w:r>
        <w:rPr>
          <w:rFonts w:hint="eastAsia"/>
          <w:sz w:val="24"/>
          <w:szCs w:val="32"/>
        </w:rPr>
        <w:t>，三氧化硫含量不应大于</w:t>
      </w:r>
      <w:r>
        <w:rPr>
          <w:rFonts w:hint="eastAsia"/>
          <w:sz w:val="24"/>
          <w:szCs w:val="32"/>
        </w:rPr>
        <w:t>3</w:t>
      </w:r>
      <w:r>
        <w:rPr>
          <w:sz w:val="24"/>
          <w:szCs w:val="32"/>
        </w:rPr>
        <w:t>.0</w:t>
      </w:r>
      <w:r>
        <w:rPr>
          <w:rFonts w:hint="eastAsia"/>
          <w:sz w:val="24"/>
          <w:szCs w:val="32"/>
        </w:rPr>
        <w:t>%</w:t>
      </w:r>
      <w:r>
        <w:rPr>
          <w:rFonts w:hint="eastAsia"/>
          <w:sz w:val="24"/>
          <w:szCs w:val="32"/>
        </w:rPr>
        <w:t>；</w:t>
      </w:r>
    </w:p>
    <w:p w14:paraId="7E8AC7A1" w14:textId="77777777" w:rsidR="003C704A" w:rsidRDefault="00000000">
      <w:pPr>
        <w:spacing w:line="360" w:lineRule="auto"/>
        <w:ind w:firstLineChars="200" w:firstLine="482"/>
        <w:rPr>
          <w:sz w:val="24"/>
          <w:szCs w:val="32"/>
        </w:rPr>
      </w:pPr>
      <w:r>
        <w:rPr>
          <w:b/>
          <w:bCs/>
          <w:sz w:val="24"/>
          <w:szCs w:val="32"/>
        </w:rPr>
        <w:t>2</w:t>
      </w:r>
      <w:r>
        <w:rPr>
          <w:sz w:val="24"/>
          <w:szCs w:val="32"/>
        </w:rPr>
        <w:t xml:space="preserve">  </w:t>
      </w:r>
      <w:r>
        <w:rPr>
          <w:sz w:val="24"/>
          <w:szCs w:val="32"/>
        </w:rPr>
        <w:t>粉煤灰流动度比不宜小于</w:t>
      </w:r>
      <w:r>
        <w:rPr>
          <w:sz w:val="24"/>
          <w:szCs w:val="32"/>
        </w:rPr>
        <w:t>95%</w:t>
      </w:r>
      <w:r>
        <w:rPr>
          <w:sz w:val="24"/>
          <w:szCs w:val="32"/>
        </w:rPr>
        <w:t>，</w:t>
      </w:r>
      <w:r>
        <w:rPr>
          <w:rFonts w:hint="eastAsia"/>
          <w:sz w:val="24"/>
          <w:szCs w:val="32"/>
        </w:rPr>
        <w:t>其测试方法</w:t>
      </w:r>
      <w:r>
        <w:rPr>
          <w:sz w:val="24"/>
          <w:szCs w:val="32"/>
        </w:rPr>
        <w:t>按附录</w:t>
      </w:r>
      <w:r>
        <w:rPr>
          <w:sz w:val="24"/>
          <w:szCs w:val="32"/>
        </w:rPr>
        <w:t>D</w:t>
      </w:r>
      <w:r>
        <w:rPr>
          <w:rFonts w:hint="eastAsia"/>
          <w:sz w:val="24"/>
          <w:szCs w:val="32"/>
        </w:rPr>
        <w:t>执行；</w:t>
      </w:r>
    </w:p>
    <w:p w14:paraId="2D196B2B" w14:textId="77777777" w:rsidR="003C704A" w:rsidRDefault="00000000">
      <w:pPr>
        <w:spacing w:line="360" w:lineRule="auto"/>
        <w:ind w:firstLineChars="200" w:firstLine="482"/>
        <w:rPr>
          <w:sz w:val="24"/>
          <w:szCs w:val="32"/>
        </w:rPr>
      </w:pPr>
      <w:r>
        <w:rPr>
          <w:b/>
          <w:bCs/>
          <w:sz w:val="24"/>
          <w:szCs w:val="32"/>
        </w:rPr>
        <w:lastRenderedPageBreak/>
        <w:t>3</w:t>
      </w:r>
      <w:r>
        <w:rPr>
          <w:sz w:val="24"/>
          <w:szCs w:val="32"/>
        </w:rPr>
        <w:t xml:space="preserve">  </w:t>
      </w:r>
      <w:r>
        <w:rPr>
          <w:rFonts w:hint="eastAsia"/>
          <w:sz w:val="24"/>
          <w:szCs w:val="32"/>
        </w:rPr>
        <w:t>粉煤灰</w:t>
      </w:r>
      <w:proofErr w:type="gramStart"/>
      <w:r>
        <w:rPr>
          <w:rFonts w:hint="eastAsia"/>
          <w:sz w:val="24"/>
          <w:szCs w:val="32"/>
        </w:rPr>
        <w:t>铵</w:t>
      </w:r>
      <w:proofErr w:type="gramEnd"/>
      <w:r>
        <w:rPr>
          <w:rFonts w:hint="eastAsia"/>
          <w:sz w:val="24"/>
          <w:szCs w:val="32"/>
        </w:rPr>
        <w:t>离子含量的限量及检验方法应符合现行国家标准《粉煤灰中铵离子含量的限量及检验方法》</w:t>
      </w:r>
      <w:r>
        <w:rPr>
          <w:rFonts w:hint="eastAsia"/>
          <w:sz w:val="24"/>
          <w:szCs w:val="32"/>
        </w:rPr>
        <w:t>G</w:t>
      </w:r>
      <w:r>
        <w:rPr>
          <w:sz w:val="24"/>
          <w:szCs w:val="32"/>
        </w:rPr>
        <w:t>B/T 39701</w:t>
      </w:r>
      <w:r>
        <w:rPr>
          <w:rFonts w:hint="eastAsia"/>
          <w:sz w:val="24"/>
          <w:szCs w:val="32"/>
        </w:rPr>
        <w:t>的规定</w:t>
      </w:r>
      <w:r>
        <w:rPr>
          <w:sz w:val="24"/>
          <w:szCs w:val="32"/>
        </w:rPr>
        <w:t>。</w:t>
      </w:r>
    </w:p>
    <w:p w14:paraId="433117E1" w14:textId="77777777" w:rsidR="003C704A" w:rsidRDefault="00000000">
      <w:pPr>
        <w:spacing w:line="360" w:lineRule="auto"/>
        <w:rPr>
          <w:sz w:val="24"/>
          <w:szCs w:val="32"/>
        </w:rPr>
      </w:pPr>
      <w:r>
        <w:rPr>
          <w:b/>
          <w:sz w:val="24"/>
          <w:szCs w:val="32"/>
        </w:rPr>
        <w:t>5.2.3</w:t>
      </w:r>
      <w:r>
        <w:rPr>
          <w:sz w:val="24"/>
          <w:szCs w:val="32"/>
        </w:rPr>
        <w:t xml:space="preserve">  </w:t>
      </w:r>
      <w:r>
        <w:rPr>
          <w:sz w:val="24"/>
          <w:szCs w:val="32"/>
        </w:rPr>
        <w:t>矿渣粉</w:t>
      </w:r>
      <w:r>
        <w:rPr>
          <w:rFonts w:hint="eastAsia"/>
          <w:sz w:val="24"/>
          <w:szCs w:val="32"/>
        </w:rPr>
        <w:t>的性能</w:t>
      </w:r>
      <w:r>
        <w:rPr>
          <w:sz w:val="24"/>
          <w:szCs w:val="32"/>
        </w:rPr>
        <w:t>应符合</w:t>
      </w:r>
      <w:r>
        <w:rPr>
          <w:rFonts w:hint="eastAsia"/>
          <w:sz w:val="24"/>
          <w:szCs w:val="32"/>
        </w:rPr>
        <w:t>现行国家标准</w:t>
      </w:r>
      <w:r>
        <w:rPr>
          <w:sz w:val="24"/>
          <w:szCs w:val="32"/>
        </w:rPr>
        <w:t>《用于水泥</w:t>
      </w:r>
      <w:r>
        <w:rPr>
          <w:rFonts w:hint="eastAsia"/>
          <w:sz w:val="24"/>
          <w:szCs w:val="32"/>
        </w:rPr>
        <w:t>、砂浆</w:t>
      </w:r>
      <w:r>
        <w:rPr>
          <w:sz w:val="24"/>
          <w:szCs w:val="32"/>
        </w:rPr>
        <w:t>和混凝土中的粒化高炉矿渣粉》</w:t>
      </w:r>
      <w:r>
        <w:rPr>
          <w:sz w:val="24"/>
          <w:szCs w:val="32"/>
        </w:rPr>
        <w:t>GB/T 18046</w:t>
      </w:r>
      <w:r>
        <w:rPr>
          <w:rFonts w:hint="eastAsia"/>
          <w:sz w:val="24"/>
          <w:szCs w:val="32"/>
        </w:rPr>
        <w:t>的</w:t>
      </w:r>
      <w:r>
        <w:rPr>
          <w:sz w:val="24"/>
          <w:szCs w:val="32"/>
        </w:rPr>
        <w:t>规定</w:t>
      </w:r>
      <w:r>
        <w:rPr>
          <w:rFonts w:hint="eastAsia"/>
          <w:sz w:val="24"/>
          <w:szCs w:val="32"/>
        </w:rPr>
        <w:t>，宜采用</w:t>
      </w:r>
      <w:r>
        <w:rPr>
          <w:sz w:val="24"/>
          <w:szCs w:val="32"/>
        </w:rPr>
        <w:t>S95</w:t>
      </w:r>
      <w:r>
        <w:rPr>
          <w:rFonts w:hint="eastAsia"/>
          <w:sz w:val="24"/>
          <w:szCs w:val="32"/>
        </w:rPr>
        <w:t>级矿渣粉，</w:t>
      </w:r>
      <w:r>
        <w:rPr>
          <w:sz w:val="24"/>
          <w:szCs w:val="32"/>
        </w:rPr>
        <w:t>比表面积</w:t>
      </w:r>
      <w:r>
        <w:rPr>
          <w:rFonts w:hint="eastAsia"/>
          <w:sz w:val="24"/>
          <w:szCs w:val="32"/>
        </w:rPr>
        <w:t>不应小于</w:t>
      </w:r>
      <w:r>
        <w:rPr>
          <w:rFonts w:hint="eastAsia"/>
          <w:sz w:val="24"/>
          <w:szCs w:val="32"/>
        </w:rPr>
        <w:t>4</w:t>
      </w:r>
      <w:r>
        <w:rPr>
          <w:sz w:val="24"/>
          <w:szCs w:val="32"/>
        </w:rPr>
        <w:t xml:space="preserve">00 </w:t>
      </w:r>
      <w:r>
        <w:rPr>
          <w:rFonts w:hint="eastAsia"/>
          <w:sz w:val="24"/>
          <w:szCs w:val="32"/>
        </w:rPr>
        <w:t>m</w:t>
      </w:r>
      <w:r>
        <w:rPr>
          <w:sz w:val="24"/>
          <w:szCs w:val="32"/>
          <w:vertAlign w:val="superscript"/>
        </w:rPr>
        <w:t>2</w:t>
      </w:r>
      <w:r>
        <w:rPr>
          <w:sz w:val="24"/>
          <w:szCs w:val="32"/>
        </w:rPr>
        <w:t>/kg</w:t>
      </w:r>
      <w:r>
        <w:rPr>
          <w:rFonts w:hint="eastAsia"/>
          <w:sz w:val="24"/>
          <w:szCs w:val="32"/>
        </w:rPr>
        <w:t>，</w:t>
      </w:r>
      <w:r>
        <w:rPr>
          <w:sz w:val="24"/>
          <w:szCs w:val="32"/>
        </w:rPr>
        <w:t>不宜大于</w:t>
      </w:r>
      <w:r>
        <w:rPr>
          <w:sz w:val="24"/>
          <w:szCs w:val="32"/>
        </w:rPr>
        <w:t>450 m</w:t>
      </w:r>
      <w:r>
        <w:rPr>
          <w:sz w:val="24"/>
          <w:szCs w:val="32"/>
          <w:vertAlign w:val="superscript"/>
        </w:rPr>
        <w:t>2</w:t>
      </w:r>
      <w:r>
        <w:rPr>
          <w:sz w:val="24"/>
          <w:szCs w:val="32"/>
        </w:rPr>
        <w:t>/kg</w:t>
      </w:r>
      <w:r>
        <w:rPr>
          <w:sz w:val="24"/>
          <w:szCs w:val="32"/>
        </w:rPr>
        <w:t>。</w:t>
      </w:r>
    </w:p>
    <w:p w14:paraId="4D6DE29D" w14:textId="77777777" w:rsidR="003C704A" w:rsidRDefault="00000000">
      <w:pPr>
        <w:spacing w:line="360" w:lineRule="auto"/>
        <w:rPr>
          <w:b/>
          <w:sz w:val="24"/>
          <w:szCs w:val="32"/>
        </w:rPr>
      </w:pPr>
      <w:bookmarkStart w:id="28" w:name="_Toc23069918"/>
      <w:r>
        <w:rPr>
          <w:b/>
          <w:sz w:val="24"/>
          <w:szCs w:val="32"/>
        </w:rPr>
        <w:t xml:space="preserve">5.2.4  </w:t>
      </w:r>
      <w:r>
        <w:rPr>
          <w:bCs/>
          <w:sz w:val="24"/>
          <w:szCs w:val="32"/>
        </w:rPr>
        <w:t>细骨料</w:t>
      </w:r>
      <w:bookmarkEnd w:id="28"/>
      <w:r>
        <w:rPr>
          <w:rFonts w:hint="eastAsia"/>
          <w:bCs/>
          <w:sz w:val="24"/>
          <w:szCs w:val="32"/>
        </w:rPr>
        <w:t>的性能应符合下列规定：</w:t>
      </w:r>
    </w:p>
    <w:p w14:paraId="0B9B6CA4" w14:textId="77777777" w:rsidR="003C704A" w:rsidRDefault="00000000">
      <w:pPr>
        <w:spacing w:line="360" w:lineRule="auto"/>
        <w:ind w:firstLineChars="200" w:firstLine="482"/>
        <w:rPr>
          <w:sz w:val="24"/>
          <w:szCs w:val="32"/>
        </w:rPr>
      </w:pPr>
      <w:r>
        <w:rPr>
          <w:rFonts w:hint="eastAsia"/>
          <w:b/>
          <w:bCs/>
          <w:sz w:val="24"/>
          <w:szCs w:val="32"/>
        </w:rPr>
        <w:t>1</w:t>
      </w:r>
      <w:r>
        <w:rPr>
          <w:sz w:val="24"/>
          <w:szCs w:val="32"/>
        </w:rPr>
        <w:t xml:space="preserve">  </w:t>
      </w:r>
      <w:r>
        <w:rPr>
          <w:sz w:val="24"/>
          <w:szCs w:val="32"/>
        </w:rPr>
        <w:t>宜优先选用级配合理、质地坚固、吸水率低、空隙率小的洁净天然</w:t>
      </w:r>
      <w:r>
        <w:rPr>
          <w:sz w:val="24"/>
          <w:szCs w:val="32"/>
        </w:rPr>
        <w:t>II</w:t>
      </w:r>
      <w:r>
        <w:rPr>
          <w:sz w:val="24"/>
          <w:szCs w:val="32"/>
        </w:rPr>
        <w:t>区河砂，其性能应符合</w:t>
      </w:r>
      <w:r>
        <w:rPr>
          <w:rFonts w:hint="eastAsia"/>
          <w:sz w:val="24"/>
          <w:szCs w:val="32"/>
        </w:rPr>
        <w:t>现行国家标准</w:t>
      </w:r>
      <w:r>
        <w:rPr>
          <w:sz w:val="24"/>
          <w:szCs w:val="32"/>
        </w:rPr>
        <w:t>《建设用砂》</w:t>
      </w:r>
      <w:r>
        <w:rPr>
          <w:sz w:val="24"/>
          <w:szCs w:val="32"/>
        </w:rPr>
        <w:t>GB/T 14684</w:t>
      </w:r>
      <w:r>
        <w:rPr>
          <w:sz w:val="24"/>
          <w:szCs w:val="32"/>
        </w:rPr>
        <w:t>的规定，含泥量不宜大于</w:t>
      </w:r>
      <w:r>
        <w:rPr>
          <w:sz w:val="24"/>
          <w:szCs w:val="32"/>
        </w:rPr>
        <w:t>2.0%</w:t>
      </w:r>
      <w:r>
        <w:rPr>
          <w:sz w:val="24"/>
          <w:szCs w:val="32"/>
        </w:rPr>
        <w:t>，泥块含量不</w:t>
      </w:r>
      <w:r>
        <w:rPr>
          <w:rFonts w:hint="eastAsia"/>
          <w:sz w:val="24"/>
          <w:szCs w:val="32"/>
        </w:rPr>
        <w:t>应</w:t>
      </w:r>
      <w:r>
        <w:rPr>
          <w:sz w:val="24"/>
          <w:szCs w:val="32"/>
        </w:rPr>
        <w:t>大于</w:t>
      </w:r>
      <w:r>
        <w:rPr>
          <w:sz w:val="24"/>
          <w:szCs w:val="32"/>
        </w:rPr>
        <w:t>1.0%</w:t>
      </w:r>
      <w:r>
        <w:rPr>
          <w:rFonts w:hint="eastAsia"/>
          <w:sz w:val="24"/>
          <w:szCs w:val="32"/>
        </w:rPr>
        <w:t>；</w:t>
      </w:r>
    </w:p>
    <w:p w14:paraId="64A38D9E" w14:textId="77777777" w:rsidR="003C704A" w:rsidRDefault="00000000">
      <w:pPr>
        <w:spacing w:line="360" w:lineRule="auto"/>
        <w:ind w:firstLineChars="200" w:firstLine="482"/>
        <w:rPr>
          <w:sz w:val="24"/>
          <w:szCs w:val="32"/>
        </w:rPr>
      </w:pPr>
      <w:r>
        <w:rPr>
          <w:rFonts w:hint="eastAsia"/>
          <w:b/>
          <w:bCs/>
          <w:sz w:val="24"/>
          <w:szCs w:val="32"/>
        </w:rPr>
        <w:t>2</w:t>
      </w:r>
      <w:r>
        <w:rPr>
          <w:sz w:val="24"/>
          <w:szCs w:val="32"/>
        </w:rPr>
        <w:t xml:space="preserve">  </w:t>
      </w:r>
      <w:r>
        <w:rPr>
          <w:rFonts w:hint="eastAsia"/>
          <w:sz w:val="24"/>
          <w:szCs w:val="32"/>
        </w:rPr>
        <w:t>配制泵送混凝土用砂</w:t>
      </w:r>
      <w:r>
        <w:rPr>
          <w:sz w:val="24"/>
          <w:szCs w:val="32"/>
        </w:rPr>
        <w:t xml:space="preserve">300 </w:t>
      </w:r>
      <w:proofErr w:type="spellStart"/>
      <w:r>
        <w:rPr>
          <w:sz w:val="24"/>
          <w:szCs w:val="32"/>
        </w:rPr>
        <w:t>μm</w:t>
      </w:r>
      <w:proofErr w:type="spellEnd"/>
      <w:r>
        <w:rPr>
          <w:rFonts w:hint="eastAsia"/>
          <w:sz w:val="24"/>
          <w:szCs w:val="32"/>
        </w:rPr>
        <w:t>筛孔的颗粒通过量</w:t>
      </w:r>
      <w:r>
        <w:rPr>
          <w:sz w:val="24"/>
          <w:szCs w:val="32"/>
        </w:rPr>
        <w:t>不宜少于</w:t>
      </w:r>
      <w:r>
        <w:rPr>
          <w:sz w:val="24"/>
          <w:szCs w:val="32"/>
        </w:rPr>
        <w:t>15%</w:t>
      </w:r>
      <w:r>
        <w:rPr>
          <w:rFonts w:hint="eastAsia"/>
          <w:sz w:val="24"/>
          <w:szCs w:val="32"/>
        </w:rPr>
        <w:t>；</w:t>
      </w:r>
    </w:p>
    <w:p w14:paraId="717CCF85" w14:textId="77777777" w:rsidR="003C704A" w:rsidRDefault="00000000">
      <w:pPr>
        <w:spacing w:line="360" w:lineRule="auto"/>
        <w:ind w:firstLineChars="200" w:firstLine="482"/>
        <w:rPr>
          <w:rFonts w:ascii="宋体" w:eastAsia="PMingLiU"/>
          <w:kern w:val="0"/>
          <w:sz w:val="24"/>
          <w:lang w:val="zh-TW" w:eastAsia="zh-TW"/>
        </w:rPr>
      </w:pPr>
      <w:r>
        <w:rPr>
          <w:b/>
          <w:bCs/>
          <w:sz w:val="24"/>
          <w:szCs w:val="32"/>
        </w:rPr>
        <w:t>3</w:t>
      </w:r>
      <w:r>
        <w:rPr>
          <w:sz w:val="24"/>
          <w:szCs w:val="32"/>
        </w:rPr>
        <w:t xml:space="preserve">  </w:t>
      </w:r>
      <w:r>
        <w:rPr>
          <w:kern w:val="0"/>
          <w:sz w:val="24"/>
        </w:rPr>
        <w:t>当使用机制砂时，其性能应符合</w:t>
      </w:r>
      <w:proofErr w:type="gramStart"/>
      <w:r>
        <w:rPr>
          <w:rFonts w:hint="eastAsia"/>
          <w:kern w:val="0"/>
          <w:sz w:val="24"/>
        </w:rPr>
        <w:t>现行行业</w:t>
      </w:r>
      <w:proofErr w:type="gramEnd"/>
      <w:r>
        <w:rPr>
          <w:rFonts w:hint="eastAsia"/>
          <w:kern w:val="0"/>
          <w:sz w:val="24"/>
        </w:rPr>
        <w:t>标准</w:t>
      </w:r>
      <w:r>
        <w:rPr>
          <w:kern w:val="0"/>
          <w:sz w:val="24"/>
          <w:lang w:val="zh-TW" w:eastAsia="zh-TW"/>
        </w:rPr>
        <w:t>《高性能混凝土用骨料》</w:t>
      </w:r>
      <w:r>
        <w:rPr>
          <w:kern w:val="0"/>
          <w:sz w:val="24"/>
          <w:lang w:val="zh-TW" w:eastAsia="zh-TW"/>
        </w:rPr>
        <w:t>JG/T 568</w:t>
      </w:r>
      <w:r>
        <w:rPr>
          <w:kern w:val="0"/>
          <w:sz w:val="24"/>
          <w:lang w:val="zh-TW" w:eastAsia="zh-TW"/>
        </w:rPr>
        <w:t>的</w:t>
      </w:r>
      <w:r>
        <w:rPr>
          <w:rFonts w:ascii="宋体"/>
          <w:kern w:val="0"/>
          <w:sz w:val="24"/>
          <w:lang w:val="zh-TW" w:eastAsia="zh-TW"/>
        </w:rPr>
        <w:t>规定</w:t>
      </w:r>
      <w:r>
        <w:rPr>
          <w:kern w:val="0"/>
          <w:sz w:val="24"/>
          <w:lang w:val="zh-TW" w:eastAsia="zh-TW"/>
        </w:rPr>
        <w:t>。</w:t>
      </w:r>
    </w:p>
    <w:p w14:paraId="5C321B73" w14:textId="77777777" w:rsidR="003C704A" w:rsidRDefault="00000000">
      <w:pPr>
        <w:spacing w:line="360" w:lineRule="auto"/>
        <w:rPr>
          <w:b/>
          <w:sz w:val="24"/>
          <w:szCs w:val="32"/>
        </w:rPr>
      </w:pPr>
      <w:bookmarkStart w:id="29" w:name="_Toc23069919"/>
      <w:r>
        <w:rPr>
          <w:b/>
          <w:sz w:val="24"/>
          <w:szCs w:val="32"/>
        </w:rPr>
        <w:t xml:space="preserve">5.2.5  </w:t>
      </w:r>
      <w:r>
        <w:rPr>
          <w:bCs/>
          <w:sz w:val="24"/>
          <w:szCs w:val="32"/>
        </w:rPr>
        <w:t>粗骨料</w:t>
      </w:r>
      <w:bookmarkEnd w:id="29"/>
      <w:r>
        <w:rPr>
          <w:rFonts w:hint="eastAsia"/>
          <w:bCs/>
          <w:sz w:val="24"/>
          <w:szCs w:val="32"/>
        </w:rPr>
        <w:t>的性能应符合下列规定：</w:t>
      </w:r>
    </w:p>
    <w:p w14:paraId="0953E79E" w14:textId="77777777" w:rsidR="003C704A" w:rsidRDefault="00000000">
      <w:pPr>
        <w:spacing w:line="360" w:lineRule="auto"/>
        <w:ind w:firstLineChars="200" w:firstLine="482"/>
        <w:rPr>
          <w:sz w:val="24"/>
          <w:szCs w:val="32"/>
        </w:rPr>
      </w:pPr>
      <w:r>
        <w:rPr>
          <w:rFonts w:hint="eastAsia"/>
          <w:b/>
          <w:bCs/>
          <w:sz w:val="24"/>
          <w:szCs w:val="32"/>
        </w:rPr>
        <w:t>1</w:t>
      </w:r>
      <w:r>
        <w:rPr>
          <w:sz w:val="24"/>
          <w:szCs w:val="32"/>
        </w:rPr>
        <w:t xml:space="preserve">  </w:t>
      </w:r>
      <w:r>
        <w:rPr>
          <w:sz w:val="24"/>
          <w:szCs w:val="32"/>
        </w:rPr>
        <w:t>应选用级配合理、粒形良好、质地坚固</w:t>
      </w:r>
      <w:r>
        <w:rPr>
          <w:rFonts w:hint="eastAsia"/>
          <w:sz w:val="24"/>
          <w:szCs w:val="32"/>
        </w:rPr>
        <w:t>、线膨胀系数小</w:t>
      </w:r>
      <w:r>
        <w:rPr>
          <w:sz w:val="24"/>
          <w:szCs w:val="32"/>
        </w:rPr>
        <w:t>的洁净碎石，其性能应符合</w:t>
      </w:r>
      <w:r>
        <w:rPr>
          <w:rFonts w:hint="eastAsia"/>
          <w:sz w:val="24"/>
          <w:szCs w:val="32"/>
        </w:rPr>
        <w:t>现行国家标准</w:t>
      </w:r>
      <w:r>
        <w:rPr>
          <w:sz w:val="24"/>
          <w:szCs w:val="32"/>
        </w:rPr>
        <w:t>《建设用卵石、碎石》</w:t>
      </w:r>
      <w:r>
        <w:rPr>
          <w:sz w:val="24"/>
          <w:szCs w:val="32"/>
        </w:rPr>
        <w:t>GB/T 14685</w:t>
      </w:r>
      <w:r>
        <w:rPr>
          <w:sz w:val="24"/>
          <w:szCs w:val="32"/>
        </w:rPr>
        <w:t>的规定，</w:t>
      </w:r>
      <w:r>
        <w:rPr>
          <w:rFonts w:hint="eastAsia"/>
          <w:sz w:val="24"/>
          <w:szCs w:val="32"/>
        </w:rPr>
        <w:t>泥粉含量不应大于</w:t>
      </w:r>
      <w:r>
        <w:rPr>
          <w:rFonts w:hint="eastAsia"/>
          <w:sz w:val="24"/>
          <w:szCs w:val="32"/>
        </w:rPr>
        <w:t>1</w:t>
      </w:r>
      <w:r>
        <w:rPr>
          <w:sz w:val="24"/>
          <w:szCs w:val="32"/>
        </w:rPr>
        <w:t>.5</w:t>
      </w:r>
      <w:r>
        <w:rPr>
          <w:rFonts w:hint="eastAsia"/>
          <w:sz w:val="24"/>
          <w:szCs w:val="32"/>
        </w:rPr>
        <w:t>%</w:t>
      </w:r>
      <w:r>
        <w:rPr>
          <w:rFonts w:hint="eastAsia"/>
          <w:sz w:val="24"/>
          <w:szCs w:val="32"/>
        </w:rPr>
        <w:t>，泥块含量不应大于</w:t>
      </w:r>
      <w:r>
        <w:rPr>
          <w:rFonts w:hint="eastAsia"/>
          <w:sz w:val="24"/>
          <w:szCs w:val="32"/>
        </w:rPr>
        <w:t>0</w:t>
      </w:r>
      <w:r>
        <w:rPr>
          <w:sz w:val="24"/>
          <w:szCs w:val="32"/>
        </w:rPr>
        <w:t>.2</w:t>
      </w:r>
      <w:r>
        <w:rPr>
          <w:rFonts w:hint="eastAsia"/>
          <w:sz w:val="24"/>
          <w:szCs w:val="32"/>
        </w:rPr>
        <w:t>%</w:t>
      </w:r>
      <w:r>
        <w:rPr>
          <w:rFonts w:hint="eastAsia"/>
          <w:sz w:val="24"/>
          <w:szCs w:val="32"/>
        </w:rPr>
        <w:t>；</w:t>
      </w:r>
    </w:p>
    <w:p w14:paraId="72E94DE5" w14:textId="77777777" w:rsidR="003C704A" w:rsidRDefault="00000000">
      <w:pPr>
        <w:spacing w:line="360" w:lineRule="auto"/>
        <w:ind w:firstLineChars="200" w:firstLine="482"/>
        <w:rPr>
          <w:sz w:val="24"/>
          <w:szCs w:val="32"/>
        </w:rPr>
      </w:pPr>
      <w:r>
        <w:rPr>
          <w:b/>
          <w:bCs/>
          <w:sz w:val="24"/>
          <w:szCs w:val="32"/>
        </w:rPr>
        <w:t>2</w:t>
      </w:r>
      <w:r>
        <w:rPr>
          <w:sz w:val="24"/>
          <w:szCs w:val="32"/>
        </w:rPr>
        <w:t xml:space="preserve">  </w:t>
      </w:r>
      <w:r>
        <w:rPr>
          <w:rFonts w:hint="eastAsia"/>
          <w:sz w:val="24"/>
          <w:szCs w:val="32"/>
        </w:rPr>
        <w:t>粗骨料最大公称粒径不宜大于</w:t>
      </w:r>
      <w:r>
        <w:rPr>
          <w:rFonts w:hint="eastAsia"/>
          <w:sz w:val="24"/>
          <w:szCs w:val="32"/>
        </w:rPr>
        <w:t>3</w:t>
      </w:r>
      <w:r>
        <w:rPr>
          <w:sz w:val="24"/>
          <w:szCs w:val="32"/>
        </w:rPr>
        <w:t xml:space="preserve">1.5 </w:t>
      </w:r>
      <w:r>
        <w:rPr>
          <w:rFonts w:hint="eastAsia"/>
          <w:sz w:val="24"/>
          <w:szCs w:val="32"/>
        </w:rPr>
        <w:t>mm</w:t>
      </w:r>
      <w:r>
        <w:rPr>
          <w:rFonts w:hint="eastAsia"/>
          <w:sz w:val="24"/>
          <w:szCs w:val="32"/>
        </w:rPr>
        <w:t>，宜采用连续级配或两种及以上单粒级</w:t>
      </w:r>
      <w:proofErr w:type="gramStart"/>
      <w:r>
        <w:rPr>
          <w:rFonts w:hint="eastAsia"/>
          <w:sz w:val="24"/>
          <w:szCs w:val="32"/>
        </w:rPr>
        <w:t>掺配组成</w:t>
      </w:r>
      <w:proofErr w:type="gramEnd"/>
      <w:r>
        <w:rPr>
          <w:rFonts w:hint="eastAsia"/>
          <w:sz w:val="24"/>
          <w:szCs w:val="32"/>
        </w:rPr>
        <w:t>连续级配，</w:t>
      </w:r>
      <w:r>
        <w:rPr>
          <w:sz w:val="24"/>
          <w:szCs w:val="32"/>
        </w:rPr>
        <w:t>松散堆积空隙率不宜大于</w:t>
      </w:r>
      <w:r>
        <w:rPr>
          <w:sz w:val="24"/>
          <w:szCs w:val="32"/>
        </w:rPr>
        <w:t>43%</w:t>
      </w:r>
      <w:r>
        <w:rPr>
          <w:rFonts w:hint="eastAsia"/>
          <w:sz w:val="24"/>
          <w:szCs w:val="32"/>
        </w:rPr>
        <w:t>。</w:t>
      </w:r>
    </w:p>
    <w:p w14:paraId="7B5E3E8D" w14:textId="77777777" w:rsidR="003C704A" w:rsidRDefault="00000000">
      <w:pPr>
        <w:spacing w:line="360" w:lineRule="auto"/>
        <w:rPr>
          <w:sz w:val="24"/>
          <w:szCs w:val="32"/>
        </w:rPr>
      </w:pPr>
      <w:r>
        <w:rPr>
          <w:b/>
          <w:bCs/>
          <w:sz w:val="24"/>
          <w:szCs w:val="32"/>
        </w:rPr>
        <w:t>5.2.6</w:t>
      </w:r>
      <w:r>
        <w:rPr>
          <w:sz w:val="24"/>
          <w:szCs w:val="32"/>
        </w:rPr>
        <w:t xml:space="preserve">  </w:t>
      </w:r>
      <w:r>
        <w:rPr>
          <w:rFonts w:hint="eastAsia"/>
          <w:sz w:val="24"/>
          <w:szCs w:val="32"/>
        </w:rPr>
        <w:t>不得选用有碱活性的骨料。当骨料存在潜在的碱</w:t>
      </w:r>
      <w:r>
        <w:rPr>
          <w:rFonts w:hint="eastAsia"/>
          <w:sz w:val="24"/>
          <w:szCs w:val="32"/>
        </w:rPr>
        <w:t>-</w:t>
      </w:r>
      <w:r>
        <w:rPr>
          <w:rFonts w:hint="eastAsia"/>
          <w:sz w:val="24"/>
          <w:szCs w:val="32"/>
        </w:rPr>
        <w:t>硅酸反应危害时，应采取能抑制碱</w:t>
      </w:r>
      <w:r>
        <w:rPr>
          <w:rFonts w:hint="eastAsia"/>
          <w:sz w:val="24"/>
          <w:szCs w:val="32"/>
        </w:rPr>
        <w:t>-</w:t>
      </w:r>
      <w:r>
        <w:rPr>
          <w:rFonts w:hint="eastAsia"/>
          <w:sz w:val="24"/>
          <w:szCs w:val="32"/>
        </w:rPr>
        <w:t>硅酸反应的有效措施；当骨料存在潜在的碱</w:t>
      </w:r>
      <w:r>
        <w:rPr>
          <w:rFonts w:hint="eastAsia"/>
          <w:sz w:val="24"/>
          <w:szCs w:val="32"/>
        </w:rPr>
        <w:t>-</w:t>
      </w:r>
      <w:r>
        <w:rPr>
          <w:rFonts w:hint="eastAsia"/>
          <w:sz w:val="24"/>
          <w:szCs w:val="32"/>
        </w:rPr>
        <w:t>碳酸盐反应危害时，严禁用作混凝土骨料。</w:t>
      </w:r>
    </w:p>
    <w:p w14:paraId="6992AADF" w14:textId="77777777" w:rsidR="003C704A" w:rsidRDefault="00000000">
      <w:pPr>
        <w:spacing w:line="360" w:lineRule="auto"/>
        <w:rPr>
          <w:sz w:val="24"/>
          <w:szCs w:val="32"/>
        </w:rPr>
      </w:pPr>
      <w:bookmarkStart w:id="30" w:name="_Toc23069920"/>
      <w:r>
        <w:rPr>
          <w:b/>
          <w:sz w:val="24"/>
          <w:szCs w:val="32"/>
        </w:rPr>
        <w:t xml:space="preserve">5.2.7  </w:t>
      </w:r>
      <w:r>
        <w:rPr>
          <w:rFonts w:hint="eastAsia"/>
          <w:sz w:val="24"/>
          <w:szCs w:val="32"/>
        </w:rPr>
        <w:t>宜</w:t>
      </w:r>
      <w:r>
        <w:rPr>
          <w:sz w:val="24"/>
          <w:szCs w:val="32"/>
        </w:rPr>
        <w:t>优先选用聚</w:t>
      </w:r>
      <w:proofErr w:type="gramStart"/>
      <w:r>
        <w:rPr>
          <w:sz w:val="24"/>
          <w:szCs w:val="32"/>
        </w:rPr>
        <w:t>羧酸</w:t>
      </w:r>
      <w:r>
        <w:rPr>
          <w:rFonts w:hint="eastAsia"/>
          <w:sz w:val="24"/>
          <w:szCs w:val="32"/>
        </w:rPr>
        <w:t>系</w:t>
      </w:r>
      <w:proofErr w:type="gramEnd"/>
      <w:r>
        <w:rPr>
          <w:sz w:val="24"/>
          <w:szCs w:val="32"/>
        </w:rPr>
        <w:t>高性能减水剂，其性能应符合</w:t>
      </w:r>
      <w:r>
        <w:rPr>
          <w:rFonts w:hint="eastAsia"/>
          <w:sz w:val="24"/>
          <w:szCs w:val="32"/>
        </w:rPr>
        <w:t>现行国家标准</w:t>
      </w:r>
      <w:r>
        <w:rPr>
          <w:sz w:val="24"/>
          <w:szCs w:val="32"/>
        </w:rPr>
        <w:t>《混凝土外加剂》</w:t>
      </w:r>
      <w:r>
        <w:rPr>
          <w:sz w:val="24"/>
          <w:szCs w:val="32"/>
        </w:rPr>
        <w:t>GB 8076</w:t>
      </w:r>
      <w:r>
        <w:rPr>
          <w:rFonts w:hint="eastAsia"/>
          <w:sz w:val="24"/>
          <w:szCs w:val="32"/>
        </w:rPr>
        <w:t>和《混凝土外加剂应用技术规范》</w:t>
      </w:r>
      <w:r>
        <w:rPr>
          <w:rFonts w:hint="eastAsia"/>
          <w:sz w:val="24"/>
          <w:szCs w:val="32"/>
        </w:rPr>
        <w:t>G</w:t>
      </w:r>
      <w:r>
        <w:rPr>
          <w:sz w:val="24"/>
          <w:szCs w:val="32"/>
        </w:rPr>
        <w:t>B 50119</w:t>
      </w:r>
      <w:r>
        <w:rPr>
          <w:sz w:val="24"/>
          <w:szCs w:val="32"/>
        </w:rPr>
        <w:t>的规定，收缩率比不宜大于</w:t>
      </w:r>
      <w:r>
        <w:rPr>
          <w:sz w:val="24"/>
          <w:szCs w:val="32"/>
        </w:rPr>
        <w:t>100%</w:t>
      </w:r>
      <w:r>
        <w:rPr>
          <w:sz w:val="24"/>
          <w:szCs w:val="32"/>
        </w:rPr>
        <w:t>。</w:t>
      </w:r>
      <w:bookmarkEnd w:id="30"/>
    </w:p>
    <w:p w14:paraId="3AB20C65" w14:textId="77777777" w:rsidR="003C704A" w:rsidRDefault="00000000">
      <w:pPr>
        <w:spacing w:line="360" w:lineRule="auto"/>
        <w:rPr>
          <w:sz w:val="24"/>
          <w:szCs w:val="32"/>
        </w:rPr>
      </w:pPr>
      <w:bookmarkStart w:id="31" w:name="_Toc23069923"/>
      <w:bookmarkStart w:id="32" w:name="_Toc23157373"/>
      <w:r>
        <w:rPr>
          <w:b/>
          <w:sz w:val="24"/>
          <w:szCs w:val="32"/>
        </w:rPr>
        <w:t>5.2.</w:t>
      </w:r>
      <w:bookmarkEnd w:id="31"/>
      <w:bookmarkEnd w:id="32"/>
      <w:r>
        <w:rPr>
          <w:b/>
          <w:sz w:val="24"/>
          <w:szCs w:val="32"/>
        </w:rPr>
        <w:t xml:space="preserve">8  </w:t>
      </w:r>
      <w:r>
        <w:rPr>
          <w:rFonts w:hint="eastAsia"/>
          <w:sz w:val="24"/>
          <w:szCs w:val="32"/>
        </w:rPr>
        <w:t>温控膨胀抗裂剂的性能应符合表</w:t>
      </w:r>
      <w:r>
        <w:rPr>
          <w:sz w:val="24"/>
          <w:szCs w:val="32"/>
        </w:rPr>
        <w:t>5.2.8</w:t>
      </w:r>
      <w:r>
        <w:rPr>
          <w:rFonts w:hint="eastAsia"/>
          <w:sz w:val="24"/>
          <w:szCs w:val="32"/>
        </w:rPr>
        <w:t>的规定：</w:t>
      </w:r>
    </w:p>
    <w:p w14:paraId="5B92614C" w14:textId="77777777" w:rsidR="003C704A" w:rsidRDefault="003C704A">
      <w:pPr>
        <w:spacing w:line="360" w:lineRule="auto"/>
        <w:rPr>
          <w:sz w:val="24"/>
          <w:szCs w:val="32"/>
        </w:rPr>
      </w:pPr>
    </w:p>
    <w:p w14:paraId="19AB7BF3" w14:textId="77777777" w:rsidR="003C704A" w:rsidRDefault="003C704A">
      <w:pPr>
        <w:spacing w:line="360" w:lineRule="auto"/>
        <w:rPr>
          <w:sz w:val="24"/>
          <w:szCs w:val="32"/>
        </w:rPr>
      </w:pPr>
    </w:p>
    <w:p w14:paraId="62BEDCDC" w14:textId="77777777" w:rsidR="003C704A" w:rsidRDefault="003C704A">
      <w:pPr>
        <w:spacing w:line="360" w:lineRule="auto"/>
        <w:rPr>
          <w:sz w:val="24"/>
          <w:szCs w:val="32"/>
        </w:rPr>
      </w:pPr>
    </w:p>
    <w:p w14:paraId="4F2BDDFB" w14:textId="77777777" w:rsidR="003C704A" w:rsidRDefault="00000000">
      <w:pPr>
        <w:adjustRightInd w:val="0"/>
        <w:snapToGrid w:val="0"/>
        <w:jc w:val="center"/>
        <w:textAlignment w:val="center"/>
        <w:rPr>
          <w:b/>
          <w:szCs w:val="18"/>
        </w:rPr>
      </w:pPr>
      <w:r>
        <w:rPr>
          <w:b/>
        </w:rPr>
        <w:t>表</w:t>
      </w:r>
      <w:r>
        <w:rPr>
          <w:b/>
        </w:rPr>
        <w:t xml:space="preserve">5.2.8  </w:t>
      </w:r>
      <w:r>
        <w:rPr>
          <w:rFonts w:hint="eastAsia"/>
          <w:b/>
          <w:szCs w:val="18"/>
        </w:rPr>
        <w:t>温控膨胀抗裂剂性能指标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3293"/>
        <w:gridCol w:w="1731"/>
        <w:gridCol w:w="1827"/>
      </w:tblGrid>
      <w:tr w:rsidR="003C704A" w14:paraId="242FFF9A" w14:textId="77777777">
        <w:trPr>
          <w:jc w:val="center"/>
        </w:trPr>
        <w:tc>
          <w:tcPr>
            <w:tcW w:w="3037" w:type="pct"/>
            <w:gridSpan w:val="2"/>
            <w:vMerge w:val="restart"/>
            <w:vAlign w:val="center"/>
          </w:tcPr>
          <w:p w14:paraId="60EFBBE6" w14:textId="77777777" w:rsidR="003C704A" w:rsidRDefault="00000000">
            <w:pPr>
              <w:adjustRightInd w:val="0"/>
              <w:snapToGrid w:val="0"/>
              <w:jc w:val="center"/>
              <w:textAlignment w:val="center"/>
              <w:rPr>
                <w:szCs w:val="21"/>
              </w:rPr>
            </w:pPr>
            <w:r>
              <w:rPr>
                <w:szCs w:val="21"/>
              </w:rPr>
              <w:t>项目</w:t>
            </w:r>
          </w:p>
        </w:tc>
        <w:tc>
          <w:tcPr>
            <w:tcW w:w="1963" w:type="pct"/>
            <w:gridSpan w:val="2"/>
            <w:vAlign w:val="center"/>
          </w:tcPr>
          <w:p w14:paraId="68085EF6" w14:textId="77777777" w:rsidR="003C704A" w:rsidRDefault="00000000">
            <w:pPr>
              <w:adjustRightInd w:val="0"/>
              <w:snapToGrid w:val="0"/>
              <w:jc w:val="center"/>
              <w:textAlignment w:val="center"/>
              <w:rPr>
                <w:szCs w:val="21"/>
              </w:rPr>
            </w:pPr>
            <w:r>
              <w:rPr>
                <w:szCs w:val="21"/>
              </w:rPr>
              <w:t>性能指标</w:t>
            </w:r>
          </w:p>
        </w:tc>
      </w:tr>
      <w:tr w:rsidR="003C704A" w14:paraId="08EA6057" w14:textId="77777777">
        <w:trPr>
          <w:jc w:val="center"/>
        </w:trPr>
        <w:tc>
          <w:tcPr>
            <w:tcW w:w="3037" w:type="pct"/>
            <w:gridSpan w:val="2"/>
            <w:vMerge/>
            <w:vAlign w:val="center"/>
          </w:tcPr>
          <w:p w14:paraId="606D7090" w14:textId="77777777" w:rsidR="003C704A" w:rsidRDefault="003C704A">
            <w:pPr>
              <w:adjustRightInd w:val="0"/>
              <w:snapToGrid w:val="0"/>
              <w:jc w:val="center"/>
              <w:textAlignment w:val="center"/>
              <w:rPr>
                <w:szCs w:val="21"/>
              </w:rPr>
            </w:pPr>
          </w:p>
        </w:tc>
        <w:tc>
          <w:tcPr>
            <w:tcW w:w="955" w:type="pct"/>
            <w:vAlign w:val="center"/>
          </w:tcPr>
          <w:p w14:paraId="6184384D" w14:textId="77777777" w:rsidR="003C704A" w:rsidRDefault="00000000">
            <w:pPr>
              <w:adjustRightInd w:val="0"/>
              <w:snapToGrid w:val="0"/>
              <w:jc w:val="center"/>
              <w:textAlignment w:val="center"/>
              <w:rPr>
                <w:szCs w:val="21"/>
              </w:rPr>
            </w:pPr>
            <w:r>
              <w:rPr>
                <w:szCs w:val="21"/>
              </w:rPr>
              <w:t>Ⅰ</w:t>
            </w:r>
          </w:p>
        </w:tc>
        <w:tc>
          <w:tcPr>
            <w:tcW w:w="1008" w:type="pct"/>
            <w:vAlign w:val="center"/>
          </w:tcPr>
          <w:p w14:paraId="2870C2B5" w14:textId="77777777" w:rsidR="003C704A" w:rsidRDefault="00000000">
            <w:pPr>
              <w:adjustRightInd w:val="0"/>
              <w:snapToGrid w:val="0"/>
              <w:jc w:val="center"/>
              <w:textAlignment w:val="center"/>
              <w:rPr>
                <w:szCs w:val="21"/>
              </w:rPr>
            </w:pPr>
            <w:r>
              <w:rPr>
                <w:szCs w:val="21"/>
              </w:rPr>
              <w:t>Ⅱ</w:t>
            </w:r>
          </w:p>
        </w:tc>
      </w:tr>
      <w:tr w:rsidR="003C704A" w14:paraId="13C6A00A" w14:textId="77777777">
        <w:trPr>
          <w:jc w:val="center"/>
        </w:trPr>
        <w:tc>
          <w:tcPr>
            <w:tcW w:w="1220" w:type="pct"/>
            <w:vMerge w:val="restart"/>
            <w:vAlign w:val="center"/>
          </w:tcPr>
          <w:p w14:paraId="227EA121" w14:textId="77777777" w:rsidR="003C704A" w:rsidRDefault="00000000">
            <w:pPr>
              <w:adjustRightInd w:val="0"/>
              <w:snapToGrid w:val="0"/>
              <w:jc w:val="center"/>
              <w:textAlignment w:val="center"/>
              <w:rPr>
                <w:szCs w:val="21"/>
              </w:rPr>
            </w:pPr>
            <w:r>
              <w:rPr>
                <w:szCs w:val="21"/>
              </w:rPr>
              <w:t>细度</w:t>
            </w:r>
          </w:p>
        </w:tc>
        <w:tc>
          <w:tcPr>
            <w:tcW w:w="1817" w:type="pct"/>
            <w:vAlign w:val="center"/>
          </w:tcPr>
          <w:p w14:paraId="6EF83951" w14:textId="77777777" w:rsidR="003C704A" w:rsidRDefault="00000000">
            <w:pPr>
              <w:adjustRightInd w:val="0"/>
              <w:snapToGrid w:val="0"/>
              <w:jc w:val="center"/>
              <w:textAlignment w:val="center"/>
              <w:rPr>
                <w:szCs w:val="21"/>
              </w:rPr>
            </w:pPr>
            <w:r>
              <w:rPr>
                <w:szCs w:val="21"/>
              </w:rPr>
              <w:t>比表面积</w:t>
            </w:r>
            <w:r>
              <w:rPr>
                <w:szCs w:val="21"/>
              </w:rPr>
              <w:t>/(m</w:t>
            </w:r>
            <w:r>
              <w:rPr>
                <w:szCs w:val="21"/>
                <w:vertAlign w:val="superscript"/>
              </w:rPr>
              <w:t>2</w:t>
            </w:r>
            <w:r>
              <w:rPr>
                <w:szCs w:val="21"/>
              </w:rPr>
              <w:t>/kg)</w:t>
            </w:r>
          </w:p>
        </w:tc>
        <w:tc>
          <w:tcPr>
            <w:tcW w:w="1963" w:type="pct"/>
            <w:gridSpan w:val="2"/>
            <w:vAlign w:val="center"/>
          </w:tcPr>
          <w:p w14:paraId="43BBB975" w14:textId="77777777" w:rsidR="003C704A" w:rsidRDefault="00000000">
            <w:pPr>
              <w:adjustRightInd w:val="0"/>
              <w:snapToGrid w:val="0"/>
              <w:jc w:val="center"/>
              <w:textAlignment w:val="center"/>
              <w:rPr>
                <w:szCs w:val="21"/>
              </w:rPr>
            </w:pPr>
            <w:r>
              <w:rPr>
                <w:szCs w:val="21"/>
              </w:rPr>
              <w:t>≥250</w:t>
            </w:r>
          </w:p>
        </w:tc>
      </w:tr>
      <w:tr w:rsidR="003C704A" w14:paraId="043BDC59" w14:textId="77777777">
        <w:trPr>
          <w:jc w:val="center"/>
        </w:trPr>
        <w:tc>
          <w:tcPr>
            <w:tcW w:w="1220" w:type="pct"/>
            <w:vMerge/>
            <w:vAlign w:val="center"/>
          </w:tcPr>
          <w:p w14:paraId="45F64DA4" w14:textId="77777777" w:rsidR="003C704A" w:rsidRDefault="003C704A">
            <w:pPr>
              <w:adjustRightInd w:val="0"/>
              <w:snapToGrid w:val="0"/>
              <w:jc w:val="center"/>
              <w:textAlignment w:val="center"/>
              <w:rPr>
                <w:szCs w:val="21"/>
              </w:rPr>
            </w:pPr>
          </w:p>
        </w:tc>
        <w:tc>
          <w:tcPr>
            <w:tcW w:w="1817" w:type="pct"/>
            <w:vAlign w:val="center"/>
          </w:tcPr>
          <w:p w14:paraId="150D544A" w14:textId="77777777" w:rsidR="003C704A" w:rsidRDefault="00000000">
            <w:pPr>
              <w:adjustRightInd w:val="0"/>
              <w:snapToGrid w:val="0"/>
              <w:jc w:val="center"/>
              <w:textAlignment w:val="center"/>
              <w:rPr>
                <w:szCs w:val="21"/>
              </w:rPr>
            </w:pPr>
            <w:r>
              <w:rPr>
                <w:szCs w:val="21"/>
              </w:rPr>
              <w:t>1.18 mm</w:t>
            </w:r>
            <w:r>
              <w:rPr>
                <w:szCs w:val="21"/>
              </w:rPr>
              <w:t>方孔筛</w:t>
            </w:r>
            <w:proofErr w:type="gramStart"/>
            <w:r>
              <w:rPr>
                <w:szCs w:val="21"/>
              </w:rPr>
              <w:t>筛</w:t>
            </w:r>
            <w:proofErr w:type="gramEnd"/>
            <w:r>
              <w:rPr>
                <w:szCs w:val="21"/>
              </w:rPr>
              <w:t>余</w:t>
            </w:r>
            <w:r>
              <w:rPr>
                <w:szCs w:val="21"/>
              </w:rPr>
              <w:t>/%</w:t>
            </w:r>
          </w:p>
        </w:tc>
        <w:tc>
          <w:tcPr>
            <w:tcW w:w="1963" w:type="pct"/>
            <w:gridSpan w:val="2"/>
            <w:vAlign w:val="center"/>
          </w:tcPr>
          <w:p w14:paraId="3B6747D7" w14:textId="77777777" w:rsidR="003C704A" w:rsidRDefault="00000000">
            <w:pPr>
              <w:adjustRightInd w:val="0"/>
              <w:snapToGrid w:val="0"/>
              <w:jc w:val="center"/>
              <w:textAlignment w:val="center"/>
              <w:rPr>
                <w:szCs w:val="21"/>
              </w:rPr>
            </w:pPr>
            <w:r>
              <w:rPr>
                <w:szCs w:val="21"/>
              </w:rPr>
              <w:t>≤0.5</w:t>
            </w:r>
          </w:p>
        </w:tc>
      </w:tr>
      <w:tr w:rsidR="003C704A" w14:paraId="09091AB5" w14:textId="77777777">
        <w:trPr>
          <w:jc w:val="center"/>
        </w:trPr>
        <w:tc>
          <w:tcPr>
            <w:tcW w:w="3037" w:type="pct"/>
            <w:gridSpan w:val="2"/>
            <w:vAlign w:val="center"/>
          </w:tcPr>
          <w:p w14:paraId="078102A0" w14:textId="77777777" w:rsidR="003C704A" w:rsidRDefault="00000000">
            <w:pPr>
              <w:adjustRightInd w:val="0"/>
              <w:snapToGrid w:val="0"/>
              <w:jc w:val="center"/>
              <w:textAlignment w:val="center"/>
              <w:rPr>
                <w:szCs w:val="21"/>
              </w:rPr>
            </w:pPr>
            <w:r>
              <w:rPr>
                <w:szCs w:val="21"/>
              </w:rPr>
              <w:t>含水率</w:t>
            </w:r>
            <w:r>
              <w:rPr>
                <w:szCs w:val="21"/>
              </w:rPr>
              <w:t>/%</w:t>
            </w:r>
          </w:p>
        </w:tc>
        <w:tc>
          <w:tcPr>
            <w:tcW w:w="1963" w:type="pct"/>
            <w:gridSpan w:val="2"/>
            <w:vAlign w:val="center"/>
          </w:tcPr>
          <w:p w14:paraId="7B4E61C1" w14:textId="77777777" w:rsidR="003C704A" w:rsidRDefault="00000000">
            <w:pPr>
              <w:adjustRightInd w:val="0"/>
              <w:snapToGrid w:val="0"/>
              <w:jc w:val="center"/>
              <w:textAlignment w:val="center"/>
              <w:rPr>
                <w:szCs w:val="21"/>
              </w:rPr>
            </w:pPr>
            <w:r>
              <w:rPr>
                <w:szCs w:val="21"/>
              </w:rPr>
              <w:t>≤1.0</w:t>
            </w:r>
          </w:p>
        </w:tc>
      </w:tr>
      <w:tr w:rsidR="003C704A" w14:paraId="02443AA6" w14:textId="77777777">
        <w:trPr>
          <w:jc w:val="center"/>
        </w:trPr>
        <w:tc>
          <w:tcPr>
            <w:tcW w:w="3037" w:type="pct"/>
            <w:gridSpan w:val="2"/>
            <w:vAlign w:val="center"/>
          </w:tcPr>
          <w:p w14:paraId="3D525351" w14:textId="77777777" w:rsidR="003C704A" w:rsidRDefault="00000000">
            <w:pPr>
              <w:adjustRightInd w:val="0"/>
              <w:snapToGrid w:val="0"/>
              <w:jc w:val="center"/>
              <w:textAlignment w:val="center"/>
              <w:rPr>
                <w:szCs w:val="21"/>
              </w:rPr>
            </w:pPr>
            <w:r>
              <w:rPr>
                <w:szCs w:val="21"/>
              </w:rPr>
              <w:t>凝结时间</w:t>
            </w:r>
            <w:r>
              <w:rPr>
                <w:szCs w:val="21"/>
              </w:rPr>
              <w:t>/min</w:t>
            </w:r>
          </w:p>
        </w:tc>
        <w:tc>
          <w:tcPr>
            <w:tcW w:w="1963" w:type="pct"/>
            <w:gridSpan w:val="2"/>
            <w:vAlign w:val="center"/>
          </w:tcPr>
          <w:p w14:paraId="1A5321CB" w14:textId="77777777" w:rsidR="003C704A" w:rsidRDefault="00000000">
            <w:pPr>
              <w:adjustRightInd w:val="0"/>
              <w:snapToGrid w:val="0"/>
              <w:jc w:val="center"/>
              <w:textAlignment w:val="center"/>
              <w:rPr>
                <w:szCs w:val="21"/>
              </w:rPr>
            </w:pPr>
            <w:r>
              <w:rPr>
                <w:szCs w:val="21"/>
              </w:rPr>
              <w:t>——</w:t>
            </w:r>
          </w:p>
        </w:tc>
      </w:tr>
      <w:tr w:rsidR="003C704A" w14:paraId="6372506A" w14:textId="77777777">
        <w:trPr>
          <w:jc w:val="center"/>
        </w:trPr>
        <w:tc>
          <w:tcPr>
            <w:tcW w:w="1220" w:type="pct"/>
            <w:vMerge w:val="restart"/>
            <w:vAlign w:val="center"/>
          </w:tcPr>
          <w:p w14:paraId="0E8A93E0" w14:textId="77777777" w:rsidR="003C704A" w:rsidRDefault="00000000">
            <w:pPr>
              <w:adjustRightInd w:val="0"/>
              <w:snapToGrid w:val="0"/>
              <w:jc w:val="center"/>
              <w:textAlignment w:val="center"/>
              <w:rPr>
                <w:szCs w:val="21"/>
              </w:rPr>
            </w:pPr>
            <w:r>
              <w:rPr>
                <w:szCs w:val="21"/>
              </w:rPr>
              <w:t>水化热降低率</w:t>
            </w:r>
            <w:r>
              <w:rPr>
                <w:szCs w:val="21"/>
              </w:rPr>
              <w:t>/%</w:t>
            </w:r>
          </w:p>
        </w:tc>
        <w:tc>
          <w:tcPr>
            <w:tcW w:w="1817" w:type="pct"/>
            <w:vAlign w:val="center"/>
          </w:tcPr>
          <w:p w14:paraId="7557BA3D" w14:textId="77777777" w:rsidR="003C704A" w:rsidRDefault="00000000">
            <w:pPr>
              <w:adjustRightInd w:val="0"/>
              <w:snapToGrid w:val="0"/>
              <w:jc w:val="center"/>
              <w:textAlignment w:val="center"/>
              <w:rPr>
                <w:szCs w:val="21"/>
              </w:rPr>
            </w:pPr>
            <w:r>
              <w:rPr>
                <w:szCs w:val="21"/>
              </w:rPr>
              <w:t>24 h</w:t>
            </w:r>
          </w:p>
        </w:tc>
        <w:tc>
          <w:tcPr>
            <w:tcW w:w="1963" w:type="pct"/>
            <w:gridSpan w:val="2"/>
            <w:vAlign w:val="center"/>
          </w:tcPr>
          <w:p w14:paraId="41909A0A" w14:textId="77777777" w:rsidR="003C704A" w:rsidRDefault="00000000">
            <w:pPr>
              <w:adjustRightInd w:val="0"/>
              <w:snapToGrid w:val="0"/>
              <w:jc w:val="center"/>
              <w:textAlignment w:val="center"/>
              <w:rPr>
                <w:szCs w:val="21"/>
              </w:rPr>
            </w:pPr>
            <w:r>
              <w:rPr>
                <w:szCs w:val="21"/>
              </w:rPr>
              <w:t>≥30</w:t>
            </w:r>
          </w:p>
        </w:tc>
      </w:tr>
      <w:tr w:rsidR="003C704A" w14:paraId="061921D7" w14:textId="77777777">
        <w:trPr>
          <w:jc w:val="center"/>
        </w:trPr>
        <w:tc>
          <w:tcPr>
            <w:tcW w:w="1220" w:type="pct"/>
            <w:vMerge/>
            <w:vAlign w:val="center"/>
          </w:tcPr>
          <w:p w14:paraId="3383EA18" w14:textId="77777777" w:rsidR="003C704A" w:rsidRDefault="003C704A">
            <w:pPr>
              <w:adjustRightInd w:val="0"/>
              <w:snapToGrid w:val="0"/>
              <w:jc w:val="center"/>
              <w:textAlignment w:val="center"/>
              <w:rPr>
                <w:szCs w:val="21"/>
              </w:rPr>
            </w:pPr>
          </w:p>
        </w:tc>
        <w:tc>
          <w:tcPr>
            <w:tcW w:w="1817" w:type="pct"/>
            <w:vAlign w:val="center"/>
          </w:tcPr>
          <w:p w14:paraId="66B870A9" w14:textId="77777777" w:rsidR="003C704A" w:rsidRDefault="00000000">
            <w:pPr>
              <w:adjustRightInd w:val="0"/>
              <w:snapToGrid w:val="0"/>
              <w:jc w:val="center"/>
              <w:textAlignment w:val="center"/>
              <w:rPr>
                <w:szCs w:val="21"/>
              </w:rPr>
            </w:pPr>
            <w:r>
              <w:rPr>
                <w:szCs w:val="21"/>
              </w:rPr>
              <w:t>7 d</w:t>
            </w:r>
          </w:p>
        </w:tc>
        <w:tc>
          <w:tcPr>
            <w:tcW w:w="1963" w:type="pct"/>
            <w:gridSpan w:val="2"/>
            <w:vAlign w:val="center"/>
          </w:tcPr>
          <w:p w14:paraId="4CC6EA58" w14:textId="77777777" w:rsidR="003C704A" w:rsidRDefault="00000000">
            <w:pPr>
              <w:adjustRightInd w:val="0"/>
              <w:snapToGrid w:val="0"/>
              <w:jc w:val="center"/>
              <w:textAlignment w:val="center"/>
              <w:rPr>
                <w:szCs w:val="21"/>
              </w:rPr>
            </w:pPr>
            <w:r>
              <w:rPr>
                <w:szCs w:val="21"/>
              </w:rPr>
              <w:t>≤15</w:t>
            </w:r>
          </w:p>
        </w:tc>
      </w:tr>
      <w:tr w:rsidR="003C704A" w14:paraId="225ABE23" w14:textId="77777777">
        <w:trPr>
          <w:jc w:val="center"/>
        </w:trPr>
        <w:tc>
          <w:tcPr>
            <w:tcW w:w="1220" w:type="pct"/>
            <w:vMerge w:val="restart"/>
            <w:vAlign w:val="center"/>
          </w:tcPr>
          <w:p w14:paraId="0D33EFDA" w14:textId="77777777" w:rsidR="003C704A" w:rsidRDefault="00000000">
            <w:pPr>
              <w:adjustRightInd w:val="0"/>
              <w:snapToGrid w:val="0"/>
              <w:jc w:val="center"/>
              <w:textAlignment w:val="center"/>
              <w:rPr>
                <w:szCs w:val="21"/>
              </w:rPr>
            </w:pPr>
            <w:r>
              <w:rPr>
                <w:szCs w:val="21"/>
              </w:rPr>
              <w:t>限制膨胀率</w:t>
            </w:r>
            <w:r>
              <w:rPr>
                <w:szCs w:val="21"/>
              </w:rPr>
              <w:t>/%</w:t>
            </w:r>
          </w:p>
        </w:tc>
        <w:tc>
          <w:tcPr>
            <w:tcW w:w="1817" w:type="pct"/>
            <w:vAlign w:val="center"/>
          </w:tcPr>
          <w:p w14:paraId="1C854142" w14:textId="77777777" w:rsidR="003C704A" w:rsidRDefault="00000000">
            <w:pPr>
              <w:adjustRightInd w:val="0"/>
              <w:snapToGrid w:val="0"/>
              <w:jc w:val="center"/>
              <w:textAlignment w:val="center"/>
              <w:rPr>
                <w:szCs w:val="21"/>
              </w:rPr>
            </w:pPr>
            <w:r>
              <w:rPr>
                <w:szCs w:val="21"/>
              </w:rPr>
              <w:t>20 ℃</w:t>
            </w:r>
            <w:r>
              <w:rPr>
                <w:szCs w:val="21"/>
              </w:rPr>
              <w:t>水中</w:t>
            </w:r>
            <w:r>
              <w:rPr>
                <w:szCs w:val="21"/>
              </w:rPr>
              <w:t>7 d</w:t>
            </w:r>
          </w:p>
        </w:tc>
        <w:tc>
          <w:tcPr>
            <w:tcW w:w="955" w:type="pct"/>
            <w:vAlign w:val="center"/>
          </w:tcPr>
          <w:p w14:paraId="3F254A42" w14:textId="77777777" w:rsidR="003C704A" w:rsidRDefault="00000000">
            <w:pPr>
              <w:adjustRightInd w:val="0"/>
              <w:snapToGrid w:val="0"/>
              <w:jc w:val="center"/>
              <w:textAlignment w:val="center"/>
              <w:rPr>
                <w:szCs w:val="21"/>
              </w:rPr>
            </w:pPr>
            <w:r>
              <w:rPr>
                <w:szCs w:val="21"/>
              </w:rPr>
              <w:t>≥0.035</w:t>
            </w:r>
          </w:p>
        </w:tc>
        <w:tc>
          <w:tcPr>
            <w:tcW w:w="1008" w:type="pct"/>
            <w:vAlign w:val="center"/>
          </w:tcPr>
          <w:p w14:paraId="149E922E" w14:textId="77777777" w:rsidR="003C704A" w:rsidRDefault="00000000">
            <w:pPr>
              <w:adjustRightInd w:val="0"/>
              <w:snapToGrid w:val="0"/>
              <w:jc w:val="center"/>
              <w:textAlignment w:val="center"/>
              <w:rPr>
                <w:szCs w:val="21"/>
              </w:rPr>
            </w:pPr>
            <w:r>
              <w:rPr>
                <w:szCs w:val="21"/>
              </w:rPr>
              <w:t>≥0.050</w:t>
            </w:r>
          </w:p>
        </w:tc>
      </w:tr>
      <w:tr w:rsidR="003C704A" w14:paraId="23FED78C" w14:textId="77777777">
        <w:trPr>
          <w:jc w:val="center"/>
        </w:trPr>
        <w:tc>
          <w:tcPr>
            <w:tcW w:w="1220" w:type="pct"/>
            <w:vMerge/>
            <w:vAlign w:val="center"/>
          </w:tcPr>
          <w:p w14:paraId="0E3D0CE0" w14:textId="77777777" w:rsidR="003C704A" w:rsidRDefault="003C704A">
            <w:pPr>
              <w:adjustRightInd w:val="0"/>
              <w:snapToGrid w:val="0"/>
              <w:jc w:val="center"/>
              <w:textAlignment w:val="center"/>
              <w:rPr>
                <w:szCs w:val="21"/>
              </w:rPr>
            </w:pPr>
          </w:p>
        </w:tc>
        <w:tc>
          <w:tcPr>
            <w:tcW w:w="1817" w:type="pct"/>
            <w:vAlign w:val="center"/>
          </w:tcPr>
          <w:p w14:paraId="57239DC7" w14:textId="77777777" w:rsidR="003C704A" w:rsidRDefault="00000000">
            <w:pPr>
              <w:adjustRightInd w:val="0"/>
              <w:snapToGrid w:val="0"/>
              <w:jc w:val="center"/>
              <w:textAlignment w:val="center"/>
              <w:rPr>
                <w:szCs w:val="21"/>
              </w:rPr>
            </w:pPr>
            <w:r>
              <w:rPr>
                <w:szCs w:val="21"/>
              </w:rPr>
              <w:t>20 ℃</w:t>
            </w:r>
            <w:r>
              <w:rPr>
                <w:szCs w:val="21"/>
              </w:rPr>
              <w:t>空气中</w:t>
            </w:r>
            <w:r>
              <w:rPr>
                <w:szCs w:val="21"/>
              </w:rPr>
              <w:t>21d</w:t>
            </w:r>
          </w:p>
        </w:tc>
        <w:tc>
          <w:tcPr>
            <w:tcW w:w="955" w:type="pct"/>
            <w:vAlign w:val="center"/>
          </w:tcPr>
          <w:p w14:paraId="0C68C22C" w14:textId="77777777" w:rsidR="003C704A" w:rsidRDefault="00000000">
            <w:pPr>
              <w:adjustRightInd w:val="0"/>
              <w:snapToGrid w:val="0"/>
              <w:jc w:val="center"/>
              <w:textAlignment w:val="center"/>
              <w:rPr>
                <w:szCs w:val="21"/>
              </w:rPr>
            </w:pPr>
            <w:r>
              <w:rPr>
                <w:szCs w:val="21"/>
              </w:rPr>
              <w:t>≥-0.010</w:t>
            </w:r>
          </w:p>
        </w:tc>
        <w:tc>
          <w:tcPr>
            <w:tcW w:w="1008" w:type="pct"/>
            <w:vAlign w:val="center"/>
          </w:tcPr>
          <w:p w14:paraId="29EDD486" w14:textId="77777777" w:rsidR="003C704A" w:rsidRDefault="00000000">
            <w:pPr>
              <w:adjustRightInd w:val="0"/>
              <w:snapToGrid w:val="0"/>
              <w:jc w:val="center"/>
              <w:textAlignment w:val="center"/>
              <w:rPr>
                <w:szCs w:val="21"/>
              </w:rPr>
            </w:pPr>
            <w:r>
              <w:rPr>
                <w:szCs w:val="21"/>
              </w:rPr>
              <w:t>≥0.000</w:t>
            </w:r>
          </w:p>
        </w:tc>
      </w:tr>
      <w:tr w:rsidR="003C704A" w14:paraId="4FFD0A72" w14:textId="77777777">
        <w:trPr>
          <w:jc w:val="center"/>
        </w:trPr>
        <w:tc>
          <w:tcPr>
            <w:tcW w:w="1220" w:type="pct"/>
            <w:vMerge/>
            <w:vAlign w:val="center"/>
          </w:tcPr>
          <w:p w14:paraId="029FD88D" w14:textId="77777777" w:rsidR="003C704A" w:rsidRDefault="003C704A">
            <w:pPr>
              <w:adjustRightInd w:val="0"/>
              <w:snapToGrid w:val="0"/>
              <w:jc w:val="center"/>
              <w:textAlignment w:val="center"/>
              <w:rPr>
                <w:szCs w:val="21"/>
              </w:rPr>
            </w:pPr>
          </w:p>
        </w:tc>
        <w:tc>
          <w:tcPr>
            <w:tcW w:w="1817" w:type="pct"/>
            <w:vAlign w:val="center"/>
          </w:tcPr>
          <w:p w14:paraId="49433FA9" w14:textId="77777777" w:rsidR="003C704A" w:rsidRDefault="00000000">
            <w:pPr>
              <w:adjustRightInd w:val="0"/>
              <w:snapToGrid w:val="0"/>
              <w:jc w:val="center"/>
              <w:textAlignment w:val="center"/>
              <w:rPr>
                <w:szCs w:val="21"/>
              </w:rPr>
            </w:pPr>
            <w:r>
              <w:rPr>
                <w:szCs w:val="21"/>
              </w:rPr>
              <w:t>60 °C</w:t>
            </w:r>
            <w:r>
              <w:rPr>
                <w:szCs w:val="21"/>
              </w:rPr>
              <w:t>水中</w:t>
            </w:r>
            <w:r>
              <w:rPr>
                <w:szCs w:val="21"/>
              </w:rPr>
              <w:t>28 d</w:t>
            </w:r>
            <w:r>
              <w:rPr>
                <w:szCs w:val="21"/>
              </w:rPr>
              <w:t>与</w:t>
            </w:r>
            <w:r>
              <w:rPr>
                <w:szCs w:val="21"/>
              </w:rPr>
              <w:t>3 d</w:t>
            </w:r>
            <w:r>
              <w:rPr>
                <w:szCs w:val="21"/>
              </w:rPr>
              <w:t>之差</w:t>
            </w:r>
          </w:p>
        </w:tc>
        <w:tc>
          <w:tcPr>
            <w:tcW w:w="1963" w:type="pct"/>
            <w:gridSpan w:val="2"/>
            <w:vAlign w:val="center"/>
          </w:tcPr>
          <w:p w14:paraId="33EE1735" w14:textId="77777777" w:rsidR="003C704A" w:rsidRDefault="00000000">
            <w:pPr>
              <w:adjustRightInd w:val="0"/>
              <w:snapToGrid w:val="0"/>
              <w:jc w:val="center"/>
              <w:textAlignment w:val="center"/>
              <w:rPr>
                <w:szCs w:val="21"/>
              </w:rPr>
            </w:pPr>
            <w:r>
              <w:rPr>
                <w:szCs w:val="21"/>
              </w:rPr>
              <w:t>≥0.015</w:t>
            </w:r>
            <w:r>
              <w:rPr>
                <w:szCs w:val="21"/>
              </w:rPr>
              <w:t>，</w:t>
            </w:r>
            <w:r>
              <w:rPr>
                <w:szCs w:val="21"/>
              </w:rPr>
              <w:t>≤0.060</w:t>
            </w:r>
          </w:p>
        </w:tc>
      </w:tr>
      <w:tr w:rsidR="003C704A" w14:paraId="497DA135" w14:textId="77777777">
        <w:trPr>
          <w:jc w:val="center"/>
        </w:trPr>
        <w:tc>
          <w:tcPr>
            <w:tcW w:w="1220" w:type="pct"/>
            <w:vMerge w:val="restart"/>
            <w:vAlign w:val="center"/>
          </w:tcPr>
          <w:p w14:paraId="3986881D" w14:textId="77777777" w:rsidR="003C704A" w:rsidRDefault="00000000">
            <w:pPr>
              <w:adjustRightInd w:val="0"/>
              <w:snapToGrid w:val="0"/>
              <w:jc w:val="center"/>
              <w:textAlignment w:val="center"/>
              <w:rPr>
                <w:szCs w:val="21"/>
              </w:rPr>
            </w:pPr>
            <w:r>
              <w:rPr>
                <w:szCs w:val="21"/>
              </w:rPr>
              <w:t>抗压强度</w:t>
            </w:r>
            <w:r>
              <w:rPr>
                <w:szCs w:val="21"/>
              </w:rPr>
              <w:t>/MPa</w:t>
            </w:r>
          </w:p>
        </w:tc>
        <w:tc>
          <w:tcPr>
            <w:tcW w:w="1817" w:type="pct"/>
            <w:vAlign w:val="center"/>
          </w:tcPr>
          <w:p w14:paraId="79208C0F" w14:textId="77777777" w:rsidR="003C704A" w:rsidRDefault="00000000">
            <w:pPr>
              <w:adjustRightInd w:val="0"/>
              <w:snapToGrid w:val="0"/>
              <w:jc w:val="center"/>
              <w:textAlignment w:val="center"/>
              <w:rPr>
                <w:szCs w:val="21"/>
              </w:rPr>
            </w:pPr>
            <w:r>
              <w:rPr>
                <w:szCs w:val="21"/>
              </w:rPr>
              <w:t>7 d</w:t>
            </w:r>
          </w:p>
        </w:tc>
        <w:tc>
          <w:tcPr>
            <w:tcW w:w="1963" w:type="pct"/>
            <w:gridSpan w:val="2"/>
            <w:vAlign w:val="center"/>
          </w:tcPr>
          <w:p w14:paraId="70AA1F3F" w14:textId="77777777" w:rsidR="003C704A" w:rsidRDefault="00000000">
            <w:pPr>
              <w:adjustRightInd w:val="0"/>
              <w:snapToGrid w:val="0"/>
              <w:jc w:val="center"/>
              <w:textAlignment w:val="center"/>
              <w:rPr>
                <w:szCs w:val="21"/>
              </w:rPr>
            </w:pPr>
            <w:r>
              <w:rPr>
                <w:szCs w:val="21"/>
              </w:rPr>
              <w:t>≥22.5</w:t>
            </w:r>
          </w:p>
        </w:tc>
      </w:tr>
      <w:tr w:rsidR="003C704A" w14:paraId="66C7A56E" w14:textId="77777777">
        <w:trPr>
          <w:jc w:val="center"/>
        </w:trPr>
        <w:tc>
          <w:tcPr>
            <w:tcW w:w="1220" w:type="pct"/>
            <w:vMerge/>
            <w:vAlign w:val="center"/>
          </w:tcPr>
          <w:p w14:paraId="739E48B1" w14:textId="77777777" w:rsidR="003C704A" w:rsidRDefault="003C704A">
            <w:pPr>
              <w:adjustRightInd w:val="0"/>
              <w:snapToGrid w:val="0"/>
              <w:jc w:val="center"/>
              <w:textAlignment w:val="center"/>
              <w:rPr>
                <w:szCs w:val="21"/>
              </w:rPr>
            </w:pPr>
          </w:p>
        </w:tc>
        <w:tc>
          <w:tcPr>
            <w:tcW w:w="1817" w:type="pct"/>
            <w:vAlign w:val="center"/>
          </w:tcPr>
          <w:p w14:paraId="1A57915C" w14:textId="77777777" w:rsidR="003C704A" w:rsidRDefault="00000000">
            <w:pPr>
              <w:adjustRightInd w:val="0"/>
              <w:snapToGrid w:val="0"/>
              <w:jc w:val="center"/>
              <w:textAlignment w:val="center"/>
              <w:rPr>
                <w:szCs w:val="21"/>
              </w:rPr>
            </w:pPr>
            <w:r>
              <w:rPr>
                <w:szCs w:val="21"/>
              </w:rPr>
              <w:t>28 d</w:t>
            </w:r>
          </w:p>
        </w:tc>
        <w:tc>
          <w:tcPr>
            <w:tcW w:w="1963" w:type="pct"/>
            <w:gridSpan w:val="2"/>
            <w:vAlign w:val="center"/>
          </w:tcPr>
          <w:p w14:paraId="2C702EFF" w14:textId="77777777" w:rsidR="003C704A" w:rsidRDefault="00000000">
            <w:pPr>
              <w:adjustRightInd w:val="0"/>
              <w:snapToGrid w:val="0"/>
              <w:jc w:val="center"/>
              <w:textAlignment w:val="center"/>
              <w:rPr>
                <w:szCs w:val="21"/>
              </w:rPr>
            </w:pPr>
            <w:r>
              <w:rPr>
                <w:szCs w:val="21"/>
              </w:rPr>
              <w:t>≥42.5</w:t>
            </w:r>
          </w:p>
        </w:tc>
      </w:tr>
    </w:tbl>
    <w:p w14:paraId="14226107" w14:textId="77777777" w:rsidR="003C704A" w:rsidRDefault="00000000">
      <w:pPr>
        <w:ind w:firstLineChars="200" w:firstLine="420"/>
        <w:rPr>
          <w:bCs/>
        </w:rPr>
      </w:pPr>
      <w:bookmarkStart w:id="33" w:name="_Toc23157374"/>
      <w:r>
        <w:rPr>
          <w:rFonts w:hint="eastAsia"/>
          <w:bCs/>
        </w:rPr>
        <w:t>注：</w:t>
      </w:r>
      <w:r>
        <w:rPr>
          <w:rFonts w:hint="eastAsia"/>
          <w:bCs/>
        </w:rPr>
        <w:t>1</w:t>
      </w:r>
      <w:r>
        <w:rPr>
          <w:bCs/>
        </w:rPr>
        <w:t xml:space="preserve">  </w:t>
      </w:r>
      <w:r>
        <w:rPr>
          <w:bCs/>
        </w:rPr>
        <w:t>水化热降低率</w:t>
      </w:r>
      <w:proofErr w:type="gramStart"/>
      <w:r>
        <w:rPr>
          <w:bCs/>
        </w:rPr>
        <w:t>测试按现行行业</w:t>
      </w:r>
      <w:proofErr w:type="gramEnd"/>
      <w:r>
        <w:rPr>
          <w:bCs/>
        </w:rPr>
        <w:t>标准《混凝土水化温升抑制剂》</w:t>
      </w:r>
      <w:r>
        <w:rPr>
          <w:bCs/>
        </w:rPr>
        <w:t>JC/T 2608</w:t>
      </w:r>
      <w:r>
        <w:rPr>
          <w:bCs/>
        </w:rPr>
        <w:t>执行，掺加温控膨胀抗裂剂的砂浆为受检砂浆，温控膨胀抗裂剂取代部分水泥，其掺量为</w:t>
      </w:r>
      <w:r>
        <w:rPr>
          <w:bCs/>
        </w:rPr>
        <w:t>10%</w:t>
      </w:r>
      <w:r>
        <w:rPr>
          <w:bCs/>
        </w:rPr>
        <w:t>；</w:t>
      </w:r>
    </w:p>
    <w:p w14:paraId="05F10AE2" w14:textId="77777777" w:rsidR="003C704A" w:rsidRDefault="00000000">
      <w:pPr>
        <w:ind w:firstLineChars="400" w:firstLine="840"/>
        <w:rPr>
          <w:bCs/>
        </w:rPr>
      </w:pPr>
      <w:r>
        <w:rPr>
          <w:bCs/>
        </w:rPr>
        <w:t xml:space="preserve">2  </w:t>
      </w:r>
      <w:r>
        <w:rPr>
          <w:bCs/>
        </w:rPr>
        <w:t>细度、含水率、限制膨胀率、抗压强度</w:t>
      </w:r>
      <w:proofErr w:type="gramStart"/>
      <w:r>
        <w:rPr>
          <w:bCs/>
        </w:rPr>
        <w:t>测试按</w:t>
      </w:r>
      <w:proofErr w:type="gramEnd"/>
      <w:r>
        <w:rPr>
          <w:bCs/>
        </w:rPr>
        <w:t>现行团体标准《混凝土用钙镁复合膨胀剂》</w:t>
      </w:r>
      <w:r>
        <w:rPr>
          <w:bCs/>
        </w:rPr>
        <w:t>T/CECS 10082</w:t>
      </w:r>
      <w:r>
        <w:rPr>
          <w:bCs/>
        </w:rPr>
        <w:t>执行</w:t>
      </w:r>
      <w:r>
        <w:rPr>
          <w:rFonts w:hint="eastAsia"/>
          <w:bCs/>
        </w:rPr>
        <w:t>；</w:t>
      </w:r>
    </w:p>
    <w:p w14:paraId="0B3B4291" w14:textId="77777777" w:rsidR="003C704A" w:rsidRDefault="00000000">
      <w:pPr>
        <w:ind w:firstLineChars="400" w:firstLine="840"/>
        <w:rPr>
          <w:bCs/>
        </w:rPr>
      </w:pPr>
      <w:r>
        <w:rPr>
          <w:bCs/>
        </w:rPr>
        <w:t xml:space="preserve">3  </w:t>
      </w:r>
      <w:r>
        <w:rPr>
          <w:bCs/>
        </w:rPr>
        <w:t>当用户对凝结时间有特殊要求时，指标由供需双方协商确定。</w:t>
      </w:r>
    </w:p>
    <w:p w14:paraId="7B756C92" w14:textId="77777777" w:rsidR="003C704A" w:rsidRDefault="00000000">
      <w:pPr>
        <w:spacing w:line="360" w:lineRule="auto"/>
        <w:jc w:val="center"/>
        <w:rPr>
          <w:sz w:val="24"/>
          <w:szCs w:val="32"/>
        </w:rPr>
      </w:pPr>
      <w:r>
        <w:rPr>
          <w:b/>
          <w:sz w:val="24"/>
          <w:szCs w:val="32"/>
        </w:rPr>
        <w:t>5.2.</w:t>
      </w:r>
      <w:bookmarkStart w:id="34" w:name="_Toc23069924"/>
      <w:bookmarkEnd w:id="33"/>
      <w:r>
        <w:rPr>
          <w:b/>
          <w:sz w:val="24"/>
          <w:szCs w:val="32"/>
        </w:rPr>
        <w:t xml:space="preserve">9  </w:t>
      </w:r>
      <w:r>
        <w:rPr>
          <w:rFonts w:hint="eastAsia"/>
          <w:sz w:val="24"/>
          <w:szCs w:val="32"/>
        </w:rPr>
        <w:t>混凝土用水的性能应符合</w:t>
      </w:r>
      <w:proofErr w:type="gramStart"/>
      <w:r>
        <w:rPr>
          <w:rFonts w:hint="eastAsia"/>
          <w:sz w:val="24"/>
          <w:szCs w:val="32"/>
        </w:rPr>
        <w:t>现行行业</w:t>
      </w:r>
      <w:proofErr w:type="gramEnd"/>
      <w:r>
        <w:rPr>
          <w:rFonts w:hint="eastAsia"/>
          <w:sz w:val="24"/>
          <w:szCs w:val="32"/>
        </w:rPr>
        <w:t>标准《混凝土用水标准》</w:t>
      </w:r>
      <w:r>
        <w:rPr>
          <w:rFonts w:hint="eastAsia"/>
          <w:sz w:val="24"/>
          <w:szCs w:val="32"/>
        </w:rPr>
        <w:t>JGJ 63</w:t>
      </w:r>
      <w:r>
        <w:rPr>
          <w:rFonts w:hint="eastAsia"/>
          <w:sz w:val="24"/>
          <w:szCs w:val="32"/>
        </w:rPr>
        <w:t>的规定。</w:t>
      </w:r>
      <w:bookmarkEnd w:id="34"/>
    </w:p>
    <w:p w14:paraId="62D30A35" w14:textId="77777777" w:rsidR="003C704A" w:rsidRDefault="00000000">
      <w:pPr>
        <w:keepNext/>
        <w:keepLines/>
        <w:spacing w:before="240" w:after="240" w:line="360" w:lineRule="auto"/>
        <w:jc w:val="center"/>
        <w:outlineLvl w:val="1"/>
        <w:rPr>
          <w:b/>
          <w:bCs/>
          <w:color w:val="000000"/>
          <w:sz w:val="28"/>
          <w:szCs w:val="32"/>
        </w:rPr>
      </w:pPr>
      <w:bookmarkStart w:id="35" w:name="_Toc14787"/>
      <w:bookmarkStart w:id="36" w:name="_Toc14487"/>
      <w:r>
        <w:rPr>
          <w:rFonts w:hint="eastAsia"/>
          <w:b/>
          <w:bCs/>
          <w:color w:val="000000"/>
          <w:sz w:val="28"/>
          <w:szCs w:val="32"/>
        </w:rPr>
        <w:t>5</w:t>
      </w:r>
      <w:r>
        <w:rPr>
          <w:b/>
          <w:bCs/>
          <w:color w:val="000000"/>
          <w:sz w:val="28"/>
          <w:szCs w:val="32"/>
          <w:lang w:val="zh-CN"/>
        </w:rPr>
        <w:t>.</w:t>
      </w:r>
      <w:r>
        <w:rPr>
          <w:rFonts w:hint="eastAsia"/>
          <w:b/>
          <w:bCs/>
          <w:color w:val="000000"/>
          <w:sz w:val="28"/>
          <w:szCs w:val="32"/>
        </w:rPr>
        <w:t>3</w:t>
      </w:r>
      <w:r>
        <w:rPr>
          <w:b/>
          <w:bCs/>
          <w:color w:val="000000"/>
          <w:sz w:val="28"/>
          <w:szCs w:val="32"/>
          <w:lang w:val="zh-CN"/>
        </w:rPr>
        <w:t xml:space="preserve">  </w:t>
      </w:r>
      <w:r>
        <w:rPr>
          <w:rFonts w:hint="eastAsia"/>
          <w:b/>
          <w:bCs/>
          <w:color w:val="000000"/>
          <w:sz w:val="28"/>
          <w:szCs w:val="32"/>
        </w:rPr>
        <w:t>混凝土配合比</w:t>
      </w:r>
      <w:bookmarkEnd w:id="35"/>
      <w:bookmarkEnd w:id="36"/>
    </w:p>
    <w:p w14:paraId="553B861E" w14:textId="77777777" w:rsidR="003C704A" w:rsidRDefault="00000000">
      <w:pPr>
        <w:spacing w:line="360" w:lineRule="auto"/>
        <w:rPr>
          <w:sz w:val="24"/>
          <w:szCs w:val="28"/>
        </w:rPr>
      </w:pPr>
      <w:r>
        <w:rPr>
          <w:b/>
          <w:bCs/>
          <w:sz w:val="24"/>
          <w:szCs w:val="28"/>
        </w:rPr>
        <w:t>5.3.1</w:t>
      </w:r>
      <w:r>
        <w:rPr>
          <w:sz w:val="24"/>
          <w:szCs w:val="28"/>
        </w:rPr>
        <w:t xml:space="preserve">  </w:t>
      </w:r>
      <w:r>
        <w:rPr>
          <w:rFonts w:hint="eastAsia"/>
          <w:sz w:val="24"/>
          <w:szCs w:val="28"/>
        </w:rPr>
        <w:t>混凝土配合比设计应符合</w:t>
      </w:r>
      <w:proofErr w:type="gramStart"/>
      <w:r>
        <w:rPr>
          <w:rFonts w:hint="eastAsia"/>
          <w:sz w:val="24"/>
          <w:szCs w:val="28"/>
        </w:rPr>
        <w:t>现行行业</w:t>
      </w:r>
      <w:proofErr w:type="gramEnd"/>
      <w:r>
        <w:rPr>
          <w:rFonts w:hint="eastAsia"/>
          <w:sz w:val="24"/>
          <w:szCs w:val="28"/>
        </w:rPr>
        <w:t>标准《普通混凝土配合比设计规程》</w:t>
      </w:r>
      <w:r>
        <w:rPr>
          <w:sz w:val="24"/>
          <w:szCs w:val="28"/>
        </w:rPr>
        <w:t>JGJ 55</w:t>
      </w:r>
      <w:r>
        <w:rPr>
          <w:sz w:val="24"/>
          <w:szCs w:val="28"/>
        </w:rPr>
        <w:t>和现行国家标准《混凝土结构耐久性设计标准》</w:t>
      </w:r>
      <w:r>
        <w:rPr>
          <w:sz w:val="24"/>
          <w:szCs w:val="28"/>
        </w:rPr>
        <w:t>GB/T 50476</w:t>
      </w:r>
      <w:r>
        <w:rPr>
          <w:sz w:val="24"/>
          <w:szCs w:val="28"/>
        </w:rPr>
        <w:t>的规定，</w:t>
      </w:r>
      <w:proofErr w:type="gramStart"/>
      <w:r>
        <w:rPr>
          <w:sz w:val="24"/>
          <w:szCs w:val="28"/>
        </w:rPr>
        <w:t>遵循低</w:t>
      </w:r>
      <w:proofErr w:type="gramEnd"/>
      <w:r>
        <w:rPr>
          <w:sz w:val="24"/>
          <w:szCs w:val="28"/>
        </w:rPr>
        <w:t>用水量、低水泥用量、适当水胶比的原则</w:t>
      </w:r>
      <w:r>
        <w:rPr>
          <w:rFonts w:hint="eastAsia"/>
          <w:sz w:val="24"/>
          <w:szCs w:val="28"/>
        </w:rPr>
        <w:t>。</w:t>
      </w:r>
    </w:p>
    <w:p w14:paraId="67951832" w14:textId="77777777" w:rsidR="003C704A" w:rsidRDefault="00000000">
      <w:pPr>
        <w:spacing w:line="360" w:lineRule="auto"/>
        <w:rPr>
          <w:sz w:val="24"/>
          <w:szCs w:val="28"/>
        </w:rPr>
      </w:pPr>
      <w:r>
        <w:rPr>
          <w:rFonts w:hint="eastAsia"/>
          <w:b/>
          <w:bCs/>
          <w:sz w:val="24"/>
          <w:szCs w:val="28"/>
        </w:rPr>
        <w:t>5</w:t>
      </w:r>
      <w:r>
        <w:rPr>
          <w:b/>
          <w:bCs/>
          <w:sz w:val="24"/>
          <w:szCs w:val="28"/>
        </w:rPr>
        <w:t>.3.2</w:t>
      </w:r>
      <w:r>
        <w:rPr>
          <w:sz w:val="24"/>
          <w:szCs w:val="28"/>
        </w:rPr>
        <w:t xml:space="preserve">  </w:t>
      </w:r>
      <w:r>
        <w:rPr>
          <w:sz w:val="24"/>
          <w:szCs w:val="28"/>
        </w:rPr>
        <w:t>宜单掺</w:t>
      </w:r>
      <w:r>
        <w:rPr>
          <w:sz w:val="24"/>
          <w:szCs w:val="28"/>
        </w:rPr>
        <w:t>20%~35%</w:t>
      </w:r>
      <w:r>
        <w:rPr>
          <w:sz w:val="24"/>
          <w:szCs w:val="28"/>
        </w:rPr>
        <w:t>的粉煤灰</w:t>
      </w:r>
      <w:r>
        <w:rPr>
          <w:rFonts w:hint="eastAsia"/>
          <w:sz w:val="24"/>
          <w:szCs w:val="28"/>
        </w:rPr>
        <w:t>。</w:t>
      </w:r>
    </w:p>
    <w:p w14:paraId="5DCE1433" w14:textId="77777777" w:rsidR="003C704A" w:rsidRDefault="00000000">
      <w:pPr>
        <w:spacing w:line="360" w:lineRule="auto"/>
        <w:rPr>
          <w:sz w:val="24"/>
          <w:szCs w:val="28"/>
        </w:rPr>
      </w:pPr>
      <w:r>
        <w:rPr>
          <w:rFonts w:hint="eastAsia"/>
          <w:b/>
          <w:bCs/>
          <w:sz w:val="24"/>
          <w:szCs w:val="28"/>
        </w:rPr>
        <w:t>5</w:t>
      </w:r>
      <w:r>
        <w:rPr>
          <w:b/>
          <w:bCs/>
          <w:sz w:val="24"/>
          <w:szCs w:val="28"/>
        </w:rPr>
        <w:t>.3.3</w:t>
      </w:r>
      <w:r>
        <w:rPr>
          <w:sz w:val="24"/>
          <w:szCs w:val="28"/>
        </w:rPr>
        <w:t xml:space="preserve">  </w:t>
      </w:r>
      <w:r>
        <w:rPr>
          <w:rFonts w:hint="eastAsia"/>
          <w:sz w:val="24"/>
          <w:szCs w:val="28"/>
        </w:rPr>
        <w:t>温控膨胀抗裂剂掺量应根据开裂风险系数控制目标及试验确定，掺量宜为</w:t>
      </w:r>
      <w:r>
        <w:rPr>
          <w:rFonts w:hint="eastAsia"/>
          <w:sz w:val="24"/>
          <w:szCs w:val="28"/>
        </w:rPr>
        <w:t>8%~</w:t>
      </w:r>
      <w:r>
        <w:rPr>
          <w:sz w:val="24"/>
          <w:szCs w:val="28"/>
        </w:rPr>
        <w:t>10%</w:t>
      </w:r>
      <w:r>
        <w:rPr>
          <w:rFonts w:hint="eastAsia"/>
          <w:sz w:val="24"/>
          <w:szCs w:val="28"/>
        </w:rPr>
        <w:t>。</w:t>
      </w:r>
    </w:p>
    <w:p w14:paraId="45E9C0CB" w14:textId="77777777" w:rsidR="003C704A" w:rsidRDefault="00000000">
      <w:pPr>
        <w:spacing w:line="360" w:lineRule="auto"/>
        <w:rPr>
          <w:sz w:val="24"/>
          <w:szCs w:val="28"/>
        </w:rPr>
      </w:pPr>
      <w:r>
        <w:rPr>
          <w:b/>
          <w:bCs/>
          <w:sz w:val="24"/>
          <w:szCs w:val="28"/>
        </w:rPr>
        <w:t xml:space="preserve">5.3.4  </w:t>
      </w:r>
      <w:r>
        <w:rPr>
          <w:rFonts w:hint="eastAsia"/>
          <w:sz w:val="24"/>
          <w:szCs w:val="28"/>
        </w:rPr>
        <w:t>混凝土最大水胶比、胶凝材料用量</w:t>
      </w:r>
      <w:proofErr w:type="gramStart"/>
      <w:r>
        <w:rPr>
          <w:rFonts w:hint="eastAsia"/>
          <w:sz w:val="24"/>
          <w:szCs w:val="28"/>
        </w:rPr>
        <w:t>宜符合表</w:t>
      </w:r>
      <w:proofErr w:type="gramEnd"/>
      <w:r>
        <w:rPr>
          <w:rFonts w:hint="eastAsia"/>
          <w:sz w:val="24"/>
          <w:szCs w:val="28"/>
        </w:rPr>
        <w:t>5</w:t>
      </w:r>
      <w:r>
        <w:rPr>
          <w:sz w:val="24"/>
          <w:szCs w:val="28"/>
        </w:rPr>
        <w:t>.3.3</w:t>
      </w:r>
      <w:r>
        <w:rPr>
          <w:rFonts w:hint="eastAsia"/>
          <w:sz w:val="24"/>
          <w:szCs w:val="28"/>
        </w:rPr>
        <w:t>的规定。</w:t>
      </w:r>
    </w:p>
    <w:p w14:paraId="3396048A" w14:textId="77777777" w:rsidR="003C704A" w:rsidRDefault="00000000">
      <w:pPr>
        <w:spacing w:line="360" w:lineRule="auto"/>
        <w:jc w:val="center"/>
        <w:rPr>
          <w:b/>
          <w:bCs/>
        </w:rPr>
      </w:pPr>
      <w:r>
        <w:rPr>
          <w:rFonts w:hint="eastAsia"/>
          <w:b/>
          <w:bCs/>
        </w:rPr>
        <w:t>表</w:t>
      </w:r>
      <w:r>
        <w:rPr>
          <w:rFonts w:hint="eastAsia"/>
          <w:b/>
          <w:bCs/>
        </w:rPr>
        <w:t>5</w:t>
      </w:r>
      <w:r>
        <w:rPr>
          <w:b/>
          <w:bCs/>
        </w:rPr>
        <w:t xml:space="preserve">.3.3 </w:t>
      </w:r>
      <w:r>
        <w:rPr>
          <w:rFonts w:hint="eastAsia"/>
          <w:b/>
          <w:bCs/>
        </w:rPr>
        <w:t>不同强度等级混凝土最大水胶比、胶凝材料用量</w:t>
      </w:r>
    </w:p>
    <w:tbl>
      <w:tblPr>
        <w:tblStyle w:val="aff0"/>
        <w:tblW w:w="0" w:type="auto"/>
        <w:jc w:val="center"/>
        <w:tblLook w:val="04A0" w:firstRow="1" w:lastRow="0" w:firstColumn="1" w:lastColumn="0" w:noHBand="0" w:noVBand="1"/>
      </w:tblPr>
      <w:tblGrid>
        <w:gridCol w:w="2765"/>
        <w:gridCol w:w="2765"/>
        <w:gridCol w:w="2766"/>
      </w:tblGrid>
      <w:tr w:rsidR="003C704A" w14:paraId="4B0270FE" w14:textId="77777777">
        <w:trPr>
          <w:jc w:val="center"/>
        </w:trPr>
        <w:tc>
          <w:tcPr>
            <w:tcW w:w="2765" w:type="dxa"/>
            <w:vAlign w:val="center"/>
          </w:tcPr>
          <w:p w14:paraId="1D38DEFA" w14:textId="77777777" w:rsidR="003C704A" w:rsidRDefault="00000000">
            <w:pPr>
              <w:widowControl/>
              <w:jc w:val="center"/>
            </w:pPr>
            <w:r>
              <w:rPr>
                <w:rFonts w:hint="eastAsia"/>
              </w:rPr>
              <w:t>混凝土强度等级</w:t>
            </w:r>
          </w:p>
        </w:tc>
        <w:tc>
          <w:tcPr>
            <w:tcW w:w="2765" w:type="dxa"/>
            <w:vAlign w:val="center"/>
          </w:tcPr>
          <w:p w14:paraId="29CEE32E" w14:textId="77777777" w:rsidR="003C704A" w:rsidRDefault="00000000">
            <w:pPr>
              <w:widowControl/>
              <w:jc w:val="center"/>
            </w:pPr>
            <w:r>
              <w:rPr>
                <w:rFonts w:hint="eastAsia"/>
              </w:rPr>
              <w:t>最大水胶比</w:t>
            </w:r>
          </w:p>
        </w:tc>
        <w:tc>
          <w:tcPr>
            <w:tcW w:w="2766" w:type="dxa"/>
            <w:vAlign w:val="center"/>
          </w:tcPr>
          <w:p w14:paraId="00EE24B2" w14:textId="77777777" w:rsidR="003C704A" w:rsidRDefault="00000000">
            <w:pPr>
              <w:widowControl/>
              <w:jc w:val="center"/>
            </w:pPr>
            <w:r>
              <w:rPr>
                <w:rFonts w:hint="eastAsia"/>
              </w:rPr>
              <w:t>凝胶材料用范围</w:t>
            </w:r>
            <w:r>
              <w:rPr>
                <w:rFonts w:hint="eastAsia"/>
              </w:rPr>
              <w:t>/</w:t>
            </w:r>
            <w:r>
              <w:t>(kg/m</w:t>
            </w:r>
            <w:r>
              <w:rPr>
                <w:vertAlign w:val="superscript"/>
              </w:rPr>
              <w:t>3</w:t>
            </w:r>
            <w:r>
              <w:t>)</w:t>
            </w:r>
          </w:p>
        </w:tc>
      </w:tr>
      <w:tr w:rsidR="003C704A" w14:paraId="22418FDD" w14:textId="77777777">
        <w:trPr>
          <w:jc w:val="center"/>
        </w:trPr>
        <w:tc>
          <w:tcPr>
            <w:tcW w:w="2765" w:type="dxa"/>
            <w:vAlign w:val="center"/>
          </w:tcPr>
          <w:p w14:paraId="37B5A02F" w14:textId="77777777" w:rsidR="003C704A" w:rsidRDefault="00000000">
            <w:pPr>
              <w:widowControl/>
              <w:jc w:val="center"/>
            </w:pPr>
            <w:r>
              <w:rPr>
                <w:rFonts w:hint="eastAsia"/>
              </w:rPr>
              <w:t>C</w:t>
            </w:r>
            <w:r>
              <w:t>30</w:t>
            </w:r>
          </w:p>
        </w:tc>
        <w:tc>
          <w:tcPr>
            <w:tcW w:w="2765" w:type="dxa"/>
            <w:vAlign w:val="center"/>
          </w:tcPr>
          <w:p w14:paraId="4DCEFD32" w14:textId="77777777" w:rsidR="003C704A" w:rsidRDefault="00000000">
            <w:pPr>
              <w:widowControl/>
              <w:jc w:val="center"/>
            </w:pPr>
            <w:r>
              <w:rPr>
                <w:rFonts w:hint="eastAsia"/>
              </w:rPr>
              <w:t>0</w:t>
            </w:r>
            <w:r>
              <w:t>.45</w:t>
            </w:r>
          </w:p>
        </w:tc>
        <w:tc>
          <w:tcPr>
            <w:tcW w:w="2766" w:type="dxa"/>
            <w:vAlign w:val="center"/>
          </w:tcPr>
          <w:p w14:paraId="18D44401" w14:textId="77777777" w:rsidR="003C704A" w:rsidRDefault="00000000">
            <w:pPr>
              <w:widowControl/>
              <w:jc w:val="center"/>
            </w:pPr>
            <w:r>
              <w:rPr>
                <w:rFonts w:hint="eastAsia"/>
              </w:rPr>
              <w:t>3</w:t>
            </w:r>
            <w:r>
              <w:t>20~380</w:t>
            </w:r>
          </w:p>
        </w:tc>
      </w:tr>
      <w:tr w:rsidR="003C704A" w14:paraId="7941532F" w14:textId="77777777">
        <w:trPr>
          <w:jc w:val="center"/>
        </w:trPr>
        <w:tc>
          <w:tcPr>
            <w:tcW w:w="2765" w:type="dxa"/>
            <w:vAlign w:val="center"/>
          </w:tcPr>
          <w:p w14:paraId="4838DF49" w14:textId="77777777" w:rsidR="003C704A" w:rsidRDefault="00000000">
            <w:pPr>
              <w:widowControl/>
              <w:jc w:val="center"/>
            </w:pPr>
            <w:r>
              <w:rPr>
                <w:rFonts w:hint="eastAsia"/>
              </w:rPr>
              <w:t>C</w:t>
            </w:r>
            <w:r>
              <w:t>35</w:t>
            </w:r>
          </w:p>
        </w:tc>
        <w:tc>
          <w:tcPr>
            <w:tcW w:w="2765" w:type="dxa"/>
            <w:vAlign w:val="center"/>
          </w:tcPr>
          <w:p w14:paraId="48DAD0BB" w14:textId="77777777" w:rsidR="003C704A" w:rsidRDefault="00000000">
            <w:pPr>
              <w:widowControl/>
              <w:jc w:val="center"/>
            </w:pPr>
            <w:r>
              <w:rPr>
                <w:rFonts w:hint="eastAsia"/>
              </w:rPr>
              <w:t>0</w:t>
            </w:r>
            <w:r>
              <w:t>.45</w:t>
            </w:r>
          </w:p>
        </w:tc>
        <w:tc>
          <w:tcPr>
            <w:tcW w:w="2766" w:type="dxa"/>
            <w:vAlign w:val="center"/>
          </w:tcPr>
          <w:p w14:paraId="0D866E47" w14:textId="77777777" w:rsidR="003C704A" w:rsidRDefault="00000000">
            <w:pPr>
              <w:widowControl/>
              <w:jc w:val="center"/>
            </w:pPr>
            <w:r>
              <w:rPr>
                <w:rFonts w:hint="eastAsia"/>
              </w:rPr>
              <w:t>3</w:t>
            </w:r>
            <w:r>
              <w:t>50~400</w:t>
            </w:r>
          </w:p>
        </w:tc>
      </w:tr>
      <w:tr w:rsidR="003C704A" w14:paraId="21C40713" w14:textId="77777777">
        <w:trPr>
          <w:jc w:val="center"/>
        </w:trPr>
        <w:tc>
          <w:tcPr>
            <w:tcW w:w="2765" w:type="dxa"/>
            <w:vAlign w:val="center"/>
          </w:tcPr>
          <w:p w14:paraId="5A213785" w14:textId="77777777" w:rsidR="003C704A" w:rsidRDefault="00000000">
            <w:pPr>
              <w:widowControl/>
              <w:jc w:val="center"/>
            </w:pPr>
            <w:r>
              <w:rPr>
                <w:rFonts w:hint="eastAsia"/>
              </w:rPr>
              <w:t>C</w:t>
            </w:r>
            <w:r>
              <w:t>40</w:t>
            </w:r>
          </w:p>
        </w:tc>
        <w:tc>
          <w:tcPr>
            <w:tcW w:w="2765" w:type="dxa"/>
            <w:vAlign w:val="center"/>
          </w:tcPr>
          <w:p w14:paraId="475BD67D" w14:textId="77777777" w:rsidR="003C704A" w:rsidRDefault="00000000">
            <w:pPr>
              <w:widowControl/>
              <w:jc w:val="center"/>
            </w:pPr>
            <w:r>
              <w:rPr>
                <w:rFonts w:hint="eastAsia"/>
              </w:rPr>
              <w:t>0</w:t>
            </w:r>
            <w:r>
              <w:t>.43</w:t>
            </w:r>
          </w:p>
        </w:tc>
        <w:tc>
          <w:tcPr>
            <w:tcW w:w="2766" w:type="dxa"/>
            <w:vAlign w:val="center"/>
          </w:tcPr>
          <w:p w14:paraId="294045D7" w14:textId="77777777" w:rsidR="003C704A" w:rsidRDefault="00000000">
            <w:pPr>
              <w:widowControl/>
              <w:jc w:val="center"/>
            </w:pPr>
            <w:r>
              <w:rPr>
                <w:rFonts w:hint="eastAsia"/>
              </w:rPr>
              <w:t>3</w:t>
            </w:r>
            <w:r>
              <w:t>80~440</w:t>
            </w:r>
          </w:p>
        </w:tc>
      </w:tr>
      <w:tr w:rsidR="003C704A" w14:paraId="010E1EE0" w14:textId="77777777">
        <w:trPr>
          <w:jc w:val="center"/>
        </w:trPr>
        <w:tc>
          <w:tcPr>
            <w:tcW w:w="2765" w:type="dxa"/>
            <w:vAlign w:val="center"/>
          </w:tcPr>
          <w:p w14:paraId="78501FB1" w14:textId="77777777" w:rsidR="003C704A" w:rsidRDefault="00000000">
            <w:pPr>
              <w:widowControl/>
              <w:jc w:val="center"/>
            </w:pPr>
            <w:r>
              <w:rPr>
                <w:rFonts w:hint="eastAsia"/>
              </w:rPr>
              <w:t>C</w:t>
            </w:r>
            <w:r>
              <w:t>45</w:t>
            </w:r>
          </w:p>
        </w:tc>
        <w:tc>
          <w:tcPr>
            <w:tcW w:w="2765" w:type="dxa"/>
            <w:vAlign w:val="center"/>
          </w:tcPr>
          <w:p w14:paraId="34DCC78E" w14:textId="77777777" w:rsidR="003C704A" w:rsidRDefault="00000000">
            <w:pPr>
              <w:widowControl/>
              <w:jc w:val="center"/>
            </w:pPr>
            <w:r>
              <w:rPr>
                <w:rFonts w:hint="eastAsia"/>
              </w:rPr>
              <w:t>0</w:t>
            </w:r>
            <w:r>
              <w:t>.40</w:t>
            </w:r>
          </w:p>
        </w:tc>
        <w:tc>
          <w:tcPr>
            <w:tcW w:w="2766" w:type="dxa"/>
            <w:vAlign w:val="center"/>
          </w:tcPr>
          <w:p w14:paraId="14E06EFA" w14:textId="77777777" w:rsidR="003C704A" w:rsidRDefault="00000000">
            <w:pPr>
              <w:widowControl/>
              <w:jc w:val="center"/>
            </w:pPr>
            <w:r>
              <w:rPr>
                <w:rFonts w:hint="eastAsia"/>
              </w:rPr>
              <w:t>4</w:t>
            </w:r>
            <w:r>
              <w:t>00~450</w:t>
            </w:r>
          </w:p>
        </w:tc>
      </w:tr>
      <w:tr w:rsidR="003C704A" w14:paraId="7F2480FE" w14:textId="77777777">
        <w:trPr>
          <w:jc w:val="center"/>
        </w:trPr>
        <w:tc>
          <w:tcPr>
            <w:tcW w:w="2765" w:type="dxa"/>
            <w:vAlign w:val="center"/>
          </w:tcPr>
          <w:p w14:paraId="15C337BE" w14:textId="77777777" w:rsidR="003C704A" w:rsidRDefault="00000000">
            <w:pPr>
              <w:widowControl/>
              <w:jc w:val="center"/>
            </w:pPr>
            <w:r>
              <w:rPr>
                <w:rFonts w:hint="eastAsia"/>
              </w:rPr>
              <w:t>C</w:t>
            </w:r>
            <w:r>
              <w:t>50</w:t>
            </w:r>
          </w:p>
        </w:tc>
        <w:tc>
          <w:tcPr>
            <w:tcW w:w="2765" w:type="dxa"/>
            <w:vAlign w:val="center"/>
          </w:tcPr>
          <w:p w14:paraId="7D3E289F" w14:textId="77777777" w:rsidR="003C704A" w:rsidRDefault="00000000">
            <w:pPr>
              <w:widowControl/>
              <w:jc w:val="center"/>
            </w:pPr>
            <w:r>
              <w:rPr>
                <w:rFonts w:hint="eastAsia"/>
              </w:rPr>
              <w:t>0</w:t>
            </w:r>
            <w:r>
              <w:t>.36</w:t>
            </w:r>
          </w:p>
        </w:tc>
        <w:tc>
          <w:tcPr>
            <w:tcW w:w="2766" w:type="dxa"/>
            <w:vAlign w:val="center"/>
          </w:tcPr>
          <w:p w14:paraId="54A954BC" w14:textId="77777777" w:rsidR="003C704A" w:rsidRDefault="00000000">
            <w:pPr>
              <w:widowControl/>
              <w:jc w:val="center"/>
            </w:pPr>
            <w:r>
              <w:rPr>
                <w:rFonts w:hint="eastAsia"/>
              </w:rPr>
              <w:t>4</w:t>
            </w:r>
            <w:r>
              <w:t>20~480</w:t>
            </w:r>
          </w:p>
        </w:tc>
      </w:tr>
    </w:tbl>
    <w:p w14:paraId="3675822A" w14:textId="77777777" w:rsidR="003C704A" w:rsidRDefault="00000000">
      <w:pPr>
        <w:spacing w:line="360" w:lineRule="auto"/>
        <w:rPr>
          <w:sz w:val="24"/>
          <w:szCs w:val="28"/>
        </w:rPr>
      </w:pPr>
      <w:r>
        <w:rPr>
          <w:b/>
          <w:bCs/>
          <w:sz w:val="24"/>
          <w:szCs w:val="28"/>
        </w:rPr>
        <w:t>5.3.5</w:t>
      </w:r>
      <w:r>
        <w:rPr>
          <w:sz w:val="24"/>
          <w:szCs w:val="28"/>
        </w:rPr>
        <w:t xml:space="preserve">  </w:t>
      </w:r>
      <w:r>
        <w:rPr>
          <w:rFonts w:hint="eastAsia"/>
          <w:sz w:val="24"/>
          <w:szCs w:val="28"/>
        </w:rPr>
        <w:t>混凝土坍落度应根据运输距离、浇筑部位、浇筑工艺、振捣方式、自然环境等因素综合确定，入模坍落度应符合下列规定：</w:t>
      </w:r>
    </w:p>
    <w:p w14:paraId="550F62B1" w14:textId="77777777" w:rsidR="003C704A" w:rsidRDefault="00000000">
      <w:pPr>
        <w:spacing w:line="360" w:lineRule="auto"/>
        <w:ind w:firstLine="480"/>
        <w:rPr>
          <w:sz w:val="24"/>
          <w:szCs w:val="28"/>
        </w:rPr>
      </w:pPr>
      <w:r>
        <w:rPr>
          <w:rFonts w:hint="eastAsia"/>
          <w:b/>
          <w:bCs/>
          <w:sz w:val="24"/>
          <w:szCs w:val="28"/>
        </w:rPr>
        <w:t>1</w:t>
      </w:r>
      <w:r>
        <w:rPr>
          <w:sz w:val="24"/>
          <w:szCs w:val="28"/>
        </w:rPr>
        <w:t xml:space="preserve">  </w:t>
      </w:r>
      <w:proofErr w:type="gramStart"/>
      <w:r>
        <w:rPr>
          <w:rFonts w:hint="eastAsia"/>
          <w:sz w:val="24"/>
          <w:szCs w:val="28"/>
        </w:rPr>
        <w:t>边墙及拱下部</w:t>
      </w:r>
      <w:proofErr w:type="gramEnd"/>
      <w:r>
        <w:rPr>
          <w:rFonts w:hint="eastAsia"/>
          <w:sz w:val="24"/>
          <w:szCs w:val="28"/>
        </w:rPr>
        <w:t>坍落度宜为</w:t>
      </w:r>
      <w:r>
        <w:rPr>
          <w:rFonts w:hint="eastAsia"/>
          <w:sz w:val="24"/>
          <w:szCs w:val="28"/>
        </w:rPr>
        <w:t>1</w:t>
      </w:r>
      <w:r>
        <w:rPr>
          <w:sz w:val="24"/>
          <w:szCs w:val="28"/>
        </w:rPr>
        <w:t xml:space="preserve">60 </w:t>
      </w:r>
      <w:r>
        <w:rPr>
          <w:rFonts w:hint="eastAsia"/>
          <w:sz w:val="24"/>
          <w:szCs w:val="28"/>
        </w:rPr>
        <w:t>mm~</w:t>
      </w:r>
      <w:r>
        <w:rPr>
          <w:sz w:val="24"/>
          <w:szCs w:val="28"/>
        </w:rPr>
        <w:t xml:space="preserve">200 </w:t>
      </w:r>
      <w:r>
        <w:rPr>
          <w:rFonts w:hint="eastAsia"/>
          <w:sz w:val="24"/>
          <w:szCs w:val="28"/>
        </w:rPr>
        <w:t>mm</w:t>
      </w:r>
      <w:r>
        <w:rPr>
          <w:rFonts w:hint="eastAsia"/>
          <w:sz w:val="24"/>
          <w:szCs w:val="28"/>
        </w:rPr>
        <w:t>；</w:t>
      </w:r>
    </w:p>
    <w:p w14:paraId="4A4A0D8C" w14:textId="77777777" w:rsidR="003C704A" w:rsidRDefault="00000000">
      <w:pPr>
        <w:spacing w:line="360" w:lineRule="auto"/>
        <w:ind w:firstLine="480"/>
        <w:rPr>
          <w:sz w:val="24"/>
          <w:szCs w:val="28"/>
        </w:rPr>
      </w:pPr>
      <w:r>
        <w:rPr>
          <w:rFonts w:hint="eastAsia"/>
          <w:b/>
          <w:bCs/>
          <w:sz w:val="24"/>
          <w:szCs w:val="28"/>
        </w:rPr>
        <w:t>2</w:t>
      </w:r>
      <w:r>
        <w:rPr>
          <w:sz w:val="24"/>
          <w:szCs w:val="28"/>
        </w:rPr>
        <w:t xml:space="preserve">  </w:t>
      </w:r>
      <w:r>
        <w:rPr>
          <w:rFonts w:hint="eastAsia"/>
          <w:sz w:val="24"/>
          <w:szCs w:val="28"/>
        </w:rPr>
        <w:t>拱顶部坍落度宜为</w:t>
      </w:r>
      <w:r>
        <w:rPr>
          <w:rFonts w:hint="eastAsia"/>
          <w:sz w:val="24"/>
          <w:szCs w:val="28"/>
        </w:rPr>
        <w:t>1</w:t>
      </w:r>
      <w:r>
        <w:rPr>
          <w:sz w:val="24"/>
          <w:szCs w:val="28"/>
        </w:rPr>
        <w:t xml:space="preserve">80 </w:t>
      </w:r>
      <w:r>
        <w:rPr>
          <w:rFonts w:hint="eastAsia"/>
          <w:sz w:val="24"/>
          <w:szCs w:val="28"/>
        </w:rPr>
        <w:t>mm~</w:t>
      </w:r>
      <w:r>
        <w:rPr>
          <w:sz w:val="24"/>
          <w:szCs w:val="28"/>
        </w:rPr>
        <w:t xml:space="preserve">220 </w:t>
      </w:r>
      <w:r>
        <w:rPr>
          <w:rFonts w:hint="eastAsia"/>
          <w:sz w:val="24"/>
          <w:szCs w:val="28"/>
        </w:rPr>
        <w:t>mm</w:t>
      </w:r>
      <w:r>
        <w:rPr>
          <w:rFonts w:hint="eastAsia"/>
          <w:sz w:val="24"/>
          <w:szCs w:val="28"/>
        </w:rPr>
        <w:t>。</w:t>
      </w:r>
    </w:p>
    <w:p w14:paraId="15F68742" w14:textId="77777777" w:rsidR="003C704A" w:rsidRDefault="00000000">
      <w:pPr>
        <w:spacing w:line="360" w:lineRule="auto"/>
        <w:rPr>
          <w:sz w:val="24"/>
          <w:szCs w:val="28"/>
        </w:rPr>
      </w:pPr>
      <w:r>
        <w:rPr>
          <w:rFonts w:hint="eastAsia"/>
          <w:b/>
          <w:bCs/>
          <w:sz w:val="24"/>
          <w:szCs w:val="28"/>
        </w:rPr>
        <w:lastRenderedPageBreak/>
        <w:t>5</w:t>
      </w:r>
      <w:r>
        <w:rPr>
          <w:b/>
          <w:bCs/>
          <w:sz w:val="24"/>
          <w:szCs w:val="28"/>
        </w:rPr>
        <w:t>.3.6</w:t>
      </w:r>
      <w:r>
        <w:rPr>
          <w:sz w:val="24"/>
          <w:szCs w:val="28"/>
        </w:rPr>
        <w:t xml:space="preserve">  </w:t>
      </w:r>
      <w:r>
        <w:rPr>
          <w:rFonts w:hint="eastAsia"/>
          <w:sz w:val="24"/>
          <w:szCs w:val="28"/>
        </w:rPr>
        <w:t>隧道二次衬砌拱部及钢筋密集区域等混凝土填充困难的部位宜采用中高流动性混凝土，混凝土性能应符合下列规定：</w:t>
      </w:r>
    </w:p>
    <w:p w14:paraId="2DAFA8D3" w14:textId="77777777" w:rsidR="003C704A" w:rsidRDefault="00000000">
      <w:pPr>
        <w:spacing w:line="360" w:lineRule="auto"/>
        <w:ind w:firstLine="480"/>
        <w:rPr>
          <w:sz w:val="24"/>
          <w:szCs w:val="28"/>
        </w:rPr>
      </w:pPr>
      <w:r>
        <w:rPr>
          <w:b/>
          <w:bCs/>
          <w:sz w:val="24"/>
          <w:szCs w:val="28"/>
        </w:rPr>
        <w:t>1</w:t>
      </w:r>
      <w:r>
        <w:rPr>
          <w:sz w:val="24"/>
          <w:szCs w:val="28"/>
        </w:rPr>
        <w:t xml:space="preserve">  </w:t>
      </w:r>
      <w:r>
        <w:rPr>
          <w:rFonts w:hint="eastAsia"/>
          <w:sz w:val="24"/>
          <w:szCs w:val="28"/>
        </w:rPr>
        <w:t>边墙坍落度宜为</w:t>
      </w:r>
      <w:r>
        <w:rPr>
          <w:rFonts w:hint="eastAsia"/>
          <w:sz w:val="24"/>
          <w:szCs w:val="28"/>
        </w:rPr>
        <w:t>1</w:t>
      </w:r>
      <w:r>
        <w:rPr>
          <w:sz w:val="24"/>
          <w:szCs w:val="28"/>
        </w:rPr>
        <w:t xml:space="preserve">60 </w:t>
      </w:r>
      <w:r>
        <w:rPr>
          <w:rFonts w:hint="eastAsia"/>
          <w:sz w:val="24"/>
          <w:szCs w:val="28"/>
        </w:rPr>
        <w:t>mm~</w:t>
      </w:r>
      <w:r>
        <w:rPr>
          <w:sz w:val="24"/>
          <w:szCs w:val="28"/>
        </w:rPr>
        <w:t xml:space="preserve">200 </w:t>
      </w:r>
      <w:r>
        <w:rPr>
          <w:rFonts w:hint="eastAsia"/>
          <w:sz w:val="24"/>
          <w:szCs w:val="28"/>
        </w:rPr>
        <w:t>mm</w:t>
      </w:r>
      <w:r>
        <w:rPr>
          <w:rFonts w:hint="eastAsia"/>
          <w:sz w:val="24"/>
          <w:szCs w:val="28"/>
        </w:rPr>
        <w:t>，扩展度不小于</w:t>
      </w:r>
      <w:r>
        <w:rPr>
          <w:rFonts w:hint="eastAsia"/>
          <w:sz w:val="24"/>
          <w:szCs w:val="28"/>
        </w:rPr>
        <w:t>4</w:t>
      </w:r>
      <w:r>
        <w:rPr>
          <w:sz w:val="24"/>
          <w:szCs w:val="28"/>
        </w:rPr>
        <w:t xml:space="preserve">50 </w:t>
      </w:r>
      <w:r>
        <w:rPr>
          <w:rFonts w:hint="eastAsia"/>
          <w:sz w:val="24"/>
          <w:szCs w:val="28"/>
        </w:rPr>
        <w:t>mm</w:t>
      </w:r>
      <w:r>
        <w:rPr>
          <w:rFonts w:hint="eastAsia"/>
          <w:sz w:val="24"/>
          <w:szCs w:val="28"/>
        </w:rPr>
        <w:t>；</w:t>
      </w:r>
    </w:p>
    <w:p w14:paraId="46EC62D2" w14:textId="77777777" w:rsidR="003C704A" w:rsidRDefault="00000000">
      <w:pPr>
        <w:spacing w:line="360" w:lineRule="auto"/>
        <w:ind w:firstLine="480"/>
        <w:rPr>
          <w:sz w:val="24"/>
          <w:szCs w:val="28"/>
        </w:rPr>
      </w:pPr>
      <w:r>
        <w:rPr>
          <w:b/>
          <w:bCs/>
          <w:sz w:val="24"/>
          <w:szCs w:val="28"/>
        </w:rPr>
        <w:t xml:space="preserve">2 </w:t>
      </w:r>
      <w:r>
        <w:rPr>
          <w:sz w:val="24"/>
          <w:szCs w:val="28"/>
        </w:rPr>
        <w:t xml:space="preserve"> </w:t>
      </w:r>
      <w:r>
        <w:rPr>
          <w:rFonts w:hint="eastAsia"/>
          <w:sz w:val="24"/>
          <w:szCs w:val="28"/>
        </w:rPr>
        <w:t>拱部坍落度宜为</w:t>
      </w:r>
      <w:r>
        <w:rPr>
          <w:rFonts w:hint="eastAsia"/>
          <w:sz w:val="24"/>
          <w:szCs w:val="28"/>
        </w:rPr>
        <w:t>1</w:t>
      </w:r>
      <w:r>
        <w:rPr>
          <w:sz w:val="24"/>
          <w:szCs w:val="28"/>
        </w:rPr>
        <w:t xml:space="preserve">80 </w:t>
      </w:r>
      <w:r>
        <w:rPr>
          <w:rFonts w:hint="eastAsia"/>
          <w:sz w:val="24"/>
          <w:szCs w:val="28"/>
        </w:rPr>
        <w:t>mm~</w:t>
      </w:r>
      <w:r>
        <w:rPr>
          <w:sz w:val="24"/>
          <w:szCs w:val="28"/>
        </w:rPr>
        <w:t xml:space="preserve">220 </w:t>
      </w:r>
      <w:r>
        <w:rPr>
          <w:rFonts w:hint="eastAsia"/>
          <w:sz w:val="24"/>
          <w:szCs w:val="28"/>
        </w:rPr>
        <w:t>mm</w:t>
      </w:r>
      <w:r>
        <w:rPr>
          <w:rFonts w:hint="eastAsia"/>
          <w:sz w:val="24"/>
          <w:szCs w:val="28"/>
        </w:rPr>
        <w:t>，扩展度不小于</w:t>
      </w:r>
      <w:r>
        <w:rPr>
          <w:rFonts w:hint="eastAsia"/>
          <w:sz w:val="24"/>
          <w:szCs w:val="28"/>
        </w:rPr>
        <w:t>5</w:t>
      </w:r>
      <w:r>
        <w:rPr>
          <w:sz w:val="24"/>
          <w:szCs w:val="28"/>
        </w:rPr>
        <w:t xml:space="preserve">00 </w:t>
      </w:r>
      <w:r>
        <w:rPr>
          <w:rFonts w:hint="eastAsia"/>
          <w:sz w:val="24"/>
          <w:szCs w:val="28"/>
        </w:rPr>
        <w:t>mm</w:t>
      </w:r>
      <w:r>
        <w:rPr>
          <w:rFonts w:hint="eastAsia"/>
          <w:sz w:val="24"/>
          <w:szCs w:val="28"/>
        </w:rPr>
        <w:t>，扩展时间</w:t>
      </w:r>
      <w:r>
        <w:rPr>
          <w:rFonts w:hint="eastAsia"/>
          <w:sz w:val="24"/>
          <w:szCs w:val="28"/>
        </w:rPr>
        <w:t>2</w:t>
      </w:r>
      <w:r>
        <w:rPr>
          <w:sz w:val="24"/>
          <w:szCs w:val="28"/>
        </w:rPr>
        <w:t xml:space="preserve"> </w:t>
      </w:r>
      <w:r>
        <w:rPr>
          <w:rFonts w:hint="eastAsia"/>
          <w:sz w:val="24"/>
          <w:szCs w:val="28"/>
        </w:rPr>
        <w:t>s~</w:t>
      </w:r>
      <w:r>
        <w:rPr>
          <w:sz w:val="24"/>
          <w:szCs w:val="28"/>
        </w:rPr>
        <w:t xml:space="preserve">8 </w:t>
      </w:r>
      <w:r>
        <w:rPr>
          <w:rFonts w:hint="eastAsia"/>
          <w:sz w:val="24"/>
          <w:szCs w:val="28"/>
        </w:rPr>
        <w:t>s</w:t>
      </w:r>
      <w:r>
        <w:rPr>
          <w:rFonts w:hint="eastAsia"/>
          <w:sz w:val="24"/>
          <w:szCs w:val="28"/>
        </w:rPr>
        <w:t>。</w:t>
      </w:r>
    </w:p>
    <w:p w14:paraId="7597E6A8" w14:textId="77777777" w:rsidR="003C704A" w:rsidRDefault="00000000">
      <w:pPr>
        <w:spacing w:line="360" w:lineRule="auto"/>
        <w:rPr>
          <w:sz w:val="24"/>
          <w:szCs w:val="32"/>
        </w:rPr>
      </w:pPr>
      <w:r>
        <w:rPr>
          <w:b/>
          <w:sz w:val="24"/>
          <w:szCs w:val="32"/>
        </w:rPr>
        <w:t xml:space="preserve">5.3.7  </w:t>
      </w:r>
      <w:r>
        <w:rPr>
          <w:rFonts w:hint="eastAsia"/>
          <w:sz w:val="24"/>
          <w:szCs w:val="32"/>
        </w:rPr>
        <w:t>遇有下列情况之一时，应重新进行配合比设计：</w:t>
      </w:r>
    </w:p>
    <w:p w14:paraId="5F78A919" w14:textId="77777777" w:rsidR="003C704A" w:rsidRDefault="00000000">
      <w:pPr>
        <w:spacing w:line="360" w:lineRule="auto"/>
        <w:ind w:firstLineChars="200" w:firstLine="482"/>
        <w:rPr>
          <w:sz w:val="24"/>
          <w:szCs w:val="32"/>
        </w:rPr>
      </w:pPr>
      <w:r>
        <w:rPr>
          <w:b/>
          <w:sz w:val="24"/>
          <w:szCs w:val="32"/>
        </w:rPr>
        <w:t xml:space="preserve">1  </w:t>
      </w:r>
      <w:r>
        <w:rPr>
          <w:rFonts w:hint="eastAsia"/>
          <w:sz w:val="24"/>
          <w:szCs w:val="32"/>
        </w:rPr>
        <w:t>当混凝土性能指标有变化或有其他特殊要求时；</w:t>
      </w:r>
    </w:p>
    <w:p w14:paraId="32FC1DD7" w14:textId="77777777" w:rsidR="003C704A" w:rsidRDefault="00000000">
      <w:pPr>
        <w:spacing w:line="360" w:lineRule="auto"/>
        <w:ind w:firstLineChars="200" w:firstLine="482"/>
        <w:rPr>
          <w:sz w:val="24"/>
          <w:szCs w:val="32"/>
        </w:rPr>
      </w:pPr>
      <w:r>
        <w:rPr>
          <w:b/>
          <w:bCs/>
          <w:sz w:val="24"/>
          <w:szCs w:val="32"/>
        </w:rPr>
        <w:t>2</w:t>
      </w:r>
      <w:r>
        <w:rPr>
          <w:sz w:val="24"/>
          <w:szCs w:val="32"/>
        </w:rPr>
        <w:t xml:space="preserve">  </w:t>
      </w:r>
      <w:r>
        <w:rPr>
          <w:rFonts w:hint="eastAsia"/>
          <w:sz w:val="24"/>
          <w:szCs w:val="32"/>
        </w:rPr>
        <w:t>当原材料品质发生显著改变时</w:t>
      </w:r>
      <w:r>
        <w:rPr>
          <w:sz w:val="24"/>
          <w:szCs w:val="32"/>
        </w:rPr>
        <w:t>；</w:t>
      </w:r>
    </w:p>
    <w:p w14:paraId="0D11A151" w14:textId="77777777" w:rsidR="003C704A" w:rsidRDefault="00000000">
      <w:pPr>
        <w:spacing w:line="360" w:lineRule="auto"/>
        <w:ind w:firstLineChars="200" w:firstLine="482"/>
        <w:rPr>
          <w:sz w:val="24"/>
          <w:szCs w:val="32"/>
        </w:rPr>
      </w:pPr>
      <w:r>
        <w:rPr>
          <w:b/>
          <w:bCs/>
          <w:sz w:val="24"/>
          <w:szCs w:val="32"/>
        </w:rPr>
        <w:t>3</w:t>
      </w:r>
      <w:r>
        <w:rPr>
          <w:sz w:val="24"/>
          <w:szCs w:val="32"/>
        </w:rPr>
        <w:t xml:space="preserve">  </w:t>
      </w:r>
      <w:r>
        <w:rPr>
          <w:rFonts w:hint="eastAsia"/>
          <w:sz w:val="24"/>
          <w:szCs w:val="32"/>
        </w:rPr>
        <w:t>同</w:t>
      </w:r>
      <w:proofErr w:type="gramStart"/>
      <w:r>
        <w:rPr>
          <w:rFonts w:hint="eastAsia"/>
          <w:sz w:val="24"/>
          <w:szCs w:val="32"/>
        </w:rPr>
        <w:t>一配合</w:t>
      </w:r>
      <w:proofErr w:type="gramEnd"/>
      <w:r>
        <w:rPr>
          <w:rFonts w:hint="eastAsia"/>
          <w:sz w:val="24"/>
          <w:szCs w:val="32"/>
        </w:rPr>
        <w:t>比的混凝土生产间断三个月以上时。</w:t>
      </w:r>
    </w:p>
    <w:p w14:paraId="78665C97" w14:textId="77777777" w:rsidR="003C704A" w:rsidRDefault="00000000">
      <w:pPr>
        <w:keepNext/>
        <w:keepLines/>
        <w:spacing w:before="240" w:after="240" w:line="360" w:lineRule="auto"/>
        <w:jc w:val="center"/>
        <w:outlineLvl w:val="1"/>
        <w:rPr>
          <w:b/>
          <w:bCs/>
          <w:color w:val="000000"/>
          <w:sz w:val="28"/>
          <w:szCs w:val="32"/>
        </w:rPr>
      </w:pPr>
      <w:bookmarkStart w:id="37" w:name="_Toc5133"/>
      <w:bookmarkStart w:id="38" w:name="_Toc20753"/>
      <w:r>
        <w:rPr>
          <w:rFonts w:hint="eastAsia"/>
          <w:b/>
          <w:bCs/>
          <w:color w:val="000000"/>
          <w:sz w:val="28"/>
          <w:szCs w:val="32"/>
        </w:rPr>
        <w:t>5</w:t>
      </w:r>
      <w:r>
        <w:rPr>
          <w:b/>
          <w:bCs/>
          <w:color w:val="000000"/>
          <w:sz w:val="28"/>
          <w:szCs w:val="32"/>
          <w:lang w:val="zh-CN"/>
        </w:rPr>
        <w:t>.</w:t>
      </w:r>
      <w:r>
        <w:rPr>
          <w:rFonts w:hint="eastAsia"/>
          <w:b/>
          <w:bCs/>
          <w:color w:val="000000"/>
          <w:sz w:val="28"/>
          <w:szCs w:val="32"/>
        </w:rPr>
        <w:t>4</w:t>
      </w:r>
      <w:r>
        <w:rPr>
          <w:b/>
          <w:bCs/>
          <w:color w:val="000000"/>
          <w:sz w:val="28"/>
          <w:szCs w:val="32"/>
          <w:lang w:val="zh-CN"/>
        </w:rPr>
        <w:t xml:space="preserve">  </w:t>
      </w:r>
      <w:r>
        <w:rPr>
          <w:rFonts w:hint="eastAsia"/>
          <w:b/>
          <w:bCs/>
          <w:color w:val="000000"/>
          <w:sz w:val="28"/>
          <w:szCs w:val="32"/>
        </w:rPr>
        <w:t>混凝土生产</w:t>
      </w:r>
      <w:bookmarkEnd w:id="37"/>
      <w:bookmarkEnd w:id="38"/>
    </w:p>
    <w:p w14:paraId="09FB0797" w14:textId="77777777" w:rsidR="003C704A" w:rsidRDefault="00000000">
      <w:pPr>
        <w:spacing w:line="360" w:lineRule="auto"/>
        <w:rPr>
          <w:bCs/>
          <w:sz w:val="24"/>
          <w:szCs w:val="32"/>
        </w:rPr>
      </w:pPr>
      <w:r>
        <w:rPr>
          <w:rFonts w:hint="eastAsia"/>
          <w:b/>
          <w:sz w:val="24"/>
          <w:szCs w:val="32"/>
        </w:rPr>
        <w:t>5</w:t>
      </w:r>
      <w:r>
        <w:rPr>
          <w:b/>
          <w:sz w:val="24"/>
          <w:szCs w:val="32"/>
        </w:rPr>
        <w:t>.4.1</w:t>
      </w:r>
      <w:r>
        <w:rPr>
          <w:bCs/>
          <w:sz w:val="24"/>
          <w:szCs w:val="32"/>
        </w:rPr>
        <w:t xml:space="preserve">  </w:t>
      </w:r>
      <w:r>
        <w:rPr>
          <w:rFonts w:hint="eastAsia"/>
          <w:bCs/>
          <w:sz w:val="24"/>
          <w:szCs w:val="32"/>
        </w:rPr>
        <w:t>混凝土拌和设备应配有自动称量设备，应</w:t>
      </w:r>
      <w:proofErr w:type="gramStart"/>
      <w:r>
        <w:rPr>
          <w:rFonts w:hint="eastAsia"/>
          <w:bCs/>
          <w:sz w:val="24"/>
          <w:szCs w:val="32"/>
        </w:rPr>
        <w:t>按配合</w:t>
      </w:r>
      <w:proofErr w:type="gramEnd"/>
      <w:r>
        <w:rPr>
          <w:rFonts w:hint="eastAsia"/>
          <w:bCs/>
          <w:sz w:val="24"/>
          <w:szCs w:val="32"/>
        </w:rPr>
        <w:t>比准确称量，每盘混凝土拌和料计量偏差不应大于表</w:t>
      </w:r>
      <w:r>
        <w:rPr>
          <w:bCs/>
          <w:sz w:val="24"/>
          <w:szCs w:val="32"/>
        </w:rPr>
        <w:t>5.4.1</w:t>
      </w:r>
      <w:r>
        <w:rPr>
          <w:rFonts w:hint="eastAsia"/>
          <w:bCs/>
          <w:sz w:val="24"/>
          <w:szCs w:val="32"/>
        </w:rPr>
        <w:t>规定的范围，每班检查不应少于</w:t>
      </w:r>
      <w:r>
        <w:rPr>
          <w:rFonts w:hint="eastAsia"/>
          <w:bCs/>
          <w:sz w:val="24"/>
          <w:szCs w:val="32"/>
        </w:rPr>
        <w:t>1</w:t>
      </w:r>
      <w:r>
        <w:rPr>
          <w:rFonts w:hint="eastAsia"/>
          <w:bCs/>
          <w:sz w:val="24"/>
          <w:szCs w:val="32"/>
        </w:rPr>
        <w:t>次。</w:t>
      </w:r>
    </w:p>
    <w:p w14:paraId="7E5EF3B5" w14:textId="77777777" w:rsidR="003C704A" w:rsidRDefault="00000000">
      <w:pPr>
        <w:adjustRightInd w:val="0"/>
        <w:snapToGrid w:val="0"/>
        <w:spacing w:line="360" w:lineRule="auto"/>
        <w:jc w:val="center"/>
        <w:textAlignment w:val="center"/>
        <w:rPr>
          <w:b/>
          <w:szCs w:val="21"/>
        </w:rPr>
      </w:pPr>
      <w:r>
        <w:rPr>
          <w:b/>
          <w:szCs w:val="21"/>
        </w:rPr>
        <w:t>表</w:t>
      </w:r>
      <w:r>
        <w:rPr>
          <w:b/>
          <w:szCs w:val="21"/>
        </w:rPr>
        <w:t xml:space="preserve">5.4.1  </w:t>
      </w:r>
      <w:r>
        <w:rPr>
          <w:rFonts w:hint="eastAsia"/>
          <w:b/>
          <w:szCs w:val="21"/>
        </w:rPr>
        <w:t>混凝土原材料计量允许偏差（按质量计，</w:t>
      </w:r>
      <w:r>
        <w:rPr>
          <w:rFonts w:hint="eastAsia"/>
          <w:b/>
          <w:szCs w:val="21"/>
        </w:rPr>
        <w:t>%</w:t>
      </w:r>
      <w:r>
        <w:rPr>
          <w:rFonts w:hint="eastAsia"/>
          <w:b/>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869"/>
        <w:gridCol w:w="1454"/>
        <w:gridCol w:w="1457"/>
        <w:gridCol w:w="1419"/>
      </w:tblGrid>
      <w:tr w:rsidR="003C704A" w14:paraId="2F05A03E" w14:textId="77777777">
        <w:tc>
          <w:tcPr>
            <w:tcW w:w="1580" w:type="pct"/>
            <w:vAlign w:val="center"/>
          </w:tcPr>
          <w:p w14:paraId="1BB86E60" w14:textId="77777777" w:rsidR="003C704A" w:rsidRDefault="00000000">
            <w:pPr>
              <w:jc w:val="center"/>
              <w:rPr>
                <w:bCs/>
                <w:szCs w:val="21"/>
              </w:rPr>
            </w:pPr>
            <w:r>
              <w:rPr>
                <w:rFonts w:hint="eastAsia"/>
                <w:bCs/>
                <w:szCs w:val="21"/>
              </w:rPr>
              <w:t>原材料品种</w:t>
            </w:r>
          </w:p>
        </w:tc>
        <w:tc>
          <w:tcPr>
            <w:tcW w:w="1031" w:type="pct"/>
            <w:vAlign w:val="center"/>
          </w:tcPr>
          <w:p w14:paraId="0D6F2A07" w14:textId="77777777" w:rsidR="003C704A" w:rsidRDefault="00000000">
            <w:pPr>
              <w:jc w:val="center"/>
              <w:rPr>
                <w:bCs/>
                <w:szCs w:val="21"/>
              </w:rPr>
            </w:pPr>
            <w:r>
              <w:rPr>
                <w:rFonts w:hint="eastAsia"/>
                <w:bCs/>
                <w:szCs w:val="21"/>
              </w:rPr>
              <w:t>胶凝材料</w:t>
            </w:r>
          </w:p>
        </w:tc>
        <w:tc>
          <w:tcPr>
            <w:tcW w:w="802" w:type="pct"/>
            <w:vAlign w:val="center"/>
          </w:tcPr>
          <w:p w14:paraId="7CABF727" w14:textId="77777777" w:rsidR="003C704A" w:rsidRDefault="00000000">
            <w:pPr>
              <w:jc w:val="center"/>
              <w:rPr>
                <w:bCs/>
                <w:szCs w:val="21"/>
              </w:rPr>
            </w:pPr>
            <w:r>
              <w:rPr>
                <w:rFonts w:hint="eastAsia"/>
                <w:bCs/>
                <w:szCs w:val="21"/>
              </w:rPr>
              <w:t>骨料</w:t>
            </w:r>
          </w:p>
        </w:tc>
        <w:tc>
          <w:tcPr>
            <w:tcW w:w="804" w:type="pct"/>
            <w:vAlign w:val="center"/>
          </w:tcPr>
          <w:p w14:paraId="6C357E3D" w14:textId="77777777" w:rsidR="003C704A" w:rsidRDefault="00000000">
            <w:pPr>
              <w:jc w:val="center"/>
              <w:rPr>
                <w:bCs/>
                <w:szCs w:val="21"/>
              </w:rPr>
            </w:pPr>
            <w:r>
              <w:rPr>
                <w:rFonts w:hint="eastAsia"/>
                <w:bCs/>
                <w:szCs w:val="21"/>
              </w:rPr>
              <w:t>水</w:t>
            </w:r>
          </w:p>
        </w:tc>
        <w:tc>
          <w:tcPr>
            <w:tcW w:w="783" w:type="pct"/>
            <w:vAlign w:val="center"/>
          </w:tcPr>
          <w:p w14:paraId="5B38D9BA" w14:textId="77777777" w:rsidR="003C704A" w:rsidRDefault="00000000">
            <w:pPr>
              <w:jc w:val="center"/>
              <w:rPr>
                <w:bCs/>
                <w:szCs w:val="21"/>
              </w:rPr>
            </w:pPr>
            <w:r>
              <w:rPr>
                <w:rFonts w:hint="eastAsia"/>
                <w:bCs/>
                <w:szCs w:val="21"/>
              </w:rPr>
              <w:t>外加剂</w:t>
            </w:r>
          </w:p>
        </w:tc>
      </w:tr>
      <w:tr w:rsidR="003C704A" w14:paraId="5CEDC521" w14:textId="77777777">
        <w:tc>
          <w:tcPr>
            <w:tcW w:w="1580" w:type="pct"/>
            <w:vAlign w:val="center"/>
          </w:tcPr>
          <w:p w14:paraId="05E1450A" w14:textId="77777777" w:rsidR="003C704A" w:rsidRDefault="00000000">
            <w:pPr>
              <w:jc w:val="center"/>
              <w:rPr>
                <w:bCs/>
                <w:szCs w:val="21"/>
              </w:rPr>
            </w:pPr>
            <w:r>
              <w:rPr>
                <w:rFonts w:hint="eastAsia"/>
                <w:bCs/>
                <w:szCs w:val="21"/>
              </w:rPr>
              <w:t>每盘计量允许偏差</w:t>
            </w:r>
          </w:p>
        </w:tc>
        <w:tc>
          <w:tcPr>
            <w:tcW w:w="1031" w:type="pct"/>
            <w:vAlign w:val="center"/>
          </w:tcPr>
          <w:p w14:paraId="2E22544B" w14:textId="77777777" w:rsidR="003C704A" w:rsidRDefault="00000000">
            <w:pPr>
              <w:jc w:val="center"/>
              <w:rPr>
                <w:bCs/>
                <w:szCs w:val="21"/>
              </w:rPr>
            </w:pPr>
            <w:r>
              <w:rPr>
                <w:rFonts w:hint="eastAsia"/>
                <w:bCs/>
                <w:szCs w:val="21"/>
              </w:rPr>
              <w:t>±</w:t>
            </w:r>
            <w:r>
              <w:rPr>
                <w:rFonts w:hint="eastAsia"/>
                <w:bCs/>
                <w:szCs w:val="21"/>
              </w:rPr>
              <w:t>2</w:t>
            </w:r>
          </w:p>
        </w:tc>
        <w:tc>
          <w:tcPr>
            <w:tcW w:w="802" w:type="pct"/>
            <w:vAlign w:val="center"/>
          </w:tcPr>
          <w:p w14:paraId="76089BE8" w14:textId="77777777" w:rsidR="003C704A" w:rsidRDefault="00000000">
            <w:pPr>
              <w:jc w:val="center"/>
              <w:rPr>
                <w:bCs/>
                <w:szCs w:val="21"/>
              </w:rPr>
            </w:pPr>
            <w:r>
              <w:rPr>
                <w:rFonts w:hint="eastAsia"/>
                <w:bCs/>
                <w:szCs w:val="21"/>
              </w:rPr>
              <w:t>±</w:t>
            </w:r>
            <w:r>
              <w:rPr>
                <w:rFonts w:hint="eastAsia"/>
                <w:bCs/>
                <w:szCs w:val="21"/>
              </w:rPr>
              <w:t>3</w:t>
            </w:r>
          </w:p>
        </w:tc>
        <w:tc>
          <w:tcPr>
            <w:tcW w:w="804" w:type="pct"/>
            <w:vAlign w:val="center"/>
          </w:tcPr>
          <w:p w14:paraId="43520B3E" w14:textId="77777777" w:rsidR="003C704A" w:rsidRDefault="00000000">
            <w:pPr>
              <w:jc w:val="center"/>
              <w:rPr>
                <w:bCs/>
                <w:szCs w:val="21"/>
              </w:rPr>
            </w:pPr>
            <w:r>
              <w:rPr>
                <w:rFonts w:hint="eastAsia"/>
                <w:bCs/>
                <w:szCs w:val="21"/>
              </w:rPr>
              <w:t>±</w:t>
            </w:r>
            <w:r>
              <w:rPr>
                <w:rFonts w:hint="eastAsia"/>
                <w:bCs/>
                <w:szCs w:val="21"/>
              </w:rPr>
              <w:t>1</w:t>
            </w:r>
          </w:p>
        </w:tc>
        <w:tc>
          <w:tcPr>
            <w:tcW w:w="783" w:type="pct"/>
            <w:vAlign w:val="center"/>
          </w:tcPr>
          <w:p w14:paraId="3D861C05" w14:textId="77777777" w:rsidR="003C704A" w:rsidRDefault="00000000">
            <w:pPr>
              <w:jc w:val="center"/>
              <w:rPr>
                <w:bCs/>
                <w:szCs w:val="21"/>
              </w:rPr>
            </w:pPr>
            <w:r>
              <w:rPr>
                <w:rFonts w:hint="eastAsia"/>
                <w:bCs/>
                <w:szCs w:val="21"/>
              </w:rPr>
              <w:t>±</w:t>
            </w:r>
            <w:r>
              <w:rPr>
                <w:rFonts w:hint="eastAsia"/>
                <w:bCs/>
                <w:szCs w:val="21"/>
              </w:rPr>
              <w:t>1</w:t>
            </w:r>
          </w:p>
        </w:tc>
      </w:tr>
      <w:tr w:rsidR="003C704A" w14:paraId="225A9493" w14:textId="77777777">
        <w:tc>
          <w:tcPr>
            <w:tcW w:w="1580" w:type="pct"/>
            <w:vAlign w:val="center"/>
          </w:tcPr>
          <w:p w14:paraId="28B0709C" w14:textId="77777777" w:rsidR="003C704A" w:rsidRDefault="00000000">
            <w:pPr>
              <w:jc w:val="center"/>
              <w:rPr>
                <w:bCs/>
                <w:szCs w:val="21"/>
              </w:rPr>
            </w:pPr>
            <w:r>
              <w:rPr>
                <w:rFonts w:hint="eastAsia"/>
                <w:bCs/>
                <w:szCs w:val="21"/>
              </w:rPr>
              <w:t>累计允许偏差</w:t>
            </w:r>
          </w:p>
        </w:tc>
        <w:tc>
          <w:tcPr>
            <w:tcW w:w="1031" w:type="pct"/>
            <w:vAlign w:val="center"/>
          </w:tcPr>
          <w:p w14:paraId="13DCE08C" w14:textId="77777777" w:rsidR="003C704A" w:rsidRDefault="00000000">
            <w:pPr>
              <w:jc w:val="center"/>
              <w:rPr>
                <w:bCs/>
                <w:szCs w:val="21"/>
              </w:rPr>
            </w:pPr>
            <w:r>
              <w:rPr>
                <w:rFonts w:hint="eastAsia"/>
                <w:bCs/>
                <w:szCs w:val="21"/>
              </w:rPr>
              <w:t>±</w:t>
            </w:r>
            <w:r>
              <w:rPr>
                <w:rFonts w:hint="eastAsia"/>
                <w:bCs/>
                <w:szCs w:val="21"/>
              </w:rPr>
              <w:t>1</w:t>
            </w:r>
          </w:p>
        </w:tc>
        <w:tc>
          <w:tcPr>
            <w:tcW w:w="802" w:type="pct"/>
            <w:vAlign w:val="center"/>
          </w:tcPr>
          <w:p w14:paraId="1B9F2677" w14:textId="77777777" w:rsidR="003C704A" w:rsidRDefault="00000000">
            <w:pPr>
              <w:jc w:val="center"/>
              <w:rPr>
                <w:bCs/>
                <w:szCs w:val="21"/>
              </w:rPr>
            </w:pPr>
            <w:r>
              <w:rPr>
                <w:rFonts w:hint="eastAsia"/>
                <w:bCs/>
                <w:szCs w:val="21"/>
              </w:rPr>
              <w:t>±</w:t>
            </w:r>
            <w:r>
              <w:rPr>
                <w:rFonts w:hint="eastAsia"/>
                <w:bCs/>
                <w:szCs w:val="21"/>
              </w:rPr>
              <w:t>2</w:t>
            </w:r>
          </w:p>
        </w:tc>
        <w:tc>
          <w:tcPr>
            <w:tcW w:w="804" w:type="pct"/>
            <w:vAlign w:val="center"/>
          </w:tcPr>
          <w:p w14:paraId="43936145" w14:textId="77777777" w:rsidR="003C704A" w:rsidRDefault="00000000">
            <w:pPr>
              <w:jc w:val="center"/>
              <w:rPr>
                <w:bCs/>
                <w:szCs w:val="21"/>
              </w:rPr>
            </w:pPr>
            <w:r>
              <w:rPr>
                <w:rFonts w:hint="eastAsia"/>
                <w:bCs/>
                <w:szCs w:val="21"/>
              </w:rPr>
              <w:t>±</w:t>
            </w:r>
            <w:r>
              <w:rPr>
                <w:rFonts w:hint="eastAsia"/>
                <w:bCs/>
                <w:szCs w:val="21"/>
              </w:rPr>
              <w:t>1</w:t>
            </w:r>
          </w:p>
        </w:tc>
        <w:tc>
          <w:tcPr>
            <w:tcW w:w="783" w:type="pct"/>
            <w:vAlign w:val="center"/>
          </w:tcPr>
          <w:p w14:paraId="08077D32" w14:textId="77777777" w:rsidR="003C704A" w:rsidRDefault="00000000">
            <w:pPr>
              <w:jc w:val="center"/>
              <w:rPr>
                <w:bCs/>
                <w:szCs w:val="21"/>
              </w:rPr>
            </w:pPr>
            <w:r>
              <w:rPr>
                <w:rFonts w:hint="eastAsia"/>
                <w:bCs/>
                <w:szCs w:val="21"/>
              </w:rPr>
              <w:t>±</w:t>
            </w:r>
            <w:r>
              <w:rPr>
                <w:rFonts w:hint="eastAsia"/>
                <w:bCs/>
                <w:szCs w:val="21"/>
              </w:rPr>
              <w:t>1</w:t>
            </w:r>
          </w:p>
        </w:tc>
      </w:tr>
    </w:tbl>
    <w:p w14:paraId="080281BB" w14:textId="77777777" w:rsidR="003C704A" w:rsidRDefault="00000000">
      <w:pPr>
        <w:spacing w:line="360" w:lineRule="auto"/>
        <w:rPr>
          <w:bCs/>
          <w:sz w:val="24"/>
          <w:szCs w:val="32"/>
        </w:rPr>
      </w:pPr>
      <w:r>
        <w:rPr>
          <w:b/>
          <w:bCs/>
          <w:sz w:val="24"/>
          <w:szCs w:val="32"/>
        </w:rPr>
        <w:t>5.4.2</w:t>
      </w:r>
      <w:r>
        <w:rPr>
          <w:sz w:val="24"/>
          <w:szCs w:val="32"/>
        </w:rPr>
        <w:t xml:space="preserve">  </w:t>
      </w:r>
      <w:r>
        <w:rPr>
          <w:sz w:val="24"/>
          <w:szCs w:val="32"/>
        </w:rPr>
        <w:t>对同时供应同一分项工程的预拌混凝土，胶凝材料</w:t>
      </w:r>
      <w:r>
        <w:rPr>
          <w:rFonts w:hint="eastAsia"/>
          <w:sz w:val="24"/>
          <w:szCs w:val="32"/>
        </w:rPr>
        <w:t>、</w:t>
      </w:r>
      <w:r>
        <w:rPr>
          <w:sz w:val="24"/>
          <w:szCs w:val="32"/>
        </w:rPr>
        <w:t>外加剂</w:t>
      </w:r>
      <w:r>
        <w:rPr>
          <w:rFonts w:hint="eastAsia"/>
          <w:sz w:val="24"/>
          <w:szCs w:val="32"/>
        </w:rPr>
        <w:t>和</w:t>
      </w:r>
      <w:r>
        <w:rPr>
          <w:sz w:val="24"/>
          <w:szCs w:val="32"/>
        </w:rPr>
        <w:t>配合比应一致，制备工艺和质量控制水平应基本相同</w:t>
      </w:r>
      <w:r>
        <w:rPr>
          <w:rFonts w:hint="eastAsia"/>
          <w:sz w:val="24"/>
          <w:szCs w:val="32"/>
        </w:rPr>
        <w:t>。</w:t>
      </w:r>
    </w:p>
    <w:p w14:paraId="63378A7E" w14:textId="77777777" w:rsidR="003C704A" w:rsidRDefault="00000000">
      <w:pPr>
        <w:spacing w:line="360" w:lineRule="auto"/>
        <w:rPr>
          <w:bCs/>
          <w:sz w:val="24"/>
          <w:szCs w:val="32"/>
        </w:rPr>
      </w:pPr>
      <w:r>
        <w:rPr>
          <w:b/>
          <w:sz w:val="24"/>
          <w:szCs w:val="32"/>
        </w:rPr>
        <w:t>5.4.3</w:t>
      </w:r>
      <w:r>
        <w:rPr>
          <w:bCs/>
          <w:sz w:val="24"/>
          <w:szCs w:val="32"/>
        </w:rPr>
        <w:t xml:space="preserve">  </w:t>
      </w:r>
      <w:r>
        <w:rPr>
          <w:rFonts w:hint="eastAsia"/>
          <w:bCs/>
          <w:sz w:val="24"/>
          <w:szCs w:val="32"/>
        </w:rPr>
        <w:t>开盘前应检查砂、石的质量情况，核实使用原材料与配合比通知单是否相符，数量是否足够并有</w:t>
      </w:r>
      <w:r>
        <w:rPr>
          <w:rFonts w:hint="eastAsia"/>
          <w:bCs/>
          <w:sz w:val="24"/>
          <w:szCs w:val="32"/>
        </w:rPr>
        <w:t>20%</w:t>
      </w:r>
      <w:r>
        <w:rPr>
          <w:rFonts w:hint="eastAsia"/>
          <w:bCs/>
          <w:sz w:val="24"/>
          <w:szCs w:val="32"/>
        </w:rPr>
        <w:t>的富余量。</w:t>
      </w:r>
    </w:p>
    <w:p w14:paraId="64C90061" w14:textId="77777777" w:rsidR="003C704A" w:rsidRDefault="00000000">
      <w:pPr>
        <w:spacing w:line="360" w:lineRule="auto"/>
        <w:rPr>
          <w:b/>
          <w:sz w:val="24"/>
          <w:szCs w:val="32"/>
        </w:rPr>
      </w:pPr>
      <w:r>
        <w:rPr>
          <w:b/>
          <w:sz w:val="24"/>
          <w:szCs w:val="32"/>
        </w:rPr>
        <w:t>5.4.</w:t>
      </w:r>
      <w:bookmarkStart w:id="39" w:name="_Toc23069932"/>
      <w:r>
        <w:rPr>
          <w:b/>
          <w:sz w:val="24"/>
          <w:szCs w:val="32"/>
        </w:rPr>
        <w:t xml:space="preserve">4  </w:t>
      </w:r>
      <w:r>
        <w:rPr>
          <w:sz w:val="24"/>
          <w:szCs w:val="32"/>
        </w:rPr>
        <w:t>对于原材料计量，应根据粗、细骨料含水率的变化，及时调整粗、细骨料和拌合水的称量，不应估算骨料含水率，应严格按料线准确上料</w:t>
      </w:r>
      <w:bookmarkEnd w:id="39"/>
      <w:r>
        <w:rPr>
          <w:rFonts w:hint="eastAsia"/>
          <w:sz w:val="24"/>
          <w:szCs w:val="32"/>
        </w:rPr>
        <w:t>。</w:t>
      </w:r>
    </w:p>
    <w:p w14:paraId="0E2065B4" w14:textId="77777777" w:rsidR="003C704A" w:rsidRDefault="00000000">
      <w:pPr>
        <w:spacing w:line="360" w:lineRule="auto"/>
        <w:rPr>
          <w:sz w:val="24"/>
          <w:szCs w:val="32"/>
        </w:rPr>
      </w:pPr>
      <w:r>
        <w:rPr>
          <w:b/>
          <w:bCs/>
          <w:sz w:val="24"/>
          <w:szCs w:val="32"/>
        </w:rPr>
        <w:t>5.4.5</w:t>
      </w:r>
      <w:r>
        <w:rPr>
          <w:sz w:val="24"/>
          <w:szCs w:val="32"/>
        </w:rPr>
        <w:t xml:space="preserve">  </w:t>
      </w:r>
      <w:r>
        <w:rPr>
          <w:sz w:val="24"/>
          <w:szCs w:val="32"/>
        </w:rPr>
        <w:t>混凝土的搅拌时间</w:t>
      </w:r>
      <w:r>
        <w:rPr>
          <w:rFonts w:hint="eastAsia"/>
          <w:sz w:val="24"/>
          <w:szCs w:val="32"/>
        </w:rPr>
        <w:t>应根据配合比和搅拌设备情况通过试验确定，最短时间</w:t>
      </w:r>
      <w:r>
        <w:rPr>
          <w:sz w:val="24"/>
          <w:szCs w:val="32"/>
        </w:rPr>
        <w:t>不</w:t>
      </w:r>
      <w:r>
        <w:rPr>
          <w:rFonts w:hint="eastAsia"/>
          <w:sz w:val="24"/>
          <w:szCs w:val="32"/>
        </w:rPr>
        <w:t>应</w:t>
      </w:r>
      <w:r>
        <w:rPr>
          <w:sz w:val="24"/>
          <w:szCs w:val="32"/>
        </w:rPr>
        <w:t>少于</w:t>
      </w:r>
      <w:r>
        <w:rPr>
          <w:sz w:val="24"/>
          <w:szCs w:val="32"/>
        </w:rPr>
        <w:t xml:space="preserve">60 </w:t>
      </w:r>
      <w:r>
        <w:rPr>
          <w:rFonts w:hint="eastAsia"/>
          <w:sz w:val="24"/>
          <w:szCs w:val="32"/>
        </w:rPr>
        <w:t>s</w:t>
      </w:r>
      <w:r>
        <w:rPr>
          <w:rFonts w:hint="eastAsia"/>
          <w:sz w:val="24"/>
          <w:szCs w:val="32"/>
        </w:rPr>
        <w:t>，当掺加温控膨胀抗裂剂、</w:t>
      </w:r>
      <w:proofErr w:type="gramStart"/>
      <w:r>
        <w:rPr>
          <w:rFonts w:hint="eastAsia"/>
          <w:sz w:val="24"/>
          <w:szCs w:val="32"/>
        </w:rPr>
        <w:t>采取片冰替代</w:t>
      </w:r>
      <w:proofErr w:type="gramEnd"/>
      <w:r>
        <w:rPr>
          <w:rFonts w:hint="eastAsia"/>
          <w:sz w:val="24"/>
          <w:szCs w:val="32"/>
        </w:rPr>
        <w:t>部分拌合水及冬</w:t>
      </w:r>
      <w:proofErr w:type="gramStart"/>
      <w:r>
        <w:rPr>
          <w:rFonts w:hint="eastAsia"/>
          <w:sz w:val="24"/>
          <w:szCs w:val="32"/>
        </w:rPr>
        <w:t>期生产</w:t>
      </w:r>
      <w:proofErr w:type="gramEnd"/>
      <w:r>
        <w:rPr>
          <w:rFonts w:hint="eastAsia"/>
          <w:sz w:val="24"/>
          <w:szCs w:val="32"/>
        </w:rPr>
        <w:t>混凝土时，应适当延长搅拌时间。</w:t>
      </w:r>
    </w:p>
    <w:p w14:paraId="0BEA636A" w14:textId="77777777" w:rsidR="003C704A" w:rsidRDefault="00000000">
      <w:pPr>
        <w:spacing w:line="360" w:lineRule="auto"/>
        <w:rPr>
          <w:sz w:val="24"/>
          <w:szCs w:val="32"/>
        </w:rPr>
      </w:pPr>
      <w:r>
        <w:rPr>
          <w:b/>
          <w:bCs/>
          <w:sz w:val="24"/>
          <w:szCs w:val="32"/>
        </w:rPr>
        <w:t>5.4.6</w:t>
      </w:r>
      <w:r>
        <w:rPr>
          <w:sz w:val="24"/>
          <w:szCs w:val="32"/>
        </w:rPr>
        <w:t xml:space="preserve">  </w:t>
      </w:r>
      <w:r>
        <w:rPr>
          <w:sz w:val="24"/>
          <w:szCs w:val="32"/>
        </w:rPr>
        <w:t>开机后应测定初始拌合的前</w:t>
      </w:r>
      <w:r>
        <w:rPr>
          <w:sz w:val="24"/>
          <w:szCs w:val="32"/>
        </w:rPr>
        <w:t>2~3</w:t>
      </w:r>
      <w:r>
        <w:rPr>
          <w:sz w:val="24"/>
          <w:szCs w:val="32"/>
        </w:rPr>
        <w:t>盘混凝土拌合物的坍落度、温度等参数，如不符合要求，应立即分析情况处理，直至拌合物性能符合要求方能持续生产。</w:t>
      </w:r>
    </w:p>
    <w:p w14:paraId="39F495C0" w14:textId="77777777" w:rsidR="003C704A" w:rsidRDefault="00000000">
      <w:pPr>
        <w:spacing w:line="360" w:lineRule="auto"/>
        <w:rPr>
          <w:sz w:val="24"/>
          <w:szCs w:val="32"/>
        </w:rPr>
      </w:pPr>
      <w:r>
        <w:rPr>
          <w:b/>
          <w:bCs/>
          <w:sz w:val="24"/>
          <w:szCs w:val="32"/>
        </w:rPr>
        <w:t>5.4.7</w:t>
      </w:r>
      <w:r>
        <w:rPr>
          <w:sz w:val="24"/>
          <w:szCs w:val="32"/>
        </w:rPr>
        <w:t xml:space="preserve">  </w:t>
      </w:r>
      <w:r>
        <w:rPr>
          <w:sz w:val="24"/>
          <w:szCs w:val="32"/>
        </w:rPr>
        <w:t>混凝土生产前应检测原材料的温度，根据附录</w:t>
      </w:r>
      <w:r>
        <w:rPr>
          <w:sz w:val="24"/>
          <w:szCs w:val="32"/>
        </w:rPr>
        <w:t>E</w:t>
      </w:r>
      <w:r>
        <w:rPr>
          <w:sz w:val="24"/>
          <w:szCs w:val="32"/>
        </w:rPr>
        <w:t>计算混凝土的出机温度。</w:t>
      </w:r>
    </w:p>
    <w:p w14:paraId="7721C216" w14:textId="77777777" w:rsidR="003C704A" w:rsidRDefault="00000000">
      <w:pPr>
        <w:spacing w:line="360" w:lineRule="auto"/>
        <w:rPr>
          <w:sz w:val="24"/>
          <w:szCs w:val="32"/>
        </w:rPr>
      </w:pPr>
      <w:r>
        <w:rPr>
          <w:b/>
          <w:bCs/>
          <w:sz w:val="24"/>
          <w:szCs w:val="32"/>
        </w:rPr>
        <w:t>5.4.8</w:t>
      </w:r>
      <w:r>
        <w:rPr>
          <w:sz w:val="24"/>
          <w:szCs w:val="32"/>
        </w:rPr>
        <w:t xml:space="preserve">  </w:t>
      </w:r>
      <w:r>
        <w:rPr>
          <w:sz w:val="24"/>
          <w:szCs w:val="32"/>
        </w:rPr>
        <w:t>夏季施工时，为满足混凝土入模温度控制要求，可采取下列一种或多种措施：</w:t>
      </w:r>
    </w:p>
    <w:p w14:paraId="651FAFF0" w14:textId="77777777" w:rsidR="003C704A" w:rsidRDefault="00000000">
      <w:pPr>
        <w:spacing w:line="360" w:lineRule="auto"/>
        <w:ind w:firstLineChars="200" w:firstLine="482"/>
        <w:rPr>
          <w:rFonts w:eastAsia="PMingLiU"/>
          <w:kern w:val="0"/>
          <w:sz w:val="24"/>
          <w:lang w:val="zh-TW" w:eastAsia="zh-TW"/>
        </w:rPr>
      </w:pPr>
      <w:r>
        <w:rPr>
          <w:b/>
          <w:bCs/>
          <w:sz w:val="24"/>
          <w:szCs w:val="32"/>
        </w:rPr>
        <w:t>1</w:t>
      </w:r>
      <w:r>
        <w:rPr>
          <w:sz w:val="24"/>
          <w:szCs w:val="32"/>
        </w:rPr>
        <w:t xml:space="preserve">  </w:t>
      </w:r>
      <w:r>
        <w:rPr>
          <w:kern w:val="0"/>
          <w:sz w:val="24"/>
          <w:lang w:val="zh-TW" w:eastAsia="zh-TW"/>
        </w:rPr>
        <w:t>骨料提前进场，采用遮阳、堆高或喷淋等措施；</w:t>
      </w:r>
    </w:p>
    <w:p w14:paraId="0BAD8466" w14:textId="77777777" w:rsidR="003C704A" w:rsidRDefault="00000000">
      <w:pPr>
        <w:spacing w:line="360" w:lineRule="auto"/>
        <w:ind w:firstLineChars="200" w:firstLine="480"/>
        <w:rPr>
          <w:sz w:val="24"/>
          <w:szCs w:val="32"/>
        </w:rPr>
      </w:pPr>
      <w:r>
        <w:rPr>
          <w:rFonts w:eastAsia="等线"/>
          <w:b/>
          <w:bCs/>
          <w:kern w:val="0"/>
          <w:sz w:val="24"/>
          <w:lang w:val="zh-TW"/>
        </w:rPr>
        <w:lastRenderedPageBreak/>
        <w:t>2</w:t>
      </w:r>
      <w:r>
        <w:rPr>
          <w:rFonts w:eastAsia="PMingLiU"/>
          <w:kern w:val="0"/>
          <w:sz w:val="24"/>
          <w:lang w:val="zh-TW" w:eastAsia="zh-TW"/>
        </w:rPr>
        <w:t xml:space="preserve">  </w:t>
      </w:r>
      <w:r>
        <w:rPr>
          <w:sz w:val="24"/>
          <w:szCs w:val="32"/>
        </w:rPr>
        <w:t>使用地下水、制冷水或冰水等低温水拌制混凝土；</w:t>
      </w:r>
    </w:p>
    <w:p w14:paraId="1ABCFA59" w14:textId="77777777" w:rsidR="003C704A" w:rsidRDefault="00000000">
      <w:pPr>
        <w:spacing w:line="360" w:lineRule="auto"/>
        <w:ind w:firstLineChars="200" w:firstLine="482"/>
        <w:rPr>
          <w:sz w:val="24"/>
          <w:szCs w:val="32"/>
        </w:rPr>
      </w:pPr>
      <w:r>
        <w:rPr>
          <w:b/>
          <w:bCs/>
          <w:sz w:val="24"/>
          <w:szCs w:val="32"/>
        </w:rPr>
        <w:t>3</w:t>
      </w:r>
      <w:r>
        <w:rPr>
          <w:sz w:val="24"/>
          <w:szCs w:val="32"/>
        </w:rPr>
        <w:t xml:space="preserve">  </w:t>
      </w:r>
      <w:r>
        <w:rPr>
          <w:sz w:val="24"/>
          <w:szCs w:val="32"/>
        </w:rPr>
        <w:t>对混凝土运输设备进行遮阳、隔热、降温；</w:t>
      </w:r>
    </w:p>
    <w:p w14:paraId="5EDCF223" w14:textId="77777777" w:rsidR="003C704A" w:rsidRDefault="00000000">
      <w:pPr>
        <w:spacing w:line="360" w:lineRule="auto"/>
        <w:ind w:firstLineChars="200" w:firstLine="482"/>
        <w:rPr>
          <w:b/>
          <w:bCs/>
          <w:sz w:val="24"/>
          <w:szCs w:val="32"/>
        </w:rPr>
      </w:pPr>
      <w:r>
        <w:rPr>
          <w:b/>
          <w:bCs/>
          <w:sz w:val="24"/>
          <w:szCs w:val="32"/>
        </w:rPr>
        <w:t xml:space="preserve">4  </w:t>
      </w:r>
      <w:r>
        <w:rPr>
          <w:sz w:val="24"/>
          <w:szCs w:val="32"/>
        </w:rPr>
        <w:t>缩短混凝土运输时间，混凝土从运输到输送入模的延续时间不宜大于</w:t>
      </w:r>
      <w:r>
        <w:rPr>
          <w:sz w:val="24"/>
          <w:szCs w:val="32"/>
        </w:rPr>
        <w:t>60 min</w:t>
      </w:r>
      <w:r>
        <w:rPr>
          <w:sz w:val="24"/>
          <w:szCs w:val="32"/>
        </w:rPr>
        <w:t>；</w:t>
      </w:r>
    </w:p>
    <w:p w14:paraId="5D41FF55" w14:textId="77777777" w:rsidR="003C704A" w:rsidRDefault="00000000">
      <w:pPr>
        <w:spacing w:line="360" w:lineRule="auto"/>
        <w:ind w:firstLineChars="200" w:firstLine="482"/>
        <w:rPr>
          <w:sz w:val="24"/>
          <w:szCs w:val="32"/>
        </w:rPr>
      </w:pPr>
      <w:r>
        <w:rPr>
          <w:b/>
          <w:bCs/>
          <w:sz w:val="24"/>
          <w:szCs w:val="32"/>
        </w:rPr>
        <w:t>5</w:t>
      </w:r>
      <w:r>
        <w:rPr>
          <w:sz w:val="24"/>
          <w:szCs w:val="32"/>
        </w:rPr>
        <w:t xml:space="preserve">  </w:t>
      </w:r>
      <w:proofErr w:type="gramStart"/>
      <w:r>
        <w:rPr>
          <w:sz w:val="24"/>
          <w:szCs w:val="32"/>
        </w:rPr>
        <w:t>采用片冰替代</w:t>
      </w:r>
      <w:proofErr w:type="gramEnd"/>
      <w:r>
        <w:rPr>
          <w:sz w:val="24"/>
          <w:szCs w:val="32"/>
        </w:rPr>
        <w:t>拌合水、风冷骨料等措施。</w:t>
      </w:r>
    </w:p>
    <w:p w14:paraId="47ED38D2" w14:textId="77777777" w:rsidR="003C704A" w:rsidRDefault="00000000">
      <w:pPr>
        <w:spacing w:line="360" w:lineRule="auto"/>
        <w:rPr>
          <w:sz w:val="24"/>
          <w:szCs w:val="32"/>
        </w:rPr>
      </w:pPr>
      <w:r>
        <w:rPr>
          <w:b/>
          <w:bCs/>
          <w:sz w:val="24"/>
          <w:szCs w:val="32"/>
        </w:rPr>
        <w:t>5.4.9</w:t>
      </w:r>
      <w:r>
        <w:rPr>
          <w:sz w:val="24"/>
          <w:szCs w:val="32"/>
        </w:rPr>
        <w:t xml:space="preserve">  </w:t>
      </w:r>
      <w:r>
        <w:rPr>
          <w:rFonts w:hint="eastAsia"/>
          <w:sz w:val="24"/>
          <w:szCs w:val="32"/>
        </w:rPr>
        <w:t>冬</w:t>
      </w:r>
      <w:proofErr w:type="gramStart"/>
      <w:r>
        <w:rPr>
          <w:rFonts w:hint="eastAsia"/>
          <w:sz w:val="24"/>
          <w:szCs w:val="32"/>
        </w:rPr>
        <w:t>期施工</w:t>
      </w:r>
      <w:proofErr w:type="gramEnd"/>
      <w:r>
        <w:rPr>
          <w:rFonts w:hint="eastAsia"/>
          <w:sz w:val="24"/>
          <w:szCs w:val="32"/>
        </w:rPr>
        <w:t>时，混凝土入模温度控制措施应按</w:t>
      </w:r>
      <w:proofErr w:type="gramStart"/>
      <w:r>
        <w:rPr>
          <w:rFonts w:hint="eastAsia"/>
          <w:sz w:val="24"/>
          <w:szCs w:val="32"/>
        </w:rPr>
        <w:t>现行行业</w:t>
      </w:r>
      <w:proofErr w:type="gramEnd"/>
      <w:r>
        <w:rPr>
          <w:rFonts w:hint="eastAsia"/>
          <w:sz w:val="24"/>
          <w:szCs w:val="32"/>
        </w:rPr>
        <w:t>标准《建筑工程冬期施工规程》</w:t>
      </w:r>
      <w:r>
        <w:rPr>
          <w:rFonts w:hint="eastAsia"/>
          <w:sz w:val="24"/>
          <w:szCs w:val="32"/>
        </w:rPr>
        <w:t>JGJ/T 104</w:t>
      </w:r>
      <w:r>
        <w:rPr>
          <w:rFonts w:hint="eastAsia"/>
          <w:sz w:val="24"/>
          <w:szCs w:val="32"/>
        </w:rPr>
        <w:t>执行。</w:t>
      </w:r>
    </w:p>
    <w:p w14:paraId="72A99B11" w14:textId="77777777" w:rsidR="003C704A" w:rsidRDefault="00000000">
      <w:pPr>
        <w:spacing w:line="360" w:lineRule="auto"/>
        <w:rPr>
          <w:sz w:val="24"/>
          <w:szCs w:val="28"/>
        </w:rPr>
      </w:pPr>
      <w:r>
        <w:rPr>
          <w:b/>
          <w:bCs/>
          <w:sz w:val="24"/>
          <w:szCs w:val="28"/>
        </w:rPr>
        <w:t>5.4.10</w:t>
      </w:r>
      <w:r>
        <w:rPr>
          <w:sz w:val="24"/>
          <w:szCs w:val="28"/>
        </w:rPr>
        <w:t xml:space="preserve">  </w:t>
      </w:r>
      <w:r>
        <w:rPr>
          <w:rFonts w:hint="eastAsia"/>
          <w:sz w:val="24"/>
          <w:szCs w:val="28"/>
        </w:rPr>
        <w:t>当施工工艺和环境条件未发生明显变化，原材料的品质在合格基础上发生波动时，可对混凝土外加剂用量、骨料掺配比例、砂率进行适当调整，调整后混凝土的拌合物性能应与理论配合比一致。</w:t>
      </w:r>
    </w:p>
    <w:p w14:paraId="6FAEBFA7" w14:textId="77777777" w:rsidR="003C704A" w:rsidRDefault="00000000">
      <w:pPr>
        <w:keepNext/>
        <w:keepLines/>
        <w:spacing w:before="240" w:after="240" w:line="360" w:lineRule="auto"/>
        <w:jc w:val="center"/>
        <w:outlineLvl w:val="1"/>
        <w:rPr>
          <w:b/>
          <w:bCs/>
          <w:color w:val="000000"/>
          <w:sz w:val="28"/>
          <w:szCs w:val="32"/>
        </w:rPr>
      </w:pPr>
      <w:bookmarkStart w:id="40" w:name="_Toc176"/>
      <w:bookmarkStart w:id="41" w:name="_Toc16945"/>
      <w:r>
        <w:rPr>
          <w:rFonts w:hint="eastAsia"/>
          <w:b/>
          <w:bCs/>
          <w:color w:val="000000"/>
          <w:sz w:val="28"/>
          <w:szCs w:val="32"/>
        </w:rPr>
        <w:t>5</w:t>
      </w:r>
      <w:r>
        <w:rPr>
          <w:b/>
          <w:bCs/>
          <w:color w:val="000000"/>
          <w:sz w:val="28"/>
          <w:szCs w:val="32"/>
          <w:lang w:val="zh-CN"/>
        </w:rPr>
        <w:t>.</w:t>
      </w:r>
      <w:r>
        <w:rPr>
          <w:rFonts w:hint="eastAsia"/>
          <w:b/>
          <w:bCs/>
          <w:color w:val="000000"/>
          <w:sz w:val="28"/>
          <w:szCs w:val="32"/>
        </w:rPr>
        <w:t>5</w:t>
      </w:r>
      <w:r>
        <w:rPr>
          <w:b/>
          <w:bCs/>
          <w:color w:val="000000"/>
          <w:sz w:val="28"/>
          <w:szCs w:val="32"/>
          <w:lang w:val="zh-CN"/>
        </w:rPr>
        <w:t xml:space="preserve">  </w:t>
      </w:r>
      <w:r>
        <w:rPr>
          <w:rFonts w:hint="eastAsia"/>
          <w:b/>
          <w:bCs/>
          <w:color w:val="000000"/>
          <w:sz w:val="28"/>
          <w:szCs w:val="32"/>
        </w:rPr>
        <w:t>混凝土运输</w:t>
      </w:r>
      <w:bookmarkEnd w:id="40"/>
      <w:bookmarkEnd w:id="41"/>
    </w:p>
    <w:p w14:paraId="1DFB59D7" w14:textId="77777777" w:rsidR="003C704A" w:rsidRDefault="00000000">
      <w:pPr>
        <w:spacing w:line="360" w:lineRule="auto"/>
        <w:rPr>
          <w:b/>
          <w:sz w:val="24"/>
          <w:szCs w:val="32"/>
        </w:rPr>
      </w:pPr>
      <w:r>
        <w:rPr>
          <w:b/>
          <w:sz w:val="24"/>
          <w:szCs w:val="32"/>
        </w:rPr>
        <w:t xml:space="preserve">5.5.1  </w:t>
      </w:r>
      <w:r>
        <w:rPr>
          <w:rFonts w:hint="eastAsia"/>
          <w:bCs/>
          <w:sz w:val="24"/>
          <w:szCs w:val="32"/>
        </w:rPr>
        <w:t>混凝土运输应采用混凝土搅拌运输车，运输车在运输时应能保证混凝土拌合物均匀并不产生分层、离析。对于寒冷、严寒或炎热的天气情况，搅拌运输车的搅拌罐应有保温或隔热措施。</w:t>
      </w:r>
    </w:p>
    <w:p w14:paraId="4EB23D6F" w14:textId="77777777" w:rsidR="003C704A" w:rsidRDefault="00000000">
      <w:pPr>
        <w:spacing w:line="360" w:lineRule="auto"/>
        <w:rPr>
          <w:bCs/>
          <w:sz w:val="24"/>
          <w:szCs w:val="32"/>
        </w:rPr>
      </w:pPr>
      <w:r>
        <w:rPr>
          <w:b/>
          <w:sz w:val="24"/>
          <w:szCs w:val="32"/>
        </w:rPr>
        <w:t xml:space="preserve">5.5.2  </w:t>
      </w:r>
      <w:r>
        <w:rPr>
          <w:rFonts w:hint="eastAsia"/>
          <w:bCs/>
          <w:sz w:val="24"/>
          <w:szCs w:val="32"/>
        </w:rPr>
        <w:t>搅拌运输车在装料前应将搅拌罐内积水排尽，装料后严禁向搅拌罐内的混凝土拌合物中加水。</w:t>
      </w:r>
    </w:p>
    <w:p w14:paraId="26EBAB3C" w14:textId="77777777" w:rsidR="003C704A" w:rsidRDefault="00000000">
      <w:pPr>
        <w:spacing w:line="360" w:lineRule="auto"/>
        <w:rPr>
          <w:bCs/>
          <w:sz w:val="24"/>
          <w:szCs w:val="32"/>
        </w:rPr>
      </w:pPr>
      <w:r>
        <w:rPr>
          <w:b/>
          <w:sz w:val="24"/>
          <w:szCs w:val="32"/>
        </w:rPr>
        <w:t xml:space="preserve">5.5.3  </w:t>
      </w:r>
      <w:r>
        <w:rPr>
          <w:rFonts w:hint="eastAsia"/>
          <w:bCs/>
          <w:sz w:val="24"/>
          <w:szCs w:val="32"/>
        </w:rPr>
        <w:t>在运输途中及等候卸料时，应保持搅拌运输车搅拌</w:t>
      </w:r>
      <w:proofErr w:type="gramStart"/>
      <w:r>
        <w:rPr>
          <w:rFonts w:hint="eastAsia"/>
          <w:bCs/>
          <w:sz w:val="24"/>
          <w:szCs w:val="32"/>
        </w:rPr>
        <w:t>罐正常</w:t>
      </w:r>
      <w:proofErr w:type="gramEnd"/>
      <w:r>
        <w:rPr>
          <w:rFonts w:hint="eastAsia"/>
          <w:bCs/>
          <w:sz w:val="24"/>
          <w:szCs w:val="32"/>
        </w:rPr>
        <w:t>转速，不得停转，</w:t>
      </w:r>
      <w:r>
        <w:rPr>
          <w:sz w:val="24"/>
          <w:szCs w:val="32"/>
        </w:rPr>
        <w:t>卸料前，搅拌运输车罐体宜快速旋转搅拌</w:t>
      </w:r>
      <w:r>
        <w:rPr>
          <w:sz w:val="24"/>
          <w:szCs w:val="32"/>
        </w:rPr>
        <w:t>20 s</w:t>
      </w:r>
      <w:r>
        <w:rPr>
          <w:sz w:val="24"/>
          <w:szCs w:val="32"/>
        </w:rPr>
        <w:t>以上后再卸料</w:t>
      </w:r>
      <w:r>
        <w:rPr>
          <w:rFonts w:hint="eastAsia"/>
          <w:sz w:val="24"/>
          <w:szCs w:val="32"/>
        </w:rPr>
        <w:t>。</w:t>
      </w:r>
    </w:p>
    <w:p w14:paraId="3A14E374" w14:textId="77777777" w:rsidR="003C704A" w:rsidRDefault="00000000">
      <w:pPr>
        <w:spacing w:line="360" w:lineRule="auto"/>
        <w:rPr>
          <w:sz w:val="24"/>
          <w:szCs w:val="32"/>
        </w:rPr>
      </w:pPr>
      <w:r>
        <w:rPr>
          <w:b/>
          <w:bCs/>
          <w:sz w:val="24"/>
          <w:szCs w:val="32"/>
        </w:rPr>
        <w:t>5.5.4</w:t>
      </w:r>
      <w:r>
        <w:rPr>
          <w:sz w:val="24"/>
          <w:szCs w:val="32"/>
        </w:rPr>
        <w:t xml:space="preserve">  </w:t>
      </w:r>
      <w:r>
        <w:rPr>
          <w:rFonts w:hint="eastAsia"/>
          <w:sz w:val="24"/>
          <w:szCs w:val="32"/>
        </w:rPr>
        <w:t>卸料前混凝土坍落度出现损失不能满足施工要求时，可在搅拌运输车罐内加入适量的与原配合比相同成分的减水剂；减水剂掺入后应采取快档旋转搅拌罐进行搅拌，并应达到要求的工作性能后再泵送或浇筑；减水剂掺量和搅拌时间应有经试验确定的预案。</w:t>
      </w:r>
    </w:p>
    <w:p w14:paraId="4E66BDFE" w14:textId="77777777" w:rsidR="003C704A" w:rsidRDefault="00000000">
      <w:pPr>
        <w:rPr>
          <w:lang w:val="zh-TW" w:eastAsia="zh-TW"/>
        </w:rPr>
      </w:pPr>
      <w:r>
        <w:rPr>
          <w:lang w:val="zh-TW" w:eastAsia="zh-TW"/>
        </w:rPr>
        <w:br w:type="page"/>
      </w:r>
    </w:p>
    <w:p w14:paraId="5693A5D8" w14:textId="77777777" w:rsidR="003C704A" w:rsidRDefault="00000000">
      <w:pPr>
        <w:keepNext/>
        <w:spacing w:before="340" w:after="330" w:line="360" w:lineRule="auto"/>
        <w:jc w:val="center"/>
        <w:outlineLvl w:val="0"/>
        <w:rPr>
          <w:b/>
          <w:color w:val="000000"/>
          <w:sz w:val="32"/>
          <w:szCs w:val="32"/>
          <w:lang w:val="zh-CN"/>
        </w:rPr>
      </w:pPr>
      <w:bookmarkStart w:id="42" w:name="_Toc7597"/>
      <w:bookmarkStart w:id="43" w:name="_Toc23387"/>
      <w:r>
        <w:rPr>
          <w:rFonts w:hint="eastAsia"/>
          <w:b/>
          <w:color w:val="000000"/>
          <w:sz w:val="32"/>
          <w:szCs w:val="32"/>
        </w:rPr>
        <w:lastRenderedPageBreak/>
        <w:t>6</w:t>
      </w:r>
      <w:r>
        <w:rPr>
          <w:b/>
          <w:color w:val="000000"/>
          <w:sz w:val="32"/>
          <w:szCs w:val="32"/>
          <w:lang w:val="zh-CN"/>
        </w:rPr>
        <w:t xml:space="preserve">  </w:t>
      </w:r>
      <w:r>
        <w:rPr>
          <w:rFonts w:hint="eastAsia"/>
          <w:b/>
          <w:color w:val="000000"/>
          <w:sz w:val="32"/>
          <w:szCs w:val="32"/>
        </w:rPr>
        <w:t>施</w:t>
      </w:r>
      <w:r>
        <w:rPr>
          <w:rFonts w:hint="eastAsia"/>
          <w:b/>
          <w:color w:val="000000"/>
          <w:sz w:val="32"/>
          <w:szCs w:val="32"/>
        </w:rPr>
        <w:t xml:space="preserve">  </w:t>
      </w:r>
      <w:r>
        <w:rPr>
          <w:rFonts w:hint="eastAsia"/>
          <w:b/>
          <w:color w:val="000000"/>
          <w:sz w:val="32"/>
          <w:szCs w:val="32"/>
        </w:rPr>
        <w:t>工</w:t>
      </w:r>
      <w:bookmarkEnd w:id="42"/>
      <w:bookmarkEnd w:id="43"/>
    </w:p>
    <w:p w14:paraId="794E30DF" w14:textId="77777777" w:rsidR="003C704A" w:rsidRDefault="00000000">
      <w:pPr>
        <w:keepNext/>
        <w:keepLines/>
        <w:spacing w:before="240" w:after="240" w:line="360" w:lineRule="auto"/>
        <w:jc w:val="center"/>
        <w:outlineLvl w:val="1"/>
        <w:rPr>
          <w:b/>
          <w:bCs/>
          <w:color w:val="000000"/>
          <w:sz w:val="28"/>
          <w:szCs w:val="32"/>
          <w:lang w:val="zh-CN"/>
        </w:rPr>
      </w:pPr>
      <w:bookmarkStart w:id="44" w:name="_Toc20659"/>
      <w:bookmarkStart w:id="45" w:name="_Toc17073"/>
      <w:r>
        <w:rPr>
          <w:rFonts w:hint="eastAsia"/>
          <w:b/>
          <w:bCs/>
          <w:color w:val="000000"/>
          <w:sz w:val="28"/>
          <w:szCs w:val="32"/>
        </w:rPr>
        <w:t>6</w:t>
      </w:r>
      <w:r>
        <w:rPr>
          <w:b/>
          <w:bCs/>
          <w:color w:val="000000"/>
          <w:sz w:val="28"/>
          <w:szCs w:val="32"/>
          <w:lang w:val="zh-CN"/>
        </w:rPr>
        <w:t>.</w:t>
      </w:r>
      <w:r>
        <w:rPr>
          <w:rFonts w:hint="eastAsia"/>
          <w:b/>
          <w:bCs/>
          <w:color w:val="000000"/>
          <w:sz w:val="28"/>
          <w:szCs w:val="32"/>
        </w:rPr>
        <w:t>1</w:t>
      </w:r>
      <w:r>
        <w:rPr>
          <w:b/>
          <w:bCs/>
          <w:color w:val="000000"/>
          <w:sz w:val="28"/>
          <w:szCs w:val="32"/>
          <w:lang w:val="zh-CN"/>
        </w:rPr>
        <w:t xml:space="preserve">  </w:t>
      </w:r>
      <w:r>
        <w:rPr>
          <w:rFonts w:hint="eastAsia"/>
          <w:b/>
          <w:bCs/>
          <w:color w:val="000000"/>
          <w:sz w:val="28"/>
          <w:szCs w:val="32"/>
        </w:rPr>
        <w:t>一般规定</w:t>
      </w:r>
      <w:bookmarkEnd w:id="44"/>
      <w:bookmarkEnd w:id="45"/>
    </w:p>
    <w:p w14:paraId="47B5E04F" w14:textId="77777777" w:rsidR="003C704A" w:rsidRDefault="00000000">
      <w:pPr>
        <w:spacing w:line="360" w:lineRule="auto"/>
        <w:rPr>
          <w:sz w:val="24"/>
          <w:szCs w:val="32"/>
        </w:rPr>
      </w:pPr>
      <w:r>
        <w:rPr>
          <w:b/>
          <w:bCs/>
          <w:sz w:val="24"/>
          <w:szCs w:val="32"/>
        </w:rPr>
        <w:t xml:space="preserve">6.1.1 </w:t>
      </w:r>
      <w:r>
        <w:rPr>
          <w:sz w:val="24"/>
          <w:szCs w:val="32"/>
        </w:rPr>
        <w:t xml:space="preserve"> </w:t>
      </w:r>
      <w:r>
        <w:rPr>
          <w:rFonts w:hint="eastAsia"/>
          <w:sz w:val="24"/>
          <w:szCs w:val="32"/>
        </w:rPr>
        <w:t>应在施工前进行抗裂性验算后再制定专项施工方案，做好技术交底。</w:t>
      </w:r>
    </w:p>
    <w:p w14:paraId="276B15EF" w14:textId="77777777" w:rsidR="003C704A" w:rsidRDefault="00000000">
      <w:pPr>
        <w:spacing w:line="360" w:lineRule="auto"/>
        <w:rPr>
          <w:sz w:val="24"/>
          <w:szCs w:val="32"/>
        </w:rPr>
      </w:pPr>
      <w:r>
        <w:rPr>
          <w:b/>
          <w:bCs/>
          <w:sz w:val="24"/>
          <w:szCs w:val="32"/>
        </w:rPr>
        <w:t>6.1.2</w:t>
      </w:r>
      <w:r>
        <w:rPr>
          <w:sz w:val="24"/>
          <w:szCs w:val="32"/>
        </w:rPr>
        <w:t xml:space="preserve">  </w:t>
      </w:r>
      <w:r>
        <w:rPr>
          <w:rFonts w:hint="eastAsia"/>
          <w:sz w:val="24"/>
          <w:szCs w:val="32"/>
        </w:rPr>
        <w:t>混凝土搅拌站、运输车、输送泵、衬砌台车、振捣机具等应按规定进行调试，运转正常，满足现场施工需要。</w:t>
      </w:r>
    </w:p>
    <w:p w14:paraId="5235467E" w14:textId="77777777" w:rsidR="003C704A" w:rsidRDefault="00000000">
      <w:pPr>
        <w:spacing w:line="360" w:lineRule="auto"/>
        <w:rPr>
          <w:sz w:val="24"/>
          <w:szCs w:val="32"/>
        </w:rPr>
      </w:pPr>
      <w:r>
        <w:rPr>
          <w:rFonts w:hint="eastAsia"/>
          <w:b/>
          <w:bCs/>
          <w:sz w:val="24"/>
          <w:szCs w:val="32"/>
        </w:rPr>
        <w:t>6</w:t>
      </w:r>
      <w:r>
        <w:rPr>
          <w:b/>
          <w:bCs/>
          <w:sz w:val="24"/>
          <w:szCs w:val="32"/>
        </w:rPr>
        <w:t>.1.3</w:t>
      </w:r>
      <w:r>
        <w:rPr>
          <w:sz w:val="24"/>
          <w:szCs w:val="32"/>
        </w:rPr>
        <w:t xml:space="preserve">  </w:t>
      </w:r>
      <w:r>
        <w:rPr>
          <w:rFonts w:hint="eastAsia"/>
          <w:sz w:val="24"/>
          <w:szCs w:val="32"/>
        </w:rPr>
        <w:t>拱墙混凝土应采用泵送，左右对称、分层连续浇筑，一次成型，封顶混凝土最后两个运输单元混凝土不得出现间隔。</w:t>
      </w:r>
    </w:p>
    <w:p w14:paraId="60DE335A" w14:textId="77777777" w:rsidR="003C704A" w:rsidRDefault="00000000">
      <w:pPr>
        <w:pStyle w:val="Default"/>
        <w:spacing w:line="360" w:lineRule="auto"/>
        <w:jc w:val="both"/>
        <w:rPr>
          <w:rFonts w:ascii="Times New Roman" w:cs="Times New Roman"/>
        </w:rPr>
      </w:pPr>
      <w:r>
        <w:rPr>
          <w:rFonts w:ascii="Times New Roman" w:eastAsia="宋体" w:cs="Times New Roman" w:hint="eastAsia"/>
          <w:b/>
          <w:bCs/>
          <w:szCs w:val="32"/>
        </w:rPr>
        <w:t>6</w:t>
      </w:r>
      <w:r>
        <w:rPr>
          <w:rFonts w:ascii="Times New Roman" w:eastAsia="宋体" w:cs="Times New Roman"/>
          <w:b/>
          <w:bCs/>
          <w:szCs w:val="32"/>
        </w:rPr>
        <w:t>.1.4</w:t>
      </w:r>
      <w:r>
        <w:rPr>
          <w:rFonts w:ascii="Times New Roman" w:eastAsia="宋体" w:cs="Times New Roman"/>
          <w:szCs w:val="32"/>
        </w:rPr>
        <w:t xml:space="preserve">  </w:t>
      </w:r>
      <w:r>
        <w:rPr>
          <w:rFonts w:ascii="Times New Roman" w:eastAsia="宋体" w:cs="Times New Roman" w:hint="eastAsia"/>
          <w:szCs w:val="32"/>
        </w:rPr>
        <w:t>浇筑封顶阶段应根据混凝土浇筑量，并通过观察孔观察、浇筑压力监测情况等综合判定拱顶浇筑饱满度，由技术人员负责确定浇筑结束时机。</w:t>
      </w:r>
    </w:p>
    <w:p w14:paraId="4764ECE5" w14:textId="77777777" w:rsidR="003C704A" w:rsidRDefault="00000000">
      <w:pPr>
        <w:keepNext/>
        <w:keepLines/>
        <w:spacing w:before="240" w:after="240" w:line="360" w:lineRule="auto"/>
        <w:jc w:val="center"/>
        <w:outlineLvl w:val="1"/>
        <w:rPr>
          <w:b/>
          <w:bCs/>
          <w:color w:val="000000"/>
          <w:sz w:val="28"/>
          <w:szCs w:val="32"/>
        </w:rPr>
      </w:pPr>
      <w:bookmarkStart w:id="46" w:name="_Toc23249"/>
      <w:bookmarkStart w:id="47" w:name="_Toc12721"/>
      <w:r>
        <w:rPr>
          <w:rFonts w:hint="eastAsia"/>
          <w:b/>
          <w:bCs/>
          <w:color w:val="000000"/>
          <w:sz w:val="28"/>
          <w:szCs w:val="32"/>
        </w:rPr>
        <w:t>6</w:t>
      </w:r>
      <w:r>
        <w:rPr>
          <w:b/>
          <w:bCs/>
          <w:color w:val="000000"/>
          <w:sz w:val="28"/>
          <w:szCs w:val="32"/>
          <w:lang w:val="zh-CN"/>
        </w:rPr>
        <w:t>.</w:t>
      </w:r>
      <w:r>
        <w:rPr>
          <w:rFonts w:hint="eastAsia"/>
          <w:b/>
          <w:bCs/>
          <w:color w:val="000000"/>
          <w:sz w:val="28"/>
          <w:szCs w:val="32"/>
        </w:rPr>
        <w:t>2</w:t>
      </w:r>
      <w:r>
        <w:rPr>
          <w:b/>
          <w:bCs/>
          <w:color w:val="000000"/>
          <w:sz w:val="28"/>
          <w:szCs w:val="32"/>
          <w:lang w:val="zh-CN"/>
        </w:rPr>
        <w:t xml:space="preserve">  </w:t>
      </w:r>
      <w:r>
        <w:rPr>
          <w:rFonts w:hint="eastAsia"/>
          <w:b/>
          <w:bCs/>
          <w:color w:val="000000"/>
          <w:sz w:val="28"/>
          <w:szCs w:val="32"/>
        </w:rPr>
        <w:t>混凝土浇筑</w:t>
      </w:r>
      <w:bookmarkEnd w:id="46"/>
      <w:bookmarkEnd w:id="47"/>
    </w:p>
    <w:p w14:paraId="05E0E7EF" w14:textId="77777777" w:rsidR="003C704A" w:rsidRDefault="00000000">
      <w:pPr>
        <w:spacing w:line="360" w:lineRule="auto"/>
        <w:rPr>
          <w:sz w:val="24"/>
          <w:szCs w:val="28"/>
        </w:rPr>
      </w:pPr>
      <w:bookmarkStart w:id="48" w:name="_Toc23069945"/>
      <w:bookmarkStart w:id="49" w:name="_Toc23157395"/>
      <w:bookmarkStart w:id="50" w:name="_Toc23069947"/>
      <w:bookmarkStart w:id="51" w:name="_Toc23157397"/>
      <w:r>
        <w:rPr>
          <w:b/>
          <w:bCs/>
          <w:sz w:val="24"/>
          <w:szCs w:val="28"/>
        </w:rPr>
        <w:t>6.2.1</w:t>
      </w:r>
      <w:r>
        <w:rPr>
          <w:sz w:val="24"/>
          <w:szCs w:val="28"/>
        </w:rPr>
        <w:t xml:space="preserve">  </w:t>
      </w:r>
      <w:r>
        <w:rPr>
          <w:rFonts w:hint="eastAsia"/>
          <w:sz w:val="24"/>
          <w:szCs w:val="28"/>
        </w:rPr>
        <w:t>混凝土浇筑前应符合下列规定：</w:t>
      </w:r>
    </w:p>
    <w:p w14:paraId="202E6E07" w14:textId="77777777" w:rsidR="003C704A" w:rsidRDefault="00000000">
      <w:pPr>
        <w:spacing w:line="360" w:lineRule="auto"/>
        <w:ind w:firstLineChars="200" w:firstLine="482"/>
        <w:rPr>
          <w:b/>
          <w:bCs/>
          <w:sz w:val="24"/>
          <w:szCs w:val="32"/>
        </w:rPr>
      </w:pPr>
      <w:r>
        <w:rPr>
          <w:rFonts w:hint="eastAsia"/>
          <w:b/>
          <w:bCs/>
          <w:sz w:val="24"/>
          <w:szCs w:val="32"/>
        </w:rPr>
        <w:t>1</w:t>
      </w:r>
      <w:r>
        <w:rPr>
          <w:b/>
          <w:bCs/>
          <w:sz w:val="24"/>
          <w:szCs w:val="32"/>
        </w:rPr>
        <w:t xml:space="preserve"> </w:t>
      </w:r>
      <w:r>
        <w:rPr>
          <w:sz w:val="24"/>
          <w:szCs w:val="32"/>
        </w:rPr>
        <w:t xml:space="preserve"> </w:t>
      </w:r>
      <w:r>
        <w:rPr>
          <w:rFonts w:hint="eastAsia"/>
          <w:sz w:val="24"/>
          <w:szCs w:val="32"/>
        </w:rPr>
        <w:t>根据进度要求合理布置施工机具，确保连续均匀供料；</w:t>
      </w:r>
    </w:p>
    <w:p w14:paraId="303FD0D8" w14:textId="77777777" w:rsidR="003C704A" w:rsidRDefault="00000000">
      <w:pPr>
        <w:spacing w:line="360" w:lineRule="auto"/>
        <w:ind w:firstLineChars="200" w:firstLine="482"/>
        <w:rPr>
          <w:b/>
          <w:bCs/>
          <w:sz w:val="24"/>
          <w:szCs w:val="32"/>
        </w:rPr>
      </w:pPr>
      <w:r>
        <w:rPr>
          <w:b/>
          <w:bCs/>
          <w:sz w:val="24"/>
          <w:szCs w:val="32"/>
        </w:rPr>
        <w:t>2</w:t>
      </w:r>
      <w:r>
        <w:rPr>
          <w:sz w:val="24"/>
          <w:szCs w:val="32"/>
        </w:rPr>
        <w:t xml:space="preserve">  </w:t>
      </w:r>
      <w:r>
        <w:rPr>
          <w:rFonts w:hint="eastAsia"/>
          <w:sz w:val="24"/>
          <w:szCs w:val="32"/>
        </w:rPr>
        <w:t>对泵车、输送管进行润管，</w:t>
      </w:r>
      <w:proofErr w:type="gramStart"/>
      <w:r>
        <w:rPr>
          <w:rFonts w:hint="eastAsia"/>
          <w:sz w:val="24"/>
          <w:szCs w:val="32"/>
        </w:rPr>
        <w:t>润管料</w:t>
      </w:r>
      <w:proofErr w:type="gramEnd"/>
      <w:r>
        <w:rPr>
          <w:rFonts w:hint="eastAsia"/>
          <w:sz w:val="24"/>
          <w:szCs w:val="32"/>
        </w:rPr>
        <w:t>不宜用于浇筑，</w:t>
      </w:r>
      <w:proofErr w:type="gramStart"/>
      <w:r>
        <w:rPr>
          <w:rFonts w:hint="eastAsia"/>
          <w:sz w:val="24"/>
          <w:szCs w:val="32"/>
        </w:rPr>
        <w:t>待润管料</w:t>
      </w:r>
      <w:proofErr w:type="gramEnd"/>
      <w:r>
        <w:rPr>
          <w:rFonts w:hint="eastAsia"/>
          <w:sz w:val="24"/>
          <w:szCs w:val="32"/>
        </w:rPr>
        <w:t>排尽后再进行混凝土浇筑作业；</w:t>
      </w:r>
    </w:p>
    <w:p w14:paraId="1B3BC131" w14:textId="77777777" w:rsidR="003C704A" w:rsidRDefault="00000000">
      <w:pPr>
        <w:spacing w:line="360" w:lineRule="auto"/>
        <w:ind w:firstLineChars="200" w:firstLine="482"/>
        <w:rPr>
          <w:sz w:val="24"/>
          <w:szCs w:val="32"/>
        </w:rPr>
      </w:pPr>
      <w:r>
        <w:rPr>
          <w:b/>
          <w:bCs/>
          <w:sz w:val="24"/>
          <w:szCs w:val="32"/>
        </w:rPr>
        <w:t xml:space="preserve">3  </w:t>
      </w:r>
      <w:r>
        <w:rPr>
          <w:rFonts w:hint="eastAsia"/>
          <w:sz w:val="24"/>
          <w:szCs w:val="32"/>
        </w:rPr>
        <w:t>检查混凝土送料单和运输时间，核对混凝土配合比，测试混凝土坍落度、扩展度、含气量和温度等指标。</w:t>
      </w:r>
    </w:p>
    <w:bookmarkEnd w:id="48"/>
    <w:bookmarkEnd w:id="49"/>
    <w:bookmarkEnd w:id="50"/>
    <w:bookmarkEnd w:id="51"/>
    <w:p w14:paraId="5E6F3CA8" w14:textId="77777777" w:rsidR="003C704A" w:rsidRDefault="00000000">
      <w:pPr>
        <w:spacing w:line="360" w:lineRule="auto"/>
        <w:rPr>
          <w:sz w:val="24"/>
          <w:szCs w:val="28"/>
        </w:rPr>
      </w:pPr>
      <w:r>
        <w:rPr>
          <w:rFonts w:hint="eastAsia"/>
          <w:b/>
          <w:bCs/>
          <w:sz w:val="24"/>
          <w:szCs w:val="28"/>
        </w:rPr>
        <w:t>6</w:t>
      </w:r>
      <w:r>
        <w:rPr>
          <w:b/>
          <w:bCs/>
          <w:sz w:val="24"/>
          <w:szCs w:val="28"/>
        </w:rPr>
        <w:t>.2.2</w:t>
      </w:r>
      <w:r>
        <w:rPr>
          <w:sz w:val="24"/>
          <w:szCs w:val="28"/>
        </w:rPr>
        <w:t xml:space="preserve">  </w:t>
      </w:r>
      <w:r>
        <w:rPr>
          <w:rFonts w:hint="eastAsia"/>
          <w:sz w:val="24"/>
          <w:szCs w:val="28"/>
        </w:rPr>
        <w:t>混凝土浇筑时应符合下列规定：</w:t>
      </w:r>
    </w:p>
    <w:p w14:paraId="6C76DA49" w14:textId="77777777" w:rsidR="003C704A" w:rsidRDefault="00000000">
      <w:pPr>
        <w:spacing w:line="360" w:lineRule="auto"/>
        <w:ind w:firstLine="480"/>
        <w:rPr>
          <w:sz w:val="24"/>
          <w:szCs w:val="28"/>
        </w:rPr>
      </w:pPr>
      <w:r>
        <w:rPr>
          <w:b/>
          <w:bCs/>
          <w:sz w:val="24"/>
          <w:szCs w:val="28"/>
        </w:rPr>
        <w:t>1</w:t>
      </w:r>
      <w:r>
        <w:rPr>
          <w:sz w:val="24"/>
          <w:szCs w:val="28"/>
        </w:rPr>
        <w:t xml:space="preserve">  </w:t>
      </w:r>
      <w:r>
        <w:rPr>
          <w:rFonts w:hint="eastAsia"/>
          <w:sz w:val="24"/>
          <w:szCs w:val="28"/>
        </w:rPr>
        <w:t>宜采用泵送带压入模，拱顶浇筑口可采</w:t>
      </w:r>
      <w:r>
        <w:rPr>
          <w:sz w:val="24"/>
          <w:szCs w:val="28"/>
        </w:rPr>
        <w:t>用</w:t>
      </w:r>
      <w:r>
        <w:rPr>
          <w:sz w:val="24"/>
          <w:szCs w:val="28"/>
        </w:rPr>
        <w:t>45°~60°</w:t>
      </w:r>
      <w:r>
        <w:rPr>
          <w:sz w:val="24"/>
          <w:szCs w:val="28"/>
        </w:rPr>
        <w:t>倾角；</w:t>
      </w:r>
    </w:p>
    <w:p w14:paraId="26A119E2" w14:textId="77777777" w:rsidR="003C704A" w:rsidRDefault="00000000">
      <w:pPr>
        <w:spacing w:line="360" w:lineRule="auto"/>
        <w:ind w:firstLine="480"/>
        <w:rPr>
          <w:sz w:val="24"/>
          <w:szCs w:val="28"/>
        </w:rPr>
      </w:pPr>
      <w:r>
        <w:rPr>
          <w:b/>
          <w:bCs/>
          <w:sz w:val="24"/>
          <w:szCs w:val="28"/>
        </w:rPr>
        <w:t>2</w:t>
      </w:r>
      <w:r>
        <w:rPr>
          <w:sz w:val="24"/>
          <w:szCs w:val="28"/>
        </w:rPr>
        <w:t xml:space="preserve">  </w:t>
      </w:r>
      <w:r>
        <w:rPr>
          <w:rFonts w:hint="eastAsia"/>
          <w:sz w:val="24"/>
          <w:szCs w:val="28"/>
        </w:rPr>
        <w:t>混凝土在泵管内停滞时间不应超过</w:t>
      </w:r>
      <w:r>
        <w:rPr>
          <w:rFonts w:hint="eastAsia"/>
          <w:sz w:val="24"/>
          <w:szCs w:val="28"/>
        </w:rPr>
        <w:t>4</w:t>
      </w:r>
      <w:r>
        <w:rPr>
          <w:sz w:val="24"/>
          <w:szCs w:val="28"/>
        </w:rPr>
        <w:t xml:space="preserve">5 </w:t>
      </w:r>
      <w:r>
        <w:rPr>
          <w:rFonts w:hint="eastAsia"/>
          <w:sz w:val="24"/>
          <w:szCs w:val="28"/>
        </w:rPr>
        <w:t>min</w:t>
      </w:r>
      <w:r>
        <w:rPr>
          <w:rFonts w:hint="eastAsia"/>
          <w:sz w:val="24"/>
          <w:szCs w:val="28"/>
        </w:rPr>
        <w:t>；</w:t>
      </w:r>
    </w:p>
    <w:p w14:paraId="0D6AB438" w14:textId="77777777" w:rsidR="003C704A" w:rsidRDefault="00000000">
      <w:pPr>
        <w:spacing w:line="360" w:lineRule="auto"/>
        <w:ind w:firstLine="480"/>
        <w:rPr>
          <w:sz w:val="24"/>
          <w:szCs w:val="28"/>
        </w:rPr>
      </w:pPr>
      <w:r>
        <w:rPr>
          <w:rFonts w:hint="eastAsia"/>
          <w:b/>
          <w:bCs/>
          <w:sz w:val="24"/>
          <w:szCs w:val="28"/>
        </w:rPr>
        <w:t>3</w:t>
      </w:r>
      <w:r>
        <w:rPr>
          <w:sz w:val="24"/>
          <w:szCs w:val="28"/>
        </w:rPr>
        <w:t xml:space="preserve">  </w:t>
      </w:r>
      <w:r>
        <w:rPr>
          <w:rFonts w:hint="eastAsia"/>
          <w:sz w:val="24"/>
          <w:szCs w:val="28"/>
        </w:rPr>
        <w:t>应左右对称分层连续浇筑，分层松铺厚度不宜大于</w:t>
      </w:r>
      <w:r>
        <w:rPr>
          <w:rFonts w:hint="eastAsia"/>
          <w:sz w:val="24"/>
          <w:szCs w:val="28"/>
        </w:rPr>
        <w:t>4</w:t>
      </w:r>
      <w:r>
        <w:rPr>
          <w:sz w:val="24"/>
          <w:szCs w:val="28"/>
        </w:rPr>
        <w:t xml:space="preserve">0 </w:t>
      </w:r>
      <w:r>
        <w:rPr>
          <w:rFonts w:hint="eastAsia"/>
          <w:sz w:val="24"/>
          <w:szCs w:val="28"/>
        </w:rPr>
        <w:t>cm</w:t>
      </w:r>
      <w:r>
        <w:rPr>
          <w:rFonts w:hint="eastAsia"/>
          <w:sz w:val="24"/>
          <w:szCs w:val="28"/>
        </w:rPr>
        <w:t>，浇筑速度和左右混凝土浇筑高度差不得超过模板设计预定值，边墙混凝土每小时浇筑高度宜为</w:t>
      </w:r>
      <w:r>
        <w:rPr>
          <w:rFonts w:hint="eastAsia"/>
          <w:sz w:val="24"/>
          <w:szCs w:val="28"/>
        </w:rPr>
        <w:t>1</w:t>
      </w:r>
      <w:r>
        <w:rPr>
          <w:sz w:val="24"/>
          <w:szCs w:val="28"/>
        </w:rPr>
        <w:t xml:space="preserve"> </w:t>
      </w:r>
      <w:r>
        <w:rPr>
          <w:rFonts w:hint="eastAsia"/>
          <w:sz w:val="24"/>
          <w:szCs w:val="28"/>
        </w:rPr>
        <w:t>m~</w:t>
      </w:r>
      <w:r>
        <w:rPr>
          <w:sz w:val="24"/>
          <w:szCs w:val="28"/>
        </w:rPr>
        <w:t xml:space="preserve">2 </w:t>
      </w:r>
      <w:r>
        <w:rPr>
          <w:rFonts w:hint="eastAsia"/>
          <w:sz w:val="24"/>
          <w:szCs w:val="28"/>
        </w:rPr>
        <w:t>m</w:t>
      </w:r>
      <w:r>
        <w:rPr>
          <w:rFonts w:hint="eastAsia"/>
          <w:sz w:val="24"/>
          <w:szCs w:val="28"/>
        </w:rPr>
        <w:t>；</w:t>
      </w:r>
    </w:p>
    <w:p w14:paraId="519075E6" w14:textId="77777777" w:rsidR="003C704A" w:rsidRDefault="00000000">
      <w:pPr>
        <w:spacing w:line="360" w:lineRule="auto"/>
        <w:ind w:firstLine="480"/>
        <w:rPr>
          <w:sz w:val="24"/>
          <w:szCs w:val="28"/>
        </w:rPr>
      </w:pPr>
      <w:r>
        <w:rPr>
          <w:rFonts w:hint="eastAsia"/>
          <w:b/>
          <w:bCs/>
          <w:sz w:val="24"/>
          <w:szCs w:val="28"/>
        </w:rPr>
        <w:t>4</w:t>
      </w:r>
      <w:r>
        <w:rPr>
          <w:sz w:val="24"/>
          <w:szCs w:val="28"/>
        </w:rPr>
        <w:t xml:space="preserve">  </w:t>
      </w:r>
      <w:r>
        <w:rPr>
          <w:rFonts w:hint="eastAsia"/>
          <w:sz w:val="24"/>
          <w:szCs w:val="28"/>
        </w:rPr>
        <w:t>浇筑时应严格管理边墙浇筑高度，减少拱部混凝土浇筑工作量，避免拱部混凝土浇筑量过大，在起拱线附近或封顶处形成冷缝；</w:t>
      </w:r>
    </w:p>
    <w:p w14:paraId="2E07E32E" w14:textId="77777777" w:rsidR="003C704A" w:rsidRDefault="00000000">
      <w:pPr>
        <w:spacing w:line="360" w:lineRule="auto"/>
        <w:ind w:firstLine="480"/>
        <w:rPr>
          <w:sz w:val="24"/>
          <w:szCs w:val="28"/>
        </w:rPr>
      </w:pPr>
      <w:r>
        <w:rPr>
          <w:rFonts w:hint="eastAsia"/>
          <w:b/>
          <w:bCs/>
          <w:sz w:val="24"/>
          <w:szCs w:val="28"/>
        </w:rPr>
        <w:t>5</w:t>
      </w:r>
      <w:r>
        <w:rPr>
          <w:sz w:val="24"/>
          <w:szCs w:val="28"/>
        </w:rPr>
        <w:t xml:space="preserve">  </w:t>
      </w:r>
      <w:r>
        <w:rPr>
          <w:rFonts w:hint="eastAsia"/>
          <w:sz w:val="24"/>
          <w:szCs w:val="28"/>
        </w:rPr>
        <w:t>拱顶混凝土应由已衬砌段向另一端按顺序依次浇筑；</w:t>
      </w:r>
    </w:p>
    <w:p w14:paraId="7FA32164" w14:textId="77777777" w:rsidR="003C704A" w:rsidRDefault="00000000">
      <w:pPr>
        <w:spacing w:line="360" w:lineRule="auto"/>
        <w:ind w:firstLine="480"/>
        <w:rPr>
          <w:sz w:val="24"/>
          <w:szCs w:val="28"/>
        </w:rPr>
      </w:pPr>
      <w:r>
        <w:rPr>
          <w:rFonts w:hint="eastAsia"/>
          <w:b/>
          <w:bCs/>
          <w:sz w:val="24"/>
          <w:szCs w:val="28"/>
        </w:rPr>
        <w:t>6</w:t>
      </w:r>
      <w:r>
        <w:rPr>
          <w:sz w:val="24"/>
          <w:szCs w:val="28"/>
        </w:rPr>
        <w:t xml:space="preserve">  </w:t>
      </w:r>
      <w:r>
        <w:rPr>
          <w:rFonts w:hint="eastAsia"/>
          <w:sz w:val="24"/>
          <w:szCs w:val="28"/>
        </w:rPr>
        <w:t>振捣顺序应紧随浇筑进程逐层进行，不得采用振捣棒在模板内赶送混凝土；</w:t>
      </w:r>
    </w:p>
    <w:p w14:paraId="3044F6AF" w14:textId="77777777" w:rsidR="003C704A" w:rsidRDefault="00000000">
      <w:pPr>
        <w:widowControl w:val="0"/>
        <w:spacing w:line="360" w:lineRule="auto"/>
        <w:ind w:firstLine="482"/>
        <w:rPr>
          <w:sz w:val="24"/>
          <w:szCs w:val="28"/>
        </w:rPr>
      </w:pPr>
      <w:r>
        <w:rPr>
          <w:rFonts w:hint="eastAsia"/>
          <w:b/>
          <w:bCs/>
          <w:sz w:val="24"/>
          <w:szCs w:val="28"/>
        </w:rPr>
        <w:t>7</w:t>
      </w:r>
      <w:r>
        <w:rPr>
          <w:sz w:val="24"/>
          <w:szCs w:val="28"/>
        </w:rPr>
        <w:t xml:space="preserve">  </w:t>
      </w:r>
      <w:r>
        <w:rPr>
          <w:rFonts w:hint="eastAsia"/>
          <w:sz w:val="24"/>
          <w:szCs w:val="28"/>
        </w:rPr>
        <w:t>采用插入式振捣棒振捣混凝土时，</w:t>
      </w:r>
      <w:r>
        <w:rPr>
          <w:sz w:val="24"/>
          <w:szCs w:val="28"/>
        </w:rPr>
        <w:t>振捣</w:t>
      </w:r>
      <w:r>
        <w:rPr>
          <w:rFonts w:hint="eastAsia"/>
          <w:sz w:val="24"/>
          <w:szCs w:val="28"/>
        </w:rPr>
        <w:t>棒</w:t>
      </w:r>
      <w:r>
        <w:rPr>
          <w:sz w:val="24"/>
          <w:szCs w:val="28"/>
        </w:rPr>
        <w:t>的移动间距不</w:t>
      </w:r>
      <w:r>
        <w:rPr>
          <w:rFonts w:hint="eastAsia"/>
          <w:sz w:val="24"/>
          <w:szCs w:val="28"/>
        </w:rPr>
        <w:t>应</w:t>
      </w:r>
      <w:r>
        <w:rPr>
          <w:sz w:val="24"/>
          <w:szCs w:val="28"/>
        </w:rPr>
        <w:t>大于其作用半径的</w:t>
      </w:r>
      <w:r>
        <w:rPr>
          <w:sz w:val="24"/>
          <w:szCs w:val="28"/>
        </w:rPr>
        <w:t>1.5</w:t>
      </w:r>
      <w:r>
        <w:rPr>
          <w:sz w:val="24"/>
          <w:szCs w:val="28"/>
        </w:rPr>
        <w:lastRenderedPageBreak/>
        <w:t>倍，且插入下层混凝土内的深度宜为</w:t>
      </w:r>
      <w:r>
        <w:rPr>
          <w:sz w:val="24"/>
          <w:szCs w:val="28"/>
        </w:rPr>
        <w:t xml:space="preserve">5 </w:t>
      </w:r>
      <w:r>
        <w:rPr>
          <w:rFonts w:hint="eastAsia"/>
          <w:sz w:val="24"/>
          <w:szCs w:val="28"/>
        </w:rPr>
        <w:t>cm</w:t>
      </w:r>
      <w:r>
        <w:rPr>
          <w:sz w:val="24"/>
          <w:szCs w:val="28"/>
        </w:rPr>
        <w:t>~10</w:t>
      </w:r>
      <w:r>
        <w:rPr>
          <w:rFonts w:hint="eastAsia"/>
          <w:sz w:val="24"/>
          <w:szCs w:val="28"/>
        </w:rPr>
        <w:t>cm</w:t>
      </w:r>
      <w:r>
        <w:rPr>
          <w:sz w:val="24"/>
          <w:szCs w:val="28"/>
        </w:rPr>
        <w:t>，并避免碰撞钢筋、模板、预埋件等。振捣完毕后，应竖</w:t>
      </w:r>
      <w:r>
        <w:rPr>
          <w:rFonts w:hint="eastAsia"/>
          <w:sz w:val="24"/>
          <w:szCs w:val="28"/>
        </w:rPr>
        <w:t>向</w:t>
      </w:r>
      <w:r>
        <w:rPr>
          <w:sz w:val="24"/>
          <w:szCs w:val="28"/>
        </w:rPr>
        <w:t>缓慢拔出，不得在浇筑仓内平拖</w:t>
      </w:r>
      <w:r>
        <w:rPr>
          <w:rFonts w:hint="eastAsia"/>
          <w:sz w:val="24"/>
          <w:szCs w:val="28"/>
        </w:rPr>
        <w:t>；</w:t>
      </w:r>
    </w:p>
    <w:p w14:paraId="60B86D11" w14:textId="77777777" w:rsidR="003C704A" w:rsidRDefault="00000000">
      <w:pPr>
        <w:pStyle w:val="Default"/>
        <w:spacing w:line="360" w:lineRule="auto"/>
        <w:jc w:val="both"/>
        <w:rPr>
          <w:rFonts w:ascii="Times New Roman" w:eastAsia="宋体" w:cs="Times New Roman"/>
          <w:szCs w:val="28"/>
        </w:rPr>
      </w:pPr>
      <w:r>
        <w:rPr>
          <w:rFonts w:ascii="Times New Roman" w:eastAsia="宋体" w:cs="Times New Roman" w:hint="eastAsia"/>
          <w:b/>
          <w:bCs/>
          <w:szCs w:val="28"/>
        </w:rPr>
        <w:t>8</w:t>
      </w:r>
      <w:r>
        <w:rPr>
          <w:rFonts w:ascii="Times New Roman" w:eastAsia="宋体" w:cs="Times New Roman"/>
          <w:szCs w:val="28"/>
        </w:rPr>
        <w:t xml:space="preserve">  </w:t>
      </w:r>
      <w:r>
        <w:rPr>
          <w:rFonts w:ascii="Times New Roman" w:eastAsia="宋体" w:cs="Times New Roman" w:hint="eastAsia"/>
          <w:szCs w:val="28"/>
        </w:rPr>
        <w:t>混凝土浇筑振捣过程中应有专人观察，</w:t>
      </w:r>
      <w:proofErr w:type="gramStart"/>
      <w:r>
        <w:rPr>
          <w:rFonts w:ascii="Times New Roman" w:eastAsia="宋体" w:cs="Times New Roman" w:hint="eastAsia"/>
          <w:szCs w:val="28"/>
        </w:rPr>
        <w:t>防止跑模和</w:t>
      </w:r>
      <w:proofErr w:type="gramEnd"/>
      <w:r>
        <w:rPr>
          <w:rFonts w:ascii="Times New Roman" w:eastAsia="宋体" w:cs="Times New Roman" w:hint="eastAsia"/>
          <w:szCs w:val="28"/>
        </w:rPr>
        <w:t>漏浆现象发生，拱部封顶时应适当减缓泵送速度，通过观察孔检查浇筑情况。</w:t>
      </w:r>
    </w:p>
    <w:p w14:paraId="1E3D08AF" w14:textId="77777777" w:rsidR="003C704A" w:rsidRDefault="00000000">
      <w:pPr>
        <w:keepNext/>
        <w:keepLines/>
        <w:spacing w:before="240" w:after="240" w:line="360" w:lineRule="auto"/>
        <w:jc w:val="center"/>
        <w:outlineLvl w:val="1"/>
        <w:rPr>
          <w:b/>
          <w:bCs/>
          <w:color w:val="000000"/>
          <w:sz w:val="28"/>
          <w:szCs w:val="32"/>
        </w:rPr>
      </w:pPr>
      <w:bookmarkStart w:id="52" w:name="_Toc32059"/>
      <w:bookmarkStart w:id="53" w:name="_Toc20341"/>
      <w:r>
        <w:rPr>
          <w:rFonts w:hint="eastAsia"/>
          <w:b/>
          <w:bCs/>
          <w:color w:val="000000"/>
          <w:sz w:val="28"/>
          <w:szCs w:val="32"/>
        </w:rPr>
        <w:t>6</w:t>
      </w:r>
      <w:r>
        <w:rPr>
          <w:b/>
          <w:bCs/>
          <w:color w:val="000000"/>
          <w:sz w:val="28"/>
          <w:szCs w:val="32"/>
          <w:lang w:val="zh-CN"/>
        </w:rPr>
        <w:t>.</w:t>
      </w:r>
      <w:r>
        <w:rPr>
          <w:rFonts w:hint="eastAsia"/>
          <w:b/>
          <w:bCs/>
          <w:color w:val="000000"/>
          <w:sz w:val="28"/>
          <w:szCs w:val="32"/>
        </w:rPr>
        <w:t>3</w:t>
      </w:r>
      <w:r>
        <w:rPr>
          <w:b/>
          <w:bCs/>
          <w:color w:val="000000"/>
          <w:sz w:val="28"/>
          <w:szCs w:val="32"/>
          <w:lang w:val="zh-CN"/>
        </w:rPr>
        <w:t xml:space="preserve">  </w:t>
      </w:r>
      <w:r>
        <w:rPr>
          <w:rFonts w:hint="eastAsia"/>
          <w:b/>
          <w:bCs/>
          <w:color w:val="000000"/>
          <w:sz w:val="28"/>
          <w:szCs w:val="32"/>
        </w:rPr>
        <w:t>混凝土养护</w:t>
      </w:r>
      <w:bookmarkEnd w:id="52"/>
      <w:bookmarkEnd w:id="53"/>
    </w:p>
    <w:p w14:paraId="2682DD72" w14:textId="77777777" w:rsidR="003C704A" w:rsidRDefault="00000000">
      <w:pPr>
        <w:spacing w:line="360" w:lineRule="auto"/>
        <w:rPr>
          <w:sz w:val="24"/>
          <w:szCs w:val="28"/>
        </w:rPr>
      </w:pPr>
      <w:r>
        <w:rPr>
          <w:b/>
          <w:bCs/>
          <w:sz w:val="24"/>
          <w:szCs w:val="28"/>
        </w:rPr>
        <w:t>6.3.1</w:t>
      </w:r>
      <w:r>
        <w:rPr>
          <w:sz w:val="24"/>
          <w:szCs w:val="28"/>
        </w:rPr>
        <w:t xml:space="preserve">  </w:t>
      </w:r>
      <w:r>
        <w:rPr>
          <w:sz w:val="24"/>
          <w:szCs w:val="28"/>
        </w:rPr>
        <w:t>混凝土拆模时间应根据强度和温度要求，拆模或拆除外保温措施时混凝土中心温度与环境温度之差不宜超过</w:t>
      </w:r>
      <w:r>
        <w:rPr>
          <w:sz w:val="24"/>
          <w:szCs w:val="28"/>
        </w:rPr>
        <w:t>15 °C</w:t>
      </w:r>
      <w:r>
        <w:rPr>
          <w:sz w:val="24"/>
          <w:szCs w:val="28"/>
        </w:rPr>
        <w:t>。</w:t>
      </w:r>
    </w:p>
    <w:p w14:paraId="057616EA" w14:textId="77777777" w:rsidR="003C704A" w:rsidRDefault="00000000">
      <w:pPr>
        <w:spacing w:line="360" w:lineRule="auto"/>
        <w:rPr>
          <w:sz w:val="24"/>
          <w:szCs w:val="28"/>
        </w:rPr>
      </w:pPr>
      <w:r>
        <w:rPr>
          <w:rFonts w:hint="eastAsia"/>
          <w:b/>
          <w:bCs/>
          <w:sz w:val="24"/>
          <w:szCs w:val="28"/>
        </w:rPr>
        <w:t>6</w:t>
      </w:r>
      <w:r>
        <w:rPr>
          <w:b/>
          <w:bCs/>
          <w:sz w:val="24"/>
          <w:szCs w:val="28"/>
        </w:rPr>
        <w:t>.3.2</w:t>
      </w:r>
      <w:r>
        <w:rPr>
          <w:sz w:val="24"/>
          <w:szCs w:val="28"/>
        </w:rPr>
        <w:t xml:space="preserve">  </w:t>
      </w:r>
      <w:r>
        <w:rPr>
          <w:rFonts w:hint="eastAsia"/>
          <w:sz w:val="24"/>
          <w:szCs w:val="28"/>
        </w:rPr>
        <w:t>混凝土养护可选取以下一种或多种养护方法：</w:t>
      </w:r>
    </w:p>
    <w:p w14:paraId="1E59C0D6" w14:textId="77777777" w:rsidR="003C704A" w:rsidRDefault="00000000">
      <w:pPr>
        <w:spacing w:line="360" w:lineRule="auto"/>
        <w:ind w:firstLine="480"/>
        <w:rPr>
          <w:sz w:val="24"/>
          <w:szCs w:val="28"/>
        </w:rPr>
      </w:pPr>
      <w:r>
        <w:rPr>
          <w:b/>
          <w:bCs/>
          <w:sz w:val="24"/>
          <w:szCs w:val="28"/>
        </w:rPr>
        <w:t>1</w:t>
      </w:r>
      <w:r>
        <w:rPr>
          <w:sz w:val="24"/>
          <w:szCs w:val="28"/>
        </w:rPr>
        <w:t xml:space="preserve">  </w:t>
      </w:r>
      <w:proofErr w:type="gramStart"/>
      <w:r>
        <w:rPr>
          <w:rFonts w:hint="eastAsia"/>
          <w:sz w:val="24"/>
          <w:szCs w:val="28"/>
        </w:rPr>
        <w:t>带模养护</w:t>
      </w:r>
      <w:proofErr w:type="gramEnd"/>
      <w:r>
        <w:rPr>
          <w:rFonts w:hint="eastAsia"/>
          <w:sz w:val="24"/>
          <w:szCs w:val="28"/>
        </w:rPr>
        <w:t>；</w:t>
      </w:r>
    </w:p>
    <w:p w14:paraId="7447A390" w14:textId="77777777" w:rsidR="003C704A" w:rsidRDefault="00000000">
      <w:pPr>
        <w:spacing w:line="360" w:lineRule="auto"/>
        <w:ind w:firstLine="480"/>
        <w:rPr>
          <w:sz w:val="24"/>
          <w:szCs w:val="28"/>
        </w:rPr>
      </w:pPr>
      <w:r>
        <w:rPr>
          <w:rFonts w:hint="eastAsia"/>
          <w:b/>
          <w:bCs/>
          <w:sz w:val="24"/>
          <w:szCs w:val="28"/>
        </w:rPr>
        <w:t>2</w:t>
      </w:r>
      <w:r>
        <w:rPr>
          <w:sz w:val="24"/>
          <w:szCs w:val="28"/>
        </w:rPr>
        <w:t xml:space="preserve">  </w:t>
      </w:r>
      <w:r>
        <w:rPr>
          <w:rFonts w:hint="eastAsia"/>
          <w:sz w:val="24"/>
          <w:szCs w:val="28"/>
        </w:rPr>
        <w:t>表面喷淋、洒水养护；</w:t>
      </w:r>
    </w:p>
    <w:p w14:paraId="7B5AB2A3" w14:textId="77777777" w:rsidR="003C704A" w:rsidRDefault="00000000">
      <w:pPr>
        <w:spacing w:line="360" w:lineRule="auto"/>
        <w:ind w:firstLine="480"/>
        <w:rPr>
          <w:sz w:val="24"/>
          <w:szCs w:val="28"/>
        </w:rPr>
      </w:pPr>
      <w:r>
        <w:rPr>
          <w:rFonts w:hint="eastAsia"/>
          <w:b/>
          <w:bCs/>
          <w:sz w:val="24"/>
          <w:szCs w:val="28"/>
        </w:rPr>
        <w:t>3</w:t>
      </w:r>
      <w:r>
        <w:rPr>
          <w:sz w:val="24"/>
          <w:szCs w:val="28"/>
        </w:rPr>
        <w:t xml:space="preserve">  </w:t>
      </w:r>
      <w:r>
        <w:rPr>
          <w:rFonts w:hint="eastAsia"/>
          <w:sz w:val="24"/>
          <w:szCs w:val="28"/>
        </w:rPr>
        <w:t>养护剂养护；</w:t>
      </w:r>
    </w:p>
    <w:p w14:paraId="618403A2" w14:textId="77777777" w:rsidR="003C704A" w:rsidRDefault="00000000">
      <w:pPr>
        <w:spacing w:line="360" w:lineRule="auto"/>
        <w:ind w:firstLine="480"/>
        <w:rPr>
          <w:sz w:val="24"/>
          <w:szCs w:val="28"/>
        </w:rPr>
      </w:pPr>
      <w:r>
        <w:rPr>
          <w:rFonts w:hint="eastAsia"/>
          <w:b/>
          <w:bCs/>
          <w:sz w:val="24"/>
          <w:szCs w:val="28"/>
        </w:rPr>
        <w:t>4</w:t>
      </w:r>
      <w:r>
        <w:rPr>
          <w:sz w:val="24"/>
          <w:szCs w:val="28"/>
        </w:rPr>
        <w:t xml:space="preserve">  </w:t>
      </w:r>
      <w:r>
        <w:rPr>
          <w:rFonts w:hint="eastAsia"/>
          <w:sz w:val="24"/>
          <w:szCs w:val="28"/>
        </w:rPr>
        <w:t>覆盖养护。</w:t>
      </w:r>
    </w:p>
    <w:p w14:paraId="208C57C3" w14:textId="77777777" w:rsidR="003C704A" w:rsidRDefault="00000000">
      <w:pPr>
        <w:spacing w:line="360" w:lineRule="auto"/>
        <w:rPr>
          <w:sz w:val="24"/>
          <w:szCs w:val="28"/>
        </w:rPr>
      </w:pPr>
      <w:r>
        <w:rPr>
          <w:b/>
          <w:bCs/>
          <w:sz w:val="24"/>
          <w:szCs w:val="28"/>
        </w:rPr>
        <w:t>6.3.3</w:t>
      </w:r>
      <w:r>
        <w:rPr>
          <w:sz w:val="24"/>
          <w:szCs w:val="28"/>
        </w:rPr>
        <w:t xml:space="preserve">  </w:t>
      </w:r>
      <w:r>
        <w:rPr>
          <w:sz w:val="24"/>
          <w:szCs w:val="28"/>
        </w:rPr>
        <w:t>混凝土养护不得使用已污染或对混凝土有腐蚀作用的水源，养护用水</w:t>
      </w:r>
      <w:r>
        <w:rPr>
          <w:rFonts w:hint="eastAsia"/>
          <w:sz w:val="24"/>
          <w:szCs w:val="28"/>
        </w:rPr>
        <w:t>不得</w:t>
      </w:r>
      <w:r>
        <w:rPr>
          <w:sz w:val="24"/>
          <w:szCs w:val="28"/>
        </w:rPr>
        <w:t>低于拌和用水标准。</w:t>
      </w:r>
    </w:p>
    <w:p w14:paraId="430F9B9F" w14:textId="77777777" w:rsidR="003C704A" w:rsidRDefault="00000000">
      <w:pPr>
        <w:spacing w:line="360" w:lineRule="auto"/>
        <w:rPr>
          <w:sz w:val="24"/>
          <w:szCs w:val="28"/>
        </w:rPr>
      </w:pPr>
      <w:r>
        <w:rPr>
          <w:b/>
          <w:bCs/>
          <w:sz w:val="24"/>
          <w:szCs w:val="28"/>
        </w:rPr>
        <w:t>6.3.4</w:t>
      </w:r>
      <w:r>
        <w:rPr>
          <w:sz w:val="24"/>
          <w:szCs w:val="28"/>
        </w:rPr>
        <w:t xml:space="preserve">  </w:t>
      </w:r>
      <w:r>
        <w:rPr>
          <w:sz w:val="24"/>
          <w:szCs w:val="28"/>
        </w:rPr>
        <w:t>采取喷淋</w:t>
      </w:r>
      <w:r>
        <w:rPr>
          <w:rFonts w:hint="eastAsia"/>
          <w:sz w:val="24"/>
          <w:szCs w:val="28"/>
        </w:rPr>
        <w:t>、洒水</w:t>
      </w:r>
      <w:r>
        <w:rPr>
          <w:sz w:val="24"/>
          <w:szCs w:val="28"/>
        </w:rPr>
        <w:t>养护时，</w:t>
      </w:r>
      <w:r>
        <w:rPr>
          <w:rFonts w:hint="eastAsia"/>
          <w:sz w:val="24"/>
          <w:szCs w:val="28"/>
        </w:rPr>
        <w:t>应符合下列规定：</w:t>
      </w:r>
    </w:p>
    <w:p w14:paraId="48D1FD0D" w14:textId="77777777" w:rsidR="003C704A" w:rsidRDefault="00000000">
      <w:pPr>
        <w:spacing w:line="360" w:lineRule="auto"/>
        <w:ind w:firstLineChars="200" w:firstLine="482"/>
        <w:rPr>
          <w:sz w:val="24"/>
          <w:szCs w:val="28"/>
        </w:rPr>
      </w:pPr>
      <w:r>
        <w:rPr>
          <w:b/>
          <w:bCs/>
          <w:sz w:val="24"/>
          <w:szCs w:val="28"/>
        </w:rPr>
        <w:t>1</w:t>
      </w:r>
      <w:r>
        <w:rPr>
          <w:sz w:val="24"/>
          <w:szCs w:val="28"/>
        </w:rPr>
        <w:t xml:space="preserve">  </w:t>
      </w:r>
      <w:proofErr w:type="gramStart"/>
      <w:r>
        <w:rPr>
          <w:sz w:val="24"/>
          <w:szCs w:val="28"/>
        </w:rPr>
        <w:t>养护水</w:t>
      </w:r>
      <w:proofErr w:type="gramEnd"/>
      <w:r>
        <w:rPr>
          <w:sz w:val="24"/>
          <w:szCs w:val="28"/>
        </w:rPr>
        <w:t>的温度与混凝土表面温度之差不宜超过</w:t>
      </w:r>
      <w:r>
        <w:rPr>
          <w:sz w:val="24"/>
          <w:szCs w:val="28"/>
        </w:rPr>
        <w:t>15 °C</w:t>
      </w:r>
      <w:r>
        <w:rPr>
          <w:rFonts w:hint="eastAsia"/>
          <w:sz w:val="24"/>
          <w:szCs w:val="28"/>
        </w:rPr>
        <w:t>；</w:t>
      </w:r>
    </w:p>
    <w:p w14:paraId="3AE5B0D8" w14:textId="77777777" w:rsidR="003C704A" w:rsidRDefault="00000000">
      <w:pPr>
        <w:spacing w:line="360" w:lineRule="auto"/>
        <w:ind w:firstLineChars="200" w:firstLine="482"/>
        <w:rPr>
          <w:sz w:val="24"/>
          <w:szCs w:val="28"/>
        </w:rPr>
      </w:pPr>
      <w:r>
        <w:rPr>
          <w:rFonts w:hint="eastAsia"/>
          <w:b/>
          <w:bCs/>
          <w:sz w:val="24"/>
          <w:szCs w:val="28"/>
        </w:rPr>
        <w:t>2</w:t>
      </w:r>
      <w:r>
        <w:rPr>
          <w:sz w:val="24"/>
          <w:szCs w:val="28"/>
        </w:rPr>
        <w:t xml:space="preserve">  </w:t>
      </w:r>
      <w:r>
        <w:rPr>
          <w:rFonts w:hint="eastAsia"/>
          <w:sz w:val="24"/>
          <w:szCs w:val="28"/>
        </w:rPr>
        <w:t>应保证混凝土表面始终处于湿润状态，避免出现干湿循环现象；</w:t>
      </w:r>
    </w:p>
    <w:p w14:paraId="18BE0F22" w14:textId="77777777" w:rsidR="003C704A" w:rsidRDefault="00000000">
      <w:pPr>
        <w:spacing w:line="360" w:lineRule="auto"/>
        <w:ind w:firstLineChars="200" w:firstLine="482"/>
        <w:rPr>
          <w:sz w:val="24"/>
          <w:szCs w:val="28"/>
        </w:rPr>
      </w:pPr>
      <w:r>
        <w:rPr>
          <w:rFonts w:hint="eastAsia"/>
          <w:b/>
          <w:bCs/>
          <w:sz w:val="24"/>
          <w:szCs w:val="28"/>
        </w:rPr>
        <w:t>3</w:t>
      </w:r>
      <w:r>
        <w:rPr>
          <w:sz w:val="24"/>
          <w:szCs w:val="28"/>
        </w:rPr>
        <w:t xml:space="preserve">  </w:t>
      </w:r>
      <w:r>
        <w:rPr>
          <w:sz w:val="24"/>
          <w:szCs w:val="28"/>
        </w:rPr>
        <w:t>当</w:t>
      </w:r>
      <w:r>
        <w:rPr>
          <w:rFonts w:hint="eastAsia"/>
          <w:sz w:val="24"/>
          <w:szCs w:val="28"/>
        </w:rPr>
        <w:t>隧洞内</w:t>
      </w:r>
      <w:r>
        <w:rPr>
          <w:sz w:val="24"/>
          <w:szCs w:val="28"/>
        </w:rPr>
        <w:t>环境温度低于</w:t>
      </w:r>
      <w:r>
        <w:rPr>
          <w:sz w:val="24"/>
          <w:szCs w:val="28"/>
        </w:rPr>
        <w:t>5°C</w:t>
      </w:r>
      <w:r>
        <w:rPr>
          <w:sz w:val="24"/>
          <w:szCs w:val="28"/>
        </w:rPr>
        <w:t>时，不得对混凝土表面进行洒水养护。</w:t>
      </w:r>
    </w:p>
    <w:p w14:paraId="4E575BD3" w14:textId="77777777" w:rsidR="003C704A" w:rsidRDefault="00000000">
      <w:pPr>
        <w:spacing w:line="360" w:lineRule="auto"/>
        <w:rPr>
          <w:sz w:val="24"/>
          <w:szCs w:val="28"/>
        </w:rPr>
      </w:pPr>
      <w:r>
        <w:rPr>
          <w:rFonts w:hint="eastAsia"/>
          <w:b/>
          <w:bCs/>
          <w:sz w:val="24"/>
          <w:szCs w:val="28"/>
        </w:rPr>
        <w:t>6</w:t>
      </w:r>
      <w:r>
        <w:rPr>
          <w:b/>
          <w:bCs/>
          <w:sz w:val="24"/>
          <w:szCs w:val="28"/>
        </w:rPr>
        <w:t>.3.5</w:t>
      </w:r>
      <w:r>
        <w:rPr>
          <w:sz w:val="24"/>
          <w:szCs w:val="28"/>
        </w:rPr>
        <w:t xml:space="preserve">  </w:t>
      </w:r>
      <w:r>
        <w:rPr>
          <w:rFonts w:hint="eastAsia"/>
          <w:sz w:val="24"/>
          <w:szCs w:val="28"/>
        </w:rPr>
        <w:t>采取覆盖养护时，应符合下列规定：</w:t>
      </w:r>
    </w:p>
    <w:p w14:paraId="086A8AA4" w14:textId="77777777" w:rsidR="003C704A" w:rsidRDefault="00000000">
      <w:pPr>
        <w:spacing w:line="360" w:lineRule="auto"/>
        <w:ind w:firstLine="480"/>
        <w:rPr>
          <w:sz w:val="24"/>
          <w:szCs w:val="28"/>
        </w:rPr>
      </w:pPr>
      <w:r>
        <w:rPr>
          <w:b/>
          <w:bCs/>
          <w:sz w:val="24"/>
          <w:szCs w:val="28"/>
        </w:rPr>
        <w:t xml:space="preserve">1 </w:t>
      </w:r>
      <w:r>
        <w:rPr>
          <w:sz w:val="24"/>
          <w:szCs w:val="28"/>
        </w:rPr>
        <w:t xml:space="preserve"> </w:t>
      </w:r>
      <w:r>
        <w:rPr>
          <w:rFonts w:hint="eastAsia"/>
          <w:sz w:val="24"/>
          <w:szCs w:val="28"/>
        </w:rPr>
        <w:t>覆盖物可由一种或多种材料组成，使得覆盖物具有保湿、保温作用；</w:t>
      </w:r>
    </w:p>
    <w:p w14:paraId="7A557903" w14:textId="77777777" w:rsidR="003C704A" w:rsidRDefault="00000000">
      <w:pPr>
        <w:spacing w:line="360" w:lineRule="auto"/>
        <w:ind w:firstLine="480"/>
        <w:rPr>
          <w:sz w:val="24"/>
          <w:szCs w:val="28"/>
        </w:rPr>
      </w:pPr>
      <w:r>
        <w:rPr>
          <w:rFonts w:hint="eastAsia"/>
          <w:b/>
          <w:bCs/>
          <w:sz w:val="24"/>
          <w:szCs w:val="28"/>
        </w:rPr>
        <w:t>2</w:t>
      </w:r>
      <w:r>
        <w:rPr>
          <w:sz w:val="24"/>
          <w:szCs w:val="28"/>
        </w:rPr>
        <w:t xml:space="preserve">  </w:t>
      </w:r>
      <w:r>
        <w:rPr>
          <w:rFonts w:hint="eastAsia"/>
          <w:sz w:val="24"/>
          <w:szCs w:val="28"/>
        </w:rPr>
        <w:t>塑料薄膜应紧贴混凝土裸露表面，塑料薄膜内应保持有凝结水；</w:t>
      </w:r>
    </w:p>
    <w:p w14:paraId="3C105436" w14:textId="77777777" w:rsidR="003C704A" w:rsidRDefault="00000000">
      <w:pPr>
        <w:spacing w:line="360" w:lineRule="auto"/>
        <w:ind w:firstLine="480"/>
        <w:rPr>
          <w:sz w:val="24"/>
          <w:szCs w:val="28"/>
        </w:rPr>
      </w:pPr>
      <w:r>
        <w:rPr>
          <w:b/>
          <w:bCs/>
          <w:sz w:val="24"/>
          <w:szCs w:val="28"/>
        </w:rPr>
        <w:t>3</w:t>
      </w:r>
      <w:r>
        <w:rPr>
          <w:sz w:val="24"/>
          <w:szCs w:val="28"/>
        </w:rPr>
        <w:t xml:space="preserve">  </w:t>
      </w:r>
      <w:r>
        <w:rPr>
          <w:sz w:val="24"/>
          <w:szCs w:val="28"/>
        </w:rPr>
        <w:t>覆盖物应严密，覆盖物的层数应根据里表温差、降温速率等指标确定</w:t>
      </w:r>
      <w:r>
        <w:rPr>
          <w:rFonts w:hint="eastAsia"/>
          <w:sz w:val="24"/>
          <w:szCs w:val="28"/>
        </w:rPr>
        <w:t>；</w:t>
      </w:r>
    </w:p>
    <w:p w14:paraId="597B79A7" w14:textId="77777777" w:rsidR="003C704A" w:rsidRDefault="00000000">
      <w:pPr>
        <w:spacing w:line="360" w:lineRule="auto"/>
        <w:rPr>
          <w:sz w:val="24"/>
          <w:szCs w:val="28"/>
        </w:rPr>
      </w:pPr>
      <w:r>
        <w:rPr>
          <w:b/>
          <w:bCs/>
          <w:sz w:val="24"/>
          <w:szCs w:val="28"/>
        </w:rPr>
        <w:t>6.3.6</w:t>
      </w:r>
      <w:r>
        <w:rPr>
          <w:sz w:val="24"/>
          <w:szCs w:val="28"/>
        </w:rPr>
        <w:t xml:space="preserve">  </w:t>
      </w:r>
      <w:r>
        <w:rPr>
          <w:sz w:val="24"/>
          <w:szCs w:val="28"/>
        </w:rPr>
        <w:t>混凝土养护时间不少于</w:t>
      </w:r>
      <w:r>
        <w:rPr>
          <w:sz w:val="24"/>
          <w:szCs w:val="28"/>
        </w:rPr>
        <w:t>14 d</w:t>
      </w:r>
      <w:r>
        <w:rPr>
          <w:sz w:val="24"/>
          <w:szCs w:val="28"/>
        </w:rPr>
        <w:t>。</w:t>
      </w:r>
    </w:p>
    <w:p w14:paraId="70F6D3EE" w14:textId="77777777" w:rsidR="003C704A" w:rsidRDefault="00000000">
      <w:pPr>
        <w:spacing w:line="360" w:lineRule="auto"/>
        <w:rPr>
          <w:sz w:val="24"/>
          <w:szCs w:val="28"/>
        </w:rPr>
      </w:pPr>
      <w:r>
        <w:rPr>
          <w:rFonts w:hint="eastAsia"/>
          <w:b/>
          <w:bCs/>
          <w:sz w:val="24"/>
          <w:szCs w:val="28"/>
        </w:rPr>
        <w:t>6</w:t>
      </w:r>
      <w:r>
        <w:rPr>
          <w:b/>
          <w:bCs/>
          <w:sz w:val="24"/>
          <w:szCs w:val="28"/>
        </w:rPr>
        <w:t>.3.7</w:t>
      </w:r>
      <w:r>
        <w:rPr>
          <w:sz w:val="24"/>
          <w:szCs w:val="28"/>
        </w:rPr>
        <w:t xml:space="preserve">  </w:t>
      </w:r>
      <w:r>
        <w:rPr>
          <w:rFonts w:hint="eastAsia"/>
          <w:sz w:val="24"/>
          <w:szCs w:val="28"/>
        </w:rPr>
        <w:t>采用养护台车养护时，相关要求可按现行企业标准</w:t>
      </w:r>
      <w:bookmarkStart w:id="54" w:name="_Hlk114748786"/>
      <w:r>
        <w:rPr>
          <w:rFonts w:hint="eastAsia"/>
          <w:sz w:val="24"/>
          <w:szCs w:val="28"/>
        </w:rPr>
        <w:t>《铁路隧道衬砌施工技术规范》</w:t>
      </w:r>
      <w:r>
        <w:rPr>
          <w:sz w:val="24"/>
          <w:szCs w:val="28"/>
        </w:rPr>
        <w:t>Q/CR 9250</w:t>
      </w:r>
      <w:r>
        <w:rPr>
          <w:rFonts w:hint="eastAsia"/>
          <w:sz w:val="24"/>
          <w:szCs w:val="28"/>
        </w:rPr>
        <w:t>-</w:t>
      </w:r>
      <w:r>
        <w:rPr>
          <w:sz w:val="24"/>
          <w:szCs w:val="28"/>
        </w:rPr>
        <w:t>2020</w:t>
      </w:r>
      <w:bookmarkEnd w:id="54"/>
      <w:r>
        <w:rPr>
          <w:rFonts w:hint="eastAsia"/>
          <w:sz w:val="24"/>
          <w:szCs w:val="28"/>
        </w:rPr>
        <w:t>执行。</w:t>
      </w:r>
    </w:p>
    <w:p w14:paraId="482D509D" w14:textId="77777777" w:rsidR="003C704A" w:rsidRDefault="00000000">
      <w:pPr>
        <w:keepNext/>
        <w:keepLines/>
        <w:spacing w:before="240" w:after="240" w:line="360" w:lineRule="auto"/>
        <w:jc w:val="center"/>
        <w:outlineLvl w:val="1"/>
        <w:rPr>
          <w:b/>
          <w:bCs/>
          <w:color w:val="000000"/>
          <w:sz w:val="28"/>
          <w:szCs w:val="32"/>
        </w:rPr>
      </w:pPr>
      <w:bookmarkStart w:id="55" w:name="_Toc1084"/>
      <w:bookmarkStart w:id="56" w:name="_Toc30961"/>
      <w:r>
        <w:rPr>
          <w:rFonts w:hint="eastAsia"/>
          <w:b/>
          <w:bCs/>
          <w:color w:val="000000"/>
          <w:sz w:val="28"/>
          <w:szCs w:val="32"/>
        </w:rPr>
        <w:lastRenderedPageBreak/>
        <w:t>6</w:t>
      </w:r>
      <w:r>
        <w:rPr>
          <w:b/>
          <w:bCs/>
          <w:color w:val="000000"/>
          <w:sz w:val="28"/>
          <w:szCs w:val="32"/>
          <w:lang w:val="zh-CN"/>
        </w:rPr>
        <w:t>.</w:t>
      </w:r>
      <w:r>
        <w:rPr>
          <w:rFonts w:hint="eastAsia"/>
          <w:b/>
          <w:bCs/>
          <w:color w:val="000000"/>
          <w:sz w:val="28"/>
          <w:szCs w:val="32"/>
        </w:rPr>
        <w:t>4</w:t>
      </w:r>
      <w:r>
        <w:rPr>
          <w:b/>
          <w:bCs/>
          <w:color w:val="000000"/>
          <w:sz w:val="28"/>
          <w:szCs w:val="32"/>
          <w:lang w:val="zh-CN"/>
        </w:rPr>
        <w:t xml:space="preserve">  </w:t>
      </w:r>
      <w:r>
        <w:rPr>
          <w:rFonts w:hint="eastAsia"/>
          <w:b/>
          <w:bCs/>
          <w:color w:val="000000"/>
          <w:sz w:val="28"/>
          <w:szCs w:val="32"/>
        </w:rPr>
        <w:t>抗裂性监测</w:t>
      </w:r>
      <w:bookmarkEnd w:id="55"/>
      <w:bookmarkEnd w:id="56"/>
    </w:p>
    <w:p w14:paraId="0D7A7A52" w14:textId="77777777" w:rsidR="003C704A" w:rsidRDefault="00000000">
      <w:pPr>
        <w:spacing w:line="360" w:lineRule="auto"/>
        <w:rPr>
          <w:bCs/>
          <w:sz w:val="24"/>
          <w:szCs w:val="32"/>
        </w:rPr>
      </w:pPr>
      <w:r>
        <w:rPr>
          <w:b/>
          <w:sz w:val="24"/>
          <w:szCs w:val="32"/>
        </w:rPr>
        <w:t xml:space="preserve">6.4.1  </w:t>
      </w:r>
      <w:r>
        <w:rPr>
          <w:rFonts w:hint="eastAsia"/>
          <w:bCs/>
          <w:sz w:val="24"/>
          <w:szCs w:val="32"/>
        </w:rPr>
        <w:t>混凝土施工过程中应监测混凝土入模温度、内部温度和环境温度等参数，必要时宜监测混凝土应变。</w:t>
      </w:r>
    </w:p>
    <w:p w14:paraId="2EB342C1" w14:textId="77777777" w:rsidR="003C704A" w:rsidRDefault="00000000">
      <w:pPr>
        <w:spacing w:line="360" w:lineRule="auto"/>
        <w:rPr>
          <w:bCs/>
          <w:sz w:val="24"/>
          <w:szCs w:val="32"/>
        </w:rPr>
      </w:pPr>
      <w:r>
        <w:rPr>
          <w:b/>
          <w:sz w:val="24"/>
          <w:szCs w:val="32"/>
        </w:rPr>
        <w:t xml:space="preserve">6.4.2 </w:t>
      </w:r>
      <w:r>
        <w:rPr>
          <w:bCs/>
          <w:sz w:val="24"/>
          <w:szCs w:val="32"/>
        </w:rPr>
        <w:t xml:space="preserve"> </w:t>
      </w:r>
      <w:r>
        <w:rPr>
          <w:rFonts w:hint="eastAsia"/>
          <w:bCs/>
          <w:sz w:val="24"/>
          <w:szCs w:val="32"/>
        </w:rPr>
        <w:t>测位和测点的布置应能全面准确地反映混凝土温度和应变的变化情况。</w:t>
      </w:r>
    </w:p>
    <w:p w14:paraId="2E14AAF9" w14:textId="77777777" w:rsidR="003C704A" w:rsidRDefault="00000000">
      <w:pPr>
        <w:spacing w:line="360" w:lineRule="auto"/>
        <w:rPr>
          <w:bCs/>
          <w:sz w:val="24"/>
          <w:szCs w:val="32"/>
        </w:rPr>
      </w:pPr>
      <w:r>
        <w:rPr>
          <w:b/>
          <w:sz w:val="24"/>
          <w:szCs w:val="32"/>
        </w:rPr>
        <w:t xml:space="preserve">6.4.3  </w:t>
      </w:r>
      <w:r>
        <w:rPr>
          <w:rFonts w:hint="eastAsia"/>
          <w:bCs/>
          <w:sz w:val="24"/>
          <w:szCs w:val="32"/>
        </w:rPr>
        <w:t>测试元件的选择应符合下列规定：</w:t>
      </w:r>
    </w:p>
    <w:p w14:paraId="69EFE985" w14:textId="77777777" w:rsidR="003C704A" w:rsidRDefault="00000000">
      <w:pPr>
        <w:spacing w:line="360" w:lineRule="auto"/>
        <w:ind w:firstLineChars="200" w:firstLine="482"/>
        <w:rPr>
          <w:sz w:val="24"/>
          <w:szCs w:val="32"/>
        </w:rPr>
      </w:pPr>
      <w:r>
        <w:rPr>
          <w:b/>
          <w:bCs/>
          <w:sz w:val="24"/>
          <w:szCs w:val="32"/>
        </w:rPr>
        <w:t>1</w:t>
      </w:r>
      <w:r>
        <w:rPr>
          <w:sz w:val="24"/>
          <w:szCs w:val="32"/>
        </w:rPr>
        <w:t xml:space="preserve">  25 °C</w:t>
      </w:r>
      <w:r>
        <w:rPr>
          <w:sz w:val="24"/>
          <w:szCs w:val="32"/>
        </w:rPr>
        <w:t>环境下，测温误差不应大于</w:t>
      </w:r>
      <w:r>
        <w:rPr>
          <w:sz w:val="24"/>
          <w:szCs w:val="32"/>
        </w:rPr>
        <w:t>0.3 °C</w:t>
      </w:r>
      <w:r>
        <w:rPr>
          <w:sz w:val="24"/>
          <w:szCs w:val="32"/>
        </w:rPr>
        <w:t>；</w:t>
      </w:r>
    </w:p>
    <w:p w14:paraId="33DE9611" w14:textId="77777777" w:rsidR="003C704A" w:rsidRDefault="00000000">
      <w:pPr>
        <w:spacing w:line="360" w:lineRule="auto"/>
        <w:ind w:firstLineChars="200" w:firstLine="482"/>
        <w:rPr>
          <w:sz w:val="24"/>
          <w:szCs w:val="32"/>
        </w:rPr>
      </w:pPr>
      <w:r>
        <w:rPr>
          <w:b/>
          <w:bCs/>
          <w:sz w:val="24"/>
          <w:szCs w:val="32"/>
        </w:rPr>
        <w:t>2</w:t>
      </w:r>
      <w:r>
        <w:rPr>
          <w:sz w:val="24"/>
          <w:szCs w:val="32"/>
        </w:rPr>
        <w:t xml:space="preserve">  </w:t>
      </w:r>
      <w:r>
        <w:rPr>
          <w:sz w:val="24"/>
          <w:szCs w:val="32"/>
        </w:rPr>
        <w:t>应变测试元件测试分辨率不应大于</w:t>
      </w:r>
      <w:r>
        <w:rPr>
          <w:sz w:val="24"/>
          <w:szCs w:val="32"/>
        </w:rPr>
        <w:t xml:space="preserve"> 1 </w:t>
      </w:r>
      <w:proofErr w:type="spellStart"/>
      <w:r>
        <w:rPr>
          <w:sz w:val="24"/>
          <w:szCs w:val="32"/>
        </w:rPr>
        <w:t>με</w:t>
      </w:r>
      <w:proofErr w:type="spellEnd"/>
      <w:r>
        <w:rPr>
          <w:sz w:val="24"/>
          <w:szCs w:val="32"/>
        </w:rPr>
        <w:t>。</w:t>
      </w:r>
    </w:p>
    <w:p w14:paraId="7D2FE296" w14:textId="77777777" w:rsidR="003C704A" w:rsidRDefault="00000000">
      <w:pPr>
        <w:spacing w:line="360" w:lineRule="auto"/>
        <w:rPr>
          <w:sz w:val="24"/>
          <w:szCs w:val="32"/>
        </w:rPr>
      </w:pPr>
      <w:r>
        <w:rPr>
          <w:b/>
          <w:bCs/>
          <w:sz w:val="24"/>
          <w:szCs w:val="32"/>
        </w:rPr>
        <w:t>6.4.4</w:t>
      </w:r>
      <w:r>
        <w:rPr>
          <w:sz w:val="24"/>
          <w:szCs w:val="32"/>
        </w:rPr>
        <w:t xml:space="preserve">  </w:t>
      </w:r>
      <w:r>
        <w:rPr>
          <w:rFonts w:hint="eastAsia"/>
          <w:sz w:val="24"/>
          <w:szCs w:val="32"/>
        </w:rPr>
        <w:t>温度的监测应符合下列规定：</w:t>
      </w:r>
    </w:p>
    <w:p w14:paraId="3114A195" w14:textId="77777777" w:rsidR="003C704A" w:rsidRDefault="00000000">
      <w:pPr>
        <w:spacing w:line="360" w:lineRule="auto"/>
        <w:ind w:firstLineChars="200" w:firstLine="482"/>
        <w:rPr>
          <w:sz w:val="24"/>
          <w:szCs w:val="32"/>
        </w:rPr>
      </w:pPr>
      <w:r>
        <w:rPr>
          <w:rFonts w:hint="eastAsia"/>
          <w:b/>
          <w:bCs/>
          <w:sz w:val="24"/>
          <w:szCs w:val="32"/>
        </w:rPr>
        <w:t>1</w:t>
      </w:r>
      <w:r>
        <w:rPr>
          <w:sz w:val="24"/>
          <w:szCs w:val="32"/>
        </w:rPr>
        <w:t xml:space="preserve">  </w:t>
      </w:r>
      <w:r>
        <w:rPr>
          <w:rFonts w:hint="eastAsia"/>
          <w:sz w:val="24"/>
          <w:szCs w:val="32"/>
        </w:rPr>
        <w:t>在浇筑体中心布置温度监测点；</w:t>
      </w:r>
    </w:p>
    <w:p w14:paraId="7F87AC2A" w14:textId="77777777" w:rsidR="003C704A" w:rsidRDefault="00000000">
      <w:pPr>
        <w:spacing w:line="360" w:lineRule="auto"/>
        <w:ind w:firstLineChars="200" w:firstLine="482"/>
        <w:rPr>
          <w:sz w:val="24"/>
          <w:szCs w:val="32"/>
        </w:rPr>
      </w:pPr>
      <w:r>
        <w:rPr>
          <w:rFonts w:hint="eastAsia"/>
          <w:b/>
          <w:bCs/>
          <w:sz w:val="24"/>
          <w:szCs w:val="32"/>
        </w:rPr>
        <w:t>2</w:t>
      </w:r>
      <w:r>
        <w:rPr>
          <w:sz w:val="24"/>
          <w:szCs w:val="32"/>
        </w:rPr>
        <w:t xml:space="preserve">  </w:t>
      </w:r>
      <w:r>
        <w:rPr>
          <w:rFonts w:hint="eastAsia"/>
          <w:sz w:val="24"/>
          <w:szCs w:val="32"/>
        </w:rPr>
        <w:t>在浇筑体中心沿厚度方向布置表面测点。</w:t>
      </w:r>
    </w:p>
    <w:p w14:paraId="12E4BBB3" w14:textId="77777777" w:rsidR="003C704A" w:rsidRDefault="00000000">
      <w:pPr>
        <w:spacing w:line="360" w:lineRule="auto"/>
        <w:rPr>
          <w:bCs/>
          <w:sz w:val="24"/>
          <w:szCs w:val="32"/>
        </w:rPr>
      </w:pPr>
      <w:r>
        <w:rPr>
          <w:b/>
          <w:sz w:val="24"/>
          <w:szCs w:val="32"/>
        </w:rPr>
        <w:t xml:space="preserve">6.4.5  </w:t>
      </w:r>
      <w:r>
        <w:rPr>
          <w:rFonts w:hint="eastAsia"/>
          <w:bCs/>
          <w:sz w:val="24"/>
          <w:szCs w:val="32"/>
        </w:rPr>
        <w:t>应变测点根据实际需要确定，在拱墙中心处布置应变测点时，应符合下列规定：</w:t>
      </w:r>
    </w:p>
    <w:p w14:paraId="6C017FFE" w14:textId="77777777" w:rsidR="003C704A" w:rsidRDefault="00000000">
      <w:pPr>
        <w:spacing w:line="360" w:lineRule="auto"/>
        <w:ind w:firstLineChars="200" w:firstLine="482"/>
        <w:rPr>
          <w:bCs/>
          <w:sz w:val="24"/>
          <w:szCs w:val="32"/>
        </w:rPr>
      </w:pPr>
      <w:r>
        <w:rPr>
          <w:rFonts w:hint="eastAsia"/>
          <w:b/>
          <w:sz w:val="24"/>
          <w:szCs w:val="32"/>
        </w:rPr>
        <w:t>1</w:t>
      </w:r>
      <w:r>
        <w:rPr>
          <w:bCs/>
          <w:sz w:val="24"/>
          <w:szCs w:val="32"/>
        </w:rPr>
        <w:t xml:space="preserve">  </w:t>
      </w:r>
      <w:r>
        <w:rPr>
          <w:rFonts w:hint="eastAsia"/>
          <w:bCs/>
          <w:sz w:val="24"/>
          <w:szCs w:val="32"/>
        </w:rPr>
        <w:t>沿分段长度方向布置应变测点；</w:t>
      </w:r>
    </w:p>
    <w:p w14:paraId="1098156F" w14:textId="77777777" w:rsidR="003C704A" w:rsidRDefault="00000000">
      <w:pPr>
        <w:spacing w:line="360" w:lineRule="auto"/>
        <w:ind w:firstLineChars="200" w:firstLine="482"/>
        <w:rPr>
          <w:bCs/>
          <w:sz w:val="24"/>
          <w:szCs w:val="32"/>
        </w:rPr>
      </w:pPr>
      <w:r>
        <w:rPr>
          <w:rFonts w:hint="eastAsia"/>
          <w:b/>
          <w:sz w:val="24"/>
          <w:szCs w:val="32"/>
        </w:rPr>
        <w:t>2</w:t>
      </w:r>
      <w:r>
        <w:rPr>
          <w:bCs/>
          <w:sz w:val="24"/>
          <w:szCs w:val="32"/>
        </w:rPr>
        <w:t xml:space="preserve">  </w:t>
      </w:r>
      <w:r>
        <w:rPr>
          <w:rFonts w:hint="eastAsia"/>
          <w:bCs/>
          <w:sz w:val="24"/>
          <w:szCs w:val="32"/>
        </w:rPr>
        <w:t>沿厚度方向布置应变测点。</w:t>
      </w:r>
    </w:p>
    <w:p w14:paraId="357AF501" w14:textId="77777777" w:rsidR="003C704A" w:rsidRDefault="00000000">
      <w:pPr>
        <w:spacing w:line="360" w:lineRule="auto"/>
        <w:rPr>
          <w:bCs/>
          <w:sz w:val="24"/>
          <w:szCs w:val="32"/>
        </w:rPr>
      </w:pPr>
      <w:r>
        <w:rPr>
          <w:b/>
          <w:sz w:val="24"/>
          <w:szCs w:val="32"/>
        </w:rPr>
        <w:t>6.4.6</w:t>
      </w:r>
      <w:r>
        <w:rPr>
          <w:bCs/>
          <w:sz w:val="24"/>
          <w:szCs w:val="32"/>
        </w:rPr>
        <w:t xml:space="preserve">  </w:t>
      </w:r>
      <w:r>
        <w:rPr>
          <w:rFonts w:hint="eastAsia"/>
          <w:bCs/>
          <w:sz w:val="24"/>
          <w:szCs w:val="32"/>
        </w:rPr>
        <w:t>测试元件的安装和保护应符合下列规定：</w:t>
      </w:r>
    </w:p>
    <w:p w14:paraId="4915EB40" w14:textId="77777777" w:rsidR="003C704A" w:rsidRDefault="00000000">
      <w:pPr>
        <w:spacing w:line="360" w:lineRule="auto"/>
        <w:ind w:firstLineChars="200" w:firstLine="482"/>
        <w:rPr>
          <w:bCs/>
          <w:sz w:val="24"/>
          <w:szCs w:val="32"/>
        </w:rPr>
      </w:pPr>
      <w:r>
        <w:rPr>
          <w:rFonts w:hint="eastAsia"/>
          <w:b/>
          <w:sz w:val="24"/>
          <w:szCs w:val="32"/>
        </w:rPr>
        <w:t>1</w:t>
      </w:r>
      <w:r>
        <w:rPr>
          <w:bCs/>
          <w:sz w:val="24"/>
          <w:szCs w:val="32"/>
        </w:rPr>
        <w:t xml:space="preserve">  </w:t>
      </w:r>
      <w:r>
        <w:rPr>
          <w:rFonts w:hint="eastAsia"/>
          <w:bCs/>
          <w:sz w:val="24"/>
          <w:szCs w:val="32"/>
        </w:rPr>
        <w:t>安装前测试元件应进行水下</w:t>
      </w:r>
      <w:r>
        <w:rPr>
          <w:rFonts w:hint="eastAsia"/>
          <w:bCs/>
          <w:sz w:val="24"/>
          <w:szCs w:val="32"/>
        </w:rPr>
        <w:t>1</w:t>
      </w:r>
      <w:r>
        <w:rPr>
          <w:bCs/>
          <w:sz w:val="24"/>
          <w:szCs w:val="32"/>
        </w:rPr>
        <w:t xml:space="preserve"> </w:t>
      </w:r>
      <w:r>
        <w:rPr>
          <w:rFonts w:hint="eastAsia"/>
          <w:bCs/>
          <w:sz w:val="24"/>
          <w:szCs w:val="32"/>
        </w:rPr>
        <w:t>m</w:t>
      </w:r>
      <w:r>
        <w:rPr>
          <w:rFonts w:hint="eastAsia"/>
          <w:bCs/>
          <w:sz w:val="24"/>
          <w:szCs w:val="32"/>
        </w:rPr>
        <w:t>浸泡试验，并达到</w:t>
      </w:r>
      <w:r>
        <w:rPr>
          <w:rFonts w:hint="eastAsia"/>
          <w:bCs/>
          <w:sz w:val="24"/>
          <w:szCs w:val="32"/>
        </w:rPr>
        <w:t>2</w:t>
      </w:r>
      <w:r>
        <w:rPr>
          <w:bCs/>
          <w:sz w:val="24"/>
          <w:szCs w:val="32"/>
        </w:rPr>
        <w:t xml:space="preserve">4 </w:t>
      </w:r>
      <w:r>
        <w:rPr>
          <w:rFonts w:hint="eastAsia"/>
          <w:bCs/>
          <w:sz w:val="24"/>
          <w:szCs w:val="32"/>
        </w:rPr>
        <w:t>h</w:t>
      </w:r>
      <w:r>
        <w:rPr>
          <w:rFonts w:hint="eastAsia"/>
          <w:bCs/>
          <w:sz w:val="24"/>
          <w:szCs w:val="32"/>
        </w:rPr>
        <w:t>不损坏的要求；</w:t>
      </w:r>
    </w:p>
    <w:p w14:paraId="68EEBF74" w14:textId="77777777" w:rsidR="003C704A" w:rsidRDefault="00000000">
      <w:pPr>
        <w:spacing w:line="360" w:lineRule="auto"/>
        <w:ind w:firstLineChars="200" w:firstLine="482"/>
        <w:rPr>
          <w:bCs/>
          <w:sz w:val="24"/>
          <w:szCs w:val="32"/>
        </w:rPr>
      </w:pPr>
      <w:r>
        <w:rPr>
          <w:rFonts w:hint="eastAsia"/>
          <w:b/>
          <w:sz w:val="24"/>
          <w:szCs w:val="32"/>
        </w:rPr>
        <w:t>2</w:t>
      </w:r>
      <w:r>
        <w:rPr>
          <w:bCs/>
          <w:sz w:val="24"/>
          <w:szCs w:val="32"/>
        </w:rPr>
        <w:t xml:space="preserve">  </w:t>
      </w:r>
      <w:r>
        <w:rPr>
          <w:rFonts w:hint="eastAsia"/>
          <w:bCs/>
          <w:sz w:val="24"/>
          <w:szCs w:val="32"/>
        </w:rPr>
        <w:t>测试元件固定应牢固，并与结构钢筋及固定架金属体等金属绝缘；</w:t>
      </w:r>
    </w:p>
    <w:p w14:paraId="2A33B0BD" w14:textId="77777777" w:rsidR="003C704A" w:rsidRDefault="00000000">
      <w:pPr>
        <w:spacing w:line="360" w:lineRule="auto"/>
        <w:ind w:firstLineChars="200" w:firstLine="482"/>
        <w:rPr>
          <w:bCs/>
          <w:sz w:val="24"/>
          <w:szCs w:val="32"/>
        </w:rPr>
      </w:pPr>
      <w:r>
        <w:rPr>
          <w:b/>
          <w:sz w:val="24"/>
          <w:szCs w:val="32"/>
        </w:rPr>
        <w:t>3</w:t>
      </w:r>
      <w:r>
        <w:rPr>
          <w:bCs/>
          <w:sz w:val="24"/>
          <w:szCs w:val="32"/>
        </w:rPr>
        <w:t xml:space="preserve">  </w:t>
      </w:r>
      <w:r>
        <w:rPr>
          <w:rFonts w:hint="eastAsia"/>
          <w:bCs/>
          <w:sz w:val="24"/>
          <w:szCs w:val="32"/>
        </w:rPr>
        <w:t>测试元件引出线</w:t>
      </w:r>
      <w:proofErr w:type="gramStart"/>
      <w:r>
        <w:rPr>
          <w:rFonts w:hint="eastAsia"/>
          <w:bCs/>
          <w:sz w:val="24"/>
          <w:szCs w:val="32"/>
        </w:rPr>
        <w:t>宜集中</w:t>
      </w:r>
      <w:proofErr w:type="gramEnd"/>
      <w:r>
        <w:rPr>
          <w:rFonts w:hint="eastAsia"/>
          <w:bCs/>
          <w:sz w:val="24"/>
          <w:szCs w:val="32"/>
        </w:rPr>
        <w:t>布置，沿走线方向予以标识并加以保护；</w:t>
      </w:r>
    </w:p>
    <w:p w14:paraId="1C101635" w14:textId="77777777" w:rsidR="003C704A" w:rsidRDefault="00000000">
      <w:pPr>
        <w:spacing w:line="360" w:lineRule="auto"/>
        <w:ind w:firstLineChars="200" w:firstLine="482"/>
        <w:rPr>
          <w:bCs/>
          <w:sz w:val="24"/>
          <w:szCs w:val="32"/>
        </w:rPr>
      </w:pPr>
      <w:r>
        <w:rPr>
          <w:rFonts w:hint="eastAsia"/>
          <w:b/>
          <w:sz w:val="24"/>
          <w:szCs w:val="32"/>
        </w:rPr>
        <w:t>4</w:t>
      </w:r>
      <w:r>
        <w:rPr>
          <w:bCs/>
          <w:sz w:val="24"/>
          <w:szCs w:val="32"/>
        </w:rPr>
        <w:t xml:space="preserve"> </w:t>
      </w:r>
      <w:r>
        <w:rPr>
          <w:rFonts w:hint="eastAsia"/>
          <w:bCs/>
          <w:sz w:val="24"/>
          <w:szCs w:val="32"/>
        </w:rPr>
        <w:t xml:space="preserve"> </w:t>
      </w:r>
      <w:r>
        <w:rPr>
          <w:rFonts w:hint="eastAsia"/>
          <w:bCs/>
          <w:sz w:val="24"/>
          <w:szCs w:val="32"/>
        </w:rPr>
        <w:t>测试元件周围应采取保护措施，下料和振捣时不得直接冲击和触及测试元件及其引出线。</w:t>
      </w:r>
    </w:p>
    <w:p w14:paraId="3030B709" w14:textId="77777777" w:rsidR="003C704A" w:rsidRDefault="00000000">
      <w:pPr>
        <w:spacing w:line="360" w:lineRule="auto"/>
        <w:rPr>
          <w:bCs/>
          <w:sz w:val="24"/>
          <w:szCs w:val="32"/>
        </w:rPr>
      </w:pPr>
      <w:r>
        <w:rPr>
          <w:b/>
          <w:sz w:val="24"/>
          <w:szCs w:val="32"/>
        </w:rPr>
        <w:t>6.4.7</w:t>
      </w:r>
      <w:r>
        <w:rPr>
          <w:bCs/>
          <w:sz w:val="24"/>
          <w:szCs w:val="32"/>
        </w:rPr>
        <w:t xml:space="preserve">  </w:t>
      </w:r>
      <w:r>
        <w:rPr>
          <w:rFonts w:hint="eastAsia"/>
          <w:bCs/>
          <w:sz w:val="24"/>
          <w:szCs w:val="32"/>
        </w:rPr>
        <w:t>宜选用具有自动采集、可实时在线查看数据的监测系统，并应满足现行国家标准《大体积混凝土温度测控技术规范》</w:t>
      </w:r>
      <w:r>
        <w:rPr>
          <w:rFonts w:hint="eastAsia"/>
          <w:bCs/>
          <w:sz w:val="24"/>
          <w:szCs w:val="32"/>
        </w:rPr>
        <w:t>G</w:t>
      </w:r>
      <w:r>
        <w:rPr>
          <w:bCs/>
          <w:sz w:val="24"/>
          <w:szCs w:val="32"/>
        </w:rPr>
        <w:t>B/T 51028</w:t>
      </w:r>
      <w:r>
        <w:rPr>
          <w:rFonts w:hint="eastAsia"/>
          <w:bCs/>
          <w:sz w:val="24"/>
          <w:szCs w:val="32"/>
        </w:rPr>
        <w:t>的规定。自浇筑开始</w:t>
      </w:r>
      <w:r>
        <w:rPr>
          <w:rFonts w:hint="eastAsia"/>
          <w:bCs/>
          <w:sz w:val="24"/>
          <w:szCs w:val="32"/>
        </w:rPr>
        <w:t>7</w:t>
      </w:r>
      <w:r>
        <w:rPr>
          <w:bCs/>
          <w:sz w:val="24"/>
          <w:szCs w:val="32"/>
        </w:rPr>
        <w:t xml:space="preserve"> </w:t>
      </w:r>
      <w:r>
        <w:rPr>
          <w:rFonts w:hint="eastAsia"/>
          <w:bCs/>
          <w:sz w:val="24"/>
          <w:szCs w:val="32"/>
        </w:rPr>
        <w:t>d</w:t>
      </w:r>
      <w:r>
        <w:rPr>
          <w:rFonts w:hint="eastAsia"/>
          <w:bCs/>
          <w:sz w:val="24"/>
          <w:szCs w:val="32"/>
        </w:rPr>
        <w:t>内的采集频率不宜少于每小时</w:t>
      </w:r>
      <w:r>
        <w:rPr>
          <w:rFonts w:hint="eastAsia"/>
          <w:bCs/>
          <w:sz w:val="24"/>
          <w:szCs w:val="32"/>
        </w:rPr>
        <w:t>1</w:t>
      </w:r>
      <w:r>
        <w:rPr>
          <w:rFonts w:hint="eastAsia"/>
          <w:bCs/>
          <w:sz w:val="24"/>
          <w:szCs w:val="32"/>
        </w:rPr>
        <w:t>次，</w:t>
      </w:r>
      <w:r>
        <w:rPr>
          <w:bCs/>
          <w:sz w:val="24"/>
          <w:szCs w:val="32"/>
        </w:rPr>
        <w:t xml:space="preserve">8 </w:t>
      </w:r>
      <w:r>
        <w:rPr>
          <w:rFonts w:hint="eastAsia"/>
          <w:bCs/>
          <w:sz w:val="24"/>
          <w:szCs w:val="32"/>
        </w:rPr>
        <w:t>d~</w:t>
      </w:r>
      <w:r>
        <w:rPr>
          <w:bCs/>
          <w:sz w:val="24"/>
          <w:szCs w:val="32"/>
        </w:rPr>
        <w:t xml:space="preserve">14 </w:t>
      </w:r>
      <w:r>
        <w:rPr>
          <w:rFonts w:hint="eastAsia"/>
          <w:bCs/>
          <w:sz w:val="24"/>
          <w:szCs w:val="32"/>
        </w:rPr>
        <w:t>d</w:t>
      </w:r>
      <w:r>
        <w:rPr>
          <w:rFonts w:hint="eastAsia"/>
          <w:bCs/>
          <w:sz w:val="24"/>
          <w:szCs w:val="32"/>
        </w:rPr>
        <w:t>内的采集频率不宜少于每</w:t>
      </w:r>
      <w:r>
        <w:rPr>
          <w:rFonts w:hint="eastAsia"/>
          <w:bCs/>
          <w:sz w:val="24"/>
          <w:szCs w:val="32"/>
        </w:rPr>
        <w:t>2</w:t>
      </w:r>
      <w:r>
        <w:rPr>
          <w:rFonts w:hint="eastAsia"/>
          <w:bCs/>
          <w:sz w:val="24"/>
          <w:szCs w:val="32"/>
        </w:rPr>
        <w:t>小时</w:t>
      </w:r>
      <w:r>
        <w:rPr>
          <w:rFonts w:hint="eastAsia"/>
          <w:bCs/>
          <w:sz w:val="24"/>
          <w:szCs w:val="32"/>
        </w:rPr>
        <w:t>1</w:t>
      </w:r>
      <w:r>
        <w:rPr>
          <w:rFonts w:hint="eastAsia"/>
          <w:bCs/>
          <w:sz w:val="24"/>
          <w:szCs w:val="32"/>
        </w:rPr>
        <w:t>次，</w:t>
      </w:r>
      <w:r>
        <w:rPr>
          <w:rFonts w:hint="eastAsia"/>
          <w:bCs/>
          <w:sz w:val="24"/>
          <w:szCs w:val="32"/>
        </w:rPr>
        <w:t>1</w:t>
      </w:r>
      <w:r>
        <w:rPr>
          <w:bCs/>
          <w:sz w:val="24"/>
          <w:szCs w:val="32"/>
        </w:rPr>
        <w:t xml:space="preserve">5 </w:t>
      </w:r>
      <w:r>
        <w:rPr>
          <w:rFonts w:hint="eastAsia"/>
          <w:bCs/>
          <w:sz w:val="24"/>
          <w:szCs w:val="32"/>
        </w:rPr>
        <w:t>d</w:t>
      </w:r>
      <w:r>
        <w:rPr>
          <w:rFonts w:hint="eastAsia"/>
          <w:bCs/>
          <w:sz w:val="24"/>
          <w:szCs w:val="32"/>
        </w:rPr>
        <w:t>及之后的长期监测采集频率不宜少于每</w:t>
      </w:r>
      <w:r>
        <w:rPr>
          <w:rFonts w:hint="eastAsia"/>
          <w:bCs/>
          <w:sz w:val="24"/>
          <w:szCs w:val="32"/>
        </w:rPr>
        <w:t>1</w:t>
      </w:r>
      <w:r>
        <w:rPr>
          <w:bCs/>
          <w:sz w:val="24"/>
          <w:szCs w:val="32"/>
        </w:rPr>
        <w:t>2</w:t>
      </w:r>
      <w:r>
        <w:rPr>
          <w:rFonts w:hint="eastAsia"/>
          <w:bCs/>
          <w:sz w:val="24"/>
          <w:szCs w:val="32"/>
        </w:rPr>
        <w:t>小时</w:t>
      </w:r>
      <w:r>
        <w:rPr>
          <w:rFonts w:hint="eastAsia"/>
          <w:bCs/>
          <w:sz w:val="24"/>
          <w:szCs w:val="32"/>
        </w:rPr>
        <w:t>1</w:t>
      </w:r>
      <w:r>
        <w:rPr>
          <w:rFonts w:hint="eastAsia"/>
          <w:bCs/>
          <w:sz w:val="24"/>
          <w:szCs w:val="32"/>
        </w:rPr>
        <w:t>次。</w:t>
      </w:r>
    </w:p>
    <w:p w14:paraId="57EAAE8F" w14:textId="77777777" w:rsidR="003C704A" w:rsidRDefault="00000000">
      <w:pPr>
        <w:pStyle w:val="Default"/>
        <w:spacing w:line="360" w:lineRule="auto"/>
        <w:jc w:val="both"/>
        <w:rPr>
          <w:rFonts w:ascii="Times New Roman" w:eastAsia="宋体" w:cs="Times New Roman"/>
          <w:bCs/>
          <w:szCs w:val="32"/>
        </w:rPr>
      </w:pPr>
      <w:r>
        <w:rPr>
          <w:rFonts w:ascii="Times New Roman" w:eastAsia="宋体" w:cs="Times New Roman"/>
          <w:b/>
          <w:szCs w:val="32"/>
        </w:rPr>
        <w:t xml:space="preserve">6.4.8  </w:t>
      </w:r>
      <w:r>
        <w:rPr>
          <w:rFonts w:ascii="Times New Roman" w:eastAsia="宋体" w:cs="Times New Roman" w:hint="eastAsia"/>
          <w:bCs/>
          <w:szCs w:val="32"/>
        </w:rPr>
        <w:t>当</w:t>
      </w:r>
      <w:r>
        <w:rPr>
          <w:rFonts w:ascii="Times New Roman" w:eastAsia="宋体" w:cs="Times New Roman"/>
          <w:bCs/>
          <w:szCs w:val="32"/>
        </w:rPr>
        <w:t>混凝土最高温度与环境最低温度之</w:t>
      </w:r>
      <w:proofErr w:type="gramStart"/>
      <w:r>
        <w:rPr>
          <w:rFonts w:ascii="Times New Roman" w:eastAsia="宋体" w:cs="Times New Roman"/>
          <w:bCs/>
          <w:szCs w:val="32"/>
        </w:rPr>
        <w:t>差连续</w:t>
      </w:r>
      <w:proofErr w:type="gramEnd"/>
      <w:r>
        <w:rPr>
          <w:rFonts w:ascii="Times New Roman" w:eastAsia="宋体" w:cs="Times New Roman"/>
          <w:bCs/>
          <w:szCs w:val="32"/>
        </w:rPr>
        <w:t>3 d</w:t>
      </w:r>
      <w:r>
        <w:rPr>
          <w:rFonts w:ascii="Times New Roman" w:eastAsia="宋体" w:cs="Times New Roman"/>
          <w:bCs/>
          <w:szCs w:val="32"/>
        </w:rPr>
        <w:t>小于</w:t>
      </w:r>
      <w:r>
        <w:rPr>
          <w:rFonts w:ascii="Times New Roman" w:eastAsia="宋体" w:cs="Times New Roman"/>
          <w:bCs/>
          <w:szCs w:val="32"/>
        </w:rPr>
        <w:t>20 °C</w:t>
      </w:r>
      <w:r>
        <w:rPr>
          <w:rFonts w:ascii="Times New Roman" w:eastAsia="宋体" w:cs="Times New Roman"/>
          <w:bCs/>
          <w:szCs w:val="32"/>
        </w:rPr>
        <w:t>时，可停止温度监测</w:t>
      </w:r>
      <w:r>
        <w:rPr>
          <w:rFonts w:ascii="Times New Roman" w:eastAsia="宋体" w:cs="Times New Roman" w:hint="eastAsia"/>
          <w:bCs/>
          <w:szCs w:val="32"/>
        </w:rPr>
        <w:t>，且监测时间不宜少于</w:t>
      </w:r>
      <w:r>
        <w:rPr>
          <w:rFonts w:ascii="Times New Roman" w:eastAsia="宋体" w:cs="Times New Roman" w:hint="eastAsia"/>
          <w:bCs/>
          <w:szCs w:val="32"/>
        </w:rPr>
        <w:t>1</w:t>
      </w:r>
      <w:r>
        <w:rPr>
          <w:rFonts w:ascii="Times New Roman" w:eastAsia="宋体" w:cs="Times New Roman"/>
          <w:bCs/>
          <w:szCs w:val="32"/>
        </w:rPr>
        <w:t xml:space="preserve">4 </w:t>
      </w:r>
      <w:r>
        <w:rPr>
          <w:rFonts w:ascii="Times New Roman" w:eastAsia="宋体" w:cs="Times New Roman" w:hint="eastAsia"/>
          <w:bCs/>
          <w:szCs w:val="32"/>
        </w:rPr>
        <w:t>d</w:t>
      </w:r>
      <w:r>
        <w:rPr>
          <w:rFonts w:ascii="Times New Roman" w:eastAsia="宋体" w:cs="Times New Roman"/>
          <w:bCs/>
          <w:szCs w:val="32"/>
        </w:rPr>
        <w:t>。</w:t>
      </w:r>
    </w:p>
    <w:p w14:paraId="61377911" w14:textId="77777777" w:rsidR="003C704A" w:rsidRDefault="00000000">
      <w:pPr>
        <w:rPr>
          <w:bCs/>
          <w:sz w:val="24"/>
          <w:szCs w:val="32"/>
        </w:rPr>
      </w:pPr>
      <w:r>
        <w:rPr>
          <w:bCs/>
          <w:sz w:val="24"/>
          <w:szCs w:val="32"/>
        </w:rPr>
        <w:br w:type="page"/>
      </w:r>
    </w:p>
    <w:p w14:paraId="282C6834" w14:textId="77777777" w:rsidR="003C704A" w:rsidRDefault="00000000">
      <w:pPr>
        <w:keepNext/>
        <w:spacing w:before="340" w:after="330" w:line="360" w:lineRule="auto"/>
        <w:jc w:val="center"/>
        <w:outlineLvl w:val="0"/>
        <w:rPr>
          <w:b/>
          <w:color w:val="000000"/>
          <w:sz w:val="32"/>
          <w:szCs w:val="32"/>
          <w:lang w:val="zh-CN"/>
        </w:rPr>
      </w:pPr>
      <w:bookmarkStart w:id="57" w:name="_Toc2751"/>
      <w:bookmarkStart w:id="58" w:name="_Toc13058"/>
      <w:r>
        <w:rPr>
          <w:rFonts w:hint="eastAsia"/>
          <w:b/>
          <w:color w:val="000000"/>
          <w:sz w:val="32"/>
          <w:szCs w:val="32"/>
        </w:rPr>
        <w:lastRenderedPageBreak/>
        <w:t>7</w:t>
      </w:r>
      <w:r>
        <w:rPr>
          <w:b/>
          <w:color w:val="000000"/>
          <w:sz w:val="32"/>
          <w:szCs w:val="32"/>
          <w:lang w:val="zh-CN"/>
        </w:rPr>
        <w:t xml:space="preserve">  </w:t>
      </w:r>
      <w:r>
        <w:rPr>
          <w:rFonts w:hint="eastAsia"/>
          <w:b/>
          <w:color w:val="000000"/>
          <w:sz w:val="32"/>
          <w:szCs w:val="32"/>
        </w:rPr>
        <w:t>检</w:t>
      </w:r>
      <w:r>
        <w:rPr>
          <w:rFonts w:hint="eastAsia"/>
          <w:b/>
          <w:color w:val="000000"/>
          <w:sz w:val="32"/>
          <w:szCs w:val="32"/>
        </w:rPr>
        <w:t xml:space="preserve">  </w:t>
      </w:r>
      <w:proofErr w:type="gramStart"/>
      <w:r>
        <w:rPr>
          <w:rFonts w:hint="eastAsia"/>
          <w:b/>
          <w:color w:val="000000"/>
          <w:sz w:val="32"/>
          <w:szCs w:val="32"/>
        </w:rPr>
        <w:t>验</w:t>
      </w:r>
      <w:bookmarkEnd w:id="57"/>
      <w:bookmarkEnd w:id="58"/>
      <w:proofErr w:type="gramEnd"/>
    </w:p>
    <w:p w14:paraId="4AA6635D" w14:textId="77777777" w:rsidR="003C704A" w:rsidRDefault="00000000">
      <w:pPr>
        <w:spacing w:line="360" w:lineRule="auto"/>
        <w:rPr>
          <w:sz w:val="24"/>
        </w:rPr>
      </w:pPr>
      <w:bookmarkStart w:id="59" w:name="_Toc23157411"/>
      <w:bookmarkStart w:id="60" w:name="_Toc23069962"/>
      <w:r>
        <w:rPr>
          <w:b/>
          <w:sz w:val="24"/>
        </w:rPr>
        <w:t xml:space="preserve">7.0.1  </w:t>
      </w:r>
      <w:r>
        <w:rPr>
          <w:sz w:val="24"/>
        </w:rPr>
        <w:t>检验</w:t>
      </w:r>
      <w:r>
        <w:rPr>
          <w:rFonts w:hint="eastAsia"/>
          <w:sz w:val="24"/>
        </w:rPr>
        <w:t>应</w:t>
      </w:r>
      <w:r>
        <w:rPr>
          <w:sz w:val="24"/>
        </w:rPr>
        <w:t>包括</w:t>
      </w:r>
      <w:r>
        <w:rPr>
          <w:rFonts w:hint="eastAsia"/>
          <w:sz w:val="24"/>
        </w:rPr>
        <w:t>原材料质量和混凝土质量的检验</w:t>
      </w:r>
      <w:r>
        <w:rPr>
          <w:sz w:val="24"/>
        </w:rPr>
        <w:t>。</w:t>
      </w:r>
    </w:p>
    <w:p w14:paraId="6C3EC3C5" w14:textId="77777777" w:rsidR="003C704A" w:rsidRDefault="00000000">
      <w:pPr>
        <w:spacing w:line="360" w:lineRule="auto"/>
        <w:rPr>
          <w:sz w:val="24"/>
        </w:rPr>
      </w:pPr>
      <w:r>
        <w:rPr>
          <w:b/>
          <w:bCs/>
          <w:sz w:val="24"/>
        </w:rPr>
        <w:t>7.0.2</w:t>
      </w:r>
      <w:r>
        <w:rPr>
          <w:sz w:val="24"/>
        </w:rPr>
        <w:t xml:space="preserve">  </w:t>
      </w:r>
      <w:bookmarkEnd w:id="59"/>
      <w:r>
        <w:rPr>
          <w:rFonts w:hint="eastAsia"/>
          <w:sz w:val="24"/>
        </w:rPr>
        <w:t>原材料及混凝土质量的检验</w:t>
      </w:r>
      <w:r>
        <w:rPr>
          <w:sz w:val="24"/>
        </w:rPr>
        <w:t>应符合</w:t>
      </w:r>
      <w:r>
        <w:rPr>
          <w:rFonts w:hint="eastAsia"/>
          <w:sz w:val="24"/>
        </w:rPr>
        <w:t>现行国家标准</w:t>
      </w:r>
      <w:r>
        <w:rPr>
          <w:sz w:val="24"/>
        </w:rPr>
        <w:t>《混凝土结构工程施工质量验收规范》</w:t>
      </w:r>
      <w:r>
        <w:rPr>
          <w:sz w:val="24"/>
        </w:rPr>
        <w:t>GB 50204</w:t>
      </w:r>
      <w:bookmarkEnd w:id="60"/>
      <w:r>
        <w:rPr>
          <w:rFonts w:hint="eastAsia"/>
          <w:sz w:val="24"/>
        </w:rPr>
        <w:t>和行业、地方及企业等现行有关标准的规定。</w:t>
      </w:r>
    </w:p>
    <w:p w14:paraId="3EE9465E" w14:textId="77777777" w:rsidR="003C704A" w:rsidRDefault="00000000">
      <w:pPr>
        <w:spacing w:line="360" w:lineRule="auto"/>
        <w:rPr>
          <w:sz w:val="24"/>
        </w:rPr>
      </w:pPr>
      <w:r>
        <w:rPr>
          <w:b/>
          <w:bCs/>
          <w:sz w:val="24"/>
        </w:rPr>
        <w:t>7.0.3</w:t>
      </w:r>
      <w:r>
        <w:rPr>
          <w:sz w:val="24"/>
        </w:rPr>
        <w:t xml:space="preserve">  </w:t>
      </w:r>
      <w:r>
        <w:rPr>
          <w:rFonts w:hint="eastAsia"/>
          <w:sz w:val="24"/>
        </w:rPr>
        <w:t>水泥的细度、铝酸三钙和</w:t>
      </w:r>
      <w:proofErr w:type="gramStart"/>
      <w:r>
        <w:rPr>
          <w:rFonts w:hint="eastAsia"/>
          <w:sz w:val="24"/>
        </w:rPr>
        <w:t>碱含量</w:t>
      </w:r>
      <w:proofErr w:type="gramEnd"/>
      <w:r>
        <w:rPr>
          <w:rFonts w:hint="eastAsia"/>
          <w:sz w:val="24"/>
        </w:rPr>
        <w:t>、进场温度及水化热等应符合本规程的规定，铝酸三钙含量测试应按现行国家标准《硅酸盐水泥熟料矿相</w:t>
      </w:r>
      <w:r>
        <w:rPr>
          <w:rFonts w:hint="eastAsia"/>
          <w:sz w:val="24"/>
        </w:rPr>
        <w:t>X</w:t>
      </w:r>
      <w:r>
        <w:rPr>
          <w:rFonts w:hint="eastAsia"/>
          <w:sz w:val="24"/>
        </w:rPr>
        <w:t>射线衍射分析方法》</w:t>
      </w:r>
      <w:r>
        <w:rPr>
          <w:rFonts w:hint="eastAsia"/>
          <w:sz w:val="24"/>
        </w:rPr>
        <w:t>G</w:t>
      </w:r>
      <w:r>
        <w:rPr>
          <w:sz w:val="24"/>
        </w:rPr>
        <w:t>B/T 40407</w:t>
      </w:r>
      <w:r>
        <w:rPr>
          <w:rFonts w:hint="eastAsia"/>
          <w:sz w:val="24"/>
        </w:rPr>
        <w:t>执行。</w:t>
      </w:r>
    </w:p>
    <w:p w14:paraId="163D49E9" w14:textId="77777777" w:rsidR="003C704A" w:rsidRDefault="00000000">
      <w:pPr>
        <w:spacing w:line="360" w:lineRule="auto"/>
        <w:rPr>
          <w:sz w:val="24"/>
        </w:rPr>
      </w:pPr>
      <w:r>
        <w:rPr>
          <w:b/>
          <w:bCs/>
          <w:sz w:val="24"/>
        </w:rPr>
        <w:t>7.0.4</w:t>
      </w:r>
      <w:r>
        <w:rPr>
          <w:sz w:val="24"/>
        </w:rPr>
        <w:t xml:space="preserve">  </w:t>
      </w:r>
      <w:r>
        <w:rPr>
          <w:rFonts w:hint="eastAsia"/>
          <w:sz w:val="24"/>
        </w:rPr>
        <w:t>粉煤灰的流动度比应符合本规程的规定，其测试方法应按附录</w:t>
      </w:r>
      <w:r>
        <w:rPr>
          <w:sz w:val="24"/>
        </w:rPr>
        <w:t>D</w:t>
      </w:r>
      <w:r>
        <w:rPr>
          <w:rFonts w:hint="eastAsia"/>
          <w:sz w:val="24"/>
        </w:rPr>
        <w:t>执行。</w:t>
      </w:r>
    </w:p>
    <w:p w14:paraId="4849273E" w14:textId="77777777" w:rsidR="003C704A" w:rsidRDefault="00000000">
      <w:pPr>
        <w:spacing w:line="360" w:lineRule="auto"/>
        <w:rPr>
          <w:sz w:val="24"/>
        </w:rPr>
      </w:pPr>
      <w:r>
        <w:rPr>
          <w:b/>
          <w:bCs/>
          <w:sz w:val="24"/>
        </w:rPr>
        <w:t>7.0.5</w:t>
      </w:r>
      <w:r>
        <w:rPr>
          <w:sz w:val="24"/>
        </w:rPr>
        <w:t xml:space="preserve">  </w:t>
      </w:r>
      <w:r>
        <w:rPr>
          <w:rFonts w:hint="eastAsia"/>
          <w:sz w:val="24"/>
        </w:rPr>
        <w:t>混凝土绝热温升应符合本规程的规定，绝热温升测试应按现行国家标准《普通混凝土拌合物性能试验方法标准》</w:t>
      </w:r>
      <w:r>
        <w:rPr>
          <w:rFonts w:hint="eastAsia"/>
          <w:sz w:val="24"/>
        </w:rPr>
        <w:t>GB/T 50080</w:t>
      </w:r>
      <w:r>
        <w:rPr>
          <w:rFonts w:hint="eastAsia"/>
          <w:sz w:val="24"/>
        </w:rPr>
        <w:t>执行，</w:t>
      </w:r>
      <w:r>
        <w:rPr>
          <w:rFonts w:hint="eastAsia"/>
          <w:sz w:val="24"/>
        </w:rPr>
        <w:t>1</w:t>
      </w:r>
      <w:r>
        <w:rPr>
          <w:sz w:val="24"/>
        </w:rPr>
        <w:t xml:space="preserve"> </w:t>
      </w:r>
      <w:r>
        <w:rPr>
          <w:rFonts w:hint="eastAsia"/>
          <w:sz w:val="24"/>
        </w:rPr>
        <w:t>d</w:t>
      </w:r>
      <w:r>
        <w:rPr>
          <w:rFonts w:hint="eastAsia"/>
          <w:sz w:val="24"/>
        </w:rPr>
        <w:t>绝热温升与</w:t>
      </w:r>
      <w:r>
        <w:rPr>
          <w:rFonts w:hint="eastAsia"/>
          <w:sz w:val="24"/>
        </w:rPr>
        <w:t>7</w:t>
      </w:r>
      <w:r>
        <w:rPr>
          <w:sz w:val="24"/>
        </w:rPr>
        <w:t xml:space="preserve"> </w:t>
      </w:r>
      <w:r>
        <w:rPr>
          <w:rFonts w:hint="eastAsia"/>
          <w:sz w:val="24"/>
        </w:rPr>
        <w:t>d</w:t>
      </w:r>
      <w:r>
        <w:rPr>
          <w:rFonts w:hint="eastAsia"/>
          <w:sz w:val="24"/>
        </w:rPr>
        <w:t>绝热温比值测试方法应按附录</w:t>
      </w:r>
      <w:r>
        <w:rPr>
          <w:rFonts w:hint="eastAsia"/>
          <w:sz w:val="24"/>
        </w:rPr>
        <w:t>B</w:t>
      </w:r>
      <w:r>
        <w:rPr>
          <w:rFonts w:hint="eastAsia"/>
          <w:sz w:val="24"/>
        </w:rPr>
        <w:t>执行。</w:t>
      </w:r>
    </w:p>
    <w:p w14:paraId="397346D2" w14:textId="77777777" w:rsidR="003C704A" w:rsidRDefault="00000000">
      <w:pPr>
        <w:spacing w:line="360" w:lineRule="auto"/>
        <w:rPr>
          <w:sz w:val="24"/>
        </w:rPr>
      </w:pPr>
      <w:r>
        <w:rPr>
          <w:b/>
          <w:bCs/>
          <w:sz w:val="24"/>
        </w:rPr>
        <w:t>7.0.6</w:t>
      </w:r>
      <w:r>
        <w:rPr>
          <w:sz w:val="24"/>
        </w:rPr>
        <w:t xml:space="preserve">  </w:t>
      </w:r>
      <w:r>
        <w:rPr>
          <w:rFonts w:hint="eastAsia"/>
          <w:sz w:val="24"/>
        </w:rPr>
        <w:t>混凝土自生体积变形应符合本规程的规定，自生体积变形测试应按附录</w:t>
      </w:r>
      <w:r>
        <w:rPr>
          <w:rFonts w:hint="eastAsia"/>
          <w:sz w:val="24"/>
        </w:rPr>
        <w:t>C</w:t>
      </w:r>
      <w:r>
        <w:rPr>
          <w:rFonts w:hint="eastAsia"/>
          <w:sz w:val="24"/>
        </w:rPr>
        <w:t>执行，以混凝土初凝为零点。</w:t>
      </w:r>
    </w:p>
    <w:p w14:paraId="1670C334" w14:textId="77777777" w:rsidR="003C704A" w:rsidRDefault="00000000">
      <w:pPr>
        <w:spacing w:line="360" w:lineRule="auto"/>
        <w:rPr>
          <w:sz w:val="24"/>
        </w:rPr>
      </w:pPr>
      <w:r>
        <w:rPr>
          <w:b/>
          <w:sz w:val="24"/>
        </w:rPr>
        <w:t xml:space="preserve">7.0.7  </w:t>
      </w:r>
      <w:r>
        <w:rPr>
          <w:rFonts w:hint="eastAsia"/>
          <w:bCs/>
          <w:sz w:val="24"/>
        </w:rPr>
        <w:t>掺</w:t>
      </w:r>
      <w:r>
        <w:rPr>
          <w:sz w:val="24"/>
        </w:rPr>
        <w:t>温控膨胀抗裂剂</w:t>
      </w:r>
      <w:r>
        <w:rPr>
          <w:rFonts w:hint="eastAsia"/>
          <w:sz w:val="24"/>
        </w:rPr>
        <w:t>混凝土</w:t>
      </w:r>
      <w:r>
        <w:rPr>
          <w:sz w:val="24"/>
        </w:rPr>
        <w:t>的检验，应符合下列规定：</w:t>
      </w:r>
    </w:p>
    <w:p w14:paraId="7EFD5E5B" w14:textId="77777777" w:rsidR="003C704A" w:rsidRDefault="00000000">
      <w:pPr>
        <w:spacing w:line="360" w:lineRule="auto"/>
        <w:ind w:firstLineChars="200" w:firstLine="482"/>
        <w:rPr>
          <w:b/>
          <w:sz w:val="24"/>
        </w:rPr>
      </w:pPr>
      <w:r>
        <w:rPr>
          <w:b/>
          <w:sz w:val="24"/>
        </w:rPr>
        <w:t xml:space="preserve">1  </w:t>
      </w:r>
      <w:r>
        <w:rPr>
          <w:sz w:val="24"/>
        </w:rPr>
        <w:t>同一生产厂家、同一类型、同一编号且连续进场的温控膨胀抗裂剂，以不超过</w:t>
      </w:r>
      <w:r>
        <w:rPr>
          <w:sz w:val="24"/>
        </w:rPr>
        <w:t>200 t</w:t>
      </w:r>
      <w:r>
        <w:rPr>
          <w:sz w:val="24"/>
        </w:rPr>
        <w:t>为一批；</w:t>
      </w:r>
    </w:p>
    <w:p w14:paraId="5919B94D" w14:textId="77777777" w:rsidR="003C704A" w:rsidRDefault="00000000">
      <w:pPr>
        <w:spacing w:line="360" w:lineRule="auto"/>
        <w:ind w:firstLineChars="200" w:firstLine="482"/>
        <w:rPr>
          <w:sz w:val="24"/>
        </w:rPr>
      </w:pPr>
      <w:r>
        <w:rPr>
          <w:b/>
          <w:sz w:val="24"/>
        </w:rPr>
        <w:t xml:space="preserve">2  </w:t>
      </w:r>
      <w:r>
        <w:rPr>
          <w:sz w:val="24"/>
        </w:rPr>
        <w:t>每一检验批取样量不应少于</w:t>
      </w:r>
      <w:r>
        <w:rPr>
          <w:sz w:val="24"/>
        </w:rPr>
        <w:t>10 kg</w:t>
      </w:r>
      <w:r>
        <w:rPr>
          <w:sz w:val="24"/>
        </w:rPr>
        <w:t>，检测</w:t>
      </w:r>
      <w:r>
        <w:rPr>
          <w:sz w:val="24"/>
        </w:rPr>
        <w:t>20 °C</w:t>
      </w:r>
      <w:r>
        <w:rPr>
          <w:sz w:val="24"/>
        </w:rPr>
        <w:t>水中</w:t>
      </w:r>
      <w:r>
        <w:rPr>
          <w:sz w:val="24"/>
        </w:rPr>
        <w:t>7 d</w:t>
      </w:r>
      <w:r>
        <w:rPr>
          <w:sz w:val="24"/>
        </w:rPr>
        <w:t>限制膨胀率、</w:t>
      </w:r>
      <w:r>
        <w:rPr>
          <w:sz w:val="24"/>
        </w:rPr>
        <w:t>24 h</w:t>
      </w:r>
      <w:r>
        <w:rPr>
          <w:sz w:val="24"/>
        </w:rPr>
        <w:t>水化热降低率；</w:t>
      </w:r>
    </w:p>
    <w:p w14:paraId="4AE69CB5" w14:textId="77777777" w:rsidR="003C704A" w:rsidRDefault="00000000">
      <w:pPr>
        <w:spacing w:line="360" w:lineRule="auto"/>
        <w:ind w:firstLineChars="200" w:firstLine="482"/>
        <w:rPr>
          <w:sz w:val="24"/>
        </w:rPr>
      </w:pPr>
      <w:r>
        <w:rPr>
          <w:b/>
          <w:bCs/>
          <w:sz w:val="24"/>
        </w:rPr>
        <w:t xml:space="preserve">3  </w:t>
      </w:r>
      <w:r>
        <w:rPr>
          <w:rFonts w:hint="eastAsia"/>
          <w:sz w:val="24"/>
        </w:rPr>
        <w:t>宜在浇筑地点检测混凝土的膨胀性能，测试方法应按附录</w:t>
      </w:r>
      <w:r>
        <w:rPr>
          <w:sz w:val="24"/>
        </w:rPr>
        <w:t>F</w:t>
      </w:r>
      <w:r>
        <w:rPr>
          <w:rFonts w:hint="eastAsia"/>
          <w:sz w:val="24"/>
        </w:rPr>
        <w:t>执行。</w:t>
      </w:r>
    </w:p>
    <w:p w14:paraId="0C16AE83" w14:textId="77777777" w:rsidR="003C704A" w:rsidRDefault="00000000">
      <w:pPr>
        <w:spacing w:line="360" w:lineRule="auto"/>
        <w:rPr>
          <w:bCs/>
          <w:sz w:val="24"/>
        </w:rPr>
      </w:pPr>
      <w:r>
        <w:rPr>
          <w:b/>
          <w:sz w:val="24"/>
        </w:rPr>
        <w:t>7.0.8</w:t>
      </w:r>
      <w:r>
        <w:rPr>
          <w:bCs/>
          <w:sz w:val="24"/>
        </w:rPr>
        <w:t xml:space="preserve">  </w:t>
      </w:r>
      <w:r>
        <w:rPr>
          <w:rFonts w:hint="eastAsia"/>
          <w:bCs/>
          <w:sz w:val="24"/>
        </w:rPr>
        <w:t>每辆搅拌车混凝土入模温度宜采用插入式测温元件测试。</w:t>
      </w:r>
    </w:p>
    <w:p w14:paraId="5D319A80" w14:textId="77777777" w:rsidR="003C704A" w:rsidRDefault="00000000">
      <w:pPr>
        <w:spacing w:line="360" w:lineRule="auto"/>
        <w:rPr>
          <w:sz w:val="24"/>
          <w:szCs w:val="32"/>
        </w:rPr>
      </w:pPr>
      <w:r>
        <w:rPr>
          <w:rFonts w:hint="eastAsia"/>
          <w:b/>
          <w:bCs/>
          <w:sz w:val="24"/>
          <w:szCs w:val="32"/>
        </w:rPr>
        <w:t>7</w:t>
      </w:r>
      <w:r>
        <w:rPr>
          <w:b/>
          <w:bCs/>
          <w:sz w:val="24"/>
          <w:szCs w:val="32"/>
        </w:rPr>
        <w:t>.0.9</w:t>
      </w:r>
      <w:r>
        <w:rPr>
          <w:sz w:val="24"/>
          <w:szCs w:val="32"/>
        </w:rPr>
        <w:t xml:space="preserve">  </w:t>
      </w:r>
      <w:r>
        <w:rPr>
          <w:rFonts w:hint="eastAsia"/>
          <w:sz w:val="24"/>
          <w:szCs w:val="32"/>
        </w:rPr>
        <w:t>优选温控膨胀抗裂剂或混凝土配合比时，可参照附录</w:t>
      </w:r>
      <w:r>
        <w:rPr>
          <w:rFonts w:hint="eastAsia"/>
          <w:sz w:val="24"/>
          <w:szCs w:val="32"/>
        </w:rPr>
        <w:t>G</w:t>
      </w:r>
      <w:r>
        <w:rPr>
          <w:rFonts w:hint="eastAsia"/>
          <w:sz w:val="24"/>
          <w:szCs w:val="32"/>
        </w:rPr>
        <w:t>开展现场小构件试验。</w:t>
      </w:r>
    </w:p>
    <w:p w14:paraId="53010235" w14:textId="77777777" w:rsidR="003C704A" w:rsidRDefault="00000000">
      <w:pPr>
        <w:spacing w:line="360" w:lineRule="auto"/>
        <w:rPr>
          <w:sz w:val="24"/>
          <w:szCs w:val="28"/>
        </w:rPr>
      </w:pPr>
      <w:r>
        <w:rPr>
          <w:b/>
          <w:bCs/>
          <w:sz w:val="24"/>
          <w:szCs w:val="28"/>
        </w:rPr>
        <w:t>7.0.10</w:t>
      </w:r>
      <w:r>
        <w:rPr>
          <w:sz w:val="24"/>
          <w:szCs w:val="28"/>
        </w:rPr>
        <w:t xml:space="preserve">  </w:t>
      </w:r>
      <w:r>
        <w:rPr>
          <w:sz w:val="24"/>
          <w:szCs w:val="28"/>
        </w:rPr>
        <w:t>混凝土裂缝控制效果的检验</w:t>
      </w:r>
      <w:proofErr w:type="gramStart"/>
      <w:r>
        <w:rPr>
          <w:sz w:val="24"/>
          <w:szCs w:val="28"/>
        </w:rPr>
        <w:t>宜符合</w:t>
      </w:r>
      <w:proofErr w:type="gramEnd"/>
      <w:r>
        <w:rPr>
          <w:sz w:val="24"/>
          <w:szCs w:val="28"/>
        </w:rPr>
        <w:t>下列规定：</w:t>
      </w:r>
    </w:p>
    <w:p w14:paraId="68BE7FB2" w14:textId="77777777" w:rsidR="003C704A" w:rsidRDefault="00000000">
      <w:pPr>
        <w:spacing w:line="360" w:lineRule="auto"/>
        <w:ind w:firstLine="480"/>
        <w:rPr>
          <w:sz w:val="24"/>
          <w:szCs w:val="28"/>
        </w:rPr>
      </w:pPr>
      <w:r>
        <w:rPr>
          <w:b/>
          <w:bCs/>
          <w:sz w:val="24"/>
          <w:szCs w:val="28"/>
        </w:rPr>
        <w:t>1</w:t>
      </w:r>
      <w:r>
        <w:rPr>
          <w:sz w:val="24"/>
          <w:szCs w:val="28"/>
        </w:rPr>
        <w:t xml:space="preserve">  </w:t>
      </w:r>
      <w:r>
        <w:rPr>
          <w:sz w:val="24"/>
          <w:szCs w:val="28"/>
        </w:rPr>
        <w:t>按开裂风险系数</w:t>
      </w:r>
      <w:r>
        <w:rPr>
          <w:sz w:val="24"/>
          <w:szCs w:val="28"/>
        </w:rPr>
        <w:t>≤0.70</w:t>
      </w:r>
      <w:r>
        <w:rPr>
          <w:sz w:val="24"/>
          <w:szCs w:val="28"/>
        </w:rPr>
        <w:t>控制时，混凝土结构表面的裂缝宽度不应大于</w:t>
      </w:r>
      <w:r>
        <w:rPr>
          <w:sz w:val="24"/>
          <w:szCs w:val="28"/>
        </w:rPr>
        <w:t>0.15 mm</w:t>
      </w:r>
      <w:r>
        <w:rPr>
          <w:sz w:val="24"/>
          <w:szCs w:val="28"/>
        </w:rPr>
        <w:t>，一次性浇筑的单元结构表面宽度为</w:t>
      </w:r>
      <w:r>
        <w:rPr>
          <w:sz w:val="24"/>
          <w:szCs w:val="28"/>
        </w:rPr>
        <w:t>0.10 mm~0.15 mm</w:t>
      </w:r>
      <w:r>
        <w:rPr>
          <w:sz w:val="24"/>
          <w:szCs w:val="28"/>
        </w:rPr>
        <w:t>的裂缝不超过</w:t>
      </w:r>
      <w:r>
        <w:rPr>
          <w:sz w:val="24"/>
          <w:szCs w:val="28"/>
        </w:rPr>
        <w:t>2</w:t>
      </w:r>
      <w:r>
        <w:rPr>
          <w:sz w:val="24"/>
          <w:szCs w:val="28"/>
        </w:rPr>
        <w:t>条；</w:t>
      </w:r>
    </w:p>
    <w:p w14:paraId="6F35C4B3" w14:textId="77777777" w:rsidR="003C704A" w:rsidRDefault="00000000">
      <w:pPr>
        <w:spacing w:line="360" w:lineRule="auto"/>
        <w:ind w:firstLine="480"/>
        <w:rPr>
          <w:sz w:val="24"/>
          <w:szCs w:val="28"/>
        </w:rPr>
      </w:pPr>
      <w:r>
        <w:rPr>
          <w:b/>
          <w:bCs/>
          <w:sz w:val="24"/>
          <w:szCs w:val="28"/>
        </w:rPr>
        <w:t>2</w:t>
      </w:r>
      <w:r>
        <w:rPr>
          <w:sz w:val="24"/>
          <w:szCs w:val="28"/>
        </w:rPr>
        <w:t xml:space="preserve">  </w:t>
      </w:r>
      <w:r>
        <w:rPr>
          <w:sz w:val="24"/>
          <w:szCs w:val="28"/>
        </w:rPr>
        <w:t>按开裂风险系数＞</w:t>
      </w:r>
      <w:r>
        <w:rPr>
          <w:sz w:val="24"/>
          <w:szCs w:val="28"/>
        </w:rPr>
        <w:t>0.7</w:t>
      </w:r>
      <w:r>
        <w:rPr>
          <w:sz w:val="24"/>
          <w:szCs w:val="28"/>
        </w:rPr>
        <w:t>且＜</w:t>
      </w:r>
      <w:r>
        <w:rPr>
          <w:sz w:val="24"/>
          <w:szCs w:val="28"/>
        </w:rPr>
        <w:t>1.0</w:t>
      </w:r>
      <w:r>
        <w:rPr>
          <w:sz w:val="24"/>
          <w:szCs w:val="28"/>
        </w:rPr>
        <w:t>控制时，混凝土结构表面裂缝宽度应满足《混凝土结构设计规范》</w:t>
      </w:r>
      <w:r>
        <w:rPr>
          <w:sz w:val="24"/>
          <w:szCs w:val="28"/>
        </w:rPr>
        <w:t>GB 50010</w:t>
      </w:r>
      <w:r>
        <w:rPr>
          <w:rFonts w:hint="eastAsia"/>
          <w:sz w:val="24"/>
          <w:szCs w:val="28"/>
        </w:rPr>
        <w:t>和</w:t>
      </w:r>
      <w:r>
        <w:rPr>
          <w:sz w:val="24"/>
          <w:szCs w:val="28"/>
        </w:rPr>
        <w:t>《混凝土结构耐久性设计规范》</w:t>
      </w:r>
      <w:r>
        <w:rPr>
          <w:sz w:val="24"/>
          <w:szCs w:val="28"/>
        </w:rPr>
        <w:t>GB/T 50476</w:t>
      </w:r>
      <w:r>
        <w:rPr>
          <w:rFonts w:hint="eastAsia"/>
          <w:sz w:val="24"/>
          <w:szCs w:val="28"/>
        </w:rPr>
        <w:t>等相关标准规范的规定，裂缝宽度不应大于</w:t>
      </w:r>
      <w:r>
        <w:rPr>
          <w:rFonts w:hint="eastAsia"/>
          <w:sz w:val="24"/>
          <w:szCs w:val="28"/>
        </w:rPr>
        <w:t>0</w:t>
      </w:r>
      <w:r>
        <w:rPr>
          <w:sz w:val="24"/>
          <w:szCs w:val="28"/>
        </w:rPr>
        <w:t xml:space="preserve">.20 </w:t>
      </w:r>
      <w:r>
        <w:rPr>
          <w:rFonts w:hint="eastAsia"/>
          <w:sz w:val="24"/>
          <w:szCs w:val="28"/>
        </w:rPr>
        <w:t>mm</w:t>
      </w:r>
      <w:r>
        <w:rPr>
          <w:rFonts w:hint="eastAsia"/>
          <w:sz w:val="24"/>
          <w:szCs w:val="28"/>
        </w:rPr>
        <w:t>。</w:t>
      </w:r>
    </w:p>
    <w:p w14:paraId="7CC7FC96" w14:textId="77777777" w:rsidR="003C704A" w:rsidRDefault="00000000">
      <w:pPr>
        <w:rPr>
          <w:sz w:val="24"/>
          <w:szCs w:val="28"/>
        </w:rPr>
      </w:pPr>
      <w:r>
        <w:rPr>
          <w:rFonts w:hint="eastAsia"/>
          <w:sz w:val="24"/>
          <w:szCs w:val="28"/>
        </w:rPr>
        <w:br w:type="page"/>
      </w:r>
    </w:p>
    <w:p w14:paraId="1F32068C" w14:textId="77777777" w:rsidR="003C704A" w:rsidRDefault="00000000">
      <w:pPr>
        <w:pStyle w:val="1"/>
        <w:spacing w:before="340" w:after="330" w:line="312" w:lineRule="auto"/>
        <w:rPr>
          <w:color w:val="000000"/>
          <w:sz w:val="28"/>
          <w:szCs w:val="28"/>
        </w:rPr>
      </w:pPr>
      <w:bookmarkStart w:id="61" w:name="_Toc435778403"/>
      <w:bookmarkStart w:id="62" w:name="_Toc25766"/>
      <w:bookmarkStart w:id="63" w:name="_Toc12766"/>
      <w:r>
        <w:rPr>
          <w:color w:val="000000"/>
          <w:sz w:val="28"/>
          <w:szCs w:val="28"/>
        </w:rPr>
        <w:lastRenderedPageBreak/>
        <w:t>附录</w:t>
      </w:r>
      <w:r>
        <w:rPr>
          <w:rFonts w:hint="eastAsia"/>
          <w:color w:val="000000"/>
          <w:sz w:val="28"/>
          <w:szCs w:val="28"/>
        </w:rPr>
        <w:t>A</w:t>
      </w:r>
      <w:r>
        <w:rPr>
          <w:color w:val="000000"/>
          <w:sz w:val="28"/>
          <w:szCs w:val="28"/>
        </w:rPr>
        <w:t xml:space="preserve"> </w:t>
      </w:r>
      <w:r>
        <w:rPr>
          <w:rFonts w:hint="eastAsia"/>
          <w:color w:val="000000"/>
          <w:sz w:val="28"/>
          <w:szCs w:val="28"/>
        </w:rPr>
        <w:t xml:space="preserve">  </w:t>
      </w:r>
      <w:bookmarkEnd w:id="61"/>
      <w:r>
        <w:rPr>
          <w:rFonts w:hint="eastAsia"/>
          <w:color w:val="000000"/>
          <w:sz w:val="28"/>
          <w:szCs w:val="28"/>
        </w:rPr>
        <w:t>混凝土收缩裂缝开裂风险控制设计方法</w:t>
      </w:r>
      <w:bookmarkEnd w:id="62"/>
      <w:bookmarkEnd w:id="63"/>
    </w:p>
    <w:p w14:paraId="5D31ECAB" w14:textId="77777777" w:rsidR="003C704A" w:rsidRDefault="00000000">
      <w:pPr>
        <w:spacing w:line="360" w:lineRule="auto"/>
        <w:jc w:val="both"/>
        <w:rPr>
          <w:sz w:val="24"/>
          <w:szCs w:val="32"/>
        </w:rPr>
      </w:pPr>
      <w:r>
        <w:rPr>
          <w:b/>
          <w:bCs/>
          <w:sz w:val="24"/>
          <w:szCs w:val="32"/>
        </w:rPr>
        <w:t>A.1</w:t>
      </w:r>
      <w:r>
        <w:rPr>
          <w:sz w:val="24"/>
          <w:szCs w:val="32"/>
        </w:rPr>
        <w:t xml:space="preserve">  </w:t>
      </w:r>
      <w:r>
        <w:rPr>
          <w:sz w:val="24"/>
          <w:szCs w:val="32"/>
        </w:rPr>
        <w:t>总体设计原则</w:t>
      </w:r>
    </w:p>
    <w:p w14:paraId="5F5144B8" w14:textId="77777777" w:rsidR="003C704A" w:rsidRDefault="00000000">
      <w:pPr>
        <w:spacing w:line="360" w:lineRule="auto"/>
        <w:rPr>
          <w:sz w:val="24"/>
          <w:szCs w:val="32"/>
        </w:rPr>
      </w:pPr>
      <w:r>
        <w:rPr>
          <w:b/>
          <w:bCs/>
          <w:sz w:val="24"/>
          <w:szCs w:val="32"/>
        </w:rPr>
        <w:t>A.1.1</w:t>
      </w:r>
      <w:r>
        <w:rPr>
          <w:sz w:val="24"/>
          <w:szCs w:val="32"/>
        </w:rPr>
        <w:t xml:space="preserve">  </w:t>
      </w:r>
      <w:r>
        <w:rPr>
          <w:sz w:val="24"/>
          <w:szCs w:val="32"/>
        </w:rPr>
        <w:t>混凝土收缩裂缝</w:t>
      </w:r>
      <w:r>
        <w:rPr>
          <w:rFonts w:hint="eastAsia"/>
          <w:sz w:val="24"/>
          <w:szCs w:val="32"/>
        </w:rPr>
        <w:t>开裂风险控制</w:t>
      </w:r>
      <w:r>
        <w:rPr>
          <w:sz w:val="24"/>
          <w:szCs w:val="32"/>
        </w:rPr>
        <w:t>设计计算所用参数宜通过试验确定，无试验数据时，可按推荐参数取值。</w:t>
      </w:r>
    </w:p>
    <w:p w14:paraId="4BC63690" w14:textId="77777777" w:rsidR="003C704A" w:rsidRDefault="00000000">
      <w:pPr>
        <w:spacing w:line="360" w:lineRule="auto"/>
        <w:rPr>
          <w:sz w:val="24"/>
          <w:szCs w:val="32"/>
        </w:rPr>
      </w:pPr>
      <w:r>
        <w:rPr>
          <w:b/>
          <w:bCs/>
          <w:sz w:val="24"/>
          <w:szCs w:val="32"/>
        </w:rPr>
        <w:t>A.1.2</w:t>
      </w:r>
      <w:r>
        <w:rPr>
          <w:sz w:val="24"/>
          <w:szCs w:val="32"/>
        </w:rPr>
        <w:t xml:space="preserve">  </w:t>
      </w:r>
      <w:r>
        <w:rPr>
          <w:sz w:val="24"/>
          <w:szCs w:val="32"/>
        </w:rPr>
        <w:t>混凝土收缩</w:t>
      </w:r>
      <w:r>
        <w:rPr>
          <w:rFonts w:hint="eastAsia"/>
          <w:sz w:val="24"/>
          <w:szCs w:val="32"/>
        </w:rPr>
        <w:t>裂缝</w:t>
      </w:r>
      <w:r>
        <w:rPr>
          <w:sz w:val="24"/>
          <w:szCs w:val="32"/>
        </w:rPr>
        <w:t>设计应包括混凝土收缩控制、温度控制、施工措施。收缩变形宜以自生体积变形、干燥收缩等参数明确；温度控制指标宜以入模温度、里表温差、混凝土温升等参数明确；施工措施宜通过计算确定分段浇筑长度。</w:t>
      </w:r>
    </w:p>
    <w:p w14:paraId="0E28057C" w14:textId="77777777" w:rsidR="003C704A" w:rsidRDefault="00000000">
      <w:pPr>
        <w:spacing w:line="360" w:lineRule="auto"/>
        <w:rPr>
          <w:sz w:val="24"/>
          <w:szCs w:val="32"/>
        </w:rPr>
      </w:pPr>
      <w:r>
        <w:rPr>
          <w:b/>
          <w:bCs/>
          <w:sz w:val="24"/>
          <w:szCs w:val="32"/>
        </w:rPr>
        <w:t>A.1.3</w:t>
      </w:r>
      <w:r>
        <w:rPr>
          <w:sz w:val="24"/>
          <w:szCs w:val="32"/>
        </w:rPr>
        <w:t xml:space="preserve">  </w:t>
      </w:r>
      <w:r>
        <w:rPr>
          <w:sz w:val="24"/>
          <w:szCs w:val="32"/>
        </w:rPr>
        <w:t>计算出的开裂</w:t>
      </w:r>
      <w:r>
        <w:rPr>
          <w:rFonts w:hint="eastAsia"/>
          <w:sz w:val="24"/>
          <w:szCs w:val="32"/>
        </w:rPr>
        <w:t>风险</w:t>
      </w:r>
      <w:r>
        <w:rPr>
          <w:sz w:val="24"/>
          <w:szCs w:val="32"/>
        </w:rPr>
        <w:t>系数超过</w:t>
      </w:r>
      <w:r>
        <w:rPr>
          <w:sz w:val="24"/>
          <w:szCs w:val="32"/>
        </w:rPr>
        <w:t>0.70</w:t>
      </w:r>
      <w:r>
        <w:rPr>
          <w:sz w:val="24"/>
          <w:szCs w:val="32"/>
        </w:rPr>
        <w:t>时，宜</w:t>
      </w:r>
      <w:r>
        <w:rPr>
          <w:rFonts w:hint="eastAsia"/>
          <w:sz w:val="24"/>
          <w:szCs w:val="32"/>
        </w:rPr>
        <w:t>采取</w:t>
      </w:r>
      <w:r>
        <w:rPr>
          <w:sz w:val="24"/>
          <w:szCs w:val="32"/>
        </w:rPr>
        <w:t>调整混凝土绝热温升值、混凝土产生膨胀变形减少甚至抑制收缩、降低入模温度、保温养护、减少</w:t>
      </w:r>
      <w:r>
        <w:rPr>
          <w:rFonts w:hint="eastAsia"/>
          <w:sz w:val="24"/>
          <w:szCs w:val="32"/>
        </w:rPr>
        <w:t>分段浇筑长度</w:t>
      </w:r>
      <w:r>
        <w:rPr>
          <w:sz w:val="24"/>
          <w:szCs w:val="32"/>
        </w:rPr>
        <w:t>等措施。</w:t>
      </w:r>
    </w:p>
    <w:p w14:paraId="3067315A" w14:textId="77777777" w:rsidR="003C704A" w:rsidRDefault="00000000">
      <w:pPr>
        <w:spacing w:line="360" w:lineRule="auto"/>
        <w:rPr>
          <w:sz w:val="24"/>
          <w:szCs w:val="32"/>
        </w:rPr>
      </w:pPr>
      <w:r>
        <w:rPr>
          <w:rFonts w:hint="eastAsia"/>
          <w:b/>
          <w:bCs/>
          <w:sz w:val="24"/>
          <w:szCs w:val="32"/>
        </w:rPr>
        <w:t>A</w:t>
      </w:r>
      <w:r>
        <w:rPr>
          <w:b/>
          <w:bCs/>
          <w:sz w:val="24"/>
          <w:szCs w:val="32"/>
        </w:rPr>
        <w:t>.2</w:t>
      </w:r>
      <w:r>
        <w:rPr>
          <w:sz w:val="24"/>
          <w:szCs w:val="32"/>
        </w:rPr>
        <w:t xml:space="preserve">  </w:t>
      </w:r>
      <w:r>
        <w:rPr>
          <w:rFonts w:hint="eastAsia"/>
          <w:sz w:val="24"/>
          <w:szCs w:val="32"/>
        </w:rPr>
        <w:t>原则上开裂风险系数计算应采取有限元法进行，将环境条件、结构尺寸、约束条件等作为边界条件，通过计算机进行仿真计算，也可通过回归模型公式估算。</w:t>
      </w:r>
    </w:p>
    <w:p w14:paraId="01DD123B" w14:textId="77777777" w:rsidR="003C704A" w:rsidRDefault="00000000">
      <w:pPr>
        <w:spacing w:line="360" w:lineRule="auto"/>
        <w:rPr>
          <w:sz w:val="24"/>
          <w:szCs w:val="32"/>
        </w:rPr>
      </w:pPr>
      <w:r>
        <w:rPr>
          <w:rFonts w:hint="eastAsia"/>
          <w:b/>
          <w:bCs/>
          <w:sz w:val="24"/>
          <w:szCs w:val="32"/>
        </w:rPr>
        <w:t>A</w:t>
      </w:r>
      <w:r>
        <w:rPr>
          <w:b/>
          <w:bCs/>
          <w:sz w:val="24"/>
          <w:szCs w:val="32"/>
        </w:rPr>
        <w:t>.3</w:t>
      </w:r>
      <w:r>
        <w:rPr>
          <w:sz w:val="24"/>
          <w:szCs w:val="32"/>
        </w:rPr>
        <w:t xml:space="preserve">  </w:t>
      </w:r>
      <w:r>
        <w:rPr>
          <w:rFonts w:hint="eastAsia"/>
          <w:sz w:val="24"/>
          <w:szCs w:val="32"/>
        </w:rPr>
        <w:t>有限元计算方法</w:t>
      </w:r>
    </w:p>
    <w:p w14:paraId="19110E51" w14:textId="77777777" w:rsidR="003C704A" w:rsidRDefault="00000000">
      <w:pPr>
        <w:spacing w:line="360" w:lineRule="auto"/>
        <w:rPr>
          <w:sz w:val="24"/>
          <w:szCs w:val="32"/>
        </w:rPr>
      </w:pPr>
      <w:r>
        <w:rPr>
          <w:b/>
          <w:bCs/>
          <w:sz w:val="24"/>
          <w:szCs w:val="32"/>
        </w:rPr>
        <w:t>A.3.1</w:t>
      </w:r>
      <w:r>
        <w:rPr>
          <w:sz w:val="24"/>
          <w:szCs w:val="32"/>
        </w:rPr>
        <w:t xml:space="preserve">  </w:t>
      </w:r>
      <w:r>
        <w:rPr>
          <w:sz w:val="24"/>
          <w:szCs w:val="32"/>
        </w:rPr>
        <w:t>混凝土水化放热</w:t>
      </w:r>
      <w:r>
        <w:rPr>
          <w:rFonts w:hint="eastAsia"/>
          <w:sz w:val="24"/>
          <w:szCs w:val="32"/>
        </w:rPr>
        <w:t>计算应符合下列规定：</w:t>
      </w:r>
    </w:p>
    <w:p w14:paraId="3E5F0BB3" w14:textId="77777777" w:rsidR="003C704A" w:rsidRDefault="00000000">
      <w:pPr>
        <w:spacing w:line="360" w:lineRule="auto"/>
        <w:ind w:firstLineChars="200" w:firstLine="482"/>
        <w:rPr>
          <w:sz w:val="24"/>
          <w:szCs w:val="32"/>
        </w:rPr>
      </w:pPr>
      <w:r>
        <w:rPr>
          <w:b/>
          <w:bCs/>
          <w:sz w:val="24"/>
          <w:szCs w:val="32"/>
        </w:rPr>
        <w:t>1</w:t>
      </w:r>
      <w:r>
        <w:rPr>
          <w:sz w:val="24"/>
          <w:szCs w:val="32"/>
        </w:rPr>
        <w:t xml:space="preserve">  </w:t>
      </w:r>
      <w:r>
        <w:rPr>
          <w:sz w:val="24"/>
          <w:szCs w:val="32"/>
        </w:rPr>
        <w:t>混凝土水化历程及绝热温升宜根据混凝土实际配合比通过试验确定，无试验数据时，混凝土绝热温升可按下式计算：</w:t>
      </w:r>
    </w:p>
    <w:tbl>
      <w:tblPr>
        <w:tblW w:w="5000" w:type="pct"/>
        <w:tblLook w:val="04A0" w:firstRow="1" w:lastRow="0" w:firstColumn="1" w:lastColumn="0" w:noHBand="0" w:noVBand="1"/>
      </w:tblPr>
      <w:tblGrid>
        <w:gridCol w:w="9072"/>
      </w:tblGrid>
      <w:tr w:rsidR="003C704A" w14:paraId="351A929B" w14:textId="77777777">
        <w:trPr>
          <w:trHeight w:val="667"/>
        </w:trPr>
        <w:tc>
          <w:tcPr>
            <w:tcW w:w="5000" w:type="pct"/>
            <w:vAlign w:val="center"/>
          </w:tcPr>
          <w:p w14:paraId="5F50AD70" w14:textId="77777777" w:rsidR="003C704A" w:rsidRDefault="00000000">
            <w:pPr>
              <w:tabs>
                <w:tab w:val="center" w:pos="4201"/>
                <w:tab w:val="right" w:leader="dot" w:pos="9298"/>
              </w:tabs>
              <w:autoSpaceDE w:val="0"/>
              <w:autoSpaceDN w:val="0"/>
              <w:jc w:val="right"/>
              <w:rPr>
                <w:kern w:val="0"/>
                <w:szCs w:val="18"/>
              </w:rPr>
            </w:pPr>
            <w:r>
              <w:rPr>
                <w:kern w:val="0"/>
                <w:position w:val="-30"/>
                <w:szCs w:val="20"/>
              </w:rPr>
              <w:object w:dxaOrig="3420" w:dyaOrig="540" w14:anchorId="7904D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27pt" o:ole="">
                  <v:imagedata r:id="rId20" o:title=""/>
                </v:shape>
                <o:OLEObject Type="Embed" ProgID="Equation.DSMT4" ShapeID="_x0000_i1025" DrawAspect="Content" ObjectID="_1779026639" r:id="rId21"/>
              </w:object>
            </w:r>
            <w:r>
              <w:rPr>
                <w:kern w:val="0"/>
                <w:position w:val="-28"/>
                <w:szCs w:val="20"/>
              </w:rPr>
              <w:t xml:space="preserve">     </w:t>
            </w:r>
            <w:r>
              <w:rPr>
                <w:rFonts w:hAnsi="宋体" w:hint="eastAsia"/>
              </w:rPr>
              <w:t>（</w:t>
            </w:r>
            <w:r>
              <w:rPr>
                <w:rFonts w:hAnsi="宋体" w:hint="eastAsia"/>
              </w:rPr>
              <w:t>A.</w:t>
            </w:r>
            <w:r>
              <w:rPr>
                <w:rFonts w:hAnsi="宋体"/>
              </w:rPr>
              <w:t>3.1</w:t>
            </w:r>
            <w:r>
              <w:rPr>
                <w:rFonts w:hAnsi="宋体" w:hint="eastAsia"/>
              </w:rPr>
              <w:t>-1</w:t>
            </w:r>
            <w:r>
              <w:rPr>
                <w:rFonts w:hAnsi="宋体" w:hint="eastAsia"/>
              </w:rPr>
              <w:t>）</w:t>
            </w:r>
          </w:p>
        </w:tc>
      </w:tr>
      <w:tr w:rsidR="003C704A" w14:paraId="0E429B33" w14:textId="77777777">
        <w:trPr>
          <w:trHeight w:val="667"/>
        </w:trPr>
        <w:tc>
          <w:tcPr>
            <w:tcW w:w="5000" w:type="pct"/>
            <w:vAlign w:val="center"/>
          </w:tcPr>
          <w:p w14:paraId="577713E2" w14:textId="77777777" w:rsidR="003C704A" w:rsidRDefault="00000000">
            <w:pPr>
              <w:tabs>
                <w:tab w:val="center" w:pos="4201"/>
                <w:tab w:val="right" w:leader="dot" w:pos="9298"/>
              </w:tabs>
              <w:autoSpaceDE w:val="0"/>
              <w:autoSpaceDN w:val="0"/>
              <w:jc w:val="right"/>
              <w:rPr>
                <w:kern w:val="0"/>
                <w:szCs w:val="18"/>
              </w:rPr>
            </w:pPr>
            <w:r>
              <w:rPr>
                <w:kern w:val="0"/>
                <w:position w:val="-28"/>
                <w:szCs w:val="20"/>
              </w:rPr>
              <w:object w:dxaOrig="960" w:dyaOrig="552" w14:anchorId="4A3CB881">
                <v:shape id="_x0000_i1026" type="#_x0000_t75" style="width:48pt;height:27.6pt" o:ole="">
                  <v:imagedata r:id="rId22" o:title=""/>
                </v:shape>
                <o:OLEObject Type="Embed" ProgID="Equation.DSMT4" ShapeID="_x0000_i1026" DrawAspect="Content" ObjectID="_1779026640" r:id="rId23"/>
              </w:object>
            </w:r>
            <w:r>
              <w:rPr>
                <w:kern w:val="0"/>
                <w:position w:val="-28"/>
                <w:szCs w:val="20"/>
              </w:rPr>
              <w:t xml:space="preserve">                  </w:t>
            </w:r>
            <w:r>
              <w:rPr>
                <w:rFonts w:hAnsi="宋体" w:hint="eastAsia"/>
              </w:rPr>
              <w:t>（</w:t>
            </w:r>
            <w:r>
              <w:rPr>
                <w:rFonts w:hAnsi="宋体" w:hint="eastAsia"/>
              </w:rPr>
              <w:t>A.</w:t>
            </w:r>
            <w:r>
              <w:rPr>
                <w:rFonts w:hAnsi="宋体"/>
              </w:rPr>
              <w:t>3.1</w:t>
            </w:r>
            <w:r>
              <w:rPr>
                <w:rFonts w:hAnsi="宋体" w:hint="eastAsia"/>
              </w:rPr>
              <w:t>-2</w:t>
            </w:r>
            <w:r>
              <w:rPr>
                <w:rFonts w:hAnsi="宋体" w:hint="eastAsia"/>
              </w:rPr>
              <w:t>）</w:t>
            </w:r>
          </w:p>
        </w:tc>
      </w:tr>
    </w:tbl>
    <w:p w14:paraId="2C489BB1" w14:textId="77777777" w:rsidR="003C704A" w:rsidRDefault="00000000">
      <w:pPr>
        <w:spacing w:line="360" w:lineRule="auto"/>
        <w:ind w:firstLineChars="200" w:firstLine="480"/>
        <w:rPr>
          <w:sz w:val="24"/>
          <w:szCs w:val="32"/>
        </w:rPr>
      </w:pPr>
      <w:r>
        <w:rPr>
          <w:sz w:val="24"/>
          <w:szCs w:val="32"/>
        </w:rPr>
        <w:t>式中</w:t>
      </w:r>
      <w:r>
        <w:rPr>
          <w:rFonts w:hint="eastAsia"/>
          <w:sz w:val="24"/>
          <w:szCs w:val="32"/>
        </w:rPr>
        <w:t>：</w:t>
      </w:r>
    </w:p>
    <w:tbl>
      <w:tblPr>
        <w:tblW w:w="5000" w:type="pct"/>
        <w:tblLook w:val="04A0" w:firstRow="1" w:lastRow="0" w:firstColumn="1" w:lastColumn="0" w:noHBand="0" w:noVBand="1"/>
      </w:tblPr>
      <w:tblGrid>
        <w:gridCol w:w="1043"/>
        <w:gridCol w:w="8029"/>
      </w:tblGrid>
      <w:tr w:rsidR="003C704A" w14:paraId="35E0F827" w14:textId="77777777">
        <w:tc>
          <w:tcPr>
            <w:tcW w:w="575" w:type="pct"/>
            <w:vAlign w:val="center"/>
          </w:tcPr>
          <w:p w14:paraId="7889968F" w14:textId="77777777" w:rsidR="003C704A" w:rsidRDefault="00000000">
            <w:pPr>
              <w:spacing w:line="360" w:lineRule="auto"/>
              <w:jc w:val="right"/>
              <w:rPr>
                <w:sz w:val="24"/>
                <w:szCs w:val="32"/>
              </w:rPr>
            </w:pPr>
            <w:r>
              <w:rPr>
                <w:i/>
                <w:sz w:val="24"/>
                <w:szCs w:val="32"/>
              </w:rPr>
              <w:t>T</w:t>
            </w:r>
            <w:r>
              <w:rPr>
                <w:sz w:val="24"/>
                <w:szCs w:val="32"/>
                <w:vertAlign w:val="subscript"/>
              </w:rPr>
              <w:t>a</w:t>
            </w:r>
            <w:r>
              <w:rPr>
                <w:sz w:val="24"/>
                <w:szCs w:val="32"/>
              </w:rPr>
              <w:t>(</w:t>
            </w:r>
            <w:r>
              <w:rPr>
                <w:i/>
                <w:sz w:val="24"/>
                <w:szCs w:val="32"/>
              </w:rPr>
              <w:t>t</w:t>
            </w:r>
            <w:r>
              <w:rPr>
                <w:sz w:val="24"/>
                <w:szCs w:val="32"/>
                <w:vertAlign w:val="subscript"/>
              </w:rPr>
              <w:t>a</w:t>
            </w:r>
            <w:r>
              <w:rPr>
                <w:sz w:val="24"/>
                <w:szCs w:val="32"/>
              </w:rPr>
              <w:t>)</w:t>
            </w:r>
          </w:p>
        </w:tc>
        <w:tc>
          <w:tcPr>
            <w:tcW w:w="4425" w:type="pct"/>
            <w:vAlign w:val="center"/>
          </w:tcPr>
          <w:p w14:paraId="5161F42B" w14:textId="77777777" w:rsidR="003C704A" w:rsidRDefault="00000000">
            <w:pPr>
              <w:spacing w:line="360" w:lineRule="auto"/>
              <w:rPr>
                <w:sz w:val="24"/>
                <w:szCs w:val="32"/>
              </w:rPr>
            </w:pPr>
            <w:r>
              <w:rPr>
                <w:sz w:val="24"/>
                <w:szCs w:val="32"/>
              </w:rPr>
              <w:t>——</w:t>
            </w:r>
            <w:r>
              <w:rPr>
                <w:sz w:val="24"/>
                <w:szCs w:val="32"/>
              </w:rPr>
              <w:t>混凝土龄期</w:t>
            </w:r>
            <w:r>
              <w:rPr>
                <w:i/>
                <w:iCs/>
                <w:sz w:val="24"/>
                <w:szCs w:val="32"/>
              </w:rPr>
              <w:t>t</w:t>
            </w:r>
            <w:r>
              <w:rPr>
                <w:i/>
                <w:iCs/>
                <w:sz w:val="24"/>
                <w:szCs w:val="32"/>
                <w:vertAlign w:val="subscript"/>
              </w:rPr>
              <w:t>a</w:t>
            </w:r>
            <w:r>
              <w:rPr>
                <w:sz w:val="24"/>
                <w:szCs w:val="32"/>
              </w:rPr>
              <w:t>时的绝热温升（</w:t>
            </w:r>
            <w:r>
              <w:rPr>
                <w:sz w:val="24"/>
                <w:szCs w:val="32"/>
              </w:rPr>
              <w:t>°C</w:t>
            </w:r>
            <w:r>
              <w:rPr>
                <w:sz w:val="24"/>
                <w:szCs w:val="32"/>
              </w:rPr>
              <w:t>）；</w:t>
            </w:r>
          </w:p>
        </w:tc>
      </w:tr>
      <w:tr w:rsidR="003C704A" w14:paraId="037C706E" w14:textId="77777777">
        <w:tc>
          <w:tcPr>
            <w:tcW w:w="575" w:type="pct"/>
            <w:vAlign w:val="center"/>
          </w:tcPr>
          <w:p w14:paraId="129CC48A" w14:textId="77777777" w:rsidR="003C704A" w:rsidRDefault="00000000">
            <w:pPr>
              <w:spacing w:line="360" w:lineRule="auto"/>
              <w:jc w:val="right"/>
              <w:rPr>
                <w:i/>
                <w:sz w:val="24"/>
                <w:szCs w:val="32"/>
              </w:rPr>
            </w:pPr>
            <w:r>
              <w:rPr>
                <w:i/>
                <w:sz w:val="24"/>
                <w:szCs w:val="32"/>
              </w:rPr>
              <w:t>t</w:t>
            </w:r>
            <w:r>
              <w:rPr>
                <w:i/>
                <w:sz w:val="24"/>
                <w:szCs w:val="32"/>
                <w:vertAlign w:val="subscript"/>
              </w:rPr>
              <w:t>a</w:t>
            </w:r>
          </w:p>
        </w:tc>
        <w:tc>
          <w:tcPr>
            <w:tcW w:w="4425" w:type="pct"/>
            <w:vAlign w:val="center"/>
          </w:tcPr>
          <w:p w14:paraId="232CA9D7" w14:textId="77777777" w:rsidR="003C704A" w:rsidRDefault="00000000">
            <w:pPr>
              <w:spacing w:line="360" w:lineRule="auto"/>
              <w:rPr>
                <w:sz w:val="24"/>
                <w:szCs w:val="32"/>
              </w:rPr>
            </w:pPr>
            <w:r>
              <w:rPr>
                <w:sz w:val="24"/>
                <w:szCs w:val="32"/>
              </w:rPr>
              <w:t>——</w:t>
            </w:r>
            <w:r>
              <w:rPr>
                <w:sz w:val="24"/>
                <w:szCs w:val="32"/>
              </w:rPr>
              <w:t>绝热温升测试龄期（</w:t>
            </w:r>
            <w:r>
              <w:rPr>
                <w:sz w:val="24"/>
                <w:szCs w:val="32"/>
              </w:rPr>
              <w:t>d</w:t>
            </w:r>
            <w:r>
              <w:rPr>
                <w:sz w:val="24"/>
                <w:szCs w:val="32"/>
              </w:rPr>
              <w:t>）；</w:t>
            </w:r>
          </w:p>
        </w:tc>
      </w:tr>
      <w:tr w:rsidR="003C704A" w14:paraId="670F5CAF" w14:textId="77777777">
        <w:tc>
          <w:tcPr>
            <w:tcW w:w="575" w:type="pct"/>
            <w:vAlign w:val="center"/>
          </w:tcPr>
          <w:p w14:paraId="57F1DED6" w14:textId="77777777" w:rsidR="003C704A" w:rsidRDefault="00000000">
            <w:pPr>
              <w:spacing w:line="360" w:lineRule="auto"/>
              <w:jc w:val="right"/>
              <w:rPr>
                <w:sz w:val="24"/>
                <w:szCs w:val="32"/>
              </w:rPr>
            </w:pPr>
            <w:proofErr w:type="spellStart"/>
            <w:proofErr w:type="gramStart"/>
            <w:r>
              <w:rPr>
                <w:i/>
                <w:sz w:val="24"/>
                <w:szCs w:val="32"/>
              </w:rPr>
              <w:t>T</w:t>
            </w:r>
            <w:r>
              <w:rPr>
                <w:sz w:val="24"/>
                <w:szCs w:val="32"/>
                <w:vertAlign w:val="subscript"/>
              </w:rPr>
              <w:t>a,max</w:t>
            </w:r>
            <w:proofErr w:type="spellEnd"/>
            <w:proofErr w:type="gramEnd"/>
          </w:p>
        </w:tc>
        <w:tc>
          <w:tcPr>
            <w:tcW w:w="4425" w:type="pct"/>
            <w:vAlign w:val="center"/>
          </w:tcPr>
          <w:p w14:paraId="74FE9E64" w14:textId="77777777" w:rsidR="003C704A" w:rsidRDefault="00000000">
            <w:pPr>
              <w:spacing w:line="360" w:lineRule="auto"/>
              <w:rPr>
                <w:sz w:val="24"/>
                <w:szCs w:val="32"/>
              </w:rPr>
            </w:pPr>
            <w:r>
              <w:rPr>
                <w:sz w:val="24"/>
                <w:szCs w:val="32"/>
              </w:rPr>
              <w:t>——</w:t>
            </w:r>
            <w:r>
              <w:rPr>
                <w:sz w:val="24"/>
                <w:szCs w:val="32"/>
              </w:rPr>
              <w:t>最大绝热温升值（</w:t>
            </w:r>
            <w:r>
              <w:rPr>
                <w:sz w:val="24"/>
                <w:szCs w:val="32"/>
              </w:rPr>
              <w:t>°C</w:t>
            </w:r>
            <w:r>
              <w:rPr>
                <w:sz w:val="24"/>
                <w:szCs w:val="32"/>
              </w:rPr>
              <w:t>）；</w:t>
            </w:r>
          </w:p>
        </w:tc>
      </w:tr>
      <w:tr w:rsidR="003C704A" w14:paraId="47D32926" w14:textId="77777777">
        <w:trPr>
          <w:trHeight w:val="715"/>
        </w:trPr>
        <w:tc>
          <w:tcPr>
            <w:tcW w:w="575" w:type="pct"/>
          </w:tcPr>
          <w:p w14:paraId="5363973D" w14:textId="77777777" w:rsidR="003C704A" w:rsidRDefault="00000000">
            <w:pPr>
              <w:spacing w:line="360" w:lineRule="auto"/>
              <w:jc w:val="right"/>
              <w:rPr>
                <w:i/>
                <w:sz w:val="24"/>
                <w:szCs w:val="32"/>
              </w:rPr>
            </w:pPr>
            <w:r>
              <w:rPr>
                <w:i/>
                <w:sz w:val="24"/>
                <w:szCs w:val="32"/>
              </w:rPr>
              <w:t>m</w:t>
            </w:r>
          </w:p>
          <w:p w14:paraId="2EADEE0E" w14:textId="77777777" w:rsidR="003C704A" w:rsidRDefault="003C704A">
            <w:pPr>
              <w:spacing w:line="360" w:lineRule="auto"/>
              <w:ind w:right="388"/>
              <w:rPr>
                <w:i/>
                <w:sz w:val="24"/>
                <w:szCs w:val="32"/>
              </w:rPr>
            </w:pPr>
          </w:p>
        </w:tc>
        <w:tc>
          <w:tcPr>
            <w:tcW w:w="4425" w:type="pct"/>
          </w:tcPr>
          <w:p w14:paraId="61926254" w14:textId="77777777" w:rsidR="003C704A" w:rsidRDefault="00000000">
            <w:pPr>
              <w:spacing w:line="360" w:lineRule="auto"/>
              <w:jc w:val="center"/>
              <w:rPr>
                <w:sz w:val="24"/>
                <w:szCs w:val="32"/>
              </w:rPr>
            </w:pPr>
            <w:r>
              <w:rPr>
                <w:sz w:val="24"/>
                <w:szCs w:val="32"/>
              </w:rPr>
              <w:t>——</w:t>
            </w:r>
            <w:r>
              <w:rPr>
                <w:sz w:val="24"/>
                <w:szCs w:val="32"/>
              </w:rPr>
              <w:t>与水泥品种、浇筑温度等有关的经验系数</w:t>
            </w:r>
            <w:r>
              <w:rPr>
                <w:rFonts w:hint="eastAsia"/>
                <w:sz w:val="24"/>
                <w:szCs w:val="32"/>
              </w:rPr>
              <w:t>（</w:t>
            </w:r>
            <w:r>
              <w:rPr>
                <w:rFonts w:hint="eastAsia"/>
                <w:sz w:val="24"/>
                <w:szCs w:val="32"/>
              </w:rPr>
              <w:t>d</w:t>
            </w:r>
            <w:r>
              <w:rPr>
                <w:rFonts w:hint="eastAsia"/>
                <w:sz w:val="24"/>
                <w:szCs w:val="32"/>
                <w:vertAlign w:val="superscript"/>
              </w:rPr>
              <w:t>-1</w:t>
            </w:r>
            <w:r>
              <w:rPr>
                <w:rFonts w:hint="eastAsia"/>
                <w:sz w:val="24"/>
                <w:szCs w:val="32"/>
              </w:rPr>
              <w:t>），</w:t>
            </w:r>
            <w:r>
              <w:rPr>
                <w:sz w:val="24"/>
                <w:szCs w:val="32"/>
              </w:rPr>
              <w:t>C30~C40</w:t>
            </w:r>
            <w:r>
              <w:rPr>
                <w:sz w:val="24"/>
                <w:szCs w:val="32"/>
              </w:rPr>
              <w:t>混凝土可取</w:t>
            </w:r>
            <w:r>
              <w:rPr>
                <w:sz w:val="24"/>
                <w:szCs w:val="32"/>
              </w:rPr>
              <w:t>0.8</w:t>
            </w:r>
            <w:r>
              <w:rPr>
                <w:rFonts w:hint="eastAsia"/>
                <w:sz w:val="24"/>
                <w:szCs w:val="32"/>
              </w:rPr>
              <w:t xml:space="preserve"> d</w:t>
            </w:r>
            <w:r>
              <w:rPr>
                <w:rFonts w:hint="eastAsia"/>
                <w:sz w:val="24"/>
                <w:szCs w:val="32"/>
                <w:vertAlign w:val="superscript"/>
              </w:rPr>
              <w:t>-1</w:t>
            </w:r>
            <w:r>
              <w:rPr>
                <w:sz w:val="24"/>
                <w:szCs w:val="32"/>
              </w:rPr>
              <w:t>~1.0</w:t>
            </w:r>
            <w:r>
              <w:rPr>
                <w:rFonts w:hint="eastAsia"/>
                <w:sz w:val="24"/>
                <w:szCs w:val="32"/>
              </w:rPr>
              <w:t xml:space="preserve"> </w:t>
            </w:r>
            <w:r>
              <w:rPr>
                <w:sz w:val="24"/>
                <w:szCs w:val="32"/>
              </w:rPr>
              <w:t>d</w:t>
            </w:r>
            <w:r>
              <w:rPr>
                <w:sz w:val="24"/>
                <w:szCs w:val="32"/>
                <w:vertAlign w:val="superscript"/>
              </w:rPr>
              <w:t>-1</w:t>
            </w:r>
            <w:r>
              <w:rPr>
                <w:sz w:val="24"/>
                <w:szCs w:val="32"/>
              </w:rPr>
              <w:t>，</w:t>
            </w:r>
            <w:r>
              <w:rPr>
                <w:sz w:val="24"/>
                <w:szCs w:val="32"/>
              </w:rPr>
              <w:t>C50~C</w:t>
            </w:r>
            <w:r>
              <w:rPr>
                <w:rFonts w:hint="eastAsia"/>
                <w:sz w:val="24"/>
                <w:szCs w:val="32"/>
              </w:rPr>
              <w:t>6</w:t>
            </w:r>
            <w:r>
              <w:rPr>
                <w:sz w:val="24"/>
                <w:szCs w:val="32"/>
              </w:rPr>
              <w:t>0</w:t>
            </w:r>
            <w:r>
              <w:rPr>
                <w:sz w:val="24"/>
                <w:szCs w:val="32"/>
              </w:rPr>
              <w:t>混凝土可取</w:t>
            </w:r>
            <w:r>
              <w:rPr>
                <w:sz w:val="24"/>
                <w:szCs w:val="32"/>
              </w:rPr>
              <w:t>1.0</w:t>
            </w:r>
            <w:r>
              <w:rPr>
                <w:rFonts w:hint="eastAsia"/>
                <w:sz w:val="24"/>
                <w:szCs w:val="32"/>
              </w:rPr>
              <w:t xml:space="preserve"> d</w:t>
            </w:r>
            <w:r>
              <w:rPr>
                <w:rFonts w:hint="eastAsia"/>
                <w:sz w:val="24"/>
                <w:szCs w:val="32"/>
                <w:vertAlign w:val="superscript"/>
              </w:rPr>
              <w:t>-1</w:t>
            </w:r>
            <w:r>
              <w:rPr>
                <w:rFonts w:hint="eastAsia"/>
                <w:sz w:val="24"/>
                <w:szCs w:val="32"/>
              </w:rPr>
              <w:t>~</w:t>
            </w:r>
            <w:r>
              <w:rPr>
                <w:sz w:val="24"/>
                <w:szCs w:val="32"/>
              </w:rPr>
              <w:t>1.5 d</w:t>
            </w:r>
            <w:r>
              <w:rPr>
                <w:sz w:val="24"/>
                <w:szCs w:val="32"/>
                <w:vertAlign w:val="superscript"/>
              </w:rPr>
              <w:t>-1</w:t>
            </w:r>
            <w:r>
              <w:rPr>
                <w:sz w:val="24"/>
                <w:szCs w:val="32"/>
              </w:rPr>
              <w:t>；</w:t>
            </w:r>
          </w:p>
        </w:tc>
      </w:tr>
      <w:tr w:rsidR="003C704A" w14:paraId="35E94AB7" w14:textId="77777777">
        <w:tc>
          <w:tcPr>
            <w:tcW w:w="575" w:type="pct"/>
            <w:vAlign w:val="center"/>
          </w:tcPr>
          <w:p w14:paraId="0ADE8195" w14:textId="77777777" w:rsidR="003C704A" w:rsidRDefault="00000000">
            <w:pPr>
              <w:spacing w:line="360" w:lineRule="auto"/>
              <w:jc w:val="right"/>
              <w:rPr>
                <w:i/>
                <w:sz w:val="24"/>
                <w:szCs w:val="32"/>
              </w:rPr>
            </w:pPr>
            <w:r>
              <w:rPr>
                <w:i/>
                <w:sz w:val="24"/>
                <w:szCs w:val="32"/>
              </w:rPr>
              <w:t>α</w:t>
            </w:r>
            <w:r>
              <w:rPr>
                <w:i/>
                <w:sz w:val="24"/>
                <w:szCs w:val="32"/>
                <w:vertAlign w:val="subscript"/>
              </w:rPr>
              <w:t>max</w:t>
            </w:r>
          </w:p>
        </w:tc>
        <w:tc>
          <w:tcPr>
            <w:tcW w:w="4425" w:type="pct"/>
            <w:vAlign w:val="center"/>
          </w:tcPr>
          <w:p w14:paraId="151DDE63" w14:textId="77777777" w:rsidR="003C704A" w:rsidRDefault="00000000">
            <w:pPr>
              <w:spacing w:line="360" w:lineRule="auto"/>
              <w:rPr>
                <w:sz w:val="24"/>
                <w:szCs w:val="32"/>
              </w:rPr>
            </w:pPr>
            <w:r>
              <w:rPr>
                <w:sz w:val="24"/>
                <w:szCs w:val="32"/>
              </w:rPr>
              <w:t>——</w:t>
            </w:r>
            <w:r>
              <w:rPr>
                <w:sz w:val="24"/>
                <w:szCs w:val="32"/>
              </w:rPr>
              <w:t>胶凝材料的最大水化程度；</w:t>
            </w:r>
          </w:p>
        </w:tc>
      </w:tr>
      <w:tr w:rsidR="003C704A" w14:paraId="27707A9E" w14:textId="77777777">
        <w:tc>
          <w:tcPr>
            <w:tcW w:w="575" w:type="pct"/>
            <w:vAlign w:val="center"/>
          </w:tcPr>
          <w:p w14:paraId="51E424A6" w14:textId="77777777" w:rsidR="003C704A" w:rsidRDefault="00000000">
            <w:pPr>
              <w:spacing w:line="360" w:lineRule="auto"/>
              <w:jc w:val="right"/>
              <w:rPr>
                <w:sz w:val="24"/>
                <w:szCs w:val="32"/>
              </w:rPr>
            </w:pPr>
            <w:r>
              <w:rPr>
                <w:i/>
                <w:sz w:val="24"/>
                <w:szCs w:val="32"/>
              </w:rPr>
              <w:t>W</w:t>
            </w:r>
          </w:p>
        </w:tc>
        <w:tc>
          <w:tcPr>
            <w:tcW w:w="4425" w:type="pct"/>
            <w:vAlign w:val="center"/>
          </w:tcPr>
          <w:p w14:paraId="385EC9CC" w14:textId="77777777" w:rsidR="003C704A" w:rsidRDefault="00000000">
            <w:pPr>
              <w:spacing w:line="360" w:lineRule="auto"/>
              <w:rPr>
                <w:sz w:val="24"/>
                <w:szCs w:val="32"/>
              </w:rPr>
            </w:pPr>
            <w:r>
              <w:rPr>
                <w:sz w:val="24"/>
                <w:szCs w:val="32"/>
              </w:rPr>
              <w:t>——</w:t>
            </w:r>
            <w:r>
              <w:rPr>
                <w:sz w:val="24"/>
                <w:szCs w:val="32"/>
              </w:rPr>
              <w:t>每</w:t>
            </w:r>
            <w:r>
              <w:rPr>
                <w:rFonts w:hint="eastAsia"/>
                <w:sz w:val="24"/>
                <w:szCs w:val="32"/>
              </w:rPr>
              <w:t>立方米</w:t>
            </w:r>
            <w:r>
              <w:rPr>
                <w:sz w:val="24"/>
                <w:szCs w:val="32"/>
              </w:rPr>
              <w:t>混凝土胶凝材料用量（</w:t>
            </w:r>
            <w:r>
              <w:rPr>
                <w:sz w:val="24"/>
                <w:szCs w:val="32"/>
              </w:rPr>
              <w:t>kg/m</w:t>
            </w:r>
            <w:r>
              <w:rPr>
                <w:sz w:val="24"/>
                <w:szCs w:val="32"/>
                <w:vertAlign w:val="superscript"/>
              </w:rPr>
              <w:t>3</w:t>
            </w:r>
            <w:r>
              <w:rPr>
                <w:sz w:val="24"/>
                <w:szCs w:val="32"/>
              </w:rPr>
              <w:t>）；</w:t>
            </w:r>
          </w:p>
        </w:tc>
      </w:tr>
      <w:tr w:rsidR="003C704A" w14:paraId="195AB281" w14:textId="77777777">
        <w:tc>
          <w:tcPr>
            <w:tcW w:w="575" w:type="pct"/>
            <w:vAlign w:val="center"/>
          </w:tcPr>
          <w:p w14:paraId="211CBB45" w14:textId="77777777" w:rsidR="003C704A" w:rsidRDefault="00000000">
            <w:pPr>
              <w:spacing w:line="360" w:lineRule="auto"/>
              <w:jc w:val="right"/>
              <w:rPr>
                <w:sz w:val="24"/>
                <w:szCs w:val="32"/>
              </w:rPr>
            </w:pPr>
            <w:r>
              <w:rPr>
                <w:i/>
                <w:sz w:val="24"/>
                <w:szCs w:val="32"/>
              </w:rPr>
              <w:t>Q</w:t>
            </w:r>
          </w:p>
        </w:tc>
        <w:tc>
          <w:tcPr>
            <w:tcW w:w="4425" w:type="pct"/>
            <w:vAlign w:val="center"/>
          </w:tcPr>
          <w:p w14:paraId="6648FE8F" w14:textId="77777777" w:rsidR="003C704A" w:rsidRDefault="00000000">
            <w:pPr>
              <w:spacing w:line="360" w:lineRule="auto"/>
              <w:rPr>
                <w:sz w:val="24"/>
                <w:szCs w:val="32"/>
              </w:rPr>
            </w:pPr>
            <w:r>
              <w:rPr>
                <w:sz w:val="24"/>
                <w:szCs w:val="32"/>
              </w:rPr>
              <w:t>——</w:t>
            </w:r>
            <w:r>
              <w:rPr>
                <w:sz w:val="24"/>
                <w:szCs w:val="32"/>
              </w:rPr>
              <w:t>胶凝材料放热总量（</w:t>
            </w:r>
            <w:r>
              <w:rPr>
                <w:sz w:val="24"/>
                <w:szCs w:val="32"/>
              </w:rPr>
              <w:t>kJ/kg</w:t>
            </w:r>
            <w:r>
              <w:rPr>
                <w:sz w:val="24"/>
                <w:szCs w:val="32"/>
              </w:rPr>
              <w:t>）；</w:t>
            </w:r>
          </w:p>
        </w:tc>
      </w:tr>
      <w:tr w:rsidR="003C704A" w14:paraId="006A916D" w14:textId="77777777">
        <w:tc>
          <w:tcPr>
            <w:tcW w:w="575" w:type="pct"/>
            <w:vAlign w:val="center"/>
          </w:tcPr>
          <w:p w14:paraId="477ED0AF" w14:textId="77777777" w:rsidR="003C704A" w:rsidRDefault="00000000">
            <w:pPr>
              <w:spacing w:line="360" w:lineRule="auto"/>
              <w:jc w:val="right"/>
              <w:rPr>
                <w:i/>
                <w:sz w:val="24"/>
                <w:szCs w:val="32"/>
              </w:rPr>
            </w:pPr>
            <w:r>
              <w:rPr>
                <w:rFonts w:hint="eastAsia"/>
                <w:i/>
                <w:sz w:val="24"/>
                <w:szCs w:val="32"/>
              </w:rPr>
              <w:t>C</w:t>
            </w:r>
            <w:r>
              <w:rPr>
                <w:rFonts w:hint="eastAsia"/>
                <w:i/>
                <w:sz w:val="24"/>
                <w:szCs w:val="32"/>
                <w:vertAlign w:val="subscript"/>
              </w:rPr>
              <w:t>c</w:t>
            </w:r>
          </w:p>
          <w:p w14:paraId="6718B0E6" w14:textId="77777777" w:rsidR="003C704A" w:rsidRDefault="003C704A">
            <w:pPr>
              <w:spacing w:line="360" w:lineRule="auto"/>
              <w:jc w:val="right"/>
              <w:rPr>
                <w:sz w:val="24"/>
                <w:szCs w:val="32"/>
              </w:rPr>
            </w:pPr>
          </w:p>
        </w:tc>
        <w:tc>
          <w:tcPr>
            <w:tcW w:w="4425" w:type="pct"/>
            <w:vAlign w:val="center"/>
          </w:tcPr>
          <w:p w14:paraId="394753E7" w14:textId="77777777" w:rsidR="003C704A" w:rsidRDefault="00000000">
            <w:pPr>
              <w:spacing w:line="360" w:lineRule="auto"/>
              <w:rPr>
                <w:sz w:val="24"/>
                <w:szCs w:val="32"/>
              </w:rPr>
            </w:pPr>
            <w:r>
              <w:rPr>
                <w:sz w:val="24"/>
                <w:szCs w:val="32"/>
              </w:rPr>
              <w:t>——</w:t>
            </w:r>
            <w:r>
              <w:rPr>
                <w:sz w:val="24"/>
                <w:szCs w:val="32"/>
              </w:rPr>
              <w:t>混凝土的比热</w:t>
            </w:r>
            <w:r>
              <w:rPr>
                <w:rFonts w:hint="eastAsia"/>
                <w:sz w:val="24"/>
                <w:szCs w:val="32"/>
              </w:rPr>
              <w:t>容（</w:t>
            </w:r>
            <w:r>
              <w:rPr>
                <w:sz w:val="24"/>
                <w:szCs w:val="32"/>
              </w:rPr>
              <w:t>kJ/</w:t>
            </w:r>
            <w:r>
              <w:rPr>
                <w:rFonts w:hint="eastAsia"/>
                <w:sz w:val="24"/>
                <w:szCs w:val="32"/>
              </w:rPr>
              <w:t>（</w:t>
            </w:r>
            <w:r>
              <w:rPr>
                <w:sz w:val="24"/>
                <w:szCs w:val="32"/>
              </w:rPr>
              <w:t>kg∙°C</w:t>
            </w:r>
            <w:r>
              <w:rPr>
                <w:rFonts w:hint="eastAsia"/>
                <w:sz w:val="24"/>
                <w:szCs w:val="32"/>
              </w:rPr>
              <w:t>）），无试验数据时，可取</w:t>
            </w:r>
            <w:r>
              <w:rPr>
                <w:sz w:val="24"/>
                <w:szCs w:val="32"/>
              </w:rPr>
              <w:t xml:space="preserve"> 0.92</w:t>
            </w:r>
            <w:r>
              <w:rPr>
                <w:rFonts w:hint="eastAsia"/>
                <w:sz w:val="24"/>
                <w:szCs w:val="32"/>
              </w:rPr>
              <w:t xml:space="preserve"> </w:t>
            </w:r>
            <w:r>
              <w:rPr>
                <w:sz w:val="24"/>
                <w:szCs w:val="32"/>
              </w:rPr>
              <w:t>kJ/</w:t>
            </w:r>
            <w:r>
              <w:rPr>
                <w:rFonts w:hint="eastAsia"/>
                <w:sz w:val="24"/>
                <w:szCs w:val="32"/>
              </w:rPr>
              <w:t>（</w:t>
            </w:r>
            <w:r>
              <w:rPr>
                <w:sz w:val="24"/>
                <w:szCs w:val="32"/>
              </w:rPr>
              <w:t>kg∙°C</w:t>
            </w:r>
            <w:r>
              <w:rPr>
                <w:rFonts w:hint="eastAsia"/>
                <w:sz w:val="24"/>
                <w:szCs w:val="32"/>
              </w:rPr>
              <w:t>）</w:t>
            </w:r>
            <w:r>
              <w:rPr>
                <w:sz w:val="24"/>
                <w:szCs w:val="32"/>
              </w:rPr>
              <w:t>~1.0</w:t>
            </w:r>
            <w:r>
              <w:rPr>
                <w:rFonts w:hint="eastAsia"/>
                <w:sz w:val="24"/>
                <w:szCs w:val="32"/>
              </w:rPr>
              <w:t xml:space="preserve"> </w:t>
            </w:r>
            <w:r>
              <w:rPr>
                <w:sz w:val="24"/>
                <w:szCs w:val="32"/>
              </w:rPr>
              <w:t>kJ/</w:t>
            </w:r>
            <w:r>
              <w:rPr>
                <w:rFonts w:hint="eastAsia"/>
                <w:sz w:val="24"/>
                <w:szCs w:val="32"/>
              </w:rPr>
              <w:t>（</w:t>
            </w:r>
            <w:r>
              <w:rPr>
                <w:sz w:val="24"/>
                <w:szCs w:val="32"/>
              </w:rPr>
              <w:t>kg∙°C</w:t>
            </w:r>
            <w:r>
              <w:rPr>
                <w:rFonts w:hint="eastAsia"/>
                <w:sz w:val="24"/>
                <w:szCs w:val="32"/>
              </w:rPr>
              <w:t>）</w:t>
            </w:r>
            <w:r>
              <w:rPr>
                <w:sz w:val="24"/>
                <w:szCs w:val="32"/>
              </w:rPr>
              <w:t>；</w:t>
            </w:r>
          </w:p>
        </w:tc>
      </w:tr>
      <w:tr w:rsidR="003C704A" w14:paraId="4B202CCC" w14:textId="77777777">
        <w:tc>
          <w:tcPr>
            <w:tcW w:w="575" w:type="pct"/>
            <w:vAlign w:val="center"/>
          </w:tcPr>
          <w:p w14:paraId="1359A12C" w14:textId="77777777" w:rsidR="003C704A" w:rsidRDefault="00000000">
            <w:pPr>
              <w:spacing w:line="360" w:lineRule="auto"/>
              <w:jc w:val="right"/>
              <w:rPr>
                <w:sz w:val="24"/>
                <w:szCs w:val="32"/>
              </w:rPr>
            </w:pPr>
            <w:r>
              <w:rPr>
                <w:i/>
                <w:sz w:val="24"/>
                <w:szCs w:val="32"/>
              </w:rPr>
              <w:lastRenderedPageBreak/>
              <w:t>ρ</w:t>
            </w:r>
          </w:p>
        </w:tc>
        <w:tc>
          <w:tcPr>
            <w:tcW w:w="4425" w:type="pct"/>
            <w:vAlign w:val="center"/>
          </w:tcPr>
          <w:p w14:paraId="7088CCA8" w14:textId="77777777" w:rsidR="003C704A" w:rsidRDefault="00000000">
            <w:pPr>
              <w:spacing w:line="360" w:lineRule="auto"/>
              <w:rPr>
                <w:sz w:val="24"/>
                <w:szCs w:val="32"/>
              </w:rPr>
            </w:pPr>
            <w:r>
              <w:rPr>
                <w:sz w:val="24"/>
                <w:szCs w:val="32"/>
              </w:rPr>
              <w:t>——</w:t>
            </w:r>
            <w:r>
              <w:rPr>
                <w:sz w:val="24"/>
                <w:szCs w:val="32"/>
              </w:rPr>
              <w:t>混凝土密度</w:t>
            </w:r>
            <w:r>
              <w:rPr>
                <w:rFonts w:hint="eastAsia"/>
                <w:sz w:val="24"/>
                <w:szCs w:val="32"/>
              </w:rPr>
              <w:t>（</w:t>
            </w:r>
            <w:r>
              <w:rPr>
                <w:rFonts w:hint="eastAsia"/>
                <w:sz w:val="24"/>
                <w:szCs w:val="32"/>
              </w:rPr>
              <w:t>kg/m</w:t>
            </w:r>
            <w:r>
              <w:rPr>
                <w:rFonts w:hint="eastAsia"/>
                <w:sz w:val="24"/>
                <w:szCs w:val="32"/>
                <w:vertAlign w:val="superscript"/>
              </w:rPr>
              <w:t>3</w:t>
            </w:r>
            <w:r>
              <w:rPr>
                <w:rFonts w:hint="eastAsia"/>
                <w:sz w:val="24"/>
                <w:szCs w:val="32"/>
              </w:rPr>
              <w:t>）</w:t>
            </w:r>
            <w:r>
              <w:rPr>
                <w:sz w:val="24"/>
                <w:szCs w:val="32"/>
              </w:rPr>
              <w:t>；</w:t>
            </w:r>
          </w:p>
        </w:tc>
      </w:tr>
      <w:tr w:rsidR="003C704A" w14:paraId="46FBD9C4" w14:textId="77777777">
        <w:tc>
          <w:tcPr>
            <w:tcW w:w="575" w:type="pct"/>
            <w:vAlign w:val="center"/>
          </w:tcPr>
          <w:p w14:paraId="2C637596" w14:textId="77777777" w:rsidR="003C704A" w:rsidRDefault="00000000">
            <w:pPr>
              <w:spacing w:line="360" w:lineRule="auto"/>
              <w:jc w:val="right"/>
              <w:rPr>
                <w:i/>
                <w:sz w:val="24"/>
                <w:szCs w:val="32"/>
              </w:rPr>
            </w:pPr>
            <w:r>
              <w:rPr>
                <w:i/>
                <w:sz w:val="24"/>
                <w:szCs w:val="32"/>
              </w:rPr>
              <w:t>α(t)</w:t>
            </w:r>
          </w:p>
        </w:tc>
        <w:tc>
          <w:tcPr>
            <w:tcW w:w="4425" w:type="pct"/>
            <w:vAlign w:val="center"/>
          </w:tcPr>
          <w:p w14:paraId="7EA2CF69" w14:textId="77777777" w:rsidR="003C704A" w:rsidRDefault="00000000">
            <w:pPr>
              <w:spacing w:line="360" w:lineRule="auto"/>
              <w:rPr>
                <w:sz w:val="24"/>
                <w:szCs w:val="32"/>
              </w:rPr>
            </w:pPr>
            <w:r>
              <w:rPr>
                <w:sz w:val="24"/>
                <w:szCs w:val="32"/>
              </w:rPr>
              <w:t>——</w:t>
            </w:r>
            <w:r>
              <w:rPr>
                <w:i/>
                <w:sz w:val="24"/>
                <w:szCs w:val="32"/>
              </w:rPr>
              <w:t>t</w:t>
            </w:r>
            <w:r>
              <w:rPr>
                <w:sz w:val="24"/>
                <w:szCs w:val="32"/>
              </w:rPr>
              <w:t>时刻胶凝材料的水化程度</w:t>
            </w:r>
            <w:r>
              <w:rPr>
                <w:rFonts w:hint="eastAsia"/>
                <w:sz w:val="24"/>
                <w:szCs w:val="32"/>
              </w:rPr>
              <w:t>；</w:t>
            </w:r>
          </w:p>
        </w:tc>
      </w:tr>
      <w:tr w:rsidR="003C704A" w14:paraId="36DD9FD5" w14:textId="77777777">
        <w:tc>
          <w:tcPr>
            <w:tcW w:w="575" w:type="pct"/>
            <w:vAlign w:val="center"/>
          </w:tcPr>
          <w:p w14:paraId="46DE2053" w14:textId="77777777" w:rsidR="003C704A" w:rsidRDefault="00000000">
            <w:pPr>
              <w:spacing w:line="360" w:lineRule="auto"/>
              <w:jc w:val="right"/>
              <w:rPr>
                <w:i/>
                <w:sz w:val="24"/>
                <w:szCs w:val="32"/>
              </w:rPr>
            </w:pPr>
            <w:r>
              <w:rPr>
                <w:i/>
                <w:sz w:val="24"/>
                <w:szCs w:val="32"/>
              </w:rPr>
              <w:t>t</w:t>
            </w:r>
          </w:p>
        </w:tc>
        <w:tc>
          <w:tcPr>
            <w:tcW w:w="4425" w:type="pct"/>
            <w:vAlign w:val="center"/>
          </w:tcPr>
          <w:p w14:paraId="528AEE1D" w14:textId="77777777" w:rsidR="003C704A" w:rsidRDefault="00000000">
            <w:pPr>
              <w:spacing w:line="360" w:lineRule="auto"/>
              <w:rPr>
                <w:sz w:val="24"/>
                <w:szCs w:val="32"/>
              </w:rPr>
            </w:pPr>
            <w:r>
              <w:rPr>
                <w:sz w:val="24"/>
                <w:szCs w:val="32"/>
              </w:rPr>
              <w:t>——</w:t>
            </w:r>
            <w:r>
              <w:rPr>
                <w:sz w:val="24"/>
                <w:szCs w:val="32"/>
              </w:rPr>
              <w:t>时间（</w:t>
            </w:r>
            <w:r>
              <w:rPr>
                <w:sz w:val="24"/>
                <w:szCs w:val="32"/>
              </w:rPr>
              <w:t>d</w:t>
            </w:r>
            <w:r>
              <w:rPr>
                <w:sz w:val="24"/>
                <w:szCs w:val="32"/>
              </w:rPr>
              <w:t>）；</w:t>
            </w:r>
          </w:p>
        </w:tc>
      </w:tr>
      <w:tr w:rsidR="003C704A" w14:paraId="6330CE6F" w14:textId="77777777">
        <w:tc>
          <w:tcPr>
            <w:tcW w:w="575" w:type="pct"/>
            <w:vAlign w:val="center"/>
          </w:tcPr>
          <w:p w14:paraId="6F498B4A" w14:textId="77777777" w:rsidR="003C704A" w:rsidRDefault="00000000">
            <w:pPr>
              <w:spacing w:line="360" w:lineRule="auto"/>
              <w:jc w:val="right"/>
              <w:rPr>
                <w:sz w:val="24"/>
                <w:szCs w:val="32"/>
              </w:rPr>
            </w:pPr>
            <w:r>
              <w:rPr>
                <w:i/>
                <w:sz w:val="24"/>
                <w:szCs w:val="32"/>
              </w:rPr>
              <w:t>Q(t)</w:t>
            </w:r>
          </w:p>
        </w:tc>
        <w:tc>
          <w:tcPr>
            <w:tcW w:w="4425" w:type="pct"/>
            <w:vAlign w:val="center"/>
          </w:tcPr>
          <w:p w14:paraId="737178B6" w14:textId="77777777" w:rsidR="003C704A" w:rsidRDefault="00000000">
            <w:pPr>
              <w:spacing w:line="360" w:lineRule="auto"/>
              <w:rPr>
                <w:sz w:val="24"/>
                <w:szCs w:val="32"/>
              </w:rPr>
            </w:pPr>
            <w:r>
              <w:rPr>
                <w:sz w:val="24"/>
                <w:szCs w:val="32"/>
              </w:rPr>
              <w:t>——</w:t>
            </w:r>
            <w:r>
              <w:rPr>
                <w:i/>
                <w:sz w:val="24"/>
                <w:szCs w:val="32"/>
              </w:rPr>
              <w:t>t</w:t>
            </w:r>
            <w:r>
              <w:rPr>
                <w:sz w:val="24"/>
                <w:szCs w:val="32"/>
              </w:rPr>
              <w:t>时刻胶凝材料放热量（</w:t>
            </w:r>
            <w:r>
              <w:rPr>
                <w:sz w:val="24"/>
                <w:szCs w:val="32"/>
              </w:rPr>
              <w:t>kJ/kg</w:t>
            </w:r>
            <w:r>
              <w:rPr>
                <w:sz w:val="24"/>
                <w:szCs w:val="32"/>
              </w:rPr>
              <w:t>）</w:t>
            </w:r>
            <w:r>
              <w:rPr>
                <w:rFonts w:hint="eastAsia"/>
                <w:sz w:val="24"/>
                <w:szCs w:val="32"/>
              </w:rPr>
              <w:t>。</w:t>
            </w:r>
          </w:p>
        </w:tc>
      </w:tr>
    </w:tbl>
    <w:p w14:paraId="626C5CF3" w14:textId="77777777" w:rsidR="003C704A" w:rsidRDefault="00000000">
      <w:pPr>
        <w:spacing w:line="360" w:lineRule="auto"/>
        <w:ind w:firstLineChars="200" w:firstLine="482"/>
        <w:rPr>
          <w:sz w:val="24"/>
          <w:szCs w:val="32"/>
        </w:rPr>
      </w:pPr>
      <w:r>
        <w:rPr>
          <w:rFonts w:hint="eastAsia"/>
          <w:b/>
          <w:bCs/>
          <w:sz w:val="24"/>
          <w:szCs w:val="32"/>
        </w:rPr>
        <w:t>2</w:t>
      </w:r>
      <w:r>
        <w:rPr>
          <w:sz w:val="24"/>
          <w:szCs w:val="32"/>
        </w:rPr>
        <w:t xml:space="preserve">  </w:t>
      </w:r>
      <w:r>
        <w:rPr>
          <w:sz w:val="24"/>
          <w:szCs w:val="32"/>
        </w:rPr>
        <w:t>当已知混凝土组成时，胶凝材料放热总量可按下式计算：</w:t>
      </w:r>
    </w:p>
    <w:tbl>
      <w:tblPr>
        <w:tblW w:w="5000" w:type="pct"/>
        <w:tblLook w:val="04A0" w:firstRow="1" w:lastRow="0" w:firstColumn="1" w:lastColumn="0" w:noHBand="0" w:noVBand="1"/>
      </w:tblPr>
      <w:tblGrid>
        <w:gridCol w:w="9072"/>
      </w:tblGrid>
      <w:tr w:rsidR="003C704A" w14:paraId="3C7BA21B" w14:textId="77777777">
        <w:trPr>
          <w:trHeight w:val="667"/>
        </w:trPr>
        <w:tc>
          <w:tcPr>
            <w:tcW w:w="5000" w:type="pct"/>
            <w:vAlign w:val="center"/>
          </w:tcPr>
          <w:p w14:paraId="7236D44E" w14:textId="77777777" w:rsidR="003C704A" w:rsidRDefault="00000000">
            <w:pPr>
              <w:tabs>
                <w:tab w:val="center" w:pos="4201"/>
                <w:tab w:val="right" w:leader="dot" w:pos="9298"/>
              </w:tabs>
              <w:autoSpaceDE w:val="0"/>
              <w:autoSpaceDN w:val="0"/>
              <w:jc w:val="right"/>
              <w:rPr>
                <w:kern w:val="0"/>
                <w:szCs w:val="18"/>
              </w:rPr>
            </w:pPr>
            <w:r>
              <w:rPr>
                <w:kern w:val="0"/>
                <w:position w:val="-12"/>
                <w:szCs w:val="20"/>
              </w:rPr>
              <w:object w:dxaOrig="3180" w:dyaOrig="312" w14:anchorId="167F0129">
                <v:shape id="_x0000_i1027" type="#_x0000_t75" style="width:159pt;height:15.6pt" o:ole="">
                  <v:imagedata r:id="rId24" o:title=""/>
                </v:shape>
                <o:OLEObject Type="Embed" ProgID="Equation.DSMT4" ShapeID="_x0000_i1027" DrawAspect="Content" ObjectID="_1779026641" r:id="rId25"/>
              </w:object>
            </w:r>
            <w:r>
              <w:rPr>
                <w:rFonts w:hAnsi="宋体" w:hint="eastAsia"/>
              </w:rPr>
              <w:t xml:space="preserve"> </w:t>
            </w:r>
            <w:r>
              <w:rPr>
                <w:rFonts w:hAnsi="宋体"/>
              </w:rPr>
              <w:t xml:space="preserve">        </w:t>
            </w:r>
            <w:r>
              <w:rPr>
                <w:rFonts w:hAnsi="宋体" w:hint="eastAsia"/>
              </w:rPr>
              <w:t>（</w:t>
            </w:r>
            <w:r>
              <w:rPr>
                <w:rFonts w:hAnsi="宋体" w:hint="eastAsia"/>
              </w:rPr>
              <w:t>A.</w:t>
            </w:r>
            <w:r>
              <w:rPr>
                <w:rFonts w:hAnsi="宋体"/>
              </w:rPr>
              <w:t>3</w:t>
            </w:r>
            <w:r>
              <w:rPr>
                <w:rFonts w:hAnsi="宋体" w:hint="eastAsia"/>
              </w:rPr>
              <w:t>.</w:t>
            </w:r>
            <w:r>
              <w:rPr>
                <w:rFonts w:hAnsi="宋体"/>
              </w:rPr>
              <w:t>1</w:t>
            </w:r>
            <w:r>
              <w:rPr>
                <w:rFonts w:hAnsi="宋体" w:hint="eastAsia"/>
              </w:rPr>
              <w:t>-3</w:t>
            </w:r>
            <w:r>
              <w:rPr>
                <w:rFonts w:hAnsi="宋体" w:hint="eastAsia"/>
              </w:rPr>
              <w:t>）</w:t>
            </w:r>
          </w:p>
        </w:tc>
      </w:tr>
    </w:tbl>
    <w:p w14:paraId="6E06C3B1" w14:textId="77777777" w:rsidR="003C704A" w:rsidRDefault="00000000">
      <w:pPr>
        <w:spacing w:line="360" w:lineRule="auto"/>
        <w:ind w:firstLineChars="200" w:firstLine="480"/>
        <w:rPr>
          <w:sz w:val="24"/>
          <w:szCs w:val="32"/>
        </w:rPr>
      </w:pPr>
      <w:r>
        <w:rPr>
          <w:sz w:val="24"/>
          <w:szCs w:val="32"/>
        </w:rPr>
        <w:t>式中</w:t>
      </w:r>
      <w:r>
        <w:rPr>
          <w:rFonts w:hint="eastAsia"/>
          <w:sz w:val="24"/>
          <w:szCs w:val="32"/>
        </w:rPr>
        <w:t>：</w:t>
      </w:r>
    </w:p>
    <w:tbl>
      <w:tblPr>
        <w:tblW w:w="5000" w:type="pct"/>
        <w:tblLook w:val="04A0" w:firstRow="1" w:lastRow="0" w:firstColumn="1" w:lastColumn="0" w:noHBand="0" w:noVBand="1"/>
      </w:tblPr>
      <w:tblGrid>
        <w:gridCol w:w="1849"/>
        <w:gridCol w:w="7223"/>
      </w:tblGrid>
      <w:tr w:rsidR="003C704A" w14:paraId="689FFD25" w14:textId="77777777">
        <w:tc>
          <w:tcPr>
            <w:tcW w:w="1019" w:type="pct"/>
            <w:vAlign w:val="center"/>
          </w:tcPr>
          <w:p w14:paraId="148E4DFF" w14:textId="77777777" w:rsidR="003C704A" w:rsidRDefault="00000000">
            <w:pPr>
              <w:spacing w:line="360" w:lineRule="auto"/>
              <w:jc w:val="right"/>
              <w:rPr>
                <w:i/>
                <w:sz w:val="24"/>
                <w:szCs w:val="32"/>
              </w:rPr>
            </w:pPr>
            <w:r>
              <w:rPr>
                <w:i/>
                <w:sz w:val="24"/>
                <w:szCs w:val="32"/>
              </w:rPr>
              <w:t>Q</w:t>
            </w:r>
            <w:r>
              <w:rPr>
                <w:i/>
                <w:sz w:val="24"/>
                <w:szCs w:val="32"/>
                <w:vertAlign w:val="subscript"/>
              </w:rPr>
              <w:t>C</w:t>
            </w:r>
          </w:p>
          <w:p w14:paraId="3252EA4F" w14:textId="77777777" w:rsidR="003C704A" w:rsidRDefault="003C704A">
            <w:pPr>
              <w:spacing w:line="360" w:lineRule="auto"/>
              <w:jc w:val="right"/>
              <w:rPr>
                <w:sz w:val="24"/>
                <w:szCs w:val="32"/>
              </w:rPr>
            </w:pPr>
          </w:p>
        </w:tc>
        <w:tc>
          <w:tcPr>
            <w:tcW w:w="3981" w:type="pct"/>
            <w:vAlign w:val="center"/>
          </w:tcPr>
          <w:p w14:paraId="31F394CB" w14:textId="77777777" w:rsidR="003C704A" w:rsidRDefault="00000000">
            <w:pPr>
              <w:spacing w:line="360" w:lineRule="auto"/>
              <w:rPr>
                <w:sz w:val="24"/>
                <w:szCs w:val="32"/>
              </w:rPr>
            </w:pPr>
            <w:r>
              <w:rPr>
                <w:sz w:val="24"/>
                <w:szCs w:val="32"/>
              </w:rPr>
              <w:t>——</w:t>
            </w:r>
            <w:r>
              <w:rPr>
                <w:sz w:val="24"/>
                <w:szCs w:val="32"/>
              </w:rPr>
              <w:t>水泥放热总量（</w:t>
            </w:r>
            <w:r>
              <w:rPr>
                <w:sz w:val="24"/>
                <w:szCs w:val="32"/>
              </w:rPr>
              <w:t>kJ/kg</w:t>
            </w:r>
            <w:r>
              <w:rPr>
                <w:sz w:val="24"/>
                <w:szCs w:val="32"/>
              </w:rPr>
              <w:t>），</w:t>
            </w:r>
            <w:r>
              <w:rPr>
                <w:rFonts w:hint="eastAsia"/>
                <w:sz w:val="24"/>
                <w:szCs w:val="32"/>
              </w:rPr>
              <w:t>无试验数据时，</w:t>
            </w:r>
            <w:r>
              <w:rPr>
                <w:sz w:val="24"/>
                <w:szCs w:val="32"/>
              </w:rPr>
              <w:t>可按表</w:t>
            </w:r>
            <w:r>
              <w:rPr>
                <w:rFonts w:hint="eastAsia"/>
                <w:sz w:val="24"/>
                <w:szCs w:val="32"/>
              </w:rPr>
              <w:t>A</w:t>
            </w:r>
            <w:r>
              <w:rPr>
                <w:sz w:val="24"/>
                <w:szCs w:val="32"/>
              </w:rPr>
              <w:t>.3.1</w:t>
            </w:r>
            <w:r>
              <w:rPr>
                <w:rFonts w:hint="eastAsia"/>
                <w:sz w:val="24"/>
                <w:szCs w:val="32"/>
              </w:rPr>
              <w:t>-</w:t>
            </w:r>
            <w:r>
              <w:rPr>
                <w:sz w:val="24"/>
                <w:szCs w:val="32"/>
              </w:rPr>
              <w:t>1</w:t>
            </w:r>
            <w:r>
              <w:rPr>
                <w:sz w:val="24"/>
                <w:szCs w:val="32"/>
              </w:rPr>
              <w:t>选取；</w:t>
            </w:r>
          </w:p>
        </w:tc>
      </w:tr>
      <w:tr w:rsidR="003C704A" w14:paraId="33F099DF" w14:textId="77777777">
        <w:tc>
          <w:tcPr>
            <w:tcW w:w="1019" w:type="pct"/>
            <w:vAlign w:val="center"/>
          </w:tcPr>
          <w:p w14:paraId="5CBF66A1" w14:textId="77777777" w:rsidR="003C704A" w:rsidRDefault="00000000">
            <w:pPr>
              <w:spacing w:line="360" w:lineRule="auto"/>
              <w:jc w:val="right"/>
              <w:rPr>
                <w:sz w:val="24"/>
                <w:szCs w:val="32"/>
              </w:rPr>
            </w:pPr>
            <w:r>
              <w:rPr>
                <w:i/>
                <w:sz w:val="24"/>
                <w:szCs w:val="32"/>
              </w:rPr>
              <w:t>Pc</w:t>
            </w:r>
            <w:r>
              <w:rPr>
                <w:i/>
                <w:sz w:val="24"/>
                <w:szCs w:val="32"/>
              </w:rPr>
              <w:t>、</w:t>
            </w:r>
            <w:r>
              <w:rPr>
                <w:i/>
                <w:sz w:val="24"/>
                <w:szCs w:val="32"/>
              </w:rPr>
              <w:t>P</w:t>
            </w:r>
            <w:r>
              <w:rPr>
                <w:i/>
                <w:sz w:val="24"/>
                <w:szCs w:val="32"/>
                <w:vertAlign w:val="subscript"/>
              </w:rPr>
              <w:t>SL</w:t>
            </w:r>
            <w:r>
              <w:rPr>
                <w:sz w:val="24"/>
                <w:szCs w:val="32"/>
              </w:rPr>
              <w:t>、</w:t>
            </w:r>
            <w:r>
              <w:rPr>
                <w:i/>
                <w:sz w:val="24"/>
                <w:szCs w:val="32"/>
              </w:rPr>
              <w:t>P</w:t>
            </w:r>
            <w:r>
              <w:rPr>
                <w:i/>
                <w:sz w:val="24"/>
                <w:szCs w:val="32"/>
                <w:vertAlign w:val="subscript"/>
              </w:rPr>
              <w:t>FA</w:t>
            </w:r>
          </w:p>
        </w:tc>
        <w:tc>
          <w:tcPr>
            <w:tcW w:w="3981" w:type="pct"/>
            <w:vAlign w:val="center"/>
          </w:tcPr>
          <w:p w14:paraId="35D127CC" w14:textId="77777777" w:rsidR="003C704A" w:rsidRDefault="00000000">
            <w:pPr>
              <w:spacing w:line="360" w:lineRule="auto"/>
              <w:rPr>
                <w:sz w:val="24"/>
                <w:szCs w:val="32"/>
              </w:rPr>
            </w:pPr>
            <w:r>
              <w:rPr>
                <w:sz w:val="24"/>
                <w:szCs w:val="32"/>
              </w:rPr>
              <w:t>——</w:t>
            </w:r>
            <w:r>
              <w:rPr>
                <w:sz w:val="24"/>
                <w:szCs w:val="32"/>
              </w:rPr>
              <w:t>水泥、</w:t>
            </w:r>
            <w:r>
              <w:rPr>
                <w:rFonts w:hint="eastAsia"/>
                <w:sz w:val="24"/>
                <w:szCs w:val="32"/>
              </w:rPr>
              <w:t>矿渣粉</w:t>
            </w:r>
            <w:r>
              <w:rPr>
                <w:sz w:val="24"/>
                <w:szCs w:val="32"/>
              </w:rPr>
              <w:t>、粉煤灰的掺量</w:t>
            </w:r>
            <w:r>
              <w:rPr>
                <w:rFonts w:hint="eastAsia"/>
                <w:sz w:val="24"/>
                <w:szCs w:val="32"/>
              </w:rPr>
              <w:t>（</w:t>
            </w:r>
            <w:r>
              <w:rPr>
                <w:rFonts w:hint="eastAsia"/>
                <w:sz w:val="24"/>
                <w:szCs w:val="32"/>
              </w:rPr>
              <w:t>%</w:t>
            </w:r>
            <w:r>
              <w:rPr>
                <w:rFonts w:hint="eastAsia"/>
                <w:sz w:val="24"/>
                <w:szCs w:val="32"/>
              </w:rPr>
              <w:t>）；</w:t>
            </w:r>
          </w:p>
        </w:tc>
      </w:tr>
      <w:tr w:rsidR="003C704A" w14:paraId="1EB73E42" w14:textId="77777777">
        <w:tc>
          <w:tcPr>
            <w:tcW w:w="1019" w:type="pct"/>
            <w:vAlign w:val="center"/>
          </w:tcPr>
          <w:p w14:paraId="304BD4E8" w14:textId="77777777" w:rsidR="003C704A" w:rsidRDefault="00000000">
            <w:pPr>
              <w:spacing w:line="360" w:lineRule="auto"/>
              <w:jc w:val="right"/>
              <w:rPr>
                <w:i/>
                <w:sz w:val="24"/>
                <w:szCs w:val="32"/>
              </w:rPr>
            </w:pPr>
            <w:r>
              <w:rPr>
                <w:i/>
                <w:sz w:val="24"/>
                <w:szCs w:val="32"/>
              </w:rPr>
              <w:t>k</w:t>
            </w:r>
            <w:r>
              <w:rPr>
                <w:sz w:val="24"/>
                <w:szCs w:val="32"/>
                <w:vertAlign w:val="subscript"/>
              </w:rPr>
              <w:t>1</w:t>
            </w:r>
            <w:r>
              <w:rPr>
                <w:rFonts w:hint="eastAsia"/>
                <w:sz w:val="24"/>
                <w:szCs w:val="32"/>
              </w:rPr>
              <w:t>、</w:t>
            </w:r>
            <w:r>
              <w:rPr>
                <w:i/>
                <w:sz w:val="24"/>
                <w:szCs w:val="32"/>
              </w:rPr>
              <w:t>k</w:t>
            </w:r>
            <w:r>
              <w:rPr>
                <w:sz w:val="24"/>
                <w:szCs w:val="32"/>
                <w:vertAlign w:val="subscript"/>
              </w:rPr>
              <w:t>2</w:t>
            </w:r>
          </w:p>
        </w:tc>
        <w:tc>
          <w:tcPr>
            <w:tcW w:w="3981" w:type="pct"/>
            <w:vAlign w:val="center"/>
          </w:tcPr>
          <w:p w14:paraId="68339A67" w14:textId="77777777" w:rsidR="003C704A" w:rsidRDefault="00000000">
            <w:pPr>
              <w:spacing w:line="360" w:lineRule="auto"/>
              <w:rPr>
                <w:sz w:val="24"/>
                <w:szCs w:val="32"/>
              </w:rPr>
            </w:pPr>
            <w:r>
              <w:rPr>
                <w:sz w:val="24"/>
                <w:szCs w:val="32"/>
              </w:rPr>
              <w:t>——</w:t>
            </w:r>
            <w:r>
              <w:rPr>
                <w:sz w:val="24"/>
                <w:szCs w:val="32"/>
              </w:rPr>
              <w:t>水化放热相关系数，可按表</w:t>
            </w:r>
            <w:r>
              <w:rPr>
                <w:rFonts w:hint="eastAsia"/>
                <w:sz w:val="24"/>
                <w:szCs w:val="32"/>
              </w:rPr>
              <w:t>A</w:t>
            </w:r>
            <w:r>
              <w:rPr>
                <w:sz w:val="24"/>
                <w:szCs w:val="32"/>
              </w:rPr>
              <w:t>.3.1</w:t>
            </w:r>
            <w:r>
              <w:rPr>
                <w:rFonts w:hint="eastAsia"/>
                <w:sz w:val="24"/>
                <w:szCs w:val="32"/>
              </w:rPr>
              <w:t>-</w:t>
            </w:r>
            <w:r>
              <w:rPr>
                <w:sz w:val="24"/>
                <w:szCs w:val="32"/>
              </w:rPr>
              <w:t>2</w:t>
            </w:r>
            <w:r>
              <w:rPr>
                <w:sz w:val="24"/>
                <w:szCs w:val="32"/>
              </w:rPr>
              <w:t>选取。</w:t>
            </w:r>
          </w:p>
        </w:tc>
      </w:tr>
    </w:tbl>
    <w:p w14:paraId="76DC1F79" w14:textId="77777777" w:rsidR="003C704A" w:rsidRDefault="003C704A">
      <w:pPr>
        <w:jc w:val="center"/>
      </w:pPr>
    </w:p>
    <w:p w14:paraId="75B05951" w14:textId="77777777" w:rsidR="003C704A" w:rsidRDefault="00000000">
      <w:pPr>
        <w:jc w:val="center"/>
        <w:rPr>
          <w:b/>
          <w:bCs/>
        </w:rPr>
      </w:pPr>
      <w:r>
        <w:rPr>
          <w:b/>
          <w:bCs/>
        </w:rPr>
        <w:t>表</w:t>
      </w:r>
      <w:r>
        <w:rPr>
          <w:rFonts w:hint="eastAsia"/>
          <w:b/>
          <w:bCs/>
        </w:rPr>
        <w:t>A</w:t>
      </w:r>
      <w:r>
        <w:rPr>
          <w:b/>
          <w:bCs/>
        </w:rPr>
        <w:t>.3.1</w:t>
      </w:r>
      <w:r>
        <w:rPr>
          <w:rFonts w:hint="eastAsia"/>
          <w:b/>
          <w:bCs/>
        </w:rPr>
        <w:t>-</w:t>
      </w:r>
      <w:r>
        <w:rPr>
          <w:b/>
          <w:bCs/>
        </w:rPr>
        <w:t>1</w:t>
      </w:r>
      <w:r>
        <w:rPr>
          <w:rFonts w:hint="eastAsia"/>
          <w:b/>
          <w:bCs/>
        </w:rPr>
        <w:t xml:space="preserve">  </w:t>
      </w:r>
      <w:r>
        <w:rPr>
          <w:b/>
          <w:bCs/>
        </w:rPr>
        <w:t>水泥水化放热总量（</w:t>
      </w:r>
      <w:r>
        <w:rPr>
          <w:b/>
          <w:bCs/>
        </w:rPr>
        <w:t>kJ/kg</w:t>
      </w:r>
      <w:r>
        <w:rPr>
          <w:b/>
          <w:bCs/>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2862"/>
        <w:gridCol w:w="2769"/>
      </w:tblGrid>
      <w:tr w:rsidR="003C704A" w14:paraId="23A20721" w14:textId="77777777">
        <w:trPr>
          <w:jc w:val="center"/>
        </w:trPr>
        <w:tc>
          <w:tcPr>
            <w:tcW w:w="1893" w:type="pct"/>
            <w:vMerge w:val="restart"/>
            <w:tcBorders>
              <w:top w:val="single" w:sz="4" w:space="0" w:color="000000"/>
              <w:left w:val="single" w:sz="4" w:space="0" w:color="000000"/>
              <w:bottom w:val="single" w:sz="4" w:space="0" w:color="000000"/>
              <w:right w:val="single" w:sz="4" w:space="0" w:color="000000"/>
            </w:tcBorders>
            <w:vAlign w:val="center"/>
          </w:tcPr>
          <w:p w14:paraId="095F7C14" w14:textId="77777777" w:rsidR="003C704A" w:rsidRDefault="00000000">
            <w:pPr>
              <w:jc w:val="center"/>
            </w:pPr>
            <w:r>
              <w:t>水泥品种</w:t>
            </w:r>
          </w:p>
        </w:tc>
        <w:tc>
          <w:tcPr>
            <w:tcW w:w="3107" w:type="pct"/>
            <w:gridSpan w:val="2"/>
            <w:tcBorders>
              <w:top w:val="single" w:sz="4" w:space="0" w:color="000000"/>
              <w:left w:val="single" w:sz="4" w:space="0" w:color="000000"/>
              <w:bottom w:val="single" w:sz="4" w:space="0" w:color="000000"/>
              <w:right w:val="single" w:sz="4" w:space="0" w:color="000000"/>
            </w:tcBorders>
            <w:vAlign w:val="center"/>
          </w:tcPr>
          <w:p w14:paraId="2F27C44A" w14:textId="77777777" w:rsidR="003C704A" w:rsidRDefault="00000000">
            <w:pPr>
              <w:jc w:val="center"/>
            </w:pPr>
            <w:r>
              <w:t>水泥强度等级</w:t>
            </w:r>
          </w:p>
        </w:tc>
      </w:tr>
      <w:tr w:rsidR="003C704A" w14:paraId="05EE69FC" w14:textId="77777777">
        <w:trPr>
          <w:jc w:val="center"/>
        </w:trPr>
        <w:tc>
          <w:tcPr>
            <w:tcW w:w="1893" w:type="pct"/>
            <w:vMerge/>
            <w:tcBorders>
              <w:top w:val="single" w:sz="4" w:space="0" w:color="000000"/>
              <w:left w:val="single" w:sz="4" w:space="0" w:color="000000"/>
              <w:bottom w:val="single" w:sz="4" w:space="0" w:color="000000"/>
              <w:right w:val="single" w:sz="4" w:space="0" w:color="000000"/>
            </w:tcBorders>
            <w:vAlign w:val="center"/>
          </w:tcPr>
          <w:p w14:paraId="19F831F7" w14:textId="77777777" w:rsidR="003C704A" w:rsidRDefault="003C704A">
            <w:pPr>
              <w:jc w:val="center"/>
            </w:pPr>
          </w:p>
        </w:tc>
        <w:tc>
          <w:tcPr>
            <w:tcW w:w="1579" w:type="pct"/>
            <w:tcBorders>
              <w:top w:val="single" w:sz="4" w:space="0" w:color="000000"/>
              <w:left w:val="single" w:sz="4" w:space="0" w:color="000000"/>
              <w:bottom w:val="single" w:sz="4" w:space="0" w:color="000000"/>
              <w:right w:val="single" w:sz="4" w:space="0" w:color="000000"/>
            </w:tcBorders>
            <w:vAlign w:val="center"/>
          </w:tcPr>
          <w:p w14:paraId="61A19450" w14:textId="77777777" w:rsidR="003C704A" w:rsidRDefault="00000000">
            <w:pPr>
              <w:jc w:val="center"/>
            </w:pPr>
            <w:r>
              <w:t>42.5</w:t>
            </w:r>
          </w:p>
        </w:tc>
        <w:tc>
          <w:tcPr>
            <w:tcW w:w="1528" w:type="pct"/>
            <w:tcBorders>
              <w:top w:val="single" w:sz="4" w:space="0" w:color="000000"/>
              <w:left w:val="single" w:sz="4" w:space="0" w:color="000000"/>
              <w:bottom w:val="single" w:sz="4" w:space="0" w:color="000000"/>
              <w:right w:val="single" w:sz="4" w:space="0" w:color="000000"/>
            </w:tcBorders>
            <w:vAlign w:val="center"/>
          </w:tcPr>
          <w:p w14:paraId="0EC3BB20" w14:textId="77777777" w:rsidR="003C704A" w:rsidRDefault="00000000">
            <w:pPr>
              <w:jc w:val="center"/>
            </w:pPr>
            <w:r>
              <w:t>52.5</w:t>
            </w:r>
          </w:p>
        </w:tc>
      </w:tr>
      <w:tr w:rsidR="003C704A" w14:paraId="39FA62B5" w14:textId="77777777">
        <w:trPr>
          <w:jc w:val="center"/>
        </w:trPr>
        <w:tc>
          <w:tcPr>
            <w:tcW w:w="1893" w:type="pct"/>
            <w:tcBorders>
              <w:top w:val="single" w:sz="4" w:space="0" w:color="000000"/>
              <w:left w:val="single" w:sz="4" w:space="0" w:color="000000"/>
              <w:bottom w:val="single" w:sz="4" w:space="0" w:color="000000"/>
              <w:right w:val="single" w:sz="4" w:space="0" w:color="000000"/>
            </w:tcBorders>
            <w:vAlign w:val="center"/>
          </w:tcPr>
          <w:p w14:paraId="2664943B" w14:textId="77777777" w:rsidR="003C704A" w:rsidRDefault="00000000">
            <w:pPr>
              <w:jc w:val="center"/>
            </w:pPr>
            <w:r>
              <w:t>硅酸盐水泥</w:t>
            </w:r>
          </w:p>
        </w:tc>
        <w:tc>
          <w:tcPr>
            <w:tcW w:w="1579" w:type="pct"/>
            <w:tcBorders>
              <w:top w:val="single" w:sz="4" w:space="0" w:color="000000"/>
              <w:left w:val="single" w:sz="4" w:space="0" w:color="000000"/>
              <w:bottom w:val="single" w:sz="4" w:space="0" w:color="000000"/>
              <w:right w:val="single" w:sz="4" w:space="0" w:color="000000"/>
            </w:tcBorders>
            <w:vAlign w:val="center"/>
          </w:tcPr>
          <w:p w14:paraId="7B97714C" w14:textId="77777777" w:rsidR="003C704A" w:rsidRDefault="00000000">
            <w:pPr>
              <w:jc w:val="center"/>
            </w:pPr>
            <w:r>
              <w:t>430</w:t>
            </w:r>
          </w:p>
        </w:tc>
        <w:tc>
          <w:tcPr>
            <w:tcW w:w="1528" w:type="pct"/>
            <w:tcBorders>
              <w:top w:val="single" w:sz="4" w:space="0" w:color="000000"/>
              <w:left w:val="single" w:sz="4" w:space="0" w:color="000000"/>
              <w:bottom w:val="single" w:sz="4" w:space="0" w:color="000000"/>
              <w:right w:val="single" w:sz="4" w:space="0" w:color="000000"/>
            </w:tcBorders>
            <w:vAlign w:val="center"/>
          </w:tcPr>
          <w:p w14:paraId="7BE276F4" w14:textId="77777777" w:rsidR="003C704A" w:rsidRDefault="00000000">
            <w:pPr>
              <w:jc w:val="center"/>
            </w:pPr>
            <w:r>
              <w:t>465</w:t>
            </w:r>
          </w:p>
        </w:tc>
      </w:tr>
      <w:tr w:rsidR="003C704A" w14:paraId="10E5BB78" w14:textId="77777777">
        <w:trPr>
          <w:jc w:val="center"/>
        </w:trPr>
        <w:tc>
          <w:tcPr>
            <w:tcW w:w="1893" w:type="pct"/>
            <w:tcBorders>
              <w:top w:val="single" w:sz="4" w:space="0" w:color="000000"/>
              <w:left w:val="single" w:sz="4" w:space="0" w:color="000000"/>
              <w:bottom w:val="single" w:sz="4" w:space="0" w:color="000000"/>
              <w:right w:val="single" w:sz="4" w:space="0" w:color="000000"/>
            </w:tcBorders>
            <w:vAlign w:val="center"/>
          </w:tcPr>
          <w:p w14:paraId="55A97B2A" w14:textId="77777777" w:rsidR="003C704A" w:rsidRDefault="00000000">
            <w:pPr>
              <w:jc w:val="center"/>
            </w:pPr>
            <w:r>
              <w:t>普通硅酸盐水泥</w:t>
            </w:r>
          </w:p>
        </w:tc>
        <w:tc>
          <w:tcPr>
            <w:tcW w:w="1579" w:type="pct"/>
            <w:tcBorders>
              <w:top w:val="single" w:sz="4" w:space="0" w:color="000000"/>
              <w:left w:val="single" w:sz="4" w:space="0" w:color="000000"/>
              <w:bottom w:val="single" w:sz="4" w:space="0" w:color="000000"/>
              <w:right w:val="single" w:sz="4" w:space="0" w:color="000000"/>
            </w:tcBorders>
            <w:vAlign w:val="center"/>
          </w:tcPr>
          <w:p w14:paraId="61E6EA0D" w14:textId="77777777" w:rsidR="003C704A" w:rsidRDefault="00000000">
            <w:pPr>
              <w:jc w:val="center"/>
            </w:pPr>
            <w:r>
              <w:t>365</w:t>
            </w:r>
          </w:p>
        </w:tc>
        <w:tc>
          <w:tcPr>
            <w:tcW w:w="1528" w:type="pct"/>
            <w:tcBorders>
              <w:top w:val="single" w:sz="4" w:space="0" w:color="000000"/>
              <w:left w:val="single" w:sz="4" w:space="0" w:color="000000"/>
              <w:bottom w:val="single" w:sz="4" w:space="0" w:color="000000"/>
              <w:right w:val="single" w:sz="4" w:space="0" w:color="000000"/>
            </w:tcBorders>
            <w:vAlign w:val="center"/>
          </w:tcPr>
          <w:p w14:paraId="72ADCEDC" w14:textId="77777777" w:rsidR="003C704A" w:rsidRDefault="00000000">
            <w:pPr>
              <w:jc w:val="center"/>
            </w:pPr>
            <w:r>
              <w:t>420</w:t>
            </w:r>
          </w:p>
        </w:tc>
      </w:tr>
    </w:tbl>
    <w:p w14:paraId="5855B3A6" w14:textId="77777777" w:rsidR="003C704A" w:rsidRDefault="003C704A">
      <w:pPr>
        <w:jc w:val="center"/>
      </w:pPr>
    </w:p>
    <w:p w14:paraId="6AD9C4F6" w14:textId="77777777" w:rsidR="003C704A" w:rsidRDefault="00000000">
      <w:pPr>
        <w:spacing w:line="360" w:lineRule="auto"/>
        <w:jc w:val="center"/>
        <w:rPr>
          <w:b/>
          <w:bCs/>
        </w:rPr>
      </w:pPr>
      <w:r>
        <w:rPr>
          <w:b/>
          <w:bCs/>
        </w:rPr>
        <w:t>表</w:t>
      </w:r>
      <w:r>
        <w:rPr>
          <w:rFonts w:hint="eastAsia"/>
          <w:b/>
          <w:bCs/>
        </w:rPr>
        <w:t>A</w:t>
      </w:r>
      <w:r>
        <w:rPr>
          <w:b/>
          <w:bCs/>
        </w:rPr>
        <w:t>.3.1</w:t>
      </w:r>
      <w:r>
        <w:rPr>
          <w:rFonts w:hint="eastAsia"/>
          <w:b/>
          <w:bCs/>
        </w:rPr>
        <w:t>-</w:t>
      </w:r>
      <w:r>
        <w:rPr>
          <w:b/>
          <w:bCs/>
        </w:rPr>
        <w:t xml:space="preserve">2 </w:t>
      </w:r>
      <w:r>
        <w:rPr>
          <w:rFonts w:hint="eastAsia"/>
          <w:b/>
          <w:bCs/>
        </w:rPr>
        <w:t xml:space="preserve">  </w:t>
      </w:r>
      <w:r>
        <w:rPr>
          <w:b/>
          <w:bCs/>
        </w:rPr>
        <w:t>不同掺量掺合</w:t>
      </w:r>
      <w:proofErr w:type="gramStart"/>
      <w:r>
        <w:rPr>
          <w:b/>
          <w:bCs/>
        </w:rPr>
        <w:t>料调整</w:t>
      </w:r>
      <w:proofErr w:type="gramEnd"/>
      <w:r>
        <w:rPr>
          <w:b/>
          <w:bCs/>
        </w:rPr>
        <w:t>系数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1269"/>
        <w:gridCol w:w="1276"/>
        <w:gridCol w:w="1274"/>
        <w:gridCol w:w="1274"/>
        <w:gridCol w:w="1029"/>
        <w:gridCol w:w="1289"/>
      </w:tblGrid>
      <w:tr w:rsidR="003C704A" w14:paraId="5267FC89" w14:textId="77777777">
        <w:trPr>
          <w:jc w:val="center"/>
        </w:trPr>
        <w:tc>
          <w:tcPr>
            <w:tcW w:w="911" w:type="pct"/>
            <w:tcBorders>
              <w:top w:val="single" w:sz="4" w:space="0" w:color="000000"/>
              <w:left w:val="single" w:sz="4" w:space="0" w:color="000000"/>
              <w:bottom w:val="single" w:sz="4" w:space="0" w:color="000000"/>
              <w:right w:val="single" w:sz="4" w:space="0" w:color="000000"/>
            </w:tcBorders>
            <w:vAlign w:val="center"/>
          </w:tcPr>
          <w:p w14:paraId="3F661385" w14:textId="77777777" w:rsidR="003C704A" w:rsidRDefault="00000000">
            <w:pPr>
              <w:jc w:val="center"/>
            </w:pPr>
            <w:r>
              <w:t>掺量</w:t>
            </w:r>
          </w:p>
        </w:tc>
        <w:tc>
          <w:tcPr>
            <w:tcW w:w="700" w:type="pct"/>
            <w:tcBorders>
              <w:top w:val="single" w:sz="4" w:space="0" w:color="000000"/>
              <w:left w:val="single" w:sz="4" w:space="0" w:color="000000"/>
              <w:bottom w:val="single" w:sz="4" w:space="0" w:color="000000"/>
              <w:right w:val="single" w:sz="4" w:space="0" w:color="000000"/>
            </w:tcBorders>
            <w:vAlign w:val="center"/>
          </w:tcPr>
          <w:p w14:paraId="4A079C6C" w14:textId="77777777" w:rsidR="003C704A" w:rsidRDefault="00000000">
            <w:pPr>
              <w:jc w:val="center"/>
            </w:pPr>
            <w:r>
              <w:t>0</w:t>
            </w:r>
          </w:p>
        </w:tc>
        <w:tc>
          <w:tcPr>
            <w:tcW w:w="704" w:type="pct"/>
            <w:tcBorders>
              <w:top w:val="single" w:sz="4" w:space="0" w:color="000000"/>
              <w:left w:val="single" w:sz="4" w:space="0" w:color="000000"/>
              <w:bottom w:val="single" w:sz="4" w:space="0" w:color="000000"/>
              <w:right w:val="single" w:sz="4" w:space="0" w:color="000000"/>
            </w:tcBorders>
            <w:vAlign w:val="center"/>
          </w:tcPr>
          <w:p w14:paraId="2108C389" w14:textId="77777777" w:rsidR="003C704A" w:rsidRDefault="00000000">
            <w:pPr>
              <w:jc w:val="center"/>
            </w:pPr>
            <w:r>
              <w:t>10%</w:t>
            </w:r>
          </w:p>
        </w:tc>
        <w:tc>
          <w:tcPr>
            <w:tcW w:w="703" w:type="pct"/>
            <w:tcBorders>
              <w:top w:val="single" w:sz="4" w:space="0" w:color="000000"/>
              <w:left w:val="single" w:sz="4" w:space="0" w:color="000000"/>
              <w:bottom w:val="single" w:sz="4" w:space="0" w:color="000000"/>
              <w:right w:val="single" w:sz="4" w:space="0" w:color="000000"/>
            </w:tcBorders>
            <w:vAlign w:val="center"/>
          </w:tcPr>
          <w:p w14:paraId="6842329D" w14:textId="77777777" w:rsidR="003C704A" w:rsidRDefault="00000000">
            <w:pPr>
              <w:jc w:val="center"/>
            </w:pPr>
            <w:r>
              <w:t>20%</w:t>
            </w:r>
          </w:p>
        </w:tc>
        <w:tc>
          <w:tcPr>
            <w:tcW w:w="703" w:type="pct"/>
            <w:tcBorders>
              <w:top w:val="single" w:sz="4" w:space="0" w:color="000000"/>
              <w:left w:val="single" w:sz="4" w:space="0" w:color="000000"/>
              <w:bottom w:val="single" w:sz="4" w:space="0" w:color="000000"/>
              <w:right w:val="single" w:sz="4" w:space="0" w:color="000000"/>
            </w:tcBorders>
            <w:vAlign w:val="center"/>
          </w:tcPr>
          <w:p w14:paraId="4E9C94B0" w14:textId="77777777" w:rsidR="003C704A" w:rsidRDefault="00000000">
            <w:pPr>
              <w:jc w:val="center"/>
            </w:pPr>
            <w:r>
              <w:t>30%</w:t>
            </w:r>
          </w:p>
        </w:tc>
        <w:tc>
          <w:tcPr>
            <w:tcW w:w="568" w:type="pct"/>
            <w:tcBorders>
              <w:top w:val="single" w:sz="4" w:space="0" w:color="000000"/>
              <w:left w:val="single" w:sz="4" w:space="0" w:color="000000"/>
              <w:bottom w:val="single" w:sz="4" w:space="0" w:color="000000"/>
              <w:right w:val="single" w:sz="4" w:space="0" w:color="000000"/>
            </w:tcBorders>
            <w:vAlign w:val="center"/>
          </w:tcPr>
          <w:p w14:paraId="6801141A" w14:textId="77777777" w:rsidR="003C704A" w:rsidRDefault="00000000">
            <w:pPr>
              <w:jc w:val="center"/>
            </w:pPr>
            <w:r>
              <w:t>40%</w:t>
            </w:r>
          </w:p>
        </w:tc>
        <w:tc>
          <w:tcPr>
            <w:tcW w:w="712" w:type="pct"/>
            <w:tcBorders>
              <w:top w:val="single" w:sz="4" w:space="0" w:color="000000"/>
              <w:left w:val="single" w:sz="4" w:space="0" w:color="000000"/>
              <w:bottom w:val="single" w:sz="4" w:space="0" w:color="000000"/>
              <w:right w:val="single" w:sz="4" w:space="0" w:color="000000"/>
            </w:tcBorders>
            <w:vAlign w:val="center"/>
          </w:tcPr>
          <w:p w14:paraId="0C6D266E" w14:textId="77777777" w:rsidR="003C704A" w:rsidRDefault="00000000">
            <w:pPr>
              <w:jc w:val="center"/>
            </w:pPr>
            <w:r>
              <w:t>50%</w:t>
            </w:r>
          </w:p>
        </w:tc>
      </w:tr>
      <w:tr w:rsidR="003C704A" w14:paraId="55E3FC90" w14:textId="77777777">
        <w:trPr>
          <w:jc w:val="center"/>
        </w:trPr>
        <w:tc>
          <w:tcPr>
            <w:tcW w:w="911" w:type="pct"/>
            <w:tcBorders>
              <w:top w:val="single" w:sz="4" w:space="0" w:color="000000"/>
              <w:left w:val="single" w:sz="4" w:space="0" w:color="000000"/>
              <w:bottom w:val="single" w:sz="4" w:space="0" w:color="000000"/>
              <w:right w:val="single" w:sz="4" w:space="0" w:color="000000"/>
            </w:tcBorders>
            <w:vAlign w:val="center"/>
          </w:tcPr>
          <w:p w14:paraId="7A5004E8" w14:textId="77777777" w:rsidR="003C704A" w:rsidRDefault="00000000">
            <w:pPr>
              <w:jc w:val="center"/>
            </w:pPr>
            <w:r>
              <w:t>矿渣粉</w:t>
            </w:r>
            <w:r>
              <w:t>(</w:t>
            </w:r>
            <w:r>
              <w:rPr>
                <w:i/>
              </w:rPr>
              <w:t>k</w:t>
            </w:r>
            <w:r>
              <w:rPr>
                <w:vertAlign w:val="subscript"/>
              </w:rPr>
              <w:t>1</w:t>
            </w:r>
            <w:r>
              <w:t>)</w:t>
            </w:r>
          </w:p>
        </w:tc>
        <w:tc>
          <w:tcPr>
            <w:tcW w:w="700" w:type="pct"/>
            <w:tcBorders>
              <w:top w:val="single" w:sz="4" w:space="0" w:color="000000"/>
              <w:left w:val="single" w:sz="4" w:space="0" w:color="000000"/>
              <w:bottom w:val="single" w:sz="4" w:space="0" w:color="000000"/>
              <w:right w:val="single" w:sz="4" w:space="0" w:color="000000"/>
            </w:tcBorders>
            <w:vAlign w:val="center"/>
          </w:tcPr>
          <w:p w14:paraId="6AD9431F" w14:textId="77777777" w:rsidR="003C704A" w:rsidRDefault="00000000">
            <w:pPr>
              <w:jc w:val="center"/>
            </w:pPr>
            <w:r>
              <w:t>0</w:t>
            </w:r>
          </w:p>
        </w:tc>
        <w:tc>
          <w:tcPr>
            <w:tcW w:w="704" w:type="pct"/>
            <w:tcBorders>
              <w:top w:val="single" w:sz="4" w:space="0" w:color="000000"/>
              <w:left w:val="single" w:sz="4" w:space="0" w:color="000000"/>
              <w:bottom w:val="single" w:sz="4" w:space="0" w:color="000000"/>
              <w:right w:val="single" w:sz="4" w:space="0" w:color="000000"/>
            </w:tcBorders>
            <w:vAlign w:val="center"/>
          </w:tcPr>
          <w:p w14:paraId="2BF0EC6E" w14:textId="77777777" w:rsidR="003C704A" w:rsidRDefault="00000000">
            <w:pPr>
              <w:jc w:val="center"/>
            </w:pPr>
            <w:r>
              <w:t>0.9</w:t>
            </w:r>
          </w:p>
        </w:tc>
        <w:tc>
          <w:tcPr>
            <w:tcW w:w="703" w:type="pct"/>
            <w:tcBorders>
              <w:top w:val="single" w:sz="4" w:space="0" w:color="000000"/>
              <w:left w:val="single" w:sz="4" w:space="0" w:color="000000"/>
              <w:bottom w:val="single" w:sz="4" w:space="0" w:color="000000"/>
              <w:right w:val="single" w:sz="4" w:space="0" w:color="000000"/>
            </w:tcBorders>
            <w:vAlign w:val="center"/>
          </w:tcPr>
          <w:p w14:paraId="54AB0EA7" w14:textId="77777777" w:rsidR="003C704A" w:rsidRDefault="00000000">
            <w:pPr>
              <w:jc w:val="center"/>
            </w:pPr>
            <w:r>
              <w:t>0.7</w:t>
            </w:r>
          </w:p>
        </w:tc>
        <w:tc>
          <w:tcPr>
            <w:tcW w:w="703" w:type="pct"/>
            <w:tcBorders>
              <w:top w:val="single" w:sz="4" w:space="0" w:color="000000"/>
              <w:left w:val="single" w:sz="4" w:space="0" w:color="000000"/>
              <w:bottom w:val="single" w:sz="4" w:space="0" w:color="000000"/>
              <w:right w:val="single" w:sz="4" w:space="0" w:color="000000"/>
            </w:tcBorders>
            <w:vAlign w:val="center"/>
          </w:tcPr>
          <w:p w14:paraId="415DFC94" w14:textId="77777777" w:rsidR="003C704A" w:rsidRDefault="00000000">
            <w:pPr>
              <w:jc w:val="center"/>
            </w:pPr>
            <w:r>
              <w:t>0.6</w:t>
            </w:r>
          </w:p>
        </w:tc>
        <w:tc>
          <w:tcPr>
            <w:tcW w:w="568" w:type="pct"/>
            <w:tcBorders>
              <w:top w:val="single" w:sz="4" w:space="0" w:color="000000"/>
              <w:left w:val="single" w:sz="4" w:space="0" w:color="000000"/>
              <w:bottom w:val="single" w:sz="4" w:space="0" w:color="000000"/>
              <w:right w:val="single" w:sz="4" w:space="0" w:color="000000"/>
            </w:tcBorders>
            <w:vAlign w:val="center"/>
          </w:tcPr>
          <w:p w14:paraId="4DAF806C" w14:textId="77777777" w:rsidR="003C704A" w:rsidRDefault="00000000">
            <w:pPr>
              <w:jc w:val="center"/>
            </w:pPr>
            <w:r>
              <w:t>0.5</w:t>
            </w:r>
          </w:p>
        </w:tc>
        <w:tc>
          <w:tcPr>
            <w:tcW w:w="712" w:type="pct"/>
            <w:tcBorders>
              <w:top w:val="single" w:sz="4" w:space="0" w:color="000000"/>
              <w:left w:val="single" w:sz="4" w:space="0" w:color="000000"/>
              <w:bottom w:val="single" w:sz="4" w:space="0" w:color="000000"/>
              <w:right w:val="single" w:sz="4" w:space="0" w:color="000000"/>
            </w:tcBorders>
            <w:vAlign w:val="center"/>
          </w:tcPr>
          <w:p w14:paraId="60DE9416" w14:textId="77777777" w:rsidR="003C704A" w:rsidRDefault="00000000">
            <w:pPr>
              <w:jc w:val="center"/>
            </w:pPr>
            <w:r>
              <w:t>0.5</w:t>
            </w:r>
          </w:p>
        </w:tc>
      </w:tr>
      <w:tr w:rsidR="003C704A" w14:paraId="3FAEC2DD" w14:textId="77777777">
        <w:trPr>
          <w:jc w:val="center"/>
        </w:trPr>
        <w:tc>
          <w:tcPr>
            <w:tcW w:w="911" w:type="pct"/>
            <w:tcBorders>
              <w:top w:val="single" w:sz="4" w:space="0" w:color="000000"/>
              <w:left w:val="single" w:sz="4" w:space="0" w:color="000000"/>
              <w:bottom w:val="single" w:sz="4" w:space="0" w:color="000000"/>
              <w:right w:val="single" w:sz="4" w:space="0" w:color="000000"/>
            </w:tcBorders>
            <w:vAlign w:val="center"/>
          </w:tcPr>
          <w:p w14:paraId="265D01B9" w14:textId="77777777" w:rsidR="003C704A" w:rsidRDefault="00000000">
            <w:pPr>
              <w:jc w:val="center"/>
            </w:pPr>
            <w:r>
              <w:t>粉煤灰</w:t>
            </w:r>
            <w:r>
              <w:t>(</w:t>
            </w:r>
            <w:r>
              <w:rPr>
                <w:i/>
              </w:rPr>
              <w:t>k</w:t>
            </w:r>
            <w:r>
              <w:rPr>
                <w:vertAlign w:val="subscript"/>
              </w:rPr>
              <w:t>2</w:t>
            </w:r>
            <w:r>
              <w:t>)</w:t>
            </w:r>
          </w:p>
        </w:tc>
        <w:tc>
          <w:tcPr>
            <w:tcW w:w="700" w:type="pct"/>
            <w:tcBorders>
              <w:top w:val="single" w:sz="4" w:space="0" w:color="000000"/>
              <w:left w:val="single" w:sz="4" w:space="0" w:color="000000"/>
              <w:bottom w:val="single" w:sz="4" w:space="0" w:color="000000"/>
              <w:right w:val="single" w:sz="4" w:space="0" w:color="000000"/>
            </w:tcBorders>
            <w:vAlign w:val="center"/>
          </w:tcPr>
          <w:p w14:paraId="5917CEC7" w14:textId="77777777" w:rsidR="003C704A" w:rsidRDefault="00000000">
            <w:pPr>
              <w:jc w:val="center"/>
            </w:pPr>
            <w:r>
              <w:t>0</w:t>
            </w:r>
          </w:p>
        </w:tc>
        <w:tc>
          <w:tcPr>
            <w:tcW w:w="704" w:type="pct"/>
            <w:tcBorders>
              <w:top w:val="single" w:sz="4" w:space="0" w:color="000000"/>
              <w:left w:val="single" w:sz="4" w:space="0" w:color="000000"/>
              <w:bottom w:val="single" w:sz="4" w:space="0" w:color="000000"/>
              <w:right w:val="single" w:sz="4" w:space="0" w:color="000000"/>
            </w:tcBorders>
            <w:vAlign w:val="center"/>
          </w:tcPr>
          <w:p w14:paraId="01648775" w14:textId="77777777" w:rsidR="003C704A" w:rsidRDefault="00000000">
            <w:pPr>
              <w:jc w:val="center"/>
            </w:pPr>
            <w:r>
              <w:t>0.5</w:t>
            </w:r>
          </w:p>
        </w:tc>
        <w:tc>
          <w:tcPr>
            <w:tcW w:w="703" w:type="pct"/>
            <w:tcBorders>
              <w:top w:val="single" w:sz="4" w:space="0" w:color="000000"/>
              <w:left w:val="single" w:sz="4" w:space="0" w:color="000000"/>
              <w:bottom w:val="single" w:sz="4" w:space="0" w:color="000000"/>
              <w:right w:val="single" w:sz="4" w:space="0" w:color="000000"/>
            </w:tcBorders>
            <w:vAlign w:val="center"/>
          </w:tcPr>
          <w:p w14:paraId="08AD3AD8" w14:textId="77777777" w:rsidR="003C704A" w:rsidRDefault="00000000">
            <w:pPr>
              <w:jc w:val="center"/>
            </w:pPr>
            <w:r>
              <w:t>0.45</w:t>
            </w:r>
          </w:p>
        </w:tc>
        <w:tc>
          <w:tcPr>
            <w:tcW w:w="703" w:type="pct"/>
            <w:tcBorders>
              <w:top w:val="single" w:sz="4" w:space="0" w:color="000000"/>
              <w:left w:val="single" w:sz="4" w:space="0" w:color="000000"/>
              <w:bottom w:val="single" w:sz="4" w:space="0" w:color="000000"/>
              <w:right w:val="single" w:sz="4" w:space="0" w:color="000000"/>
            </w:tcBorders>
            <w:vAlign w:val="center"/>
          </w:tcPr>
          <w:p w14:paraId="78B731CE" w14:textId="77777777" w:rsidR="003C704A" w:rsidRDefault="00000000">
            <w:pPr>
              <w:jc w:val="center"/>
            </w:pPr>
            <w:r>
              <w:t>0.42</w:t>
            </w:r>
          </w:p>
        </w:tc>
        <w:tc>
          <w:tcPr>
            <w:tcW w:w="568" w:type="pct"/>
            <w:tcBorders>
              <w:top w:val="single" w:sz="4" w:space="0" w:color="000000"/>
              <w:left w:val="single" w:sz="4" w:space="0" w:color="000000"/>
              <w:bottom w:val="single" w:sz="4" w:space="0" w:color="000000"/>
              <w:right w:val="single" w:sz="4" w:space="0" w:color="000000"/>
            </w:tcBorders>
            <w:vAlign w:val="center"/>
          </w:tcPr>
          <w:p w14:paraId="26FEA02A" w14:textId="77777777" w:rsidR="003C704A" w:rsidRDefault="00000000">
            <w:pPr>
              <w:jc w:val="center"/>
            </w:pPr>
            <w:r>
              <w:t>0.4</w:t>
            </w:r>
          </w:p>
        </w:tc>
        <w:tc>
          <w:tcPr>
            <w:tcW w:w="712" w:type="pct"/>
            <w:tcBorders>
              <w:top w:val="single" w:sz="4" w:space="0" w:color="000000"/>
              <w:left w:val="single" w:sz="4" w:space="0" w:color="000000"/>
              <w:bottom w:val="single" w:sz="4" w:space="0" w:color="000000"/>
              <w:right w:val="single" w:sz="4" w:space="0" w:color="000000"/>
            </w:tcBorders>
            <w:vAlign w:val="center"/>
          </w:tcPr>
          <w:p w14:paraId="115331EB" w14:textId="77777777" w:rsidR="003C704A" w:rsidRDefault="00000000">
            <w:pPr>
              <w:jc w:val="center"/>
            </w:pPr>
            <w:r>
              <w:t>0.35</w:t>
            </w:r>
          </w:p>
        </w:tc>
      </w:tr>
    </w:tbl>
    <w:p w14:paraId="2E765E7F" w14:textId="77777777" w:rsidR="003C704A" w:rsidRDefault="00000000">
      <w:pPr>
        <w:spacing w:line="360" w:lineRule="auto"/>
        <w:ind w:firstLineChars="200" w:firstLine="482"/>
        <w:rPr>
          <w:sz w:val="24"/>
          <w:szCs w:val="32"/>
        </w:rPr>
      </w:pPr>
      <w:r>
        <w:rPr>
          <w:rFonts w:hint="eastAsia"/>
          <w:b/>
          <w:bCs/>
          <w:sz w:val="24"/>
          <w:szCs w:val="32"/>
        </w:rPr>
        <w:t>3</w:t>
      </w:r>
      <w:r>
        <w:rPr>
          <w:sz w:val="24"/>
          <w:szCs w:val="32"/>
        </w:rPr>
        <w:t xml:space="preserve">  </w:t>
      </w:r>
      <w:r>
        <w:rPr>
          <w:sz w:val="24"/>
          <w:szCs w:val="32"/>
        </w:rPr>
        <w:t>当未知混凝土组成时，</w:t>
      </w:r>
      <w:proofErr w:type="spellStart"/>
      <w:r>
        <w:rPr>
          <w:i/>
          <w:sz w:val="24"/>
          <w:szCs w:val="32"/>
        </w:rPr>
        <w:t>T</w:t>
      </w:r>
      <w:r>
        <w:rPr>
          <w:sz w:val="24"/>
          <w:szCs w:val="32"/>
          <w:vertAlign w:val="subscript"/>
        </w:rPr>
        <w:t>a,max</w:t>
      </w:r>
      <w:proofErr w:type="spellEnd"/>
      <w:r>
        <w:rPr>
          <w:sz w:val="24"/>
          <w:szCs w:val="32"/>
        </w:rPr>
        <w:t>可按表</w:t>
      </w:r>
      <w:r>
        <w:rPr>
          <w:rFonts w:hint="eastAsia"/>
          <w:sz w:val="24"/>
          <w:szCs w:val="32"/>
        </w:rPr>
        <w:t>A</w:t>
      </w:r>
      <w:r>
        <w:rPr>
          <w:sz w:val="24"/>
          <w:szCs w:val="32"/>
        </w:rPr>
        <w:t>.3.1</w:t>
      </w:r>
      <w:r>
        <w:rPr>
          <w:rFonts w:hint="eastAsia"/>
          <w:sz w:val="24"/>
          <w:szCs w:val="32"/>
        </w:rPr>
        <w:t>-</w:t>
      </w:r>
      <w:r>
        <w:rPr>
          <w:sz w:val="24"/>
          <w:szCs w:val="32"/>
        </w:rPr>
        <w:t>3</w:t>
      </w:r>
      <w:r>
        <w:rPr>
          <w:sz w:val="24"/>
          <w:szCs w:val="32"/>
        </w:rPr>
        <w:t>选取：</w:t>
      </w:r>
    </w:p>
    <w:p w14:paraId="0E13E92F" w14:textId="77777777" w:rsidR="003C704A" w:rsidRDefault="00000000">
      <w:pPr>
        <w:spacing w:line="360" w:lineRule="auto"/>
        <w:jc w:val="center"/>
        <w:rPr>
          <w:b/>
          <w:bCs/>
        </w:rPr>
      </w:pPr>
      <w:r>
        <w:rPr>
          <w:b/>
          <w:bCs/>
        </w:rPr>
        <w:t>表</w:t>
      </w:r>
      <w:r>
        <w:rPr>
          <w:rFonts w:hint="eastAsia"/>
          <w:b/>
          <w:bCs/>
        </w:rPr>
        <w:t>A</w:t>
      </w:r>
      <w:r>
        <w:rPr>
          <w:b/>
          <w:bCs/>
        </w:rPr>
        <w:t>.3.1</w:t>
      </w:r>
      <w:r>
        <w:rPr>
          <w:rFonts w:hint="eastAsia"/>
          <w:b/>
          <w:bCs/>
        </w:rPr>
        <w:t>-</w:t>
      </w:r>
      <w:r>
        <w:rPr>
          <w:b/>
          <w:bCs/>
        </w:rPr>
        <w:t xml:space="preserve">3 </w:t>
      </w:r>
      <w:r>
        <w:rPr>
          <w:rFonts w:hint="eastAsia"/>
          <w:b/>
          <w:bCs/>
        </w:rPr>
        <w:t xml:space="preserve"> </w:t>
      </w:r>
      <w:r>
        <w:rPr>
          <w:b/>
          <w:bCs/>
        </w:rPr>
        <w:t>不同强度等级混凝土的</w:t>
      </w:r>
      <w:proofErr w:type="spellStart"/>
      <w:r>
        <w:rPr>
          <w:b/>
          <w:bCs/>
          <w:i/>
        </w:rPr>
        <w:t>T</w:t>
      </w:r>
      <w:r>
        <w:rPr>
          <w:b/>
          <w:bCs/>
          <w:vertAlign w:val="subscript"/>
        </w:rPr>
        <w:t>a,max</w:t>
      </w:r>
      <w:proofErr w:type="spellEnd"/>
      <w:r>
        <w:rPr>
          <w:rFonts w:hint="eastAsia"/>
          <w:b/>
          <w:bCs/>
        </w:rPr>
        <w:t>取值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5"/>
        <w:gridCol w:w="2793"/>
        <w:gridCol w:w="2974"/>
      </w:tblGrid>
      <w:tr w:rsidR="003C704A" w14:paraId="75EAA337" w14:textId="77777777">
        <w:trPr>
          <w:trHeight w:val="333"/>
          <w:jc w:val="center"/>
        </w:trPr>
        <w:tc>
          <w:tcPr>
            <w:tcW w:w="1818" w:type="pct"/>
            <w:tcBorders>
              <w:top w:val="single" w:sz="4" w:space="0" w:color="000000"/>
              <w:left w:val="single" w:sz="4" w:space="0" w:color="000000"/>
              <w:bottom w:val="single" w:sz="4" w:space="0" w:color="000000"/>
              <w:right w:val="single" w:sz="4" w:space="0" w:color="000000"/>
            </w:tcBorders>
            <w:vAlign w:val="center"/>
          </w:tcPr>
          <w:p w14:paraId="2CE568A6" w14:textId="77777777" w:rsidR="003C704A" w:rsidRDefault="00000000">
            <w:pPr>
              <w:jc w:val="center"/>
            </w:pPr>
            <w:r>
              <w:t>混凝土强度等级</w:t>
            </w:r>
          </w:p>
        </w:tc>
        <w:tc>
          <w:tcPr>
            <w:tcW w:w="1541" w:type="pct"/>
            <w:tcBorders>
              <w:top w:val="single" w:sz="4" w:space="0" w:color="000000"/>
              <w:left w:val="single" w:sz="4" w:space="0" w:color="000000"/>
              <w:bottom w:val="single" w:sz="4" w:space="0" w:color="000000"/>
              <w:right w:val="single" w:sz="4" w:space="0" w:color="000000"/>
            </w:tcBorders>
            <w:vAlign w:val="center"/>
          </w:tcPr>
          <w:p w14:paraId="77EC6119" w14:textId="77777777" w:rsidR="003C704A" w:rsidRDefault="00000000">
            <w:pPr>
              <w:jc w:val="center"/>
            </w:pPr>
            <w:r>
              <w:t>C30</w:t>
            </w:r>
            <w:r>
              <w:rPr>
                <w:rFonts w:hint="eastAsia"/>
              </w:rPr>
              <w:t>~</w:t>
            </w:r>
            <w:r>
              <w:t>C40</w:t>
            </w:r>
          </w:p>
        </w:tc>
        <w:tc>
          <w:tcPr>
            <w:tcW w:w="1641" w:type="pct"/>
            <w:tcBorders>
              <w:top w:val="single" w:sz="4" w:space="0" w:color="000000"/>
              <w:left w:val="single" w:sz="4" w:space="0" w:color="000000"/>
              <w:bottom w:val="single" w:sz="4" w:space="0" w:color="000000"/>
              <w:right w:val="single" w:sz="4" w:space="0" w:color="000000"/>
            </w:tcBorders>
            <w:vAlign w:val="center"/>
          </w:tcPr>
          <w:p w14:paraId="4255F025" w14:textId="77777777" w:rsidR="003C704A" w:rsidRDefault="00000000">
            <w:pPr>
              <w:jc w:val="center"/>
            </w:pPr>
            <w:r>
              <w:t>C50</w:t>
            </w:r>
            <w:r>
              <w:rPr>
                <w:rFonts w:hint="eastAsia"/>
              </w:rPr>
              <w:t>~</w:t>
            </w:r>
            <w:r>
              <w:t>C60</w:t>
            </w:r>
          </w:p>
        </w:tc>
      </w:tr>
      <w:tr w:rsidR="003C704A" w14:paraId="24C4A11E" w14:textId="77777777">
        <w:trPr>
          <w:trHeight w:val="333"/>
          <w:jc w:val="center"/>
        </w:trPr>
        <w:tc>
          <w:tcPr>
            <w:tcW w:w="1818" w:type="pct"/>
            <w:tcBorders>
              <w:top w:val="single" w:sz="4" w:space="0" w:color="000000"/>
              <w:left w:val="single" w:sz="4" w:space="0" w:color="000000"/>
              <w:bottom w:val="single" w:sz="4" w:space="0" w:color="000000"/>
              <w:right w:val="single" w:sz="4" w:space="0" w:color="000000"/>
            </w:tcBorders>
            <w:vAlign w:val="center"/>
          </w:tcPr>
          <w:p w14:paraId="458464C6" w14:textId="77777777" w:rsidR="003C704A" w:rsidRDefault="00000000">
            <w:pPr>
              <w:jc w:val="center"/>
            </w:pPr>
            <w:proofErr w:type="spellStart"/>
            <w:r>
              <w:rPr>
                <w:i/>
              </w:rPr>
              <w:t>T</w:t>
            </w:r>
            <w:r>
              <w:rPr>
                <w:vertAlign w:val="subscript"/>
              </w:rPr>
              <w:t>a,max</w:t>
            </w:r>
            <w:proofErr w:type="spellEnd"/>
            <w:r>
              <w:t>（</w:t>
            </w:r>
            <w:r>
              <w:t>°C</w:t>
            </w:r>
            <w:r>
              <w:t>）</w:t>
            </w:r>
          </w:p>
        </w:tc>
        <w:tc>
          <w:tcPr>
            <w:tcW w:w="1541" w:type="pct"/>
            <w:tcBorders>
              <w:top w:val="single" w:sz="4" w:space="0" w:color="000000"/>
              <w:left w:val="single" w:sz="4" w:space="0" w:color="000000"/>
              <w:bottom w:val="single" w:sz="4" w:space="0" w:color="000000"/>
              <w:right w:val="single" w:sz="4" w:space="0" w:color="000000"/>
            </w:tcBorders>
            <w:vAlign w:val="center"/>
          </w:tcPr>
          <w:p w14:paraId="031ADA13" w14:textId="77777777" w:rsidR="003C704A" w:rsidRDefault="00000000">
            <w:pPr>
              <w:jc w:val="center"/>
            </w:pPr>
            <w:r>
              <w:rPr>
                <w:rFonts w:hint="eastAsia"/>
              </w:rPr>
              <w:t>40~50</w:t>
            </w:r>
          </w:p>
        </w:tc>
        <w:tc>
          <w:tcPr>
            <w:tcW w:w="1641" w:type="pct"/>
            <w:tcBorders>
              <w:top w:val="single" w:sz="4" w:space="0" w:color="000000"/>
              <w:left w:val="single" w:sz="4" w:space="0" w:color="000000"/>
              <w:bottom w:val="single" w:sz="4" w:space="0" w:color="000000"/>
              <w:right w:val="single" w:sz="4" w:space="0" w:color="000000"/>
            </w:tcBorders>
            <w:vAlign w:val="center"/>
          </w:tcPr>
          <w:p w14:paraId="382CABB9" w14:textId="77777777" w:rsidR="003C704A" w:rsidRDefault="00000000">
            <w:pPr>
              <w:jc w:val="center"/>
            </w:pPr>
            <w:r>
              <w:t>55</w:t>
            </w:r>
          </w:p>
        </w:tc>
      </w:tr>
    </w:tbl>
    <w:p w14:paraId="2665BC44" w14:textId="77777777" w:rsidR="003C704A" w:rsidRDefault="00000000">
      <w:pPr>
        <w:spacing w:line="360" w:lineRule="auto"/>
        <w:ind w:firstLineChars="200" w:firstLine="480"/>
        <w:rPr>
          <w:sz w:val="24"/>
          <w:szCs w:val="32"/>
        </w:rPr>
      </w:pPr>
      <w:r>
        <w:rPr>
          <w:sz w:val="24"/>
          <w:szCs w:val="32"/>
        </w:rPr>
        <w:t>4</w:t>
      </w:r>
      <w:r>
        <w:rPr>
          <w:i/>
          <w:iCs/>
          <w:sz w:val="24"/>
          <w:szCs w:val="32"/>
        </w:rPr>
        <w:t xml:space="preserve">  α</w:t>
      </w:r>
      <w:r>
        <w:rPr>
          <w:i/>
          <w:iCs/>
          <w:sz w:val="24"/>
          <w:szCs w:val="32"/>
          <w:vertAlign w:val="subscript"/>
        </w:rPr>
        <w:t>max</w:t>
      </w:r>
      <w:r>
        <w:rPr>
          <w:sz w:val="24"/>
          <w:szCs w:val="32"/>
        </w:rPr>
        <w:t>可按下式计算，当计算结果大于</w:t>
      </w:r>
      <w:r>
        <w:rPr>
          <w:sz w:val="24"/>
          <w:szCs w:val="32"/>
        </w:rPr>
        <w:t>1</w:t>
      </w:r>
      <w:r>
        <w:rPr>
          <w:sz w:val="24"/>
          <w:szCs w:val="32"/>
        </w:rPr>
        <w:t>时取</w:t>
      </w:r>
      <w:r>
        <w:rPr>
          <w:sz w:val="24"/>
          <w:szCs w:val="32"/>
        </w:rPr>
        <w:t>1</w:t>
      </w:r>
      <w:r>
        <w:rPr>
          <w:sz w:val="24"/>
          <w:szCs w:val="32"/>
        </w:rPr>
        <w:t>：</w:t>
      </w:r>
    </w:p>
    <w:tbl>
      <w:tblPr>
        <w:tblW w:w="5000" w:type="pct"/>
        <w:tblLook w:val="04A0" w:firstRow="1" w:lastRow="0" w:firstColumn="1" w:lastColumn="0" w:noHBand="0" w:noVBand="1"/>
      </w:tblPr>
      <w:tblGrid>
        <w:gridCol w:w="9072"/>
      </w:tblGrid>
      <w:tr w:rsidR="003C704A" w14:paraId="5E144471" w14:textId="77777777">
        <w:trPr>
          <w:trHeight w:val="667"/>
        </w:trPr>
        <w:tc>
          <w:tcPr>
            <w:tcW w:w="5000" w:type="pct"/>
            <w:vAlign w:val="center"/>
          </w:tcPr>
          <w:p w14:paraId="27F4314E" w14:textId="77777777" w:rsidR="003C704A" w:rsidRDefault="00000000">
            <w:pPr>
              <w:tabs>
                <w:tab w:val="center" w:pos="4201"/>
                <w:tab w:val="right" w:leader="dot" w:pos="9298"/>
              </w:tabs>
              <w:wordWrap w:val="0"/>
              <w:autoSpaceDE w:val="0"/>
              <w:autoSpaceDN w:val="0"/>
              <w:jc w:val="right"/>
              <w:rPr>
                <w:kern w:val="0"/>
                <w:szCs w:val="18"/>
              </w:rPr>
            </w:pPr>
            <w:r>
              <w:rPr>
                <w:kern w:val="0"/>
                <w:position w:val="-24"/>
                <w:szCs w:val="20"/>
              </w:rPr>
              <w:object w:dxaOrig="4080" w:dyaOrig="588" w14:anchorId="215C42A3">
                <v:shape id="_x0000_i1028" type="#_x0000_t75" style="width:204pt;height:29.4pt" o:ole="">
                  <v:imagedata r:id="rId26" o:title=""/>
                </v:shape>
                <o:OLEObject Type="Embed" ProgID="Equation.DSMT4" ShapeID="_x0000_i1028" DrawAspect="Content" ObjectID="_1779026642" r:id="rId27"/>
              </w:object>
            </w:r>
            <w:r>
              <w:rPr>
                <w:rFonts w:hAnsi="宋体" w:hint="eastAsia"/>
              </w:rPr>
              <w:t xml:space="preserve"> </w:t>
            </w:r>
            <w:r>
              <w:rPr>
                <w:rFonts w:hAnsi="宋体"/>
              </w:rPr>
              <w:t xml:space="preserve">  </w:t>
            </w:r>
            <w:r>
              <w:rPr>
                <w:rFonts w:hAnsi="宋体" w:hint="eastAsia"/>
              </w:rPr>
              <w:t>（</w:t>
            </w:r>
            <w:r>
              <w:rPr>
                <w:rFonts w:hAnsi="宋体" w:hint="eastAsia"/>
              </w:rPr>
              <w:t>A.</w:t>
            </w:r>
            <w:r>
              <w:rPr>
                <w:rFonts w:hAnsi="宋体"/>
              </w:rPr>
              <w:t>3</w:t>
            </w:r>
            <w:r>
              <w:rPr>
                <w:rFonts w:hAnsi="宋体" w:hint="eastAsia"/>
              </w:rPr>
              <w:t>-4</w:t>
            </w:r>
            <w:r>
              <w:rPr>
                <w:rFonts w:hAnsi="宋体" w:hint="eastAsia"/>
              </w:rPr>
              <w:t>）</w:t>
            </w:r>
          </w:p>
        </w:tc>
      </w:tr>
    </w:tbl>
    <w:p w14:paraId="4A928B5A" w14:textId="77777777" w:rsidR="003C704A" w:rsidRDefault="00000000">
      <w:pPr>
        <w:spacing w:line="360" w:lineRule="auto"/>
        <w:ind w:firstLineChars="200" w:firstLine="480"/>
        <w:rPr>
          <w:sz w:val="24"/>
          <w:szCs w:val="32"/>
        </w:rPr>
      </w:pPr>
      <w:r>
        <w:rPr>
          <w:sz w:val="24"/>
          <w:szCs w:val="32"/>
        </w:rPr>
        <w:t>式中</w:t>
      </w:r>
      <w:r>
        <w:rPr>
          <w:rFonts w:hint="eastAsia"/>
          <w:sz w:val="24"/>
          <w:szCs w:val="32"/>
        </w:rPr>
        <w:t>：</w:t>
      </w:r>
    </w:p>
    <w:tbl>
      <w:tblPr>
        <w:tblW w:w="5000" w:type="pct"/>
        <w:tblLook w:val="04A0" w:firstRow="1" w:lastRow="0" w:firstColumn="1" w:lastColumn="0" w:noHBand="0" w:noVBand="1"/>
      </w:tblPr>
      <w:tblGrid>
        <w:gridCol w:w="1043"/>
        <w:gridCol w:w="8029"/>
      </w:tblGrid>
      <w:tr w:rsidR="003C704A" w14:paraId="59104356" w14:textId="77777777">
        <w:tc>
          <w:tcPr>
            <w:tcW w:w="575" w:type="pct"/>
            <w:vAlign w:val="center"/>
          </w:tcPr>
          <w:p w14:paraId="72F8CF8A" w14:textId="77777777" w:rsidR="003C704A" w:rsidRDefault="00000000">
            <w:pPr>
              <w:spacing w:line="360" w:lineRule="auto"/>
              <w:jc w:val="right"/>
              <w:rPr>
                <w:i/>
                <w:sz w:val="24"/>
                <w:szCs w:val="32"/>
              </w:rPr>
            </w:pPr>
            <w:r>
              <w:rPr>
                <w:i/>
                <w:sz w:val="24"/>
                <w:szCs w:val="32"/>
              </w:rPr>
              <w:t>w/b</w:t>
            </w:r>
          </w:p>
        </w:tc>
        <w:tc>
          <w:tcPr>
            <w:tcW w:w="4425" w:type="pct"/>
            <w:vAlign w:val="center"/>
          </w:tcPr>
          <w:p w14:paraId="4E3EC4C9" w14:textId="77777777" w:rsidR="003C704A" w:rsidRDefault="00000000">
            <w:pPr>
              <w:spacing w:line="360" w:lineRule="auto"/>
              <w:rPr>
                <w:sz w:val="24"/>
                <w:szCs w:val="32"/>
              </w:rPr>
            </w:pPr>
            <w:r>
              <w:rPr>
                <w:sz w:val="24"/>
                <w:szCs w:val="32"/>
              </w:rPr>
              <w:t>——</w:t>
            </w:r>
            <w:r>
              <w:rPr>
                <w:sz w:val="24"/>
                <w:szCs w:val="32"/>
              </w:rPr>
              <w:t>混凝土水胶比。</w:t>
            </w:r>
          </w:p>
        </w:tc>
      </w:tr>
    </w:tbl>
    <w:p w14:paraId="5FF41ECB" w14:textId="77777777" w:rsidR="003C704A" w:rsidRDefault="00000000">
      <w:pPr>
        <w:spacing w:line="360" w:lineRule="auto"/>
        <w:rPr>
          <w:sz w:val="24"/>
          <w:szCs w:val="32"/>
        </w:rPr>
      </w:pPr>
      <w:r>
        <w:rPr>
          <w:b/>
          <w:bCs/>
          <w:sz w:val="24"/>
          <w:szCs w:val="32"/>
        </w:rPr>
        <w:t>A.3.2</w:t>
      </w:r>
      <w:r>
        <w:rPr>
          <w:sz w:val="24"/>
          <w:szCs w:val="32"/>
        </w:rPr>
        <w:t xml:space="preserve">  </w:t>
      </w:r>
      <w:r>
        <w:rPr>
          <w:sz w:val="24"/>
          <w:szCs w:val="32"/>
        </w:rPr>
        <w:t>结构温度场计算过程中应考虑温度对水化放热的影响</w:t>
      </w:r>
      <w:r>
        <w:rPr>
          <w:rFonts w:hint="eastAsia"/>
          <w:sz w:val="24"/>
          <w:szCs w:val="32"/>
        </w:rPr>
        <w:t>，</w:t>
      </w:r>
      <w:r>
        <w:rPr>
          <w:sz w:val="24"/>
          <w:szCs w:val="32"/>
        </w:rPr>
        <w:t>对于各向同性的具有内部热源的固体的瞬态温度场</w:t>
      </w:r>
      <w:r>
        <w:rPr>
          <w:sz w:val="24"/>
          <w:szCs w:val="32"/>
        </w:rPr>
        <w:t xml:space="preserve">T(x, y, z, </w:t>
      </w:r>
      <w:r>
        <w:rPr>
          <w:i/>
          <w:sz w:val="24"/>
          <w:szCs w:val="32"/>
        </w:rPr>
        <w:t>t</w:t>
      </w:r>
      <w:r>
        <w:rPr>
          <w:sz w:val="24"/>
          <w:szCs w:val="32"/>
        </w:rPr>
        <w:t>)</w:t>
      </w:r>
      <w:r>
        <w:rPr>
          <w:rFonts w:hint="eastAsia"/>
          <w:sz w:val="24"/>
          <w:szCs w:val="32"/>
        </w:rPr>
        <w:t>，应满足</w:t>
      </w:r>
      <w:r>
        <w:rPr>
          <w:sz w:val="24"/>
          <w:szCs w:val="32"/>
        </w:rPr>
        <w:t>下</w:t>
      </w:r>
      <w:r>
        <w:rPr>
          <w:rFonts w:hint="eastAsia"/>
          <w:sz w:val="24"/>
          <w:szCs w:val="32"/>
        </w:rPr>
        <w:t>式</w:t>
      </w:r>
      <w:r>
        <w:rPr>
          <w:sz w:val="24"/>
          <w:szCs w:val="32"/>
        </w:rPr>
        <w:t>热传导方程</w:t>
      </w:r>
      <w:r>
        <w:rPr>
          <w:rFonts w:hint="eastAsia"/>
          <w:sz w:val="24"/>
          <w:szCs w:val="32"/>
        </w:rPr>
        <w:t>：</w:t>
      </w:r>
    </w:p>
    <w:tbl>
      <w:tblPr>
        <w:tblW w:w="5000" w:type="pct"/>
        <w:tblLook w:val="04A0" w:firstRow="1" w:lastRow="0" w:firstColumn="1" w:lastColumn="0" w:noHBand="0" w:noVBand="1"/>
      </w:tblPr>
      <w:tblGrid>
        <w:gridCol w:w="9072"/>
      </w:tblGrid>
      <w:tr w:rsidR="003C704A" w14:paraId="5D4BF8BA" w14:textId="77777777">
        <w:trPr>
          <w:trHeight w:val="667"/>
        </w:trPr>
        <w:tc>
          <w:tcPr>
            <w:tcW w:w="3171" w:type="pct"/>
            <w:vAlign w:val="center"/>
          </w:tcPr>
          <w:p w14:paraId="334E48CF" w14:textId="77777777" w:rsidR="003C704A" w:rsidRDefault="00000000">
            <w:pPr>
              <w:jc w:val="right"/>
            </w:pPr>
            <w:r>
              <w:object w:dxaOrig="5868" w:dyaOrig="648" w14:anchorId="6B75184A">
                <v:shape id="_x0000_i1029" type="#_x0000_t75" style="width:293.4pt;height:32.4pt" o:ole="">
                  <v:imagedata r:id="rId28" o:title=""/>
                </v:shape>
                <o:OLEObject Type="Embed" ProgID="Equation.DSMT4" ShapeID="_x0000_i1029" DrawAspect="Content" ObjectID="_1779026643" r:id="rId29"/>
              </w:object>
            </w:r>
            <w:r>
              <w:rPr>
                <w:rFonts w:hint="eastAsia"/>
              </w:rPr>
              <w:t xml:space="preserve"> </w:t>
            </w:r>
            <w:r>
              <w:t xml:space="preserve">                                                   </w:t>
            </w:r>
            <w:r>
              <w:rPr>
                <w:rFonts w:hint="eastAsia"/>
              </w:rPr>
              <w:t>（</w:t>
            </w:r>
            <w:r>
              <w:rPr>
                <w:rFonts w:hint="eastAsia"/>
              </w:rPr>
              <w:t>A.</w:t>
            </w:r>
            <w:r>
              <w:t>3.2</w:t>
            </w:r>
            <w:r>
              <w:rPr>
                <w:rFonts w:hint="eastAsia"/>
              </w:rPr>
              <w:t>-</w:t>
            </w:r>
            <w:r>
              <w:t>1</w:t>
            </w:r>
            <w:r>
              <w:rPr>
                <w:rFonts w:hint="eastAsia"/>
              </w:rPr>
              <w:t>）</w:t>
            </w:r>
          </w:p>
        </w:tc>
      </w:tr>
      <w:tr w:rsidR="003C704A" w14:paraId="63A5749B" w14:textId="77777777">
        <w:trPr>
          <w:trHeight w:val="667"/>
        </w:trPr>
        <w:tc>
          <w:tcPr>
            <w:tcW w:w="5000" w:type="pct"/>
            <w:vAlign w:val="center"/>
          </w:tcPr>
          <w:p w14:paraId="4691D501" w14:textId="77777777" w:rsidR="003C704A" w:rsidRDefault="00000000">
            <w:pPr>
              <w:tabs>
                <w:tab w:val="center" w:pos="4201"/>
                <w:tab w:val="right" w:leader="dot" w:pos="9298"/>
              </w:tabs>
              <w:autoSpaceDE w:val="0"/>
              <w:autoSpaceDN w:val="0"/>
              <w:jc w:val="right"/>
              <w:rPr>
                <w:kern w:val="0"/>
                <w:szCs w:val="18"/>
              </w:rPr>
            </w:pPr>
            <w:r>
              <w:rPr>
                <w:kern w:val="0"/>
                <w:position w:val="-4"/>
                <w:szCs w:val="20"/>
              </w:rPr>
              <w:object w:dxaOrig="180" w:dyaOrig="300" w14:anchorId="0631CE1D">
                <v:shape id="_x0000_i1030" type="#_x0000_t75" style="width:9pt;height:15pt" o:ole="">
                  <v:imagedata r:id="rId30" o:title=""/>
                </v:shape>
                <o:OLEObject Type="Embed" ProgID="Equation.DSMT4" ShapeID="_x0000_i1030" DrawAspect="Content" ObjectID="_1779026644" r:id="rId31"/>
              </w:object>
            </w:r>
            <w:r>
              <w:rPr>
                <w:kern w:val="0"/>
                <w:position w:val="-24"/>
                <w:szCs w:val="21"/>
              </w:rPr>
              <w:object w:dxaOrig="2292" w:dyaOrig="540" w14:anchorId="3FBCF27F">
                <v:shape id="_x0000_i1031" type="#_x0000_t75" style="width:114.6pt;height:27pt" o:ole="">
                  <v:imagedata r:id="rId32" o:title=""/>
                </v:shape>
                <o:OLEObject Type="Embed" ProgID="Equation.DSMT4" ShapeID="_x0000_i1031" DrawAspect="Content" ObjectID="_1779026645" r:id="rId33"/>
              </w:object>
            </w:r>
            <w:r>
              <w:rPr>
                <w:kern w:val="0"/>
                <w:position w:val="-36"/>
                <w:szCs w:val="21"/>
              </w:rPr>
              <w:t xml:space="preserve">                </w:t>
            </w:r>
            <w:r>
              <w:rPr>
                <w:rFonts w:hAnsi="宋体" w:hint="eastAsia"/>
              </w:rPr>
              <w:t>（</w:t>
            </w:r>
            <w:r>
              <w:rPr>
                <w:rFonts w:hAnsi="宋体" w:hint="eastAsia"/>
              </w:rPr>
              <w:t>A.</w:t>
            </w:r>
            <w:r>
              <w:rPr>
                <w:rFonts w:hAnsi="宋体"/>
              </w:rPr>
              <w:t>3.2</w:t>
            </w:r>
            <w:r>
              <w:rPr>
                <w:rFonts w:hAnsi="宋体" w:hint="eastAsia"/>
              </w:rPr>
              <w:t>-</w:t>
            </w:r>
            <w:r>
              <w:rPr>
                <w:rFonts w:hAnsi="宋体"/>
              </w:rPr>
              <w:t>2</w:t>
            </w:r>
            <w:r>
              <w:rPr>
                <w:rFonts w:hAnsi="宋体" w:hint="eastAsia"/>
              </w:rPr>
              <w:t>）</w:t>
            </w:r>
          </w:p>
        </w:tc>
      </w:tr>
      <w:tr w:rsidR="003C704A" w14:paraId="467A6462" w14:textId="77777777">
        <w:trPr>
          <w:trHeight w:val="667"/>
        </w:trPr>
        <w:tc>
          <w:tcPr>
            <w:tcW w:w="5000" w:type="pct"/>
            <w:vAlign w:val="center"/>
          </w:tcPr>
          <w:p w14:paraId="5D775811" w14:textId="77777777" w:rsidR="003C704A" w:rsidRDefault="00000000">
            <w:pPr>
              <w:tabs>
                <w:tab w:val="center" w:pos="4201"/>
                <w:tab w:val="right" w:leader="dot" w:pos="9298"/>
              </w:tabs>
              <w:autoSpaceDE w:val="0"/>
              <w:autoSpaceDN w:val="0"/>
              <w:jc w:val="right"/>
              <w:rPr>
                <w:kern w:val="0"/>
                <w:szCs w:val="18"/>
              </w:rPr>
            </w:pPr>
            <w:r>
              <w:rPr>
                <w:noProof/>
                <w:kern w:val="0"/>
                <w:position w:val="-32"/>
                <w:szCs w:val="21"/>
              </w:rPr>
              <w:drawing>
                <wp:inline distT="0" distB="0" distL="0" distR="0" wp14:anchorId="4EAFC24F" wp14:editId="47BE382D">
                  <wp:extent cx="1095375" cy="409575"/>
                  <wp:effectExtent l="0" t="0" r="9525" b="889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095375" cy="409575"/>
                          </a:xfrm>
                          <a:prstGeom prst="rect">
                            <a:avLst/>
                          </a:prstGeom>
                          <a:noFill/>
                          <a:ln>
                            <a:noFill/>
                          </a:ln>
                        </pic:spPr>
                      </pic:pic>
                    </a:graphicData>
                  </a:graphic>
                </wp:inline>
              </w:drawing>
            </w:r>
            <w:r>
              <w:rPr>
                <w:kern w:val="0"/>
                <w:position w:val="-32"/>
                <w:szCs w:val="21"/>
              </w:rPr>
              <w:t xml:space="preserve">                    </w:t>
            </w:r>
            <w:r>
              <w:rPr>
                <w:rFonts w:hAnsi="宋体" w:hint="eastAsia"/>
              </w:rPr>
              <w:t>（</w:t>
            </w:r>
            <w:r>
              <w:rPr>
                <w:rFonts w:hAnsi="宋体" w:hint="eastAsia"/>
              </w:rPr>
              <w:t>A.</w:t>
            </w:r>
            <w:r>
              <w:rPr>
                <w:rFonts w:hAnsi="宋体"/>
              </w:rPr>
              <w:t>3.2</w:t>
            </w:r>
            <w:r>
              <w:rPr>
                <w:rFonts w:hAnsi="宋体" w:hint="eastAsia"/>
              </w:rPr>
              <w:t>-</w:t>
            </w:r>
            <w:r>
              <w:rPr>
                <w:rFonts w:hAnsi="宋体"/>
              </w:rPr>
              <w:t>3</w:t>
            </w:r>
            <w:r>
              <w:rPr>
                <w:rFonts w:hAnsi="宋体" w:hint="eastAsia"/>
              </w:rPr>
              <w:t>）</w:t>
            </w:r>
          </w:p>
        </w:tc>
      </w:tr>
      <w:tr w:rsidR="003C704A" w14:paraId="59AE7AB8" w14:textId="77777777">
        <w:trPr>
          <w:trHeight w:val="667"/>
        </w:trPr>
        <w:tc>
          <w:tcPr>
            <w:tcW w:w="5000" w:type="pct"/>
            <w:vAlign w:val="center"/>
          </w:tcPr>
          <w:p w14:paraId="6069E621" w14:textId="77777777" w:rsidR="003C704A" w:rsidRDefault="00000000">
            <w:pPr>
              <w:tabs>
                <w:tab w:val="center" w:pos="4201"/>
                <w:tab w:val="right" w:leader="dot" w:pos="9298"/>
              </w:tabs>
              <w:autoSpaceDE w:val="0"/>
              <w:autoSpaceDN w:val="0"/>
              <w:jc w:val="right"/>
              <w:rPr>
                <w:kern w:val="0"/>
                <w:position w:val="-32"/>
                <w:szCs w:val="21"/>
              </w:rPr>
            </w:pPr>
            <w:r>
              <w:rPr>
                <w:kern w:val="0"/>
                <w:position w:val="-18"/>
                <w:szCs w:val="21"/>
              </w:rPr>
              <w:object w:dxaOrig="2412" w:dyaOrig="420" w14:anchorId="677DEA44">
                <v:shape id="_x0000_i1032" type="#_x0000_t75" style="width:120.6pt;height:21pt" o:ole="">
                  <v:imagedata r:id="rId35" o:title=""/>
                </v:shape>
                <o:OLEObject Type="Embed" ProgID="Equation.DSMT4" ShapeID="_x0000_i1032" DrawAspect="Content" ObjectID="_1779026646" r:id="rId36"/>
              </w:object>
            </w:r>
            <w:r>
              <w:rPr>
                <w:kern w:val="0"/>
                <w:position w:val="-18"/>
                <w:szCs w:val="21"/>
              </w:rPr>
              <w:t xml:space="preserve">              </w:t>
            </w:r>
            <w:r>
              <w:rPr>
                <w:rFonts w:hAnsi="宋体" w:hint="eastAsia"/>
              </w:rPr>
              <w:t>（</w:t>
            </w:r>
            <w:r>
              <w:rPr>
                <w:rFonts w:hAnsi="宋体" w:hint="eastAsia"/>
              </w:rPr>
              <w:t xml:space="preserve"> A.</w:t>
            </w:r>
            <w:r>
              <w:rPr>
                <w:rFonts w:hAnsi="宋体"/>
              </w:rPr>
              <w:t>3.2</w:t>
            </w:r>
            <w:r>
              <w:rPr>
                <w:rFonts w:hAnsi="宋体" w:hint="eastAsia"/>
              </w:rPr>
              <w:t>-</w:t>
            </w:r>
            <w:r>
              <w:rPr>
                <w:rFonts w:hAnsi="宋体"/>
              </w:rPr>
              <w:t>4</w:t>
            </w:r>
            <w:r>
              <w:rPr>
                <w:rFonts w:hAnsi="宋体" w:hint="eastAsia"/>
              </w:rPr>
              <w:t>）</w:t>
            </w:r>
          </w:p>
        </w:tc>
      </w:tr>
    </w:tbl>
    <w:p w14:paraId="15A6D2EB" w14:textId="77777777" w:rsidR="003C704A" w:rsidRDefault="00000000">
      <w:pPr>
        <w:spacing w:line="360" w:lineRule="auto"/>
        <w:ind w:firstLineChars="200" w:firstLine="480"/>
        <w:rPr>
          <w:sz w:val="24"/>
          <w:szCs w:val="32"/>
        </w:rPr>
      </w:pPr>
      <w:r>
        <w:rPr>
          <w:sz w:val="24"/>
          <w:szCs w:val="32"/>
        </w:rPr>
        <w:t>式中：</w:t>
      </w:r>
    </w:p>
    <w:tbl>
      <w:tblPr>
        <w:tblW w:w="5000" w:type="pct"/>
        <w:tblLook w:val="04A0" w:firstRow="1" w:lastRow="0" w:firstColumn="1" w:lastColumn="0" w:noHBand="0" w:noVBand="1"/>
      </w:tblPr>
      <w:tblGrid>
        <w:gridCol w:w="1715"/>
        <w:gridCol w:w="7357"/>
      </w:tblGrid>
      <w:tr w:rsidR="003C704A" w14:paraId="77318A58" w14:textId="77777777">
        <w:tc>
          <w:tcPr>
            <w:tcW w:w="945" w:type="pct"/>
            <w:vAlign w:val="center"/>
          </w:tcPr>
          <w:p w14:paraId="3BF62E54" w14:textId="77777777" w:rsidR="003C704A" w:rsidRDefault="00000000">
            <w:pPr>
              <w:spacing w:line="360" w:lineRule="auto"/>
              <w:jc w:val="right"/>
              <w:rPr>
                <w:i/>
                <w:sz w:val="24"/>
                <w:szCs w:val="32"/>
              </w:rPr>
            </w:pPr>
            <w:r>
              <w:rPr>
                <w:i/>
                <w:sz w:val="24"/>
                <w:szCs w:val="32"/>
              </w:rPr>
              <w:t>λ</w:t>
            </w:r>
          </w:p>
          <w:p w14:paraId="6E5C25C1" w14:textId="77777777" w:rsidR="003C704A" w:rsidRDefault="003C704A">
            <w:pPr>
              <w:spacing w:line="360" w:lineRule="auto"/>
              <w:jc w:val="right"/>
              <w:rPr>
                <w:i/>
                <w:sz w:val="24"/>
                <w:szCs w:val="32"/>
              </w:rPr>
            </w:pPr>
          </w:p>
        </w:tc>
        <w:tc>
          <w:tcPr>
            <w:tcW w:w="4055" w:type="pct"/>
            <w:vAlign w:val="center"/>
          </w:tcPr>
          <w:p w14:paraId="602143C3" w14:textId="77777777" w:rsidR="003C704A" w:rsidRDefault="00000000">
            <w:pPr>
              <w:spacing w:line="360" w:lineRule="auto"/>
              <w:rPr>
                <w:sz w:val="24"/>
                <w:szCs w:val="32"/>
              </w:rPr>
            </w:pPr>
            <w:r>
              <w:rPr>
                <w:sz w:val="24"/>
                <w:szCs w:val="32"/>
              </w:rPr>
              <w:t>——</w:t>
            </w:r>
            <w:r>
              <w:rPr>
                <w:sz w:val="24"/>
                <w:szCs w:val="32"/>
              </w:rPr>
              <w:t>混凝土导热系数（</w:t>
            </w:r>
            <w:r>
              <w:rPr>
                <w:sz w:val="24"/>
                <w:szCs w:val="32"/>
              </w:rPr>
              <w:t>w/</w:t>
            </w:r>
            <w:r>
              <w:rPr>
                <w:rFonts w:hint="eastAsia"/>
                <w:sz w:val="24"/>
                <w:szCs w:val="32"/>
              </w:rPr>
              <w:t>（</w:t>
            </w:r>
            <w:proofErr w:type="spellStart"/>
            <w:r>
              <w:rPr>
                <w:sz w:val="24"/>
                <w:szCs w:val="32"/>
              </w:rPr>
              <w:t>m·K</w:t>
            </w:r>
            <w:proofErr w:type="spellEnd"/>
            <w:r>
              <w:rPr>
                <w:rFonts w:hint="eastAsia"/>
                <w:sz w:val="24"/>
                <w:szCs w:val="32"/>
              </w:rPr>
              <w:t>）</w:t>
            </w:r>
            <w:r>
              <w:rPr>
                <w:sz w:val="24"/>
                <w:szCs w:val="32"/>
              </w:rPr>
              <w:t>）</w:t>
            </w:r>
            <w:r>
              <w:rPr>
                <w:rFonts w:hint="eastAsia"/>
                <w:sz w:val="24"/>
                <w:szCs w:val="32"/>
              </w:rPr>
              <w:t>，</w:t>
            </w:r>
            <w:r>
              <w:rPr>
                <w:sz w:val="24"/>
                <w:szCs w:val="32"/>
              </w:rPr>
              <w:t>无试验数据时，简化计算时可取</w:t>
            </w:r>
            <w:r>
              <w:rPr>
                <w:sz w:val="24"/>
                <w:szCs w:val="32"/>
              </w:rPr>
              <w:t>2.5</w:t>
            </w:r>
            <w:r>
              <w:rPr>
                <w:rFonts w:hint="eastAsia"/>
                <w:sz w:val="24"/>
                <w:szCs w:val="32"/>
              </w:rPr>
              <w:t xml:space="preserve"> </w:t>
            </w:r>
            <w:r>
              <w:rPr>
                <w:sz w:val="24"/>
                <w:szCs w:val="32"/>
              </w:rPr>
              <w:t>w/</w:t>
            </w:r>
            <w:r>
              <w:rPr>
                <w:rFonts w:hint="eastAsia"/>
                <w:sz w:val="24"/>
                <w:szCs w:val="32"/>
              </w:rPr>
              <w:t>（</w:t>
            </w:r>
            <w:proofErr w:type="spellStart"/>
            <w:r>
              <w:rPr>
                <w:sz w:val="24"/>
                <w:szCs w:val="32"/>
              </w:rPr>
              <w:t>m·K</w:t>
            </w:r>
            <w:proofErr w:type="spellEnd"/>
            <w:r>
              <w:rPr>
                <w:rFonts w:hint="eastAsia"/>
                <w:sz w:val="24"/>
                <w:szCs w:val="32"/>
              </w:rPr>
              <w:t>）</w:t>
            </w:r>
            <w:r>
              <w:rPr>
                <w:sz w:val="24"/>
                <w:szCs w:val="32"/>
              </w:rPr>
              <w:t>；</w:t>
            </w:r>
          </w:p>
        </w:tc>
      </w:tr>
      <w:tr w:rsidR="003C704A" w14:paraId="251C9426" w14:textId="77777777">
        <w:tc>
          <w:tcPr>
            <w:tcW w:w="945" w:type="pct"/>
            <w:vAlign w:val="center"/>
          </w:tcPr>
          <w:p w14:paraId="4295517F" w14:textId="77777777" w:rsidR="003C704A" w:rsidRDefault="00000000">
            <w:pPr>
              <w:spacing w:line="360" w:lineRule="auto"/>
              <w:jc w:val="right"/>
              <w:rPr>
                <w:i/>
                <w:sz w:val="24"/>
                <w:szCs w:val="32"/>
              </w:rPr>
            </w:pPr>
            <w:proofErr w:type="spellStart"/>
            <w:r>
              <w:rPr>
                <w:i/>
                <w:sz w:val="24"/>
                <w:szCs w:val="32"/>
              </w:rPr>
              <w:t>q</w:t>
            </w:r>
            <w:r>
              <w:rPr>
                <w:i/>
                <w:sz w:val="24"/>
                <w:szCs w:val="32"/>
                <w:vertAlign w:val="subscript"/>
              </w:rPr>
              <w:t>a</w:t>
            </w:r>
            <w:proofErr w:type="spellEnd"/>
          </w:p>
        </w:tc>
        <w:tc>
          <w:tcPr>
            <w:tcW w:w="4055" w:type="pct"/>
            <w:vAlign w:val="center"/>
          </w:tcPr>
          <w:p w14:paraId="756454F8" w14:textId="77777777" w:rsidR="003C704A" w:rsidRDefault="00000000">
            <w:pPr>
              <w:spacing w:line="360" w:lineRule="auto"/>
              <w:rPr>
                <w:sz w:val="24"/>
                <w:szCs w:val="32"/>
              </w:rPr>
            </w:pPr>
            <w:r>
              <w:rPr>
                <w:sz w:val="24"/>
                <w:szCs w:val="32"/>
              </w:rPr>
              <w:t>——</w:t>
            </w:r>
            <w:r>
              <w:rPr>
                <w:sz w:val="24"/>
                <w:szCs w:val="32"/>
              </w:rPr>
              <w:t>水化放热速率</w:t>
            </w:r>
            <w:r>
              <w:rPr>
                <w:rFonts w:hint="eastAsia"/>
                <w:sz w:val="24"/>
                <w:szCs w:val="32"/>
              </w:rPr>
              <w:t>（</w:t>
            </w:r>
            <w:r>
              <w:rPr>
                <w:rFonts w:hint="eastAsia"/>
                <w:sz w:val="24"/>
                <w:szCs w:val="32"/>
              </w:rPr>
              <w:t>w/m</w:t>
            </w:r>
            <w:r>
              <w:rPr>
                <w:rFonts w:hint="eastAsia"/>
                <w:sz w:val="24"/>
                <w:szCs w:val="32"/>
                <w:vertAlign w:val="superscript"/>
              </w:rPr>
              <w:t>3</w:t>
            </w:r>
            <w:r>
              <w:rPr>
                <w:rFonts w:hint="eastAsia"/>
                <w:sz w:val="24"/>
                <w:szCs w:val="32"/>
              </w:rPr>
              <w:t>）</w:t>
            </w:r>
            <w:r>
              <w:rPr>
                <w:sz w:val="24"/>
                <w:szCs w:val="32"/>
              </w:rPr>
              <w:t>；</w:t>
            </w:r>
          </w:p>
        </w:tc>
      </w:tr>
      <w:tr w:rsidR="003C704A" w14:paraId="0E0F801B" w14:textId="77777777">
        <w:tc>
          <w:tcPr>
            <w:tcW w:w="945" w:type="pct"/>
          </w:tcPr>
          <w:p w14:paraId="546C3891" w14:textId="77777777" w:rsidR="003C704A" w:rsidRDefault="00000000">
            <w:pPr>
              <w:spacing w:line="360" w:lineRule="auto"/>
              <w:jc w:val="right"/>
              <w:rPr>
                <w:i/>
                <w:sz w:val="24"/>
                <w:szCs w:val="32"/>
              </w:rPr>
            </w:pPr>
            <w:proofErr w:type="spellStart"/>
            <w:proofErr w:type="gramStart"/>
            <w:r>
              <w:rPr>
                <w:i/>
                <w:sz w:val="24"/>
                <w:szCs w:val="32"/>
              </w:rPr>
              <w:t>t</w:t>
            </w:r>
            <w:r>
              <w:rPr>
                <w:i/>
                <w:iCs/>
                <w:sz w:val="24"/>
                <w:szCs w:val="32"/>
                <w:vertAlign w:val="subscript"/>
              </w:rPr>
              <w:t>a,eq</w:t>
            </w:r>
            <w:proofErr w:type="spellEnd"/>
            <w:proofErr w:type="gramEnd"/>
          </w:p>
        </w:tc>
        <w:tc>
          <w:tcPr>
            <w:tcW w:w="4055" w:type="pct"/>
            <w:vAlign w:val="center"/>
          </w:tcPr>
          <w:p w14:paraId="56C2E672" w14:textId="77777777" w:rsidR="003C704A" w:rsidRDefault="00000000">
            <w:pPr>
              <w:spacing w:line="360" w:lineRule="auto"/>
              <w:rPr>
                <w:sz w:val="24"/>
                <w:szCs w:val="32"/>
              </w:rPr>
            </w:pPr>
            <w:r>
              <w:rPr>
                <w:sz w:val="24"/>
                <w:szCs w:val="32"/>
              </w:rPr>
              <w:t>——</w:t>
            </w:r>
            <w:r>
              <w:rPr>
                <w:sz w:val="24"/>
                <w:szCs w:val="32"/>
              </w:rPr>
              <w:t>实际工程中时间</w:t>
            </w:r>
            <w:r>
              <w:rPr>
                <w:i/>
                <w:sz w:val="24"/>
                <w:szCs w:val="32"/>
              </w:rPr>
              <w:t>t</w:t>
            </w:r>
            <w:r>
              <w:rPr>
                <w:sz w:val="24"/>
                <w:szCs w:val="32"/>
              </w:rPr>
              <w:t>相对于绝热温升测试过程中的等效龄期</w:t>
            </w:r>
            <w:r>
              <w:rPr>
                <w:rFonts w:hint="eastAsia"/>
                <w:sz w:val="24"/>
                <w:szCs w:val="32"/>
              </w:rPr>
              <w:t>（</w:t>
            </w:r>
            <w:r>
              <w:rPr>
                <w:rFonts w:hint="eastAsia"/>
                <w:sz w:val="24"/>
                <w:szCs w:val="32"/>
              </w:rPr>
              <w:t>d</w:t>
            </w:r>
            <w:r>
              <w:rPr>
                <w:rFonts w:hint="eastAsia"/>
                <w:sz w:val="24"/>
                <w:szCs w:val="32"/>
              </w:rPr>
              <w:t>）</w:t>
            </w:r>
            <w:r>
              <w:rPr>
                <w:sz w:val="24"/>
                <w:szCs w:val="32"/>
              </w:rPr>
              <w:t>；</w:t>
            </w:r>
          </w:p>
        </w:tc>
      </w:tr>
      <w:tr w:rsidR="003C704A" w14:paraId="32DEAFCA" w14:textId="77777777">
        <w:tc>
          <w:tcPr>
            <w:tcW w:w="945" w:type="pct"/>
            <w:vAlign w:val="center"/>
          </w:tcPr>
          <w:p w14:paraId="03B23360" w14:textId="77777777" w:rsidR="003C704A" w:rsidRDefault="00000000">
            <w:pPr>
              <w:spacing w:line="360" w:lineRule="auto"/>
              <w:jc w:val="right"/>
              <w:rPr>
                <w:i/>
                <w:sz w:val="24"/>
                <w:szCs w:val="32"/>
                <w:vertAlign w:val="subscript"/>
              </w:rPr>
            </w:pPr>
            <w:r>
              <w:rPr>
                <w:i/>
                <w:sz w:val="24"/>
                <w:szCs w:val="32"/>
              </w:rPr>
              <w:t>E</w:t>
            </w:r>
            <w:r>
              <w:rPr>
                <w:i/>
                <w:sz w:val="24"/>
                <w:szCs w:val="32"/>
                <w:vertAlign w:val="subscript"/>
              </w:rPr>
              <w:t>α</w:t>
            </w:r>
          </w:p>
          <w:p w14:paraId="666999C1" w14:textId="77777777" w:rsidR="003C704A" w:rsidRDefault="003C704A">
            <w:pPr>
              <w:spacing w:line="360" w:lineRule="auto"/>
              <w:ind w:right="780"/>
              <w:rPr>
                <w:i/>
                <w:sz w:val="24"/>
                <w:szCs w:val="32"/>
              </w:rPr>
            </w:pPr>
          </w:p>
        </w:tc>
        <w:tc>
          <w:tcPr>
            <w:tcW w:w="4055" w:type="pct"/>
            <w:vAlign w:val="center"/>
          </w:tcPr>
          <w:p w14:paraId="7C3C5D92" w14:textId="77777777" w:rsidR="003C704A" w:rsidRDefault="00000000">
            <w:pPr>
              <w:spacing w:line="360" w:lineRule="auto"/>
              <w:rPr>
                <w:sz w:val="24"/>
                <w:szCs w:val="32"/>
              </w:rPr>
            </w:pPr>
            <w:r>
              <w:rPr>
                <w:sz w:val="24"/>
                <w:szCs w:val="32"/>
              </w:rPr>
              <w:t>——</w:t>
            </w:r>
            <w:r>
              <w:rPr>
                <w:sz w:val="24"/>
                <w:szCs w:val="32"/>
              </w:rPr>
              <w:t>混凝土中胶凝材料水化反应活化能（</w:t>
            </w:r>
            <w:r>
              <w:rPr>
                <w:sz w:val="24"/>
                <w:szCs w:val="32"/>
              </w:rPr>
              <w:t>J</w:t>
            </w:r>
            <w:r>
              <w:rPr>
                <w:rFonts w:hint="eastAsia"/>
                <w:sz w:val="24"/>
                <w:szCs w:val="32"/>
              </w:rPr>
              <w:t>/</w:t>
            </w:r>
            <w:r>
              <w:rPr>
                <w:sz w:val="24"/>
                <w:szCs w:val="32"/>
              </w:rPr>
              <w:t>mol</w:t>
            </w:r>
            <w:r>
              <w:rPr>
                <w:sz w:val="24"/>
                <w:szCs w:val="32"/>
              </w:rPr>
              <w:t>），无</w:t>
            </w:r>
            <w:r>
              <w:rPr>
                <w:rFonts w:hint="eastAsia"/>
                <w:sz w:val="24"/>
                <w:szCs w:val="32"/>
              </w:rPr>
              <w:t>试验</w:t>
            </w:r>
            <w:r>
              <w:rPr>
                <w:sz w:val="24"/>
                <w:szCs w:val="32"/>
              </w:rPr>
              <w:t>数据时可取</w:t>
            </w:r>
            <w:r>
              <w:rPr>
                <w:sz w:val="24"/>
                <w:szCs w:val="32"/>
              </w:rPr>
              <w:t>30000</w:t>
            </w:r>
            <w:r>
              <w:rPr>
                <w:rFonts w:hint="eastAsia"/>
                <w:sz w:val="24"/>
                <w:szCs w:val="32"/>
              </w:rPr>
              <w:t xml:space="preserve"> </w:t>
            </w:r>
            <w:r>
              <w:rPr>
                <w:sz w:val="24"/>
                <w:szCs w:val="32"/>
              </w:rPr>
              <w:t>J</w:t>
            </w:r>
            <w:r>
              <w:rPr>
                <w:rFonts w:hint="eastAsia"/>
                <w:sz w:val="24"/>
                <w:szCs w:val="32"/>
              </w:rPr>
              <w:t>/</w:t>
            </w:r>
            <w:r>
              <w:rPr>
                <w:sz w:val="24"/>
                <w:szCs w:val="32"/>
              </w:rPr>
              <w:t>mol</w:t>
            </w:r>
            <w:r>
              <w:rPr>
                <w:rFonts w:hint="eastAsia"/>
                <w:sz w:val="24"/>
                <w:szCs w:val="32"/>
              </w:rPr>
              <w:t>~</w:t>
            </w:r>
            <w:r>
              <w:rPr>
                <w:sz w:val="24"/>
                <w:szCs w:val="32"/>
              </w:rPr>
              <w:t>40000 J</w:t>
            </w:r>
            <w:r>
              <w:rPr>
                <w:rFonts w:hint="eastAsia"/>
                <w:sz w:val="24"/>
                <w:szCs w:val="32"/>
              </w:rPr>
              <w:t>/</w:t>
            </w:r>
            <w:r>
              <w:rPr>
                <w:sz w:val="24"/>
                <w:szCs w:val="32"/>
              </w:rPr>
              <w:t>mol</w:t>
            </w:r>
            <w:r>
              <w:rPr>
                <w:sz w:val="24"/>
                <w:szCs w:val="32"/>
              </w:rPr>
              <w:t>；</w:t>
            </w:r>
          </w:p>
        </w:tc>
      </w:tr>
      <w:tr w:rsidR="003C704A" w14:paraId="64F697B4" w14:textId="77777777">
        <w:tc>
          <w:tcPr>
            <w:tcW w:w="945" w:type="pct"/>
            <w:vAlign w:val="center"/>
          </w:tcPr>
          <w:p w14:paraId="240A94B4" w14:textId="77777777" w:rsidR="003C704A" w:rsidRDefault="00000000">
            <w:pPr>
              <w:spacing w:line="360" w:lineRule="auto"/>
              <w:jc w:val="right"/>
              <w:rPr>
                <w:i/>
                <w:sz w:val="24"/>
                <w:szCs w:val="32"/>
              </w:rPr>
            </w:pPr>
            <w:r>
              <w:rPr>
                <w:i/>
                <w:sz w:val="24"/>
                <w:szCs w:val="32"/>
              </w:rPr>
              <w:t>T</w:t>
            </w:r>
            <w:r>
              <w:rPr>
                <w:i/>
                <w:sz w:val="24"/>
                <w:szCs w:val="32"/>
                <w:vertAlign w:val="subscript"/>
              </w:rPr>
              <w:t>a0</w:t>
            </w:r>
          </w:p>
        </w:tc>
        <w:tc>
          <w:tcPr>
            <w:tcW w:w="4055" w:type="pct"/>
            <w:vAlign w:val="center"/>
          </w:tcPr>
          <w:p w14:paraId="44F77955" w14:textId="77777777" w:rsidR="003C704A" w:rsidRDefault="00000000">
            <w:pPr>
              <w:spacing w:line="360" w:lineRule="auto"/>
              <w:rPr>
                <w:sz w:val="24"/>
                <w:szCs w:val="32"/>
              </w:rPr>
            </w:pPr>
            <w:r>
              <w:rPr>
                <w:sz w:val="24"/>
                <w:szCs w:val="32"/>
              </w:rPr>
              <w:t>——</w:t>
            </w:r>
            <w:r>
              <w:rPr>
                <w:sz w:val="24"/>
                <w:szCs w:val="32"/>
              </w:rPr>
              <w:t>绝热温升测试时的入模温度</w:t>
            </w:r>
            <w:r>
              <w:rPr>
                <w:rFonts w:hint="eastAsia"/>
                <w:sz w:val="24"/>
                <w:szCs w:val="32"/>
              </w:rPr>
              <w:t>（</w:t>
            </w:r>
            <w:r>
              <w:rPr>
                <w:sz w:val="24"/>
                <w:szCs w:val="32"/>
              </w:rPr>
              <w:t>°C</w:t>
            </w:r>
            <w:r>
              <w:rPr>
                <w:rFonts w:hint="eastAsia"/>
                <w:sz w:val="24"/>
                <w:szCs w:val="32"/>
              </w:rPr>
              <w:t>）</w:t>
            </w:r>
            <w:r>
              <w:rPr>
                <w:sz w:val="24"/>
                <w:szCs w:val="32"/>
              </w:rPr>
              <w:t>；</w:t>
            </w:r>
          </w:p>
        </w:tc>
      </w:tr>
      <w:tr w:rsidR="003C704A" w14:paraId="447FD6A3" w14:textId="77777777">
        <w:tc>
          <w:tcPr>
            <w:tcW w:w="945" w:type="pct"/>
            <w:vAlign w:val="center"/>
          </w:tcPr>
          <w:p w14:paraId="6326CED2" w14:textId="77777777" w:rsidR="003C704A" w:rsidRDefault="00000000">
            <w:pPr>
              <w:spacing w:line="360" w:lineRule="auto"/>
              <w:jc w:val="right"/>
              <w:rPr>
                <w:i/>
                <w:sz w:val="24"/>
                <w:szCs w:val="32"/>
              </w:rPr>
            </w:pPr>
            <w:r>
              <w:rPr>
                <w:sz w:val="24"/>
                <w:szCs w:val="32"/>
              </w:rPr>
              <w:t>R</w:t>
            </w:r>
          </w:p>
        </w:tc>
        <w:tc>
          <w:tcPr>
            <w:tcW w:w="4055" w:type="pct"/>
            <w:vAlign w:val="center"/>
          </w:tcPr>
          <w:p w14:paraId="62D946D9" w14:textId="77777777" w:rsidR="003C704A" w:rsidRDefault="00000000">
            <w:pPr>
              <w:spacing w:line="360" w:lineRule="auto"/>
              <w:rPr>
                <w:sz w:val="24"/>
                <w:szCs w:val="32"/>
              </w:rPr>
            </w:pPr>
            <w:r>
              <w:rPr>
                <w:sz w:val="24"/>
                <w:szCs w:val="32"/>
              </w:rPr>
              <w:t>——</w:t>
            </w:r>
            <w:r>
              <w:rPr>
                <w:sz w:val="24"/>
                <w:szCs w:val="32"/>
              </w:rPr>
              <w:t>普适气体常数</w:t>
            </w:r>
            <w:r>
              <w:rPr>
                <w:rFonts w:hint="eastAsia"/>
                <w:sz w:val="24"/>
                <w:szCs w:val="32"/>
              </w:rPr>
              <w:t>（</w:t>
            </w:r>
            <w:r>
              <w:rPr>
                <w:sz w:val="24"/>
                <w:szCs w:val="32"/>
              </w:rPr>
              <w:t>J</w:t>
            </w:r>
            <w:r>
              <w:rPr>
                <w:rFonts w:hint="eastAsia"/>
                <w:sz w:val="24"/>
                <w:szCs w:val="32"/>
              </w:rPr>
              <w:t>/</w:t>
            </w:r>
            <w:r>
              <w:rPr>
                <w:rFonts w:hint="eastAsia"/>
                <w:sz w:val="24"/>
                <w:szCs w:val="32"/>
              </w:rPr>
              <w:t>（</w:t>
            </w:r>
            <w:proofErr w:type="spellStart"/>
            <w:r>
              <w:rPr>
                <w:sz w:val="24"/>
                <w:szCs w:val="32"/>
              </w:rPr>
              <w:t>mol·K</w:t>
            </w:r>
            <w:proofErr w:type="spellEnd"/>
            <w:r>
              <w:rPr>
                <w:rFonts w:hint="eastAsia"/>
                <w:sz w:val="24"/>
                <w:szCs w:val="32"/>
              </w:rPr>
              <w:t>）），取</w:t>
            </w:r>
            <w:r>
              <w:rPr>
                <w:sz w:val="24"/>
                <w:szCs w:val="32"/>
              </w:rPr>
              <w:t>8.315</w:t>
            </w:r>
            <w:r>
              <w:rPr>
                <w:rFonts w:hint="eastAsia"/>
                <w:sz w:val="24"/>
                <w:szCs w:val="32"/>
              </w:rPr>
              <w:t xml:space="preserve"> </w:t>
            </w:r>
            <w:r>
              <w:rPr>
                <w:sz w:val="24"/>
                <w:szCs w:val="32"/>
              </w:rPr>
              <w:t>J</w:t>
            </w:r>
            <w:r>
              <w:rPr>
                <w:rFonts w:hint="eastAsia"/>
                <w:sz w:val="24"/>
                <w:szCs w:val="32"/>
              </w:rPr>
              <w:t>/</w:t>
            </w:r>
            <w:r>
              <w:rPr>
                <w:rFonts w:hint="eastAsia"/>
                <w:sz w:val="24"/>
                <w:szCs w:val="32"/>
              </w:rPr>
              <w:t>（</w:t>
            </w:r>
            <w:proofErr w:type="spellStart"/>
            <w:r>
              <w:rPr>
                <w:sz w:val="24"/>
                <w:szCs w:val="32"/>
              </w:rPr>
              <w:t>mol·K</w:t>
            </w:r>
            <w:proofErr w:type="spellEnd"/>
            <w:r>
              <w:rPr>
                <w:rFonts w:hint="eastAsia"/>
                <w:sz w:val="24"/>
                <w:szCs w:val="32"/>
              </w:rPr>
              <w:t>）</w:t>
            </w:r>
            <w:r>
              <w:rPr>
                <w:sz w:val="24"/>
                <w:szCs w:val="32"/>
              </w:rPr>
              <w:t>；</w:t>
            </w:r>
          </w:p>
        </w:tc>
      </w:tr>
      <w:tr w:rsidR="003C704A" w14:paraId="7CFC4613" w14:textId="77777777">
        <w:tc>
          <w:tcPr>
            <w:tcW w:w="945" w:type="pct"/>
            <w:vAlign w:val="center"/>
          </w:tcPr>
          <w:p w14:paraId="775A02F4" w14:textId="77777777" w:rsidR="003C704A" w:rsidRDefault="00000000">
            <w:pPr>
              <w:spacing w:line="360" w:lineRule="auto"/>
              <w:jc w:val="right"/>
              <w:rPr>
                <w:i/>
                <w:sz w:val="24"/>
                <w:szCs w:val="32"/>
              </w:rPr>
            </w:pPr>
            <w:r>
              <w:rPr>
                <w:rFonts w:hint="eastAsia"/>
                <w:i/>
                <w:sz w:val="24"/>
                <w:szCs w:val="32"/>
              </w:rPr>
              <w:t>C</w:t>
            </w:r>
            <w:r>
              <w:rPr>
                <w:rFonts w:hint="eastAsia"/>
                <w:i/>
                <w:sz w:val="24"/>
                <w:szCs w:val="32"/>
                <w:vertAlign w:val="subscript"/>
              </w:rPr>
              <w:t>m</w:t>
            </w:r>
          </w:p>
        </w:tc>
        <w:tc>
          <w:tcPr>
            <w:tcW w:w="4055" w:type="pct"/>
            <w:vAlign w:val="center"/>
          </w:tcPr>
          <w:p w14:paraId="53303F61" w14:textId="77777777" w:rsidR="003C704A" w:rsidRDefault="00000000">
            <w:pPr>
              <w:spacing w:line="360" w:lineRule="auto"/>
              <w:rPr>
                <w:sz w:val="24"/>
                <w:szCs w:val="32"/>
              </w:rPr>
            </w:pPr>
            <w:r>
              <w:rPr>
                <w:sz w:val="24"/>
                <w:szCs w:val="32"/>
              </w:rPr>
              <w:t>——</w:t>
            </w:r>
            <w:r>
              <w:rPr>
                <w:rFonts w:hint="eastAsia"/>
                <w:sz w:val="24"/>
                <w:szCs w:val="32"/>
              </w:rPr>
              <w:t>单位体积胶凝材料用量（</w:t>
            </w:r>
            <w:r>
              <w:rPr>
                <w:rFonts w:hint="eastAsia"/>
                <w:sz w:val="24"/>
                <w:szCs w:val="32"/>
              </w:rPr>
              <w:t>kg/m</w:t>
            </w:r>
            <w:r>
              <w:rPr>
                <w:rFonts w:hint="eastAsia"/>
                <w:sz w:val="24"/>
                <w:szCs w:val="32"/>
                <w:vertAlign w:val="superscript"/>
              </w:rPr>
              <w:t>3</w:t>
            </w:r>
            <w:r>
              <w:rPr>
                <w:rFonts w:hint="eastAsia"/>
                <w:sz w:val="24"/>
                <w:szCs w:val="32"/>
              </w:rPr>
              <w:t>）；</w:t>
            </w:r>
          </w:p>
        </w:tc>
      </w:tr>
      <w:tr w:rsidR="003C704A" w14:paraId="338B44AE" w14:textId="77777777">
        <w:tc>
          <w:tcPr>
            <w:tcW w:w="945" w:type="pct"/>
            <w:vAlign w:val="center"/>
          </w:tcPr>
          <w:p w14:paraId="75193EEF" w14:textId="77777777" w:rsidR="003C704A" w:rsidRDefault="00000000">
            <w:pPr>
              <w:spacing w:line="360" w:lineRule="auto"/>
              <w:jc w:val="right"/>
              <w:rPr>
                <w:i/>
                <w:sz w:val="24"/>
                <w:szCs w:val="32"/>
                <w:vertAlign w:val="subscript"/>
              </w:rPr>
            </w:pPr>
            <w:r>
              <w:rPr>
                <w:rFonts w:hint="eastAsia"/>
                <w:i/>
                <w:sz w:val="24"/>
                <w:szCs w:val="32"/>
              </w:rPr>
              <w:t xml:space="preserve">  </w:t>
            </w:r>
            <w:proofErr w:type="spellStart"/>
            <w:r>
              <w:rPr>
                <w:i/>
                <w:sz w:val="24"/>
                <w:szCs w:val="32"/>
              </w:rPr>
              <w:t>k</w:t>
            </w:r>
            <w:r>
              <w:rPr>
                <w:i/>
                <w:sz w:val="24"/>
                <w:szCs w:val="32"/>
                <w:vertAlign w:val="subscript"/>
              </w:rPr>
              <w:t>Ea,FA</w:t>
            </w:r>
            <w:proofErr w:type="spellEnd"/>
            <w:r>
              <w:rPr>
                <w:i/>
                <w:sz w:val="24"/>
                <w:szCs w:val="32"/>
              </w:rPr>
              <w:t>、</w:t>
            </w:r>
            <w:proofErr w:type="spellStart"/>
            <w:r>
              <w:rPr>
                <w:i/>
                <w:sz w:val="24"/>
                <w:szCs w:val="32"/>
              </w:rPr>
              <w:t>k</w:t>
            </w:r>
            <w:r>
              <w:rPr>
                <w:i/>
                <w:sz w:val="24"/>
                <w:szCs w:val="32"/>
                <w:vertAlign w:val="subscript"/>
              </w:rPr>
              <w:t>Ea</w:t>
            </w:r>
            <w:proofErr w:type="spellEnd"/>
            <w:r>
              <w:rPr>
                <w:i/>
                <w:sz w:val="24"/>
                <w:szCs w:val="32"/>
                <w:vertAlign w:val="subscript"/>
              </w:rPr>
              <w:t>, SL</w:t>
            </w:r>
          </w:p>
          <w:p w14:paraId="649056BA" w14:textId="77777777" w:rsidR="003C704A" w:rsidRDefault="003C704A">
            <w:pPr>
              <w:spacing w:line="360" w:lineRule="auto"/>
              <w:jc w:val="right"/>
              <w:rPr>
                <w:i/>
                <w:sz w:val="24"/>
                <w:szCs w:val="32"/>
                <w:vertAlign w:val="subscript"/>
              </w:rPr>
            </w:pPr>
          </w:p>
        </w:tc>
        <w:tc>
          <w:tcPr>
            <w:tcW w:w="4055" w:type="pct"/>
            <w:vAlign w:val="center"/>
          </w:tcPr>
          <w:p w14:paraId="105BF9CF" w14:textId="77777777" w:rsidR="003C704A" w:rsidRDefault="00000000">
            <w:pPr>
              <w:spacing w:line="360" w:lineRule="auto"/>
              <w:rPr>
                <w:sz w:val="24"/>
                <w:szCs w:val="32"/>
              </w:rPr>
            </w:pPr>
            <w:r>
              <w:rPr>
                <w:sz w:val="24"/>
                <w:szCs w:val="32"/>
              </w:rPr>
              <w:t>——</w:t>
            </w:r>
            <w:r>
              <w:rPr>
                <w:sz w:val="24"/>
                <w:szCs w:val="32"/>
              </w:rPr>
              <w:t>粉煤灰、</w:t>
            </w:r>
            <w:proofErr w:type="gramStart"/>
            <w:r>
              <w:rPr>
                <w:rFonts w:hint="eastAsia"/>
                <w:sz w:val="24"/>
                <w:szCs w:val="32"/>
              </w:rPr>
              <w:t>矿渣粉</w:t>
            </w:r>
            <w:r>
              <w:rPr>
                <w:sz w:val="24"/>
                <w:szCs w:val="32"/>
              </w:rPr>
              <w:t>对活化能</w:t>
            </w:r>
            <w:proofErr w:type="gramEnd"/>
            <w:r>
              <w:rPr>
                <w:sz w:val="24"/>
                <w:szCs w:val="32"/>
              </w:rPr>
              <w:t>的影响系数，可按表</w:t>
            </w:r>
            <w:r>
              <w:rPr>
                <w:rFonts w:hint="eastAsia"/>
                <w:sz w:val="24"/>
                <w:szCs w:val="32"/>
              </w:rPr>
              <w:t>A</w:t>
            </w:r>
            <w:r>
              <w:rPr>
                <w:sz w:val="24"/>
                <w:szCs w:val="32"/>
              </w:rPr>
              <w:t>.3.2</w:t>
            </w:r>
            <w:r>
              <w:rPr>
                <w:rFonts w:hint="eastAsia"/>
                <w:sz w:val="24"/>
                <w:szCs w:val="32"/>
              </w:rPr>
              <w:t>-</w:t>
            </w:r>
            <w:r>
              <w:rPr>
                <w:sz w:val="24"/>
                <w:szCs w:val="32"/>
              </w:rPr>
              <w:t>1</w:t>
            </w:r>
            <w:r>
              <w:rPr>
                <w:sz w:val="24"/>
                <w:szCs w:val="32"/>
              </w:rPr>
              <w:t>选取</w:t>
            </w:r>
            <w:r>
              <w:rPr>
                <w:rFonts w:hint="eastAsia"/>
                <w:sz w:val="24"/>
                <w:szCs w:val="32"/>
              </w:rPr>
              <w:t>，必要时进行插值计算；</w:t>
            </w:r>
          </w:p>
        </w:tc>
      </w:tr>
      <w:tr w:rsidR="003C704A" w14:paraId="49AF763B" w14:textId="77777777">
        <w:tc>
          <w:tcPr>
            <w:tcW w:w="945" w:type="pct"/>
            <w:vAlign w:val="center"/>
          </w:tcPr>
          <w:p w14:paraId="00D68FD2" w14:textId="77777777" w:rsidR="003C704A" w:rsidRDefault="00000000">
            <w:pPr>
              <w:spacing w:line="360" w:lineRule="auto"/>
              <w:jc w:val="right"/>
              <w:rPr>
                <w:i/>
                <w:sz w:val="24"/>
                <w:szCs w:val="32"/>
                <w:vertAlign w:val="subscript"/>
              </w:rPr>
            </w:pPr>
            <w:r>
              <w:rPr>
                <w:i/>
                <w:sz w:val="24"/>
                <w:szCs w:val="32"/>
              </w:rPr>
              <w:t>E</w:t>
            </w:r>
            <w:r>
              <w:rPr>
                <w:i/>
                <w:sz w:val="24"/>
                <w:szCs w:val="32"/>
                <w:vertAlign w:val="subscript"/>
              </w:rPr>
              <w:t>C</w:t>
            </w:r>
          </w:p>
        </w:tc>
        <w:tc>
          <w:tcPr>
            <w:tcW w:w="4055" w:type="pct"/>
            <w:vAlign w:val="center"/>
          </w:tcPr>
          <w:p w14:paraId="42581F24" w14:textId="77777777" w:rsidR="003C704A" w:rsidRDefault="00000000">
            <w:pPr>
              <w:spacing w:line="360" w:lineRule="auto"/>
              <w:rPr>
                <w:sz w:val="24"/>
                <w:szCs w:val="32"/>
              </w:rPr>
            </w:pPr>
            <w:r>
              <w:rPr>
                <w:sz w:val="24"/>
                <w:szCs w:val="32"/>
              </w:rPr>
              <w:t>——</w:t>
            </w:r>
            <w:r>
              <w:rPr>
                <w:sz w:val="24"/>
                <w:szCs w:val="32"/>
              </w:rPr>
              <w:t>水泥水化活化能</w:t>
            </w:r>
            <w:r>
              <w:rPr>
                <w:rFonts w:hint="eastAsia"/>
                <w:sz w:val="24"/>
                <w:szCs w:val="32"/>
              </w:rPr>
              <w:t>，无试验数据时可按表</w:t>
            </w:r>
            <w:r>
              <w:rPr>
                <w:rFonts w:hint="eastAsia"/>
                <w:sz w:val="24"/>
                <w:szCs w:val="32"/>
              </w:rPr>
              <w:t>A.</w:t>
            </w:r>
            <w:r>
              <w:rPr>
                <w:sz w:val="24"/>
                <w:szCs w:val="32"/>
              </w:rPr>
              <w:t>3.2</w:t>
            </w:r>
            <w:r>
              <w:rPr>
                <w:rFonts w:hint="eastAsia"/>
                <w:sz w:val="24"/>
                <w:szCs w:val="32"/>
              </w:rPr>
              <w:t>-</w:t>
            </w:r>
            <w:r>
              <w:rPr>
                <w:sz w:val="24"/>
                <w:szCs w:val="32"/>
              </w:rPr>
              <w:t>2</w:t>
            </w:r>
            <w:r>
              <w:rPr>
                <w:rFonts w:hint="eastAsia"/>
                <w:sz w:val="24"/>
                <w:szCs w:val="32"/>
              </w:rPr>
              <w:t>选取。</w:t>
            </w:r>
          </w:p>
        </w:tc>
      </w:tr>
    </w:tbl>
    <w:p w14:paraId="6B5785AE" w14:textId="77777777" w:rsidR="003C704A" w:rsidRDefault="003C704A">
      <w:pPr>
        <w:jc w:val="center"/>
      </w:pPr>
    </w:p>
    <w:p w14:paraId="17B052A8" w14:textId="77777777" w:rsidR="003C704A" w:rsidRDefault="00000000">
      <w:pPr>
        <w:spacing w:line="360" w:lineRule="auto"/>
        <w:jc w:val="center"/>
        <w:rPr>
          <w:b/>
          <w:bCs/>
        </w:rPr>
      </w:pPr>
      <w:r>
        <w:rPr>
          <w:b/>
          <w:bCs/>
        </w:rPr>
        <w:t>表</w:t>
      </w:r>
      <w:r>
        <w:rPr>
          <w:rFonts w:hint="eastAsia"/>
          <w:b/>
          <w:bCs/>
        </w:rPr>
        <w:t>A</w:t>
      </w:r>
      <w:r>
        <w:rPr>
          <w:b/>
          <w:bCs/>
        </w:rPr>
        <w:t xml:space="preserve">.3.2-1 </w:t>
      </w:r>
      <w:r>
        <w:rPr>
          <w:rFonts w:hint="eastAsia"/>
          <w:b/>
          <w:bCs/>
        </w:rPr>
        <w:t xml:space="preserve"> </w:t>
      </w:r>
      <w:r>
        <w:rPr>
          <w:b/>
          <w:bCs/>
        </w:rPr>
        <w:t>粉煤灰及</w:t>
      </w:r>
      <w:r>
        <w:rPr>
          <w:rFonts w:hint="eastAsia"/>
          <w:b/>
          <w:bCs/>
        </w:rPr>
        <w:t>矿渣粉</w:t>
      </w:r>
      <w:r>
        <w:rPr>
          <w:b/>
          <w:bCs/>
        </w:rPr>
        <w:t>掺量对活化能影响系数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7"/>
        <w:gridCol w:w="730"/>
        <w:gridCol w:w="1305"/>
        <w:gridCol w:w="1305"/>
        <w:gridCol w:w="1305"/>
        <w:gridCol w:w="1305"/>
        <w:gridCol w:w="1305"/>
      </w:tblGrid>
      <w:tr w:rsidR="003C704A" w14:paraId="6FABF6D9" w14:textId="77777777">
        <w:trPr>
          <w:trHeight w:val="273"/>
        </w:trPr>
        <w:tc>
          <w:tcPr>
            <w:tcW w:w="997" w:type="pct"/>
            <w:tcBorders>
              <w:top w:val="single" w:sz="4" w:space="0" w:color="000000"/>
              <w:left w:val="single" w:sz="4" w:space="0" w:color="000000"/>
              <w:bottom w:val="single" w:sz="4" w:space="0" w:color="000000"/>
              <w:right w:val="single" w:sz="4" w:space="0" w:color="000000"/>
            </w:tcBorders>
            <w:vAlign w:val="center"/>
          </w:tcPr>
          <w:p w14:paraId="625FC6FA" w14:textId="77777777" w:rsidR="003C704A" w:rsidRDefault="00000000">
            <w:pPr>
              <w:jc w:val="center"/>
            </w:pPr>
            <w:r>
              <w:t>掺量</w:t>
            </w:r>
          </w:p>
        </w:tc>
        <w:tc>
          <w:tcPr>
            <w:tcW w:w="403" w:type="pct"/>
            <w:tcBorders>
              <w:top w:val="single" w:sz="4" w:space="0" w:color="000000"/>
              <w:left w:val="single" w:sz="4" w:space="0" w:color="000000"/>
              <w:bottom w:val="single" w:sz="4" w:space="0" w:color="000000"/>
              <w:right w:val="single" w:sz="4" w:space="0" w:color="000000"/>
            </w:tcBorders>
            <w:vAlign w:val="center"/>
          </w:tcPr>
          <w:p w14:paraId="0F615DC2" w14:textId="77777777" w:rsidR="003C704A" w:rsidRDefault="00000000">
            <w:pPr>
              <w:jc w:val="center"/>
            </w:pPr>
            <w:r>
              <w:t>0</w:t>
            </w:r>
          </w:p>
        </w:tc>
        <w:tc>
          <w:tcPr>
            <w:tcW w:w="720" w:type="pct"/>
            <w:tcBorders>
              <w:top w:val="single" w:sz="4" w:space="0" w:color="000000"/>
              <w:left w:val="single" w:sz="4" w:space="0" w:color="000000"/>
              <w:bottom w:val="single" w:sz="4" w:space="0" w:color="000000"/>
              <w:right w:val="single" w:sz="4" w:space="0" w:color="000000"/>
            </w:tcBorders>
            <w:vAlign w:val="center"/>
          </w:tcPr>
          <w:p w14:paraId="25569566" w14:textId="77777777" w:rsidR="003C704A" w:rsidRDefault="00000000">
            <w:pPr>
              <w:jc w:val="center"/>
            </w:pPr>
            <w:r>
              <w:t>10%</w:t>
            </w:r>
          </w:p>
        </w:tc>
        <w:tc>
          <w:tcPr>
            <w:tcW w:w="720" w:type="pct"/>
            <w:tcBorders>
              <w:top w:val="single" w:sz="4" w:space="0" w:color="000000"/>
              <w:left w:val="single" w:sz="4" w:space="0" w:color="000000"/>
              <w:bottom w:val="single" w:sz="4" w:space="0" w:color="000000"/>
              <w:right w:val="single" w:sz="4" w:space="0" w:color="000000"/>
            </w:tcBorders>
            <w:vAlign w:val="center"/>
          </w:tcPr>
          <w:p w14:paraId="05AE2D32" w14:textId="77777777" w:rsidR="003C704A" w:rsidRDefault="00000000">
            <w:pPr>
              <w:jc w:val="center"/>
            </w:pPr>
            <w:r>
              <w:t>20%</w:t>
            </w:r>
          </w:p>
        </w:tc>
        <w:tc>
          <w:tcPr>
            <w:tcW w:w="720" w:type="pct"/>
            <w:tcBorders>
              <w:top w:val="single" w:sz="4" w:space="0" w:color="000000"/>
              <w:left w:val="single" w:sz="4" w:space="0" w:color="000000"/>
              <w:bottom w:val="single" w:sz="4" w:space="0" w:color="000000"/>
              <w:right w:val="single" w:sz="4" w:space="0" w:color="000000"/>
            </w:tcBorders>
            <w:vAlign w:val="center"/>
          </w:tcPr>
          <w:p w14:paraId="0608810E" w14:textId="77777777" w:rsidR="003C704A" w:rsidRDefault="00000000">
            <w:pPr>
              <w:jc w:val="center"/>
            </w:pPr>
            <w:r>
              <w:t>30%</w:t>
            </w:r>
          </w:p>
        </w:tc>
        <w:tc>
          <w:tcPr>
            <w:tcW w:w="720" w:type="pct"/>
            <w:tcBorders>
              <w:top w:val="single" w:sz="4" w:space="0" w:color="000000"/>
              <w:left w:val="single" w:sz="4" w:space="0" w:color="000000"/>
              <w:bottom w:val="single" w:sz="4" w:space="0" w:color="000000"/>
              <w:right w:val="single" w:sz="4" w:space="0" w:color="000000"/>
            </w:tcBorders>
            <w:vAlign w:val="center"/>
          </w:tcPr>
          <w:p w14:paraId="0F4B97CF" w14:textId="77777777" w:rsidR="003C704A" w:rsidRDefault="00000000">
            <w:pPr>
              <w:jc w:val="center"/>
            </w:pPr>
            <w:r>
              <w:t>40%</w:t>
            </w:r>
          </w:p>
        </w:tc>
        <w:tc>
          <w:tcPr>
            <w:tcW w:w="720" w:type="pct"/>
            <w:tcBorders>
              <w:top w:val="single" w:sz="4" w:space="0" w:color="000000"/>
              <w:left w:val="single" w:sz="4" w:space="0" w:color="000000"/>
              <w:bottom w:val="single" w:sz="4" w:space="0" w:color="000000"/>
              <w:right w:val="single" w:sz="4" w:space="0" w:color="000000"/>
            </w:tcBorders>
            <w:vAlign w:val="center"/>
          </w:tcPr>
          <w:p w14:paraId="620B89A2" w14:textId="77777777" w:rsidR="003C704A" w:rsidRDefault="00000000">
            <w:pPr>
              <w:jc w:val="center"/>
            </w:pPr>
            <w:r>
              <w:t>50%</w:t>
            </w:r>
          </w:p>
        </w:tc>
      </w:tr>
      <w:tr w:rsidR="003C704A" w14:paraId="42AAE099" w14:textId="77777777">
        <w:trPr>
          <w:trHeight w:val="273"/>
        </w:trPr>
        <w:tc>
          <w:tcPr>
            <w:tcW w:w="997" w:type="pct"/>
            <w:tcBorders>
              <w:top w:val="single" w:sz="4" w:space="0" w:color="000000"/>
              <w:left w:val="single" w:sz="4" w:space="0" w:color="000000"/>
              <w:bottom w:val="single" w:sz="4" w:space="0" w:color="000000"/>
              <w:right w:val="single" w:sz="4" w:space="0" w:color="000000"/>
            </w:tcBorders>
            <w:vAlign w:val="center"/>
          </w:tcPr>
          <w:p w14:paraId="3329CB5C" w14:textId="77777777" w:rsidR="003C704A" w:rsidRDefault="00000000">
            <w:pPr>
              <w:jc w:val="center"/>
            </w:pPr>
            <w:r>
              <w:t>矿渣粉</w:t>
            </w:r>
          </w:p>
        </w:tc>
        <w:tc>
          <w:tcPr>
            <w:tcW w:w="403" w:type="pct"/>
            <w:tcBorders>
              <w:top w:val="single" w:sz="4" w:space="0" w:color="000000"/>
              <w:left w:val="single" w:sz="4" w:space="0" w:color="000000"/>
              <w:bottom w:val="single" w:sz="4" w:space="0" w:color="000000"/>
              <w:right w:val="single" w:sz="4" w:space="0" w:color="000000"/>
            </w:tcBorders>
            <w:vAlign w:val="center"/>
          </w:tcPr>
          <w:p w14:paraId="656B4AE2" w14:textId="77777777" w:rsidR="003C704A" w:rsidRDefault="00000000">
            <w:pPr>
              <w:jc w:val="center"/>
            </w:pPr>
            <w:r>
              <w:t>1</w:t>
            </w:r>
          </w:p>
        </w:tc>
        <w:tc>
          <w:tcPr>
            <w:tcW w:w="720" w:type="pct"/>
            <w:tcBorders>
              <w:top w:val="single" w:sz="4" w:space="0" w:color="000000"/>
              <w:left w:val="single" w:sz="4" w:space="0" w:color="000000"/>
              <w:bottom w:val="single" w:sz="4" w:space="0" w:color="000000"/>
              <w:right w:val="single" w:sz="4" w:space="0" w:color="000000"/>
            </w:tcBorders>
            <w:vAlign w:val="center"/>
          </w:tcPr>
          <w:p w14:paraId="60249E5C" w14:textId="77777777" w:rsidR="003C704A" w:rsidRDefault="00000000">
            <w:pPr>
              <w:jc w:val="center"/>
            </w:pPr>
            <w:r>
              <w:t>1.04</w:t>
            </w:r>
          </w:p>
        </w:tc>
        <w:tc>
          <w:tcPr>
            <w:tcW w:w="720" w:type="pct"/>
            <w:tcBorders>
              <w:top w:val="single" w:sz="4" w:space="0" w:color="000000"/>
              <w:left w:val="single" w:sz="4" w:space="0" w:color="000000"/>
              <w:bottom w:val="single" w:sz="4" w:space="0" w:color="000000"/>
              <w:right w:val="single" w:sz="4" w:space="0" w:color="000000"/>
            </w:tcBorders>
            <w:vAlign w:val="center"/>
          </w:tcPr>
          <w:p w14:paraId="77DC1C97" w14:textId="77777777" w:rsidR="003C704A" w:rsidRDefault="00000000">
            <w:pPr>
              <w:jc w:val="center"/>
            </w:pPr>
            <w:r>
              <w:t>1.08</w:t>
            </w:r>
          </w:p>
        </w:tc>
        <w:tc>
          <w:tcPr>
            <w:tcW w:w="720" w:type="pct"/>
            <w:tcBorders>
              <w:top w:val="single" w:sz="4" w:space="0" w:color="000000"/>
              <w:left w:val="single" w:sz="4" w:space="0" w:color="000000"/>
              <w:bottom w:val="single" w:sz="4" w:space="0" w:color="000000"/>
              <w:right w:val="single" w:sz="4" w:space="0" w:color="000000"/>
            </w:tcBorders>
            <w:vAlign w:val="center"/>
          </w:tcPr>
          <w:p w14:paraId="5241BFA5" w14:textId="77777777" w:rsidR="003C704A" w:rsidRDefault="00000000">
            <w:pPr>
              <w:jc w:val="center"/>
            </w:pPr>
            <w:r>
              <w:t>1.12</w:t>
            </w:r>
          </w:p>
        </w:tc>
        <w:tc>
          <w:tcPr>
            <w:tcW w:w="720" w:type="pct"/>
            <w:tcBorders>
              <w:top w:val="single" w:sz="4" w:space="0" w:color="000000"/>
              <w:left w:val="single" w:sz="4" w:space="0" w:color="000000"/>
              <w:bottom w:val="single" w:sz="4" w:space="0" w:color="000000"/>
              <w:right w:val="single" w:sz="4" w:space="0" w:color="000000"/>
            </w:tcBorders>
            <w:vAlign w:val="center"/>
          </w:tcPr>
          <w:p w14:paraId="3F620145" w14:textId="77777777" w:rsidR="003C704A" w:rsidRDefault="00000000">
            <w:pPr>
              <w:jc w:val="center"/>
            </w:pPr>
            <w:r>
              <w:t>1.16</w:t>
            </w:r>
          </w:p>
        </w:tc>
        <w:tc>
          <w:tcPr>
            <w:tcW w:w="720" w:type="pct"/>
            <w:tcBorders>
              <w:top w:val="single" w:sz="4" w:space="0" w:color="000000"/>
              <w:left w:val="single" w:sz="4" w:space="0" w:color="000000"/>
              <w:bottom w:val="single" w:sz="4" w:space="0" w:color="000000"/>
              <w:right w:val="single" w:sz="4" w:space="0" w:color="000000"/>
            </w:tcBorders>
            <w:vAlign w:val="center"/>
          </w:tcPr>
          <w:p w14:paraId="2DD79639" w14:textId="77777777" w:rsidR="003C704A" w:rsidRDefault="00000000">
            <w:pPr>
              <w:jc w:val="center"/>
            </w:pPr>
            <w:r>
              <w:t>1.2</w:t>
            </w:r>
          </w:p>
        </w:tc>
      </w:tr>
      <w:tr w:rsidR="003C704A" w14:paraId="5A27B766" w14:textId="77777777">
        <w:trPr>
          <w:trHeight w:val="273"/>
        </w:trPr>
        <w:tc>
          <w:tcPr>
            <w:tcW w:w="997" w:type="pct"/>
            <w:tcBorders>
              <w:top w:val="single" w:sz="4" w:space="0" w:color="000000"/>
              <w:left w:val="single" w:sz="4" w:space="0" w:color="000000"/>
              <w:bottom w:val="single" w:sz="4" w:space="0" w:color="000000"/>
              <w:right w:val="single" w:sz="4" w:space="0" w:color="000000"/>
            </w:tcBorders>
            <w:vAlign w:val="center"/>
          </w:tcPr>
          <w:p w14:paraId="307729E5" w14:textId="77777777" w:rsidR="003C704A" w:rsidRDefault="00000000">
            <w:pPr>
              <w:jc w:val="center"/>
            </w:pPr>
            <w:r>
              <w:t>粉煤灰</w:t>
            </w:r>
          </w:p>
        </w:tc>
        <w:tc>
          <w:tcPr>
            <w:tcW w:w="403" w:type="pct"/>
            <w:tcBorders>
              <w:top w:val="single" w:sz="4" w:space="0" w:color="000000"/>
              <w:left w:val="single" w:sz="4" w:space="0" w:color="000000"/>
              <w:bottom w:val="single" w:sz="4" w:space="0" w:color="000000"/>
              <w:right w:val="single" w:sz="4" w:space="0" w:color="000000"/>
            </w:tcBorders>
            <w:vAlign w:val="center"/>
          </w:tcPr>
          <w:p w14:paraId="668F07A3" w14:textId="77777777" w:rsidR="003C704A" w:rsidRDefault="00000000">
            <w:pPr>
              <w:jc w:val="center"/>
            </w:pPr>
            <w:r>
              <w:t>1</w:t>
            </w:r>
          </w:p>
        </w:tc>
        <w:tc>
          <w:tcPr>
            <w:tcW w:w="3600" w:type="pct"/>
            <w:gridSpan w:val="5"/>
            <w:tcBorders>
              <w:top w:val="single" w:sz="4" w:space="0" w:color="000000"/>
              <w:left w:val="single" w:sz="4" w:space="0" w:color="000000"/>
              <w:bottom w:val="single" w:sz="4" w:space="0" w:color="000000"/>
              <w:right w:val="single" w:sz="4" w:space="0" w:color="000000"/>
            </w:tcBorders>
            <w:vAlign w:val="center"/>
          </w:tcPr>
          <w:p w14:paraId="1824E311" w14:textId="77777777" w:rsidR="003C704A" w:rsidRDefault="00000000">
            <w:pPr>
              <w:jc w:val="center"/>
            </w:pPr>
            <w:r>
              <w:rPr>
                <w:rFonts w:hint="eastAsia"/>
              </w:rPr>
              <w:t>0.95~1.0</w:t>
            </w:r>
          </w:p>
        </w:tc>
      </w:tr>
    </w:tbl>
    <w:p w14:paraId="40B3B50C" w14:textId="77777777" w:rsidR="003C704A" w:rsidRDefault="003C704A"/>
    <w:p w14:paraId="493563E7" w14:textId="77777777" w:rsidR="003C704A" w:rsidRDefault="00000000">
      <w:pPr>
        <w:spacing w:line="360" w:lineRule="auto"/>
        <w:jc w:val="center"/>
        <w:rPr>
          <w:b/>
          <w:bCs/>
        </w:rPr>
      </w:pPr>
      <w:r>
        <w:rPr>
          <w:b/>
          <w:bCs/>
        </w:rPr>
        <w:t>表</w:t>
      </w:r>
      <w:r>
        <w:rPr>
          <w:rFonts w:hint="eastAsia"/>
          <w:b/>
          <w:bCs/>
        </w:rPr>
        <w:t>A</w:t>
      </w:r>
      <w:r>
        <w:rPr>
          <w:b/>
          <w:bCs/>
        </w:rPr>
        <w:t xml:space="preserve">.3.2-2 </w:t>
      </w:r>
      <w:r>
        <w:rPr>
          <w:rFonts w:hint="eastAsia"/>
          <w:b/>
          <w:bCs/>
        </w:rPr>
        <w:t xml:space="preserve"> </w:t>
      </w:r>
      <w:r>
        <w:rPr>
          <w:b/>
          <w:bCs/>
        </w:rPr>
        <w:t>水泥水化反应活化能</w:t>
      </w:r>
      <w:r>
        <w:rPr>
          <w:b/>
          <w:bCs/>
          <w:i/>
        </w:rPr>
        <w:t>E</w:t>
      </w:r>
      <w:r>
        <w:rPr>
          <w:rFonts w:hint="eastAsia"/>
          <w:b/>
          <w:bCs/>
          <w:vertAlign w:val="subscript"/>
        </w:rPr>
        <w:t>C</w:t>
      </w:r>
      <w:r>
        <w:rPr>
          <w:b/>
          <w:bCs/>
        </w:rPr>
        <w:t>（</w:t>
      </w:r>
      <w:r>
        <w:rPr>
          <w:b/>
          <w:bCs/>
        </w:rPr>
        <w:t>J</w:t>
      </w:r>
      <w:r>
        <w:rPr>
          <w:rFonts w:hint="eastAsia"/>
          <w:b/>
          <w:bCs/>
        </w:rPr>
        <w:t>/</w:t>
      </w:r>
      <w:r>
        <w:rPr>
          <w:b/>
          <w:bCs/>
        </w:rPr>
        <w:t>mol</w:t>
      </w:r>
      <w:r>
        <w:rPr>
          <w:b/>
          <w:bC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2862"/>
        <w:gridCol w:w="2769"/>
      </w:tblGrid>
      <w:tr w:rsidR="003C704A" w14:paraId="5EC34EAC" w14:textId="77777777">
        <w:tc>
          <w:tcPr>
            <w:tcW w:w="1893" w:type="pct"/>
            <w:vMerge w:val="restart"/>
            <w:tcBorders>
              <w:top w:val="single" w:sz="4" w:space="0" w:color="000000"/>
              <w:left w:val="single" w:sz="4" w:space="0" w:color="000000"/>
              <w:bottom w:val="single" w:sz="4" w:space="0" w:color="000000"/>
              <w:right w:val="single" w:sz="4" w:space="0" w:color="000000"/>
            </w:tcBorders>
            <w:vAlign w:val="center"/>
          </w:tcPr>
          <w:p w14:paraId="204666E4" w14:textId="77777777" w:rsidR="003C704A" w:rsidRDefault="00000000">
            <w:pPr>
              <w:jc w:val="center"/>
            </w:pPr>
            <w:r>
              <w:t>水泥品种</w:t>
            </w:r>
          </w:p>
        </w:tc>
        <w:tc>
          <w:tcPr>
            <w:tcW w:w="3107" w:type="pct"/>
            <w:gridSpan w:val="2"/>
            <w:tcBorders>
              <w:top w:val="single" w:sz="4" w:space="0" w:color="000000"/>
              <w:left w:val="single" w:sz="4" w:space="0" w:color="000000"/>
              <w:bottom w:val="single" w:sz="4" w:space="0" w:color="000000"/>
              <w:right w:val="single" w:sz="4" w:space="0" w:color="000000"/>
            </w:tcBorders>
            <w:vAlign w:val="center"/>
          </w:tcPr>
          <w:p w14:paraId="47E607BA" w14:textId="77777777" w:rsidR="003C704A" w:rsidRDefault="00000000">
            <w:pPr>
              <w:jc w:val="center"/>
            </w:pPr>
            <w:r>
              <w:t>水泥强度等级</w:t>
            </w:r>
          </w:p>
        </w:tc>
      </w:tr>
      <w:tr w:rsidR="003C704A" w14:paraId="33F8A8FA" w14:textId="77777777">
        <w:tc>
          <w:tcPr>
            <w:tcW w:w="1893" w:type="pct"/>
            <w:vMerge/>
            <w:tcBorders>
              <w:top w:val="single" w:sz="4" w:space="0" w:color="000000"/>
              <w:left w:val="single" w:sz="4" w:space="0" w:color="000000"/>
              <w:bottom w:val="single" w:sz="4" w:space="0" w:color="000000"/>
              <w:right w:val="single" w:sz="4" w:space="0" w:color="000000"/>
            </w:tcBorders>
            <w:vAlign w:val="center"/>
          </w:tcPr>
          <w:p w14:paraId="05AE101A" w14:textId="77777777" w:rsidR="003C704A" w:rsidRDefault="003C704A">
            <w:pPr>
              <w:jc w:val="center"/>
            </w:pPr>
          </w:p>
        </w:tc>
        <w:tc>
          <w:tcPr>
            <w:tcW w:w="1579" w:type="pct"/>
            <w:tcBorders>
              <w:top w:val="single" w:sz="4" w:space="0" w:color="000000"/>
              <w:left w:val="single" w:sz="4" w:space="0" w:color="000000"/>
              <w:bottom w:val="single" w:sz="4" w:space="0" w:color="000000"/>
              <w:right w:val="single" w:sz="4" w:space="0" w:color="000000"/>
            </w:tcBorders>
            <w:vAlign w:val="center"/>
          </w:tcPr>
          <w:p w14:paraId="01AC7357" w14:textId="77777777" w:rsidR="003C704A" w:rsidRDefault="00000000">
            <w:pPr>
              <w:jc w:val="center"/>
            </w:pPr>
            <w:r>
              <w:t>42.5</w:t>
            </w:r>
          </w:p>
        </w:tc>
        <w:tc>
          <w:tcPr>
            <w:tcW w:w="1528" w:type="pct"/>
            <w:tcBorders>
              <w:top w:val="single" w:sz="4" w:space="0" w:color="000000"/>
              <w:left w:val="single" w:sz="4" w:space="0" w:color="000000"/>
              <w:bottom w:val="single" w:sz="4" w:space="0" w:color="000000"/>
              <w:right w:val="single" w:sz="4" w:space="0" w:color="000000"/>
            </w:tcBorders>
            <w:vAlign w:val="center"/>
          </w:tcPr>
          <w:p w14:paraId="4FD1856E" w14:textId="77777777" w:rsidR="003C704A" w:rsidRDefault="00000000">
            <w:pPr>
              <w:jc w:val="center"/>
            </w:pPr>
            <w:r>
              <w:t>52.5</w:t>
            </w:r>
          </w:p>
        </w:tc>
      </w:tr>
      <w:tr w:rsidR="003C704A" w14:paraId="464D8B03" w14:textId="77777777">
        <w:tc>
          <w:tcPr>
            <w:tcW w:w="1893" w:type="pct"/>
            <w:tcBorders>
              <w:top w:val="single" w:sz="4" w:space="0" w:color="000000"/>
              <w:left w:val="single" w:sz="4" w:space="0" w:color="000000"/>
              <w:bottom w:val="single" w:sz="4" w:space="0" w:color="000000"/>
              <w:right w:val="single" w:sz="4" w:space="0" w:color="000000"/>
            </w:tcBorders>
            <w:vAlign w:val="center"/>
          </w:tcPr>
          <w:p w14:paraId="65774B65" w14:textId="77777777" w:rsidR="003C704A" w:rsidRDefault="00000000">
            <w:pPr>
              <w:jc w:val="center"/>
            </w:pPr>
            <w:r>
              <w:t>硅酸盐水泥</w:t>
            </w:r>
          </w:p>
        </w:tc>
        <w:tc>
          <w:tcPr>
            <w:tcW w:w="1579" w:type="pct"/>
            <w:tcBorders>
              <w:top w:val="single" w:sz="4" w:space="0" w:color="000000"/>
              <w:left w:val="single" w:sz="4" w:space="0" w:color="000000"/>
              <w:bottom w:val="single" w:sz="4" w:space="0" w:color="000000"/>
              <w:right w:val="single" w:sz="4" w:space="0" w:color="000000"/>
            </w:tcBorders>
            <w:vAlign w:val="center"/>
          </w:tcPr>
          <w:p w14:paraId="2C9453F5" w14:textId="77777777" w:rsidR="003C704A" w:rsidRDefault="00000000">
            <w:pPr>
              <w:jc w:val="center"/>
            </w:pPr>
            <w:r>
              <w:t>42000</w:t>
            </w:r>
          </w:p>
        </w:tc>
        <w:tc>
          <w:tcPr>
            <w:tcW w:w="1528" w:type="pct"/>
            <w:tcBorders>
              <w:top w:val="single" w:sz="4" w:space="0" w:color="000000"/>
              <w:left w:val="single" w:sz="4" w:space="0" w:color="000000"/>
              <w:bottom w:val="single" w:sz="4" w:space="0" w:color="000000"/>
              <w:right w:val="single" w:sz="4" w:space="0" w:color="000000"/>
            </w:tcBorders>
            <w:vAlign w:val="center"/>
          </w:tcPr>
          <w:p w14:paraId="5165B7EB" w14:textId="77777777" w:rsidR="003C704A" w:rsidRDefault="00000000">
            <w:pPr>
              <w:jc w:val="center"/>
            </w:pPr>
            <w:r>
              <w:t>43000</w:t>
            </w:r>
          </w:p>
        </w:tc>
      </w:tr>
      <w:tr w:rsidR="003C704A" w14:paraId="00C00AE2" w14:textId="77777777">
        <w:tc>
          <w:tcPr>
            <w:tcW w:w="1893" w:type="pct"/>
            <w:tcBorders>
              <w:top w:val="single" w:sz="4" w:space="0" w:color="000000"/>
              <w:left w:val="single" w:sz="4" w:space="0" w:color="000000"/>
              <w:bottom w:val="single" w:sz="4" w:space="0" w:color="000000"/>
              <w:right w:val="single" w:sz="4" w:space="0" w:color="000000"/>
            </w:tcBorders>
            <w:vAlign w:val="center"/>
          </w:tcPr>
          <w:p w14:paraId="27DAC75C" w14:textId="77777777" w:rsidR="003C704A" w:rsidRDefault="00000000">
            <w:pPr>
              <w:jc w:val="center"/>
            </w:pPr>
            <w:r>
              <w:t>普通硅酸盐水泥</w:t>
            </w:r>
          </w:p>
        </w:tc>
        <w:tc>
          <w:tcPr>
            <w:tcW w:w="1579" w:type="pct"/>
            <w:tcBorders>
              <w:top w:val="single" w:sz="4" w:space="0" w:color="000000"/>
              <w:left w:val="single" w:sz="4" w:space="0" w:color="000000"/>
              <w:bottom w:val="single" w:sz="4" w:space="0" w:color="000000"/>
              <w:right w:val="single" w:sz="4" w:space="0" w:color="000000"/>
            </w:tcBorders>
            <w:vAlign w:val="center"/>
          </w:tcPr>
          <w:p w14:paraId="0F1EE306" w14:textId="77777777" w:rsidR="003C704A" w:rsidRDefault="00000000">
            <w:pPr>
              <w:jc w:val="center"/>
            </w:pPr>
            <w:r>
              <w:t>38000</w:t>
            </w:r>
          </w:p>
        </w:tc>
        <w:tc>
          <w:tcPr>
            <w:tcW w:w="1528" w:type="pct"/>
            <w:tcBorders>
              <w:top w:val="single" w:sz="4" w:space="0" w:color="000000"/>
              <w:left w:val="single" w:sz="4" w:space="0" w:color="000000"/>
              <w:bottom w:val="single" w:sz="4" w:space="0" w:color="000000"/>
              <w:right w:val="single" w:sz="4" w:space="0" w:color="000000"/>
            </w:tcBorders>
            <w:vAlign w:val="center"/>
          </w:tcPr>
          <w:p w14:paraId="2EF82569" w14:textId="77777777" w:rsidR="003C704A" w:rsidRDefault="00000000">
            <w:pPr>
              <w:jc w:val="center"/>
            </w:pPr>
            <w:r>
              <w:t>40000</w:t>
            </w:r>
          </w:p>
        </w:tc>
      </w:tr>
    </w:tbl>
    <w:p w14:paraId="626E3C7E" w14:textId="77777777" w:rsidR="003C704A" w:rsidRDefault="00000000">
      <w:pPr>
        <w:spacing w:line="360" w:lineRule="auto"/>
        <w:rPr>
          <w:sz w:val="24"/>
          <w:szCs w:val="32"/>
        </w:rPr>
      </w:pPr>
      <w:r>
        <w:rPr>
          <w:b/>
          <w:bCs/>
          <w:sz w:val="24"/>
          <w:szCs w:val="32"/>
        </w:rPr>
        <w:lastRenderedPageBreak/>
        <w:t xml:space="preserve">A.3.3  </w:t>
      </w:r>
      <w:r>
        <w:rPr>
          <w:sz w:val="24"/>
          <w:szCs w:val="32"/>
        </w:rPr>
        <w:t>在混凝土浇筑块温度计算过程中，初始温度即为浇筑温度</w:t>
      </w:r>
      <w:r>
        <w:rPr>
          <w:rFonts w:hint="eastAsia"/>
          <w:sz w:val="24"/>
          <w:szCs w:val="32"/>
        </w:rPr>
        <w:t>，</w:t>
      </w:r>
      <w:r>
        <w:rPr>
          <w:sz w:val="24"/>
          <w:szCs w:val="32"/>
        </w:rPr>
        <w:t>边界条件可</w:t>
      </w:r>
      <w:r>
        <w:rPr>
          <w:rFonts w:hint="eastAsia"/>
          <w:sz w:val="24"/>
          <w:szCs w:val="32"/>
        </w:rPr>
        <w:t>按下式计算</w:t>
      </w:r>
      <w:r>
        <w:rPr>
          <w:sz w:val="24"/>
          <w:szCs w:val="32"/>
        </w:rPr>
        <w:t>：</w:t>
      </w:r>
    </w:p>
    <w:p w14:paraId="3A13970D" w14:textId="77777777" w:rsidR="003C704A" w:rsidRDefault="00000000">
      <w:pPr>
        <w:spacing w:line="360" w:lineRule="auto"/>
        <w:ind w:firstLineChars="200" w:firstLine="482"/>
        <w:rPr>
          <w:sz w:val="24"/>
          <w:szCs w:val="32"/>
        </w:rPr>
      </w:pPr>
      <w:r>
        <w:rPr>
          <w:rFonts w:hint="eastAsia"/>
          <w:b/>
          <w:bCs/>
          <w:sz w:val="24"/>
          <w:szCs w:val="32"/>
        </w:rPr>
        <w:t>1</w:t>
      </w:r>
      <w:r>
        <w:rPr>
          <w:b/>
          <w:bCs/>
          <w:sz w:val="24"/>
          <w:szCs w:val="32"/>
        </w:rPr>
        <w:t xml:space="preserve"> </w:t>
      </w:r>
      <w:r>
        <w:rPr>
          <w:sz w:val="24"/>
          <w:szCs w:val="32"/>
        </w:rPr>
        <w:t xml:space="preserve"> </w:t>
      </w:r>
      <w:r>
        <w:rPr>
          <w:sz w:val="24"/>
          <w:szCs w:val="32"/>
        </w:rPr>
        <w:t>混凝土表面温度是时间的已知函数，</w:t>
      </w:r>
      <w:r>
        <w:rPr>
          <w:rFonts w:hint="eastAsia"/>
          <w:sz w:val="24"/>
          <w:szCs w:val="32"/>
        </w:rPr>
        <w:t>即</w:t>
      </w:r>
      <w:r>
        <w:rPr>
          <w:rFonts w:hint="eastAsia"/>
          <w:sz w:val="24"/>
          <w:szCs w:val="32"/>
        </w:rPr>
        <w:t xml:space="preserve"> </w:t>
      </w:r>
    </w:p>
    <w:tbl>
      <w:tblPr>
        <w:tblW w:w="5000" w:type="pct"/>
        <w:tblLook w:val="04A0" w:firstRow="1" w:lastRow="0" w:firstColumn="1" w:lastColumn="0" w:noHBand="0" w:noVBand="1"/>
      </w:tblPr>
      <w:tblGrid>
        <w:gridCol w:w="9072"/>
      </w:tblGrid>
      <w:tr w:rsidR="003C704A" w14:paraId="57CCF1D5" w14:textId="77777777">
        <w:trPr>
          <w:trHeight w:val="667"/>
        </w:trPr>
        <w:tc>
          <w:tcPr>
            <w:tcW w:w="5000" w:type="pct"/>
            <w:vAlign w:val="center"/>
          </w:tcPr>
          <w:p w14:paraId="1C969488" w14:textId="77777777" w:rsidR="003C704A" w:rsidRDefault="00000000">
            <w:pPr>
              <w:spacing w:line="360" w:lineRule="auto"/>
              <w:jc w:val="right"/>
              <w:rPr>
                <w:sz w:val="24"/>
                <w:szCs w:val="32"/>
              </w:rPr>
            </w:pPr>
            <w:r>
              <w:rPr>
                <w:i/>
                <w:sz w:val="24"/>
                <w:szCs w:val="32"/>
              </w:rPr>
              <w:t>T(t )</w:t>
            </w:r>
            <w:r>
              <w:rPr>
                <w:sz w:val="24"/>
                <w:szCs w:val="32"/>
              </w:rPr>
              <w:t xml:space="preserve">= </w:t>
            </w:r>
            <w:r>
              <w:rPr>
                <w:i/>
                <w:sz w:val="24"/>
                <w:szCs w:val="32"/>
              </w:rPr>
              <w:t>f(t)</w:t>
            </w:r>
            <w:r>
              <w:rPr>
                <w:rFonts w:hint="eastAsia"/>
                <w:i/>
                <w:sz w:val="24"/>
                <w:szCs w:val="32"/>
              </w:rPr>
              <w:t xml:space="preserve"> </w:t>
            </w:r>
            <w:r>
              <w:rPr>
                <w:i/>
                <w:sz w:val="24"/>
                <w:szCs w:val="32"/>
              </w:rPr>
              <w:t xml:space="preserve">                   </w:t>
            </w:r>
            <w:r>
              <w:rPr>
                <w:rFonts w:hint="eastAsia"/>
                <w:sz w:val="24"/>
                <w:szCs w:val="32"/>
              </w:rPr>
              <w:t>（</w:t>
            </w:r>
            <w:r>
              <w:rPr>
                <w:rFonts w:hint="eastAsia"/>
                <w:sz w:val="24"/>
                <w:szCs w:val="32"/>
              </w:rPr>
              <w:t>A.</w:t>
            </w:r>
            <w:r>
              <w:rPr>
                <w:sz w:val="24"/>
                <w:szCs w:val="32"/>
              </w:rPr>
              <w:t>3.3-1</w:t>
            </w:r>
            <w:r>
              <w:rPr>
                <w:rFonts w:hint="eastAsia"/>
                <w:sz w:val="24"/>
                <w:szCs w:val="32"/>
              </w:rPr>
              <w:t>）</w:t>
            </w:r>
          </w:p>
        </w:tc>
      </w:tr>
    </w:tbl>
    <w:p w14:paraId="6C665CB5" w14:textId="77777777" w:rsidR="003C704A" w:rsidRDefault="00000000">
      <w:pPr>
        <w:spacing w:line="360" w:lineRule="auto"/>
        <w:ind w:firstLineChars="200" w:firstLine="482"/>
        <w:rPr>
          <w:sz w:val="24"/>
          <w:szCs w:val="32"/>
        </w:rPr>
      </w:pPr>
      <w:r>
        <w:rPr>
          <w:rFonts w:hint="eastAsia"/>
          <w:b/>
          <w:bCs/>
          <w:sz w:val="24"/>
          <w:szCs w:val="32"/>
        </w:rPr>
        <w:t>2</w:t>
      </w:r>
      <w:r>
        <w:rPr>
          <w:sz w:val="24"/>
          <w:szCs w:val="32"/>
        </w:rPr>
        <w:t xml:space="preserve">  </w:t>
      </w:r>
      <w:r>
        <w:rPr>
          <w:sz w:val="24"/>
          <w:szCs w:val="32"/>
        </w:rPr>
        <w:t>混凝土表面的热流量是时间的已知函数，即</w:t>
      </w:r>
    </w:p>
    <w:tbl>
      <w:tblPr>
        <w:tblW w:w="5000" w:type="pct"/>
        <w:tblLook w:val="04A0" w:firstRow="1" w:lastRow="0" w:firstColumn="1" w:lastColumn="0" w:noHBand="0" w:noVBand="1"/>
      </w:tblPr>
      <w:tblGrid>
        <w:gridCol w:w="9072"/>
      </w:tblGrid>
      <w:tr w:rsidR="003C704A" w14:paraId="3B285BB0" w14:textId="77777777">
        <w:trPr>
          <w:trHeight w:val="667"/>
        </w:trPr>
        <w:tc>
          <w:tcPr>
            <w:tcW w:w="5000" w:type="pct"/>
            <w:vAlign w:val="center"/>
          </w:tcPr>
          <w:p w14:paraId="2DFF6DE9" w14:textId="77777777" w:rsidR="003C704A" w:rsidRDefault="00000000">
            <w:pPr>
              <w:tabs>
                <w:tab w:val="center" w:pos="4201"/>
                <w:tab w:val="right" w:leader="dot" w:pos="9298"/>
              </w:tabs>
              <w:autoSpaceDE w:val="0"/>
              <w:autoSpaceDN w:val="0"/>
              <w:spacing w:line="360" w:lineRule="auto"/>
              <w:jc w:val="right"/>
              <w:rPr>
                <w:kern w:val="0"/>
                <w:sz w:val="24"/>
                <w:szCs w:val="21"/>
              </w:rPr>
            </w:pPr>
            <w:r>
              <w:rPr>
                <w:noProof/>
                <w:kern w:val="0"/>
                <w:position w:val="-28"/>
                <w:sz w:val="24"/>
              </w:rPr>
              <w:drawing>
                <wp:inline distT="0" distB="0" distL="0" distR="0" wp14:anchorId="64911D53" wp14:editId="2E1EE533">
                  <wp:extent cx="876300" cy="371475"/>
                  <wp:effectExtent l="0" t="0" r="0" b="889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76300" cy="371475"/>
                          </a:xfrm>
                          <a:prstGeom prst="rect">
                            <a:avLst/>
                          </a:prstGeom>
                          <a:noFill/>
                          <a:ln>
                            <a:noFill/>
                          </a:ln>
                        </pic:spPr>
                      </pic:pic>
                    </a:graphicData>
                  </a:graphic>
                </wp:inline>
              </w:drawing>
            </w:r>
            <w:r>
              <w:rPr>
                <w:rFonts w:hAnsi="宋体" w:hint="eastAsia"/>
                <w:sz w:val="24"/>
                <w:szCs w:val="32"/>
              </w:rPr>
              <w:t xml:space="preserve"> </w:t>
            </w:r>
            <w:r>
              <w:rPr>
                <w:rFonts w:hAnsi="宋体"/>
                <w:sz w:val="24"/>
                <w:szCs w:val="32"/>
              </w:rPr>
              <w:t xml:space="preserve">               </w:t>
            </w:r>
            <w:r>
              <w:rPr>
                <w:rFonts w:hAnsi="宋体" w:hint="eastAsia"/>
                <w:sz w:val="24"/>
                <w:szCs w:val="32"/>
              </w:rPr>
              <w:t>（</w:t>
            </w:r>
            <w:r>
              <w:rPr>
                <w:rFonts w:hAnsi="宋体" w:hint="eastAsia"/>
                <w:sz w:val="24"/>
                <w:szCs w:val="32"/>
              </w:rPr>
              <w:t>A.</w:t>
            </w:r>
            <w:r>
              <w:rPr>
                <w:rFonts w:hAnsi="宋体"/>
                <w:sz w:val="24"/>
                <w:szCs w:val="32"/>
              </w:rPr>
              <w:t>3.3-2</w:t>
            </w:r>
            <w:r>
              <w:rPr>
                <w:rFonts w:hAnsi="宋体" w:hint="eastAsia"/>
                <w:sz w:val="24"/>
                <w:szCs w:val="32"/>
              </w:rPr>
              <w:t>）</w:t>
            </w:r>
          </w:p>
        </w:tc>
      </w:tr>
    </w:tbl>
    <w:p w14:paraId="165232D3" w14:textId="77777777" w:rsidR="003C704A" w:rsidRDefault="00000000">
      <w:pPr>
        <w:spacing w:line="360" w:lineRule="auto"/>
        <w:rPr>
          <w:sz w:val="24"/>
          <w:szCs w:val="32"/>
        </w:rPr>
      </w:pPr>
      <w:r>
        <w:rPr>
          <w:sz w:val="24"/>
          <w:szCs w:val="32"/>
        </w:rPr>
        <w:t>式中：</w:t>
      </w:r>
    </w:p>
    <w:tbl>
      <w:tblPr>
        <w:tblW w:w="5000" w:type="pct"/>
        <w:tblLook w:val="04A0" w:firstRow="1" w:lastRow="0" w:firstColumn="1" w:lastColumn="0" w:noHBand="0" w:noVBand="1"/>
      </w:tblPr>
      <w:tblGrid>
        <w:gridCol w:w="1011"/>
        <w:gridCol w:w="8061"/>
      </w:tblGrid>
      <w:tr w:rsidR="003C704A" w14:paraId="18515414" w14:textId="77777777">
        <w:tc>
          <w:tcPr>
            <w:tcW w:w="557" w:type="pct"/>
            <w:vAlign w:val="center"/>
          </w:tcPr>
          <w:p w14:paraId="6A7491DB" w14:textId="77777777" w:rsidR="003C704A" w:rsidRDefault="00000000">
            <w:pPr>
              <w:spacing w:line="360" w:lineRule="auto"/>
              <w:jc w:val="right"/>
              <w:rPr>
                <w:i/>
                <w:sz w:val="24"/>
                <w:szCs w:val="32"/>
              </w:rPr>
            </w:pPr>
            <w:r>
              <w:rPr>
                <w:i/>
                <w:sz w:val="24"/>
                <w:szCs w:val="32"/>
              </w:rPr>
              <w:t>n</w:t>
            </w:r>
          </w:p>
        </w:tc>
        <w:tc>
          <w:tcPr>
            <w:tcW w:w="4443" w:type="pct"/>
            <w:vAlign w:val="center"/>
          </w:tcPr>
          <w:p w14:paraId="150C6A29" w14:textId="77777777" w:rsidR="003C704A" w:rsidRDefault="00000000">
            <w:pPr>
              <w:spacing w:line="360" w:lineRule="auto"/>
              <w:rPr>
                <w:sz w:val="24"/>
                <w:szCs w:val="32"/>
              </w:rPr>
            </w:pPr>
            <w:r>
              <w:rPr>
                <w:sz w:val="24"/>
                <w:szCs w:val="32"/>
              </w:rPr>
              <w:t>——</w:t>
            </w:r>
            <w:r>
              <w:rPr>
                <w:sz w:val="24"/>
                <w:szCs w:val="32"/>
              </w:rPr>
              <w:t>表面法线方向。</w:t>
            </w:r>
          </w:p>
        </w:tc>
      </w:tr>
    </w:tbl>
    <w:p w14:paraId="03134B0D" w14:textId="77777777" w:rsidR="003C704A" w:rsidRDefault="00000000">
      <w:pPr>
        <w:spacing w:line="360" w:lineRule="auto"/>
        <w:ind w:firstLineChars="200" w:firstLine="482"/>
        <w:rPr>
          <w:sz w:val="24"/>
          <w:szCs w:val="32"/>
        </w:rPr>
      </w:pPr>
      <w:r>
        <w:rPr>
          <w:rFonts w:hint="eastAsia"/>
          <w:b/>
          <w:bCs/>
          <w:sz w:val="24"/>
          <w:szCs w:val="32"/>
        </w:rPr>
        <w:t>3</w:t>
      </w:r>
      <w:r>
        <w:rPr>
          <w:sz w:val="24"/>
          <w:szCs w:val="32"/>
        </w:rPr>
        <w:t xml:space="preserve">  </w:t>
      </w:r>
      <w:r>
        <w:rPr>
          <w:rFonts w:hint="eastAsia"/>
          <w:sz w:val="24"/>
          <w:szCs w:val="32"/>
        </w:rPr>
        <w:t>混凝土</w:t>
      </w:r>
      <w:r>
        <w:rPr>
          <w:sz w:val="24"/>
          <w:szCs w:val="32"/>
        </w:rPr>
        <w:t>表面是绝热的，</w:t>
      </w:r>
      <w:r>
        <w:rPr>
          <w:rFonts w:hint="eastAsia"/>
          <w:sz w:val="24"/>
          <w:szCs w:val="32"/>
        </w:rPr>
        <w:t>即</w:t>
      </w:r>
    </w:p>
    <w:tbl>
      <w:tblPr>
        <w:tblW w:w="5000" w:type="pct"/>
        <w:tblLook w:val="04A0" w:firstRow="1" w:lastRow="0" w:firstColumn="1" w:lastColumn="0" w:noHBand="0" w:noVBand="1"/>
      </w:tblPr>
      <w:tblGrid>
        <w:gridCol w:w="9072"/>
      </w:tblGrid>
      <w:tr w:rsidR="003C704A" w14:paraId="39A0E66D" w14:textId="77777777">
        <w:trPr>
          <w:trHeight w:val="667"/>
        </w:trPr>
        <w:tc>
          <w:tcPr>
            <w:tcW w:w="5000" w:type="pct"/>
            <w:vAlign w:val="center"/>
          </w:tcPr>
          <w:p w14:paraId="1632E5A7" w14:textId="77777777" w:rsidR="003C704A" w:rsidRDefault="00000000">
            <w:pPr>
              <w:tabs>
                <w:tab w:val="center" w:pos="4201"/>
                <w:tab w:val="right" w:leader="dot" w:pos="9298"/>
              </w:tabs>
              <w:autoSpaceDE w:val="0"/>
              <w:autoSpaceDN w:val="0"/>
              <w:spacing w:line="360" w:lineRule="auto"/>
              <w:jc w:val="right"/>
              <w:rPr>
                <w:kern w:val="0"/>
                <w:sz w:val="24"/>
                <w:szCs w:val="21"/>
              </w:rPr>
            </w:pPr>
            <w:r>
              <w:rPr>
                <w:kern w:val="0"/>
                <w:position w:val="-28"/>
                <w:sz w:val="24"/>
              </w:rPr>
              <w:object w:dxaOrig="792" w:dyaOrig="552" w14:anchorId="724BAC84">
                <v:shape id="_x0000_i1033" type="#_x0000_t75" style="width:39.6pt;height:27.6pt" o:ole="">
                  <v:imagedata r:id="rId38" o:title=""/>
                </v:shape>
                <o:OLEObject Type="Embed" ProgID="Equation.DSMT4" ShapeID="_x0000_i1033" DrawAspect="Content" ObjectID="_1779026647" r:id="rId39"/>
              </w:object>
            </w:r>
            <w:r>
              <w:rPr>
                <w:kern w:val="0"/>
                <w:sz w:val="24"/>
              </w:rPr>
              <w:t xml:space="preserve">                  </w:t>
            </w:r>
            <w:r>
              <w:rPr>
                <w:rFonts w:hAnsi="宋体" w:hint="eastAsia"/>
                <w:sz w:val="24"/>
                <w:szCs w:val="32"/>
              </w:rPr>
              <w:t>（</w:t>
            </w:r>
            <w:r>
              <w:rPr>
                <w:rFonts w:hAnsi="宋体" w:hint="eastAsia"/>
                <w:sz w:val="24"/>
                <w:szCs w:val="32"/>
              </w:rPr>
              <w:t>A.</w:t>
            </w:r>
            <w:r>
              <w:rPr>
                <w:rFonts w:hAnsi="宋体"/>
                <w:sz w:val="24"/>
                <w:szCs w:val="32"/>
              </w:rPr>
              <w:t>3.3-3</w:t>
            </w:r>
            <w:r>
              <w:rPr>
                <w:rFonts w:hAnsi="宋体" w:hint="eastAsia"/>
                <w:sz w:val="24"/>
                <w:szCs w:val="32"/>
              </w:rPr>
              <w:t>）</w:t>
            </w:r>
          </w:p>
        </w:tc>
      </w:tr>
    </w:tbl>
    <w:p w14:paraId="6CB4BB43" w14:textId="77777777" w:rsidR="003C704A" w:rsidRDefault="00000000">
      <w:pPr>
        <w:spacing w:line="360" w:lineRule="auto"/>
        <w:ind w:firstLineChars="200" w:firstLine="482"/>
        <w:rPr>
          <w:sz w:val="24"/>
          <w:szCs w:val="32"/>
        </w:rPr>
      </w:pPr>
      <w:r>
        <w:rPr>
          <w:rFonts w:hint="eastAsia"/>
          <w:b/>
          <w:bCs/>
          <w:sz w:val="24"/>
          <w:szCs w:val="32"/>
        </w:rPr>
        <w:t>4</w:t>
      </w:r>
      <w:r>
        <w:rPr>
          <w:sz w:val="24"/>
          <w:szCs w:val="32"/>
        </w:rPr>
        <w:t xml:space="preserve">  </w:t>
      </w:r>
      <w:r>
        <w:rPr>
          <w:sz w:val="24"/>
          <w:szCs w:val="32"/>
        </w:rPr>
        <w:t>当混凝土与空气接触时，表面热流量与混凝土表面温度</w:t>
      </w:r>
      <w:r>
        <w:rPr>
          <w:i/>
          <w:sz w:val="24"/>
          <w:szCs w:val="32"/>
        </w:rPr>
        <w:t>T</w:t>
      </w:r>
      <w:r>
        <w:rPr>
          <w:sz w:val="24"/>
          <w:szCs w:val="32"/>
        </w:rPr>
        <w:t>和气温</w:t>
      </w:r>
      <w:r>
        <w:rPr>
          <w:i/>
          <w:sz w:val="24"/>
          <w:szCs w:val="32"/>
        </w:rPr>
        <w:t>T</w:t>
      </w:r>
      <w:r>
        <w:rPr>
          <w:i/>
          <w:sz w:val="24"/>
          <w:szCs w:val="32"/>
          <w:vertAlign w:val="subscript"/>
        </w:rPr>
        <w:t>a</w:t>
      </w:r>
      <w:r>
        <w:rPr>
          <w:sz w:val="24"/>
          <w:szCs w:val="32"/>
        </w:rPr>
        <w:t>之差成正比，即</w:t>
      </w:r>
    </w:p>
    <w:tbl>
      <w:tblPr>
        <w:tblW w:w="5000" w:type="pct"/>
        <w:tblLook w:val="04A0" w:firstRow="1" w:lastRow="0" w:firstColumn="1" w:lastColumn="0" w:noHBand="0" w:noVBand="1"/>
      </w:tblPr>
      <w:tblGrid>
        <w:gridCol w:w="9072"/>
      </w:tblGrid>
      <w:tr w:rsidR="003C704A" w14:paraId="282EFB0F" w14:textId="77777777">
        <w:trPr>
          <w:trHeight w:val="667"/>
        </w:trPr>
        <w:tc>
          <w:tcPr>
            <w:tcW w:w="5000" w:type="pct"/>
            <w:vAlign w:val="center"/>
          </w:tcPr>
          <w:bookmarkStart w:id="64" w:name="_Hlk109741190"/>
          <w:p w14:paraId="6C80E71B" w14:textId="77777777" w:rsidR="003C704A" w:rsidRDefault="00000000">
            <w:pPr>
              <w:tabs>
                <w:tab w:val="center" w:pos="4201"/>
                <w:tab w:val="right" w:leader="dot" w:pos="9298"/>
              </w:tabs>
              <w:autoSpaceDE w:val="0"/>
              <w:autoSpaceDN w:val="0"/>
              <w:spacing w:line="360" w:lineRule="auto"/>
              <w:jc w:val="right"/>
              <w:rPr>
                <w:kern w:val="0"/>
                <w:sz w:val="24"/>
                <w:szCs w:val="21"/>
              </w:rPr>
            </w:pPr>
            <w:r>
              <w:rPr>
                <w:kern w:val="0"/>
                <w:position w:val="-28"/>
                <w:sz w:val="24"/>
              </w:rPr>
              <w:object w:dxaOrig="2292" w:dyaOrig="648" w14:anchorId="5C263FBC">
                <v:shape id="_x0000_i1034" type="#_x0000_t75" style="width:114.6pt;height:32.4pt" o:ole="">
                  <v:imagedata r:id="rId40" o:title=""/>
                </v:shape>
                <o:OLEObject Type="Embed" ProgID="Equation.DSMT4" ShapeID="_x0000_i1034" DrawAspect="Content" ObjectID="_1779026648" r:id="rId41"/>
              </w:object>
            </w:r>
            <w:r>
              <w:rPr>
                <w:rFonts w:hint="eastAsia"/>
                <w:sz w:val="24"/>
                <w:szCs w:val="32"/>
              </w:rPr>
              <w:t xml:space="preserve"> </w:t>
            </w:r>
            <w:r>
              <w:rPr>
                <w:sz w:val="24"/>
                <w:szCs w:val="32"/>
              </w:rPr>
              <w:t xml:space="preserve">          </w:t>
            </w:r>
            <w:r>
              <w:rPr>
                <w:rFonts w:hAnsi="宋体" w:hint="eastAsia"/>
                <w:sz w:val="24"/>
                <w:szCs w:val="32"/>
              </w:rPr>
              <w:t>（</w:t>
            </w:r>
            <w:r>
              <w:rPr>
                <w:rFonts w:hAnsi="宋体" w:hint="eastAsia"/>
                <w:sz w:val="24"/>
                <w:szCs w:val="32"/>
              </w:rPr>
              <w:t>A.</w:t>
            </w:r>
            <w:r>
              <w:rPr>
                <w:rFonts w:hAnsi="宋体"/>
                <w:sz w:val="24"/>
                <w:szCs w:val="32"/>
              </w:rPr>
              <w:t>3.3-4</w:t>
            </w:r>
            <w:r>
              <w:rPr>
                <w:rFonts w:hAnsi="宋体" w:hint="eastAsia"/>
                <w:sz w:val="24"/>
                <w:szCs w:val="32"/>
              </w:rPr>
              <w:t>）</w:t>
            </w:r>
          </w:p>
        </w:tc>
      </w:tr>
    </w:tbl>
    <w:bookmarkEnd w:id="64"/>
    <w:p w14:paraId="2D6238DB" w14:textId="77777777" w:rsidR="003C704A" w:rsidRDefault="00000000">
      <w:pPr>
        <w:spacing w:line="360" w:lineRule="auto"/>
        <w:ind w:firstLineChars="200" w:firstLine="480"/>
        <w:rPr>
          <w:sz w:val="24"/>
          <w:szCs w:val="32"/>
        </w:rPr>
      </w:pPr>
      <w:r>
        <w:rPr>
          <w:sz w:val="24"/>
          <w:szCs w:val="32"/>
        </w:rPr>
        <w:t>式中：</w:t>
      </w:r>
    </w:p>
    <w:tbl>
      <w:tblPr>
        <w:tblW w:w="5000" w:type="pct"/>
        <w:tblLook w:val="04A0" w:firstRow="1" w:lastRow="0" w:firstColumn="1" w:lastColumn="0" w:noHBand="0" w:noVBand="1"/>
      </w:tblPr>
      <w:tblGrid>
        <w:gridCol w:w="1225"/>
        <w:gridCol w:w="7847"/>
      </w:tblGrid>
      <w:tr w:rsidR="003C704A" w14:paraId="6727EB46" w14:textId="77777777">
        <w:tc>
          <w:tcPr>
            <w:tcW w:w="675" w:type="pct"/>
            <w:vAlign w:val="center"/>
          </w:tcPr>
          <w:p w14:paraId="2C2BEB33" w14:textId="77777777" w:rsidR="003C704A" w:rsidRDefault="00000000">
            <w:pPr>
              <w:spacing w:line="360" w:lineRule="auto"/>
              <w:jc w:val="right"/>
              <w:rPr>
                <w:i/>
                <w:sz w:val="24"/>
                <w:szCs w:val="32"/>
              </w:rPr>
            </w:pPr>
            <w:r>
              <w:rPr>
                <w:i/>
                <w:sz w:val="24"/>
                <w:szCs w:val="32"/>
              </w:rPr>
              <w:t>β</w:t>
            </w:r>
          </w:p>
        </w:tc>
        <w:tc>
          <w:tcPr>
            <w:tcW w:w="4325" w:type="pct"/>
            <w:vAlign w:val="center"/>
          </w:tcPr>
          <w:p w14:paraId="2BEABB80" w14:textId="77777777" w:rsidR="003C704A" w:rsidRDefault="00000000">
            <w:pPr>
              <w:spacing w:line="360" w:lineRule="auto"/>
              <w:rPr>
                <w:sz w:val="24"/>
                <w:szCs w:val="32"/>
              </w:rPr>
            </w:pPr>
            <w:r>
              <w:rPr>
                <w:sz w:val="24"/>
                <w:szCs w:val="32"/>
              </w:rPr>
              <w:t>——</w:t>
            </w:r>
            <w:r>
              <w:rPr>
                <w:sz w:val="24"/>
                <w:szCs w:val="32"/>
              </w:rPr>
              <w:t>放热系数</w:t>
            </w:r>
            <w:r>
              <w:rPr>
                <w:rFonts w:hint="eastAsia"/>
                <w:sz w:val="24"/>
                <w:szCs w:val="32"/>
              </w:rPr>
              <w:t>（</w:t>
            </w:r>
            <w:r>
              <w:rPr>
                <w:sz w:val="24"/>
                <w:szCs w:val="32"/>
              </w:rPr>
              <w:t>kJ/</w:t>
            </w:r>
            <w:r>
              <w:rPr>
                <w:rFonts w:hint="eastAsia"/>
                <w:sz w:val="24"/>
                <w:szCs w:val="32"/>
              </w:rPr>
              <w:t>（</w:t>
            </w:r>
            <w:r>
              <w:rPr>
                <w:sz w:val="24"/>
                <w:szCs w:val="32"/>
              </w:rPr>
              <w:t>m</w:t>
            </w:r>
            <w:r>
              <w:rPr>
                <w:sz w:val="24"/>
                <w:szCs w:val="32"/>
                <w:vertAlign w:val="superscript"/>
              </w:rPr>
              <w:t>2</w:t>
            </w:r>
            <w:r>
              <w:rPr>
                <w:sz w:val="24"/>
                <w:szCs w:val="32"/>
              </w:rPr>
              <w:t>·h·°C</w:t>
            </w:r>
            <w:r>
              <w:rPr>
                <w:rFonts w:hint="eastAsia"/>
                <w:sz w:val="24"/>
                <w:szCs w:val="32"/>
              </w:rPr>
              <w:t>））</w:t>
            </w:r>
            <w:r>
              <w:rPr>
                <w:sz w:val="24"/>
                <w:szCs w:val="32"/>
              </w:rPr>
              <w:t>。</w:t>
            </w:r>
          </w:p>
        </w:tc>
      </w:tr>
    </w:tbl>
    <w:p w14:paraId="0179CB1A" w14:textId="77777777" w:rsidR="003C704A" w:rsidRDefault="00000000">
      <w:pPr>
        <w:spacing w:line="360" w:lineRule="auto"/>
        <w:ind w:firstLineChars="200" w:firstLine="482"/>
        <w:rPr>
          <w:sz w:val="24"/>
          <w:szCs w:val="32"/>
        </w:rPr>
      </w:pPr>
      <w:r>
        <w:rPr>
          <w:rFonts w:hint="eastAsia"/>
          <w:b/>
          <w:bCs/>
          <w:sz w:val="24"/>
          <w:szCs w:val="32"/>
        </w:rPr>
        <w:t>5</w:t>
      </w:r>
      <w:r>
        <w:rPr>
          <w:sz w:val="24"/>
          <w:szCs w:val="32"/>
        </w:rPr>
        <w:t xml:space="preserve">  </w:t>
      </w:r>
      <w:r>
        <w:rPr>
          <w:sz w:val="24"/>
          <w:szCs w:val="32"/>
        </w:rPr>
        <w:t>当两种不同的固体接触时，如接触良好</w:t>
      </w:r>
      <w:r>
        <w:rPr>
          <w:rFonts w:hint="eastAsia"/>
          <w:sz w:val="24"/>
          <w:szCs w:val="32"/>
        </w:rPr>
        <w:t>，</w:t>
      </w:r>
      <w:r>
        <w:rPr>
          <w:sz w:val="24"/>
          <w:szCs w:val="32"/>
        </w:rPr>
        <w:t>则在接触面上温度和热流量都是连续的，即</w:t>
      </w:r>
    </w:p>
    <w:tbl>
      <w:tblPr>
        <w:tblW w:w="5000" w:type="pct"/>
        <w:tblLook w:val="04A0" w:firstRow="1" w:lastRow="0" w:firstColumn="1" w:lastColumn="0" w:noHBand="0" w:noVBand="1"/>
      </w:tblPr>
      <w:tblGrid>
        <w:gridCol w:w="5683"/>
        <w:gridCol w:w="3389"/>
      </w:tblGrid>
      <w:tr w:rsidR="003C704A" w14:paraId="7FB1D6C7" w14:textId="77777777">
        <w:trPr>
          <w:trHeight w:val="453"/>
        </w:trPr>
        <w:tc>
          <w:tcPr>
            <w:tcW w:w="3132" w:type="pct"/>
            <w:vAlign w:val="center"/>
          </w:tcPr>
          <w:p w14:paraId="387162C9" w14:textId="77777777" w:rsidR="003C704A" w:rsidRDefault="00000000">
            <w:pPr>
              <w:tabs>
                <w:tab w:val="center" w:pos="4201"/>
                <w:tab w:val="right" w:leader="dot" w:pos="9298"/>
              </w:tabs>
              <w:autoSpaceDE w:val="0"/>
              <w:autoSpaceDN w:val="0"/>
              <w:spacing w:line="360" w:lineRule="auto"/>
              <w:jc w:val="right"/>
              <w:rPr>
                <w:kern w:val="0"/>
                <w:position w:val="-32"/>
                <w:sz w:val="24"/>
              </w:rPr>
            </w:pPr>
            <w:r>
              <w:rPr>
                <w:kern w:val="0"/>
                <w:position w:val="-32"/>
                <w:sz w:val="24"/>
              </w:rPr>
              <w:object w:dxaOrig="1812" w:dyaOrig="912" w14:anchorId="4267EBD5">
                <v:shape id="_x0000_i1035" type="#_x0000_t75" style="width:90.6pt;height:45.6pt" o:ole="">
                  <v:imagedata r:id="rId42" o:title=""/>
                </v:shape>
                <o:OLEObject Type="Embed" ProgID="Equation.DSMT4" ShapeID="_x0000_i1035" DrawAspect="Content" ObjectID="_1779026649" r:id="rId43"/>
              </w:object>
            </w:r>
            <w:r>
              <w:rPr>
                <w:rFonts w:hint="eastAsia"/>
                <w:kern w:val="0"/>
                <w:position w:val="-32"/>
                <w:sz w:val="24"/>
              </w:rPr>
              <w:t xml:space="preserve"> </w:t>
            </w:r>
            <w:r>
              <w:rPr>
                <w:kern w:val="0"/>
                <w:position w:val="-32"/>
                <w:sz w:val="24"/>
              </w:rPr>
              <w:t xml:space="preserve">             </w:t>
            </w:r>
          </w:p>
        </w:tc>
        <w:tc>
          <w:tcPr>
            <w:tcW w:w="1868" w:type="pct"/>
            <w:vAlign w:val="center"/>
          </w:tcPr>
          <w:p w14:paraId="70E797A7" w14:textId="77777777" w:rsidR="003C704A" w:rsidRDefault="00000000">
            <w:pPr>
              <w:tabs>
                <w:tab w:val="center" w:pos="4201"/>
                <w:tab w:val="right" w:leader="dot" w:pos="9298"/>
              </w:tabs>
              <w:autoSpaceDE w:val="0"/>
              <w:autoSpaceDN w:val="0"/>
              <w:spacing w:line="360" w:lineRule="auto"/>
              <w:jc w:val="right"/>
              <w:rPr>
                <w:kern w:val="0"/>
                <w:position w:val="-32"/>
                <w:sz w:val="24"/>
              </w:rPr>
            </w:pPr>
            <w:r>
              <w:rPr>
                <w:kern w:val="0"/>
                <w:position w:val="-32"/>
                <w:sz w:val="24"/>
              </w:rPr>
              <w:t>（</w:t>
            </w:r>
            <w:r>
              <w:rPr>
                <w:kern w:val="0"/>
                <w:position w:val="-32"/>
                <w:sz w:val="24"/>
              </w:rPr>
              <w:t>A.3.3</w:t>
            </w:r>
            <w:r>
              <w:rPr>
                <w:rFonts w:hint="eastAsia"/>
                <w:kern w:val="0"/>
                <w:position w:val="-32"/>
                <w:sz w:val="24"/>
              </w:rPr>
              <w:t>-</w:t>
            </w:r>
            <w:r>
              <w:rPr>
                <w:kern w:val="0"/>
                <w:position w:val="-32"/>
                <w:sz w:val="24"/>
              </w:rPr>
              <w:t>5</w:t>
            </w:r>
            <w:r>
              <w:rPr>
                <w:kern w:val="0"/>
                <w:position w:val="-32"/>
                <w:sz w:val="24"/>
              </w:rPr>
              <w:t>）</w:t>
            </w:r>
          </w:p>
        </w:tc>
      </w:tr>
    </w:tbl>
    <w:p w14:paraId="64898CE6" w14:textId="77777777" w:rsidR="003C704A" w:rsidRDefault="00000000">
      <w:pPr>
        <w:spacing w:line="360" w:lineRule="auto"/>
        <w:ind w:firstLineChars="200" w:firstLine="482"/>
        <w:rPr>
          <w:sz w:val="24"/>
        </w:rPr>
      </w:pPr>
      <w:r>
        <w:rPr>
          <w:rFonts w:hint="eastAsia"/>
          <w:b/>
          <w:bCs/>
          <w:sz w:val="24"/>
        </w:rPr>
        <w:t>6</w:t>
      </w:r>
      <w:r>
        <w:rPr>
          <w:sz w:val="24"/>
        </w:rPr>
        <w:t xml:space="preserve">  </w:t>
      </w:r>
      <w:r>
        <w:rPr>
          <w:sz w:val="24"/>
        </w:rPr>
        <w:t>混凝土表面覆盖模板或采取保温措施时，放热系数可按</w:t>
      </w:r>
      <w:r>
        <w:rPr>
          <w:rFonts w:hint="eastAsia"/>
          <w:sz w:val="24"/>
        </w:rPr>
        <w:t>现行国家标准</w:t>
      </w:r>
      <w:r>
        <w:rPr>
          <w:sz w:val="24"/>
        </w:rPr>
        <w:t>《大体积混凝土施工</w:t>
      </w:r>
      <w:r>
        <w:rPr>
          <w:rFonts w:hint="eastAsia"/>
          <w:sz w:val="24"/>
        </w:rPr>
        <w:t>标准</w:t>
      </w:r>
      <w:r>
        <w:rPr>
          <w:sz w:val="24"/>
        </w:rPr>
        <w:t>》</w:t>
      </w:r>
      <w:r>
        <w:rPr>
          <w:sz w:val="24"/>
        </w:rPr>
        <w:t>GB50496</w:t>
      </w:r>
      <w:r>
        <w:rPr>
          <w:sz w:val="24"/>
        </w:rPr>
        <w:t>选取。</w:t>
      </w:r>
    </w:p>
    <w:p w14:paraId="0BEF3018" w14:textId="77777777" w:rsidR="003C704A" w:rsidRDefault="00000000">
      <w:pPr>
        <w:spacing w:line="360" w:lineRule="auto"/>
        <w:rPr>
          <w:sz w:val="24"/>
        </w:rPr>
      </w:pPr>
      <w:r>
        <w:rPr>
          <w:b/>
          <w:bCs/>
          <w:sz w:val="24"/>
        </w:rPr>
        <w:t>A.3.4</w:t>
      </w:r>
      <w:r>
        <w:rPr>
          <w:sz w:val="24"/>
        </w:rPr>
        <w:t xml:space="preserve">  </w:t>
      </w:r>
      <w:r>
        <w:rPr>
          <w:sz w:val="24"/>
        </w:rPr>
        <w:t>水化程度为</w:t>
      </w:r>
      <w:r>
        <w:rPr>
          <w:i/>
          <w:sz w:val="24"/>
        </w:rPr>
        <w:t>α</w:t>
      </w:r>
      <w:r>
        <w:rPr>
          <w:sz w:val="24"/>
        </w:rPr>
        <w:t>(</w:t>
      </w:r>
      <w:r>
        <w:rPr>
          <w:i/>
          <w:sz w:val="24"/>
        </w:rPr>
        <w:t>t</w:t>
      </w:r>
      <w:r>
        <w:rPr>
          <w:sz w:val="24"/>
        </w:rPr>
        <w:t>)</w:t>
      </w:r>
      <w:r>
        <w:rPr>
          <w:sz w:val="24"/>
        </w:rPr>
        <w:t>的混凝土力学性能</w:t>
      </w:r>
      <w:proofErr w:type="spellStart"/>
      <w:r>
        <w:rPr>
          <w:rFonts w:hint="eastAsia"/>
          <w:i/>
          <w:iCs/>
          <w:sz w:val="24"/>
        </w:rPr>
        <w:t>f</w:t>
      </w:r>
      <w:r>
        <w:rPr>
          <w:sz w:val="24"/>
          <w:vertAlign w:val="subscript"/>
        </w:rPr>
        <w:t>M</w:t>
      </w:r>
      <w:proofErr w:type="spellEnd"/>
      <w:r>
        <w:rPr>
          <w:rFonts w:hint="eastAsia"/>
          <w:sz w:val="24"/>
        </w:rPr>
        <w:t>(</w:t>
      </w:r>
      <w:r>
        <w:rPr>
          <w:i/>
          <w:sz w:val="24"/>
        </w:rPr>
        <w:t>α</w:t>
      </w:r>
      <w:r>
        <w:rPr>
          <w:sz w:val="24"/>
        </w:rPr>
        <w:t>(</w:t>
      </w:r>
      <w:r>
        <w:rPr>
          <w:i/>
          <w:sz w:val="24"/>
        </w:rPr>
        <w:t>t</w:t>
      </w:r>
      <w:r>
        <w:rPr>
          <w:sz w:val="24"/>
        </w:rPr>
        <w:t>))</w:t>
      </w:r>
      <w:r>
        <w:rPr>
          <w:sz w:val="24"/>
        </w:rPr>
        <w:t>（强度或弹性模量）</w:t>
      </w:r>
      <w:r>
        <w:rPr>
          <w:rFonts w:hint="eastAsia"/>
          <w:sz w:val="24"/>
        </w:rPr>
        <w:t>可按</w:t>
      </w:r>
      <w:r>
        <w:rPr>
          <w:sz w:val="24"/>
        </w:rPr>
        <w:t>下式</w:t>
      </w:r>
      <w:r>
        <w:rPr>
          <w:rFonts w:hint="eastAsia"/>
          <w:sz w:val="24"/>
        </w:rPr>
        <w:t>计算</w:t>
      </w:r>
      <w:r>
        <w:rPr>
          <w:sz w:val="24"/>
        </w:rPr>
        <w:t>：</w:t>
      </w:r>
    </w:p>
    <w:tbl>
      <w:tblPr>
        <w:tblW w:w="5000" w:type="pct"/>
        <w:tblLook w:val="04A0" w:firstRow="1" w:lastRow="0" w:firstColumn="1" w:lastColumn="0" w:noHBand="0" w:noVBand="1"/>
      </w:tblPr>
      <w:tblGrid>
        <w:gridCol w:w="9072"/>
      </w:tblGrid>
      <w:tr w:rsidR="003C704A" w14:paraId="2264A63E" w14:textId="77777777">
        <w:trPr>
          <w:trHeight w:val="667"/>
        </w:trPr>
        <w:tc>
          <w:tcPr>
            <w:tcW w:w="5000" w:type="pct"/>
            <w:vAlign w:val="center"/>
          </w:tcPr>
          <w:p w14:paraId="7214C8B4" w14:textId="77777777" w:rsidR="003C704A" w:rsidRDefault="00000000">
            <w:pPr>
              <w:tabs>
                <w:tab w:val="center" w:pos="4201"/>
                <w:tab w:val="right" w:leader="dot" w:pos="9298"/>
              </w:tabs>
              <w:autoSpaceDE w:val="0"/>
              <w:autoSpaceDN w:val="0"/>
              <w:spacing w:line="360" w:lineRule="auto"/>
              <w:jc w:val="right"/>
              <w:rPr>
                <w:kern w:val="0"/>
                <w:sz w:val="24"/>
              </w:rPr>
            </w:pPr>
            <w:r>
              <w:rPr>
                <w:noProof/>
                <w:kern w:val="0"/>
                <w:position w:val="-32"/>
                <w:sz w:val="24"/>
              </w:rPr>
              <w:drawing>
                <wp:inline distT="0" distB="0" distL="0" distR="0" wp14:anchorId="27CF30BC" wp14:editId="528D546B">
                  <wp:extent cx="1390650" cy="4381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390650" cy="438150"/>
                          </a:xfrm>
                          <a:prstGeom prst="rect">
                            <a:avLst/>
                          </a:prstGeom>
                          <a:noFill/>
                          <a:ln>
                            <a:noFill/>
                          </a:ln>
                        </pic:spPr>
                      </pic:pic>
                    </a:graphicData>
                  </a:graphic>
                </wp:inline>
              </w:drawing>
            </w:r>
            <w:r>
              <w:rPr>
                <w:kern w:val="0"/>
                <w:position w:val="-32"/>
                <w:sz w:val="24"/>
              </w:rPr>
              <w:t xml:space="preserve">         </w:t>
            </w:r>
            <w:r>
              <w:rPr>
                <w:kern w:val="0"/>
                <w:sz w:val="24"/>
              </w:rPr>
              <w:t>（</w:t>
            </w:r>
            <w:r>
              <w:rPr>
                <w:kern w:val="0"/>
                <w:sz w:val="24"/>
              </w:rPr>
              <w:t>A.3.4</w:t>
            </w:r>
            <w:r>
              <w:rPr>
                <w:rFonts w:hint="eastAsia"/>
                <w:kern w:val="0"/>
                <w:sz w:val="24"/>
              </w:rPr>
              <w:t>-</w:t>
            </w:r>
            <w:r>
              <w:rPr>
                <w:kern w:val="0"/>
                <w:sz w:val="24"/>
              </w:rPr>
              <w:t>1</w:t>
            </w:r>
            <w:r>
              <w:rPr>
                <w:kern w:val="0"/>
                <w:sz w:val="24"/>
              </w:rPr>
              <w:t>）</w:t>
            </w:r>
          </w:p>
        </w:tc>
      </w:tr>
    </w:tbl>
    <w:p w14:paraId="0A4A4DF3" w14:textId="77777777" w:rsidR="003C704A" w:rsidRDefault="00000000">
      <w:pPr>
        <w:spacing w:line="360" w:lineRule="auto"/>
        <w:ind w:firstLineChars="200" w:firstLine="480"/>
        <w:rPr>
          <w:sz w:val="24"/>
        </w:rPr>
      </w:pPr>
      <w:r>
        <w:rPr>
          <w:sz w:val="24"/>
        </w:rPr>
        <w:t>式中：</w:t>
      </w:r>
    </w:p>
    <w:tbl>
      <w:tblPr>
        <w:tblW w:w="5000" w:type="pct"/>
        <w:tblLook w:val="04A0" w:firstRow="1" w:lastRow="0" w:firstColumn="1" w:lastColumn="0" w:noHBand="0" w:noVBand="1"/>
      </w:tblPr>
      <w:tblGrid>
        <w:gridCol w:w="1225"/>
        <w:gridCol w:w="7847"/>
      </w:tblGrid>
      <w:tr w:rsidR="003C704A" w14:paraId="17E63A4B" w14:textId="77777777">
        <w:tc>
          <w:tcPr>
            <w:tcW w:w="675" w:type="pct"/>
            <w:vAlign w:val="center"/>
          </w:tcPr>
          <w:p w14:paraId="5F9D2A4F" w14:textId="77777777" w:rsidR="003C704A" w:rsidRDefault="00000000">
            <w:pPr>
              <w:spacing w:line="360" w:lineRule="auto"/>
              <w:jc w:val="right"/>
              <w:rPr>
                <w:sz w:val="24"/>
                <w:vertAlign w:val="subscript"/>
              </w:rPr>
            </w:pPr>
            <w:proofErr w:type="spellStart"/>
            <w:r>
              <w:rPr>
                <w:i/>
                <w:sz w:val="24"/>
              </w:rPr>
              <w:t>f</w:t>
            </w:r>
            <w:r>
              <w:rPr>
                <w:sz w:val="24"/>
                <w:vertAlign w:val="subscript"/>
              </w:rPr>
              <w:t>M</w:t>
            </w:r>
            <w:proofErr w:type="spellEnd"/>
            <w:r>
              <w:rPr>
                <w:sz w:val="24"/>
                <w:vertAlign w:val="subscript"/>
              </w:rPr>
              <w:t>∞</w:t>
            </w:r>
          </w:p>
          <w:p w14:paraId="2B6CFA08" w14:textId="77777777" w:rsidR="003C704A" w:rsidRDefault="003C704A">
            <w:pPr>
              <w:spacing w:line="360" w:lineRule="auto"/>
              <w:jc w:val="right"/>
              <w:rPr>
                <w:i/>
                <w:sz w:val="24"/>
              </w:rPr>
            </w:pPr>
          </w:p>
        </w:tc>
        <w:tc>
          <w:tcPr>
            <w:tcW w:w="4325" w:type="pct"/>
            <w:vAlign w:val="center"/>
          </w:tcPr>
          <w:p w14:paraId="0EC0DCE0" w14:textId="77777777" w:rsidR="003C704A" w:rsidRDefault="00000000">
            <w:pPr>
              <w:spacing w:line="360" w:lineRule="auto"/>
              <w:rPr>
                <w:sz w:val="24"/>
              </w:rPr>
            </w:pPr>
            <w:r>
              <w:rPr>
                <w:sz w:val="24"/>
              </w:rPr>
              <w:t>——</w:t>
            </w:r>
            <w:r>
              <w:rPr>
                <w:sz w:val="24"/>
              </w:rPr>
              <w:t>强度或弹性模量平均值</w:t>
            </w:r>
            <w:r>
              <w:rPr>
                <w:rFonts w:hint="eastAsia"/>
                <w:sz w:val="24"/>
              </w:rPr>
              <w:t>（</w:t>
            </w:r>
            <w:r>
              <w:rPr>
                <w:rFonts w:hint="eastAsia"/>
                <w:sz w:val="24"/>
              </w:rPr>
              <w:t>MPa</w:t>
            </w:r>
            <w:r>
              <w:rPr>
                <w:rFonts w:hint="eastAsia"/>
                <w:sz w:val="24"/>
              </w:rPr>
              <w:t>），</w:t>
            </w:r>
            <w:r>
              <w:rPr>
                <w:sz w:val="24"/>
              </w:rPr>
              <w:t>无试验数据</w:t>
            </w:r>
            <w:r>
              <w:rPr>
                <w:rFonts w:hint="eastAsia"/>
                <w:sz w:val="24"/>
              </w:rPr>
              <w:t>时，</w:t>
            </w:r>
            <w:r>
              <w:rPr>
                <w:sz w:val="24"/>
              </w:rPr>
              <w:t>可按</w:t>
            </w:r>
            <w:r>
              <w:rPr>
                <w:sz w:val="24"/>
              </w:rPr>
              <w:t>A.3.4-2~A.3.4-4</w:t>
            </w:r>
            <w:r>
              <w:rPr>
                <w:sz w:val="24"/>
              </w:rPr>
              <w:t>计算</w:t>
            </w:r>
            <w:r>
              <w:rPr>
                <w:rFonts w:hint="eastAsia"/>
                <w:sz w:val="24"/>
              </w:rPr>
              <w:t>；</w:t>
            </w:r>
          </w:p>
        </w:tc>
      </w:tr>
      <w:tr w:rsidR="003C704A" w14:paraId="7C56C709" w14:textId="77777777">
        <w:tc>
          <w:tcPr>
            <w:tcW w:w="675" w:type="pct"/>
            <w:vAlign w:val="center"/>
          </w:tcPr>
          <w:p w14:paraId="76571C92" w14:textId="77777777" w:rsidR="003C704A" w:rsidRDefault="00000000">
            <w:pPr>
              <w:spacing w:line="360" w:lineRule="auto"/>
              <w:jc w:val="right"/>
              <w:rPr>
                <w:i/>
                <w:sz w:val="24"/>
              </w:rPr>
            </w:pPr>
            <w:r>
              <w:rPr>
                <w:i/>
                <w:sz w:val="24"/>
              </w:rPr>
              <w:lastRenderedPageBreak/>
              <w:t>α</w:t>
            </w:r>
          </w:p>
          <w:p w14:paraId="06EFF844" w14:textId="77777777" w:rsidR="003C704A" w:rsidRDefault="003C704A">
            <w:pPr>
              <w:spacing w:line="360" w:lineRule="auto"/>
              <w:jc w:val="right"/>
              <w:rPr>
                <w:i/>
                <w:sz w:val="24"/>
              </w:rPr>
            </w:pPr>
          </w:p>
        </w:tc>
        <w:tc>
          <w:tcPr>
            <w:tcW w:w="4325" w:type="pct"/>
            <w:vAlign w:val="center"/>
          </w:tcPr>
          <w:p w14:paraId="3F13F97B" w14:textId="77777777" w:rsidR="003C704A" w:rsidRDefault="00000000">
            <w:pPr>
              <w:spacing w:line="360" w:lineRule="auto"/>
              <w:rPr>
                <w:sz w:val="24"/>
              </w:rPr>
            </w:pPr>
            <w:r>
              <w:rPr>
                <w:sz w:val="24"/>
              </w:rPr>
              <w:t>——</w:t>
            </w:r>
            <w:r>
              <w:rPr>
                <w:sz w:val="24"/>
              </w:rPr>
              <w:t>指数常数，</w:t>
            </w:r>
            <w:proofErr w:type="gramStart"/>
            <w:r>
              <w:rPr>
                <w:sz w:val="24"/>
              </w:rPr>
              <w:t>无试验</w:t>
            </w:r>
            <w:proofErr w:type="gramEnd"/>
            <w:r>
              <w:rPr>
                <w:sz w:val="24"/>
              </w:rPr>
              <w:t>测试值时，弹性模量可取</w:t>
            </w:r>
            <w:r>
              <w:rPr>
                <w:sz w:val="24"/>
              </w:rPr>
              <w:t>0.5</w:t>
            </w:r>
            <w:r>
              <w:rPr>
                <w:sz w:val="24"/>
              </w:rPr>
              <w:t>，抗拉强度可取</w:t>
            </w:r>
            <w:r>
              <w:rPr>
                <w:sz w:val="24"/>
              </w:rPr>
              <w:t>1.0</w:t>
            </w:r>
            <w:r>
              <w:rPr>
                <w:sz w:val="24"/>
              </w:rPr>
              <w:t>；</w:t>
            </w:r>
          </w:p>
        </w:tc>
      </w:tr>
      <w:tr w:rsidR="003C704A" w14:paraId="453734D9" w14:textId="77777777">
        <w:tc>
          <w:tcPr>
            <w:tcW w:w="675" w:type="pct"/>
            <w:vAlign w:val="center"/>
          </w:tcPr>
          <w:p w14:paraId="281E9EEE" w14:textId="77777777" w:rsidR="003C704A" w:rsidRDefault="00000000">
            <w:pPr>
              <w:spacing w:line="360" w:lineRule="auto"/>
              <w:jc w:val="right"/>
              <w:rPr>
                <w:sz w:val="24"/>
                <w:vertAlign w:val="subscript"/>
              </w:rPr>
            </w:pPr>
            <w:r>
              <w:rPr>
                <w:i/>
                <w:sz w:val="24"/>
              </w:rPr>
              <w:t>α</w:t>
            </w:r>
            <w:r>
              <w:rPr>
                <w:sz w:val="24"/>
                <w:vertAlign w:val="subscript"/>
              </w:rPr>
              <w:t>0</w:t>
            </w:r>
          </w:p>
          <w:p w14:paraId="39C3D146" w14:textId="77777777" w:rsidR="003C704A" w:rsidRDefault="003C704A">
            <w:pPr>
              <w:spacing w:line="360" w:lineRule="auto"/>
              <w:jc w:val="right"/>
              <w:rPr>
                <w:sz w:val="24"/>
                <w:vertAlign w:val="subscript"/>
              </w:rPr>
            </w:pPr>
          </w:p>
        </w:tc>
        <w:tc>
          <w:tcPr>
            <w:tcW w:w="4325" w:type="pct"/>
            <w:vAlign w:val="center"/>
          </w:tcPr>
          <w:p w14:paraId="284048D7" w14:textId="77777777" w:rsidR="003C704A" w:rsidRDefault="00000000">
            <w:pPr>
              <w:spacing w:line="360" w:lineRule="auto"/>
              <w:rPr>
                <w:sz w:val="24"/>
              </w:rPr>
            </w:pPr>
            <w:r>
              <w:rPr>
                <w:sz w:val="24"/>
              </w:rPr>
              <w:t>——</w:t>
            </w:r>
            <w:r>
              <w:rPr>
                <w:sz w:val="24"/>
              </w:rPr>
              <w:t>初始水化程度，无</w:t>
            </w:r>
            <w:r>
              <w:rPr>
                <w:rFonts w:hint="eastAsia"/>
                <w:sz w:val="24"/>
              </w:rPr>
              <w:t>试验</w:t>
            </w:r>
            <w:r>
              <w:rPr>
                <w:sz w:val="24"/>
              </w:rPr>
              <w:t>数据时，</w:t>
            </w:r>
            <w:r>
              <w:rPr>
                <w:sz w:val="24"/>
              </w:rPr>
              <w:t>C30~C40</w:t>
            </w:r>
            <w:r>
              <w:rPr>
                <w:sz w:val="24"/>
              </w:rPr>
              <w:t>可取</w:t>
            </w:r>
            <w:r>
              <w:rPr>
                <w:sz w:val="24"/>
              </w:rPr>
              <w:t>0.15~0.20</w:t>
            </w:r>
            <w:r>
              <w:rPr>
                <w:sz w:val="24"/>
              </w:rPr>
              <w:t>，</w:t>
            </w:r>
            <w:r>
              <w:rPr>
                <w:sz w:val="24"/>
              </w:rPr>
              <w:t>C50~C60</w:t>
            </w:r>
            <w:r>
              <w:rPr>
                <w:sz w:val="24"/>
              </w:rPr>
              <w:t>可取</w:t>
            </w:r>
            <w:r>
              <w:rPr>
                <w:sz w:val="24"/>
              </w:rPr>
              <w:t>0.10~0.15</w:t>
            </w:r>
            <w:r>
              <w:rPr>
                <w:sz w:val="24"/>
              </w:rPr>
              <w:t>，</w:t>
            </w:r>
            <w:r>
              <w:rPr>
                <w:sz w:val="24"/>
              </w:rPr>
              <w:t>C60</w:t>
            </w:r>
            <w:r>
              <w:rPr>
                <w:sz w:val="24"/>
              </w:rPr>
              <w:t>以上可取</w:t>
            </w:r>
            <w:r>
              <w:rPr>
                <w:sz w:val="24"/>
              </w:rPr>
              <w:t>0.05~0.10</w:t>
            </w:r>
            <w:r>
              <w:rPr>
                <w:sz w:val="24"/>
              </w:rPr>
              <w:t>。</w:t>
            </w:r>
          </w:p>
        </w:tc>
      </w:tr>
    </w:tbl>
    <w:p w14:paraId="71F35361" w14:textId="77777777" w:rsidR="003C704A" w:rsidRDefault="003C704A">
      <w:pPr>
        <w:spacing w:line="360" w:lineRule="auto"/>
        <w:rPr>
          <w:sz w:val="24"/>
        </w:rPr>
      </w:pPr>
    </w:p>
    <w:tbl>
      <w:tblPr>
        <w:tblW w:w="5000" w:type="pct"/>
        <w:tblLook w:val="04A0" w:firstRow="1" w:lastRow="0" w:firstColumn="1" w:lastColumn="0" w:noHBand="0" w:noVBand="1"/>
      </w:tblPr>
      <w:tblGrid>
        <w:gridCol w:w="9072"/>
      </w:tblGrid>
      <w:tr w:rsidR="003C704A" w14:paraId="0FB71F9E" w14:textId="77777777">
        <w:trPr>
          <w:trHeight w:val="667"/>
        </w:trPr>
        <w:tc>
          <w:tcPr>
            <w:tcW w:w="5000" w:type="pct"/>
            <w:vAlign w:val="center"/>
          </w:tcPr>
          <w:p w14:paraId="1ED29552" w14:textId="77777777" w:rsidR="003C704A" w:rsidRDefault="00000000">
            <w:pPr>
              <w:tabs>
                <w:tab w:val="center" w:pos="4201"/>
                <w:tab w:val="right" w:leader="dot" w:pos="9298"/>
              </w:tabs>
              <w:autoSpaceDE w:val="0"/>
              <w:autoSpaceDN w:val="0"/>
              <w:spacing w:line="360" w:lineRule="auto"/>
              <w:jc w:val="right"/>
              <w:rPr>
                <w:kern w:val="0"/>
                <w:sz w:val="24"/>
              </w:rPr>
            </w:pPr>
            <w:r>
              <w:rPr>
                <w:noProof/>
                <w:kern w:val="0"/>
                <w:position w:val="-12"/>
                <w:sz w:val="24"/>
              </w:rPr>
              <w:drawing>
                <wp:inline distT="0" distB="0" distL="0" distR="0" wp14:anchorId="12EC6896" wp14:editId="1275028F">
                  <wp:extent cx="962025" cy="238125"/>
                  <wp:effectExtent l="0" t="0" r="9525" b="825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62025" cy="238125"/>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A.3.4-2</w:t>
            </w:r>
            <w:r>
              <w:rPr>
                <w:kern w:val="0"/>
                <w:sz w:val="24"/>
              </w:rPr>
              <w:t>）</w:t>
            </w:r>
          </w:p>
        </w:tc>
      </w:tr>
      <w:tr w:rsidR="003C704A" w14:paraId="07A2F64D" w14:textId="77777777">
        <w:trPr>
          <w:trHeight w:val="667"/>
        </w:trPr>
        <w:tc>
          <w:tcPr>
            <w:tcW w:w="5000" w:type="pct"/>
            <w:vAlign w:val="center"/>
          </w:tcPr>
          <w:p w14:paraId="7F44A60B" w14:textId="77777777" w:rsidR="003C704A" w:rsidRDefault="00000000">
            <w:pPr>
              <w:tabs>
                <w:tab w:val="center" w:pos="4201"/>
                <w:tab w:val="right" w:leader="dot" w:pos="9298"/>
              </w:tabs>
              <w:autoSpaceDE w:val="0"/>
              <w:autoSpaceDN w:val="0"/>
              <w:spacing w:line="360" w:lineRule="auto"/>
              <w:jc w:val="right"/>
              <w:rPr>
                <w:kern w:val="0"/>
                <w:position w:val="-32"/>
                <w:sz w:val="24"/>
              </w:rPr>
            </w:pPr>
            <w:r>
              <w:rPr>
                <w:noProof/>
                <w:kern w:val="0"/>
                <w:position w:val="-38"/>
                <w:sz w:val="24"/>
              </w:rPr>
              <w:drawing>
                <wp:inline distT="0" distB="0" distL="0" distR="0" wp14:anchorId="2DEFE70A" wp14:editId="677F4239">
                  <wp:extent cx="2819400" cy="523875"/>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819400" cy="523875"/>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A.3.4-3</w:t>
            </w:r>
            <w:r>
              <w:rPr>
                <w:kern w:val="0"/>
                <w:sz w:val="24"/>
              </w:rPr>
              <w:t>）</w:t>
            </w:r>
          </w:p>
        </w:tc>
      </w:tr>
      <w:tr w:rsidR="003C704A" w14:paraId="63D364B9" w14:textId="77777777">
        <w:trPr>
          <w:trHeight w:val="667"/>
        </w:trPr>
        <w:tc>
          <w:tcPr>
            <w:tcW w:w="5000" w:type="pct"/>
            <w:vAlign w:val="center"/>
          </w:tcPr>
          <w:p w14:paraId="11CF96A8" w14:textId="77777777" w:rsidR="003C704A" w:rsidRDefault="00000000">
            <w:pPr>
              <w:tabs>
                <w:tab w:val="center" w:pos="4201"/>
                <w:tab w:val="right" w:leader="dot" w:pos="9298"/>
              </w:tabs>
              <w:autoSpaceDE w:val="0"/>
              <w:autoSpaceDN w:val="0"/>
              <w:spacing w:line="360" w:lineRule="auto"/>
              <w:jc w:val="right"/>
              <w:rPr>
                <w:kern w:val="0"/>
                <w:position w:val="-32"/>
                <w:sz w:val="24"/>
              </w:rPr>
            </w:pPr>
            <w:r>
              <w:rPr>
                <w:noProof/>
                <w:kern w:val="0"/>
                <w:position w:val="-12"/>
                <w:sz w:val="24"/>
              </w:rPr>
              <w:drawing>
                <wp:inline distT="0" distB="0" distL="0" distR="0" wp14:anchorId="181C6B83" wp14:editId="15553C29">
                  <wp:extent cx="952500" cy="238125"/>
                  <wp:effectExtent l="0" t="0" r="0" b="825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952500" cy="238125"/>
                          </a:xfrm>
                          <a:prstGeom prst="rect">
                            <a:avLst/>
                          </a:prstGeom>
                          <a:noFill/>
                          <a:ln>
                            <a:noFill/>
                          </a:ln>
                        </pic:spPr>
                      </pic:pic>
                    </a:graphicData>
                  </a:graphic>
                </wp:inline>
              </w:drawing>
            </w:r>
            <w:r>
              <w:rPr>
                <w:rFonts w:hint="eastAsia"/>
                <w:position w:val="-12"/>
                <w:sz w:val="24"/>
              </w:rPr>
              <w:t xml:space="preserve"> </w:t>
            </w:r>
            <w:r>
              <w:rPr>
                <w:position w:val="-12"/>
                <w:sz w:val="24"/>
              </w:rPr>
              <w:t xml:space="preserve">                </w:t>
            </w:r>
            <w:r>
              <w:rPr>
                <w:kern w:val="0"/>
                <w:sz w:val="24"/>
              </w:rPr>
              <w:t>（</w:t>
            </w:r>
            <w:r>
              <w:rPr>
                <w:kern w:val="0"/>
                <w:sz w:val="24"/>
              </w:rPr>
              <w:t>A.3.4-4</w:t>
            </w:r>
            <w:r>
              <w:rPr>
                <w:kern w:val="0"/>
                <w:sz w:val="24"/>
              </w:rPr>
              <w:t>）</w:t>
            </w:r>
          </w:p>
        </w:tc>
      </w:tr>
    </w:tbl>
    <w:p w14:paraId="3FCC082A" w14:textId="77777777" w:rsidR="003C704A" w:rsidRDefault="00000000">
      <w:pPr>
        <w:spacing w:line="360" w:lineRule="auto"/>
        <w:ind w:firstLineChars="200" w:firstLine="480"/>
        <w:rPr>
          <w:sz w:val="24"/>
        </w:rPr>
      </w:pPr>
      <w:r>
        <w:rPr>
          <w:sz w:val="24"/>
        </w:rPr>
        <w:t>式中：</w:t>
      </w:r>
    </w:p>
    <w:tbl>
      <w:tblPr>
        <w:tblW w:w="5000" w:type="pct"/>
        <w:tblLook w:val="04A0" w:firstRow="1" w:lastRow="0" w:firstColumn="1" w:lastColumn="0" w:noHBand="0" w:noVBand="1"/>
      </w:tblPr>
      <w:tblGrid>
        <w:gridCol w:w="1225"/>
        <w:gridCol w:w="7847"/>
      </w:tblGrid>
      <w:tr w:rsidR="003C704A" w14:paraId="12509876" w14:textId="77777777">
        <w:tc>
          <w:tcPr>
            <w:tcW w:w="675" w:type="pct"/>
            <w:vAlign w:val="center"/>
          </w:tcPr>
          <w:p w14:paraId="11620FDF" w14:textId="77777777" w:rsidR="003C704A" w:rsidRDefault="00000000">
            <w:pPr>
              <w:spacing w:line="360" w:lineRule="auto"/>
              <w:jc w:val="right"/>
              <w:rPr>
                <w:i/>
                <w:sz w:val="24"/>
              </w:rPr>
            </w:pPr>
            <w:proofErr w:type="spellStart"/>
            <w:r>
              <w:rPr>
                <w:i/>
                <w:sz w:val="24"/>
              </w:rPr>
              <w:t>f</w:t>
            </w:r>
            <w:r>
              <w:rPr>
                <w:i/>
                <w:sz w:val="24"/>
                <w:vertAlign w:val="subscript"/>
              </w:rPr>
              <w:t>cm</w:t>
            </w:r>
            <w:proofErr w:type="spellEnd"/>
          </w:p>
        </w:tc>
        <w:tc>
          <w:tcPr>
            <w:tcW w:w="4325" w:type="pct"/>
            <w:vAlign w:val="center"/>
          </w:tcPr>
          <w:p w14:paraId="7A07A4F7" w14:textId="77777777" w:rsidR="003C704A" w:rsidRDefault="00000000">
            <w:pPr>
              <w:spacing w:line="360" w:lineRule="auto"/>
              <w:rPr>
                <w:sz w:val="24"/>
              </w:rPr>
            </w:pPr>
            <w:r>
              <w:rPr>
                <w:sz w:val="24"/>
              </w:rPr>
              <w:t>——</w:t>
            </w:r>
            <w:r>
              <w:rPr>
                <w:sz w:val="24"/>
              </w:rPr>
              <w:t>抗压强度平均值（</w:t>
            </w:r>
            <w:r>
              <w:rPr>
                <w:sz w:val="24"/>
              </w:rPr>
              <w:t>MPa</w:t>
            </w:r>
            <w:r>
              <w:rPr>
                <w:sz w:val="24"/>
              </w:rPr>
              <w:t>）；</w:t>
            </w:r>
          </w:p>
        </w:tc>
      </w:tr>
      <w:tr w:rsidR="003C704A" w14:paraId="0A12F079" w14:textId="77777777">
        <w:tc>
          <w:tcPr>
            <w:tcW w:w="675" w:type="pct"/>
            <w:vAlign w:val="center"/>
          </w:tcPr>
          <w:p w14:paraId="38F59CBE" w14:textId="77777777" w:rsidR="003C704A" w:rsidRDefault="00000000">
            <w:pPr>
              <w:spacing w:line="360" w:lineRule="auto"/>
              <w:jc w:val="right"/>
              <w:rPr>
                <w:i/>
                <w:sz w:val="24"/>
              </w:rPr>
            </w:pPr>
            <w:proofErr w:type="spellStart"/>
            <w:r>
              <w:rPr>
                <w:i/>
                <w:sz w:val="24"/>
              </w:rPr>
              <w:t>f</w:t>
            </w:r>
            <w:r>
              <w:rPr>
                <w:i/>
                <w:sz w:val="24"/>
                <w:vertAlign w:val="subscript"/>
              </w:rPr>
              <w:t>ck</w:t>
            </w:r>
            <w:proofErr w:type="spellEnd"/>
          </w:p>
        </w:tc>
        <w:tc>
          <w:tcPr>
            <w:tcW w:w="4325" w:type="pct"/>
            <w:vAlign w:val="center"/>
          </w:tcPr>
          <w:p w14:paraId="418AEF81" w14:textId="77777777" w:rsidR="003C704A" w:rsidRDefault="00000000">
            <w:pPr>
              <w:spacing w:line="360" w:lineRule="auto"/>
              <w:rPr>
                <w:sz w:val="24"/>
              </w:rPr>
            </w:pPr>
            <w:r>
              <w:rPr>
                <w:sz w:val="24"/>
              </w:rPr>
              <w:t>——</w:t>
            </w:r>
            <w:r>
              <w:rPr>
                <w:sz w:val="24"/>
              </w:rPr>
              <w:t>抗压强度设计值（</w:t>
            </w:r>
            <w:r>
              <w:rPr>
                <w:sz w:val="24"/>
              </w:rPr>
              <w:t>MPa</w:t>
            </w:r>
            <w:r>
              <w:rPr>
                <w:sz w:val="24"/>
              </w:rPr>
              <w:t>）；</w:t>
            </w:r>
          </w:p>
        </w:tc>
      </w:tr>
      <w:tr w:rsidR="003C704A" w14:paraId="42ACD57B" w14:textId="77777777">
        <w:tc>
          <w:tcPr>
            <w:tcW w:w="675" w:type="pct"/>
            <w:vAlign w:val="center"/>
          </w:tcPr>
          <w:p w14:paraId="13A005CF" w14:textId="77777777" w:rsidR="003C704A" w:rsidRDefault="00000000">
            <w:pPr>
              <w:spacing w:line="360" w:lineRule="auto"/>
              <w:jc w:val="right"/>
              <w:rPr>
                <w:i/>
                <w:sz w:val="24"/>
              </w:rPr>
            </w:pPr>
            <w:proofErr w:type="spellStart"/>
            <w:r>
              <w:rPr>
                <w:i/>
                <w:sz w:val="24"/>
              </w:rPr>
              <w:t>f</w:t>
            </w:r>
            <w:r>
              <w:rPr>
                <w:i/>
                <w:sz w:val="24"/>
                <w:vertAlign w:val="subscript"/>
              </w:rPr>
              <w:t>ctm</w:t>
            </w:r>
            <w:proofErr w:type="spellEnd"/>
          </w:p>
        </w:tc>
        <w:tc>
          <w:tcPr>
            <w:tcW w:w="4325" w:type="pct"/>
            <w:vAlign w:val="center"/>
          </w:tcPr>
          <w:p w14:paraId="7D0BA459" w14:textId="77777777" w:rsidR="003C704A" w:rsidRDefault="00000000">
            <w:pPr>
              <w:spacing w:line="360" w:lineRule="auto"/>
              <w:rPr>
                <w:sz w:val="24"/>
              </w:rPr>
            </w:pPr>
            <w:r>
              <w:rPr>
                <w:sz w:val="24"/>
              </w:rPr>
              <w:t>——</w:t>
            </w:r>
            <w:r>
              <w:rPr>
                <w:sz w:val="24"/>
              </w:rPr>
              <w:t>抗拉强度平均值（</w:t>
            </w:r>
            <w:r>
              <w:rPr>
                <w:sz w:val="24"/>
              </w:rPr>
              <w:t>MPa</w:t>
            </w:r>
            <w:r>
              <w:rPr>
                <w:sz w:val="24"/>
              </w:rPr>
              <w:t>）；</w:t>
            </w:r>
          </w:p>
        </w:tc>
      </w:tr>
      <w:tr w:rsidR="003C704A" w14:paraId="337CA33B" w14:textId="77777777">
        <w:tc>
          <w:tcPr>
            <w:tcW w:w="675" w:type="pct"/>
            <w:vAlign w:val="center"/>
          </w:tcPr>
          <w:p w14:paraId="7B869FEE" w14:textId="77777777" w:rsidR="003C704A" w:rsidRDefault="00000000">
            <w:pPr>
              <w:spacing w:line="360" w:lineRule="auto"/>
              <w:jc w:val="right"/>
              <w:rPr>
                <w:i/>
                <w:sz w:val="24"/>
              </w:rPr>
            </w:pPr>
            <w:proofErr w:type="spellStart"/>
            <w:r>
              <w:rPr>
                <w:i/>
                <w:sz w:val="24"/>
              </w:rPr>
              <w:t>E</w:t>
            </w:r>
            <w:r>
              <w:rPr>
                <w:i/>
                <w:sz w:val="24"/>
                <w:vertAlign w:val="subscript"/>
              </w:rPr>
              <w:t>cm</w:t>
            </w:r>
            <w:proofErr w:type="spellEnd"/>
          </w:p>
        </w:tc>
        <w:tc>
          <w:tcPr>
            <w:tcW w:w="4325" w:type="pct"/>
            <w:vAlign w:val="center"/>
          </w:tcPr>
          <w:p w14:paraId="76B25BE7" w14:textId="77777777" w:rsidR="003C704A" w:rsidRDefault="00000000">
            <w:pPr>
              <w:spacing w:line="360" w:lineRule="auto"/>
              <w:rPr>
                <w:sz w:val="24"/>
              </w:rPr>
            </w:pPr>
            <w:r>
              <w:rPr>
                <w:sz w:val="24"/>
              </w:rPr>
              <w:t>——</w:t>
            </w:r>
            <w:r>
              <w:rPr>
                <w:sz w:val="24"/>
              </w:rPr>
              <w:t>弹性模量平均值（</w:t>
            </w:r>
            <w:r>
              <w:rPr>
                <w:sz w:val="24"/>
              </w:rPr>
              <w:t>MPa</w:t>
            </w:r>
            <w:r>
              <w:rPr>
                <w:sz w:val="24"/>
              </w:rPr>
              <w:t>）</w:t>
            </w:r>
            <w:r>
              <w:rPr>
                <w:rFonts w:hint="eastAsia"/>
                <w:sz w:val="24"/>
              </w:rPr>
              <w:t>。</w:t>
            </w:r>
          </w:p>
        </w:tc>
      </w:tr>
    </w:tbl>
    <w:p w14:paraId="4F8EE114" w14:textId="77777777" w:rsidR="003C704A" w:rsidRDefault="00000000">
      <w:pPr>
        <w:spacing w:line="360" w:lineRule="auto"/>
        <w:rPr>
          <w:sz w:val="24"/>
        </w:rPr>
      </w:pPr>
      <w:r>
        <w:rPr>
          <w:b/>
          <w:bCs/>
          <w:sz w:val="24"/>
        </w:rPr>
        <w:t>A.3.5</w:t>
      </w:r>
      <w:r>
        <w:rPr>
          <w:sz w:val="24"/>
        </w:rPr>
        <w:t xml:space="preserve">  </w:t>
      </w:r>
      <w:r>
        <w:rPr>
          <w:sz w:val="24"/>
        </w:rPr>
        <w:t>温度变形</w:t>
      </w:r>
      <w:r>
        <w:rPr>
          <w:rFonts w:hint="eastAsia"/>
          <w:sz w:val="24"/>
        </w:rPr>
        <w:t>可按下式计算</w:t>
      </w:r>
      <w:r>
        <w:rPr>
          <w:sz w:val="24"/>
        </w:rPr>
        <w:t>：</w:t>
      </w:r>
    </w:p>
    <w:tbl>
      <w:tblPr>
        <w:tblW w:w="5000" w:type="pct"/>
        <w:tblLook w:val="04A0" w:firstRow="1" w:lastRow="0" w:firstColumn="1" w:lastColumn="0" w:noHBand="0" w:noVBand="1"/>
      </w:tblPr>
      <w:tblGrid>
        <w:gridCol w:w="9072"/>
      </w:tblGrid>
      <w:tr w:rsidR="003C704A" w14:paraId="1E56E455" w14:textId="77777777">
        <w:trPr>
          <w:trHeight w:val="453"/>
        </w:trPr>
        <w:tc>
          <w:tcPr>
            <w:tcW w:w="5000" w:type="pct"/>
            <w:vAlign w:val="center"/>
          </w:tcPr>
          <w:p w14:paraId="375DA385" w14:textId="77777777" w:rsidR="003C704A" w:rsidRDefault="00000000">
            <w:pPr>
              <w:tabs>
                <w:tab w:val="center" w:pos="4201"/>
                <w:tab w:val="right" w:leader="dot" w:pos="9298"/>
              </w:tabs>
              <w:autoSpaceDE w:val="0"/>
              <w:autoSpaceDN w:val="0"/>
              <w:spacing w:line="360" w:lineRule="auto"/>
              <w:jc w:val="right"/>
              <w:rPr>
                <w:kern w:val="0"/>
                <w:sz w:val="24"/>
              </w:rPr>
            </w:pPr>
            <w:r>
              <w:rPr>
                <w:noProof/>
                <w:kern w:val="0"/>
                <w:position w:val="-12"/>
                <w:sz w:val="24"/>
              </w:rPr>
              <w:drawing>
                <wp:inline distT="0" distB="0" distL="0" distR="0" wp14:anchorId="01F1B3E2" wp14:editId="308EA76A">
                  <wp:extent cx="723900" cy="219075"/>
                  <wp:effectExtent l="0" t="0" r="0"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723900" cy="219075"/>
                          </a:xfrm>
                          <a:prstGeom prst="rect">
                            <a:avLst/>
                          </a:prstGeom>
                          <a:noFill/>
                          <a:ln>
                            <a:noFill/>
                          </a:ln>
                        </pic:spPr>
                      </pic:pic>
                    </a:graphicData>
                  </a:graphic>
                </wp:inline>
              </w:drawing>
            </w:r>
            <w:r>
              <w:rPr>
                <w:rFonts w:hint="eastAsia"/>
                <w:position w:val="-12"/>
                <w:sz w:val="24"/>
              </w:rPr>
              <w:t xml:space="preserve"> </w:t>
            </w:r>
            <w:r>
              <w:rPr>
                <w:position w:val="-12"/>
                <w:sz w:val="24"/>
              </w:rPr>
              <w:t xml:space="preserve">                   </w:t>
            </w:r>
            <w:r>
              <w:rPr>
                <w:kern w:val="0"/>
                <w:sz w:val="24"/>
              </w:rPr>
              <w:t>（</w:t>
            </w:r>
            <w:r>
              <w:rPr>
                <w:kern w:val="0"/>
                <w:sz w:val="24"/>
              </w:rPr>
              <w:t>A.3.5-1</w:t>
            </w:r>
            <w:r>
              <w:rPr>
                <w:kern w:val="0"/>
                <w:sz w:val="24"/>
              </w:rPr>
              <w:t>）</w:t>
            </w:r>
          </w:p>
        </w:tc>
      </w:tr>
    </w:tbl>
    <w:p w14:paraId="06826181" w14:textId="77777777" w:rsidR="003C704A" w:rsidRDefault="00000000">
      <w:pPr>
        <w:spacing w:line="360" w:lineRule="auto"/>
        <w:ind w:firstLineChars="200" w:firstLine="480"/>
        <w:rPr>
          <w:sz w:val="24"/>
        </w:rPr>
      </w:pPr>
      <w:r>
        <w:rPr>
          <w:sz w:val="24"/>
        </w:rPr>
        <w:t>式中：</w:t>
      </w:r>
    </w:p>
    <w:tbl>
      <w:tblPr>
        <w:tblW w:w="5000" w:type="pct"/>
        <w:tblLook w:val="04A0" w:firstRow="1" w:lastRow="0" w:firstColumn="1" w:lastColumn="0" w:noHBand="0" w:noVBand="1"/>
      </w:tblPr>
      <w:tblGrid>
        <w:gridCol w:w="1239"/>
        <w:gridCol w:w="7833"/>
      </w:tblGrid>
      <w:tr w:rsidR="003C704A" w14:paraId="5A168841" w14:textId="77777777">
        <w:tc>
          <w:tcPr>
            <w:tcW w:w="683" w:type="pct"/>
            <w:vAlign w:val="center"/>
          </w:tcPr>
          <w:p w14:paraId="52E3566C" w14:textId="77777777" w:rsidR="003C704A" w:rsidRDefault="00000000">
            <w:pPr>
              <w:spacing w:line="360" w:lineRule="auto"/>
              <w:jc w:val="right"/>
              <w:rPr>
                <w:i/>
                <w:sz w:val="24"/>
              </w:rPr>
            </w:pPr>
            <w:proofErr w:type="spellStart"/>
            <w:r>
              <w:rPr>
                <w:i/>
                <w:sz w:val="24"/>
              </w:rPr>
              <w:t>ε</w:t>
            </w:r>
            <w:r>
              <w:rPr>
                <w:sz w:val="24"/>
                <w:vertAlign w:val="subscript"/>
              </w:rPr>
              <w:t>T</w:t>
            </w:r>
            <w:proofErr w:type="spellEnd"/>
          </w:p>
        </w:tc>
        <w:tc>
          <w:tcPr>
            <w:tcW w:w="4317" w:type="pct"/>
            <w:vAlign w:val="center"/>
          </w:tcPr>
          <w:p w14:paraId="76774ECA" w14:textId="77777777" w:rsidR="003C704A" w:rsidRDefault="00000000">
            <w:pPr>
              <w:spacing w:line="360" w:lineRule="auto"/>
              <w:rPr>
                <w:sz w:val="24"/>
              </w:rPr>
            </w:pPr>
            <w:r>
              <w:rPr>
                <w:sz w:val="24"/>
              </w:rPr>
              <w:t>——</w:t>
            </w:r>
            <w:r>
              <w:rPr>
                <w:sz w:val="24"/>
              </w:rPr>
              <w:t>温度变形；</w:t>
            </w:r>
          </w:p>
        </w:tc>
      </w:tr>
      <w:tr w:rsidR="003C704A" w14:paraId="222B0B1C" w14:textId="77777777">
        <w:tc>
          <w:tcPr>
            <w:tcW w:w="683" w:type="pct"/>
            <w:vAlign w:val="center"/>
          </w:tcPr>
          <w:p w14:paraId="2D75FC9B" w14:textId="77777777" w:rsidR="003C704A" w:rsidRDefault="00000000">
            <w:pPr>
              <w:spacing w:line="360" w:lineRule="auto"/>
              <w:jc w:val="right"/>
              <w:rPr>
                <w:sz w:val="24"/>
                <w:vertAlign w:val="subscript"/>
              </w:rPr>
            </w:pPr>
            <w:r>
              <w:rPr>
                <w:i/>
                <w:sz w:val="24"/>
              </w:rPr>
              <w:t>β</w:t>
            </w:r>
            <w:r>
              <w:rPr>
                <w:sz w:val="24"/>
                <w:vertAlign w:val="subscript"/>
              </w:rPr>
              <w:t>T</w:t>
            </w:r>
          </w:p>
        </w:tc>
        <w:tc>
          <w:tcPr>
            <w:tcW w:w="4317" w:type="pct"/>
            <w:vAlign w:val="center"/>
          </w:tcPr>
          <w:p w14:paraId="22689BBB" w14:textId="77777777" w:rsidR="003C704A" w:rsidRDefault="00000000">
            <w:pPr>
              <w:spacing w:line="360" w:lineRule="auto"/>
              <w:rPr>
                <w:sz w:val="24"/>
              </w:rPr>
            </w:pPr>
            <w:r>
              <w:rPr>
                <w:sz w:val="24"/>
              </w:rPr>
              <w:t>——</w:t>
            </w:r>
            <w:r>
              <w:rPr>
                <w:sz w:val="24"/>
              </w:rPr>
              <w:t>线膨胀系数（</w:t>
            </w:r>
            <w:r>
              <w:rPr>
                <w:sz w:val="24"/>
              </w:rPr>
              <w:t>°C</w:t>
            </w:r>
            <w:r>
              <w:rPr>
                <w:sz w:val="24"/>
                <w:vertAlign w:val="superscript"/>
              </w:rPr>
              <w:t>-1</w:t>
            </w:r>
            <w:r>
              <w:rPr>
                <w:sz w:val="24"/>
              </w:rPr>
              <w:t>），</w:t>
            </w:r>
            <w:r>
              <w:rPr>
                <w:rFonts w:hint="eastAsia"/>
                <w:sz w:val="24"/>
              </w:rPr>
              <w:t>无试验数据时，</w:t>
            </w:r>
            <w:r>
              <w:rPr>
                <w:sz w:val="24"/>
              </w:rPr>
              <w:t>简化计算取</w:t>
            </w:r>
            <w:r>
              <w:rPr>
                <w:sz w:val="24"/>
              </w:rPr>
              <w:t>1.0×10</w:t>
            </w:r>
            <w:r>
              <w:rPr>
                <w:sz w:val="24"/>
                <w:vertAlign w:val="superscript"/>
              </w:rPr>
              <w:t>-5</w:t>
            </w:r>
            <w:r>
              <w:rPr>
                <w:rFonts w:hint="eastAsia"/>
                <w:sz w:val="24"/>
                <w:vertAlign w:val="superscript"/>
              </w:rPr>
              <w:t xml:space="preserve"> </w:t>
            </w:r>
            <w:r>
              <w:rPr>
                <w:sz w:val="24"/>
              </w:rPr>
              <w:t>°C</w:t>
            </w:r>
            <w:r>
              <w:rPr>
                <w:sz w:val="24"/>
                <w:vertAlign w:val="superscript"/>
              </w:rPr>
              <w:t>-1</w:t>
            </w:r>
            <w:r>
              <w:rPr>
                <w:sz w:val="24"/>
              </w:rPr>
              <w:t>；</w:t>
            </w:r>
          </w:p>
        </w:tc>
      </w:tr>
      <w:tr w:rsidR="003C704A" w14:paraId="70DCB4F3" w14:textId="77777777">
        <w:tc>
          <w:tcPr>
            <w:tcW w:w="683" w:type="pct"/>
            <w:vAlign w:val="center"/>
          </w:tcPr>
          <w:p w14:paraId="6855F129" w14:textId="77777777" w:rsidR="003C704A" w:rsidRDefault="00000000">
            <w:pPr>
              <w:spacing w:line="360" w:lineRule="auto"/>
              <w:jc w:val="right"/>
              <w:rPr>
                <w:i/>
                <w:sz w:val="24"/>
              </w:rPr>
            </w:pPr>
            <w:r>
              <w:rPr>
                <w:rFonts w:ascii="宋体" w:hAnsi="宋体" w:cs="宋体" w:hint="eastAsia"/>
                <w:sz w:val="24"/>
              </w:rPr>
              <w:t>△</w:t>
            </w:r>
            <w:r>
              <w:rPr>
                <w:i/>
                <w:sz w:val="24"/>
              </w:rPr>
              <w:t>T</w:t>
            </w:r>
          </w:p>
        </w:tc>
        <w:tc>
          <w:tcPr>
            <w:tcW w:w="4317" w:type="pct"/>
            <w:vAlign w:val="center"/>
          </w:tcPr>
          <w:p w14:paraId="44119061" w14:textId="77777777" w:rsidR="003C704A" w:rsidRDefault="00000000">
            <w:pPr>
              <w:spacing w:line="360" w:lineRule="auto"/>
              <w:rPr>
                <w:sz w:val="24"/>
              </w:rPr>
            </w:pPr>
            <w:r>
              <w:rPr>
                <w:sz w:val="24"/>
              </w:rPr>
              <w:t>——</w:t>
            </w:r>
            <w:r>
              <w:rPr>
                <w:sz w:val="24"/>
              </w:rPr>
              <w:t>温差（</w:t>
            </w:r>
            <w:r>
              <w:rPr>
                <w:sz w:val="24"/>
              </w:rPr>
              <w:t>°C</w:t>
            </w:r>
            <w:r>
              <w:rPr>
                <w:sz w:val="24"/>
              </w:rPr>
              <w:t>）。</w:t>
            </w:r>
          </w:p>
        </w:tc>
      </w:tr>
    </w:tbl>
    <w:p w14:paraId="5E16B4B4" w14:textId="77777777" w:rsidR="003C704A" w:rsidRDefault="00000000">
      <w:pPr>
        <w:spacing w:line="360" w:lineRule="auto"/>
        <w:rPr>
          <w:sz w:val="24"/>
        </w:rPr>
      </w:pPr>
      <w:r>
        <w:rPr>
          <w:b/>
          <w:bCs/>
          <w:sz w:val="24"/>
        </w:rPr>
        <w:t>A.3.6</w:t>
      </w:r>
      <w:r>
        <w:rPr>
          <w:sz w:val="24"/>
        </w:rPr>
        <w:t xml:space="preserve">  </w:t>
      </w:r>
      <w:r>
        <w:rPr>
          <w:sz w:val="24"/>
        </w:rPr>
        <w:t>相对湿度变化引起的变形包括密封条件下自收缩、水分蒸发引起的干燥收缩变形</w:t>
      </w:r>
      <w:r>
        <w:rPr>
          <w:rFonts w:hint="eastAsia"/>
          <w:sz w:val="24"/>
        </w:rPr>
        <w:t>，变形计算时应符合下列规定：</w:t>
      </w:r>
    </w:p>
    <w:p w14:paraId="281F42EC" w14:textId="77777777" w:rsidR="003C704A" w:rsidRDefault="00000000">
      <w:pPr>
        <w:spacing w:line="360" w:lineRule="auto"/>
        <w:ind w:firstLineChars="200" w:firstLine="482"/>
        <w:rPr>
          <w:sz w:val="24"/>
        </w:rPr>
      </w:pPr>
      <w:r>
        <w:rPr>
          <w:b/>
          <w:bCs/>
          <w:sz w:val="24"/>
        </w:rPr>
        <w:t xml:space="preserve">1 </w:t>
      </w:r>
      <w:r>
        <w:rPr>
          <w:sz w:val="24"/>
        </w:rPr>
        <w:t xml:space="preserve"> </w:t>
      </w:r>
      <w:r>
        <w:rPr>
          <w:sz w:val="24"/>
        </w:rPr>
        <w:t>对于</w:t>
      </w:r>
      <w:proofErr w:type="gramStart"/>
      <w:r>
        <w:rPr>
          <w:sz w:val="24"/>
        </w:rPr>
        <w:t>早期带模及</w:t>
      </w:r>
      <w:proofErr w:type="gramEnd"/>
      <w:r>
        <w:rPr>
          <w:sz w:val="24"/>
        </w:rPr>
        <w:t>需要养护的混凝土结构</w:t>
      </w:r>
      <w:r>
        <w:rPr>
          <w:rFonts w:hint="eastAsia"/>
          <w:sz w:val="24"/>
        </w:rPr>
        <w:t>，</w:t>
      </w:r>
      <w:r>
        <w:rPr>
          <w:sz w:val="24"/>
        </w:rPr>
        <w:t>宜在早期采取自收缩变形进行计算</w:t>
      </w:r>
      <w:r>
        <w:rPr>
          <w:rFonts w:hint="eastAsia"/>
          <w:sz w:val="24"/>
        </w:rPr>
        <w:t>，计算公式如下：</w:t>
      </w:r>
    </w:p>
    <w:tbl>
      <w:tblPr>
        <w:tblW w:w="5000" w:type="pct"/>
        <w:tblLook w:val="04A0" w:firstRow="1" w:lastRow="0" w:firstColumn="1" w:lastColumn="0" w:noHBand="0" w:noVBand="1"/>
      </w:tblPr>
      <w:tblGrid>
        <w:gridCol w:w="9072"/>
      </w:tblGrid>
      <w:tr w:rsidR="003C704A" w14:paraId="710B0024" w14:textId="77777777">
        <w:trPr>
          <w:trHeight w:val="453"/>
        </w:trPr>
        <w:tc>
          <w:tcPr>
            <w:tcW w:w="5000" w:type="pct"/>
            <w:vAlign w:val="center"/>
          </w:tcPr>
          <w:p w14:paraId="52570FEE" w14:textId="77777777" w:rsidR="003C704A" w:rsidRDefault="00000000">
            <w:pPr>
              <w:tabs>
                <w:tab w:val="center" w:pos="4201"/>
                <w:tab w:val="right" w:leader="dot" w:pos="9298"/>
              </w:tabs>
              <w:autoSpaceDE w:val="0"/>
              <w:autoSpaceDN w:val="0"/>
              <w:spacing w:line="360" w:lineRule="auto"/>
              <w:jc w:val="right"/>
              <w:rPr>
                <w:kern w:val="0"/>
                <w:sz w:val="24"/>
              </w:rPr>
            </w:pPr>
            <w:r>
              <w:rPr>
                <w:rFonts w:hAnsi="宋体"/>
                <w:position w:val="-14"/>
                <w:sz w:val="24"/>
              </w:rPr>
              <w:object w:dxaOrig="2808" w:dyaOrig="420" w14:anchorId="6BB95DD5">
                <v:shape id="_x0000_i1036" type="#_x0000_t75" style="width:140.4pt;height:21pt" o:ole="">
                  <v:imagedata r:id="rId49" o:title=""/>
                </v:shape>
                <o:OLEObject Type="Embed" ProgID="Equation.DSMT4" ShapeID="_x0000_i1036" DrawAspect="Content" ObjectID="_1779026650" r:id="rId50"/>
              </w:object>
            </w:r>
            <w:r>
              <w:rPr>
                <w:rFonts w:hAnsi="宋体" w:hint="eastAsia"/>
                <w:sz w:val="24"/>
              </w:rPr>
              <w:t xml:space="preserve"> </w:t>
            </w:r>
            <w:r>
              <w:rPr>
                <w:rFonts w:hAnsi="宋体"/>
                <w:sz w:val="24"/>
              </w:rPr>
              <w:t xml:space="preserve">        </w:t>
            </w:r>
            <w:r>
              <w:rPr>
                <w:kern w:val="0"/>
                <w:sz w:val="24"/>
              </w:rPr>
              <w:t>（</w:t>
            </w:r>
            <w:r>
              <w:rPr>
                <w:kern w:val="0"/>
                <w:sz w:val="24"/>
              </w:rPr>
              <w:t>A.3.6-1</w:t>
            </w:r>
            <w:r>
              <w:rPr>
                <w:kern w:val="0"/>
                <w:sz w:val="24"/>
              </w:rPr>
              <w:t>）</w:t>
            </w:r>
          </w:p>
        </w:tc>
      </w:tr>
    </w:tbl>
    <w:p w14:paraId="4E114762" w14:textId="77777777" w:rsidR="003C704A" w:rsidRDefault="00000000">
      <w:pPr>
        <w:spacing w:line="360" w:lineRule="auto"/>
        <w:ind w:firstLineChars="200" w:firstLine="480"/>
        <w:rPr>
          <w:sz w:val="24"/>
        </w:rPr>
      </w:pPr>
      <w:r>
        <w:rPr>
          <w:sz w:val="24"/>
        </w:rPr>
        <w:t>式中：</w:t>
      </w:r>
    </w:p>
    <w:tbl>
      <w:tblPr>
        <w:tblW w:w="5000" w:type="pct"/>
        <w:tblLook w:val="04A0" w:firstRow="1" w:lastRow="0" w:firstColumn="1" w:lastColumn="0" w:noHBand="0" w:noVBand="1"/>
      </w:tblPr>
      <w:tblGrid>
        <w:gridCol w:w="1178"/>
        <w:gridCol w:w="7894"/>
      </w:tblGrid>
      <w:tr w:rsidR="003C704A" w14:paraId="2A0B751B" w14:textId="77777777">
        <w:tc>
          <w:tcPr>
            <w:tcW w:w="649" w:type="pct"/>
            <w:vAlign w:val="center"/>
          </w:tcPr>
          <w:p w14:paraId="07EC606F" w14:textId="77777777" w:rsidR="003C704A" w:rsidRDefault="00000000">
            <w:pPr>
              <w:spacing w:line="360" w:lineRule="auto"/>
              <w:jc w:val="right"/>
              <w:rPr>
                <w:i/>
                <w:sz w:val="24"/>
              </w:rPr>
            </w:pPr>
            <w:proofErr w:type="spellStart"/>
            <w:r>
              <w:rPr>
                <w:i/>
                <w:sz w:val="24"/>
              </w:rPr>
              <w:t>ε</w:t>
            </w:r>
            <w:r>
              <w:rPr>
                <w:i/>
                <w:iCs/>
                <w:sz w:val="24"/>
                <w:vertAlign w:val="subscript"/>
              </w:rPr>
              <w:t>as</w:t>
            </w:r>
            <w:proofErr w:type="spellEnd"/>
          </w:p>
        </w:tc>
        <w:tc>
          <w:tcPr>
            <w:tcW w:w="4351" w:type="pct"/>
            <w:vAlign w:val="center"/>
          </w:tcPr>
          <w:p w14:paraId="123C3009" w14:textId="77777777" w:rsidR="003C704A" w:rsidRDefault="00000000">
            <w:pPr>
              <w:spacing w:line="360" w:lineRule="auto"/>
              <w:rPr>
                <w:sz w:val="24"/>
              </w:rPr>
            </w:pPr>
            <w:r>
              <w:rPr>
                <w:sz w:val="24"/>
              </w:rPr>
              <w:t>——</w:t>
            </w:r>
            <w:r>
              <w:rPr>
                <w:sz w:val="24"/>
              </w:rPr>
              <w:t>自收缩变形；</w:t>
            </w:r>
          </w:p>
        </w:tc>
      </w:tr>
      <w:tr w:rsidR="003C704A" w14:paraId="16E0EEA7" w14:textId="77777777">
        <w:tc>
          <w:tcPr>
            <w:tcW w:w="649" w:type="pct"/>
            <w:vAlign w:val="center"/>
          </w:tcPr>
          <w:p w14:paraId="14984A41" w14:textId="77777777" w:rsidR="003C704A" w:rsidRDefault="00000000">
            <w:pPr>
              <w:spacing w:line="360" w:lineRule="auto"/>
              <w:jc w:val="right"/>
              <w:rPr>
                <w:sz w:val="24"/>
              </w:rPr>
            </w:pPr>
            <w:r>
              <w:rPr>
                <w:i/>
                <w:sz w:val="24"/>
              </w:rPr>
              <w:t>f</w:t>
            </w:r>
            <w:r>
              <w:rPr>
                <w:sz w:val="24"/>
              </w:rPr>
              <w:t>(</w:t>
            </w:r>
            <w:r>
              <w:rPr>
                <w:i/>
                <w:sz w:val="24"/>
              </w:rPr>
              <w:t>t</w:t>
            </w:r>
            <w:r>
              <w:rPr>
                <w:sz w:val="24"/>
              </w:rPr>
              <w:t>)</w:t>
            </w:r>
          </w:p>
        </w:tc>
        <w:tc>
          <w:tcPr>
            <w:tcW w:w="4351" w:type="pct"/>
            <w:vAlign w:val="center"/>
          </w:tcPr>
          <w:p w14:paraId="316550FE" w14:textId="77777777" w:rsidR="003C704A" w:rsidRDefault="00000000">
            <w:pPr>
              <w:spacing w:line="360" w:lineRule="auto"/>
              <w:rPr>
                <w:sz w:val="24"/>
              </w:rPr>
            </w:pPr>
            <w:r>
              <w:rPr>
                <w:sz w:val="24"/>
              </w:rPr>
              <w:t>——</w:t>
            </w:r>
            <w:r>
              <w:rPr>
                <w:sz w:val="24"/>
              </w:rPr>
              <w:t>时间相关函数，无试验</w:t>
            </w:r>
            <w:r>
              <w:rPr>
                <w:rFonts w:hint="eastAsia"/>
                <w:sz w:val="24"/>
              </w:rPr>
              <w:t>数据</w:t>
            </w:r>
            <w:r>
              <w:rPr>
                <w:sz w:val="24"/>
              </w:rPr>
              <w:t>时，可取</w:t>
            </w:r>
            <w:r>
              <w:rPr>
                <w:i/>
                <w:sz w:val="24"/>
              </w:rPr>
              <w:t>f</w:t>
            </w:r>
            <w:r>
              <w:rPr>
                <w:sz w:val="24"/>
              </w:rPr>
              <w:t>(</w:t>
            </w:r>
            <w:r>
              <w:rPr>
                <w:i/>
                <w:sz w:val="24"/>
              </w:rPr>
              <w:t>α</w:t>
            </w:r>
            <w:r>
              <w:rPr>
                <w:sz w:val="24"/>
              </w:rPr>
              <w:t>(</w:t>
            </w:r>
            <w:r>
              <w:rPr>
                <w:i/>
                <w:sz w:val="24"/>
              </w:rPr>
              <w:t>t</w:t>
            </w:r>
            <w:r>
              <w:rPr>
                <w:sz w:val="24"/>
              </w:rPr>
              <w:t>))=1-exp(-0.2</w:t>
            </w:r>
            <w:r>
              <w:rPr>
                <w:i/>
                <w:sz w:val="24"/>
              </w:rPr>
              <w:t>t</w:t>
            </w:r>
            <w:r>
              <w:rPr>
                <w:sz w:val="24"/>
                <w:vertAlign w:val="superscript"/>
              </w:rPr>
              <w:t>0.5</w:t>
            </w:r>
            <w:r>
              <w:rPr>
                <w:sz w:val="24"/>
              </w:rPr>
              <w:t>)</w:t>
            </w:r>
            <w:r>
              <w:rPr>
                <w:sz w:val="24"/>
              </w:rPr>
              <w:t>；</w:t>
            </w:r>
          </w:p>
        </w:tc>
      </w:tr>
      <w:tr w:rsidR="003C704A" w14:paraId="1543D725" w14:textId="77777777">
        <w:tc>
          <w:tcPr>
            <w:tcW w:w="649" w:type="pct"/>
            <w:vAlign w:val="center"/>
          </w:tcPr>
          <w:p w14:paraId="4E302FFE" w14:textId="77777777" w:rsidR="003C704A" w:rsidRDefault="00000000">
            <w:pPr>
              <w:spacing w:line="360" w:lineRule="auto"/>
              <w:jc w:val="right"/>
              <w:rPr>
                <w:sz w:val="24"/>
              </w:rPr>
            </w:pPr>
            <w:r>
              <w:rPr>
                <w:i/>
                <w:sz w:val="24"/>
              </w:rPr>
              <w:lastRenderedPageBreak/>
              <w:t>f</w:t>
            </w:r>
            <w:r>
              <w:rPr>
                <w:sz w:val="24"/>
              </w:rPr>
              <w:t>[</w:t>
            </w:r>
            <w:r>
              <w:rPr>
                <w:i/>
                <w:sz w:val="24"/>
              </w:rPr>
              <w:t>α</w:t>
            </w:r>
            <w:r>
              <w:rPr>
                <w:sz w:val="24"/>
              </w:rPr>
              <w:t>(</w:t>
            </w:r>
            <w:r>
              <w:rPr>
                <w:i/>
                <w:sz w:val="24"/>
              </w:rPr>
              <w:t>t</w:t>
            </w:r>
            <w:r>
              <w:rPr>
                <w:sz w:val="24"/>
              </w:rPr>
              <w:t>)]</w:t>
            </w:r>
          </w:p>
        </w:tc>
        <w:tc>
          <w:tcPr>
            <w:tcW w:w="4351" w:type="pct"/>
            <w:vAlign w:val="center"/>
          </w:tcPr>
          <w:p w14:paraId="29AE0D60" w14:textId="77777777" w:rsidR="003C704A" w:rsidRDefault="00000000">
            <w:pPr>
              <w:spacing w:line="360" w:lineRule="auto"/>
              <w:rPr>
                <w:sz w:val="24"/>
              </w:rPr>
            </w:pPr>
            <w:r>
              <w:rPr>
                <w:sz w:val="24"/>
              </w:rPr>
              <w:t>——</w:t>
            </w:r>
            <w:r>
              <w:rPr>
                <w:sz w:val="24"/>
              </w:rPr>
              <w:t>水化程度相关函数</w:t>
            </w:r>
            <w:r>
              <w:rPr>
                <w:rFonts w:hint="eastAsia"/>
                <w:sz w:val="24"/>
              </w:rPr>
              <w:t>；</w:t>
            </w:r>
          </w:p>
        </w:tc>
      </w:tr>
      <w:tr w:rsidR="003C704A" w14:paraId="30AD2D72" w14:textId="77777777">
        <w:tc>
          <w:tcPr>
            <w:tcW w:w="649" w:type="pct"/>
            <w:vAlign w:val="center"/>
          </w:tcPr>
          <w:p w14:paraId="66A173EA" w14:textId="77777777" w:rsidR="003C704A" w:rsidRDefault="00000000">
            <w:pPr>
              <w:spacing w:line="360" w:lineRule="auto"/>
              <w:jc w:val="right"/>
              <w:rPr>
                <w:i/>
                <w:sz w:val="24"/>
              </w:rPr>
            </w:pPr>
            <w:r>
              <w:rPr>
                <w:i/>
                <w:sz w:val="24"/>
              </w:rPr>
              <w:t>ε</w:t>
            </w:r>
            <w:r>
              <w:rPr>
                <w:i/>
                <w:iCs/>
                <w:sz w:val="24"/>
                <w:vertAlign w:val="subscript"/>
              </w:rPr>
              <w:t>as28</w:t>
            </w:r>
          </w:p>
        </w:tc>
        <w:tc>
          <w:tcPr>
            <w:tcW w:w="4351" w:type="pct"/>
            <w:vAlign w:val="center"/>
          </w:tcPr>
          <w:p w14:paraId="5AE8D12A" w14:textId="77777777" w:rsidR="003C704A" w:rsidRDefault="00000000">
            <w:pPr>
              <w:spacing w:line="360" w:lineRule="auto"/>
              <w:rPr>
                <w:sz w:val="24"/>
              </w:rPr>
            </w:pPr>
            <w:r>
              <w:rPr>
                <w:sz w:val="24"/>
              </w:rPr>
              <w:t>——28 d</w:t>
            </w:r>
            <w:r>
              <w:rPr>
                <w:sz w:val="24"/>
              </w:rPr>
              <w:t>自收缩变形，无试验</w:t>
            </w:r>
            <w:r>
              <w:rPr>
                <w:rFonts w:hint="eastAsia"/>
                <w:sz w:val="24"/>
              </w:rPr>
              <w:t>数据</w:t>
            </w:r>
            <w:r>
              <w:rPr>
                <w:sz w:val="24"/>
              </w:rPr>
              <w:t>时，可取</w:t>
            </w:r>
            <w:r>
              <w:rPr>
                <w:sz w:val="24"/>
              </w:rPr>
              <w:t>(10</w:t>
            </w:r>
            <w:r>
              <w:rPr>
                <w:i/>
                <w:sz w:val="24"/>
              </w:rPr>
              <w:t>f</w:t>
            </w:r>
            <w:r>
              <w:rPr>
                <w:i/>
                <w:iCs/>
                <w:sz w:val="24"/>
                <w:vertAlign w:val="subscript"/>
              </w:rPr>
              <w:t>ck</w:t>
            </w:r>
            <w:r>
              <w:rPr>
                <w:sz w:val="24"/>
              </w:rPr>
              <w:t>-200)×10</w:t>
            </w:r>
            <w:r>
              <w:rPr>
                <w:sz w:val="24"/>
                <w:vertAlign w:val="superscript"/>
              </w:rPr>
              <w:t>-6</w:t>
            </w:r>
            <w:r>
              <w:rPr>
                <w:rFonts w:hint="eastAsia"/>
                <w:sz w:val="24"/>
              </w:rPr>
              <w:t>。</w:t>
            </w:r>
          </w:p>
        </w:tc>
      </w:tr>
    </w:tbl>
    <w:p w14:paraId="7EB54B8C" w14:textId="77777777" w:rsidR="003C704A" w:rsidRDefault="00000000">
      <w:pPr>
        <w:spacing w:line="360" w:lineRule="auto"/>
        <w:ind w:firstLineChars="200" w:firstLine="482"/>
        <w:rPr>
          <w:sz w:val="24"/>
        </w:rPr>
      </w:pPr>
      <w:r>
        <w:rPr>
          <w:rFonts w:hint="eastAsia"/>
          <w:b/>
          <w:bCs/>
          <w:sz w:val="24"/>
        </w:rPr>
        <w:t>2</w:t>
      </w:r>
      <w:r>
        <w:rPr>
          <w:sz w:val="24"/>
        </w:rPr>
        <w:t xml:space="preserve">  </w:t>
      </w:r>
      <w:r>
        <w:rPr>
          <w:sz w:val="24"/>
        </w:rPr>
        <w:t>混凝土结构表面覆盖模板或早期需要进行养护，暴露于环境中时性能相对稳定，计算干燥收缩时，可不考虑温度影响，计算</w:t>
      </w:r>
      <w:r>
        <w:rPr>
          <w:rFonts w:hint="eastAsia"/>
          <w:sz w:val="24"/>
        </w:rPr>
        <w:t>公式如下</w:t>
      </w:r>
      <w:r>
        <w:rPr>
          <w:sz w:val="24"/>
        </w:rPr>
        <w:t>：</w:t>
      </w:r>
    </w:p>
    <w:tbl>
      <w:tblPr>
        <w:tblW w:w="5000" w:type="pct"/>
        <w:tblLook w:val="04A0" w:firstRow="1" w:lastRow="0" w:firstColumn="1" w:lastColumn="0" w:noHBand="0" w:noVBand="1"/>
      </w:tblPr>
      <w:tblGrid>
        <w:gridCol w:w="9072"/>
      </w:tblGrid>
      <w:tr w:rsidR="003C704A" w14:paraId="4A1B783F" w14:textId="77777777">
        <w:trPr>
          <w:trHeight w:val="453"/>
        </w:trPr>
        <w:tc>
          <w:tcPr>
            <w:tcW w:w="5000" w:type="pct"/>
            <w:vAlign w:val="center"/>
          </w:tcPr>
          <w:p w14:paraId="0C203199" w14:textId="77777777" w:rsidR="003C704A" w:rsidRDefault="00000000">
            <w:pPr>
              <w:tabs>
                <w:tab w:val="center" w:pos="4201"/>
                <w:tab w:val="right" w:leader="dot" w:pos="9298"/>
              </w:tabs>
              <w:autoSpaceDE w:val="0"/>
              <w:autoSpaceDN w:val="0"/>
              <w:spacing w:line="360" w:lineRule="auto"/>
              <w:jc w:val="right"/>
              <w:rPr>
                <w:kern w:val="0"/>
                <w:sz w:val="24"/>
              </w:rPr>
            </w:pPr>
            <w:r>
              <w:rPr>
                <w:noProof/>
                <w:kern w:val="0"/>
                <w:position w:val="-12"/>
                <w:sz w:val="24"/>
              </w:rPr>
              <w:drawing>
                <wp:inline distT="0" distB="0" distL="0" distR="0" wp14:anchorId="41519A6E" wp14:editId="729E5715">
                  <wp:extent cx="1333500" cy="219075"/>
                  <wp:effectExtent l="0" t="0" r="0"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333500" cy="219075"/>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A.3.6-2</w:t>
            </w:r>
            <w:r>
              <w:rPr>
                <w:kern w:val="0"/>
                <w:sz w:val="24"/>
              </w:rPr>
              <w:t>）</w:t>
            </w:r>
          </w:p>
        </w:tc>
      </w:tr>
      <w:tr w:rsidR="003C704A" w14:paraId="43384AC8" w14:textId="77777777">
        <w:trPr>
          <w:trHeight w:val="453"/>
        </w:trPr>
        <w:tc>
          <w:tcPr>
            <w:tcW w:w="5000" w:type="pct"/>
            <w:vAlign w:val="center"/>
          </w:tcPr>
          <w:p w14:paraId="1AE0F589" w14:textId="77777777" w:rsidR="003C704A" w:rsidRDefault="00000000">
            <w:pPr>
              <w:tabs>
                <w:tab w:val="center" w:pos="4201"/>
                <w:tab w:val="right" w:leader="dot" w:pos="9298"/>
              </w:tabs>
              <w:autoSpaceDE w:val="0"/>
              <w:autoSpaceDN w:val="0"/>
              <w:spacing w:line="360" w:lineRule="auto"/>
              <w:jc w:val="right"/>
              <w:rPr>
                <w:kern w:val="0"/>
                <w:position w:val="-14"/>
                <w:sz w:val="24"/>
              </w:rPr>
            </w:pPr>
            <w:r>
              <w:rPr>
                <w:noProof/>
                <w:kern w:val="0"/>
                <w:position w:val="-52"/>
                <w:sz w:val="24"/>
              </w:rPr>
              <w:drawing>
                <wp:inline distT="0" distB="0" distL="0" distR="0" wp14:anchorId="3F7FBAC3" wp14:editId="222CA7AE">
                  <wp:extent cx="1371600" cy="5905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371600" cy="590550"/>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A.3.6-3</w:t>
            </w:r>
            <w:r>
              <w:rPr>
                <w:kern w:val="0"/>
                <w:sz w:val="24"/>
              </w:rPr>
              <w:t>）</w:t>
            </w:r>
          </w:p>
        </w:tc>
      </w:tr>
      <w:tr w:rsidR="003C704A" w14:paraId="60D39C20" w14:textId="77777777">
        <w:trPr>
          <w:trHeight w:val="453"/>
        </w:trPr>
        <w:tc>
          <w:tcPr>
            <w:tcW w:w="5000" w:type="pct"/>
            <w:vAlign w:val="center"/>
          </w:tcPr>
          <w:p w14:paraId="6199B578" w14:textId="77777777" w:rsidR="003C704A" w:rsidRDefault="00000000">
            <w:pPr>
              <w:tabs>
                <w:tab w:val="center" w:pos="4201"/>
                <w:tab w:val="right" w:leader="dot" w:pos="9298"/>
              </w:tabs>
              <w:autoSpaceDE w:val="0"/>
              <w:autoSpaceDN w:val="0"/>
              <w:spacing w:line="360" w:lineRule="auto"/>
              <w:jc w:val="right"/>
              <w:rPr>
                <w:kern w:val="0"/>
                <w:position w:val="-14"/>
                <w:sz w:val="24"/>
              </w:rPr>
            </w:pPr>
            <w:r>
              <w:rPr>
                <w:noProof/>
                <w:kern w:val="0"/>
                <w:position w:val="-32"/>
                <w:sz w:val="24"/>
              </w:rPr>
              <w:drawing>
                <wp:inline distT="0" distB="0" distL="0" distR="0" wp14:anchorId="262973B6" wp14:editId="1F48DB1F">
                  <wp:extent cx="1619250" cy="390525"/>
                  <wp:effectExtent l="0" t="0" r="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619250" cy="390525"/>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A.3.6-4</w:t>
            </w:r>
            <w:r>
              <w:rPr>
                <w:kern w:val="0"/>
                <w:sz w:val="24"/>
              </w:rPr>
              <w:t>）</w:t>
            </w:r>
          </w:p>
        </w:tc>
      </w:tr>
      <w:tr w:rsidR="003C704A" w14:paraId="36BE0CB8" w14:textId="77777777">
        <w:trPr>
          <w:trHeight w:val="453"/>
        </w:trPr>
        <w:tc>
          <w:tcPr>
            <w:tcW w:w="5000" w:type="pct"/>
            <w:vAlign w:val="center"/>
          </w:tcPr>
          <w:p w14:paraId="3119682B" w14:textId="77777777" w:rsidR="003C704A" w:rsidRDefault="00000000">
            <w:pPr>
              <w:tabs>
                <w:tab w:val="center" w:pos="4201"/>
                <w:tab w:val="right" w:leader="dot" w:pos="9298"/>
              </w:tabs>
              <w:autoSpaceDE w:val="0"/>
              <w:autoSpaceDN w:val="0"/>
              <w:spacing w:line="360" w:lineRule="auto"/>
              <w:jc w:val="right"/>
              <w:rPr>
                <w:kern w:val="0"/>
                <w:position w:val="-14"/>
                <w:sz w:val="24"/>
              </w:rPr>
            </w:pPr>
            <w:r>
              <w:rPr>
                <w:noProof/>
                <w:kern w:val="0"/>
                <w:position w:val="-24"/>
                <w:sz w:val="24"/>
              </w:rPr>
              <w:drawing>
                <wp:inline distT="0" distB="0" distL="0" distR="0" wp14:anchorId="490AEB1C" wp14:editId="42EA6983">
                  <wp:extent cx="1476375" cy="361950"/>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476375" cy="361950"/>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A.3.6-5</w:t>
            </w:r>
            <w:r>
              <w:rPr>
                <w:kern w:val="0"/>
                <w:sz w:val="24"/>
              </w:rPr>
              <w:t>）</w:t>
            </w:r>
          </w:p>
        </w:tc>
      </w:tr>
      <w:tr w:rsidR="003C704A" w14:paraId="33B8B85D" w14:textId="77777777">
        <w:trPr>
          <w:trHeight w:val="453"/>
        </w:trPr>
        <w:tc>
          <w:tcPr>
            <w:tcW w:w="5000" w:type="pct"/>
            <w:vAlign w:val="center"/>
          </w:tcPr>
          <w:p w14:paraId="33FAB32E" w14:textId="77777777" w:rsidR="003C704A" w:rsidRDefault="00000000">
            <w:pPr>
              <w:tabs>
                <w:tab w:val="center" w:pos="4201"/>
                <w:tab w:val="right" w:leader="dot" w:pos="9298"/>
              </w:tabs>
              <w:autoSpaceDE w:val="0"/>
              <w:autoSpaceDN w:val="0"/>
              <w:spacing w:line="360" w:lineRule="auto"/>
              <w:jc w:val="right"/>
              <w:rPr>
                <w:kern w:val="0"/>
                <w:position w:val="-24"/>
                <w:sz w:val="24"/>
              </w:rPr>
            </w:pPr>
            <w:r>
              <w:rPr>
                <w:noProof/>
                <w:kern w:val="0"/>
                <w:position w:val="-30"/>
                <w:sz w:val="24"/>
              </w:rPr>
              <w:drawing>
                <wp:inline distT="0" distB="0" distL="0" distR="0" wp14:anchorId="35DEA659" wp14:editId="39A0836B">
                  <wp:extent cx="1076325" cy="390525"/>
                  <wp:effectExtent l="0" t="0" r="9525"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76325" cy="390525"/>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A.3.6-6</w:t>
            </w:r>
            <w:r>
              <w:rPr>
                <w:kern w:val="0"/>
                <w:sz w:val="24"/>
              </w:rPr>
              <w:t>）</w:t>
            </w:r>
          </w:p>
        </w:tc>
      </w:tr>
      <w:tr w:rsidR="003C704A" w14:paraId="308AF4D3" w14:textId="77777777">
        <w:trPr>
          <w:trHeight w:val="453"/>
        </w:trPr>
        <w:tc>
          <w:tcPr>
            <w:tcW w:w="5000" w:type="pct"/>
            <w:vAlign w:val="center"/>
          </w:tcPr>
          <w:p w14:paraId="50859AA8" w14:textId="77777777" w:rsidR="003C704A" w:rsidRDefault="00000000">
            <w:pPr>
              <w:tabs>
                <w:tab w:val="center" w:pos="4201"/>
                <w:tab w:val="right" w:leader="dot" w:pos="9298"/>
              </w:tabs>
              <w:autoSpaceDE w:val="0"/>
              <w:autoSpaceDN w:val="0"/>
              <w:spacing w:line="360" w:lineRule="auto"/>
              <w:jc w:val="right"/>
              <w:rPr>
                <w:kern w:val="0"/>
                <w:position w:val="-24"/>
                <w:sz w:val="24"/>
              </w:rPr>
            </w:pPr>
            <w:r>
              <w:rPr>
                <w:noProof/>
                <w:kern w:val="0"/>
                <w:position w:val="-28"/>
                <w:sz w:val="24"/>
              </w:rPr>
              <w:drawing>
                <wp:inline distT="0" distB="0" distL="0" distR="0" wp14:anchorId="5DDE669A" wp14:editId="38130DC5">
                  <wp:extent cx="1209675" cy="371475"/>
                  <wp:effectExtent l="0" t="0" r="9525"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209675" cy="371475"/>
                          </a:xfrm>
                          <a:prstGeom prst="rect">
                            <a:avLst/>
                          </a:prstGeom>
                          <a:noFill/>
                          <a:ln>
                            <a:noFill/>
                          </a:ln>
                        </pic:spPr>
                      </pic:pic>
                    </a:graphicData>
                  </a:graphic>
                </wp:inline>
              </w:drawing>
            </w:r>
            <w:r>
              <w:rPr>
                <w:kern w:val="0"/>
                <w:position w:val="-28"/>
                <w:sz w:val="24"/>
              </w:rPr>
              <w:t xml:space="preserve">              </w:t>
            </w:r>
            <w:r>
              <w:rPr>
                <w:kern w:val="0"/>
                <w:sz w:val="24"/>
              </w:rPr>
              <w:t>（</w:t>
            </w:r>
            <w:r>
              <w:rPr>
                <w:kern w:val="0"/>
                <w:sz w:val="24"/>
              </w:rPr>
              <w:t>A.3.6-7</w:t>
            </w:r>
            <w:r>
              <w:rPr>
                <w:kern w:val="0"/>
                <w:sz w:val="24"/>
              </w:rPr>
              <w:t>）</w:t>
            </w:r>
          </w:p>
        </w:tc>
      </w:tr>
      <w:tr w:rsidR="003C704A" w14:paraId="533540DE" w14:textId="77777777">
        <w:trPr>
          <w:trHeight w:val="453"/>
        </w:trPr>
        <w:tc>
          <w:tcPr>
            <w:tcW w:w="5000" w:type="pct"/>
            <w:vAlign w:val="center"/>
          </w:tcPr>
          <w:p w14:paraId="5DDF1BAA" w14:textId="77777777" w:rsidR="003C704A" w:rsidRDefault="00000000">
            <w:pPr>
              <w:tabs>
                <w:tab w:val="center" w:pos="4201"/>
                <w:tab w:val="right" w:leader="dot" w:pos="9298"/>
              </w:tabs>
              <w:autoSpaceDE w:val="0"/>
              <w:autoSpaceDN w:val="0"/>
              <w:spacing w:line="360" w:lineRule="auto"/>
              <w:jc w:val="right"/>
              <w:rPr>
                <w:kern w:val="0"/>
                <w:position w:val="-28"/>
                <w:sz w:val="24"/>
              </w:rPr>
            </w:pPr>
            <w:r>
              <w:rPr>
                <w:noProof/>
                <w:kern w:val="0"/>
                <w:position w:val="-16"/>
                <w:sz w:val="24"/>
              </w:rPr>
              <w:drawing>
                <wp:inline distT="0" distB="0" distL="0" distR="0" wp14:anchorId="4E0400A7" wp14:editId="0A99E874">
                  <wp:extent cx="2105025" cy="257175"/>
                  <wp:effectExtent l="0" t="0" r="9525"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105025" cy="257175"/>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A.3.6-8</w:t>
            </w:r>
            <w:r>
              <w:rPr>
                <w:kern w:val="0"/>
                <w:sz w:val="24"/>
              </w:rPr>
              <w:t>）</w:t>
            </w:r>
          </w:p>
        </w:tc>
      </w:tr>
      <w:tr w:rsidR="003C704A" w14:paraId="5DC80281" w14:textId="77777777">
        <w:trPr>
          <w:trHeight w:val="453"/>
        </w:trPr>
        <w:tc>
          <w:tcPr>
            <w:tcW w:w="5000" w:type="pct"/>
            <w:vAlign w:val="center"/>
          </w:tcPr>
          <w:p w14:paraId="3D066502" w14:textId="77777777" w:rsidR="003C704A" w:rsidRDefault="00000000">
            <w:pPr>
              <w:tabs>
                <w:tab w:val="center" w:pos="4201"/>
                <w:tab w:val="right" w:leader="dot" w:pos="9298"/>
              </w:tabs>
              <w:autoSpaceDE w:val="0"/>
              <w:autoSpaceDN w:val="0"/>
              <w:spacing w:line="360" w:lineRule="auto"/>
              <w:jc w:val="center"/>
              <w:rPr>
                <w:rFonts w:hAnsi="宋体"/>
                <w:sz w:val="24"/>
              </w:rPr>
            </w:pPr>
            <w:r>
              <w:rPr>
                <w:kern w:val="0"/>
                <w:position w:val="-52"/>
                <w:sz w:val="24"/>
              </w:rPr>
              <w:object w:dxaOrig="4920" w:dyaOrig="828" w14:anchorId="4D775F30">
                <v:shape id="_x0000_i1037" type="#_x0000_t75" style="width:246pt;height:41.4pt" o:ole="">
                  <v:imagedata r:id="rId58" o:title=""/>
                </v:shape>
                <o:OLEObject Type="Embed" ProgID="Equation.DSMT4" ShapeID="_x0000_i1037" DrawAspect="Content" ObjectID="_1779026651" r:id="rId59"/>
              </w:object>
            </w:r>
          </w:p>
          <w:p w14:paraId="395DC7D5" w14:textId="77777777" w:rsidR="003C704A" w:rsidRDefault="00000000">
            <w:pPr>
              <w:tabs>
                <w:tab w:val="center" w:pos="4201"/>
                <w:tab w:val="right" w:leader="dot" w:pos="9298"/>
              </w:tabs>
              <w:autoSpaceDE w:val="0"/>
              <w:autoSpaceDN w:val="0"/>
              <w:spacing w:line="360" w:lineRule="auto"/>
              <w:jc w:val="right"/>
              <w:rPr>
                <w:kern w:val="0"/>
                <w:position w:val="-16"/>
                <w:sz w:val="24"/>
              </w:rPr>
            </w:pPr>
            <w:r>
              <w:rPr>
                <w:kern w:val="0"/>
                <w:sz w:val="24"/>
              </w:rPr>
              <w:t>（</w:t>
            </w:r>
            <w:r>
              <w:rPr>
                <w:kern w:val="0"/>
                <w:sz w:val="24"/>
              </w:rPr>
              <w:t>A.3.6-9</w:t>
            </w:r>
            <w:r>
              <w:rPr>
                <w:kern w:val="0"/>
                <w:sz w:val="24"/>
              </w:rPr>
              <w:t>）</w:t>
            </w:r>
          </w:p>
        </w:tc>
      </w:tr>
    </w:tbl>
    <w:p w14:paraId="5D14FDAE" w14:textId="77777777" w:rsidR="003C704A" w:rsidRDefault="00000000">
      <w:pPr>
        <w:spacing w:line="360" w:lineRule="auto"/>
        <w:ind w:firstLineChars="200" w:firstLine="480"/>
        <w:rPr>
          <w:sz w:val="24"/>
        </w:rPr>
      </w:pPr>
      <w:r>
        <w:rPr>
          <w:sz w:val="24"/>
        </w:rPr>
        <w:t>式中：</w:t>
      </w:r>
    </w:p>
    <w:tbl>
      <w:tblPr>
        <w:tblW w:w="5000" w:type="pct"/>
        <w:tblLook w:val="04A0" w:firstRow="1" w:lastRow="0" w:firstColumn="1" w:lastColumn="0" w:noHBand="0" w:noVBand="1"/>
      </w:tblPr>
      <w:tblGrid>
        <w:gridCol w:w="1178"/>
        <w:gridCol w:w="7894"/>
      </w:tblGrid>
      <w:tr w:rsidR="003C704A" w14:paraId="55361FE4" w14:textId="77777777">
        <w:tc>
          <w:tcPr>
            <w:tcW w:w="649" w:type="pct"/>
            <w:vAlign w:val="center"/>
          </w:tcPr>
          <w:p w14:paraId="0954EEDB" w14:textId="77777777" w:rsidR="003C704A" w:rsidRDefault="00000000">
            <w:pPr>
              <w:spacing w:line="360" w:lineRule="auto"/>
              <w:jc w:val="right"/>
              <w:rPr>
                <w:i/>
                <w:sz w:val="24"/>
              </w:rPr>
            </w:pPr>
            <w:r>
              <w:rPr>
                <w:noProof/>
                <w:sz w:val="24"/>
              </w:rPr>
              <w:drawing>
                <wp:inline distT="0" distB="0" distL="0" distR="0" wp14:anchorId="778BA55A" wp14:editId="435363A2">
                  <wp:extent cx="209550" cy="1905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9550" cy="190500"/>
                          </a:xfrm>
                          <a:prstGeom prst="rect">
                            <a:avLst/>
                          </a:prstGeom>
                          <a:noFill/>
                          <a:ln>
                            <a:noFill/>
                          </a:ln>
                        </pic:spPr>
                      </pic:pic>
                    </a:graphicData>
                  </a:graphic>
                </wp:inline>
              </w:drawing>
            </w:r>
          </w:p>
        </w:tc>
        <w:tc>
          <w:tcPr>
            <w:tcW w:w="4351" w:type="pct"/>
            <w:vAlign w:val="center"/>
          </w:tcPr>
          <w:p w14:paraId="1A5BF797" w14:textId="77777777" w:rsidR="003C704A" w:rsidRDefault="00000000">
            <w:pPr>
              <w:spacing w:line="360" w:lineRule="auto"/>
              <w:rPr>
                <w:sz w:val="24"/>
              </w:rPr>
            </w:pPr>
            <w:r>
              <w:rPr>
                <w:sz w:val="24"/>
              </w:rPr>
              <w:t>——</w:t>
            </w:r>
            <w:r>
              <w:rPr>
                <w:sz w:val="24"/>
              </w:rPr>
              <w:t>混凝土干燥收缩终值；</w:t>
            </w:r>
          </w:p>
        </w:tc>
      </w:tr>
      <w:tr w:rsidR="003C704A" w14:paraId="34262D13" w14:textId="77777777">
        <w:tc>
          <w:tcPr>
            <w:tcW w:w="649" w:type="pct"/>
            <w:vAlign w:val="center"/>
          </w:tcPr>
          <w:p w14:paraId="187244F9" w14:textId="77777777" w:rsidR="003C704A" w:rsidRDefault="00000000">
            <w:pPr>
              <w:spacing w:line="360" w:lineRule="auto"/>
              <w:jc w:val="right"/>
              <w:rPr>
                <w:i/>
                <w:sz w:val="24"/>
              </w:rPr>
            </w:pPr>
            <w:proofErr w:type="spellStart"/>
            <w:r>
              <w:rPr>
                <w:i/>
                <w:sz w:val="24"/>
              </w:rPr>
              <w:t>k</w:t>
            </w:r>
            <w:r>
              <w:rPr>
                <w:i/>
                <w:sz w:val="24"/>
                <w:vertAlign w:val="subscript"/>
              </w:rPr>
              <w:t>h</w:t>
            </w:r>
            <w:proofErr w:type="spellEnd"/>
          </w:p>
        </w:tc>
        <w:tc>
          <w:tcPr>
            <w:tcW w:w="4351" w:type="pct"/>
            <w:vAlign w:val="center"/>
          </w:tcPr>
          <w:p w14:paraId="72CCC172" w14:textId="77777777" w:rsidR="003C704A" w:rsidRDefault="00000000">
            <w:pPr>
              <w:spacing w:line="360" w:lineRule="auto"/>
              <w:rPr>
                <w:sz w:val="24"/>
              </w:rPr>
            </w:pPr>
            <w:r>
              <w:rPr>
                <w:sz w:val="24"/>
              </w:rPr>
              <w:t>——</w:t>
            </w:r>
            <w:r>
              <w:rPr>
                <w:sz w:val="24"/>
              </w:rPr>
              <w:t>湿度影响系数；</w:t>
            </w:r>
          </w:p>
        </w:tc>
      </w:tr>
      <w:tr w:rsidR="003C704A" w14:paraId="4CE8E392" w14:textId="77777777">
        <w:tc>
          <w:tcPr>
            <w:tcW w:w="649" w:type="pct"/>
            <w:vAlign w:val="center"/>
          </w:tcPr>
          <w:p w14:paraId="379BF2B7" w14:textId="77777777" w:rsidR="003C704A" w:rsidRDefault="00000000">
            <w:pPr>
              <w:spacing w:line="360" w:lineRule="auto"/>
              <w:jc w:val="right"/>
              <w:rPr>
                <w:i/>
                <w:sz w:val="24"/>
              </w:rPr>
            </w:pPr>
            <w:r>
              <w:rPr>
                <w:i/>
                <w:sz w:val="24"/>
              </w:rPr>
              <w:t>h</w:t>
            </w:r>
          </w:p>
        </w:tc>
        <w:tc>
          <w:tcPr>
            <w:tcW w:w="4351" w:type="pct"/>
            <w:vAlign w:val="center"/>
          </w:tcPr>
          <w:p w14:paraId="74BB34E3" w14:textId="77777777" w:rsidR="003C704A" w:rsidRDefault="00000000">
            <w:pPr>
              <w:spacing w:line="360" w:lineRule="auto"/>
              <w:rPr>
                <w:sz w:val="24"/>
              </w:rPr>
            </w:pPr>
            <w:r>
              <w:rPr>
                <w:sz w:val="24"/>
              </w:rPr>
              <w:t>——</w:t>
            </w:r>
            <w:r>
              <w:rPr>
                <w:sz w:val="24"/>
              </w:rPr>
              <w:t>相对湿度；</w:t>
            </w:r>
          </w:p>
        </w:tc>
      </w:tr>
      <w:tr w:rsidR="003C704A" w14:paraId="23717B0B" w14:textId="77777777">
        <w:tc>
          <w:tcPr>
            <w:tcW w:w="649" w:type="pct"/>
            <w:vAlign w:val="center"/>
          </w:tcPr>
          <w:p w14:paraId="1D6F42AA" w14:textId="77777777" w:rsidR="003C704A" w:rsidRDefault="00000000">
            <w:pPr>
              <w:spacing w:line="360" w:lineRule="auto"/>
              <w:jc w:val="right"/>
              <w:rPr>
                <w:i/>
                <w:sz w:val="24"/>
              </w:rPr>
            </w:pPr>
            <w:r>
              <w:rPr>
                <w:i/>
                <w:sz w:val="24"/>
              </w:rPr>
              <w:t>S</w:t>
            </w:r>
            <w:r>
              <w:rPr>
                <w:sz w:val="24"/>
              </w:rPr>
              <w:t>(</w:t>
            </w:r>
            <w:r>
              <w:rPr>
                <w:i/>
                <w:sz w:val="24"/>
              </w:rPr>
              <w:t>t</w:t>
            </w:r>
            <w:r>
              <w:rPr>
                <w:sz w:val="24"/>
              </w:rPr>
              <w:t>)</w:t>
            </w:r>
          </w:p>
        </w:tc>
        <w:tc>
          <w:tcPr>
            <w:tcW w:w="4351" w:type="pct"/>
            <w:vAlign w:val="center"/>
          </w:tcPr>
          <w:p w14:paraId="505D3971" w14:textId="77777777" w:rsidR="003C704A" w:rsidRDefault="00000000">
            <w:pPr>
              <w:spacing w:line="360" w:lineRule="auto"/>
              <w:rPr>
                <w:sz w:val="24"/>
              </w:rPr>
            </w:pPr>
            <w:r>
              <w:rPr>
                <w:sz w:val="24"/>
              </w:rPr>
              <w:t>——</w:t>
            </w:r>
            <w:r>
              <w:rPr>
                <w:sz w:val="24"/>
              </w:rPr>
              <w:t>时间函数；</w:t>
            </w:r>
          </w:p>
        </w:tc>
      </w:tr>
      <w:tr w:rsidR="003C704A" w14:paraId="2756E95A" w14:textId="77777777">
        <w:tc>
          <w:tcPr>
            <w:tcW w:w="649" w:type="pct"/>
            <w:vAlign w:val="center"/>
          </w:tcPr>
          <w:p w14:paraId="538A2A6A" w14:textId="77777777" w:rsidR="003C704A" w:rsidRDefault="00000000">
            <w:pPr>
              <w:spacing w:line="360" w:lineRule="auto"/>
              <w:jc w:val="right"/>
              <w:rPr>
                <w:i/>
                <w:sz w:val="24"/>
                <w:vertAlign w:val="subscript"/>
              </w:rPr>
            </w:pPr>
            <w:proofErr w:type="spellStart"/>
            <w:r>
              <w:rPr>
                <w:i/>
                <w:sz w:val="24"/>
              </w:rPr>
              <w:t>τ</w:t>
            </w:r>
            <w:r>
              <w:rPr>
                <w:i/>
                <w:sz w:val="24"/>
                <w:vertAlign w:val="subscript"/>
              </w:rPr>
              <w:t>sh</w:t>
            </w:r>
            <w:proofErr w:type="spellEnd"/>
          </w:p>
        </w:tc>
        <w:tc>
          <w:tcPr>
            <w:tcW w:w="4351" w:type="pct"/>
            <w:vAlign w:val="center"/>
          </w:tcPr>
          <w:p w14:paraId="768A010B" w14:textId="77777777" w:rsidR="003C704A" w:rsidRDefault="00000000">
            <w:pPr>
              <w:spacing w:line="360" w:lineRule="auto"/>
              <w:rPr>
                <w:sz w:val="24"/>
              </w:rPr>
            </w:pPr>
            <w:r>
              <w:rPr>
                <w:sz w:val="24"/>
              </w:rPr>
              <w:t>——</w:t>
            </w:r>
            <w:r>
              <w:rPr>
                <w:sz w:val="24"/>
              </w:rPr>
              <w:t>尺寸影响系数</w:t>
            </w:r>
            <w:r>
              <w:rPr>
                <w:rFonts w:hint="eastAsia"/>
                <w:sz w:val="24"/>
              </w:rPr>
              <w:t>；</w:t>
            </w:r>
          </w:p>
        </w:tc>
      </w:tr>
      <w:tr w:rsidR="003C704A" w14:paraId="071DE16D" w14:textId="77777777">
        <w:tc>
          <w:tcPr>
            <w:tcW w:w="649" w:type="pct"/>
            <w:vAlign w:val="center"/>
          </w:tcPr>
          <w:p w14:paraId="4C42D9F7" w14:textId="77777777" w:rsidR="003C704A" w:rsidRDefault="00000000">
            <w:pPr>
              <w:spacing w:line="360" w:lineRule="auto"/>
              <w:jc w:val="right"/>
              <w:rPr>
                <w:i/>
                <w:sz w:val="24"/>
              </w:rPr>
            </w:pPr>
            <w:r>
              <w:rPr>
                <w:i/>
                <w:sz w:val="24"/>
              </w:rPr>
              <w:t>k</w:t>
            </w:r>
            <w:r>
              <w:rPr>
                <w:i/>
                <w:sz w:val="24"/>
                <w:vertAlign w:val="subscript"/>
              </w:rPr>
              <w:t>t</w:t>
            </w:r>
          </w:p>
        </w:tc>
        <w:tc>
          <w:tcPr>
            <w:tcW w:w="4351" w:type="pct"/>
            <w:vAlign w:val="center"/>
          </w:tcPr>
          <w:p w14:paraId="3BB0C261" w14:textId="77777777" w:rsidR="003C704A" w:rsidRDefault="00000000">
            <w:pPr>
              <w:spacing w:line="360" w:lineRule="auto"/>
              <w:rPr>
                <w:sz w:val="24"/>
              </w:rPr>
            </w:pPr>
            <w:r>
              <w:rPr>
                <w:sz w:val="24"/>
              </w:rPr>
              <w:t>——</w:t>
            </w:r>
            <w:r>
              <w:rPr>
                <w:rFonts w:hint="eastAsia"/>
                <w:sz w:val="24"/>
              </w:rPr>
              <w:t>系数；</w:t>
            </w:r>
          </w:p>
        </w:tc>
      </w:tr>
      <w:tr w:rsidR="003C704A" w14:paraId="0099A36F" w14:textId="77777777">
        <w:tc>
          <w:tcPr>
            <w:tcW w:w="649" w:type="pct"/>
            <w:vAlign w:val="center"/>
          </w:tcPr>
          <w:p w14:paraId="205DD270" w14:textId="77777777" w:rsidR="003C704A" w:rsidRDefault="00000000">
            <w:pPr>
              <w:spacing w:line="360" w:lineRule="auto"/>
              <w:jc w:val="right"/>
              <w:rPr>
                <w:i/>
                <w:sz w:val="24"/>
                <w:vertAlign w:val="subscript"/>
              </w:rPr>
            </w:pPr>
            <w:proofErr w:type="spellStart"/>
            <w:r>
              <w:rPr>
                <w:i/>
                <w:sz w:val="24"/>
              </w:rPr>
              <w:t>k</w:t>
            </w:r>
            <w:r>
              <w:rPr>
                <w:i/>
                <w:sz w:val="24"/>
                <w:vertAlign w:val="subscript"/>
              </w:rPr>
              <w:t>s</w:t>
            </w:r>
            <w:proofErr w:type="spellEnd"/>
          </w:p>
          <w:p w14:paraId="4A5EE33C" w14:textId="77777777" w:rsidR="003C704A" w:rsidRDefault="003C704A">
            <w:pPr>
              <w:spacing w:line="360" w:lineRule="auto"/>
              <w:jc w:val="right"/>
              <w:rPr>
                <w:i/>
                <w:sz w:val="24"/>
              </w:rPr>
            </w:pPr>
          </w:p>
        </w:tc>
        <w:tc>
          <w:tcPr>
            <w:tcW w:w="4351" w:type="pct"/>
            <w:vAlign w:val="center"/>
          </w:tcPr>
          <w:p w14:paraId="354058C1" w14:textId="77777777" w:rsidR="003C704A" w:rsidRDefault="00000000">
            <w:pPr>
              <w:spacing w:line="360" w:lineRule="auto"/>
              <w:rPr>
                <w:sz w:val="24"/>
              </w:rPr>
            </w:pPr>
            <w:r>
              <w:rPr>
                <w:sz w:val="24"/>
              </w:rPr>
              <w:t>——</w:t>
            </w:r>
            <w:r>
              <w:rPr>
                <w:sz w:val="24"/>
              </w:rPr>
              <w:t>截面形状因子，</w:t>
            </w:r>
            <w:proofErr w:type="gramStart"/>
            <w:r>
              <w:rPr>
                <w:sz w:val="24"/>
              </w:rPr>
              <w:t>板取为</w:t>
            </w:r>
            <w:proofErr w:type="gramEnd"/>
            <w:r>
              <w:rPr>
                <w:sz w:val="24"/>
              </w:rPr>
              <w:t>1.0</w:t>
            </w:r>
            <w:r>
              <w:rPr>
                <w:sz w:val="24"/>
              </w:rPr>
              <w:t>，圆柱取为</w:t>
            </w:r>
            <w:r>
              <w:rPr>
                <w:sz w:val="24"/>
              </w:rPr>
              <w:t>1.15</w:t>
            </w:r>
            <w:r>
              <w:rPr>
                <w:sz w:val="24"/>
              </w:rPr>
              <w:t>，正方形棱柱体取为</w:t>
            </w:r>
            <w:r>
              <w:rPr>
                <w:sz w:val="24"/>
              </w:rPr>
              <w:t>1.25</w:t>
            </w:r>
            <w:r>
              <w:rPr>
                <w:sz w:val="24"/>
              </w:rPr>
              <w:t>，球体取为</w:t>
            </w:r>
            <w:r>
              <w:rPr>
                <w:sz w:val="24"/>
              </w:rPr>
              <w:t>1.3</w:t>
            </w:r>
            <w:r>
              <w:rPr>
                <w:sz w:val="24"/>
              </w:rPr>
              <w:t>，立方体取为</w:t>
            </w:r>
            <w:r>
              <w:rPr>
                <w:sz w:val="24"/>
              </w:rPr>
              <w:t>1.55</w:t>
            </w:r>
            <w:r>
              <w:rPr>
                <w:sz w:val="24"/>
              </w:rPr>
              <w:t>；</w:t>
            </w:r>
          </w:p>
        </w:tc>
      </w:tr>
      <w:tr w:rsidR="003C704A" w14:paraId="6629B516" w14:textId="77777777">
        <w:tc>
          <w:tcPr>
            <w:tcW w:w="649" w:type="pct"/>
            <w:vAlign w:val="center"/>
          </w:tcPr>
          <w:p w14:paraId="211F7919" w14:textId="77777777" w:rsidR="003C704A" w:rsidRDefault="00000000">
            <w:pPr>
              <w:spacing w:line="360" w:lineRule="auto"/>
              <w:jc w:val="right"/>
              <w:rPr>
                <w:i/>
                <w:sz w:val="24"/>
              </w:rPr>
            </w:pPr>
            <w:r>
              <w:rPr>
                <w:i/>
                <w:sz w:val="24"/>
              </w:rPr>
              <w:t>D</w:t>
            </w:r>
          </w:p>
        </w:tc>
        <w:tc>
          <w:tcPr>
            <w:tcW w:w="4351" w:type="pct"/>
            <w:vAlign w:val="center"/>
          </w:tcPr>
          <w:p w14:paraId="4F756828" w14:textId="77777777" w:rsidR="003C704A" w:rsidRDefault="00000000">
            <w:pPr>
              <w:spacing w:line="360" w:lineRule="auto"/>
              <w:rPr>
                <w:sz w:val="24"/>
              </w:rPr>
            </w:pPr>
            <w:r>
              <w:rPr>
                <w:sz w:val="24"/>
              </w:rPr>
              <w:t>——</w:t>
            </w:r>
            <w:r>
              <w:rPr>
                <w:sz w:val="24"/>
              </w:rPr>
              <w:t>有效厚度，对应板即为实际厚度</w:t>
            </w:r>
            <w:r>
              <w:rPr>
                <w:rFonts w:hint="eastAsia"/>
                <w:sz w:val="24"/>
              </w:rPr>
              <w:t>；</w:t>
            </w:r>
          </w:p>
        </w:tc>
      </w:tr>
      <w:tr w:rsidR="003C704A" w14:paraId="155E0094" w14:textId="77777777">
        <w:tc>
          <w:tcPr>
            <w:tcW w:w="649" w:type="pct"/>
            <w:vAlign w:val="center"/>
          </w:tcPr>
          <w:p w14:paraId="6914FA63" w14:textId="77777777" w:rsidR="003C704A" w:rsidRDefault="00000000">
            <w:pPr>
              <w:spacing w:line="360" w:lineRule="auto"/>
              <w:jc w:val="right"/>
              <w:rPr>
                <w:i/>
                <w:sz w:val="24"/>
              </w:rPr>
            </w:pPr>
            <w:r>
              <w:rPr>
                <w:i/>
                <w:sz w:val="24"/>
              </w:rPr>
              <w:t>t</w:t>
            </w:r>
            <w:r>
              <w:rPr>
                <w:sz w:val="24"/>
                <w:vertAlign w:val="subscript"/>
              </w:rPr>
              <w:t xml:space="preserve">d </w:t>
            </w:r>
          </w:p>
        </w:tc>
        <w:tc>
          <w:tcPr>
            <w:tcW w:w="4351" w:type="pct"/>
            <w:vAlign w:val="center"/>
          </w:tcPr>
          <w:p w14:paraId="64D6894B" w14:textId="77777777" w:rsidR="003C704A" w:rsidRDefault="00000000">
            <w:pPr>
              <w:spacing w:line="360" w:lineRule="auto"/>
              <w:rPr>
                <w:sz w:val="24"/>
              </w:rPr>
            </w:pPr>
            <w:r>
              <w:rPr>
                <w:sz w:val="24"/>
              </w:rPr>
              <w:t>——</w:t>
            </w:r>
            <w:r>
              <w:rPr>
                <w:sz w:val="24"/>
              </w:rPr>
              <w:t>开始干燥时间</w:t>
            </w:r>
            <w:r>
              <w:rPr>
                <w:rFonts w:hint="eastAsia"/>
                <w:sz w:val="24"/>
              </w:rPr>
              <w:t>（</w:t>
            </w:r>
            <w:r>
              <w:rPr>
                <w:rFonts w:hint="eastAsia"/>
                <w:sz w:val="24"/>
              </w:rPr>
              <w:t>d</w:t>
            </w:r>
            <w:r>
              <w:rPr>
                <w:rFonts w:hint="eastAsia"/>
                <w:sz w:val="24"/>
              </w:rPr>
              <w:t>）；</w:t>
            </w:r>
          </w:p>
        </w:tc>
      </w:tr>
      <w:tr w:rsidR="003C704A" w14:paraId="0F3B8B5D" w14:textId="77777777">
        <w:tc>
          <w:tcPr>
            <w:tcW w:w="649" w:type="pct"/>
            <w:vAlign w:val="center"/>
          </w:tcPr>
          <w:p w14:paraId="5248EAAE" w14:textId="77777777" w:rsidR="003C704A" w:rsidRDefault="00000000">
            <w:pPr>
              <w:spacing w:line="360" w:lineRule="auto"/>
              <w:jc w:val="right"/>
              <w:rPr>
                <w:i/>
                <w:sz w:val="24"/>
              </w:rPr>
            </w:pPr>
            <w:proofErr w:type="gramStart"/>
            <w:r>
              <w:rPr>
                <w:i/>
                <w:sz w:val="24"/>
              </w:rPr>
              <w:lastRenderedPageBreak/>
              <w:t>E</w:t>
            </w:r>
            <w:r>
              <w:rPr>
                <w:sz w:val="24"/>
              </w:rPr>
              <w:t>(</w:t>
            </w:r>
            <w:proofErr w:type="gramEnd"/>
            <w:r>
              <w:rPr>
                <w:sz w:val="24"/>
              </w:rPr>
              <w:t>28)</w:t>
            </w:r>
          </w:p>
          <w:p w14:paraId="526008E6" w14:textId="77777777" w:rsidR="003C704A" w:rsidRDefault="003C704A">
            <w:pPr>
              <w:spacing w:line="360" w:lineRule="auto"/>
              <w:jc w:val="right"/>
              <w:rPr>
                <w:i/>
                <w:sz w:val="24"/>
              </w:rPr>
            </w:pPr>
          </w:p>
        </w:tc>
        <w:tc>
          <w:tcPr>
            <w:tcW w:w="4351" w:type="pct"/>
            <w:vAlign w:val="center"/>
          </w:tcPr>
          <w:p w14:paraId="49424AC7" w14:textId="77777777" w:rsidR="003C704A" w:rsidRDefault="00000000">
            <w:pPr>
              <w:spacing w:line="360" w:lineRule="auto"/>
              <w:rPr>
                <w:sz w:val="24"/>
              </w:rPr>
            </w:pPr>
            <w:r>
              <w:rPr>
                <w:sz w:val="24"/>
              </w:rPr>
              <w:t>——</w:t>
            </w:r>
            <w:r>
              <w:rPr>
                <w:sz w:val="24"/>
              </w:rPr>
              <w:t>混凝土</w:t>
            </w:r>
            <w:r>
              <w:rPr>
                <w:sz w:val="24"/>
              </w:rPr>
              <w:t>28</w:t>
            </w:r>
            <w:r>
              <w:rPr>
                <w:rFonts w:hint="eastAsia"/>
                <w:sz w:val="24"/>
              </w:rPr>
              <w:t xml:space="preserve"> </w:t>
            </w:r>
            <w:r>
              <w:rPr>
                <w:sz w:val="24"/>
              </w:rPr>
              <w:t>d</w:t>
            </w:r>
            <w:r>
              <w:rPr>
                <w:sz w:val="24"/>
              </w:rPr>
              <w:t>的弹性模量（</w:t>
            </w:r>
            <w:r>
              <w:rPr>
                <w:sz w:val="24"/>
              </w:rPr>
              <w:t>MPa</w:t>
            </w:r>
            <w:r>
              <w:rPr>
                <w:sz w:val="24"/>
              </w:rPr>
              <w:t>），以</w:t>
            </w:r>
            <w:r>
              <w:rPr>
                <w:sz w:val="24"/>
              </w:rPr>
              <w:t>28</w:t>
            </w:r>
            <w:r>
              <w:rPr>
                <w:rFonts w:hint="eastAsia"/>
                <w:sz w:val="24"/>
              </w:rPr>
              <w:t xml:space="preserve"> </w:t>
            </w:r>
            <w:r>
              <w:rPr>
                <w:sz w:val="24"/>
              </w:rPr>
              <w:t>d</w:t>
            </w:r>
            <w:r>
              <w:rPr>
                <w:sz w:val="24"/>
              </w:rPr>
              <w:t>强度作为设计依据时，可取</w:t>
            </w:r>
            <w:r>
              <w:rPr>
                <w:i/>
                <w:sz w:val="24"/>
              </w:rPr>
              <w:t>E</w:t>
            </w:r>
            <w:r>
              <w:rPr>
                <w:sz w:val="24"/>
              </w:rPr>
              <w:t>(28)</w:t>
            </w:r>
            <w:r>
              <w:rPr>
                <w:i/>
                <w:sz w:val="24"/>
              </w:rPr>
              <w:t>=</w:t>
            </w:r>
            <w:proofErr w:type="spellStart"/>
            <w:r>
              <w:rPr>
                <w:i/>
                <w:sz w:val="24"/>
              </w:rPr>
              <w:t>E</w:t>
            </w:r>
            <w:r>
              <w:rPr>
                <w:i/>
                <w:sz w:val="24"/>
                <w:vertAlign w:val="subscript"/>
              </w:rPr>
              <w:t>cm</w:t>
            </w:r>
            <w:proofErr w:type="spellEnd"/>
            <w:r>
              <w:rPr>
                <w:sz w:val="24"/>
              </w:rPr>
              <w:t>；</w:t>
            </w:r>
          </w:p>
        </w:tc>
      </w:tr>
      <w:tr w:rsidR="003C704A" w14:paraId="6D5FFAC2" w14:textId="77777777">
        <w:tc>
          <w:tcPr>
            <w:tcW w:w="649" w:type="pct"/>
            <w:vAlign w:val="center"/>
          </w:tcPr>
          <w:p w14:paraId="7A5E24CE" w14:textId="77777777" w:rsidR="003C704A" w:rsidRDefault="00000000">
            <w:pPr>
              <w:spacing w:line="360" w:lineRule="auto"/>
              <w:jc w:val="right"/>
              <w:rPr>
                <w:i/>
                <w:sz w:val="24"/>
              </w:rPr>
            </w:pPr>
            <w:r>
              <w:rPr>
                <w:i/>
                <w:sz w:val="24"/>
              </w:rPr>
              <w:t>w</w:t>
            </w:r>
          </w:p>
        </w:tc>
        <w:tc>
          <w:tcPr>
            <w:tcW w:w="4351" w:type="pct"/>
            <w:vAlign w:val="center"/>
          </w:tcPr>
          <w:p w14:paraId="08B6F19E" w14:textId="77777777" w:rsidR="003C704A" w:rsidRDefault="00000000">
            <w:pPr>
              <w:spacing w:line="360" w:lineRule="auto"/>
              <w:rPr>
                <w:sz w:val="24"/>
              </w:rPr>
            </w:pPr>
            <w:r>
              <w:rPr>
                <w:sz w:val="24"/>
              </w:rPr>
              <w:t>——</w:t>
            </w:r>
            <w:r>
              <w:rPr>
                <w:sz w:val="24"/>
              </w:rPr>
              <w:t>用水量（</w:t>
            </w:r>
            <w:r>
              <w:rPr>
                <w:sz w:val="24"/>
              </w:rPr>
              <w:t>kg/m</w:t>
            </w:r>
            <w:r>
              <w:rPr>
                <w:sz w:val="24"/>
                <w:vertAlign w:val="superscript"/>
              </w:rPr>
              <w:t>3</w:t>
            </w:r>
            <w:r>
              <w:rPr>
                <w:sz w:val="24"/>
              </w:rPr>
              <w:t>）。</w:t>
            </w:r>
          </w:p>
        </w:tc>
      </w:tr>
    </w:tbl>
    <w:p w14:paraId="1623E5CE" w14:textId="77777777" w:rsidR="003C704A" w:rsidRDefault="00000000">
      <w:pPr>
        <w:spacing w:line="360" w:lineRule="auto"/>
        <w:rPr>
          <w:sz w:val="24"/>
        </w:rPr>
      </w:pPr>
      <w:r>
        <w:rPr>
          <w:b/>
          <w:bCs/>
          <w:sz w:val="24"/>
        </w:rPr>
        <w:t>A.3.7</w:t>
      </w:r>
      <w:r>
        <w:rPr>
          <w:sz w:val="24"/>
        </w:rPr>
        <w:t xml:space="preserve">  </w:t>
      </w:r>
      <w:r>
        <w:rPr>
          <w:sz w:val="24"/>
        </w:rPr>
        <w:t>混凝土的早期徐</w:t>
      </w:r>
      <w:proofErr w:type="gramStart"/>
      <w:r>
        <w:rPr>
          <w:sz w:val="24"/>
        </w:rPr>
        <w:t>变性能宜通过</w:t>
      </w:r>
      <w:proofErr w:type="gramEnd"/>
      <w:r>
        <w:rPr>
          <w:sz w:val="24"/>
        </w:rPr>
        <w:t>试验确定，无试验</w:t>
      </w:r>
      <w:r>
        <w:rPr>
          <w:rFonts w:hint="eastAsia"/>
          <w:sz w:val="24"/>
        </w:rPr>
        <w:t>数据</w:t>
      </w:r>
      <w:r>
        <w:rPr>
          <w:sz w:val="24"/>
        </w:rPr>
        <w:t>时，徐变函数可</w:t>
      </w:r>
      <w:r>
        <w:rPr>
          <w:rFonts w:hint="eastAsia"/>
          <w:sz w:val="24"/>
        </w:rPr>
        <w:t>按</w:t>
      </w:r>
      <w:r>
        <w:rPr>
          <w:sz w:val="24"/>
        </w:rPr>
        <w:t>下式计算</w:t>
      </w:r>
      <w:r>
        <w:rPr>
          <w:sz w:val="24"/>
        </w:rPr>
        <w:t>:</w:t>
      </w:r>
    </w:p>
    <w:tbl>
      <w:tblPr>
        <w:tblW w:w="5000" w:type="pct"/>
        <w:tblLook w:val="04A0" w:firstRow="1" w:lastRow="0" w:firstColumn="1" w:lastColumn="0" w:noHBand="0" w:noVBand="1"/>
      </w:tblPr>
      <w:tblGrid>
        <w:gridCol w:w="9072"/>
      </w:tblGrid>
      <w:tr w:rsidR="003C704A" w14:paraId="31CF8398" w14:textId="77777777">
        <w:trPr>
          <w:trHeight w:val="453"/>
        </w:trPr>
        <w:tc>
          <w:tcPr>
            <w:tcW w:w="5000" w:type="pct"/>
            <w:vAlign w:val="center"/>
          </w:tcPr>
          <w:p w14:paraId="7A33D717" w14:textId="77777777" w:rsidR="003C704A" w:rsidRDefault="00000000">
            <w:pPr>
              <w:tabs>
                <w:tab w:val="center" w:pos="4201"/>
                <w:tab w:val="right" w:leader="dot" w:pos="9298"/>
              </w:tabs>
              <w:autoSpaceDE w:val="0"/>
              <w:autoSpaceDN w:val="0"/>
              <w:spacing w:line="360" w:lineRule="auto"/>
              <w:jc w:val="right"/>
              <w:rPr>
                <w:kern w:val="0"/>
                <w:sz w:val="24"/>
              </w:rPr>
            </w:pPr>
            <w:r>
              <w:rPr>
                <w:kern w:val="0"/>
                <w:position w:val="-14"/>
                <w:sz w:val="24"/>
              </w:rPr>
              <w:object w:dxaOrig="3228" w:dyaOrig="372" w14:anchorId="71221417">
                <v:shape id="_x0000_i1038" type="#_x0000_t75" style="width:161.75pt;height:18.7pt" o:ole="">
                  <v:imagedata r:id="rId60" o:title=""/>
                </v:shape>
                <o:OLEObject Type="Embed" ProgID="Equation.DSMT4" ShapeID="_x0000_i1038" DrawAspect="Content" ObjectID="_1779026652" r:id="rId61"/>
              </w:object>
            </w:r>
            <w:r>
              <w:rPr>
                <w:rFonts w:hAnsi="宋体" w:hint="eastAsia"/>
                <w:sz w:val="24"/>
              </w:rPr>
              <w:t xml:space="preserve"> </w:t>
            </w:r>
            <w:r>
              <w:rPr>
                <w:rFonts w:hAnsi="宋体"/>
                <w:sz w:val="24"/>
              </w:rPr>
              <w:t xml:space="preserve">    </w:t>
            </w:r>
            <w:r>
              <w:rPr>
                <w:kern w:val="0"/>
                <w:sz w:val="24"/>
              </w:rPr>
              <w:t>（</w:t>
            </w:r>
            <w:r>
              <w:rPr>
                <w:kern w:val="0"/>
                <w:sz w:val="24"/>
              </w:rPr>
              <w:t>A.3.7-1</w:t>
            </w:r>
            <w:r>
              <w:rPr>
                <w:kern w:val="0"/>
                <w:sz w:val="24"/>
              </w:rPr>
              <w:t>）</w:t>
            </w:r>
          </w:p>
        </w:tc>
      </w:tr>
      <w:tr w:rsidR="003C704A" w14:paraId="4B6F016F" w14:textId="77777777">
        <w:trPr>
          <w:trHeight w:val="453"/>
        </w:trPr>
        <w:tc>
          <w:tcPr>
            <w:tcW w:w="5000" w:type="pct"/>
            <w:vAlign w:val="center"/>
          </w:tcPr>
          <w:p w14:paraId="00F829FA" w14:textId="77777777" w:rsidR="003C704A" w:rsidRDefault="00000000">
            <w:pPr>
              <w:tabs>
                <w:tab w:val="center" w:pos="4201"/>
                <w:tab w:val="right" w:leader="dot" w:pos="9298"/>
              </w:tabs>
              <w:autoSpaceDE w:val="0"/>
              <w:autoSpaceDN w:val="0"/>
              <w:spacing w:line="360" w:lineRule="auto"/>
              <w:jc w:val="right"/>
              <w:rPr>
                <w:kern w:val="0"/>
                <w:position w:val="-14"/>
                <w:sz w:val="24"/>
              </w:rPr>
            </w:pPr>
            <w:r>
              <w:rPr>
                <w:noProof/>
                <w:kern w:val="0"/>
                <w:position w:val="-12"/>
                <w:sz w:val="24"/>
              </w:rPr>
              <w:drawing>
                <wp:inline distT="0" distB="0" distL="0" distR="0" wp14:anchorId="4369B92E" wp14:editId="49F1F93F">
                  <wp:extent cx="542925" cy="200025"/>
                  <wp:effectExtent l="0" t="0" r="9525"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42925" cy="200025"/>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A.3.7-2</w:t>
            </w:r>
            <w:r>
              <w:rPr>
                <w:kern w:val="0"/>
                <w:sz w:val="24"/>
              </w:rPr>
              <w:t>）</w:t>
            </w:r>
          </w:p>
        </w:tc>
      </w:tr>
      <w:tr w:rsidR="003C704A" w14:paraId="4324313D" w14:textId="77777777">
        <w:trPr>
          <w:trHeight w:val="453"/>
        </w:trPr>
        <w:tc>
          <w:tcPr>
            <w:tcW w:w="5000" w:type="pct"/>
            <w:vAlign w:val="center"/>
          </w:tcPr>
          <w:p w14:paraId="7C96E034" w14:textId="77777777" w:rsidR="003C704A" w:rsidRDefault="00000000">
            <w:pPr>
              <w:tabs>
                <w:tab w:val="center" w:pos="4201"/>
                <w:tab w:val="right" w:leader="dot" w:pos="9298"/>
              </w:tabs>
              <w:autoSpaceDE w:val="0"/>
              <w:autoSpaceDN w:val="0"/>
              <w:spacing w:line="360" w:lineRule="auto"/>
              <w:jc w:val="right"/>
              <w:rPr>
                <w:kern w:val="0"/>
                <w:position w:val="-14"/>
                <w:sz w:val="24"/>
              </w:rPr>
            </w:pPr>
            <w:r>
              <w:rPr>
                <w:noProof/>
                <w:kern w:val="0"/>
                <w:position w:val="-16"/>
                <w:sz w:val="24"/>
              </w:rPr>
              <w:drawing>
                <wp:inline distT="0" distB="0" distL="0" distR="0" wp14:anchorId="62F3B010" wp14:editId="39B64F46">
                  <wp:extent cx="2762250" cy="2476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762250" cy="247650"/>
                          </a:xfrm>
                          <a:prstGeom prst="rect">
                            <a:avLst/>
                          </a:prstGeom>
                          <a:noFill/>
                          <a:ln>
                            <a:noFill/>
                          </a:ln>
                        </pic:spPr>
                      </pic:pic>
                    </a:graphicData>
                  </a:graphic>
                </wp:inline>
              </w:drawing>
            </w:r>
            <w:r>
              <w:rPr>
                <w:rFonts w:hint="eastAsia"/>
                <w:kern w:val="0"/>
                <w:sz w:val="24"/>
              </w:rPr>
              <w:t xml:space="preserve"> </w:t>
            </w:r>
            <w:r>
              <w:rPr>
                <w:kern w:val="0"/>
                <w:sz w:val="24"/>
              </w:rPr>
              <w:t>（</w:t>
            </w:r>
            <w:r>
              <w:rPr>
                <w:kern w:val="0"/>
                <w:sz w:val="24"/>
              </w:rPr>
              <w:t>A.3.7-3</w:t>
            </w:r>
            <w:r>
              <w:rPr>
                <w:kern w:val="0"/>
                <w:sz w:val="24"/>
              </w:rPr>
              <w:t>）</w:t>
            </w:r>
          </w:p>
        </w:tc>
      </w:tr>
      <w:tr w:rsidR="003C704A" w14:paraId="3283E5A0" w14:textId="77777777">
        <w:trPr>
          <w:trHeight w:val="453"/>
        </w:trPr>
        <w:tc>
          <w:tcPr>
            <w:tcW w:w="5000" w:type="pct"/>
            <w:vAlign w:val="center"/>
          </w:tcPr>
          <w:p w14:paraId="5E81BEDC" w14:textId="77777777" w:rsidR="003C704A" w:rsidRDefault="00000000">
            <w:pPr>
              <w:tabs>
                <w:tab w:val="center" w:pos="4201"/>
                <w:tab w:val="right" w:leader="dot" w:pos="9298"/>
              </w:tabs>
              <w:autoSpaceDE w:val="0"/>
              <w:autoSpaceDN w:val="0"/>
              <w:spacing w:line="360" w:lineRule="auto"/>
              <w:jc w:val="right"/>
              <w:rPr>
                <w:kern w:val="0"/>
                <w:position w:val="-14"/>
                <w:sz w:val="24"/>
              </w:rPr>
            </w:pPr>
            <w:r>
              <w:rPr>
                <w:noProof/>
                <w:kern w:val="0"/>
                <w:position w:val="-12"/>
                <w:sz w:val="24"/>
              </w:rPr>
              <w:drawing>
                <wp:inline distT="0" distB="0" distL="0" distR="0" wp14:anchorId="220BF4C4" wp14:editId="3FB9CFDB">
                  <wp:extent cx="1381125" cy="2286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381125" cy="228600"/>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A.3.7-4</w:t>
            </w:r>
            <w:r>
              <w:rPr>
                <w:kern w:val="0"/>
                <w:sz w:val="24"/>
              </w:rPr>
              <w:t>）</w:t>
            </w:r>
          </w:p>
        </w:tc>
      </w:tr>
      <w:tr w:rsidR="003C704A" w14:paraId="500371C0" w14:textId="77777777">
        <w:trPr>
          <w:trHeight w:val="453"/>
        </w:trPr>
        <w:tc>
          <w:tcPr>
            <w:tcW w:w="5000" w:type="pct"/>
            <w:vAlign w:val="center"/>
          </w:tcPr>
          <w:p w14:paraId="090CED97" w14:textId="77777777" w:rsidR="003C704A" w:rsidRDefault="00000000">
            <w:pPr>
              <w:tabs>
                <w:tab w:val="center" w:pos="4201"/>
                <w:tab w:val="right" w:leader="dot" w:pos="9298"/>
              </w:tabs>
              <w:autoSpaceDE w:val="0"/>
              <w:autoSpaceDN w:val="0"/>
              <w:spacing w:line="360" w:lineRule="auto"/>
              <w:jc w:val="right"/>
              <w:rPr>
                <w:kern w:val="0"/>
                <w:position w:val="-24"/>
                <w:sz w:val="24"/>
              </w:rPr>
            </w:pPr>
            <w:r>
              <w:rPr>
                <w:noProof/>
                <w:kern w:val="0"/>
                <w:position w:val="-12"/>
                <w:sz w:val="24"/>
              </w:rPr>
              <w:drawing>
                <wp:inline distT="0" distB="0" distL="0" distR="0" wp14:anchorId="5667D76E" wp14:editId="68C06CC0">
                  <wp:extent cx="1057275" cy="2286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057275" cy="228600"/>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A.3.7-5</w:t>
            </w:r>
            <w:r>
              <w:rPr>
                <w:kern w:val="0"/>
                <w:sz w:val="24"/>
              </w:rPr>
              <w:t>）</w:t>
            </w:r>
          </w:p>
        </w:tc>
      </w:tr>
      <w:tr w:rsidR="003C704A" w14:paraId="55E28D29" w14:textId="77777777">
        <w:trPr>
          <w:trHeight w:val="453"/>
        </w:trPr>
        <w:tc>
          <w:tcPr>
            <w:tcW w:w="5000" w:type="pct"/>
            <w:vAlign w:val="center"/>
          </w:tcPr>
          <w:p w14:paraId="2F2FBFEC" w14:textId="77777777" w:rsidR="003C704A" w:rsidRDefault="00000000">
            <w:pPr>
              <w:spacing w:before="120" w:after="120" w:line="360" w:lineRule="auto"/>
              <w:jc w:val="right"/>
              <w:rPr>
                <w:kern w:val="0"/>
                <w:sz w:val="24"/>
              </w:rPr>
            </w:pPr>
            <w:r>
              <w:rPr>
                <w:rFonts w:hint="eastAsia"/>
                <w:i/>
                <w:kern w:val="0"/>
                <w:sz w:val="24"/>
              </w:rPr>
              <w:t>q</w:t>
            </w:r>
            <w:r>
              <w:rPr>
                <w:rFonts w:hint="eastAsia"/>
                <w:i/>
                <w:kern w:val="0"/>
                <w:sz w:val="24"/>
                <w:vertAlign w:val="subscript"/>
              </w:rPr>
              <w:t>4</w:t>
            </w:r>
            <w:r>
              <w:rPr>
                <w:rFonts w:hint="eastAsia"/>
                <w:kern w:val="0"/>
                <w:sz w:val="24"/>
              </w:rPr>
              <w:t>=20.3</w:t>
            </w:r>
            <w:r>
              <w:rPr>
                <w:rFonts w:hint="eastAsia"/>
                <w:kern w:val="0"/>
                <w:sz w:val="24"/>
              </w:rPr>
              <w:t>×</w:t>
            </w:r>
            <w:r>
              <w:rPr>
                <w:rFonts w:hint="eastAsia"/>
                <w:kern w:val="0"/>
                <w:sz w:val="24"/>
              </w:rPr>
              <w:t>10</w:t>
            </w:r>
            <w:r>
              <w:rPr>
                <w:rFonts w:hint="eastAsia"/>
                <w:kern w:val="0"/>
                <w:sz w:val="24"/>
                <w:vertAlign w:val="superscript"/>
              </w:rPr>
              <w:t>-6</w:t>
            </w:r>
            <w:r>
              <w:rPr>
                <w:rFonts w:hint="eastAsia"/>
                <w:kern w:val="0"/>
                <w:sz w:val="24"/>
              </w:rPr>
              <w:t>(</w:t>
            </w:r>
            <w:proofErr w:type="spellStart"/>
            <w:r>
              <w:rPr>
                <w:rFonts w:hint="eastAsia"/>
                <w:i/>
                <w:kern w:val="0"/>
                <w:sz w:val="24"/>
              </w:rPr>
              <w:t>a</w:t>
            </w:r>
            <w:r>
              <w:rPr>
                <w:i/>
                <w:kern w:val="0"/>
                <w:sz w:val="24"/>
                <w:vertAlign w:val="subscript"/>
              </w:rPr>
              <w:t>A</w:t>
            </w:r>
            <w:proofErr w:type="spellEnd"/>
            <w:r>
              <w:rPr>
                <w:rFonts w:hint="eastAsia"/>
                <w:i/>
                <w:kern w:val="0"/>
                <w:sz w:val="24"/>
              </w:rPr>
              <w:t>/c</w:t>
            </w:r>
            <w:r>
              <w:rPr>
                <w:rFonts w:hint="eastAsia"/>
                <w:kern w:val="0"/>
                <w:sz w:val="24"/>
              </w:rPr>
              <w:t>)</w:t>
            </w:r>
            <w:r>
              <w:rPr>
                <w:rFonts w:hint="eastAsia"/>
                <w:kern w:val="0"/>
                <w:sz w:val="24"/>
                <w:vertAlign w:val="superscript"/>
              </w:rPr>
              <w:t>-0.7</w:t>
            </w:r>
            <w:r>
              <w:rPr>
                <w:kern w:val="0"/>
                <w:sz w:val="24"/>
                <w:vertAlign w:val="superscript"/>
              </w:rPr>
              <w:t xml:space="preserve">                 </w:t>
            </w:r>
            <w:r>
              <w:rPr>
                <w:kern w:val="0"/>
                <w:sz w:val="24"/>
              </w:rPr>
              <w:t>（</w:t>
            </w:r>
            <w:r>
              <w:rPr>
                <w:kern w:val="0"/>
                <w:sz w:val="24"/>
              </w:rPr>
              <w:t>A.3.7-6</w:t>
            </w:r>
            <w:r>
              <w:rPr>
                <w:kern w:val="0"/>
                <w:sz w:val="24"/>
              </w:rPr>
              <w:t>）</w:t>
            </w:r>
          </w:p>
        </w:tc>
      </w:tr>
      <w:tr w:rsidR="003C704A" w14:paraId="284F66DD" w14:textId="77777777">
        <w:trPr>
          <w:trHeight w:val="453"/>
        </w:trPr>
        <w:tc>
          <w:tcPr>
            <w:tcW w:w="5000" w:type="pct"/>
            <w:vAlign w:val="center"/>
          </w:tcPr>
          <w:p w14:paraId="6F4E4239" w14:textId="77777777" w:rsidR="003C704A" w:rsidRDefault="00000000">
            <w:pPr>
              <w:tabs>
                <w:tab w:val="center" w:pos="4201"/>
                <w:tab w:val="right" w:leader="dot" w:pos="9298"/>
              </w:tabs>
              <w:autoSpaceDE w:val="0"/>
              <w:autoSpaceDN w:val="0"/>
              <w:spacing w:line="360" w:lineRule="auto"/>
              <w:jc w:val="right"/>
              <w:rPr>
                <w:kern w:val="0"/>
                <w:position w:val="-28"/>
                <w:sz w:val="24"/>
              </w:rPr>
            </w:pPr>
            <w:r>
              <w:rPr>
                <w:kern w:val="0"/>
                <w:position w:val="-42"/>
                <w:sz w:val="24"/>
              </w:rPr>
              <w:object w:dxaOrig="3288" w:dyaOrig="888" w14:anchorId="39190121">
                <v:shape id="_x0000_i1039" type="#_x0000_t75" style="width:164.55pt;height:43.95pt" o:ole="">
                  <v:imagedata r:id="rId66" o:title=""/>
                </v:shape>
                <o:OLEObject Type="Embed" ProgID="Equation.DSMT4" ShapeID="_x0000_i1039" DrawAspect="Content" ObjectID="_1779026653" r:id="rId67"/>
              </w:object>
            </w:r>
            <w:r>
              <w:rPr>
                <w:kern w:val="0"/>
                <w:position w:val="-38"/>
                <w:sz w:val="24"/>
              </w:rPr>
              <w:t xml:space="preserve">    </w:t>
            </w:r>
            <w:r>
              <w:rPr>
                <w:kern w:val="0"/>
                <w:sz w:val="24"/>
              </w:rPr>
              <w:t>（</w:t>
            </w:r>
            <w:r>
              <w:rPr>
                <w:kern w:val="0"/>
                <w:sz w:val="24"/>
              </w:rPr>
              <w:t>A.3.7-7</w:t>
            </w:r>
            <w:r>
              <w:rPr>
                <w:kern w:val="0"/>
                <w:sz w:val="24"/>
              </w:rPr>
              <w:t>）</w:t>
            </w:r>
          </w:p>
        </w:tc>
      </w:tr>
      <w:tr w:rsidR="003C704A" w14:paraId="2BF4CE67" w14:textId="77777777">
        <w:trPr>
          <w:trHeight w:val="453"/>
        </w:trPr>
        <w:tc>
          <w:tcPr>
            <w:tcW w:w="5000" w:type="pct"/>
            <w:vAlign w:val="center"/>
          </w:tcPr>
          <w:p w14:paraId="092A0454" w14:textId="77777777" w:rsidR="003C704A" w:rsidRDefault="00000000">
            <w:pPr>
              <w:tabs>
                <w:tab w:val="center" w:pos="4201"/>
                <w:tab w:val="right" w:leader="dot" w:pos="9298"/>
              </w:tabs>
              <w:autoSpaceDE w:val="0"/>
              <w:autoSpaceDN w:val="0"/>
              <w:spacing w:line="360" w:lineRule="auto"/>
              <w:jc w:val="right"/>
              <w:rPr>
                <w:kern w:val="0"/>
                <w:position w:val="-16"/>
                <w:sz w:val="24"/>
              </w:rPr>
            </w:pPr>
            <w:r>
              <w:rPr>
                <w:noProof/>
                <w:kern w:val="0"/>
                <w:position w:val="-20"/>
                <w:sz w:val="24"/>
              </w:rPr>
              <w:drawing>
                <wp:inline distT="0" distB="0" distL="0" distR="0" wp14:anchorId="0F4D20BD" wp14:editId="1CEDACA8">
                  <wp:extent cx="1952625" cy="314325"/>
                  <wp:effectExtent l="0" t="0" r="9525"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952625" cy="314325"/>
                          </a:xfrm>
                          <a:prstGeom prst="rect">
                            <a:avLst/>
                          </a:prstGeom>
                          <a:noFill/>
                          <a:ln>
                            <a:noFill/>
                          </a:ln>
                        </pic:spPr>
                      </pic:pic>
                    </a:graphicData>
                  </a:graphic>
                </wp:inline>
              </w:drawing>
            </w:r>
            <w:r>
              <w:rPr>
                <w:rFonts w:hint="eastAsia"/>
                <w:position w:val="-20"/>
                <w:sz w:val="24"/>
              </w:rPr>
              <w:t xml:space="preserve"> </w:t>
            </w:r>
            <w:r>
              <w:rPr>
                <w:position w:val="-20"/>
                <w:sz w:val="24"/>
              </w:rPr>
              <w:t xml:space="preserve">    </w:t>
            </w:r>
            <w:r>
              <w:rPr>
                <w:kern w:val="0"/>
                <w:sz w:val="24"/>
              </w:rPr>
              <w:t>（</w:t>
            </w:r>
            <w:r>
              <w:rPr>
                <w:kern w:val="0"/>
                <w:sz w:val="24"/>
              </w:rPr>
              <w:t>A.3.7-8</w:t>
            </w:r>
            <w:r>
              <w:rPr>
                <w:kern w:val="0"/>
                <w:sz w:val="24"/>
              </w:rPr>
              <w:t>）</w:t>
            </w:r>
          </w:p>
        </w:tc>
      </w:tr>
      <w:tr w:rsidR="003C704A" w14:paraId="1600D55D" w14:textId="77777777">
        <w:trPr>
          <w:trHeight w:val="453"/>
        </w:trPr>
        <w:tc>
          <w:tcPr>
            <w:tcW w:w="5000" w:type="pct"/>
            <w:vAlign w:val="center"/>
          </w:tcPr>
          <w:p w14:paraId="699F0E9F" w14:textId="77777777" w:rsidR="003C704A" w:rsidRDefault="00000000">
            <w:pPr>
              <w:tabs>
                <w:tab w:val="center" w:pos="4201"/>
                <w:tab w:val="right" w:leader="dot" w:pos="9298"/>
              </w:tabs>
              <w:autoSpaceDE w:val="0"/>
              <w:autoSpaceDN w:val="0"/>
              <w:spacing w:line="360" w:lineRule="auto"/>
              <w:jc w:val="right"/>
              <w:rPr>
                <w:kern w:val="0"/>
                <w:position w:val="-16"/>
                <w:sz w:val="24"/>
              </w:rPr>
            </w:pPr>
            <w:r>
              <w:rPr>
                <w:noProof/>
                <w:kern w:val="0"/>
                <w:position w:val="-20"/>
                <w:sz w:val="24"/>
              </w:rPr>
              <w:drawing>
                <wp:inline distT="0" distB="0" distL="0" distR="0" wp14:anchorId="65057322" wp14:editId="1D1ED1D8">
                  <wp:extent cx="1619250" cy="29527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619250" cy="295275"/>
                          </a:xfrm>
                          <a:prstGeom prst="rect">
                            <a:avLst/>
                          </a:prstGeom>
                          <a:noFill/>
                          <a:ln>
                            <a:noFill/>
                          </a:ln>
                        </pic:spPr>
                      </pic:pic>
                    </a:graphicData>
                  </a:graphic>
                </wp:inline>
              </w:drawing>
            </w:r>
            <w:r>
              <w:rPr>
                <w:rFonts w:hint="eastAsia"/>
                <w:position w:val="-20"/>
                <w:sz w:val="24"/>
              </w:rPr>
              <w:t xml:space="preserve"> </w:t>
            </w:r>
            <w:r>
              <w:rPr>
                <w:position w:val="-20"/>
                <w:sz w:val="24"/>
              </w:rPr>
              <w:t xml:space="preserve">          </w:t>
            </w:r>
            <w:r>
              <w:rPr>
                <w:kern w:val="0"/>
                <w:sz w:val="24"/>
              </w:rPr>
              <w:t>（</w:t>
            </w:r>
            <w:r>
              <w:rPr>
                <w:kern w:val="0"/>
                <w:sz w:val="24"/>
              </w:rPr>
              <w:t>A.3.7-9</w:t>
            </w:r>
            <w:r>
              <w:rPr>
                <w:kern w:val="0"/>
                <w:sz w:val="24"/>
              </w:rPr>
              <w:t>）</w:t>
            </w:r>
          </w:p>
        </w:tc>
      </w:tr>
      <w:tr w:rsidR="003C704A" w14:paraId="35ECDAE0" w14:textId="77777777">
        <w:trPr>
          <w:trHeight w:val="453"/>
        </w:trPr>
        <w:tc>
          <w:tcPr>
            <w:tcW w:w="5000" w:type="pct"/>
            <w:vAlign w:val="center"/>
          </w:tcPr>
          <w:p w14:paraId="3905FDF8" w14:textId="77777777" w:rsidR="003C704A" w:rsidRDefault="00000000">
            <w:pPr>
              <w:tabs>
                <w:tab w:val="center" w:pos="4201"/>
                <w:tab w:val="right" w:leader="dot" w:pos="9298"/>
              </w:tabs>
              <w:autoSpaceDE w:val="0"/>
              <w:autoSpaceDN w:val="0"/>
              <w:spacing w:line="360" w:lineRule="auto"/>
              <w:jc w:val="right"/>
              <w:rPr>
                <w:kern w:val="0"/>
                <w:position w:val="-16"/>
                <w:sz w:val="24"/>
              </w:rPr>
            </w:pPr>
            <w:r>
              <w:rPr>
                <w:noProof/>
                <w:kern w:val="0"/>
                <w:position w:val="-12"/>
                <w:sz w:val="24"/>
              </w:rPr>
              <w:drawing>
                <wp:inline distT="0" distB="0" distL="0" distR="0" wp14:anchorId="426513ED" wp14:editId="3ABA3760">
                  <wp:extent cx="1104900" cy="219075"/>
                  <wp:effectExtent l="0" t="0" r="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104900" cy="219075"/>
                          </a:xfrm>
                          <a:prstGeom prst="rect">
                            <a:avLst/>
                          </a:prstGeom>
                          <a:noFill/>
                          <a:ln>
                            <a:noFill/>
                          </a:ln>
                        </pic:spPr>
                      </pic:pic>
                    </a:graphicData>
                  </a:graphic>
                </wp:inline>
              </w:drawing>
            </w:r>
            <w:r>
              <w:rPr>
                <w:rFonts w:hint="eastAsia"/>
                <w:position w:val="-12"/>
                <w:sz w:val="24"/>
              </w:rPr>
              <w:t xml:space="preserve"> </w:t>
            </w:r>
            <w:r>
              <w:rPr>
                <w:position w:val="-12"/>
                <w:sz w:val="24"/>
              </w:rPr>
              <w:t xml:space="preserve">             </w:t>
            </w:r>
            <w:r>
              <w:rPr>
                <w:kern w:val="0"/>
                <w:sz w:val="24"/>
              </w:rPr>
              <w:t>（</w:t>
            </w:r>
            <w:r>
              <w:rPr>
                <w:kern w:val="0"/>
                <w:sz w:val="24"/>
              </w:rPr>
              <w:t>A.3.7-10</w:t>
            </w:r>
            <w:r>
              <w:rPr>
                <w:kern w:val="0"/>
                <w:sz w:val="24"/>
              </w:rPr>
              <w:t>）</w:t>
            </w:r>
          </w:p>
        </w:tc>
      </w:tr>
      <w:tr w:rsidR="003C704A" w14:paraId="38CE57E1" w14:textId="77777777">
        <w:trPr>
          <w:trHeight w:val="453"/>
        </w:trPr>
        <w:tc>
          <w:tcPr>
            <w:tcW w:w="5000" w:type="pct"/>
            <w:vAlign w:val="center"/>
          </w:tcPr>
          <w:p w14:paraId="5A959DAA" w14:textId="77777777" w:rsidR="003C704A" w:rsidRDefault="00000000">
            <w:pPr>
              <w:tabs>
                <w:tab w:val="center" w:pos="4201"/>
                <w:tab w:val="right" w:leader="dot" w:pos="9298"/>
              </w:tabs>
              <w:autoSpaceDE w:val="0"/>
              <w:autoSpaceDN w:val="0"/>
              <w:spacing w:line="360" w:lineRule="auto"/>
              <w:jc w:val="right"/>
              <w:rPr>
                <w:kern w:val="0"/>
                <w:position w:val="-16"/>
                <w:sz w:val="24"/>
              </w:rPr>
            </w:pPr>
            <w:r>
              <w:rPr>
                <w:noProof/>
                <w:kern w:val="0"/>
                <w:position w:val="-16"/>
                <w:sz w:val="24"/>
              </w:rPr>
              <w:drawing>
                <wp:inline distT="0" distB="0" distL="0" distR="0" wp14:anchorId="14EB3445" wp14:editId="1E40FF1B">
                  <wp:extent cx="2676525" cy="2667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676525" cy="266700"/>
                          </a:xfrm>
                          <a:prstGeom prst="rect">
                            <a:avLst/>
                          </a:prstGeom>
                          <a:noFill/>
                          <a:ln>
                            <a:noFill/>
                          </a:ln>
                        </pic:spPr>
                      </pic:pic>
                    </a:graphicData>
                  </a:graphic>
                </wp:inline>
              </w:drawing>
            </w:r>
            <w:r>
              <w:rPr>
                <w:rFonts w:hint="eastAsia"/>
                <w:position w:val="-16"/>
                <w:sz w:val="24"/>
              </w:rPr>
              <w:t xml:space="preserve"> </w:t>
            </w:r>
            <w:r>
              <w:rPr>
                <w:position w:val="-16"/>
                <w:sz w:val="24"/>
              </w:rPr>
              <w:t xml:space="preserve">  </w:t>
            </w:r>
            <w:r>
              <w:rPr>
                <w:kern w:val="0"/>
                <w:sz w:val="24"/>
              </w:rPr>
              <w:t>（</w:t>
            </w:r>
            <w:r>
              <w:rPr>
                <w:kern w:val="0"/>
                <w:sz w:val="24"/>
              </w:rPr>
              <w:t>A.3.7-11</w:t>
            </w:r>
            <w:r>
              <w:rPr>
                <w:kern w:val="0"/>
                <w:sz w:val="24"/>
              </w:rPr>
              <w:t>）</w:t>
            </w:r>
          </w:p>
        </w:tc>
      </w:tr>
      <w:tr w:rsidR="003C704A" w14:paraId="3A0B26E4" w14:textId="77777777">
        <w:trPr>
          <w:trHeight w:val="453"/>
        </w:trPr>
        <w:tc>
          <w:tcPr>
            <w:tcW w:w="5000" w:type="pct"/>
            <w:vAlign w:val="center"/>
          </w:tcPr>
          <w:p w14:paraId="5F0E1366" w14:textId="77777777" w:rsidR="003C704A" w:rsidRDefault="00000000">
            <w:pPr>
              <w:tabs>
                <w:tab w:val="center" w:pos="4201"/>
                <w:tab w:val="right" w:leader="dot" w:pos="9298"/>
              </w:tabs>
              <w:autoSpaceDE w:val="0"/>
              <w:autoSpaceDN w:val="0"/>
              <w:spacing w:line="360" w:lineRule="auto"/>
              <w:jc w:val="right"/>
              <w:rPr>
                <w:kern w:val="0"/>
                <w:position w:val="-16"/>
                <w:sz w:val="24"/>
              </w:rPr>
            </w:pPr>
            <w:r>
              <w:rPr>
                <w:noProof/>
                <w:kern w:val="0"/>
                <w:position w:val="-16"/>
                <w:sz w:val="24"/>
              </w:rPr>
              <w:drawing>
                <wp:inline distT="0" distB="0" distL="0" distR="0" wp14:anchorId="3E875F96" wp14:editId="6A6AE0D8">
                  <wp:extent cx="1619250" cy="295275"/>
                  <wp:effectExtent l="0" t="0" r="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619250" cy="295275"/>
                          </a:xfrm>
                          <a:prstGeom prst="rect">
                            <a:avLst/>
                          </a:prstGeom>
                          <a:noFill/>
                          <a:ln>
                            <a:noFill/>
                          </a:ln>
                        </pic:spPr>
                      </pic:pic>
                    </a:graphicData>
                  </a:graphic>
                </wp:inline>
              </w:drawing>
            </w:r>
            <w:r>
              <w:rPr>
                <w:rFonts w:hint="eastAsia"/>
                <w:position w:val="-16"/>
                <w:sz w:val="24"/>
              </w:rPr>
              <w:t xml:space="preserve"> </w:t>
            </w:r>
            <w:r>
              <w:rPr>
                <w:position w:val="-16"/>
                <w:sz w:val="24"/>
              </w:rPr>
              <w:t xml:space="preserve">        </w:t>
            </w:r>
            <w:r>
              <w:rPr>
                <w:kern w:val="0"/>
                <w:sz w:val="24"/>
              </w:rPr>
              <w:t>（</w:t>
            </w:r>
            <w:r>
              <w:rPr>
                <w:kern w:val="0"/>
                <w:sz w:val="24"/>
              </w:rPr>
              <w:t>A.3.7-12</w:t>
            </w:r>
            <w:r>
              <w:rPr>
                <w:kern w:val="0"/>
                <w:sz w:val="24"/>
              </w:rPr>
              <w:t>）</w:t>
            </w:r>
          </w:p>
        </w:tc>
      </w:tr>
      <w:tr w:rsidR="003C704A" w14:paraId="1E1A765D" w14:textId="77777777">
        <w:trPr>
          <w:trHeight w:val="453"/>
        </w:trPr>
        <w:tc>
          <w:tcPr>
            <w:tcW w:w="5000" w:type="pct"/>
            <w:vAlign w:val="center"/>
          </w:tcPr>
          <w:p w14:paraId="58DFD5D0" w14:textId="77777777" w:rsidR="003C704A" w:rsidRDefault="00000000">
            <w:pPr>
              <w:tabs>
                <w:tab w:val="center" w:pos="4201"/>
                <w:tab w:val="left" w:pos="4570"/>
                <w:tab w:val="right" w:leader="dot" w:pos="9298"/>
              </w:tabs>
              <w:autoSpaceDE w:val="0"/>
              <w:autoSpaceDN w:val="0"/>
              <w:spacing w:line="360" w:lineRule="auto"/>
              <w:jc w:val="right"/>
              <w:rPr>
                <w:kern w:val="0"/>
                <w:position w:val="-16"/>
                <w:sz w:val="24"/>
              </w:rPr>
            </w:pPr>
            <w:r>
              <w:rPr>
                <w:noProof/>
                <w:kern w:val="0"/>
                <w:position w:val="-12"/>
                <w:sz w:val="24"/>
              </w:rPr>
              <w:drawing>
                <wp:inline distT="0" distB="0" distL="0" distR="0" wp14:anchorId="2140B921" wp14:editId="4B0AE7BA">
                  <wp:extent cx="1476375" cy="209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476375" cy="209550"/>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A.3.7-13</w:t>
            </w:r>
            <w:r>
              <w:rPr>
                <w:kern w:val="0"/>
                <w:sz w:val="24"/>
              </w:rPr>
              <w:t>）</w:t>
            </w:r>
          </w:p>
        </w:tc>
      </w:tr>
      <w:tr w:rsidR="003C704A" w14:paraId="20981975" w14:textId="77777777">
        <w:trPr>
          <w:trHeight w:val="453"/>
        </w:trPr>
        <w:tc>
          <w:tcPr>
            <w:tcW w:w="5000" w:type="pct"/>
            <w:vAlign w:val="center"/>
          </w:tcPr>
          <w:p w14:paraId="783B938A" w14:textId="77777777" w:rsidR="003C704A" w:rsidRDefault="00000000">
            <w:pPr>
              <w:tabs>
                <w:tab w:val="center" w:pos="4201"/>
                <w:tab w:val="right" w:leader="dot" w:pos="9298"/>
              </w:tabs>
              <w:autoSpaceDE w:val="0"/>
              <w:autoSpaceDN w:val="0"/>
              <w:spacing w:line="360" w:lineRule="auto"/>
              <w:jc w:val="right"/>
              <w:rPr>
                <w:kern w:val="0"/>
                <w:position w:val="-16"/>
                <w:sz w:val="24"/>
              </w:rPr>
            </w:pPr>
            <w:r>
              <w:rPr>
                <w:noProof/>
                <w:kern w:val="0"/>
                <w:position w:val="-12"/>
                <w:sz w:val="24"/>
              </w:rPr>
              <w:drawing>
                <wp:inline distT="0" distB="0" distL="0" distR="0" wp14:anchorId="7C68A202" wp14:editId="551C25F4">
                  <wp:extent cx="1524000" cy="209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524000" cy="209550"/>
                          </a:xfrm>
                          <a:prstGeom prst="rect">
                            <a:avLst/>
                          </a:prstGeom>
                          <a:noFill/>
                          <a:ln>
                            <a:noFill/>
                          </a:ln>
                        </pic:spPr>
                      </pic:pic>
                    </a:graphicData>
                  </a:graphic>
                </wp:inline>
              </w:drawing>
            </w:r>
            <w:r>
              <w:rPr>
                <w:rFonts w:hint="eastAsia"/>
                <w:position w:val="-12"/>
                <w:sz w:val="24"/>
              </w:rPr>
              <w:t xml:space="preserve"> </w:t>
            </w:r>
            <w:r>
              <w:rPr>
                <w:position w:val="-12"/>
                <w:sz w:val="24"/>
              </w:rPr>
              <w:t xml:space="preserve">           </w:t>
            </w:r>
            <w:r>
              <w:rPr>
                <w:kern w:val="0"/>
                <w:sz w:val="24"/>
              </w:rPr>
              <w:t>（</w:t>
            </w:r>
            <w:r>
              <w:rPr>
                <w:kern w:val="0"/>
                <w:sz w:val="24"/>
              </w:rPr>
              <w:t>A.3.7-14</w:t>
            </w:r>
            <w:r>
              <w:rPr>
                <w:kern w:val="0"/>
                <w:sz w:val="24"/>
              </w:rPr>
              <w:t>）</w:t>
            </w:r>
          </w:p>
        </w:tc>
      </w:tr>
    </w:tbl>
    <w:p w14:paraId="06156EF4" w14:textId="77777777" w:rsidR="003C704A" w:rsidRDefault="00000000">
      <w:pPr>
        <w:spacing w:line="360" w:lineRule="auto"/>
        <w:ind w:firstLineChars="200" w:firstLine="480"/>
        <w:rPr>
          <w:sz w:val="24"/>
        </w:rPr>
      </w:pPr>
      <w:r>
        <w:rPr>
          <w:sz w:val="24"/>
        </w:rPr>
        <w:t>式中：</w:t>
      </w:r>
    </w:p>
    <w:tbl>
      <w:tblPr>
        <w:tblW w:w="5000" w:type="pct"/>
        <w:tblLook w:val="04A0" w:firstRow="1" w:lastRow="0" w:firstColumn="1" w:lastColumn="0" w:noHBand="0" w:noVBand="1"/>
      </w:tblPr>
      <w:tblGrid>
        <w:gridCol w:w="2074"/>
        <w:gridCol w:w="6998"/>
      </w:tblGrid>
      <w:tr w:rsidR="003C704A" w14:paraId="45FA39AF" w14:textId="77777777">
        <w:tc>
          <w:tcPr>
            <w:tcW w:w="1143" w:type="pct"/>
            <w:vAlign w:val="center"/>
          </w:tcPr>
          <w:p w14:paraId="7F4E4B1F" w14:textId="77777777" w:rsidR="003C704A" w:rsidRDefault="00000000">
            <w:pPr>
              <w:spacing w:line="360" w:lineRule="auto"/>
              <w:jc w:val="right"/>
              <w:rPr>
                <w:i/>
                <w:sz w:val="24"/>
              </w:rPr>
            </w:pPr>
            <w:r>
              <w:rPr>
                <w:i/>
                <w:sz w:val="24"/>
              </w:rPr>
              <w:t>J</w:t>
            </w:r>
            <w:r>
              <w:rPr>
                <w:sz w:val="24"/>
              </w:rPr>
              <w:t>(</w:t>
            </w:r>
            <w:proofErr w:type="gramStart"/>
            <w:r>
              <w:rPr>
                <w:i/>
                <w:sz w:val="24"/>
              </w:rPr>
              <w:t>t</w:t>
            </w:r>
            <w:r>
              <w:rPr>
                <w:sz w:val="24"/>
              </w:rPr>
              <w:t>,</w:t>
            </w:r>
            <w:r>
              <w:rPr>
                <w:i/>
                <w:sz w:val="24"/>
              </w:rPr>
              <w:t>t</w:t>
            </w:r>
            <w:proofErr w:type="gramEnd"/>
            <w:r>
              <w:rPr>
                <w:sz w:val="24"/>
                <w:vertAlign w:val="subscript"/>
              </w:rPr>
              <w:t>0</w:t>
            </w:r>
            <w:r>
              <w:rPr>
                <w:sz w:val="24"/>
              </w:rPr>
              <w:t>)</w:t>
            </w:r>
          </w:p>
        </w:tc>
        <w:tc>
          <w:tcPr>
            <w:tcW w:w="3857" w:type="pct"/>
            <w:vAlign w:val="center"/>
          </w:tcPr>
          <w:p w14:paraId="79A4E536" w14:textId="77777777" w:rsidR="003C704A" w:rsidRDefault="00000000">
            <w:pPr>
              <w:spacing w:line="360" w:lineRule="auto"/>
              <w:rPr>
                <w:sz w:val="24"/>
              </w:rPr>
            </w:pPr>
            <w:r>
              <w:rPr>
                <w:sz w:val="24"/>
              </w:rPr>
              <w:t>——</w:t>
            </w:r>
            <w:r>
              <w:rPr>
                <w:sz w:val="24"/>
              </w:rPr>
              <w:t>徐变函数；</w:t>
            </w:r>
          </w:p>
        </w:tc>
      </w:tr>
      <w:tr w:rsidR="003C704A" w14:paraId="6E19D8A2" w14:textId="77777777">
        <w:tc>
          <w:tcPr>
            <w:tcW w:w="1143" w:type="pct"/>
            <w:vAlign w:val="center"/>
          </w:tcPr>
          <w:p w14:paraId="2B83CC29" w14:textId="77777777" w:rsidR="003C704A" w:rsidRDefault="00000000">
            <w:pPr>
              <w:spacing w:line="360" w:lineRule="auto"/>
              <w:jc w:val="right"/>
              <w:rPr>
                <w:i/>
                <w:sz w:val="24"/>
              </w:rPr>
            </w:pPr>
            <w:r>
              <w:rPr>
                <w:i/>
                <w:sz w:val="24"/>
              </w:rPr>
              <w:t>t</w:t>
            </w:r>
            <w:r>
              <w:rPr>
                <w:i/>
                <w:sz w:val="24"/>
                <w:vertAlign w:val="subscript"/>
              </w:rPr>
              <w:t xml:space="preserve">0 </w:t>
            </w:r>
          </w:p>
        </w:tc>
        <w:tc>
          <w:tcPr>
            <w:tcW w:w="3857" w:type="pct"/>
            <w:vAlign w:val="center"/>
          </w:tcPr>
          <w:p w14:paraId="7A3C15B6" w14:textId="77777777" w:rsidR="003C704A" w:rsidRDefault="00000000">
            <w:pPr>
              <w:spacing w:line="360" w:lineRule="auto"/>
              <w:rPr>
                <w:sz w:val="24"/>
              </w:rPr>
            </w:pPr>
            <w:r>
              <w:rPr>
                <w:sz w:val="24"/>
              </w:rPr>
              <w:t>——</w:t>
            </w:r>
            <w:r>
              <w:rPr>
                <w:sz w:val="24"/>
              </w:rPr>
              <w:t>开始持荷时间（</w:t>
            </w:r>
            <w:r>
              <w:rPr>
                <w:sz w:val="24"/>
              </w:rPr>
              <w:t>d</w:t>
            </w:r>
            <w:r>
              <w:rPr>
                <w:sz w:val="24"/>
              </w:rPr>
              <w:t>）；</w:t>
            </w:r>
          </w:p>
        </w:tc>
      </w:tr>
      <w:tr w:rsidR="003C704A" w14:paraId="21D8B24C" w14:textId="77777777">
        <w:tc>
          <w:tcPr>
            <w:tcW w:w="1143" w:type="pct"/>
            <w:vAlign w:val="center"/>
          </w:tcPr>
          <w:p w14:paraId="70989FE2" w14:textId="77777777" w:rsidR="003C704A" w:rsidRDefault="00000000">
            <w:pPr>
              <w:spacing w:line="360" w:lineRule="auto"/>
              <w:jc w:val="right"/>
              <w:rPr>
                <w:i/>
                <w:sz w:val="24"/>
              </w:rPr>
            </w:pPr>
            <w:r>
              <w:rPr>
                <w:i/>
                <w:sz w:val="24"/>
              </w:rPr>
              <w:t>q</w:t>
            </w:r>
            <w:r>
              <w:rPr>
                <w:sz w:val="24"/>
                <w:vertAlign w:val="subscript"/>
              </w:rPr>
              <w:t>1</w:t>
            </w:r>
          </w:p>
        </w:tc>
        <w:tc>
          <w:tcPr>
            <w:tcW w:w="3857" w:type="pct"/>
            <w:vAlign w:val="center"/>
          </w:tcPr>
          <w:p w14:paraId="2A3A83A2" w14:textId="77777777" w:rsidR="003C704A" w:rsidRDefault="00000000">
            <w:pPr>
              <w:spacing w:line="360" w:lineRule="auto"/>
              <w:rPr>
                <w:sz w:val="24"/>
              </w:rPr>
            </w:pPr>
            <w:r>
              <w:rPr>
                <w:sz w:val="24"/>
              </w:rPr>
              <w:t>——</w:t>
            </w:r>
            <w:r>
              <w:rPr>
                <w:sz w:val="24"/>
              </w:rPr>
              <w:t>瞬时弹性变形系数；</w:t>
            </w:r>
          </w:p>
        </w:tc>
      </w:tr>
      <w:tr w:rsidR="003C704A" w14:paraId="14578B76" w14:textId="77777777">
        <w:tc>
          <w:tcPr>
            <w:tcW w:w="1143" w:type="pct"/>
            <w:vAlign w:val="center"/>
          </w:tcPr>
          <w:p w14:paraId="113CDC4A" w14:textId="77777777" w:rsidR="003C704A" w:rsidRDefault="00000000">
            <w:pPr>
              <w:spacing w:line="360" w:lineRule="auto"/>
              <w:jc w:val="right"/>
              <w:rPr>
                <w:i/>
                <w:sz w:val="24"/>
              </w:rPr>
            </w:pPr>
            <w:r>
              <w:rPr>
                <w:i/>
                <w:sz w:val="24"/>
              </w:rPr>
              <w:t>C</w:t>
            </w:r>
            <w:r>
              <w:rPr>
                <w:i/>
                <w:sz w:val="24"/>
                <w:vertAlign w:val="subscript"/>
              </w:rPr>
              <w:t>0</w:t>
            </w:r>
            <w:r>
              <w:rPr>
                <w:i/>
                <w:sz w:val="24"/>
              </w:rPr>
              <w:t>(</w:t>
            </w:r>
            <w:proofErr w:type="gramStart"/>
            <w:r>
              <w:rPr>
                <w:i/>
                <w:sz w:val="24"/>
              </w:rPr>
              <w:t>t,t</w:t>
            </w:r>
            <w:proofErr w:type="gramEnd"/>
            <w:r>
              <w:rPr>
                <w:i/>
                <w:sz w:val="24"/>
                <w:vertAlign w:val="subscript"/>
              </w:rPr>
              <w:t>0</w:t>
            </w:r>
            <w:r>
              <w:rPr>
                <w:i/>
                <w:sz w:val="24"/>
              </w:rPr>
              <w:t>)</w:t>
            </w:r>
          </w:p>
        </w:tc>
        <w:tc>
          <w:tcPr>
            <w:tcW w:w="3857" w:type="pct"/>
            <w:vAlign w:val="center"/>
          </w:tcPr>
          <w:p w14:paraId="66DBABB7" w14:textId="77777777" w:rsidR="003C704A" w:rsidRDefault="00000000">
            <w:pPr>
              <w:spacing w:line="360" w:lineRule="auto"/>
              <w:rPr>
                <w:sz w:val="24"/>
              </w:rPr>
            </w:pPr>
            <w:r>
              <w:rPr>
                <w:sz w:val="24"/>
              </w:rPr>
              <w:t>——</w:t>
            </w:r>
            <w:proofErr w:type="gramStart"/>
            <w:r>
              <w:rPr>
                <w:sz w:val="24"/>
              </w:rPr>
              <w:t>基本徐变柔度</w:t>
            </w:r>
            <w:proofErr w:type="gramEnd"/>
            <w:r>
              <w:rPr>
                <w:sz w:val="24"/>
              </w:rPr>
              <w:t>函数；</w:t>
            </w:r>
          </w:p>
        </w:tc>
      </w:tr>
      <w:tr w:rsidR="003C704A" w14:paraId="6C5BBD8F" w14:textId="77777777">
        <w:tc>
          <w:tcPr>
            <w:tcW w:w="1143" w:type="pct"/>
            <w:vAlign w:val="center"/>
          </w:tcPr>
          <w:p w14:paraId="7D8DEAA1" w14:textId="77777777" w:rsidR="003C704A" w:rsidRDefault="00000000">
            <w:pPr>
              <w:spacing w:line="360" w:lineRule="auto"/>
              <w:jc w:val="right"/>
              <w:rPr>
                <w:i/>
                <w:sz w:val="24"/>
              </w:rPr>
            </w:pPr>
            <w:r>
              <w:rPr>
                <w:i/>
                <w:sz w:val="24"/>
              </w:rPr>
              <w:t>C</w:t>
            </w:r>
            <w:r>
              <w:rPr>
                <w:rFonts w:hint="eastAsia"/>
                <w:i/>
                <w:sz w:val="24"/>
                <w:vertAlign w:val="subscript"/>
              </w:rPr>
              <w:t>d</w:t>
            </w:r>
            <w:r>
              <w:rPr>
                <w:i/>
                <w:sz w:val="24"/>
              </w:rPr>
              <w:t>(</w:t>
            </w:r>
            <w:proofErr w:type="gramStart"/>
            <w:r>
              <w:rPr>
                <w:i/>
                <w:sz w:val="24"/>
              </w:rPr>
              <w:t>t,t</w:t>
            </w:r>
            <w:proofErr w:type="gramEnd"/>
            <w:r>
              <w:rPr>
                <w:i/>
                <w:sz w:val="24"/>
                <w:vertAlign w:val="subscript"/>
              </w:rPr>
              <w:t>0</w:t>
            </w:r>
            <w:r>
              <w:rPr>
                <w:i/>
                <w:sz w:val="24"/>
              </w:rPr>
              <w:t>,t</w:t>
            </w:r>
            <w:r>
              <w:rPr>
                <w:i/>
                <w:sz w:val="24"/>
                <w:vertAlign w:val="subscript"/>
              </w:rPr>
              <w:t>d</w:t>
            </w:r>
            <w:r>
              <w:rPr>
                <w:i/>
                <w:sz w:val="24"/>
              </w:rPr>
              <w:t>)</w:t>
            </w:r>
          </w:p>
        </w:tc>
        <w:tc>
          <w:tcPr>
            <w:tcW w:w="3857" w:type="pct"/>
            <w:vAlign w:val="center"/>
          </w:tcPr>
          <w:p w14:paraId="486F2E9B" w14:textId="77777777" w:rsidR="003C704A" w:rsidRDefault="00000000">
            <w:pPr>
              <w:spacing w:line="360" w:lineRule="auto"/>
              <w:rPr>
                <w:sz w:val="24"/>
              </w:rPr>
            </w:pPr>
            <w:r>
              <w:rPr>
                <w:sz w:val="24"/>
              </w:rPr>
              <w:t>——</w:t>
            </w:r>
            <w:proofErr w:type="gramStart"/>
            <w:r>
              <w:rPr>
                <w:sz w:val="24"/>
              </w:rPr>
              <w:t>干燥徐变</w:t>
            </w:r>
            <w:proofErr w:type="gramEnd"/>
            <w:r>
              <w:rPr>
                <w:sz w:val="24"/>
              </w:rPr>
              <w:t>柔度</w:t>
            </w:r>
            <w:r>
              <w:rPr>
                <w:rFonts w:hint="eastAsia"/>
                <w:sz w:val="24"/>
              </w:rPr>
              <w:t>（</w:t>
            </w:r>
            <w:r>
              <w:rPr>
                <w:rFonts w:hint="eastAsia"/>
                <w:sz w:val="24"/>
              </w:rPr>
              <w:t>MPa</w:t>
            </w:r>
            <w:r>
              <w:rPr>
                <w:rFonts w:hint="eastAsia"/>
                <w:sz w:val="24"/>
                <w:vertAlign w:val="superscript"/>
              </w:rPr>
              <w:t>-1</w:t>
            </w:r>
            <w:r>
              <w:rPr>
                <w:rFonts w:hint="eastAsia"/>
                <w:sz w:val="24"/>
              </w:rPr>
              <w:t>）</w:t>
            </w:r>
            <w:r>
              <w:rPr>
                <w:sz w:val="24"/>
              </w:rPr>
              <w:t>；</w:t>
            </w:r>
          </w:p>
        </w:tc>
      </w:tr>
      <w:tr w:rsidR="003C704A" w14:paraId="6528FC04" w14:textId="77777777">
        <w:tc>
          <w:tcPr>
            <w:tcW w:w="1143" w:type="pct"/>
            <w:vAlign w:val="center"/>
          </w:tcPr>
          <w:p w14:paraId="1683FB35" w14:textId="77777777" w:rsidR="003C704A" w:rsidRDefault="00000000">
            <w:pPr>
              <w:spacing w:line="360" w:lineRule="auto"/>
              <w:jc w:val="right"/>
              <w:rPr>
                <w:i/>
                <w:sz w:val="24"/>
              </w:rPr>
            </w:pPr>
            <w:r>
              <w:rPr>
                <w:i/>
                <w:sz w:val="24"/>
              </w:rPr>
              <w:lastRenderedPageBreak/>
              <w:t>E</w:t>
            </w:r>
            <w:r>
              <w:rPr>
                <w:sz w:val="24"/>
                <w:vertAlign w:val="subscript"/>
              </w:rPr>
              <w:t xml:space="preserve">0 </w:t>
            </w:r>
          </w:p>
        </w:tc>
        <w:tc>
          <w:tcPr>
            <w:tcW w:w="3857" w:type="pct"/>
            <w:vAlign w:val="center"/>
          </w:tcPr>
          <w:p w14:paraId="6048D53A" w14:textId="77777777" w:rsidR="003C704A" w:rsidRDefault="00000000">
            <w:pPr>
              <w:spacing w:line="360" w:lineRule="auto"/>
              <w:rPr>
                <w:sz w:val="24"/>
              </w:rPr>
            </w:pPr>
            <w:r>
              <w:rPr>
                <w:sz w:val="24"/>
              </w:rPr>
              <w:t>——</w:t>
            </w:r>
            <w:r>
              <w:rPr>
                <w:sz w:val="24"/>
              </w:rPr>
              <w:t>混凝土加载时的弹性模量（</w:t>
            </w:r>
            <w:r>
              <w:rPr>
                <w:sz w:val="24"/>
              </w:rPr>
              <w:t>MPa</w:t>
            </w:r>
            <w:r>
              <w:rPr>
                <w:sz w:val="24"/>
              </w:rPr>
              <w:t>）；</w:t>
            </w:r>
          </w:p>
        </w:tc>
      </w:tr>
      <w:tr w:rsidR="003C704A" w14:paraId="6A6A3ABE" w14:textId="77777777">
        <w:tc>
          <w:tcPr>
            <w:tcW w:w="1143" w:type="pct"/>
            <w:vAlign w:val="center"/>
          </w:tcPr>
          <w:p w14:paraId="70591F82" w14:textId="77777777" w:rsidR="003C704A" w:rsidRDefault="00000000">
            <w:pPr>
              <w:spacing w:line="360" w:lineRule="auto"/>
              <w:jc w:val="right"/>
              <w:rPr>
                <w:i/>
                <w:sz w:val="24"/>
              </w:rPr>
            </w:pPr>
            <w:r>
              <w:rPr>
                <w:i/>
                <w:sz w:val="24"/>
              </w:rPr>
              <w:t>q</w:t>
            </w:r>
            <w:r>
              <w:rPr>
                <w:sz w:val="24"/>
                <w:vertAlign w:val="subscript"/>
              </w:rPr>
              <w:t>2</w:t>
            </w:r>
            <w:r>
              <w:rPr>
                <w:sz w:val="24"/>
              </w:rPr>
              <w:t>、</w:t>
            </w:r>
            <w:r>
              <w:rPr>
                <w:i/>
                <w:sz w:val="24"/>
              </w:rPr>
              <w:t>q</w:t>
            </w:r>
            <w:r>
              <w:rPr>
                <w:sz w:val="24"/>
                <w:vertAlign w:val="subscript"/>
              </w:rPr>
              <w:t>3</w:t>
            </w:r>
            <w:r>
              <w:rPr>
                <w:sz w:val="24"/>
              </w:rPr>
              <w:t>、</w:t>
            </w:r>
            <w:r>
              <w:rPr>
                <w:i/>
                <w:sz w:val="24"/>
              </w:rPr>
              <w:t>q</w:t>
            </w:r>
            <w:r>
              <w:rPr>
                <w:sz w:val="24"/>
                <w:vertAlign w:val="subscript"/>
              </w:rPr>
              <w:t>4</w:t>
            </w:r>
            <w:r>
              <w:rPr>
                <w:sz w:val="24"/>
              </w:rPr>
              <w:t>、</w:t>
            </w:r>
            <w:r>
              <w:rPr>
                <w:i/>
                <w:sz w:val="24"/>
              </w:rPr>
              <w:t>q</w:t>
            </w:r>
            <w:r>
              <w:rPr>
                <w:sz w:val="24"/>
                <w:vertAlign w:val="subscript"/>
              </w:rPr>
              <w:t>5</w:t>
            </w:r>
          </w:p>
        </w:tc>
        <w:tc>
          <w:tcPr>
            <w:tcW w:w="3857" w:type="pct"/>
            <w:vAlign w:val="center"/>
          </w:tcPr>
          <w:p w14:paraId="261ABA4F" w14:textId="77777777" w:rsidR="003C704A" w:rsidRDefault="00000000">
            <w:pPr>
              <w:spacing w:line="360" w:lineRule="auto"/>
              <w:rPr>
                <w:sz w:val="24"/>
              </w:rPr>
            </w:pPr>
            <w:r>
              <w:rPr>
                <w:sz w:val="24"/>
              </w:rPr>
              <w:t>——</w:t>
            </w:r>
            <w:r>
              <w:rPr>
                <w:sz w:val="24"/>
              </w:rPr>
              <w:t>实验数据拟合的经验系数</w:t>
            </w:r>
            <w:r>
              <w:rPr>
                <w:rFonts w:hint="eastAsia"/>
                <w:sz w:val="24"/>
              </w:rPr>
              <w:t>；</w:t>
            </w:r>
          </w:p>
        </w:tc>
      </w:tr>
      <w:tr w:rsidR="003C704A" w14:paraId="66F9C335" w14:textId="77777777">
        <w:tc>
          <w:tcPr>
            <w:tcW w:w="1143" w:type="pct"/>
            <w:vAlign w:val="center"/>
          </w:tcPr>
          <w:p w14:paraId="085C8742" w14:textId="77777777" w:rsidR="003C704A" w:rsidRDefault="00000000">
            <w:pPr>
              <w:spacing w:line="360" w:lineRule="auto"/>
              <w:jc w:val="right"/>
              <w:rPr>
                <w:i/>
                <w:sz w:val="24"/>
              </w:rPr>
            </w:pPr>
            <w:proofErr w:type="spellStart"/>
            <w:r>
              <w:rPr>
                <w:rFonts w:hint="eastAsia"/>
                <w:i/>
                <w:sz w:val="24"/>
              </w:rPr>
              <w:t>a</w:t>
            </w:r>
            <w:r>
              <w:rPr>
                <w:i/>
                <w:sz w:val="24"/>
                <w:vertAlign w:val="subscript"/>
              </w:rPr>
              <w:t>A</w:t>
            </w:r>
            <w:proofErr w:type="spellEnd"/>
            <w:r>
              <w:rPr>
                <w:i/>
                <w:sz w:val="24"/>
              </w:rPr>
              <w:t>/</w:t>
            </w:r>
            <w:r>
              <w:rPr>
                <w:rFonts w:hint="eastAsia"/>
                <w:i/>
                <w:sz w:val="24"/>
              </w:rPr>
              <w:t>c</w:t>
            </w:r>
          </w:p>
        </w:tc>
        <w:tc>
          <w:tcPr>
            <w:tcW w:w="3857" w:type="pct"/>
            <w:vAlign w:val="center"/>
          </w:tcPr>
          <w:p w14:paraId="60BDA898" w14:textId="77777777" w:rsidR="003C704A" w:rsidRDefault="00000000">
            <w:pPr>
              <w:spacing w:line="360" w:lineRule="auto"/>
              <w:rPr>
                <w:sz w:val="24"/>
              </w:rPr>
            </w:pPr>
            <w:r>
              <w:rPr>
                <w:sz w:val="24"/>
              </w:rPr>
              <w:t>——</w:t>
            </w:r>
            <w:r>
              <w:rPr>
                <w:rFonts w:hint="eastAsia"/>
                <w:sz w:val="24"/>
              </w:rPr>
              <w:t>骨料质量与胶凝材料质量之比；</w:t>
            </w:r>
          </w:p>
        </w:tc>
      </w:tr>
      <w:tr w:rsidR="003C704A" w14:paraId="6F8797A8" w14:textId="77777777">
        <w:tc>
          <w:tcPr>
            <w:tcW w:w="1143" w:type="pct"/>
            <w:vAlign w:val="center"/>
          </w:tcPr>
          <w:p w14:paraId="16C2A8FD" w14:textId="77777777" w:rsidR="003C704A" w:rsidRDefault="00000000">
            <w:pPr>
              <w:spacing w:line="360" w:lineRule="auto"/>
              <w:jc w:val="right"/>
              <w:rPr>
                <w:i/>
                <w:sz w:val="24"/>
              </w:rPr>
            </w:pPr>
            <w:r>
              <w:rPr>
                <w:rFonts w:hint="eastAsia"/>
                <w:i/>
                <w:sz w:val="24"/>
              </w:rPr>
              <w:t>H(t)</w:t>
            </w:r>
          </w:p>
        </w:tc>
        <w:tc>
          <w:tcPr>
            <w:tcW w:w="3857" w:type="pct"/>
            <w:vAlign w:val="center"/>
          </w:tcPr>
          <w:p w14:paraId="44D9B87E" w14:textId="77777777" w:rsidR="003C704A" w:rsidRDefault="00000000">
            <w:pPr>
              <w:spacing w:line="360" w:lineRule="auto"/>
              <w:rPr>
                <w:sz w:val="24"/>
              </w:rPr>
            </w:pPr>
            <w:r>
              <w:rPr>
                <w:sz w:val="24"/>
              </w:rPr>
              <w:t>——</w:t>
            </w:r>
            <w:r>
              <w:rPr>
                <w:rFonts w:hint="eastAsia"/>
                <w:sz w:val="24"/>
              </w:rPr>
              <w:t>相对湿度函数。</w:t>
            </w:r>
          </w:p>
        </w:tc>
      </w:tr>
    </w:tbl>
    <w:p w14:paraId="3FD1F8B9" w14:textId="77777777" w:rsidR="003C704A" w:rsidRDefault="00000000">
      <w:pPr>
        <w:spacing w:line="360" w:lineRule="auto"/>
        <w:rPr>
          <w:sz w:val="24"/>
        </w:rPr>
      </w:pPr>
      <w:r>
        <w:rPr>
          <w:b/>
          <w:bCs/>
          <w:sz w:val="24"/>
        </w:rPr>
        <w:t>A.3.8</w:t>
      </w:r>
      <w:r>
        <w:rPr>
          <w:sz w:val="24"/>
        </w:rPr>
        <w:t xml:space="preserve">  </w:t>
      </w:r>
      <w:r>
        <w:rPr>
          <w:sz w:val="24"/>
        </w:rPr>
        <w:t>混凝土的收缩在约束作用下</w:t>
      </w:r>
      <w:r>
        <w:rPr>
          <w:rFonts w:hint="eastAsia"/>
          <w:sz w:val="24"/>
        </w:rPr>
        <w:t>导致</w:t>
      </w:r>
      <w:r>
        <w:rPr>
          <w:sz w:val="24"/>
        </w:rPr>
        <w:t>混凝土产生收缩应力。约束包括内约束和外约束两类，内约束由混凝土自身内外收缩不均引起，里表温差、湿度梯度均导致收缩梯度的产生；外约束主要由结构形式、施工浇筑先后顺序所引起。</w:t>
      </w:r>
      <w:r>
        <w:rPr>
          <w:rFonts w:hint="eastAsia"/>
          <w:sz w:val="24"/>
        </w:rPr>
        <w:t>收缩应力计算时应符合下列规定：</w:t>
      </w:r>
    </w:p>
    <w:p w14:paraId="753FB23C" w14:textId="77777777" w:rsidR="003C704A" w:rsidRDefault="00000000">
      <w:pPr>
        <w:spacing w:line="360" w:lineRule="auto"/>
        <w:ind w:firstLineChars="200" w:firstLine="482"/>
        <w:rPr>
          <w:sz w:val="24"/>
        </w:rPr>
      </w:pPr>
      <w:r>
        <w:rPr>
          <w:rFonts w:hint="eastAsia"/>
          <w:b/>
          <w:bCs/>
          <w:sz w:val="24"/>
        </w:rPr>
        <w:t>1</w:t>
      </w:r>
      <w:r>
        <w:rPr>
          <w:sz w:val="24"/>
        </w:rPr>
        <w:t xml:space="preserve">  </w:t>
      </w:r>
      <w:r>
        <w:rPr>
          <w:sz w:val="24"/>
        </w:rPr>
        <w:t>收缩应力计算宜采取有限元法进行，将温度场和收缩变形计算</w:t>
      </w:r>
      <w:r>
        <w:rPr>
          <w:rFonts w:hint="eastAsia"/>
          <w:sz w:val="24"/>
        </w:rPr>
        <w:t>结</w:t>
      </w:r>
      <w:r>
        <w:rPr>
          <w:sz w:val="24"/>
        </w:rPr>
        <w:t>果和边界条件，根据程序要求输入相应数据后，由计算机进行计算。为判定综合效应，可将各项最不利因素相互叠加，进行有限元仿真计算</w:t>
      </w:r>
      <w:r>
        <w:rPr>
          <w:rFonts w:hint="eastAsia"/>
          <w:sz w:val="24"/>
        </w:rPr>
        <w:t>；</w:t>
      </w:r>
    </w:p>
    <w:p w14:paraId="27A5B09E" w14:textId="77777777" w:rsidR="003C704A" w:rsidRDefault="00000000">
      <w:pPr>
        <w:spacing w:line="360" w:lineRule="auto"/>
        <w:ind w:firstLineChars="200" w:firstLine="482"/>
        <w:rPr>
          <w:sz w:val="24"/>
        </w:rPr>
      </w:pPr>
      <w:r>
        <w:rPr>
          <w:rFonts w:hint="eastAsia"/>
          <w:b/>
          <w:bCs/>
          <w:sz w:val="24"/>
        </w:rPr>
        <w:t>2</w:t>
      </w:r>
      <w:r>
        <w:rPr>
          <w:sz w:val="24"/>
        </w:rPr>
        <w:t xml:space="preserve">  </w:t>
      </w:r>
      <w:r>
        <w:rPr>
          <w:sz w:val="24"/>
        </w:rPr>
        <w:t>用有限元增量求解混凝土应力</w:t>
      </w:r>
      <w:r>
        <w:rPr>
          <w:rFonts w:hint="eastAsia"/>
          <w:sz w:val="24"/>
        </w:rPr>
        <w:t>可按下式计算</w:t>
      </w:r>
      <w:r>
        <w:rPr>
          <w:sz w:val="24"/>
        </w:rPr>
        <w:t>：</w:t>
      </w:r>
    </w:p>
    <w:tbl>
      <w:tblPr>
        <w:tblW w:w="5000" w:type="pct"/>
        <w:tblLook w:val="04A0" w:firstRow="1" w:lastRow="0" w:firstColumn="1" w:lastColumn="0" w:noHBand="0" w:noVBand="1"/>
      </w:tblPr>
      <w:tblGrid>
        <w:gridCol w:w="9072"/>
      </w:tblGrid>
      <w:tr w:rsidR="003C704A" w14:paraId="2594C60B" w14:textId="77777777">
        <w:trPr>
          <w:trHeight w:val="453"/>
        </w:trPr>
        <w:tc>
          <w:tcPr>
            <w:tcW w:w="5000" w:type="pct"/>
            <w:vAlign w:val="center"/>
          </w:tcPr>
          <w:p w14:paraId="1A756AF4" w14:textId="77777777" w:rsidR="003C704A" w:rsidRDefault="00000000">
            <w:pPr>
              <w:tabs>
                <w:tab w:val="center" w:pos="4201"/>
                <w:tab w:val="right" w:leader="dot" w:pos="9298"/>
              </w:tabs>
              <w:autoSpaceDE w:val="0"/>
              <w:autoSpaceDN w:val="0"/>
              <w:spacing w:line="360" w:lineRule="auto"/>
              <w:jc w:val="right"/>
              <w:rPr>
                <w:kern w:val="0"/>
                <w:sz w:val="24"/>
              </w:rPr>
            </w:pPr>
            <w:r>
              <w:rPr>
                <w:kern w:val="0"/>
                <w:position w:val="-14"/>
                <w:sz w:val="24"/>
              </w:rPr>
              <w:object w:dxaOrig="4032" w:dyaOrig="420" w14:anchorId="33E8EBF7">
                <v:shape id="_x0000_i1040" type="#_x0000_t75" style="width:201.95pt;height:20.55pt" o:ole="">
                  <v:imagedata r:id="rId75" o:title=""/>
                </v:shape>
                <o:OLEObject Type="Embed" ProgID="Equation.DSMT4" ShapeID="_x0000_i1040" DrawAspect="Content" ObjectID="_1779026654" r:id="rId76"/>
              </w:object>
            </w:r>
            <w:r>
              <w:rPr>
                <w:kern w:val="0"/>
                <w:position w:val="-14"/>
                <w:sz w:val="24"/>
              </w:rPr>
              <w:fldChar w:fldCharType="begin"/>
            </w:r>
            <w:r>
              <w:rPr>
                <w:kern w:val="0"/>
                <w:position w:val="-14"/>
                <w:sz w:val="24"/>
              </w:rPr>
              <w:instrText xml:space="preserve"> QUOTE </w:instrText>
            </w:r>
            <m:oMath>
              <m:d>
                <m:dPr>
                  <m:begChr m:val="["/>
                  <m:endChr m:val="]"/>
                  <m:ctrlPr>
                    <w:rPr>
                      <w:rFonts w:ascii="Cambria Math" w:hAnsi="Cambria Math"/>
                      <w:i/>
                      <w:sz w:val="24"/>
                    </w:rPr>
                  </m:ctrlPr>
                </m:dPr>
                <m:e>
                  <m:r>
                    <m:rPr>
                      <m:sty m:val="p"/>
                    </m:rPr>
                    <w:rPr>
                      <w:rFonts w:ascii="Cambria Math" w:hAnsi="Cambria Math"/>
                      <w:sz w:val="24"/>
                    </w:rPr>
                    <m:t>k</m:t>
                  </m:r>
                </m:e>
              </m:d>
              <m:d>
                <m:dPr>
                  <m:begChr m:val="{"/>
                  <m:endChr m:val="}"/>
                  <m:ctrlPr>
                    <w:rPr>
                      <w:rFonts w:ascii="Cambria Math" w:hAnsi="Cambria Math"/>
                      <w:i/>
                      <w:sz w:val="24"/>
                    </w:rPr>
                  </m:ctrlPr>
                </m:dPr>
                <m:e>
                  <m:r>
                    <m:rPr>
                      <m:sty m:val="p"/>
                    </m:rPr>
                    <w:rPr>
                      <w:rFonts w:ascii="Cambria Math" w:hAnsi="Cambria Math"/>
                      <w:sz w:val="24"/>
                    </w:rPr>
                    <m:t>∆</m:t>
                  </m:r>
                  <m:r>
                    <m:rPr>
                      <m:sty m:val="p"/>
                    </m:rPr>
                    <w:rPr>
                      <w:rFonts w:ascii="Cambria Math" w:hAnsi="Cambria Math" w:hint="eastAsia"/>
                      <w:sz w:val="24"/>
                    </w:rPr>
                    <m:t>δ</m:t>
                  </m:r>
                </m:e>
              </m:d>
              <m:r>
                <m:rPr>
                  <m:sty m:val="p"/>
                </m:rPr>
                <w:rPr>
                  <w:rFonts w:ascii="Cambria Math" w:hAnsi="Cambria Math" w:hint="eastAsia"/>
                  <w:sz w:val="24"/>
                </w:rPr>
                <m:t>=</m:t>
              </m:r>
              <m:d>
                <m:dPr>
                  <m:begChr m:val="{"/>
                  <m:endChr m:val="}"/>
                  <m:ctrlPr>
                    <w:rPr>
                      <w:rFonts w:ascii="Cambria Math" w:hAnsi="Cambria Math"/>
                      <w:i/>
                      <w:sz w:val="24"/>
                    </w:rPr>
                  </m:ctrlPr>
                </m:dPr>
                <m:e>
                  <m:r>
                    <m:rPr>
                      <m:sty m:val="p"/>
                    </m:rPr>
                    <w:rPr>
                      <w:rFonts w:ascii="Cambria Math" w:hAnsi="Cambria Math"/>
                      <w:sz w:val="24"/>
                    </w:rPr>
                    <m:t>∆F</m:t>
                  </m:r>
                </m:e>
              </m:d>
              <m:box>
                <m:boxPr>
                  <m:opEmu m:val="1"/>
                  <m:ctrlPr>
                    <w:rPr>
                      <w:rFonts w:ascii="Cambria Math" w:eastAsia="微软雅黑" w:hAnsi="Cambria Math" w:cs="微软雅黑"/>
                      <w:i/>
                      <w:sz w:val="24"/>
                    </w:rPr>
                  </m:ctrlPr>
                </m:boxPr>
                <m:e>
                  <m:r>
                    <m:rPr>
                      <m:sty m:val="p"/>
                    </m:rPr>
                    <w:rPr>
                      <w:rFonts w:ascii="Cambria Math" w:eastAsia="微软雅黑" w:hAnsi="Cambria Math" w:cs="微软雅黑"/>
                      <w:sz w:val="24"/>
                    </w:rPr>
                    <m:t>-</m:t>
                  </m:r>
                  <m:d>
                    <m:dPr>
                      <m:begChr m:val="{"/>
                      <m:endChr m:val="}"/>
                      <m:ctrlPr>
                        <w:rPr>
                          <w:rFonts w:ascii="Cambria Math" w:hAnsi="Cambria Math"/>
                          <w:i/>
                          <w:sz w:val="24"/>
                        </w:rPr>
                      </m:ctrlPr>
                    </m:dPr>
                    <m:e>
                      <m:r>
                        <m:rPr>
                          <m:sty m:val="p"/>
                        </m:rPr>
                        <w:rPr>
                          <w:rFonts w:ascii="Cambria Math" w:hAnsi="Cambria Math"/>
                          <w:sz w:val="24"/>
                        </w:rPr>
                        <m:t>∆</m:t>
                      </m:r>
                      <m:sSub>
                        <m:sSubPr>
                          <m:ctrlPr>
                            <w:rPr>
                              <w:rFonts w:ascii="Cambria Math" w:hAnsi="Cambria Math"/>
                              <w:i/>
                              <w:sz w:val="24"/>
                            </w:rPr>
                          </m:ctrlPr>
                        </m:sSubPr>
                        <m:e>
                          <m:r>
                            <m:rPr>
                              <m:sty m:val="p"/>
                            </m:rPr>
                            <w:rPr>
                              <w:rFonts w:ascii="Cambria Math" w:hAnsi="Cambria Math"/>
                              <w:sz w:val="24"/>
                            </w:rPr>
                            <m:t>F</m:t>
                          </m:r>
                        </m:e>
                        <m:sub>
                          <m:r>
                            <m:rPr>
                              <m:sty m:val="p"/>
                            </m:rPr>
                            <w:rPr>
                              <w:rFonts w:ascii="Cambria Math" w:hAnsi="Cambria Math"/>
                              <w:sz w:val="24"/>
                            </w:rPr>
                            <m:t>C</m:t>
                          </m:r>
                        </m:sub>
                      </m:sSub>
                    </m:e>
                  </m:d>
                  <m:r>
                    <m:rPr>
                      <m:sty m:val="p"/>
                    </m:rPr>
                    <w:rPr>
                      <w:rFonts w:ascii="Cambria Math" w:eastAsia="微软雅黑" w:hAnsi="Cambria Math" w:cs="微软雅黑"/>
                      <w:sz w:val="24"/>
                    </w:rPr>
                    <m:t>-</m:t>
                  </m:r>
                  <m:d>
                    <m:dPr>
                      <m:begChr m:val="{"/>
                      <m:endChr m:val="}"/>
                      <m:ctrlPr>
                        <w:rPr>
                          <w:rFonts w:ascii="Cambria Math" w:hAnsi="Cambria Math"/>
                          <w:i/>
                          <w:sz w:val="24"/>
                        </w:rPr>
                      </m:ctrlPr>
                    </m:dPr>
                    <m:e>
                      <m:r>
                        <m:rPr>
                          <m:sty m:val="p"/>
                        </m:rPr>
                        <w:rPr>
                          <w:rFonts w:ascii="Cambria Math" w:hAnsi="Cambria Math"/>
                          <w:sz w:val="24"/>
                        </w:rPr>
                        <m:t>∆</m:t>
                      </m:r>
                      <m:sSub>
                        <m:sSubPr>
                          <m:ctrlPr>
                            <w:rPr>
                              <w:rFonts w:ascii="Cambria Math" w:hAnsi="Cambria Math"/>
                              <w:i/>
                              <w:sz w:val="24"/>
                            </w:rPr>
                          </m:ctrlPr>
                        </m:sSubPr>
                        <m:e>
                          <m:r>
                            <m:rPr>
                              <m:sty m:val="p"/>
                            </m:rPr>
                            <w:rPr>
                              <w:rFonts w:ascii="Cambria Math" w:hAnsi="Cambria Math"/>
                              <w:sz w:val="24"/>
                            </w:rPr>
                            <m:t>F</m:t>
                          </m:r>
                        </m:e>
                        <m:sub>
                          <m:r>
                            <m:rPr>
                              <m:sty m:val="p"/>
                            </m:rPr>
                            <w:rPr>
                              <w:rFonts w:ascii="Cambria Math" w:hAnsi="Cambria Math"/>
                              <w:sz w:val="24"/>
                            </w:rPr>
                            <m:t>T</m:t>
                          </m:r>
                        </m:sub>
                      </m:sSub>
                    </m:e>
                  </m:d>
                  <m:r>
                    <m:rPr>
                      <m:sty m:val="p"/>
                    </m:rPr>
                    <w:rPr>
                      <w:rFonts w:ascii="Cambria Math" w:eastAsia="微软雅黑" w:hAnsi="Cambria Math" w:cs="微软雅黑"/>
                      <w:sz w:val="24"/>
                    </w:rPr>
                    <m:t>-</m:t>
                  </m:r>
                  <m:d>
                    <m:dPr>
                      <m:begChr m:val="{"/>
                      <m:endChr m:val="}"/>
                      <m:ctrlPr>
                        <w:rPr>
                          <w:rFonts w:ascii="Cambria Math" w:hAnsi="Cambria Math"/>
                          <w:i/>
                          <w:sz w:val="24"/>
                        </w:rPr>
                      </m:ctrlPr>
                    </m:dPr>
                    <m:e>
                      <m:r>
                        <m:rPr>
                          <m:sty m:val="p"/>
                        </m:rPr>
                        <w:rPr>
                          <w:rFonts w:ascii="Cambria Math" w:hAnsi="Cambria Math"/>
                          <w:sz w:val="24"/>
                        </w:rPr>
                        <m:t>∆</m:t>
                      </m:r>
                      <m:sSub>
                        <m:sSubPr>
                          <m:ctrlPr>
                            <w:rPr>
                              <w:rFonts w:ascii="Cambria Math" w:hAnsi="Cambria Math"/>
                              <w:i/>
                              <w:sz w:val="24"/>
                            </w:rPr>
                          </m:ctrlPr>
                        </m:sSubPr>
                        <m:e>
                          <m:r>
                            <m:rPr>
                              <m:sty m:val="p"/>
                            </m:rPr>
                            <w:rPr>
                              <w:rFonts w:ascii="Cambria Math" w:hAnsi="Cambria Math"/>
                              <w:sz w:val="24"/>
                            </w:rPr>
                            <m:t>F</m:t>
                          </m:r>
                        </m:e>
                        <m:sub>
                          <m:r>
                            <m:rPr>
                              <m:sty m:val="p"/>
                            </m:rPr>
                            <w:rPr>
                              <w:rFonts w:ascii="Cambria Math" w:hAnsi="Cambria Math"/>
                              <w:sz w:val="24"/>
                            </w:rPr>
                            <m:t>G</m:t>
                          </m:r>
                        </m:sub>
                      </m:sSub>
                    </m:e>
                  </m:d>
                </m:e>
              </m:box>
            </m:oMath>
            <w:r>
              <w:rPr>
                <w:kern w:val="0"/>
                <w:position w:val="-14"/>
                <w:sz w:val="24"/>
              </w:rPr>
              <w:instrText xml:space="preserve"> </w:instrText>
            </w:r>
            <w:r>
              <w:rPr>
                <w:kern w:val="0"/>
                <w:position w:val="-14"/>
                <w:sz w:val="24"/>
              </w:rPr>
              <w:fldChar w:fldCharType="end"/>
            </w:r>
            <w:r>
              <w:rPr>
                <w:kern w:val="0"/>
                <w:position w:val="-14"/>
                <w:sz w:val="24"/>
              </w:rPr>
              <w:fldChar w:fldCharType="begin"/>
            </w:r>
            <w:r>
              <w:rPr>
                <w:kern w:val="0"/>
                <w:position w:val="-14"/>
                <w:sz w:val="24"/>
              </w:rPr>
              <w:instrText xml:space="preserve"> QUOTE </w:instrText>
            </w:r>
            <m:oMath>
              <m:d>
                <m:dPr>
                  <m:begChr m:val="["/>
                  <m:endChr m:val="]"/>
                  <m:ctrlPr>
                    <w:rPr>
                      <w:rFonts w:ascii="Cambria Math" w:hAnsi="Cambria Math"/>
                      <w:i/>
                      <w:sz w:val="24"/>
                    </w:rPr>
                  </m:ctrlPr>
                </m:dPr>
                <m:e>
                  <m:r>
                    <m:rPr>
                      <m:sty m:val="p"/>
                    </m:rPr>
                    <w:rPr>
                      <w:rFonts w:ascii="Cambria Math" w:hAnsi="Cambria Math"/>
                      <w:sz w:val="24"/>
                    </w:rPr>
                    <m:t>k</m:t>
                  </m:r>
                </m:e>
              </m:d>
              <m:d>
                <m:dPr>
                  <m:begChr m:val="{"/>
                  <m:endChr m:val="}"/>
                  <m:ctrlPr>
                    <w:rPr>
                      <w:rFonts w:ascii="Cambria Math" w:hAnsi="Cambria Math"/>
                      <w:i/>
                      <w:sz w:val="24"/>
                    </w:rPr>
                  </m:ctrlPr>
                </m:dPr>
                <m:e>
                  <m:r>
                    <m:rPr>
                      <m:sty m:val="p"/>
                    </m:rPr>
                    <w:rPr>
                      <w:rFonts w:ascii="Cambria Math" w:hAnsi="Cambria Math"/>
                      <w:sz w:val="24"/>
                    </w:rPr>
                    <m:t>∆</m:t>
                  </m:r>
                  <m:r>
                    <m:rPr>
                      <m:sty m:val="p"/>
                    </m:rPr>
                    <w:rPr>
                      <w:rFonts w:ascii="Cambria Math" w:hAnsi="Cambria Math" w:hint="eastAsia"/>
                      <w:sz w:val="24"/>
                    </w:rPr>
                    <m:t>δ</m:t>
                  </m:r>
                </m:e>
              </m:d>
              <m:r>
                <m:rPr>
                  <m:sty m:val="p"/>
                </m:rPr>
                <w:rPr>
                  <w:rFonts w:ascii="Cambria Math" w:hAnsi="Cambria Math" w:hint="eastAsia"/>
                  <w:sz w:val="24"/>
                </w:rPr>
                <m:t>=</m:t>
              </m:r>
              <m:d>
                <m:dPr>
                  <m:begChr m:val="{"/>
                  <m:endChr m:val="}"/>
                  <m:ctrlPr>
                    <w:rPr>
                      <w:rFonts w:ascii="Cambria Math" w:hAnsi="Cambria Math"/>
                      <w:i/>
                      <w:sz w:val="24"/>
                    </w:rPr>
                  </m:ctrlPr>
                </m:dPr>
                <m:e>
                  <m:r>
                    <m:rPr>
                      <m:sty m:val="p"/>
                    </m:rPr>
                    <w:rPr>
                      <w:rFonts w:ascii="Cambria Math" w:hAnsi="Cambria Math"/>
                      <w:sz w:val="24"/>
                    </w:rPr>
                    <m:t>∆F</m:t>
                  </m:r>
                </m:e>
              </m:d>
              <m:box>
                <m:boxPr>
                  <m:opEmu m:val="1"/>
                  <m:ctrlPr>
                    <w:rPr>
                      <w:rFonts w:ascii="Cambria Math" w:eastAsia="微软雅黑" w:hAnsi="Cambria Math" w:cs="微软雅黑"/>
                      <w:i/>
                      <w:sz w:val="24"/>
                    </w:rPr>
                  </m:ctrlPr>
                </m:boxPr>
                <m:e>
                  <m:r>
                    <m:rPr>
                      <m:sty m:val="p"/>
                    </m:rPr>
                    <w:rPr>
                      <w:rFonts w:ascii="Cambria Math" w:eastAsia="微软雅黑" w:hAnsi="Cambria Math" w:cs="微软雅黑"/>
                      <w:sz w:val="24"/>
                    </w:rPr>
                    <m:t>-</m:t>
                  </m:r>
                  <m:d>
                    <m:dPr>
                      <m:begChr m:val="{"/>
                      <m:endChr m:val="}"/>
                      <m:ctrlPr>
                        <w:rPr>
                          <w:rFonts w:ascii="Cambria Math" w:hAnsi="Cambria Math"/>
                          <w:i/>
                          <w:sz w:val="24"/>
                        </w:rPr>
                      </m:ctrlPr>
                    </m:dPr>
                    <m:e>
                      <m:r>
                        <m:rPr>
                          <m:sty m:val="p"/>
                        </m:rPr>
                        <w:rPr>
                          <w:rFonts w:ascii="Cambria Math" w:hAnsi="Cambria Math"/>
                          <w:sz w:val="24"/>
                        </w:rPr>
                        <m:t>∆</m:t>
                      </m:r>
                      <m:sSub>
                        <m:sSubPr>
                          <m:ctrlPr>
                            <w:rPr>
                              <w:rFonts w:ascii="Cambria Math" w:hAnsi="Cambria Math"/>
                              <w:i/>
                              <w:sz w:val="24"/>
                            </w:rPr>
                          </m:ctrlPr>
                        </m:sSubPr>
                        <m:e>
                          <m:r>
                            <m:rPr>
                              <m:sty m:val="p"/>
                            </m:rPr>
                            <w:rPr>
                              <w:rFonts w:ascii="Cambria Math" w:hAnsi="Cambria Math"/>
                              <w:sz w:val="24"/>
                            </w:rPr>
                            <m:t>F</m:t>
                          </m:r>
                        </m:e>
                        <m:sub>
                          <m:r>
                            <m:rPr>
                              <m:sty m:val="p"/>
                            </m:rPr>
                            <w:rPr>
                              <w:rFonts w:ascii="Cambria Math" w:hAnsi="Cambria Math"/>
                              <w:sz w:val="24"/>
                            </w:rPr>
                            <m:t>C</m:t>
                          </m:r>
                        </m:sub>
                      </m:sSub>
                    </m:e>
                  </m:d>
                  <m:r>
                    <m:rPr>
                      <m:sty m:val="p"/>
                    </m:rPr>
                    <w:rPr>
                      <w:rFonts w:ascii="Cambria Math" w:eastAsia="微软雅黑" w:hAnsi="Cambria Math" w:cs="微软雅黑"/>
                      <w:sz w:val="24"/>
                    </w:rPr>
                    <m:t>-</m:t>
                  </m:r>
                  <m:d>
                    <m:dPr>
                      <m:begChr m:val="{"/>
                      <m:endChr m:val="}"/>
                      <m:ctrlPr>
                        <w:rPr>
                          <w:rFonts w:ascii="Cambria Math" w:hAnsi="Cambria Math"/>
                          <w:i/>
                          <w:sz w:val="24"/>
                        </w:rPr>
                      </m:ctrlPr>
                    </m:dPr>
                    <m:e>
                      <m:r>
                        <m:rPr>
                          <m:sty m:val="p"/>
                        </m:rPr>
                        <w:rPr>
                          <w:rFonts w:ascii="Cambria Math" w:hAnsi="Cambria Math"/>
                          <w:sz w:val="24"/>
                        </w:rPr>
                        <m:t>∆</m:t>
                      </m:r>
                      <m:sSub>
                        <m:sSubPr>
                          <m:ctrlPr>
                            <w:rPr>
                              <w:rFonts w:ascii="Cambria Math" w:hAnsi="Cambria Math"/>
                              <w:i/>
                              <w:sz w:val="24"/>
                            </w:rPr>
                          </m:ctrlPr>
                        </m:sSubPr>
                        <m:e>
                          <m:r>
                            <m:rPr>
                              <m:sty m:val="p"/>
                            </m:rPr>
                            <w:rPr>
                              <w:rFonts w:ascii="Cambria Math" w:hAnsi="Cambria Math"/>
                              <w:sz w:val="24"/>
                            </w:rPr>
                            <m:t>F</m:t>
                          </m:r>
                        </m:e>
                        <m:sub>
                          <m:r>
                            <m:rPr>
                              <m:sty m:val="p"/>
                            </m:rPr>
                            <w:rPr>
                              <w:rFonts w:ascii="Cambria Math" w:hAnsi="Cambria Math"/>
                              <w:sz w:val="24"/>
                            </w:rPr>
                            <m:t>T</m:t>
                          </m:r>
                        </m:sub>
                      </m:sSub>
                    </m:e>
                  </m:d>
                  <m:r>
                    <m:rPr>
                      <m:sty m:val="p"/>
                    </m:rPr>
                    <w:rPr>
                      <w:rFonts w:ascii="Cambria Math" w:eastAsia="微软雅黑" w:hAnsi="Cambria Math" w:cs="微软雅黑"/>
                      <w:sz w:val="24"/>
                    </w:rPr>
                    <m:t>-</m:t>
                  </m:r>
                  <m:d>
                    <m:dPr>
                      <m:begChr m:val="{"/>
                      <m:endChr m:val="}"/>
                      <m:ctrlPr>
                        <w:rPr>
                          <w:rFonts w:ascii="Cambria Math" w:hAnsi="Cambria Math"/>
                          <w:i/>
                          <w:sz w:val="24"/>
                        </w:rPr>
                      </m:ctrlPr>
                    </m:dPr>
                    <m:e>
                      <m:r>
                        <m:rPr>
                          <m:sty m:val="p"/>
                        </m:rPr>
                        <w:rPr>
                          <w:rFonts w:ascii="Cambria Math" w:hAnsi="Cambria Math"/>
                          <w:sz w:val="24"/>
                        </w:rPr>
                        <m:t>∆</m:t>
                      </m:r>
                      <m:sSub>
                        <m:sSubPr>
                          <m:ctrlPr>
                            <w:rPr>
                              <w:rFonts w:ascii="Cambria Math" w:hAnsi="Cambria Math"/>
                              <w:i/>
                              <w:sz w:val="24"/>
                            </w:rPr>
                          </m:ctrlPr>
                        </m:sSubPr>
                        <m:e>
                          <m:r>
                            <m:rPr>
                              <m:sty m:val="p"/>
                            </m:rPr>
                            <w:rPr>
                              <w:rFonts w:ascii="Cambria Math" w:hAnsi="Cambria Math"/>
                              <w:sz w:val="24"/>
                            </w:rPr>
                            <m:t>F</m:t>
                          </m:r>
                        </m:e>
                        <m:sub>
                          <m:r>
                            <m:rPr>
                              <m:sty m:val="p"/>
                            </m:rPr>
                            <w:rPr>
                              <w:rFonts w:ascii="Cambria Math" w:hAnsi="Cambria Math"/>
                              <w:sz w:val="24"/>
                            </w:rPr>
                            <m:t>G</m:t>
                          </m:r>
                        </m:sub>
                      </m:sSub>
                    </m:e>
                  </m:d>
                </m:e>
              </m:box>
            </m:oMath>
            <w:r>
              <w:rPr>
                <w:kern w:val="0"/>
                <w:position w:val="-14"/>
                <w:sz w:val="24"/>
              </w:rPr>
              <w:instrText xml:space="preserve"> </w:instrText>
            </w:r>
            <w:r>
              <w:rPr>
                <w:kern w:val="0"/>
                <w:position w:val="-14"/>
                <w:sz w:val="24"/>
              </w:rPr>
              <w:fldChar w:fldCharType="end"/>
            </w:r>
            <w:r>
              <w:rPr>
                <w:rFonts w:hint="eastAsia"/>
                <w:position w:val="-14"/>
                <w:sz w:val="24"/>
              </w:rPr>
              <w:t xml:space="preserve"> </w:t>
            </w:r>
            <w:r>
              <w:rPr>
                <w:position w:val="-14"/>
                <w:sz w:val="24"/>
              </w:rPr>
              <w:t xml:space="preserve">   </w:t>
            </w:r>
            <w:r>
              <w:rPr>
                <w:kern w:val="0"/>
                <w:sz w:val="24"/>
              </w:rPr>
              <w:t>（</w:t>
            </w:r>
            <w:r>
              <w:rPr>
                <w:kern w:val="0"/>
                <w:sz w:val="24"/>
              </w:rPr>
              <w:t>A.3.8-1</w:t>
            </w:r>
            <w:r>
              <w:rPr>
                <w:kern w:val="0"/>
                <w:sz w:val="24"/>
              </w:rPr>
              <w:t>）</w:t>
            </w:r>
          </w:p>
        </w:tc>
      </w:tr>
    </w:tbl>
    <w:p w14:paraId="577E5EB3" w14:textId="77777777" w:rsidR="003C704A" w:rsidRDefault="00000000">
      <w:pPr>
        <w:spacing w:line="360" w:lineRule="auto"/>
        <w:ind w:firstLineChars="200" w:firstLine="480"/>
        <w:rPr>
          <w:sz w:val="24"/>
        </w:rPr>
      </w:pPr>
      <w:r>
        <w:rPr>
          <w:sz w:val="24"/>
        </w:rPr>
        <w:t>式中：</w:t>
      </w:r>
    </w:p>
    <w:tbl>
      <w:tblPr>
        <w:tblW w:w="0" w:type="auto"/>
        <w:tblLook w:val="04A0" w:firstRow="1" w:lastRow="0" w:firstColumn="1" w:lastColumn="0" w:noHBand="0" w:noVBand="1"/>
      </w:tblPr>
      <w:tblGrid>
        <w:gridCol w:w="1336"/>
        <w:gridCol w:w="7736"/>
      </w:tblGrid>
      <w:tr w:rsidR="003C704A" w14:paraId="469F47D2" w14:textId="77777777">
        <w:tc>
          <w:tcPr>
            <w:tcW w:w="1384" w:type="dxa"/>
          </w:tcPr>
          <w:p w14:paraId="2603D68A" w14:textId="77777777" w:rsidR="003C704A" w:rsidRDefault="00000000">
            <w:pPr>
              <w:spacing w:line="360" w:lineRule="auto"/>
              <w:jc w:val="right"/>
              <w:rPr>
                <w:sz w:val="24"/>
              </w:rPr>
            </w:pPr>
            <w:r>
              <w:rPr>
                <w:sz w:val="24"/>
              </w:rPr>
              <w:t>[</w:t>
            </w:r>
            <w:r>
              <w:rPr>
                <w:i/>
                <w:sz w:val="24"/>
              </w:rPr>
              <w:t>k</w:t>
            </w:r>
            <w:r>
              <w:rPr>
                <w:sz w:val="24"/>
              </w:rPr>
              <w:t>]</w:t>
            </w:r>
          </w:p>
        </w:tc>
        <w:tc>
          <w:tcPr>
            <w:tcW w:w="8186" w:type="dxa"/>
          </w:tcPr>
          <w:p w14:paraId="7C4A39FB" w14:textId="77777777" w:rsidR="003C704A" w:rsidRDefault="00000000">
            <w:pPr>
              <w:spacing w:line="360" w:lineRule="auto"/>
              <w:rPr>
                <w:sz w:val="24"/>
              </w:rPr>
            </w:pPr>
            <w:r>
              <w:rPr>
                <w:sz w:val="24"/>
              </w:rPr>
              <w:t>——</w:t>
            </w:r>
            <w:r>
              <w:rPr>
                <w:sz w:val="24"/>
              </w:rPr>
              <w:t>刚度矩阵；</w:t>
            </w:r>
          </w:p>
        </w:tc>
      </w:tr>
      <w:tr w:rsidR="003C704A" w14:paraId="46C4D6BA" w14:textId="77777777">
        <w:tc>
          <w:tcPr>
            <w:tcW w:w="1384" w:type="dxa"/>
          </w:tcPr>
          <w:p w14:paraId="67932405" w14:textId="77777777" w:rsidR="003C704A" w:rsidRDefault="00000000">
            <w:pPr>
              <w:spacing w:line="360" w:lineRule="auto"/>
              <w:jc w:val="right"/>
              <w:rPr>
                <w:sz w:val="24"/>
              </w:rPr>
            </w:pPr>
            <w:r>
              <w:rPr>
                <w:sz w:val="24"/>
              </w:rPr>
              <w:t>{</w:t>
            </w:r>
            <w:r>
              <w:rPr>
                <w:rFonts w:ascii="宋体" w:hAnsi="宋体" w:cs="宋体" w:hint="eastAsia"/>
                <w:sz w:val="24"/>
              </w:rPr>
              <w:t>△</w:t>
            </w:r>
            <w:r>
              <w:rPr>
                <w:i/>
                <w:sz w:val="24"/>
              </w:rPr>
              <w:t>δ</w:t>
            </w:r>
            <w:r>
              <w:rPr>
                <w:sz w:val="24"/>
              </w:rPr>
              <w:t>}</w:t>
            </w:r>
          </w:p>
        </w:tc>
        <w:tc>
          <w:tcPr>
            <w:tcW w:w="8186" w:type="dxa"/>
          </w:tcPr>
          <w:p w14:paraId="12D9C0C4" w14:textId="77777777" w:rsidR="003C704A" w:rsidRDefault="00000000">
            <w:pPr>
              <w:spacing w:line="360" w:lineRule="auto"/>
              <w:rPr>
                <w:sz w:val="24"/>
              </w:rPr>
            </w:pPr>
            <w:r>
              <w:rPr>
                <w:sz w:val="24"/>
              </w:rPr>
              <w:t>——</w:t>
            </w:r>
            <w:r>
              <w:rPr>
                <w:sz w:val="24"/>
              </w:rPr>
              <w:t>节点位移增量阵列；</w:t>
            </w:r>
          </w:p>
        </w:tc>
      </w:tr>
      <w:tr w:rsidR="003C704A" w14:paraId="7C2033F2" w14:textId="77777777">
        <w:tc>
          <w:tcPr>
            <w:tcW w:w="1384" w:type="dxa"/>
          </w:tcPr>
          <w:p w14:paraId="086E67E7" w14:textId="77777777" w:rsidR="003C704A" w:rsidRDefault="00000000">
            <w:pPr>
              <w:spacing w:line="360" w:lineRule="auto"/>
              <w:jc w:val="right"/>
              <w:rPr>
                <w:sz w:val="24"/>
              </w:rPr>
            </w:pPr>
            <w:r>
              <w:rPr>
                <w:sz w:val="24"/>
              </w:rPr>
              <w:t>{</w:t>
            </w:r>
            <w:r>
              <w:rPr>
                <w:rFonts w:ascii="宋体" w:hAnsi="宋体" w:cs="宋体" w:hint="eastAsia"/>
                <w:sz w:val="24"/>
              </w:rPr>
              <w:t>△</w:t>
            </w:r>
            <w:r>
              <w:rPr>
                <w:i/>
                <w:sz w:val="24"/>
              </w:rPr>
              <w:t>F</w:t>
            </w:r>
            <w:r>
              <w:rPr>
                <w:sz w:val="24"/>
              </w:rPr>
              <w:t>}</w:t>
            </w:r>
          </w:p>
        </w:tc>
        <w:tc>
          <w:tcPr>
            <w:tcW w:w="8186" w:type="dxa"/>
          </w:tcPr>
          <w:p w14:paraId="0E94C397" w14:textId="77777777" w:rsidR="003C704A" w:rsidRDefault="00000000">
            <w:pPr>
              <w:spacing w:line="360" w:lineRule="auto"/>
              <w:rPr>
                <w:sz w:val="24"/>
              </w:rPr>
            </w:pPr>
            <w:r>
              <w:rPr>
                <w:sz w:val="24"/>
              </w:rPr>
              <w:t>——</w:t>
            </w:r>
            <w:r>
              <w:rPr>
                <w:sz w:val="24"/>
              </w:rPr>
              <w:t>节点荷载增量阵列</w:t>
            </w:r>
            <w:r>
              <w:rPr>
                <w:rFonts w:hint="eastAsia"/>
                <w:sz w:val="24"/>
              </w:rPr>
              <w:t>；</w:t>
            </w:r>
          </w:p>
        </w:tc>
      </w:tr>
      <w:tr w:rsidR="003C704A" w14:paraId="13026387" w14:textId="77777777">
        <w:tc>
          <w:tcPr>
            <w:tcW w:w="1384" w:type="dxa"/>
          </w:tcPr>
          <w:p w14:paraId="7A75BEAD" w14:textId="77777777" w:rsidR="003C704A" w:rsidRDefault="00000000">
            <w:pPr>
              <w:spacing w:line="360" w:lineRule="auto"/>
              <w:jc w:val="right"/>
              <w:rPr>
                <w:sz w:val="24"/>
              </w:rPr>
            </w:pPr>
            <w:r>
              <w:rPr>
                <w:sz w:val="24"/>
              </w:rPr>
              <w:t>{</w:t>
            </w:r>
            <w:r>
              <w:rPr>
                <w:rFonts w:ascii="宋体" w:hAnsi="宋体" w:cs="宋体" w:hint="eastAsia"/>
                <w:sz w:val="24"/>
              </w:rPr>
              <w:t>△</w:t>
            </w:r>
            <w:r>
              <w:rPr>
                <w:i/>
                <w:sz w:val="24"/>
              </w:rPr>
              <w:t>F</w:t>
            </w:r>
            <w:r>
              <w:rPr>
                <w:i/>
                <w:sz w:val="24"/>
                <w:vertAlign w:val="subscript"/>
              </w:rPr>
              <w:t>c</w:t>
            </w:r>
            <w:r>
              <w:rPr>
                <w:sz w:val="24"/>
              </w:rPr>
              <w:t>}</w:t>
            </w:r>
          </w:p>
        </w:tc>
        <w:tc>
          <w:tcPr>
            <w:tcW w:w="8186" w:type="dxa"/>
          </w:tcPr>
          <w:p w14:paraId="1220E51E" w14:textId="77777777" w:rsidR="003C704A" w:rsidRDefault="00000000">
            <w:pPr>
              <w:spacing w:line="360" w:lineRule="auto"/>
              <w:rPr>
                <w:sz w:val="24"/>
              </w:rPr>
            </w:pPr>
            <w:r>
              <w:rPr>
                <w:sz w:val="24"/>
              </w:rPr>
              <w:t>——</w:t>
            </w:r>
            <w:proofErr w:type="gramStart"/>
            <w:r>
              <w:rPr>
                <w:sz w:val="24"/>
              </w:rPr>
              <w:t>混凝土徐变引起</w:t>
            </w:r>
            <w:proofErr w:type="gramEnd"/>
            <w:r>
              <w:rPr>
                <w:sz w:val="24"/>
              </w:rPr>
              <w:t>的节点荷载增量；</w:t>
            </w:r>
          </w:p>
        </w:tc>
      </w:tr>
      <w:tr w:rsidR="003C704A" w14:paraId="0194CCE3" w14:textId="77777777">
        <w:tc>
          <w:tcPr>
            <w:tcW w:w="1384" w:type="dxa"/>
          </w:tcPr>
          <w:p w14:paraId="5DB0EB49" w14:textId="77777777" w:rsidR="003C704A" w:rsidRDefault="00000000">
            <w:pPr>
              <w:spacing w:line="360" w:lineRule="auto"/>
              <w:jc w:val="right"/>
              <w:rPr>
                <w:sz w:val="24"/>
              </w:rPr>
            </w:pPr>
            <w:r>
              <w:rPr>
                <w:sz w:val="24"/>
              </w:rPr>
              <w:t>{</w:t>
            </w:r>
            <w:r>
              <w:rPr>
                <w:rFonts w:ascii="宋体" w:hAnsi="宋体" w:cs="宋体" w:hint="eastAsia"/>
                <w:sz w:val="24"/>
              </w:rPr>
              <w:t>△</w:t>
            </w:r>
            <w:r>
              <w:rPr>
                <w:i/>
                <w:sz w:val="24"/>
              </w:rPr>
              <w:t>F</w:t>
            </w:r>
            <w:r>
              <w:rPr>
                <w:i/>
                <w:sz w:val="24"/>
                <w:vertAlign w:val="subscript"/>
              </w:rPr>
              <w:t>T</w:t>
            </w:r>
            <w:r>
              <w:rPr>
                <w:sz w:val="24"/>
              </w:rPr>
              <w:t>}</w:t>
            </w:r>
          </w:p>
        </w:tc>
        <w:tc>
          <w:tcPr>
            <w:tcW w:w="8186" w:type="dxa"/>
          </w:tcPr>
          <w:p w14:paraId="673F4707" w14:textId="77777777" w:rsidR="003C704A" w:rsidRDefault="00000000">
            <w:pPr>
              <w:spacing w:line="360" w:lineRule="auto"/>
              <w:rPr>
                <w:sz w:val="24"/>
              </w:rPr>
            </w:pPr>
            <w:r>
              <w:rPr>
                <w:sz w:val="24"/>
              </w:rPr>
              <w:t>——</w:t>
            </w:r>
            <w:r>
              <w:rPr>
                <w:sz w:val="24"/>
              </w:rPr>
              <w:t>混凝土温度变形引起的节点荷载增量；</w:t>
            </w:r>
          </w:p>
        </w:tc>
      </w:tr>
      <w:tr w:rsidR="003C704A" w14:paraId="0ED64866" w14:textId="77777777">
        <w:tc>
          <w:tcPr>
            <w:tcW w:w="1384" w:type="dxa"/>
          </w:tcPr>
          <w:p w14:paraId="4484BED0" w14:textId="77777777" w:rsidR="003C704A" w:rsidRDefault="00000000">
            <w:pPr>
              <w:spacing w:line="360" w:lineRule="auto"/>
              <w:jc w:val="right"/>
              <w:rPr>
                <w:sz w:val="24"/>
              </w:rPr>
            </w:pPr>
            <w:r>
              <w:rPr>
                <w:sz w:val="24"/>
              </w:rPr>
              <w:t>{</w:t>
            </w:r>
            <w:r>
              <w:rPr>
                <w:rFonts w:ascii="宋体" w:hAnsi="宋体" w:cs="宋体" w:hint="eastAsia"/>
                <w:sz w:val="24"/>
              </w:rPr>
              <w:t>△</w:t>
            </w:r>
            <w:r>
              <w:rPr>
                <w:i/>
                <w:sz w:val="24"/>
              </w:rPr>
              <w:t>F</w:t>
            </w:r>
            <w:r>
              <w:rPr>
                <w:i/>
                <w:sz w:val="24"/>
                <w:vertAlign w:val="subscript"/>
              </w:rPr>
              <w:t>G</w:t>
            </w:r>
            <w:r>
              <w:rPr>
                <w:sz w:val="24"/>
              </w:rPr>
              <w:t>}</w:t>
            </w:r>
          </w:p>
        </w:tc>
        <w:tc>
          <w:tcPr>
            <w:tcW w:w="8186" w:type="dxa"/>
          </w:tcPr>
          <w:p w14:paraId="3398FAB2" w14:textId="77777777" w:rsidR="003C704A" w:rsidRDefault="00000000">
            <w:pPr>
              <w:spacing w:line="360" w:lineRule="auto"/>
              <w:rPr>
                <w:sz w:val="24"/>
              </w:rPr>
            </w:pPr>
            <w:r>
              <w:rPr>
                <w:sz w:val="24"/>
              </w:rPr>
              <w:t>——</w:t>
            </w:r>
            <w:r>
              <w:rPr>
                <w:sz w:val="24"/>
              </w:rPr>
              <w:t>混凝土</w:t>
            </w:r>
            <w:r>
              <w:rPr>
                <w:rFonts w:hint="eastAsia"/>
                <w:sz w:val="24"/>
              </w:rPr>
              <w:t>自生体积变形、干燥收缩</w:t>
            </w:r>
            <w:r>
              <w:rPr>
                <w:sz w:val="24"/>
              </w:rPr>
              <w:t>变形引起的节点荷载增量</w:t>
            </w:r>
            <w:r>
              <w:rPr>
                <w:rFonts w:hint="eastAsia"/>
                <w:sz w:val="24"/>
              </w:rPr>
              <w:t>。</w:t>
            </w:r>
          </w:p>
        </w:tc>
      </w:tr>
    </w:tbl>
    <w:p w14:paraId="4DA41A57" w14:textId="77777777" w:rsidR="003C704A" w:rsidRDefault="00000000">
      <w:pPr>
        <w:spacing w:line="360" w:lineRule="auto"/>
        <w:ind w:firstLineChars="200" w:firstLine="482"/>
        <w:rPr>
          <w:sz w:val="24"/>
        </w:rPr>
      </w:pPr>
      <w:r>
        <w:rPr>
          <w:b/>
          <w:bCs/>
          <w:sz w:val="24"/>
        </w:rPr>
        <w:t xml:space="preserve">3 </w:t>
      </w:r>
      <w:r>
        <w:rPr>
          <w:sz w:val="24"/>
        </w:rPr>
        <w:t xml:space="preserve"> </w:t>
      </w:r>
      <w:r>
        <w:rPr>
          <w:sz w:val="24"/>
        </w:rPr>
        <w:t>应力增量</w:t>
      </w:r>
      <w:r>
        <w:rPr>
          <w:rFonts w:hint="eastAsia"/>
          <w:sz w:val="24"/>
        </w:rPr>
        <w:t>可按下式计算：</w:t>
      </w:r>
    </w:p>
    <w:tbl>
      <w:tblPr>
        <w:tblW w:w="5000" w:type="pct"/>
        <w:tblLook w:val="04A0" w:firstRow="1" w:lastRow="0" w:firstColumn="1" w:lastColumn="0" w:noHBand="0" w:noVBand="1"/>
      </w:tblPr>
      <w:tblGrid>
        <w:gridCol w:w="9072"/>
      </w:tblGrid>
      <w:tr w:rsidR="003C704A" w14:paraId="4EBD6286" w14:textId="77777777">
        <w:trPr>
          <w:trHeight w:val="453"/>
        </w:trPr>
        <w:tc>
          <w:tcPr>
            <w:tcW w:w="5000" w:type="pct"/>
            <w:vAlign w:val="center"/>
          </w:tcPr>
          <w:p w14:paraId="2B9358AB" w14:textId="77777777" w:rsidR="003C704A" w:rsidRDefault="00000000">
            <w:pPr>
              <w:tabs>
                <w:tab w:val="center" w:pos="4201"/>
                <w:tab w:val="right" w:leader="dot" w:pos="9298"/>
              </w:tabs>
              <w:autoSpaceDE w:val="0"/>
              <w:autoSpaceDN w:val="0"/>
              <w:spacing w:line="360" w:lineRule="auto"/>
              <w:jc w:val="right"/>
              <w:rPr>
                <w:kern w:val="0"/>
                <w:sz w:val="24"/>
              </w:rPr>
            </w:pPr>
            <w:r>
              <w:rPr>
                <w:noProof/>
                <w:kern w:val="0"/>
                <w:position w:val="-20"/>
                <w:sz w:val="24"/>
              </w:rPr>
              <w:drawing>
                <wp:inline distT="0" distB="0" distL="0" distR="0" wp14:anchorId="09B132E8" wp14:editId="6DFAAF64">
                  <wp:extent cx="2314575" cy="2857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2314575" cy="285750"/>
                          </a:xfrm>
                          <a:prstGeom prst="rect">
                            <a:avLst/>
                          </a:prstGeom>
                          <a:noFill/>
                          <a:ln>
                            <a:noFill/>
                          </a:ln>
                        </pic:spPr>
                      </pic:pic>
                    </a:graphicData>
                  </a:graphic>
                </wp:inline>
              </w:drawing>
            </w:r>
            <w:r>
              <w:rPr>
                <w:rFonts w:hAnsi="宋体" w:hint="eastAsia"/>
                <w:sz w:val="24"/>
              </w:rPr>
              <w:t xml:space="preserve"> </w:t>
            </w:r>
            <w:r>
              <w:rPr>
                <w:rFonts w:hAnsi="宋体"/>
                <w:sz w:val="24"/>
              </w:rPr>
              <w:t xml:space="preserve">     </w:t>
            </w:r>
            <w:r>
              <w:rPr>
                <w:kern w:val="0"/>
                <w:sz w:val="24"/>
              </w:rPr>
              <w:t>（</w:t>
            </w:r>
            <w:r>
              <w:rPr>
                <w:kern w:val="0"/>
                <w:sz w:val="24"/>
              </w:rPr>
              <w:t>A.3.8-2</w:t>
            </w:r>
            <w:r>
              <w:rPr>
                <w:kern w:val="0"/>
                <w:sz w:val="24"/>
              </w:rPr>
              <w:t>）</w:t>
            </w:r>
          </w:p>
        </w:tc>
      </w:tr>
    </w:tbl>
    <w:p w14:paraId="527996AE" w14:textId="77777777" w:rsidR="003C704A" w:rsidRDefault="00000000">
      <w:pPr>
        <w:spacing w:line="360" w:lineRule="auto"/>
        <w:ind w:firstLineChars="200" w:firstLine="480"/>
        <w:rPr>
          <w:sz w:val="24"/>
        </w:rPr>
      </w:pPr>
      <w:r>
        <w:rPr>
          <w:sz w:val="24"/>
        </w:rPr>
        <w:t>式中：</w:t>
      </w:r>
    </w:p>
    <w:tbl>
      <w:tblPr>
        <w:tblW w:w="0" w:type="auto"/>
        <w:tblLook w:val="04A0" w:firstRow="1" w:lastRow="0" w:firstColumn="1" w:lastColumn="0" w:noHBand="0" w:noVBand="1"/>
      </w:tblPr>
      <w:tblGrid>
        <w:gridCol w:w="1068"/>
        <w:gridCol w:w="8004"/>
      </w:tblGrid>
      <w:tr w:rsidR="003C704A" w14:paraId="162B0486" w14:textId="77777777">
        <w:tc>
          <w:tcPr>
            <w:tcW w:w="1101" w:type="dxa"/>
            <w:vAlign w:val="center"/>
          </w:tcPr>
          <w:p w14:paraId="1D966F8C" w14:textId="77777777" w:rsidR="003C704A" w:rsidRDefault="00000000">
            <w:pPr>
              <w:spacing w:line="360" w:lineRule="auto"/>
              <w:jc w:val="right"/>
              <w:rPr>
                <w:sz w:val="24"/>
              </w:rPr>
            </w:pPr>
            <w:r>
              <w:rPr>
                <w:noProof/>
                <w:sz w:val="24"/>
              </w:rPr>
              <w:drawing>
                <wp:inline distT="0" distB="0" distL="0" distR="0" wp14:anchorId="4527899C" wp14:editId="18D7104C">
                  <wp:extent cx="180975" cy="180975"/>
                  <wp:effectExtent l="0" t="0" r="952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8469" w:type="dxa"/>
            <w:vAlign w:val="center"/>
          </w:tcPr>
          <w:p w14:paraId="2F421BA3" w14:textId="77777777" w:rsidR="003C704A" w:rsidRDefault="00000000">
            <w:pPr>
              <w:spacing w:line="360" w:lineRule="auto"/>
              <w:rPr>
                <w:sz w:val="24"/>
              </w:rPr>
            </w:pPr>
            <w:r>
              <w:rPr>
                <w:sz w:val="24"/>
              </w:rPr>
              <w:t>——</w:t>
            </w:r>
            <w:r>
              <w:rPr>
                <w:sz w:val="24"/>
              </w:rPr>
              <w:t>等效弹性矩阵；</w:t>
            </w:r>
          </w:p>
        </w:tc>
      </w:tr>
      <w:tr w:rsidR="003C704A" w14:paraId="40084A6D" w14:textId="77777777">
        <w:tc>
          <w:tcPr>
            <w:tcW w:w="1101" w:type="dxa"/>
            <w:vAlign w:val="center"/>
          </w:tcPr>
          <w:p w14:paraId="0B594706" w14:textId="77777777" w:rsidR="003C704A" w:rsidRDefault="00000000">
            <w:pPr>
              <w:spacing w:line="360" w:lineRule="auto"/>
              <w:jc w:val="right"/>
              <w:rPr>
                <w:sz w:val="24"/>
              </w:rPr>
            </w:pPr>
            <w:r>
              <w:rPr>
                <w:rFonts w:ascii="宋体" w:hAnsi="宋体" w:cs="宋体" w:hint="eastAsia"/>
                <w:i/>
                <w:sz w:val="24"/>
              </w:rPr>
              <w:t>△</w:t>
            </w:r>
            <w:proofErr w:type="spellStart"/>
            <w:r>
              <w:rPr>
                <w:i/>
                <w:sz w:val="24"/>
              </w:rPr>
              <w:t>ε</w:t>
            </w:r>
            <w:r>
              <w:rPr>
                <w:i/>
                <w:sz w:val="24"/>
                <w:vertAlign w:val="subscript"/>
              </w:rPr>
              <w:t>n</w:t>
            </w:r>
            <w:proofErr w:type="spellEnd"/>
          </w:p>
        </w:tc>
        <w:tc>
          <w:tcPr>
            <w:tcW w:w="8469" w:type="dxa"/>
            <w:vAlign w:val="center"/>
          </w:tcPr>
          <w:p w14:paraId="7B066973" w14:textId="77777777" w:rsidR="003C704A" w:rsidRDefault="00000000">
            <w:pPr>
              <w:spacing w:line="360" w:lineRule="auto"/>
              <w:rPr>
                <w:sz w:val="24"/>
              </w:rPr>
            </w:pPr>
            <w:r>
              <w:rPr>
                <w:sz w:val="24"/>
              </w:rPr>
              <w:t>——</w:t>
            </w:r>
            <w:r>
              <w:rPr>
                <w:sz w:val="24"/>
              </w:rPr>
              <w:t>应变增量；</w:t>
            </w:r>
          </w:p>
        </w:tc>
      </w:tr>
      <w:tr w:rsidR="003C704A" w14:paraId="50CEBF40" w14:textId="77777777">
        <w:tc>
          <w:tcPr>
            <w:tcW w:w="1101" w:type="dxa"/>
            <w:vAlign w:val="center"/>
          </w:tcPr>
          <w:p w14:paraId="191C15EF" w14:textId="77777777" w:rsidR="003C704A" w:rsidRDefault="00000000">
            <w:pPr>
              <w:spacing w:line="360" w:lineRule="auto"/>
              <w:jc w:val="right"/>
              <w:rPr>
                <w:sz w:val="24"/>
              </w:rPr>
            </w:pPr>
            <w:r>
              <w:rPr>
                <w:noProof/>
                <w:sz w:val="24"/>
              </w:rPr>
              <w:drawing>
                <wp:inline distT="0" distB="0" distL="0" distR="0" wp14:anchorId="0D98F94C" wp14:editId="40A0893D">
                  <wp:extent cx="142875" cy="180975"/>
                  <wp:effectExtent l="0" t="0" r="952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p>
        </w:tc>
        <w:tc>
          <w:tcPr>
            <w:tcW w:w="8469" w:type="dxa"/>
            <w:vAlign w:val="center"/>
          </w:tcPr>
          <w:p w14:paraId="65823F99" w14:textId="77777777" w:rsidR="003C704A" w:rsidRDefault="00000000">
            <w:pPr>
              <w:spacing w:line="360" w:lineRule="auto"/>
              <w:rPr>
                <w:sz w:val="24"/>
              </w:rPr>
            </w:pPr>
            <w:r>
              <w:rPr>
                <w:sz w:val="24"/>
              </w:rPr>
              <w:t>——</w:t>
            </w:r>
            <w:proofErr w:type="gramStart"/>
            <w:r>
              <w:rPr>
                <w:sz w:val="24"/>
              </w:rPr>
              <w:t>徐变应变</w:t>
            </w:r>
            <w:proofErr w:type="gramEnd"/>
            <w:r>
              <w:rPr>
                <w:sz w:val="24"/>
              </w:rPr>
              <w:t>增量；</w:t>
            </w:r>
          </w:p>
        </w:tc>
      </w:tr>
      <w:tr w:rsidR="003C704A" w14:paraId="7B3E0813" w14:textId="77777777">
        <w:trPr>
          <w:trHeight w:val="501"/>
        </w:trPr>
        <w:tc>
          <w:tcPr>
            <w:tcW w:w="1101" w:type="dxa"/>
            <w:vAlign w:val="center"/>
          </w:tcPr>
          <w:p w14:paraId="268BDEF5" w14:textId="77777777" w:rsidR="003C704A" w:rsidRDefault="00000000">
            <w:pPr>
              <w:spacing w:line="360" w:lineRule="auto"/>
              <w:jc w:val="right"/>
              <w:rPr>
                <w:sz w:val="24"/>
              </w:rPr>
            </w:pPr>
            <w:r>
              <w:rPr>
                <w:noProof/>
                <w:sz w:val="24"/>
              </w:rPr>
              <w:drawing>
                <wp:inline distT="0" distB="0" distL="0" distR="0" wp14:anchorId="69BDBE94" wp14:editId="2F45104E">
                  <wp:extent cx="209550" cy="171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9550" cy="171450"/>
                          </a:xfrm>
                          <a:prstGeom prst="rect">
                            <a:avLst/>
                          </a:prstGeom>
                          <a:noFill/>
                          <a:ln>
                            <a:noFill/>
                          </a:ln>
                        </pic:spPr>
                      </pic:pic>
                    </a:graphicData>
                  </a:graphic>
                </wp:inline>
              </w:drawing>
            </w:r>
          </w:p>
        </w:tc>
        <w:tc>
          <w:tcPr>
            <w:tcW w:w="8469" w:type="dxa"/>
            <w:vAlign w:val="center"/>
          </w:tcPr>
          <w:p w14:paraId="5EF51546" w14:textId="77777777" w:rsidR="003C704A" w:rsidRDefault="00000000">
            <w:pPr>
              <w:spacing w:line="360" w:lineRule="auto"/>
              <w:rPr>
                <w:sz w:val="24"/>
              </w:rPr>
            </w:pPr>
            <w:r>
              <w:rPr>
                <w:sz w:val="24"/>
              </w:rPr>
              <w:t>——</w:t>
            </w:r>
            <w:r>
              <w:rPr>
                <w:sz w:val="24"/>
              </w:rPr>
              <w:t>温度应变增量；</w:t>
            </w:r>
          </w:p>
        </w:tc>
      </w:tr>
      <w:tr w:rsidR="003C704A" w14:paraId="3D20F79A" w14:textId="77777777">
        <w:tc>
          <w:tcPr>
            <w:tcW w:w="1101" w:type="dxa"/>
            <w:vAlign w:val="center"/>
          </w:tcPr>
          <w:p w14:paraId="15C8C574" w14:textId="77777777" w:rsidR="003C704A" w:rsidRDefault="00000000">
            <w:pPr>
              <w:spacing w:line="360" w:lineRule="auto"/>
              <w:jc w:val="right"/>
              <w:rPr>
                <w:sz w:val="24"/>
              </w:rPr>
            </w:pPr>
            <w:r>
              <w:rPr>
                <w:noProof/>
                <w:sz w:val="24"/>
              </w:rPr>
              <w:drawing>
                <wp:inline distT="0" distB="0" distL="0" distR="0" wp14:anchorId="078F4054" wp14:editId="1DA38EA4">
                  <wp:extent cx="180975" cy="200025"/>
                  <wp:effectExtent l="0" t="0" r="9525" b="889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00025"/>
                          </a:xfrm>
                          <a:prstGeom prst="rect">
                            <a:avLst/>
                          </a:prstGeom>
                          <a:noFill/>
                          <a:ln>
                            <a:noFill/>
                          </a:ln>
                        </pic:spPr>
                      </pic:pic>
                    </a:graphicData>
                  </a:graphic>
                </wp:inline>
              </w:drawing>
            </w:r>
          </w:p>
        </w:tc>
        <w:tc>
          <w:tcPr>
            <w:tcW w:w="8469" w:type="dxa"/>
            <w:vAlign w:val="center"/>
          </w:tcPr>
          <w:p w14:paraId="524BB30E" w14:textId="77777777" w:rsidR="003C704A" w:rsidRDefault="00000000">
            <w:pPr>
              <w:spacing w:line="360" w:lineRule="auto"/>
              <w:rPr>
                <w:sz w:val="24"/>
              </w:rPr>
            </w:pPr>
            <w:r>
              <w:rPr>
                <w:sz w:val="24"/>
              </w:rPr>
              <w:t>——</w:t>
            </w:r>
            <w:r>
              <w:rPr>
                <w:sz w:val="24"/>
              </w:rPr>
              <w:t>自生体积变形、干燥收缩变形应变增量。</w:t>
            </w:r>
          </w:p>
        </w:tc>
      </w:tr>
    </w:tbl>
    <w:p w14:paraId="34C7AEC8" w14:textId="77777777" w:rsidR="003C704A" w:rsidRDefault="003C704A">
      <w:pPr>
        <w:spacing w:line="360" w:lineRule="auto"/>
        <w:rPr>
          <w:b/>
          <w:bCs/>
          <w:sz w:val="24"/>
        </w:rPr>
      </w:pPr>
    </w:p>
    <w:p w14:paraId="6B88EE58" w14:textId="77777777" w:rsidR="003C704A" w:rsidRDefault="00000000">
      <w:pPr>
        <w:spacing w:line="360" w:lineRule="auto"/>
        <w:rPr>
          <w:sz w:val="24"/>
        </w:rPr>
      </w:pPr>
      <w:r>
        <w:rPr>
          <w:b/>
          <w:bCs/>
          <w:sz w:val="24"/>
        </w:rPr>
        <w:lastRenderedPageBreak/>
        <w:t xml:space="preserve">A.3.9  </w:t>
      </w:r>
      <w:r>
        <w:rPr>
          <w:sz w:val="24"/>
        </w:rPr>
        <w:t>开裂风险系数</w:t>
      </w:r>
      <w:r>
        <w:rPr>
          <w:i/>
          <w:sz w:val="24"/>
        </w:rPr>
        <w:t>η</w:t>
      </w:r>
      <w:r>
        <w:rPr>
          <w:rFonts w:hint="eastAsia"/>
          <w:iCs/>
          <w:sz w:val="24"/>
        </w:rPr>
        <w:t>应</w:t>
      </w:r>
      <w:r>
        <w:rPr>
          <w:sz w:val="24"/>
        </w:rPr>
        <w:t>按下式计算：</w:t>
      </w:r>
    </w:p>
    <w:tbl>
      <w:tblPr>
        <w:tblW w:w="5000" w:type="pct"/>
        <w:tblLook w:val="04A0" w:firstRow="1" w:lastRow="0" w:firstColumn="1" w:lastColumn="0" w:noHBand="0" w:noVBand="1"/>
      </w:tblPr>
      <w:tblGrid>
        <w:gridCol w:w="9072"/>
      </w:tblGrid>
      <w:tr w:rsidR="003C704A" w14:paraId="6B749FD2" w14:textId="77777777">
        <w:trPr>
          <w:trHeight w:val="453"/>
        </w:trPr>
        <w:tc>
          <w:tcPr>
            <w:tcW w:w="5000" w:type="pct"/>
            <w:vAlign w:val="center"/>
          </w:tcPr>
          <w:p w14:paraId="7F2C8EF1" w14:textId="77777777" w:rsidR="003C704A" w:rsidRDefault="00000000">
            <w:pPr>
              <w:tabs>
                <w:tab w:val="center" w:pos="3786"/>
                <w:tab w:val="left" w:pos="4236"/>
                <w:tab w:val="right" w:leader="dot" w:pos="9298"/>
              </w:tabs>
              <w:autoSpaceDE w:val="0"/>
              <w:autoSpaceDN w:val="0"/>
              <w:spacing w:line="360" w:lineRule="auto"/>
              <w:jc w:val="right"/>
              <w:rPr>
                <w:kern w:val="0"/>
                <w:sz w:val="24"/>
              </w:rPr>
            </w:pPr>
            <w:r>
              <w:rPr>
                <w:noProof/>
                <w:kern w:val="0"/>
                <w:position w:val="-30"/>
                <w:sz w:val="24"/>
              </w:rPr>
              <w:drawing>
                <wp:inline distT="0" distB="0" distL="0" distR="0" wp14:anchorId="26A3DEEE" wp14:editId="77AC1086">
                  <wp:extent cx="542925" cy="41910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542925" cy="419100"/>
                          </a:xfrm>
                          <a:prstGeom prst="rect">
                            <a:avLst/>
                          </a:prstGeom>
                          <a:noFill/>
                          <a:ln>
                            <a:noFill/>
                          </a:ln>
                        </pic:spPr>
                      </pic:pic>
                    </a:graphicData>
                  </a:graphic>
                </wp:inline>
              </w:drawing>
            </w:r>
            <w:r>
              <w:rPr>
                <w:rFonts w:hint="eastAsia"/>
                <w:position w:val="-30"/>
                <w:sz w:val="24"/>
              </w:rPr>
              <w:t xml:space="preserve"> </w:t>
            </w:r>
            <w:r>
              <w:rPr>
                <w:position w:val="-30"/>
                <w:sz w:val="24"/>
              </w:rPr>
              <w:t xml:space="preserve">                   </w:t>
            </w:r>
            <w:r>
              <w:rPr>
                <w:kern w:val="0"/>
                <w:sz w:val="24"/>
              </w:rPr>
              <w:t>（</w:t>
            </w:r>
            <w:r>
              <w:rPr>
                <w:kern w:val="0"/>
                <w:sz w:val="24"/>
              </w:rPr>
              <w:t>A.3.9-1</w:t>
            </w:r>
            <w:r>
              <w:rPr>
                <w:kern w:val="0"/>
                <w:sz w:val="24"/>
              </w:rPr>
              <w:t>）</w:t>
            </w:r>
          </w:p>
        </w:tc>
      </w:tr>
    </w:tbl>
    <w:p w14:paraId="74242742" w14:textId="77777777" w:rsidR="003C704A" w:rsidRDefault="00000000">
      <w:pPr>
        <w:spacing w:line="360" w:lineRule="auto"/>
        <w:ind w:firstLineChars="200" w:firstLine="480"/>
        <w:rPr>
          <w:sz w:val="24"/>
        </w:rPr>
      </w:pPr>
      <w:r>
        <w:rPr>
          <w:sz w:val="24"/>
        </w:rPr>
        <w:t>式中：</w:t>
      </w:r>
    </w:p>
    <w:tbl>
      <w:tblPr>
        <w:tblW w:w="8364" w:type="dxa"/>
        <w:tblLook w:val="04A0" w:firstRow="1" w:lastRow="0" w:firstColumn="1" w:lastColumn="0" w:noHBand="0" w:noVBand="1"/>
      </w:tblPr>
      <w:tblGrid>
        <w:gridCol w:w="959"/>
        <w:gridCol w:w="7405"/>
      </w:tblGrid>
      <w:tr w:rsidR="003C704A" w14:paraId="4E038813" w14:textId="77777777">
        <w:tc>
          <w:tcPr>
            <w:tcW w:w="959" w:type="dxa"/>
          </w:tcPr>
          <w:p w14:paraId="2A030571" w14:textId="77777777" w:rsidR="003C704A" w:rsidRDefault="00000000">
            <w:pPr>
              <w:spacing w:line="360" w:lineRule="auto"/>
              <w:jc w:val="right"/>
              <w:rPr>
                <w:sz w:val="24"/>
              </w:rPr>
            </w:pPr>
            <w:r>
              <w:rPr>
                <w:i/>
                <w:sz w:val="24"/>
              </w:rPr>
              <w:t>σ</w:t>
            </w:r>
            <w:r>
              <w:rPr>
                <w:sz w:val="24"/>
              </w:rPr>
              <w:t>(</w:t>
            </w:r>
            <w:r>
              <w:rPr>
                <w:i/>
                <w:sz w:val="24"/>
              </w:rPr>
              <w:t>t</w:t>
            </w:r>
            <w:r>
              <w:rPr>
                <w:sz w:val="24"/>
              </w:rPr>
              <w:t>)</w:t>
            </w:r>
          </w:p>
        </w:tc>
        <w:tc>
          <w:tcPr>
            <w:tcW w:w="7405" w:type="dxa"/>
          </w:tcPr>
          <w:p w14:paraId="50F47A45" w14:textId="77777777" w:rsidR="003C704A" w:rsidRDefault="00000000">
            <w:pPr>
              <w:spacing w:line="360" w:lineRule="auto"/>
              <w:rPr>
                <w:sz w:val="24"/>
              </w:rPr>
            </w:pPr>
            <w:r>
              <w:rPr>
                <w:sz w:val="24"/>
              </w:rPr>
              <w:t>——</w:t>
            </w:r>
            <w:r>
              <w:rPr>
                <w:i/>
                <w:sz w:val="24"/>
              </w:rPr>
              <w:t>t</w:t>
            </w:r>
            <w:r>
              <w:rPr>
                <w:sz w:val="24"/>
              </w:rPr>
              <w:t>时刻混凝土内部最大拉应力（</w:t>
            </w:r>
            <w:r>
              <w:rPr>
                <w:sz w:val="24"/>
              </w:rPr>
              <w:t>MPa</w:t>
            </w:r>
            <w:r>
              <w:rPr>
                <w:sz w:val="24"/>
              </w:rPr>
              <w:t>）；</w:t>
            </w:r>
          </w:p>
        </w:tc>
      </w:tr>
      <w:tr w:rsidR="003C704A" w14:paraId="434DA846" w14:textId="77777777">
        <w:tc>
          <w:tcPr>
            <w:tcW w:w="959" w:type="dxa"/>
          </w:tcPr>
          <w:p w14:paraId="78882707" w14:textId="77777777" w:rsidR="003C704A" w:rsidRDefault="00000000">
            <w:pPr>
              <w:spacing w:line="360" w:lineRule="auto"/>
              <w:jc w:val="right"/>
              <w:rPr>
                <w:sz w:val="24"/>
              </w:rPr>
            </w:pPr>
            <w:r>
              <w:rPr>
                <w:i/>
                <w:sz w:val="24"/>
              </w:rPr>
              <w:t>f</w:t>
            </w:r>
            <w:r>
              <w:rPr>
                <w:i/>
                <w:sz w:val="24"/>
                <w:vertAlign w:val="subscript"/>
              </w:rPr>
              <w:t>t</w:t>
            </w:r>
            <w:r>
              <w:rPr>
                <w:sz w:val="24"/>
              </w:rPr>
              <w:t>(</w:t>
            </w:r>
            <w:r>
              <w:rPr>
                <w:i/>
                <w:sz w:val="24"/>
              </w:rPr>
              <w:t>t</w:t>
            </w:r>
            <w:r>
              <w:rPr>
                <w:sz w:val="24"/>
              </w:rPr>
              <w:t>)</w:t>
            </w:r>
          </w:p>
        </w:tc>
        <w:tc>
          <w:tcPr>
            <w:tcW w:w="7405" w:type="dxa"/>
          </w:tcPr>
          <w:p w14:paraId="1A4E277D" w14:textId="77777777" w:rsidR="003C704A" w:rsidRDefault="00000000">
            <w:pPr>
              <w:spacing w:line="360" w:lineRule="auto"/>
              <w:rPr>
                <w:sz w:val="24"/>
              </w:rPr>
            </w:pPr>
            <w:r>
              <w:rPr>
                <w:sz w:val="24"/>
              </w:rPr>
              <w:t>——</w:t>
            </w:r>
            <w:r>
              <w:rPr>
                <w:i/>
                <w:sz w:val="24"/>
              </w:rPr>
              <w:t>t</w:t>
            </w:r>
            <w:r>
              <w:rPr>
                <w:sz w:val="24"/>
              </w:rPr>
              <w:t>时刻混凝土抗拉强度（</w:t>
            </w:r>
            <w:r>
              <w:rPr>
                <w:sz w:val="24"/>
              </w:rPr>
              <w:t>MPa</w:t>
            </w:r>
            <w:r>
              <w:rPr>
                <w:sz w:val="24"/>
              </w:rPr>
              <w:t>）。</w:t>
            </w:r>
          </w:p>
        </w:tc>
      </w:tr>
    </w:tbl>
    <w:p w14:paraId="153D524F" w14:textId="77777777" w:rsidR="003C704A" w:rsidRDefault="00000000">
      <w:pPr>
        <w:rPr>
          <w:lang w:val="zh-CN"/>
        </w:rPr>
      </w:pPr>
      <w:r>
        <w:rPr>
          <w:lang w:val="zh-CN"/>
        </w:rPr>
        <w:br w:type="page"/>
      </w:r>
    </w:p>
    <w:p w14:paraId="6C8B621C" w14:textId="77777777" w:rsidR="003C704A" w:rsidRDefault="00000000">
      <w:pPr>
        <w:pStyle w:val="1"/>
        <w:spacing w:before="340" w:after="330" w:line="312" w:lineRule="auto"/>
        <w:rPr>
          <w:rFonts w:ascii="Times New Roman" w:hAnsi="Times New Roman"/>
          <w:color w:val="000000"/>
          <w:sz w:val="28"/>
          <w:szCs w:val="28"/>
        </w:rPr>
      </w:pPr>
      <w:bookmarkStart w:id="65" w:name="_Toc20733"/>
      <w:bookmarkStart w:id="66" w:name="_Toc14821"/>
      <w:r>
        <w:rPr>
          <w:color w:val="000000"/>
          <w:sz w:val="28"/>
          <w:szCs w:val="28"/>
        </w:rPr>
        <w:lastRenderedPageBreak/>
        <w:t>附录</w:t>
      </w:r>
      <w:r>
        <w:rPr>
          <w:rFonts w:hint="eastAsia"/>
          <w:color w:val="000000"/>
          <w:sz w:val="28"/>
          <w:szCs w:val="28"/>
          <w:lang w:val="en-US"/>
        </w:rPr>
        <w:t>B</w:t>
      </w:r>
      <w:r>
        <w:rPr>
          <w:color w:val="000000"/>
          <w:sz w:val="28"/>
          <w:szCs w:val="28"/>
        </w:rPr>
        <w:t xml:space="preserve"> </w:t>
      </w:r>
      <w:r>
        <w:rPr>
          <w:rFonts w:hint="eastAsia"/>
          <w:color w:val="000000"/>
          <w:sz w:val="28"/>
          <w:szCs w:val="28"/>
        </w:rPr>
        <w:t xml:space="preserve">  </w:t>
      </w:r>
      <w:r>
        <w:rPr>
          <w:rFonts w:ascii="Times New Roman" w:hAnsi="Times New Roman"/>
          <w:color w:val="000000"/>
          <w:sz w:val="28"/>
          <w:szCs w:val="28"/>
        </w:rPr>
        <w:t>混凝土</w:t>
      </w:r>
      <w:r>
        <w:rPr>
          <w:rFonts w:ascii="Times New Roman" w:hAnsi="Times New Roman"/>
          <w:color w:val="000000"/>
          <w:sz w:val="28"/>
          <w:szCs w:val="28"/>
        </w:rPr>
        <w:t>1 d</w:t>
      </w:r>
      <w:r>
        <w:rPr>
          <w:rFonts w:ascii="Times New Roman" w:hAnsi="Times New Roman"/>
          <w:color w:val="000000"/>
          <w:sz w:val="28"/>
          <w:szCs w:val="28"/>
        </w:rPr>
        <w:t>绝热温升与</w:t>
      </w:r>
      <w:r>
        <w:rPr>
          <w:rFonts w:ascii="Times New Roman" w:hAnsi="Times New Roman"/>
          <w:color w:val="000000"/>
          <w:sz w:val="28"/>
          <w:szCs w:val="28"/>
        </w:rPr>
        <w:t>7 d</w:t>
      </w:r>
      <w:r>
        <w:rPr>
          <w:rFonts w:ascii="Times New Roman" w:hAnsi="Times New Roman"/>
          <w:color w:val="000000"/>
          <w:sz w:val="28"/>
          <w:szCs w:val="28"/>
        </w:rPr>
        <w:t>绝热温升比值测试方法</w:t>
      </w:r>
      <w:bookmarkEnd w:id="65"/>
      <w:bookmarkEnd w:id="66"/>
    </w:p>
    <w:p w14:paraId="3A3FBBF7" w14:textId="77777777" w:rsidR="003C704A" w:rsidRDefault="00000000">
      <w:pPr>
        <w:spacing w:line="360" w:lineRule="auto"/>
        <w:rPr>
          <w:sz w:val="24"/>
        </w:rPr>
      </w:pPr>
      <w:r>
        <w:rPr>
          <w:rFonts w:hint="eastAsia"/>
          <w:b/>
          <w:sz w:val="24"/>
        </w:rPr>
        <w:t>B</w:t>
      </w:r>
      <w:r>
        <w:rPr>
          <w:b/>
          <w:sz w:val="24"/>
        </w:rPr>
        <w:t>.0.1</w:t>
      </w:r>
      <w:r>
        <w:rPr>
          <w:sz w:val="24"/>
        </w:rPr>
        <w:t xml:space="preserve"> </w:t>
      </w:r>
      <w:r>
        <w:rPr>
          <w:rFonts w:hint="eastAsia"/>
          <w:sz w:val="24"/>
        </w:rPr>
        <w:t xml:space="preserve"> </w:t>
      </w:r>
      <w:r>
        <w:rPr>
          <w:rFonts w:hint="eastAsia"/>
          <w:sz w:val="24"/>
        </w:rPr>
        <w:t>混凝土绝热温升测试应按现行国家标准《普通混凝土拌合物性能试验方法标准》</w:t>
      </w:r>
      <w:r>
        <w:rPr>
          <w:rFonts w:hint="eastAsia"/>
          <w:sz w:val="24"/>
        </w:rPr>
        <w:t>GB/T 50080</w:t>
      </w:r>
      <w:r>
        <w:rPr>
          <w:rFonts w:hint="eastAsia"/>
          <w:sz w:val="24"/>
        </w:rPr>
        <w:t>执行。</w:t>
      </w:r>
    </w:p>
    <w:p w14:paraId="3A1ACCDF" w14:textId="77777777" w:rsidR="003C704A" w:rsidRDefault="00000000">
      <w:pPr>
        <w:spacing w:line="360" w:lineRule="auto"/>
        <w:rPr>
          <w:bCs/>
          <w:sz w:val="24"/>
        </w:rPr>
      </w:pPr>
      <w:r>
        <w:rPr>
          <w:rFonts w:hint="eastAsia"/>
          <w:b/>
          <w:bCs/>
          <w:sz w:val="24"/>
        </w:rPr>
        <w:t>B.</w:t>
      </w:r>
      <w:r>
        <w:rPr>
          <w:b/>
          <w:bCs/>
          <w:sz w:val="24"/>
        </w:rPr>
        <w:t>0.</w:t>
      </w:r>
      <w:r>
        <w:rPr>
          <w:rFonts w:hint="eastAsia"/>
          <w:b/>
          <w:bCs/>
          <w:sz w:val="24"/>
        </w:rPr>
        <w:t>2</w:t>
      </w:r>
      <w:r>
        <w:rPr>
          <w:rFonts w:hint="eastAsia"/>
          <w:bCs/>
          <w:sz w:val="24"/>
        </w:rPr>
        <w:t xml:space="preserve">  </w:t>
      </w:r>
      <w:r>
        <w:rPr>
          <w:sz w:val="24"/>
          <w:szCs w:val="32"/>
        </w:rPr>
        <w:t>以绝热温升达到</w:t>
      </w:r>
      <w:r>
        <w:rPr>
          <w:rFonts w:hint="eastAsia"/>
          <w:sz w:val="24"/>
          <w:szCs w:val="32"/>
        </w:rPr>
        <w:t>3</w:t>
      </w:r>
      <w:r>
        <w:rPr>
          <w:sz w:val="24"/>
          <w:szCs w:val="32"/>
        </w:rPr>
        <w:t>.0 °C</w:t>
      </w:r>
      <w:r>
        <w:rPr>
          <w:sz w:val="24"/>
          <w:szCs w:val="32"/>
        </w:rPr>
        <w:t>的时间</w:t>
      </w:r>
      <w:r>
        <w:rPr>
          <w:i/>
          <w:sz w:val="24"/>
          <w:szCs w:val="32"/>
        </w:rPr>
        <w:t>t</w:t>
      </w:r>
      <w:r>
        <w:rPr>
          <w:sz w:val="24"/>
          <w:szCs w:val="32"/>
        </w:rPr>
        <w:t>为零点，如果测试中没有</w:t>
      </w:r>
      <w:r>
        <w:rPr>
          <w:rFonts w:hint="eastAsia"/>
          <w:sz w:val="24"/>
          <w:szCs w:val="32"/>
        </w:rPr>
        <w:t>3</w:t>
      </w:r>
      <w:r>
        <w:rPr>
          <w:sz w:val="24"/>
          <w:szCs w:val="32"/>
        </w:rPr>
        <w:t>.0 °C</w:t>
      </w:r>
      <w:r>
        <w:rPr>
          <w:sz w:val="24"/>
          <w:szCs w:val="32"/>
        </w:rPr>
        <w:t>，则以绝热温升大于且最接近</w:t>
      </w:r>
      <w:r>
        <w:rPr>
          <w:rFonts w:hint="eastAsia"/>
          <w:sz w:val="24"/>
          <w:szCs w:val="32"/>
        </w:rPr>
        <w:t>3</w:t>
      </w:r>
      <w:r>
        <w:rPr>
          <w:sz w:val="24"/>
          <w:szCs w:val="32"/>
        </w:rPr>
        <w:t>.0 °C</w:t>
      </w:r>
      <w:r>
        <w:rPr>
          <w:sz w:val="24"/>
          <w:szCs w:val="32"/>
        </w:rPr>
        <w:t>的时间为准，并记录此时的绝热温升值</w:t>
      </w:r>
      <w:r>
        <w:rPr>
          <w:rFonts w:eastAsia="微软雅黑"/>
          <w:i/>
          <w:color w:val="333333"/>
          <w:sz w:val="24"/>
          <w:szCs w:val="32"/>
        </w:rPr>
        <w:t>T</w:t>
      </w:r>
      <w:r>
        <w:rPr>
          <w:i/>
          <w:sz w:val="24"/>
          <w:szCs w:val="32"/>
          <w:vertAlign w:val="subscript"/>
        </w:rPr>
        <w:t>a</w:t>
      </w:r>
      <w:r>
        <w:rPr>
          <w:rFonts w:hint="eastAsia"/>
          <w:i/>
          <w:sz w:val="24"/>
          <w:szCs w:val="32"/>
        </w:rPr>
        <w:t>(</w:t>
      </w:r>
      <w:r>
        <w:rPr>
          <w:i/>
          <w:sz w:val="24"/>
          <w:szCs w:val="32"/>
        </w:rPr>
        <w:t>t)</w:t>
      </w:r>
      <w:r>
        <w:rPr>
          <w:rFonts w:hint="eastAsia"/>
          <w:sz w:val="24"/>
          <w:szCs w:val="32"/>
        </w:rPr>
        <w:t>，则</w:t>
      </w:r>
      <w:r>
        <w:rPr>
          <w:rFonts w:hint="eastAsia"/>
          <w:bCs/>
          <w:sz w:val="24"/>
        </w:rPr>
        <w:t>混凝土</w:t>
      </w:r>
      <w:r>
        <w:rPr>
          <w:rFonts w:hint="eastAsia"/>
          <w:bCs/>
          <w:sz w:val="24"/>
        </w:rPr>
        <w:t>1 d</w:t>
      </w:r>
      <w:r>
        <w:rPr>
          <w:rFonts w:hint="eastAsia"/>
          <w:bCs/>
          <w:sz w:val="24"/>
        </w:rPr>
        <w:t>绝热温升与</w:t>
      </w:r>
      <w:r>
        <w:rPr>
          <w:rFonts w:hint="eastAsia"/>
          <w:bCs/>
          <w:sz w:val="24"/>
        </w:rPr>
        <w:t>7 d</w:t>
      </w:r>
      <w:r>
        <w:rPr>
          <w:rFonts w:hint="eastAsia"/>
          <w:bCs/>
          <w:sz w:val="24"/>
        </w:rPr>
        <w:t>绝热温升比值按下式计算：</w:t>
      </w:r>
    </w:p>
    <w:tbl>
      <w:tblPr>
        <w:tblW w:w="5000" w:type="pct"/>
        <w:tblLook w:val="04A0" w:firstRow="1" w:lastRow="0" w:firstColumn="1" w:lastColumn="0" w:noHBand="0" w:noVBand="1"/>
      </w:tblPr>
      <w:tblGrid>
        <w:gridCol w:w="9072"/>
      </w:tblGrid>
      <w:tr w:rsidR="003C704A" w14:paraId="71EE9D11" w14:textId="77777777">
        <w:tc>
          <w:tcPr>
            <w:tcW w:w="5000" w:type="pct"/>
            <w:vAlign w:val="center"/>
          </w:tcPr>
          <w:bookmarkStart w:id="67" w:name="_Hlk114585245"/>
          <w:p w14:paraId="31324E32" w14:textId="77777777" w:rsidR="003C704A" w:rsidRDefault="00000000">
            <w:pPr>
              <w:spacing w:line="360" w:lineRule="auto"/>
              <w:jc w:val="right"/>
              <w:rPr>
                <w:kern w:val="0"/>
                <w:sz w:val="24"/>
                <w:szCs w:val="21"/>
              </w:rPr>
            </w:pPr>
            <w:r>
              <w:rPr>
                <w:rFonts w:ascii="宋体" w:hAnsi="宋体"/>
                <w:kern w:val="0"/>
                <w:position w:val="-30"/>
                <w:sz w:val="24"/>
              </w:rPr>
              <w:object w:dxaOrig="2292" w:dyaOrig="600" w14:anchorId="1F02CA23">
                <v:shape id="_x0000_i1041" type="#_x0000_t75" style="width:115pt;height:29.9pt" o:ole="">
                  <v:imagedata r:id="rId79" o:title=""/>
                </v:shape>
                <o:OLEObject Type="Embed" ProgID="Equation.DSMT4" ShapeID="_x0000_i1041" DrawAspect="Content" ObjectID="_1779026655" r:id="rId80"/>
              </w:object>
            </w:r>
            <w:r>
              <w:rPr>
                <w:rFonts w:hAnsi="宋体" w:hint="eastAsia"/>
                <w:sz w:val="24"/>
                <w:szCs w:val="32"/>
              </w:rPr>
              <w:t xml:space="preserve"> </w:t>
            </w:r>
            <w:r>
              <w:rPr>
                <w:rFonts w:hAnsi="宋体"/>
                <w:sz w:val="24"/>
                <w:szCs w:val="32"/>
              </w:rPr>
              <w:t xml:space="preserve">          </w:t>
            </w:r>
            <w:r>
              <w:rPr>
                <w:rFonts w:hAnsi="宋体" w:hint="eastAsia"/>
                <w:sz w:val="24"/>
                <w:szCs w:val="32"/>
              </w:rPr>
              <w:t>（</w:t>
            </w:r>
            <w:r>
              <w:rPr>
                <w:rFonts w:hint="eastAsia"/>
                <w:kern w:val="0"/>
                <w:sz w:val="24"/>
                <w:szCs w:val="21"/>
              </w:rPr>
              <w:t>B</w:t>
            </w:r>
            <w:r>
              <w:rPr>
                <w:kern w:val="0"/>
                <w:sz w:val="24"/>
                <w:szCs w:val="21"/>
              </w:rPr>
              <w:t>.0.2-1</w:t>
            </w:r>
            <w:r>
              <w:rPr>
                <w:kern w:val="0"/>
                <w:sz w:val="24"/>
                <w:szCs w:val="21"/>
              </w:rPr>
              <w:t>）</w:t>
            </w:r>
          </w:p>
        </w:tc>
      </w:tr>
    </w:tbl>
    <w:bookmarkEnd w:id="67"/>
    <w:p w14:paraId="6A0C8B43" w14:textId="77777777" w:rsidR="003C704A" w:rsidRDefault="00000000">
      <w:pPr>
        <w:spacing w:line="360" w:lineRule="auto"/>
        <w:ind w:firstLineChars="200" w:firstLine="480"/>
        <w:rPr>
          <w:kern w:val="0"/>
          <w:sz w:val="24"/>
        </w:rPr>
      </w:pPr>
      <w:r>
        <w:rPr>
          <w:rFonts w:hint="eastAsia"/>
          <w:kern w:val="0"/>
          <w:sz w:val="24"/>
        </w:rPr>
        <w:t>式中：</w:t>
      </w:r>
    </w:p>
    <w:tbl>
      <w:tblPr>
        <w:tblW w:w="0" w:type="auto"/>
        <w:tblLook w:val="04A0" w:firstRow="1" w:lastRow="0" w:firstColumn="1" w:lastColumn="0" w:noHBand="0" w:noVBand="1"/>
      </w:tblPr>
      <w:tblGrid>
        <w:gridCol w:w="1090"/>
        <w:gridCol w:w="7982"/>
      </w:tblGrid>
      <w:tr w:rsidR="003C704A" w14:paraId="2AD4A346" w14:textId="77777777">
        <w:tc>
          <w:tcPr>
            <w:tcW w:w="1101" w:type="dxa"/>
          </w:tcPr>
          <w:p w14:paraId="7E476D5E" w14:textId="77777777" w:rsidR="003C704A" w:rsidRDefault="00000000">
            <w:pPr>
              <w:spacing w:line="360" w:lineRule="auto"/>
              <w:jc w:val="right"/>
              <w:rPr>
                <w:i/>
                <w:sz w:val="24"/>
              </w:rPr>
            </w:pPr>
            <w:r>
              <w:rPr>
                <w:i/>
                <w:sz w:val="24"/>
              </w:rPr>
              <w:t>φ</w:t>
            </w:r>
          </w:p>
        </w:tc>
        <w:tc>
          <w:tcPr>
            <w:tcW w:w="8469" w:type="dxa"/>
          </w:tcPr>
          <w:p w14:paraId="153B9BCC" w14:textId="77777777" w:rsidR="003C704A" w:rsidRDefault="00000000">
            <w:pPr>
              <w:spacing w:line="360" w:lineRule="auto"/>
              <w:rPr>
                <w:sz w:val="24"/>
              </w:rPr>
            </w:pPr>
            <w:r>
              <w:rPr>
                <w:sz w:val="24"/>
              </w:rPr>
              <w:t>——</w:t>
            </w:r>
            <w:r>
              <w:rPr>
                <w:sz w:val="24"/>
              </w:rPr>
              <w:t>混凝土</w:t>
            </w:r>
            <w:r>
              <w:rPr>
                <w:sz w:val="24"/>
              </w:rPr>
              <w:t>1</w:t>
            </w:r>
            <w:r>
              <w:rPr>
                <w:rFonts w:hint="eastAsia"/>
                <w:sz w:val="24"/>
              </w:rPr>
              <w:t xml:space="preserve"> </w:t>
            </w:r>
            <w:r>
              <w:rPr>
                <w:sz w:val="24"/>
              </w:rPr>
              <w:t>d</w:t>
            </w:r>
            <w:r>
              <w:rPr>
                <w:sz w:val="24"/>
              </w:rPr>
              <w:t>绝热温升与</w:t>
            </w:r>
            <w:r>
              <w:rPr>
                <w:sz w:val="24"/>
              </w:rPr>
              <w:t>7</w:t>
            </w:r>
            <w:r>
              <w:rPr>
                <w:rFonts w:hint="eastAsia"/>
                <w:sz w:val="24"/>
              </w:rPr>
              <w:t xml:space="preserve"> </w:t>
            </w:r>
            <w:r>
              <w:rPr>
                <w:sz w:val="24"/>
              </w:rPr>
              <w:t>d</w:t>
            </w:r>
            <w:r>
              <w:rPr>
                <w:sz w:val="24"/>
              </w:rPr>
              <w:t>绝热温升比值</w:t>
            </w:r>
            <w:r>
              <w:rPr>
                <w:rFonts w:hint="eastAsia"/>
                <w:sz w:val="24"/>
              </w:rPr>
              <w:t>（</w:t>
            </w:r>
            <w:r>
              <w:rPr>
                <w:rFonts w:hint="eastAsia"/>
                <w:sz w:val="24"/>
              </w:rPr>
              <w:t>%</w:t>
            </w:r>
            <w:r>
              <w:rPr>
                <w:rFonts w:hint="eastAsia"/>
                <w:sz w:val="24"/>
              </w:rPr>
              <w:t>）</w:t>
            </w:r>
            <w:r>
              <w:rPr>
                <w:sz w:val="24"/>
              </w:rPr>
              <w:t>；</w:t>
            </w:r>
          </w:p>
        </w:tc>
      </w:tr>
      <w:tr w:rsidR="003C704A" w14:paraId="4678BA46" w14:textId="77777777">
        <w:tc>
          <w:tcPr>
            <w:tcW w:w="1101" w:type="dxa"/>
          </w:tcPr>
          <w:p w14:paraId="3A8876D1" w14:textId="77777777" w:rsidR="003C704A" w:rsidRDefault="00000000">
            <w:pPr>
              <w:spacing w:line="360" w:lineRule="auto"/>
              <w:jc w:val="right"/>
              <w:rPr>
                <w:sz w:val="24"/>
              </w:rPr>
            </w:pPr>
            <w:r>
              <w:rPr>
                <w:rFonts w:eastAsia="微软雅黑"/>
                <w:i/>
                <w:color w:val="333333"/>
                <w:sz w:val="24"/>
                <w:szCs w:val="32"/>
              </w:rPr>
              <w:t>T</w:t>
            </w:r>
            <w:r>
              <w:rPr>
                <w:rFonts w:eastAsia="微软雅黑"/>
                <w:i/>
                <w:color w:val="333333"/>
                <w:sz w:val="24"/>
                <w:szCs w:val="32"/>
                <w:vertAlign w:val="subscript"/>
              </w:rPr>
              <w:t>a</w:t>
            </w:r>
            <w:r>
              <w:rPr>
                <w:rFonts w:eastAsia="微软雅黑"/>
                <w:i/>
                <w:color w:val="333333"/>
                <w:sz w:val="24"/>
                <w:szCs w:val="32"/>
              </w:rPr>
              <w:t>(t+1)</w:t>
            </w:r>
          </w:p>
        </w:tc>
        <w:tc>
          <w:tcPr>
            <w:tcW w:w="8469" w:type="dxa"/>
          </w:tcPr>
          <w:p w14:paraId="20430738" w14:textId="77777777" w:rsidR="003C704A" w:rsidRDefault="00000000">
            <w:pPr>
              <w:spacing w:line="360" w:lineRule="auto"/>
              <w:rPr>
                <w:sz w:val="24"/>
              </w:rPr>
            </w:pPr>
            <w:r>
              <w:rPr>
                <w:sz w:val="24"/>
              </w:rPr>
              <w:t>——</w:t>
            </w:r>
            <w:r>
              <w:rPr>
                <w:sz w:val="24"/>
              </w:rPr>
              <w:t>以</w:t>
            </w:r>
            <w:r>
              <w:rPr>
                <w:i/>
                <w:sz w:val="24"/>
              </w:rPr>
              <w:t>t</w:t>
            </w:r>
            <w:r>
              <w:rPr>
                <w:sz w:val="24"/>
              </w:rPr>
              <w:t>为起点之后</w:t>
            </w:r>
            <w:r>
              <w:rPr>
                <w:sz w:val="24"/>
              </w:rPr>
              <w:t>1 d</w:t>
            </w:r>
            <w:r>
              <w:rPr>
                <w:sz w:val="24"/>
              </w:rPr>
              <w:t>混凝土绝热温升（</w:t>
            </w:r>
            <w:r>
              <w:rPr>
                <w:sz w:val="24"/>
              </w:rPr>
              <w:t>°C</w:t>
            </w:r>
            <w:r>
              <w:rPr>
                <w:sz w:val="24"/>
              </w:rPr>
              <w:t>）；</w:t>
            </w:r>
          </w:p>
        </w:tc>
      </w:tr>
      <w:tr w:rsidR="003C704A" w14:paraId="0920892C" w14:textId="77777777">
        <w:tc>
          <w:tcPr>
            <w:tcW w:w="1101" w:type="dxa"/>
          </w:tcPr>
          <w:p w14:paraId="208EDB7C" w14:textId="77777777" w:rsidR="003C704A" w:rsidRDefault="00000000">
            <w:pPr>
              <w:spacing w:line="360" w:lineRule="auto"/>
              <w:jc w:val="right"/>
              <w:rPr>
                <w:i/>
                <w:sz w:val="24"/>
              </w:rPr>
            </w:pPr>
            <w:r>
              <w:rPr>
                <w:i/>
                <w:sz w:val="24"/>
              </w:rPr>
              <w:t>t</w:t>
            </w:r>
          </w:p>
        </w:tc>
        <w:tc>
          <w:tcPr>
            <w:tcW w:w="8469" w:type="dxa"/>
          </w:tcPr>
          <w:p w14:paraId="2386E589" w14:textId="77777777" w:rsidR="003C704A" w:rsidRDefault="00000000">
            <w:pPr>
              <w:spacing w:line="360" w:lineRule="auto"/>
              <w:rPr>
                <w:sz w:val="24"/>
              </w:rPr>
            </w:pPr>
            <w:r>
              <w:rPr>
                <w:sz w:val="24"/>
              </w:rPr>
              <w:t>——</w:t>
            </w:r>
            <w:r>
              <w:rPr>
                <w:sz w:val="24"/>
              </w:rPr>
              <w:t>绝热温升达到</w:t>
            </w:r>
            <w:r>
              <w:rPr>
                <w:rFonts w:hint="eastAsia"/>
                <w:sz w:val="24"/>
              </w:rPr>
              <w:t>3</w:t>
            </w:r>
            <w:r>
              <w:rPr>
                <w:sz w:val="24"/>
              </w:rPr>
              <w:t>.0 °C</w:t>
            </w:r>
            <w:r>
              <w:rPr>
                <w:sz w:val="24"/>
              </w:rPr>
              <w:t>的时间，或大于且最接近</w:t>
            </w:r>
            <w:r>
              <w:rPr>
                <w:rFonts w:hint="eastAsia"/>
                <w:sz w:val="24"/>
              </w:rPr>
              <w:t>3</w:t>
            </w:r>
            <w:r>
              <w:rPr>
                <w:sz w:val="24"/>
              </w:rPr>
              <w:t>.0 °C</w:t>
            </w:r>
            <w:r>
              <w:rPr>
                <w:sz w:val="24"/>
              </w:rPr>
              <w:t>的时间（</w:t>
            </w:r>
            <w:r>
              <w:rPr>
                <w:sz w:val="24"/>
              </w:rPr>
              <w:t>d</w:t>
            </w:r>
            <w:r>
              <w:rPr>
                <w:sz w:val="24"/>
              </w:rPr>
              <w:t>）；</w:t>
            </w:r>
          </w:p>
        </w:tc>
      </w:tr>
      <w:tr w:rsidR="003C704A" w14:paraId="7D5E7F18" w14:textId="77777777">
        <w:tc>
          <w:tcPr>
            <w:tcW w:w="1101" w:type="dxa"/>
          </w:tcPr>
          <w:p w14:paraId="403B0CA4" w14:textId="77777777" w:rsidR="003C704A" w:rsidRDefault="00000000">
            <w:pPr>
              <w:spacing w:line="360" w:lineRule="auto"/>
              <w:jc w:val="right"/>
              <w:rPr>
                <w:rFonts w:eastAsia="微软雅黑"/>
                <w:i/>
                <w:color w:val="333333"/>
                <w:sz w:val="24"/>
                <w:szCs w:val="32"/>
              </w:rPr>
            </w:pPr>
            <w:r>
              <w:rPr>
                <w:rFonts w:eastAsia="微软雅黑"/>
                <w:i/>
                <w:color w:val="333333"/>
                <w:sz w:val="24"/>
                <w:szCs w:val="32"/>
              </w:rPr>
              <w:t>T</w:t>
            </w:r>
            <w:r>
              <w:rPr>
                <w:rFonts w:eastAsia="微软雅黑"/>
                <w:i/>
                <w:color w:val="333333"/>
                <w:sz w:val="24"/>
                <w:szCs w:val="32"/>
                <w:vertAlign w:val="subscript"/>
              </w:rPr>
              <w:t>a</w:t>
            </w:r>
            <w:r>
              <w:rPr>
                <w:rFonts w:eastAsia="微软雅黑"/>
                <w:i/>
                <w:color w:val="333333"/>
                <w:sz w:val="24"/>
                <w:szCs w:val="32"/>
              </w:rPr>
              <w:t>(t)</w:t>
            </w:r>
          </w:p>
        </w:tc>
        <w:tc>
          <w:tcPr>
            <w:tcW w:w="8469" w:type="dxa"/>
          </w:tcPr>
          <w:p w14:paraId="3460B723" w14:textId="77777777" w:rsidR="003C704A" w:rsidRDefault="00000000">
            <w:pPr>
              <w:spacing w:line="360" w:lineRule="auto"/>
              <w:rPr>
                <w:sz w:val="24"/>
              </w:rPr>
            </w:pPr>
            <w:r>
              <w:rPr>
                <w:sz w:val="24"/>
              </w:rPr>
              <w:t>——</w:t>
            </w:r>
            <w:r>
              <w:rPr>
                <w:i/>
                <w:sz w:val="24"/>
              </w:rPr>
              <w:t>t</w:t>
            </w:r>
            <w:r>
              <w:rPr>
                <w:sz w:val="24"/>
              </w:rPr>
              <w:t>时绝热温升（</w:t>
            </w:r>
            <w:r>
              <w:rPr>
                <w:sz w:val="24"/>
              </w:rPr>
              <w:t>°C</w:t>
            </w:r>
            <w:r>
              <w:rPr>
                <w:sz w:val="24"/>
              </w:rPr>
              <w:t>）；</w:t>
            </w:r>
          </w:p>
        </w:tc>
      </w:tr>
      <w:tr w:rsidR="003C704A" w14:paraId="6DF865E3" w14:textId="77777777">
        <w:tc>
          <w:tcPr>
            <w:tcW w:w="1101" w:type="dxa"/>
          </w:tcPr>
          <w:p w14:paraId="2D3EC391" w14:textId="77777777" w:rsidR="003C704A" w:rsidRDefault="00000000">
            <w:pPr>
              <w:spacing w:line="360" w:lineRule="auto"/>
              <w:jc w:val="right"/>
              <w:rPr>
                <w:i/>
                <w:sz w:val="24"/>
              </w:rPr>
            </w:pPr>
            <w:r>
              <w:rPr>
                <w:rFonts w:hint="eastAsia"/>
                <w:i/>
                <w:sz w:val="24"/>
                <w:szCs w:val="32"/>
              </w:rPr>
              <w:t>T</w:t>
            </w:r>
            <w:r>
              <w:rPr>
                <w:i/>
                <w:sz w:val="24"/>
                <w:szCs w:val="32"/>
                <w:vertAlign w:val="subscript"/>
              </w:rPr>
              <w:t>a</w:t>
            </w:r>
            <w:r>
              <w:rPr>
                <w:i/>
                <w:sz w:val="24"/>
                <w:szCs w:val="32"/>
              </w:rPr>
              <w:t>(t+7)</w:t>
            </w:r>
          </w:p>
        </w:tc>
        <w:tc>
          <w:tcPr>
            <w:tcW w:w="8469" w:type="dxa"/>
          </w:tcPr>
          <w:p w14:paraId="5BE1514A" w14:textId="77777777" w:rsidR="003C704A" w:rsidRDefault="00000000">
            <w:pPr>
              <w:spacing w:line="360" w:lineRule="auto"/>
              <w:rPr>
                <w:sz w:val="24"/>
              </w:rPr>
            </w:pPr>
            <w:r>
              <w:rPr>
                <w:sz w:val="24"/>
              </w:rPr>
              <w:t>——</w:t>
            </w:r>
            <w:r>
              <w:rPr>
                <w:sz w:val="24"/>
              </w:rPr>
              <w:t>以</w:t>
            </w:r>
            <w:r>
              <w:rPr>
                <w:i/>
                <w:sz w:val="24"/>
              </w:rPr>
              <w:t>t</w:t>
            </w:r>
            <w:r>
              <w:rPr>
                <w:sz w:val="24"/>
              </w:rPr>
              <w:t>为起点之后</w:t>
            </w:r>
            <w:r>
              <w:rPr>
                <w:sz w:val="24"/>
              </w:rPr>
              <w:t>7 d</w:t>
            </w:r>
            <w:r>
              <w:rPr>
                <w:sz w:val="24"/>
              </w:rPr>
              <w:t>混凝土绝热温升（</w:t>
            </w:r>
            <w:r>
              <w:rPr>
                <w:sz w:val="24"/>
              </w:rPr>
              <w:t>°C</w:t>
            </w:r>
            <w:r>
              <w:rPr>
                <w:sz w:val="24"/>
              </w:rPr>
              <w:t>）。</w:t>
            </w:r>
          </w:p>
        </w:tc>
      </w:tr>
    </w:tbl>
    <w:p w14:paraId="6D69A5C8" w14:textId="77777777" w:rsidR="003C704A" w:rsidRDefault="00000000">
      <w:r>
        <w:br w:type="page"/>
      </w:r>
    </w:p>
    <w:p w14:paraId="0909CE4A" w14:textId="77777777" w:rsidR="003C704A" w:rsidRDefault="00000000">
      <w:pPr>
        <w:pStyle w:val="1"/>
        <w:spacing w:before="340" w:after="330" w:line="312" w:lineRule="auto"/>
        <w:rPr>
          <w:color w:val="000000"/>
          <w:sz w:val="28"/>
          <w:szCs w:val="28"/>
        </w:rPr>
      </w:pPr>
      <w:bookmarkStart w:id="68" w:name="_Toc7828"/>
      <w:bookmarkStart w:id="69" w:name="_Toc10457"/>
      <w:r>
        <w:rPr>
          <w:color w:val="000000"/>
          <w:sz w:val="28"/>
          <w:szCs w:val="28"/>
        </w:rPr>
        <w:lastRenderedPageBreak/>
        <w:t>附录</w:t>
      </w:r>
      <w:r>
        <w:rPr>
          <w:rFonts w:hint="eastAsia"/>
          <w:color w:val="000000"/>
          <w:sz w:val="28"/>
          <w:szCs w:val="28"/>
          <w:lang w:val="en-US"/>
        </w:rPr>
        <w:t>C</w:t>
      </w:r>
      <w:r>
        <w:rPr>
          <w:color w:val="000000"/>
          <w:sz w:val="28"/>
          <w:szCs w:val="28"/>
        </w:rPr>
        <w:t xml:space="preserve"> </w:t>
      </w:r>
      <w:r>
        <w:rPr>
          <w:rFonts w:hint="eastAsia"/>
          <w:color w:val="000000"/>
          <w:sz w:val="28"/>
          <w:szCs w:val="28"/>
        </w:rPr>
        <w:t xml:space="preserve">  混凝土自生体积变形测试方法</w:t>
      </w:r>
      <w:bookmarkEnd w:id="68"/>
      <w:bookmarkEnd w:id="69"/>
    </w:p>
    <w:p w14:paraId="583B9E42" w14:textId="77777777" w:rsidR="003C704A" w:rsidRDefault="00000000">
      <w:pPr>
        <w:spacing w:line="360" w:lineRule="auto"/>
        <w:rPr>
          <w:sz w:val="24"/>
        </w:rPr>
      </w:pPr>
      <w:r>
        <w:rPr>
          <w:b/>
          <w:bCs/>
          <w:sz w:val="24"/>
        </w:rPr>
        <w:t>C.0.1</w:t>
      </w:r>
      <w:r>
        <w:rPr>
          <w:sz w:val="24"/>
        </w:rPr>
        <w:t xml:space="preserve">  </w:t>
      </w:r>
      <w:r>
        <w:rPr>
          <w:rFonts w:hint="eastAsia"/>
          <w:sz w:val="24"/>
        </w:rPr>
        <w:t>混凝土自生体积变形测试方法可按</w:t>
      </w:r>
      <w:r>
        <w:rPr>
          <w:bCs/>
          <w:sz w:val="24"/>
        </w:rPr>
        <w:t>《普通混凝土长期性能和耐久性试验方法标准》</w:t>
      </w:r>
      <w:r>
        <w:rPr>
          <w:bCs/>
          <w:sz w:val="24"/>
        </w:rPr>
        <w:t>GB/T 50082</w:t>
      </w:r>
      <w:r>
        <w:rPr>
          <w:sz w:val="24"/>
        </w:rPr>
        <w:t>规定的非接触法</w:t>
      </w:r>
      <w:r>
        <w:rPr>
          <w:rFonts w:hint="eastAsia"/>
          <w:sz w:val="24"/>
        </w:rPr>
        <w:t>执行。</w:t>
      </w:r>
    </w:p>
    <w:p w14:paraId="02333EB8" w14:textId="77777777" w:rsidR="003C704A" w:rsidRDefault="00000000">
      <w:pPr>
        <w:spacing w:line="360" w:lineRule="auto"/>
        <w:rPr>
          <w:sz w:val="24"/>
        </w:rPr>
      </w:pPr>
      <w:r>
        <w:rPr>
          <w:rFonts w:hint="eastAsia"/>
          <w:b/>
          <w:bCs/>
          <w:sz w:val="24"/>
        </w:rPr>
        <w:t>C</w:t>
      </w:r>
      <w:r>
        <w:rPr>
          <w:b/>
          <w:bCs/>
          <w:sz w:val="24"/>
        </w:rPr>
        <w:t>.0.2</w:t>
      </w:r>
      <w:r>
        <w:rPr>
          <w:sz w:val="24"/>
        </w:rPr>
        <w:t xml:space="preserve">  </w:t>
      </w:r>
      <w:r>
        <w:rPr>
          <w:rFonts w:hint="eastAsia"/>
          <w:sz w:val="24"/>
        </w:rPr>
        <w:t>当</w:t>
      </w:r>
      <w:r>
        <w:rPr>
          <w:sz w:val="24"/>
        </w:rPr>
        <w:t>工程现场</w:t>
      </w:r>
      <w:r>
        <w:rPr>
          <w:rFonts w:hint="eastAsia"/>
          <w:sz w:val="24"/>
        </w:rPr>
        <w:t>不具备</w:t>
      </w:r>
      <w:r>
        <w:rPr>
          <w:bCs/>
          <w:sz w:val="24"/>
        </w:rPr>
        <w:t>《普通混凝土长期性能和耐久性试验方法标准》</w:t>
      </w:r>
      <w:r>
        <w:rPr>
          <w:bCs/>
          <w:sz w:val="24"/>
        </w:rPr>
        <w:t>GB/T 50082</w:t>
      </w:r>
      <w:r>
        <w:rPr>
          <w:sz w:val="24"/>
        </w:rPr>
        <w:t>规定</w:t>
      </w:r>
      <w:r>
        <w:rPr>
          <w:rFonts w:hint="eastAsia"/>
          <w:sz w:val="24"/>
        </w:rPr>
        <w:t>的收缩变形测试仪器时，混凝土自生体积变形测试应符合下列规定</w:t>
      </w:r>
      <w:r>
        <w:rPr>
          <w:sz w:val="24"/>
        </w:rPr>
        <w:t>：</w:t>
      </w:r>
    </w:p>
    <w:p w14:paraId="02F9CC2C" w14:textId="77777777" w:rsidR="003C704A" w:rsidRDefault="00000000">
      <w:pPr>
        <w:spacing w:line="360" w:lineRule="auto"/>
        <w:ind w:firstLineChars="200" w:firstLine="482"/>
        <w:rPr>
          <w:bCs/>
          <w:sz w:val="24"/>
        </w:rPr>
      </w:pPr>
      <w:r>
        <w:rPr>
          <w:rFonts w:hint="eastAsia"/>
          <w:b/>
          <w:sz w:val="24"/>
        </w:rPr>
        <w:t>1</w:t>
      </w:r>
      <w:r>
        <w:rPr>
          <w:bCs/>
          <w:sz w:val="24"/>
        </w:rPr>
        <w:t xml:space="preserve">  </w:t>
      </w:r>
      <w:r>
        <w:rPr>
          <w:bCs/>
          <w:sz w:val="24"/>
        </w:rPr>
        <w:t>将直径为</w:t>
      </w:r>
      <w:r>
        <w:rPr>
          <w:bCs/>
          <w:sz w:val="24"/>
        </w:rPr>
        <w:t>100 mm</w:t>
      </w:r>
      <w:r>
        <w:rPr>
          <w:rFonts w:hint="eastAsia"/>
          <w:bCs/>
          <w:sz w:val="24"/>
        </w:rPr>
        <w:t>规格</w:t>
      </w:r>
      <w:r>
        <w:rPr>
          <w:bCs/>
          <w:sz w:val="24"/>
        </w:rPr>
        <w:t>的</w:t>
      </w:r>
      <w:r>
        <w:rPr>
          <w:bCs/>
          <w:sz w:val="24"/>
        </w:rPr>
        <w:t>PVC</w:t>
      </w:r>
      <w:r>
        <w:rPr>
          <w:bCs/>
          <w:sz w:val="24"/>
        </w:rPr>
        <w:t>管</w:t>
      </w:r>
      <w:r>
        <w:rPr>
          <w:rFonts w:hint="eastAsia"/>
          <w:bCs/>
          <w:sz w:val="24"/>
        </w:rPr>
        <w:t>切割成若干长度约为</w:t>
      </w:r>
      <w:r>
        <w:rPr>
          <w:rFonts w:hint="eastAsia"/>
          <w:bCs/>
          <w:sz w:val="24"/>
        </w:rPr>
        <w:t>4</w:t>
      </w:r>
      <w:r>
        <w:rPr>
          <w:bCs/>
          <w:sz w:val="24"/>
        </w:rPr>
        <w:t xml:space="preserve">20 </w:t>
      </w:r>
      <w:r>
        <w:rPr>
          <w:rFonts w:hint="eastAsia"/>
          <w:bCs/>
          <w:sz w:val="24"/>
        </w:rPr>
        <w:t>mm</w:t>
      </w:r>
      <w:r>
        <w:rPr>
          <w:rFonts w:hint="eastAsia"/>
          <w:bCs/>
          <w:sz w:val="24"/>
        </w:rPr>
        <w:t>的</w:t>
      </w:r>
      <w:r>
        <w:rPr>
          <w:rFonts w:hint="eastAsia"/>
          <w:bCs/>
          <w:sz w:val="24"/>
        </w:rPr>
        <w:t>P</w:t>
      </w:r>
      <w:r>
        <w:rPr>
          <w:bCs/>
          <w:sz w:val="24"/>
        </w:rPr>
        <w:t>VC</w:t>
      </w:r>
      <w:r>
        <w:rPr>
          <w:rFonts w:hint="eastAsia"/>
          <w:bCs/>
          <w:sz w:val="24"/>
        </w:rPr>
        <w:t>管模具</w:t>
      </w:r>
      <w:r>
        <w:rPr>
          <w:bCs/>
          <w:sz w:val="24"/>
        </w:rPr>
        <w:t>，并采用</w:t>
      </w:r>
      <w:r>
        <w:rPr>
          <w:rFonts w:hint="eastAsia"/>
          <w:bCs/>
          <w:sz w:val="24"/>
        </w:rPr>
        <w:t>配套</w:t>
      </w:r>
      <w:r>
        <w:rPr>
          <w:bCs/>
          <w:sz w:val="24"/>
        </w:rPr>
        <w:t>底座将</w:t>
      </w:r>
      <w:r>
        <w:rPr>
          <w:rFonts w:hint="eastAsia"/>
          <w:bCs/>
          <w:sz w:val="24"/>
        </w:rPr>
        <w:t>其</w:t>
      </w:r>
      <w:r>
        <w:rPr>
          <w:bCs/>
          <w:sz w:val="24"/>
        </w:rPr>
        <w:t>底部密封；</w:t>
      </w:r>
    </w:p>
    <w:p w14:paraId="441A77B9" w14:textId="77777777" w:rsidR="003C704A" w:rsidRDefault="00000000">
      <w:pPr>
        <w:spacing w:line="360" w:lineRule="auto"/>
        <w:ind w:firstLineChars="200" w:firstLine="482"/>
        <w:rPr>
          <w:bCs/>
          <w:sz w:val="24"/>
        </w:rPr>
      </w:pPr>
      <w:r>
        <w:rPr>
          <w:b/>
          <w:sz w:val="24"/>
        </w:rPr>
        <w:t>2</w:t>
      </w:r>
      <w:r>
        <w:rPr>
          <w:bCs/>
          <w:sz w:val="24"/>
        </w:rPr>
        <w:t xml:space="preserve">  </w:t>
      </w:r>
      <w:r>
        <w:rPr>
          <w:bCs/>
          <w:sz w:val="24"/>
        </w:rPr>
        <w:t>制备混凝土，利用</w:t>
      </w:r>
      <w:r>
        <w:rPr>
          <w:bCs/>
          <w:sz w:val="24"/>
        </w:rPr>
        <w:t>PVC</w:t>
      </w:r>
      <w:r>
        <w:rPr>
          <w:bCs/>
          <w:sz w:val="24"/>
        </w:rPr>
        <w:t>管模具成型混凝土试件，</w:t>
      </w:r>
      <w:r>
        <w:rPr>
          <w:rFonts w:hint="eastAsia"/>
          <w:bCs/>
          <w:sz w:val="24"/>
        </w:rPr>
        <w:t>使得混凝土液面距离</w:t>
      </w:r>
      <w:r>
        <w:rPr>
          <w:rFonts w:hint="eastAsia"/>
          <w:bCs/>
          <w:sz w:val="24"/>
        </w:rPr>
        <w:t>P</w:t>
      </w:r>
      <w:r>
        <w:rPr>
          <w:bCs/>
          <w:sz w:val="24"/>
        </w:rPr>
        <w:t>VC</w:t>
      </w:r>
      <w:r>
        <w:rPr>
          <w:rFonts w:hint="eastAsia"/>
          <w:bCs/>
          <w:sz w:val="24"/>
        </w:rPr>
        <w:t>管顶部距离约</w:t>
      </w:r>
      <w:r>
        <w:rPr>
          <w:rFonts w:hint="eastAsia"/>
          <w:bCs/>
          <w:sz w:val="24"/>
        </w:rPr>
        <w:t>2</w:t>
      </w:r>
      <w:r>
        <w:rPr>
          <w:bCs/>
          <w:sz w:val="24"/>
        </w:rPr>
        <w:t xml:space="preserve">0 </w:t>
      </w:r>
      <w:r>
        <w:rPr>
          <w:rFonts w:hint="eastAsia"/>
          <w:bCs/>
          <w:sz w:val="24"/>
        </w:rPr>
        <w:t>mm</w:t>
      </w:r>
      <w:r>
        <w:rPr>
          <w:rFonts w:hint="eastAsia"/>
          <w:bCs/>
          <w:sz w:val="24"/>
        </w:rPr>
        <w:t>左右，</w:t>
      </w:r>
      <w:r>
        <w:rPr>
          <w:bCs/>
          <w:sz w:val="24"/>
        </w:rPr>
        <w:t>采用塑料薄膜密封试件顶部，待试件静置</w:t>
      </w:r>
      <w:r>
        <w:rPr>
          <w:bCs/>
          <w:sz w:val="24"/>
        </w:rPr>
        <w:t>2 h~3 h</w:t>
      </w:r>
      <w:r>
        <w:rPr>
          <w:bCs/>
          <w:sz w:val="24"/>
        </w:rPr>
        <w:t>后放入</w:t>
      </w:r>
      <w:r>
        <w:rPr>
          <w:rFonts w:hint="eastAsia"/>
          <w:bCs/>
          <w:sz w:val="24"/>
        </w:rPr>
        <w:t>尺寸宜为</w:t>
      </w:r>
      <w:r>
        <w:rPr>
          <w:rFonts w:hint="eastAsia"/>
          <w:bCs/>
          <w:sz w:val="24"/>
        </w:rPr>
        <w:t>M</w:t>
      </w:r>
      <w:r>
        <w:rPr>
          <w:bCs/>
          <w:sz w:val="24"/>
        </w:rPr>
        <w:t xml:space="preserve">20 </w:t>
      </w:r>
      <w:r>
        <w:rPr>
          <w:rFonts w:hint="eastAsia"/>
          <w:bCs/>
          <w:sz w:val="24"/>
        </w:rPr>
        <w:t>mm</w:t>
      </w:r>
      <w:r>
        <w:rPr>
          <w:rFonts w:hint="eastAsia"/>
          <w:bCs/>
          <w:sz w:val="24"/>
        </w:rPr>
        <w:t>×</w:t>
      </w:r>
      <w:r>
        <w:rPr>
          <w:bCs/>
          <w:sz w:val="24"/>
        </w:rPr>
        <w:t xml:space="preserve">35 </w:t>
      </w:r>
      <w:r>
        <w:rPr>
          <w:rFonts w:hint="eastAsia"/>
          <w:bCs/>
          <w:sz w:val="24"/>
        </w:rPr>
        <w:t>mm</w:t>
      </w:r>
      <w:r>
        <w:rPr>
          <w:rFonts w:hint="eastAsia"/>
          <w:bCs/>
          <w:sz w:val="24"/>
        </w:rPr>
        <w:t>的螺栓（螺纹通长）的</w:t>
      </w:r>
      <w:r>
        <w:rPr>
          <w:bCs/>
          <w:sz w:val="24"/>
        </w:rPr>
        <w:t>铜头，</w:t>
      </w:r>
      <w:r>
        <w:rPr>
          <w:rFonts w:hint="eastAsia"/>
          <w:bCs/>
          <w:sz w:val="24"/>
        </w:rPr>
        <w:t>之后</w:t>
      </w:r>
      <w:r>
        <w:rPr>
          <w:bCs/>
          <w:sz w:val="24"/>
        </w:rPr>
        <w:t>再次用塑料薄膜密封试件，</w:t>
      </w:r>
      <w:r>
        <w:rPr>
          <w:rFonts w:hint="eastAsia"/>
          <w:bCs/>
          <w:sz w:val="24"/>
        </w:rPr>
        <w:t>每个配合比成型不少于</w:t>
      </w:r>
      <w:r>
        <w:rPr>
          <w:rFonts w:hint="eastAsia"/>
          <w:bCs/>
          <w:sz w:val="24"/>
        </w:rPr>
        <w:t>3</w:t>
      </w:r>
      <w:r>
        <w:rPr>
          <w:rFonts w:hint="eastAsia"/>
          <w:bCs/>
          <w:sz w:val="24"/>
        </w:rPr>
        <w:t>个试件，</w:t>
      </w:r>
      <w:r>
        <w:rPr>
          <w:bCs/>
          <w:sz w:val="24"/>
        </w:rPr>
        <w:t>同步测试混凝土凝结时间；</w:t>
      </w:r>
    </w:p>
    <w:p w14:paraId="466FC679" w14:textId="77777777" w:rsidR="003C704A" w:rsidRDefault="00000000">
      <w:pPr>
        <w:spacing w:line="360" w:lineRule="auto"/>
        <w:ind w:firstLineChars="200" w:firstLine="482"/>
        <w:rPr>
          <w:bCs/>
          <w:sz w:val="24"/>
        </w:rPr>
      </w:pPr>
      <w:r>
        <w:rPr>
          <w:rFonts w:hint="eastAsia"/>
          <w:b/>
          <w:sz w:val="24"/>
        </w:rPr>
        <w:t>3</w:t>
      </w:r>
      <w:r>
        <w:rPr>
          <w:bCs/>
          <w:sz w:val="24"/>
        </w:rPr>
        <w:t xml:space="preserve">  </w:t>
      </w:r>
      <w:r>
        <w:rPr>
          <w:bCs/>
          <w:sz w:val="24"/>
        </w:rPr>
        <w:t>提前加热石蜡，混凝</w:t>
      </w:r>
      <w:r>
        <w:rPr>
          <w:rFonts w:hint="eastAsia"/>
          <w:bCs/>
          <w:sz w:val="24"/>
        </w:rPr>
        <w:t>土接近初凝时</w:t>
      </w:r>
      <w:r>
        <w:rPr>
          <w:bCs/>
          <w:sz w:val="24"/>
        </w:rPr>
        <w:t>揭开塑料薄膜，</w:t>
      </w:r>
      <w:r>
        <w:rPr>
          <w:rFonts w:hint="eastAsia"/>
          <w:bCs/>
          <w:sz w:val="24"/>
        </w:rPr>
        <w:t>记录混凝土液面距离</w:t>
      </w:r>
      <w:r>
        <w:rPr>
          <w:rFonts w:hint="eastAsia"/>
          <w:bCs/>
          <w:sz w:val="24"/>
        </w:rPr>
        <w:t>P</w:t>
      </w:r>
      <w:r>
        <w:rPr>
          <w:bCs/>
          <w:sz w:val="24"/>
        </w:rPr>
        <w:t>VC</w:t>
      </w:r>
      <w:r>
        <w:rPr>
          <w:rFonts w:hint="eastAsia"/>
          <w:bCs/>
          <w:sz w:val="24"/>
        </w:rPr>
        <w:t>管模具顶端的距离，之后</w:t>
      </w:r>
      <w:r>
        <w:rPr>
          <w:bCs/>
          <w:sz w:val="24"/>
        </w:rPr>
        <w:t>采用石蜡密封试件顶部，</w:t>
      </w:r>
      <w:r>
        <w:rPr>
          <w:rFonts w:hint="eastAsia"/>
          <w:bCs/>
          <w:sz w:val="24"/>
        </w:rPr>
        <w:t>注意将铜头顶部露出，之后</w:t>
      </w:r>
      <w:r>
        <w:rPr>
          <w:bCs/>
          <w:sz w:val="24"/>
        </w:rPr>
        <w:t>将试件移入温度为（</w:t>
      </w:r>
      <w:r>
        <w:rPr>
          <w:bCs/>
          <w:sz w:val="24"/>
        </w:rPr>
        <w:t>20±2</w:t>
      </w:r>
      <w:r>
        <w:rPr>
          <w:bCs/>
          <w:sz w:val="24"/>
        </w:rPr>
        <w:t>）</w:t>
      </w:r>
      <w:r>
        <w:rPr>
          <w:bCs/>
          <w:sz w:val="24"/>
        </w:rPr>
        <w:t>°C</w:t>
      </w:r>
      <w:r>
        <w:rPr>
          <w:bCs/>
          <w:sz w:val="24"/>
        </w:rPr>
        <w:t>养护室（房间），</w:t>
      </w:r>
      <w:r>
        <w:rPr>
          <w:rFonts w:hint="eastAsia"/>
          <w:bCs/>
          <w:sz w:val="24"/>
        </w:rPr>
        <w:t>放置在带有千分表的铁架台上，千分表至少能达到±</w:t>
      </w:r>
      <w:r>
        <w:rPr>
          <w:rFonts w:hint="eastAsia"/>
          <w:bCs/>
          <w:sz w:val="24"/>
        </w:rPr>
        <w:t>0</w:t>
      </w:r>
      <w:r>
        <w:rPr>
          <w:bCs/>
          <w:sz w:val="24"/>
        </w:rPr>
        <w:t>.001</w:t>
      </w:r>
      <w:r>
        <w:rPr>
          <w:rFonts w:hint="eastAsia"/>
          <w:bCs/>
          <w:sz w:val="24"/>
        </w:rPr>
        <w:t>mm</w:t>
      </w:r>
      <w:r>
        <w:rPr>
          <w:rFonts w:hint="eastAsia"/>
          <w:bCs/>
          <w:sz w:val="24"/>
        </w:rPr>
        <w:t>的测量精度。混凝土初凝</w:t>
      </w:r>
      <w:r>
        <w:rPr>
          <w:bCs/>
          <w:sz w:val="24"/>
        </w:rPr>
        <w:t>时开始读数，之后至少按照下列规定的时间间隔测试其变形读数：</w:t>
      </w:r>
      <w:r>
        <w:rPr>
          <w:bCs/>
          <w:sz w:val="24"/>
        </w:rPr>
        <w:t>1 d</w:t>
      </w:r>
      <w:r>
        <w:rPr>
          <w:bCs/>
          <w:sz w:val="24"/>
        </w:rPr>
        <w:t>、</w:t>
      </w:r>
      <w:r>
        <w:rPr>
          <w:bCs/>
          <w:sz w:val="24"/>
        </w:rPr>
        <w:t>3 d</w:t>
      </w:r>
      <w:r>
        <w:rPr>
          <w:bCs/>
          <w:sz w:val="24"/>
        </w:rPr>
        <w:t>、</w:t>
      </w:r>
      <w:r>
        <w:rPr>
          <w:bCs/>
          <w:sz w:val="24"/>
        </w:rPr>
        <w:t>5 d</w:t>
      </w:r>
      <w:r>
        <w:rPr>
          <w:bCs/>
          <w:sz w:val="24"/>
        </w:rPr>
        <w:t>、</w:t>
      </w:r>
      <w:r>
        <w:rPr>
          <w:bCs/>
          <w:sz w:val="24"/>
        </w:rPr>
        <w:t>7 d</w:t>
      </w:r>
      <w:r>
        <w:rPr>
          <w:bCs/>
          <w:sz w:val="24"/>
        </w:rPr>
        <w:t>、</w:t>
      </w:r>
      <w:r>
        <w:rPr>
          <w:bCs/>
          <w:sz w:val="24"/>
        </w:rPr>
        <w:t>14 d</w:t>
      </w:r>
      <w:r>
        <w:rPr>
          <w:bCs/>
          <w:sz w:val="24"/>
        </w:rPr>
        <w:t>、</w:t>
      </w:r>
      <w:r>
        <w:rPr>
          <w:bCs/>
          <w:sz w:val="24"/>
        </w:rPr>
        <w:t>21 d</w:t>
      </w:r>
      <w:r>
        <w:rPr>
          <w:bCs/>
          <w:sz w:val="24"/>
        </w:rPr>
        <w:t>、</w:t>
      </w:r>
      <w:r>
        <w:rPr>
          <w:bCs/>
          <w:sz w:val="24"/>
        </w:rPr>
        <w:t>28 d</w:t>
      </w:r>
      <w:r>
        <w:rPr>
          <w:bCs/>
          <w:sz w:val="24"/>
        </w:rPr>
        <w:t>。</w:t>
      </w:r>
    </w:p>
    <w:p w14:paraId="491DF316" w14:textId="77777777" w:rsidR="003C704A" w:rsidRDefault="00000000">
      <w:pPr>
        <w:spacing w:line="360" w:lineRule="auto"/>
        <w:ind w:firstLineChars="200" w:firstLine="482"/>
        <w:rPr>
          <w:bCs/>
          <w:sz w:val="24"/>
        </w:rPr>
      </w:pPr>
      <w:r>
        <w:rPr>
          <w:b/>
          <w:sz w:val="24"/>
        </w:rPr>
        <w:t>4</w:t>
      </w:r>
      <w:r>
        <w:rPr>
          <w:bCs/>
          <w:sz w:val="24"/>
        </w:rPr>
        <w:t xml:space="preserve">  </w:t>
      </w:r>
      <w:r>
        <w:rPr>
          <w:bCs/>
          <w:sz w:val="24"/>
        </w:rPr>
        <w:t>混凝土自生体积变形试验结果和处理按《普通混凝土长期性能和耐久性试验方法标准》</w:t>
      </w:r>
      <w:r>
        <w:rPr>
          <w:bCs/>
          <w:sz w:val="24"/>
        </w:rPr>
        <w:t>GB/T 50082</w:t>
      </w:r>
      <w:r>
        <w:rPr>
          <w:bCs/>
          <w:sz w:val="24"/>
        </w:rPr>
        <w:t>规定的收缩试验执行。混凝土膨胀时变形为正值，收缩时为负值。</w:t>
      </w:r>
    </w:p>
    <w:p w14:paraId="1D0378BF" w14:textId="77777777" w:rsidR="003C704A" w:rsidRDefault="00000000">
      <w:pPr>
        <w:spacing w:line="360" w:lineRule="auto"/>
        <w:ind w:firstLineChars="200" w:firstLine="482"/>
        <w:rPr>
          <w:sz w:val="24"/>
        </w:rPr>
      </w:pPr>
      <w:r>
        <w:rPr>
          <w:rFonts w:hint="eastAsia"/>
          <w:b/>
          <w:bCs/>
          <w:sz w:val="24"/>
        </w:rPr>
        <w:t>5</w:t>
      </w:r>
      <w:r>
        <w:rPr>
          <w:sz w:val="24"/>
        </w:rPr>
        <w:t xml:space="preserve">  </w:t>
      </w:r>
      <w:r>
        <w:rPr>
          <w:rFonts w:hint="eastAsia"/>
          <w:sz w:val="24"/>
        </w:rPr>
        <w:t>混凝土自生体积变形按下式计算：</w:t>
      </w:r>
    </w:p>
    <w:tbl>
      <w:tblPr>
        <w:tblW w:w="5000" w:type="pct"/>
        <w:tblLook w:val="04A0" w:firstRow="1" w:lastRow="0" w:firstColumn="1" w:lastColumn="0" w:noHBand="0" w:noVBand="1"/>
      </w:tblPr>
      <w:tblGrid>
        <w:gridCol w:w="9072"/>
      </w:tblGrid>
      <w:tr w:rsidR="003C704A" w14:paraId="7E8505B9" w14:textId="77777777">
        <w:tc>
          <w:tcPr>
            <w:tcW w:w="5000" w:type="pct"/>
            <w:vAlign w:val="center"/>
          </w:tcPr>
          <w:p w14:paraId="293C047D" w14:textId="77777777" w:rsidR="003C704A" w:rsidRDefault="00000000">
            <w:pPr>
              <w:spacing w:line="360" w:lineRule="auto"/>
              <w:ind w:firstLine="357"/>
              <w:jc w:val="right"/>
              <w:rPr>
                <w:kern w:val="0"/>
                <w:sz w:val="24"/>
                <w:szCs w:val="21"/>
              </w:rPr>
            </w:pPr>
            <w:r>
              <w:rPr>
                <w:kern w:val="0"/>
                <w:position w:val="-30"/>
                <w:szCs w:val="21"/>
              </w:rPr>
              <w:object w:dxaOrig="1860" w:dyaOrig="708" w14:anchorId="49115218">
                <v:shape id="_x0000_i1042" type="#_x0000_t75" style="width:92.55pt;height:35.55pt" o:ole="">
                  <v:imagedata r:id="rId81" o:title=""/>
                </v:shape>
                <o:OLEObject Type="Embed" ProgID="Equation.DSMT4" ShapeID="_x0000_i1042" DrawAspect="Content" ObjectID="_1779026656" r:id="rId82"/>
              </w:object>
            </w:r>
            <w:r>
              <w:rPr>
                <w:rFonts w:hAnsi="宋体" w:hint="eastAsia"/>
                <w:sz w:val="24"/>
                <w:szCs w:val="32"/>
              </w:rPr>
              <w:t xml:space="preserve"> </w:t>
            </w:r>
            <w:r>
              <w:rPr>
                <w:rFonts w:hAnsi="宋体"/>
                <w:sz w:val="24"/>
                <w:szCs w:val="32"/>
              </w:rPr>
              <w:t xml:space="preserve">               </w:t>
            </w:r>
            <w:r>
              <w:rPr>
                <w:rFonts w:hAnsi="宋体" w:hint="eastAsia"/>
                <w:sz w:val="24"/>
                <w:szCs w:val="32"/>
              </w:rPr>
              <w:t>（</w:t>
            </w:r>
            <w:r>
              <w:rPr>
                <w:kern w:val="0"/>
                <w:sz w:val="24"/>
                <w:szCs w:val="21"/>
              </w:rPr>
              <w:t>C.0.2</w:t>
            </w:r>
            <w:r>
              <w:rPr>
                <w:rFonts w:hint="eastAsia"/>
                <w:kern w:val="0"/>
                <w:sz w:val="24"/>
                <w:szCs w:val="21"/>
              </w:rPr>
              <w:t>-1</w:t>
            </w:r>
            <w:r>
              <w:rPr>
                <w:kern w:val="0"/>
                <w:sz w:val="24"/>
                <w:szCs w:val="21"/>
              </w:rPr>
              <w:t>）</w:t>
            </w:r>
          </w:p>
        </w:tc>
      </w:tr>
    </w:tbl>
    <w:p w14:paraId="50399400" w14:textId="77777777" w:rsidR="003C704A" w:rsidRDefault="00000000">
      <w:pPr>
        <w:spacing w:line="360" w:lineRule="auto"/>
        <w:ind w:firstLineChars="200" w:firstLine="480"/>
        <w:rPr>
          <w:kern w:val="0"/>
          <w:sz w:val="24"/>
        </w:rPr>
      </w:pPr>
      <w:r>
        <w:rPr>
          <w:rFonts w:hint="eastAsia"/>
          <w:kern w:val="0"/>
          <w:sz w:val="24"/>
        </w:rPr>
        <w:t>式中：</w:t>
      </w:r>
    </w:p>
    <w:tbl>
      <w:tblPr>
        <w:tblW w:w="0" w:type="auto"/>
        <w:tblLook w:val="04A0" w:firstRow="1" w:lastRow="0" w:firstColumn="1" w:lastColumn="0" w:noHBand="0" w:noVBand="1"/>
      </w:tblPr>
      <w:tblGrid>
        <w:gridCol w:w="994"/>
        <w:gridCol w:w="7312"/>
      </w:tblGrid>
      <w:tr w:rsidR="003C704A" w14:paraId="70687B7E" w14:textId="77777777">
        <w:tc>
          <w:tcPr>
            <w:tcW w:w="994" w:type="dxa"/>
          </w:tcPr>
          <w:p w14:paraId="4BEF9F56" w14:textId="77777777" w:rsidR="003C704A" w:rsidRDefault="00000000">
            <w:pPr>
              <w:spacing w:line="360" w:lineRule="auto"/>
              <w:jc w:val="right"/>
              <w:rPr>
                <w:i/>
                <w:sz w:val="24"/>
              </w:rPr>
            </w:pPr>
            <w:r>
              <w:rPr>
                <w:i/>
                <w:sz w:val="24"/>
              </w:rPr>
              <w:t>ε</w:t>
            </w:r>
          </w:p>
        </w:tc>
        <w:tc>
          <w:tcPr>
            <w:tcW w:w="7312" w:type="dxa"/>
          </w:tcPr>
          <w:p w14:paraId="42C09031" w14:textId="77777777" w:rsidR="003C704A" w:rsidRDefault="00000000">
            <w:pPr>
              <w:spacing w:line="360" w:lineRule="auto"/>
              <w:rPr>
                <w:sz w:val="24"/>
              </w:rPr>
            </w:pPr>
            <w:r>
              <w:rPr>
                <w:sz w:val="24"/>
              </w:rPr>
              <w:t>——</w:t>
            </w:r>
            <w:r>
              <w:rPr>
                <w:sz w:val="24"/>
              </w:rPr>
              <w:t>混凝土</w:t>
            </w:r>
            <w:r>
              <w:rPr>
                <w:rFonts w:hint="eastAsia"/>
                <w:sz w:val="24"/>
              </w:rPr>
              <w:t>自生体积变形，精确至</w:t>
            </w:r>
            <w:r>
              <w:rPr>
                <w:rFonts w:hint="eastAsia"/>
                <w:sz w:val="24"/>
              </w:rPr>
              <w:t>1</w:t>
            </w:r>
            <w:r>
              <w:rPr>
                <w:sz w:val="24"/>
              </w:rPr>
              <w:t>.0</w:t>
            </w:r>
            <w:r>
              <w:rPr>
                <w:rFonts w:hint="eastAsia"/>
                <w:sz w:val="24"/>
              </w:rPr>
              <w:t>×</w:t>
            </w:r>
            <w:r>
              <w:rPr>
                <w:sz w:val="24"/>
              </w:rPr>
              <w:t>10</w:t>
            </w:r>
            <w:r>
              <w:rPr>
                <w:rFonts w:hint="eastAsia"/>
                <w:sz w:val="24"/>
                <w:vertAlign w:val="superscript"/>
              </w:rPr>
              <w:t>-</w:t>
            </w:r>
            <w:r>
              <w:rPr>
                <w:sz w:val="24"/>
                <w:vertAlign w:val="superscript"/>
              </w:rPr>
              <w:t>6</w:t>
            </w:r>
            <w:r>
              <w:rPr>
                <w:sz w:val="24"/>
              </w:rPr>
              <w:t>；</w:t>
            </w:r>
          </w:p>
        </w:tc>
      </w:tr>
      <w:tr w:rsidR="003C704A" w14:paraId="293A3341" w14:textId="77777777">
        <w:tc>
          <w:tcPr>
            <w:tcW w:w="994" w:type="dxa"/>
          </w:tcPr>
          <w:p w14:paraId="73568CDA" w14:textId="77777777" w:rsidR="003C704A" w:rsidRDefault="00000000">
            <w:pPr>
              <w:spacing w:line="360" w:lineRule="auto"/>
              <w:jc w:val="right"/>
              <w:rPr>
                <w:sz w:val="24"/>
              </w:rPr>
            </w:pPr>
            <w:r>
              <w:rPr>
                <w:rFonts w:eastAsia="微软雅黑"/>
                <w:i/>
                <w:color w:val="333333"/>
                <w:sz w:val="24"/>
                <w:szCs w:val="32"/>
              </w:rPr>
              <w:t>L</w:t>
            </w:r>
            <w:r>
              <w:rPr>
                <w:rFonts w:eastAsia="微软雅黑" w:hint="eastAsia"/>
                <w:i/>
                <w:color w:val="333333"/>
                <w:sz w:val="24"/>
                <w:szCs w:val="32"/>
                <w:vertAlign w:val="subscript"/>
              </w:rPr>
              <w:t>t</w:t>
            </w:r>
          </w:p>
        </w:tc>
        <w:tc>
          <w:tcPr>
            <w:tcW w:w="7312" w:type="dxa"/>
          </w:tcPr>
          <w:p w14:paraId="5A667F9B" w14:textId="77777777" w:rsidR="003C704A" w:rsidRDefault="00000000">
            <w:pPr>
              <w:spacing w:line="360" w:lineRule="auto"/>
              <w:rPr>
                <w:sz w:val="24"/>
              </w:rPr>
            </w:pPr>
            <w:r>
              <w:rPr>
                <w:sz w:val="24"/>
              </w:rPr>
              <w:t>——</w:t>
            </w:r>
            <w:r>
              <w:rPr>
                <w:i/>
                <w:sz w:val="24"/>
              </w:rPr>
              <w:t>t</w:t>
            </w:r>
            <w:r>
              <w:rPr>
                <w:rFonts w:hint="eastAsia"/>
                <w:iCs/>
                <w:sz w:val="24"/>
              </w:rPr>
              <w:t>时刻千分表读数</w:t>
            </w:r>
            <w:r>
              <w:rPr>
                <w:sz w:val="24"/>
              </w:rPr>
              <w:t>（</w:t>
            </w:r>
            <w:r>
              <w:rPr>
                <w:rFonts w:hint="eastAsia"/>
                <w:sz w:val="24"/>
              </w:rPr>
              <w:t>mm</w:t>
            </w:r>
            <w:r>
              <w:rPr>
                <w:sz w:val="24"/>
              </w:rPr>
              <w:t>）；</w:t>
            </w:r>
          </w:p>
        </w:tc>
      </w:tr>
      <w:tr w:rsidR="003C704A" w14:paraId="3037B4CD" w14:textId="77777777">
        <w:tc>
          <w:tcPr>
            <w:tcW w:w="994" w:type="dxa"/>
          </w:tcPr>
          <w:p w14:paraId="38CD0534" w14:textId="77777777" w:rsidR="003C704A" w:rsidRDefault="00000000">
            <w:pPr>
              <w:spacing w:line="360" w:lineRule="auto"/>
              <w:jc w:val="right"/>
              <w:rPr>
                <w:i/>
                <w:sz w:val="24"/>
              </w:rPr>
            </w:pPr>
            <w:r>
              <w:rPr>
                <w:i/>
                <w:sz w:val="24"/>
              </w:rPr>
              <w:t>L</w:t>
            </w:r>
            <w:r>
              <w:rPr>
                <w:i/>
                <w:sz w:val="24"/>
                <w:vertAlign w:val="subscript"/>
              </w:rPr>
              <w:t>0</w:t>
            </w:r>
          </w:p>
        </w:tc>
        <w:tc>
          <w:tcPr>
            <w:tcW w:w="7312" w:type="dxa"/>
          </w:tcPr>
          <w:p w14:paraId="2C4D6566" w14:textId="77777777" w:rsidR="003C704A" w:rsidRDefault="00000000">
            <w:pPr>
              <w:spacing w:line="360" w:lineRule="auto"/>
              <w:rPr>
                <w:sz w:val="24"/>
              </w:rPr>
            </w:pPr>
            <w:r>
              <w:rPr>
                <w:sz w:val="24"/>
              </w:rPr>
              <w:t>——</w:t>
            </w:r>
            <w:r>
              <w:rPr>
                <w:rFonts w:hint="eastAsia"/>
                <w:sz w:val="24"/>
              </w:rPr>
              <w:t>初凝时千分表初始读数（</w:t>
            </w:r>
            <w:r>
              <w:rPr>
                <w:rFonts w:hint="eastAsia"/>
                <w:sz w:val="24"/>
              </w:rPr>
              <w:t>mm</w:t>
            </w:r>
            <w:r>
              <w:rPr>
                <w:rFonts w:hint="eastAsia"/>
                <w:sz w:val="24"/>
              </w:rPr>
              <w:t>）</w:t>
            </w:r>
            <w:r>
              <w:rPr>
                <w:sz w:val="24"/>
              </w:rPr>
              <w:t>；</w:t>
            </w:r>
          </w:p>
        </w:tc>
      </w:tr>
      <w:tr w:rsidR="003C704A" w14:paraId="6DD842EC" w14:textId="77777777">
        <w:tc>
          <w:tcPr>
            <w:tcW w:w="994" w:type="dxa"/>
          </w:tcPr>
          <w:p w14:paraId="641FDF88" w14:textId="77777777" w:rsidR="003C704A" w:rsidRDefault="00000000">
            <w:pPr>
              <w:spacing w:line="360" w:lineRule="auto"/>
              <w:jc w:val="right"/>
              <w:rPr>
                <w:i/>
                <w:sz w:val="24"/>
              </w:rPr>
            </w:pPr>
            <w:r>
              <w:rPr>
                <w:rFonts w:hint="eastAsia"/>
                <w:i/>
                <w:sz w:val="24"/>
              </w:rPr>
              <w:t>L</w:t>
            </w:r>
          </w:p>
        </w:tc>
        <w:tc>
          <w:tcPr>
            <w:tcW w:w="7312" w:type="dxa"/>
          </w:tcPr>
          <w:p w14:paraId="35CF540D" w14:textId="77777777" w:rsidR="003C704A" w:rsidRDefault="00000000">
            <w:pPr>
              <w:spacing w:line="360" w:lineRule="auto"/>
              <w:rPr>
                <w:sz w:val="24"/>
              </w:rPr>
            </w:pPr>
            <w:r>
              <w:rPr>
                <w:sz w:val="24"/>
              </w:rPr>
              <w:t>——</w:t>
            </w:r>
            <w:r>
              <w:rPr>
                <w:rFonts w:hint="eastAsia"/>
                <w:sz w:val="24"/>
              </w:rPr>
              <w:t>P</w:t>
            </w:r>
            <w:r>
              <w:rPr>
                <w:sz w:val="24"/>
              </w:rPr>
              <w:t>VC</w:t>
            </w:r>
            <w:r>
              <w:rPr>
                <w:rFonts w:hint="eastAsia"/>
                <w:sz w:val="24"/>
              </w:rPr>
              <w:t>管模具长度（</w:t>
            </w:r>
            <w:r>
              <w:rPr>
                <w:rFonts w:hint="eastAsia"/>
                <w:sz w:val="24"/>
              </w:rPr>
              <w:t>mm</w:t>
            </w:r>
            <w:r>
              <w:rPr>
                <w:rFonts w:hint="eastAsia"/>
                <w:sz w:val="24"/>
              </w:rPr>
              <w:t>）</w:t>
            </w:r>
            <w:r>
              <w:rPr>
                <w:sz w:val="24"/>
              </w:rPr>
              <w:t>；</w:t>
            </w:r>
          </w:p>
        </w:tc>
      </w:tr>
      <w:tr w:rsidR="003C704A" w14:paraId="48C64982" w14:textId="77777777">
        <w:tc>
          <w:tcPr>
            <w:tcW w:w="994" w:type="dxa"/>
          </w:tcPr>
          <w:p w14:paraId="1C8C4D86" w14:textId="77777777" w:rsidR="003C704A" w:rsidRDefault="00000000">
            <w:pPr>
              <w:spacing w:line="360" w:lineRule="auto"/>
              <w:jc w:val="right"/>
              <w:rPr>
                <w:rFonts w:eastAsia="微软雅黑"/>
                <w:i/>
                <w:color w:val="333333"/>
                <w:sz w:val="24"/>
                <w:szCs w:val="32"/>
              </w:rPr>
            </w:pPr>
            <w:r>
              <w:rPr>
                <w:i/>
                <w:sz w:val="24"/>
              </w:rPr>
              <w:t>ΔL</w:t>
            </w:r>
          </w:p>
        </w:tc>
        <w:tc>
          <w:tcPr>
            <w:tcW w:w="7312" w:type="dxa"/>
          </w:tcPr>
          <w:p w14:paraId="4D86D5D6" w14:textId="77777777" w:rsidR="003C704A" w:rsidRDefault="00000000">
            <w:pPr>
              <w:spacing w:line="360" w:lineRule="auto"/>
              <w:rPr>
                <w:sz w:val="24"/>
              </w:rPr>
            </w:pPr>
            <w:r>
              <w:rPr>
                <w:sz w:val="24"/>
              </w:rPr>
              <w:t>——</w:t>
            </w:r>
            <w:r>
              <w:rPr>
                <w:rFonts w:hint="eastAsia"/>
                <w:sz w:val="24"/>
              </w:rPr>
              <w:t>采用石蜡密封混凝土前混凝土液面距离</w:t>
            </w:r>
            <w:r>
              <w:rPr>
                <w:rFonts w:hint="eastAsia"/>
                <w:sz w:val="24"/>
              </w:rPr>
              <w:t>P</w:t>
            </w:r>
            <w:r>
              <w:rPr>
                <w:sz w:val="24"/>
              </w:rPr>
              <w:t>VC</w:t>
            </w:r>
            <w:r>
              <w:rPr>
                <w:rFonts w:hint="eastAsia"/>
                <w:sz w:val="24"/>
              </w:rPr>
              <w:t>管顶部距离</w:t>
            </w:r>
            <w:r>
              <w:rPr>
                <w:sz w:val="24"/>
              </w:rPr>
              <w:t>（</w:t>
            </w:r>
            <w:r>
              <w:rPr>
                <w:sz w:val="24"/>
              </w:rPr>
              <w:t>mm</w:t>
            </w:r>
            <w:r>
              <w:rPr>
                <w:sz w:val="24"/>
              </w:rPr>
              <w:t>）</w:t>
            </w:r>
            <w:r>
              <w:rPr>
                <w:rFonts w:hint="eastAsia"/>
                <w:sz w:val="24"/>
              </w:rPr>
              <w:t>。</w:t>
            </w:r>
          </w:p>
        </w:tc>
      </w:tr>
    </w:tbl>
    <w:p w14:paraId="79FEE71A" w14:textId="77777777" w:rsidR="003C704A" w:rsidRDefault="00000000">
      <w:pPr>
        <w:rPr>
          <w:lang w:val="zh-CN"/>
        </w:rPr>
      </w:pPr>
      <w:r>
        <w:rPr>
          <w:lang w:val="zh-CN"/>
        </w:rPr>
        <w:br w:type="page"/>
      </w:r>
    </w:p>
    <w:p w14:paraId="42F4B958" w14:textId="77777777" w:rsidR="003C704A" w:rsidRDefault="00000000">
      <w:pPr>
        <w:pStyle w:val="1"/>
        <w:spacing w:before="340" w:after="330" w:line="312" w:lineRule="auto"/>
        <w:rPr>
          <w:color w:val="000000"/>
          <w:sz w:val="28"/>
          <w:szCs w:val="28"/>
        </w:rPr>
      </w:pPr>
      <w:bookmarkStart w:id="70" w:name="_Toc27018"/>
      <w:bookmarkStart w:id="71" w:name="_Toc6772"/>
      <w:r>
        <w:rPr>
          <w:color w:val="000000"/>
          <w:sz w:val="28"/>
          <w:szCs w:val="28"/>
        </w:rPr>
        <w:lastRenderedPageBreak/>
        <w:t>附录</w:t>
      </w:r>
      <w:r>
        <w:rPr>
          <w:rFonts w:hint="eastAsia"/>
          <w:color w:val="000000"/>
          <w:sz w:val="28"/>
          <w:szCs w:val="28"/>
          <w:lang w:val="en-US"/>
        </w:rPr>
        <w:t>D</w:t>
      </w:r>
      <w:r>
        <w:rPr>
          <w:color w:val="000000"/>
          <w:sz w:val="28"/>
          <w:szCs w:val="28"/>
        </w:rPr>
        <w:t xml:space="preserve"> </w:t>
      </w:r>
      <w:r>
        <w:rPr>
          <w:rFonts w:hint="eastAsia"/>
          <w:color w:val="000000"/>
          <w:sz w:val="28"/>
          <w:szCs w:val="28"/>
        </w:rPr>
        <w:t xml:space="preserve">  粉煤灰流动度比测试方法</w:t>
      </w:r>
      <w:bookmarkEnd w:id="70"/>
      <w:bookmarkEnd w:id="71"/>
    </w:p>
    <w:p w14:paraId="41774A32" w14:textId="77777777" w:rsidR="003C704A" w:rsidRDefault="00000000">
      <w:pPr>
        <w:spacing w:line="360" w:lineRule="auto"/>
        <w:rPr>
          <w:sz w:val="24"/>
          <w:szCs w:val="32"/>
        </w:rPr>
      </w:pPr>
      <w:r>
        <w:rPr>
          <w:b/>
          <w:sz w:val="24"/>
          <w:szCs w:val="32"/>
        </w:rPr>
        <w:t>D.0.1</w:t>
      </w:r>
      <w:r>
        <w:rPr>
          <w:sz w:val="24"/>
          <w:szCs w:val="32"/>
        </w:rPr>
        <w:t xml:space="preserve"> </w:t>
      </w:r>
      <w:r>
        <w:rPr>
          <w:rFonts w:hint="eastAsia"/>
          <w:sz w:val="24"/>
          <w:szCs w:val="32"/>
        </w:rPr>
        <w:t xml:space="preserve"> </w:t>
      </w:r>
      <w:r>
        <w:rPr>
          <w:sz w:val="24"/>
        </w:rPr>
        <w:t>粉煤灰流动度比测试方法包括下述步骤：</w:t>
      </w:r>
    </w:p>
    <w:p w14:paraId="18664937" w14:textId="77777777" w:rsidR="003C704A" w:rsidRDefault="00000000">
      <w:pPr>
        <w:spacing w:line="360" w:lineRule="auto"/>
        <w:ind w:firstLineChars="200" w:firstLine="482"/>
        <w:rPr>
          <w:b/>
          <w:sz w:val="24"/>
          <w:szCs w:val="32"/>
        </w:rPr>
      </w:pPr>
      <w:r>
        <w:rPr>
          <w:b/>
          <w:sz w:val="24"/>
          <w:szCs w:val="32"/>
        </w:rPr>
        <w:t xml:space="preserve">1 </w:t>
      </w:r>
      <w:r>
        <w:rPr>
          <w:rFonts w:hint="eastAsia"/>
          <w:b/>
          <w:sz w:val="24"/>
          <w:szCs w:val="32"/>
        </w:rPr>
        <w:t xml:space="preserve"> </w:t>
      </w:r>
      <w:r>
        <w:rPr>
          <w:sz w:val="24"/>
          <w:szCs w:val="32"/>
        </w:rPr>
        <w:t>取基准水泥</w:t>
      </w:r>
      <w:r>
        <w:rPr>
          <w:rFonts w:hint="eastAsia"/>
          <w:sz w:val="24"/>
          <w:szCs w:val="32"/>
        </w:rPr>
        <w:t>或实际工程所指定的水泥</w:t>
      </w:r>
      <w:r>
        <w:rPr>
          <w:sz w:val="24"/>
          <w:szCs w:val="32"/>
        </w:rPr>
        <w:t>300 g</w:t>
      </w:r>
      <w:r>
        <w:rPr>
          <w:sz w:val="24"/>
          <w:szCs w:val="32"/>
        </w:rPr>
        <w:t>，水</w:t>
      </w:r>
      <w:r>
        <w:rPr>
          <w:sz w:val="24"/>
          <w:szCs w:val="32"/>
        </w:rPr>
        <w:t>87 g</w:t>
      </w:r>
      <w:r>
        <w:rPr>
          <w:sz w:val="24"/>
          <w:szCs w:val="32"/>
        </w:rPr>
        <w:t>，采用</w:t>
      </w:r>
      <w:r>
        <w:rPr>
          <w:rFonts w:hint="eastAsia"/>
          <w:sz w:val="24"/>
          <w:szCs w:val="32"/>
        </w:rPr>
        <w:t>实际</w:t>
      </w:r>
      <w:r>
        <w:rPr>
          <w:sz w:val="24"/>
          <w:szCs w:val="32"/>
        </w:rPr>
        <w:t>工程</w:t>
      </w:r>
      <w:r>
        <w:rPr>
          <w:rFonts w:hint="eastAsia"/>
          <w:sz w:val="24"/>
          <w:szCs w:val="32"/>
        </w:rPr>
        <w:t>所指定的</w:t>
      </w:r>
      <w:r>
        <w:rPr>
          <w:sz w:val="24"/>
          <w:szCs w:val="32"/>
        </w:rPr>
        <w:t>减水剂，调整掺量，控制</w:t>
      </w:r>
      <w:r>
        <w:rPr>
          <w:rFonts w:hint="eastAsia"/>
          <w:sz w:val="24"/>
          <w:szCs w:val="32"/>
        </w:rPr>
        <w:t>基准浆体的</w:t>
      </w:r>
      <w:r>
        <w:rPr>
          <w:sz w:val="24"/>
          <w:szCs w:val="32"/>
        </w:rPr>
        <w:t>流动度</w:t>
      </w:r>
      <w:r>
        <w:rPr>
          <w:rFonts w:hint="eastAsia"/>
          <w:sz w:val="24"/>
          <w:szCs w:val="32"/>
        </w:rPr>
        <w:t>为</w:t>
      </w:r>
      <w:r>
        <w:rPr>
          <w:rFonts w:hint="eastAsia"/>
          <w:sz w:val="24"/>
          <w:szCs w:val="32"/>
        </w:rPr>
        <w:t>2</w:t>
      </w:r>
      <w:r>
        <w:rPr>
          <w:sz w:val="24"/>
          <w:szCs w:val="32"/>
        </w:rPr>
        <w:t>10 mm</w:t>
      </w:r>
      <w:r>
        <w:rPr>
          <w:rFonts w:hint="eastAsia"/>
          <w:sz w:val="24"/>
          <w:szCs w:val="32"/>
        </w:rPr>
        <w:t>~</w:t>
      </w:r>
      <w:r>
        <w:rPr>
          <w:sz w:val="24"/>
          <w:szCs w:val="32"/>
        </w:rPr>
        <w:t xml:space="preserve">230 </w:t>
      </w:r>
      <w:r>
        <w:rPr>
          <w:rFonts w:hint="eastAsia"/>
          <w:sz w:val="24"/>
          <w:szCs w:val="32"/>
        </w:rPr>
        <w:t>mm</w:t>
      </w:r>
      <w:r>
        <w:rPr>
          <w:sz w:val="24"/>
          <w:szCs w:val="32"/>
        </w:rPr>
        <w:t>，记录减水剂用量</w:t>
      </w:r>
      <w:r>
        <w:rPr>
          <w:rFonts w:hint="eastAsia"/>
          <w:i/>
          <w:iCs/>
          <w:sz w:val="24"/>
          <w:szCs w:val="32"/>
        </w:rPr>
        <w:t>m</w:t>
      </w:r>
      <w:r>
        <w:rPr>
          <w:rFonts w:hint="eastAsia"/>
          <w:sz w:val="24"/>
          <w:szCs w:val="32"/>
        </w:rPr>
        <w:t>，流动度测试应符合现行国家标准</w:t>
      </w:r>
      <w:r>
        <w:rPr>
          <w:sz w:val="24"/>
          <w:szCs w:val="32"/>
        </w:rPr>
        <w:t>《混凝土外加剂匀质性试验方法》</w:t>
      </w:r>
      <w:r>
        <w:rPr>
          <w:sz w:val="24"/>
          <w:szCs w:val="32"/>
        </w:rPr>
        <w:t xml:space="preserve"> GB/T 8077</w:t>
      </w:r>
      <w:r>
        <w:rPr>
          <w:rFonts w:hint="eastAsia"/>
          <w:sz w:val="24"/>
          <w:szCs w:val="32"/>
        </w:rPr>
        <w:t>的规定</w:t>
      </w:r>
      <w:r>
        <w:rPr>
          <w:sz w:val="24"/>
          <w:szCs w:val="32"/>
        </w:rPr>
        <w:t>；</w:t>
      </w:r>
    </w:p>
    <w:p w14:paraId="27138FC9" w14:textId="77777777" w:rsidR="003C704A" w:rsidRDefault="00000000">
      <w:pPr>
        <w:spacing w:line="360" w:lineRule="auto"/>
        <w:ind w:firstLineChars="200" w:firstLine="482"/>
        <w:rPr>
          <w:sz w:val="24"/>
          <w:szCs w:val="32"/>
        </w:rPr>
      </w:pPr>
      <w:r>
        <w:rPr>
          <w:b/>
          <w:sz w:val="24"/>
          <w:szCs w:val="32"/>
        </w:rPr>
        <w:t xml:space="preserve">2 </w:t>
      </w:r>
      <w:r>
        <w:rPr>
          <w:rFonts w:hint="eastAsia"/>
          <w:b/>
          <w:sz w:val="24"/>
          <w:szCs w:val="32"/>
        </w:rPr>
        <w:t xml:space="preserve"> </w:t>
      </w:r>
      <w:r>
        <w:rPr>
          <w:sz w:val="24"/>
          <w:szCs w:val="32"/>
        </w:rPr>
        <w:t>取</w:t>
      </w:r>
      <w:r>
        <w:rPr>
          <w:rFonts w:hint="eastAsia"/>
          <w:sz w:val="24"/>
          <w:szCs w:val="32"/>
        </w:rPr>
        <w:t>相同</w:t>
      </w:r>
      <w:r>
        <w:rPr>
          <w:sz w:val="24"/>
          <w:szCs w:val="32"/>
        </w:rPr>
        <w:t>水泥</w:t>
      </w:r>
      <w:r>
        <w:rPr>
          <w:sz w:val="24"/>
          <w:szCs w:val="32"/>
        </w:rPr>
        <w:t>210 g</w:t>
      </w:r>
      <w:r>
        <w:rPr>
          <w:sz w:val="24"/>
          <w:szCs w:val="32"/>
        </w:rPr>
        <w:t>，</w:t>
      </w:r>
      <w:r>
        <w:rPr>
          <w:rFonts w:hint="eastAsia"/>
          <w:sz w:val="24"/>
          <w:szCs w:val="32"/>
        </w:rPr>
        <w:t>受检</w:t>
      </w:r>
      <w:r>
        <w:rPr>
          <w:sz w:val="24"/>
          <w:szCs w:val="32"/>
        </w:rPr>
        <w:t>粉煤灰</w:t>
      </w:r>
      <w:r>
        <w:rPr>
          <w:sz w:val="24"/>
          <w:szCs w:val="32"/>
        </w:rPr>
        <w:t>90 g</w:t>
      </w:r>
      <w:r>
        <w:rPr>
          <w:sz w:val="24"/>
          <w:szCs w:val="32"/>
        </w:rPr>
        <w:t>，水</w:t>
      </w:r>
      <w:r>
        <w:rPr>
          <w:sz w:val="24"/>
          <w:szCs w:val="32"/>
        </w:rPr>
        <w:t>87 g</w:t>
      </w:r>
      <w:r>
        <w:rPr>
          <w:sz w:val="24"/>
          <w:szCs w:val="32"/>
        </w:rPr>
        <w:t>，</w:t>
      </w:r>
      <w:r>
        <w:rPr>
          <w:rFonts w:hint="eastAsia"/>
          <w:sz w:val="24"/>
          <w:szCs w:val="32"/>
        </w:rPr>
        <w:t>相同</w:t>
      </w:r>
      <w:r>
        <w:rPr>
          <w:sz w:val="24"/>
          <w:szCs w:val="32"/>
        </w:rPr>
        <w:t>减水剂</w:t>
      </w:r>
      <w:r>
        <w:rPr>
          <w:rFonts w:hint="eastAsia"/>
          <w:sz w:val="24"/>
          <w:szCs w:val="32"/>
        </w:rPr>
        <w:t>用量</w:t>
      </w:r>
      <w:r>
        <w:rPr>
          <w:i/>
          <w:iCs/>
          <w:sz w:val="24"/>
          <w:szCs w:val="32"/>
        </w:rPr>
        <w:t>m</w:t>
      </w:r>
      <w:r>
        <w:rPr>
          <w:sz w:val="24"/>
          <w:szCs w:val="32"/>
        </w:rPr>
        <w:t>，</w:t>
      </w:r>
      <w:r>
        <w:rPr>
          <w:rFonts w:hint="eastAsia"/>
          <w:sz w:val="24"/>
          <w:szCs w:val="32"/>
        </w:rPr>
        <w:t>测试受检浆体的</w:t>
      </w:r>
      <w:r>
        <w:rPr>
          <w:sz w:val="24"/>
          <w:szCs w:val="32"/>
        </w:rPr>
        <w:t>流动度。</w:t>
      </w:r>
    </w:p>
    <w:p w14:paraId="347FCC77" w14:textId="77777777" w:rsidR="003C704A" w:rsidRDefault="00000000">
      <w:pPr>
        <w:spacing w:line="360" w:lineRule="auto"/>
        <w:rPr>
          <w:kern w:val="0"/>
          <w:sz w:val="24"/>
        </w:rPr>
      </w:pPr>
      <w:r>
        <w:rPr>
          <w:b/>
          <w:kern w:val="0"/>
          <w:sz w:val="24"/>
        </w:rPr>
        <w:t>D.0.2</w:t>
      </w:r>
      <w:r>
        <w:rPr>
          <w:kern w:val="0"/>
          <w:sz w:val="24"/>
        </w:rPr>
        <w:t xml:space="preserve"> </w:t>
      </w:r>
      <w:r>
        <w:rPr>
          <w:rFonts w:hint="eastAsia"/>
          <w:kern w:val="0"/>
          <w:sz w:val="24"/>
        </w:rPr>
        <w:t xml:space="preserve"> </w:t>
      </w:r>
      <w:r>
        <w:rPr>
          <w:kern w:val="0"/>
          <w:sz w:val="24"/>
        </w:rPr>
        <w:t>粉煤灰流动度比</w:t>
      </w:r>
    </w:p>
    <w:p w14:paraId="25D3BEC8" w14:textId="77777777" w:rsidR="003C704A" w:rsidRDefault="00000000">
      <w:pPr>
        <w:tabs>
          <w:tab w:val="center" w:pos="4201"/>
          <w:tab w:val="right" w:leader="dot" w:pos="9298"/>
        </w:tabs>
        <w:autoSpaceDE w:val="0"/>
        <w:autoSpaceDN w:val="0"/>
        <w:spacing w:line="360" w:lineRule="auto"/>
        <w:ind w:firstLineChars="200" w:firstLine="480"/>
        <w:rPr>
          <w:kern w:val="0"/>
          <w:sz w:val="24"/>
        </w:rPr>
      </w:pPr>
      <w:r>
        <w:rPr>
          <w:kern w:val="0"/>
          <w:sz w:val="24"/>
        </w:rPr>
        <w:t>粉煤灰流动度比按下式计算：</w:t>
      </w:r>
    </w:p>
    <w:tbl>
      <w:tblPr>
        <w:tblW w:w="5000" w:type="pct"/>
        <w:tblLook w:val="04A0" w:firstRow="1" w:lastRow="0" w:firstColumn="1" w:lastColumn="0" w:noHBand="0" w:noVBand="1"/>
      </w:tblPr>
      <w:tblGrid>
        <w:gridCol w:w="9072"/>
      </w:tblGrid>
      <w:tr w:rsidR="003C704A" w14:paraId="1D5D71F1" w14:textId="77777777">
        <w:trPr>
          <w:trHeight w:val="667"/>
        </w:trPr>
        <w:tc>
          <w:tcPr>
            <w:tcW w:w="5000" w:type="pct"/>
            <w:vAlign w:val="center"/>
          </w:tcPr>
          <w:p w14:paraId="474AD86C" w14:textId="77777777" w:rsidR="003C704A" w:rsidRDefault="00000000">
            <w:pPr>
              <w:tabs>
                <w:tab w:val="center" w:pos="4201"/>
                <w:tab w:val="right" w:leader="dot" w:pos="9298"/>
              </w:tabs>
              <w:autoSpaceDE w:val="0"/>
              <w:autoSpaceDN w:val="0"/>
              <w:spacing w:line="360" w:lineRule="auto"/>
              <w:jc w:val="right"/>
              <w:rPr>
                <w:rFonts w:ascii="宋体"/>
                <w:kern w:val="0"/>
                <w:sz w:val="24"/>
                <w:szCs w:val="21"/>
              </w:rPr>
            </w:pPr>
            <w:r>
              <w:rPr>
                <w:kern w:val="0"/>
                <w:position w:val="-30"/>
                <w:sz w:val="24"/>
              </w:rPr>
              <w:object w:dxaOrig="1248" w:dyaOrig="588" w14:anchorId="38873118">
                <v:shape id="_x0000_i1043" type="#_x0000_t75" style="width:62.65pt;height:29pt" o:ole="">
                  <v:imagedata r:id="rId83" o:title=""/>
                </v:shape>
                <o:OLEObject Type="Embed" ProgID="Equation.DSMT4" ShapeID="_x0000_i1043" DrawAspect="Content" ObjectID="_1779026657" r:id="rId84"/>
              </w:object>
            </w:r>
            <w:r>
              <w:rPr>
                <w:rFonts w:hAnsi="宋体" w:hint="eastAsia"/>
                <w:sz w:val="24"/>
                <w:szCs w:val="32"/>
              </w:rPr>
              <w:t xml:space="preserve"> </w:t>
            </w:r>
            <w:r>
              <w:rPr>
                <w:rFonts w:hAnsi="宋体"/>
                <w:sz w:val="24"/>
                <w:szCs w:val="32"/>
              </w:rPr>
              <w:t xml:space="preserve">                     </w:t>
            </w:r>
            <w:r>
              <w:rPr>
                <w:rFonts w:hAnsi="宋体" w:hint="eastAsia"/>
                <w:sz w:val="24"/>
                <w:szCs w:val="32"/>
              </w:rPr>
              <w:t>（</w:t>
            </w:r>
            <w:r>
              <w:rPr>
                <w:rFonts w:hAnsi="宋体"/>
                <w:sz w:val="24"/>
                <w:szCs w:val="32"/>
              </w:rPr>
              <w:t>D.0.2-1</w:t>
            </w:r>
            <w:r>
              <w:rPr>
                <w:rFonts w:hAnsi="宋体" w:hint="eastAsia"/>
                <w:sz w:val="24"/>
                <w:szCs w:val="32"/>
              </w:rPr>
              <w:t>）</w:t>
            </w:r>
          </w:p>
        </w:tc>
      </w:tr>
    </w:tbl>
    <w:p w14:paraId="24E8E1B3" w14:textId="77777777" w:rsidR="003C704A" w:rsidRDefault="00000000">
      <w:pPr>
        <w:tabs>
          <w:tab w:val="center" w:pos="426"/>
          <w:tab w:val="right" w:leader="dot" w:pos="9298"/>
        </w:tabs>
        <w:autoSpaceDE w:val="0"/>
        <w:autoSpaceDN w:val="0"/>
        <w:spacing w:line="360" w:lineRule="auto"/>
        <w:ind w:firstLineChars="200" w:firstLine="480"/>
        <w:rPr>
          <w:kern w:val="0"/>
          <w:sz w:val="24"/>
        </w:rPr>
      </w:pPr>
      <w:r>
        <w:rPr>
          <w:kern w:val="0"/>
          <w:sz w:val="24"/>
        </w:rPr>
        <w:t>式中：</w:t>
      </w:r>
    </w:p>
    <w:tbl>
      <w:tblPr>
        <w:tblW w:w="5000" w:type="pct"/>
        <w:tblLook w:val="04A0" w:firstRow="1" w:lastRow="0" w:firstColumn="1" w:lastColumn="0" w:noHBand="0" w:noVBand="1"/>
      </w:tblPr>
      <w:tblGrid>
        <w:gridCol w:w="1234"/>
        <w:gridCol w:w="7838"/>
      </w:tblGrid>
      <w:tr w:rsidR="003C704A" w14:paraId="718F63AB" w14:textId="77777777">
        <w:tc>
          <w:tcPr>
            <w:tcW w:w="680" w:type="pct"/>
          </w:tcPr>
          <w:p w14:paraId="15275DE1" w14:textId="77777777" w:rsidR="003C704A" w:rsidRDefault="00000000">
            <w:pPr>
              <w:spacing w:line="360" w:lineRule="auto"/>
              <w:ind w:firstLineChars="200" w:firstLine="480"/>
              <w:jc w:val="right"/>
              <w:rPr>
                <w:i/>
                <w:kern w:val="0"/>
                <w:sz w:val="24"/>
                <w:szCs w:val="21"/>
              </w:rPr>
            </w:pPr>
            <w:r>
              <w:rPr>
                <w:i/>
                <w:kern w:val="0"/>
                <w:sz w:val="24"/>
              </w:rPr>
              <w:t>χ</w:t>
            </w:r>
          </w:p>
        </w:tc>
        <w:tc>
          <w:tcPr>
            <w:tcW w:w="4320" w:type="pct"/>
          </w:tcPr>
          <w:p w14:paraId="22495004" w14:textId="77777777" w:rsidR="003C704A" w:rsidRDefault="00000000">
            <w:pPr>
              <w:spacing w:line="360" w:lineRule="auto"/>
              <w:rPr>
                <w:sz w:val="24"/>
              </w:rPr>
            </w:pPr>
            <w:r>
              <w:rPr>
                <w:sz w:val="24"/>
              </w:rPr>
              <w:t>——</w:t>
            </w:r>
            <w:r>
              <w:rPr>
                <w:kern w:val="0"/>
                <w:sz w:val="24"/>
              </w:rPr>
              <w:t>粉煤灰流动度比（</w:t>
            </w:r>
            <w:r>
              <w:rPr>
                <w:kern w:val="0"/>
                <w:sz w:val="24"/>
              </w:rPr>
              <w:t>%</w:t>
            </w:r>
            <w:r>
              <w:rPr>
                <w:kern w:val="0"/>
                <w:sz w:val="24"/>
              </w:rPr>
              <w:t>）；</w:t>
            </w:r>
          </w:p>
        </w:tc>
      </w:tr>
      <w:tr w:rsidR="003C704A" w14:paraId="77922E7F" w14:textId="77777777">
        <w:tc>
          <w:tcPr>
            <w:tcW w:w="680" w:type="pct"/>
          </w:tcPr>
          <w:p w14:paraId="24EF9C7F" w14:textId="77777777" w:rsidR="003C704A" w:rsidRDefault="00000000">
            <w:pPr>
              <w:spacing w:line="360" w:lineRule="auto"/>
              <w:ind w:firstLineChars="200" w:firstLine="480"/>
              <w:jc w:val="right"/>
              <w:rPr>
                <w:i/>
                <w:kern w:val="0"/>
                <w:sz w:val="24"/>
                <w:szCs w:val="21"/>
              </w:rPr>
            </w:pPr>
            <w:r>
              <w:rPr>
                <w:i/>
                <w:kern w:val="0"/>
                <w:sz w:val="24"/>
                <w:szCs w:val="21"/>
              </w:rPr>
              <w:t>D</w:t>
            </w:r>
            <w:r>
              <w:rPr>
                <w:i/>
                <w:kern w:val="0"/>
                <w:sz w:val="24"/>
                <w:szCs w:val="21"/>
                <w:vertAlign w:val="subscript"/>
              </w:rPr>
              <w:t>0</w:t>
            </w:r>
          </w:p>
        </w:tc>
        <w:tc>
          <w:tcPr>
            <w:tcW w:w="4320" w:type="pct"/>
          </w:tcPr>
          <w:p w14:paraId="175373E7" w14:textId="77777777" w:rsidR="003C704A" w:rsidRDefault="00000000">
            <w:pPr>
              <w:spacing w:line="360" w:lineRule="auto"/>
              <w:rPr>
                <w:sz w:val="24"/>
              </w:rPr>
            </w:pPr>
            <w:r>
              <w:rPr>
                <w:sz w:val="24"/>
              </w:rPr>
              <w:t>——</w:t>
            </w:r>
            <w:r>
              <w:rPr>
                <w:sz w:val="24"/>
              </w:rPr>
              <w:t>基准浆体流动度（</w:t>
            </w:r>
            <w:r>
              <w:rPr>
                <w:sz w:val="24"/>
              </w:rPr>
              <w:t>mm</w:t>
            </w:r>
            <w:r>
              <w:rPr>
                <w:sz w:val="24"/>
              </w:rPr>
              <w:t>）；</w:t>
            </w:r>
          </w:p>
        </w:tc>
      </w:tr>
      <w:tr w:rsidR="003C704A" w14:paraId="7348E942" w14:textId="77777777">
        <w:tc>
          <w:tcPr>
            <w:tcW w:w="680" w:type="pct"/>
          </w:tcPr>
          <w:p w14:paraId="3E0EA636" w14:textId="77777777" w:rsidR="003C704A" w:rsidRDefault="00000000">
            <w:pPr>
              <w:spacing w:line="360" w:lineRule="auto"/>
              <w:ind w:firstLineChars="200" w:firstLine="480"/>
              <w:jc w:val="right"/>
              <w:rPr>
                <w:i/>
                <w:sz w:val="24"/>
              </w:rPr>
            </w:pPr>
            <w:r>
              <w:rPr>
                <w:i/>
                <w:kern w:val="0"/>
                <w:sz w:val="24"/>
                <w:szCs w:val="21"/>
              </w:rPr>
              <w:t>D</w:t>
            </w:r>
            <w:r>
              <w:rPr>
                <w:i/>
                <w:kern w:val="0"/>
                <w:sz w:val="24"/>
                <w:szCs w:val="21"/>
                <w:vertAlign w:val="subscript"/>
              </w:rPr>
              <w:t>1</w:t>
            </w:r>
          </w:p>
        </w:tc>
        <w:tc>
          <w:tcPr>
            <w:tcW w:w="4320" w:type="pct"/>
          </w:tcPr>
          <w:p w14:paraId="530B4AFF" w14:textId="77777777" w:rsidR="003C704A" w:rsidRDefault="00000000">
            <w:pPr>
              <w:spacing w:line="360" w:lineRule="auto"/>
              <w:rPr>
                <w:sz w:val="24"/>
              </w:rPr>
            </w:pPr>
            <w:r>
              <w:rPr>
                <w:sz w:val="24"/>
              </w:rPr>
              <w:t>——</w:t>
            </w:r>
            <w:r>
              <w:rPr>
                <w:iCs/>
                <w:kern w:val="0"/>
                <w:sz w:val="24"/>
              </w:rPr>
              <w:t>受检浆体流动度</w:t>
            </w:r>
            <w:r>
              <w:rPr>
                <w:kern w:val="0"/>
                <w:sz w:val="24"/>
              </w:rPr>
              <w:t>（</w:t>
            </w:r>
            <w:r>
              <w:rPr>
                <w:kern w:val="0"/>
                <w:sz w:val="24"/>
              </w:rPr>
              <w:t>mm</w:t>
            </w:r>
            <w:r>
              <w:rPr>
                <w:kern w:val="0"/>
                <w:sz w:val="24"/>
              </w:rPr>
              <w:t>）。</w:t>
            </w:r>
          </w:p>
        </w:tc>
      </w:tr>
    </w:tbl>
    <w:p w14:paraId="4F2973E6" w14:textId="77777777" w:rsidR="003C704A" w:rsidRDefault="00000000">
      <w:pPr>
        <w:rPr>
          <w:lang w:val="zh-CN"/>
        </w:rPr>
      </w:pPr>
      <w:r>
        <w:rPr>
          <w:lang w:val="zh-CN"/>
        </w:rPr>
        <w:br w:type="page"/>
      </w:r>
    </w:p>
    <w:p w14:paraId="04502031" w14:textId="77777777" w:rsidR="003C704A" w:rsidRDefault="00000000">
      <w:pPr>
        <w:pStyle w:val="1"/>
        <w:spacing w:before="340" w:after="330" w:line="312" w:lineRule="auto"/>
        <w:rPr>
          <w:color w:val="000000"/>
          <w:sz w:val="28"/>
          <w:szCs w:val="28"/>
        </w:rPr>
      </w:pPr>
      <w:bookmarkStart w:id="72" w:name="_Toc25471"/>
      <w:bookmarkStart w:id="73" w:name="_Toc22234"/>
      <w:r>
        <w:rPr>
          <w:color w:val="000000"/>
          <w:sz w:val="28"/>
          <w:szCs w:val="28"/>
        </w:rPr>
        <w:lastRenderedPageBreak/>
        <w:t>附录</w:t>
      </w:r>
      <w:r>
        <w:rPr>
          <w:rFonts w:hint="eastAsia"/>
          <w:color w:val="000000"/>
          <w:sz w:val="28"/>
          <w:szCs w:val="28"/>
          <w:lang w:val="en-US"/>
        </w:rPr>
        <w:t>E</w:t>
      </w:r>
      <w:r>
        <w:rPr>
          <w:color w:val="000000"/>
          <w:sz w:val="28"/>
          <w:szCs w:val="28"/>
        </w:rPr>
        <w:t xml:space="preserve"> </w:t>
      </w:r>
      <w:r>
        <w:rPr>
          <w:rFonts w:hint="eastAsia"/>
          <w:color w:val="000000"/>
          <w:sz w:val="28"/>
          <w:szCs w:val="28"/>
        </w:rPr>
        <w:t xml:space="preserve">  混凝土拌合物出机温度计算方法</w:t>
      </w:r>
      <w:bookmarkEnd w:id="72"/>
      <w:bookmarkEnd w:id="73"/>
    </w:p>
    <w:p w14:paraId="10EF9EEB" w14:textId="77777777" w:rsidR="003C704A" w:rsidRDefault="00000000">
      <w:pPr>
        <w:spacing w:line="360" w:lineRule="auto"/>
        <w:rPr>
          <w:sz w:val="24"/>
          <w:szCs w:val="32"/>
        </w:rPr>
      </w:pPr>
      <w:r>
        <w:rPr>
          <w:b/>
          <w:sz w:val="24"/>
          <w:szCs w:val="32"/>
        </w:rPr>
        <w:t>E.0.1</w:t>
      </w:r>
      <w:r>
        <w:rPr>
          <w:sz w:val="24"/>
          <w:szCs w:val="32"/>
        </w:rPr>
        <w:t xml:space="preserve"> </w:t>
      </w:r>
      <w:r>
        <w:rPr>
          <w:rFonts w:hint="eastAsia"/>
          <w:sz w:val="24"/>
          <w:szCs w:val="32"/>
        </w:rPr>
        <w:t xml:space="preserve"> </w:t>
      </w:r>
      <w:r>
        <w:rPr>
          <w:rFonts w:hint="eastAsia"/>
          <w:sz w:val="24"/>
        </w:rPr>
        <w:t>混凝土拌合物出机温度可按下式计算</w:t>
      </w:r>
      <w:r>
        <w:rPr>
          <w:sz w:val="24"/>
        </w:rPr>
        <w:t>：</w:t>
      </w:r>
    </w:p>
    <w:tbl>
      <w:tblPr>
        <w:tblW w:w="5066" w:type="pct"/>
        <w:tblInd w:w="-176" w:type="dxa"/>
        <w:tblLook w:val="04A0" w:firstRow="1" w:lastRow="0" w:firstColumn="1" w:lastColumn="0" w:noHBand="0" w:noVBand="1"/>
      </w:tblPr>
      <w:tblGrid>
        <w:gridCol w:w="9192"/>
      </w:tblGrid>
      <w:tr w:rsidR="003C704A" w14:paraId="2D0C32A9" w14:textId="77777777">
        <w:trPr>
          <w:trHeight w:val="667"/>
        </w:trPr>
        <w:tc>
          <w:tcPr>
            <w:tcW w:w="5000" w:type="pct"/>
            <w:vAlign w:val="center"/>
          </w:tcPr>
          <w:p w14:paraId="53B049CD" w14:textId="77777777" w:rsidR="003C704A" w:rsidRDefault="00000000">
            <w:pPr>
              <w:tabs>
                <w:tab w:val="center" w:pos="4201"/>
                <w:tab w:val="right" w:leader="dot" w:pos="9298"/>
              </w:tabs>
              <w:autoSpaceDE w:val="0"/>
              <w:autoSpaceDN w:val="0"/>
              <w:spacing w:before="120" w:after="120" w:line="360" w:lineRule="auto"/>
              <w:jc w:val="right"/>
              <w:rPr>
                <w:kern w:val="0"/>
                <w:position w:val="-30"/>
                <w:sz w:val="24"/>
              </w:rPr>
            </w:pPr>
            <w:r>
              <w:rPr>
                <w:kern w:val="0"/>
                <w:position w:val="-32"/>
                <w:sz w:val="24"/>
              </w:rPr>
              <w:object w:dxaOrig="5868" w:dyaOrig="660" w14:anchorId="35733F69">
                <v:shape id="_x0000_i1044" type="#_x0000_t75" style="width:293.6pt;height:32.75pt" o:ole="">
                  <v:imagedata r:id="rId85" o:title=""/>
                </v:shape>
                <o:OLEObject Type="Embed" ProgID="Equation.DSMT4" ShapeID="_x0000_i1044" DrawAspect="Content" ObjectID="_1779026658" r:id="rId86"/>
              </w:object>
            </w:r>
            <w:r>
              <w:rPr>
                <w:kern w:val="0"/>
                <w:position w:val="-30"/>
                <w:sz w:val="24"/>
              </w:rPr>
              <w:t xml:space="preserve"> </w:t>
            </w:r>
            <w:r>
              <w:rPr>
                <w:rFonts w:hAnsi="宋体" w:hint="eastAsia"/>
                <w:sz w:val="24"/>
                <w:szCs w:val="32"/>
              </w:rPr>
              <w:t>（</w:t>
            </w:r>
            <w:r>
              <w:rPr>
                <w:rFonts w:hAnsi="宋体"/>
                <w:sz w:val="24"/>
                <w:szCs w:val="32"/>
              </w:rPr>
              <w:t>E.0.1-1</w:t>
            </w:r>
            <w:r>
              <w:rPr>
                <w:rFonts w:hAnsi="宋体" w:hint="eastAsia"/>
                <w:sz w:val="24"/>
                <w:szCs w:val="32"/>
              </w:rPr>
              <w:t>）</w:t>
            </w:r>
          </w:p>
        </w:tc>
      </w:tr>
    </w:tbl>
    <w:p w14:paraId="48005A88" w14:textId="77777777" w:rsidR="003C704A" w:rsidRDefault="00000000">
      <w:pPr>
        <w:tabs>
          <w:tab w:val="center" w:pos="426"/>
          <w:tab w:val="right" w:leader="dot" w:pos="9298"/>
        </w:tabs>
        <w:autoSpaceDE w:val="0"/>
        <w:autoSpaceDN w:val="0"/>
        <w:spacing w:line="360" w:lineRule="auto"/>
        <w:ind w:firstLineChars="200" w:firstLine="480"/>
        <w:rPr>
          <w:kern w:val="0"/>
          <w:sz w:val="24"/>
        </w:rPr>
      </w:pPr>
      <w:r>
        <w:rPr>
          <w:kern w:val="0"/>
          <w:sz w:val="24"/>
        </w:rPr>
        <w:t>式中：</w:t>
      </w:r>
    </w:p>
    <w:tbl>
      <w:tblPr>
        <w:tblW w:w="5000" w:type="pct"/>
        <w:tblLook w:val="04A0" w:firstRow="1" w:lastRow="0" w:firstColumn="1" w:lastColumn="0" w:noHBand="0" w:noVBand="1"/>
      </w:tblPr>
      <w:tblGrid>
        <w:gridCol w:w="1963"/>
        <w:gridCol w:w="7109"/>
      </w:tblGrid>
      <w:tr w:rsidR="003C704A" w14:paraId="49E798B2" w14:textId="77777777">
        <w:tc>
          <w:tcPr>
            <w:tcW w:w="1082" w:type="pct"/>
          </w:tcPr>
          <w:p w14:paraId="509DE4C7" w14:textId="77777777" w:rsidR="003C704A" w:rsidRDefault="00000000">
            <w:pPr>
              <w:spacing w:line="360" w:lineRule="auto"/>
              <w:ind w:firstLineChars="200" w:firstLine="480"/>
              <w:jc w:val="right"/>
              <w:rPr>
                <w:i/>
                <w:kern w:val="0"/>
                <w:sz w:val="24"/>
                <w:szCs w:val="21"/>
              </w:rPr>
            </w:pPr>
            <w:r>
              <w:rPr>
                <w:i/>
                <w:kern w:val="0"/>
                <w:sz w:val="24"/>
                <w:szCs w:val="21"/>
              </w:rPr>
              <w:t>T</w:t>
            </w:r>
          </w:p>
        </w:tc>
        <w:tc>
          <w:tcPr>
            <w:tcW w:w="3918" w:type="pct"/>
          </w:tcPr>
          <w:p w14:paraId="545E8A2C" w14:textId="77777777" w:rsidR="003C704A" w:rsidRDefault="00000000">
            <w:pPr>
              <w:spacing w:line="360" w:lineRule="auto"/>
              <w:rPr>
                <w:sz w:val="24"/>
              </w:rPr>
            </w:pPr>
            <w:r>
              <w:rPr>
                <w:sz w:val="24"/>
              </w:rPr>
              <w:t>——</w:t>
            </w:r>
            <w:r>
              <w:rPr>
                <w:sz w:val="24"/>
              </w:rPr>
              <w:t>混凝土出机温度（</w:t>
            </w:r>
            <w:r>
              <w:rPr>
                <w:sz w:val="24"/>
              </w:rPr>
              <w:t>°C</w:t>
            </w:r>
            <w:r>
              <w:rPr>
                <w:sz w:val="24"/>
              </w:rPr>
              <w:t>）；</w:t>
            </w:r>
          </w:p>
        </w:tc>
      </w:tr>
      <w:tr w:rsidR="003C704A" w14:paraId="447953E7" w14:textId="77777777">
        <w:tc>
          <w:tcPr>
            <w:tcW w:w="1082" w:type="pct"/>
          </w:tcPr>
          <w:p w14:paraId="54D9AEEB" w14:textId="77777777" w:rsidR="003C704A" w:rsidRDefault="00000000">
            <w:pPr>
              <w:spacing w:line="360" w:lineRule="auto"/>
              <w:ind w:firstLineChars="200" w:firstLine="480"/>
              <w:jc w:val="right"/>
              <w:rPr>
                <w:i/>
                <w:kern w:val="0"/>
                <w:sz w:val="24"/>
                <w:szCs w:val="21"/>
              </w:rPr>
            </w:pPr>
            <w:proofErr w:type="spellStart"/>
            <w:r>
              <w:rPr>
                <w:i/>
                <w:kern w:val="0"/>
                <w:sz w:val="24"/>
                <w:szCs w:val="21"/>
              </w:rPr>
              <w:t>T</w:t>
            </w:r>
            <w:r>
              <w:rPr>
                <w:i/>
                <w:kern w:val="0"/>
                <w:sz w:val="24"/>
                <w:szCs w:val="21"/>
                <w:vertAlign w:val="subscript"/>
              </w:rPr>
              <w:t>g</w:t>
            </w:r>
            <w:proofErr w:type="spellEnd"/>
            <w:r>
              <w:rPr>
                <w:i/>
                <w:kern w:val="0"/>
                <w:sz w:val="24"/>
                <w:szCs w:val="21"/>
              </w:rPr>
              <w:t>、</w:t>
            </w:r>
            <w:r>
              <w:rPr>
                <w:i/>
                <w:kern w:val="0"/>
                <w:sz w:val="24"/>
                <w:szCs w:val="21"/>
              </w:rPr>
              <w:t>T</w:t>
            </w:r>
            <w:r>
              <w:rPr>
                <w:i/>
                <w:kern w:val="0"/>
                <w:sz w:val="24"/>
                <w:szCs w:val="21"/>
                <w:vertAlign w:val="subscript"/>
              </w:rPr>
              <w:t>s</w:t>
            </w:r>
          </w:p>
        </w:tc>
        <w:tc>
          <w:tcPr>
            <w:tcW w:w="3918" w:type="pct"/>
          </w:tcPr>
          <w:p w14:paraId="3E18476F" w14:textId="77777777" w:rsidR="003C704A" w:rsidRDefault="00000000">
            <w:pPr>
              <w:spacing w:line="360" w:lineRule="auto"/>
              <w:rPr>
                <w:sz w:val="24"/>
              </w:rPr>
            </w:pPr>
            <w:r>
              <w:rPr>
                <w:sz w:val="24"/>
              </w:rPr>
              <w:t>——</w:t>
            </w:r>
            <w:r>
              <w:rPr>
                <w:sz w:val="24"/>
              </w:rPr>
              <w:t>粗骨料、细骨料的入机温度（</w:t>
            </w:r>
            <w:r>
              <w:rPr>
                <w:sz w:val="24"/>
              </w:rPr>
              <w:t>°C</w:t>
            </w:r>
            <w:r>
              <w:rPr>
                <w:sz w:val="24"/>
              </w:rPr>
              <w:t>）；</w:t>
            </w:r>
          </w:p>
        </w:tc>
      </w:tr>
      <w:tr w:rsidR="003C704A" w14:paraId="3C6FB1F7" w14:textId="77777777">
        <w:tc>
          <w:tcPr>
            <w:tcW w:w="1082" w:type="pct"/>
          </w:tcPr>
          <w:p w14:paraId="7D9491F1" w14:textId="77777777" w:rsidR="003C704A" w:rsidRDefault="00000000">
            <w:pPr>
              <w:spacing w:line="360" w:lineRule="auto"/>
              <w:ind w:firstLineChars="200" w:firstLine="480"/>
              <w:jc w:val="right"/>
              <w:rPr>
                <w:i/>
                <w:kern w:val="0"/>
                <w:sz w:val="24"/>
                <w:szCs w:val="21"/>
              </w:rPr>
            </w:pPr>
            <w:r>
              <w:rPr>
                <w:i/>
                <w:kern w:val="0"/>
                <w:sz w:val="24"/>
                <w:szCs w:val="21"/>
              </w:rPr>
              <w:t>T</w:t>
            </w:r>
            <w:r>
              <w:rPr>
                <w:i/>
                <w:kern w:val="0"/>
                <w:sz w:val="24"/>
                <w:szCs w:val="21"/>
                <w:vertAlign w:val="subscript"/>
              </w:rPr>
              <w:t>c</w:t>
            </w:r>
            <w:r>
              <w:rPr>
                <w:i/>
                <w:kern w:val="0"/>
                <w:sz w:val="24"/>
                <w:szCs w:val="21"/>
              </w:rPr>
              <w:t>、</w:t>
            </w:r>
            <w:r>
              <w:rPr>
                <w:i/>
                <w:kern w:val="0"/>
                <w:sz w:val="24"/>
                <w:szCs w:val="21"/>
              </w:rPr>
              <w:t>T</w:t>
            </w:r>
            <w:r>
              <w:rPr>
                <w:i/>
                <w:kern w:val="0"/>
                <w:sz w:val="24"/>
                <w:szCs w:val="21"/>
                <w:vertAlign w:val="subscript"/>
              </w:rPr>
              <w:t>m</w:t>
            </w:r>
          </w:p>
        </w:tc>
        <w:tc>
          <w:tcPr>
            <w:tcW w:w="3918" w:type="pct"/>
          </w:tcPr>
          <w:p w14:paraId="47AFC043" w14:textId="77777777" w:rsidR="003C704A" w:rsidRDefault="00000000">
            <w:pPr>
              <w:spacing w:line="360" w:lineRule="auto"/>
              <w:rPr>
                <w:sz w:val="24"/>
              </w:rPr>
            </w:pPr>
            <w:r>
              <w:rPr>
                <w:sz w:val="24"/>
              </w:rPr>
              <w:t>——</w:t>
            </w:r>
            <w:r>
              <w:rPr>
                <w:sz w:val="24"/>
              </w:rPr>
              <w:t>水泥、矿物掺合料等粉料的入机温度（</w:t>
            </w:r>
            <w:r>
              <w:rPr>
                <w:sz w:val="24"/>
              </w:rPr>
              <w:t>°C</w:t>
            </w:r>
            <w:r>
              <w:rPr>
                <w:sz w:val="24"/>
              </w:rPr>
              <w:t>）；</w:t>
            </w:r>
            <w:r>
              <w:rPr>
                <w:sz w:val="24"/>
              </w:rPr>
              <w:t xml:space="preserve"> </w:t>
            </w:r>
          </w:p>
        </w:tc>
      </w:tr>
      <w:tr w:rsidR="003C704A" w14:paraId="156305CF" w14:textId="77777777">
        <w:tc>
          <w:tcPr>
            <w:tcW w:w="1082" w:type="pct"/>
          </w:tcPr>
          <w:p w14:paraId="240B3297" w14:textId="77777777" w:rsidR="003C704A" w:rsidRDefault="00000000">
            <w:pPr>
              <w:spacing w:line="360" w:lineRule="auto"/>
              <w:ind w:firstLineChars="200" w:firstLine="480"/>
              <w:jc w:val="right"/>
              <w:rPr>
                <w:i/>
                <w:kern w:val="0"/>
                <w:sz w:val="24"/>
                <w:szCs w:val="21"/>
              </w:rPr>
            </w:pPr>
            <w:r>
              <w:rPr>
                <w:i/>
                <w:kern w:val="0"/>
                <w:sz w:val="24"/>
                <w:szCs w:val="21"/>
              </w:rPr>
              <w:t>T</w:t>
            </w:r>
            <w:r>
              <w:rPr>
                <w:i/>
                <w:kern w:val="0"/>
                <w:sz w:val="24"/>
                <w:szCs w:val="21"/>
                <w:vertAlign w:val="subscript"/>
              </w:rPr>
              <w:t>w</w:t>
            </w:r>
            <w:r>
              <w:rPr>
                <w:i/>
                <w:kern w:val="0"/>
                <w:sz w:val="24"/>
                <w:szCs w:val="21"/>
              </w:rPr>
              <w:t>、</w:t>
            </w:r>
            <w:r>
              <w:rPr>
                <w:i/>
                <w:kern w:val="0"/>
                <w:sz w:val="24"/>
                <w:szCs w:val="21"/>
              </w:rPr>
              <w:t>T</w:t>
            </w:r>
            <w:r>
              <w:rPr>
                <w:i/>
                <w:kern w:val="0"/>
                <w:sz w:val="24"/>
                <w:szCs w:val="21"/>
                <w:vertAlign w:val="subscript"/>
              </w:rPr>
              <w:t>ice</w:t>
            </w:r>
          </w:p>
        </w:tc>
        <w:tc>
          <w:tcPr>
            <w:tcW w:w="3918" w:type="pct"/>
          </w:tcPr>
          <w:p w14:paraId="5CA086DF" w14:textId="77777777" w:rsidR="003C704A" w:rsidRDefault="00000000">
            <w:pPr>
              <w:spacing w:line="360" w:lineRule="auto"/>
              <w:rPr>
                <w:sz w:val="24"/>
              </w:rPr>
            </w:pPr>
            <w:r>
              <w:rPr>
                <w:sz w:val="24"/>
              </w:rPr>
              <w:t>——</w:t>
            </w:r>
            <w:r>
              <w:rPr>
                <w:sz w:val="24"/>
              </w:rPr>
              <w:t>拌合水、冰的入机温度（</w:t>
            </w:r>
            <w:r>
              <w:rPr>
                <w:sz w:val="24"/>
              </w:rPr>
              <w:t>°C</w:t>
            </w:r>
            <w:r>
              <w:rPr>
                <w:sz w:val="24"/>
              </w:rPr>
              <w:t>）</w:t>
            </w:r>
            <w:r>
              <w:rPr>
                <w:rFonts w:hint="eastAsia"/>
                <w:sz w:val="24"/>
              </w:rPr>
              <w:t>，</w:t>
            </w:r>
            <w:r>
              <w:rPr>
                <w:sz w:val="24"/>
              </w:rPr>
              <w:t>冰的入机温度低于</w:t>
            </w:r>
            <w:r>
              <w:rPr>
                <w:sz w:val="24"/>
              </w:rPr>
              <w:t>0 °C</w:t>
            </w:r>
            <w:r>
              <w:rPr>
                <w:sz w:val="24"/>
              </w:rPr>
              <w:t>时，</w:t>
            </w:r>
            <w:r>
              <w:rPr>
                <w:i/>
                <w:iCs/>
                <w:sz w:val="24"/>
              </w:rPr>
              <w:t>T</w:t>
            </w:r>
            <w:r>
              <w:rPr>
                <w:i/>
                <w:iCs/>
                <w:sz w:val="24"/>
                <w:vertAlign w:val="subscript"/>
              </w:rPr>
              <w:t>ice</w:t>
            </w:r>
            <w:r>
              <w:rPr>
                <w:sz w:val="24"/>
              </w:rPr>
              <w:t>应取负值；</w:t>
            </w:r>
          </w:p>
        </w:tc>
      </w:tr>
      <w:tr w:rsidR="003C704A" w14:paraId="32EF8D29" w14:textId="77777777">
        <w:tc>
          <w:tcPr>
            <w:tcW w:w="1082" w:type="pct"/>
          </w:tcPr>
          <w:p w14:paraId="12E2A627" w14:textId="77777777" w:rsidR="003C704A" w:rsidRDefault="00000000">
            <w:pPr>
              <w:spacing w:line="360" w:lineRule="auto"/>
              <w:ind w:firstLineChars="200" w:firstLine="480"/>
              <w:jc w:val="right"/>
              <w:rPr>
                <w:i/>
                <w:kern w:val="0"/>
                <w:sz w:val="24"/>
                <w:szCs w:val="21"/>
              </w:rPr>
            </w:pPr>
            <w:proofErr w:type="spellStart"/>
            <w:r>
              <w:rPr>
                <w:i/>
                <w:kern w:val="0"/>
                <w:sz w:val="24"/>
                <w:szCs w:val="21"/>
              </w:rPr>
              <w:t>W</w:t>
            </w:r>
            <w:r>
              <w:rPr>
                <w:i/>
                <w:kern w:val="0"/>
                <w:sz w:val="24"/>
                <w:szCs w:val="21"/>
                <w:vertAlign w:val="subscript"/>
              </w:rPr>
              <w:t>g</w:t>
            </w:r>
            <w:proofErr w:type="spellEnd"/>
            <w:r>
              <w:rPr>
                <w:i/>
                <w:kern w:val="0"/>
                <w:sz w:val="24"/>
                <w:szCs w:val="21"/>
              </w:rPr>
              <w:t>、</w:t>
            </w:r>
            <w:proofErr w:type="spellStart"/>
            <w:r>
              <w:rPr>
                <w:i/>
                <w:kern w:val="0"/>
                <w:sz w:val="24"/>
                <w:szCs w:val="21"/>
              </w:rPr>
              <w:t>W</w:t>
            </w:r>
            <w:r>
              <w:rPr>
                <w:i/>
                <w:kern w:val="0"/>
                <w:sz w:val="24"/>
                <w:szCs w:val="21"/>
                <w:vertAlign w:val="subscript"/>
              </w:rPr>
              <w:t>s</w:t>
            </w:r>
            <w:proofErr w:type="spellEnd"/>
          </w:p>
        </w:tc>
        <w:tc>
          <w:tcPr>
            <w:tcW w:w="3918" w:type="pct"/>
          </w:tcPr>
          <w:p w14:paraId="1C0CD261" w14:textId="77777777" w:rsidR="003C704A" w:rsidRDefault="00000000">
            <w:pPr>
              <w:spacing w:line="360" w:lineRule="auto"/>
              <w:rPr>
                <w:sz w:val="24"/>
              </w:rPr>
            </w:pPr>
            <w:r>
              <w:rPr>
                <w:sz w:val="24"/>
              </w:rPr>
              <w:t>——</w:t>
            </w:r>
            <w:r>
              <w:rPr>
                <w:sz w:val="24"/>
              </w:rPr>
              <w:t>粗骨料、细骨料干重量（</w:t>
            </w:r>
            <w:r>
              <w:rPr>
                <w:sz w:val="24"/>
              </w:rPr>
              <w:t>kg</w:t>
            </w:r>
            <w:r>
              <w:rPr>
                <w:sz w:val="24"/>
              </w:rPr>
              <w:t>）；</w:t>
            </w:r>
          </w:p>
        </w:tc>
      </w:tr>
      <w:tr w:rsidR="003C704A" w14:paraId="2E91C69D" w14:textId="77777777">
        <w:tc>
          <w:tcPr>
            <w:tcW w:w="1082" w:type="pct"/>
          </w:tcPr>
          <w:p w14:paraId="2B072108" w14:textId="77777777" w:rsidR="003C704A" w:rsidRDefault="00000000">
            <w:pPr>
              <w:spacing w:line="360" w:lineRule="auto"/>
              <w:ind w:firstLineChars="200" w:firstLine="480"/>
              <w:jc w:val="right"/>
              <w:rPr>
                <w:i/>
                <w:kern w:val="0"/>
                <w:sz w:val="24"/>
                <w:szCs w:val="21"/>
              </w:rPr>
            </w:pPr>
            <w:proofErr w:type="spellStart"/>
            <w:r>
              <w:rPr>
                <w:i/>
                <w:kern w:val="0"/>
                <w:sz w:val="24"/>
                <w:szCs w:val="21"/>
              </w:rPr>
              <w:t>W</w:t>
            </w:r>
            <w:r>
              <w:rPr>
                <w:i/>
                <w:kern w:val="0"/>
                <w:sz w:val="24"/>
                <w:szCs w:val="21"/>
                <w:vertAlign w:val="subscript"/>
              </w:rPr>
              <w:t>c</w:t>
            </w:r>
            <w:proofErr w:type="spellEnd"/>
            <w:r>
              <w:rPr>
                <w:i/>
                <w:kern w:val="0"/>
                <w:sz w:val="24"/>
                <w:szCs w:val="21"/>
              </w:rPr>
              <w:t>、</w:t>
            </w:r>
            <w:r>
              <w:rPr>
                <w:i/>
                <w:kern w:val="0"/>
                <w:sz w:val="24"/>
                <w:szCs w:val="21"/>
              </w:rPr>
              <w:t>W</w:t>
            </w:r>
            <w:r>
              <w:rPr>
                <w:i/>
                <w:kern w:val="0"/>
                <w:sz w:val="24"/>
                <w:szCs w:val="21"/>
                <w:vertAlign w:val="subscript"/>
              </w:rPr>
              <w:t>m</w:t>
            </w:r>
          </w:p>
        </w:tc>
        <w:tc>
          <w:tcPr>
            <w:tcW w:w="3918" w:type="pct"/>
          </w:tcPr>
          <w:p w14:paraId="4B8B0027" w14:textId="77777777" w:rsidR="003C704A" w:rsidRDefault="00000000">
            <w:pPr>
              <w:spacing w:line="360" w:lineRule="auto"/>
              <w:rPr>
                <w:sz w:val="24"/>
              </w:rPr>
            </w:pPr>
            <w:r>
              <w:rPr>
                <w:sz w:val="24"/>
              </w:rPr>
              <w:t>——</w:t>
            </w:r>
            <w:r>
              <w:rPr>
                <w:sz w:val="24"/>
              </w:rPr>
              <w:t>水泥、矿物掺合料重量（</w:t>
            </w:r>
            <w:r>
              <w:rPr>
                <w:sz w:val="24"/>
              </w:rPr>
              <w:t>kg</w:t>
            </w:r>
            <w:r>
              <w:rPr>
                <w:sz w:val="24"/>
              </w:rPr>
              <w:t>）；</w:t>
            </w:r>
          </w:p>
        </w:tc>
      </w:tr>
      <w:tr w:rsidR="003C704A" w14:paraId="6CB76D66" w14:textId="77777777">
        <w:tc>
          <w:tcPr>
            <w:tcW w:w="1082" w:type="pct"/>
          </w:tcPr>
          <w:p w14:paraId="297D44D6" w14:textId="77777777" w:rsidR="003C704A" w:rsidRDefault="00000000">
            <w:pPr>
              <w:spacing w:line="360" w:lineRule="auto"/>
              <w:ind w:firstLineChars="200" w:firstLine="480"/>
              <w:jc w:val="right"/>
              <w:rPr>
                <w:i/>
                <w:kern w:val="0"/>
                <w:sz w:val="24"/>
                <w:szCs w:val="21"/>
              </w:rPr>
            </w:pPr>
            <w:r>
              <w:rPr>
                <w:i/>
                <w:kern w:val="0"/>
                <w:sz w:val="24"/>
                <w:szCs w:val="21"/>
              </w:rPr>
              <w:t>W</w:t>
            </w:r>
            <w:r>
              <w:rPr>
                <w:i/>
                <w:kern w:val="0"/>
                <w:sz w:val="24"/>
                <w:szCs w:val="21"/>
                <w:vertAlign w:val="subscript"/>
              </w:rPr>
              <w:t>w</w:t>
            </w:r>
            <w:r>
              <w:rPr>
                <w:i/>
                <w:kern w:val="0"/>
                <w:sz w:val="24"/>
                <w:szCs w:val="21"/>
              </w:rPr>
              <w:t>、</w:t>
            </w:r>
            <w:r>
              <w:rPr>
                <w:i/>
                <w:kern w:val="0"/>
                <w:sz w:val="24"/>
                <w:szCs w:val="21"/>
              </w:rPr>
              <w:t>W</w:t>
            </w:r>
            <w:r>
              <w:rPr>
                <w:i/>
                <w:kern w:val="0"/>
                <w:sz w:val="24"/>
                <w:szCs w:val="21"/>
                <w:vertAlign w:val="subscript"/>
              </w:rPr>
              <w:t>ice</w:t>
            </w:r>
          </w:p>
        </w:tc>
        <w:tc>
          <w:tcPr>
            <w:tcW w:w="3918" w:type="pct"/>
          </w:tcPr>
          <w:p w14:paraId="45C68A60" w14:textId="77777777" w:rsidR="003C704A" w:rsidRDefault="00000000">
            <w:pPr>
              <w:spacing w:line="360" w:lineRule="auto"/>
              <w:rPr>
                <w:sz w:val="24"/>
              </w:rPr>
            </w:pPr>
            <w:r>
              <w:rPr>
                <w:sz w:val="24"/>
              </w:rPr>
              <w:t>——</w:t>
            </w:r>
            <w:r>
              <w:rPr>
                <w:sz w:val="24"/>
              </w:rPr>
              <w:t>拌合水、冰重量（</w:t>
            </w:r>
            <w:r>
              <w:rPr>
                <w:sz w:val="24"/>
              </w:rPr>
              <w:t>kg</w:t>
            </w:r>
            <w:r>
              <w:rPr>
                <w:sz w:val="24"/>
              </w:rPr>
              <w:t>）</w:t>
            </w:r>
            <w:r>
              <w:rPr>
                <w:rFonts w:hint="eastAsia"/>
                <w:sz w:val="24"/>
              </w:rPr>
              <w:t>，</w:t>
            </w:r>
            <w:r>
              <w:rPr>
                <w:sz w:val="24"/>
              </w:rPr>
              <w:t>当混凝土不加冰时，</w:t>
            </w:r>
            <w:r>
              <w:rPr>
                <w:i/>
                <w:iCs/>
                <w:sz w:val="24"/>
              </w:rPr>
              <w:t>W</w:t>
            </w:r>
            <w:r>
              <w:rPr>
                <w:i/>
                <w:iCs/>
                <w:sz w:val="24"/>
                <w:vertAlign w:val="subscript"/>
              </w:rPr>
              <w:t>ice</w:t>
            </w:r>
            <w:r>
              <w:rPr>
                <w:sz w:val="24"/>
              </w:rPr>
              <w:t>=0</w:t>
            </w:r>
            <w:r>
              <w:rPr>
                <w:sz w:val="24"/>
              </w:rPr>
              <w:t>；</w:t>
            </w:r>
          </w:p>
        </w:tc>
      </w:tr>
      <w:tr w:rsidR="003C704A" w14:paraId="630934A8" w14:textId="77777777">
        <w:tc>
          <w:tcPr>
            <w:tcW w:w="1082" w:type="pct"/>
          </w:tcPr>
          <w:p w14:paraId="53ECCACE" w14:textId="77777777" w:rsidR="003C704A" w:rsidRDefault="00000000">
            <w:pPr>
              <w:spacing w:line="360" w:lineRule="auto"/>
              <w:jc w:val="right"/>
              <w:rPr>
                <w:i/>
                <w:kern w:val="0"/>
                <w:sz w:val="24"/>
                <w:szCs w:val="21"/>
              </w:rPr>
            </w:pPr>
            <w:proofErr w:type="spellStart"/>
            <w:r>
              <w:rPr>
                <w:i/>
                <w:kern w:val="0"/>
                <w:sz w:val="24"/>
                <w:szCs w:val="21"/>
              </w:rPr>
              <w:t>W</w:t>
            </w:r>
            <w:r>
              <w:rPr>
                <w:i/>
                <w:kern w:val="0"/>
                <w:sz w:val="24"/>
                <w:szCs w:val="21"/>
                <w:vertAlign w:val="subscript"/>
              </w:rPr>
              <w:t>wg</w:t>
            </w:r>
            <w:proofErr w:type="spellEnd"/>
            <w:r>
              <w:rPr>
                <w:i/>
                <w:kern w:val="0"/>
                <w:sz w:val="24"/>
                <w:szCs w:val="21"/>
              </w:rPr>
              <w:t>、</w:t>
            </w:r>
            <w:proofErr w:type="spellStart"/>
            <w:r>
              <w:rPr>
                <w:i/>
                <w:kern w:val="0"/>
                <w:sz w:val="24"/>
                <w:szCs w:val="21"/>
              </w:rPr>
              <w:t>W</w:t>
            </w:r>
            <w:r>
              <w:rPr>
                <w:i/>
                <w:kern w:val="0"/>
                <w:sz w:val="24"/>
                <w:szCs w:val="21"/>
                <w:vertAlign w:val="subscript"/>
              </w:rPr>
              <w:t>ws</w:t>
            </w:r>
            <w:proofErr w:type="spellEnd"/>
          </w:p>
        </w:tc>
        <w:tc>
          <w:tcPr>
            <w:tcW w:w="3918" w:type="pct"/>
          </w:tcPr>
          <w:p w14:paraId="3E2D1847" w14:textId="77777777" w:rsidR="003C704A" w:rsidRDefault="00000000">
            <w:pPr>
              <w:spacing w:line="360" w:lineRule="auto"/>
              <w:rPr>
                <w:sz w:val="24"/>
              </w:rPr>
            </w:pPr>
            <w:r>
              <w:rPr>
                <w:sz w:val="24"/>
              </w:rPr>
              <w:t>——</w:t>
            </w:r>
            <w:r>
              <w:rPr>
                <w:sz w:val="24"/>
              </w:rPr>
              <w:t>粗骨料、细骨料中所含水重量（</w:t>
            </w:r>
            <w:r>
              <w:rPr>
                <w:sz w:val="24"/>
              </w:rPr>
              <w:t>kg</w:t>
            </w:r>
            <w:r>
              <w:rPr>
                <w:sz w:val="24"/>
              </w:rPr>
              <w:t>）</w:t>
            </w:r>
            <w:r>
              <w:rPr>
                <w:rFonts w:hint="eastAsia"/>
                <w:sz w:val="24"/>
              </w:rPr>
              <w:t>。</w:t>
            </w:r>
          </w:p>
        </w:tc>
      </w:tr>
    </w:tbl>
    <w:p w14:paraId="7335FB34" w14:textId="77777777" w:rsidR="003C704A" w:rsidRDefault="00000000">
      <w:pPr>
        <w:rPr>
          <w:lang w:val="zh-CN"/>
        </w:rPr>
      </w:pPr>
      <w:r>
        <w:rPr>
          <w:lang w:val="zh-CN"/>
        </w:rPr>
        <w:br w:type="page"/>
      </w:r>
    </w:p>
    <w:p w14:paraId="78F2E27D" w14:textId="77777777" w:rsidR="003C704A" w:rsidRDefault="00000000">
      <w:pPr>
        <w:pStyle w:val="1"/>
        <w:spacing w:before="340" w:after="330" w:line="312" w:lineRule="auto"/>
        <w:rPr>
          <w:color w:val="000000"/>
          <w:sz w:val="28"/>
          <w:szCs w:val="28"/>
        </w:rPr>
      </w:pPr>
      <w:bookmarkStart w:id="74" w:name="_Toc10288"/>
      <w:bookmarkStart w:id="75" w:name="_Toc25353"/>
      <w:r>
        <w:rPr>
          <w:color w:val="000000"/>
          <w:sz w:val="28"/>
          <w:szCs w:val="28"/>
        </w:rPr>
        <w:lastRenderedPageBreak/>
        <w:t>附录</w:t>
      </w:r>
      <w:r>
        <w:rPr>
          <w:rFonts w:hint="eastAsia"/>
          <w:color w:val="000000"/>
          <w:sz w:val="28"/>
          <w:szCs w:val="28"/>
          <w:lang w:val="en-US"/>
        </w:rPr>
        <w:t>F</w:t>
      </w:r>
      <w:r>
        <w:rPr>
          <w:color w:val="000000"/>
          <w:sz w:val="28"/>
          <w:szCs w:val="28"/>
        </w:rPr>
        <w:t xml:space="preserve"> </w:t>
      </w:r>
      <w:r>
        <w:rPr>
          <w:rFonts w:hint="eastAsia"/>
          <w:color w:val="000000"/>
          <w:sz w:val="28"/>
          <w:szCs w:val="28"/>
        </w:rPr>
        <w:t xml:space="preserve">  混凝土膨胀性能快速试验方法</w:t>
      </w:r>
      <w:bookmarkEnd w:id="74"/>
      <w:bookmarkEnd w:id="75"/>
    </w:p>
    <w:p w14:paraId="18E7C522" w14:textId="77777777" w:rsidR="003C704A" w:rsidRDefault="00000000">
      <w:pPr>
        <w:spacing w:line="360" w:lineRule="auto"/>
        <w:rPr>
          <w:sz w:val="24"/>
          <w:szCs w:val="32"/>
        </w:rPr>
      </w:pPr>
      <w:r>
        <w:rPr>
          <w:b/>
          <w:bCs/>
          <w:sz w:val="24"/>
          <w:szCs w:val="32"/>
        </w:rPr>
        <w:t>F.0.1</w:t>
      </w:r>
      <w:r>
        <w:rPr>
          <w:sz w:val="24"/>
          <w:szCs w:val="32"/>
        </w:rPr>
        <w:t xml:space="preserve">  </w:t>
      </w:r>
      <w:r>
        <w:rPr>
          <w:rFonts w:hint="eastAsia"/>
          <w:sz w:val="24"/>
          <w:szCs w:val="32"/>
        </w:rPr>
        <w:t>在工程现场取搅拌好的掺温控膨胀抗裂剂的混凝土，将约</w:t>
      </w:r>
      <w:r>
        <w:rPr>
          <w:rFonts w:hint="eastAsia"/>
          <w:sz w:val="24"/>
          <w:szCs w:val="32"/>
        </w:rPr>
        <w:t>4</w:t>
      </w:r>
      <w:r>
        <w:rPr>
          <w:sz w:val="24"/>
          <w:szCs w:val="32"/>
        </w:rPr>
        <w:t xml:space="preserve">00 </w:t>
      </w:r>
      <w:r>
        <w:rPr>
          <w:rFonts w:hint="eastAsia"/>
          <w:sz w:val="24"/>
          <w:szCs w:val="32"/>
        </w:rPr>
        <w:t>m</w:t>
      </w:r>
      <w:r>
        <w:rPr>
          <w:sz w:val="24"/>
          <w:szCs w:val="32"/>
        </w:rPr>
        <w:t>L</w:t>
      </w:r>
      <w:r>
        <w:rPr>
          <w:rFonts w:hint="eastAsia"/>
          <w:sz w:val="24"/>
          <w:szCs w:val="32"/>
        </w:rPr>
        <w:t>的混凝土装入容积为</w:t>
      </w:r>
      <w:r>
        <w:rPr>
          <w:rFonts w:hint="eastAsia"/>
          <w:sz w:val="24"/>
          <w:szCs w:val="32"/>
        </w:rPr>
        <w:t>5</w:t>
      </w:r>
      <w:r>
        <w:rPr>
          <w:sz w:val="24"/>
          <w:szCs w:val="32"/>
        </w:rPr>
        <w:t xml:space="preserve">00 </w:t>
      </w:r>
      <w:r>
        <w:rPr>
          <w:rFonts w:hint="eastAsia"/>
          <w:sz w:val="24"/>
          <w:szCs w:val="32"/>
        </w:rPr>
        <w:t>m</w:t>
      </w:r>
      <w:r>
        <w:rPr>
          <w:sz w:val="24"/>
          <w:szCs w:val="32"/>
        </w:rPr>
        <w:t>L</w:t>
      </w:r>
      <w:r>
        <w:rPr>
          <w:rFonts w:hint="eastAsia"/>
          <w:sz w:val="24"/>
          <w:szCs w:val="32"/>
        </w:rPr>
        <w:t>的玻璃烧杯中，用竹筷轻轻插捣密实，并用塑料薄膜封好烧杯口。</w:t>
      </w:r>
    </w:p>
    <w:p w14:paraId="0E82563D" w14:textId="77777777" w:rsidR="003C704A" w:rsidRDefault="00000000">
      <w:pPr>
        <w:spacing w:line="360" w:lineRule="auto"/>
        <w:rPr>
          <w:sz w:val="24"/>
          <w:szCs w:val="32"/>
        </w:rPr>
      </w:pPr>
      <w:r>
        <w:rPr>
          <w:b/>
          <w:bCs/>
          <w:sz w:val="24"/>
          <w:szCs w:val="32"/>
        </w:rPr>
        <w:t>F.0.2</w:t>
      </w:r>
      <w:r>
        <w:rPr>
          <w:sz w:val="24"/>
          <w:szCs w:val="32"/>
        </w:rPr>
        <w:t xml:space="preserve">  </w:t>
      </w:r>
      <w:r>
        <w:rPr>
          <w:rFonts w:hint="eastAsia"/>
          <w:sz w:val="24"/>
          <w:szCs w:val="32"/>
        </w:rPr>
        <w:t>待混凝土终凝后，揭开塑料薄膜，向烧杯中注满清水，再用塑料薄膜密封烧杯。</w:t>
      </w:r>
    </w:p>
    <w:p w14:paraId="39330E12" w14:textId="77777777" w:rsidR="003C704A" w:rsidRDefault="00000000">
      <w:pPr>
        <w:spacing w:line="360" w:lineRule="auto"/>
        <w:rPr>
          <w:sz w:val="24"/>
          <w:szCs w:val="32"/>
        </w:rPr>
      </w:pPr>
      <w:r>
        <w:rPr>
          <w:b/>
          <w:bCs/>
          <w:sz w:val="24"/>
          <w:szCs w:val="32"/>
        </w:rPr>
        <w:t xml:space="preserve">F.0.3  </w:t>
      </w:r>
      <w:r>
        <w:rPr>
          <w:rFonts w:hint="eastAsia"/>
          <w:sz w:val="24"/>
          <w:szCs w:val="32"/>
        </w:rPr>
        <w:t>每次浇筑成型的烧杯试件数量不应少于</w:t>
      </w:r>
      <w:r>
        <w:rPr>
          <w:rFonts w:hint="eastAsia"/>
          <w:sz w:val="24"/>
          <w:szCs w:val="32"/>
        </w:rPr>
        <w:t>3</w:t>
      </w:r>
      <w:r>
        <w:rPr>
          <w:rFonts w:hint="eastAsia"/>
          <w:sz w:val="24"/>
          <w:szCs w:val="32"/>
        </w:rPr>
        <w:t>个，宜在浇筑的开始时段、中间时段以及临近结束时段分别成型不少于</w:t>
      </w:r>
      <w:r>
        <w:rPr>
          <w:rFonts w:hint="eastAsia"/>
          <w:sz w:val="24"/>
          <w:szCs w:val="32"/>
        </w:rPr>
        <w:t>1</w:t>
      </w:r>
      <w:r>
        <w:rPr>
          <w:rFonts w:hint="eastAsia"/>
          <w:sz w:val="24"/>
          <w:szCs w:val="32"/>
        </w:rPr>
        <w:t>个烧杯试件。</w:t>
      </w:r>
    </w:p>
    <w:p w14:paraId="76AF8CF2" w14:textId="77777777" w:rsidR="003C704A" w:rsidRDefault="00000000">
      <w:pPr>
        <w:spacing w:line="360" w:lineRule="auto"/>
        <w:rPr>
          <w:b/>
          <w:bCs/>
          <w:sz w:val="24"/>
          <w:szCs w:val="32"/>
        </w:rPr>
      </w:pPr>
      <w:r>
        <w:rPr>
          <w:b/>
          <w:bCs/>
          <w:sz w:val="24"/>
          <w:szCs w:val="32"/>
        </w:rPr>
        <w:t>F.0.4</w:t>
      </w:r>
      <w:r>
        <w:rPr>
          <w:sz w:val="24"/>
          <w:szCs w:val="32"/>
        </w:rPr>
        <w:t xml:space="preserve">  </w:t>
      </w:r>
      <w:r>
        <w:rPr>
          <w:rFonts w:hint="eastAsia"/>
          <w:sz w:val="24"/>
          <w:szCs w:val="32"/>
        </w:rPr>
        <w:t>每个烧杯试件应单独编号，观察并记录烧杯出现裂缝的时间。</w:t>
      </w:r>
    </w:p>
    <w:p w14:paraId="47BF19E6" w14:textId="77777777" w:rsidR="003C704A" w:rsidRDefault="00000000">
      <w:pPr>
        <w:rPr>
          <w:lang w:val="zh-CN"/>
        </w:rPr>
      </w:pPr>
      <w:r>
        <w:rPr>
          <w:lang w:val="zh-CN"/>
        </w:rPr>
        <w:br w:type="page"/>
      </w:r>
    </w:p>
    <w:p w14:paraId="09515B4F" w14:textId="77777777" w:rsidR="003C704A" w:rsidRDefault="00000000">
      <w:pPr>
        <w:pStyle w:val="1"/>
        <w:spacing w:before="340" w:after="330" w:line="312" w:lineRule="auto"/>
        <w:rPr>
          <w:color w:val="000000"/>
          <w:sz w:val="28"/>
          <w:szCs w:val="28"/>
        </w:rPr>
      </w:pPr>
      <w:bookmarkStart w:id="76" w:name="_Toc12811"/>
      <w:bookmarkStart w:id="77" w:name="_Toc25178"/>
      <w:r>
        <w:rPr>
          <w:color w:val="000000"/>
          <w:sz w:val="28"/>
          <w:szCs w:val="28"/>
        </w:rPr>
        <w:lastRenderedPageBreak/>
        <w:t>附录</w:t>
      </w:r>
      <w:r>
        <w:rPr>
          <w:rFonts w:hint="eastAsia"/>
          <w:color w:val="000000"/>
          <w:sz w:val="28"/>
          <w:szCs w:val="28"/>
          <w:lang w:val="en-US"/>
        </w:rPr>
        <w:t>G</w:t>
      </w:r>
      <w:r>
        <w:rPr>
          <w:color w:val="000000"/>
          <w:sz w:val="28"/>
          <w:szCs w:val="28"/>
        </w:rPr>
        <w:t xml:space="preserve"> </w:t>
      </w:r>
      <w:r>
        <w:rPr>
          <w:rFonts w:hint="eastAsia"/>
          <w:color w:val="000000"/>
          <w:sz w:val="28"/>
          <w:szCs w:val="28"/>
        </w:rPr>
        <w:t xml:space="preserve">  现场小构件试验方法</w:t>
      </w:r>
      <w:bookmarkEnd w:id="76"/>
      <w:bookmarkEnd w:id="77"/>
    </w:p>
    <w:p w14:paraId="11289582" w14:textId="77777777" w:rsidR="003C704A" w:rsidRDefault="00000000">
      <w:pPr>
        <w:spacing w:line="360" w:lineRule="auto"/>
        <w:rPr>
          <w:sz w:val="24"/>
          <w:szCs w:val="32"/>
        </w:rPr>
      </w:pPr>
      <w:r>
        <w:rPr>
          <w:b/>
          <w:sz w:val="24"/>
          <w:szCs w:val="32"/>
        </w:rPr>
        <w:t>G.0.1</w:t>
      </w:r>
      <w:r>
        <w:rPr>
          <w:sz w:val="24"/>
          <w:szCs w:val="32"/>
        </w:rPr>
        <w:t xml:space="preserve">  </w:t>
      </w:r>
      <w:r>
        <w:rPr>
          <w:sz w:val="24"/>
          <w:szCs w:val="32"/>
        </w:rPr>
        <w:t>小构件模具的制作，应符合下列规定：</w:t>
      </w:r>
    </w:p>
    <w:p w14:paraId="5CFC4B5B" w14:textId="77777777" w:rsidR="003C704A" w:rsidRDefault="00000000">
      <w:pPr>
        <w:spacing w:line="360" w:lineRule="auto"/>
        <w:ind w:firstLineChars="200" w:firstLine="482"/>
        <w:rPr>
          <w:sz w:val="24"/>
          <w:szCs w:val="32"/>
        </w:rPr>
      </w:pPr>
      <w:r>
        <w:rPr>
          <w:b/>
          <w:bCs/>
          <w:sz w:val="24"/>
          <w:szCs w:val="32"/>
        </w:rPr>
        <w:t>1</w:t>
      </w:r>
      <w:r>
        <w:rPr>
          <w:sz w:val="24"/>
          <w:szCs w:val="32"/>
        </w:rPr>
        <w:t xml:space="preserve">  </w:t>
      </w:r>
      <w:r>
        <w:rPr>
          <w:sz w:val="24"/>
          <w:szCs w:val="32"/>
        </w:rPr>
        <w:t>采用厚度</w:t>
      </w:r>
      <w:r>
        <w:rPr>
          <w:rFonts w:hint="eastAsia"/>
          <w:sz w:val="24"/>
          <w:szCs w:val="32"/>
        </w:rPr>
        <w:t>为</w:t>
      </w:r>
      <w:r>
        <w:rPr>
          <w:sz w:val="24"/>
          <w:szCs w:val="32"/>
        </w:rPr>
        <w:t>1.5 cm~2.0 cm</w:t>
      </w:r>
      <w:r>
        <w:rPr>
          <w:sz w:val="24"/>
          <w:szCs w:val="32"/>
        </w:rPr>
        <w:t>规格的木质模板，加工制作尺寸为</w:t>
      </w:r>
      <w:r>
        <w:rPr>
          <w:sz w:val="24"/>
          <w:szCs w:val="32"/>
        </w:rPr>
        <w:t>1.0 m</w:t>
      </w:r>
      <w:r>
        <w:rPr>
          <w:sz w:val="24"/>
          <w:szCs w:val="32"/>
        </w:rPr>
        <w:t>（长）</w:t>
      </w:r>
      <w:r>
        <w:rPr>
          <w:sz w:val="24"/>
          <w:szCs w:val="32"/>
        </w:rPr>
        <w:t>×1.0 m</w:t>
      </w:r>
      <w:r>
        <w:rPr>
          <w:sz w:val="24"/>
          <w:szCs w:val="32"/>
        </w:rPr>
        <w:t>（宽）</w:t>
      </w:r>
      <w:r>
        <w:rPr>
          <w:sz w:val="24"/>
          <w:szCs w:val="32"/>
        </w:rPr>
        <w:t>×1.2 m</w:t>
      </w:r>
      <w:r>
        <w:rPr>
          <w:sz w:val="24"/>
          <w:szCs w:val="32"/>
        </w:rPr>
        <w:t>（高）的模具；</w:t>
      </w:r>
    </w:p>
    <w:p w14:paraId="55E3C590" w14:textId="77777777" w:rsidR="003C704A" w:rsidRDefault="00000000">
      <w:pPr>
        <w:spacing w:line="360" w:lineRule="auto"/>
        <w:ind w:firstLineChars="200" w:firstLine="482"/>
        <w:rPr>
          <w:sz w:val="24"/>
          <w:szCs w:val="32"/>
        </w:rPr>
      </w:pPr>
      <w:r>
        <w:rPr>
          <w:b/>
          <w:bCs/>
          <w:sz w:val="24"/>
          <w:szCs w:val="32"/>
        </w:rPr>
        <w:t>2</w:t>
      </w:r>
      <w:r>
        <w:rPr>
          <w:sz w:val="24"/>
          <w:szCs w:val="32"/>
        </w:rPr>
        <w:t xml:space="preserve">  </w:t>
      </w:r>
      <w:r>
        <w:rPr>
          <w:sz w:val="24"/>
          <w:szCs w:val="32"/>
        </w:rPr>
        <w:t>模具内可不配筋，或设置少量构造钢筋，用于固定监测元件；</w:t>
      </w:r>
    </w:p>
    <w:p w14:paraId="1E1F078C" w14:textId="77777777" w:rsidR="003C704A" w:rsidRDefault="00000000">
      <w:pPr>
        <w:spacing w:line="360" w:lineRule="auto"/>
        <w:ind w:firstLineChars="200" w:firstLine="482"/>
        <w:rPr>
          <w:sz w:val="24"/>
          <w:szCs w:val="32"/>
        </w:rPr>
      </w:pPr>
      <w:r>
        <w:rPr>
          <w:b/>
          <w:bCs/>
          <w:sz w:val="24"/>
          <w:szCs w:val="32"/>
        </w:rPr>
        <w:t xml:space="preserve">3  </w:t>
      </w:r>
      <w:r>
        <w:rPr>
          <w:sz w:val="24"/>
          <w:szCs w:val="32"/>
        </w:rPr>
        <w:t>应采用可靠措施对模具进行加固，防止浇筑混凝土时出现</w:t>
      </w:r>
      <w:r>
        <w:rPr>
          <w:rFonts w:hint="eastAsia"/>
          <w:sz w:val="24"/>
          <w:szCs w:val="32"/>
        </w:rPr>
        <w:t>涨</w:t>
      </w:r>
      <w:r>
        <w:rPr>
          <w:sz w:val="24"/>
          <w:szCs w:val="32"/>
        </w:rPr>
        <w:t>模；</w:t>
      </w:r>
    </w:p>
    <w:p w14:paraId="27713E5B" w14:textId="77777777" w:rsidR="003C704A" w:rsidRDefault="00000000">
      <w:pPr>
        <w:spacing w:line="360" w:lineRule="auto"/>
        <w:ind w:firstLineChars="200" w:firstLine="482"/>
        <w:rPr>
          <w:sz w:val="24"/>
          <w:szCs w:val="32"/>
        </w:rPr>
      </w:pPr>
      <w:r>
        <w:rPr>
          <w:b/>
          <w:bCs/>
          <w:sz w:val="24"/>
          <w:szCs w:val="32"/>
        </w:rPr>
        <w:t>4</w:t>
      </w:r>
      <w:r>
        <w:rPr>
          <w:sz w:val="24"/>
          <w:szCs w:val="32"/>
        </w:rPr>
        <w:t xml:space="preserve">  </w:t>
      </w:r>
      <w:r>
        <w:rPr>
          <w:sz w:val="24"/>
          <w:szCs w:val="32"/>
        </w:rPr>
        <w:t>在同一地点进行试验采用的模板规格应一致，内部配筋情况应相同。</w:t>
      </w:r>
    </w:p>
    <w:p w14:paraId="3E720140" w14:textId="77777777" w:rsidR="003C704A" w:rsidRDefault="00000000">
      <w:pPr>
        <w:spacing w:line="360" w:lineRule="auto"/>
        <w:rPr>
          <w:sz w:val="24"/>
          <w:szCs w:val="32"/>
        </w:rPr>
      </w:pPr>
      <w:r>
        <w:rPr>
          <w:b/>
          <w:bCs/>
          <w:sz w:val="24"/>
          <w:szCs w:val="32"/>
        </w:rPr>
        <w:t xml:space="preserve">G.0.2 </w:t>
      </w:r>
      <w:r>
        <w:rPr>
          <w:sz w:val="24"/>
          <w:szCs w:val="32"/>
        </w:rPr>
        <w:t xml:space="preserve"> </w:t>
      </w:r>
      <w:r>
        <w:rPr>
          <w:sz w:val="24"/>
          <w:szCs w:val="32"/>
        </w:rPr>
        <w:t>小构件的监测，应符合下列规定：</w:t>
      </w:r>
    </w:p>
    <w:p w14:paraId="36A6C613" w14:textId="77777777" w:rsidR="003C704A" w:rsidRDefault="00000000">
      <w:pPr>
        <w:spacing w:line="360" w:lineRule="auto"/>
        <w:ind w:firstLine="480"/>
        <w:rPr>
          <w:sz w:val="24"/>
          <w:szCs w:val="32"/>
        </w:rPr>
      </w:pPr>
      <w:r>
        <w:rPr>
          <w:b/>
          <w:bCs/>
          <w:sz w:val="24"/>
          <w:szCs w:val="32"/>
        </w:rPr>
        <w:t>1</w:t>
      </w:r>
      <w:r>
        <w:rPr>
          <w:sz w:val="24"/>
          <w:szCs w:val="32"/>
        </w:rPr>
        <w:t xml:space="preserve">  </w:t>
      </w:r>
      <w:r>
        <w:rPr>
          <w:sz w:val="24"/>
          <w:szCs w:val="32"/>
        </w:rPr>
        <w:t>在距离构件底部</w:t>
      </w:r>
      <w:r>
        <w:rPr>
          <w:sz w:val="24"/>
          <w:szCs w:val="32"/>
        </w:rPr>
        <w:t>0.5 m</w:t>
      </w:r>
      <w:r>
        <w:rPr>
          <w:sz w:val="24"/>
          <w:szCs w:val="32"/>
        </w:rPr>
        <w:t>高度平面中心，沿水平方向布置具备监测温度和变形的监测元件；</w:t>
      </w:r>
    </w:p>
    <w:p w14:paraId="370987DE" w14:textId="77777777" w:rsidR="003C704A" w:rsidRDefault="00000000">
      <w:pPr>
        <w:spacing w:line="360" w:lineRule="auto"/>
        <w:ind w:firstLine="480"/>
        <w:rPr>
          <w:sz w:val="24"/>
          <w:szCs w:val="32"/>
        </w:rPr>
      </w:pPr>
      <w:r>
        <w:rPr>
          <w:b/>
          <w:bCs/>
          <w:sz w:val="24"/>
          <w:szCs w:val="32"/>
        </w:rPr>
        <w:t>2</w:t>
      </w:r>
      <w:r>
        <w:rPr>
          <w:sz w:val="24"/>
          <w:szCs w:val="32"/>
        </w:rPr>
        <w:t xml:space="preserve">  </w:t>
      </w:r>
      <w:r>
        <w:rPr>
          <w:sz w:val="24"/>
          <w:szCs w:val="32"/>
        </w:rPr>
        <w:t>在距离构件底部</w:t>
      </w:r>
      <w:r>
        <w:rPr>
          <w:sz w:val="24"/>
          <w:szCs w:val="32"/>
        </w:rPr>
        <w:t>0.5 m</w:t>
      </w:r>
      <w:r>
        <w:rPr>
          <w:sz w:val="24"/>
          <w:szCs w:val="32"/>
        </w:rPr>
        <w:t>高度层面上，在距离某个侧表面</w:t>
      </w:r>
      <w:r>
        <w:rPr>
          <w:sz w:val="24"/>
          <w:szCs w:val="32"/>
        </w:rPr>
        <w:t>5 cm</w:t>
      </w:r>
      <w:r>
        <w:rPr>
          <w:sz w:val="24"/>
          <w:szCs w:val="32"/>
        </w:rPr>
        <w:t>处布置温度元件；</w:t>
      </w:r>
    </w:p>
    <w:p w14:paraId="03AE15A3" w14:textId="77777777" w:rsidR="003C704A" w:rsidRDefault="00000000">
      <w:pPr>
        <w:spacing w:line="360" w:lineRule="auto"/>
        <w:ind w:firstLine="480"/>
        <w:rPr>
          <w:sz w:val="24"/>
          <w:szCs w:val="32"/>
        </w:rPr>
      </w:pPr>
      <w:r>
        <w:rPr>
          <w:rFonts w:hint="eastAsia"/>
          <w:b/>
          <w:bCs/>
          <w:sz w:val="24"/>
          <w:szCs w:val="32"/>
        </w:rPr>
        <w:t>3</w:t>
      </w:r>
      <w:r>
        <w:rPr>
          <w:sz w:val="24"/>
          <w:szCs w:val="32"/>
        </w:rPr>
        <w:t xml:space="preserve">  </w:t>
      </w:r>
      <w:r>
        <w:rPr>
          <w:rFonts w:hint="eastAsia"/>
          <w:sz w:val="24"/>
          <w:szCs w:val="32"/>
        </w:rPr>
        <w:t>在构件附近设置环境温度计；</w:t>
      </w:r>
    </w:p>
    <w:p w14:paraId="4880B45A" w14:textId="77777777" w:rsidR="003C704A" w:rsidRDefault="00000000">
      <w:pPr>
        <w:spacing w:line="360" w:lineRule="auto"/>
        <w:ind w:firstLine="480"/>
        <w:rPr>
          <w:sz w:val="24"/>
          <w:szCs w:val="32"/>
        </w:rPr>
      </w:pPr>
      <w:r>
        <w:rPr>
          <w:b/>
          <w:bCs/>
          <w:sz w:val="24"/>
          <w:szCs w:val="32"/>
        </w:rPr>
        <w:t>4</w:t>
      </w:r>
      <w:r>
        <w:rPr>
          <w:sz w:val="24"/>
          <w:szCs w:val="32"/>
        </w:rPr>
        <w:t xml:space="preserve">  </w:t>
      </w:r>
      <w:r>
        <w:rPr>
          <w:sz w:val="24"/>
          <w:szCs w:val="32"/>
        </w:rPr>
        <w:t>其他测位可根据需要布置</w:t>
      </w:r>
      <w:r>
        <w:rPr>
          <w:rFonts w:hint="eastAsia"/>
          <w:sz w:val="24"/>
          <w:szCs w:val="32"/>
        </w:rPr>
        <w:t>；</w:t>
      </w:r>
    </w:p>
    <w:p w14:paraId="0C93CBFF" w14:textId="77777777" w:rsidR="003C704A" w:rsidRDefault="00000000">
      <w:pPr>
        <w:spacing w:line="360" w:lineRule="auto"/>
        <w:ind w:firstLine="480"/>
        <w:rPr>
          <w:sz w:val="24"/>
          <w:szCs w:val="32"/>
        </w:rPr>
      </w:pPr>
      <w:r>
        <w:rPr>
          <w:b/>
          <w:bCs/>
          <w:sz w:val="24"/>
          <w:szCs w:val="32"/>
        </w:rPr>
        <w:t>5</w:t>
      </w:r>
      <w:r>
        <w:rPr>
          <w:sz w:val="24"/>
          <w:szCs w:val="32"/>
        </w:rPr>
        <w:t xml:space="preserve">  </w:t>
      </w:r>
      <w:r>
        <w:rPr>
          <w:rFonts w:hint="eastAsia"/>
          <w:sz w:val="24"/>
          <w:szCs w:val="32"/>
        </w:rPr>
        <w:t>监测元件的选择及数据的</w:t>
      </w:r>
      <w:proofErr w:type="gramStart"/>
      <w:r>
        <w:rPr>
          <w:rFonts w:hint="eastAsia"/>
          <w:sz w:val="24"/>
          <w:szCs w:val="32"/>
        </w:rPr>
        <w:t>采集按</w:t>
      </w:r>
      <w:proofErr w:type="gramEnd"/>
      <w:r>
        <w:rPr>
          <w:rFonts w:hint="eastAsia"/>
          <w:sz w:val="24"/>
          <w:szCs w:val="32"/>
        </w:rPr>
        <w:t>本规程</w:t>
      </w:r>
      <w:r>
        <w:rPr>
          <w:rFonts w:hint="eastAsia"/>
          <w:sz w:val="24"/>
          <w:szCs w:val="32"/>
        </w:rPr>
        <w:t>6</w:t>
      </w:r>
      <w:r>
        <w:rPr>
          <w:sz w:val="24"/>
          <w:szCs w:val="32"/>
        </w:rPr>
        <w:t>.4</w:t>
      </w:r>
      <w:r>
        <w:rPr>
          <w:rFonts w:hint="eastAsia"/>
          <w:sz w:val="24"/>
          <w:szCs w:val="32"/>
        </w:rPr>
        <w:t>节执行。</w:t>
      </w:r>
    </w:p>
    <w:p w14:paraId="1D05AD50" w14:textId="77777777" w:rsidR="003C704A" w:rsidRDefault="00000000">
      <w:pPr>
        <w:spacing w:line="360" w:lineRule="auto"/>
        <w:rPr>
          <w:sz w:val="24"/>
          <w:szCs w:val="32"/>
        </w:rPr>
      </w:pPr>
      <w:r>
        <w:rPr>
          <w:b/>
          <w:bCs/>
          <w:sz w:val="24"/>
          <w:szCs w:val="32"/>
        </w:rPr>
        <w:t xml:space="preserve">G.0.3 </w:t>
      </w:r>
      <w:r>
        <w:rPr>
          <w:sz w:val="24"/>
          <w:szCs w:val="32"/>
        </w:rPr>
        <w:t xml:space="preserve"> </w:t>
      </w:r>
      <w:r>
        <w:rPr>
          <w:sz w:val="24"/>
          <w:szCs w:val="32"/>
        </w:rPr>
        <w:t>小构件混凝土的浇筑，应符合下列规定：</w:t>
      </w:r>
    </w:p>
    <w:p w14:paraId="7DD687F6" w14:textId="77777777" w:rsidR="003C704A" w:rsidRDefault="00000000">
      <w:pPr>
        <w:spacing w:line="360" w:lineRule="auto"/>
        <w:ind w:firstLine="480"/>
        <w:rPr>
          <w:sz w:val="24"/>
          <w:szCs w:val="32"/>
        </w:rPr>
      </w:pPr>
      <w:r>
        <w:rPr>
          <w:b/>
          <w:bCs/>
          <w:sz w:val="24"/>
          <w:szCs w:val="32"/>
        </w:rPr>
        <w:t>1</w:t>
      </w:r>
      <w:r>
        <w:rPr>
          <w:sz w:val="24"/>
          <w:szCs w:val="32"/>
        </w:rPr>
        <w:t xml:space="preserve">  </w:t>
      </w:r>
      <w:r>
        <w:rPr>
          <w:rFonts w:hint="eastAsia"/>
          <w:sz w:val="24"/>
          <w:szCs w:val="32"/>
        </w:rPr>
        <w:t>混凝土配合比应根据工程现场拟用或在用的配合比确定，用于评价不同厂家抗裂剂性能时，混凝土配合比参数应相同，抗裂</w:t>
      </w:r>
      <w:proofErr w:type="gramStart"/>
      <w:r>
        <w:rPr>
          <w:rFonts w:hint="eastAsia"/>
          <w:sz w:val="24"/>
          <w:szCs w:val="32"/>
        </w:rPr>
        <w:t>剂确定</w:t>
      </w:r>
      <w:proofErr w:type="gramEnd"/>
      <w:r>
        <w:rPr>
          <w:rFonts w:hint="eastAsia"/>
          <w:sz w:val="24"/>
          <w:szCs w:val="32"/>
        </w:rPr>
        <w:t>后，用于优选混凝土配合比时，配合比参数可根据实际情况调整确定；</w:t>
      </w:r>
    </w:p>
    <w:p w14:paraId="2A2AE786" w14:textId="77777777" w:rsidR="003C704A" w:rsidRDefault="00000000">
      <w:pPr>
        <w:spacing w:line="360" w:lineRule="auto"/>
        <w:ind w:firstLine="480"/>
        <w:rPr>
          <w:sz w:val="24"/>
          <w:szCs w:val="32"/>
        </w:rPr>
      </w:pPr>
      <w:r>
        <w:rPr>
          <w:b/>
          <w:bCs/>
          <w:sz w:val="24"/>
          <w:szCs w:val="32"/>
        </w:rPr>
        <w:t>2</w:t>
      </w:r>
      <w:r>
        <w:rPr>
          <w:sz w:val="24"/>
          <w:szCs w:val="32"/>
        </w:rPr>
        <w:t xml:space="preserve">  </w:t>
      </w:r>
      <w:r>
        <w:rPr>
          <w:rFonts w:hint="eastAsia"/>
          <w:sz w:val="24"/>
          <w:szCs w:val="32"/>
        </w:rPr>
        <w:t>混凝土的</w:t>
      </w:r>
      <w:proofErr w:type="gramStart"/>
      <w:r>
        <w:rPr>
          <w:rFonts w:hint="eastAsia"/>
          <w:sz w:val="24"/>
          <w:szCs w:val="32"/>
        </w:rPr>
        <w:t>生产按</w:t>
      </w:r>
      <w:proofErr w:type="gramEnd"/>
      <w:r>
        <w:rPr>
          <w:rFonts w:hint="eastAsia"/>
          <w:sz w:val="24"/>
          <w:szCs w:val="32"/>
        </w:rPr>
        <w:t>本规程</w:t>
      </w:r>
      <w:r>
        <w:rPr>
          <w:rFonts w:hint="eastAsia"/>
          <w:sz w:val="24"/>
          <w:szCs w:val="32"/>
        </w:rPr>
        <w:t>5</w:t>
      </w:r>
      <w:r>
        <w:rPr>
          <w:sz w:val="24"/>
          <w:szCs w:val="32"/>
        </w:rPr>
        <w:t>.4</w:t>
      </w:r>
      <w:r>
        <w:rPr>
          <w:rFonts w:hint="eastAsia"/>
          <w:sz w:val="24"/>
          <w:szCs w:val="32"/>
        </w:rPr>
        <w:t>节执行，混凝土的运输按本规程</w:t>
      </w:r>
      <w:r>
        <w:rPr>
          <w:rFonts w:hint="eastAsia"/>
          <w:sz w:val="24"/>
          <w:szCs w:val="32"/>
        </w:rPr>
        <w:t>5</w:t>
      </w:r>
      <w:r>
        <w:rPr>
          <w:sz w:val="24"/>
          <w:szCs w:val="32"/>
        </w:rPr>
        <w:t>.5</w:t>
      </w:r>
      <w:r>
        <w:rPr>
          <w:rFonts w:hint="eastAsia"/>
          <w:sz w:val="24"/>
          <w:szCs w:val="32"/>
        </w:rPr>
        <w:t>节执行，混凝土浇筑方式根据现场工艺需要确定，可采用自卸或泵送浇筑；</w:t>
      </w:r>
    </w:p>
    <w:p w14:paraId="4B00BC99" w14:textId="77777777" w:rsidR="003C704A" w:rsidRDefault="00000000">
      <w:pPr>
        <w:spacing w:line="360" w:lineRule="auto"/>
        <w:ind w:firstLine="480"/>
        <w:rPr>
          <w:sz w:val="24"/>
          <w:szCs w:val="32"/>
        </w:rPr>
      </w:pPr>
      <w:r>
        <w:rPr>
          <w:rFonts w:hint="eastAsia"/>
          <w:b/>
          <w:bCs/>
          <w:sz w:val="24"/>
          <w:szCs w:val="32"/>
        </w:rPr>
        <w:t>3</w:t>
      </w:r>
      <w:r>
        <w:rPr>
          <w:sz w:val="24"/>
          <w:szCs w:val="32"/>
        </w:rPr>
        <w:t xml:space="preserve">  </w:t>
      </w:r>
      <w:r>
        <w:rPr>
          <w:rFonts w:hint="eastAsia"/>
          <w:sz w:val="24"/>
          <w:szCs w:val="32"/>
        </w:rPr>
        <w:t>当混凝土液面距离模具顶部约</w:t>
      </w:r>
      <w:r>
        <w:rPr>
          <w:rFonts w:hint="eastAsia"/>
          <w:sz w:val="24"/>
          <w:szCs w:val="32"/>
        </w:rPr>
        <w:t>0</w:t>
      </w:r>
      <w:r>
        <w:rPr>
          <w:sz w:val="24"/>
          <w:szCs w:val="32"/>
        </w:rPr>
        <w:t xml:space="preserve">.2 </w:t>
      </w:r>
      <w:r>
        <w:rPr>
          <w:rFonts w:hint="eastAsia"/>
          <w:sz w:val="24"/>
          <w:szCs w:val="32"/>
        </w:rPr>
        <w:t>m</w:t>
      </w:r>
      <w:r>
        <w:rPr>
          <w:rFonts w:hint="eastAsia"/>
          <w:sz w:val="24"/>
          <w:szCs w:val="32"/>
        </w:rPr>
        <w:t>时停止浇筑，抹面后采取覆盖养护；</w:t>
      </w:r>
    </w:p>
    <w:p w14:paraId="765006E8" w14:textId="77777777" w:rsidR="003C704A" w:rsidRDefault="00000000">
      <w:pPr>
        <w:spacing w:line="360" w:lineRule="auto"/>
        <w:ind w:firstLine="480"/>
        <w:rPr>
          <w:sz w:val="24"/>
          <w:szCs w:val="32"/>
        </w:rPr>
      </w:pPr>
      <w:r>
        <w:rPr>
          <w:rFonts w:hint="eastAsia"/>
          <w:b/>
          <w:bCs/>
          <w:sz w:val="24"/>
          <w:szCs w:val="32"/>
        </w:rPr>
        <w:t>4</w:t>
      </w:r>
      <w:r>
        <w:rPr>
          <w:sz w:val="24"/>
          <w:szCs w:val="32"/>
        </w:rPr>
        <w:t xml:space="preserve">  </w:t>
      </w:r>
      <w:r>
        <w:rPr>
          <w:rFonts w:hint="eastAsia"/>
          <w:sz w:val="24"/>
          <w:szCs w:val="32"/>
        </w:rPr>
        <w:t>小构件浇筑时，应同步成型至少包括</w:t>
      </w:r>
      <w:r>
        <w:rPr>
          <w:rFonts w:hint="eastAsia"/>
          <w:sz w:val="24"/>
          <w:szCs w:val="32"/>
        </w:rPr>
        <w:t>3</w:t>
      </w:r>
      <w:r>
        <w:rPr>
          <w:sz w:val="24"/>
          <w:szCs w:val="32"/>
        </w:rPr>
        <w:t xml:space="preserve"> </w:t>
      </w:r>
      <w:r>
        <w:rPr>
          <w:rFonts w:hint="eastAsia"/>
          <w:sz w:val="24"/>
          <w:szCs w:val="32"/>
        </w:rPr>
        <w:t>d</w:t>
      </w:r>
      <w:r>
        <w:rPr>
          <w:rFonts w:hint="eastAsia"/>
          <w:sz w:val="24"/>
          <w:szCs w:val="32"/>
        </w:rPr>
        <w:t>、</w:t>
      </w:r>
      <w:r>
        <w:rPr>
          <w:rFonts w:hint="eastAsia"/>
          <w:sz w:val="24"/>
          <w:szCs w:val="32"/>
        </w:rPr>
        <w:t>7</w:t>
      </w:r>
      <w:r>
        <w:rPr>
          <w:sz w:val="24"/>
          <w:szCs w:val="32"/>
        </w:rPr>
        <w:t xml:space="preserve"> </w:t>
      </w:r>
      <w:r>
        <w:rPr>
          <w:rFonts w:hint="eastAsia"/>
          <w:sz w:val="24"/>
          <w:szCs w:val="32"/>
        </w:rPr>
        <w:t>d</w:t>
      </w:r>
      <w:r>
        <w:rPr>
          <w:rFonts w:hint="eastAsia"/>
          <w:sz w:val="24"/>
          <w:szCs w:val="32"/>
        </w:rPr>
        <w:t>、</w:t>
      </w:r>
      <w:r>
        <w:rPr>
          <w:sz w:val="24"/>
          <w:szCs w:val="32"/>
        </w:rPr>
        <w:t xml:space="preserve">28 </w:t>
      </w:r>
      <w:r>
        <w:rPr>
          <w:rFonts w:hint="eastAsia"/>
          <w:sz w:val="24"/>
          <w:szCs w:val="32"/>
        </w:rPr>
        <w:t>d</w:t>
      </w:r>
      <w:r>
        <w:rPr>
          <w:rFonts w:hint="eastAsia"/>
          <w:sz w:val="24"/>
          <w:szCs w:val="32"/>
        </w:rPr>
        <w:t>龄期的同条件养护及标准条件养护试件。</w:t>
      </w:r>
    </w:p>
    <w:p w14:paraId="7725DD80" w14:textId="77777777" w:rsidR="003C704A" w:rsidRDefault="00000000">
      <w:pPr>
        <w:spacing w:line="360" w:lineRule="auto"/>
        <w:rPr>
          <w:sz w:val="24"/>
          <w:szCs w:val="32"/>
        </w:rPr>
      </w:pPr>
      <w:r>
        <w:rPr>
          <w:b/>
          <w:bCs/>
          <w:sz w:val="24"/>
          <w:szCs w:val="32"/>
        </w:rPr>
        <w:t>G.0.4</w:t>
      </w:r>
      <w:r>
        <w:rPr>
          <w:sz w:val="24"/>
          <w:szCs w:val="32"/>
        </w:rPr>
        <w:t xml:space="preserve">  </w:t>
      </w:r>
      <w:r>
        <w:rPr>
          <w:rFonts w:hint="eastAsia"/>
          <w:sz w:val="24"/>
          <w:szCs w:val="32"/>
        </w:rPr>
        <w:t>小构件混凝土试验数据的处理及评价，应符合下列规定：</w:t>
      </w:r>
    </w:p>
    <w:p w14:paraId="02AF7502" w14:textId="77777777" w:rsidR="003C704A" w:rsidRDefault="00000000">
      <w:pPr>
        <w:spacing w:line="360" w:lineRule="auto"/>
        <w:ind w:firstLine="480"/>
        <w:rPr>
          <w:sz w:val="24"/>
          <w:szCs w:val="32"/>
        </w:rPr>
      </w:pPr>
      <w:r>
        <w:rPr>
          <w:b/>
          <w:bCs/>
          <w:sz w:val="24"/>
          <w:szCs w:val="32"/>
        </w:rPr>
        <w:t>1</w:t>
      </w:r>
      <w:r>
        <w:rPr>
          <w:sz w:val="24"/>
          <w:szCs w:val="32"/>
        </w:rPr>
        <w:t xml:space="preserve">  </w:t>
      </w:r>
      <w:r>
        <w:rPr>
          <w:rFonts w:hint="eastAsia"/>
          <w:sz w:val="24"/>
          <w:szCs w:val="32"/>
        </w:rPr>
        <w:t>同步成型的混凝土同条件养护及标准条件养护试件强度应满足设计要求；</w:t>
      </w:r>
    </w:p>
    <w:p w14:paraId="20288ACC" w14:textId="77777777" w:rsidR="003C704A" w:rsidRDefault="00000000">
      <w:pPr>
        <w:spacing w:line="360" w:lineRule="auto"/>
        <w:ind w:firstLine="480"/>
        <w:rPr>
          <w:sz w:val="24"/>
          <w:szCs w:val="32"/>
        </w:rPr>
      </w:pPr>
      <w:r>
        <w:rPr>
          <w:b/>
          <w:bCs/>
          <w:sz w:val="24"/>
          <w:szCs w:val="32"/>
        </w:rPr>
        <w:t xml:space="preserve">2  </w:t>
      </w:r>
      <w:r>
        <w:rPr>
          <w:rFonts w:hint="eastAsia"/>
          <w:sz w:val="24"/>
          <w:szCs w:val="32"/>
        </w:rPr>
        <w:t>混凝土温度监测数据处理时，应至少得到入模温度、最高温度、最大温升值、</w:t>
      </w:r>
      <w:proofErr w:type="gramStart"/>
      <w:r>
        <w:rPr>
          <w:rFonts w:hint="eastAsia"/>
          <w:sz w:val="24"/>
          <w:szCs w:val="32"/>
        </w:rPr>
        <w:t>中心点温降</w:t>
      </w:r>
      <w:proofErr w:type="gramEnd"/>
      <w:r>
        <w:rPr>
          <w:rFonts w:hint="eastAsia"/>
          <w:sz w:val="24"/>
          <w:szCs w:val="32"/>
        </w:rPr>
        <w:t>3</w:t>
      </w:r>
      <w:r>
        <w:rPr>
          <w:sz w:val="24"/>
          <w:szCs w:val="32"/>
        </w:rPr>
        <w:t xml:space="preserve"> </w:t>
      </w:r>
      <w:r>
        <w:rPr>
          <w:rFonts w:hint="eastAsia"/>
          <w:sz w:val="24"/>
          <w:szCs w:val="32"/>
        </w:rPr>
        <w:t>d</w:t>
      </w:r>
      <w:r>
        <w:rPr>
          <w:rFonts w:hint="eastAsia"/>
          <w:sz w:val="24"/>
          <w:szCs w:val="32"/>
        </w:rPr>
        <w:t>平均降温速率，里表温差，在相同入模温度条件下，优先以最大温升值作为温度比选指标；</w:t>
      </w:r>
    </w:p>
    <w:p w14:paraId="4E616903" w14:textId="77777777" w:rsidR="003C704A" w:rsidRDefault="00000000">
      <w:pPr>
        <w:spacing w:line="360" w:lineRule="auto"/>
        <w:ind w:firstLine="480"/>
        <w:rPr>
          <w:b/>
          <w:bCs/>
          <w:sz w:val="24"/>
          <w:szCs w:val="32"/>
        </w:rPr>
      </w:pPr>
      <w:r>
        <w:rPr>
          <w:rFonts w:hint="eastAsia"/>
          <w:b/>
          <w:bCs/>
          <w:sz w:val="24"/>
          <w:szCs w:val="32"/>
        </w:rPr>
        <w:lastRenderedPageBreak/>
        <w:t>3</w:t>
      </w:r>
      <w:r>
        <w:rPr>
          <w:b/>
          <w:bCs/>
          <w:sz w:val="24"/>
          <w:szCs w:val="32"/>
        </w:rPr>
        <w:t xml:space="preserve">  </w:t>
      </w:r>
      <w:r>
        <w:rPr>
          <w:rFonts w:hint="eastAsia"/>
          <w:sz w:val="24"/>
          <w:szCs w:val="32"/>
        </w:rPr>
        <w:t>混凝土变形监测数据处理时，对相同测点温度数据进行</w:t>
      </w:r>
      <w:proofErr w:type="gramStart"/>
      <w:r>
        <w:rPr>
          <w:rFonts w:hint="eastAsia"/>
          <w:sz w:val="24"/>
          <w:szCs w:val="32"/>
        </w:rPr>
        <w:t>一</w:t>
      </w:r>
      <w:proofErr w:type="gramEnd"/>
      <w:r>
        <w:rPr>
          <w:rFonts w:hint="eastAsia"/>
          <w:sz w:val="24"/>
          <w:szCs w:val="32"/>
        </w:rPr>
        <w:t>次微分求导，据此判断混凝土温度开始显著升高的时刻，并以此时刻作为变形零点，此时通常温升值在</w:t>
      </w:r>
      <w:r>
        <w:rPr>
          <w:sz w:val="24"/>
          <w:szCs w:val="32"/>
        </w:rPr>
        <w:t>2 °C ~ 3 °C</w:t>
      </w:r>
      <w:r>
        <w:rPr>
          <w:sz w:val="24"/>
          <w:szCs w:val="32"/>
        </w:rPr>
        <w:t>，</w:t>
      </w:r>
      <w:r>
        <w:rPr>
          <w:rFonts w:hint="eastAsia"/>
          <w:sz w:val="24"/>
          <w:szCs w:val="32"/>
        </w:rPr>
        <w:t>进而获得温升阶段最大膨胀变形及对应的单位温升膨胀变形，</w:t>
      </w:r>
      <w:proofErr w:type="gramStart"/>
      <w:r>
        <w:rPr>
          <w:rFonts w:hint="eastAsia"/>
          <w:sz w:val="24"/>
          <w:szCs w:val="32"/>
        </w:rPr>
        <w:t>温降阶段</w:t>
      </w:r>
      <w:proofErr w:type="gramEnd"/>
      <w:r>
        <w:rPr>
          <w:rFonts w:hint="eastAsia"/>
          <w:sz w:val="24"/>
          <w:szCs w:val="32"/>
        </w:rPr>
        <w:t>混凝土从最高温度</w:t>
      </w:r>
      <w:proofErr w:type="gramStart"/>
      <w:r>
        <w:rPr>
          <w:rFonts w:hint="eastAsia"/>
          <w:sz w:val="24"/>
          <w:szCs w:val="32"/>
        </w:rPr>
        <w:t>降低至入模</w:t>
      </w:r>
      <w:proofErr w:type="gramEnd"/>
      <w:r>
        <w:rPr>
          <w:rFonts w:hint="eastAsia"/>
          <w:sz w:val="24"/>
          <w:szCs w:val="32"/>
        </w:rPr>
        <w:t>温度过程中的温降收缩变形及对应的单位温降收缩变形。优先以单位温升膨胀变形、单位温降收缩变形作为变形比选指标。</w:t>
      </w:r>
    </w:p>
    <w:p w14:paraId="0A066BB7" w14:textId="77777777" w:rsidR="003C704A" w:rsidRDefault="00000000">
      <w:pPr>
        <w:rPr>
          <w:lang w:val="zh-CN"/>
        </w:rPr>
      </w:pPr>
      <w:r>
        <w:rPr>
          <w:lang w:val="zh-CN"/>
        </w:rPr>
        <w:br w:type="page"/>
      </w:r>
    </w:p>
    <w:p w14:paraId="335EF3DE" w14:textId="77777777" w:rsidR="003C704A" w:rsidRDefault="003C704A">
      <w:pPr>
        <w:spacing w:line="360" w:lineRule="auto"/>
        <w:rPr>
          <w:lang w:val="zh-CN"/>
        </w:rPr>
      </w:pPr>
    </w:p>
    <w:p w14:paraId="5CBE61D1" w14:textId="77777777" w:rsidR="003C704A" w:rsidRDefault="00000000">
      <w:pPr>
        <w:rPr>
          <w:lang w:val="zh-CN"/>
        </w:rPr>
      </w:pPr>
      <w:r>
        <w:rPr>
          <w:lang w:val="zh-CN"/>
        </w:rPr>
        <w:br w:type="page"/>
      </w:r>
    </w:p>
    <w:p w14:paraId="0EBB646C" w14:textId="77777777" w:rsidR="003C704A" w:rsidRDefault="00000000">
      <w:pPr>
        <w:pStyle w:val="1"/>
        <w:spacing w:before="340" w:after="330"/>
        <w:rPr>
          <w:rFonts w:eastAsia="方正黑体简体"/>
          <w:color w:val="000000"/>
        </w:rPr>
      </w:pPr>
      <w:bookmarkStart w:id="78" w:name="_Toc435778404"/>
      <w:bookmarkStart w:id="79" w:name="_Toc32212"/>
      <w:bookmarkStart w:id="80" w:name="_Toc200"/>
      <w:r>
        <w:rPr>
          <w:rFonts w:ascii="Times New Roman" w:hAnsi="Times New Roman"/>
          <w:color w:val="000000"/>
          <w:sz w:val="28"/>
          <w:szCs w:val="28"/>
        </w:rPr>
        <w:lastRenderedPageBreak/>
        <w:t>本</w:t>
      </w:r>
      <w:r>
        <w:rPr>
          <w:rFonts w:ascii="Times New Roman" w:hAnsi="Times New Roman" w:hint="eastAsia"/>
          <w:color w:val="000000"/>
          <w:sz w:val="28"/>
          <w:szCs w:val="28"/>
        </w:rPr>
        <w:t>规程</w:t>
      </w:r>
      <w:r>
        <w:rPr>
          <w:rFonts w:ascii="Times New Roman" w:hAnsi="Times New Roman"/>
          <w:color w:val="000000"/>
          <w:sz w:val="28"/>
          <w:szCs w:val="28"/>
        </w:rPr>
        <w:t>用词说明</w:t>
      </w:r>
      <w:bookmarkEnd w:id="78"/>
      <w:bookmarkEnd w:id="79"/>
      <w:bookmarkEnd w:id="80"/>
    </w:p>
    <w:p w14:paraId="46084060" w14:textId="77777777" w:rsidR="003C704A" w:rsidRDefault="00000000">
      <w:pPr>
        <w:spacing w:line="360" w:lineRule="auto"/>
        <w:ind w:firstLineChars="200" w:firstLine="480"/>
        <w:rPr>
          <w:color w:val="000000"/>
          <w:sz w:val="24"/>
        </w:rPr>
      </w:pPr>
      <w:r>
        <w:rPr>
          <w:rFonts w:hint="eastAsia"/>
          <w:color w:val="000000"/>
          <w:sz w:val="24"/>
        </w:rPr>
        <w:t xml:space="preserve">1  </w:t>
      </w:r>
      <w:r>
        <w:rPr>
          <w:rFonts w:hint="eastAsia"/>
          <w:color w:val="000000"/>
          <w:sz w:val="24"/>
        </w:rPr>
        <w:t>为便于在执行本规程条文时区别对待，对要求严格程度不同的用词说明如下：</w:t>
      </w:r>
    </w:p>
    <w:p w14:paraId="459A851B" w14:textId="77777777" w:rsidR="003C704A" w:rsidRDefault="00000000">
      <w:pPr>
        <w:spacing w:line="360" w:lineRule="auto"/>
        <w:ind w:firstLineChars="350" w:firstLine="840"/>
        <w:rPr>
          <w:color w:val="000000"/>
          <w:sz w:val="24"/>
        </w:rPr>
      </w:pPr>
      <w:r>
        <w:rPr>
          <w:rFonts w:hint="eastAsia"/>
          <w:color w:val="000000"/>
          <w:sz w:val="24"/>
        </w:rPr>
        <w:t>1</w:t>
      </w:r>
      <w:r>
        <w:rPr>
          <w:rFonts w:hint="eastAsia"/>
          <w:color w:val="000000"/>
          <w:sz w:val="24"/>
        </w:rPr>
        <w:t>）</w:t>
      </w:r>
      <w:r>
        <w:rPr>
          <w:rFonts w:hint="eastAsia"/>
          <w:color w:val="000000"/>
          <w:sz w:val="24"/>
        </w:rPr>
        <w:t xml:space="preserve"> </w:t>
      </w:r>
      <w:r>
        <w:rPr>
          <w:rFonts w:hint="eastAsia"/>
          <w:color w:val="000000"/>
          <w:sz w:val="24"/>
        </w:rPr>
        <w:t>表示很严格，非这样做不可的：</w:t>
      </w:r>
    </w:p>
    <w:p w14:paraId="53F13BAB" w14:textId="77777777" w:rsidR="003C704A" w:rsidRDefault="00000000">
      <w:pPr>
        <w:spacing w:line="360" w:lineRule="auto"/>
        <w:ind w:firstLineChars="550" w:firstLine="1320"/>
        <w:rPr>
          <w:color w:val="000000"/>
          <w:sz w:val="24"/>
        </w:rPr>
      </w:pPr>
      <w:r>
        <w:rPr>
          <w:rFonts w:hint="eastAsia"/>
          <w:color w:val="000000"/>
          <w:sz w:val="24"/>
        </w:rPr>
        <w:t>正面</w:t>
      </w:r>
      <w:proofErr w:type="gramStart"/>
      <w:r>
        <w:rPr>
          <w:rFonts w:hint="eastAsia"/>
          <w:color w:val="000000"/>
          <w:sz w:val="24"/>
        </w:rPr>
        <w:t>词采用</w:t>
      </w:r>
      <w:proofErr w:type="gramEnd"/>
      <w:r>
        <w:rPr>
          <w:rFonts w:hint="eastAsia"/>
          <w:color w:val="000000"/>
          <w:sz w:val="24"/>
        </w:rPr>
        <w:t>“必须”；反面</w:t>
      </w:r>
      <w:proofErr w:type="gramStart"/>
      <w:r>
        <w:rPr>
          <w:rFonts w:hint="eastAsia"/>
          <w:color w:val="000000"/>
          <w:sz w:val="24"/>
        </w:rPr>
        <w:t>词采用</w:t>
      </w:r>
      <w:proofErr w:type="gramEnd"/>
      <w:r>
        <w:rPr>
          <w:rFonts w:hint="eastAsia"/>
          <w:color w:val="000000"/>
          <w:sz w:val="24"/>
        </w:rPr>
        <w:t>“严禁”。</w:t>
      </w:r>
    </w:p>
    <w:p w14:paraId="688AE74F" w14:textId="77777777" w:rsidR="003C704A" w:rsidRDefault="00000000">
      <w:pPr>
        <w:spacing w:line="360" w:lineRule="auto"/>
        <w:ind w:firstLineChars="350" w:firstLine="840"/>
        <w:rPr>
          <w:color w:val="000000"/>
          <w:sz w:val="24"/>
        </w:rPr>
      </w:pPr>
      <w:r>
        <w:rPr>
          <w:rFonts w:hint="eastAsia"/>
          <w:color w:val="000000"/>
          <w:sz w:val="24"/>
        </w:rPr>
        <w:t>2</w:t>
      </w:r>
      <w:r>
        <w:rPr>
          <w:rFonts w:hint="eastAsia"/>
          <w:color w:val="000000"/>
          <w:sz w:val="24"/>
        </w:rPr>
        <w:t>）</w:t>
      </w:r>
      <w:r>
        <w:rPr>
          <w:rFonts w:hint="eastAsia"/>
          <w:color w:val="000000"/>
          <w:sz w:val="24"/>
        </w:rPr>
        <w:t xml:space="preserve"> </w:t>
      </w:r>
      <w:r>
        <w:rPr>
          <w:rFonts w:hint="eastAsia"/>
          <w:color w:val="000000"/>
          <w:sz w:val="24"/>
        </w:rPr>
        <w:t>表示严格，在正常情况下均应这样做的：</w:t>
      </w:r>
    </w:p>
    <w:p w14:paraId="33D8B9E3" w14:textId="77777777" w:rsidR="003C704A" w:rsidRDefault="00000000">
      <w:pPr>
        <w:spacing w:line="360" w:lineRule="auto"/>
        <w:ind w:firstLineChars="550" w:firstLine="1320"/>
        <w:rPr>
          <w:color w:val="000000"/>
          <w:sz w:val="24"/>
        </w:rPr>
      </w:pPr>
      <w:r>
        <w:rPr>
          <w:rFonts w:hint="eastAsia"/>
          <w:color w:val="000000"/>
          <w:sz w:val="24"/>
        </w:rPr>
        <w:t>正面</w:t>
      </w:r>
      <w:proofErr w:type="gramStart"/>
      <w:r>
        <w:rPr>
          <w:rFonts w:hint="eastAsia"/>
          <w:color w:val="000000"/>
          <w:sz w:val="24"/>
        </w:rPr>
        <w:t>词采用</w:t>
      </w:r>
      <w:proofErr w:type="gramEnd"/>
      <w:r>
        <w:rPr>
          <w:rFonts w:hint="eastAsia"/>
          <w:color w:val="000000"/>
          <w:sz w:val="24"/>
        </w:rPr>
        <w:t>“应”；反面</w:t>
      </w:r>
      <w:proofErr w:type="gramStart"/>
      <w:r>
        <w:rPr>
          <w:rFonts w:hint="eastAsia"/>
          <w:color w:val="000000"/>
          <w:sz w:val="24"/>
        </w:rPr>
        <w:t>词采用</w:t>
      </w:r>
      <w:proofErr w:type="gramEnd"/>
      <w:r>
        <w:rPr>
          <w:rFonts w:hint="eastAsia"/>
          <w:color w:val="000000"/>
          <w:sz w:val="24"/>
        </w:rPr>
        <w:t>“不应”或“不得”。</w:t>
      </w:r>
    </w:p>
    <w:p w14:paraId="1C5FFA6E" w14:textId="77777777" w:rsidR="003C704A" w:rsidRDefault="00000000">
      <w:pPr>
        <w:spacing w:line="360" w:lineRule="auto"/>
        <w:ind w:firstLineChars="350" w:firstLine="840"/>
        <w:rPr>
          <w:color w:val="000000"/>
          <w:sz w:val="24"/>
        </w:rPr>
      </w:pPr>
      <w:r>
        <w:rPr>
          <w:rFonts w:hint="eastAsia"/>
          <w:color w:val="000000"/>
          <w:sz w:val="24"/>
        </w:rPr>
        <w:t>3</w:t>
      </w:r>
      <w:r>
        <w:rPr>
          <w:rFonts w:hint="eastAsia"/>
          <w:color w:val="000000"/>
          <w:sz w:val="24"/>
        </w:rPr>
        <w:t>）</w:t>
      </w:r>
      <w:r>
        <w:rPr>
          <w:rFonts w:hint="eastAsia"/>
          <w:color w:val="000000"/>
          <w:sz w:val="24"/>
        </w:rPr>
        <w:t xml:space="preserve"> </w:t>
      </w:r>
      <w:r>
        <w:rPr>
          <w:rFonts w:hint="eastAsia"/>
          <w:color w:val="000000"/>
          <w:sz w:val="24"/>
        </w:rPr>
        <w:t>表示允许稍有选择，在条件许可时首先应这样做的：</w:t>
      </w:r>
    </w:p>
    <w:p w14:paraId="291713F2" w14:textId="77777777" w:rsidR="003C704A" w:rsidRDefault="00000000">
      <w:pPr>
        <w:spacing w:line="360" w:lineRule="auto"/>
        <w:ind w:firstLineChars="550" w:firstLine="1320"/>
        <w:rPr>
          <w:color w:val="000000"/>
          <w:sz w:val="24"/>
        </w:rPr>
      </w:pPr>
      <w:r>
        <w:rPr>
          <w:rFonts w:hint="eastAsia"/>
          <w:color w:val="000000"/>
          <w:sz w:val="24"/>
        </w:rPr>
        <w:t>正面</w:t>
      </w:r>
      <w:proofErr w:type="gramStart"/>
      <w:r>
        <w:rPr>
          <w:rFonts w:hint="eastAsia"/>
          <w:color w:val="000000"/>
          <w:sz w:val="24"/>
        </w:rPr>
        <w:t>词采用</w:t>
      </w:r>
      <w:proofErr w:type="gramEnd"/>
      <w:r>
        <w:rPr>
          <w:rFonts w:hint="eastAsia"/>
          <w:color w:val="000000"/>
          <w:sz w:val="24"/>
        </w:rPr>
        <w:t>“宜”；反面</w:t>
      </w:r>
      <w:proofErr w:type="gramStart"/>
      <w:r>
        <w:rPr>
          <w:rFonts w:hint="eastAsia"/>
          <w:color w:val="000000"/>
          <w:sz w:val="24"/>
        </w:rPr>
        <w:t>词采用</w:t>
      </w:r>
      <w:proofErr w:type="gramEnd"/>
      <w:r>
        <w:rPr>
          <w:rFonts w:hint="eastAsia"/>
          <w:color w:val="000000"/>
          <w:sz w:val="24"/>
        </w:rPr>
        <w:t>“不宜”。</w:t>
      </w:r>
    </w:p>
    <w:p w14:paraId="7564F76A" w14:textId="77777777" w:rsidR="003C704A" w:rsidRDefault="00000000">
      <w:pPr>
        <w:spacing w:line="360" w:lineRule="auto"/>
        <w:ind w:firstLineChars="350" w:firstLine="840"/>
        <w:rPr>
          <w:color w:val="000000"/>
          <w:sz w:val="24"/>
        </w:rPr>
      </w:pPr>
      <w:r>
        <w:rPr>
          <w:rFonts w:hint="eastAsia"/>
          <w:color w:val="000000"/>
          <w:sz w:val="24"/>
        </w:rPr>
        <w:t>4</w:t>
      </w:r>
      <w:r>
        <w:rPr>
          <w:rFonts w:hint="eastAsia"/>
          <w:color w:val="000000"/>
          <w:sz w:val="24"/>
        </w:rPr>
        <w:t>）</w:t>
      </w:r>
      <w:r>
        <w:rPr>
          <w:rFonts w:hint="eastAsia"/>
          <w:color w:val="000000"/>
          <w:sz w:val="24"/>
        </w:rPr>
        <w:t xml:space="preserve"> </w:t>
      </w:r>
      <w:r>
        <w:rPr>
          <w:rFonts w:hint="eastAsia"/>
          <w:color w:val="000000"/>
          <w:sz w:val="24"/>
        </w:rPr>
        <w:t>表示有选择，在一定条件下可以这样做的，采用“可”。</w:t>
      </w:r>
    </w:p>
    <w:p w14:paraId="3D7488CE" w14:textId="77777777" w:rsidR="003C704A" w:rsidRDefault="00000000">
      <w:pPr>
        <w:spacing w:line="360" w:lineRule="auto"/>
        <w:ind w:firstLine="420"/>
        <w:rPr>
          <w:color w:val="000000"/>
          <w:sz w:val="24"/>
        </w:rPr>
      </w:pPr>
      <w:r>
        <w:rPr>
          <w:rFonts w:hint="eastAsia"/>
          <w:color w:val="000000"/>
          <w:sz w:val="24"/>
        </w:rPr>
        <w:t xml:space="preserve">2  </w:t>
      </w:r>
      <w:r>
        <w:rPr>
          <w:rFonts w:hint="eastAsia"/>
          <w:color w:val="000000"/>
          <w:sz w:val="24"/>
        </w:rPr>
        <w:t>条文中指明应按其它有关标准执行时的写法为“应符合……的规定”或“应按……执行”。</w:t>
      </w:r>
    </w:p>
    <w:p w14:paraId="3AB124DF" w14:textId="77777777" w:rsidR="003C704A" w:rsidRDefault="00000000">
      <w:pPr>
        <w:rPr>
          <w:color w:val="000000"/>
          <w:sz w:val="24"/>
        </w:rPr>
      </w:pPr>
      <w:r>
        <w:rPr>
          <w:rFonts w:hint="eastAsia"/>
          <w:color w:val="000000"/>
          <w:sz w:val="24"/>
        </w:rPr>
        <w:br w:type="page"/>
      </w:r>
    </w:p>
    <w:p w14:paraId="38E05747" w14:textId="77777777" w:rsidR="003C704A" w:rsidRDefault="003C704A">
      <w:pPr>
        <w:spacing w:line="360" w:lineRule="auto"/>
        <w:ind w:firstLine="420"/>
        <w:rPr>
          <w:color w:val="000000"/>
          <w:sz w:val="24"/>
        </w:rPr>
      </w:pPr>
    </w:p>
    <w:p w14:paraId="11811796" w14:textId="77777777" w:rsidR="003C704A" w:rsidRDefault="003C704A">
      <w:pPr>
        <w:spacing w:line="360" w:lineRule="auto"/>
        <w:ind w:firstLine="420"/>
        <w:rPr>
          <w:color w:val="000000"/>
          <w:sz w:val="24"/>
        </w:rPr>
        <w:sectPr w:rsidR="003C704A">
          <w:headerReference w:type="default" r:id="rId87"/>
          <w:footerReference w:type="default" r:id="rId88"/>
          <w:headerReference w:type="first" r:id="rId89"/>
          <w:footerReference w:type="first" r:id="rId90"/>
          <w:pgSz w:w="11906" w:h="16838"/>
          <w:pgMar w:top="1417" w:right="1417" w:bottom="1417" w:left="1417" w:header="851" w:footer="992" w:gutter="0"/>
          <w:pgNumType w:start="1"/>
          <w:cols w:space="720"/>
          <w:titlePg/>
          <w:docGrid w:type="lines" w:linePitch="312"/>
        </w:sectPr>
      </w:pPr>
    </w:p>
    <w:p w14:paraId="20729256" w14:textId="77777777" w:rsidR="003C704A" w:rsidRDefault="003C704A">
      <w:pPr>
        <w:spacing w:line="360" w:lineRule="auto"/>
        <w:ind w:firstLine="420"/>
        <w:rPr>
          <w:color w:val="000000"/>
          <w:sz w:val="24"/>
        </w:rPr>
      </w:pPr>
    </w:p>
    <w:p w14:paraId="6664B399" w14:textId="77777777" w:rsidR="003C704A" w:rsidRDefault="003C704A">
      <w:pPr>
        <w:spacing w:before="300" w:line="375" w:lineRule="atLeast"/>
        <w:jc w:val="center"/>
        <w:rPr>
          <w:rFonts w:ascii="宋体" w:hAnsi="宋体"/>
          <w:b/>
          <w:color w:val="000000"/>
          <w:sz w:val="32"/>
          <w:szCs w:val="32"/>
        </w:rPr>
      </w:pPr>
    </w:p>
    <w:p w14:paraId="404AE3ED" w14:textId="77777777" w:rsidR="003C704A" w:rsidRDefault="003C704A">
      <w:pPr>
        <w:spacing w:before="300" w:line="375" w:lineRule="atLeast"/>
        <w:jc w:val="center"/>
        <w:rPr>
          <w:rFonts w:ascii="宋体" w:hAnsi="宋体"/>
          <w:b/>
          <w:color w:val="000000"/>
          <w:sz w:val="32"/>
          <w:szCs w:val="32"/>
        </w:rPr>
      </w:pPr>
    </w:p>
    <w:p w14:paraId="1416D1CB" w14:textId="77777777" w:rsidR="003C704A" w:rsidRDefault="00000000">
      <w:pPr>
        <w:spacing w:before="300" w:line="375" w:lineRule="atLeast"/>
        <w:jc w:val="center"/>
        <w:rPr>
          <w:rFonts w:ascii="宋体" w:hAnsi="宋体"/>
          <w:b/>
          <w:color w:val="000000"/>
          <w:sz w:val="32"/>
          <w:szCs w:val="32"/>
        </w:rPr>
      </w:pPr>
      <w:r>
        <w:rPr>
          <w:rFonts w:ascii="宋体" w:hAnsi="宋体" w:hint="eastAsia"/>
          <w:b/>
          <w:color w:val="000000"/>
          <w:sz w:val="32"/>
          <w:szCs w:val="32"/>
        </w:rPr>
        <w:t>中国土木工程学会标准</w:t>
      </w:r>
    </w:p>
    <w:p w14:paraId="4A7B124A" w14:textId="77777777" w:rsidR="003C704A" w:rsidRDefault="00000000">
      <w:pPr>
        <w:spacing w:before="300" w:line="375" w:lineRule="atLeast"/>
        <w:jc w:val="center"/>
        <w:rPr>
          <w:rFonts w:ascii="黑体" w:eastAsia="黑体" w:hAnsi="黑体"/>
          <w:b/>
          <w:bCs/>
          <w:color w:val="000000"/>
          <w:kern w:val="36"/>
          <w:sz w:val="32"/>
          <w:szCs w:val="32"/>
        </w:rPr>
      </w:pPr>
      <w:r>
        <w:rPr>
          <w:rFonts w:ascii="黑体" w:eastAsia="黑体" w:hAnsi="黑体" w:hint="eastAsia"/>
          <w:b/>
          <w:bCs/>
          <w:color w:val="000000"/>
          <w:kern w:val="36"/>
          <w:sz w:val="32"/>
          <w:szCs w:val="32"/>
        </w:rPr>
        <w:t>隧道二次衬砌混凝土控</w:t>
      </w:r>
      <w:proofErr w:type="gramStart"/>
      <w:r>
        <w:rPr>
          <w:rFonts w:ascii="黑体" w:eastAsia="黑体" w:hAnsi="黑体" w:hint="eastAsia"/>
          <w:b/>
          <w:bCs/>
          <w:color w:val="000000"/>
          <w:kern w:val="36"/>
          <w:sz w:val="32"/>
          <w:szCs w:val="32"/>
        </w:rPr>
        <w:t>裂施工</w:t>
      </w:r>
      <w:proofErr w:type="gramEnd"/>
      <w:r>
        <w:rPr>
          <w:rFonts w:ascii="黑体" w:eastAsia="黑体" w:hAnsi="黑体" w:hint="eastAsia"/>
          <w:b/>
          <w:bCs/>
          <w:color w:val="000000"/>
          <w:kern w:val="36"/>
          <w:sz w:val="32"/>
          <w:szCs w:val="32"/>
        </w:rPr>
        <w:t>技术规程</w:t>
      </w:r>
    </w:p>
    <w:p w14:paraId="6E798DE7" w14:textId="77777777" w:rsidR="003C704A" w:rsidRDefault="00000000">
      <w:pPr>
        <w:spacing w:before="300" w:line="375" w:lineRule="atLeast"/>
        <w:jc w:val="center"/>
        <w:rPr>
          <w:rFonts w:ascii="黑体" w:eastAsia="黑体" w:hAnsi="宋体" w:cs="宋体"/>
          <w:color w:val="000000"/>
          <w:kern w:val="0"/>
          <w:sz w:val="30"/>
          <w:szCs w:val="30"/>
        </w:rPr>
      </w:pPr>
      <w:r>
        <w:rPr>
          <w:rFonts w:ascii="黑体" w:eastAsia="黑体" w:hAnsi="宋体" w:cs="宋体" w:hint="eastAsia"/>
          <w:color w:val="000000"/>
          <w:kern w:val="0"/>
          <w:sz w:val="30"/>
          <w:szCs w:val="30"/>
        </w:rPr>
        <w:t>T/CCES X－2024</w:t>
      </w:r>
    </w:p>
    <w:p w14:paraId="4845BBC5" w14:textId="77777777" w:rsidR="003C704A" w:rsidRDefault="003C704A">
      <w:pPr>
        <w:spacing w:before="300" w:line="375" w:lineRule="atLeast"/>
        <w:jc w:val="center"/>
        <w:rPr>
          <w:rFonts w:ascii="黑体" w:eastAsia="黑体" w:hAnsi="宋体" w:cs="宋体"/>
          <w:color w:val="000000"/>
          <w:kern w:val="0"/>
          <w:sz w:val="30"/>
          <w:szCs w:val="30"/>
        </w:rPr>
      </w:pPr>
    </w:p>
    <w:p w14:paraId="3641614A" w14:textId="77777777" w:rsidR="003C704A" w:rsidRDefault="00000000">
      <w:pPr>
        <w:spacing w:before="300" w:line="375" w:lineRule="atLeast"/>
        <w:jc w:val="center"/>
        <w:outlineLvl w:val="0"/>
        <w:rPr>
          <w:rFonts w:ascii="宋体" w:hAnsi="宋体"/>
          <w:color w:val="000000"/>
          <w:kern w:val="0"/>
          <w:sz w:val="30"/>
          <w:szCs w:val="30"/>
        </w:rPr>
      </w:pPr>
      <w:bookmarkStart w:id="81" w:name="_Toc30101"/>
      <w:bookmarkStart w:id="82" w:name="_Toc19917"/>
      <w:r>
        <w:rPr>
          <w:rFonts w:ascii="宋体" w:hAnsi="宋体" w:hint="eastAsia"/>
          <w:color w:val="000000"/>
          <w:kern w:val="0"/>
          <w:sz w:val="30"/>
          <w:szCs w:val="30"/>
        </w:rPr>
        <w:t>条 文 说 明</w:t>
      </w:r>
      <w:bookmarkEnd w:id="81"/>
      <w:bookmarkEnd w:id="82"/>
    </w:p>
    <w:p w14:paraId="053E1CDE" w14:textId="77777777" w:rsidR="003C704A" w:rsidRDefault="00000000">
      <w:pPr>
        <w:spacing w:before="300" w:line="375" w:lineRule="atLeast"/>
        <w:jc w:val="center"/>
        <w:rPr>
          <w:rFonts w:ascii="宋体" w:hAnsi="宋体"/>
          <w:color w:val="000000"/>
          <w:kern w:val="0"/>
          <w:sz w:val="30"/>
          <w:szCs w:val="30"/>
        </w:rPr>
      </w:pPr>
      <w:r>
        <w:rPr>
          <w:rFonts w:ascii="宋体" w:hAnsi="宋体"/>
          <w:color w:val="000000"/>
          <w:kern w:val="0"/>
          <w:sz w:val="30"/>
          <w:szCs w:val="30"/>
        </w:rPr>
        <w:br w:type="page"/>
      </w:r>
    </w:p>
    <w:p w14:paraId="3AE620FA" w14:textId="77777777" w:rsidR="003C704A" w:rsidRDefault="00000000">
      <w:pPr>
        <w:spacing w:before="300" w:line="375" w:lineRule="atLeast"/>
        <w:jc w:val="center"/>
        <w:rPr>
          <w:rFonts w:ascii="宋体" w:hAnsi="宋体"/>
          <w:b/>
          <w:color w:val="000000"/>
          <w:sz w:val="32"/>
          <w:szCs w:val="32"/>
        </w:rPr>
      </w:pPr>
      <w:r>
        <w:rPr>
          <w:rFonts w:ascii="宋体" w:hAnsi="宋体" w:hint="eastAsia"/>
          <w:b/>
          <w:color w:val="000000"/>
          <w:sz w:val="32"/>
          <w:szCs w:val="32"/>
        </w:rPr>
        <w:lastRenderedPageBreak/>
        <w:t>制订说明</w:t>
      </w:r>
    </w:p>
    <w:p w14:paraId="298BF6BB" w14:textId="77777777" w:rsidR="003C704A" w:rsidRDefault="003C704A">
      <w:pPr>
        <w:widowControl w:val="0"/>
        <w:spacing w:line="360" w:lineRule="auto"/>
        <w:ind w:firstLine="420"/>
        <w:rPr>
          <w:szCs w:val="20"/>
        </w:rPr>
      </w:pPr>
    </w:p>
    <w:p w14:paraId="79852A96" w14:textId="77777777" w:rsidR="003C704A" w:rsidRDefault="00000000">
      <w:pPr>
        <w:widowControl w:val="0"/>
        <w:spacing w:line="360" w:lineRule="auto"/>
        <w:ind w:firstLine="420"/>
        <w:rPr>
          <w:rFonts w:ascii="宋体" w:hAnsi="宋体"/>
          <w:sz w:val="24"/>
        </w:rPr>
      </w:pPr>
      <w:r>
        <w:rPr>
          <w:rFonts w:ascii="宋体" w:hAnsi="宋体"/>
          <w:sz w:val="24"/>
        </w:rPr>
        <w:t>《</w:t>
      </w:r>
      <w:r>
        <w:rPr>
          <w:rFonts w:ascii="宋体" w:hAnsi="宋体" w:hint="eastAsia"/>
          <w:sz w:val="24"/>
        </w:rPr>
        <w:t>隧道二次衬砌混凝土控裂施工技术规程</w:t>
      </w:r>
      <w:r>
        <w:rPr>
          <w:rFonts w:ascii="宋体" w:hAnsi="宋体"/>
          <w:sz w:val="24"/>
        </w:rPr>
        <w:t>》</w:t>
      </w:r>
      <w:r>
        <w:rPr>
          <w:rFonts w:ascii="宋体" w:hAnsi="宋体" w:hint="eastAsia"/>
          <w:sz w:val="24"/>
        </w:rPr>
        <w:t>T/CCES X－2024</w:t>
      </w:r>
      <w:r>
        <w:rPr>
          <w:rFonts w:ascii="宋体" w:hAnsi="宋体"/>
          <w:sz w:val="24"/>
        </w:rPr>
        <w:t>，经</w:t>
      </w:r>
      <w:r>
        <w:rPr>
          <w:rFonts w:ascii="宋体" w:hAnsi="宋体" w:hint="eastAsia"/>
          <w:sz w:val="24"/>
        </w:rPr>
        <w:t>中国土木</w:t>
      </w:r>
      <w:r>
        <w:rPr>
          <w:rFonts w:ascii="宋体" w:hAnsi="宋体"/>
          <w:sz w:val="24"/>
        </w:rPr>
        <w:t>工程学会</w:t>
      </w:r>
      <w:r>
        <w:rPr>
          <w:rFonts w:ascii="宋体" w:hAnsi="宋体" w:hint="eastAsia"/>
          <w:sz w:val="24"/>
        </w:rPr>
        <w:t>2023</w:t>
      </w:r>
      <w:r>
        <w:rPr>
          <w:rFonts w:ascii="宋体" w:hAnsi="宋体"/>
          <w:sz w:val="24"/>
        </w:rPr>
        <w:t>年</w:t>
      </w:r>
      <w:r>
        <w:rPr>
          <w:rFonts w:ascii="宋体" w:hAnsi="宋体" w:hint="eastAsia"/>
          <w:sz w:val="24"/>
        </w:rPr>
        <w:t>12</w:t>
      </w:r>
      <w:r>
        <w:rPr>
          <w:rFonts w:ascii="宋体" w:hAnsi="宋体"/>
          <w:sz w:val="24"/>
        </w:rPr>
        <w:t>月</w:t>
      </w:r>
      <w:r>
        <w:rPr>
          <w:rFonts w:ascii="宋体" w:hAnsi="宋体" w:hint="eastAsia"/>
          <w:sz w:val="24"/>
        </w:rPr>
        <w:t>28</w:t>
      </w:r>
      <w:r>
        <w:rPr>
          <w:rFonts w:ascii="宋体" w:hAnsi="宋体"/>
          <w:sz w:val="24"/>
        </w:rPr>
        <w:t>日</w:t>
      </w:r>
      <w:r>
        <w:rPr>
          <w:rFonts w:ascii="宋体" w:hAnsi="宋体" w:hint="eastAsia"/>
          <w:sz w:val="24"/>
        </w:rPr>
        <w:t>以</w:t>
      </w:r>
      <w:proofErr w:type="gramStart"/>
      <w:r>
        <w:rPr>
          <w:rFonts w:ascii="宋体" w:hAnsi="宋体" w:hint="eastAsia"/>
          <w:sz w:val="24"/>
        </w:rPr>
        <w:t>中</w:t>
      </w:r>
      <w:r>
        <w:rPr>
          <w:rFonts w:ascii="宋体" w:hAnsi="宋体"/>
          <w:sz w:val="24"/>
        </w:rPr>
        <w:t>土学</w:t>
      </w:r>
      <w:proofErr w:type="gramEnd"/>
      <w:r>
        <w:rPr>
          <w:rFonts w:ascii="宋体" w:hAnsi="宋体"/>
          <w:sz w:val="24"/>
        </w:rPr>
        <w:t>标</w:t>
      </w:r>
      <w:r>
        <w:rPr>
          <w:rFonts w:ascii="宋体" w:hAnsi="宋体" w:hint="eastAsia"/>
          <w:sz w:val="24"/>
        </w:rPr>
        <w:t>[2023]9</w:t>
      </w:r>
      <w:r>
        <w:rPr>
          <w:rFonts w:ascii="宋体" w:hAnsi="宋体"/>
          <w:sz w:val="24"/>
        </w:rPr>
        <w:t>号函文批准发布</w:t>
      </w:r>
      <w:r>
        <w:rPr>
          <w:rFonts w:ascii="宋体" w:hAnsi="宋体" w:hint="eastAsia"/>
          <w:sz w:val="24"/>
        </w:rPr>
        <w:t>。</w:t>
      </w:r>
    </w:p>
    <w:p w14:paraId="04BFC7B7" w14:textId="77777777" w:rsidR="003C704A" w:rsidRDefault="00000000">
      <w:pPr>
        <w:widowControl w:val="0"/>
        <w:spacing w:line="360" w:lineRule="auto"/>
        <w:ind w:firstLine="420"/>
        <w:rPr>
          <w:rFonts w:ascii="宋体" w:hAnsi="宋体"/>
          <w:sz w:val="24"/>
        </w:rPr>
      </w:pPr>
      <w:r>
        <w:rPr>
          <w:rFonts w:ascii="宋体" w:hAnsi="宋体" w:hint="eastAsia"/>
          <w:sz w:val="24"/>
        </w:rPr>
        <w:t>本规程制订</w:t>
      </w:r>
      <w:r>
        <w:rPr>
          <w:rFonts w:ascii="宋体" w:hAnsi="宋体"/>
          <w:sz w:val="24"/>
        </w:rPr>
        <w:t>过程中，</w:t>
      </w:r>
      <w:r>
        <w:rPr>
          <w:rFonts w:ascii="宋体" w:hAnsi="宋体" w:hint="eastAsia"/>
          <w:sz w:val="24"/>
        </w:rPr>
        <w:t>编制组</w:t>
      </w:r>
      <w:r>
        <w:rPr>
          <w:rFonts w:ascii="宋体" w:hAnsi="宋体"/>
          <w:sz w:val="24"/>
        </w:rPr>
        <w:t>进行了</w:t>
      </w:r>
      <w:r>
        <w:rPr>
          <w:rFonts w:ascii="宋体" w:hAnsi="宋体" w:hint="eastAsia"/>
          <w:sz w:val="24"/>
        </w:rPr>
        <w:t>国内大量衬砌开裂的运营隧道现状</w:t>
      </w:r>
      <w:r>
        <w:rPr>
          <w:rFonts w:ascii="宋体" w:hAnsi="宋体"/>
          <w:sz w:val="24"/>
        </w:rPr>
        <w:t>调查研究，总结了我国</w:t>
      </w:r>
      <w:r>
        <w:rPr>
          <w:rFonts w:ascii="宋体" w:hAnsi="宋体" w:hint="eastAsia"/>
          <w:sz w:val="24"/>
        </w:rPr>
        <w:t>隧道工程施工技术</w:t>
      </w:r>
      <w:r>
        <w:rPr>
          <w:rFonts w:ascii="宋体" w:hAnsi="宋体"/>
          <w:sz w:val="24"/>
        </w:rPr>
        <w:t>领域的实践经验，同时参考了</w:t>
      </w:r>
      <w:r>
        <w:rPr>
          <w:rFonts w:ascii="宋体" w:hAnsi="宋体" w:hint="eastAsia"/>
          <w:sz w:val="24"/>
        </w:rPr>
        <w:t>相关</w:t>
      </w:r>
      <w:r>
        <w:rPr>
          <w:rFonts w:ascii="宋体" w:hAnsi="宋体"/>
          <w:sz w:val="24"/>
        </w:rPr>
        <w:t>先进技术法规、技术标准</w:t>
      </w:r>
      <w:r>
        <w:rPr>
          <w:rFonts w:ascii="宋体" w:hAnsi="宋体" w:hint="eastAsia"/>
          <w:sz w:val="24"/>
        </w:rPr>
        <w:t>，</w:t>
      </w:r>
      <w:r>
        <w:rPr>
          <w:rFonts w:ascii="宋体" w:hAnsi="宋体"/>
          <w:sz w:val="24"/>
        </w:rPr>
        <w:t>通过</w:t>
      </w:r>
      <w:r>
        <w:rPr>
          <w:rFonts w:ascii="宋体" w:hAnsi="宋体" w:hint="eastAsia"/>
          <w:sz w:val="24"/>
        </w:rPr>
        <w:t>试验混凝土自收缩、水化放热等室内试验，结合现场应用情况，取得</w:t>
      </w:r>
      <w:r>
        <w:rPr>
          <w:rFonts w:ascii="宋体" w:hAnsi="宋体"/>
          <w:sz w:val="24"/>
        </w:rPr>
        <w:t>了混凝土抗裂性控制相关的重要技术参数。</w:t>
      </w:r>
    </w:p>
    <w:p w14:paraId="4C5D5779" w14:textId="77777777" w:rsidR="003C704A" w:rsidRDefault="00000000">
      <w:pPr>
        <w:widowControl w:val="0"/>
        <w:spacing w:line="360" w:lineRule="auto"/>
        <w:ind w:firstLine="412"/>
        <w:rPr>
          <w:rFonts w:ascii="宋体" w:hAnsi="宋体"/>
          <w:bCs/>
          <w:kern w:val="44"/>
          <w:sz w:val="24"/>
        </w:rPr>
      </w:pPr>
      <w:r>
        <w:rPr>
          <w:rFonts w:ascii="宋体" w:hAnsi="宋体"/>
          <w:sz w:val="24"/>
        </w:rPr>
        <w:t>为便于广大检测、设计、施工、科研、学校等单位有关人员在使用本规程时能正确理解和执行条文规定，本</w:t>
      </w:r>
      <w:r>
        <w:rPr>
          <w:rFonts w:ascii="宋体" w:hAnsi="宋体" w:hint="eastAsia"/>
          <w:sz w:val="24"/>
        </w:rPr>
        <w:t>规程编制</w:t>
      </w:r>
      <w:r>
        <w:rPr>
          <w:rFonts w:ascii="宋体" w:hAnsi="宋体"/>
          <w:sz w:val="24"/>
        </w:rPr>
        <w:t>组按章、节、条顺序编制了本</w:t>
      </w:r>
      <w:r>
        <w:rPr>
          <w:rFonts w:ascii="宋体" w:hAnsi="宋体" w:hint="eastAsia"/>
          <w:sz w:val="24"/>
        </w:rPr>
        <w:t>规程</w:t>
      </w:r>
      <w:r>
        <w:rPr>
          <w:rFonts w:ascii="宋体" w:hAnsi="宋体"/>
          <w:sz w:val="24"/>
        </w:rPr>
        <w:t>的条文说明，对条文规定的目的、依据以及执行中需注意的有关事项进行了说明。需要注意的是，本条文说明不具备与</w:t>
      </w:r>
      <w:r>
        <w:rPr>
          <w:rFonts w:ascii="宋体" w:hAnsi="宋体" w:hint="eastAsia"/>
          <w:sz w:val="24"/>
        </w:rPr>
        <w:t>规程</w:t>
      </w:r>
      <w:r>
        <w:rPr>
          <w:rFonts w:ascii="宋体" w:hAnsi="宋体"/>
          <w:sz w:val="24"/>
        </w:rPr>
        <w:t>正文同等的法律效力，仅供使用者作为理解和把握</w:t>
      </w:r>
      <w:r>
        <w:rPr>
          <w:rFonts w:ascii="宋体" w:hAnsi="宋体" w:hint="eastAsia"/>
          <w:sz w:val="24"/>
        </w:rPr>
        <w:t>规程</w:t>
      </w:r>
      <w:r>
        <w:rPr>
          <w:rFonts w:ascii="宋体" w:hAnsi="宋体"/>
          <w:sz w:val="24"/>
        </w:rPr>
        <w:t>规定的参考。</w:t>
      </w:r>
    </w:p>
    <w:p w14:paraId="33F1AC4D" w14:textId="77777777" w:rsidR="003C704A" w:rsidRDefault="003C704A">
      <w:pPr>
        <w:spacing w:before="300" w:line="375" w:lineRule="atLeast"/>
        <w:jc w:val="center"/>
        <w:rPr>
          <w:rFonts w:ascii="宋体" w:hAnsi="宋体"/>
          <w:color w:val="000000"/>
          <w:kern w:val="0"/>
          <w:sz w:val="30"/>
          <w:szCs w:val="30"/>
        </w:rPr>
      </w:pPr>
    </w:p>
    <w:p w14:paraId="596BDCAA" w14:textId="77777777" w:rsidR="003C704A" w:rsidRDefault="003C704A">
      <w:pPr>
        <w:spacing w:before="300" w:line="375" w:lineRule="atLeast"/>
        <w:jc w:val="center"/>
        <w:rPr>
          <w:rFonts w:ascii="黑体" w:eastAsia="黑体" w:hAnsi="宋体" w:cs="宋体"/>
          <w:color w:val="000000"/>
          <w:kern w:val="0"/>
          <w:sz w:val="30"/>
          <w:szCs w:val="30"/>
        </w:rPr>
      </w:pPr>
    </w:p>
    <w:p w14:paraId="19FD45AB" w14:textId="77777777" w:rsidR="003C704A" w:rsidRDefault="003C704A">
      <w:pPr>
        <w:spacing w:before="300" w:line="375" w:lineRule="atLeast"/>
        <w:jc w:val="center"/>
        <w:rPr>
          <w:rFonts w:ascii="黑体" w:eastAsia="黑体" w:hAnsi="宋体" w:cs="宋体"/>
          <w:color w:val="000000"/>
          <w:kern w:val="0"/>
          <w:sz w:val="30"/>
          <w:szCs w:val="30"/>
        </w:rPr>
      </w:pPr>
    </w:p>
    <w:p w14:paraId="246677C8" w14:textId="77777777" w:rsidR="003C704A" w:rsidRDefault="003C704A">
      <w:pPr>
        <w:spacing w:before="300" w:line="375" w:lineRule="atLeast"/>
        <w:jc w:val="center"/>
        <w:rPr>
          <w:rFonts w:ascii="黑体" w:eastAsia="黑体" w:hAnsi="宋体" w:cs="宋体"/>
          <w:color w:val="000000"/>
          <w:kern w:val="0"/>
          <w:sz w:val="30"/>
          <w:szCs w:val="30"/>
        </w:rPr>
      </w:pPr>
    </w:p>
    <w:p w14:paraId="0A0DF226" w14:textId="77777777" w:rsidR="003C704A" w:rsidRDefault="003C704A">
      <w:pPr>
        <w:spacing w:before="300" w:line="375" w:lineRule="atLeast"/>
        <w:jc w:val="center"/>
        <w:rPr>
          <w:rFonts w:ascii="黑体" w:eastAsia="黑体" w:hAnsi="宋体" w:cs="宋体"/>
          <w:color w:val="000000"/>
          <w:kern w:val="0"/>
          <w:sz w:val="30"/>
          <w:szCs w:val="30"/>
        </w:rPr>
      </w:pPr>
    </w:p>
    <w:p w14:paraId="540F6203" w14:textId="77777777" w:rsidR="003C704A" w:rsidRDefault="003C704A">
      <w:pPr>
        <w:spacing w:before="300" w:line="375" w:lineRule="atLeast"/>
        <w:rPr>
          <w:rFonts w:ascii="黑体" w:eastAsia="黑体" w:hAnsi="宋体" w:cs="宋体"/>
          <w:color w:val="000000"/>
          <w:kern w:val="0"/>
          <w:sz w:val="30"/>
          <w:szCs w:val="30"/>
        </w:rPr>
        <w:sectPr w:rsidR="003C704A">
          <w:footerReference w:type="default" r:id="rId91"/>
          <w:footerReference w:type="first" r:id="rId92"/>
          <w:pgSz w:w="11906" w:h="16838"/>
          <w:pgMar w:top="1417" w:right="1417" w:bottom="1417" w:left="1417" w:header="851" w:footer="992" w:gutter="0"/>
          <w:cols w:space="720"/>
          <w:titlePg/>
          <w:docGrid w:type="lines" w:linePitch="312"/>
        </w:sectPr>
      </w:pPr>
    </w:p>
    <w:p w14:paraId="6D2FEE7F" w14:textId="77777777" w:rsidR="003C704A" w:rsidRDefault="00000000">
      <w:pPr>
        <w:tabs>
          <w:tab w:val="left" w:pos="1350"/>
          <w:tab w:val="center" w:pos="4536"/>
        </w:tabs>
        <w:spacing w:before="300" w:line="375" w:lineRule="atLeast"/>
        <w:jc w:val="center"/>
        <w:rPr>
          <w:rFonts w:ascii="宋体" w:hAnsi="宋体" w:cs="宋体"/>
          <w:b/>
          <w:color w:val="000000"/>
          <w:kern w:val="0"/>
          <w:sz w:val="32"/>
          <w:szCs w:val="32"/>
        </w:rPr>
      </w:pPr>
      <w:r>
        <w:rPr>
          <w:rFonts w:ascii="宋体" w:hAnsi="宋体" w:cs="宋体"/>
          <w:b/>
          <w:color w:val="000000"/>
          <w:kern w:val="0"/>
          <w:sz w:val="32"/>
          <w:szCs w:val="32"/>
        </w:rPr>
        <w:lastRenderedPageBreak/>
        <w:t>目</w:t>
      </w:r>
      <w:r>
        <w:rPr>
          <w:rFonts w:ascii="宋体" w:hAnsi="宋体" w:cs="宋体" w:hint="eastAsia"/>
          <w:b/>
          <w:color w:val="000000"/>
          <w:kern w:val="0"/>
          <w:sz w:val="32"/>
          <w:szCs w:val="32"/>
        </w:rPr>
        <w:t xml:space="preserve">  </w:t>
      </w:r>
      <w:r>
        <w:rPr>
          <w:rFonts w:ascii="宋体" w:hAnsi="宋体" w:cs="宋体"/>
          <w:b/>
          <w:color w:val="000000"/>
          <w:kern w:val="0"/>
          <w:sz w:val="32"/>
          <w:szCs w:val="32"/>
        </w:rPr>
        <w:t>次</w:t>
      </w:r>
    </w:p>
    <w:p w14:paraId="62DD5D12" w14:textId="77777777" w:rsidR="003C704A" w:rsidRDefault="00000000">
      <w:pPr>
        <w:pStyle w:val="TOC1"/>
        <w:tabs>
          <w:tab w:val="right" w:leader="dot" w:pos="9072"/>
        </w:tabs>
        <w:rPr>
          <w:b/>
          <w:bCs/>
          <w:szCs w:val="21"/>
        </w:rPr>
      </w:pPr>
      <w:r>
        <w:rPr>
          <w:rFonts w:ascii="宋体" w:hAnsi="宋体" w:cs="宋体"/>
          <w:b/>
          <w:bCs/>
          <w:color w:val="000000"/>
          <w:kern w:val="0"/>
          <w:szCs w:val="21"/>
        </w:rPr>
        <w:fldChar w:fldCharType="begin"/>
      </w:r>
      <w:r>
        <w:rPr>
          <w:rFonts w:ascii="宋体" w:hAnsi="宋体" w:cs="宋体"/>
          <w:b/>
          <w:bCs/>
          <w:color w:val="000000"/>
          <w:kern w:val="0"/>
          <w:szCs w:val="21"/>
        </w:rPr>
        <w:instrText xml:space="preserve"> TOC \o "1-2" \h \z \u </w:instrText>
      </w:r>
      <w:r>
        <w:rPr>
          <w:rFonts w:ascii="宋体" w:hAnsi="宋体" w:cs="宋体"/>
          <w:b/>
          <w:bCs/>
          <w:color w:val="000000"/>
          <w:kern w:val="0"/>
          <w:szCs w:val="21"/>
        </w:rPr>
        <w:fldChar w:fldCharType="separate"/>
      </w:r>
      <w:hyperlink w:anchor="_Toc13698" w:history="1">
        <w:r>
          <w:rPr>
            <w:b/>
            <w:bCs/>
            <w:szCs w:val="21"/>
          </w:rPr>
          <w:t xml:space="preserve">1  </w:t>
        </w:r>
        <w:r>
          <w:rPr>
            <w:b/>
            <w:bCs/>
            <w:szCs w:val="21"/>
          </w:rPr>
          <w:t>总则</w:t>
        </w:r>
        <w:r>
          <w:rPr>
            <w:b/>
            <w:bCs/>
            <w:szCs w:val="21"/>
          </w:rPr>
          <w:tab/>
        </w:r>
        <w:r>
          <w:rPr>
            <w:b/>
            <w:bCs/>
            <w:szCs w:val="21"/>
          </w:rPr>
          <w:fldChar w:fldCharType="begin"/>
        </w:r>
        <w:r>
          <w:rPr>
            <w:b/>
            <w:bCs/>
            <w:szCs w:val="21"/>
          </w:rPr>
          <w:instrText xml:space="preserve"> PAGEREF _Toc13698 \h </w:instrText>
        </w:r>
        <w:r>
          <w:rPr>
            <w:b/>
            <w:bCs/>
            <w:szCs w:val="21"/>
          </w:rPr>
        </w:r>
        <w:r>
          <w:rPr>
            <w:b/>
            <w:bCs/>
            <w:szCs w:val="21"/>
          </w:rPr>
          <w:fldChar w:fldCharType="separate"/>
        </w:r>
        <w:r>
          <w:rPr>
            <w:b/>
            <w:bCs/>
            <w:szCs w:val="21"/>
          </w:rPr>
          <w:t>43</w:t>
        </w:r>
        <w:r>
          <w:rPr>
            <w:b/>
            <w:bCs/>
            <w:szCs w:val="21"/>
          </w:rPr>
          <w:fldChar w:fldCharType="end"/>
        </w:r>
      </w:hyperlink>
    </w:p>
    <w:p w14:paraId="61485AC5" w14:textId="77777777" w:rsidR="003C704A" w:rsidRDefault="00000000">
      <w:pPr>
        <w:pStyle w:val="TOC1"/>
        <w:tabs>
          <w:tab w:val="right" w:leader="dot" w:pos="9072"/>
        </w:tabs>
        <w:rPr>
          <w:b/>
          <w:bCs/>
          <w:szCs w:val="21"/>
        </w:rPr>
      </w:pPr>
      <w:hyperlink w:anchor="_Toc31492" w:history="1">
        <w:r>
          <w:rPr>
            <w:rFonts w:hint="eastAsia"/>
            <w:b/>
            <w:bCs/>
            <w:szCs w:val="21"/>
          </w:rPr>
          <w:t>2</w:t>
        </w:r>
        <w:r>
          <w:rPr>
            <w:b/>
            <w:bCs/>
            <w:szCs w:val="21"/>
          </w:rPr>
          <w:t xml:space="preserve">  </w:t>
        </w:r>
        <w:r>
          <w:rPr>
            <w:rFonts w:hint="eastAsia"/>
            <w:b/>
            <w:bCs/>
            <w:szCs w:val="21"/>
          </w:rPr>
          <w:t>术语</w:t>
        </w:r>
        <w:r>
          <w:rPr>
            <w:b/>
            <w:bCs/>
            <w:szCs w:val="21"/>
          </w:rPr>
          <w:tab/>
        </w:r>
        <w:r>
          <w:rPr>
            <w:b/>
            <w:bCs/>
            <w:szCs w:val="21"/>
          </w:rPr>
          <w:fldChar w:fldCharType="begin"/>
        </w:r>
        <w:r>
          <w:rPr>
            <w:b/>
            <w:bCs/>
            <w:szCs w:val="21"/>
          </w:rPr>
          <w:instrText xml:space="preserve"> PAGEREF _Toc31492 \h </w:instrText>
        </w:r>
        <w:r>
          <w:rPr>
            <w:b/>
            <w:bCs/>
            <w:szCs w:val="21"/>
          </w:rPr>
        </w:r>
        <w:r>
          <w:rPr>
            <w:b/>
            <w:bCs/>
            <w:szCs w:val="21"/>
          </w:rPr>
          <w:fldChar w:fldCharType="separate"/>
        </w:r>
        <w:r>
          <w:rPr>
            <w:b/>
            <w:bCs/>
            <w:szCs w:val="21"/>
          </w:rPr>
          <w:t>44</w:t>
        </w:r>
        <w:r>
          <w:rPr>
            <w:b/>
            <w:bCs/>
            <w:szCs w:val="21"/>
          </w:rPr>
          <w:fldChar w:fldCharType="end"/>
        </w:r>
      </w:hyperlink>
    </w:p>
    <w:p w14:paraId="2FCF329A" w14:textId="77777777" w:rsidR="003C704A" w:rsidRDefault="00000000">
      <w:pPr>
        <w:pStyle w:val="TOC1"/>
        <w:tabs>
          <w:tab w:val="right" w:leader="dot" w:pos="9072"/>
        </w:tabs>
        <w:rPr>
          <w:b/>
          <w:bCs/>
          <w:szCs w:val="21"/>
        </w:rPr>
      </w:pPr>
      <w:hyperlink w:anchor="_Toc14800" w:history="1">
        <w:r>
          <w:rPr>
            <w:rFonts w:hint="eastAsia"/>
            <w:b/>
            <w:bCs/>
            <w:szCs w:val="21"/>
          </w:rPr>
          <w:t>3</w:t>
        </w:r>
        <w:r>
          <w:rPr>
            <w:b/>
            <w:bCs/>
            <w:szCs w:val="21"/>
          </w:rPr>
          <w:t xml:space="preserve">  </w:t>
        </w:r>
        <w:r>
          <w:rPr>
            <w:rFonts w:hint="eastAsia"/>
            <w:b/>
            <w:bCs/>
            <w:szCs w:val="21"/>
          </w:rPr>
          <w:t>基本规定</w:t>
        </w:r>
        <w:r>
          <w:rPr>
            <w:b/>
            <w:bCs/>
            <w:szCs w:val="21"/>
          </w:rPr>
          <w:tab/>
        </w:r>
        <w:r>
          <w:rPr>
            <w:b/>
            <w:bCs/>
            <w:szCs w:val="21"/>
          </w:rPr>
          <w:fldChar w:fldCharType="begin"/>
        </w:r>
        <w:r>
          <w:rPr>
            <w:b/>
            <w:bCs/>
            <w:szCs w:val="21"/>
          </w:rPr>
          <w:instrText xml:space="preserve"> PAGEREF _Toc14800 \h </w:instrText>
        </w:r>
        <w:r>
          <w:rPr>
            <w:b/>
            <w:bCs/>
            <w:szCs w:val="21"/>
          </w:rPr>
        </w:r>
        <w:r>
          <w:rPr>
            <w:b/>
            <w:bCs/>
            <w:szCs w:val="21"/>
          </w:rPr>
          <w:fldChar w:fldCharType="separate"/>
        </w:r>
        <w:r>
          <w:rPr>
            <w:b/>
            <w:bCs/>
            <w:szCs w:val="21"/>
          </w:rPr>
          <w:t>45</w:t>
        </w:r>
        <w:r>
          <w:rPr>
            <w:b/>
            <w:bCs/>
            <w:szCs w:val="21"/>
          </w:rPr>
          <w:fldChar w:fldCharType="end"/>
        </w:r>
      </w:hyperlink>
    </w:p>
    <w:p w14:paraId="3AD4FB2A" w14:textId="77777777" w:rsidR="003C704A" w:rsidRDefault="00000000">
      <w:pPr>
        <w:pStyle w:val="TOC1"/>
        <w:tabs>
          <w:tab w:val="right" w:leader="dot" w:pos="9072"/>
        </w:tabs>
        <w:rPr>
          <w:b/>
          <w:bCs/>
          <w:szCs w:val="21"/>
        </w:rPr>
      </w:pPr>
      <w:hyperlink w:anchor="_Toc32742" w:history="1">
        <w:r>
          <w:rPr>
            <w:rFonts w:hint="eastAsia"/>
            <w:b/>
            <w:bCs/>
            <w:szCs w:val="21"/>
          </w:rPr>
          <w:t>4</w:t>
        </w:r>
        <w:r>
          <w:rPr>
            <w:b/>
            <w:bCs/>
            <w:szCs w:val="21"/>
          </w:rPr>
          <w:t xml:space="preserve">  </w:t>
        </w:r>
        <w:r>
          <w:rPr>
            <w:rFonts w:hint="eastAsia"/>
            <w:b/>
            <w:bCs/>
            <w:szCs w:val="21"/>
          </w:rPr>
          <w:t>抗裂性设计</w:t>
        </w:r>
        <w:r>
          <w:rPr>
            <w:b/>
            <w:bCs/>
            <w:szCs w:val="21"/>
          </w:rPr>
          <w:tab/>
        </w:r>
        <w:r>
          <w:rPr>
            <w:b/>
            <w:bCs/>
            <w:szCs w:val="21"/>
          </w:rPr>
          <w:fldChar w:fldCharType="begin"/>
        </w:r>
        <w:r>
          <w:rPr>
            <w:b/>
            <w:bCs/>
            <w:szCs w:val="21"/>
          </w:rPr>
          <w:instrText xml:space="preserve"> PAGEREF _Toc32742 \h </w:instrText>
        </w:r>
        <w:r>
          <w:rPr>
            <w:b/>
            <w:bCs/>
            <w:szCs w:val="21"/>
          </w:rPr>
        </w:r>
        <w:r>
          <w:rPr>
            <w:b/>
            <w:bCs/>
            <w:szCs w:val="21"/>
          </w:rPr>
          <w:fldChar w:fldCharType="separate"/>
        </w:r>
        <w:r>
          <w:rPr>
            <w:b/>
            <w:bCs/>
            <w:szCs w:val="21"/>
          </w:rPr>
          <w:t>46</w:t>
        </w:r>
        <w:r>
          <w:rPr>
            <w:b/>
            <w:bCs/>
            <w:szCs w:val="21"/>
          </w:rPr>
          <w:fldChar w:fldCharType="end"/>
        </w:r>
      </w:hyperlink>
    </w:p>
    <w:p w14:paraId="17B43D19" w14:textId="77777777" w:rsidR="003C704A" w:rsidRDefault="00000000">
      <w:pPr>
        <w:pStyle w:val="TOC2"/>
        <w:tabs>
          <w:tab w:val="right" w:leader="dot" w:pos="9072"/>
        </w:tabs>
        <w:rPr>
          <w:b/>
          <w:bCs/>
          <w:szCs w:val="21"/>
        </w:rPr>
      </w:pPr>
      <w:hyperlink w:anchor="_Toc21729" w:history="1">
        <w:r>
          <w:rPr>
            <w:rFonts w:hint="eastAsia"/>
            <w:b/>
            <w:bCs/>
            <w:szCs w:val="21"/>
            <w:lang w:val="en-US"/>
          </w:rPr>
          <w:t>4.1</w:t>
        </w:r>
        <w:r>
          <w:rPr>
            <w:b/>
            <w:bCs/>
            <w:szCs w:val="21"/>
          </w:rPr>
          <w:t xml:space="preserve">  </w:t>
        </w:r>
        <w:r>
          <w:rPr>
            <w:rFonts w:hint="eastAsia"/>
            <w:b/>
            <w:bCs/>
            <w:szCs w:val="21"/>
          </w:rPr>
          <w:t>参考标准</w:t>
        </w:r>
        <w:r>
          <w:rPr>
            <w:b/>
            <w:bCs/>
            <w:szCs w:val="21"/>
          </w:rPr>
          <w:tab/>
        </w:r>
        <w:r>
          <w:rPr>
            <w:b/>
            <w:bCs/>
            <w:szCs w:val="21"/>
          </w:rPr>
          <w:fldChar w:fldCharType="begin"/>
        </w:r>
        <w:r>
          <w:rPr>
            <w:b/>
            <w:bCs/>
            <w:szCs w:val="21"/>
          </w:rPr>
          <w:instrText xml:space="preserve"> PAGEREF _Toc21729 \h </w:instrText>
        </w:r>
        <w:r>
          <w:rPr>
            <w:b/>
            <w:bCs/>
            <w:szCs w:val="21"/>
          </w:rPr>
        </w:r>
        <w:r>
          <w:rPr>
            <w:b/>
            <w:bCs/>
            <w:szCs w:val="21"/>
          </w:rPr>
          <w:fldChar w:fldCharType="separate"/>
        </w:r>
        <w:r>
          <w:rPr>
            <w:b/>
            <w:bCs/>
            <w:szCs w:val="21"/>
          </w:rPr>
          <w:t>46</w:t>
        </w:r>
        <w:r>
          <w:rPr>
            <w:b/>
            <w:bCs/>
            <w:szCs w:val="21"/>
          </w:rPr>
          <w:fldChar w:fldCharType="end"/>
        </w:r>
      </w:hyperlink>
    </w:p>
    <w:p w14:paraId="78989C74" w14:textId="77777777" w:rsidR="003C704A" w:rsidRDefault="00000000">
      <w:pPr>
        <w:pStyle w:val="TOC2"/>
        <w:tabs>
          <w:tab w:val="right" w:leader="dot" w:pos="9072"/>
        </w:tabs>
        <w:rPr>
          <w:b/>
          <w:bCs/>
          <w:szCs w:val="21"/>
        </w:rPr>
      </w:pPr>
      <w:hyperlink w:anchor="_Toc5164" w:history="1">
        <w:r>
          <w:rPr>
            <w:rFonts w:hint="eastAsia"/>
            <w:b/>
            <w:bCs/>
            <w:szCs w:val="21"/>
            <w:lang w:val="en-US"/>
          </w:rPr>
          <w:t>4.2</w:t>
        </w:r>
        <w:r>
          <w:rPr>
            <w:b/>
            <w:bCs/>
            <w:szCs w:val="21"/>
          </w:rPr>
          <w:t xml:space="preserve">  </w:t>
        </w:r>
        <w:r>
          <w:rPr>
            <w:rFonts w:hint="eastAsia"/>
            <w:b/>
            <w:bCs/>
            <w:szCs w:val="21"/>
            <w:lang w:val="en-US"/>
          </w:rPr>
          <w:t>混凝土抗裂性设计</w:t>
        </w:r>
        <w:r>
          <w:rPr>
            <w:b/>
            <w:bCs/>
            <w:szCs w:val="21"/>
          </w:rPr>
          <w:tab/>
        </w:r>
        <w:r>
          <w:rPr>
            <w:b/>
            <w:bCs/>
            <w:szCs w:val="21"/>
          </w:rPr>
          <w:fldChar w:fldCharType="begin"/>
        </w:r>
        <w:r>
          <w:rPr>
            <w:b/>
            <w:bCs/>
            <w:szCs w:val="21"/>
          </w:rPr>
          <w:instrText xml:space="preserve"> PAGEREF _Toc5164 \h </w:instrText>
        </w:r>
        <w:r>
          <w:rPr>
            <w:b/>
            <w:bCs/>
            <w:szCs w:val="21"/>
          </w:rPr>
        </w:r>
        <w:r>
          <w:rPr>
            <w:b/>
            <w:bCs/>
            <w:szCs w:val="21"/>
          </w:rPr>
          <w:fldChar w:fldCharType="separate"/>
        </w:r>
        <w:r>
          <w:rPr>
            <w:b/>
            <w:bCs/>
            <w:szCs w:val="21"/>
          </w:rPr>
          <w:t>46</w:t>
        </w:r>
        <w:r>
          <w:rPr>
            <w:b/>
            <w:bCs/>
            <w:szCs w:val="21"/>
          </w:rPr>
          <w:fldChar w:fldCharType="end"/>
        </w:r>
      </w:hyperlink>
    </w:p>
    <w:p w14:paraId="11B70D13" w14:textId="77777777" w:rsidR="003C704A" w:rsidRDefault="00000000">
      <w:pPr>
        <w:pStyle w:val="TOC1"/>
        <w:tabs>
          <w:tab w:val="right" w:leader="dot" w:pos="9072"/>
        </w:tabs>
        <w:rPr>
          <w:b/>
          <w:bCs/>
          <w:szCs w:val="21"/>
        </w:rPr>
      </w:pPr>
      <w:hyperlink w:anchor="_Toc16330" w:history="1">
        <w:r>
          <w:rPr>
            <w:rFonts w:hint="eastAsia"/>
            <w:b/>
            <w:bCs/>
            <w:szCs w:val="21"/>
          </w:rPr>
          <w:t>5</w:t>
        </w:r>
        <w:r>
          <w:rPr>
            <w:b/>
            <w:bCs/>
            <w:szCs w:val="21"/>
          </w:rPr>
          <w:t xml:space="preserve">  </w:t>
        </w:r>
        <w:r>
          <w:rPr>
            <w:rFonts w:hint="eastAsia"/>
            <w:b/>
            <w:bCs/>
            <w:szCs w:val="21"/>
          </w:rPr>
          <w:t>材料</w:t>
        </w:r>
        <w:r>
          <w:rPr>
            <w:b/>
            <w:bCs/>
            <w:szCs w:val="21"/>
          </w:rPr>
          <w:tab/>
        </w:r>
        <w:r>
          <w:rPr>
            <w:b/>
            <w:bCs/>
            <w:szCs w:val="21"/>
          </w:rPr>
          <w:fldChar w:fldCharType="begin"/>
        </w:r>
        <w:r>
          <w:rPr>
            <w:b/>
            <w:bCs/>
            <w:szCs w:val="21"/>
          </w:rPr>
          <w:instrText xml:space="preserve"> PAGEREF _Toc16330 \h </w:instrText>
        </w:r>
        <w:r>
          <w:rPr>
            <w:b/>
            <w:bCs/>
            <w:szCs w:val="21"/>
          </w:rPr>
        </w:r>
        <w:r>
          <w:rPr>
            <w:b/>
            <w:bCs/>
            <w:szCs w:val="21"/>
          </w:rPr>
          <w:fldChar w:fldCharType="separate"/>
        </w:r>
        <w:r>
          <w:rPr>
            <w:b/>
            <w:bCs/>
            <w:szCs w:val="21"/>
          </w:rPr>
          <w:t>48</w:t>
        </w:r>
        <w:r>
          <w:rPr>
            <w:b/>
            <w:bCs/>
            <w:szCs w:val="21"/>
          </w:rPr>
          <w:fldChar w:fldCharType="end"/>
        </w:r>
      </w:hyperlink>
    </w:p>
    <w:p w14:paraId="367D39FD" w14:textId="77777777" w:rsidR="003C704A" w:rsidRDefault="00000000">
      <w:pPr>
        <w:pStyle w:val="TOC2"/>
        <w:tabs>
          <w:tab w:val="right" w:leader="dot" w:pos="9072"/>
        </w:tabs>
        <w:rPr>
          <w:b/>
          <w:bCs/>
          <w:szCs w:val="21"/>
        </w:rPr>
      </w:pPr>
      <w:hyperlink w:anchor="_Toc21477" w:history="1">
        <w:r>
          <w:rPr>
            <w:rFonts w:hint="eastAsia"/>
            <w:b/>
            <w:bCs/>
            <w:szCs w:val="21"/>
            <w:lang w:val="en-US"/>
          </w:rPr>
          <w:t>5.2</w:t>
        </w:r>
        <w:r>
          <w:rPr>
            <w:b/>
            <w:bCs/>
            <w:szCs w:val="21"/>
          </w:rPr>
          <w:t xml:space="preserve">  </w:t>
        </w:r>
        <w:r>
          <w:rPr>
            <w:rFonts w:hint="eastAsia"/>
            <w:b/>
            <w:bCs/>
            <w:szCs w:val="21"/>
            <w:lang w:val="en-US"/>
          </w:rPr>
          <w:t>原材料</w:t>
        </w:r>
        <w:r>
          <w:rPr>
            <w:b/>
            <w:bCs/>
            <w:szCs w:val="21"/>
          </w:rPr>
          <w:tab/>
        </w:r>
        <w:r>
          <w:rPr>
            <w:b/>
            <w:bCs/>
            <w:szCs w:val="21"/>
          </w:rPr>
          <w:fldChar w:fldCharType="begin"/>
        </w:r>
        <w:r>
          <w:rPr>
            <w:b/>
            <w:bCs/>
            <w:szCs w:val="21"/>
          </w:rPr>
          <w:instrText xml:space="preserve"> PAGEREF _Toc21477 \h </w:instrText>
        </w:r>
        <w:r>
          <w:rPr>
            <w:b/>
            <w:bCs/>
            <w:szCs w:val="21"/>
          </w:rPr>
        </w:r>
        <w:r>
          <w:rPr>
            <w:b/>
            <w:bCs/>
            <w:szCs w:val="21"/>
          </w:rPr>
          <w:fldChar w:fldCharType="separate"/>
        </w:r>
        <w:r>
          <w:rPr>
            <w:b/>
            <w:bCs/>
            <w:szCs w:val="21"/>
          </w:rPr>
          <w:t>48</w:t>
        </w:r>
        <w:r>
          <w:rPr>
            <w:b/>
            <w:bCs/>
            <w:szCs w:val="21"/>
          </w:rPr>
          <w:fldChar w:fldCharType="end"/>
        </w:r>
      </w:hyperlink>
    </w:p>
    <w:p w14:paraId="7D267F90" w14:textId="77777777" w:rsidR="003C704A" w:rsidRDefault="00000000">
      <w:pPr>
        <w:pStyle w:val="TOC2"/>
        <w:tabs>
          <w:tab w:val="right" w:leader="dot" w:pos="9072"/>
        </w:tabs>
        <w:rPr>
          <w:b/>
          <w:bCs/>
          <w:szCs w:val="21"/>
        </w:rPr>
      </w:pPr>
      <w:hyperlink w:anchor="_Toc6241" w:history="1">
        <w:r>
          <w:rPr>
            <w:rFonts w:hint="eastAsia"/>
            <w:b/>
            <w:bCs/>
            <w:szCs w:val="21"/>
            <w:lang w:val="en-US"/>
          </w:rPr>
          <w:t>5.3</w:t>
        </w:r>
        <w:r>
          <w:rPr>
            <w:b/>
            <w:bCs/>
            <w:szCs w:val="21"/>
          </w:rPr>
          <w:t xml:space="preserve">  </w:t>
        </w:r>
        <w:r>
          <w:rPr>
            <w:rFonts w:hint="eastAsia"/>
            <w:b/>
            <w:bCs/>
            <w:szCs w:val="21"/>
            <w:lang w:val="en-US"/>
          </w:rPr>
          <w:t>混凝土配合比</w:t>
        </w:r>
        <w:r>
          <w:rPr>
            <w:b/>
            <w:bCs/>
            <w:szCs w:val="21"/>
          </w:rPr>
          <w:tab/>
        </w:r>
        <w:r>
          <w:rPr>
            <w:b/>
            <w:bCs/>
            <w:szCs w:val="21"/>
          </w:rPr>
          <w:fldChar w:fldCharType="begin"/>
        </w:r>
        <w:r>
          <w:rPr>
            <w:b/>
            <w:bCs/>
            <w:szCs w:val="21"/>
          </w:rPr>
          <w:instrText xml:space="preserve"> PAGEREF _Toc6241 \h </w:instrText>
        </w:r>
        <w:r>
          <w:rPr>
            <w:b/>
            <w:bCs/>
            <w:szCs w:val="21"/>
          </w:rPr>
        </w:r>
        <w:r>
          <w:rPr>
            <w:b/>
            <w:bCs/>
            <w:szCs w:val="21"/>
          </w:rPr>
          <w:fldChar w:fldCharType="separate"/>
        </w:r>
        <w:r>
          <w:rPr>
            <w:b/>
            <w:bCs/>
            <w:szCs w:val="21"/>
          </w:rPr>
          <w:t>49</w:t>
        </w:r>
        <w:r>
          <w:rPr>
            <w:b/>
            <w:bCs/>
            <w:szCs w:val="21"/>
          </w:rPr>
          <w:fldChar w:fldCharType="end"/>
        </w:r>
      </w:hyperlink>
    </w:p>
    <w:p w14:paraId="48F8C3A7" w14:textId="77777777" w:rsidR="003C704A" w:rsidRDefault="00000000">
      <w:pPr>
        <w:pStyle w:val="TOC2"/>
        <w:tabs>
          <w:tab w:val="right" w:leader="dot" w:pos="9072"/>
        </w:tabs>
        <w:rPr>
          <w:b/>
          <w:bCs/>
          <w:szCs w:val="21"/>
        </w:rPr>
      </w:pPr>
      <w:hyperlink w:anchor="_Toc14192" w:history="1">
        <w:r>
          <w:rPr>
            <w:rFonts w:hint="eastAsia"/>
            <w:b/>
            <w:bCs/>
            <w:szCs w:val="21"/>
            <w:lang w:val="en-US"/>
          </w:rPr>
          <w:t>5.4</w:t>
        </w:r>
        <w:r>
          <w:rPr>
            <w:b/>
            <w:bCs/>
            <w:szCs w:val="21"/>
          </w:rPr>
          <w:t xml:space="preserve">  </w:t>
        </w:r>
        <w:r>
          <w:rPr>
            <w:rFonts w:hint="eastAsia"/>
            <w:b/>
            <w:bCs/>
            <w:szCs w:val="21"/>
            <w:lang w:val="en-US"/>
          </w:rPr>
          <w:t>混凝土生产</w:t>
        </w:r>
        <w:r>
          <w:rPr>
            <w:b/>
            <w:bCs/>
            <w:szCs w:val="21"/>
          </w:rPr>
          <w:tab/>
        </w:r>
        <w:r>
          <w:rPr>
            <w:b/>
            <w:bCs/>
            <w:szCs w:val="21"/>
          </w:rPr>
          <w:fldChar w:fldCharType="begin"/>
        </w:r>
        <w:r>
          <w:rPr>
            <w:b/>
            <w:bCs/>
            <w:szCs w:val="21"/>
          </w:rPr>
          <w:instrText xml:space="preserve"> PAGEREF _Toc14192 \h </w:instrText>
        </w:r>
        <w:r>
          <w:rPr>
            <w:b/>
            <w:bCs/>
            <w:szCs w:val="21"/>
          </w:rPr>
        </w:r>
        <w:r>
          <w:rPr>
            <w:b/>
            <w:bCs/>
            <w:szCs w:val="21"/>
          </w:rPr>
          <w:fldChar w:fldCharType="separate"/>
        </w:r>
        <w:r>
          <w:rPr>
            <w:b/>
            <w:bCs/>
            <w:szCs w:val="21"/>
          </w:rPr>
          <w:t>50</w:t>
        </w:r>
        <w:r>
          <w:rPr>
            <w:b/>
            <w:bCs/>
            <w:szCs w:val="21"/>
          </w:rPr>
          <w:fldChar w:fldCharType="end"/>
        </w:r>
      </w:hyperlink>
    </w:p>
    <w:p w14:paraId="0A76BFC1" w14:textId="77777777" w:rsidR="003C704A" w:rsidRDefault="00000000">
      <w:pPr>
        <w:pStyle w:val="TOC1"/>
        <w:tabs>
          <w:tab w:val="right" w:leader="dot" w:pos="9072"/>
        </w:tabs>
        <w:rPr>
          <w:b/>
          <w:bCs/>
          <w:szCs w:val="21"/>
        </w:rPr>
      </w:pPr>
      <w:hyperlink w:anchor="_Toc2028" w:history="1">
        <w:r>
          <w:rPr>
            <w:rFonts w:hint="eastAsia"/>
            <w:b/>
            <w:bCs/>
            <w:szCs w:val="21"/>
          </w:rPr>
          <w:t>6</w:t>
        </w:r>
        <w:r>
          <w:rPr>
            <w:b/>
            <w:bCs/>
            <w:szCs w:val="21"/>
          </w:rPr>
          <w:t xml:space="preserve">  </w:t>
        </w:r>
        <w:r>
          <w:rPr>
            <w:rFonts w:hint="eastAsia"/>
            <w:b/>
            <w:bCs/>
            <w:szCs w:val="21"/>
          </w:rPr>
          <w:t>施工</w:t>
        </w:r>
        <w:r>
          <w:rPr>
            <w:b/>
            <w:bCs/>
            <w:szCs w:val="21"/>
          </w:rPr>
          <w:tab/>
        </w:r>
        <w:r>
          <w:rPr>
            <w:b/>
            <w:bCs/>
            <w:szCs w:val="21"/>
          </w:rPr>
          <w:fldChar w:fldCharType="begin"/>
        </w:r>
        <w:r>
          <w:rPr>
            <w:b/>
            <w:bCs/>
            <w:szCs w:val="21"/>
          </w:rPr>
          <w:instrText xml:space="preserve"> PAGEREF _Toc2028 \h </w:instrText>
        </w:r>
        <w:r>
          <w:rPr>
            <w:b/>
            <w:bCs/>
            <w:szCs w:val="21"/>
          </w:rPr>
        </w:r>
        <w:r>
          <w:rPr>
            <w:b/>
            <w:bCs/>
            <w:szCs w:val="21"/>
          </w:rPr>
          <w:fldChar w:fldCharType="separate"/>
        </w:r>
        <w:r>
          <w:rPr>
            <w:b/>
            <w:bCs/>
            <w:szCs w:val="21"/>
          </w:rPr>
          <w:t>51</w:t>
        </w:r>
        <w:r>
          <w:rPr>
            <w:b/>
            <w:bCs/>
            <w:szCs w:val="21"/>
          </w:rPr>
          <w:fldChar w:fldCharType="end"/>
        </w:r>
      </w:hyperlink>
    </w:p>
    <w:p w14:paraId="08A6F9AD" w14:textId="77777777" w:rsidR="003C704A" w:rsidRDefault="00000000">
      <w:pPr>
        <w:pStyle w:val="TOC2"/>
        <w:tabs>
          <w:tab w:val="right" w:leader="dot" w:pos="9072"/>
        </w:tabs>
        <w:rPr>
          <w:b/>
          <w:bCs/>
          <w:szCs w:val="21"/>
        </w:rPr>
      </w:pPr>
      <w:hyperlink w:anchor="_Toc29682" w:history="1">
        <w:r>
          <w:rPr>
            <w:rFonts w:hint="eastAsia"/>
            <w:b/>
            <w:bCs/>
            <w:szCs w:val="21"/>
            <w:lang w:val="en-US"/>
          </w:rPr>
          <w:t>6.4</w:t>
        </w:r>
        <w:r>
          <w:rPr>
            <w:b/>
            <w:bCs/>
            <w:szCs w:val="21"/>
          </w:rPr>
          <w:t xml:space="preserve">  </w:t>
        </w:r>
        <w:r>
          <w:rPr>
            <w:rFonts w:hint="eastAsia"/>
            <w:b/>
            <w:bCs/>
            <w:szCs w:val="21"/>
            <w:lang w:val="en-US"/>
          </w:rPr>
          <w:t>抗裂性监测</w:t>
        </w:r>
        <w:r>
          <w:rPr>
            <w:b/>
            <w:bCs/>
            <w:szCs w:val="21"/>
          </w:rPr>
          <w:tab/>
        </w:r>
        <w:r>
          <w:rPr>
            <w:b/>
            <w:bCs/>
            <w:szCs w:val="21"/>
          </w:rPr>
          <w:fldChar w:fldCharType="begin"/>
        </w:r>
        <w:r>
          <w:rPr>
            <w:b/>
            <w:bCs/>
            <w:szCs w:val="21"/>
          </w:rPr>
          <w:instrText xml:space="preserve"> PAGEREF _Toc29682 \h </w:instrText>
        </w:r>
        <w:r>
          <w:rPr>
            <w:b/>
            <w:bCs/>
            <w:szCs w:val="21"/>
          </w:rPr>
        </w:r>
        <w:r>
          <w:rPr>
            <w:b/>
            <w:bCs/>
            <w:szCs w:val="21"/>
          </w:rPr>
          <w:fldChar w:fldCharType="separate"/>
        </w:r>
        <w:r>
          <w:rPr>
            <w:b/>
            <w:bCs/>
            <w:szCs w:val="21"/>
          </w:rPr>
          <w:t>51</w:t>
        </w:r>
        <w:r>
          <w:rPr>
            <w:b/>
            <w:bCs/>
            <w:szCs w:val="21"/>
          </w:rPr>
          <w:fldChar w:fldCharType="end"/>
        </w:r>
      </w:hyperlink>
    </w:p>
    <w:p w14:paraId="08C51BEC" w14:textId="77777777" w:rsidR="003C704A" w:rsidRDefault="00000000">
      <w:pPr>
        <w:pStyle w:val="TOC1"/>
        <w:tabs>
          <w:tab w:val="right" w:leader="dot" w:pos="9072"/>
        </w:tabs>
        <w:rPr>
          <w:b/>
          <w:bCs/>
          <w:szCs w:val="21"/>
        </w:rPr>
      </w:pPr>
      <w:hyperlink w:anchor="_Toc9246" w:history="1">
        <w:r>
          <w:rPr>
            <w:rFonts w:hint="eastAsia"/>
            <w:b/>
            <w:bCs/>
            <w:szCs w:val="21"/>
          </w:rPr>
          <w:t>7</w:t>
        </w:r>
        <w:r>
          <w:rPr>
            <w:b/>
            <w:bCs/>
            <w:szCs w:val="21"/>
          </w:rPr>
          <w:t xml:space="preserve">  </w:t>
        </w:r>
        <w:r>
          <w:rPr>
            <w:rFonts w:hint="eastAsia"/>
            <w:b/>
            <w:bCs/>
            <w:szCs w:val="21"/>
          </w:rPr>
          <w:t>检验</w:t>
        </w:r>
        <w:r>
          <w:rPr>
            <w:b/>
            <w:bCs/>
            <w:szCs w:val="21"/>
          </w:rPr>
          <w:tab/>
        </w:r>
        <w:r>
          <w:rPr>
            <w:b/>
            <w:bCs/>
            <w:szCs w:val="21"/>
          </w:rPr>
          <w:fldChar w:fldCharType="begin"/>
        </w:r>
        <w:r>
          <w:rPr>
            <w:b/>
            <w:bCs/>
            <w:szCs w:val="21"/>
          </w:rPr>
          <w:instrText xml:space="preserve"> PAGEREF _Toc9246 \h </w:instrText>
        </w:r>
        <w:r>
          <w:rPr>
            <w:b/>
            <w:bCs/>
            <w:szCs w:val="21"/>
          </w:rPr>
        </w:r>
        <w:r>
          <w:rPr>
            <w:b/>
            <w:bCs/>
            <w:szCs w:val="21"/>
          </w:rPr>
          <w:fldChar w:fldCharType="separate"/>
        </w:r>
        <w:r>
          <w:rPr>
            <w:b/>
            <w:bCs/>
            <w:szCs w:val="21"/>
          </w:rPr>
          <w:t>52</w:t>
        </w:r>
        <w:r>
          <w:rPr>
            <w:b/>
            <w:bCs/>
            <w:szCs w:val="21"/>
          </w:rPr>
          <w:fldChar w:fldCharType="end"/>
        </w:r>
      </w:hyperlink>
    </w:p>
    <w:p w14:paraId="0CCCD772" w14:textId="77777777" w:rsidR="003C704A" w:rsidRDefault="00000000">
      <w:pPr>
        <w:pStyle w:val="TOC1"/>
        <w:tabs>
          <w:tab w:val="right" w:leader="dot" w:pos="9072"/>
        </w:tabs>
        <w:rPr>
          <w:b/>
          <w:bCs/>
          <w:szCs w:val="21"/>
        </w:rPr>
      </w:pPr>
      <w:hyperlink w:anchor="_Toc20690" w:history="1">
        <w:r>
          <w:rPr>
            <w:rFonts w:hint="eastAsia"/>
            <w:b/>
            <w:bCs/>
            <w:szCs w:val="21"/>
          </w:rPr>
          <w:t>附录</w:t>
        </w:r>
        <w:r>
          <w:rPr>
            <w:rFonts w:hint="eastAsia"/>
            <w:b/>
            <w:bCs/>
            <w:szCs w:val="21"/>
          </w:rPr>
          <w:t xml:space="preserve">A  </w:t>
        </w:r>
        <w:r>
          <w:rPr>
            <w:rFonts w:hint="eastAsia"/>
            <w:b/>
            <w:bCs/>
            <w:szCs w:val="21"/>
          </w:rPr>
          <w:t>混凝土收缩裂缝开裂风险控制设计方法</w:t>
        </w:r>
        <w:r>
          <w:rPr>
            <w:b/>
            <w:bCs/>
            <w:szCs w:val="21"/>
          </w:rPr>
          <w:tab/>
        </w:r>
        <w:r>
          <w:rPr>
            <w:b/>
            <w:bCs/>
            <w:szCs w:val="21"/>
          </w:rPr>
          <w:fldChar w:fldCharType="begin"/>
        </w:r>
        <w:r>
          <w:rPr>
            <w:b/>
            <w:bCs/>
            <w:szCs w:val="21"/>
          </w:rPr>
          <w:instrText xml:space="preserve"> PAGEREF _Toc20690 \h </w:instrText>
        </w:r>
        <w:r>
          <w:rPr>
            <w:b/>
            <w:bCs/>
            <w:szCs w:val="21"/>
          </w:rPr>
        </w:r>
        <w:r>
          <w:rPr>
            <w:b/>
            <w:bCs/>
            <w:szCs w:val="21"/>
          </w:rPr>
          <w:fldChar w:fldCharType="separate"/>
        </w:r>
        <w:r>
          <w:rPr>
            <w:b/>
            <w:bCs/>
            <w:szCs w:val="21"/>
          </w:rPr>
          <w:t>53</w:t>
        </w:r>
        <w:r>
          <w:rPr>
            <w:b/>
            <w:bCs/>
            <w:szCs w:val="21"/>
          </w:rPr>
          <w:fldChar w:fldCharType="end"/>
        </w:r>
      </w:hyperlink>
    </w:p>
    <w:p w14:paraId="2971F86C" w14:textId="77777777" w:rsidR="003C704A" w:rsidRDefault="00000000">
      <w:pPr>
        <w:pStyle w:val="TOC1"/>
        <w:tabs>
          <w:tab w:val="right" w:leader="dot" w:pos="9072"/>
        </w:tabs>
        <w:rPr>
          <w:b/>
          <w:bCs/>
          <w:szCs w:val="21"/>
        </w:rPr>
      </w:pPr>
      <w:hyperlink w:anchor="_Toc1344" w:history="1">
        <w:r>
          <w:rPr>
            <w:rFonts w:hint="eastAsia"/>
            <w:b/>
            <w:bCs/>
            <w:szCs w:val="21"/>
          </w:rPr>
          <w:t>附录</w:t>
        </w:r>
        <w:r>
          <w:rPr>
            <w:rFonts w:hint="eastAsia"/>
            <w:b/>
            <w:bCs/>
            <w:szCs w:val="21"/>
          </w:rPr>
          <w:t xml:space="preserve">B  </w:t>
        </w:r>
        <w:r>
          <w:rPr>
            <w:rFonts w:hint="eastAsia"/>
            <w:b/>
            <w:bCs/>
            <w:szCs w:val="21"/>
          </w:rPr>
          <w:t>混凝土</w:t>
        </w:r>
        <w:r>
          <w:rPr>
            <w:rFonts w:hint="eastAsia"/>
            <w:b/>
            <w:bCs/>
            <w:szCs w:val="21"/>
          </w:rPr>
          <w:t>1 d</w:t>
        </w:r>
        <w:r>
          <w:rPr>
            <w:rFonts w:hint="eastAsia"/>
            <w:b/>
            <w:bCs/>
            <w:szCs w:val="21"/>
          </w:rPr>
          <w:t>绝热温升与</w:t>
        </w:r>
        <w:r>
          <w:rPr>
            <w:rFonts w:hint="eastAsia"/>
            <w:b/>
            <w:bCs/>
            <w:szCs w:val="21"/>
          </w:rPr>
          <w:t>7 d</w:t>
        </w:r>
        <w:r>
          <w:rPr>
            <w:rFonts w:hint="eastAsia"/>
            <w:b/>
            <w:bCs/>
            <w:szCs w:val="21"/>
          </w:rPr>
          <w:t>绝热温升比值测试方法</w:t>
        </w:r>
        <w:r>
          <w:rPr>
            <w:b/>
            <w:bCs/>
            <w:szCs w:val="21"/>
          </w:rPr>
          <w:tab/>
        </w:r>
        <w:r>
          <w:rPr>
            <w:b/>
            <w:bCs/>
            <w:szCs w:val="21"/>
          </w:rPr>
          <w:fldChar w:fldCharType="begin"/>
        </w:r>
        <w:r>
          <w:rPr>
            <w:b/>
            <w:bCs/>
            <w:szCs w:val="21"/>
          </w:rPr>
          <w:instrText xml:space="preserve"> PAGEREF _Toc1344 \h </w:instrText>
        </w:r>
        <w:r>
          <w:rPr>
            <w:b/>
            <w:bCs/>
            <w:szCs w:val="21"/>
          </w:rPr>
        </w:r>
        <w:r>
          <w:rPr>
            <w:b/>
            <w:bCs/>
            <w:szCs w:val="21"/>
          </w:rPr>
          <w:fldChar w:fldCharType="separate"/>
        </w:r>
        <w:r>
          <w:rPr>
            <w:b/>
            <w:bCs/>
            <w:szCs w:val="21"/>
          </w:rPr>
          <w:t>54</w:t>
        </w:r>
        <w:r>
          <w:rPr>
            <w:b/>
            <w:bCs/>
            <w:szCs w:val="21"/>
          </w:rPr>
          <w:fldChar w:fldCharType="end"/>
        </w:r>
      </w:hyperlink>
    </w:p>
    <w:p w14:paraId="14541011" w14:textId="77777777" w:rsidR="003C704A" w:rsidRDefault="00000000">
      <w:pPr>
        <w:pStyle w:val="TOC1"/>
        <w:tabs>
          <w:tab w:val="right" w:leader="dot" w:pos="9072"/>
        </w:tabs>
        <w:rPr>
          <w:b/>
          <w:bCs/>
          <w:szCs w:val="21"/>
        </w:rPr>
      </w:pPr>
      <w:hyperlink w:anchor="_Toc8644" w:history="1">
        <w:r>
          <w:rPr>
            <w:rFonts w:hint="eastAsia"/>
            <w:b/>
            <w:bCs/>
            <w:szCs w:val="21"/>
          </w:rPr>
          <w:t>附录</w:t>
        </w:r>
        <w:r>
          <w:rPr>
            <w:rFonts w:hint="eastAsia"/>
            <w:b/>
            <w:bCs/>
            <w:szCs w:val="21"/>
          </w:rPr>
          <w:t xml:space="preserve">D  </w:t>
        </w:r>
        <w:r>
          <w:rPr>
            <w:rFonts w:hint="eastAsia"/>
            <w:b/>
            <w:bCs/>
            <w:szCs w:val="21"/>
          </w:rPr>
          <w:t>粉煤灰流动度比测试方法</w:t>
        </w:r>
        <w:r>
          <w:rPr>
            <w:b/>
            <w:bCs/>
            <w:szCs w:val="21"/>
          </w:rPr>
          <w:tab/>
        </w:r>
        <w:r>
          <w:rPr>
            <w:b/>
            <w:bCs/>
            <w:szCs w:val="21"/>
          </w:rPr>
          <w:fldChar w:fldCharType="begin"/>
        </w:r>
        <w:r>
          <w:rPr>
            <w:b/>
            <w:bCs/>
            <w:szCs w:val="21"/>
          </w:rPr>
          <w:instrText xml:space="preserve"> PAGEREF _Toc8644 \h </w:instrText>
        </w:r>
        <w:r>
          <w:rPr>
            <w:b/>
            <w:bCs/>
            <w:szCs w:val="21"/>
          </w:rPr>
        </w:r>
        <w:r>
          <w:rPr>
            <w:b/>
            <w:bCs/>
            <w:szCs w:val="21"/>
          </w:rPr>
          <w:fldChar w:fldCharType="separate"/>
        </w:r>
        <w:r>
          <w:rPr>
            <w:b/>
            <w:bCs/>
            <w:szCs w:val="21"/>
          </w:rPr>
          <w:t>55</w:t>
        </w:r>
        <w:r>
          <w:rPr>
            <w:b/>
            <w:bCs/>
            <w:szCs w:val="21"/>
          </w:rPr>
          <w:fldChar w:fldCharType="end"/>
        </w:r>
      </w:hyperlink>
    </w:p>
    <w:p w14:paraId="77F924EE" w14:textId="77777777" w:rsidR="003C704A" w:rsidRDefault="00000000">
      <w:pPr>
        <w:pStyle w:val="TOC1"/>
        <w:tabs>
          <w:tab w:val="right" w:leader="dot" w:pos="9072"/>
        </w:tabs>
        <w:rPr>
          <w:b/>
          <w:bCs/>
          <w:szCs w:val="21"/>
        </w:rPr>
      </w:pPr>
      <w:hyperlink w:anchor="_Toc8833" w:history="1">
        <w:r>
          <w:rPr>
            <w:rFonts w:hint="eastAsia"/>
            <w:b/>
            <w:bCs/>
            <w:szCs w:val="21"/>
          </w:rPr>
          <w:t>附录</w:t>
        </w:r>
        <w:r>
          <w:rPr>
            <w:rFonts w:hint="eastAsia"/>
            <w:b/>
            <w:bCs/>
            <w:szCs w:val="21"/>
          </w:rPr>
          <w:t xml:space="preserve">F  </w:t>
        </w:r>
        <w:r>
          <w:rPr>
            <w:rFonts w:hint="eastAsia"/>
            <w:b/>
            <w:bCs/>
            <w:szCs w:val="21"/>
          </w:rPr>
          <w:t>混凝土膨胀性能快速试验方法</w:t>
        </w:r>
        <w:r>
          <w:rPr>
            <w:b/>
            <w:bCs/>
            <w:szCs w:val="21"/>
          </w:rPr>
          <w:tab/>
        </w:r>
        <w:r>
          <w:rPr>
            <w:b/>
            <w:bCs/>
            <w:szCs w:val="21"/>
          </w:rPr>
          <w:fldChar w:fldCharType="begin"/>
        </w:r>
        <w:r>
          <w:rPr>
            <w:b/>
            <w:bCs/>
            <w:szCs w:val="21"/>
          </w:rPr>
          <w:instrText xml:space="preserve"> PAGEREF _Toc8833 \h </w:instrText>
        </w:r>
        <w:r>
          <w:rPr>
            <w:b/>
            <w:bCs/>
            <w:szCs w:val="21"/>
          </w:rPr>
        </w:r>
        <w:r>
          <w:rPr>
            <w:b/>
            <w:bCs/>
            <w:szCs w:val="21"/>
          </w:rPr>
          <w:fldChar w:fldCharType="separate"/>
        </w:r>
        <w:r>
          <w:rPr>
            <w:b/>
            <w:bCs/>
            <w:szCs w:val="21"/>
          </w:rPr>
          <w:t>56</w:t>
        </w:r>
        <w:r>
          <w:rPr>
            <w:b/>
            <w:bCs/>
            <w:szCs w:val="21"/>
          </w:rPr>
          <w:fldChar w:fldCharType="end"/>
        </w:r>
      </w:hyperlink>
    </w:p>
    <w:p w14:paraId="2C0AA69D" w14:textId="77777777" w:rsidR="003C704A" w:rsidRDefault="00000000">
      <w:pPr>
        <w:spacing w:beforeLines="50" w:before="156" w:line="360" w:lineRule="auto"/>
        <w:jc w:val="center"/>
        <w:rPr>
          <w:rFonts w:ascii="宋体" w:hAnsi="宋体" w:cs="宋体"/>
          <w:color w:val="000000"/>
          <w:kern w:val="0"/>
          <w:sz w:val="28"/>
          <w:szCs w:val="28"/>
        </w:rPr>
        <w:sectPr w:rsidR="003C704A">
          <w:footerReference w:type="default" r:id="rId93"/>
          <w:pgSz w:w="11906" w:h="16838"/>
          <w:pgMar w:top="1417" w:right="1417" w:bottom="1417" w:left="1417" w:header="851" w:footer="992" w:gutter="0"/>
          <w:cols w:space="720"/>
          <w:docGrid w:type="lines" w:linePitch="312"/>
        </w:sectPr>
      </w:pPr>
      <w:r>
        <w:rPr>
          <w:rFonts w:ascii="宋体" w:hAnsi="宋体" w:cs="宋体"/>
          <w:b/>
          <w:bCs/>
          <w:color w:val="000000"/>
          <w:kern w:val="0"/>
          <w:szCs w:val="21"/>
        </w:rPr>
        <w:fldChar w:fldCharType="end"/>
      </w:r>
    </w:p>
    <w:p w14:paraId="2FA69B18" w14:textId="77777777" w:rsidR="003C704A" w:rsidRDefault="00000000">
      <w:pPr>
        <w:pStyle w:val="1"/>
        <w:spacing w:before="340" w:after="330"/>
        <w:rPr>
          <w:rFonts w:ascii="Times New Roman" w:hAnsi="Times New Roman"/>
          <w:color w:val="000000"/>
          <w:sz w:val="28"/>
          <w:szCs w:val="28"/>
        </w:rPr>
      </w:pPr>
      <w:bookmarkStart w:id="83" w:name="_Toc1294"/>
      <w:bookmarkStart w:id="84" w:name="_Toc13698"/>
      <w:bookmarkStart w:id="85" w:name="_Toc30575"/>
      <w:r>
        <w:rPr>
          <w:rFonts w:ascii="Times New Roman" w:hAnsi="Times New Roman"/>
          <w:color w:val="000000"/>
          <w:sz w:val="28"/>
          <w:szCs w:val="28"/>
        </w:rPr>
        <w:lastRenderedPageBreak/>
        <w:t xml:space="preserve">1  </w:t>
      </w:r>
      <w:r>
        <w:rPr>
          <w:rFonts w:ascii="Times New Roman" w:hAnsi="Times New Roman"/>
          <w:color w:val="000000"/>
          <w:sz w:val="28"/>
          <w:szCs w:val="28"/>
        </w:rPr>
        <w:t>总</w:t>
      </w:r>
      <w:r>
        <w:rPr>
          <w:rFonts w:ascii="Times New Roman" w:hAnsi="Times New Roman"/>
          <w:color w:val="000000"/>
          <w:sz w:val="28"/>
          <w:szCs w:val="28"/>
        </w:rPr>
        <w:t xml:space="preserve">  </w:t>
      </w:r>
      <w:r>
        <w:rPr>
          <w:rFonts w:ascii="Times New Roman" w:hAnsi="Times New Roman"/>
          <w:color w:val="000000"/>
          <w:sz w:val="28"/>
          <w:szCs w:val="28"/>
        </w:rPr>
        <w:t>则</w:t>
      </w:r>
      <w:bookmarkEnd w:id="83"/>
      <w:bookmarkEnd w:id="84"/>
      <w:bookmarkEnd w:id="85"/>
    </w:p>
    <w:p w14:paraId="2598BB31" w14:textId="77777777" w:rsidR="003C704A" w:rsidRDefault="00000000">
      <w:pPr>
        <w:rPr>
          <w:color w:val="000000"/>
          <w:szCs w:val="21"/>
        </w:rPr>
      </w:pPr>
      <w:r>
        <w:rPr>
          <w:rFonts w:hint="eastAsia"/>
          <w:b/>
          <w:bCs/>
          <w:szCs w:val="21"/>
        </w:rPr>
        <w:t>1</w:t>
      </w:r>
      <w:r>
        <w:rPr>
          <w:b/>
          <w:bCs/>
          <w:szCs w:val="21"/>
        </w:rPr>
        <w:t>.0.3</w:t>
      </w:r>
      <w:r>
        <w:rPr>
          <w:szCs w:val="21"/>
        </w:rPr>
        <w:t xml:space="preserve"> </w:t>
      </w:r>
      <w:r>
        <w:rPr>
          <w:szCs w:val="21"/>
        </w:rPr>
        <w:t>本规程适用于由混凝土水化引起的温度和收缩变形导致的开裂，不考虑围岩应力等荷载作用导致的开裂。</w:t>
      </w:r>
      <w:r>
        <w:rPr>
          <w:color w:val="000000"/>
          <w:szCs w:val="21"/>
        </w:rPr>
        <w:br w:type="page"/>
      </w:r>
    </w:p>
    <w:p w14:paraId="6F52079C" w14:textId="77777777" w:rsidR="003C704A" w:rsidRDefault="00000000">
      <w:pPr>
        <w:pStyle w:val="1"/>
        <w:spacing w:before="340" w:after="330"/>
        <w:rPr>
          <w:rFonts w:ascii="Times New Roman" w:hAnsi="Times New Roman"/>
          <w:color w:val="000000"/>
          <w:sz w:val="28"/>
          <w:szCs w:val="28"/>
        </w:rPr>
      </w:pPr>
      <w:bookmarkStart w:id="86" w:name="_Toc14095"/>
      <w:bookmarkStart w:id="87" w:name="_Toc31492"/>
      <w:bookmarkStart w:id="88" w:name="_Toc1853"/>
      <w:r>
        <w:rPr>
          <w:rFonts w:ascii="Times New Roman" w:hAnsi="Times New Roman" w:hint="eastAsia"/>
          <w:color w:val="000000"/>
          <w:sz w:val="28"/>
          <w:szCs w:val="28"/>
          <w:lang w:val="en-US"/>
        </w:rPr>
        <w:lastRenderedPageBreak/>
        <w:t>2</w:t>
      </w:r>
      <w:r>
        <w:rPr>
          <w:rFonts w:ascii="Times New Roman" w:hAnsi="Times New Roman"/>
          <w:color w:val="000000"/>
          <w:sz w:val="28"/>
          <w:szCs w:val="28"/>
        </w:rPr>
        <w:t xml:space="preserve">  </w:t>
      </w:r>
      <w:r>
        <w:rPr>
          <w:rFonts w:ascii="Times New Roman" w:hAnsi="Times New Roman" w:hint="eastAsia"/>
          <w:color w:val="000000"/>
          <w:sz w:val="28"/>
          <w:szCs w:val="28"/>
          <w:lang w:val="en-US"/>
        </w:rPr>
        <w:t>术</w:t>
      </w:r>
      <w:r>
        <w:rPr>
          <w:rFonts w:ascii="Times New Roman" w:hAnsi="Times New Roman" w:hint="eastAsia"/>
          <w:color w:val="000000"/>
          <w:sz w:val="28"/>
          <w:szCs w:val="28"/>
          <w:lang w:val="en-US"/>
        </w:rPr>
        <w:t xml:space="preserve">  </w:t>
      </w:r>
      <w:r>
        <w:rPr>
          <w:rFonts w:ascii="Times New Roman" w:hAnsi="Times New Roman" w:hint="eastAsia"/>
          <w:color w:val="000000"/>
          <w:sz w:val="28"/>
          <w:szCs w:val="28"/>
          <w:lang w:val="en-US"/>
        </w:rPr>
        <w:t>语</w:t>
      </w:r>
      <w:bookmarkEnd w:id="86"/>
      <w:bookmarkEnd w:id="87"/>
      <w:bookmarkEnd w:id="88"/>
    </w:p>
    <w:p w14:paraId="38FAF072" w14:textId="77777777" w:rsidR="003C704A" w:rsidRDefault="00000000">
      <w:pPr>
        <w:spacing w:line="360" w:lineRule="auto"/>
        <w:rPr>
          <w:b/>
          <w:szCs w:val="21"/>
        </w:rPr>
      </w:pPr>
      <w:r>
        <w:rPr>
          <w:b/>
          <w:szCs w:val="21"/>
        </w:rPr>
        <w:t>2.0.1</w:t>
      </w:r>
      <w:r>
        <w:rPr>
          <w:bCs/>
          <w:szCs w:val="21"/>
        </w:rPr>
        <w:t xml:space="preserve">  </w:t>
      </w:r>
      <w:r>
        <w:rPr>
          <w:bCs/>
          <w:szCs w:val="21"/>
        </w:rPr>
        <w:t>混凝土结构方面包括结构形式、尺寸等参数，混凝土材料性能方面包括配合比、强度、自生体积变形、绝热温升等参数，环境方面包括施工季节、环境温度等参数。当计算的开裂风险超过预期阈值时，可优化结构、材料等方面的参数，并在施工方面采取措施，如优化配合比、掺加抗裂性提升功能材料、减少分段长度、控制入模温度、保温保湿养护等，直至开裂风险达到预期阈值后得到相应的控制指标，该过程即为混凝土结构抗裂性设计。</w:t>
      </w:r>
    </w:p>
    <w:p w14:paraId="0DE71A29" w14:textId="77777777" w:rsidR="003C704A" w:rsidRDefault="00000000">
      <w:pPr>
        <w:spacing w:line="360" w:lineRule="auto"/>
        <w:rPr>
          <w:b/>
          <w:bCs/>
          <w:szCs w:val="21"/>
        </w:rPr>
      </w:pPr>
      <w:r>
        <w:rPr>
          <w:b/>
          <w:bCs/>
          <w:szCs w:val="21"/>
        </w:rPr>
        <w:t>2.0.2</w:t>
      </w:r>
      <w:r>
        <w:rPr>
          <w:szCs w:val="21"/>
        </w:rPr>
        <w:t xml:space="preserve">  </w:t>
      </w:r>
      <w:r>
        <w:rPr>
          <w:szCs w:val="21"/>
        </w:rPr>
        <w:t>胶凝材料水化一方面会引起混凝土</w:t>
      </w:r>
      <w:r>
        <w:rPr>
          <w:rFonts w:hint="eastAsia"/>
          <w:szCs w:val="21"/>
        </w:rPr>
        <w:t>材料本身</w:t>
      </w:r>
      <w:r>
        <w:rPr>
          <w:szCs w:val="21"/>
        </w:rPr>
        <w:t>产生收缩变形，另一方面还会引起放热，当放热速率快于散热速率时，就会产生温度收缩，本规程所述的收缩变形包括上述两个方面。</w:t>
      </w:r>
    </w:p>
    <w:p w14:paraId="75E35B14" w14:textId="77777777" w:rsidR="003C704A" w:rsidRDefault="00000000">
      <w:pPr>
        <w:spacing w:line="360" w:lineRule="auto"/>
        <w:rPr>
          <w:b/>
          <w:bCs/>
          <w:szCs w:val="21"/>
        </w:rPr>
      </w:pPr>
      <w:r>
        <w:rPr>
          <w:b/>
          <w:bCs/>
          <w:szCs w:val="21"/>
        </w:rPr>
        <w:t>2.0.3</w:t>
      </w:r>
      <w:r>
        <w:rPr>
          <w:szCs w:val="21"/>
        </w:rPr>
        <w:t xml:space="preserve">  </w:t>
      </w:r>
      <w:r>
        <w:rPr>
          <w:szCs w:val="21"/>
        </w:rPr>
        <w:t>基于应力准则，抑制混凝土结构收缩裂缝的关键在于控制收缩拉应力不大于混凝土的抗拉强度。以任意时刻收缩拉应力与抗拉强度比值定义开裂风险系数，可以较为直观的评估混凝土结构的开裂风险。</w:t>
      </w:r>
    </w:p>
    <w:p w14:paraId="2E29F358" w14:textId="77777777" w:rsidR="003C704A" w:rsidRDefault="00000000">
      <w:pPr>
        <w:spacing w:line="360" w:lineRule="auto"/>
        <w:rPr>
          <w:b/>
          <w:bCs/>
          <w:szCs w:val="21"/>
        </w:rPr>
      </w:pPr>
      <w:r>
        <w:rPr>
          <w:b/>
          <w:bCs/>
          <w:szCs w:val="21"/>
        </w:rPr>
        <w:t>2.0.6</w:t>
      </w:r>
      <w:r>
        <w:rPr>
          <w:rFonts w:hint="eastAsia"/>
          <w:b/>
          <w:bCs/>
          <w:szCs w:val="21"/>
        </w:rPr>
        <w:t xml:space="preserve"> </w:t>
      </w:r>
      <w:r>
        <w:rPr>
          <w:b/>
          <w:bCs/>
          <w:szCs w:val="21"/>
        </w:rPr>
        <w:t xml:space="preserve"> </w:t>
      </w:r>
      <w:r>
        <w:rPr>
          <w:szCs w:val="21"/>
        </w:rPr>
        <w:t>混凝土入模温度是指最终浇筑入模时的温度、运输、泵送等过程可能会导致混凝土温度升高，因此，应注意入模温度测试地点。</w:t>
      </w:r>
    </w:p>
    <w:p w14:paraId="1A695229" w14:textId="77777777" w:rsidR="003C704A" w:rsidRDefault="00000000">
      <w:pPr>
        <w:spacing w:line="360" w:lineRule="auto"/>
        <w:rPr>
          <w:color w:val="000000"/>
          <w:szCs w:val="21"/>
        </w:rPr>
      </w:pPr>
      <w:r>
        <w:rPr>
          <w:b/>
          <w:bCs/>
          <w:szCs w:val="21"/>
        </w:rPr>
        <w:t>2.0.10</w:t>
      </w:r>
      <w:r>
        <w:rPr>
          <w:szCs w:val="21"/>
        </w:rPr>
        <w:t xml:space="preserve">  </w:t>
      </w:r>
      <w:r>
        <w:rPr>
          <w:szCs w:val="21"/>
        </w:rPr>
        <w:t>大量工程实践发现，一些粉煤灰在各项指标满足规范要求的情况下，对混凝土流动性能影响仍较大，主要表现为达到相同工作性能时混凝土用水量增加或减水剂掺量提高，一般借助扫描电镜可以发现该类型的粉煤灰球形颗粒较少，不规则颗粒较多，且表面结构多呈疏松多孔状。显然，该类型粉煤灰不仅丧失了</w:t>
      </w:r>
      <w:r>
        <w:rPr>
          <w:szCs w:val="21"/>
        </w:rPr>
        <w:t>“</w:t>
      </w:r>
      <w:r>
        <w:rPr>
          <w:szCs w:val="21"/>
        </w:rPr>
        <w:t>滚珠减水</w:t>
      </w:r>
      <w:r>
        <w:rPr>
          <w:szCs w:val="21"/>
        </w:rPr>
        <w:t>”</w:t>
      </w:r>
      <w:r>
        <w:rPr>
          <w:szCs w:val="21"/>
        </w:rPr>
        <w:t>的形态效应，还会吸附减水剂，对混凝土工作性能及抗裂性能不利。结合现行标准规范、国内外文献资料及工程实践，本规程提出粉煤灰流动度比控制指标及测试方法，在不具备观察粉煤灰微观形貌的条件下，通过该指标可以评估所使用的粉煤灰是否会对混凝土流动性产生不利影响，有利于加强对粉煤灰的质量控制，保证混凝土质量</w:t>
      </w:r>
      <w:r>
        <w:rPr>
          <w:rFonts w:hint="eastAsia"/>
          <w:szCs w:val="21"/>
        </w:rPr>
        <w:t>。</w:t>
      </w:r>
    </w:p>
    <w:p w14:paraId="5581A48B" w14:textId="77777777" w:rsidR="003C704A" w:rsidRDefault="00000000">
      <w:pPr>
        <w:rPr>
          <w:rFonts w:ascii="宋体" w:hAnsi="宋体"/>
          <w:color w:val="000000"/>
          <w:szCs w:val="21"/>
        </w:rPr>
      </w:pPr>
      <w:r>
        <w:rPr>
          <w:rFonts w:ascii="宋体" w:hAnsi="宋体"/>
          <w:color w:val="000000"/>
          <w:szCs w:val="21"/>
        </w:rPr>
        <w:br w:type="page"/>
      </w:r>
    </w:p>
    <w:p w14:paraId="6992446E" w14:textId="77777777" w:rsidR="003C704A" w:rsidRDefault="00000000">
      <w:pPr>
        <w:pStyle w:val="1"/>
        <w:spacing w:before="340" w:after="330"/>
        <w:rPr>
          <w:rFonts w:ascii="Times New Roman" w:hAnsi="Times New Roman"/>
          <w:color w:val="000000"/>
          <w:sz w:val="28"/>
          <w:szCs w:val="28"/>
        </w:rPr>
      </w:pPr>
      <w:bookmarkStart w:id="89" w:name="_Toc26036"/>
      <w:bookmarkStart w:id="90" w:name="_Toc14800"/>
      <w:bookmarkStart w:id="91" w:name="_Toc31199"/>
      <w:r>
        <w:rPr>
          <w:rFonts w:ascii="Times New Roman" w:hAnsi="Times New Roman" w:hint="eastAsia"/>
          <w:color w:val="000000"/>
          <w:sz w:val="28"/>
          <w:szCs w:val="28"/>
          <w:lang w:val="en-US"/>
        </w:rPr>
        <w:lastRenderedPageBreak/>
        <w:t>3</w:t>
      </w:r>
      <w:r>
        <w:rPr>
          <w:rFonts w:ascii="Times New Roman" w:hAnsi="Times New Roman"/>
          <w:color w:val="000000"/>
          <w:sz w:val="28"/>
          <w:szCs w:val="28"/>
        </w:rPr>
        <w:t xml:space="preserve">  </w:t>
      </w:r>
      <w:r>
        <w:rPr>
          <w:rFonts w:ascii="Times New Roman" w:hAnsi="Times New Roman" w:hint="eastAsia"/>
          <w:color w:val="000000"/>
          <w:sz w:val="28"/>
          <w:szCs w:val="28"/>
          <w:lang w:val="en-US"/>
        </w:rPr>
        <w:t>基</w:t>
      </w:r>
      <w:r>
        <w:rPr>
          <w:rFonts w:ascii="Times New Roman" w:hAnsi="Times New Roman" w:hint="eastAsia"/>
          <w:color w:val="000000"/>
          <w:sz w:val="28"/>
          <w:szCs w:val="28"/>
          <w:lang w:val="en-US"/>
        </w:rPr>
        <w:t xml:space="preserve"> </w:t>
      </w:r>
      <w:r>
        <w:rPr>
          <w:rFonts w:ascii="Times New Roman" w:hAnsi="Times New Roman" w:hint="eastAsia"/>
          <w:color w:val="000000"/>
          <w:sz w:val="28"/>
          <w:szCs w:val="28"/>
          <w:lang w:val="en-US"/>
        </w:rPr>
        <w:t>本</w:t>
      </w:r>
      <w:r>
        <w:rPr>
          <w:rFonts w:ascii="Times New Roman" w:hAnsi="Times New Roman" w:hint="eastAsia"/>
          <w:color w:val="000000"/>
          <w:sz w:val="28"/>
          <w:szCs w:val="28"/>
          <w:lang w:val="en-US"/>
        </w:rPr>
        <w:t xml:space="preserve"> </w:t>
      </w:r>
      <w:proofErr w:type="gramStart"/>
      <w:r>
        <w:rPr>
          <w:rFonts w:ascii="Times New Roman" w:hAnsi="Times New Roman" w:hint="eastAsia"/>
          <w:color w:val="000000"/>
          <w:sz w:val="28"/>
          <w:szCs w:val="28"/>
          <w:lang w:val="en-US"/>
        </w:rPr>
        <w:t>规</w:t>
      </w:r>
      <w:proofErr w:type="gramEnd"/>
      <w:r>
        <w:rPr>
          <w:rFonts w:ascii="Times New Roman" w:hAnsi="Times New Roman" w:hint="eastAsia"/>
          <w:color w:val="000000"/>
          <w:sz w:val="28"/>
          <w:szCs w:val="28"/>
          <w:lang w:val="en-US"/>
        </w:rPr>
        <w:t xml:space="preserve"> </w:t>
      </w:r>
      <w:r>
        <w:rPr>
          <w:rFonts w:ascii="Times New Roman" w:hAnsi="Times New Roman" w:hint="eastAsia"/>
          <w:color w:val="000000"/>
          <w:sz w:val="28"/>
          <w:szCs w:val="28"/>
          <w:lang w:val="en-US"/>
        </w:rPr>
        <w:t>定</w:t>
      </w:r>
      <w:bookmarkEnd w:id="89"/>
      <w:bookmarkEnd w:id="90"/>
      <w:bookmarkEnd w:id="91"/>
    </w:p>
    <w:p w14:paraId="2B582B4B" w14:textId="77777777" w:rsidR="003C704A" w:rsidRDefault="00000000">
      <w:pPr>
        <w:spacing w:line="360" w:lineRule="auto"/>
        <w:rPr>
          <w:szCs w:val="22"/>
        </w:rPr>
      </w:pPr>
      <w:r>
        <w:rPr>
          <w:b/>
          <w:bCs/>
          <w:szCs w:val="22"/>
        </w:rPr>
        <w:t>3.0.1</w:t>
      </w:r>
      <w:r>
        <w:rPr>
          <w:szCs w:val="22"/>
        </w:rPr>
        <w:t xml:space="preserve">  </w:t>
      </w:r>
      <w:r>
        <w:rPr>
          <w:szCs w:val="22"/>
        </w:rPr>
        <w:t>抗裂性专项设计应及早在设计阶段进行，这样有助于统一思想、统筹安排，闭环控制。</w:t>
      </w:r>
    </w:p>
    <w:p w14:paraId="7081B555" w14:textId="77777777" w:rsidR="003C704A" w:rsidRDefault="00000000">
      <w:pPr>
        <w:rPr>
          <w:szCs w:val="22"/>
        </w:rPr>
      </w:pPr>
      <w:r>
        <w:rPr>
          <w:szCs w:val="22"/>
        </w:rPr>
        <w:br w:type="page"/>
      </w:r>
    </w:p>
    <w:p w14:paraId="3B167CF5" w14:textId="77777777" w:rsidR="003C704A" w:rsidRDefault="00000000">
      <w:pPr>
        <w:pStyle w:val="1"/>
        <w:spacing w:before="340" w:after="330"/>
        <w:rPr>
          <w:rFonts w:ascii="Times New Roman" w:hAnsi="Times New Roman"/>
          <w:color w:val="000000"/>
          <w:sz w:val="28"/>
          <w:szCs w:val="28"/>
        </w:rPr>
      </w:pPr>
      <w:bookmarkStart w:id="92" w:name="_Toc1644"/>
      <w:bookmarkStart w:id="93" w:name="_Toc32742"/>
      <w:bookmarkStart w:id="94" w:name="_Toc30431"/>
      <w:r>
        <w:rPr>
          <w:rFonts w:ascii="Times New Roman" w:hAnsi="Times New Roman" w:hint="eastAsia"/>
          <w:color w:val="000000"/>
          <w:sz w:val="28"/>
          <w:szCs w:val="28"/>
          <w:lang w:val="en-US"/>
        </w:rPr>
        <w:lastRenderedPageBreak/>
        <w:t>4</w:t>
      </w:r>
      <w:r>
        <w:rPr>
          <w:rFonts w:ascii="Times New Roman" w:hAnsi="Times New Roman"/>
          <w:color w:val="000000"/>
          <w:sz w:val="28"/>
          <w:szCs w:val="28"/>
        </w:rPr>
        <w:t xml:space="preserve">  </w:t>
      </w:r>
      <w:r>
        <w:rPr>
          <w:rFonts w:ascii="Times New Roman" w:hAnsi="Times New Roman" w:hint="eastAsia"/>
          <w:color w:val="000000"/>
          <w:sz w:val="28"/>
          <w:szCs w:val="28"/>
          <w:lang w:val="en-US"/>
        </w:rPr>
        <w:t>抗裂性设计</w:t>
      </w:r>
      <w:bookmarkEnd w:id="92"/>
      <w:bookmarkEnd w:id="93"/>
      <w:bookmarkEnd w:id="94"/>
    </w:p>
    <w:p w14:paraId="68C49F3D" w14:textId="77777777" w:rsidR="003C704A" w:rsidRDefault="00000000">
      <w:pPr>
        <w:keepNext/>
        <w:keepLines/>
        <w:spacing w:before="240" w:after="240" w:line="360" w:lineRule="auto"/>
        <w:jc w:val="center"/>
        <w:outlineLvl w:val="1"/>
        <w:rPr>
          <w:b/>
          <w:bCs/>
          <w:color w:val="000000"/>
          <w:szCs w:val="22"/>
          <w:lang w:val="zh-CN"/>
        </w:rPr>
      </w:pPr>
      <w:bookmarkStart w:id="95" w:name="_Toc894"/>
      <w:bookmarkStart w:id="96" w:name="_Toc31517"/>
      <w:bookmarkStart w:id="97" w:name="_Toc21729"/>
      <w:r>
        <w:rPr>
          <w:rFonts w:hint="eastAsia"/>
          <w:b/>
          <w:bCs/>
          <w:color w:val="000000"/>
          <w:szCs w:val="22"/>
        </w:rPr>
        <w:t>4.1</w:t>
      </w:r>
      <w:r>
        <w:rPr>
          <w:b/>
          <w:bCs/>
          <w:color w:val="000000"/>
          <w:szCs w:val="22"/>
          <w:lang w:val="zh-CN"/>
        </w:rPr>
        <w:t xml:space="preserve">  </w:t>
      </w:r>
      <w:r>
        <w:rPr>
          <w:rFonts w:hint="eastAsia"/>
          <w:b/>
          <w:bCs/>
          <w:color w:val="000000"/>
          <w:szCs w:val="22"/>
          <w:lang w:val="zh-CN"/>
        </w:rPr>
        <w:t>参考标准</w:t>
      </w:r>
      <w:bookmarkEnd w:id="95"/>
      <w:bookmarkEnd w:id="96"/>
      <w:bookmarkEnd w:id="97"/>
    </w:p>
    <w:p w14:paraId="5A1DD800" w14:textId="77777777" w:rsidR="003C704A" w:rsidRDefault="00000000">
      <w:pPr>
        <w:spacing w:line="360" w:lineRule="auto"/>
        <w:rPr>
          <w:szCs w:val="22"/>
        </w:rPr>
      </w:pPr>
      <w:r>
        <w:rPr>
          <w:b/>
          <w:bCs/>
          <w:szCs w:val="22"/>
        </w:rPr>
        <w:t xml:space="preserve">4.1.2  </w:t>
      </w:r>
      <w:r>
        <w:rPr>
          <w:szCs w:val="22"/>
        </w:rPr>
        <w:t>考虑到原材料、施工质量波动等因素的影响，结合已有的研究成果及工程实践，将开裂风险系数控制在一定阈值以下，则可以抑制混凝土结构收缩引起的裂缝。当开裂风险系数＞</w:t>
      </w:r>
      <w:r>
        <w:rPr>
          <w:szCs w:val="22"/>
        </w:rPr>
        <w:t>1.0</w:t>
      </w:r>
      <w:r>
        <w:rPr>
          <w:szCs w:val="22"/>
        </w:rPr>
        <w:t>时，混凝土必定开裂，当开裂风险系数在</w:t>
      </w:r>
      <w:r>
        <w:rPr>
          <w:szCs w:val="22"/>
        </w:rPr>
        <w:t>0.70~1.0</w:t>
      </w:r>
      <w:r>
        <w:rPr>
          <w:szCs w:val="22"/>
        </w:rPr>
        <w:t>时，混凝土存在开裂的可能，当开裂风险系数</w:t>
      </w:r>
      <w:r>
        <w:rPr>
          <w:szCs w:val="22"/>
        </w:rPr>
        <w:t>≤0.70</w:t>
      </w:r>
      <w:r>
        <w:rPr>
          <w:szCs w:val="22"/>
        </w:rPr>
        <w:t>时，混凝土</w:t>
      </w:r>
      <w:proofErr w:type="gramStart"/>
      <w:r>
        <w:rPr>
          <w:szCs w:val="22"/>
        </w:rPr>
        <w:t>不</w:t>
      </w:r>
      <w:proofErr w:type="gramEnd"/>
      <w:r>
        <w:rPr>
          <w:szCs w:val="22"/>
        </w:rPr>
        <w:t>开裂保证率</w:t>
      </w:r>
      <w:r>
        <w:rPr>
          <w:szCs w:val="22"/>
        </w:rPr>
        <w:t>≥95%</w:t>
      </w:r>
      <w:r>
        <w:rPr>
          <w:szCs w:val="22"/>
        </w:rPr>
        <w:t>，具体可根据工程建设需求确定，</w:t>
      </w:r>
      <w:proofErr w:type="gramStart"/>
      <w:r>
        <w:rPr>
          <w:szCs w:val="22"/>
        </w:rPr>
        <w:t>当控制</w:t>
      </w:r>
      <w:proofErr w:type="gramEnd"/>
      <w:r>
        <w:rPr>
          <w:szCs w:val="22"/>
        </w:rPr>
        <w:t>开裂风险系数越低时，所需要采取的措施也越多，相应的成本投入也越高。如对于富水区段，当混凝土抗裂防渗要求高时，开裂风险系数可按照不大于</w:t>
      </w:r>
      <w:r>
        <w:rPr>
          <w:szCs w:val="22"/>
        </w:rPr>
        <w:t>0.70</w:t>
      </w:r>
      <w:r>
        <w:rPr>
          <w:szCs w:val="22"/>
        </w:rPr>
        <w:t>来控制。</w:t>
      </w:r>
    </w:p>
    <w:p w14:paraId="45F466F8" w14:textId="77777777" w:rsidR="003C704A" w:rsidRDefault="00000000">
      <w:pPr>
        <w:keepNext/>
        <w:keepLines/>
        <w:spacing w:before="240" w:after="240" w:line="360" w:lineRule="auto"/>
        <w:jc w:val="center"/>
        <w:outlineLvl w:val="1"/>
        <w:rPr>
          <w:b/>
          <w:bCs/>
          <w:color w:val="000000"/>
          <w:szCs w:val="22"/>
        </w:rPr>
      </w:pPr>
      <w:bookmarkStart w:id="98" w:name="_Toc5164"/>
      <w:bookmarkStart w:id="99" w:name="_Toc32520"/>
      <w:bookmarkStart w:id="100" w:name="_Toc20183"/>
      <w:r>
        <w:rPr>
          <w:rFonts w:hint="eastAsia"/>
          <w:b/>
          <w:bCs/>
          <w:color w:val="000000"/>
          <w:szCs w:val="22"/>
        </w:rPr>
        <w:t>4.2</w:t>
      </w:r>
      <w:r>
        <w:rPr>
          <w:b/>
          <w:bCs/>
          <w:color w:val="000000"/>
          <w:szCs w:val="22"/>
          <w:lang w:val="zh-CN"/>
        </w:rPr>
        <w:t xml:space="preserve">  </w:t>
      </w:r>
      <w:r>
        <w:rPr>
          <w:rFonts w:hint="eastAsia"/>
          <w:b/>
          <w:bCs/>
          <w:color w:val="000000"/>
          <w:szCs w:val="22"/>
        </w:rPr>
        <w:t>混凝土抗裂性设计</w:t>
      </w:r>
      <w:bookmarkEnd w:id="98"/>
      <w:bookmarkEnd w:id="99"/>
      <w:bookmarkEnd w:id="100"/>
    </w:p>
    <w:p w14:paraId="4C1F124F" w14:textId="77777777" w:rsidR="003C704A" w:rsidRDefault="00000000">
      <w:pPr>
        <w:spacing w:line="360" w:lineRule="auto"/>
        <w:rPr>
          <w:b/>
        </w:rPr>
      </w:pPr>
      <w:r>
        <w:rPr>
          <w:b/>
        </w:rPr>
        <w:t xml:space="preserve">4.2.1  </w:t>
      </w:r>
      <w:r>
        <w:rPr>
          <w:bCs/>
        </w:rPr>
        <w:t>混凝土材料抗裂性</w:t>
      </w:r>
      <w:proofErr w:type="gramStart"/>
      <w:r>
        <w:rPr>
          <w:bCs/>
        </w:rPr>
        <w:t>能指标</w:t>
      </w:r>
      <w:proofErr w:type="gramEnd"/>
      <w:r>
        <w:rPr>
          <w:bCs/>
        </w:rPr>
        <w:t>是指实验室测试得到的绝热温升、自生体积变形等性能指标，混凝土结构抗裂性能控制指标是指入模温度、分段浇筑长度、最高温度、里表温差、</w:t>
      </w:r>
      <w:r>
        <w:rPr>
          <w:bCs/>
        </w:rPr>
        <w:t>7 d</w:t>
      </w:r>
      <w:r>
        <w:rPr>
          <w:bCs/>
        </w:rPr>
        <w:t>内平均降温速率等施工现场控制指标。</w:t>
      </w:r>
    </w:p>
    <w:p w14:paraId="5F0E2ED9" w14:textId="77777777" w:rsidR="003C704A" w:rsidRDefault="00000000">
      <w:pPr>
        <w:adjustRightInd w:val="0"/>
        <w:snapToGrid w:val="0"/>
        <w:spacing w:line="360" w:lineRule="auto"/>
        <w:rPr>
          <w:szCs w:val="21"/>
        </w:rPr>
      </w:pPr>
      <w:r>
        <w:rPr>
          <w:b/>
          <w:bCs/>
          <w:szCs w:val="21"/>
        </w:rPr>
        <w:t xml:space="preserve">4.2.4  </w:t>
      </w:r>
      <w:r>
        <w:rPr>
          <w:szCs w:val="21"/>
        </w:rPr>
        <w:t>表</w:t>
      </w:r>
      <w:r>
        <w:rPr>
          <w:szCs w:val="21"/>
        </w:rPr>
        <w:t>4.2.4</w:t>
      </w:r>
      <w:r>
        <w:rPr>
          <w:szCs w:val="21"/>
        </w:rPr>
        <w:t>适用于强度等级不超过</w:t>
      </w:r>
      <w:r>
        <w:rPr>
          <w:szCs w:val="21"/>
        </w:rPr>
        <w:t>C40</w:t>
      </w:r>
      <w:r>
        <w:rPr>
          <w:szCs w:val="21"/>
        </w:rPr>
        <w:t>、厚度不超过</w:t>
      </w:r>
      <w:r>
        <w:rPr>
          <w:szCs w:val="21"/>
        </w:rPr>
        <w:t>50 cm</w:t>
      </w:r>
      <w:r>
        <w:rPr>
          <w:szCs w:val="21"/>
        </w:rPr>
        <w:t>的二次衬砌混凝土结构，相关的指标是在室内系统研究、理论评估和工程实践基础上提出。当强度等级在</w:t>
      </w:r>
      <w:r>
        <w:rPr>
          <w:szCs w:val="21"/>
        </w:rPr>
        <w:t>C40</w:t>
      </w:r>
      <w:r>
        <w:rPr>
          <w:szCs w:val="21"/>
        </w:rPr>
        <w:t>以上、厚度超过</w:t>
      </w:r>
      <w:r>
        <w:rPr>
          <w:szCs w:val="21"/>
        </w:rPr>
        <w:t>50 cm</w:t>
      </w:r>
      <w:r>
        <w:rPr>
          <w:szCs w:val="21"/>
        </w:rPr>
        <w:t>时，可根据具体工况条件和实测的混凝土性能参数，利用附录</w:t>
      </w:r>
      <w:r>
        <w:rPr>
          <w:szCs w:val="21"/>
        </w:rPr>
        <w:t>A</w:t>
      </w:r>
      <w:r>
        <w:rPr>
          <w:szCs w:val="21"/>
        </w:rPr>
        <w:t>计算混凝土开裂风险，进而提出控制指标。其中，混凝土</w:t>
      </w:r>
      <w:r>
        <w:rPr>
          <w:szCs w:val="21"/>
        </w:rPr>
        <w:t>1 d</w:t>
      </w:r>
      <w:r>
        <w:rPr>
          <w:szCs w:val="21"/>
        </w:rPr>
        <w:t>绝热温升与</w:t>
      </w:r>
      <w:r>
        <w:rPr>
          <w:szCs w:val="21"/>
        </w:rPr>
        <w:t>7 d</w:t>
      </w:r>
      <w:r>
        <w:rPr>
          <w:szCs w:val="21"/>
        </w:rPr>
        <w:t>绝热温升比值</w:t>
      </w:r>
      <w:proofErr w:type="gramStart"/>
      <w:r>
        <w:rPr>
          <w:szCs w:val="21"/>
        </w:rPr>
        <w:t>测试按</w:t>
      </w:r>
      <w:proofErr w:type="gramEnd"/>
      <w:r>
        <w:rPr>
          <w:szCs w:val="21"/>
        </w:rPr>
        <w:t>附录</w:t>
      </w:r>
      <w:r>
        <w:rPr>
          <w:szCs w:val="21"/>
        </w:rPr>
        <w:t>B</w:t>
      </w:r>
      <w:r>
        <w:rPr>
          <w:szCs w:val="21"/>
        </w:rPr>
        <w:t>执行，自生体积变形</w:t>
      </w:r>
      <w:proofErr w:type="gramStart"/>
      <w:r>
        <w:rPr>
          <w:szCs w:val="21"/>
        </w:rPr>
        <w:t>测试按</w:t>
      </w:r>
      <w:proofErr w:type="gramEnd"/>
      <w:r>
        <w:rPr>
          <w:szCs w:val="21"/>
        </w:rPr>
        <w:t>附录</w:t>
      </w:r>
      <w:r>
        <w:rPr>
          <w:szCs w:val="21"/>
        </w:rPr>
        <w:t>C</w:t>
      </w:r>
      <w:r>
        <w:rPr>
          <w:szCs w:val="21"/>
        </w:rPr>
        <w:t>执行；自生体积变形</w:t>
      </w:r>
      <w:r>
        <w:rPr>
          <w:szCs w:val="21"/>
        </w:rPr>
        <w:t>“+”</w:t>
      </w:r>
      <w:r>
        <w:rPr>
          <w:szCs w:val="21"/>
        </w:rPr>
        <w:t>表示膨胀，</w:t>
      </w:r>
      <w:r>
        <w:rPr>
          <w:szCs w:val="21"/>
        </w:rPr>
        <w:t>“-”</w:t>
      </w:r>
      <w:r>
        <w:rPr>
          <w:szCs w:val="21"/>
        </w:rPr>
        <w:t>表示收缩。</w:t>
      </w:r>
    </w:p>
    <w:p w14:paraId="3E2825FB" w14:textId="77777777" w:rsidR="003C704A" w:rsidRDefault="00000000">
      <w:pPr>
        <w:adjustRightInd w:val="0"/>
        <w:snapToGrid w:val="0"/>
        <w:spacing w:line="360" w:lineRule="auto"/>
        <w:ind w:firstLine="480"/>
        <w:rPr>
          <w:szCs w:val="21"/>
        </w:rPr>
      </w:pPr>
      <w:r>
        <w:rPr>
          <w:szCs w:val="21"/>
        </w:rPr>
        <w:t>关于入模温度控制要求，《铁路混凝土工程施工质量验收标准》</w:t>
      </w:r>
      <w:r>
        <w:rPr>
          <w:szCs w:val="21"/>
        </w:rPr>
        <w:t>TB 10424-2018</w:t>
      </w:r>
      <w:r>
        <w:rPr>
          <w:szCs w:val="21"/>
        </w:rPr>
        <w:t>和《铁路隧道衬砌施工技术规程》</w:t>
      </w:r>
      <w:r>
        <w:rPr>
          <w:szCs w:val="21"/>
        </w:rPr>
        <w:t>Q/CR 9250-2020</w:t>
      </w:r>
      <w:r>
        <w:rPr>
          <w:szCs w:val="21"/>
        </w:rPr>
        <w:t>规定混凝土入模温度不宜高于</w:t>
      </w:r>
      <w:r>
        <w:rPr>
          <w:szCs w:val="21"/>
        </w:rPr>
        <w:t>30 °C</w:t>
      </w:r>
      <w:r>
        <w:rPr>
          <w:szCs w:val="21"/>
        </w:rPr>
        <w:t>，冬</w:t>
      </w:r>
      <w:proofErr w:type="gramStart"/>
      <w:r>
        <w:rPr>
          <w:szCs w:val="21"/>
        </w:rPr>
        <w:t>期施工</w:t>
      </w:r>
      <w:proofErr w:type="gramEnd"/>
      <w:r>
        <w:rPr>
          <w:szCs w:val="21"/>
        </w:rPr>
        <w:t>时，入模温度不应低于</w:t>
      </w:r>
      <w:r>
        <w:rPr>
          <w:szCs w:val="21"/>
        </w:rPr>
        <w:t>5 °C</w:t>
      </w:r>
      <w:r>
        <w:rPr>
          <w:szCs w:val="21"/>
        </w:rPr>
        <w:t>。《公路隧道施工技术规范》</w:t>
      </w:r>
      <w:r>
        <w:rPr>
          <w:szCs w:val="21"/>
        </w:rPr>
        <w:t>JTG/T 3660-2020</w:t>
      </w:r>
      <w:r>
        <w:rPr>
          <w:szCs w:val="21"/>
        </w:rPr>
        <w:t>规定混凝土入模温度应控制在</w:t>
      </w:r>
      <w:r>
        <w:rPr>
          <w:szCs w:val="21"/>
        </w:rPr>
        <w:t>5 °C~32 °C</w:t>
      </w:r>
      <w:r>
        <w:rPr>
          <w:szCs w:val="21"/>
        </w:rPr>
        <w:t>。《大体积混凝土施工标准》</w:t>
      </w:r>
      <w:r>
        <w:rPr>
          <w:szCs w:val="21"/>
        </w:rPr>
        <w:t>GB 50496-2018</w:t>
      </w:r>
      <w:r>
        <w:rPr>
          <w:szCs w:val="21"/>
        </w:rPr>
        <w:t>规定混凝土入模温度宜控制在</w:t>
      </w:r>
      <w:r>
        <w:rPr>
          <w:szCs w:val="21"/>
        </w:rPr>
        <w:t>5 °C ~30°C</w:t>
      </w:r>
      <w:r>
        <w:rPr>
          <w:szCs w:val="21"/>
        </w:rPr>
        <w:t>。《混凝土结构工程施工规范》</w:t>
      </w:r>
      <w:r>
        <w:rPr>
          <w:szCs w:val="21"/>
        </w:rPr>
        <w:t>GB 50666-2011</w:t>
      </w:r>
      <w:r>
        <w:rPr>
          <w:szCs w:val="21"/>
        </w:rPr>
        <w:t>和《混凝土质量控制标准》</w:t>
      </w:r>
      <w:r>
        <w:rPr>
          <w:szCs w:val="21"/>
        </w:rPr>
        <w:t>GB5 0164-2011</w:t>
      </w:r>
      <w:r>
        <w:rPr>
          <w:szCs w:val="21"/>
        </w:rPr>
        <w:t>规定夏季施工混凝土入模温度不应高于</w:t>
      </w:r>
      <w:r>
        <w:rPr>
          <w:szCs w:val="21"/>
        </w:rPr>
        <w:t>35 °C</w:t>
      </w:r>
      <w:r>
        <w:rPr>
          <w:szCs w:val="21"/>
        </w:rPr>
        <w:t>。研究及工程实践结果表明，二次衬砌混凝土开裂的主要原因是混凝土水化引起早期收缩以及温度峰值与环境温度存在差值，后期的干燥收缩等作用会导致裂缝进一步扩展。因此，减小混凝土收缩、降低温度峰值和环境温度差值是抑制开裂的主要思路。考虑到温度峰值除了和混凝土配合比有关外，还和入模温度、环境温度及散热条件有关，现行标准规范只给出了温度上、下限值控制要求，且隧洞内、外的环境温度有时候相差较大，可能无法执行或达不到抗裂的要求。考虑到炎热气候施工时（隧洞内平均环境温度＞</w:t>
      </w:r>
      <w:r>
        <w:rPr>
          <w:szCs w:val="21"/>
        </w:rPr>
        <w:t>25 °C</w:t>
      </w:r>
      <w:r>
        <w:rPr>
          <w:szCs w:val="21"/>
        </w:rPr>
        <w:t>），部分地区即便夜间施工，入模温度也普遍在</w:t>
      </w:r>
      <w:r>
        <w:rPr>
          <w:szCs w:val="21"/>
        </w:rPr>
        <w:lastRenderedPageBreak/>
        <w:t>35 °C</w:t>
      </w:r>
      <w:r>
        <w:rPr>
          <w:szCs w:val="21"/>
        </w:rPr>
        <w:t>左右，甚至达到</w:t>
      </w:r>
      <w:r>
        <w:rPr>
          <w:szCs w:val="21"/>
        </w:rPr>
        <w:t>40 °C</w:t>
      </w:r>
      <w:r>
        <w:rPr>
          <w:szCs w:val="21"/>
        </w:rPr>
        <w:t>，为了降低入模温度至</w:t>
      </w:r>
      <w:r>
        <w:rPr>
          <w:szCs w:val="21"/>
        </w:rPr>
        <w:t>30 °C</w:t>
      </w:r>
      <w:r>
        <w:rPr>
          <w:szCs w:val="21"/>
        </w:rPr>
        <w:t>，有效的措施是向每方混凝土中掺加</w:t>
      </w:r>
      <w:r>
        <w:rPr>
          <w:szCs w:val="21"/>
        </w:rPr>
        <w:t>40 kg~60 kg</w:t>
      </w:r>
      <w:r>
        <w:rPr>
          <w:szCs w:val="21"/>
        </w:rPr>
        <w:t>厚度约</w:t>
      </w:r>
      <w:r>
        <w:rPr>
          <w:szCs w:val="21"/>
        </w:rPr>
        <w:t>1 mm~2.5 mm</w:t>
      </w:r>
      <w:r>
        <w:rPr>
          <w:szCs w:val="21"/>
        </w:rPr>
        <w:t>鳞片状的</w:t>
      </w:r>
      <w:proofErr w:type="gramStart"/>
      <w:r>
        <w:rPr>
          <w:szCs w:val="21"/>
        </w:rPr>
        <w:t>冰屑来替代</w:t>
      </w:r>
      <w:proofErr w:type="gramEnd"/>
      <w:r>
        <w:rPr>
          <w:szCs w:val="21"/>
        </w:rPr>
        <w:t>拌合水，这需要专门的设备，对于一般的工程较难实现。因此，本规程在研究和工程实践的基础上，结合相关标准规范，在保证裂缝控制效果的前提下，将入模温度控制要求与隧洞内环境温度联系起来，同时规定炎热气候施工时，混凝土入模温度宜</w:t>
      </w:r>
      <w:r>
        <w:rPr>
          <w:szCs w:val="21"/>
        </w:rPr>
        <w:t>≤30 °C</w:t>
      </w:r>
      <w:r>
        <w:rPr>
          <w:szCs w:val="21"/>
        </w:rPr>
        <w:t>、应</w:t>
      </w:r>
      <w:r>
        <w:rPr>
          <w:szCs w:val="21"/>
        </w:rPr>
        <w:t>≤35 °C</w:t>
      </w:r>
      <w:r>
        <w:rPr>
          <w:szCs w:val="21"/>
        </w:rPr>
        <w:t>。</w:t>
      </w:r>
    </w:p>
    <w:p w14:paraId="2545DE49" w14:textId="77777777" w:rsidR="003C704A" w:rsidRDefault="00000000">
      <w:pPr>
        <w:adjustRightInd w:val="0"/>
        <w:snapToGrid w:val="0"/>
        <w:spacing w:line="360" w:lineRule="auto"/>
        <w:ind w:firstLine="480"/>
        <w:rPr>
          <w:szCs w:val="21"/>
        </w:rPr>
        <w:sectPr w:rsidR="003C704A">
          <w:footerReference w:type="default" r:id="rId94"/>
          <w:pgSz w:w="11906" w:h="16838"/>
          <w:pgMar w:top="1440" w:right="1800" w:bottom="1440" w:left="1800" w:header="851" w:footer="992" w:gutter="0"/>
          <w:cols w:space="425"/>
          <w:docGrid w:type="lines" w:linePitch="312"/>
        </w:sectPr>
      </w:pPr>
      <w:r>
        <w:rPr>
          <w:szCs w:val="21"/>
        </w:rPr>
        <w:t>关于里表温差和降温速率要求，《铁路混凝土工程施工质量验收标准》</w:t>
      </w:r>
      <w:r>
        <w:rPr>
          <w:szCs w:val="21"/>
        </w:rPr>
        <w:t>TB 10424-2018</w:t>
      </w:r>
      <w:r>
        <w:rPr>
          <w:szCs w:val="21"/>
        </w:rPr>
        <w:t>规定芯部温度与表面温度之差不宜大于</w:t>
      </w:r>
      <w:r>
        <w:rPr>
          <w:szCs w:val="21"/>
        </w:rPr>
        <w:t>20 °C</w:t>
      </w:r>
      <w:r>
        <w:rPr>
          <w:szCs w:val="21"/>
        </w:rPr>
        <w:t>，《大体积混凝土施工标准》</w:t>
      </w:r>
      <w:r>
        <w:rPr>
          <w:szCs w:val="21"/>
        </w:rPr>
        <w:t>GB50496-2018</w:t>
      </w:r>
      <w:r>
        <w:rPr>
          <w:szCs w:val="21"/>
        </w:rPr>
        <w:t>规定里表温差不宜大于</w:t>
      </w:r>
      <w:r>
        <w:rPr>
          <w:szCs w:val="21"/>
        </w:rPr>
        <w:t>25 °C</w:t>
      </w:r>
      <w:r>
        <w:rPr>
          <w:szCs w:val="21"/>
        </w:rPr>
        <w:t>，降温速率不宜大于</w:t>
      </w:r>
      <w:r>
        <w:rPr>
          <w:szCs w:val="21"/>
        </w:rPr>
        <w:t>2.0 °C/d</w:t>
      </w:r>
      <w:r>
        <w:rPr>
          <w:szCs w:val="21"/>
        </w:rPr>
        <w:t>。考虑到二次衬砌结构厚度相对较小，若里表温差以</w:t>
      </w:r>
      <w:r>
        <w:rPr>
          <w:szCs w:val="21"/>
        </w:rPr>
        <w:t>20 °C</w:t>
      </w:r>
      <w:r>
        <w:rPr>
          <w:szCs w:val="21"/>
        </w:rPr>
        <w:t>或</w:t>
      </w:r>
      <w:r>
        <w:rPr>
          <w:szCs w:val="21"/>
        </w:rPr>
        <w:t>25 °C</w:t>
      </w:r>
      <w:r>
        <w:rPr>
          <w:szCs w:val="21"/>
        </w:rPr>
        <w:t>来控制则过于宽松，降温速率以</w:t>
      </w:r>
      <w:r>
        <w:rPr>
          <w:szCs w:val="21"/>
        </w:rPr>
        <w:t>2.0°C/d</w:t>
      </w:r>
      <w:r>
        <w:rPr>
          <w:szCs w:val="21"/>
        </w:rPr>
        <w:t>来控制则过于严格、甚至难以实现。本规程在研究和工程实践的基础上，结合相关标准规范，在保证裂缝控制效果的前提下，规定里表温差</w:t>
      </w:r>
      <w:r>
        <w:rPr>
          <w:szCs w:val="21"/>
        </w:rPr>
        <w:t>≤15 °C</w:t>
      </w:r>
      <w:r>
        <w:rPr>
          <w:szCs w:val="21"/>
        </w:rPr>
        <w:t>，同时提出了</w:t>
      </w:r>
      <w:r>
        <w:rPr>
          <w:szCs w:val="21"/>
        </w:rPr>
        <w:t>7 d</w:t>
      </w:r>
      <w:r>
        <w:rPr>
          <w:szCs w:val="21"/>
        </w:rPr>
        <w:t>内平均降温速率指标，并控制其不大于</w:t>
      </w:r>
      <w:r>
        <w:rPr>
          <w:szCs w:val="21"/>
        </w:rPr>
        <w:t>3.0 °C/d</w:t>
      </w:r>
      <w:r>
        <w:rPr>
          <w:szCs w:val="21"/>
        </w:rPr>
        <w:t>。</w:t>
      </w:r>
    </w:p>
    <w:p w14:paraId="046D50AB" w14:textId="77777777" w:rsidR="003C704A" w:rsidRDefault="00000000">
      <w:pPr>
        <w:pStyle w:val="1"/>
        <w:spacing w:before="340" w:after="330"/>
        <w:rPr>
          <w:rFonts w:ascii="Times New Roman" w:hAnsi="Times New Roman"/>
          <w:color w:val="000000"/>
          <w:sz w:val="28"/>
          <w:szCs w:val="28"/>
        </w:rPr>
      </w:pPr>
      <w:bookmarkStart w:id="101" w:name="_Toc16330"/>
      <w:bookmarkStart w:id="102" w:name="_Toc25429"/>
      <w:bookmarkStart w:id="103" w:name="_Toc23351"/>
      <w:r>
        <w:rPr>
          <w:rFonts w:ascii="Times New Roman" w:hAnsi="Times New Roman" w:hint="eastAsia"/>
          <w:color w:val="000000"/>
          <w:sz w:val="28"/>
          <w:szCs w:val="28"/>
          <w:lang w:val="en-US"/>
        </w:rPr>
        <w:lastRenderedPageBreak/>
        <w:t>5</w:t>
      </w:r>
      <w:r>
        <w:rPr>
          <w:rFonts w:ascii="Times New Roman" w:hAnsi="Times New Roman"/>
          <w:color w:val="000000"/>
          <w:sz w:val="28"/>
          <w:szCs w:val="28"/>
        </w:rPr>
        <w:t xml:space="preserve">  </w:t>
      </w:r>
      <w:r>
        <w:rPr>
          <w:rFonts w:ascii="Times New Roman" w:hAnsi="Times New Roman" w:hint="eastAsia"/>
          <w:color w:val="000000"/>
          <w:sz w:val="28"/>
          <w:szCs w:val="28"/>
          <w:lang w:val="en-US"/>
        </w:rPr>
        <w:t>材</w:t>
      </w:r>
      <w:r>
        <w:rPr>
          <w:rFonts w:ascii="Times New Roman" w:hAnsi="Times New Roman" w:hint="eastAsia"/>
          <w:color w:val="000000"/>
          <w:sz w:val="28"/>
          <w:szCs w:val="28"/>
          <w:lang w:val="en-US"/>
        </w:rPr>
        <w:t xml:space="preserve">  </w:t>
      </w:r>
      <w:r>
        <w:rPr>
          <w:rFonts w:ascii="Times New Roman" w:hAnsi="Times New Roman" w:hint="eastAsia"/>
          <w:color w:val="000000"/>
          <w:sz w:val="28"/>
          <w:szCs w:val="28"/>
          <w:lang w:val="en-US"/>
        </w:rPr>
        <w:t>料</w:t>
      </w:r>
      <w:bookmarkEnd w:id="101"/>
      <w:bookmarkEnd w:id="102"/>
      <w:bookmarkEnd w:id="103"/>
    </w:p>
    <w:p w14:paraId="70BC61CC" w14:textId="77777777" w:rsidR="003C704A" w:rsidRDefault="00000000">
      <w:pPr>
        <w:keepNext/>
        <w:keepLines/>
        <w:spacing w:before="240" w:after="240" w:line="360" w:lineRule="auto"/>
        <w:jc w:val="center"/>
        <w:outlineLvl w:val="1"/>
        <w:rPr>
          <w:b/>
          <w:bCs/>
          <w:color w:val="000000"/>
          <w:szCs w:val="22"/>
          <w:lang w:val="zh-CN"/>
        </w:rPr>
      </w:pPr>
      <w:bookmarkStart w:id="104" w:name="_Toc25632"/>
      <w:bookmarkStart w:id="105" w:name="_Toc25754"/>
      <w:bookmarkStart w:id="106" w:name="_Toc21477"/>
      <w:r>
        <w:rPr>
          <w:rFonts w:hint="eastAsia"/>
          <w:b/>
          <w:bCs/>
          <w:color w:val="000000"/>
          <w:szCs w:val="22"/>
        </w:rPr>
        <w:t>5.2</w:t>
      </w:r>
      <w:r>
        <w:rPr>
          <w:b/>
          <w:bCs/>
          <w:color w:val="000000"/>
          <w:szCs w:val="22"/>
          <w:lang w:val="zh-CN"/>
        </w:rPr>
        <w:t xml:space="preserve">  </w:t>
      </w:r>
      <w:r>
        <w:rPr>
          <w:rFonts w:hint="eastAsia"/>
          <w:b/>
          <w:bCs/>
          <w:color w:val="000000"/>
          <w:szCs w:val="22"/>
        </w:rPr>
        <w:t>原材料</w:t>
      </w:r>
      <w:bookmarkEnd w:id="104"/>
      <w:bookmarkEnd w:id="105"/>
      <w:bookmarkEnd w:id="106"/>
    </w:p>
    <w:p w14:paraId="0600B95D" w14:textId="77777777" w:rsidR="003C704A" w:rsidRDefault="00000000">
      <w:pPr>
        <w:spacing w:line="360" w:lineRule="auto"/>
        <w:rPr>
          <w:b/>
          <w:bCs/>
          <w:szCs w:val="21"/>
        </w:rPr>
      </w:pPr>
      <w:r>
        <w:rPr>
          <w:b/>
          <w:szCs w:val="21"/>
        </w:rPr>
        <w:t xml:space="preserve">5.2.1 </w:t>
      </w:r>
      <w:r>
        <w:rPr>
          <w:szCs w:val="21"/>
        </w:rPr>
        <w:t xml:space="preserve"> </w:t>
      </w:r>
      <w:r>
        <w:rPr>
          <w:szCs w:val="21"/>
        </w:rPr>
        <w:t>随着比表面积、碱含量、</w:t>
      </w:r>
      <w:r>
        <w:rPr>
          <w:szCs w:val="21"/>
        </w:rPr>
        <w:t>C</w:t>
      </w:r>
      <w:r>
        <w:rPr>
          <w:szCs w:val="21"/>
          <w:vertAlign w:val="subscript"/>
        </w:rPr>
        <w:t>3</w:t>
      </w:r>
      <w:r>
        <w:rPr>
          <w:szCs w:val="21"/>
        </w:rPr>
        <w:t>A</w:t>
      </w:r>
      <w:r>
        <w:rPr>
          <w:szCs w:val="21"/>
        </w:rPr>
        <w:t>含量的增加，水泥早期放热速率也急剧增加，放热量总量增大且放热集中，进而加剧了混凝土结构早期开裂问题。因此，就水泥而言，在满足其他要求的基础上，从抗裂性角度出发宜采用品质稳定、水化热低、收缩小的硅酸盐水泥或普通硅酸盐水泥，控制水泥的比表面积、碱含量、</w:t>
      </w:r>
      <w:r>
        <w:rPr>
          <w:szCs w:val="21"/>
        </w:rPr>
        <w:t>C</w:t>
      </w:r>
      <w:r>
        <w:rPr>
          <w:szCs w:val="21"/>
          <w:vertAlign w:val="subscript"/>
        </w:rPr>
        <w:t>3</w:t>
      </w:r>
      <w:r>
        <w:rPr>
          <w:szCs w:val="21"/>
        </w:rPr>
        <w:t>A</w:t>
      </w:r>
      <w:r>
        <w:rPr>
          <w:szCs w:val="21"/>
        </w:rPr>
        <w:t>含量。《混凝土结构耐久性设计与施工指南》</w:t>
      </w:r>
      <w:r>
        <w:rPr>
          <w:szCs w:val="21"/>
        </w:rPr>
        <w:t>CCES 01-2004</w:t>
      </w:r>
      <w:r>
        <w:rPr>
          <w:szCs w:val="21"/>
        </w:rPr>
        <w:t>规定为改善混凝土的体积稳定性和抗裂性，硅酸盐水泥或普通硅酸盐水泥的细度（比表面积）不宜大于</w:t>
      </w:r>
      <w:r>
        <w:rPr>
          <w:szCs w:val="21"/>
        </w:rPr>
        <w:t>350 m</w:t>
      </w:r>
      <w:r>
        <w:rPr>
          <w:szCs w:val="21"/>
          <w:vertAlign w:val="superscript"/>
        </w:rPr>
        <w:t>2</w:t>
      </w:r>
      <w:r>
        <w:rPr>
          <w:szCs w:val="21"/>
        </w:rPr>
        <w:t>/kg</w:t>
      </w:r>
      <w:r>
        <w:rPr>
          <w:szCs w:val="21"/>
        </w:rPr>
        <w:t>，《铁路混凝土工程施工质量验收标准》</w:t>
      </w:r>
      <w:r>
        <w:rPr>
          <w:szCs w:val="21"/>
        </w:rPr>
        <w:t>TB 10424-2018</w:t>
      </w:r>
      <w:r>
        <w:rPr>
          <w:szCs w:val="21"/>
        </w:rPr>
        <w:t>规定水泥比表面积技术要求为</w:t>
      </w:r>
      <w:r>
        <w:rPr>
          <w:szCs w:val="21"/>
        </w:rPr>
        <w:t>300 m</w:t>
      </w:r>
      <w:r>
        <w:rPr>
          <w:szCs w:val="21"/>
          <w:vertAlign w:val="superscript"/>
        </w:rPr>
        <w:t>2</w:t>
      </w:r>
      <w:r>
        <w:rPr>
          <w:szCs w:val="21"/>
        </w:rPr>
        <w:t>/kg~350 m</w:t>
      </w:r>
      <w:r>
        <w:rPr>
          <w:szCs w:val="21"/>
          <w:vertAlign w:val="superscript"/>
        </w:rPr>
        <w:t>2</w:t>
      </w:r>
      <w:r>
        <w:rPr>
          <w:szCs w:val="21"/>
        </w:rPr>
        <w:t>/kg</w:t>
      </w:r>
      <w:r>
        <w:rPr>
          <w:szCs w:val="21"/>
        </w:rPr>
        <w:t>，《通用硅酸盐水泥》</w:t>
      </w:r>
      <w:r>
        <w:rPr>
          <w:szCs w:val="21"/>
        </w:rPr>
        <w:t>GB 175-2007</w:t>
      </w:r>
      <w:r>
        <w:rPr>
          <w:szCs w:val="21"/>
        </w:rPr>
        <w:t>规定硅酸盐水泥和普通硅酸水泥的比表面积不小于</w:t>
      </w:r>
      <w:r>
        <w:rPr>
          <w:szCs w:val="21"/>
        </w:rPr>
        <w:t>300 m</w:t>
      </w:r>
      <w:r>
        <w:rPr>
          <w:szCs w:val="21"/>
          <w:vertAlign w:val="superscript"/>
        </w:rPr>
        <w:t>2</w:t>
      </w:r>
      <w:r>
        <w:rPr>
          <w:szCs w:val="21"/>
        </w:rPr>
        <w:t>/kg</w:t>
      </w:r>
      <w:r>
        <w:rPr>
          <w:szCs w:val="21"/>
        </w:rPr>
        <w:t>。</w:t>
      </w:r>
    </w:p>
    <w:p w14:paraId="64D3C7C6" w14:textId="77777777" w:rsidR="003C704A" w:rsidRDefault="00000000">
      <w:pPr>
        <w:spacing w:line="360" w:lineRule="auto"/>
        <w:ind w:firstLineChars="200" w:firstLine="420"/>
        <w:rPr>
          <w:szCs w:val="21"/>
        </w:rPr>
      </w:pPr>
      <w:r>
        <w:rPr>
          <w:szCs w:val="21"/>
        </w:rPr>
        <w:t>近年来对隧道、桥梁、市政、房建等工程及水泥生产厂家的水泥调研结果表明，水泥的比表面积主要为</w:t>
      </w:r>
      <w:r>
        <w:rPr>
          <w:szCs w:val="21"/>
        </w:rPr>
        <w:t>340 m</w:t>
      </w:r>
      <w:r>
        <w:rPr>
          <w:szCs w:val="21"/>
          <w:vertAlign w:val="superscript"/>
        </w:rPr>
        <w:t>2</w:t>
      </w:r>
      <w:r>
        <w:rPr>
          <w:szCs w:val="21"/>
        </w:rPr>
        <w:t>/kg ~390 m</w:t>
      </w:r>
      <w:r>
        <w:rPr>
          <w:szCs w:val="21"/>
          <w:vertAlign w:val="superscript"/>
        </w:rPr>
        <w:t>2</w:t>
      </w:r>
      <w:r>
        <w:rPr>
          <w:szCs w:val="21"/>
        </w:rPr>
        <w:t>/kg</w:t>
      </w:r>
      <w:r>
        <w:rPr>
          <w:szCs w:val="21"/>
        </w:rPr>
        <w:t>。其中，重点工程可通过优选或向水泥生产厂家定制获得比表面积不大于</w:t>
      </w:r>
      <w:r>
        <w:rPr>
          <w:szCs w:val="21"/>
        </w:rPr>
        <w:t>350 m</w:t>
      </w:r>
      <w:r>
        <w:rPr>
          <w:szCs w:val="21"/>
          <w:vertAlign w:val="superscript"/>
        </w:rPr>
        <w:t>2</w:t>
      </w:r>
      <w:r>
        <w:rPr>
          <w:szCs w:val="21"/>
        </w:rPr>
        <w:t>/kg</w:t>
      </w:r>
      <w:r>
        <w:rPr>
          <w:szCs w:val="21"/>
        </w:rPr>
        <w:t>的水泥，而大量市售水泥比表面积则普遍大于</w:t>
      </w:r>
      <w:r>
        <w:rPr>
          <w:szCs w:val="21"/>
        </w:rPr>
        <w:t>350 m</w:t>
      </w:r>
      <w:r>
        <w:rPr>
          <w:szCs w:val="21"/>
          <w:vertAlign w:val="superscript"/>
        </w:rPr>
        <w:t>2</w:t>
      </w:r>
      <w:r>
        <w:rPr>
          <w:szCs w:val="21"/>
        </w:rPr>
        <w:t>/kg</w:t>
      </w:r>
      <w:r>
        <w:rPr>
          <w:szCs w:val="21"/>
        </w:rPr>
        <w:t>。在充分考虑工程建设现状及裂缝控制需求的基础上，本规程规定水泥的比表面积不宜大于</w:t>
      </w:r>
      <w:r>
        <w:rPr>
          <w:szCs w:val="21"/>
        </w:rPr>
        <w:t>350 m</w:t>
      </w:r>
      <w:r>
        <w:rPr>
          <w:szCs w:val="21"/>
          <w:vertAlign w:val="superscript"/>
        </w:rPr>
        <w:t>2</w:t>
      </w:r>
      <w:r>
        <w:rPr>
          <w:szCs w:val="21"/>
        </w:rPr>
        <w:t>/kg</w:t>
      </w:r>
      <w:r>
        <w:rPr>
          <w:szCs w:val="21"/>
        </w:rPr>
        <w:t>，不应大于</w:t>
      </w:r>
      <w:r>
        <w:rPr>
          <w:szCs w:val="21"/>
        </w:rPr>
        <w:t>380 m</w:t>
      </w:r>
      <w:r>
        <w:rPr>
          <w:szCs w:val="21"/>
          <w:vertAlign w:val="superscript"/>
        </w:rPr>
        <w:t>2</w:t>
      </w:r>
      <w:r>
        <w:rPr>
          <w:szCs w:val="21"/>
        </w:rPr>
        <w:t>/kg</w:t>
      </w:r>
      <w:r>
        <w:rPr>
          <w:szCs w:val="21"/>
        </w:rPr>
        <w:t>。</w:t>
      </w:r>
    </w:p>
    <w:p w14:paraId="2BA3F077" w14:textId="77777777" w:rsidR="003C704A" w:rsidRDefault="00000000">
      <w:pPr>
        <w:spacing w:line="360" w:lineRule="auto"/>
        <w:ind w:firstLineChars="200" w:firstLine="420"/>
        <w:rPr>
          <w:szCs w:val="21"/>
        </w:rPr>
      </w:pPr>
      <w:r>
        <w:rPr>
          <w:szCs w:val="21"/>
        </w:rPr>
        <w:t>《混凝土质量控制标准》</w:t>
      </w:r>
      <w:r>
        <w:rPr>
          <w:szCs w:val="21"/>
        </w:rPr>
        <w:t>GB 50164-2011</w:t>
      </w:r>
      <w:r>
        <w:rPr>
          <w:szCs w:val="21"/>
        </w:rPr>
        <w:t>规定用于生产混凝土的水泥温度不宜高于</w:t>
      </w:r>
      <w:r>
        <w:rPr>
          <w:szCs w:val="21"/>
        </w:rPr>
        <w:t>60 °C</w:t>
      </w:r>
      <w:r>
        <w:rPr>
          <w:szCs w:val="21"/>
        </w:rPr>
        <w:t>，《大体积混凝土施工标准》</w:t>
      </w:r>
      <w:r>
        <w:rPr>
          <w:szCs w:val="21"/>
        </w:rPr>
        <w:t>GB 50496-2018</w:t>
      </w:r>
      <w:r>
        <w:rPr>
          <w:szCs w:val="21"/>
        </w:rPr>
        <w:t>规定水泥在搅拌站的入机温度不宜高于</w:t>
      </w:r>
      <w:r>
        <w:rPr>
          <w:szCs w:val="21"/>
        </w:rPr>
        <w:t>60 °C</w:t>
      </w:r>
      <w:r>
        <w:rPr>
          <w:szCs w:val="21"/>
        </w:rPr>
        <w:t>。考虑到监测混凝土生产时的水泥温度存在一定难度，本规程则在工程实践的基础上规定水泥进场温度不宜大于</w:t>
      </w:r>
      <w:r>
        <w:rPr>
          <w:szCs w:val="21"/>
        </w:rPr>
        <w:t>60 °C</w:t>
      </w:r>
      <w:r>
        <w:rPr>
          <w:szCs w:val="21"/>
        </w:rPr>
        <w:t>。当水泥进场温度偏高时，应采取必要措施使得混凝土入模温度满足控制要求。</w:t>
      </w:r>
    </w:p>
    <w:p w14:paraId="4B4CD088" w14:textId="77777777" w:rsidR="003C704A" w:rsidRDefault="00000000">
      <w:pPr>
        <w:spacing w:line="360" w:lineRule="auto"/>
        <w:rPr>
          <w:b/>
          <w:bCs/>
          <w:szCs w:val="21"/>
        </w:rPr>
      </w:pPr>
      <w:r>
        <w:rPr>
          <w:b/>
          <w:szCs w:val="21"/>
        </w:rPr>
        <w:t>5.2.2</w:t>
      </w:r>
      <w:r>
        <w:rPr>
          <w:szCs w:val="21"/>
        </w:rPr>
        <w:t xml:space="preserve">  </w:t>
      </w:r>
      <w:r>
        <w:rPr>
          <w:szCs w:val="21"/>
        </w:rPr>
        <w:t>《用于水泥和混凝土中的粉煤灰》</w:t>
      </w:r>
      <w:r>
        <w:rPr>
          <w:szCs w:val="21"/>
        </w:rPr>
        <w:t>GB/T 1596-2017</w:t>
      </w:r>
      <w:r>
        <w:rPr>
          <w:szCs w:val="21"/>
        </w:rPr>
        <w:t>规定</w:t>
      </w:r>
      <w:r>
        <w:rPr>
          <w:szCs w:val="21"/>
        </w:rPr>
        <w:t>F</w:t>
      </w:r>
      <w:r>
        <w:rPr>
          <w:szCs w:val="21"/>
        </w:rPr>
        <w:t>类</w:t>
      </w:r>
      <w:r>
        <w:rPr>
          <w:szCs w:val="21"/>
        </w:rPr>
        <w:t>I</w:t>
      </w:r>
      <w:r>
        <w:rPr>
          <w:szCs w:val="21"/>
        </w:rPr>
        <w:t>级粉煤灰需水量比</w:t>
      </w:r>
      <w:r>
        <w:rPr>
          <w:szCs w:val="21"/>
        </w:rPr>
        <w:t>≤95%</w:t>
      </w:r>
      <w:r>
        <w:rPr>
          <w:szCs w:val="21"/>
        </w:rPr>
        <w:t>，</w:t>
      </w:r>
      <w:r>
        <w:rPr>
          <w:szCs w:val="21"/>
        </w:rPr>
        <w:t>F</w:t>
      </w:r>
      <w:r>
        <w:rPr>
          <w:szCs w:val="21"/>
        </w:rPr>
        <w:t>类</w:t>
      </w:r>
      <w:r>
        <w:rPr>
          <w:szCs w:val="21"/>
        </w:rPr>
        <w:t>II</w:t>
      </w:r>
      <w:r>
        <w:rPr>
          <w:szCs w:val="21"/>
        </w:rPr>
        <w:t>级粉煤灰需水量比</w:t>
      </w:r>
      <w:r>
        <w:rPr>
          <w:szCs w:val="21"/>
        </w:rPr>
        <w:t>≤105%</w:t>
      </w:r>
      <w:r>
        <w:rPr>
          <w:szCs w:val="21"/>
        </w:rPr>
        <w:t>，本规程在</w:t>
      </w:r>
      <w:r>
        <w:rPr>
          <w:szCs w:val="21"/>
        </w:rPr>
        <w:t>F</w:t>
      </w:r>
      <w:r>
        <w:rPr>
          <w:szCs w:val="21"/>
        </w:rPr>
        <w:t>类</w:t>
      </w:r>
      <w:r>
        <w:rPr>
          <w:szCs w:val="21"/>
        </w:rPr>
        <w:t>II</w:t>
      </w:r>
      <w:r>
        <w:rPr>
          <w:szCs w:val="21"/>
        </w:rPr>
        <w:t>级粉煤灰的基础上，适当提高了对需水量比的要求。</w:t>
      </w:r>
    </w:p>
    <w:p w14:paraId="5CE8E04C" w14:textId="77777777" w:rsidR="003C704A" w:rsidRDefault="00000000">
      <w:pPr>
        <w:spacing w:line="360" w:lineRule="auto"/>
        <w:rPr>
          <w:b/>
          <w:bCs/>
          <w:szCs w:val="21"/>
        </w:rPr>
      </w:pPr>
      <w:r>
        <w:rPr>
          <w:b/>
          <w:szCs w:val="21"/>
        </w:rPr>
        <w:t>5.2.3</w:t>
      </w:r>
      <w:r>
        <w:rPr>
          <w:szCs w:val="21"/>
        </w:rPr>
        <w:t xml:space="preserve">  </w:t>
      </w:r>
      <w:r>
        <w:rPr>
          <w:szCs w:val="21"/>
        </w:rPr>
        <w:t>过细的矿渣粉不利于控制混凝土水化温升和收缩，对裂缝控制不利，因此宜优选比表面积</w:t>
      </w:r>
      <w:r>
        <w:rPr>
          <w:szCs w:val="21"/>
        </w:rPr>
        <w:t>≤450 m</w:t>
      </w:r>
      <w:r>
        <w:rPr>
          <w:szCs w:val="21"/>
          <w:vertAlign w:val="superscript"/>
        </w:rPr>
        <w:t>2</w:t>
      </w:r>
      <w:r>
        <w:rPr>
          <w:szCs w:val="21"/>
        </w:rPr>
        <w:t>/kg</w:t>
      </w:r>
      <w:r>
        <w:rPr>
          <w:szCs w:val="21"/>
        </w:rPr>
        <w:t>的矿渣粉，考虑到现行标准规范规定</w:t>
      </w:r>
      <w:r>
        <w:rPr>
          <w:szCs w:val="21"/>
        </w:rPr>
        <w:t>S95</w:t>
      </w:r>
      <w:r>
        <w:rPr>
          <w:szCs w:val="21"/>
        </w:rPr>
        <w:t>级矿渣粉比表面积</w:t>
      </w:r>
      <w:r>
        <w:rPr>
          <w:szCs w:val="21"/>
        </w:rPr>
        <w:t>≥400 m</w:t>
      </w:r>
      <w:r>
        <w:rPr>
          <w:szCs w:val="21"/>
          <w:vertAlign w:val="superscript"/>
        </w:rPr>
        <w:t>2</w:t>
      </w:r>
      <w:r>
        <w:rPr>
          <w:szCs w:val="21"/>
        </w:rPr>
        <w:t>/kg</w:t>
      </w:r>
      <w:r>
        <w:rPr>
          <w:szCs w:val="21"/>
        </w:rPr>
        <w:t>、</w:t>
      </w:r>
      <w:r>
        <w:rPr>
          <w:szCs w:val="21"/>
        </w:rPr>
        <w:t>S105</w:t>
      </w:r>
      <w:r>
        <w:rPr>
          <w:szCs w:val="21"/>
        </w:rPr>
        <w:t>级矿渣粉比表面积</w:t>
      </w:r>
      <w:r>
        <w:rPr>
          <w:szCs w:val="21"/>
        </w:rPr>
        <w:t>≥500 m</w:t>
      </w:r>
      <w:r>
        <w:rPr>
          <w:szCs w:val="21"/>
          <w:vertAlign w:val="superscript"/>
        </w:rPr>
        <w:t>2</w:t>
      </w:r>
      <w:r>
        <w:rPr>
          <w:szCs w:val="21"/>
        </w:rPr>
        <w:t>/kg</w:t>
      </w:r>
      <w:r>
        <w:rPr>
          <w:szCs w:val="21"/>
        </w:rPr>
        <w:t>，而通常</w:t>
      </w:r>
      <w:r>
        <w:rPr>
          <w:szCs w:val="21"/>
        </w:rPr>
        <w:t>S95</w:t>
      </w:r>
      <w:r>
        <w:rPr>
          <w:szCs w:val="21"/>
        </w:rPr>
        <w:t>级矿渣粉已能满足二次衬砌混凝土配合比需求，因此，本规程规定宜采用</w:t>
      </w:r>
      <w:r>
        <w:rPr>
          <w:szCs w:val="21"/>
        </w:rPr>
        <w:t>95</w:t>
      </w:r>
      <w:r>
        <w:rPr>
          <w:szCs w:val="21"/>
        </w:rPr>
        <w:t>级矿渣粉，不再考虑</w:t>
      </w:r>
      <w:r>
        <w:rPr>
          <w:szCs w:val="21"/>
        </w:rPr>
        <w:t>S105</w:t>
      </w:r>
      <w:r>
        <w:rPr>
          <w:szCs w:val="21"/>
        </w:rPr>
        <w:t>级矿渣粉。</w:t>
      </w:r>
    </w:p>
    <w:p w14:paraId="6CF1BD37" w14:textId="77777777" w:rsidR="003C704A" w:rsidRDefault="00000000">
      <w:pPr>
        <w:spacing w:line="360" w:lineRule="auto"/>
        <w:rPr>
          <w:szCs w:val="21"/>
        </w:rPr>
      </w:pPr>
      <w:r>
        <w:rPr>
          <w:rFonts w:hint="eastAsia"/>
          <w:b/>
          <w:bCs/>
          <w:szCs w:val="21"/>
        </w:rPr>
        <w:lastRenderedPageBreak/>
        <w:t>5</w:t>
      </w:r>
      <w:r>
        <w:rPr>
          <w:b/>
          <w:bCs/>
          <w:szCs w:val="21"/>
        </w:rPr>
        <w:t>.2.8</w:t>
      </w:r>
      <w:r>
        <w:rPr>
          <w:szCs w:val="21"/>
        </w:rPr>
        <w:t xml:space="preserve">  </w:t>
      </w:r>
      <w:r>
        <w:rPr>
          <w:rFonts w:hint="eastAsia"/>
          <w:szCs w:val="21"/>
        </w:rPr>
        <w:t>温控膨胀抗裂剂由水化温升抑制材料和钙镁复合膨胀材料组成，具备降低温升、补偿混凝土收缩的作用，是一种新型抗裂功能材料，近年来在隧道、桥梁、轨道交通等重大工程中得到了推广应用，有效提高了混凝土抗裂性能。水化温升抑制材料相关的标准为</w:t>
      </w:r>
      <w:proofErr w:type="gramStart"/>
      <w:r>
        <w:rPr>
          <w:rFonts w:hint="eastAsia"/>
          <w:szCs w:val="21"/>
        </w:rPr>
        <w:t>现行行业</w:t>
      </w:r>
      <w:proofErr w:type="gramEnd"/>
      <w:r>
        <w:rPr>
          <w:rFonts w:hint="eastAsia"/>
          <w:szCs w:val="21"/>
        </w:rPr>
        <w:t>标准《混凝土水化温升抑制剂》</w:t>
      </w:r>
      <w:r>
        <w:rPr>
          <w:szCs w:val="21"/>
        </w:rPr>
        <w:t>JC/T 2608-2021</w:t>
      </w:r>
      <w:r>
        <w:rPr>
          <w:szCs w:val="21"/>
        </w:rPr>
        <w:t>，钙镁复合膨胀材料相关的标准为现行团体标准《混凝土用钙镁复合膨胀剂》</w:t>
      </w:r>
      <w:r>
        <w:rPr>
          <w:szCs w:val="21"/>
        </w:rPr>
        <w:t>T/CECS 10082-2020</w:t>
      </w:r>
      <w:r>
        <w:rPr>
          <w:szCs w:val="21"/>
        </w:rPr>
        <w:t>，目前尚无直接规定温控膨胀抗裂剂国家、行业或团体标准。因此，表</w:t>
      </w:r>
      <w:r>
        <w:rPr>
          <w:szCs w:val="21"/>
        </w:rPr>
        <w:t>5.2.8</w:t>
      </w:r>
      <w:r>
        <w:rPr>
          <w:szCs w:val="21"/>
        </w:rPr>
        <w:t>中水化热降低率</w:t>
      </w:r>
      <w:proofErr w:type="gramStart"/>
      <w:r>
        <w:rPr>
          <w:szCs w:val="21"/>
        </w:rPr>
        <w:t>测试按现行行业</w:t>
      </w:r>
      <w:proofErr w:type="gramEnd"/>
      <w:r>
        <w:rPr>
          <w:szCs w:val="21"/>
        </w:rPr>
        <w:t>标准《混凝土水化温升</w:t>
      </w:r>
      <w:r>
        <w:rPr>
          <w:rFonts w:hint="eastAsia"/>
          <w:szCs w:val="21"/>
        </w:rPr>
        <w:t>抑制剂》</w:t>
      </w:r>
      <w:r>
        <w:rPr>
          <w:szCs w:val="21"/>
        </w:rPr>
        <w:t>JC/T 2608</w:t>
      </w:r>
      <w:r>
        <w:rPr>
          <w:szCs w:val="21"/>
        </w:rPr>
        <w:t>执行，掺加温控膨胀抗裂剂的砂浆为受检砂浆，温控膨胀抗裂剂取代部分水泥，其掺量为</w:t>
      </w:r>
      <w:r>
        <w:rPr>
          <w:szCs w:val="21"/>
        </w:rPr>
        <w:t>10%</w:t>
      </w:r>
      <w:r>
        <w:rPr>
          <w:szCs w:val="21"/>
        </w:rPr>
        <w:t>；细度、含水率、限制膨胀率、抗压强度</w:t>
      </w:r>
      <w:proofErr w:type="gramStart"/>
      <w:r>
        <w:rPr>
          <w:szCs w:val="21"/>
        </w:rPr>
        <w:t>测试按</w:t>
      </w:r>
      <w:proofErr w:type="gramEnd"/>
      <w:r>
        <w:rPr>
          <w:szCs w:val="21"/>
        </w:rPr>
        <w:t>现行团体标准《混凝土用钙镁复合膨胀剂》</w:t>
      </w:r>
      <w:r>
        <w:rPr>
          <w:szCs w:val="21"/>
        </w:rPr>
        <w:t>T/CECS 10082</w:t>
      </w:r>
      <w:r>
        <w:rPr>
          <w:szCs w:val="21"/>
        </w:rPr>
        <w:t>执行。当用户对凝结时间有特殊要求时，指标由供需双方协商确定。</w:t>
      </w:r>
    </w:p>
    <w:p w14:paraId="10F4DF9E" w14:textId="77777777" w:rsidR="003C704A" w:rsidRDefault="00000000">
      <w:pPr>
        <w:keepNext/>
        <w:keepLines/>
        <w:spacing w:before="240" w:after="240" w:line="360" w:lineRule="auto"/>
        <w:jc w:val="center"/>
        <w:outlineLvl w:val="1"/>
        <w:rPr>
          <w:b/>
          <w:bCs/>
          <w:color w:val="000000"/>
          <w:szCs w:val="21"/>
        </w:rPr>
      </w:pPr>
      <w:bookmarkStart w:id="107" w:name="_Toc343"/>
      <w:bookmarkStart w:id="108" w:name="_Toc11614"/>
      <w:bookmarkStart w:id="109" w:name="_Toc6241"/>
      <w:r>
        <w:rPr>
          <w:rFonts w:hint="eastAsia"/>
          <w:b/>
          <w:bCs/>
          <w:color w:val="000000"/>
          <w:szCs w:val="21"/>
        </w:rPr>
        <w:t>5.3</w:t>
      </w:r>
      <w:r>
        <w:rPr>
          <w:b/>
          <w:bCs/>
          <w:color w:val="000000"/>
          <w:szCs w:val="21"/>
          <w:lang w:val="zh-CN"/>
        </w:rPr>
        <w:t xml:space="preserve">  </w:t>
      </w:r>
      <w:r>
        <w:rPr>
          <w:rFonts w:hint="eastAsia"/>
          <w:b/>
          <w:bCs/>
          <w:color w:val="000000"/>
          <w:szCs w:val="21"/>
        </w:rPr>
        <w:t>混凝土配合比</w:t>
      </w:r>
      <w:bookmarkEnd w:id="107"/>
      <w:bookmarkEnd w:id="108"/>
      <w:bookmarkEnd w:id="109"/>
    </w:p>
    <w:p w14:paraId="1D3374F6" w14:textId="77777777" w:rsidR="003C704A" w:rsidRDefault="00000000">
      <w:pPr>
        <w:adjustRightInd w:val="0"/>
        <w:snapToGrid w:val="0"/>
        <w:spacing w:line="360" w:lineRule="auto"/>
        <w:rPr>
          <w:szCs w:val="21"/>
        </w:rPr>
      </w:pPr>
      <w:r>
        <w:rPr>
          <w:rFonts w:hint="eastAsia"/>
          <w:b/>
          <w:bCs/>
          <w:szCs w:val="21"/>
        </w:rPr>
        <w:t>5</w:t>
      </w:r>
      <w:r>
        <w:rPr>
          <w:b/>
          <w:bCs/>
          <w:szCs w:val="21"/>
        </w:rPr>
        <w:t>.3.5</w:t>
      </w:r>
      <w:r>
        <w:rPr>
          <w:szCs w:val="21"/>
        </w:rPr>
        <w:t xml:space="preserve">  </w:t>
      </w:r>
      <w:r>
        <w:rPr>
          <w:rFonts w:hint="eastAsia"/>
          <w:szCs w:val="21"/>
        </w:rPr>
        <w:t>《混凝土质量控制标准》</w:t>
      </w:r>
      <w:r>
        <w:rPr>
          <w:szCs w:val="21"/>
        </w:rPr>
        <w:t xml:space="preserve">GB 50164-2011 </w:t>
      </w:r>
      <w:r>
        <w:rPr>
          <w:szCs w:val="21"/>
        </w:rPr>
        <w:t>规定混凝土拌合物应在满足施工要求的前提下，尽可能采用较小的坍落度，泵送混凝土拌合物坍落度设计值不宜大于</w:t>
      </w:r>
      <w:r>
        <w:rPr>
          <w:szCs w:val="21"/>
        </w:rPr>
        <w:t>180 mm</w:t>
      </w:r>
      <w:r>
        <w:rPr>
          <w:szCs w:val="21"/>
        </w:rPr>
        <w:t>，《大体积混凝土施工标准》</w:t>
      </w:r>
      <w:r>
        <w:rPr>
          <w:szCs w:val="21"/>
        </w:rPr>
        <w:t>GB 50496-2018</w:t>
      </w:r>
      <w:r>
        <w:rPr>
          <w:szCs w:val="21"/>
        </w:rPr>
        <w:t>也规定混凝土拌合物的坍落度不宜大于</w:t>
      </w:r>
      <w:r>
        <w:rPr>
          <w:szCs w:val="21"/>
        </w:rPr>
        <w:t>180 mm</w:t>
      </w:r>
      <w:r>
        <w:rPr>
          <w:szCs w:val="21"/>
        </w:rPr>
        <w:t>。由于二次衬砌结构特殊，且振捣困难，在密封空间内浇筑混凝土时，面临难以填充密实的问题，需要采用中高流动性混凝土。《铁路隧道衬砌施工技术规程》</w:t>
      </w:r>
      <w:r>
        <w:rPr>
          <w:szCs w:val="21"/>
        </w:rPr>
        <w:t>Q/CR 9250-2020</w:t>
      </w:r>
      <w:r>
        <w:rPr>
          <w:szCs w:val="21"/>
        </w:rPr>
        <w:t>规定仰拱混凝土坍落度不宜大于</w:t>
      </w:r>
      <w:r>
        <w:rPr>
          <w:szCs w:val="21"/>
        </w:rPr>
        <w:t>140 mm</w:t>
      </w:r>
      <w:r>
        <w:rPr>
          <w:szCs w:val="21"/>
        </w:rPr>
        <w:t>，</w:t>
      </w:r>
      <w:proofErr w:type="gramStart"/>
      <w:r>
        <w:rPr>
          <w:szCs w:val="21"/>
        </w:rPr>
        <w:t>边墙及拱下部</w:t>
      </w:r>
      <w:proofErr w:type="gramEnd"/>
      <w:r>
        <w:rPr>
          <w:szCs w:val="21"/>
        </w:rPr>
        <w:t>坍落度宜为</w:t>
      </w:r>
      <w:r>
        <w:rPr>
          <w:szCs w:val="21"/>
        </w:rPr>
        <w:t>160 mm~200 mm</w:t>
      </w:r>
      <w:r>
        <w:rPr>
          <w:szCs w:val="21"/>
        </w:rPr>
        <w:t>，拱顶部混凝土坍落度宜为</w:t>
      </w:r>
      <w:r>
        <w:rPr>
          <w:szCs w:val="21"/>
        </w:rPr>
        <w:t>180 m~220 mm</w:t>
      </w:r>
      <w:r>
        <w:rPr>
          <w:szCs w:val="21"/>
        </w:rPr>
        <w:t>。可以看出，一些工程实践和相关标准也鼓励适当提高混凝土的流动性能来提高混凝土浇筑密实程度。大量的现场跟踪结果表明，向混凝土中加水的概率随着混凝土入模坍落度减小而增大。</w:t>
      </w:r>
      <w:proofErr w:type="gramStart"/>
      <w:r>
        <w:rPr>
          <w:szCs w:val="21"/>
        </w:rPr>
        <w:t>考虑到聚羧酸</w:t>
      </w:r>
      <w:proofErr w:type="gramEnd"/>
      <w:r>
        <w:rPr>
          <w:szCs w:val="21"/>
        </w:rPr>
        <w:t>高性能减水剂的大量应用提高了混凝土的可泵性，在不增加用水量的情况下就能提高混凝土坍落度。为了避免向混凝土加水，同时提高二次衬砌混凝土密实性，本规程根据工程实践及隧道衬砌施工相关标准，提出了二次衬砌混凝土入模坍落度控制要求。实际执行时，应考虑泵送等过程中的坍落度损失，不宜直接采用</w:t>
      </w:r>
      <w:r>
        <w:rPr>
          <w:rFonts w:hint="eastAsia"/>
          <w:szCs w:val="21"/>
        </w:rPr>
        <w:t>到场混凝土坍落度作为入模坍落度，当测试入模坍落度存在困难时，可先测试泵送前后混凝土坍落度损失，然后得</w:t>
      </w:r>
      <w:proofErr w:type="gramStart"/>
      <w:r>
        <w:rPr>
          <w:rFonts w:hint="eastAsia"/>
          <w:szCs w:val="21"/>
        </w:rPr>
        <w:t>出入泵前坍落度</w:t>
      </w:r>
      <w:proofErr w:type="gramEnd"/>
      <w:r>
        <w:rPr>
          <w:rFonts w:hint="eastAsia"/>
          <w:szCs w:val="21"/>
        </w:rPr>
        <w:t>控制要求。</w:t>
      </w:r>
    </w:p>
    <w:p w14:paraId="5A1ABC8F" w14:textId="77777777" w:rsidR="003C704A" w:rsidRDefault="00000000">
      <w:pPr>
        <w:adjustRightInd w:val="0"/>
        <w:snapToGrid w:val="0"/>
        <w:spacing w:line="360" w:lineRule="auto"/>
        <w:ind w:firstLineChars="200" w:firstLine="420"/>
        <w:rPr>
          <w:szCs w:val="21"/>
        </w:rPr>
      </w:pPr>
      <w:r>
        <w:rPr>
          <w:rFonts w:hint="eastAsia"/>
          <w:szCs w:val="21"/>
        </w:rPr>
        <w:t>工程应用时，为了统一</w:t>
      </w:r>
      <w:proofErr w:type="gramStart"/>
      <w:r>
        <w:rPr>
          <w:rFonts w:hint="eastAsia"/>
          <w:szCs w:val="21"/>
        </w:rPr>
        <w:t>边墙及拱下部</w:t>
      </w:r>
      <w:proofErr w:type="gramEnd"/>
      <w:r>
        <w:rPr>
          <w:rFonts w:hint="eastAsia"/>
          <w:szCs w:val="21"/>
        </w:rPr>
        <w:t>以及拱顶部混凝土配合比，可将混凝土坍落度控制在</w:t>
      </w:r>
      <w:r>
        <w:rPr>
          <w:szCs w:val="21"/>
        </w:rPr>
        <w:t>180 mm~200 mm</w:t>
      </w:r>
      <w:r>
        <w:rPr>
          <w:szCs w:val="21"/>
        </w:rPr>
        <w:t>，如确实需要提高拱顶部混凝土坍落度，可适当提高外加剂掺量进行调整，但配合比应经过室内试验及相关验证确定。</w:t>
      </w:r>
    </w:p>
    <w:p w14:paraId="4EC0A6D2" w14:textId="77777777" w:rsidR="003C704A" w:rsidRDefault="00000000">
      <w:pPr>
        <w:keepNext/>
        <w:keepLines/>
        <w:spacing w:before="240" w:after="240" w:line="360" w:lineRule="auto"/>
        <w:jc w:val="center"/>
        <w:outlineLvl w:val="1"/>
        <w:rPr>
          <w:b/>
          <w:bCs/>
          <w:color w:val="000000"/>
          <w:szCs w:val="21"/>
        </w:rPr>
      </w:pPr>
      <w:bookmarkStart w:id="110" w:name="_Toc4312"/>
      <w:bookmarkStart w:id="111" w:name="_Toc14192"/>
      <w:bookmarkStart w:id="112" w:name="_Toc4861"/>
      <w:r>
        <w:rPr>
          <w:rFonts w:hint="eastAsia"/>
          <w:b/>
          <w:bCs/>
          <w:color w:val="000000"/>
          <w:szCs w:val="21"/>
        </w:rPr>
        <w:lastRenderedPageBreak/>
        <w:t>5.4</w:t>
      </w:r>
      <w:r>
        <w:rPr>
          <w:b/>
          <w:bCs/>
          <w:color w:val="000000"/>
          <w:szCs w:val="21"/>
          <w:lang w:val="zh-CN"/>
        </w:rPr>
        <w:t xml:space="preserve">  </w:t>
      </w:r>
      <w:r>
        <w:rPr>
          <w:rFonts w:hint="eastAsia"/>
          <w:b/>
          <w:bCs/>
          <w:color w:val="000000"/>
          <w:szCs w:val="21"/>
        </w:rPr>
        <w:t>混凝土生产</w:t>
      </w:r>
      <w:bookmarkEnd w:id="110"/>
      <w:bookmarkEnd w:id="111"/>
      <w:bookmarkEnd w:id="112"/>
    </w:p>
    <w:p w14:paraId="4FCC9D35" w14:textId="77777777" w:rsidR="003C704A" w:rsidRDefault="00000000">
      <w:pPr>
        <w:adjustRightInd w:val="0"/>
        <w:snapToGrid w:val="0"/>
        <w:spacing w:line="360" w:lineRule="auto"/>
        <w:rPr>
          <w:szCs w:val="21"/>
        </w:rPr>
      </w:pPr>
      <w:r>
        <w:rPr>
          <w:rFonts w:hint="eastAsia"/>
          <w:b/>
          <w:bCs/>
          <w:szCs w:val="21"/>
        </w:rPr>
        <w:t>5</w:t>
      </w:r>
      <w:r>
        <w:rPr>
          <w:b/>
          <w:bCs/>
          <w:szCs w:val="21"/>
        </w:rPr>
        <w:t>.4.5</w:t>
      </w:r>
      <w:r>
        <w:rPr>
          <w:szCs w:val="21"/>
        </w:rPr>
        <w:t xml:space="preserve">  </w:t>
      </w:r>
      <w:r>
        <w:rPr>
          <w:rFonts w:hint="eastAsia"/>
          <w:szCs w:val="21"/>
        </w:rPr>
        <w:t>《预拌混凝土》</w:t>
      </w:r>
      <w:r>
        <w:rPr>
          <w:szCs w:val="21"/>
        </w:rPr>
        <w:t>GB/T 14902-2012</w:t>
      </w:r>
      <w:r>
        <w:rPr>
          <w:szCs w:val="21"/>
        </w:rPr>
        <w:t>规定对于采用搅拌运输车运送混凝土的情况，混凝土在搅拌机中的搅拌时间应满足设备说明书的要求，并且不应少于</w:t>
      </w:r>
      <w:r>
        <w:rPr>
          <w:szCs w:val="21"/>
        </w:rPr>
        <w:t>30 s</w:t>
      </w:r>
      <w:r>
        <w:rPr>
          <w:szCs w:val="21"/>
        </w:rPr>
        <w:t>（从全部材料投完算起），在制备特制品或掺用引气剂、膨胀剂和粉状外加剂的混凝土时，应适当延长搅拌时间。《混凝土结构工程施工规范》</w:t>
      </w:r>
      <w:r>
        <w:rPr>
          <w:szCs w:val="21"/>
        </w:rPr>
        <w:t>GB 50666-2011</w:t>
      </w:r>
      <w:r>
        <w:rPr>
          <w:szCs w:val="21"/>
        </w:rPr>
        <w:t>和《混凝土质量控制标准》</w:t>
      </w:r>
      <w:r>
        <w:rPr>
          <w:szCs w:val="21"/>
        </w:rPr>
        <w:t>GB 50164-2011</w:t>
      </w:r>
      <w:r>
        <w:rPr>
          <w:szCs w:val="21"/>
        </w:rPr>
        <w:t>规定采用强制式搅拌机制备坍落度不小于</w:t>
      </w:r>
      <w:r>
        <w:rPr>
          <w:szCs w:val="21"/>
        </w:rPr>
        <w:t>100 mm</w:t>
      </w:r>
      <w:r>
        <w:rPr>
          <w:szCs w:val="21"/>
        </w:rPr>
        <w:t>的混凝土时，最短搅拌时间</w:t>
      </w:r>
      <w:r>
        <w:rPr>
          <w:szCs w:val="21"/>
        </w:rPr>
        <w:t>60 s</w:t>
      </w:r>
      <w:r>
        <w:rPr>
          <w:szCs w:val="21"/>
        </w:rPr>
        <w:t>，当能保证搅拌均匀时可适当搅拌时间。《公路隧道施工技术规范》</w:t>
      </w:r>
      <w:r>
        <w:rPr>
          <w:szCs w:val="21"/>
        </w:rPr>
        <w:t>JTG/T 3660-2020</w:t>
      </w:r>
      <w:r>
        <w:rPr>
          <w:szCs w:val="21"/>
        </w:rPr>
        <w:t>规定衬砌混凝土应采用强制式混凝土搅拌机，搅拌时间不应小于</w:t>
      </w:r>
      <w:r>
        <w:rPr>
          <w:szCs w:val="21"/>
        </w:rPr>
        <w:t>60 s</w:t>
      </w:r>
      <w:r>
        <w:rPr>
          <w:szCs w:val="21"/>
        </w:rPr>
        <w:t>，含有粉煤灰等掺合料时，搅拌时间不应小于</w:t>
      </w:r>
      <w:r>
        <w:rPr>
          <w:szCs w:val="21"/>
        </w:rPr>
        <w:t>120 s</w:t>
      </w:r>
      <w:r>
        <w:rPr>
          <w:szCs w:val="21"/>
        </w:rPr>
        <w:t>。《铁路隧道衬砌施工技术规程》</w:t>
      </w:r>
      <w:r>
        <w:rPr>
          <w:szCs w:val="21"/>
        </w:rPr>
        <w:t>Q/CR 9250-2020</w:t>
      </w:r>
      <w:r>
        <w:rPr>
          <w:szCs w:val="21"/>
        </w:rPr>
        <w:t>规定混凝土搅拌最短时间不宜小于</w:t>
      </w:r>
      <w:r>
        <w:rPr>
          <w:szCs w:val="21"/>
        </w:rPr>
        <w:t>120 s</w:t>
      </w:r>
      <w:r>
        <w:rPr>
          <w:szCs w:val="21"/>
        </w:rPr>
        <w:t>，纤维混凝土及冬期混凝土均应适当延长。结合相关标准要求及实际工程混凝土生产实践，本规程规定混凝土搅拌最短时间不应少于</w:t>
      </w:r>
      <w:r>
        <w:rPr>
          <w:szCs w:val="21"/>
        </w:rPr>
        <w:t>60 s</w:t>
      </w:r>
      <w:r>
        <w:rPr>
          <w:szCs w:val="21"/>
        </w:rPr>
        <w:t>，具体应根据实际情况确定，当掺加抗裂剂</w:t>
      </w:r>
      <w:proofErr w:type="gramStart"/>
      <w:r>
        <w:rPr>
          <w:szCs w:val="21"/>
        </w:rPr>
        <w:t>或片冰时</w:t>
      </w:r>
      <w:proofErr w:type="gramEnd"/>
      <w:r>
        <w:rPr>
          <w:szCs w:val="21"/>
        </w:rPr>
        <w:t>，应适当延长搅拌时间。</w:t>
      </w:r>
    </w:p>
    <w:p w14:paraId="77B7C8B3" w14:textId="77777777" w:rsidR="003C704A" w:rsidRDefault="00000000">
      <w:pPr>
        <w:adjustRightInd w:val="0"/>
        <w:snapToGrid w:val="0"/>
        <w:spacing w:line="360" w:lineRule="auto"/>
        <w:rPr>
          <w:szCs w:val="21"/>
        </w:rPr>
      </w:pPr>
      <w:r>
        <w:rPr>
          <w:rFonts w:hint="eastAsia"/>
          <w:b/>
          <w:bCs/>
          <w:szCs w:val="21"/>
        </w:rPr>
        <w:t>5</w:t>
      </w:r>
      <w:r>
        <w:rPr>
          <w:b/>
          <w:bCs/>
          <w:szCs w:val="21"/>
        </w:rPr>
        <w:t>.4.8</w:t>
      </w:r>
      <w:r>
        <w:rPr>
          <w:szCs w:val="21"/>
        </w:rPr>
        <w:t xml:space="preserve">  </w:t>
      </w:r>
      <w:r>
        <w:rPr>
          <w:rFonts w:hint="eastAsia"/>
          <w:szCs w:val="21"/>
        </w:rPr>
        <w:t>《预拌混凝土》</w:t>
      </w:r>
      <w:r>
        <w:rPr>
          <w:szCs w:val="21"/>
        </w:rPr>
        <w:t>GB/T 14902-2012</w:t>
      </w:r>
      <w:r>
        <w:rPr>
          <w:szCs w:val="21"/>
        </w:rPr>
        <w:t>规定预拌混凝土从搅拌机卸入搅拌运输车至卸料时的运输时间不宜大于</w:t>
      </w:r>
      <w:r>
        <w:rPr>
          <w:szCs w:val="21"/>
        </w:rPr>
        <w:t>90 min</w:t>
      </w:r>
      <w:r>
        <w:rPr>
          <w:szCs w:val="21"/>
        </w:rPr>
        <w:t>，如需延长运送时间，则应用采取相应的有效技术措施，并应通过试验验证。《混凝土结构工程施工规范》</w:t>
      </w:r>
      <w:r>
        <w:rPr>
          <w:szCs w:val="21"/>
        </w:rPr>
        <w:t>GB 50666-2011</w:t>
      </w:r>
      <w:r>
        <w:rPr>
          <w:szCs w:val="21"/>
        </w:rPr>
        <w:t>规定掺外加剂的混凝土，在气温</w:t>
      </w:r>
      <w:r>
        <w:rPr>
          <w:szCs w:val="21"/>
        </w:rPr>
        <w:t>≤25 °C</w:t>
      </w:r>
      <w:r>
        <w:rPr>
          <w:szCs w:val="21"/>
        </w:rPr>
        <w:t>时，延续时间不宜大于</w:t>
      </w:r>
      <w:r>
        <w:rPr>
          <w:szCs w:val="21"/>
        </w:rPr>
        <w:t>150 min</w:t>
      </w:r>
      <w:r>
        <w:rPr>
          <w:szCs w:val="21"/>
        </w:rPr>
        <w:t>，气温＞</w:t>
      </w:r>
      <w:r>
        <w:rPr>
          <w:szCs w:val="21"/>
        </w:rPr>
        <w:t>25 °C</w:t>
      </w:r>
      <w:r>
        <w:rPr>
          <w:szCs w:val="21"/>
        </w:rPr>
        <w:t>时，延续时间不宜大于</w:t>
      </w:r>
      <w:r>
        <w:rPr>
          <w:szCs w:val="21"/>
        </w:rPr>
        <w:t>120 min</w:t>
      </w:r>
      <w:r>
        <w:rPr>
          <w:szCs w:val="21"/>
        </w:rPr>
        <w:t>。《混凝土质量控制标准》</w:t>
      </w:r>
      <w:r>
        <w:rPr>
          <w:szCs w:val="21"/>
        </w:rPr>
        <w:t>GB 50164-2011</w:t>
      </w:r>
      <w:r>
        <w:rPr>
          <w:szCs w:val="21"/>
        </w:rPr>
        <w:t>规定混凝土拌合物从搅拌机卸出</w:t>
      </w:r>
      <w:proofErr w:type="gramStart"/>
      <w:r>
        <w:rPr>
          <w:szCs w:val="21"/>
        </w:rPr>
        <w:t>至施工</w:t>
      </w:r>
      <w:proofErr w:type="gramEnd"/>
      <w:r>
        <w:rPr>
          <w:szCs w:val="21"/>
        </w:rPr>
        <w:t>现场接收的时间间隔不宜大于</w:t>
      </w:r>
      <w:r>
        <w:rPr>
          <w:szCs w:val="21"/>
        </w:rPr>
        <w:t>90 min</w:t>
      </w:r>
      <w:r>
        <w:rPr>
          <w:szCs w:val="21"/>
        </w:rPr>
        <w:t>。大量工程实践统计结果表明</w:t>
      </w:r>
      <w:r>
        <w:rPr>
          <w:rFonts w:hint="eastAsia"/>
          <w:szCs w:val="21"/>
        </w:rPr>
        <w:t>，夏季施工时，混凝土温度会随着搅拌运输车运输过程及现场等待时间的延长而升高，一方面会提高入模温度，对裂缝控制不利，同时较高温度及较长的运输时间可能会引起混凝土工作性能损失。因此，本规程规定夏季施工时，应合理安排施工组织，缩短混凝土运输时间，从运输到输送入模的延续时间不宜大于</w:t>
      </w:r>
      <w:r>
        <w:rPr>
          <w:szCs w:val="21"/>
        </w:rPr>
        <w:t>60 min</w:t>
      </w:r>
      <w:r>
        <w:rPr>
          <w:szCs w:val="21"/>
        </w:rPr>
        <w:t>，其他季节施工时，应符合现行相关标准的规定。</w:t>
      </w:r>
    </w:p>
    <w:p w14:paraId="609B820C" w14:textId="77777777" w:rsidR="003C704A" w:rsidRDefault="00000000">
      <w:pPr>
        <w:adjustRightInd w:val="0"/>
        <w:snapToGrid w:val="0"/>
        <w:spacing w:line="360" w:lineRule="auto"/>
        <w:rPr>
          <w:szCs w:val="21"/>
        </w:rPr>
      </w:pPr>
      <w:r>
        <w:rPr>
          <w:rFonts w:hint="eastAsia"/>
          <w:b/>
          <w:bCs/>
          <w:szCs w:val="21"/>
        </w:rPr>
        <w:t>5</w:t>
      </w:r>
      <w:r>
        <w:rPr>
          <w:b/>
          <w:bCs/>
          <w:szCs w:val="21"/>
        </w:rPr>
        <w:t>.4.10</w:t>
      </w:r>
      <w:r>
        <w:rPr>
          <w:szCs w:val="21"/>
        </w:rPr>
        <w:t xml:space="preserve">  </w:t>
      </w:r>
      <w:r>
        <w:rPr>
          <w:szCs w:val="21"/>
        </w:rPr>
        <w:t>即便是同一批次进场的合格原材料，其性能指标也可能存在波动，如骨料的粒径和级配和含水率、粉煤灰的需水量比，连续生产时，还面临不同批次材料的切换使用，再比如夏季施工和冬季施工时，还需要根据需求调整混凝土凝结时间。因此，实际生产时需要根据材料变化情况调整生产配合比。所调整的参数包括生产用水量、外加剂用量、骨料掺配比例、砂率等，进而保证混凝土工作性能的同时，生产配合比与理论配合比一致，并满足工程需要。然而，这种调整应建立在材料合格的基础上，同时调整的余地应受控，调整的过程应被记录、被允许，否则应重新设计配合</w:t>
      </w:r>
      <w:r>
        <w:rPr>
          <w:rFonts w:hint="eastAsia"/>
          <w:szCs w:val="21"/>
        </w:rPr>
        <w:t>比。《混凝土质量控制标准》</w:t>
      </w:r>
      <w:r>
        <w:rPr>
          <w:szCs w:val="21"/>
        </w:rPr>
        <w:t>GB50164-2011</w:t>
      </w:r>
      <w:r>
        <w:rPr>
          <w:szCs w:val="21"/>
        </w:rPr>
        <w:t>规定在混凝土配合比使用规程中，应根据混凝土质量的动态信息及时调整，其对应的条文说明是在混凝土配合比使用过程中，现场会出现各种情况，需要对混凝土配合比进行适当调整，比如因气候或施工情况变化可能影响混凝土质量，则需要适当调整混凝土配合比。在工程实践的基础上，参照《铁路隧道衬砌施工技术规程》</w:t>
      </w:r>
      <w:r>
        <w:rPr>
          <w:szCs w:val="21"/>
        </w:rPr>
        <w:t>Q/CR 9250-2020</w:t>
      </w:r>
      <w:r>
        <w:rPr>
          <w:szCs w:val="21"/>
        </w:rPr>
        <w:t>提出本条技术要求</w:t>
      </w:r>
      <w:r>
        <w:rPr>
          <w:rFonts w:hint="eastAsia"/>
          <w:szCs w:val="21"/>
        </w:rPr>
        <w:t>。</w:t>
      </w:r>
    </w:p>
    <w:p w14:paraId="48D8EC7D" w14:textId="77777777" w:rsidR="003C704A" w:rsidRDefault="003C704A">
      <w:pPr>
        <w:adjustRightInd w:val="0"/>
        <w:snapToGrid w:val="0"/>
        <w:spacing w:line="360" w:lineRule="auto"/>
        <w:rPr>
          <w:sz w:val="24"/>
        </w:rPr>
        <w:sectPr w:rsidR="003C704A">
          <w:pgSz w:w="11906" w:h="16838"/>
          <w:pgMar w:top="1440" w:right="1800" w:bottom="1440" w:left="1800" w:header="851" w:footer="992" w:gutter="0"/>
          <w:cols w:space="425"/>
          <w:docGrid w:type="lines" w:linePitch="312"/>
        </w:sectPr>
      </w:pPr>
    </w:p>
    <w:p w14:paraId="44F540FD" w14:textId="77777777" w:rsidR="003C704A" w:rsidRDefault="00000000">
      <w:pPr>
        <w:pStyle w:val="1"/>
        <w:spacing w:before="340" w:after="330"/>
        <w:rPr>
          <w:rFonts w:ascii="Times New Roman" w:hAnsi="Times New Roman"/>
          <w:color w:val="000000"/>
          <w:sz w:val="28"/>
          <w:szCs w:val="28"/>
        </w:rPr>
      </w:pPr>
      <w:bookmarkStart w:id="113" w:name="_Toc2028"/>
      <w:bookmarkStart w:id="114" w:name="_Toc6933"/>
      <w:bookmarkStart w:id="115" w:name="_Toc5706"/>
      <w:r>
        <w:rPr>
          <w:rFonts w:ascii="Times New Roman" w:hAnsi="Times New Roman" w:hint="eastAsia"/>
          <w:color w:val="000000"/>
          <w:sz w:val="28"/>
          <w:szCs w:val="28"/>
          <w:lang w:val="en-US"/>
        </w:rPr>
        <w:lastRenderedPageBreak/>
        <w:t>6</w:t>
      </w:r>
      <w:r>
        <w:rPr>
          <w:rFonts w:ascii="Times New Roman" w:hAnsi="Times New Roman"/>
          <w:color w:val="000000"/>
          <w:sz w:val="28"/>
          <w:szCs w:val="28"/>
        </w:rPr>
        <w:t xml:space="preserve">  </w:t>
      </w:r>
      <w:r>
        <w:rPr>
          <w:rFonts w:ascii="Times New Roman" w:hAnsi="Times New Roman" w:hint="eastAsia"/>
          <w:color w:val="000000"/>
          <w:sz w:val="28"/>
          <w:szCs w:val="28"/>
          <w:lang w:val="en-US"/>
        </w:rPr>
        <w:t>施</w:t>
      </w:r>
      <w:r>
        <w:rPr>
          <w:rFonts w:ascii="Times New Roman" w:hAnsi="Times New Roman" w:hint="eastAsia"/>
          <w:color w:val="000000"/>
          <w:sz w:val="28"/>
          <w:szCs w:val="28"/>
          <w:lang w:val="en-US"/>
        </w:rPr>
        <w:t xml:space="preserve">  </w:t>
      </w:r>
      <w:r>
        <w:rPr>
          <w:rFonts w:ascii="Times New Roman" w:hAnsi="Times New Roman" w:hint="eastAsia"/>
          <w:color w:val="000000"/>
          <w:sz w:val="28"/>
          <w:szCs w:val="28"/>
          <w:lang w:val="en-US"/>
        </w:rPr>
        <w:t>工</w:t>
      </w:r>
      <w:bookmarkEnd w:id="113"/>
      <w:bookmarkEnd w:id="114"/>
      <w:bookmarkEnd w:id="115"/>
    </w:p>
    <w:p w14:paraId="0FCB11FD" w14:textId="77777777" w:rsidR="003C704A" w:rsidRDefault="00000000">
      <w:pPr>
        <w:keepNext/>
        <w:keepLines/>
        <w:spacing w:before="240" w:after="240" w:line="360" w:lineRule="auto"/>
        <w:jc w:val="center"/>
        <w:outlineLvl w:val="1"/>
        <w:rPr>
          <w:b/>
          <w:bCs/>
          <w:color w:val="000000"/>
          <w:szCs w:val="22"/>
        </w:rPr>
      </w:pPr>
      <w:bookmarkStart w:id="116" w:name="_Toc21523"/>
      <w:bookmarkStart w:id="117" w:name="_Toc18322"/>
      <w:bookmarkStart w:id="118" w:name="_Toc29682"/>
      <w:r>
        <w:rPr>
          <w:rFonts w:hint="eastAsia"/>
          <w:b/>
          <w:bCs/>
          <w:color w:val="000000"/>
          <w:szCs w:val="22"/>
        </w:rPr>
        <w:t>6.4</w:t>
      </w:r>
      <w:r>
        <w:rPr>
          <w:b/>
          <w:bCs/>
          <w:color w:val="000000"/>
          <w:szCs w:val="22"/>
          <w:lang w:val="zh-CN"/>
        </w:rPr>
        <w:t xml:space="preserve">  </w:t>
      </w:r>
      <w:r>
        <w:rPr>
          <w:rFonts w:hint="eastAsia"/>
          <w:b/>
          <w:bCs/>
          <w:color w:val="000000"/>
          <w:szCs w:val="22"/>
        </w:rPr>
        <w:t>抗裂性监测</w:t>
      </w:r>
      <w:bookmarkEnd w:id="116"/>
      <w:bookmarkEnd w:id="117"/>
      <w:bookmarkEnd w:id="118"/>
    </w:p>
    <w:p w14:paraId="7C7DD5D9" w14:textId="77777777" w:rsidR="003C704A" w:rsidRDefault="00000000">
      <w:pPr>
        <w:spacing w:line="360" w:lineRule="auto"/>
      </w:pPr>
      <w:r>
        <w:rPr>
          <w:b/>
        </w:rPr>
        <w:t xml:space="preserve">6.4.7  </w:t>
      </w:r>
      <w:r>
        <w:rPr>
          <w:rFonts w:hint="eastAsia"/>
        </w:rPr>
        <w:t>二次衬砌</w:t>
      </w:r>
      <w:r>
        <w:t>混凝土结构施工需要在监测数据指导下进行，以便及时调整技术措施。近年来混凝土无线监测系统发展迅速，操作简便，数据可</w:t>
      </w:r>
      <w:r>
        <w:rPr>
          <w:rFonts w:hint="eastAsia"/>
        </w:rPr>
        <w:t>自动采集、</w:t>
      </w:r>
      <w:r>
        <w:t>实时监测和查看，考虑到手动方式测量效率较低，可能造成数据遗漏及误差，本</w:t>
      </w:r>
      <w:r>
        <w:rPr>
          <w:rFonts w:hint="eastAsia"/>
        </w:rPr>
        <w:t>规程</w:t>
      </w:r>
      <w:r>
        <w:t>建议采用无线监测系统。</w:t>
      </w:r>
      <w:r>
        <w:rPr>
          <w:rFonts w:hint="eastAsia"/>
        </w:rPr>
        <w:t>隧道内可能会出现无信号导致数据无法及时发射至后台的情况，此时可直接在采集仪上将数据导出。</w:t>
      </w:r>
    </w:p>
    <w:p w14:paraId="0281D5DB" w14:textId="77777777" w:rsidR="003C704A" w:rsidRDefault="00000000">
      <w:pPr>
        <w:spacing w:line="360" w:lineRule="auto"/>
      </w:pPr>
      <w:r>
        <w:rPr>
          <w:b/>
          <w:bCs/>
        </w:rPr>
        <w:t>6.4.8</w:t>
      </w:r>
      <w:r>
        <w:t xml:space="preserve">  </w:t>
      </w:r>
      <w:r>
        <w:t>《大体积混凝土温度测控技术规范》</w:t>
      </w:r>
      <w:r>
        <w:t>GB/T 51028-2015</w:t>
      </w:r>
      <w:r>
        <w:t>规定当混凝土的降温速率和表里温差满足规范要求下限值，且混凝土最高温度与环境最低温度之</w:t>
      </w:r>
      <w:proofErr w:type="gramStart"/>
      <w:r>
        <w:t>差连续</w:t>
      </w:r>
      <w:proofErr w:type="gramEnd"/>
      <w:r>
        <w:t>3 d</w:t>
      </w:r>
      <w:r>
        <w:t>小于</w:t>
      </w:r>
      <w:r>
        <w:t>25 °C</w:t>
      </w:r>
      <w:r>
        <w:t>时可停止温度监测。本标准根据</w:t>
      </w:r>
      <w:r>
        <w:rPr>
          <w:rFonts w:hint="eastAsia"/>
        </w:rPr>
        <w:t>二次衬砌</w:t>
      </w:r>
      <w:r>
        <w:t>混凝土结构特点，结合工程实践，参照提出了停止温度监测的要求，</w:t>
      </w:r>
      <w:proofErr w:type="gramStart"/>
      <w:r>
        <w:t>当过程</w:t>
      </w:r>
      <w:proofErr w:type="gramEnd"/>
      <w:r>
        <w:t>中发现监测结果异常时应采取相应的措施，如增加保温层厚度等。</w:t>
      </w:r>
    </w:p>
    <w:p w14:paraId="49F5D4F3" w14:textId="77777777" w:rsidR="003C704A" w:rsidRDefault="00000000">
      <w:r>
        <w:br w:type="page"/>
      </w:r>
    </w:p>
    <w:p w14:paraId="76F7566D" w14:textId="77777777" w:rsidR="003C704A" w:rsidRDefault="00000000">
      <w:pPr>
        <w:pStyle w:val="1"/>
        <w:spacing w:before="340" w:after="330"/>
        <w:rPr>
          <w:rFonts w:ascii="Times New Roman" w:hAnsi="Times New Roman"/>
          <w:color w:val="000000"/>
          <w:sz w:val="28"/>
          <w:szCs w:val="28"/>
          <w:lang w:val="en-US"/>
        </w:rPr>
      </w:pPr>
      <w:bookmarkStart w:id="119" w:name="_Toc9246"/>
      <w:bookmarkStart w:id="120" w:name="_Toc22302"/>
      <w:bookmarkStart w:id="121" w:name="_Toc16430"/>
      <w:r>
        <w:rPr>
          <w:rFonts w:ascii="Times New Roman" w:hAnsi="Times New Roman" w:hint="eastAsia"/>
          <w:color w:val="000000"/>
          <w:sz w:val="28"/>
          <w:szCs w:val="28"/>
          <w:lang w:val="en-US"/>
        </w:rPr>
        <w:lastRenderedPageBreak/>
        <w:t>7</w:t>
      </w:r>
      <w:r>
        <w:rPr>
          <w:rFonts w:ascii="Times New Roman" w:hAnsi="Times New Roman"/>
          <w:color w:val="000000"/>
          <w:sz w:val="28"/>
          <w:szCs w:val="28"/>
        </w:rPr>
        <w:t xml:space="preserve">  </w:t>
      </w:r>
      <w:r>
        <w:rPr>
          <w:rFonts w:ascii="Times New Roman" w:hAnsi="Times New Roman" w:hint="eastAsia"/>
          <w:color w:val="000000"/>
          <w:sz w:val="28"/>
          <w:szCs w:val="28"/>
          <w:lang w:val="en-US"/>
        </w:rPr>
        <w:t>检</w:t>
      </w:r>
      <w:r>
        <w:rPr>
          <w:rFonts w:ascii="Times New Roman" w:hAnsi="Times New Roman" w:hint="eastAsia"/>
          <w:color w:val="000000"/>
          <w:sz w:val="28"/>
          <w:szCs w:val="28"/>
          <w:lang w:val="en-US"/>
        </w:rPr>
        <w:t xml:space="preserve">  </w:t>
      </w:r>
      <w:proofErr w:type="gramStart"/>
      <w:r>
        <w:rPr>
          <w:rFonts w:ascii="Times New Roman" w:hAnsi="Times New Roman" w:hint="eastAsia"/>
          <w:color w:val="000000"/>
          <w:sz w:val="28"/>
          <w:szCs w:val="28"/>
          <w:lang w:val="en-US"/>
        </w:rPr>
        <w:t>验</w:t>
      </w:r>
      <w:bookmarkEnd w:id="119"/>
      <w:bookmarkEnd w:id="120"/>
      <w:bookmarkEnd w:id="121"/>
      <w:proofErr w:type="gramEnd"/>
    </w:p>
    <w:p w14:paraId="09BB96E0" w14:textId="77777777" w:rsidR="003C704A" w:rsidRDefault="00000000">
      <w:pPr>
        <w:spacing w:line="360" w:lineRule="auto"/>
        <w:rPr>
          <w:szCs w:val="21"/>
        </w:rPr>
      </w:pPr>
      <w:r>
        <w:rPr>
          <w:b/>
          <w:bCs/>
          <w:szCs w:val="21"/>
        </w:rPr>
        <w:t>7.0.7</w:t>
      </w:r>
      <w:r>
        <w:rPr>
          <w:szCs w:val="21"/>
        </w:rPr>
        <w:t xml:space="preserve">  </w:t>
      </w:r>
      <w:r>
        <w:rPr>
          <w:rFonts w:hint="eastAsia"/>
          <w:szCs w:val="21"/>
        </w:rPr>
        <w:t>温控膨胀抗裂剂是提高混凝土抗裂性能、保障裂缝控制效果的关键功能材料，为加强对温控膨胀抗裂剂使用情况的管理，从技术可行、便于操作、不明显增加成本的角度出发，本规程规定在工程现场应参照附录</w:t>
      </w:r>
      <w:r>
        <w:rPr>
          <w:rFonts w:hint="eastAsia"/>
          <w:szCs w:val="21"/>
        </w:rPr>
        <w:t>F</w:t>
      </w:r>
      <w:r>
        <w:rPr>
          <w:rFonts w:hint="eastAsia"/>
          <w:szCs w:val="21"/>
        </w:rPr>
        <w:t>开展混凝土膨胀性能快速试验。</w:t>
      </w:r>
    </w:p>
    <w:p w14:paraId="7C97CBD7" w14:textId="77777777" w:rsidR="003C704A" w:rsidRDefault="00000000">
      <w:pPr>
        <w:spacing w:line="360" w:lineRule="auto"/>
        <w:rPr>
          <w:szCs w:val="21"/>
        </w:rPr>
      </w:pPr>
      <w:r>
        <w:rPr>
          <w:b/>
          <w:szCs w:val="21"/>
        </w:rPr>
        <w:t xml:space="preserve">7.0.8  </w:t>
      </w:r>
      <w:r>
        <w:rPr>
          <w:rFonts w:hint="eastAsia"/>
          <w:szCs w:val="21"/>
        </w:rPr>
        <w:t>入模温度是反应混凝土结构裂缝控制成套技术方案落地的实施情况，是混凝土拌合</w:t>
      </w:r>
      <w:proofErr w:type="gramStart"/>
      <w:r>
        <w:rPr>
          <w:rFonts w:hint="eastAsia"/>
          <w:szCs w:val="21"/>
        </w:rPr>
        <w:t>物现场</w:t>
      </w:r>
      <w:proofErr w:type="gramEnd"/>
      <w:r>
        <w:rPr>
          <w:rFonts w:hint="eastAsia"/>
          <w:szCs w:val="21"/>
        </w:rPr>
        <w:t>检验的重要指标之一。水银温度计测试结果准确，但易碎不便操作，非接触式如红外测温元件操作简单，但准确性易受环境温度影响。在工程实践的基础上，本规程建议采用插入式热电偶类测温元件测试混凝土入模温度，且使用前应采用水银温度计校准。为保证所浇筑的混凝土入模温度全部受控，应测试每辆搅拌车的混凝土入模温度。当入模温度测试存在困难时，可测试混凝土从罐车倾卸至泵车被泵送前的入泵温度，则入模温度可认为是入泵温度与混凝土泵送前后温度变化值之和，混凝土泵送前后温度变化值可经现场试验确定。</w:t>
      </w:r>
    </w:p>
    <w:p w14:paraId="6673E759" w14:textId="77777777" w:rsidR="003C704A" w:rsidRDefault="00000000">
      <w:pPr>
        <w:rPr>
          <w:szCs w:val="21"/>
        </w:rPr>
      </w:pPr>
      <w:r>
        <w:rPr>
          <w:rFonts w:hint="eastAsia"/>
          <w:szCs w:val="21"/>
        </w:rPr>
        <w:br w:type="page"/>
      </w:r>
    </w:p>
    <w:p w14:paraId="077F1F12" w14:textId="77777777" w:rsidR="003C704A" w:rsidRDefault="00000000">
      <w:pPr>
        <w:pStyle w:val="1"/>
        <w:spacing w:before="340" w:after="330"/>
        <w:rPr>
          <w:rFonts w:ascii="Times New Roman" w:hAnsi="Times New Roman"/>
          <w:color w:val="000000"/>
          <w:sz w:val="28"/>
          <w:szCs w:val="28"/>
          <w:lang w:val="en-US"/>
        </w:rPr>
      </w:pPr>
      <w:bookmarkStart w:id="122" w:name="_Toc7802"/>
      <w:bookmarkStart w:id="123" w:name="_Toc32015"/>
      <w:bookmarkStart w:id="124" w:name="_Toc20690"/>
      <w:r>
        <w:rPr>
          <w:rFonts w:ascii="Times New Roman" w:hAnsi="Times New Roman" w:hint="eastAsia"/>
          <w:color w:val="000000"/>
          <w:sz w:val="28"/>
          <w:szCs w:val="28"/>
          <w:lang w:val="en-US"/>
        </w:rPr>
        <w:lastRenderedPageBreak/>
        <w:t>附录</w:t>
      </w:r>
      <w:r>
        <w:rPr>
          <w:rFonts w:ascii="Times New Roman" w:hAnsi="Times New Roman" w:hint="eastAsia"/>
          <w:color w:val="000000"/>
          <w:sz w:val="28"/>
          <w:szCs w:val="28"/>
          <w:lang w:val="en-US"/>
        </w:rPr>
        <w:t xml:space="preserve">A   </w:t>
      </w:r>
      <w:r>
        <w:rPr>
          <w:rFonts w:ascii="Times New Roman" w:hAnsi="Times New Roman" w:hint="eastAsia"/>
          <w:color w:val="000000"/>
          <w:sz w:val="28"/>
          <w:szCs w:val="28"/>
          <w:lang w:val="en-US"/>
        </w:rPr>
        <w:t>混凝土收缩裂缝开裂风险控制设计方法</w:t>
      </w:r>
      <w:bookmarkEnd w:id="122"/>
      <w:bookmarkEnd w:id="123"/>
      <w:bookmarkEnd w:id="124"/>
    </w:p>
    <w:p w14:paraId="32D7B1EF" w14:textId="77777777" w:rsidR="003C704A" w:rsidRDefault="00000000">
      <w:pPr>
        <w:spacing w:line="360" w:lineRule="auto"/>
        <w:rPr>
          <w:bCs/>
          <w:szCs w:val="21"/>
        </w:rPr>
      </w:pPr>
      <w:r>
        <w:rPr>
          <w:b/>
          <w:szCs w:val="21"/>
        </w:rPr>
        <w:t xml:space="preserve">A.1.1  </w:t>
      </w:r>
      <w:r>
        <w:rPr>
          <w:bCs/>
          <w:szCs w:val="21"/>
        </w:rPr>
        <w:t>开裂风险系数用于评价混凝土产生裂缝的可能性。针对大体积混凝土，一般以混凝土温控抗裂安全系数（劈</w:t>
      </w:r>
      <w:r>
        <w:rPr>
          <w:rFonts w:hint="eastAsia"/>
          <w:bCs/>
          <w:szCs w:val="21"/>
        </w:rPr>
        <w:t>裂抗</w:t>
      </w:r>
      <w:r>
        <w:rPr>
          <w:bCs/>
          <w:szCs w:val="21"/>
        </w:rPr>
        <w:t>拉强度和拉应力比值）作为控制裂缝的依据，如《水运工程大体积混凝土温度裂缝控制技术</w:t>
      </w:r>
      <w:r>
        <w:rPr>
          <w:rFonts w:hint="eastAsia"/>
          <w:bCs/>
          <w:szCs w:val="21"/>
        </w:rPr>
        <w:t>规范</w:t>
      </w:r>
      <w:r>
        <w:rPr>
          <w:bCs/>
          <w:szCs w:val="21"/>
        </w:rPr>
        <w:t>》</w:t>
      </w:r>
      <w:r>
        <w:rPr>
          <w:bCs/>
          <w:szCs w:val="21"/>
        </w:rPr>
        <w:t>JTS/T 202</w:t>
      </w:r>
      <w:r>
        <w:rPr>
          <w:rFonts w:hint="eastAsia"/>
          <w:bCs/>
          <w:szCs w:val="21"/>
        </w:rPr>
        <w:t>-</w:t>
      </w:r>
      <w:r>
        <w:rPr>
          <w:bCs/>
          <w:szCs w:val="21"/>
        </w:rPr>
        <w:t>1-2022</w:t>
      </w:r>
      <w:r>
        <w:rPr>
          <w:bCs/>
          <w:szCs w:val="21"/>
        </w:rPr>
        <w:t>提出控制</w:t>
      </w:r>
      <w:r>
        <w:rPr>
          <w:rFonts w:hint="eastAsia"/>
          <w:bCs/>
          <w:szCs w:val="21"/>
        </w:rPr>
        <w:t>普通钢筋混凝土结构</w:t>
      </w:r>
      <w:r>
        <w:rPr>
          <w:bCs/>
          <w:szCs w:val="21"/>
        </w:rPr>
        <w:t>安全系数</w:t>
      </w:r>
      <w:r>
        <w:rPr>
          <w:bCs/>
          <w:szCs w:val="21"/>
        </w:rPr>
        <w:t>≥1.4</w:t>
      </w:r>
      <w:r>
        <w:rPr>
          <w:bCs/>
          <w:szCs w:val="21"/>
        </w:rPr>
        <w:t>；我国水工混凝土领域，一般抗裂安全系数控制在</w:t>
      </w:r>
      <w:r>
        <w:rPr>
          <w:bCs/>
          <w:szCs w:val="21"/>
        </w:rPr>
        <w:t>1.5~2.0</w:t>
      </w:r>
      <w:r>
        <w:rPr>
          <w:bCs/>
          <w:szCs w:val="21"/>
        </w:rPr>
        <w:t>范围内；本</w:t>
      </w:r>
      <w:r>
        <w:rPr>
          <w:rFonts w:hint="eastAsia"/>
          <w:bCs/>
          <w:szCs w:val="21"/>
        </w:rPr>
        <w:t>规程</w:t>
      </w:r>
      <w:r>
        <w:rPr>
          <w:bCs/>
          <w:szCs w:val="21"/>
        </w:rPr>
        <w:t>采取开裂风险系数（拉应力和抗拉强度比值）作为裂缝控制依据。本质上上述指标均是以应力准则作为抗裂性评价依据。本</w:t>
      </w:r>
      <w:r>
        <w:rPr>
          <w:rFonts w:hint="eastAsia"/>
          <w:bCs/>
          <w:szCs w:val="21"/>
        </w:rPr>
        <w:t>规程</w:t>
      </w:r>
      <w:r>
        <w:rPr>
          <w:bCs/>
          <w:szCs w:val="21"/>
        </w:rPr>
        <w:t>提出</w:t>
      </w:r>
      <w:r>
        <w:rPr>
          <w:bCs/>
          <w:szCs w:val="21"/>
        </w:rPr>
        <w:t>0.70</w:t>
      </w:r>
      <w:r>
        <w:rPr>
          <w:bCs/>
          <w:szCs w:val="21"/>
        </w:rPr>
        <w:t>作为开裂风险系数控制指标，一方面结合已有文献研究结果，另一方面，工程实践表明，采取该值作为控制依据，可以较好地预测实际工程开裂情况。</w:t>
      </w:r>
    </w:p>
    <w:p w14:paraId="17D1E0BD" w14:textId="77777777" w:rsidR="003C704A" w:rsidRDefault="00000000">
      <w:pPr>
        <w:spacing w:line="360" w:lineRule="auto"/>
        <w:rPr>
          <w:bCs/>
          <w:szCs w:val="21"/>
        </w:rPr>
      </w:pPr>
      <w:r>
        <w:rPr>
          <w:b/>
          <w:szCs w:val="21"/>
        </w:rPr>
        <w:t xml:space="preserve">A.1.2  </w:t>
      </w:r>
      <w:r>
        <w:rPr>
          <w:bCs/>
          <w:szCs w:val="21"/>
        </w:rPr>
        <w:t>考虑实际工程结构、材料、环境等</w:t>
      </w:r>
      <w:r>
        <w:rPr>
          <w:rFonts w:hint="eastAsia"/>
          <w:bCs/>
          <w:szCs w:val="21"/>
        </w:rPr>
        <w:t>因素</w:t>
      </w:r>
      <w:r>
        <w:rPr>
          <w:bCs/>
          <w:szCs w:val="21"/>
        </w:rPr>
        <w:t>，可计算得到实体结构的温度场、应力场及开裂风险系数，该过程即为评估。当开裂风险未达到控制目标（如</w:t>
      </w:r>
      <w:r>
        <w:rPr>
          <w:rFonts w:hint="eastAsia"/>
          <w:bCs/>
          <w:szCs w:val="21"/>
        </w:rPr>
        <w:t>开裂风险系数＞</w:t>
      </w:r>
      <w:r>
        <w:rPr>
          <w:bCs/>
          <w:szCs w:val="21"/>
        </w:rPr>
        <w:t>0.70</w:t>
      </w:r>
      <w:r>
        <w:rPr>
          <w:bCs/>
          <w:szCs w:val="21"/>
        </w:rPr>
        <w:t>）时，可继续调整</w:t>
      </w:r>
      <w:r>
        <w:rPr>
          <w:rFonts w:hint="eastAsia"/>
          <w:bCs/>
          <w:szCs w:val="21"/>
        </w:rPr>
        <w:t>结构、</w:t>
      </w:r>
      <w:r>
        <w:rPr>
          <w:bCs/>
          <w:szCs w:val="21"/>
        </w:rPr>
        <w:t>材料</w:t>
      </w:r>
      <w:r>
        <w:rPr>
          <w:rFonts w:hint="eastAsia"/>
          <w:bCs/>
          <w:szCs w:val="21"/>
        </w:rPr>
        <w:t>等因素，并结合一定施工措施</w:t>
      </w:r>
      <w:r>
        <w:rPr>
          <w:bCs/>
          <w:szCs w:val="21"/>
        </w:rPr>
        <w:t>，如优化配合比、掺加抗裂性提升功能材料、控制入模温度等，直至开裂风险达到预期目标后得到相应的控制指标，该过程即为设计</w:t>
      </w:r>
      <w:r>
        <w:rPr>
          <w:rFonts w:hint="eastAsia"/>
          <w:bCs/>
          <w:szCs w:val="21"/>
        </w:rPr>
        <w:t>。</w:t>
      </w:r>
    </w:p>
    <w:p w14:paraId="69A76E00" w14:textId="77777777" w:rsidR="003C704A" w:rsidRDefault="00000000">
      <w:pPr>
        <w:rPr>
          <w:bCs/>
          <w:szCs w:val="21"/>
        </w:rPr>
      </w:pPr>
      <w:r>
        <w:rPr>
          <w:rFonts w:hint="eastAsia"/>
          <w:bCs/>
          <w:szCs w:val="21"/>
        </w:rPr>
        <w:br w:type="page"/>
      </w:r>
    </w:p>
    <w:p w14:paraId="5733F0CE" w14:textId="77777777" w:rsidR="003C704A" w:rsidRDefault="00000000">
      <w:pPr>
        <w:pStyle w:val="1"/>
        <w:spacing w:before="340" w:after="330"/>
        <w:rPr>
          <w:rFonts w:ascii="Times New Roman" w:hAnsi="Times New Roman"/>
          <w:color w:val="000000"/>
          <w:sz w:val="28"/>
          <w:szCs w:val="28"/>
          <w:lang w:val="en-US"/>
        </w:rPr>
      </w:pPr>
      <w:bookmarkStart w:id="125" w:name="_Toc12156"/>
      <w:bookmarkStart w:id="126" w:name="_Toc1344"/>
      <w:bookmarkStart w:id="127" w:name="_Toc1498"/>
      <w:r>
        <w:rPr>
          <w:rFonts w:ascii="Times New Roman" w:hAnsi="Times New Roman" w:hint="eastAsia"/>
          <w:color w:val="000000"/>
          <w:sz w:val="28"/>
          <w:szCs w:val="28"/>
          <w:lang w:val="en-US"/>
        </w:rPr>
        <w:lastRenderedPageBreak/>
        <w:t>附录</w:t>
      </w:r>
      <w:r>
        <w:rPr>
          <w:rFonts w:ascii="Times New Roman" w:hAnsi="Times New Roman" w:hint="eastAsia"/>
          <w:color w:val="000000"/>
          <w:sz w:val="28"/>
          <w:szCs w:val="28"/>
          <w:lang w:val="en-US"/>
        </w:rPr>
        <w:t xml:space="preserve">B   </w:t>
      </w:r>
      <w:r>
        <w:rPr>
          <w:rFonts w:ascii="Times New Roman" w:hAnsi="Times New Roman" w:hint="eastAsia"/>
          <w:color w:val="000000"/>
          <w:sz w:val="28"/>
          <w:szCs w:val="28"/>
          <w:lang w:val="en-US"/>
        </w:rPr>
        <w:t>混凝土</w:t>
      </w:r>
      <w:r>
        <w:rPr>
          <w:rFonts w:ascii="Times New Roman" w:hAnsi="Times New Roman" w:hint="eastAsia"/>
          <w:color w:val="000000"/>
          <w:sz w:val="28"/>
          <w:szCs w:val="28"/>
          <w:lang w:val="en-US"/>
        </w:rPr>
        <w:t>1 d</w:t>
      </w:r>
      <w:r>
        <w:rPr>
          <w:rFonts w:ascii="Times New Roman" w:hAnsi="Times New Roman" w:hint="eastAsia"/>
          <w:color w:val="000000"/>
          <w:sz w:val="28"/>
          <w:szCs w:val="28"/>
          <w:lang w:val="en-US"/>
        </w:rPr>
        <w:t>绝热温升与</w:t>
      </w:r>
      <w:r>
        <w:rPr>
          <w:rFonts w:ascii="Times New Roman" w:hAnsi="Times New Roman" w:hint="eastAsia"/>
          <w:color w:val="000000"/>
          <w:sz w:val="28"/>
          <w:szCs w:val="28"/>
          <w:lang w:val="en-US"/>
        </w:rPr>
        <w:t>7 d</w:t>
      </w:r>
      <w:r>
        <w:rPr>
          <w:rFonts w:ascii="Times New Roman" w:hAnsi="Times New Roman" w:hint="eastAsia"/>
          <w:color w:val="000000"/>
          <w:sz w:val="28"/>
          <w:szCs w:val="28"/>
          <w:lang w:val="en-US"/>
        </w:rPr>
        <w:t>绝热温升比值测试方法</w:t>
      </w:r>
      <w:bookmarkEnd w:id="125"/>
      <w:bookmarkEnd w:id="126"/>
      <w:bookmarkEnd w:id="127"/>
    </w:p>
    <w:p w14:paraId="7EAA03DF" w14:textId="77777777" w:rsidR="003C704A" w:rsidRDefault="00000000">
      <w:pPr>
        <w:spacing w:line="360" w:lineRule="auto"/>
        <w:rPr>
          <w:szCs w:val="21"/>
        </w:rPr>
      </w:pPr>
      <w:r>
        <w:rPr>
          <w:b/>
          <w:szCs w:val="21"/>
        </w:rPr>
        <w:t xml:space="preserve">B.0.2  </w:t>
      </w:r>
      <w:r>
        <w:rPr>
          <w:rFonts w:hint="eastAsia"/>
          <w:szCs w:val="21"/>
        </w:rPr>
        <w:t>实体结构混凝土温升受混凝土绝热温升值及其发展历程的影响，在一定的散热条件下，当绝热温升值相同时，早期绝热温升发展速率越慢，则实体结构混凝土温升值越低，越有利于减少温降收缩。因此，除了控制混凝土绝热温升值外，本规程还提出了绝热温升历程控制指标。如果以试验开始测试时为零点，则无法避免缓凝剂对绝热温升历程比值的影响。一般而言，混凝土凝结后水化反应处于加速期，而凝结前水化放热量又较小，因此，以凝结时间作为零点比较合适。但处于绝热状态的混凝土凝结时间与标准条件下混凝土凝结时间不同，且等同绝热状态下的混凝土凝结时间难以测试。考虑到混凝土早期绝热温升发展速率在一定程度上可以反映出胶凝材料水化反应速率，因此，直接利用早期绝热温升发展特性，以其中能够反映胶凝材料水化反应由诱导期向加速期过渡的特征点作为零点同样具有可行性。统计了二次衬砌常用的</w:t>
      </w:r>
      <w:r>
        <w:rPr>
          <w:rFonts w:hint="eastAsia"/>
          <w:szCs w:val="21"/>
        </w:rPr>
        <w:t>C</w:t>
      </w:r>
      <w:r>
        <w:rPr>
          <w:szCs w:val="21"/>
        </w:rPr>
        <w:t>30</w:t>
      </w:r>
      <w:r>
        <w:rPr>
          <w:rFonts w:hint="eastAsia"/>
          <w:szCs w:val="21"/>
        </w:rPr>
        <w:t>和</w:t>
      </w:r>
      <w:r>
        <w:rPr>
          <w:szCs w:val="21"/>
        </w:rPr>
        <w:t>C35</w:t>
      </w:r>
      <w:r>
        <w:rPr>
          <w:rFonts w:hint="eastAsia"/>
          <w:szCs w:val="21"/>
        </w:rPr>
        <w:t>混凝土绝热温升测试结果，结果表明，混凝土早期绝热温升曲线存在由缓慢发展向快速发展的特征区域，通过将绝热温升曲线</w:t>
      </w:r>
      <w:proofErr w:type="gramStart"/>
      <w:r>
        <w:rPr>
          <w:rFonts w:hint="eastAsia"/>
          <w:szCs w:val="21"/>
        </w:rPr>
        <w:t>一</w:t>
      </w:r>
      <w:proofErr w:type="gramEnd"/>
      <w:r>
        <w:rPr>
          <w:rFonts w:hint="eastAsia"/>
          <w:szCs w:val="21"/>
        </w:rPr>
        <w:t>次微分求导，则可在微分曲线上明显得出早期绝热温升速率开始快速发展的特征点，</w:t>
      </w:r>
      <w:proofErr w:type="gramStart"/>
      <w:r>
        <w:rPr>
          <w:rFonts w:hint="eastAsia"/>
          <w:szCs w:val="21"/>
        </w:rPr>
        <w:t>且特征</w:t>
      </w:r>
      <w:proofErr w:type="gramEnd"/>
      <w:r>
        <w:rPr>
          <w:rFonts w:hint="eastAsia"/>
          <w:szCs w:val="21"/>
        </w:rPr>
        <w:t>点对应的绝热温升</w:t>
      </w:r>
      <w:proofErr w:type="gramStart"/>
      <w:r>
        <w:rPr>
          <w:rFonts w:hint="eastAsia"/>
          <w:szCs w:val="21"/>
        </w:rPr>
        <w:t>值集中</w:t>
      </w:r>
      <w:proofErr w:type="gramEnd"/>
      <w:r>
        <w:rPr>
          <w:rFonts w:hint="eastAsia"/>
          <w:szCs w:val="21"/>
        </w:rPr>
        <w:t>在</w:t>
      </w:r>
      <w:r>
        <w:rPr>
          <w:szCs w:val="21"/>
        </w:rPr>
        <w:t>2.0~3.0 °C</w:t>
      </w:r>
      <w:r>
        <w:rPr>
          <w:rFonts w:hint="eastAsia"/>
          <w:szCs w:val="21"/>
        </w:rPr>
        <w:t>左右。因此，本规程将</w:t>
      </w:r>
      <w:r>
        <w:rPr>
          <w:szCs w:val="21"/>
        </w:rPr>
        <w:t>3.0 °C</w:t>
      </w:r>
      <w:r>
        <w:rPr>
          <w:rFonts w:hint="eastAsia"/>
          <w:szCs w:val="21"/>
        </w:rPr>
        <w:t>作为绝热温升历程比值的</w:t>
      </w:r>
      <w:r>
        <w:rPr>
          <w:szCs w:val="21"/>
        </w:rPr>
        <w:t>“</w:t>
      </w:r>
      <w:r>
        <w:rPr>
          <w:rFonts w:hint="eastAsia"/>
          <w:szCs w:val="21"/>
        </w:rPr>
        <w:t>零点</w:t>
      </w:r>
      <w:r>
        <w:rPr>
          <w:szCs w:val="21"/>
        </w:rPr>
        <w:t>”</w:t>
      </w:r>
      <w:r>
        <w:rPr>
          <w:rFonts w:hint="eastAsia"/>
          <w:szCs w:val="21"/>
        </w:rPr>
        <w:t>，如果绝热温升曲线上没有</w:t>
      </w:r>
      <w:r>
        <w:rPr>
          <w:szCs w:val="21"/>
        </w:rPr>
        <w:t>3.0 °C</w:t>
      </w:r>
      <w:r>
        <w:rPr>
          <w:rFonts w:hint="eastAsia"/>
          <w:szCs w:val="21"/>
        </w:rPr>
        <w:t>时，则以绝热温升大于且最接近</w:t>
      </w:r>
      <w:r>
        <w:rPr>
          <w:szCs w:val="21"/>
        </w:rPr>
        <w:t>3.0 °C</w:t>
      </w:r>
      <w:r>
        <w:rPr>
          <w:rFonts w:hint="eastAsia"/>
          <w:szCs w:val="21"/>
        </w:rPr>
        <w:t>的时间为准，并以此来计算混凝土</w:t>
      </w:r>
      <w:r>
        <w:rPr>
          <w:szCs w:val="21"/>
        </w:rPr>
        <w:t>1 d</w:t>
      </w:r>
      <w:r>
        <w:rPr>
          <w:rFonts w:hint="eastAsia"/>
          <w:szCs w:val="21"/>
        </w:rPr>
        <w:t>绝热温升与</w:t>
      </w:r>
      <w:r>
        <w:rPr>
          <w:szCs w:val="21"/>
        </w:rPr>
        <w:t>7 d</w:t>
      </w:r>
      <w:r>
        <w:rPr>
          <w:rFonts w:hint="eastAsia"/>
          <w:szCs w:val="21"/>
        </w:rPr>
        <w:t>绝热温升比值。</w:t>
      </w:r>
    </w:p>
    <w:p w14:paraId="5B637793" w14:textId="77777777" w:rsidR="003C704A" w:rsidRDefault="00000000">
      <w:pPr>
        <w:rPr>
          <w:szCs w:val="21"/>
        </w:rPr>
      </w:pPr>
      <w:r>
        <w:rPr>
          <w:rFonts w:hint="eastAsia"/>
          <w:szCs w:val="21"/>
        </w:rPr>
        <w:br w:type="page"/>
      </w:r>
    </w:p>
    <w:p w14:paraId="11EF1C18" w14:textId="77777777" w:rsidR="003C704A" w:rsidRDefault="00000000">
      <w:pPr>
        <w:pStyle w:val="1"/>
        <w:spacing w:before="340" w:after="330"/>
        <w:rPr>
          <w:rFonts w:ascii="Times New Roman" w:hAnsi="Times New Roman"/>
          <w:color w:val="000000"/>
          <w:sz w:val="28"/>
          <w:szCs w:val="28"/>
          <w:lang w:val="en-US"/>
        </w:rPr>
      </w:pPr>
      <w:bookmarkStart w:id="128" w:name="_Toc19090"/>
      <w:bookmarkStart w:id="129" w:name="_Toc1400"/>
      <w:bookmarkStart w:id="130" w:name="_Toc8644"/>
      <w:r>
        <w:rPr>
          <w:rFonts w:ascii="Times New Roman" w:hAnsi="Times New Roman" w:hint="eastAsia"/>
          <w:color w:val="000000"/>
          <w:sz w:val="28"/>
          <w:szCs w:val="28"/>
          <w:lang w:val="en-US"/>
        </w:rPr>
        <w:lastRenderedPageBreak/>
        <w:t>附录</w:t>
      </w:r>
      <w:r>
        <w:rPr>
          <w:rFonts w:ascii="Times New Roman" w:hAnsi="Times New Roman" w:hint="eastAsia"/>
          <w:color w:val="000000"/>
          <w:sz w:val="28"/>
          <w:szCs w:val="28"/>
          <w:lang w:val="en-US"/>
        </w:rPr>
        <w:t xml:space="preserve">D   </w:t>
      </w:r>
      <w:r>
        <w:rPr>
          <w:rFonts w:ascii="Times New Roman" w:hAnsi="Times New Roman" w:hint="eastAsia"/>
          <w:color w:val="000000"/>
          <w:sz w:val="28"/>
          <w:szCs w:val="28"/>
          <w:lang w:val="en-US"/>
        </w:rPr>
        <w:t>粉煤灰流动度比测试方法</w:t>
      </w:r>
      <w:bookmarkEnd w:id="128"/>
      <w:bookmarkEnd w:id="129"/>
      <w:bookmarkEnd w:id="130"/>
    </w:p>
    <w:p w14:paraId="1D158875" w14:textId="77777777" w:rsidR="003C704A" w:rsidRDefault="00000000">
      <w:pPr>
        <w:spacing w:line="360" w:lineRule="auto"/>
      </w:pPr>
      <w:r>
        <w:rPr>
          <w:b/>
        </w:rPr>
        <w:t xml:space="preserve">D.0.1  </w:t>
      </w:r>
      <w:r>
        <w:rPr>
          <w:rFonts w:hint="eastAsia"/>
        </w:rPr>
        <w:t>为规范粉煤灰流动比测试方法，考虑具体工程减水剂的差异性，本规程在参照《混凝土外加剂匀质性试验方法》</w:t>
      </w:r>
      <w:r>
        <w:t>GB/T 8077</w:t>
      </w:r>
      <w:r>
        <w:rPr>
          <w:rFonts w:hint="eastAsia"/>
        </w:rPr>
        <w:t>-</w:t>
      </w:r>
      <w:r>
        <w:t>2012</w:t>
      </w:r>
      <w:r>
        <w:rPr>
          <w:rFonts w:hint="eastAsia"/>
        </w:rPr>
        <w:t>的基础上，采用基准水泥或实际工程所指定的水泥、实际工程所指定的减水剂进行试验。进行流动度比试验时，若粉煤灰掺量过少，不易反映粉煤灰真实品质情况，结合室内研究及工程实践，本规程规定粉煤灰掺量为</w:t>
      </w:r>
      <w:r>
        <w:t>30%</w:t>
      </w:r>
      <w:r>
        <w:rPr>
          <w:rFonts w:hint="eastAsia"/>
        </w:rPr>
        <w:t>。</w:t>
      </w:r>
    </w:p>
    <w:p w14:paraId="5E20ABC5" w14:textId="77777777" w:rsidR="003C704A" w:rsidRDefault="00000000">
      <w:r>
        <w:rPr>
          <w:rFonts w:hint="eastAsia"/>
        </w:rPr>
        <w:br w:type="page"/>
      </w:r>
    </w:p>
    <w:p w14:paraId="266A9868" w14:textId="77777777" w:rsidR="003C704A" w:rsidRDefault="00000000">
      <w:pPr>
        <w:pStyle w:val="1"/>
        <w:spacing w:before="340" w:after="330"/>
        <w:rPr>
          <w:rFonts w:ascii="Times New Roman" w:hAnsi="Times New Roman"/>
          <w:color w:val="000000"/>
          <w:sz w:val="28"/>
          <w:szCs w:val="28"/>
          <w:lang w:val="en-US"/>
        </w:rPr>
      </w:pPr>
      <w:bookmarkStart w:id="131" w:name="_Toc622"/>
      <w:bookmarkStart w:id="132" w:name="_Toc8833"/>
      <w:bookmarkStart w:id="133" w:name="_Toc12886"/>
      <w:r>
        <w:rPr>
          <w:rFonts w:ascii="Times New Roman" w:hAnsi="Times New Roman" w:hint="eastAsia"/>
          <w:color w:val="000000"/>
          <w:sz w:val="28"/>
          <w:szCs w:val="28"/>
          <w:lang w:val="en-US"/>
        </w:rPr>
        <w:lastRenderedPageBreak/>
        <w:t>附录</w:t>
      </w:r>
      <w:r>
        <w:rPr>
          <w:rFonts w:ascii="Times New Roman" w:hAnsi="Times New Roman" w:hint="eastAsia"/>
          <w:color w:val="000000"/>
          <w:sz w:val="28"/>
          <w:szCs w:val="28"/>
          <w:lang w:val="en-US"/>
        </w:rPr>
        <w:t xml:space="preserve">F   </w:t>
      </w:r>
      <w:r>
        <w:rPr>
          <w:rFonts w:ascii="Times New Roman" w:hAnsi="Times New Roman" w:hint="eastAsia"/>
          <w:color w:val="000000"/>
          <w:sz w:val="28"/>
          <w:szCs w:val="28"/>
          <w:lang w:val="en-US"/>
        </w:rPr>
        <w:t>混凝土膨胀性能快速试验方法</w:t>
      </w:r>
      <w:bookmarkEnd w:id="131"/>
      <w:bookmarkEnd w:id="132"/>
      <w:bookmarkEnd w:id="133"/>
    </w:p>
    <w:p w14:paraId="6265A093" w14:textId="77777777" w:rsidR="003C704A" w:rsidRDefault="00000000">
      <w:pPr>
        <w:spacing w:line="360" w:lineRule="auto"/>
        <w:rPr>
          <w:szCs w:val="21"/>
        </w:rPr>
      </w:pPr>
      <w:r>
        <w:rPr>
          <w:b/>
          <w:bCs/>
          <w:szCs w:val="21"/>
        </w:rPr>
        <w:t>F.0.1~F.0.4</w:t>
      </w:r>
      <w:r>
        <w:rPr>
          <w:szCs w:val="21"/>
        </w:rPr>
        <w:t xml:space="preserve"> </w:t>
      </w:r>
      <w:r>
        <w:rPr>
          <w:szCs w:val="21"/>
        </w:rPr>
        <w:t>一些工程实践发现，由于存放温控膨胀抗裂剂的储罐清理不干净或生产时误用配合</w:t>
      </w:r>
      <w:proofErr w:type="gramStart"/>
      <w:r>
        <w:rPr>
          <w:szCs w:val="21"/>
        </w:rPr>
        <w:t>比导致</w:t>
      </w:r>
      <w:proofErr w:type="gramEnd"/>
      <w:r>
        <w:rPr>
          <w:szCs w:val="21"/>
        </w:rPr>
        <w:t>实体结构出现开裂渗漏的现象时有发生，考虑到难以对掺加温控膨胀抗裂剂后的每块</w:t>
      </w:r>
      <w:r>
        <w:rPr>
          <w:rFonts w:hint="eastAsia"/>
          <w:szCs w:val="21"/>
        </w:rPr>
        <w:t>二次衬砌</w:t>
      </w:r>
      <w:r>
        <w:rPr>
          <w:szCs w:val="21"/>
        </w:rPr>
        <w:t>混凝土进行抗裂性监测，本</w:t>
      </w:r>
      <w:r>
        <w:rPr>
          <w:rFonts w:hint="eastAsia"/>
          <w:szCs w:val="21"/>
        </w:rPr>
        <w:t>规程</w:t>
      </w:r>
      <w:r>
        <w:rPr>
          <w:szCs w:val="21"/>
        </w:rPr>
        <w:t>在参照现行相关标准及工程实践的基础上，提出了混凝土膨胀性能快速试验方法，该方法虽然不能及时辨别混凝土中是否掺加了温控膨胀抗裂剂，但可以为实体结构混凝土性能检验提供支撑。对于普通混凝土，烧杯不会开裂，掺加温控膨胀抗裂剂后，烧杯通常在</w:t>
      </w:r>
      <w:r>
        <w:rPr>
          <w:szCs w:val="21"/>
        </w:rPr>
        <w:t>5 d~15 d</w:t>
      </w:r>
      <w:r>
        <w:rPr>
          <w:szCs w:val="21"/>
        </w:rPr>
        <w:t>出现裂缝。</w:t>
      </w:r>
    </w:p>
    <w:p w14:paraId="6FCE1C96" w14:textId="77777777" w:rsidR="003C704A" w:rsidRDefault="003C704A">
      <w:pPr>
        <w:spacing w:line="360" w:lineRule="auto"/>
        <w:rPr>
          <w:szCs w:val="21"/>
        </w:rPr>
      </w:pPr>
    </w:p>
    <w:p w14:paraId="512BA9FE" w14:textId="77777777" w:rsidR="003C704A" w:rsidRDefault="003C704A">
      <w:pPr>
        <w:spacing w:line="360" w:lineRule="auto"/>
      </w:pPr>
    </w:p>
    <w:p w14:paraId="132546B9" w14:textId="77777777" w:rsidR="003C704A" w:rsidRDefault="003C704A">
      <w:pPr>
        <w:spacing w:line="312" w:lineRule="auto"/>
        <w:rPr>
          <w:rFonts w:eastAsia="仿宋"/>
          <w:color w:val="000000"/>
          <w:sz w:val="24"/>
        </w:rPr>
      </w:pPr>
    </w:p>
    <w:sectPr w:rsidR="003C704A">
      <w:footerReference w:type="default" r:id="rId95"/>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6789" w14:textId="77777777" w:rsidR="00DA01E2" w:rsidRDefault="00DA01E2">
      <w:r>
        <w:separator/>
      </w:r>
    </w:p>
  </w:endnote>
  <w:endnote w:type="continuationSeparator" w:id="0">
    <w:p w14:paraId="09B60BF7" w14:textId="77777777" w:rsidR="00DA01E2" w:rsidRDefault="00DA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default"/>
    <w:sig w:usb0="00000000" w:usb1="00000000" w:usb2="00000000" w:usb3="00000000" w:csb0="00000093" w:csb1="00000000"/>
  </w:font>
  <w:font w:name="新宋体">
    <w:panose1 w:val="02010609030101010101"/>
    <w:charset w:val="86"/>
    <w:family w:val="modern"/>
    <w:pitch w:val="fixed"/>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Founder Extended)">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方正黑体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4D89" w14:textId="77777777" w:rsidR="003C704A" w:rsidRDefault="00000000">
    <w:pPr>
      <w:pStyle w:val="af5"/>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1D107C1B" w14:textId="77777777" w:rsidR="003C704A" w:rsidRDefault="003C704A">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B931" w14:textId="77777777" w:rsidR="003C704A" w:rsidRDefault="00000000">
    <w:pPr>
      <w:pStyle w:val="af5"/>
    </w:pPr>
    <w:r>
      <w:rPr>
        <w:noProof/>
        <w:lang w:val="en-US"/>
      </w:rPr>
      <mc:AlternateContent>
        <mc:Choice Requires="wps">
          <w:drawing>
            <wp:anchor distT="0" distB="0" distL="114300" distR="114300" simplePos="0" relativeHeight="251665408" behindDoc="0" locked="0" layoutInCell="1" allowOverlap="1" wp14:anchorId="714AEB6C" wp14:editId="62367E07">
              <wp:simplePos x="0" y="0"/>
              <wp:positionH relativeFrom="margin">
                <wp:align>outside</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048EE" w14:textId="77777777" w:rsidR="003C704A" w:rsidRDefault="00000000">
                          <w:pPr>
                            <w:pStyle w:val="af5"/>
                          </w:pPr>
                          <w:r>
                            <w:fldChar w:fldCharType="begin"/>
                          </w:r>
                          <w:r>
                            <w:instrText xml:space="preserve"> PAGE  \* MERGEFORMAT </w:instrText>
                          </w:r>
                          <w:r>
                            <w:fldChar w:fldCharType="separate"/>
                          </w:r>
                          <w:r>
                            <w:t>4</w:t>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4AEB6C" id="_x0000_t202" coordsize="21600,21600" o:spt="202" path="m,l,21600r21600,l21600,xe">
              <v:stroke joinstyle="miter"/>
              <v:path gradientshapeok="t" o:connecttype="rect"/>
            </v:shapetype>
            <v:shape id="文本框 73" o:spid="_x0000_s1030" type="#_x0000_t202" style="position:absolute;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0D6048EE" w14:textId="77777777" w:rsidR="003C704A" w:rsidRDefault="00000000">
                    <w:pPr>
                      <w:pStyle w:val="af5"/>
                    </w:pPr>
                    <w:r>
                      <w:fldChar w:fldCharType="begin"/>
                    </w:r>
                    <w:r>
                      <w:instrText xml:space="preserve"> PAGE  \* MERGEFORMAT </w:instrText>
                    </w:r>
                    <w:r>
                      <w:fldChar w:fldCharType="separate"/>
                    </w:r>
                    <w:r>
                      <w:t>4</w:t>
                    </w:r>
                    <w:r>
                      <w:t>1</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7EA1" w14:textId="77777777" w:rsidR="003C704A" w:rsidRDefault="003C704A">
    <w:pPr>
      <w:pStyle w:val="af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CAF6" w14:textId="77777777" w:rsidR="003C704A" w:rsidRDefault="00000000">
    <w:pPr>
      <w:pStyle w:val="af5"/>
      <w:jc w:val="center"/>
    </w:pPr>
    <w:r>
      <w:rPr>
        <w:noProof/>
        <w:lang w:val="en-US"/>
      </w:rPr>
      <mc:AlternateContent>
        <mc:Choice Requires="wps">
          <w:drawing>
            <wp:anchor distT="0" distB="0" distL="114300" distR="114300" simplePos="0" relativeHeight="251662336" behindDoc="0" locked="0" layoutInCell="1" allowOverlap="1" wp14:anchorId="5F8DACAE" wp14:editId="59267CC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9C3DF" w14:textId="77777777" w:rsidR="003C704A" w:rsidRDefault="00000000">
                          <w:pPr>
                            <w:pStyle w:val="af5"/>
                            <w:jc w:val="center"/>
                          </w:pPr>
                          <w:r>
                            <w:fldChar w:fldCharType="begin"/>
                          </w:r>
                          <w:r>
                            <w:instrText>PAGE   \* MERGEFORMAT</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8DACAE" id="_x0000_t202" coordsize="21600,21600" o:spt="202" path="m,l,21600r21600,l21600,xe">
              <v:stroke joinstyle="miter"/>
              <v:path gradientshapeok="t" o:connecttype="rect"/>
            </v:shapetype>
            <v:shape id="文本框 38" o:spid="_x0000_s1031"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7939C3DF" w14:textId="77777777" w:rsidR="003C704A" w:rsidRDefault="00000000">
                    <w:pPr>
                      <w:pStyle w:val="af5"/>
                      <w:jc w:val="center"/>
                    </w:pPr>
                    <w:r>
                      <w:fldChar w:fldCharType="begin"/>
                    </w:r>
                    <w:r>
                      <w:instrText>PAGE   \* MERGEFORMAT</w:instrText>
                    </w:r>
                    <w:r>
                      <w:fldChar w:fldCharType="separate"/>
                    </w:r>
                    <w:r>
                      <w:t>50</w:t>
                    </w:r>
                    <w:r>
                      <w:fldChar w:fldCharType="end"/>
                    </w:r>
                  </w:p>
                </w:txbxContent>
              </v:textbox>
              <w10:wrap anchorx="margin"/>
            </v:shape>
          </w:pict>
        </mc:Fallback>
      </mc:AlternateContent>
    </w:r>
  </w:p>
  <w:p w14:paraId="12460E1F" w14:textId="77777777" w:rsidR="003C704A" w:rsidRDefault="003C704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8239" w14:textId="77777777" w:rsidR="003C704A" w:rsidRDefault="00000000">
    <w:pPr>
      <w:pStyle w:val="af5"/>
      <w:framePr w:wrap="around" w:vAnchor="text" w:hAnchor="margin" w:xAlign="center" w:y="1"/>
      <w:ind w:firstLine="360"/>
      <w:rPr>
        <w:rStyle w:val="aff1"/>
      </w:rPr>
    </w:pPr>
    <w:r>
      <w:rPr>
        <w:rStyle w:val="aff1"/>
      </w:rPr>
      <w:fldChar w:fldCharType="begin"/>
    </w:r>
    <w:r>
      <w:rPr>
        <w:rStyle w:val="aff1"/>
      </w:rPr>
      <w:instrText xml:space="preserve">PAGE  </w:instrText>
    </w:r>
    <w:r>
      <w:rPr>
        <w:rStyle w:val="aff1"/>
      </w:rPr>
      <w:fldChar w:fldCharType="end"/>
    </w:r>
  </w:p>
  <w:p w14:paraId="4BA9BF11" w14:textId="77777777" w:rsidR="003C704A" w:rsidRDefault="003C704A">
    <w:pPr>
      <w:pStyle w:val="af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C936" w14:textId="77777777" w:rsidR="003C704A" w:rsidRDefault="003C704A">
    <w:pPr>
      <w:pStyle w:val="af5"/>
      <w:jc w:val="center"/>
    </w:pPr>
  </w:p>
  <w:p w14:paraId="1765163B" w14:textId="77777777" w:rsidR="003C704A" w:rsidRDefault="003C704A">
    <w:pPr>
      <w:pStyle w:val="af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B141" w14:textId="77777777" w:rsidR="003C704A" w:rsidRDefault="00000000">
    <w:pPr>
      <w:pStyle w:val="af5"/>
      <w:framePr w:wrap="around" w:vAnchor="text" w:hAnchor="margin" w:xAlign="center" w:y="1"/>
      <w:ind w:firstLine="360"/>
      <w:rPr>
        <w:rStyle w:val="aff1"/>
      </w:rPr>
    </w:pPr>
    <w:r>
      <w:rPr>
        <w:rStyle w:val="aff1"/>
      </w:rPr>
      <w:fldChar w:fldCharType="begin"/>
    </w:r>
    <w:r>
      <w:rPr>
        <w:rStyle w:val="aff1"/>
      </w:rPr>
      <w:instrText xml:space="preserve">PAGE  </w:instrText>
    </w:r>
    <w:r>
      <w:rPr>
        <w:rStyle w:val="aff1"/>
      </w:rPr>
      <w:fldChar w:fldCharType="end"/>
    </w:r>
  </w:p>
  <w:p w14:paraId="2ECBB3C0" w14:textId="77777777" w:rsidR="003C704A" w:rsidRDefault="003C704A">
    <w:pPr>
      <w:pStyle w:val="af5"/>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B305" w14:textId="77777777" w:rsidR="003C704A" w:rsidRDefault="003C704A">
    <w:pPr>
      <w:pStyle w:val="af5"/>
      <w:jc w:val="center"/>
    </w:pPr>
  </w:p>
  <w:p w14:paraId="667BAE11" w14:textId="77777777" w:rsidR="003C704A" w:rsidRDefault="003C704A">
    <w:pPr>
      <w:pStyle w:val="af5"/>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A6E7" w14:textId="77777777" w:rsidR="003C704A" w:rsidRDefault="00000000">
    <w:pPr>
      <w:pStyle w:val="af5"/>
    </w:pPr>
    <w:r>
      <w:rPr>
        <w:noProof/>
        <w:lang w:val="en-US"/>
      </w:rPr>
      <mc:AlternateContent>
        <mc:Choice Requires="wps">
          <w:drawing>
            <wp:anchor distT="0" distB="0" distL="114300" distR="114300" simplePos="0" relativeHeight="251660288" behindDoc="0" locked="0" layoutInCell="1" allowOverlap="1" wp14:anchorId="4FCDC3A0" wp14:editId="23D6B35C">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CD62F" w14:textId="77777777" w:rsidR="003C704A" w:rsidRDefault="00000000">
                          <w:pPr>
                            <w:pStyle w:val="af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CDC3A0" id="_x0000_t202" coordsize="21600,21600" o:spt="202" path="m,l,21600r21600,l21600,xe">
              <v:stroke joinstyle="miter"/>
              <v:path gradientshapeok="t" o:connecttype="rect"/>
            </v:shapetype>
            <v:shape id="文本框 36"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B1CD62F" w14:textId="77777777" w:rsidR="003C704A" w:rsidRDefault="00000000">
                    <w:pPr>
                      <w:pStyle w:val="af5"/>
                    </w:pPr>
                    <w:r>
                      <w:fldChar w:fldCharType="begin"/>
                    </w:r>
                    <w:r>
                      <w:instrText xml:space="preserve"> PAGE  \* MERGEFORMAT </w:instrText>
                    </w:r>
                    <w:r>
                      <w:fldChar w:fldCharType="separate"/>
                    </w:r>
                    <w:r>
                      <w:t>18</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4764" w14:textId="77777777" w:rsidR="003C704A" w:rsidRDefault="00000000">
    <w:pPr>
      <w:pStyle w:val="af5"/>
    </w:pPr>
    <w:r>
      <w:rPr>
        <w:noProof/>
        <w:lang w:val="en-US"/>
      </w:rPr>
      <mc:AlternateContent>
        <mc:Choice Requires="wps">
          <w:drawing>
            <wp:anchor distT="0" distB="0" distL="114300" distR="114300" simplePos="0" relativeHeight="251661312" behindDoc="0" locked="0" layoutInCell="1" allowOverlap="1" wp14:anchorId="7EAB88EA" wp14:editId="15B0779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CE762" w14:textId="77777777" w:rsidR="003C704A" w:rsidRDefault="00000000">
                          <w:pPr>
                            <w:pStyle w:val="af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AB88EA" id="_x0000_t202" coordsize="21600,21600" o:spt="202" path="m,l,21600r21600,l21600,xe">
              <v:stroke joinstyle="miter"/>
              <v:path gradientshapeok="t" o:connecttype="rect"/>
            </v:shapetype>
            <v:shape id="文本框 37" o:sp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48CE762" w14:textId="77777777" w:rsidR="003C704A" w:rsidRDefault="00000000">
                    <w:pPr>
                      <w:pStyle w:val="af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622C" w14:textId="77777777" w:rsidR="003C704A" w:rsidRDefault="00000000">
    <w:pPr>
      <w:pStyle w:val="af5"/>
    </w:pPr>
    <w:r>
      <w:rPr>
        <w:noProof/>
        <w:lang w:val="en-US"/>
      </w:rPr>
      <mc:AlternateContent>
        <mc:Choice Requires="wps">
          <w:drawing>
            <wp:anchor distT="0" distB="0" distL="114300" distR="114300" simplePos="0" relativeHeight="251663360" behindDoc="0" locked="0" layoutInCell="1" allowOverlap="1" wp14:anchorId="2DE7A136" wp14:editId="2A205C8D">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C7540" w14:textId="77777777" w:rsidR="003C704A" w:rsidRDefault="00000000">
                          <w:pPr>
                            <w:pStyle w:val="af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E7A136" id="_x0000_t202" coordsize="21600,21600" o:spt="202" path="m,l,21600r21600,l21600,xe">
              <v:stroke joinstyle="miter"/>
              <v:path gradientshapeok="t" o:connecttype="rect"/>
            </v:shapetype>
            <v:shape id="文本框 52" o:spid="_x0000_s1028"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3D1C7540" w14:textId="77777777" w:rsidR="003C704A" w:rsidRDefault="00000000">
                    <w:pPr>
                      <w:pStyle w:val="af5"/>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A43B" w14:textId="77777777" w:rsidR="003C704A" w:rsidRDefault="00000000">
    <w:pPr>
      <w:pStyle w:val="af5"/>
    </w:pPr>
    <w:r>
      <w:rPr>
        <w:noProof/>
        <w:lang w:val="en-US"/>
      </w:rPr>
      <mc:AlternateContent>
        <mc:Choice Requires="wps">
          <w:drawing>
            <wp:anchor distT="0" distB="0" distL="114300" distR="114300" simplePos="0" relativeHeight="251664384" behindDoc="0" locked="0" layoutInCell="1" allowOverlap="1" wp14:anchorId="368B4F16" wp14:editId="1965CBDF">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F57E6F" w14:textId="77777777" w:rsidR="003C704A" w:rsidRDefault="00000000">
                          <w:pPr>
                            <w:pStyle w:val="af5"/>
                          </w:pPr>
                          <w:r>
                            <w:fldChar w:fldCharType="begin"/>
                          </w:r>
                          <w:r>
                            <w:instrText xml:space="preserve"> PAGE  \* MERGEFORMAT </w:instrText>
                          </w:r>
                          <w:r>
                            <w:fldChar w:fldCharType="separate"/>
                          </w:r>
                          <w:r>
                            <w:t>3</w:t>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8B4F16" id="_x0000_t202" coordsize="21600,21600" o:spt="202" path="m,l,21600r21600,l21600,xe">
              <v:stroke joinstyle="miter"/>
              <v:path gradientshapeok="t" o:connecttype="rect"/>
            </v:shapetype>
            <v:shape id="文本框 53" o:spid="_x0000_s1029"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FF57E6F" w14:textId="77777777" w:rsidR="003C704A" w:rsidRDefault="00000000">
                    <w:pPr>
                      <w:pStyle w:val="af5"/>
                    </w:pPr>
                    <w:r>
                      <w:fldChar w:fldCharType="begin"/>
                    </w:r>
                    <w:r>
                      <w:instrText xml:space="preserve"> PAGE  \* MERGEFORMAT </w:instrText>
                    </w:r>
                    <w:r>
                      <w:fldChar w:fldCharType="separate"/>
                    </w:r>
                    <w:r>
                      <w:t>3</w:t>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4E76" w14:textId="77777777" w:rsidR="00DA01E2" w:rsidRDefault="00DA01E2">
      <w:r>
        <w:separator/>
      </w:r>
    </w:p>
  </w:footnote>
  <w:footnote w:type="continuationSeparator" w:id="0">
    <w:p w14:paraId="0E5341B4" w14:textId="77777777" w:rsidR="00DA01E2" w:rsidRDefault="00DA0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83EB" w14:textId="77777777" w:rsidR="003C704A" w:rsidRDefault="003C704A">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C335" w14:textId="77777777" w:rsidR="003C704A" w:rsidRDefault="003C704A">
    <w:pPr>
      <w:pStyle w:val="af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944E" w14:textId="77777777" w:rsidR="003C704A" w:rsidRDefault="003C70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VjZGQ2N2M1YTljNTg4YmZhZmE3YzUwYzdhYTU2ZGUifQ=="/>
  </w:docVars>
  <w:rsids>
    <w:rsidRoot w:val="009477A7"/>
    <w:rsid w:val="00000811"/>
    <w:rsid w:val="000010C3"/>
    <w:rsid w:val="000010CE"/>
    <w:rsid w:val="00001287"/>
    <w:rsid w:val="00001DE2"/>
    <w:rsid w:val="00002392"/>
    <w:rsid w:val="00003307"/>
    <w:rsid w:val="00003E5A"/>
    <w:rsid w:val="000042BA"/>
    <w:rsid w:val="000046A8"/>
    <w:rsid w:val="00004BA8"/>
    <w:rsid w:val="000101E2"/>
    <w:rsid w:val="000115CB"/>
    <w:rsid w:val="00012827"/>
    <w:rsid w:val="00012FA3"/>
    <w:rsid w:val="00013BEA"/>
    <w:rsid w:val="0001467F"/>
    <w:rsid w:val="00014AAA"/>
    <w:rsid w:val="000150BE"/>
    <w:rsid w:val="0001531D"/>
    <w:rsid w:val="000155A5"/>
    <w:rsid w:val="0001606F"/>
    <w:rsid w:val="00016516"/>
    <w:rsid w:val="00016D4D"/>
    <w:rsid w:val="00016F4C"/>
    <w:rsid w:val="00016F59"/>
    <w:rsid w:val="00017FA3"/>
    <w:rsid w:val="00017FA6"/>
    <w:rsid w:val="00021B84"/>
    <w:rsid w:val="0002245D"/>
    <w:rsid w:val="00022705"/>
    <w:rsid w:val="00022D08"/>
    <w:rsid w:val="00022F23"/>
    <w:rsid w:val="0002378F"/>
    <w:rsid w:val="00023F35"/>
    <w:rsid w:val="000240D2"/>
    <w:rsid w:val="000240DE"/>
    <w:rsid w:val="0002426A"/>
    <w:rsid w:val="00024CC2"/>
    <w:rsid w:val="00025118"/>
    <w:rsid w:val="00027600"/>
    <w:rsid w:val="00027CA5"/>
    <w:rsid w:val="00027D1E"/>
    <w:rsid w:val="00027ECB"/>
    <w:rsid w:val="000327E2"/>
    <w:rsid w:val="000328EE"/>
    <w:rsid w:val="00032B07"/>
    <w:rsid w:val="00032C4B"/>
    <w:rsid w:val="00032DE5"/>
    <w:rsid w:val="00033891"/>
    <w:rsid w:val="00035503"/>
    <w:rsid w:val="00036369"/>
    <w:rsid w:val="000367BA"/>
    <w:rsid w:val="00036D24"/>
    <w:rsid w:val="000376D8"/>
    <w:rsid w:val="00037C99"/>
    <w:rsid w:val="0004008F"/>
    <w:rsid w:val="00040D1C"/>
    <w:rsid w:val="000426EC"/>
    <w:rsid w:val="00042EA6"/>
    <w:rsid w:val="00043226"/>
    <w:rsid w:val="000435A7"/>
    <w:rsid w:val="0004388A"/>
    <w:rsid w:val="00045C1F"/>
    <w:rsid w:val="00046D32"/>
    <w:rsid w:val="00050033"/>
    <w:rsid w:val="00050183"/>
    <w:rsid w:val="00050844"/>
    <w:rsid w:val="00050B2C"/>
    <w:rsid w:val="00050DAB"/>
    <w:rsid w:val="00051C3D"/>
    <w:rsid w:val="00052310"/>
    <w:rsid w:val="00052B59"/>
    <w:rsid w:val="00054F7F"/>
    <w:rsid w:val="00055245"/>
    <w:rsid w:val="00055C80"/>
    <w:rsid w:val="00055E77"/>
    <w:rsid w:val="00056244"/>
    <w:rsid w:val="0005640C"/>
    <w:rsid w:val="00056D8A"/>
    <w:rsid w:val="000573F1"/>
    <w:rsid w:val="000603CC"/>
    <w:rsid w:val="0006080B"/>
    <w:rsid w:val="0006089B"/>
    <w:rsid w:val="000624E9"/>
    <w:rsid w:val="00062833"/>
    <w:rsid w:val="000629C7"/>
    <w:rsid w:val="00062C42"/>
    <w:rsid w:val="00063E5E"/>
    <w:rsid w:val="00064115"/>
    <w:rsid w:val="000645D2"/>
    <w:rsid w:val="000655F6"/>
    <w:rsid w:val="00065921"/>
    <w:rsid w:val="0006712D"/>
    <w:rsid w:val="00067511"/>
    <w:rsid w:val="000726F3"/>
    <w:rsid w:val="0007451A"/>
    <w:rsid w:val="00075043"/>
    <w:rsid w:val="000752BF"/>
    <w:rsid w:val="0007548B"/>
    <w:rsid w:val="00075D3F"/>
    <w:rsid w:val="000763A5"/>
    <w:rsid w:val="0007647F"/>
    <w:rsid w:val="000800AE"/>
    <w:rsid w:val="000801C2"/>
    <w:rsid w:val="0008144F"/>
    <w:rsid w:val="00082569"/>
    <w:rsid w:val="0008292E"/>
    <w:rsid w:val="00083246"/>
    <w:rsid w:val="00083280"/>
    <w:rsid w:val="00083DC4"/>
    <w:rsid w:val="000845E2"/>
    <w:rsid w:val="00085281"/>
    <w:rsid w:val="000853BD"/>
    <w:rsid w:val="00085D5A"/>
    <w:rsid w:val="00085E69"/>
    <w:rsid w:val="0008619C"/>
    <w:rsid w:val="000867BA"/>
    <w:rsid w:val="000868C3"/>
    <w:rsid w:val="00087467"/>
    <w:rsid w:val="000907C0"/>
    <w:rsid w:val="00090D04"/>
    <w:rsid w:val="000916CD"/>
    <w:rsid w:val="0009175A"/>
    <w:rsid w:val="00092771"/>
    <w:rsid w:val="0009366F"/>
    <w:rsid w:val="00093883"/>
    <w:rsid w:val="000947D4"/>
    <w:rsid w:val="000948D5"/>
    <w:rsid w:val="0009494F"/>
    <w:rsid w:val="0009536D"/>
    <w:rsid w:val="0009615F"/>
    <w:rsid w:val="000979DD"/>
    <w:rsid w:val="00097F8E"/>
    <w:rsid w:val="000A03E3"/>
    <w:rsid w:val="000A04BD"/>
    <w:rsid w:val="000A152E"/>
    <w:rsid w:val="000A3DB5"/>
    <w:rsid w:val="000A3FD5"/>
    <w:rsid w:val="000A463C"/>
    <w:rsid w:val="000A4FA2"/>
    <w:rsid w:val="000A55A2"/>
    <w:rsid w:val="000A6392"/>
    <w:rsid w:val="000A65D2"/>
    <w:rsid w:val="000A6B69"/>
    <w:rsid w:val="000A7A83"/>
    <w:rsid w:val="000A7CBE"/>
    <w:rsid w:val="000B0DE3"/>
    <w:rsid w:val="000B106C"/>
    <w:rsid w:val="000B1F20"/>
    <w:rsid w:val="000B2B80"/>
    <w:rsid w:val="000B3A58"/>
    <w:rsid w:val="000B499C"/>
    <w:rsid w:val="000B55BC"/>
    <w:rsid w:val="000B7849"/>
    <w:rsid w:val="000C0970"/>
    <w:rsid w:val="000C11DC"/>
    <w:rsid w:val="000C1293"/>
    <w:rsid w:val="000C1416"/>
    <w:rsid w:val="000C18E5"/>
    <w:rsid w:val="000C204B"/>
    <w:rsid w:val="000C298A"/>
    <w:rsid w:val="000C2F84"/>
    <w:rsid w:val="000C3B7B"/>
    <w:rsid w:val="000C3F50"/>
    <w:rsid w:val="000C42B2"/>
    <w:rsid w:val="000C43C7"/>
    <w:rsid w:val="000C48B4"/>
    <w:rsid w:val="000C563F"/>
    <w:rsid w:val="000C5B47"/>
    <w:rsid w:val="000C604F"/>
    <w:rsid w:val="000C60DF"/>
    <w:rsid w:val="000C691C"/>
    <w:rsid w:val="000D0270"/>
    <w:rsid w:val="000D083E"/>
    <w:rsid w:val="000D0D49"/>
    <w:rsid w:val="000D0E8F"/>
    <w:rsid w:val="000D0F68"/>
    <w:rsid w:val="000D359B"/>
    <w:rsid w:val="000D4525"/>
    <w:rsid w:val="000D46EC"/>
    <w:rsid w:val="000D4E0E"/>
    <w:rsid w:val="000D5DED"/>
    <w:rsid w:val="000D68CF"/>
    <w:rsid w:val="000E0653"/>
    <w:rsid w:val="000E066C"/>
    <w:rsid w:val="000E0F14"/>
    <w:rsid w:val="000E1B50"/>
    <w:rsid w:val="000E1C63"/>
    <w:rsid w:val="000E2303"/>
    <w:rsid w:val="000E252D"/>
    <w:rsid w:val="000E2DE8"/>
    <w:rsid w:val="000E2EC5"/>
    <w:rsid w:val="000E30A3"/>
    <w:rsid w:val="000E3E19"/>
    <w:rsid w:val="000E3FE8"/>
    <w:rsid w:val="000E5CEB"/>
    <w:rsid w:val="000F0BA8"/>
    <w:rsid w:val="000F12A2"/>
    <w:rsid w:val="000F148C"/>
    <w:rsid w:val="000F18F7"/>
    <w:rsid w:val="000F203D"/>
    <w:rsid w:val="000F316C"/>
    <w:rsid w:val="000F385A"/>
    <w:rsid w:val="000F3BB7"/>
    <w:rsid w:val="000F4E60"/>
    <w:rsid w:val="000F5981"/>
    <w:rsid w:val="000F705C"/>
    <w:rsid w:val="000F7068"/>
    <w:rsid w:val="000F73E4"/>
    <w:rsid w:val="000F77C2"/>
    <w:rsid w:val="000F7D24"/>
    <w:rsid w:val="0010021A"/>
    <w:rsid w:val="001003F3"/>
    <w:rsid w:val="00101215"/>
    <w:rsid w:val="00101570"/>
    <w:rsid w:val="001015F5"/>
    <w:rsid w:val="0010160B"/>
    <w:rsid w:val="0010169C"/>
    <w:rsid w:val="00101787"/>
    <w:rsid w:val="00101DC1"/>
    <w:rsid w:val="00103243"/>
    <w:rsid w:val="001033CC"/>
    <w:rsid w:val="00103770"/>
    <w:rsid w:val="00105800"/>
    <w:rsid w:val="00105D2A"/>
    <w:rsid w:val="001062C8"/>
    <w:rsid w:val="00106C9A"/>
    <w:rsid w:val="00106E2A"/>
    <w:rsid w:val="0011034A"/>
    <w:rsid w:val="00110C99"/>
    <w:rsid w:val="001114A8"/>
    <w:rsid w:val="00111A81"/>
    <w:rsid w:val="00111ADF"/>
    <w:rsid w:val="001125D7"/>
    <w:rsid w:val="00112C52"/>
    <w:rsid w:val="00112DDD"/>
    <w:rsid w:val="0011390E"/>
    <w:rsid w:val="001139B6"/>
    <w:rsid w:val="00113DA9"/>
    <w:rsid w:val="001141BA"/>
    <w:rsid w:val="00114A54"/>
    <w:rsid w:val="00116566"/>
    <w:rsid w:val="00120B9C"/>
    <w:rsid w:val="001216B6"/>
    <w:rsid w:val="00121C88"/>
    <w:rsid w:val="0012203D"/>
    <w:rsid w:val="0012291C"/>
    <w:rsid w:val="00122B7D"/>
    <w:rsid w:val="001262E7"/>
    <w:rsid w:val="001301C1"/>
    <w:rsid w:val="001302C5"/>
    <w:rsid w:val="00130337"/>
    <w:rsid w:val="001303FB"/>
    <w:rsid w:val="00130A77"/>
    <w:rsid w:val="00130F19"/>
    <w:rsid w:val="001312EA"/>
    <w:rsid w:val="001313BC"/>
    <w:rsid w:val="00131547"/>
    <w:rsid w:val="0013191A"/>
    <w:rsid w:val="00131A0C"/>
    <w:rsid w:val="00132FED"/>
    <w:rsid w:val="00133902"/>
    <w:rsid w:val="001339BF"/>
    <w:rsid w:val="0013428C"/>
    <w:rsid w:val="0013437A"/>
    <w:rsid w:val="00134540"/>
    <w:rsid w:val="00135C11"/>
    <w:rsid w:val="00135F05"/>
    <w:rsid w:val="00136938"/>
    <w:rsid w:val="00136AD7"/>
    <w:rsid w:val="00136B57"/>
    <w:rsid w:val="001417F7"/>
    <w:rsid w:val="0014201B"/>
    <w:rsid w:val="0014224E"/>
    <w:rsid w:val="00144412"/>
    <w:rsid w:val="00144538"/>
    <w:rsid w:val="001447D6"/>
    <w:rsid w:val="0014480E"/>
    <w:rsid w:val="00145E19"/>
    <w:rsid w:val="00145F56"/>
    <w:rsid w:val="00146535"/>
    <w:rsid w:val="001470B8"/>
    <w:rsid w:val="001500C6"/>
    <w:rsid w:val="0015068C"/>
    <w:rsid w:val="00150A4E"/>
    <w:rsid w:val="00150AE9"/>
    <w:rsid w:val="001514AC"/>
    <w:rsid w:val="00151CF0"/>
    <w:rsid w:val="00151ECD"/>
    <w:rsid w:val="00152476"/>
    <w:rsid w:val="00153074"/>
    <w:rsid w:val="00153E22"/>
    <w:rsid w:val="0015469C"/>
    <w:rsid w:val="00154814"/>
    <w:rsid w:val="00154E4D"/>
    <w:rsid w:val="00155882"/>
    <w:rsid w:val="00157F10"/>
    <w:rsid w:val="00160803"/>
    <w:rsid w:val="00160AF1"/>
    <w:rsid w:val="001623D5"/>
    <w:rsid w:val="00162700"/>
    <w:rsid w:val="001634F0"/>
    <w:rsid w:val="00164DEB"/>
    <w:rsid w:val="00164E4A"/>
    <w:rsid w:val="00165DF6"/>
    <w:rsid w:val="001669C1"/>
    <w:rsid w:val="00166E60"/>
    <w:rsid w:val="001671FF"/>
    <w:rsid w:val="00167571"/>
    <w:rsid w:val="001701A9"/>
    <w:rsid w:val="00171155"/>
    <w:rsid w:val="0017158B"/>
    <w:rsid w:val="001715F2"/>
    <w:rsid w:val="0017204E"/>
    <w:rsid w:val="00172D21"/>
    <w:rsid w:val="00173B01"/>
    <w:rsid w:val="00173B45"/>
    <w:rsid w:val="001748F0"/>
    <w:rsid w:val="001749CE"/>
    <w:rsid w:val="00175ECC"/>
    <w:rsid w:val="00176589"/>
    <w:rsid w:val="00176AC3"/>
    <w:rsid w:val="0017795A"/>
    <w:rsid w:val="001779D4"/>
    <w:rsid w:val="00177DE6"/>
    <w:rsid w:val="00180349"/>
    <w:rsid w:val="00180869"/>
    <w:rsid w:val="00181CA6"/>
    <w:rsid w:val="00181D16"/>
    <w:rsid w:val="00182094"/>
    <w:rsid w:val="001822B7"/>
    <w:rsid w:val="00182A02"/>
    <w:rsid w:val="00182EFD"/>
    <w:rsid w:val="001832B6"/>
    <w:rsid w:val="0018356B"/>
    <w:rsid w:val="00183BA1"/>
    <w:rsid w:val="00186190"/>
    <w:rsid w:val="001871E6"/>
    <w:rsid w:val="001878E7"/>
    <w:rsid w:val="00187CAB"/>
    <w:rsid w:val="00190089"/>
    <w:rsid w:val="00190CF1"/>
    <w:rsid w:val="00191AA8"/>
    <w:rsid w:val="00191E01"/>
    <w:rsid w:val="00192686"/>
    <w:rsid w:val="00193808"/>
    <w:rsid w:val="00194550"/>
    <w:rsid w:val="001947A7"/>
    <w:rsid w:val="001949A6"/>
    <w:rsid w:val="0019529C"/>
    <w:rsid w:val="0019536E"/>
    <w:rsid w:val="00195897"/>
    <w:rsid w:val="00195A2B"/>
    <w:rsid w:val="00196268"/>
    <w:rsid w:val="00196346"/>
    <w:rsid w:val="00196478"/>
    <w:rsid w:val="001965D8"/>
    <w:rsid w:val="001965E3"/>
    <w:rsid w:val="00196929"/>
    <w:rsid w:val="001969C5"/>
    <w:rsid w:val="00197795"/>
    <w:rsid w:val="001A03E7"/>
    <w:rsid w:val="001A14B5"/>
    <w:rsid w:val="001A1B76"/>
    <w:rsid w:val="001A1BC0"/>
    <w:rsid w:val="001A321F"/>
    <w:rsid w:val="001A3BDC"/>
    <w:rsid w:val="001A447F"/>
    <w:rsid w:val="001A49F5"/>
    <w:rsid w:val="001A4D3A"/>
    <w:rsid w:val="001A53A7"/>
    <w:rsid w:val="001A545A"/>
    <w:rsid w:val="001A588C"/>
    <w:rsid w:val="001A6533"/>
    <w:rsid w:val="001A6C77"/>
    <w:rsid w:val="001A7069"/>
    <w:rsid w:val="001A7F85"/>
    <w:rsid w:val="001B0307"/>
    <w:rsid w:val="001B0766"/>
    <w:rsid w:val="001B0CF5"/>
    <w:rsid w:val="001B109B"/>
    <w:rsid w:val="001B19A8"/>
    <w:rsid w:val="001B232A"/>
    <w:rsid w:val="001B2442"/>
    <w:rsid w:val="001B2ED2"/>
    <w:rsid w:val="001B353A"/>
    <w:rsid w:val="001B50B3"/>
    <w:rsid w:val="001B5208"/>
    <w:rsid w:val="001B5973"/>
    <w:rsid w:val="001B59FF"/>
    <w:rsid w:val="001B6F5D"/>
    <w:rsid w:val="001B6F67"/>
    <w:rsid w:val="001C07F8"/>
    <w:rsid w:val="001C1D0F"/>
    <w:rsid w:val="001C2030"/>
    <w:rsid w:val="001C266D"/>
    <w:rsid w:val="001C2C62"/>
    <w:rsid w:val="001C2D8B"/>
    <w:rsid w:val="001C3627"/>
    <w:rsid w:val="001C403D"/>
    <w:rsid w:val="001C4508"/>
    <w:rsid w:val="001C4A3E"/>
    <w:rsid w:val="001C4A7A"/>
    <w:rsid w:val="001C51D0"/>
    <w:rsid w:val="001C5595"/>
    <w:rsid w:val="001C5C09"/>
    <w:rsid w:val="001C5F65"/>
    <w:rsid w:val="001C6C24"/>
    <w:rsid w:val="001C6C28"/>
    <w:rsid w:val="001C7115"/>
    <w:rsid w:val="001C783C"/>
    <w:rsid w:val="001D0179"/>
    <w:rsid w:val="001D056B"/>
    <w:rsid w:val="001D0659"/>
    <w:rsid w:val="001D1517"/>
    <w:rsid w:val="001D1523"/>
    <w:rsid w:val="001D15A1"/>
    <w:rsid w:val="001D1861"/>
    <w:rsid w:val="001D21A6"/>
    <w:rsid w:val="001D21C3"/>
    <w:rsid w:val="001D2A55"/>
    <w:rsid w:val="001D37DF"/>
    <w:rsid w:val="001D455D"/>
    <w:rsid w:val="001D57E0"/>
    <w:rsid w:val="001D6025"/>
    <w:rsid w:val="001D7365"/>
    <w:rsid w:val="001D76D1"/>
    <w:rsid w:val="001D7E4C"/>
    <w:rsid w:val="001E06AB"/>
    <w:rsid w:val="001E2AB4"/>
    <w:rsid w:val="001E3713"/>
    <w:rsid w:val="001E41E2"/>
    <w:rsid w:val="001E447E"/>
    <w:rsid w:val="001E4491"/>
    <w:rsid w:val="001E4559"/>
    <w:rsid w:val="001E4E6F"/>
    <w:rsid w:val="001E58B8"/>
    <w:rsid w:val="001E6594"/>
    <w:rsid w:val="001E65C9"/>
    <w:rsid w:val="001E6A44"/>
    <w:rsid w:val="001E74C0"/>
    <w:rsid w:val="001F02BF"/>
    <w:rsid w:val="001F08AC"/>
    <w:rsid w:val="001F0AA2"/>
    <w:rsid w:val="001F137F"/>
    <w:rsid w:val="001F3372"/>
    <w:rsid w:val="001F4084"/>
    <w:rsid w:val="001F4FE4"/>
    <w:rsid w:val="001F66E3"/>
    <w:rsid w:val="001F6B64"/>
    <w:rsid w:val="001F7062"/>
    <w:rsid w:val="001F785A"/>
    <w:rsid w:val="001F7A5B"/>
    <w:rsid w:val="00200171"/>
    <w:rsid w:val="002009AA"/>
    <w:rsid w:val="00200BFE"/>
    <w:rsid w:val="00200FB6"/>
    <w:rsid w:val="00201005"/>
    <w:rsid w:val="00201032"/>
    <w:rsid w:val="0020155C"/>
    <w:rsid w:val="00201B85"/>
    <w:rsid w:val="00201EBE"/>
    <w:rsid w:val="0020262B"/>
    <w:rsid w:val="00203028"/>
    <w:rsid w:val="00203125"/>
    <w:rsid w:val="002031F1"/>
    <w:rsid w:val="00203EF6"/>
    <w:rsid w:val="00204032"/>
    <w:rsid w:val="002041E2"/>
    <w:rsid w:val="002045C9"/>
    <w:rsid w:val="00204A5B"/>
    <w:rsid w:val="0020645D"/>
    <w:rsid w:val="00206BB0"/>
    <w:rsid w:val="00207EF9"/>
    <w:rsid w:val="002101F5"/>
    <w:rsid w:val="00210C42"/>
    <w:rsid w:val="0021253A"/>
    <w:rsid w:val="0021274D"/>
    <w:rsid w:val="00212B05"/>
    <w:rsid w:val="00213194"/>
    <w:rsid w:val="00213229"/>
    <w:rsid w:val="0021379C"/>
    <w:rsid w:val="002138B9"/>
    <w:rsid w:val="0021428C"/>
    <w:rsid w:val="0021452B"/>
    <w:rsid w:val="00216A89"/>
    <w:rsid w:val="00217691"/>
    <w:rsid w:val="00217B43"/>
    <w:rsid w:val="00220EC9"/>
    <w:rsid w:val="002213DE"/>
    <w:rsid w:val="0022205E"/>
    <w:rsid w:val="002220DA"/>
    <w:rsid w:val="0022228A"/>
    <w:rsid w:val="002225EC"/>
    <w:rsid w:val="00222AAD"/>
    <w:rsid w:val="00222B51"/>
    <w:rsid w:val="0022398B"/>
    <w:rsid w:val="00223FD4"/>
    <w:rsid w:val="002256F6"/>
    <w:rsid w:val="00226CF0"/>
    <w:rsid w:val="002279A4"/>
    <w:rsid w:val="00227ED1"/>
    <w:rsid w:val="00230860"/>
    <w:rsid w:val="0023098C"/>
    <w:rsid w:val="002317F4"/>
    <w:rsid w:val="002320A1"/>
    <w:rsid w:val="0023214B"/>
    <w:rsid w:val="00232464"/>
    <w:rsid w:val="00232AA1"/>
    <w:rsid w:val="00234571"/>
    <w:rsid w:val="00235263"/>
    <w:rsid w:val="0023539C"/>
    <w:rsid w:val="00235843"/>
    <w:rsid w:val="002359BB"/>
    <w:rsid w:val="0023694E"/>
    <w:rsid w:val="00237CD0"/>
    <w:rsid w:val="00241660"/>
    <w:rsid w:val="0024319E"/>
    <w:rsid w:val="00243C5F"/>
    <w:rsid w:val="00244658"/>
    <w:rsid w:val="002449F1"/>
    <w:rsid w:val="002450CF"/>
    <w:rsid w:val="00245572"/>
    <w:rsid w:val="002458A5"/>
    <w:rsid w:val="00245C34"/>
    <w:rsid w:val="00245F0A"/>
    <w:rsid w:val="0024611E"/>
    <w:rsid w:val="0024653A"/>
    <w:rsid w:val="0024686D"/>
    <w:rsid w:val="002472ED"/>
    <w:rsid w:val="002476F6"/>
    <w:rsid w:val="00251828"/>
    <w:rsid w:val="0025211A"/>
    <w:rsid w:val="00254DBE"/>
    <w:rsid w:val="00254FAE"/>
    <w:rsid w:val="00256308"/>
    <w:rsid w:val="002563A5"/>
    <w:rsid w:val="00256B49"/>
    <w:rsid w:val="002572DC"/>
    <w:rsid w:val="002573C0"/>
    <w:rsid w:val="002578A5"/>
    <w:rsid w:val="00257A13"/>
    <w:rsid w:val="00257C5E"/>
    <w:rsid w:val="00260197"/>
    <w:rsid w:val="002612ED"/>
    <w:rsid w:val="00261C0C"/>
    <w:rsid w:val="00261E74"/>
    <w:rsid w:val="00262668"/>
    <w:rsid w:val="002627B2"/>
    <w:rsid w:val="00263125"/>
    <w:rsid w:val="00263531"/>
    <w:rsid w:val="00263DAA"/>
    <w:rsid w:val="002644BA"/>
    <w:rsid w:val="00264537"/>
    <w:rsid w:val="0026504D"/>
    <w:rsid w:val="002656D1"/>
    <w:rsid w:val="00266349"/>
    <w:rsid w:val="002672F8"/>
    <w:rsid w:val="002674AE"/>
    <w:rsid w:val="002711C4"/>
    <w:rsid w:val="00272097"/>
    <w:rsid w:val="00273905"/>
    <w:rsid w:val="0027392B"/>
    <w:rsid w:val="00273B84"/>
    <w:rsid w:val="00273E2F"/>
    <w:rsid w:val="00274369"/>
    <w:rsid w:val="002744B3"/>
    <w:rsid w:val="00274555"/>
    <w:rsid w:val="00274A90"/>
    <w:rsid w:val="00275861"/>
    <w:rsid w:val="002762CD"/>
    <w:rsid w:val="00276661"/>
    <w:rsid w:val="00276992"/>
    <w:rsid w:val="0027718B"/>
    <w:rsid w:val="00277D38"/>
    <w:rsid w:val="00280472"/>
    <w:rsid w:val="002804B9"/>
    <w:rsid w:val="00281320"/>
    <w:rsid w:val="00281C9E"/>
    <w:rsid w:val="002823F0"/>
    <w:rsid w:val="002825DE"/>
    <w:rsid w:val="0028297A"/>
    <w:rsid w:val="00282BC7"/>
    <w:rsid w:val="00282BEB"/>
    <w:rsid w:val="002830CB"/>
    <w:rsid w:val="00284649"/>
    <w:rsid w:val="00285C9B"/>
    <w:rsid w:val="00287E3A"/>
    <w:rsid w:val="0029159C"/>
    <w:rsid w:val="00291936"/>
    <w:rsid w:val="00291B09"/>
    <w:rsid w:val="00291BC2"/>
    <w:rsid w:val="0029212F"/>
    <w:rsid w:val="00292933"/>
    <w:rsid w:val="00292C4D"/>
    <w:rsid w:val="00293281"/>
    <w:rsid w:val="00294AA3"/>
    <w:rsid w:val="00294CD4"/>
    <w:rsid w:val="00295C81"/>
    <w:rsid w:val="00295FA1"/>
    <w:rsid w:val="00296127"/>
    <w:rsid w:val="00296348"/>
    <w:rsid w:val="00296971"/>
    <w:rsid w:val="00296EE9"/>
    <w:rsid w:val="00297247"/>
    <w:rsid w:val="002A0162"/>
    <w:rsid w:val="002A0750"/>
    <w:rsid w:val="002A09CB"/>
    <w:rsid w:val="002A0B88"/>
    <w:rsid w:val="002A2159"/>
    <w:rsid w:val="002A2EB5"/>
    <w:rsid w:val="002A3189"/>
    <w:rsid w:val="002A31D9"/>
    <w:rsid w:val="002A4061"/>
    <w:rsid w:val="002A42C0"/>
    <w:rsid w:val="002A6813"/>
    <w:rsid w:val="002A6F05"/>
    <w:rsid w:val="002A7F98"/>
    <w:rsid w:val="002B0E2B"/>
    <w:rsid w:val="002B0F88"/>
    <w:rsid w:val="002B1356"/>
    <w:rsid w:val="002B1876"/>
    <w:rsid w:val="002B2F3E"/>
    <w:rsid w:val="002B3508"/>
    <w:rsid w:val="002B3539"/>
    <w:rsid w:val="002B4740"/>
    <w:rsid w:val="002B4B38"/>
    <w:rsid w:val="002B4EED"/>
    <w:rsid w:val="002B4F0B"/>
    <w:rsid w:val="002B4F64"/>
    <w:rsid w:val="002B6400"/>
    <w:rsid w:val="002B7909"/>
    <w:rsid w:val="002C089F"/>
    <w:rsid w:val="002C0F83"/>
    <w:rsid w:val="002C13D2"/>
    <w:rsid w:val="002C200E"/>
    <w:rsid w:val="002C2ADD"/>
    <w:rsid w:val="002C42D7"/>
    <w:rsid w:val="002C448D"/>
    <w:rsid w:val="002C46D3"/>
    <w:rsid w:val="002C4BF1"/>
    <w:rsid w:val="002C5D52"/>
    <w:rsid w:val="002C697F"/>
    <w:rsid w:val="002C6DCB"/>
    <w:rsid w:val="002D0283"/>
    <w:rsid w:val="002D0728"/>
    <w:rsid w:val="002D22C0"/>
    <w:rsid w:val="002D27E2"/>
    <w:rsid w:val="002D391F"/>
    <w:rsid w:val="002D4819"/>
    <w:rsid w:val="002D4E98"/>
    <w:rsid w:val="002D5065"/>
    <w:rsid w:val="002D52AA"/>
    <w:rsid w:val="002D5477"/>
    <w:rsid w:val="002D622E"/>
    <w:rsid w:val="002D6562"/>
    <w:rsid w:val="002D66F9"/>
    <w:rsid w:val="002D6869"/>
    <w:rsid w:val="002D7B70"/>
    <w:rsid w:val="002E0917"/>
    <w:rsid w:val="002E2458"/>
    <w:rsid w:val="002E2C36"/>
    <w:rsid w:val="002E319F"/>
    <w:rsid w:val="002E44CA"/>
    <w:rsid w:val="002E4E6D"/>
    <w:rsid w:val="002E60B2"/>
    <w:rsid w:val="002E72E9"/>
    <w:rsid w:val="002F0E33"/>
    <w:rsid w:val="002F154E"/>
    <w:rsid w:val="002F2225"/>
    <w:rsid w:val="002F22AA"/>
    <w:rsid w:val="002F3251"/>
    <w:rsid w:val="002F4E9E"/>
    <w:rsid w:val="002F5DED"/>
    <w:rsid w:val="002F687A"/>
    <w:rsid w:val="002F6D8C"/>
    <w:rsid w:val="002F73D9"/>
    <w:rsid w:val="002F7494"/>
    <w:rsid w:val="0030069B"/>
    <w:rsid w:val="003021E6"/>
    <w:rsid w:val="00304477"/>
    <w:rsid w:val="00304A63"/>
    <w:rsid w:val="00304F9C"/>
    <w:rsid w:val="00305222"/>
    <w:rsid w:val="00305DC9"/>
    <w:rsid w:val="0030693E"/>
    <w:rsid w:val="003105CC"/>
    <w:rsid w:val="00311227"/>
    <w:rsid w:val="003120FD"/>
    <w:rsid w:val="00312CCD"/>
    <w:rsid w:val="00312DE8"/>
    <w:rsid w:val="00312EC1"/>
    <w:rsid w:val="00312EF3"/>
    <w:rsid w:val="00313A22"/>
    <w:rsid w:val="00313DD8"/>
    <w:rsid w:val="00313F73"/>
    <w:rsid w:val="00313F94"/>
    <w:rsid w:val="00314E4C"/>
    <w:rsid w:val="00314E75"/>
    <w:rsid w:val="00315049"/>
    <w:rsid w:val="00315384"/>
    <w:rsid w:val="00315520"/>
    <w:rsid w:val="003156EC"/>
    <w:rsid w:val="00315A62"/>
    <w:rsid w:val="003161D2"/>
    <w:rsid w:val="0031779E"/>
    <w:rsid w:val="00317A0A"/>
    <w:rsid w:val="003212BD"/>
    <w:rsid w:val="00321554"/>
    <w:rsid w:val="003219C5"/>
    <w:rsid w:val="0032215F"/>
    <w:rsid w:val="003222CB"/>
    <w:rsid w:val="0032374A"/>
    <w:rsid w:val="003238F6"/>
    <w:rsid w:val="003264AC"/>
    <w:rsid w:val="00326ACC"/>
    <w:rsid w:val="003270D3"/>
    <w:rsid w:val="00330180"/>
    <w:rsid w:val="0033033F"/>
    <w:rsid w:val="003313DF"/>
    <w:rsid w:val="00333D2D"/>
    <w:rsid w:val="00334EE8"/>
    <w:rsid w:val="00335BDA"/>
    <w:rsid w:val="00335E52"/>
    <w:rsid w:val="00336650"/>
    <w:rsid w:val="0033720B"/>
    <w:rsid w:val="00340721"/>
    <w:rsid w:val="00340DC9"/>
    <w:rsid w:val="00341015"/>
    <w:rsid w:val="00341E03"/>
    <w:rsid w:val="00342BFF"/>
    <w:rsid w:val="00343431"/>
    <w:rsid w:val="00344945"/>
    <w:rsid w:val="00344D25"/>
    <w:rsid w:val="003453E0"/>
    <w:rsid w:val="003466A2"/>
    <w:rsid w:val="0034686C"/>
    <w:rsid w:val="003505D5"/>
    <w:rsid w:val="00351966"/>
    <w:rsid w:val="00351FB6"/>
    <w:rsid w:val="003532FA"/>
    <w:rsid w:val="00354F62"/>
    <w:rsid w:val="00355DF9"/>
    <w:rsid w:val="00355E07"/>
    <w:rsid w:val="00356252"/>
    <w:rsid w:val="00356520"/>
    <w:rsid w:val="00356733"/>
    <w:rsid w:val="0036029A"/>
    <w:rsid w:val="0036111C"/>
    <w:rsid w:val="00361778"/>
    <w:rsid w:val="003623B1"/>
    <w:rsid w:val="00362913"/>
    <w:rsid w:val="0036380B"/>
    <w:rsid w:val="00364266"/>
    <w:rsid w:val="00364A9E"/>
    <w:rsid w:val="003675A6"/>
    <w:rsid w:val="00367927"/>
    <w:rsid w:val="00367A8B"/>
    <w:rsid w:val="00370EA4"/>
    <w:rsid w:val="00371E8D"/>
    <w:rsid w:val="00374BBE"/>
    <w:rsid w:val="003752BC"/>
    <w:rsid w:val="00375A28"/>
    <w:rsid w:val="0037618E"/>
    <w:rsid w:val="00376643"/>
    <w:rsid w:val="00377498"/>
    <w:rsid w:val="00377A84"/>
    <w:rsid w:val="003803CD"/>
    <w:rsid w:val="00380840"/>
    <w:rsid w:val="003809D1"/>
    <w:rsid w:val="00381272"/>
    <w:rsid w:val="003813E9"/>
    <w:rsid w:val="00381DC1"/>
    <w:rsid w:val="00382409"/>
    <w:rsid w:val="00382710"/>
    <w:rsid w:val="00383783"/>
    <w:rsid w:val="00383A7A"/>
    <w:rsid w:val="00384529"/>
    <w:rsid w:val="003846FF"/>
    <w:rsid w:val="00384C72"/>
    <w:rsid w:val="0038552F"/>
    <w:rsid w:val="00386B51"/>
    <w:rsid w:val="00386C17"/>
    <w:rsid w:val="003871FA"/>
    <w:rsid w:val="00387942"/>
    <w:rsid w:val="00387C2F"/>
    <w:rsid w:val="0039059D"/>
    <w:rsid w:val="00390944"/>
    <w:rsid w:val="00390A31"/>
    <w:rsid w:val="00390FD5"/>
    <w:rsid w:val="00391FEA"/>
    <w:rsid w:val="00392610"/>
    <w:rsid w:val="00393B04"/>
    <w:rsid w:val="003945B4"/>
    <w:rsid w:val="003946A6"/>
    <w:rsid w:val="00395509"/>
    <w:rsid w:val="0039660F"/>
    <w:rsid w:val="003978CB"/>
    <w:rsid w:val="00397B4A"/>
    <w:rsid w:val="003A0029"/>
    <w:rsid w:val="003A04EC"/>
    <w:rsid w:val="003A0BA5"/>
    <w:rsid w:val="003A123D"/>
    <w:rsid w:val="003A1792"/>
    <w:rsid w:val="003A21F9"/>
    <w:rsid w:val="003A2689"/>
    <w:rsid w:val="003A2A96"/>
    <w:rsid w:val="003A2BE3"/>
    <w:rsid w:val="003A2C6B"/>
    <w:rsid w:val="003A383C"/>
    <w:rsid w:val="003A3C1B"/>
    <w:rsid w:val="003A3F47"/>
    <w:rsid w:val="003A425C"/>
    <w:rsid w:val="003A5266"/>
    <w:rsid w:val="003A52A2"/>
    <w:rsid w:val="003A5B14"/>
    <w:rsid w:val="003A5B4F"/>
    <w:rsid w:val="003A602E"/>
    <w:rsid w:val="003A6742"/>
    <w:rsid w:val="003A7072"/>
    <w:rsid w:val="003A721B"/>
    <w:rsid w:val="003B048D"/>
    <w:rsid w:val="003B066A"/>
    <w:rsid w:val="003B0F1E"/>
    <w:rsid w:val="003B14F4"/>
    <w:rsid w:val="003B179E"/>
    <w:rsid w:val="003B3576"/>
    <w:rsid w:val="003B38BC"/>
    <w:rsid w:val="003B39D5"/>
    <w:rsid w:val="003B3D00"/>
    <w:rsid w:val="003B46AA"/>
    <w:rsid w:val="003B4AA1"/>
    <w:rsid w:val="003B4C54"/>
    <w:rsid w:val="003B68DB"/>
    <w:rsid w:val="003B7B7C"/>
    <w:rsid w:val="003C027B"/>
    <w:rsid w:val="003C1939"/>
    <w:rsid w:val="003C2083"/>
    <w:rsid w:val="003C2486"/>
    <w:rsid w:val="003C30F5"/>
    <w:rsid w:val="003C321B"/>
    <w:rsid w:val="003C4178"/>
    <w:rsid w:val="003C5327"/>
    <w:rsid w:val="003C6386"/>
    <w:rsid w:val="003C704A"/>
    <w:rsid w:val="003C7816"/>
    <w:rsid w:val="003C79B2"/>
    <w:rsid w:val="003C7E5A"/>
    <w:rsid w:val="003D11B9"/>
    <w:rsid w:val="003D16BA"/>
    <w:rsid w:val="003D4CBE"/>
    <w:rsid w:val="003D4D70"/>
    <w:rsid w:val="003D50D8"/>
    <w:rsid w:val="003D52D4"/>
    <w:rsid w:val="003D61AE"/>
    <w:rsid w:val="003D6743"/>
    <w:rsid w:val="003D67D0"/>
    <w:rsid w:val="003D6B35"/>
    <w:rsid w:val="003D7B3D"/>
    <w:rsid w:val="003E0067"/>
    <w:rsid w:val="003E009F"/>
    <w:rsid w:val="003E0131"/>
    <w:rsid w:val="003E0196"/>
    <w:rsid w:val="003E0CFF"/>
    <w:rsid w:val="003E1271"/>
    <w:rsid w:val="003E1B34"/>
    <w:rsid w:val="003E2C8D"/>
    <w:rsid w:val="003E33DB"/>
    <w:rsid w:val="003E39F3"/>
    <w:rsid w:val="003E431F"/>
    <w:rsid w:val="003E4A3D"/>
    <w:rsid w:val="003E4F41"/>
    <w:rsid w:val="003E5160"/>
    <w:rsid w:val="003E5A9D"/>
    <w:rsid w:val="003E64BD"/>
    <w:rsid w:val="003E6732"/>
    <w:rsid w:val="003E79AC"/>
    <w:rsid w:val="003F026F"/>
    <w:rsid w:val="003F02F0"/>
    <w:rsid w:val="003F038B"/>
    <w:rsid w:val="003F0C31"/>
    <w:rsid w:val="003F0D10"/>
    <w:rsid w:val="003F1169"/>
    <w:rsid w:val="003F271C"/>
    <w:rsid w:val="003F2A9B"/>
    <w:rsid w:val="003F2BAE"/>
    <w:rsid w:val="003F2EF1"/>
    <w:rsid w:val="003F2FCE"/>
    <w:rsid w:val="003F3430"/>
    <w:rsid w:val="003F3544"/>
    <w:rsid w:val="003F49E6"/>
    <w:rsid w:val="003F4CDB"/>
    <w:rsid w:val="003F5488"/>
    <w:rsid w:val="003F564C"/>
    <w:rsid w:val="003F6326"/>
    <w:rsid w:val="003F77AA"/>
    <w:rsid w:val="00400EBC"/>
    <w:rsid w:val="00401666"/>
    <w:rsid w:val="00402742"/>
    <w:rsid w:val="00403C0B"/>
    <w:rsid w:val="00404A8D"/>
    <w:rsid w:val="004057C1"/>
    <w:rsid w:val="00410105"/>
    <w:rsid w:val="00410A84"/>
    <w:rsid w:val="00411D30"/>
    <w:rsid w:val="004149D3"/>
    <w:rsid w:val="00414C6F"/>
    <w:rsid w:val="00415922"/>
    <w:rsid w:val="00415C26"/>
    <w:rsid w:val="004212CE"/>
    <w:rsid w:val="0042155D"/>
    <w:rsid w:val="004219E3"/>
    <w:rsid w:val="00421D42"/>
    <w:rsid w:val="0042353A"/>
    <w:rsid w:val="00423797"/>
    <w:rsid w:val="00424141"/>
    <w:rsid w:val="004243E6"/>
    <w:rsid w:val="0042458D"/>
    <w:rsid w:val="00425C29"/>
    <w:rsid w:val="004265F2"/>
    <w:rsid w:val="00426BF0"/>
    <w:rsid w:val="00426CC5"/>
    <w:rsid w:val="004271CA"/>
    <w:rsid w:val="004275EA"/>
    <w:rsid w:val="00427C00"/>
    <w:rsid w:val="00431437"/>
    <w:rsid w:val="0043186E"/>
    <w:rsid w:val="00431AA3"/>
    <w:rsid w:val="00433331"/>
    <w:rsid w:val="004343C1"/>
    <w:rsid w:val="00435F25"/>
    <w:rsid w:val="00436830"/>
    <w:rsid w:val="00436942"/>
    <w:rsid w:val="0043696B"/>
    <w:rsid w:val="00436A3F"/>
    <w:rsid w:val="00437311"/>
    <w:rsid w:val="004379A3"/>
    <w:rsid w:val="004404AC"/>
    <w:rsid w:val="0044121D"/>
    <w:rsid w:val="0044130C"/>
    <w:rsid w:val="00441710"/>
    <w:rsid w:val="004420CD"/>
    <w:rsid w:val="004421A3"/>
    <w:rsid w:val="00442CCE"/>
    <w:rsid w:val="00444CEF"/>
    <w:rsid w:val="004452CF"/>
    <w:rsid w:val="00445E9D"/>
    <w:rsid w:val="00445FD9"/>
    <w:rsid w:val="00446905"/>
    <w:rsid w:val="00446BFB"/>
    <w:rsid w:val="00446DBC"/>
    <w:rsid w:val="00446F0D"/>
    <w:rsid w:val="004478AD"/>
    <w:rsid w:val="00447B96"/>
    <w:rsid w:val="0045021D"/>
    <w:rsid w:val="004519B2"/>
    <w:rsid w:val="004526CE"/>
    <w:rsid w:val="0045376F"/>
    <w:rsid w:val="0045454C"/>
    <w:rsid w:val="00454B3B"/>
    <w:rsid w:val="00454B48"/>
    <w:rsid w:val="0045549D"/>
    <w:rsid w:val="0045586C"/>
    <w:rsid w:val="00455BAC"/>
    <w:rsid w:val="00455FAF"/>
    <w:rsid w:val="004561D8"/>
    <w:rsid w:val="0045669F"/>
    <w:rsid w:val="00457D7E"/>
    <w:rsid w:val="004603EA"/>
    <w:rsid w:val="0046086F"/>
    <w:rsid w:val="00460E85"/>
    <w:rsid w:val="00461F9C"/>
    <w:rsid w:val="0046395D"/>
    <w:rsid w:val="00464093"/>
    <w:rsid w:val="00464584"/>
    <w:rsid w:val="004651F9"/>
    <w:rsid w:val="004654E2"/>
    <w:rsid w:val="00465A65"/>
    <w:rsid w:val="00466DF4"/>
    <w:rsid w:val="00467B70"/>
    <w:rsid w:val="00470A13"/>
    <w:rsid w:val="00471467"/>
    <w:rsid w:val="00472235"/>
    <w:rsid w:val="00472D61"/>
    <w:rsid w:val="00472FD5"/>
    <w:rsid w:val="0047375E"/>
    <w:rsid w:val="004738BF"/>
    <w:rsid w:val="004739CA"/>
    <w:rsid w:val="0047426A"/>
    <w:rsid w:val="0047542A"/>
    <w:rsid w:val="00476953"/>
    <w:rsid w:val="00476CF7"/>
    <w:rsid w:val="00477A41"/>
    <w:rsid w:val="004809FF"/>
    <w:rsid w:val="00480A07"/>
    <w:rsid w:val="00480E8F"/>
    <w:rsid w:val="00481024"/>
    <w:rsid w:val="00481047"/>
    <w:rsid w:val="0048216D"/>
    <w:rsid w:val="00482476"/>
    <w:rsid w:val="004828DA"/>
    <w:rsid w:val="00482F42"/>
    <w:rsid w:val="00483CBC"/>
    <w:rsid w:val="00484446"/>
    <w:rsid w:val="00485155"/>
    <w:rsid w:val="004859CC"/>
    <w:rsid w:val="00486D2C"/>
    <w:rsid w:val="00487DBE"/>
    <w:rsid w:val="00492C79"/>
    <w:rsid w:val="004934D1"/>
    <w:rsid w:val="00494083"/>
    <w:rsid w:val="00494605"/>
    <w:rsid w:val="00495615"/>
    <w:rsid w:val="0049577B"/>
    <w:rsid w:val="00495BC1"/>
    <w:rsid w:val="00495EEB"/>
    <w:rsid w:val="00496846"/>
    <w:rsid w:val="0049703B"/>
    <w:rsid w:val="004A0285"/>
    <w:rsid w:val="004A127B"/>
    <w:rsid w:val="004A22F9"/>
    <w:rsid w:val="004A265B"/>
    <w:rsid w:val="004A28B7"/>
    <w:rsid w:val="004A2AD9"/>
    <w:rsid w:val="004A2B66"/>
    <w:rsid w:val="004A395A"/>
    <w:rsid w:val="004A4081"/>
    <w:rsid w:val="004A4127"/>
    <w:rsid w:val="004A5676"/>
    <w:rsid w:val="004A59D2"/>
    <w:rsid w:val="004A5D51"/>
    <w:rsid w:val="004A6D7D"/>
    <w:rsid w:val="004A70AB"/>
    <w:rsid w:val="004B0861"/>
    <w:rsid w:val="004B0FE6"/>
    <w:rsid w:val="004B1A09"/>
    <w:rsid w:val="004B29CB"/>
    <w:rsid w:val="004B2A91"/>
    <w:rsid w:val="004B36BB"/>
    <w:rsid w:val="004B3B8F"/>
    <w:rsid w:val="004B4276"/>
    <w:rsid w:val="004B43DA"/>
    <w:rsid w:val="004B6594"/>
    <w:rsid w:val="004B74FB"/>
    <w:rsid w:val="004B7B3E"/>
    <w:rsid w:val="004C2F7C"/>
    <w:rsid w:val="004C4900"/>
    <w:rsid w:val="004C57CC"/>
    <w:rsid w:val="004C73F2"/>
    <w:rsid w:val="004C7545"/>
    <w:rsid w:val="004D1E7B"/>
    <w:rsid w:val="004D32F3"/>
    <w:rsid w:val="004D3614"/>
    <w:rsid w:val="004D38A0"/>
    <w:rsid w:val="004D3BBF"/>
    <w:rsid w:val="004D411F"/>
    <w:rsid w:val="004D506B"/>
    <w:rsid w:val="004D5964"/>
    <w:rsid w:val="004D7226"/>
    <w:rsid w:val="004D727D"/>
    <w:rsid w:val="004D778D"/>
    <w:rsid w:val="004E1072"/>
    <w:rsid w:val="004E13D2"/>
    <w:rsid w:val="004E1BA2"/>
    <w:rsid w:val="004E1E02"/>
    <w:rsid w:val="004E218C"/>
    <w:rsid w:val="004E3069"/>
    <w:rsid w:val="004E35A9"/>
    <w:rsid w:val="004E4323"/>
    <w:rsid w:val="004E4A10"/>
    <w:rsid w:val="004E4E41"/>
    <w:rsid w:val="004E5610"/>
    <w:rsid w:val="004E7247"/>
    <w:rsid w:val="004E7E4B"/>
    <w:rsid w:val="004E7E69"/>
    <w:rsid w:val="004F105C"/>
    <w:rsid w:val="004F10B6"/>
    <w:rsid w:val="004F1660"/>
    <w:rsid w:val="004F19A5"/>
    <w:rsid w:val="004F4DD4"/>
    <w:rsid w:val="004F5389"/>
    <w:rsid w:val="004F5D98"/>
    <w:rsid w:val="004F5DCF"/>
    <w:rsid w:val="004F64E1"/>
    <w:rsid w:val="004F729A"/>
    <w:rsid w:val="004F7668"/>
    <w:rsid w:val="004F76DB"/>
    <w:rsid w:val="004F7DF6"/>
    <w:rsid w:val="00500189"/>
    <w:rsid w:val="00500330"/>
    <w:rsid w:val="005007EA"/>
    <w:rsid w:val="00500A6B"/>
    <w:rsid w:val="00502924"/>
    <w:rsid w:val="005029E4"/>
    <w:rsid w:val="005044BD"/>
    <w:rsid w:val="00504E14"/>
    <w:rsid w:val="00507268"/>
    <w:rsid w:val="00507E63"/>
    <w:rsid w:val="00507F19"/>
    <w:rsid w:val="00510183"/>
    <w:rsid w:val="0051144C"/>
    <w:rsid w:val="00512299"/>
    <w:rsid w:val="00512D91"/>
    <w:rsid w:val="005141B5"/>
    <w:rsid w:val="00514B7E"/>
    <w:rsid w:val="005163BE"/>
    <w:rsid w:val="00516BB8"/>
    <w:rsid w:val="00516E3A"/>
    <w:rsid w:val="005172DC"/>
    <w:rsid w:val="0051750E"/>
    <w:rsid w:val="00517586"/>
    <w:rsid w:val="00520B92"/>
    <w:rsid w:val="0052106A"/>
    <w:rsid w:val="005211C4"/>
    <w:rsid w:val="00522107"/>
    <w:rsid w:val="00522566"/>
    <w:rsid w:val="00524154"/>
    <w:rsid w:val="00524328"/>
    <w:rsid w:val="005243F8"/>
    <w:rsid w:val="00526AA1"/>
    <w:rsid w:val="00527AFC"/>
    <w:rsid w:val="00527CDD"/>
    <w:rsid w:val="00527F4C"/>
    <w:rsid w:val="00530215"/>
    <w:rsid w:val="005303E7"/>
    <w:rsid w:val="00530EEE"/>
    <w:rsid w:val="0053173B"/>
    <w:rsid w:val="00531A96"/>
    <w:rsid w:val="00531B11"/>
    <w:rsid w:val="00533087"/>
    <w:rsid w:val="00534572"/>
    <w:rsid w:val="0053516E"/>
    <w:rsid w:val="00536637"/>
    <w:rsid w:val="00536D06"/>
    <w:rsid w:val="005375FA"/>
    <w:rsid w:val="0054075B"/>
    <w:rsid w:val="0054102E"/>
    <w:rsid w:val="0054131B"/>
    <w:rsid w:val="005420B8"/>
    <w:rsid w:val="00542D4C"/>
    <w:rsid w:val="00542FE3"/>
    <w:rsid w:val="0054309A"/>
    <w:rsid w:val="0054438B"/>
    <w:rsid w:val="00544B24"/>
    <w:rsid w:val="00545BBD"/>
    <w:rsid w:val="00546235"/>
    <w:rsid w:val="00546550"/>
    <w:rsid w:val="00546639"/>
    <w:rsid w:val="00546CD3"/>
    <w:rsid w:val="00547458"/>
    <w:rsid w:val="005479F2"/>
    <w:rsid w:val="00550534"/>
    <w:rsid w:val="005505E3"/>
    <w:rsid w:val="0055144A"/>
    <w:rsid w:val="005516E3"/>
    <w:rsid w:val="005518C5"/>
    <w:rsid w:val="00551E09"/>
    <w:rsid w:val="005532E6"/>
    <w:rsid w:val="0055406A"/>
    <w:rsid w:val="00554896"/>
    <w:rsid w:val="00555720"/>
    <w:rsid w:val="00556162"/>
    <w:rsid w:val="00556B29"/>
    <w:rsid w:val="00556C99"/>
    <w:rsid w:val="00557B4D"/>
    <w:rsid w:val="00561FA6"/>
    <w:rsid w:val="00562971"/>
    <w:rsid w:val="00562D21"/>
    <w:rsid w:val="00562E22"/>
    <w:rsid w:val="00562ECD"/>
    <w:rsid w:val="005636E6"/>
    <w:rsid w:val="00563DD4"/>
    <w:rsid w:val="00563EB7"/>
    <w:rsid w:val="00565896"/>
    <w:rsid w:val="00565A2E"/>
    <w:rsid w:val="005660E6"/>
    <w:rsid w:val="0056666F"/>
    <w:rsid w:val="00566C11"/>
    <w:rsid w:val="00567DAA"/>
    <w:rsid w:val="0057120E"/>
    <w:rsid w:val="00572645"/>
    <w:rsid w:val="00572A73"/>
    <w:rsid w:val="00576369"/>
    <w:rsid w:val="00576485"/>
    <w:rsid w:val="005776C5"/>
    <w:rsid w:val="00580003"/>
    <w:rsid w:val="00580B13"/>
    <w:rsid w:val="00581256"/>
    <w:rsid w:val="00581317"/>
    <w:rsid w:val="00581964"/>
    <w:rsid w:val="00581FA9"/>
    <w:rsid w:val="005826DE"/>
    <w:rsid w:val="005828CA"/>
    <w:rsid w:val="00582986"/>
    <w:rsid w:val="005831BE"/>
    <w:rsid w:val="0058515F"/>
    <w:rsid w:val="0058661D"/>
    <w:rsid w:val="00586CF9"/>
    <w:rsid w:val="00587FA4"/>
    <w:rsid w:val="00590575"/>
    <w:rsid w:val="00590C8F"/>
    <w:rsid w:val="00591669"/>
    <w:rsid w:val="0059206E"/>
    <w:rsid w:val="00592293"/>
    <w:rsid w:val="00592C53"/>
    <w:rsid w:val="005934C7"/>
    <w:rsid w:val="005936F3"/>
    <w:rsid w:val="00593C78"/>
    <w:rsid w:val="00593E45"/>
    <w:rsid w:val="00594B9F"/>
    <w:rsid w:val="00594DAE"/>
    <w:rsid w:val="005969D8"/>
    <w:rsid w:val="0059737C"/>
    <w:rsid w:val="005977B8"/>
    <w:rsid w:val="005979AB"/>
    <w:rsid w:val="00597F6E"/>
    <w:rsid w:val="005A0C69"/>
    <w:rsid w:val="005A0EF8"/>
    <w:rsid w:val="005A173B"/>
    <w:rsid w:val="005A2141"/>
    <w:rsid w:val="005A2275"/>
    <w:rsid w:val="005A3350"/>
    <w:rsid w:val="005A34C0"/>
    <w:rsid w:val="005A4584"/>
    <w:rsid w:val="005A49C6"/>
    <w:rsid w:val="005A4A73"/>
    <w:rsid w:val="005A5A09"/>
    <w:rsid w:val="005A5A60"/>
    <w:rsid w:val="005A7E63"/>
    <w:rsid w:val="005B020F"/>
    <w:rsid w:val="005B0615"/>
    <w:rsid w:val="005B0E53"/>
    <w:rsid w:val="005B1285"/>
    <w:rsid w:val="005B178B"/>
    <w:rsid w:val="005B2458"/>
    <w:rsid w:val="005B2969"/>
    <w:rsid w:val="005B35D1"/>
    <w:rsid w:val="005B4440"/>
    <w:rsid w:val="005B4857"/>
    <w:rsid w:val="005B52A4"/>
    <w:rsid w:val="005B59A0"/>
    <w:rsid w:val="005B5D71"/>
    <w:rsid w:val="005B5DCD"/>
    <w:rsid w:val="005B6B38"/>
    <w:rsid w:val="005B7770"/>
    <w:rsid w:val="005B7C77"/>
    <w:rsid w:val="005C0508"/>
    <w:rsid w:val="005C07EF"/>
    <w:rsid w:val="005C0D51"/>
    <w:rsid w:val="005C12D7"/>
    <w:rsid w:val="005C19FF"/>
    <w:rsid w:val="005C3C65"/>
    <w:rsid w:val="005C3FBB"/>
    <w:rsid w:val="005C4163"/>
    <w:rsid w:val="005C4445"/>
    <w:rsid w:val="005C44C3"/>
    <w:rsid w:val="005C45A6"/>
    <w:rsid w:val="005C4CDD"/>
    <w:rsid w:val="005C5104"/>
    <w:rsid w:val="005C5673"/>
    <w:rsid w:val="005C5CB7"/>
    <w:rsid w:val="005C6430"/>
    <w:rsid w:val="005C75A2"/>
    <w:rsid w:val="005C75ED"/>
    <w:rsid w:val="005C7626"/>
    <w:rsid w:val="005D08BB"/>
    <w:rsid w:val="005D0F75"/>
    <w:rsid w:val="005D0FE6"/>
    <w:rsid w:val="005D10A5"/>
    <w:rsid w:val="005D1D35"/>
    <w:rsid w:val="005D1F5C"/>
    <w:rsid w:val="005D3F56"/>
    <w:rsid w:val="005D49CA"/>
    <w:rsid w:val="005D4DD8"/>
    <w:rsid w:val="005D5427"/>
    <w:rsid w:val="005D5A05"/>
    <w:rsid w:val="005D5F84"/>
    <w:rsid w:val="005D5FB3"/>
    <w:rsid w:val="005D73D9"/>
    <w:rsid w:val="005D78A2"/>
    <w:rsid w:val="005D7EE6"/>
    <w:rsid w:val="005E0517"/>
    <w:rsid w:val="005E0710"/>
    <w:rsid w:val="005E0D79"/>
    <w:rsid w:val="005E0EF7"/>
    <w:rsid w:val="005E225F"/>
    <w:rsid w:val="005E2480"/>
    <w:rsid w:val="005E39FF"/>
    <w:rsid w:val="005E57C5"/>
    <w:rsid w:val="005E5E35"/>
    <w:rsid w:val="005E5F68"/>
    <w:rsid w:val="005E6783"/>
    <w:rsid w:val="005E6C47"/>
    <w:rsid w:val="005E728A"/>
    <w:rsid w:val="005E73DA"/>
    <w:rsid w:val="005E7671"/>
    <w:rsid w:val="005E7C80"/>
    <w:rsid w:val="005F02F7"/>
    <w:rsid w:val="005F0A76"/>
    <w:rsid w:val="005F1D7F"/>
    <w:rsid w:val="005F1FED"/>
    <w:rsid w:val="005F20BA"/>
    <w:rsid w:val="005F2A4A"/>
    <w:rsid w:val="005F2A92"/>
    <w:rsid w:val="005F30D4"/>
    <w:rsid w:val="005F3722"/>
    <w:rsid w:val="005F519B"/>
    <w:rsid w:val="005F53F6"/>
    <w:rsid w:val="005F6739"/>
    <w:rsid w:val="005F79FA"/>
    <w:rsid w:val="00600D6F"/>
    <w:rsid w:val="006014C7"/>
    <w:rsid w:val="0060318D"/>
    <w:rsid w:val="0060373A"/>
    <w:rsid w:val="006046CF"/>
    <w:rsid w:val="00604728"/>
    <w:rsid w:val="006048B2"/>
    <w:rsid w:val="006048DD"/>
    <w:rsid w:val="006049F7"/>
    <w:rsid w:val="006056CC"/>
    <w:rsid w:val="00605FE7"/>
    <w:rsid w:val="006062B6"/>
    <w:rsid w:val="00606500"/>
    <w:rsid w:val="00606671"/>
    <w:rsid w:val="00607AFB"/>
    <w:rsid w:val="00610314"/>
    <w:rsid w:val="00610CF2"/>
    <w:rsid w:val="006110B3"/>
    <w:rsid w:val="00611299"/>
    <w:rsid w:val="00611FD6"/>
    <w:rsid w:val="00612403"/>
    <w:rsid w:val="00612822"/>
    <w:rsid w:val="00612D7C"/>
    <w:rsid w:val="0061304B"/>
    <w:rsid w:val="006137CF"/>
    <w:rsid w:val="00614C19"/>
    <w:rsid w:val="00614E7A"/>
    <w:rsid w:val="00614EE6"/>
    <w:rsid w:val="00615013"/>
    <w:rsid w:val="006153C4"/>
    <w:rsid w:val="0061617A"/>
    <w:rsid w:val="00616364"/>
    <w:rsid w:val="0061663F"/>
    <w:rsid w:val="006168D9"/>
    <w:rsid w:val="00617294"/>
    <w:rsid w:val="0061795A"/>
    <w:rsid w:val="00617DF3"/>
    <w:rsid w:val="00617FDB"/>
    <w:rsid w:val="00620ECB"/>
    <w:rsid w:val="0062108C"/>
    <w:rsid w:val="00621156"/>
    <w:rsid w:val="0062124B"/>
    <w:rsid w:val="00621586"/>
    <w:rsid w:val="006221DA"/>
    <w:rsid w:val="00622325"/>
    <w:rsid w:val="00622ACC"/>
    <w:rsid w:val="0062355F"/>
    <w:rsid w:val="0062604B"/>
    <w:rsid w:val="00626F6B"/>
    <w:rsid w:val="0063039F"/>
    <w:rsid w:val="0063111E"/>
    <w:rsid w:val="00631135"/>
    <w:rsid w:val="006333DD"/>
    <w:rsid w:val="006335B6"/>
    <w:rsid w:val="0063381D"/>
    <w:rsid w:val="0063484D"/>
    <w:rsid w:val="00634A67"/>
    <w:rsid w:val="00636FF0"/>
    <w:rsid w:val="006371A8"/>
    <w:rsid w:val="00637C33"/>
    <w:rsid w:val="00637C62"/>
    <w:rsid w:val="00637DA9"/>
    <w:rsid w:val="00637DBB"/>
    <w:rsid w:val="00640AA4"/>
    <w:rsid w:val="00641337"/>
    <w:rsid w:val="006415BA"/>
    <w:rsid w:val="00641BE0"/>
    <w:rsid w:val="00641C47"/>
    <w:rsid w:val="00641FE4"/>
    <w:rsid w:val="006423C7"/>
    <w:rsid w:val="00643C66"/>
    <w:rsid w:val="00644D65"/>
    <w:rsid w:val="0064514D"/>
    <w:rsid w:val="006451E8"/>
    <w:rsid w:val="00645BC5"/>
    <w:rsid w:val="00646729"/>
    <w:rsid w:val="00647E1B"/>
    <w:rsid w:val="0065076C"/>
    <w:rsid w:val="00650A66"/>
    <w:rsid w:val="00650A74"/>
    <w:rsid w:val="00650E8F"/>
    <w:rsid w:val="00651F54"/>
    <w:rsid w:val="00652242"/>
    <w:rsid w:val="0065318C"/>
    <w:rsid w:val="00653B53"/>
    <w:rsid w:val="00654574"/>
    <w:rsid w:val="00654F1B"/>
    <w:rsid w:val="006557AC"/>
    <w:rsid w:val="006558DA"/>
    <w:rsid w:val="00655C9B"/>
    <w:rsid w:val="00656616"/>
    <w:rsid w:val="0065667A"/>
    <w:rsid w:val="006573E2"/>
    <w:rsid w:val="00657DDB"/>
    <w:rsid w:val="0066021F"/>
    <w:rsid w:val="006603F0"/>
    <w:rsid w:val="00660CA9"/>
    <w:rsid w:val="0066188E"/>
    <w:rsid w:val="00661FE5"/>
    <w:rsid w:val="0066243B"/>
    <w:rsid w:val="00662782"/>
    <w:rsid w:val="006632C7"/>
    <w:rsid w:val="00663340"/>
    <w:rsid w:val="00663F4C"/>
    <w:rsid w:val="0066409C"/>
    <w:rsid w:val="006649BA"/>
    <w:rsid w:val="00664ED8"/>
    <w:rsid w:val="00666904"/>
    <w:rsid w:val="00666DE3"/>
    <w:rsid w:val="006707E4"/>
    <w:rsid w:val="00670808"/>
    <w:rsid w:val="006709EC"/>
    <w:rsid w:val="00671193"/>
    <w:rsid w:val="0067122E"/>
    <w:rsid w:val="006713C1"/>
    <w:rsid w:val="00671474"/>
    <w:rsid w:val="006714C2"/>
    <w:rsid w:val="006746DE"/>
    <w:rsid w:val="00675099"/>
    <w:rsid w:val="00676617"/>
    <w:rsid w:val="00677325"/>
    <w:rsid w:val="00677724"/>
    <w:rsid w:val="00677BF4"/>
    <w:rsid w:val="0068001D"/>
    <w:rsid w:val="00680927"/>
    <w:rsid w:val="006810FA"/>
    <w:rsid w:val="0068158D"/>
    <w:rsid w:val="0068241B"/>
    <w:rsid w:val="006840D6"/>
    <w:rsid w:val="00684F4B"/>
    <w:rsid w:val="00686FFC"/>
    <w:rsid w:val="00687087"/>
    <w:rsid w:val="00687643"/>
    <w:rsid w:val="00687784"/>
    <w:rsid w:val="0068780C"/>
    <w:rsid w:val="00687820"/>
    <w:rsid w:val="0069182C"/>
    <w:rsid w:val="00691D27"/>
    <w:rsid w:val="006924ED"/>
    <w:rsid w:val="00692C51"/>
    <w:rsid w:val="00693FFB"/>
    <w:rsid w:val="00694442"/>
    <w:rsid w:val="00694698"/>
    <w:rsid w:val="00694D56"/>
    <w:rsid w:val="00695BF7"/>
    <w:rsid w:val="00695F60"/>
    <w:rsid w:val="0069792E"/>
    <w:rsid w:val="006A0282"/>
    <w:rsid w:val="006A0CAF"/>
    <w:rsid w:val="006A2806"/>
    <w:rsid w:val="006A2852"/>
    <w:rsid w:val="006A3224"/>
    <w:rsid w:val="006A3DF4"/>
    <w:rsid w:val="006A4441"/>
    <w:rsid w:val="006A5311"/>
    <w:rsid w:val="006A6208"/>
    <w:rsid w:val="006A669E"/>
    <w:rsid w:val="006A7EBF"/>
    <w:rsid w:val="006B0AF4"/>
    <w:rsid w:val="006B122B"/>
    <w:rsid w:val="006B197C"/>
    <w:rsid w:val="006B2EBB"/>
    <w:rsid w:val="006B38BB"/>
    <w:rsid w:val="006B52DA"/>
    <w:rsid w:val="006B5B1B"/>
    <w:rsid w:val="006B709E"/>
    <w:rsid w:val="006B7EEA"/>
    <w:rsid w:val="006C0658"/>
    <w:rsid w:val="006C077B"/>
    <w:rsid w:val="006C09C7"/>
    <w:rsid w:val="006C0AC8"/>
    <w:rsid w:val="006C1E35"/>
    <w:rsid w:val="006C1ED1"/>
    <w:rsid w:val="006C38B1"/>
    <w:rsid w:val="006C391A"/>
    <w:rsid w:val="006C4469"/>
    <w:rsid w:val="006C48D7"/>
    <w:rsid w:val="006C581C"/>
    <w:rsid w:val="006C627F"/>
    <w:rsid w:val="006C6430"/>
    <w:rsid w:val="006C7E52"/>
    <w:rsid w:val="006D0803"/>
    <w:rsid w:val="006D0B35"/>
    <w:rsid w:val="006D0E66"/>
    <w:rsid w:val="006D1C9F"/>
    <w:rsid w:val="006D25D9"/>
    <w:rsid w:val="006D2739"/>
    <w:rsid w:val="006D2A72"/>
    <w:rsid w:val="006D4E99"/>
    <w:rsid w:val="006D6C27"/>
    <w:rsid w:val="006D6D5D"/>
    <w:rsid w:val="006D7662"/>
    <w:rsid w:val="006D7FD7"/>
    <w:rsid w:val="006E0316"/>
    <w:rsid w:val="006E290A"/>
    <w:rsid w:val="006E2E46"/>
    <w:rsid w:val="006E2EE8"/>
    <w:rsid w:val="006E2EF9"/>
    <w:rsid w:val="006E3C93"/>
    <w:rsid w:val="006E3D7D"/>
    <w:rsid w:val="006E3DDC"/>
    <w:rsid w:val="006E4E1E"/>
    <w:rsid w:val="006E5431"/>
    <w:rsid w:val="006E639C"/>
    <w:rsid w:val="006E6AD9"/>
    <w:rsid w:val="006E6B5D"/>
    <w:rsid w:val="006E7BF6"/>
    <w:rsid w:val="006F0305"/>
    <w:rsid w:val="006F05FC"/>
    <w:rsid w:val="006F0BE2"/>
    <w:rsid w:val="006F0EFD"/>
    <w:rsid w:val="006F1226"/>
    <w:rsid w:val="006F3585"/>
    <w:rsid w:val="006F376F"/>
    <w:rsid w:val="006F4AE1"/>
    <w:rsid w:val="006F4CA5"/>
    <w:rsid w:val="006F5098"/>
    <w:rsid w:val="006F539C"/>
    <w:rsid w:val="006F5D3A"/>
    <w:rsid w:val="006F6071"/>
    <w:rsid w:val="006F61CC"/>
    <w:rsid w:val="006F6B24"/>
    <w:rsid w:val="006F7AA8"/>
    <w:rsid w:val="007000FE"/>
    <w:rsid w:val="00700A87"/>
    <w:rsid w:val="00700BD8"/>
    <w:rsid w:val="007013E9"/>
    <w:rsid w:val="00702FA0"/>
    <w:rsid w:val="0070336D"/>
    <w:rsid w:val="00703DB6"/>
    <w:rsid w:val="0070457F"/>
    <w:rsid w:val="00705DB6"/>
    <w:rsid w:val="007063DB"/>
    <w:rsid w:val="00707953"/>
    <w:rsid w:val="00707C9A"/>
    <w:rsid w:val="00710901"/>
    <w:rsid w:val="00711304"/>
    <w:rsid w:val="0071170F"/>
    <w:rsid w:val="00711788"/>
    <w:rsid w:val="00711C78"/>
    <w:rsid w:val="00712001"/>
    <w:rsid w:val="00712169"/>
    <w:rsid w:val="0071222A"/>
    <w:rsid w:val="0071260E"/>
    <w:rsid w:val="007132DA"/>
    <w:rsid w:val="007139AD"/>
    <w:rsid w:val="00714342"/>
    <w:rsid w:val="00714ABC"/>
    <w:rsid w:val="00715301"/>
    <w:rsid w:val="00715E14"/>
    <w:rsid w:val="00716066"/>
    <w:rsid w:val="00716784"/>
    <w:rsid w:val="00716B4B"/>
    <w:rsid w:val="00716B95"/>
    <w:rsid w:val="0071771C"/>
    <w:rsid w:val="0072012E"/>
    <w:rsid w:val="0072014E"/>
    <w:rsid w:val="007207CF"/>
    <w:rsid w:val="00721472"/>
    <w:rsid w:val="0072159F"/>
    <w:rsid w:val="00721ABC"/>
    <w:rsid w:val="0072218E"/>
    <w:rsid w:val="0072278D"/>
    <w:rsid w:val="00722B72"/>
    <w:rsid w:val="0072339B"/>
    <w:rsid w:val="00723718"/>
    <w:rsid w:val="007247A2"/>
    <w:rsid w:val="00724BFD"/>
    <w:rsid w:val="00725C39"/>
    <w:rsid w:val="00725E5D"/>
    <w:rsid w:val="00725FD2"/>
    <w:rsid w:val="00726275"/>
    <w:rsid w:val="007269CD"/>
    <w:rsid w:val="0072777B"/>
    <w:rsid w:val="00727C8E"/>
    <w:rsid w:val="00730D68"/>
    <w:rsid w:val="0073117A"/>
    <w:rsid w:val="007313D3"/>
    <w:rsid w:val="007322FE"/>
    <w:rsid w:val="0073311B"/>
    <w:rsid w:val="00733416"/>
    <w:rsid w:val="00733DC5"/>
    <w:rsid w:val="0073448F"/>
    <w:rsid w:val="0073468F"/>
    <w:rsid w:val="00734A9D"/>
    <w:rsid w:val="00734E62"/>
    <w:rsid w:val="00735593"/>
    <w:rsid w:val="007364D0"/>
    <w:rsid w:val="00737B77"/>
    <w:rsid w:val="0074158C"/>
    <w:rsid w:val="007417C4"/>
    <w:rsid w:val="007417C5"/>
    <w:rsid w:val="007417D6"/>
    <w:rsid w:val="00741A9B"/>
    <w:rsid w:val="00742158"/>
    <w:rsid w:val="0074275C"/>
    <w:rsid w:val="00743C93"/>
    <w:rsid w:val="00743D0A"/>
    <w:rsid w:val="007455D5"/>
    <w:rsid w:val="007460F3"/>
    <w:rsid w:val="0074649E"/>
    <w:rsid w:val="007465A1"/>
    <w:rsid w:val="0074680A"/>
    <w:rsid w:val="00747C03"/>
    <w:rsid w:val="00747C7E"/>
    <w:rsid w:val="00750BFD"/>
    <w:rsid w:val="00750F99"/>
    <w:rsid w:val="00751504"/>
    <w:rsid w:val="007517F0"/>
    <w:rsid w:val="00751A9C"/>
    <w:rsid w:val="007525DB"/>
    <w:rsid w:val="00752D2D"/>
    <w:rsid w:val="00752F2C"/>
    <w:rsid w:val="007552EC"/>
    <w:rsid w:val="007560E8"/>
    <w:rsid w:val="00757BC8"/>
    <w:rsid w:val="0076019F"/>
    <w:rsid w:val="00760DA6"/>
    <w:rsid w:val="00761AAB"/>
    <w:rsid w:val="00763B4C"/>
    <w:rsid w:val="00763E16"/>
    <w:rsid w:val="007643B9"/>
    <w:rsid w:val="0076474B"/>
    <w:rsid w:val="00764CB6"/>
    <w:rsid w:val="0076600F"/>
    <w:rsid w:val="00766600"/>
    <w:rsid w:val="0077005B"/>
    <w:rsid w:val="00770089"/>
    <w:rsid w:val="00771020"/>
    <w:rsid w:val="00771511"/>
    <w:rsid w:val="00772A33"/>
    <w:rsid w:val="00772EF9"/>
    <w:rsid w:val="00772F1B"/>
    <w:rsid w:val="007732B6"/>
    <w:rsid w:val="00773626"/>
    <w:rsid w:val="007751FE"/>
    <w:rsid w:val="007753CF"/>
    <w:rsid w:val="007754DA"/>
    <w:rsid w:val="00775704"/>
    <w:rsid w:val="00776359"/>
    <w:rsid w:val="00776F1E"/>
    <w:rsid w:val="007775C5"/>
    <w:rsid w:val="00777A79"/>
    <w:rsid w:val="00780B64"/>
    <w:rsid w:val="00780BB8"/>
    <w:rsid w:val="00780EAE"/>
    <w:rsid w:val="00781749"/>
    <w:rsid w:val="0078215B"/>
    <w:rsid w:val="007839FF"/>
    <w:rsid w:val="00783D46"/>
    <w:rsid w:val="00784D7F"/>
    <w:rsid w:val="0078624B"/>
    <w:rsid w:val="00786F4F"/>
    <w:rsid w:val="007877B1"/>
    <w:rsid w:val="00791C76"/>
    <w:rsid w:val="0079210D"/>
    <w:rsid w:val="00792ED9"/>
    <w:rsid w:val="007930AD"/>
    <w:rsid w:val="00793A46"/>
    <w:rsid w:val="00793B1C"/>
    <w:rsid w:val="00794DE0"/>
    <w:rsid w:val="00794F0B"/>
    <w:rsid w:val="00796875"/>
    <w:rsid w:val="00797273"/>
    <w:rsid w:val="007A15E4"/>
    <w:rsid w:val="007A1AD1"/>
    <w:rsid w:val="007A2390"/>
    <w:rsid w:val="007A3607"/>
    <w:rsid w:val="007A3CF6"/>
    <w:rsid w:val="007A4FB3"/>
    <w:rsid w:val="007A5473"/>
    <w:rsid w:val="007A5A06"/>
    <w:rsid w:val="007A5B2D"/>
    <w:rsid w:val="007A6115"/>
    <w:rsid w:val="007A6866"/>
    <w:rsid w:val="007A6F81"/>
    <w:rsid w:val="007A736C"/>
    <w:rsid w:val="007B003C"/>
    <w:rsid w:val="007B083F"/>
    <w:rsid w:val="007B0B0F"/>
    <w:rsid w:val="007B1344"/>
    <w:rsid w:val="007B171E"/>
    <w:rsid w:val="007B18F4"/>
    <w:rsid w:val="007B1926"/>
    <w:rsid w:val="007B1CD9"/>
    <w:rsid w:val="007B253D"/>
    <w:rsid w:val="007B2A22"/>
    <w:rsid w:val="007B3523"/>
    <w:rsid w:val="007B4541"/>
    <w:rsid w:val="007B4987"/>
    <w:rsid w:val="007B578B"/>
    <w:rsid w:val="007B5964"/>
    <w:rsid w:val="007B5E95"/>
    <w:rsid w:val="007B60D6"/>
    <w:rsid w:val="007B64AC"/>
    <w:rsid w:val="007B697D"/>
    <w:rsid w:val="007B6CF3"/>
    <w:rsid w:val="007B7081"/>
    <w:rsid w:val="007B735E"/>
    <w:rsid w:val="007C0099"/>
    <w:rsid w:val="007C08C5"/>
    <w:rsid w:val="007C1967"/>
    <w:rsid w:val="007C1D9C"/>
    <w:rsid w:val="007C2A7E"/>
    <w:rsid w:val="007C2F40"/>
    <w:rsid w:val="007C396A"/>
    <w:rsid w:val="007C3A09"/>
    <w:rsid w:val="007C3CF1"/>
    <w:rsid w:val="007C461E"/>
    <w:rsid w:val="007C4B28"/>
    <w:rsid w:val="007C522F"/>
    <w:rsid w:val="007C5252"/>
    <w:rsid w:val="007C5557"/>
    <w:rsid w:val="007C623B"/>
    <w:rsid w:val="007C707A"/>
    <w:rsid w:val="007C77E1"/>
    <w:rsid w:val="007C7FAC"/>
    <w:rsid w:val="007D00EA"/>
    <w:rsid w:val="007D1687"/>
    <w:rsid w:val="007D2352"/>
    <w:rsid w:val="007D27A1"/>
    <w:rsid w:val="007D3CDB"/>
    <w:rsid w:val="007D496F"/>
    <w:rsid w:val="007D4E8F"/>
    <w:rsid w:val="007D5FA3"/>
    <w:rsid w:val="007D6293"/>
    <w:rsid w:val="007D6F5E"/>
    <w:rsid w:val="007D7CA4"/>
    <w:rsid w:val="007E0471"/>
    <w:rsid w:val="007E0668"/>
    <w:rsid w:val="007E078B"/>
    <w:rsid w:val="007E0D52"/>
    <w:rsid w:val="007E2FA7"/>
    <w:rsid w:val="007E3945"/>
    <w:rsid w:val="007E3DEE"/>
    <w:rsid w:val="007E40FB"/>
    <w:rsid w:val="007E49B2"/>
    <w:rsid w:val="007E4A7C"/>
    <w:rsid w:val="007E600C"/>
    <w:rsid w:val="007E64A6"/>
    <w:rsid w:val="007E6E3E"/>
    <w:rsid w:val="007E74AC"/>
    <w:rsid w:val="007F0144"/>
    <w:rsid w:val="007F0307"/>
    <w:rsid w:val="007F041D"/>
    <w:rsid w:val="007F4EDC"/>
    <w:rsid w:val="007F4F0A"/>
    <w:rsid w:val="007F545E"/>
    <w:rsid w:val="007F549D"/>
    <w:rsid w:val="007F5CA4"/>
    <w:rsid w:val="007F5E7A"/>
    <w:rsid w:val="007F6DA3"/>
    <w:rsid w:val="007F74DB"/>
    <w:rsid w:val="007F779F"/>
    <w:rsid w:val="0080031D"/>
    <w:rsid w:val="00801285"/>
    <w:rsid w:val="00801BA1"/>
    <w:rsid w:val="00801DB9"/>
    <w:rsid w:val="008026E3"/>
    <w:rsid w:val="00802D5E"/>
    <w:rsid w:val="00803991"/>
    <w:rsid w:val="00803C60"/>
    <w:rsid w:val="00804133"/>
    <w:rsid w:val="00804CD0"/>
    <w:rsid w:val="00805459"/>
    <w:rsid w:val="00805B71"/>
    <w:rsid w:val="00806159"/>
    <w:rsid w:val="00806E1C"/>
    <w:rsid w:val="00811A0E"/>
    <w:rsid w:val="00811B5A"/>
    <w:rsid w:val="00811FD1"/>
    <w:rsid w:val="0081249C"/>
    <w:rsid w:val="0081317F"/>
    <w:rsid w:val="00813CAD"/>
    <w:rsid w:val="00813EF9"/>
    <w:rsid w:val="00813F37"/>
    <w:rsid w:val="00814BBC"/>
    <w:rsid w:val="00815418"/>
    <w:rsid w:val="00816317"/>
    <w:rsid w:val="00817EB9"/>
    <w:rsid w:val="0082050E"/>
    <w:rsid w:val="008243C0"/>
    <w:rsid w:val="008248A8"/>
    <w:rsid w:val="008266AE"/>
    <w:rsid w:val="0082706F"/>
    <w:rsid w:val="008274F6"/>
    <w:rsid w:val="00827557"/>
    <w:rsid w:val="0082772A"/>
    <w:rsid w:val="00827D55"/>
    <w:rsid w:val="00831774"/>
    <w:rsid w:val="00831836"/>
    <w:rsid w:val="00831B29"/>
    <w:rsid w:val="00831E5F"/>
    <w:rsid w:val="00833205"/>
    <w:rsid w:val="00833473"/>
    <w:rsid w:val="00834103"/>
    <w:rsid w:val="0083425F"/>
    <w:rsid w:val="00834FF2"/>
    <w:rsid w:val="00835392"/>
    <w:rsid w:val="00835962"/>
    <w:rsid w:val="00835FF9"/>
    <w:rsid w:val="0083699F"/>
    <w:rsid w:val="00836CE1"/>
    <w:rsid w:val="008372B4"/>
    <w:rsid w:val="00837841"/>
    <w:rsid w:val="00840E40"/>
    <w:rsid w:val="0084103D"/>
    <w:rsid w:val="008413A8"/>
    <w:rsid w:val="00841491"/>
    <w:rsid w:val="00842D34"/>
    <w:rsid w:val="0084369F"/>
    <w:rsid w:val="00843C1F"/>
    <w:rsid w:val="00843FC3"/>
    <w:rsid w:val="008445E1"/>
    <w:rsid w:val="00846544"/>
    <w:rsid w:val="00846F5C"/>
    <w:rsid w:val="00847296"/>
    <w:rsid w:val="008502B6"/>
    <w:rsid w:val="00850346"/>
    <w:rsid w:val="00850B83"/>
    <w:rsid w:val="00850FDA"/>
    <w:rsid w:val="00851600"/>
    <w:rsid w:val="00852229"/>
    <w:rsid w:val="008528AA"/>
    <w:rsid w:val="00853A8C"/>
    <w:rsid w:val="0085437F"/>
    <w:rsid w:val="00855AED"/>
    <w:rsid w:val="00855C24"/>
    <w:rsid w:val="0085649D"/>
    <w:rsid w:val="00857102"/>
    <w:rsid w:val="0085711C"/>
    <w:rsid w:val="00857E5A"/>
    <w:rsid w:val="00860BC4"/>
    <w:rsid w:val="00861114"/>
    <w:rsid w:val="00861A27"/>
    <w:rsid w:val="00863022"/>
    <w:rsid w:val="00863782"/>
    <w:rsid w:val="00864773"/>
    <w:rsid w:val="008659B4"/>
    <w:rsid w:val="0086628E"/>
    <w:rsid w:val="0086678F"/>
    <w:rsid w:val="008667FD"/>
    <w:rsid w:val="00866953"/>
    <w:rsid w:val="00866F20"/>
    <w:rsid w:val="008670CD"/>
    <w:rsid w:val="0086720A"/>
    <w:rsid w:val="00870A5F"/>
    <w:rsid w:val="00870F11"/>
    <w:rsid w:val="008713C5"/>
    <w:rsid w:val="00871B8E"/>
    <w:rsid w:val="008726B6"/>
    <w:rsid w:val="00872CE5"/>
    <w:rsid w:val="00872DAE"/>
    <w:rsid w:val="008732F0"/>
    <w:rsid w:val="00874539"/>
    <w:rsid w:val="00874684"/>
    <w:rsid w:val="008746B5"/>
    <w:rsid w:val="008753D8"/>
    <w:rsid w:val="00875B8C"/>
    <w:rsid w:val="00875BF7"/>
    <w:rsid w:val="00875FD2"/>
    <w:rsid w:val="0087683A"/>
    <w:rsid w:val="00876DD1"/>
    <w:rsid w:val="008770C2"/>
    <w:rsid w:val="0087749C"/>
    <w:rsid w:val="00877CEB"/>
    <w:rsid w:val="00877F4D"/>
    <w:rsid w:val="008815AD"/>
    <w:rsid w:val="008817E7"/>
    <w:rsid w:val="00881822"/>
    <w:rsid w:val="0088241D"/>
    <w:rsid w:val="00882F1D"/>
    <w:rsid w:val="00883AA1"/>
    <w:rsid w:val="00883E68"/>
    <w:rsid w:val="00883F81"/>
    <w:rsid w:val="0088430F"/>
    <w:rsid w:val="008902B9"/>
    <w:rsid w:val="00890613"/>
    <w:rsid w:val="00892BD4"/>
    <w:rsid w:val="00892FEE"/>
    <w:rsid w:val="008934D0"/>
    <w:rsid w:val="00893666"/>
    <w:rsid w:val="008944B3"/>
    <w:rsid w:val="00894F7B"/>
    <w:rsid w:val="008955CA"/>
    <w:rsid w:val="00895875"/>
    <w:rsid w:val="00895B3C"/>
    <w:rsid w:val="00896101"/>
    <w:rsid w:val="008964E3"/>
    <w:rsid w:val="00896B4F"/>
    <w:rsid w:val="008972A9"/>
    <w:rsid w:val="00897957"/>
    <w:rsid w:val="00897D06"/>
    <w:rsid w:val="008A04AC"/>
    <w:rsid w:val="008A1428"/>
    <w:rsid w:val="008A1889"/>
    <w:rsid w:val="008A1AB6"/>
    <w:rsid w:val="008A1ECE"/>
    <w:rsid w:val="008A22D0"/>
    <w:rsid w:val="008A271D"/>
    <w:rsid w:val="008A291C"/>
    <w:rsid w:val="008A29B9"/>
    <w:rsid w:val="008A39E0"/>
    <w:rsid w:val="008A3B49"/>
    <w:rsid w:val="008A4FFE"/>
    <w:rsid w:val="008A5D6B"/>
    <w:rsid w:val="008A630D"/>
    <w:rsid w:val="008A63EC"/>
    <w:rsid w:val="008A6EAB"/>
    <w:rsid w:val="008A7960"/>
    <w:rsid w:val="008A7FB1"/>
    <w:rsid w:val="008B0051"/>
    <w:rsid w:val="008B0097"/>
    <w:rsid w:val="008B014D"/>
    <w:rsid w:val="008B0A64"/>
    <w:rsid w:val="008B0AAC"/>
    <w:rsid w:val="008B0FFC"/>
    <w:rsid w:val="008B1274"/>
    <w:rsid w:val="008B13F1"/>
    <w:rsid w:val="008B1FCD"/>
    <w:rsid w:val="008B275C"/>
    <w:rsid w:val="008B3B59"/>
    <w:rsid w:val="008B4FCD"/>
    <w:rsid w:val="008B58B0"/>
    <w:rsid w:val="008B70EE"/>
    <w:rsid w:val="008B7B2E"/>
    <w:rsid w:val="008C2401"/>
    <w:rsid w:val="008C2AC0"/>
    <w:rsid w:val="008C35C4"/>
    <w:rsid w:val="008C369B"/>
    <w:rsid w:val="008C3AA4"/>
    <w:rsid w:val="008C3CFB"/>
    <w:rsid w:val="008C411E"/>
    <w:rsid w:val="008C452E"/>
    <w:rsid w:val="008C4A98"/>
    <w:rsid w:val="008C4FDC"/>
    <w:rsid w:val="008C53C4"/>
    <w:rsid w:val="008C5BD7"/>
    <w:rsid w:val="008C5D5C"/>
    <w:rsid w:val="008C5F98"/>
    <w:rsid w:val="008C69D1"/>
    <w:rsid w:val="008C6A30"/>
    <w:rsid w:val="008C7154"/>
    <w:rsid w:val="008C7569"/>
    <w:rsid w:val="008C7EA3"/>
    <w:rsid w:val="008D0488"/>
    <w:rsid w:val="008D06FE"/>
    <w:rsid w:val="008D0B89"/>
    <w:rsid w:val="008D132C"/>
    <w:rsid w:val="008D2810"/>
    <w:rsid w:val="008D2D2D"/>
    <w:rsid w:val="008D2EC9"/>
    <w:rsid w:val="008D3147"/>
    <w:rsid w:val="008D32CD"/>
    <w:rsid w:val="008D3CD7"/>
    <w:rsid w:val="008D3F22"/>
    <w:rsid w:val="008D417C"/>
    <w:rsid w:val="008D4413"/>
    <w:rsid w:val="008D4AAB"/>
    <w:rsid w:val="008D4D0D"/>
    <w:rsid w:val="008D735C"/>
    <w:rsid w:val="008D7642"/>
    <w:rsid w:val="008D7B81"/>
    <w:rsid w:val="008E00DD"/>
    <w:rsid w:val="008E016F"/>
    <w:rsid w:val="008E03E3"/>
    <w:rsid w:val="008E0452"/>
    <w:rsid w:val="008E0AA2"/>
    <w:rsid w:val="008E3EE0"/>
    <w:rsid w:val="008E4493"/>
    <w:rsid w:val="008E49D8"/>
    <w:rsid w:val="008E5712"/>
    <w:rsid w:val="008E594E"/>
    <w:rsid w:val="008E6E61"/>
    <w:rsid w:val="008E79CA"/>
    <w:rsid w:val="008E7B51"/>
    <w:rsid w:val="008F03A0"/>
    <w:rsid w:val="008F0986"/>
    <w:rsid w:val="008F39F0"/>
    <w:rsid w:val="008F3FB9"/>
    <w:rsid w:val="008F406A"/>
    <w:rsid w:val="008F47BA"/>
    <w:rsid w:val="008F488D"/>
    <w:rsid w:val="008F5392"/>
    <w:rsid w:val="008F5795"/>
    <w:rsid w:val="008F5F55"/>
    <w:rsid w:val="008F601A"/>
    <w:rsid w:val="008F77C8"/>
    <w:rsid w:val="008F79C2"/>
    <w:rsid w:val="00900246"/>
    <w:rsid w:val="00901103"/>
    <w:rsid w:val="00901558"/>
    <w:rsid w:val="00902D82"/>
    <w:rsid w:val="00902E3B"/>
    <w:rsid w:val="009031DE"/>
    <w:rsid w:val="009032EB"/>
    <w:rsid w:val="0090403D"/>
    <w:rsid w:val="009045C2"/>
    <w:rsid w:val="009049FC"/>
    <w:rsid w:val="00904B3F"/>
    <w:rsid w:val="009051AE"/>
    <w:rsid w:val="00905228"/>
    <w:rsid w:val="00906CBB"/>
    <w:rsid w:val="009077A7"/>
    <w:rsid w:val="00910091"/>
    <w:rsid w:val="00910574"/>
    <w:rsid w:val="00910812"/>
    <w:rsid w:val="0091098A"/>
    <w:rsid w:val="0091346E"/>
    <w:rsid w:val="00913754"/>
    <w:rsid w:val="00913A9B"/>
    <w:rsid w:val="00913BD6"/>
    <w:rsid w:val="00913CFD"/>
    <w:rsid w:val="00914379"/>
    <w:rsid w:val="009163AC"/>
    <w:rsid w:val="00916DFB"/>
    <w:rsid w:val="00916F2A"/>
    <w:rsid w:val="00917313"/>
    <w:rsid w:val="00917805"/>
    <w:rsid w:val="00920DBF"/>
    <w:rsid w:val="00921396"/>
    <w:rsid w:val="009227F3"/>
    <w:rsid w:val="00922FC1"/>
    <w:rsid w:val="00923E06"/>
    <w:rsid w:val="00924AC1"/>
    <w:rsid w:val="00926998"/>
    <w:rsid w:val="009271B4"/>
    <w:rsid w:val="00930085"/>
    <w:rsid w:val="00930384"/>
    <w:rsid w:val="009303FE"/>
    <w:rsid w:val="00930D0E"/>
    <w:rsid w:val="0093191A"/>
    <w:rsid w:val="00931B22"/>
    <w:rsid w:val="00932ABF"/>
    <w:rsid w:val="0093378F"/>
    <w:rsid w:val="00933F8C"/>
    <w:rsid w:val="00934886"/>
    <w:rsid w:val="0093492D"/>
    <w:rsid w:val="00935BBC"/>
    <w:rsid w:val="00936A20"/>
    <w:rsid w:val="00936F9A"/>
    <w:rsid w:val="00937421"/>
    <w:rsid w:val="00937722"/>
    <w:rsid w:val="009377E4"/>
    <w:rsid w:val="009378F3"/>
    <w:rsid w:val="00937D83"/>
    <w:rsid w:val="00937E93"/>
    <w:rsid w:val="0094122A"/>
    <w:rsid w:val="009413C4"/>
    <w:rsid w:val="0094207D"/>
    <w:rsid w:val="0094292D"/>
    <w:rsid w:val="00943ABA"/>
    <w:rsid w:val="009442A7"/>
    <w:rsid w:val="0094446D"/>
    <w:rsid w:val="00944A6F"/>
    <w:rsid w:val="009450A6"/>
    <w:rsid w:val="00945B1F"/>
    <w:rsid w:val="00946223"/>
    <w:rsid w:val="0094652E"/>
    <w:rsid w:val="00946A37"/>
    <w:rsid w:val="00947345"/>
    <w:rsid w:val="0094740A"/>
    <w:rsid w:val="009474D1"/>
    <w:rsid w:val="009477A7"/>
    <w:rsid w:val="00950440"/>
    <w:rsid w:val="00950F96"/>
    <w:rsid w:val="009519B4"/>
    <w:rsid w:val="00952660"/>
    <w:rsid w:val="0095286A"/>
    <w:rsid w:val="0095316A"/>
    <w:rsid w:val="0095333B"/>
    <w:rsid w:val="009536EC"/>
    <w:rsid w:val="00953712"/>
    <w:rsid w:val="00954103"/>
    <w:rsid w:val="0095474A"/>
    <w:rsid w:val="00954A63"/>
    <w:rsid w:val="00954DF4"/>
    <w:rsid w:val="00955121"/>
    <w:rsid w:val="009552B0"/>
    <w:rsid w:val="0095541D"/>
    <w:rsid w:val="009571D9"/>
    <w:rsid w:val="00957DE5"/>
    <w:rsid w:val="00957F8C"/>
    <w:rsid w:val="009600F2"/>
    <w:rsid w:val="00960134"/>
    <w:rsid w:val="00960759"/>
    <w:rsid w:val="00960819"/>
    <w:rsid w:val="00960C91"/>
    <w:rsid w:val="0096139B"/>
    <w:rsid w:val="009617D2"/>
    <w:rsid w:val="00962BC3"/>
    <w:rsid w:val="00964589"/>
    <w:rsid w:val="009657B9"/>
    <w:rsid w:val="009662F5"/>
    <w:rsid w:val="0096692D"/>
    <w:rsid w:val="00967979"/>
    <w:rsid w:val="0097175F"/>
    <w:rsid w:val="009723C4"/>
    <w:rsid w:val="00972606"/>
    <w:rsid w:val="00973756"/>
    <w:rsid w:val="009741AC"/>
    <w:rsid w:val="00974C5B"/>
    <w:rsid w:val="00974F16"/>
    <w:rsid w:val="009751EF"/>
    <w:rsid w:val="00975D57"/>
    <w:rsid w:val="00975F88"/>
    <w:rsid w:val="00976BDD"/>
    <w:rsid w:val="00977D66"/>
    <w:rsid w:val="009806F1"/>
    <w:rsid w:val="00980BEF"/>
    <w:rsid w:val="0098107B"/>
    <w:rsid w:val="00982005"/>
    <w:rsid w:val="009826AE"/>
    <w:rsid w:val="00983A39"/>
    <w:rsid w:val="00983A61"/>
    <w:rsid w:val="00984395"/>
    <w:rsid w:val="00985C23"/>
    <w:rsid w:val="009868EA"/>
    <w:rsid w:val="00986D52"/>
    <w:rsid w:val="009875FA"/>
    <w:rsid w:val="0098761B"/>
    <w:rsid w:val="0099015E"/>
    <w:rsid w:val="009909DD"/>
    <w:rsid w:val="00990A3D"/>
    <w:rsid w:val="00991028"/>
    <w:rsid w:val="009920C0"/>
    <w:rsid w:val="0099356B"/>
    <w:rsid w:val="00994E8A"/>
    <w:rsid w:val="00995B86"/>
    <w:rsid w:val="00995F6A"/>
    <w:rsid w:val="009966EC"/>
    <w:rsid w:val="00996762"/>
    <w:rsid w:val="00996D12"/>
    <w:rsid w:val="00997C8A"/>
    <w:rsid w:val="009A0154"/>
    <w:rsid w:val="009A082C"/>
    <w:rsid w:val="009A0E73"/>
    <w:rsid w:val="009A1197"/>
    <w:rsid w:val="009A19B9"/>
    <w:rsid w:val="009A1F90"/>
    <w:rsid w:val="009A271B"/>
    <w:rsid w:val="009A3312"/>
    <w:rsid w:val="009A3CE5"/>
    <w:rsid w:val="009A3DA5"/>
    <w:rsid w:val="009A47E2"/>
    <w:rsid w:val="009A49E5"/>
    <w:rsid w:val="009A5684"/>
    <w:rsid w:val="009A67EE"/>
    <w:rsid w:val="009A6C58"/>
    <w:rsid w:val="009A731B"/>
    <w:rsid w:val="009A7A55"/>
    <w:rsid w:val="009A7D20"/>
    <w:rsid w:val="009B08FE"/>
    <w:rsid w:val="009B1836"/>
    <w:rsid w:val="009B382F"/>
    <w:rsid w:val="009B4049"/>
    <w:rsid w:val="009B4637"/>
    <w:rsid w:val="009B466E"/>
    <w:rsid w:val="009B4890"/>
    <w:rsid w:val="009B554D"/>
    <w:rsid w:val="009B6AA8"/>
    <w:rsid w:val="009B6DFE"/>
    <w:rsid w:val="009B6F5A"/>
    <w:rsid w:val="009C17CF"/>
    <w:rsid w:val="009C1A48"/>
    <w:rsid w:val="009C1A92"/>
    <w:rsid w:val="009C1B82"/>
    <w:rsid w:val="009C22E5"/>
    <w:rsid w:val="009C255A"/>
    <w:rsid w:val="009C49F7"/>
    <w:rsid w:val="009C4A3C"/>
    <w:rsid w:val="009C52B9"/>
    <w:rsid w:val="009C6377"/>
    <w:rsid w:val="009C78F8"/>
    <w:rsid w:val="009C7E61"/>
    <w:rsid w:val="009C7FA9"/>
    <w:rsid w:val="009D0831"/>
    <w:rsid w:val="009D0A94"/>
    <w:rsid w:val="009D0C46"/>
    <w:rsid w:val="009D1AF7"/>
    <w:rsid w:val="009D1D0C"/>
    <w:rsid w:val="009D23C6"/>
    <w:rsid w:val="009D2517"/>
    <w:rsid w:val="009D2B9C"/>
    <w:rsid w:val="009D33C3"/>
    <w:rsid w:val="009D3B5D"/>
    <w:rsid w:val="009D3FDF"/>
    <w:rsid w:val="009D5149"/>
    <w:rsid w:val="009D5363"/>
    <w:rsid w:val="009D59BC"/>
    <w:rsid w:val="009D7510"/>
    <w:rsid w:val="009E05EF"/>
    <w:rsid w:val="009E090E"/>
    <w:rsid w:val="009E1897"/>
    <w:rsid w:val="009E211F"/>
    <w:rsid w:val="009E2DC2"/>
    <w:rsid w:val="009E2E08"/>
    <w:rsid w:val="009E2EFB"/>
    <w:rsid w:val="009E36AF"/>
    <w:rsid w:val="009E386A"/>
    <w:rsid w:val="009E3A36"/>
    <w:rsid w:val="009E3CDC"/>
    <w:rsid w:val="009E3EBF"/>
    <w:rsid w:val="009E574D"/>
    <w:rsid w:val="009E5D9C"/>
    <w:rsid w:val="009E6244"/>
    <w:rsid w:val="009E6327"/>
    <w:rsid w:val="009E7247"/>
    <w:rsid w:val="009E7D87"/>
    <w:rsid w:val="009F00F8"/>
    <w:rsid w:val="009F083C"/>
    <w:rsid w:val="009F091C"/>
    <w:rsid w:val="009F20C5"/>
    <w:rsid w:val="009F253F"/>
    <w:rsid w:val="009F30F0"/>
    <w:rsid w:val="009F33E8"/>
    <w:rsid w:val="009F34A5"/>
    <w:rsid w:val="009F370B"/>
    <w:rsid w:val="009F4B1F"/>
    <w:rsid w:val="009F4E63"/>
    <w:rsid w:val="009F62AE"/>
    <w:rsid w:val="009F7CE6"/>
    <w:rsid w:val="00A002C7"/>
    <w:rsid w:val="00A0056F"/>
    <w:rsid w:val="00A01A89"/>
    <w:rsid w:val="00A01E22"/>
    <w:rsid w:val="00A02920"/>
    <w:rsid w:val="00A029CD"/>
    <w:rsid w:val="00A032A5"/>
    <w:rsid w:val="00A043FB"/>
    <w:rsid w:val="00A04559"/>
    <w:rsid w:val="00A04818"/>
    <w:rsid w:val="00A04EAE"/>
    <w:rsid w:val="00A05935"/>
    <w:rsid w:val="00A05F58"/>
    <w:rsid w:val="00A07947"/>
    <w:rsid w:val="00A11E01"/>
    <w:rsid w:val="00A12507"/>
    <w:rsid w:val="00A12FDE"/>
    <w:rsid w:val="00A1317E"/>
    <w:rsid w:val="00A13F6A"/>
    <w:rsid w:val="00A14062"/>
    <w:rsid w:val="00A14620"/>
    <w:rsid w:val="00A14C9A"/>
    <w:rsid w:val="00A15251"/>
    <w:rsid w:val="00A1537C"/>
    <w:rsid w:val="00A15F37"/>
    <w:rsid w:val="00A16491"/>
    <w:rsid w:val="00A16CE5"/>
    <w:rsid w:val="00A170A2"/>
    <w:rsid w:val="00A1718C"/>
    <w:rsid w:val="00A17784"/>
    <w:rsid w:val="00A17CB0"/>
    <w:rsid w:val="00A17CB9"/>
    <w:rsid w:val="00A201C4"/>
    <w:rsid w:val="00A21656"/>
    <w:rsid w:val="00A2177E"/>
    <w:rsid w:val="00A22EBE"/>
    <w:rsid w:val="00A23024"/>
    <w:rsid w:val="00A23BC3"/>
    <w:rsid w:val="00A24DAB"/>
    <w:rsid w:val="00A260FE"/>
    <w:rsid w:val="00A26E6D"/>
    <w:rsid w:val="00A30349"/>
    <w:rsid w:val="00A30771"/>
    <w:rsid w:val="00A30FFA"/>
    <w:rsid w:val="00A316AD"/>
    <w:rsid w:val="00A3255B"/>
    <w:rsid w:val="00A32693"/>
    <w:rsid w:val="00A351B0"/>
    <w:rsid w:val="00A353EC"/>
    <w:rsid w:val="00A3554D"/>
    <w:rsid w:val="00A3633D"/>
    <w:rsid w:val="00A36A00"/>
    <w:rsid w:val="00A36DCA"/>
    <w:rsid w:val="00A36EDD"/>
    <w:rsid w:val="00A37EDC"/>
    <w:rsid w:val="00A41657"/>
    <w:rsid w:val="00A41E01"/>
    <w:rsid w:val="00A42710"/>
    <w:rsid w:val="00A429DF"/>
    <w:rsid w:val="00A432B7"/>
    <w:rsid w:val="00A44022"/>
    <w:rsid w:val="00A44CA0"/>
    <w:rsid w:val="00A44E06"/>
    <w:rsid w:val="00A45D24"/>
    <w:rsid w:val="00A4691A"/>
    <w:rsid w:val="00A5001A"/>
    <w:rsid w:val="00A503C2"/>
    <w:rsid w:val="00A50F22"/>
    <w:rsid w:val="00A516CA"/>
    <w:rsid w:val="00A52057"/>
    <w:rsid w:val="00A536C2"/>
    <w:rsid w:val="00A54343"/>
    <w:rsid w:val="00A54554"/>
    <w:rsid w:val="00A549B7"/>
    <w:rsid w:val="00A553BA"/>
    <w:rsid w:val="00A55893"/>
    <w:rsid w:val="00A56B6D"/>
    <w:rsid w:val="00A57794"/>
    <w:rsid w:val="00A57A72"/>
    <w:rsid w:val="00A57E9F"/>
    <w:rsid w:val="00A57EC2"/>
    <w:rsid w:val="00A6004A"/>
    <w:rsid w:val="00A60DA2"/>
    <w:rsid w:val="00A60E07"/>
    <w:rsid w:val="00A62170"/>
    <w:rsid w:val="00A62D1E"/>
    <w:rsid w:val="00A63C99"/>
    <w:rsid w:val="00A6413D"/>
    <w:rsid w:val="00A64366"/>
    <w:rsid w:val="00A65A69"/>
    <w:rsid w:val="00A660D5"/>
    <w:rsid w:val="00A66124"/>
    <w:rsid w:val="00A66434"/>
    <w:rsid w:val="00A66C10"/>
    <w:rsid w:val="00A678F5"/>
    <w:rsid w:val="00A70254"/>
    <w:rsid w:val="00A709C6"/>
    <w:rsid w:val="00A710AF"/>
    <w:rsid w:val="00A73062"/>
    <w:rsid w:val="00A740EB"/>
    <w:rsid w:val="00A74857"/>
    <w:rsid w:val="00A763B5"/>
    <w:rsid w:val="00A767CC"/>
    <w:rsid w:val="00A768E7"/>
    <w:rsid w:val="00A7741D"/>
    <w:rsid w:val="00A77582"/>
    <w:rsid w:val="00A7776A"/>
    <w:rsid w:val="00A817EB"/>
    <w:rsid w:val="00A82A6F"/>
    <w:rsid w:val="00A83543"/>
    <w:rsid w:val="00A84299"/>
    <w:rsid w:val="00A84C96"/>
    <w:rsid w:val="00A851BB"/>
    <w:rsid w:val="00A8540B"/>
    <w:rsid w:val="00A8632B"/>
    <w:rsid w:val="00A8667F"/>
    <w:rsid w:val="00A8685C"/>
    <w:rsid w:val="00A870BA"/>
    <w:rsid w:val="00A87E3B"/>
    <w:rsid w:val="00A90FC7"/>
    <w:rsid w:val="00A913FA"/>
    <w:rsid w:val="00A91D98"/>
    <w:rsid w:val="00A929DB"/>
    <w:rsid w:val="00A9386D"/>
    <w:rsid w:val="00A942DC"/>
    <w:rsid w:val="00A942ED"/>
    <w:rsid w:val="00A94685"/>
    <w:rsid w:val="00A947E7"/>
    <w:rsid w:val="00A94DEE"/>
    <w:rsid w:val="00A94FCD"/>
    <w:rsid w:val="00A95C74"/>
    <w:rsid w:val="00A9644E"/>
    <w:rsid w:val="00A965AD"/>
    <w:rsid w:val="00A96AA7"/>
    <w:rsid w:val="00A96EAC"/>
    <w:rsid w:val="00A97703"/>
    <w:rsid w:val="00AA00E6"/>
    <w:rsid w:val="00AA0A11"/>
    <w:rsid w:val="00AA0E80"/>
    <w:rsid w:val="00AA173C"/>
    <w:rsid w:val="00AA1C49"/>
    <w:rsid w:val="00AA1C4E"/>
    <w:rsid w:val="00AA1F5E"/>
    <w:rsid w:val="00AA3391"/>
    <w:rsid w:val="00AA4B83"/>
    <w:rsid w:val="00AA5742"/>
    <w:rsid w:val="00AA5BEF"/>
    <w:rsid w:val="00AA7274"/>
    <w:rsid w:val="00AA75C8"/>
    <w:rsid w:val="00AA7FD8"/>
    <w:rsid w:val="00AB00AC"/>
    <w:rsid w:val="00AB144C"/>
    <w:rsid w:val="00AB1707"/>
    <w:rsid w:val="00AB181B"/>
    <w:rsid w:val="00AB19C7"/>
    <w:rsid w:val="00AB2331"/>
    <w:rsid w:val="00AB2D5D"/>
    <w:rsid w:val="00AB3789"/>
    <w:rsid w:val="00AB3796"/>
    <w:rsid w:val="00AB3A86"/>
    <w:rsid w:val="00AB3D92"/>
    <w:rsid w:val="00AB54EB"/>
    <w:rsid w:val="00AB71B1"/>
    <w:rsid w:val="00AB76AA"/>
    <w:rsid w:val="00AB7993"/>
    <w:rsid w:val="00AB7F04"/>
    <w:rsid w:val="00AC064E"/>
    <w:rsid w:val="00AC0CBE"/>
    <w:rsid w:val="00AC1CFF"/>
    <w:rsid w:val="00AC1D6F"/>
    <w:rsid w:val="00AC3532"/>
    <w:rsid w:val="00AC369E"/>
    <w:rsid w:val="00AC3A2F"/>
    <w:rsid w:val="00AC4277"/>
    <w:rsid w:val="00AC4764"/>
    <w:rsid w:val="00AC4F7D"/>
    <w:rsid w:val="00AC6181"/>
    <w:rsid w:val="00AC6B6A"/>
    <w:rsid w:val="00AC72EF"/>
    <w:rsid w:val="00AD0DD6"/>
    <w:rsid w:val="00AD118F"/>
    <w:rsid w:val="00AD2049"/>
    <w:rsid w:val="00AD299B"/>
    <w:rsid w:val="00AD2FCA"/>
    <w:rsid w:val="00AD3519"/>
    <w:rsid w:val="00AD398E"/>
    <w:rsid w:val="00AD40CC"/>
    <w:rsid w:val="00AD5DFE"/>
    <w:rsid w:val="00AD5ECE"/>
    <w:rsid w:val="00AD5F13"/>
    <w:rsid w:val="00AD6164"/>
    <w:rsid w:val="00AD6230"/>
    <w:rsid w:val="00AD6D99"/>
    <w:rsid w:val="00AD6E42"/>
    <w:rsid w:val="00AD6FE3"/>
    <w:rsid w:val="00AD76D8"/>
    <w:rsid w:val="00AE006D"/>
    <w:rsid w:val="00AE0ABD"/>
    <w:rsid w:val="00AE0D1A"/>
    <w:rsid w:val="00AE0E1C"/>
    <w:rsid w:val="00AE1006"/>
    <w:rsid w:val="00AE1C50"/>
    <w:rsid w:val="00AE1F80"/>
    <w:rsid w:val="00AE227D"/>
    <w:rsid w:val="00AE2351"/>
    <w:rsid w:val="00AE2B56"/>
    <w:rsid w:val="00AE2DAA"/>
    <w:rsid w:val="00AE3800"/>
    <w:rsid w:val="00AE3912"/>
    <w:rsid w:val="00AE3A93"/>
    <w:rsid w:val="00AE49C8"/>
    <w:rsid w:val="00AE49EB"/>
    <w:rsid w:val="00AE5891"/>
    <w:rsid w:val="00AE58BD"/>
    <w:rsid w:val="00AE5CF5"/>
    <w:rsid w:val="00AE6571"/>
    <w:rsid w:val="00AE6589"/>
    <w:rsid w:val="00AE6E14"/>
    <w:rsid w:val="00AE7AE8"/>
    <w:rsid w:val="00AE7BA8"/>
    <w:rsid w:val="00AE7BAC"/>
    <w:rsid w:val="00AF06AE"/>
    <w:rsid w:val="00AF07B6"/>
    <w:rsid w:val="00AF0A29"/>
    <w:rsid w:val="00AF2A43"/>
    <w:rsid w:val="00AF2A69"/>
    <w:rsid w:val="00AF2AB2"/>
    <w:rsid w:val="00AF3025"/>
    <w:rsid w:val="00AF316C"/>
    <w:rsid w:val="00AF35A8"/>
    <w:rsid w:val="00AF46A1"/>
    <w:rsid w:val="00AF6544"/>
    <w:rsid w:val="00AF6F69"/>
    <w:rsid w:val="00AF7600"/>
    <w:rsid w:val="00AF77BB"/>
    <w:rsid w:val="00AF78EE"/>
    <w:rsid w:val="00AF7BB9"/>
    <w:rsid w:val="00B02543"/>
    <w:rsid w:val="00B0257F"/>
    <w:rsid w:val="00B03AA3"/>
    <w:rsid w:val="00B04B54"/>
    <w:rsid w:val="00B060B5"/>
    <w:rsid w:val="00B06DAD"/>
    <w:rsid w:val="00B06FCB"/>
    <w:rsid w:val="00B106A8"/>
    <w:rsid w:val="00B11C88"/>
    <w:rsid w:val="00B12133"/>
    <w:rsid w:val="00B1225C"/>
    <w:rsid w:val="00B1267A"/>
    <w:rsid w:val="00B13597"/>
    <w:rsid w:val="00B142DA"/>
    <w:rsid w:val="00B152D1"/>
    <w:rsid w:val="00B16F40"/>
    <w:rsid w:val="00B16FF4"/>
    <w:rsid w:val="00B20B91"/>
    <w:rsid w:val="00B20BA8"/>
    <w:rsid w:val="00B21390"/>
    <w:rsid w:val="00B22149"/>
    <w:rsid w:val="00B225E1"/>
    <w:rsid w:val="00B22D97"/>
    <w:rsid w:val="00B2379F"/>
    <w:rsid w:val="00B238E3"/>
    <w:rsid w:val="00B253CB"/>
    <w:rsid w:val="00B259E9"/>
    <w:rsid w:val="00B261FE"/>
    <w:rsid w:val="00B30C38"/>
    <w:rsid w:val="00B30CD1"/>
    <w:rsid w:val="00B32DF5"/>
    <w:rsid w:val="00B33020"/>
    <w:rsid w:val="00B331F9"/>
    <w:rsid w:val="00B333E2"/>
    <w:rsid w:val="00B33799"/>
    <w:rsid w:val="00B33A0F"/>
    <w:rsid w:val="00B33E6D"/>
    <w:rsid w:val="00B34702"/>
    <w:rsid w:val="00B35262"/>
    <w:rsid w:val="00B37370"/>
    <w:rsid w:val="00B378D9"/>
    <w:rsid w:val="00B37F78"/>
    <w:rsid w:val="00B402F3"/>
    <w:rsid w:val="00B40413"/>
    <w:rsid w:val="00B404F8"/>
    <w:rsid w:val="00B42722"/>
    <w:rsid w:val="00B42C48"/>
    <w:rsid w:val="00B43776"/>
    <w:rsid w:val="00B438B9"/>
    <w:rsid w:val="00B443FD"/>
    <w:rsid w:val="00B4469F"/>
    <w:rsid w:val="00B44DFB"/>
    <w:rsid w:val="00B44FBB"/>
    <w:rsid w:val="00B45FA1"/>
    <w:rsid w:val="00B467C3"/>
    <w:rsid w:val="00B468B0"/>
    <w:rsid w:val="00B46C64"/>
    <w:rsid w:val="00B47913"/>
    <w:rsid w:val="00B47E7A"/>
    <w:rsid w:val="00B47FF7"/>
    <w:rsid w:val="00B504ED"/>
    <w:rsid w:val="00B514EE"/>
    <w:rsid w:val="00B51EFD"/>
    <w:rsid w:val="00B5208D"/>
    <w:rsid w:val="00B52A21"/>
    <w:rsid w:val="00B52A6F"/>
    <w:rsid w:val="00B52E4C"/>
    <w:rsid w:val="00B52EB6"/>
    <w:rsid w:val="00B54A6F"/>
    <w:rsid w:val="00B55B2E"/>
    <w:rsid w:val="00B5746F"/>
    <w:rsid w:val="00B57A0E"/>
    <w:rsid w:val="00B602DC"/>
    <w:rsid w:val="00B60B8E"/>
    <w:rsid w:val="00B617B1"/>
    <w:rsid w:val="00B6196E"/>
    <w:rsid w:val="00B62044"/>
    <w:rsid w:val="00B62241"/>
    <w:rsid w:val="00B62249"/>
    <w:rsid w:val="00B636D3"/>
    <w:rsid w:val="00B63724"/>
    <w:rsid w:val="00B63B7B"/>
    <w:rsid w:val="00B6433D"/>
    <w:rsid w:val="00B643DC"/>
    <w:rsid w:val="00B648FE"/>
    <w:rsid w:val="00B65243"/>
    <w:rsid w:val="00B65AC0"/>
    <w:rsid w:val="00B67608"/>
    <w:rsid w:val="00B67AF0"/>
    <w:rsid w:val="00B67ED4"/>
    <w:rsid w:val="00B70B15"/>
    <w:rsid w:val="00B7131E"/>
    <w:rsid w:val="00B71791"/>
    <w:rsid w:val="00B72C88"/>
    <w:rsid w:val="00B733A3"/>
    <w:rsid w:val="00B7630C"/>
    <w:rsid w:val="00B77ABD"/>
    <w:rsid w:val="00B8048C"/>
    <w:rsid w:val="00B80BC2"/>
    <w:rsid w:val="00B81043"/>
    <w:rsid w:val="00B8143F"/>
    <w:rsid w:val="00B81621"/>
    <w:rsid w:val="00B81BF9"/>
    <w:rsid w:val="00B81DF0"/>
    <w:rsid w:val="00B82814"/>
    <w:rsid w:val="00B829D9"/>
    <w:rsid w:val="00B82A0A"/>
    <w:rsid w:val="00B82CB7"/>
    <w:rsid w:val="00B8343D"/>
    <w:rsid w:val="00B83A57"/>
    <w:rsid w:val="00B83C7C"/>
    <w:rsid w:val="00B83F3A"/>
    <w:rsid w:val="00B84127"/>
    <w:rsid w:val="00B842E3"/>
    <w:rsid w:val="00B849B3"/>
    <w:rsid w:val="00B84DAB"/>
    <w:rsid w:val="00B85D43"/>
    <w:rsid w:val="00B861CF"/>
    <w:rsid w:val="00B8632C"/>
    <w:rsid w:val="00B86437"/>
    <w:rsid w:val="00B86853"/>
    <w:rsid w:val="00B8713D"/>
    <w:rsid w:val="00B87409"/>
    <w:rsid w:val="00B87413"/>
    <w:rsid w:val="00B90276"/>
    <w:rsid w:val="00B91C4D"/>
    <w:rsid w:val="00B91CE5"/>
    <w:rsid w:val="00B91E0B"/>
    <w:rsid w:val="00B9236E"/>
    <w:rsid w:val="00B925E2"/>
    <w:rsid w:val="00B92AD8"/>
    <w:rsid w:val="00B93801"/>
    <w:rsid w:val="00B93C1F"/>
    <w:rsid w:val="00B9548B"/>
    <w:rsid w:val="00B95657"/>
    <w:rsid w:val="00B956A7"/>
    <w:rsid w:val="00B95AB4"/>
    <w:rsid w:val="00B95AC9"/>
    <w:rsid w:val="00B9650D"/>
    <w:rsid w:val="00B966BF"/>
    <w:rsid w:val="00B969A1"/>
    <w:rsid w:val="00B977F0"/>
    <w:rsid w:val="00B97FF3"/>
    <w:rsid w:val="00BA09C6"/>
    <w:rsid w:val="00BA1307"/>
    <w:rsid w:val="00BA145A"/>
    <w:rsid w:val="00BA17CD"/>
    <w:rsid w:val="00BA20EC"/>
    <w:rsid w:val="00BA21F1"/>
    <w:rsid w:val="00BA24E2"/>
    <w:rsid w:val="00BA33BA"/>
    <w:rsid w:val="00BA3550"/>
    <w:rsid w:val="00BA3B3D"/>
    <w:rsid w:val="00BA3C27"/>
    <w:rsid w:val="00BA4467"/>
    <w:rsid w:val="00BA6030"/>
    <w:rsid w:val="00BA656E"/>
    <w:rsid w:val="00BA6A19"/>
    <w:rsid w:val="00BA6A54"/>
    <w:rsid w:val="00BA797E"/>
    <w:rsid w:val="00BB067E"/>
    <w:rsid w:val="00BB0EB3"/>
    <w:rsid w:val="00BB15E0"/>
    <w:rsid w:val="00BB1BD9"/>
    <w:rsid w:val="00BB1D90"/>
    <w:rsid w:val="00BB37DA"/>
    <w:rsid w:val="00BB4260"/>
    <w:rsid w:val="00BB4C83"/>
    <w:rsid w:val="00BB4E70"/>
    <w:rsid w:val="00BC0390"/>
    <w:rsid w:val="00BC0A33"/>
    <w:rsid w:val="00BC1113"/>
    <w:rsid w:val="00BC1693"/>
    <w:rsid w:val="00BC27F8"/>
    <w:rsid w:val="00BC2EEB"/>
    <w:rsid w:val="00BC6965"/>
    <w:rsid w:val="00BC6FC7"/>
    <w:rsid w:val="00BC749B"/>
    <w:rsid w:val="00BC77FE"/>
    <w:rsid w:val="00BC7A34"/>
    <w:rsid w:val="00BD20CE"/>
    <w:rsid w:val="00BD224B"/>
    <w:rsid w:val="00BD28FB"/>
    <w:rsid w:val="00BD2E5A"/>
    <w:rsid w:val="00BD3045"/>
    <w:rsid w:val="00BD32C4"/>
    <w:rsid w:val="00BD3D6C"/>
    <w:rsid w:val="00BD3D87"/>
    <w:rsid w:val="00BD43AF"/>
    <w:rsid w:val="00BD4479"/>
    <w:rsid w:val="00BD4AB9"/>
    <w:rsid w:val="00BD6382"/>
    <w:rsid w:val="00BD6493"/>
    <w:rsid w:val="00BD668B"/>
    <w:rsid w:val="00BD6749"/>
    <w:rsid w:val="00BD7D73"/>
    <w:rsid w:val="00BE06C3"/>
    <w:rsid w:val="00BE0CE8"/>
    <w:rsid w:val="00BE12CF"/>
    <w:rsid w:val="00BE175A"/>
    <w:rsid w:val="00BE218B"/>
    <w:rsid w:val="00BE2CEE"/>
    <w:rsid w:val="00BE351A"/>
    <w:rsid w:val="00BE3BE5"/>
    <w:rsid w:val="00BE480B"/>
    <w:rsid w:val="00BE486A"/>
    <w:rsid w:val="00BE6860"/>
    <w:rsid w:val="00BE759F"/>
    <w:rsid w:val="00BE7FB4"/>
    <w:rsid w:val="00BF1E83"/>
    <w:rsid w:val="00BF343B"/>
    <w:rsid w:val="00BF3761"/>
    <w:rsid w:val="00BF3916"/>
    <w:rsid w:val="00BF3CB5"/>
    <w:rsid w:val="00BF41CA"/>
    <w:rsid w:val="00BF44D6"/>
    <w:rsid w:val="00BF53B4"/>
    <w:rsid w:val="00BF566F"/>
    <w:rsid w:val="00BF6237"/>
    <w:rsid w:val="00BF676B"/>
    <w:rsid w:val="00BF6A80"/>
    <w:rsid w:val="00BF78B4"/>
    <w:rsid w:val="00C01246"/>
    <w:rsid w:val="00C01476"/>
    <w:rsid w:val="00C01EF4"/>
    <w:rsid w:val="00C029D3"/>
    <w:rsid w:val="00C043F9"/>
    <w:rsid w:val="00C045A5"/>
    <w:rsid w:val="00C04622"/>
    <w:rsid w:val="00C04DED"/>
    <w:rsid w:val="00C04E12"/>
    <w:rsid w:val="00C0514C"/>
    <w:rsid w:val="00C06A1E"/>
    <w:rsid w:val="00C06EF1"/>
    <w:rsid w:val="00C0761C"/>
    <w:rsid w:val="00C076E2"/>
    <w:rsid w:val="00C07C17"/>
    <w:rsid w:val="00C11AFE"/>
    <w:rsid w:val="00C12733"/>
    <w:rsid w:val="00C12CFC"/>
    <w:rsid w:val="00C13298"/>
    <w:rsid w:val="00C139C0"/>
    <w:rsid w:val="00C13CEF"/>
    <w:rsid w:val="00C13F6C"/>
    <w:rsid w:val="00C14722"/>
    <w:rsid w:val="00C14938"/>
    <w:rsid w:val="00C203CB"/>
    <w:rsid w:val="00C22C85"/>
    <w:rsid w:val="00C2308A"/>
    <w:rsid w:val="00C236D8"/>
    <w:rsid w:val="00C23794"/>
    <w:rsid w:val="00C24A30"/>
    <w:rsid w:val="00C24D21"/>
    <w:rsid w:val="00C25902"/>
    <w:rsid w:val="00C25B27"/>
    <w:rsid w:val="00C26887"/>
    <w:rsid w:val="00C27399"/>
    <w:rsid w:val="00C302DA"/>
    <w:rsid w:val="00C317E2"/>
    <w:rsid w:val="00C31B95"/>
    <w:rsid w:val="00C326AD"/>
    <w:rsid w:val="00C32F73"/>
    <w:rsid w:val="00C32FDE"/>
    <w:rsid w:val="00C3336A"/>
    <w:rsid w:val="00C3383B"/>
    <w:rsid w:val="00C340B5"/>
    <w:rsid w:val="00C342DF"/>
    <w:rsid w:val="00C3559B"/>
    <w:rsid w:val="00C35A9E"/>
    <w:rsid w:val="00C35EC7"/>
    <w:rsid w:val="00C3678C"/>
    <w:rsid w:val="00C37373"/>
    <w:rsid w:val="00C379B5"/>
    <w:rsid w:val="00C40424"/>
    <w:rsid w:val="00C40667"/>
    <w:rsid w:val="00C41D79"/>
    <w:rsid w:val="00C42578"/>
    <w:rsid w:val="00C42ABD"/>
    <w:rsid w:val="00C447D6"/>
    <w:rsid w:val="00C44EF3"/>
    <w:rsid w:val="00C452C2"/>
    <w:rsid w:val="00C45D06"/>
    <w:rsid w:val="00C4609A"/>
    <w:rsid w:val="00C5076E"/>
    <w:rsid w:val="00C53D59"/>
    <w:rsid w:val="00C53EB0"/>
    <w:rsid w:val="00C54243"/>
    <w:rsid w:val="00C54F46"/>
    <w:rsid w:val="00C5529D"/>
    <w:rsid w:val="00C55B84"/>
    <w:rsid w:val="00C55EF4"/>
    <w:rsid w:val="00C5644D"/>
    <w:rsid w:val="00C56734"/>
    <w:rsid w:val="00C56C59"/>
    <w:rsid w:val="00C57014"/>
    <w:rsid w:val="00C6004E"/>
    <w:rsid w:val="00C60683"/>
    <w:rsid w:val="00C623D4"/>
    <w:rsid w:val="00C6268F"/>
    <w:rsid w:val="00C631EB"/>
    <w:rsid w:val="00C657E4"/>
    <w:rsid w:val="00C659DB"/>
    <w:rsid w:val="00C65EE6"/>
    <w:rsid w:val="00C66720"/>
    <w:rsid w:val="00C66D87"/>
    <w:rsid w:val="00C6725C"/>
    <w:rsid w:val="00C67AD3"/>
    <w:rsid w:val="00C67B54"/>
    <w:rsid w:val="00C70E4F"/>
    <w:rsid w:val="00C714F1"/>
    <w:rsid w:val="00C7220C"/>
    <w:rsid w:val="00C7367D"/>
    <w:rsid w:val="00C747FD"/>
    <w:rsid w:val="00C74B14"/>
    <w:rsid w:val="00C75F33"/>
    <w:rsid w:val="00C80AD1"/>
    <w:rsid w:val="00C815D9"/>
    <w:rsid w:val="00C81DEC"/>
    <w:rsid w:val="00C82090"/>
    <w:rsid w:val="00C82146"/>
    <w:rsid w:val="00C8252F"/>
    <w:rsid w:val="00C827E6"/>
    <w:rsid w:val="00C83275"/>
    <w:rsid w:val="00C832F8"/>
    <w:rsid w:val="00C84519"/>
    <w:rsid w:val="00C85ADE"/>
    <w:rsid w:val="00C85FF0"/>
    <w:rsid w:val="00C86CEB"/>
    <w:rsid w:val="00C86D0F"/>
    <w:rsid w:val="00C86D67"/>
    <w:rsid w:val="00C86D8A"/>
    <w:rsid w:val="00C86E80"/>
    <w:rsid w:val="00C86F90"/>
    <w:rsid w:val="00C87003"/>
    <w:rsid w:val="00C87E9A"/>
    <w:rsid w:val="00C902BE"/>
    <w:rsid w:val="00C90AAF"/>
    <w:rsid w:val="00C910B0"/>
    <w:rsid w:val="00C91D7B"/>
    <w:rsid w:val="00C927E9"/>
    <w:rsid w:val="00C92D3E"/>
    <w:rsid w:val="00C93499"/>
    <w:rsid w:val="00C9352B"/>
    <w:rsid w:val="00C9354B"/>
    <w:rsid w:val="00C9421C"/>
    <w:rsid w:val="00C94D28"/>
    <w:rsid w:val="00C95049"/>
    <w:rsid w:val="00C95C63"/>
    <w:rsid w:val="00C96947"/>
    <w:rsid w:val="00C96BE4"/>
    <w:rsid w:val="00C96FFD"/>
    <w:rsid w:val="00CA1E26"/>
    <w:rsid w:val="00CA27EF"/>
    <w:rsid w:val="00CA2E69"/>
    <w:rsid w:val="00CA3BF5"/>
    <w:rsid w:val="00CA3C75"/>
    <w:rsid w:val="00CA417E"/>
    <w:rsid w:val="00CA48DF"/>
    <w:rsid w:val="00CA5121"/>
    <w:rsid w:val="00CA6499"/>
    <w:rsid w:val="00CA7134"/>
    <w:rsid w:val="00CA74DA"/>
    <w:rsid w:val="00CA7599"/>
    <w:rsid w:val="00CB147C"/>
    <w:rsid w:val="00CB1A2F"/>
    <w:rsid w:val="00CB2534"/>
    <w:rsid w:val="00CB3A66"/>
    <w:rsid w:val="00CB4085"/>
    <w:rsid w:val="00CB40EE"/>
    <w:rsid w:val="00CB480F"/>
    <w:rsid w:val="00CB4DE5"/>
    <w:rsid w:val="00CB4EEE"/>
    <w:rsid w:val="00CB58E6"/>
    <w:rsid w:val="00CB5D33"/>
    <w:rsid w:val="00CB5F89"/>
    <w:rsid w:val="00CB61D0"/>
    <w:rsid w:val="00CB69A2"/>
    <w:rsid w:val="00CB6B4C"/>
    <w:rsid w:val="00CB7634"/>
    <w:rsid w:val="00CB7E83"/>
    <w:rsid w:val="00CC0C21"/>
    <w:rsid w:val="00CC0D18"/>
    <w:rsid w:val="00CC1E54"/>
    <w:rsid w:val="00CC2BB4"/>
    <w:rsid w:val="00CC304C"/>
    <w:rsid w:val="00CC362E"/>
    <w:rsid w:val="00CC54F8"/>
    <w:rsid w:val="00CC563E"/>
    <w:rsid w:val="00CC57F5"/>
    <w:rsid w:val="00CC59C3"/>
    <w:rsid w:val="00CC6D4F"/>
    <w:rsid w:val="00CC783D"/>
    <w:rsid w:val="00CD08BF"/>
    <w:rsid w:val="00CD17AB"/>
    <w:rsid w:val="00CD1FB0"/>
    <w:rsid w:val="00CD2F19"/>
    <w:rsid w:val="00CD3186"/>
    <w:rsid w:val="00CD353A"/>
    <w:rsid w:val="00CD3D51"/>
    <w:rsid w:val="00CD4307"/>
    <w:rsid w:val="00CD46A9"/>
    <w:rsid w:val="00CD4764"/>
    <w:rsid w:val="00CD554A"/>
    <w:rsid w:val="00CD6751"/>
    <w:rsid w:val="00CD6DDE"/>
    <w:rsid w:val="00CD73AE"/>
    <w:rsid w:val="00CD7590"/>
    <w:rsid w:val="00CE13D0"/>
    <w:rsid w:val="00CE19E4"/>
    <w:rsid w:val="00CE2285"/>
    <w:rsid w:val="00CE2B36"/>
    <w:rsid w:val="00CE2D06"/>
    <w:rsid w:val="00CE2E24"/>
    <w:rsid w:val="00CE2F93"/>
    <w:rsid w:val="00CE3148"/>
    <w:rsid w:val="00CE3900"/>
    <w:rsid w:val="00CE42E5"/>
    <w:rsid w:val="00CE44FC"/>
    <w:rsid w:val="00CE5C09"/>
    <w:rsid w:val="00CE6825"/>
    <w:rsid w:val="00CE74E2"/>
    <w:rsid w:val="00CE7ADA"/>
    <w:rsid w:val="00CE7B19"/>
    <w:rsid w:val="00CE7E8F"/>
    <w:rsid w:val="00CF001A"/>
    <w:rsid w:val="00CF0C3B"/>
    <w:rsid w:val="00CF10E0"/>
    <w:rsid w:val="00CF12BB"/>
    <w:rsid w:val="00CF2027"/>
    <w:rsid w:val="00CF242B"/>
    <w:rsid w:val="00CF3571"/>
    <w:rsid w:val="00CF410A"/>
    <w:rsid w:val="00CF4585"/>
    <w:rsid w:val="00CF6A2B"/>
    <w:rsid w:val="00CF792F"/>
    <w:rsid w:val="00CF79E9"/>
    <w:rsid w:val="00CF7DD0"/>
    <w:rsid w:val="00D00185"/>
    <w:rsid w:val="00D0099D"/>
    <w:rsid w:val="00D00B5A"/>
    <w:rsid w:val="00D012AA"/>
    <w:rsid w:val="00D018BB"/>
    <w:rsid w:val="00D01F3F"/>
    <w:rsid w:val="00D02C3B"/>
    <w:rsid w:val="00D037B8"/>
    <w:rsid w:val="00D03B6F"/>
    <w:rsid w:val="00D03CFF"/>
    <w:rsid w:val="00D043FA"/>
    <w:rsid w:val="00D04440"/>
    <w:rsid w:val="00D04595"/>
    <w:rsid w:val="00D05BCB"/>
    <w:rsid w:val="00D05E13"/>
    <w:rsid w:val="00D0639D"/>
    <w:rsid w:val="00D0640C"/>
    <w:rsid w:val="00D07321"/>
    <w:rsid w:val="00D07FEC"/>
    <w:rsid w:val="00D10449"/>
    <w:rsid w:val="00D109D3"/>
    <w:rsid w:val="00D13055"/>
    <w:rsid w:val="00D131DA"/>
    <w:rsid w:val="00D13D99"/>
    <w:rsid w:val="00D13FD4"/>
    <w:rsid w:val="00D14929"/>
    <w:rsid w:val="00D14CC0"/>
    <w:rsid w:val="00D1588E"/>
    <w:rsid w:val="00D158A8"/>
    <w:rsid w:val="00D177BC"/>
    <w:rsid w:val="00D20B94"/>
    <w:rsid w:val="00D20F65"/>
    <w:rsid w:val="00D21145"/>
    <w:rsid w:val="00D211E9"/>
    <w:rsid w:val="00D2133B"/>
    <w:rsid w:val="00D21EA3"/>
    <w:rsid w:val="00D22AB0"/>
    <w:rsid w:val="00D233D5"/>
    <w:rsid w:val="00D23736"/>
    <w:rsid w:val="00D23818"/>
    <w:rsid w:val="00D23A40"/>
    <w:rsid w:val="00D23AC9"/>
    <w:rsid w:val="00D241E5"/>
    <w:rsid w:val="00D24BE2"/>
    <w:rsid w:val="00D24D12"/>
    <w:rsid w:val="00D255DE"/>
    <w:rsid w:val="00D2653D"/>
    <w:rsid w:val="00D2664E"/>
    <w:rsid w:val="00D267DB"/>
    <w:rsid w:val="00D268F2"/>
    <w:rsid w:val="00D26BA7"/>
    <w:rsid w:val="00D26D17"/>
    <w:rsid w:val="00D27687"/>
    <w:rsid w:val="00D27712"/>
    <w:rsid w:val="00D279C0"/>
    <w:rsid w:val="00D27F15"/>
    <w:rsid w:val="00D3082D"/>
    <w:rsid w:val="00D3332F"/>
    <w:rsid w:val="00D34337"/>
    <w:rsid w:val="00D34512"/>
    <w:rsid w:val="00D34A20"/>
    <w:rsid w:val="00D352FE"/>
    <w:rsid w:val="00D35628"/>
    <w:rsid w:val="00D3642D"/>
    <w:rsid w:val="00D369DA"/>
    <w:rsid w:val="00D36A14"/>
    <w:rsid w:val="00D4038E"/>
    <w:rsid w:val="00D432D8"/>
    <w:rsid w:val="00D43B2B"/>
    <w:rsid w:val="00D4406F"/>
    <w:rsid w:val="00D44B6F"/>
    <w:rsid w:val="00D453B9"/>
    <w:rsid w:val="00D457C9"/>
    <w:rsid w:val="00D461C5"/>
    <w:rsid w:val="00D46470"/>
    <w:rsid w:val="00D466E0"/>
    <w:rsid w:val="00D46EEA"/>
    <w:rsid w:val="00D5083E"/>
    <w:rsid w:val="00D50EB4"/>
    <w:rsid w:val="00D518E3"/>
    <w:rsid w:val="00D526F5"/>
    <w:rsid w:val="00D54E9B"/>
    <w:rsid w:val="00D55465"/>
    <w:rsid w:val="00D578D0"/>
    <w:rsid w:val="00D57990"/>
    <w:rsid w:val="00D57A45"/>
    <w:rsid w:val="00D607A1"/>
    <w:rsid w:val="00D61210"/>
    <w:rsid w:val="00D6125F"/>
    <w:rsid w:val="00D61302"/>
    <w:rsid w:val="00D6135D"/>
    <w:rsid w:val="00D615E7"/>
    <w:rsid w:val="00D61893"/>
    <w:rsid w:val="00D629AC"/>
    <w:rsid w:val="00D635D3"/>
    <w:rsid w:val="00D637C1"/>
    <w:rsid w:val="00D64D44"/>
    <w:rsid w:val="00D65C33"/>
    <w:rsid w:val="00D66049"/>
    <w:rsid w:val="00D67A0E"/>
    <w:rsid w:val="00D703AC"/>
    <w:rsid w:val="00D70889"/>
    <w:rsid w:val="00D71538"/>
    <w:rsid w:val="00D71F46"/>
    <w:rsid w:val="00D72DDE"/>
    <w:rsid w:val="00D731A5"/>
    <w:rsid w:val="00D73351"/>
    <w:rsid w:val="00D739A6"/>
    <w:rsid w:val="00D73E7D"/>
    <w:rsid w:val="00D7463D"/>
    <w:rsid w:val="00D74D0B"/>
    <w:rsid w:val="00D7531F"/>
    <w:rsid w:val="00D758F0"/>
    <w:rsid w:val="00D75AB7"/>
    <w:rsid w:val="00D75C68"/>
    <w:rsid w:val="00D7720A"/>
    <w:rsid w:val="00D7762C"/>
    <w:rsid w:val="00D77A13"/>
    <w:rsid w:val="00D80F0C"/>
    <w:rsid w:val="00D824C2"/>
    <w:rsid w:val="00D829B4"/>
    <w:rsid w:val="00D83103"/>
    <w:rsid w:val="00D83244"/>
    <w:rsid w:val="00D835C8"/>
    <w:rsid w:val="00D83A66"/>
    <w:rsid w:val="00D85062"/>
    <w:rsid w:val="00D861D7"/>
    <w:rsid w:val="00D8620E"/>
    <w:rsid w:val="00D862C5"/>
    <w:rsid w:val="00D8650E"/>
    <w:rsid w:val="00D8698E"/>
    <w:rsid w:val="00D87906"/>
    <w:rsid w:val="00D87B94"/>
    <w:rsid w:val="00D9037E"/>
    <w:rsid w:val="00D90597"/>
    <w:rsid w:val="00D908E6"/>
    <w:rsid w:val="00D91021"/>
    <w:rsid w:val="00D9171E"/>
    <w:rsid w:val="00D91831"/>
    <w:rsid w:val="00D91B09"/>
    <w:rsid w:val="00D92209"/>
    <w:rsid w:val="00D927D7"/>
    <w:rsid w:val="00D92CAD"/>
    <w:rsid w:val="00D92E14"/>
    <w:rsid w:val="00D93BC7"/>
    <w:rsid w:val="00D93E96"/>
    <w:rsid w:val="00D94394"/>
    <w:rsid w:val="00D94CDE"/>
    <w:rsid w:val="00D951A3"/>
    <w:rsid w:val="00D95E71"/>
    <w:rsid w:val="00D95E79"/>
    <w:rsid w:val="00D9604A"/>
    <w:rsid w:val="00D968C5"/>
    <w:rsid w:val="00D96BA7"/>
    <w:rsid w:val="00D974F2"/>
    <w:rsid w:val="00D975BB"/>
    <w:rsid w:val="00DA01E2"/>
    <w:rsid w:val="00DA0814"/>
    <w:rsid w:val="00DA24F9"/>
    <w:rsid w:val="00DA258B"/>
    <w:rsid w:val="00DA29B2"/>
    <w:rsid w:val="00DA3BAB"/>
    <w:rsid w:val="00DA4188"/>
    <w:rsid w:val="00DA47E2"/>
    <w:rsid w:val="00DA4B20"/>
    <w:rsid w:val="00DA5329"/>
    <w:rsid w:val="00DA5607"/>
    <w:rsid w:val="00DA561D"/>
    <w:rsid w:val="00DA59FE"/>
    <w:rsid w:val="00DA7D2E"/>
    <w:rsid w:val="00DA7FDA"/>
    <w:rsid w:val="00DB19F1"/>
    <w:rsid w:val="00DB32E2"/>
    <w:rsid w:val="00DB3633"/>
    <w:rsid w:val="00DB4AF4"/>
    <w:rsid w:val="00DB6208"/>
    <w:rsid w:val="00DB704B"/>
    <w:rsid w:val="00DB7153"/>
    <w:rsid w:val="00DB7EE7"/>
    <w:rsid w:val="00DC03F7"/>
    <w:rsid w:val="00DC0642"/>
    <w:rsid w:val="00DC076B"/>
    <w:rsid w:val="00DC0FD7"/>
    <w:rsid w:val="00DC143D"/>
    <w:rsid w:val="00DC1784"/>
    <w:rsid w:val="00DC19F9"/>
    <w:rsid w:val="00DC21E6"/>
    <w:rsid w:val="00DC2289"/>
    <w:rsid w:val="00DC2594"/>
    <w:rsid w:val="00DC2B0B"/>
    <w:rsid w:val="00DC366D"/>
    <w:rsid w:val="00DC45D1"/>
    <w:rsid w:val="00DC46DE"/>
    <w:rsid w:val="00DC4F30"/>
    <w:rsid w:val="00DC5557"/>
    <w:rsid w:val="00DC5B84"/>
    <w:rsid w:val="00DC5BB4"/>
    <w:rsid w:val="00DC62D2"/>
    <w:rsid w:val="00DC6584"/>
    <w:rsid w:val="00DC7B07"/>
    <w:rsid w:val="00DD07F7"/>
    <w:rsid w:val="00DD088B"/>
    <w:rsid w:val="00DD09ED"/>
    <w:rsid w:val="00DD0B77"/>
    <w:rsid w:val="00DD0F62"/>
    <w:rsid w:val="00DD2A6B"/>
    <w:rsid w:val="00DD2F4F"/>
    <w:rsid w:val="00DD4EA8"/>
    <w:rsid w:val="00DD54BC"/>
    <w:rsid w:val="00DD55A2"/>
    <w:rsid w:val="00DD58C3"/>
    <w:rsid w:val="00DD6E8D"/>
    <w:rsid w:val="00DD7386"/>
    <w:rsid w:val="00DD7A8B"/>
    <w:rsid w:val="00DE098A"/>
    <w:rsid w:val="00DE2058"/>
    <w:rsid w:val="00DE3D4F"/>
    <w:rsid w:val="00DE4D4F"/>
    <w:rsid w:val="00DE51B6"/>
    <w:rsid w:val="00DE5DF9"/>
    <w:rsid w:val="00DE5E55"/>
    <w:rsid w:val="00DE606E"/>
    <w:rsid w:val="00DE71EE"/>
    <w:rsid w:val="00DE7EC4"/>
    <w:rsid w:val="00DF1275"/>
    <w:rsid w:val="00DF212B"/>
    <w:rsid w:val="00DF3242"/>
    <w:rsid w:val="00DF3A1A"/>
    <w:rsid w:val="00DF400F"/>
    <w:rsid w:val="00DF4DCD"/>
    <w:rsid w:val="00DF5E95"/>
    <w:rsid w:val="00DF6440"/>
    <w:rsid w:val="00DF7478"/>
    <w:rsid w:val="00DF7867"/>
    <w:rsid w:val="00DF7D1F"/>
    <w:rsid w:val="00DF7DF4"/>
    <w:rsid w:val="00DF7E15"/>
    <w:rsid w:val="00E0024F"/>
    <w:rsid w:val="00E00691"/>
    <w:rsid w:val="00E015AD"/>
    <w:rsid w:val="00E02493"/>
    <w:rsid w:val="00E0259B"/>
    <w:rsid w:val="00E02F01"/>
    <w:rsid w:val="00E0589F"/>
    <w:rsid w:val="00E060DE"/>
    <w:rsid w:val="00E063C7"/>
    <w:rsid w:val="00E07560"/>
    <w:rsid w:val="00E079CD"/>
    <w:rsid w:val="00E07FE5"/>
    <w:rsid w:val="00E1213D"/>
    <w:rsid w:val="00E122B0"/>
    <w:rsid w:val="00E122CA"/>
    <w:rsid w:val="00E12C3A"/>
    <w:rsid w:val="00E13D3B"/>
    <w:rsid w:val="00E13D61"/>
    <w:rsid w:val="00E14C31"/>
    <w:rsid w:val="00E151D3"/>
    <w:rsid w:val="00E15228"/>
    <w:rsid w:val="00E15781"/>
    <w:rsid w:val="00E157AE"/>
    <w:rsid w:val="00E16114"/>
    <w:rsid w:val="00E168D3"/>
    <w:rsid w:val="00E16C0D"/>
    <w:rsid w:val="00E204BA"/>
    <w:rsid w:val="00E21021"/>
    <w:rsid w:val="00E2129A"/>
    <w:rsid w:val="00E21674"/>
    <w:rsid w:val="00E22A7F"/>
    <w:rsid w:val="00E22CCF"/>
    <w:rsid w:val="00E24B63"/>
    <w:rsid w:val="00E24D82"/>
    <w:rsid w:val="00E24FA3"/>
    <w:rsid w:val="00E25ABE"/>
    <w:rsid w:val="00E25AD7"/>
    <w:rsid w:val="00E26423"/>
    <w:rsid w:val="00E27AC5"/>
    <w:rsid w:val="00E3011B"/>
    <w:rsid w:val="00E30274"/>
    <w:rsid w:val="00E30B45"/>
    <w:rsid w:val="00E315EA"/>
    <w:rsid w:val="00E31D64"/>
    <w:rsid w:val="00E32167"/>
    <w:rsid w:val="00E332CD"/>
    <w:rsid w:val="00E33FEF"/>
    <w:rsid w:val="00E34D91"/>
    <w:rsid w:val="00E35BCA"/>
    <w:rsid w:val="00E36647"/>
    <w:rsid w:val="00E408BB"/>
    <w:rsid w:val="00E4163B"/>
    <w:rsid w:val="00E41AF5"/>
    <w:rsid w:val="00E42214"/>
    <w:rsid w:val="00E429B1"/>
    <w:rsid w:val="00E43B85"/>
    <w:rsid w:val="00E44038"/>
    <w:rsid w:val="00E4425A"/>
    <w:rsid w:val="00E445C1"/>
    <w:rsid w:val="00E4518F"/>
    <w:rsid w:val="00E4521F"/>
    <w:rsid w:val="00E46A0A"/>
    <w:rsid w:val="00E509FF"/>
    <w:rsid w:val="00E5171F"/>
    <w:rsid w:val="00E51F3A"/>
    <w:rsid w:val="00E53B73"/>
    <w:rsid w:val="00E54B97"/>
    <w:rsid w:val="00E54F28"/>
    <w:rsid w:val="00E553F1"/>
    <w:rsid w:val="00E55408"/>
    <w:rsid w:val="00E55562"/>
    <w:rsid w:val="00E55F16"/>
    <w:rsid w:val="00E576D9"/>
    <w:rsid w:val="00E60011"/>
    <w:rsid w:val="00E60A2F"/>
    <w:rsid w:val="00E60F2E"/>
    <w:rsid w:val="00E61312"/>
    <w:rsid w:val="00E62719"/>
    <w:rsid w:val="00E62D04"/>
    <w:rsid w:val="00E63018"/>
    <w:rsid w:val="00E630CE"/>
    <w:rsid w:val="00E6416D"/>
    <w:rsid w:val="00E64FE7"/>
    <w:rsid w:val="00E65723"/>
    <w:rsid w:val="00E65B99"/>
    <w:rsid w:val="00E65E78"/>
    <w:rsid w:val="00E65FB1"/>
    <w:rsid w:val="00E66A64"/>
    <w:rsid w:val="00E67963"/>
    <w:rsid w:val="00E67DFA"/>
    <w:rsid w:val="00E70532"/>
    <w:rsid w:val="00E70FA3"/>
    <w:rsid w:val="00E7101D"/>
    <w:rsid w:val="00E71318"/>
    <w:rsid w:val="00E71DA8"/>
    <w:rsid w:val="00E733C5"/>
    <w:rsid w:val="00E73A37"/>
    <w:rsid w:val="00E73D15"/>
    <w:rsid w:val="00E744EE"/>
    <w:rsid w:val="00E752C7"/>
    <w:rsid w:val="00E7565A"/>
    <w:rsid w:val="00E76280"/>
    <w:rsid w:val="00E76A3F"/>
    <w:rsid w:val="00E7759B"/>
    <w:rsid w:val="00E8078D"/>
    <w:rsid w:val="00E809F2"/>
    <w:rsid w:val="00E814AB"/>
    <w:rsid w:val="00E81988"/>
    <w:rsid w:val="00E81C24"/>
    <w:rsid w:val="00E81DF6"/>
    <w:rsid w:val="00E81E82"/>
    <w:rsid w:val="00E8270E"/>
    <w:rsid w:val="00E82C60"/>
    <w:rsid w:val="00E82DDD"/>
    <w:rsid w:val="00E835BC"/>
    <w:rsid w:val="00E83A70"/>
    <w:rsid w:val="00E83D76"/>
    <w:rsid w:val="00E8480A"/>
    <w:rsid w:val="00E84A6A"/>
    <w:rsid w:val="00E85BA7"/>
    <w:rsid w:val="00E86688"/>
    <w:rsid w:val="00E86A95"/>
    <w:rsid w:val="00E87293"/>
    <w:rsid w:val="00E87531"/>
    <w:rsid w:val="00E87A46"/>
    <w:rsid w:val="00E901A2"/>
    <w:rsid w:val="00E90277"/>
    <w:rsid w:val="00E90795"/>
    <w:rsid w:val="00E90A3F"/>
    <w:rsid w:val="00E92169"/>
    <w:rsid w:val="00E92997"/>
    <w:rsid w:val="00E92BBB"/>
    <w:rsid w:val="00E944CF"/>
    <w:rsid w:val="00E94E36"/>
    <w:rsid w:val="00E959BD"/>
    <w:rsid w:val="00E95AA4"/>
    <w:rsid w:val="00E96123"/>
    <w:rsid w:val="00E96B7E"/>
    <w:rsid w:val="00E97044"/>
    <w:rsid w:val="00E978E2"/>
    <w:rsid w:val="00E9799F"/>
    <w:rsid w:val="00EA0064"/>
    <w:rsid w:val="00EA0731"/>
    <w:rsid w:val="00EA1AAE"/>
    <w:rsid w:val="00EA2710"/>
    <w:rsid w:val="00EA368C"/>
    <w:rsid w:val="00EA49B1"/>
    <w:rsid w:val="00EA4C3F"/>
    <w:rsid w:val="00EA5134"/>
    <w:rsid w:val="00EA739B"/>
    <w:rsid w:val="00EA78E7"/>
    <w:rsid w:val="00EA7EA5"/>
    <w:rsid w:val="00EB0E5C"/>
    <w:rsid w:val="00EB1097"/>
    <w:rsid w:val="00EB196D"/>
    <w:rsid w:val="00EB1BFD"/>
    <w:rsid w:val="00EB1E80"/>
    <w:rsid w:val="00EB1ED5"/>
    <w:rsid w:val="00EB1FAA"/>
    <w:rsid w:val="00EB29D0"/>
    <w:rsid w:val="00EB337A"/>
    <w:rsid w:val="00EB39DB"/>
    <w:rsid w:val="00EB3F2A"/>
    <w:rsid w:val="00EB4794"/>
    <w:rsid w:val="00EB56B3"/>
    <w:rsid w:val="00EB5D02"/>
    <w:rsid w:val="00EB5F42"/>
    <w:rsid w:val="00EB68FC"/>
    <w:rsid w:val="00EB76C5"/>
    <w:rsid w:val="00EB7782"/>
    <w:rsid w:val="00EC0291"/>
    <w:rsid w:val="00EC0A02"/>
    <w:rsid w:val="00EC1251"/>
    <w:rsid w:val="00EC1F63"/>
    <w:rsid w:val="00EC4E4A"/>
    <w:rsid w:val="00EC5831"/>
    <w:rsid w:val="00EC5BD2"/>
    <w:rsid w:val="00EC66AE"/>
    <w:rsid w:val="00EC728B"/>
    <w:rsid w:val="00EC766A"/>
    <w:rsid w:val="00EC790F"/>
    <w:rsid w:val="00EC7B43"/>
    <w:rsid w:val="00ED051B"/>
    <w:rsid w:val="00ED0D7A"/>
    <w:rsid w:val="00ED0FD3"/>
    <w:rsid w:val="00ED1479"/>
    <w:rsid w:val="00ED25C4"/>
    <w:rsid w:val="00ED2761"/>
    <w:rsid w:val="00ED3F68"/>
    <w:rsid w:val="00ED4880"/>
    <w:rsid w:val="00ED4CAC"/>
    <w:rsid w:val="00ED4CC6"/>
    <w:rsid w:val="00ED5292"/>
    <w:rsid w:val="00ED54FD"/>
    <w:rsid w:val="00ED5E77"/>
    <w:rsid w:val="00ED6357"/>
    <w:rsid w:val="00ED646B"/>
    <w:rsid w:val="00ED7069"/>
    <w:rsid w:val="00ED73A2"/>
    <w:rsid w:val="00EE00A3"/>
    <w:rsid w:val="00EE18D7"/>
    <w:rsid w:val="00EE1C0D"/>
    <w:rsid w:val="00EE1FDF"/>
    <w:rsid w:val="00EE2892"/>
    <w:rsid w:val="00EE3352"/>
    <w:rsid w:val="00EE335B"/>
    <w:rsid w:val="00EE3509"/>
    <w:rsid w:val="00EE3E7B"/>
    <w:rsid w:val="00EE4F1B"/>
    <w:rsid w:val="00EE555B"/>
    <w:rsid w:val="00EE5BE2"/>
    <w:rsid w:val="00EE5F7D"/>
    <w:rsid w:val="00EE6C79"/>
    <w:rsid w:val="00EE6D03"/>
    <w:rsid w:val="00EE73C3"/>
    <w:rsid w:val="00EE79D7"/>
    <w:rsid w:val="00EF3089"/>
    <w:rsid w:val="00EF33D3"/>
    <w:rsid w:val="00EF4B86"/>
    <w:rsid w:val="00EF7C7B"/>
    <w:rsid w:val="00F00416"/>
    <w:rsid w:val="00F00CBB"/>
    <w:rsid w:val="00F00F41"/>
    <w:rsid w:val="00F0232A"/>
    <w:rsid w:val="00F026F9"/>
    <w:rsid w:val="00F02E50"/>
    <w:rsid w:val="00F030AB"/>
    <w:rsid w:val="00F03B8F"/>
    <w:rsid w:val="00F04244"/>
    <w:rsid w:val="00F04C97"/>
    <w:rsid w:val="00F0504F"/>
    <w:rsid w:val="00F0542D"/>
    <w:rsid w:val="00F069FF"/>
    <w:rsid w:val="00F07302"/>
    <w:rsid w:val="00F07B93"/>
    <w:rsid w:val="00F100F0"/>
    <w:rsid w:val="00F12A2B"/>
    <w:rsid w:val="00F12A6D"/>
    <w:rsid w:val="00F130AB"/>
    <w:rsid w:val="00F131F1"/>
    <w:rsid w:val="00F1360D"/>
    <w:rsid w:val="00F13AD3"/>
    <w:rsid w:val="00F15C5C"/>
    <w:rsid w:val="00F15CF0"/>
    <w:rsid w:val="00F202E7"/>
    <w:rsid w:val="00F2038F"/>
    <w:rsid w:val="00F2070D"/>
    <w:rsid w:val="00F20839"/>
    <w:rsid w:val="00F210FE"/>
    <w:rsid w:val="00F21DCE"/>
    <w:rsid w:val="00F2270E"/>
    <w:rsid w:val="00F23117"/>
    <w:rsid w:val="00F23734"/>
    <w:rsid w:val="00F23813"/>
    <w:rsid w:val="00F2497E"/>
    <w:rsid w:val="00F26AE3"/>
    <w:rsid w:val="00F26FCA"/>
    <w:rsid w:val="00F273D2"/>
    <w:rsid w:val="00F27870"/>
    <w:rsid w:val="00F279D6"/>
    <w:rsid w:val="00F27C8F"/>
    <w:rsid w:val="00F30382"/>
    <w:rsid w:val="00F305E8"/>
    <w:rsid w:val="00F314CF"/>
    <w:rsid w:val="00F31FA5"/>
    <w:rsid w:val="00F32382"/>
    <w:rsid w:val="00F32BB6"/>
    <w:rsid w:val="00F33A14"/>
    <w:rsid w:val="00F33D92"/>
    <w:rsid w:val="00F349CD"/>
    <w:rsid w:val="00F34F2F"/>
    <w:rsid w:val="00F35EA4"/>
    <w:rsid w:val="00F36303"/>
    <w:rsid w:val="00F368E1"/>
    <w:rsid w:val="00F37902"/>
    <w:rsid w:val="00F37B40"/>
    <w:rsid w:val="00F416D7"/>
    <w:rsid w:val="00F4175B"/>
    <w:rsid w:val="00F42334"/>
    <w:rsid w:val="00F43529"/>
    <w:rsid w:val="00F437C3"/>
    <w:rsid w:val="00F43E51"/>
    <w:rsid w:val="00F443D8"/>
    <w:rsid w:val="00F44AE6"/>
    <w:rsid w:val="00F4511B"/>
    <w:rsid w:val="00F451F8"/>
    <w:rsid w:val="00F45393"/>
    <w:rsid w:val="00F45414"/>
    <w:rsid w:val="00F45786"/>
    <w:rsid w:val="00F458AE"/>
    <w:rsid w:val="00F4615F"/>
    <w:rsid w:val="00F46355"/>
    <w:rsid w:val="00F4645B"/>
    <w:rsid w:val="00F46596"/>
    <w:rsid w:val="00F51511"/>
    <w:rsid w:val="00F51535"/>
    <w:rsid w:val="00F51BAA"/>
    <w:rsid w:val="00F52402"/>
    <w:rsid w:val="00F52DCE"/>
    <w:rsid w:val="00F539BA"/>
    <w:rsid w:val="00F54BBB"/>
    <w:rsid w:val="00F54E3B"/>
    <w:rsid w:val="00F55609"/>
    <w:rsid w:val="00F55C34"/>
    <w:rsid w:val="00F56196"/>
    <w:rsid w:val="00F56548"/>
    <w:rsid w:val="00F56BFE"/>
    <w:rsid w:val="00F571E9"/>
    <w:rsid w:val="00F57374"/>
    <w:rsid w:val="00F60335"/>
    <w:rsid w:val="00F60F05"/>
    <w:rsid w:val="00F61369"/>
    <w:rsid w:val="00F62E72"/>
    <w:rsid w:val="00F6333B"/>
    <w:rsid w:val="00F633B5"/>
    <w:rsid w:val="00F639D2"/>
    <w:rsid w:val="00F64349"/>
    <w:rsid w:val="00F64953"/>
    <w:rsid w:val="00F72590"/>
    <w:rsid w:val="00F726BB"/>
    <w:rsid w:val="00F727C3"/>
    <w:rsid w:val="00F73499"/>
    <w:rsid w:val="00F738A4"/>
    <w:rsid w:val="00F739E2"/>
    <w:rsid w:val="00F74A22"/>
    <w:rsid w:val="00F74AAC"/>
    <w:rsid w:val="00F756A2"/>
    <w:rsid w:val="00F75800"/>
    <w:rsid w:val="00F75A5C"/>
    <w:rsid w:val="00F75ECE"/>
    <w:rsid w:val="00F761EA"/>
    <w:rsid w:val="00F7622F"/>
    <w:rsid w:val="00F80084"/>
    <w:rsid w:val="00F80142"/>
    <w:rsid w:val="00F80304"/>
    <w:rsid w:val="00F812EE"/>
    <w:rsid w:val="00F82002"/>
    <w:rsid w:val="00F8376F"/>
    <w:rsid w:val="00F83E69"/>
    <w:rsid w:val="00F85200"/>
    <w:rsid w:val="00F85E33"/>
    <w:rsid w:val="00F8618D"/>
    <w:rsid w:val="00F87EA4"/>
    <w:rsid w:val="00F924BE"/>
    <w:rsid w:val="00F938B2"/>
    <w:rsid w:val="00F93EA8"/>
    <w:rsid w:val="00F948E3"/>
    <w:rsid w:val="00F94F5B"/>
    <w:rsid w:val="00F95337"/>
    <w:rsid w:val="00F959DE"/>
    <w:rsid w:val="00F95B94"/>
    <w:rsid w:val="00F96F10"/>
    <w:rsid w:val="00FA0669"/>
    <w:rsid w:val="00FA0E7F"/>
    <w:rsid w:val="00FA137E"/>
    <w:rsid w:val="00FA236D"/>
    <w:rsid w:val="00FA26FE"/>
    <w:rsid w:val="00FA2E49"/>
    <w:rsid w:val="00FA302B"/>
    <w:rsid w:val="00FA3098"/>
    <w:rsid w:val="00FA43B0"/>
    <w:rsid w:val="00FA47EB"/>
    <w:rsid w:val="00FA4945"/>
    <w:rsid w:val="00FA4F2B"/>
    <w:rsid w:val="00FA588A"/>
    <w:rsid w:val="00FA5CE4"/>
    <w:rsid w:val="00FA6DCE"/>
    <w:rsid w:val="00FA79E9"/>
    <w:rsid w:val="00FA7C30"/>
    <w:rsid w:val="00FB01F7"/>
    <w:rsid w:val="00FB0E36"/>
    <w:rsid w:val="00FB1E3C"/>
    <w:rsid w:val="00FB2DFB"/>
    <w:rsid w:val="00FB304D"/>
    <w:rsid w:val="00FB3583"/>
    <w:rsid w:val="00FB381F"/>
    <w:rsid w:val="00FB4081"/>
    <w:rsid w:val="00FB4532"/>
    <w:rsid w:val="00FB4814"/>
    <w:rsid w:val="00FB53AB"/>
    <w:rsid w:val="00FB6D8C"/>
    <w:rsid w:val="00FB764B"/>
    <w:rsid w:val="00FB7757"/>
    <w:rsid w:val="00FB791D"/>
    <w:rsid w:val="00FB7FCF"/>
    <w:rsid w:val="00FC0D9F"/>
    <w:rsid w:val="00FC1647"/>
    <w:rsid w:val="00FC2357"/>
    <w:rsid w:val="00FC32F0"/>
    <w:rsid w:val="00FC37BB"/>
    <w:rsid w:val="00FC4A67"/>
    <w:rsid w:val="00FC4B77"/>
    <w:rsid w:val="00FC4ECD"/>
    <w:rsid w:val="00FC5812"/>
    <w:rsid w:val="00FC7599"/>
    <w:rsid w:val="00FC76AA"/>
    <w:rsid w:val="00FD0C77"/>
    <w:rsid w:val="00FD163E"/>
    <w:rsid w:val="00FD196E"/>
    <w:rsid w:val="00FD1EFD"/>
    <w:rsid w:val="00FD2911"/>
    <w:rsid w:val="00FD3BCD"/>
    <w:rsid w:val="00FD3F86"/>
    <w:rsid w:val="00FD4B58"/>
    <w:rsid w:val="00FD641A"/>
    <w:rsid w:val="00FD6915"/>
    <w:rsid w:val="00FD6F53"/>
    <w:rsid w:val="00FD7595"/>
    <w:rsid w:val="00FD7AFF"/>
    <w:rsid w:val="00FD7CF3"/>
    <w:rsid w:val="00FD7E30"/>
    <w:rsid w:val="00FE0146"/>
    <w:rsid w:val="00FE161F"/>
    <w:rsid w:val="00FE1992"/>
    <w:rsid w:val="00FE1D27"/>
    <w:rsid w:val="00FE1F63"/>
    <w:rsid w:val="00FE2632"/>
    <w:rsid w:val="00FE27AA"/>
    <w:rsid w:val="00FE3E0E"/>
    <w:rsid w:val="00FE464D"/>
    <w:rsid w:val="00FE498F"/>
    <w:rsid w:val="00FE4EE7"/>
    <w:rsid w:val="00FE5153"/>
    <w:rsid w:val="00FE532D"/>
    <w:rsid w:val="00FE6794"/>
    <w:rsid w:val="00FE6F02"/>
    <w:rsid w:val="00FE7EB5"/>
    <w:rsid w:val="00FF0E48"/>
    <w:rsid w:val="00FF1689"/>
    <w:rsid w:val="00FF1B4F"/>
    <w:rsid w:val="00FF23B6"/>
    <w:rsid w:val="00FF2783"/>
    <w:rsid w:val="00FF3ABC"/>
    <w:rsid w:val="00FF4939"/>
    <w:rsid w:val="00FF4CA8"/>
    <w:rsid w:val="00FF5684"/>
    <w:rsid w:val="00FF5925"/>
    <w:rsid w:val="00FF5AA9"/>
    <w:rsid w:val="00FF6748"/>
    <w:rsid w:val="00FF6D74"/>
    <w:rsid w:val="00FF7B27"/>
    <w:rsid w:val="015E7033"/>
    <w:rsid w:val="01CA216C"/>
    <w:rsid w:val="07117EF5"/>
    <w:rsid w:val="097A7FD3"/>
    <w:rsid w:val="145F4995"/>
    <w:rsid w:val="1BB17A77"/>
    <w:rsid w:val="1FDA461E"/>
    <w:rsid w:val="21503D0C"/>
    <w:rsid w:val="21AE2BCD"/>
    <w:rsid w:val="225467E0"/>
    <w:rsid w:val="22EA1881"/>
    <w:rsid w:val="27137433"/>
    <w:rsid w:val="2EF81E72"/>
    <w:rsid w:val="30585041"/>
    <w:rsid w:val="349314BE"/>
    <w:rsid w:val="367B492C"/>
    <w:rsid w:val="393D5DA4"/>
    <w:rsid w:val="395F671A"/>
    <w:rsid w:val="3AD82F9F"/>
    <w:rsid w:val="3C2350EA"/>
    <w:rsid w:val="41863C7E"/>
    <w:rsid w:val="4404683C"/>
    <w:rsid w:val="4A263EEB"/>
    <w:rsid w:val="4CE22011"/>
    <w:rsid w:val="4DC40DEA"/>
    <w:rsid w:val="4F351F9F"/>
    <w:rsid w:val="4F876C88"/>
    <w:rsid w:val="53FE2184"/>
    <w:rsid w:val="540B67D1"/>
    <w:rsid w:val="577C6CB2"/>
    <w:rsid w:val="5CF26DA3"/>
    <w:rsid w:val="5F675C28"/>
    <w:rsid w:val="64141AE4"/>
    <w:rsid w:val="64710EEF"/>
    <w:rsid w:val="6E9A3E10"/>
    <w:rsid w:val="70C42D2B"/>
    <w:rsid w:val="70D15917"/>
    <w:rsid w:val="79CD371F"/>
    <w:rsid w:val="7A0F7619"/>
    <w:rsid w:val="7AA975E0"/>
    <w:rsid w:val="7BA07EF1"/>
    <w:rsid w:val="7CF72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550C2D"/>
  <w15:docId w15:val="{7DF5088A-E5A6-47DF-9F9D-BE31A723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nhideWhenUsed="1" w:qFormat="1"/>
    <w:lsdException w:name="annotation text" w:qFormat="1"/>
    <w:lsdException w:name="header" w:uiPriority="99" w:qFormat="1"/>
    <w:lsdException w:name="footer" w:uiPriority="99" w:qFormat="1"/>
    <w:lsdException w:name="caption" w:qFormat="1"/>
    <w:lsdException w:name="footnote reference" w:uiPriority="99" w:unhideWhenUsed="1" w:qFormat="1"/>
    <w:lsdException w:name="annotation reference" w:qFormat="1"/>
    <w:lsdException w:name="page number" w:qFormat="1"/>
    <w:lsdException w:name="endnote text" w:unhideWhenUsed="1" w:qFormat="1"/>
    <w:lsdException w:name="List 3"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qFormat="1"/>
    <w:lsdException w:name="Strong" w:qFormat="1"/>
    <w:lsdException w:name="Emphasis" w:uiPriority="20" w:qFormat="1"/>
    <w:lsdException w:name="Document Map" w:qFormat="1"/>
    <w:lsdException w:name="Plain Text"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paragraph" w:styleId="1">
    <w:name w:val="heading 1"/>
    <w:basedOn w:val="a"/>
    <w:next w:val="a"/>
    <w:link w:val="10"/>
    <w:qFormat/>
    <w:pPr>
      <w:keepNext/>
      <w:spacing w:line="360" w:lineRule="auto"/>
      <w:jc w:val="center"/>
      <w:outlineLvl w:val="0"/>
    </w:pPr>
    <w:rPr>
      <w:rFonts w:ascii="宋体" w:hAnsi="宋体"/>
      <w:b/>
      <w:sz w:val="32"/>
      <w:lang w:val="zh-CN"/>
    </w:rPr>
  </w:style>
  <w:style w:type="paragraph" w:styleId="2">
    <w:name w:val="heading 2"/>
    <w:basedOn w:val="a"/>
    <w:next w:val="a"/>
    <w:link w:val="20"/>
    <w:autoRedefine/>
    <w:uiPriority w:val="9"/>
    <w:qFormat/>
    <w:pPr>
      <w:keepNext/>
      <w:keepLines/>
      <w:spacing w:before="240" w:after="240" w:line="360" w:lineRule="auto"/>
      <w:jc w:val="center"/>
      <w:outlineLvl w:val="1"/>
    </w:pPr>
    <w:rPr>
      <w:b/>
      <w:bCs/>
      <w:sz w:val="28"/>
      <w:szCs w:val="32"/>
      <w:lang w:val="zh-CN"/>
    </w:rPr>
  </w:style>
  <w:style w:type="paragraph" w:styleId="3">
    <w:name w:val="heading 3"/>
    <w:basedOn w:val="a"/>
    <w:next w:val="a"/>
    <w:link w:val="30"/>
    <w:autoRedefine/>
    <w:uiPriority w:val="9"/>
    <w:qFormat/>
    <w:pPr>
      <w:keepNext/>
      <w:keepLines/>
      <w:spacing w:before="260" w:after="260" w:line="416" w:lineRule="auto"/>
      <w:outlineLvl w:val="2"/>
    </w:pPr>
    <w:rPr>
      <w:b/>
      <w:bCs/>
      <w:sz w:val="32"/>
      <w:szCs w:val="32"/>
    </w:rPr>
  </w:style>
  <w:style w:type="paragraph" w:styleId="4">
    <w:name w:val="heading 4"/>
    <w:basedOn w:val="a"/>
    <w:next w:val="a"/>
    <w:link w:val="40"/>
    <w:autoRedefine/>
    <w:qFormat/>
    <w:pPr>
      <w:keepNext/>
      <w:keepLines/>
      <w:widowControl w:val="0"/>
      <w:spacing w:before="280" w:after="290" w:line="376" w:lineRule="auto"/>
      <w:jc w:val="both"/>
      <w:outlineLvl w:val="3"/>
    </w:pPr>
    <w:rPr>
      <w:rFonts w:ascii="Arial" w:eastAsia="黑体" w:hAnsi="Arial"/>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pPr>
      <w:widowControl w:val="0"/>
      <w:ind w:left="1260" w:hanging="420"/>
      <w:jc w:val="both"/>
    </w:pPr>
    <w:rPr>
      <w:rFonts w:cs="Angsana New"/>
      <w:szCs w:val="20"/>
    </w:rPr>
  </w:style>
  <w:style w:type="paragraph" w:styleId="TOC7">
    <w:name w:val="toc 7"/>
    <w:basedOn w:val="a"/>
    <w:next w:val="a"/>
    <w:autoRedefine/>
    <w:uiPriority w:val="39"/>
    <w:unhideWhenUsed/>
    <w:qFormat/>
    <w:pPr>
      <w:widowControl w:val="0"/>
      <w:ind w:leftChars="1200" w:left="2520"/>
      <w:jc w:val="both"/>
    </w:pPr>
    <w:rPr>
      <w:rFonts w:ascii="Calibri" w:hAnsi="Calibri"/>
      <w:szCs w:val="22"/>
    </w:rPr>
  </w:style>
  <w:style w:type="paragraph" w:styleId="a3">
    <w:name w:val="Normal Indent"/>
    <w:basedOn w:val="a"/>
    <w:autoRedefine/>
    <w:qFormat/>
    <w:pPr>
      <w:widowControl w:val="0"/>
      <w:autoSpaceDE w:val="0"/>
      <w:autoSpaceDN w:val="0"/>
      <w:adjustRightInd w:val="0"/>
      <w:spacing w:line="360" w:lineRule="atLeast"/>
      <w:ind w:firstLine="420"/>
      <w:textAlignment w:val="baseline"/>
    </w:pPr>
    <w:rPr>
      <w:rFonts w:hAnsi="Arial" w:cs="Angsana New"/>
      <w:kern w:val="0"/>
      <w:sz w:val="22"/>
      <w:szCs w:val="20"/>
    </w:rPr>
  </w:style>
  <w:style w:type="paragraph" w:styleId="a4">
    <w:name w:val="caption"/>
    <w:basedOn w:val="a"/>
    <w:next w:val="a"/>
    <w:autoRedefine/>
    <w:qFormat/>
    <w:rPr>
      <w:rFonts w:ascii="Calibri Light" w:eastAsia="黑体" w:hAnsi="Calibri Light"/>
      <w:sz w:val="20"/>
      <w:szCs w:val="20"/>
    </w:rPr>
  </w:style>
  <w:style w:type="paragraph" w:styleId="a5">
    <w:name w:val="Document Map"/>
    <w:basedOn w:val="a"/>
    <w:link w:val="a6"/>
    <w:autoRedefine/>
    <w:qFormat/>
    <w:rPr>
      <w:rFonts w:ascii="宋体"/>
      <w:sz w:val="18"/>
      <w:szCs w:val="18"/>
      <w:lang w:val="zh-CN"/>
    </w:rPr>
  </w:style>
  <w:style w:type="paragraph" w:styleId="a7">
    <w:name w:val="annotation text"/>
    <w:basedOn w:val="a"/>
    <w:link w:val="a8"/>
    <w:autoRedefine/>
    <w:qFormat/>
    <w:rPr>
      <w:sz w:val="20"/>
      <w:szCs w:val="20"/>
      <w:lang w:val="zh-CN"/>
    </w:rPr>
  </w:style>
  <w:style w:type="paragraph" w:styleId="a9">
    <w:name w:val="Body Text"/>
    <w:basedOn w:val="a"/>
    <w:link w:val="aa"/>
    <w:autoRedefine/>
    <w:qFormat/>
    <w:pPr>
      <w:widowControl w:val="0"/>
      <w:spacing w:after="120"/>
      <w:jc w:val="both"/>
    </w:pPr>
    <w:rPr>
      <w:kern w:val="0"/>
      <w:sz w:val="20"/>
    </w:rPr>
  </w:style>
  <w:style w:type="paragraph" w:styleId="ab">
    <w:name w:val="Body Text Indent"/>
    <w:basedOn w:val="a"/>
    <w:link w:val="ac"/>
    <w:autoRedefine/>
    <w:qFormat/>
    <w:pPr>
      <w:widowControl w:val="0"/>
      <w:spacing w:after="120"/>
      <w:ind w:leftChars="200" w:left="420"/>
      <w:jc w:val="both"/>
    </w:pPr>
    <w:rPr>
      <w:kern w:val="0"/>
      <w:sz w:val="20"/>
    </w:rPr>
  </w:style>
  <w:style w:type="paragraph" w:styleId="TOC5">
    <w:name w:val="toc 5"/>
    <w:basedOn w:val="a"/>
    <w:next w:val="a"/>
    <w:autoRedefine/>
    <w:uiPriority w:val="39"/>
    <w:unhideWhenUsed/>
    <w:qFormat/>
    <w:pPr>
      <w:widowControl w:val="0"/>
      <w:ind w:leftChars="800" w:left="1680"/>
      <w:jc w:val="both"/>
    </w:pPr>
    <w:rPr>
      <w:rFonts w:ascii="Calibri" w:hAnsi="Calibri"/>
      <w:szCs w:val="22"/>
    </w:rPr>
  </w:style>
  <w:style w:type="paragraph" w:styleId="TOC3">
    <w:name w:val="toc 3"/>
    <w:basedOn w:val="a"/>
    <w:next w:val="a"/>
    <w:autoRedefine/>
    <w:uiPriority w:val="39"/>
    <w:qFormat/>
    <w:pPr>
      <w:widowControl w:val="0"/>
      <w:ind w:leftChars="400" w:left="840"/>
      <w:jc w:val="both"/>
    </w:pPr>
    <w:rPr>
      <w:szCs w:val="20"/>
    </w:rPr>
  </w:style>
  <w:style w:type="paragraph" w:styleId="ad">
    <w:name w:val="Plain Text"/>
    <w:basedOn w:val="a"/>
    <w:link w:val="ae"/>
    <w:autoRedefine/>
    <w:unhideWhenUsed/>
    <w:qFormat/>
    <w:pPr>
      <w:widowControl w:val="0"/>
      <w:jc w:val="both"/>
    </w:pPr>
    <w:rPr>
      <w:rFonts w:ascii="宋体" w:hAnsi="Courier New"/>
      <w:szCs w:val="21"/>
      <w:lang w:val="zh-CN"/>
    </w:rPr>
  </w:style>
  <w:style w:type="paragraph" w:styleId="TOC8">
    <w:name w:val="toc 8"/>
    <w:basedOn w:val="a"/>
    <w:next w:val="a"/>
    <w:autoRedefine/>
    <w:uiPriority w:val="39"/>
    <w:unhideWhenUsed/>
    <w:qFormat/>
    <w:pPr>
      <w:widowControl w:val="0"/>
      <w:ind w:leftChars="1400" w:left="2940"/>
      <w:jc w:val="both"/>
    </w:pPr>
    <w:rPr>
      <w:rFonts w:ascii="Calibri" w:hAnsi="Calibri"/>
      <w:szCs w:val="22"/>
    </w:rPr>
  </w:style>
  <w:style w:type="paragraph" w:styleId="af">
    <w:name w:val="Date"/>
    <w:basedOn w:val="a"/>
    <w:next w:val="a"/>
    <w:link w:val="af0"/>
    <w:autoRedefine/>
    <w:qFormat/>
    <w:pPr>
      <w:ind w:leftChars="2500" w:left="100"/>
    </w:pPr>
  </w:style>
  <w:style w:type="paragraph" w:styleId="21">
    <w:name w:val="Body Text Indent 2"/>
    <w:basedOn w:val="a"/>
    <w:link w:val="22"/>
    <w:autoRedefine/>
    <w:qFormat/>
    <w:pPr>
      <w:snapToGrid w:val="0"/>
      <w:spacing w:line="360" w:lineRule="auto"/>
      <w:ind w:firstLineChars="200" w:firstLine="560"/>
    </w:pPr>
    <w:rPr>
      <w:sz w:val="28"/>
      <w:szCs w:val="18"/>
      <w:lang w:val="zh-CN"/>
    </w:rPr>
  </w:style>
  <w:style w:type="paragraph" w:styleId="af1">
    <w:name w:val="endnote text"/>
    <w:basedOn w:val="a"/>
    <w:link w:val="af2"/>
    <w:autoRedefine/>
    <w:unhideWhenUsed/>
    <w:qFormat/>
    <w:pPr>
      <w:widowControl w:val="0"/>
      <w:snapToGrid w:val="0"/>
    </w:pPr>
    <w:rPr>
      <w:rFonts w:ascii="Calibri" w:hAnsi="Calibri"/>
      <w:kern w:val="0"/>
      <w:sz w:val="20"/>
      <w:szCs w:val="20"/>
    </w:rPr>
  </w:style>
  <w:style w:type="paragraph" w:styleId="af3">
    <w:name w:val="Balloon Text"/>
    <w:basedOn w:val="a"/>
    <w:link w:val="af4"/>
    <w:autoRedefine/>
    <w:qFormat/>
    <w:rPr>
      <w:sz w:val="18"/>
      <w:szCs w:val="18"/>
      <w:lang w:val="zh-CN"/>
    </w:rPr>
  </w:style>
  <w:style w:type="paragraph" w:styleId="af5">
    <w:name w:val="footer"/>
    <w:basedOn w:val="a"/>
    <w:link w:val="af6"/>
    <w:autoRedefine/>
    <w:uiPriority w:val="99"/>
    <w:qFormat/>
    <w:pPr>
      <w:tabs>
        <w:tab w:val="center" w:pos="4153"/>
        <w:tab w:val="right" w:pos="8306"/>
      </w:tabs>
      <w:snapToGrid w:val="0"/>
    </w:pPr>
    <w:rPr>
      <w:sz w:val="18"/>
      <w:szCs w:val="18"/>
      <w:lang w:val="zh-CN"/>
    </w:rPr>
  </w:style>
  <w:style w:type="paragraph" w:styleId="af7">
    <w:name w:val="header"/>
    <w:basedOn w:val="a"/>
    <w:link w:val="af8"/>
    <w:autoRedefine/>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autoRedefine/>
    <w:uiPriority w:val="39"/>
    <w:qFormat/>
    <w:pPr>
      <w:widowControl w:val="0"/>
      <w:jc w:val="both"/>
    </w:pPr>
    <w:rPr>
      <w:szCs w:val="20"/>
    </w:rPr>
  </w:style>
  <w:style w:type="paragraph" w:styleId="TOC4">
    <w:name w:val="toc 4"/>
    <w:basedOn w:val="a"/>
    <w:next w:val="a"/>
    <w:autoRedefine/>
    <w:uiPriority w:val="39"/>
    <w:unhideWhenUsed/>
    <w:qFormat/>
    <w:pPr>
      <w:widowControl w:val="0"/>
      <w:ind w:leftChars="600" w:left="1260"/>
      <w:jc w:val="both"/>
    </w:pPr>
    <w:rPr>
      <w:rFonts w:ascii="Calibri" w:hAnsi="Calibri"/>
      <w:szCs w:val="22"/>
    </w:rPr>
  </w:style>
  <w:style w:type="paragraph" w:styleId="af9">
    <w:name w:val="footnote text"/>
    <w:basedOn w:val="a"/>
    <w:link w:val="afa"/>
    <w:autoRedefine/>
    <w:unhideWhenUsed/>
    <w:qFormat/>
    <w:pPr>
      <w:snapToGrid w:val="0"/>
    </w:pPr>
    <w:rPr>
      <w:sz w:val="18"/>
      <w:szCs w:val="18"/>
      <w:lang w:val="zh-CN"/>
    </w:rPr>
  </w:style>
  <w:style w:type="paragraph" w:styleId="TOC6">
    <w:name w:val="toc 6"/>
    <w:basedOn w:val="a"/>
    <w:next w:val="a"/>
    <w:autoRedefine/>
    <w:uiPriority w:val="39"/>
    <w:unhideWhenUsed/>
    <w:qFormat/>
    <w:pPr>
      <w:widowControl w:val="0"/>
      <w:ind w:leftChars="1000" w:left="2100"/>
      <w:jc w:val="both"/>
    </w:pPr>
    <w:rPr>
      <w:rFonts w:ascii="Calibri" w:hAnsi="Calibri"/>
      <w:szCs w:val="22"/>
    </w:rPr>
  </w:style>
  <w:style w:type="paragraph" w:styleId="32">
    <w:name w:val="Body Text Indent 3"/>
    <w:basedOn w:val="a"/>
    <w:link w:val="33"/>
    <w:autoRedefine/>
    <w:qFormat/>
    <w:pPr>
      <w:widowControl w:val="0"/>
      <w:ind w:left="2"/>
      <w:jc w:val="both"/>
    </w:pPr>
    <w:rPr>
      <w:kern w:val="0"/>
      <w:sz w:val="18"/>
    </w:rPr>
  </w:style>
  <w:style w:type="paragraph" w:styleId="TOC2">
    <w:name w:val="toc 2"/>
    <w:basedOn w:val="a"/>
    <w:next w:val="a"/>
    <w:link w:val="TOC20"/>
    <w:autoRedefine/>
    <w:uiPriority w:val="39"/>
    <w:qFormat/>
    <w:pPr>
      <w:widowControl w:val="0"/>
      <w:ind w:leftChars="200" w:left="420"/>
      <w:jc w:val="both"/>
    </w:pPr>
    <w:rPr>
      <w:szCs w:val="20"/>
      <w:lang w:val="zh-CN"/>
    </w:rPr>
  </w:style>
  <w:style w:type="paragraph" w:styleId="TOC9">
    <w:name w:val="toc 9"/>
    <w:basedOn w:val="a"/>
    <w:next w:val="a"/>
    <w:autoRedefine/>
    <w:uiPriority w:val="39"/>
    <w:unhideWhenUsed/>
    <w:qFormat/>
    <w:pPr>
      <w:widowControl w:val="0"/>
      <w:ind w:leftChars="1600" w:left="3360"/>
      <w:jc w:val="both"/>
    </w:pPr>
    <w:rPr>
      <w:rFonts w:ascii="Calibri" w:hAnsi="Calibri"/>
      <w:szCs w:val="22"/>
    </w:rPr>
  </w:style>
  <w:style w:type="paragraph" w:styleId="23">
    <w:name w:val="Body Text 2"/>
    <w:basedOn w:val="a"/>
    <w:link w:val="24"/>
    <w:autoRedefine/>
    <w:qFormat/>
    <w:pPr>
      <w:widowControl w:val="0"/>
      <w:jc w:val="center"/>
    </w:pPr>
    <w:rPr>
      <w:rFonts w:eastAsia="黑体"/>
      <w:kern w:val="0"/>
      <w:sz w:val="44"/>
    </w:rPr>
  </w:style>
  <w:style w:type="paragraph" w:styleId="afb">
    <w:name w:val="Normal (Web)"/>
    <w:basedOn w:val="a"/>
    <w:autoRedefine/>
    <w:uiPriority w:val="99"/>
    <w:qFormat/>
    <w:pPr>
      <w:spacing w:before="100" w:beforeAutospacing="1" w:after="100" w:afterAutospacing="1"/>
    </w:pPr>
    <w:rPr>
      <w:rFonts w:ascii="宋体" w:hAnsi="宋体" w:cs="宋体"/>
      <w:kern w:val="0"/>
      <w:sz w:val="24"/>
    </w:rPr>
  </w:style>
  <w:style w:type="paragraph" w:styleId="afc">
    <w:name w:val="Title"/>
    <w:basedOn w:val="a"/>
    <w:next w:val="a"/>
    <w:link w:val="afd"/>
    <w:autoRedefine/>
    <w:uiPriority w:val="10"/>
    <w:qFormat/>
    <w:pPr>
      <w:spacing w:before="240" w:after="60"/>
      <w:jc w:val="center"/>
      <w:outlineLvl w:val="0"/>
    </w:pPr>
    <w:rPr>
      <w:rFonts w:ascii="Cambria" w:hAnsi="Cambria"/>
      <w:b/>
      <w:bCs/>
      <w:kern w:val="28"/>
      <w:sz w:val="32"/>
      <w:szCs w:val="32"/>
      <w:lang w:val="zh-CN"/>
    </w:rPr>
  </w:style>
  <w:style w:type="paragraph" w:styleId="afe">
    <w:name w:val="annotation subject"/>
    <w:basedOn w:val="a7"/>
    <w:next w:val="a7"/>
    <w:link w:val="aff"/>
    <w:autoRedefine/>
    <w:qFormat/>
    <w:rPr>
      <w:b/>
      <w:bCs/>
    </w:rPr>
  </w:style>
  <w:style w:type="table" w:styleId="aff0">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autoRedefine/>
    <w:qFormat/>
  </w:style>
  <w:style w:type="character" w:styleId="aff2">
    <w:name w:val="FollowedHyperlink"/>
    <w:autoRedefine/>
    <w:qFormat/>
    <w:rPr>
      <w:color w:val="800080"/>
      <w:u w:val="single"/>
    </w:rPr>
  </w:style>
  <w:style w:type="character" w:styleId="aff3">
    <w:name w:val="Emphasis"/>
    <w:autoRedefine/>
    <w:uiPriority w:val="20"/>
    <w:qFormat/>
    <w:rPr>
      <w:i/>
      <w:iCs/>
    </w:rPr>
  </w:style>
  <w:style w:type="character" w:styleId="aff4">
    <w:name w:val="Hyperlink"/>
    <w:autoRedefine/>
    <w:uiPriority w:val="99"/>
    <w:qFormat/>
    <w:rPr>
      <w:color w:val="0000FF"/>
      <w:u w:val="single"/>
    </w:rPr>
  </w:style>
  <w:style w:type="character" w:styleId="aff5">
    <w:name w:val="annotation reference"/>
    <w:autoRedefine/>
    <w:qFormat/>
    <w:rPr>
      <w:sz w:val="16"/>
      <w:szCs w:val="16"/>
    </w:rPr>
  </w:style>
  <w:style w:type="character" w:styleId="aff6">
    <w:name w:val="footnote reference"/>
    <w:autoRedefine/>
    <w:uiPriority w:val="99"/>
    <w:unhideWhenUsed/>
    <w:qFormat/>
    <w:rPr>
      <w:vertAlign w:val="superscript"/>
    </w:rPr>
  </w:style>
  <w:style w:type="character" w:customStyle="1" w:styleId="10">
    <w:name w:val="标题 1 字符"/>
    <w:link w:val="1"/>
    <w:autoRedefine/>
    <w:qFormat/>
    <w:rPr>
      <w:rFonts w:ascii="宋体" w:hAnsi="宋体"/>
      <w:b/>
      <w:kern w:val="2"/>
      <w:sz w:val="32"/>
      <w:szCs w:val="24"/>
      <w:lang w:val="zh-CN" w:eastAsia="zh-CN"/>
    </w:rPr>
  </w:style>
  <w:style w:type="character" w:customStyle="1" w:styleId="20">
    <w:name w:val="标题 2 字符"/>
    <w:link w:val="2"/>
    <w:autoRedefine/>
    <w:uiPriority w:val="9"/>
    <w:qFormat/>
    <w:rPr>
      <w:b/>
      <w:bCs/>
      <w:kern w:val="2"/>
      <w:sz w:val="28"/>
      <w:szCs w:val="32"/>
      <w:lang w:val="zh-CN" w:eastAsia="zh-CN"/>
    </w:rPr>
  </w:style>
  <w:style w:type="character" w:customStyle="1" w:styleId="afa">
    <w:name w:val="脚注文本 字符"/>
    <w:link w:val="af9"/>
    <w:autoRedefine/>
    <w:qFormat/>
    <w:rPr>
      <w:kern w:val="2"/>
      <w:sz w:val="18"/>
      <w:szCs w:val="18"/>
    </w:rPr>
  </w:style>
  <w:style w:type="character" w:customStyle="1" w:styleId="Char1">
    <w:name w:val="脚注文本 Char1"/>
    <w:autoRedefine/>
    <w:uiPriority w:val="99"/>
    <w:qFormat/>
    <w:rPr>
      <w:kern w:val="2"/>
      <w:sz w:val="18"/>
      <w:szCs w:val="18"/>
    </w:rPr>
  </w:style>
  <w:style w:type="character" w:customStyle="1" w:styleId="22">
    <w:name w:val="正文文本缩进 2 字符"/>
    <w:link w:val="21"/>
    <w:autoRedefine/>
    <w:qFormat/>
    <w:rPr>
      <w:kern w:val="2"/>
      <w:sz w:val="28"/>
      <w:szCs w:val="18"/>
    </w:rPr>
  </w:style>
  <w:style w:type="paragraph" w:customStyle="1" w:styleId="TOC10">
    <w:name w:val="TOC 标题1"/>
    <w:basedOn w:val="1"/>
    <w:next w:val="a"/>
    <w:autoRedefine/>
    <w:uiPriority w:val="39"/>
    <w:qFormat/>
    <w:pPr>
      <w:keepLines/>
      <w:spacing w:before="240" w:line="259" w:lineRule="auto"/>
      <w:jc w:val="left"/>
      <w:outlineLvl w:val="9"/>
    </w:pPr>
    <w:rPr>
      <w:rFonts w:ascii="Calibri Light" w:hAnsi="Calibri Light"/>
      <w:color w:val="2E74B5"/>
      <w:kern w:val="0"/>
      <w:szCs w:val="32"/>
    </w:rPr>
  </w:style>
  <w:style w:type="character" w:customStyle="1" w:styleId="af6">
    <w:name w:val="页脚 字符"/>
    <w:link w:val="af5"/>
    <w:autoRedefine/>
    <w:uiPriority w:val="99"/>
    <w:qFormat/>
    <w:rPr>
      <w:kern w:val="2"/>
      <w:sz w:val="18"/>
      <w:szCs w:val="18"/>
    </w:rPr>
  </w:style>
  <w:style w:type="character" w:customStyle="1" w:styleId="af4">
    <w:name w:val="批注框文本 字符"/>
    <w:link w:val="af3"/>
    <w:autoRedefine/>
    <w:qFormat/>
    <w:rPr>
      <w:kern w:val="2"/>
      <w:sz w:val="18"/>
      <w:szCs w:val="18"/>
    </w:rPr>
  </w:style>
  <w:style w:type="paragraph" w:customStyle="1" w:styleId="11">
    <w:name w:val="修订1"/>
    <w:autoRedefine/>
    <w:hidden/>
    <w:uiPriority w:val="99"/>
    <w:semiHidden/>
    <w:qFormat/>
    <w:rPr>
      <w:kern w:val="2"/>
      <w:sz w:val="21"/>
      <w:szCs w:val="24"/>
    </w:rPr>
  </w:style>
  <w:style w:type="character" w:customStyle="1" w:styleId="afd">
    <w:name w:val="标题 字符"/>
    <w:link w:val="afc"/>
    <w:autoRedefine/>
    <w:uiPriority w:val="10"/>
    <w:qFormat/>
    <w:rPr>
      <w:rFonts w:ascii="Cambria" w:eastAsia="宋体" w:hAnsi="Cambria" w:cs="Times New Roman"/>
      <w:b/>
      <w:bCs/>
      <w:kern w:val="28"/>
      <w:sz w:val="32"/>
      <w:szCs w:val="32"/>
    </w:rPr>
  </w:style>
  <w:style w:type="paragraph" w:customStyle="1" w:styleId="CharChar">
    <w:name w:val="Char Char"/>
    <w:basedOn w:val="a"/>
    <w:autoRedefine/>
    <w:qFormat/>
    <w:pPr>
      <w:widowControl w:val="0"/>
      <w:jc w:val="both"/>
    </w:pPr>
  </w:style>
  <w:style w:type="character" w:customStyle="1" w:styleId="af8">
    <w:name w:val="页眉 字符"/>
    <w:link w:val="af7"/>
    <w:autoRedefine/>
    <w:uiPriority w:val="99"/>
    <w:qFormat/>
    <w:rPr>
      <w:kern w:val="2"/>
      <w:sz w:val="18"/>
      <w:szCs w:val="18"/>
    </w:rPr>
  </w:style>
  <w:style w:type="paragraph" w:customStyle="1" w:styleId="CharCharCharChar">
    <w:name w:val="Char Char Char Char"/>
    <w:basedOn w:val="a"/>
    <w:autoRedefine/>
    <w:qFormat/>
    <w:pPr>
      <w:spacing w:after="160" w:line="240" w:lineRule="exact"/>
      <w:ind w:firstLineChars="200" w:firstLine="200"/>
    </w:pPr>
    <w:rPr>
      <w:szCs w:val="20"/>
    </w:rPr>
  </w:style>
  <w:style w:type="paragraph" w:customStyle="1" w:styleId="MTDisplayEquation">
    <w:name w:val="MTDisplayEquation"/>
    <w:basedOn w:val="TOC2"/>
    <w:link w:val="MTDisplayEquationChar"/>
    <w:autoRedefine/>
    <w:qFormat/>
    <w:pPr>
      <w:tabs>
        <w:tab w:val="right" w:leader="dot" w:pos="8494"/>
      </w:tabs>
    </w:pPr>
    <w:rPr>
      <w:b/>
    </w:rPr>
  </w:style>
  <w:style w:type="character" w:customStyle="1" w:styleId="TOC20">
    <w:name w:val="TOC 2 字符"/>
    <w:link w:val="TOC2"/>
    <w:autoRedefine/>
    <w:uiPriority w:val="39"/>
    <w:qFormat/>
    <w:rPr>
      <w:kern w:val="2"/>
      <w:sz w:val="21"/>
    </w:rPr>
  </w:style>
  <w:style w:type="character" w:customStyle="1" w:styleId="MTDisplayEquationChar">
    <w:name w:val="MTDisplayEquation Char"/>
    <w:link w:val="MTDisplayEquation"/>
    <w:autoRedefine/>
    <w:qFormat/>
    <w:rPr>
      <w:b/>
      <w:kern w:val="2"/>
      <w:sz w:val="21"/>
    </w:rPr>
  </w:style>
  <w:style w:type="character" w:customStyle="1" w:styleId="a8">
    <w:name w:val="批注文字 字符"/>
    <w:link w:val="a7"/>
    <w:autoRedefine/>
    <w:qFormat/>
    <w:rPr>
      <w:kern w:val="2"/>
    </w:rPr>
  </w:style>
  <w:style w:type="character" w:customStyle="1" w:styleId="aff">
    <w:name w:val="批注主题 字符"/>
    <w:link w:val="afe"/>
    <w:autoRedefine/>
    <w:qFormat/>
    <w:rPr>
      <w:b/>
      <w:bCs/>
      <w:kern w:val="2"/>
    </w:rPr>
  </w:style>
  <w:style w:type="character" w:customStyle="1" w:styleId="apple-converted-space">
    <w:name w:val="apple-converted-space"/>
    <w:autoRedefine/>
    <w:qFormat/>
  </w:style>
  <w:style w:type="character" w:customStyle="1" w:styleId="a6">
    <w:name w:val="文档结构图 字符"/>
    <w:link w:val="a5"/>
    <w:autoRedefine/>
    <w:qFormat/>
    <w:rPr>
      <w:rFonts w:ascii="宋体"/>
      <w:kern w:val="2"/>
      <w:sz w:val="18"/>
      <w:szCs w:val="18"/>
    </w:rPr>
  </w:style>
  <w:style w:type="character" w:customStyle="1" w:styleId="40">
    <w:name w:val="标题 4 字符"/>
    <w:link w:val="4"/>
    <w:autoRedefine/>
    <w:qFormat/>
    <w:rPr>
      <w:rFonts w:ascii="Arial" w:eastAsia="黑体" w:hAnsi="Arial"/>
      <w:b/>
      <w:bCs/>
      <w:kern w:val="2"/>
      <w:sz w:val="28"/>
      <w:szCs w:val="28"/>
      <w:lang w:val="zh-CN" w:eastAsia="zh-CN"/>
    </w:rPr>
  </w:style>
  <w:style w:type="character" w:customStyle="1" w:styleId="30">
    <w:name w:val="标题 3 字符"/>
    <w:link w:val="3"/>
    <w:autoRedefine/>
    <w:uiPriority w:val="9"/>
    <w:qFormat/>
    <w:rPr>
      <w:b/>
      <w:bCs/>
      <w:kern w:val="2"/>
      <w:sz w:val="32"/>
      <w:szCs w:val="32"/>
    </w:rPr>
  </w:style>
  <w:style w:type="character" w:customStyle="1" w:styleId="af0">
    <w:name w:val="日期 字符"/>
    <w:link w:val="af"/>
    <w:autoRedefine/>
    <w:qFormat/>
    <w:rPr>
      <w:kern w:val="2"/>
      <w:sz w:val="21"/>
      <w:szCs w:val="24"/>
    </w:rPr>
  </w:style>
  <w:style w:type="paragraph" w:customStyle="1" w:styleId="ListParagraph2">
    <w:name w:val="List Paragraph2"/>
    <w:basedOn w:val="a"/>
    <w:autoRedefine/>
    <w:uiPriority w:val="34"/>
    <w:qFormat/>
    <w:pPr>
      <w:ind w:firstLineChars="200" w:firstLine="420"/>
      <w:jc w:val="both"/>
    </w:pPr>
    <w:rPr>
      <w:rFonts w:ascii="Calibri" w:hAnsi="Calibri"/>
      <w:szCs w:val="22"/>
    </w:rPr>
  </w:style>
  <w:style w:type="paragraph" w:customStyle="1" w:styleId="xsmj">
    <w:name w:val="xsmj"/>
    <w:basedOn w:val="af7"/>
    <w:autoRedefine/>
    <w:qFormat/>
    <w:pPr>
      <w:widowControl w:val="0"/>
      <w:pBdr>
        <w:bottom w:val="single" w:sz="4" w:space="1" w:color="auto"/>
      </w:pBdr>
      <w:tabs>
        <w:tab w:val="clear" w:pos="8306"/>
        <w:tab w:val="right" w:pos="10091"/>
      </w:tabs>
      <w:jc w:val="both"/>
    </w:pPr>
  </w:style>
  <w:style w:type="paragraph" w:customStyle="1" w:styleId="b7">
    <w:name w:val="b7中文图名"/>
    <w:basedOn w:val="a"/>
    <w:autoRedefine/>
    <w:qFormat/>
    <w:pPr>
      <w:widowControl w:val="0"/>
      <w:spacing w:beforeLines="30" w:before="93"/>
      <w:jc w:val="center"/>
    </w:pPr>
    <w:rPr>
      <w:color w:val="FF0000"/>
      <w:sz w:val="18"/>
    </w:rPr>
  </w:style>
  <w:style w:type="paragraph" w:customStyle="1" w:styleId="b9">
    <w:name w:val="b9中文表名"/>
    <w:basedOn w:val="ad"/>
    <w:autoRedefine/>
    <w:qFormat/>
    <w:pPr>
      <w:ind w:right="28"/>
      <w:jc w:val="center"/>
    </w:pPr>
    <w:rPr>
      <w:rFonts w:ascii="Times New Roman" w:hAnsi="Times New Roman"/>
      <w:color w:val="000000"/>
      <w:sz w:val="18"/>
      <w:szCs w:val="24"/>
    </w:rPr>
  </w:style>
  <w:style w:type="paragraph" w:customStyle="1" w:styleId="c1">
    <w:name w:val="c1英文表名"/>
    <w:basedOn w:val="ad"/>
    <w:autoRedefine/>
    <w:qFormat/>
    <w:pPr>
      <w:jc w:val="center"/>
    </w:pPr>
    <w:rPr>
      <w:rFonts w:ascii="Times New Roman" w:hAnsi="Times New Roman"/>
      <w:sz w:val="18"/>
      <w:szCs w:val="24"/>
    </w:rPr>
  </w:style>
  <w:style w:type="character" w:customStyle="1" w:styleId="ae">
    <w:name w:val="纯文本 字符"/>
    <w:link w:val="ad"/>
    <w:autoRedefine/>
    <w:qFormat/>
    <w:rPr>
      <w:rFonts w:ascii="宋体" w:hAnsi="Courier New"/>
      <w:kern w:val="2"/>
      <w:sz w:val="21"/>
      <w:szCs w:val="21"/>
      <w:lang w:val="zh-CN" w:eastAsia="zh-CN"/>
    </w:rPr>
  </w:style>
  <w:style w:type="paragraph" w:customStyle="1" w:styleId="b5">
    <w:name w:val="b5二级标题"/>
    <w:basedOn w:val="a"/>
    <w:autoRedefine/>
    <w:qFormat/>
    <w:pPr>
      <w:widowControl w:val="0"/>
      <w:jc w:val="both"/>
    </w:pPr>
    <w:rPr>
      <w:rFonts w:ascii="黑体" w:eastAsia="黑体" w:hAnsi="宋体"/>
      <w:szCs w:val="28"/>
    </w:rPr>
  </w:style>
  <w:style w:type="paragraph" w:customStyle="1" w:styleId="b4">
    <w:name w:val="b4一级标题"/>
    <w:basedOn w:val="a"/>
    <w:autoRedefine/>
    <w:qFormat/>
    <w:pPr>
      <w:widowControl w:val="0"/>
      <w:spacing w:beforeLines="100" w:before="312" w:line="0" w:lineRule="atLeast"/>
      <w:jc w:val="both"/>
    </w:pPr>
    <w:rPr>
      <w:rFonts w:ascii="黑体" w:eastAsia="黑体" w:hAnsi="宋体"/>
      <w:sz w:val="24"/>
    </w:rPr>
  </w:style>
  <w:style w:type="character" w:customStyle="1" w:styleId="33">
    <w:name w:val="正文文本缩进 3 字符"/>
    <w:link w:val="32"/>
    <w:autoRedefine/>
    <w:qFormat/>
    <w:rPr>
      <w:sz w:val="18"/>
      <w:szCs w:val="24"/>
    </w:rPr>
  </w:style>
  <w:style w:type="character" w:customStyle="1" w:styleId="longtext1">
    <w:name w:val="long_text1"/>
    <w:autoRedefine/>
    <w:qFormat/>
    <w:rPr>
      <w:sz w:val="20"/>
      <w:szCs w:val="20"/>
    </w:rPr>
  </w:style>
  <w:style w:type="character" w:customStyle="1" w:styleId="24">
    <w:name w:val="正文文本 2 字符"/>
    <w:link w:val="23"/>
    <w:autoRedefine/>
    <w:qFormat/>
    <w:rPr>
      <w:rFonts w:eastAsia="黑体"/>
      <w:sz w:val="44"/>
      <w:szCs w:val="24"/>
    </w:rPr>
  </w:style>
  <w:style w:type="character" w:customStyle="1" w:styleId="CharChar2">
    <w:name w:val="Char Char2"/>
    <w:autoRedefine/>
    <w:qFormat/>
    <w:rPr>
      <w:rFonts w:ascii="Times New Roman" w:hAnsi="Times New Roman"/>
      <w:kern w:val="2"/>
      <w:sz w:val="28"/>
    </w:rPr>
  </w:style>
  <w:style w:type="character" w:customStyle="1" w:styleId="af2">
    <w:name w:val="尾注文本 字符"/>
    <w:link w:val="af1"/>
    <w:autoRedefine/>
    <w:qFormat/>
    <w:rPr>
      <w:rFonts w:ascii="Calibri" w:hAnsi="Calibri"/>
    </w:rPr>
  </w:style>
  <w:style w:type="character" w:customStyle="1" w:styleId="CharChar8">
    <w:name w:val="Char Char8"/>
    <w:autoRedefine/>
    <w:qFormat/>
    <w:rPr>
      <w:sz w:val="18"/>
      <w:szCs w:val="18"/>
    </w:rPr>
  </w:style>
  <w:style w:type="character" w:customStyle="1" w:styleId="zi101">
    <w:name w:val="zi_101"/>
    <w:autoRedefine/>
    <w:qFormat/>
    <w:rPr>
      <w:rFonts w:ascii="Verdana" w:hAnsi="Verdana" w:hint="default"/>
      <w:color w:val="C90000"/>
      <w:sz w:val="18"/>
      <w:szCs w:val="18"/>
    </w:rPr>
  </w:style>
  <w:style w:type="character" w:customStyle="1" w:styleId="CharChar9">
    <w:name w:val="Char Char9"/>
    <w:autoRedefine/>
    <w:qFormat/>
    <w:rPr>
      <w:b/>
      <w:bCs/>
      <w:kern w:val="2"/>
      <w:sz w:val="32"/>
      <w:szCs w:val="32"/>
    </w:rPr>
  </w:style>
  <w:style w:type="character" w:customStyle="1" w:styleId="p14black1501">
    <w:name w:val="p14_black_1501"/>
    <w:autoRedefine/>
    <w:qFormat/>
    <w:rPr>
      <w:sz w:val="21"/>
      <w:szCs w:val="21"/>
    </w:rPr>
  </w:style>
  <w:style w:type="character" w:customStyle="1" w:styleId="ac">
    <w:name w:val="正文文本缩进 字符"/>
    <w:link w:val="ab"/>
    <w:autoRedefine/>
    <w:qFormat/>
    <w:rPr>
      <w:szCs w:val="24"/>
    </w:rPr>
  </w:style>
  <w:style w:type="character" w:customStyle="1" w:styleId="medblacktext1">
    <w:name w:val="medblacktext1"/>
    <w:autoRedefine/>
    <w:qFormat/>
    <w:rPr>
      <w:rFonts w:ascii="Arial" w:hAnsi="Arial" w:cs="Arial" w:hint="default"/>
      <w:color w:val="000000"/>
      <w:sz w:val="15"/>
      <w:szCs w:val="15"/>
    </w:rPr>
  </w:style>
  <w:style w:type="character" w:customStyle="1" w:styleId="aa">
    <w:name w:val="正文文本 字符"/>
    <w:link w:val="a9"/>
    <w:autoRedefine/>
    <w:qFormat/>
    <w:rPr>
      <w:szCs w:val="24"/>
    </w:rPr>
  </w:style>
  <w:style w:type="character" w:customStyle="1" w:styleId="apple-style-span">
    <w:name w:val="apple-style-span"/>
    <w:autoRedefine/>
    <w:qFormat/>
  </w:style>
  <w:style w:type="character" w:customStyle="1" w:styleId="Char10">
    <w:name w:val="文档结构图 Char1"/>
    <w:autoRedefine/>
    <w:uiPriority w:val="99"/>
    <w:semiHidden/>
    <w:qFormat/>
    <w:rPr>
      <w:rFonts w:ascii="Microsoft YaHei UI" w:eastAsia="Microsoft YaHei UI"/>
      <w:kern w:val="2"/>
      <w:sz w:val="18"/>
      <w:szCs w:val="18"/>
    </w:rPr>
  </w:style>
  <w:style w:type="character" w:customStyle="1" w:styleId="Char11">
    <w:name w:val="批注框文本 Char1"/>
    <w:autoRedefine/>
    <w:uiPriority w:val="99"/>
    <w:semiHidden/>
    <w:qFormat/>
    <w:rPr>
      <w:rFonts w:ascii="Times New Roman" w:eastAsia="宋体" w:hAnsi="Times New Roman" w:cs="Times New Roman"/>
      <w:sz w:val="18"/>
      <w:szCs w:val="18"/>
    </w:rPr>
  </w:style>
  <w:style w:type="character" w:customStyle="1" w:styleId="Char12">
    <w:name w:val="正文文本 Char1"/>
    <w:autoRedefine/>
    <w:uiPriority w:val="99"/>
    <w:qFormat/>
    <w:rPr>
      <w:kern w:val="2"/>
      <w:sz w:val="21"/>
      <w:szCs w:val="24"/>
    </w:rPr>
  </w:style>
  <w:style w:type="character" w:customStyle="1" w:styleId="Char13">
    <w:name w:val="尾注文本 Char1"/>
    <w:autoRedefine/>
    <w:uiPriority w:val="99"/>
    <w:qFormat/>
    <w:rPr>
      <w:kern w:val="2"/>
      <w:sz w:val="21"/>
      <w:szCs w:val="24"/>
    </w:rPr>
  </w:style>
  <w:style w:type="character" w:customStyle="1" w:styleId="Char14">
    <w:name w:val="正文文本缩进 Char1"/>
    <w:autoRedefine/>
    <w:uiPriority w:val="99"/>
    <w:qFormat/>
    <w:rPr>
      <w:kern w:val="2"/>
      <w:sz w:val="21"/>
      <w:szCs w:val="24"/>
    </w:rPr>
  </w:style>
  <w:style w:type="character" w:customStyle="1" w:styleId="Char15">
    <w:name w:val="页脚 Char1"/>
    <w:autoRedefine/>
    <w:uiPriority w:val="99"/>
    <w:semiHidden/>
    <w:qFormat/>
    <w:rPr>
      <w:rFonts w:ascii="Times New Roman" w:eastAsia="宋体" w:hAnsi="Times New Roman" w:cs="Times New Roman"/>
      <w:sz w:val="18"/>
      <w:szCs w:val="18"/>
    </w:rPr>
  </w:style>
  <w:style w:type="character" w:customStyle="1" w:styleId="Char16">
    <w:name w:val="日期 Char1"/>
    <w:autoRedefine/>
    <w:uiPriority w:val="99"/>
    <w:semiHidden/>
    <w:qFormat/>
    <w:rPr>
      <w:rFonts w:ascii="Times New Roman" w:eastAsia="宋体" w:hAnsi="Times New Roman" w:cs="Times New Roman"/>
      <w:szCs w:val="24"/>
    </w:rPr>
  </w:style>
  <w:style w:type="character" w:customStyle="1" w:styleId="Char17">
    <w:name w:val="纯文本 Char1"/>
    <w:autoRedefine/>
    <w:uiPriority w:val="99"/>
    <w:semiHidden/>
    <w:qFormat/>
    <w:rPr>
      <w:rFonts w:ascii="宋体" w:eastAsia="宋体" w:hAnsi="Courier New" w:cs="Courier New"/>
      <w:szCs w:val="21"/>
    </w:rPr>
  </w:style>
  <w:style w:type="character" w:customStyle="1" w:styleId="Char18">
    <w:name w:val="页眉 Char1"/>
    <w:autoRedefine/>
    <w:uiPriority w:val="99"/>
    <w:semiHidden/>
    <w:qFormat/>
    <w:rPr>
      <w:rFonts w:ascii="Times New Roman" w:eastAsia="宋体" w:hAnsi="Times New Roman" w:cs="Times New Roman"/>
      <w:sz w:val="18"/>
      <w:szCs w:val="18"/>
    </w:rPr>
  </w:style>
  <w:style w:type="paragraph" w:customStyle="1" w:styleId="p26">
    <w:name w:val="p26"/>
    <w:basedOn w:val="a"/>
    <w:autoRedefine/>
    <w:qFormat/>
    <w:pPr>
      <w:jc w:val="center"/>
    </w:pPr>
    <w:rPr>
      <w:rFonts w:ascii="宋体" w:hAnsi="宋体" w:cs="宋体"/>
      <w:kern w:val="0"/>
      <w:sz w:val="15"/>
      <w:szCs w:val="15"/>
    </w:rPr>
  </w:style>
  <w:style w:type="paragraph" w:customStyle="1" w:styleId="aff7">
    <w:name w:val="论文单位地址"/>
    <w:basedOn w:val="a"/>
    <w:autoRedefine/>
    <w:qFormat/>
    <w:pPr>
      <w:widowControl w:val="0"/>
      <w:jc w:val="center"/>
    </w:pPr>
    <w:rPr>
      <w:rFonts w:cs="Angsana New"/>
      <w:sz w:val="18"/>
    </w:rPr>
  </w:style>
  <w:style w:type="character" w:customStyle="1" w:styleId="2Char1">
    <w:name w:val="正文文本 2 Char1"/>
    <w:autoRedefine/>
    <w:uiPriority w:val="99"/>
    <w:qFormat/>
    <w:rPr>
      <w:kern w:val="2"/>
      <w:sz w:val="21"/>
      <w:szCs w:val="24"/>
    </w:rPr>
  </w:style>
  <w:style w:type="character" w:customStyle="1" w:styleId="3Char1">
    <w:name w:val="正文文本缩进 3 Char1"/>
    <w:autoRedefine/>
    <w:uiPriority w:val="99"/>
    <w:qFormat/>
    <w:rPr>
      <w:kern w:val="2"/>
      <w:sz w:val="16"/>
      <w:szCs w:val="16"/>
    </w:rPr>
  </w:style>
  <w:style w:type="paragraph" w:customStyle="1" w:styleId="b1">
    <w:name w:val="b1作者英文单位"/>
    <w:basedOn w:val="a"/>
    <w:autoRedefine/>
    <w:qFormat/>
    <w:pPr>
      <w:widowControl w:val="0"/>
      <w:ind w:leftChars="400" w:left="400" w:rightChars="400" w:right="400"/>
      <w:jc w:val="center"/>
    </w:pPr>
    <w:rPr>
      <w:sz w:val="15"/>
    </w:rPr>
  </w:style>
  <w:style w:type="paragraph" w:customStyle="1" w:styleId="Firstlevelheading">
    <w:name w:val="First level heading"/>
    <w:basedOn w:val="a"/>
    <w:autoRedefine/>
    <w:qFormat/>
    <w:pPr>
      <w:spacing w:line="260" w:lineRule="exact"/>
      <w:jc w:val="both"/>
    </w:pPr>
    <w:rPr>
      <w:rFonts w:eastAsia="Times"/>
      <w:caps/>
      <w:kern w:val="0"/>
      <w:sz w:val="20"/>
      <w:szCs w:val="20"/>
      <w:lang w:eastAsia="ja-JP"/>
    </w:rPr>
  </w:style>
  <w:style w:type="paragraph" w:customStyle="1" w:styleId="a50">
    <w:name w:val="a5关键词"/>
    <w:basedOn w:val="a"/>
    <w:autoRedefine/>
    <w:qFormat/>
    <w:pPr>
      <w:widowControl w:val="0"/>
      <w:spacing w:line="240" w:lineRule="exact"/>
      <w:ind w:leftChars="200" w:left="200" w:rightChars="200" w:right="200"/>
      <w:jc w:val="both"/>
    </w:pPr>
    <w:rPr>
      <w:rFonts w:ascii="宋体" w:hAnsi="宋体"/>
      <w:bCs/>
      <w:snapToGrid w:val="0"/>
      <w:kern w:val="0"/>
      <w:sz w:val="18"/>
      <w:szCs w:val="28"/>
    </w:rPr>
  </w:style>
  <w:style w:type="paragraph" w:customStyle="1" w:styleId="p17">
    <w:name w:val="p17"/>
    <w:basedOn w:val="a"/>
    <w:autoRedefine/>
    <w:qFormat/>
    <w:pPr>
      <w:ind w:left="420" w:right="420"/>
      <w:jc w:val="both"/>
    </w:pPr>
    <w:rPr>
      <w:kern w:val="0"/>
      <w:sz w:val="18"/>
      <w:szCs w:val="18"/>
    </w:rPr>
  </w:style>
  <w:style w:type="paragraph" w:customStyle="1" w:styleId="b3Keywords">
    <w:name w:val="b3Key words"/>
    <w:basedOn w:val="23"/>
    <w:autoRedefine/>
    <w:qFormat/>
    <w:pPr>
      <w:spacing w:afterLines="100" w:after="312"/>
      <w:ind w:leftChars="200" w:left="420" w:rightChars="200" w:right="420"/>
      <w:jc w:val="both"/>
    </w:pPr>
    <w:rPr>
      <w:rFonts w:ascii="Calibri" w:eastAsia="宋体" w:hAnsi="Calibri"/>
      <w:bCs/>
      <w:snapToGrid w:val="0"/>
      <w:sz w:val="18"/>
      <w:szCs w:val="18"/>
    </w:rPr>
  </w:style>
  <w:style w:type="paragraph" w:customStyle="1" w:styleId="p34">
    <w:name w:val="p34"/>
    <w:basedOn w:val="a"/>
    <w:autoRedefine/>
    <w:qFormat/>
    <w:pPr>
      <w:spacing w:after="312"/>
      <w:ind w:left="420" w:right="420"/>
      <w:jc w:val="both"/>
    </w:pPr>
    <w:rPr>
      <w:kern w:val="0"/>
      <w:sz w:val="18"/>
      <w:szCs w:val="18"/>
    </w:rPr>
  </w:style>
  <w:style w:type="paragraph" w:customStyle="1" w:styleId="a60">
    <w:name w:val="a6分类标识"/>
    <w:basedOn w:val="a"/>
    <w:autoRedefine/>
    <w:qFormat/>
    <w:pPr>
      <w:widowControl w:val="0"/>
      <w:spacing w:line="320" w:lineRule="exact"/>
      <w:ind w:rightChars="200" w:right="420"/>
      <w:jc w:val="both"/>
    </w:pPr>
    <w:rPr>
      <w:rFonts w:eastAsia="黑体"/>
      <w:bCs/>
      <w:sz w:val="18"/>
      <w:szCs w:val="28"/>
    </w:rPr>
  </w:style>
  <w:style w:type="paragraph" w:customStyle="1" w:styleId="p16">
    <w:name w:val="p16"/>
    <w:basedOn w:val="a"/>
    <w:autoRedefine/>
    <w:qFormat/>
    <w:pPr>
      <w:spacing w:line="260" w:lineRule="atLeast"/>
      <w:ind w:firstLine="284"/>
      <w:jc w:val="both"/>
    </w:pPr>
    <w:rPr>
      <w:kern w:val="0"/>
      <w:sz w:val="20"/>
      <w:szCs w:val="20"/>
    </w:rPr>
  </w:style>
  <w:style w:type="paragraph" w:customStyle="1" w:styleId="DissertationBodytext">
    <w:name w:val="Dissertation Body text"/>
    <w:basedOn w:val="a"/>
    <w:autoRedefine/>
    <w:qFormat/>
    <w:pPr>
      <w:spacing w:line="480" w:lineRule="auto"/>
      <w:ind w:firstLine="749"/>
      <w:jc w:val="both"/>
    </w:pPr>
    <w:rPr>
      <w:rFonts w:eastAsia="Times New Roman" w:cs="Angsana New"/>
      <w:bCs/>
      <w:kern w:val="0"/>
      <w:sz w:val="24"/>
      <w:szCs w:val="20"/>
      <w:lang w:eastAsia="en-US"/>
    </w:rPr>
  </w:style>
  <w:style w:type="paragraph" w:customStyle="1" w:styleId="aff8">
    <w:name w:val="框图"/>
    <w:basedOn w:val="a"/>
    <w:autoRedefine/>
    <w:qFormat/>
    <w:pPr>
      <w:autoSpaceDE w:val="0"/>
      <w:autoSpaceDN w:val="0"/>
      <w:adjustRightInd w:val="0"/>
      <w:snapToGrid w:val="0"/>
      <w:jc w:val="center"/>
      <w:textAlignment w:val="bottom"/>
    </w:pPr>
    <w:rPr>
      <w:bCs/>
      <w:sz w:val="15"/>
      <w:szCs w:val="20"/>
    </w:rPr>
  </w:style>
  <w:style w:type="paragraph" w:customStyle="1" w:styleId="p19">
    <w:name w:val="p19"/>
    <w:basedOn w:val="a"/>
    <w:autoRedefine/>
    <w:qFormat/>
    <w:pPr>
      <w:spacing w:line="240" w:lineRule="atLeast"/>
      <w:ind w:left="420" w:right="420"/>
      <w:jc w:val="both"/>
    </w:pPr>
    <w:rPr>
      <w:rFonts w:ascii="宋体" w:hAnsi="宋体" w:cs="宋体"/>
      <w:kern w:val="0"/>
      <w:sz w:val="18"/>
      <w:szCs w:val="18"/>
    </w:rPr>
  </w:style>
  <w:style w:type="paragraph" w:customStyle="1" w:styleId="p37">
    <w:name w:val="p37"/>
    <w:basedOn w:val="a"/>
    <w:autoRedefine/>
    <w:qFormat/>
    <w:pPr>
      <w:jc w:val="both"/>
    </w:pPr>
    <w:rPr>
      <w:kern w:val="0"/>
      <w:szCs w:val="21"/>
    </w:rPr>
  </w:style>
  <w:style w:type="paragraph" w:customStyle="1" w:styleId="p20">
    <w:name w:val="p20"/>
    <w:basedOn w:val="a"/>
    <w:autoRedefine/>
    <w:qFormat/>
    <w:pPr>
      <w:jc w:val="center"/>
    </w:pPr>
    <w:rPr>
      <w:kern w:val="0"/>
      <w:sz w:val="18"/>
      <w:szCs w:val="18"/>
    </w:rPr>
  </w:style>
  <w:style w:type="paragraph" w:styleId="aff9">
    <w:name w:val="List Paragraph"/>
    <w:basedOn w:val="a"/>
    <w:autoRedefine/>
    <w:uiPriority w:val="34"/>
    <w:qFormat/>
    <w:pPr>
      <w:widowControl w:val="0"/>
      <w:ind w:firstLineChars="200" w:firstLine="420"/>
      <w:jc w:val="both"/>
    </w:pPr>
    <w:rPr>
      <w:rFonts w:ascii="Calibri" w:hAnsi="Calibri"/>
      <w:szCs w:val="22"/>
    </w:rPr>
  </w:style>
  <w:style w:type="paragraph" w:styleId="affa">
    <w:name w:val="No Spacing"/>
    <w:autoRedefine/>
    <w:qFormat/>
    <w:pPr>
      <w:widowControl w:val="0"/>
      <w:jc w:val="both"/>
    </w:pPr>
    <w:rPr>
      <w:rFonts w:ascii="Calibri" w:hAnsi="Calibri"/>
      <w:kern w:val="2"/>
      <w:sz w:val="21"/>
      <w:szCs w:val="22"/>
    </w:rPr>
  </w:style>
  <w:style w:type="paragraph" w:customStyle="1" w:styleId="34">
    <w:name w:val="样式3"/>
    <w:basedOn w:val="3"/>
    <w:autoRedefine/>
    <w:qFormat/>
    <w:pPr>
      <w:widowControl w:val="0"/>
      <w:spacing w:before="0" w:after="0" w:line="360" w:lineRule="auto"/>
      <w:jc w:val="both"/>
    </w:pPr>
    <w:rPr>
      <w:rFonts w:ascii="宋体" w:hAnsi="宋体"/>
      <w:color w:val="000000"/>
      <w:sz w:val="24"/>
      <w:lang w:val="zh-CN"/>
    </w:rPr>
  </w:style>
  <w:style w:type="paragraph" w:customStyle="1" w:styleId="12">
    <w:name w:val="样式1"/>
    <w:basedOn w:val="3"/>
    <w:next w:val="a"/>
    <w:autoRedefine/>
    <w:qFormat/>
    <w:pPr>
      <w:widowControl w:val="0"/>
      <w:spacing w:before="0" w:after="0" w:line="360" w:lineRule="auto"/>
      <w:jc w:val="both"/>
    </w:pPr>
    <w:rPr>
      <w:sz w:val="28"/>
      <w:szCs w:val="20"/>
      <w:lang w:val="zh-CN"/>
    </w:rPr>
  </w:style>
  <w:style w:type="paragraph" w:customStyle="1" w:styleId="115">
    <w:name w:val="样式 样式1 + 四号 加粗 两端对齐 底端: (无框线) 行距: 1.5 倍行距"/>
    <w:basedOn w:val="12"/>
    <w:autoRedefine/>
    <w:qFormat/>
    <w:rPr>
      <w:rFonts w:ascii="宋体" w:hAnsi="宋体" w:cs="宋体"/>
      <w:b w:val="0"/>
      <w:bCs w:val="0"/>
      <w:color w:val="000000"/>
    </w:rPr>
  </w:style>
  <w:style w:type="paragraph" w:customStyle="1" w:styleId="a10">
    <w:name w:val="a1文章中文标题"/>
    <w:basedOn w:val="a"/>
    <w:autoRedefine/>
    <w:qFormat/>
    <w:pPr>
      <w:widowControl w:val="0"/>
      <w:spacing w:beforeLines="300" w:before="936" w:afterLines="100" w:after="312" w:line="360" w:lineRule="exact"/>
      <w:jc w:val="center"/>
    </w:pPr>
    <w:rPr>
      <w:rFonts w:eastAsia="新宋体" w:hAnsi="新宋体" w:cs="Angsana New"/>
      <w:w w:val="95"/>
      <w:sz w:val="24"/>
    </w:rPr>
  </w:style>
  <w:style w:type="paragraph" w:customStyle="1" w:styleId="p27">
    <w:name w:val="p27"/>
    <w:basedOn w:val="a"/>
    <w:autoRedefine/>
    <w:qFormat/>
    <w:pPr>
      <w:spacing w:line="240" w:lineRule="atLeast"/>
      <w:ind w:left="420" w:right="420"/>
      <w:jc w:val="both"/>
    </w:pPr>
    <w:rPr>
      <w:rFonts w:ascii="宋体" w:hAnsi="宋体" w:cs="宋体"/>
      <w:kern w:val="0"/>
      <w:sz w:val="18"/>
      <w:szCs w:val="18"/>
    </w:rPr>
  </w:style>
  <w:style w:type="paragraph" w:customStyle="1" w:styleId="p30">
    <w:name w:val="p30"/>
    <w:basedOn w:val="a"/>
    <w:qFormat/>
    <w:pPr>
      <w:spacing w:line="360" w:lineRule="auto"/>
      <w:jc w:val="both"/>
    </w:pPr>
    <w:rPr>
      <w:kern w:val="0"/>
      <w:sz w:val="24"/>
    </w:rPr>
  </w:style>
  <w:style w:type="paragraph" w:customStyle="1" w:styleId="a90">
    <w:name w:val="a9作者英文名"/>
    <w:basedOn w:val="a"/>
    <w:autoRedefine/>
    <w:qFormat/>
    <w:pPr>
      <w:widowControl w:val="0"/>
      <w:spacing w:line="240" w:lineRule="exact"/>
      <w:jc w:val="center"/>
    </w:pPr>
  </w:style>
  <w:style w:type="paragraph" w:customStyle="1" w:styleId="Char">
    <w:name w:val="Char"/>
    <w:basedOn w:val="a"/>
    <w:autoRedefine/>
    <w:qFormat/>
    <w:pPr>
      <w:widowControl w:val="0"/>
      <w:jc w:val="both"/>
    </w:pPr>
    <w:rPr>
      <w:szCs w:val="20"/>
    </w:rPr>
  </w:style>
  <w:style w:type="paragraph" w:customStyle="1" w:styleId="a80">
    <w:name w:val="a8文章英文标题"/>
    <w:basedOn w:val="2"/>
    <w:next w:val="CharCharCharCharCharCharChar"/>
    <w:autoRedefine/>
    <w:qFormat/>
    <w:pPr>
      <w:keepLines w:val="0"/>
      <w:widowControl w:val="0"/>
      <w:adjustRightInd w:val="0"/>
      <w:snapToGrid w:val="0"/>
      <w:spacing w:beforeLines="100" w:before="312" w:afterLines="100" w:after="312" w:line="320" w:lineRule="exact"/>
    </w:pPr>
    <w:rPr>
      <w:color w:val="FF0000"/>
      <w:sz w:val="32"/>
    </w:rPr>
  </w:style>
  <w:style w:type="paragraph" w:customStyle="1" w:styleId="CharCharCharCharCharCharChar">
    <w:name w:val="Char Char Char Char Char Char Char"/>
    <w:basedOn w:val="a"/>
    <w:autoRedefine/>
    <w:qFormat/>
    <w:pPr>
      <w:widowControl w:val="0"/>
      <w:tabs>
        <w:tab w:val="left" w:pos="360"/>
      </w:tabs>
      <w:snapToGrid w:val="0"/>
      <w:spacing w:line="360" w:lineRule="auto"/>
      <w:jc w:val="both"/>
    </w:pPr>
    <w:rPr>
      <w:rFonts w:eastAsia="仿宋_GB2312" w:cs="宋体"/>
      <w:sz w:val="24"/>
      <w:szCs w:val="20"/>
    </w:rPr>
  </w:style>
  <w:style w:type="paragraph" w:customStyle="1" w:styleId="p33">
    <w:name w:val="p33"/>
    <w:basedOn w:val="a"/>
    <w:qFormat/>
    <w:pPr>
      <w:spacing w:before="312" w:line="360" w:lineRule="auto"/>
      <w:jc w:val="both"/>
    </w:pPr>
    <w:rPr>
      <w:rFonts w:ascii="黑体" w:eastAsia="黑体" w:hAnsi="黑体" w:cs="宋体"/>
      <w:b/>
      <w:bCs/>
      <w:kern w:val="0"/>
      <w:sz w:val="28"/>
      <w:szCs w:val="28"/>
    </w:rPr>
  </w:style>
  <w:style w:type="paragraph" w:customStyle="1" w:styleId="a20">
    <w:name w:val="a2作者中文姓名"/>
    <w:basedOn w:val="a"/>
    <w:autoRedefine/>
    <w:qFormat/>
    <w:pPr>
      <w:widowControl w:val="0"/>
      <w:spacing w:line="360" w:lineRule="auto"/>
      <w:ind w:firstLine="420"/>
      <w:jc w:val="both"/>
    </w:pPr>
    <w:rPr>
      <w:rFonts w:ascii="宋体" w:hAnsi="宋体" w:cs="Angsana New"/>
      <w:bCs/>
      <w:sz w:val="24"/>
    </w:rPr>
  </w:style>
  <w:style w:type="paragraph" w:customStyle="1" w:styleId="p28">
    <w:name w:val="p28"/>
    <w:basedOn w:val="a"/>
    <w:autoRedefine/>
    <w:qFormat/>
    <w:pPr>
      <w:spacing w:before="312"/>
      <w:jc w:val="both"/>
    </w:pPr>
    <w:rPr>
      <w:rFonts w:ascii="黑体" w:eastAsia="黑体" w:hAnsi="黑体" w:cs="宋体"/>
      <w:kern w:val="0"/>
      <w:szCs w:val="21"/>
    </w:rPr>
  </w:style>
  <w:style w:type="paragraph" w:customStyle="1" w:styleId="p32">
    <w:name w:val="p32"/>
    <w:basedOn w:val="a"/>
    <w:autoRedefine/>
    <w:qFormat/>
    <w:pPr>
      <w:pBdr>
        <w:bottom w:val="thinThickLargeGap" w:sz="6" w:space="1" w:color="000000"/>
      </w:pBdr>
      <w:jc w:val="center"/>
    </w:pPr>
    <w:rPr>
      <w:rFonts w:ascii="宋体" w:hAnsi="宋体" w:cs="宋体"/>
      <w:kern w:val="0"/>
      <w:sz w:val="18"/>
      <w:szCs w:val="18"/>
    </w:rPr>
  </w:style>
  <w:style w:type="paragraph" w:customStyle="1" w:styleId="p29">
    <w:name w:val="p29"/>
    <w:basedOn w:val="a"/>
    <w:autoRedefine/>
    <w:qFormat/>
    <w:pPr>
      <w:spacing w:before="156" w:line="280" w:lineRule="atLeast"/>
      <w:ind w:left="420" w:right="420"/>
      <w:jc w:val="both"/>
    </w:pPr>
    <w:rPr>
      <w:kern w:val="0"/>
      <w:sz w:val="18"/>
      <w:szCs w:val="18"/>
    </w:rPr>
  </w:style>
  <w:style w:type="paragraph" w:customStyle="1" w:styleId="p36">
    <w:name w:val="p36"/>
    <w:basedOn w:val="a"/>
    <w:qFormat/>
    <w:pPr>
      <w:ind w:firstLine="420"/>
      <w:jc w:val="both"/>
    </w:pPr>
    <w:rPr>
      <w:rFonts w:ascii="Calibri" w:hAnsi="Calibri" w:cs="宋体"/>
      <w:kern w:val="0"/>
      <w:szCs w:val="21"/>
    </w:rPr>
  </w:style>
  <w:style w:type="paragraph" w:customStyle="1" w:styleId="p35">
    <w:name w:val="p35"/>
    <w:basedOn w:val="a"/>
    <w:autoRedefine/>
    <w:qFormat/>
    <w:pPr>
      <w:jc w:val="both"/>
    </w:pPr>
    <w:rPr>
      <w:rFonts w:ascii="宋体" w:hAnsi="宋体" w:cs="宋体"/>
      <w:kern w:val="0"/>
      <w:szCs w:val="21"/>
    </w:rPr>
  </w:style>
  <w:style w:type="paragraph" w:customStyle="1" w:styleId="p39">
    <w:name w:val="p39"/>
    <w:basedOn w:val="a"/>
    <w:autoRedefine/>
    <w:qFormat/>
    <w:rPr>
      <w:rFonts w:ascii="Calibri" w:hAnsi="Calibri" w:cs="宋体"/>
      <w:kern w:val="0"/>
      <w:sz w:val="18"/>
      <w:szCs w:val="18"/>
    </w:rPr>
  </w:style>
  <w:style w:type="paragraph" w:customStyle="1" w:styleId="13">
    <w:name w:val="大标题1"/>
    <w:basedOn w:val="1"/>
    <w:autoRedefine/>
    <w:qFormat/>
    <w:pPr>
      <w:keepLines/>
      <w:widowControl w:val="0"/>
      <w:spacing w:before="340" w:after="330" w:line="578" w:lineRule="auto"/>
      <w:jc w:val="both"/>
    </w:pPr>
    <w:rPr>
      <w:bCs/>
      <w:kern w:val="44"/>
      <w:sz w:val="44"/>
      <w:szCs w:val="44"/>
    </w:rPr>
  </w:style>
  <w:style w:type="paragraph" w:customStyle="1" w:styleId="p21">
    <w:name w:val="p21"/>
    <w:basedOn w:val="a"/>
    <w:qFormat/>
    <w:pPr>
      <w:spacing w:line="240" w:lineRule="atLeast"/>
      <w:jc w:val="center"/>
    </w:pPr>
    <w:rPr>
      <w:kern w:val="0"/>
      <w:szCs w:val="21"/>
    </w:rPr>
  </w:style>
  <w:style w:type="paragraph" w:customStyle="1" w:styleId="a40">
    <w:name w:val="a4摘要"/>
    <w:basedOn w:val="a"/>
    <w:autoRedefine/>
    <w:qFormat/>
    <w:pPr>
      <w:widowControl w:val="0"/>
      <w:spacing w:beforeLines="50" w:before="156" w:line="280" w:lineRule="exact"/>
      <w:ind w:leftChars="200" w:left="420" w:rightChars="200" w:right="420"/>
      <w:jc w:val="both"/>
    </w:pPr>
    <w:rPr>
      <w:snapToGrid w:val="0"/>
      <w:kern w:val="0"/>
      <w:sz w:val="18"/>
      <w:szCs w:val="28"/>
    </w:rPr>
  </w:style>
  <w:style w:type="paragraph" w:customStyle="1" w:styleId="c6">
    <w:name w:val="c6英文参考文献"/>
    <w:basedOn w:val="a"/>
    <w:autoRedefine/>
    <w:qFormat/>
    <w:pPr>
      <w:widowControl w:val="0"/>
      <w:spacing w:line="320" w:lineRule="exact"/>
      <w:ind w:left="200" w:hangingChars="200" w:hanging="200"/>
      <w:jc w:val="both"/>
    </w:pPr>
    <w:rPr>
      <w:sz w:val="18"/>
    </w:rPr>
  </w:style>
  <w:style w:type="paragraph" w:customStyle="1" w:styleId="Figurecaption">
    <w:name w:val="Figure caption"/>
    <w:basedOn w:val="a"/>
    <w:next w:val="a"/>
    <w:qFormat/>
    <w:pPr>
      <w:overflowPunct w:val="0"/>
      <w:autoSpaceDE w:val="0"/>
      <w:autoSpaceDN w:val="0"/>
      <w:adjustRightInd w:val="0"/>
      <w:spacing w:line="220" w:lineRule="exact"/>
      <w:jc w:val="both"/>
      <w:textAlignment w:val="baseline"/>
    </w:pPr>
    <w:rPr>
      <w:kern w:val="0"/>
      <w:sz w:val="20"/>
      <w:szCs w:val="20"/>
      <w:lang w:eastAsia="en-US"/>
    </w:rPr>
  </w:style>
  <w:style w:type="paragraph" w:customStyle="1" w:styleId="p18">
    <w:name w:val="p18"/>
    <w:basedOn w:val="a"/>
    <w:qFormat/>
    <w:pPr>
      <w:ind w:left="840" w:right="840"/>
      <w:jc w:val="center"/>
    </w:pPr>
    <w:rPr>
      <w:kern w:val="0"/>
      <w:sz w:val="15"/>
      <w:szCs w:val="15"/>
    </w:rPr>
  </w:style>
  <w:style w:type="paragraph" w:customStyle="1" w:styleId="c4">
    <w:name w:val="c4参考文献标题"/>
    <w:basedOn w:val="a"/>
    <w:autoRedefine/>
    <w:qFormat/>
    <w:pPr>
      <w:widowControl w:val="0"/>
      <w:spacing w:beforeLines="100" w:before="312"/>
      <w:jc w:val="both"/>
    </w:pPr>
    <w:rPr>
      <w:rFonts w:ascii="黑体" w:eastAsia="黑体" w:hAnsi="宋体"/>
      <w:bCs/>
      <w:szCs w:val="28"/>
    </w:rPr>
  </w:style>
  <w:style w:type="paragraph" w:customStyle="1" w:styleId="41">
    <w:name w:val="标题4"/>
    <w:basedOn w:val="4"/>
    <w:autoRedefine/>
    <w:qFormat/>
    <w:pPr>
      <w:spacing w:beforeLines="50" w:before="156" w:afterLines="50" w:after="156" w:line="377" w:lineRule="auto"/>
    </w:pPr>
  </w:style>
  <w:style w:type="paragraph" w:customStyle="1" w:styleId="b2Abstract">
    <w:name w:val="b2Abstract"/>
    <w:basedOn w:val="23"/>
    <w:qFormat/>
    <w:pPr>
      <w:ind w:leftChars="200" w:left="200" w:rightChars="200" w:right="200"/>
      <w:jc w:val="both"/>
    </w:pPr>
    <w:rPr>
      <w:rFonts w:ascii="Calibri" w:eastAsia="宋体" w:hAnsi="Calibri"/>
      <w:bCs/>
      <w:snapToGrid w:val="0"/>
      <w:sz w:val="18"/>
      <w:szCs w:val="18"/>
    </w:rPr>
  </w:style>
  <w:style w:type="paragraph" w:customStyle="1" w:styleId="p15">
    <w:name w:val="p15"/>
    <w:basedOn w:val="a"/>
    <w:autoRedefine/>
    <w:qFormat/>
    <w:pPr>
      <w:snapToGrid w:val="0"/>
      <w:spacing w:before="312" w:after="312" w:line="320" w:lineRule="atLeast"/>
      <w:jc w:val="center"/>
    </w:pPr>
    <w:rPr>
      <w:b/>
      <w:bCs/>
      <w:color w:val="FF0000"/>
      <w:kern w:val="0"/>
      <w:sz w:val="32"/>
      <w:szCs w:val="32"/>
    </w:rPr>
  </w:style>
  <w:style w:type="paragraph" w:customStyle="1" w:styleId="p0">
    <w:name w:val="p0"/>
    <w:basedOn w:val="a"/>
    <w:autoRedefine/>
    <w:qFormat/>
    <w:pPr>
      <w:jc w:val="both"/>
    </w:pPr>
    <w:rPr>
      <w:rFonts w:ascii="Calibri" w:hAnsi="Calibri" w:cs="宋体"/>
      <w:kern w:val="0"/>
      <w:szCs w:val="21"/>
    </w:rPr>
  </w:style>
  <w:style w:type="paragraph" w:customStyle="1" w:styleId="maintext">
    <w:name w:val="main text"/>
    <w:basedOn w:val="a"/>
    <w:qFormat/>
    <w:pPr>
      <w:spacing w:line="260" w:lineRule="exact"/>
      <w:ind w:firstLine="284"/>
      <w:jc w:val="both"/>
    </w:pPr>
    <w:rPr>
      <w:rFonts w:eastAsia="Times"/>
      <w:kern w:val="0"/>
      <w:sz w:val="20"/>
      <w:szCs w:val="20"/>
      <w:lang w:eastAsia="ja-JP"/>
    </w:rPr>
  </w:style>
  <w:style w:type="paragraph" w:customStyle="1" w:styleId="25">
    <w:name w:val="样式2"/>
    <w:basedOn w:val="1"/>
    <w:autoRedefine/>
    <w:qFormat/>
    <w:pPr>
      <w:keepLines/>
      <w:widowControl w:val="0"/>
      <w:spacing w:line="240" w:lineRule="auto"/>
    </w:pPr>
    <w:rPr>
      <w:bCs/>
      <w:kern w:val="44"/>
      <w:szCs w:val="44"/>
    </w:rPr>
  </w:style>
  <w:style w:type="paragraph" w:customStyle="1" w:styleId="References">
    <w:name w:val="References"/>
    <w:basedOn w:val="a"/>
    <w:qFormat/>
    <w:pPr>
      <w:spacing w:line="260" w:lineRule="exact"/>
      <w:ind w:left="284" w:hanging="284"/>
      <w:jc w:val="both"/>
    </w:pPr>
    <w:rPr>
      <w:rFonts w:eastAsia="Times"/>
      <w:kern w:val="0"/>
      <w:sz w:val="20"/>
      <w:szCs w:val="20"/>
      <w:lang w:eastAsia="ja-JP"/>
    </w:rPr>
  </w:style>
  <w:style w:type="paragraph" w:customStyle="1" w:styleId="a30">
    <w:name w:val="a3作者中文单位"/>
    <w:basedOn w:val="a"/>
    <w:autoRedefine/>
    <w:qFormat/>
    <w:pPr>
      <w:widowControl w:val="0"/>
      <w:jc w:val="center"/>
    </w:pPr>
    <w:rPr>
      <w:rFonts w:ascii="宋体" w:hAnsi="宋体"/>
      <w:bCs/>
      <w:sz w:val="15"/>
      <w:szCs w:val="36"/>
    </w:rPr>
  </w:style>
  <w:style w:type="paragraph" w:customStyle="1" w:styleId="Default">
    <w:name w:val="Default"/>
    <w:qFormat/>
    <w:pPr>
      <w:widowControl w:val="0"/>
      <w:autoSpaceDE w:val="0"/>
      <w:autoSpaceDN w:val="0"/>
      <w:adjustRightInd w:val="0"/>
    </w:pPr>
    <w:rPr>
      <w:rFonts w:ascii="Simsun (Founder Extended)" w:eastAsia="Simsun (Founder Extended)" w:cs="Simsun (Founder Extended)"/>
      <w:color w:val="000000"/>
      <w:sz w:val="24"/>
      <w:szCs w:val="24"/>
    </w:rPr>
  </w:style>
  <w:style w:type="paragraph" w:customStyle="1" w:styleId="p22">
    <w:name w:val="p22"/>
    <w:basedOn w:val="a"/>
    <w:autoRedefine/>
    <w:qFormat/>
    <w:pPr>
      <w:jc w:val="center"/>
    </w:pPr>
    <w:rPr>
      <w:rFonts w:ascii="仿宋_GB2312" w:hAnsi="仿宋_GB2312" w:cs="宋体"/>
      <w:kern w:val="0"/>
      <w:szCs w:val="21"/>
    </w:rPr>
  </w:style>
  <w:style w:type="paragraph" w:customStyle="1" w:styleId="a70">
    <w:name w:val="a7作者简介"/>
    <w:basedOn w:val="a"/>
    <w:qFormat/>
    <w:pPr>
      <w:widowControl w:val="0"/>
      <w:spacing w:line="240" w:lineRule="atLeast"/>
      <w:ind w:leftChars="200" w:left="200" w:rightChars="200" w:right="200"/>
      <w:jc w:val="both"/>
    </w:pPr>
    <w:rPr>
      <w:rFonts w:ascii="宋体" w:hAnsi="宋体"/>
      <w:snapToGrid w:val="0"/>
      <w:kern w:val="0"/>
      <w:sz w:val="18"/>
      <w:szCs w:val="28"/>
    </w:rPr>
  </w:style>
  <w:style w:type="paragraph" w:customStyle="1" w:styleId="p23">
    <w:name w:val="p23"/>
    <w:basedOn w:val="a"/>
    <w:autoRedefine/>
    <w:qFormat/>
    <w:pPr>
      <w:spacing w:line="320" w:lineRule="atLeast"/>
      <w:ind w:left="420" w:right="420"/>
      <w:jc w:val="both"/>
    </w:pPr>
    <w:rPr>
      <w:kern w:val="0"/>
      <w:sz w:val="18"/>
      <w:szCs w:val="18"/>
    </w:rPr>
  </w:style>
  <w:style w:type="paragraph" w:customStyle="1" w:styleId="p24">
    <w:name w:val="p24"/>
    <w:basedOn w:val="a"/>
    <w:qFormat/>
    <w:pPr>
      <w:ind w:right="28"/>
      <w:jc w:val="center"/>
    </w:pPr>
    <w:rPr>
      <w:rFonts w:ascii="黑体" w:eastAsia="黑体" w:hAnsi="黑体" w:cs="宋体"/>
      <w:kern w:val="0"/>
      <w:sz w:val="18"/>
      <w:szCs w:val="18"/>
    </w:rPr>
  </w:style>
  <w:style w:type="paragraph" w:customStyle="1" w:styleId="p25">
    <w:name w:val="p25"/>
    <w:basedOn w:val="a"/>
    <w:qFormat/>
    <w:pPr>
      <w:spacing w:before="936" w:after="312" w:line="360" w:lineRule="atLeast"/>
      <w:jc w:val="center"/>
    </w:pPr>
    <w:rPr>
      <w:b/>
      <w:bCs/>
      <w:kern w:val="0"/>
      <w:sz w:val="44"/>
      <w:szCs w:val="44"/>
    </w:rPr>
  </w:style>
  <w:style w:type="paragraph" w:customStyle="1" w:styleId="p31">
    <w:name w:val="p31"/>
    <w:basedOn w:val="a"/>
    <w:autoRedefine/>
    <w:qFormat/>
    <w:pPr>
      <w:spacing w:after="120" w:line="480" w:lineRule="auto"/>
      <w:jc w:val="both"/>
    </w:pPr>
    <w:rPr>
      <w:rFonts w:ascii="Calibri" w:hAnsi="Calibri" w:cs="宋体"/>
      <w:kern w:val="0"/>
      <w:szCs w:val="21"/>
    </w:rPr>
  </w:style>
  <w:style w:type="paragraph" w:customStyle="1" w:styleId="p38">
    <w:name w:val="p38"/>
    <w:basedOn w:val="a"/>
    <w:autoRedefine/>
    <w:qFormat/>
    <w:pPr>
      <w:pBdr>
        <w:bottom w:val="single" w:sz="6" w:space="1" w:color="000000"/>
      </w:pBdr>
      <w:jc w:val="center"/>
    </w:pPr>
    <w:rPr>
      <w:rFonts w:ascii="Calibri" w:hAnsi="Calibri" w:cs="宋体"/>
      <w:kern w:val="0"/>
      <w:sz w:val="18"/>
      <w:szCs w:val="18"/>
    </w:rPr>
  </w:style>
  <w:style w:type="paragraph" w:customStyle="1" w:styleId="dsm">
    <w:name w:val="dsm"/>
    <w:basedOn w:val="af7"/>
    <w:qFormat/>
    <w:pPr>
      <w:widowControl w:val="0"/>
      <w:pBdr>
        <w:bottom w:val="thinThickLargeGap" w:sz="24" w:space="1" w:color="auto"/>
      </w:pBdr>
    </w:pPr>
    <w:rPr>
      <w:rFonts w:ascii="宋体" w:hAnsi="宋体"/>
      <w:kern w:val="0"/>
      <w:lang w:val="en-US"/>
    </w:rPr>
  </w:style>
  <w:style w:type="paragraph" w:customStyle="1" w:styleId="Bodytext1">
    <w:name w:val="Body text|1"/>
    <w:basedOn w:val="a"/>
    <w:autoRedefine/>
    <w:uiPriority w:val="99"/>
    <w:qFormat/>
    <w:pPr>
      <w:spacing w:line="317" w:lineRule="auto"/>
    </w:pPr>
    <w:rPr>
      <w:rFonts w:ascii="宋体"/>
      <w:sz w:val="17"/>
      <w:szCs w:val="17"/>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1.bin"/><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image" Target="media/image23.wmf"/><Relationship Id="rId50" Type="http://schemas.openxmlformats.org/officeDocument/2006/relationships/oleObject" Target="embeddings/oleObject12.bin"/><Relationship Id="rId55" Type="http://schemas.openxmlformats.org/officeDocument/2006/relationships/image" Target="media/image30.wmf"/><Relationship Id="rId63" Type="http://schemas.openxmlformats.org/officeDocument/2006/relationships/image" Target="media/image36.wmf"/><Relationship Id="rId68" Type="http://schemas.openxmlformats.org/officeDocument/2006/relationships/image" Target="media/image40.wmf"/><Relationship Id="rId76" Type="http://schemas.openxmlformats.org/officeDocument/2006/relationships/oleObject" Target="embeddings/oleObject16.bin"/><Relationship Id="rId84" Type="http://schemas.openxmlformats.org/officeDocument/2006/relationships/oleObject" Target="embeddings/oleObject19.bin"/><Relationship Id="rId89" Type="http://schemas.openxmlformats.org/officeDocument/2006/relationships/header" Target="header3.xm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43.wmf"/><Relationship Id="rId92"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5.bin"/><Relationship Id="rId11" Type="http://schemas.openxmlformats.org/officeDocument/2006/relationships/footer" Target="footer3.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8.wmf"/><Relationship Id="rId58" Type="http://schemas.openxmlformats.org/officeDocument/2006/relationships/image" Target="media/image33.wmf"/><Relationship Id="rId66" Type="http://schemas.openxmlformats.org/officeDocument/2006/relationships/image" Target="media/image39.wmf"/><Relationship Id="rId74" Type="http://schemas.openxmlformats.org/officeDocument/2006/relationships/image" Target="media/image46.wmf"/><Relationship Id="rId79" Type="http://schemas.openxmlformats.org/officeDocument/2006/relationships/image" Target="media/image50.wmf"/><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oleObject" Target="embeddings/oleObject14.bin"/><Relationship Id="rId82" Type="http://schemas.openxmlformats.org/officeDocument/2006/relationships/oleObject" Target="embeddings/oleObject18.bin"/><Relationship Id="rId90" Type="http://schemas.openxmlformats.org/officeDocument/2006/relationships/footer" Target="footer7.xml"/><Relationship Id="rId95" Type="http://schemas.openxmlformats.org/officeDocument/2006/relationships/footer" Target="footer12.xml"/><Relationship Id="rId19" Type="http://schemas.openxmlformats.org/officeDocument/2006/relationships/image" Target="media/image6.jpeg"/><Relationship Id="rId14" Type="http://schemas.openxmlformats.org/officeDocument/2006/relationships/image" Target="media/image1.wmf"/><Relationship Id="rId22" Type="http://schemas.openxmlformats.org/officeDocument/2006/relationships/image" Target="media/image8.wmf"/><Relationship Id="rId27"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oleObject" Target="embeddings/oleObject11.bin"/><Relationship Id="rId48" Type="http://schemas.openxmlformats.org/officeDocument/2006/relationships/image" Target="media/image24.wmf"/><Relationship Id="rId56" Type="http://schemas.openxmlformats.org/officeDocument/2006/relationships/image" Target="media/image31.wmf"/><Relationship Id="rId64" Type="http://schemas.openxmlformats.org/officeDocument/2006/relationships/image" Target="media/image37.wmf"/><Relationship Id="rId69" Type="http://schemas.openxmlformats.org/officeDocument/2006/relationships/image" Target="media/image41.wmf"/><Relationship Id="rId77" Type="http://schemas.openxmlformats.org/officeDocument/2006/relationships/image" Target="media/image48.wmf"/><Relationship Id="rId8" Type="http://schemas.openxmlformats.org/officeDocument/2006/relationships/header" Target="header1.xml"/><Relationship Id="rId51" Type="http://schemas.openxmlformats.org/officeDocument/2006/relationships/image" Target="media/image26.wmf"/><Relationship Id="rId72" Type="http://schemas.openxmlformats.org/officeDocument/2006/relationships/image" Target="media/image44.wmf"/><Relationship Id="rId80" Type="http://schemas.openxmlformats.org/officeDocument/2006/relationships/oleObject" Target="embeddings/oleObject17.bin"/><Relationship Id="rId85" Type="http://schemas.openxmlformats.org/officeDocument/2006/relationships/image" Target="media/image53.wmf"/><Relationship Id="rId93"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image" Target="media/image4.wmf"/><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13.bin"/><Relationship Id="rId67" Type="http://schemas.openxmlformats.org/officeDocument/2006/relationships/oleObject" Target="embeddings/oleObject15.bin"/><Relationship Id="rId20" Type="http://schemas.openxmlformats.org/officeDocument/2006/relationships/image" Target="media/image7.wmf"/><Relationship Id="rId41" Type="http://schemas.openxmlformats.org/officeDocument/2006/relationships/oleObject" Target="embeddings/oleObject10.bin"/><Relationship Id="rId54" Type="http://schemas.openxmlformats.org/officeDocument/2006/relationships/image" Target="media/image29.wmf"/><Relationship Id="rId62" Type="http://schemas.openxmlformats.org/officeDocument/2006/relationships/image" Target="media/image35.wmf"/><Relationship Id="rId70" Type="http://schemas.openxmlformats.org/officeDocument/2006/relationships/image" Target="media/image42.wmf"/><Relationship Id="rId75" Type="http://schemas.openxmlformats.org/officeDocument/2006/relationships/image" Target="media/image47.wmf"/><Relationship Id="rId83" Type="http://schemas.openxmlformats.org/officeDocument/2006/relationships/image" Target="media/image52.wmf"/><Relationship Id="rId88" Type="http://schemas.openxmlformats.org/officeDocument/2006/relationships/footer" Target="footer6.xml"/><Relationship Id="rId91" Type="http://schemas.openxmlformats.org/officeDocument/2006/relationships/footer" Target="footer8.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2.bin"/><Relationship Id="rId28" Type="http://schemas.openxmlformats.org/officeDocument/2006/relationships/image" Target="media/image11.wmf"/><Relationship Id="rId36" Type="http://schemas.openxmlformats.org/officeDocument/2006/relationships/oleObject" Target="embeddings/oleObject8.bin"/><Relationship Id="rId49" Type="http://schemas.openxmlformats.org/officeDocument/2006/relationships/image" Target="media/image25.wmf"/><Relationship Id="rId57" Type="http://schemas.openxmlformats.org/officeDocument/2006/relationships/image" Target="media/image32.wmf"/><Relationship Id="rId10" Type="http://schemas.openxmlformats.org/officeDocument/2006/relationships/footer" Target="footer2.xml"/><Relationship Id="rId31" Type="http://schemas.openxmlformats.org/officeDocument/2006/relationships/oleObject" Target="embeddings/oleObject6.bin"/><Relationship Id="rId44" Type="http://schemas.openxmlformats.org/officeDocument/2006/relationships/image" Target="media/image20.wmf"/><Relationship Id="rId52" Type="http://schemas.openxmlformats.org/officeDocument/2006/relationships/image" Target="media/image27.wmf"/><Relationship Id="rId60" Type="http://schemas.openxmlformats.org/officeDocument/2006/relationships/image" Target="media/image34.wmf"/><Relationship Id="rId65" Type="http://schemas.openxmlformats.org/officeDocument/2006/relationships/image" Target="media/image38.wmf"/><Relationship Id="rId73" Type="http://schemas.openxmlformats.org/officeDocument/2006/relationships/image" Target="media/image45.wmf"/><Relationship Id="rId78" Type="http://schemas.openxmlformats.org/officeDocument/2006/relationships/image" Target="media/image49.wmf"/><Relationship Id="rId81" Type="http://schemas.openxmlformats.org/officeDocument/2006/relationships/image" Target="media/image51.wmf"/><Relationship Id="rId86" Type="http://schemas.openxmlformats.org/officeDocument/2006/relationships/oleObject" Target="embeddings/oleObject20.bin"/><Relationship Id="rId9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5.wmf"/><Relationship Id="rId39" Type="http://schemas.openxmlformats.org/officeDocument/2006/relationships/oleObject" Target="embeddings/oleObject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39933A-F590-4595-BB00-D0F42342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5627</Words>
  <Characters>32078</Characters>
  <Application>Microsoft Office Word</Application>
  <DocSecurity>0</DocSecurity>
  <Lines>267</Lines>
  <Paragraphs>75</Paragraphs>
  <ScaleCrop>false</ScaleCrop>
  <Company>Microsoft</Company>
  <LinksUpToDate>false</LinksUpToDate>
  <CharactersWithSpaces>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江苏省城市居住区和单位绿化标准(2013年修订稿)</dc:title>
  <dc:creator>SDWM</dc:creator>
  <cp:lastModifiedBy>J Y</cp:lastModifiedBy>
  <cp:revision>2</cp:revision>
  <cp:lastPrinted>2016-07-22T08:37:00Z</cp:lastPrinted>
  <dcterms:created xsi:type="dcterms:W3CDTF">2024-06-04T09:13:00Z</dcterms:created>
  <dcterms:modified xsi:type="dcterms:W3CDTF">2024-06-04T09:13:00Z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2052-12.1.0.16929</vt:lpwstr>
  </property>
  <property fmtid="{D5CDD505-2E9C-101B-9397-08002B2CF9AE}" pid="4" name="ICV">
    <vt:lpwstr>D2D879EEBF994F95BA1A7544FD660D84_13</vt:lpwstr>
  </property>
</Properties>
</file>