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B0EC6">
      <w:pPr>
        <w:tabs>
          <w:tab w:val="left" w:pos="6660"/>
        </w:tabs>
        <w:spacing w:line="360" w:lineRule="auto"/>
        <w:rPr>
          <w:rFonts w:eastAsia="黑体"/>
          <w:sz w:val="32"/>
        </w:rPr>
      </w:pPr>
      <w:r>
        <w:rPr>
          <w:rFonts w:eastAsia="黑体"/>
          <w:sz w:val="32"/>
        </w:rPr>
        <w:t>UDC</w:t>
      </w:r>
    </w:p>
    <w:p w14:paraId="1E12C402">
      <w:pPr>
        <w:spacing w:before="156" w:beforeLines="50"/>
        <w:jc w:val="center"/>
        <w:rPr>
          <w:rFonts w:hint="eastAsia" w:ascii="宋体" w:hAnsi="宋体"/>
          <w:sz w:val="48"/>
        </w:rPr>
      </w:pPr>
      <w:r>
        <w:rPr>
          <w:rFonts w:hint="eastAsia" w:ascii="宋体" w:hAnsi="宋体"/>
          <w:sz w:val="36"/>
        </w:rPr>
        <w:t>中国土木工程学会</w:t>
      </w:r>
      <w:r>
        <w:rPr>
          <w:rFonts w:ascii="宋体" w:hAnsi="宋体"/>
          <w:sz w:val="36"/>
        </w:rPr>
        <w:t>标准</w:t>
      </w:r>
    </w:p>
    <w:p w14:paraId="50F640CA">
      <w:pPr>
        <w:spacing w:line="360" w:lineRule="auto"/>
      </w:pPr>
    </w:p>
    <w:p w14:paraId="12206AD7">
      <w:pPr>
        <w:spacing w:line="360" w:lineRule="auto"/>
        <w:rPr>
          <w:rFonts w:eastAsia="黑体"/>
          <w:sz w:val="36"/>
        </w:rPr>
      </w:pPr>
      <w:r>
        <w:t xml:space="preserve">  </w:t>
      </w:r>
    </w:p>
    <w:p w14:paraId="00AF6B56">
      <w:pPr>
        <w:spacing w:line="360" w:lineRule="auto"/>
        <w:rPr>
          <w:rFonts w:eastAsia="黑体"/>
          <w:sz w:val="30"/>
        </w:rPr>
      </w:pPr>
    </w:p>
    <w:p w14:paraId="64B582AE">
      <w:pPr>
        <w:spacing w:line="360" w:lineRule="auto"/>
        <w:rPr>
          <w:sz w:val="32"/>
        </w:rPr>
      </w:pPr>
      <w:r>
        <w:rPr>
          <w:sz w:val="32"/>
        </w:rPr>
        <w:t xml:space="preserve">P                                  </w:t>
      </w:r>
      <w:r>
        <w:rPr>
          <w:rFonts w:hint="eastAsia"/>
          <w:sz w:val="32"/>
        </w:rPr>
        <w:t xml:space="preserve">  </w:t>
      </w:r>
      <w:r>
        <w:rPr>
          <w:sz w:val="32"/>
        </w:rPr>
        <w:t xml:space="preserve"> </w:t>
      </w:r>
      <w:r>
        <w:rPr>
          <w:rFonts w:hint="eastAsia"/>
          <w:sz w:val="32"/>
        </w:rPr>
        <w:t xml:space="preserve">  </w:t>
      </w:r>
      <w:r>
        <w:rPr>
          <w:rFonts w:hint="eastAsia"/>
          <w:sz w:val="30"/>
        </w:rPr>
        <w:t xml:space="preserve">T/CCES </w:t>
      </w:r>
      <w:r>
        <w:rPr>
          <w:sz w:val="30"/>
        </w:rPr>
        <w:t>X</w:t>
      </w:r>
      <w:r>
        <w:rPr>
          <w:rFonts w:hint="eastAsia"/>
          <w:sz w:val="30"/>
        </w:rPr>
        <w:t>－20</w:t>
      </w:r>
      <w:r>
        <w:rPr>
          <w:sz w:val="30"/>
        </w:rPr>
        <w:t>24</w:t>
      </w:r>
    </w:p>
    <w:p w14:paraId="22632F25">
      <w:pPr>
        <w:spacing w:line="360" w:lineRule="auto"/>
        <w:ind w:left="-735"/>
      </w:pPr>
      <w:r>
        <w:rPr>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9525" t="14605" r="9525" b="13970"/>
                <wp:wrapNone/>
                <wp:docPr id="7" name="Line 32"/>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Line 32"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foGtUAAAAJAQAADwAAAAAAAAABACAAAAAiAAAAZHJzL2Rv&#10;d25yZXYueG1sUEsBAhQAFAAAAAgAh07iQBlK+hjLAQAAoQMAAA4AAAAAAAAAAQAgAAAAJAEAAGRy&#10;cy9lMm9Eb2MueG1sUEsFBgAAAAAGAAYAWQEAAGEFAAAAAA==&#10;">
                <v:fill on="f" focussize="0,0"/>
                <v:stroke weight="1.5pt" color="#000000" joinstyle="round"/>
                <v:imagedata o:title=""/>
                <o:lock v:ext="edit" aspectratio="f"/>
              </v:line>
            </w:pict>
          </mc:Fallback>
        </mc:AlternateContent>
      </w:r>
    </w:p>
    <w:p w14:paraId="52146CE4">
      <w:pPr>
        <w:autoSpaceDE w:val="0"/>
        <w:autoSpaceDN w:val="0"/>
        <w:spacing w:line="360" w:lineRule="auto"/>
        <w:ind w:right="65"/>
        <w:jc w:val="center"/>
        <w:textAlignment w:val="bottom"/>
        <w:rPr>
          <w:rFonts w:eastAsia="黑体"/>
          <w:sz w:val="36"/>
        </w:rPr>
      </w:pPr>
    </w:p>
    <w:p w14:paraId="74A2477C">
      <w:pPr>
        <w:spacing w:before="156" w:beforeLines="50"/>
        <w:jc w:val="center"/>
        <w:rPr>
          <w:rFonts w:eastAsia="黑体"/>
          <w:sz w:val="48"/>
          <w:szCs w:val="48"/>
        </w:rPr>
      </w:pPr>
      <w:r>
        <w:rPr>
          <w:rFonts w:hint="eastAsia" w:eastAsia="黑体"/>
          <w:sz w:val="48"/>
          <w:szCs w:val="48"/>
        </w:rPr>
        <w:t>混凝土构件表层致密性无损检测技术标准</w:t>
      </w:r>
    </w:p>
    <w:p w14:paraId="109D4607">
      <w:pPr>
        <w:spacing w:line="360" w:lineRule="auto"/>
        <w:jc w:val="center"/>
        <w:rPr>
          <w:sz w:val="30"/>
        </w:rPr>
      </w:pPr>
      <w:r>
        <w:rPr>
          <w:sz w:val="30"/>
        </w:rPr>
        <w:t>Technical Standards for Non-destructive Testing of the</w:t>
      </w:r>
      <w:r>
        <w:rPr>
          <w:rFonts w:hint="eastAsia"/>
          <w:sz w:val="30"/>
        </w:rPr>
        <w:t xml:space="preserve"> compactness of</w:t>
      </w:r>
      <w:r>
        <w:rPr>
          <w:sz w:val="30"/>
        </w:rPr>
        <w:t xml:space="preserve"> Concrete </w:t>
      </w:r>
      <w:r>
        <w:rPr>
          <w:rFonts w:hint="eastAsia"/>
          <w:sz w:val="30"/>
        </w:rPr>
        <w:t>Cover</w:t>
      </w:r>
    </w:p>
    <w:p w14:paraId="7C943642">
      <w:pPr>
        <w:spacing w:line="360" w:lineRule="auto"/>
        <w:ind w:firstLine="3450" w:firstLineChars="1150"/>
        <w:rPr>
          <w:rFonts w:eastAsia="黑体"/>
          <w:sz w:val="30"/>
        </w:rPr>
      </w:pPr>
      <w:r>
        <w:rPr>
          <w:rFonts w:hint="eastAsia" w:eastAsia="黑体"/>
          <w:sz w:val="30"/>
        </w:rPr>
        <w:t>（征求意见稿）</w:t>
      </w:r>
    </w:p>
    <w:p w14:paraId="5CF27943">
      <w:pPr>
        <w:spacing w:line="360" w:lineRule="auto"/>
        <w:rPr>
          <w:rFonts w:eastAsia="黑体"/>
          <w:sz w:val="30"/>
        </w:rPr>
      </w:pPr>
    </w:p>
    <w:p w14:paraId="5D22DFC5">
      <w:pPr>
        <w:spacing w:line="360" w:lineRule="auto"/>
        <w:rPr>
          <w:rFonts w:eastAsia="黑体"/>
          <w:sz w:val="30"/>
        </w:rPr>
      </w:pPr>
    </w:p>
    <w:p w14:paraId="1DEF8001">
      <w:pPr>
        <w:spacing w:line="360" w:lineRule="auto"/>
        <w:rPr>
          <w:rFonts w:eastAsia="黑体"/>
          <w:sz w:val="30"/>
        </w:rPr>
      </w:pPr>
    </w:p>
    <w:p w14:paraId="080E6E60">
      <w:pPr>
        <w:spacing w:line="360" w:lineRule="auto"/>
        <w:rPr>
          <w:rFonts w:eastAsia="黑体"/>
          <w:sz w:val="30"/>
        </w:rPr>
      </w:pPr>
    </w:p>
    <w:p w14:paraId="2CACFB58">
      <w:pPr>
        <w:spacing w:line="360" w:lineRule="auto"/>
        <w:rPr>
          <w:rFonts w:ascii="Arial" w:hAnsi="Arial" w:cs="Arial"/>
          <w:sz w:val="24"/>
          <w:shd w:val="clear" w:color="auto" w:fill="FFFFFF"/>
        </w:rPr>
      </w:pPr>
    </w:p>
    <w:p w14:paraId="033327BA">
      <w:pPr>
        <w:spacing w:line="360" w:lineRule="auto"/>
        <w:rPr>
          <w:rFonts w:ascii="Arial" w:hAnsi="Arial" w:cs="Arial"/>
          <w:sz w:val="24"/>
          <w:shd w:val="clear" w:color="auto" w:fill="FFFFFF"/>
        </w:rPr>
      </w:pPr>
    </w:p>
    <w:p w14:paraId="5C87CC5B">
      <w:pPr>
        <w:spacing w:line="360" w:lineRule="auto"/>
        <w:rPr>
          <w:rFonts w:eastAsia="黑体"/>
          <w:sz w:val="30"/>
        </w:rPr>
      </w:pPr>
    </w:p>
    <w:p w14:paraId="60B7AB55">
      <w:pPr>
        <w:spacing w:line="360" w:lineRule="auto"/>
        <w:rPr>
          <w:rFonts w:eastAsia="黑体"/>
          <w:sz w:val="30"/>
        </w:rPr>
      </w:pPr>
    </w:p>
    <w:p w14:paraId="0134B86B">
      <w:pPr>
        <w:spacing w:line="360" w:lineRule="auto"/>
        <w:rPr>
          <w:rFonts w:eastAsia="黑体"/>
          <w:sz w:val="30"/>
        </w:rPr>
      </w:pPr>
      <w:r>
        <w:rPr>
          <w:rFonts w:eastAsia="黑体"/>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9525" t="9525" r="9525" b="9525"/>
                <wp:wrapNone/>
                <wp:docPr id="6" name="Line 45"/>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id="Line 45"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55wftUAAAAIAQAADwAAAAAAAAABACAAAAAiAAAAZHJzL2Rv&#10;d25yZXYueG1sUEsBAhQAFAAAAAgAh07iQD3uY0nLAQAAoQMAAA4AAAAAAAAAAQAgAAAAJAEAAGRy&#10;cy9lMm9Eb2MueG1sUEsFBgAAAAAGAAYAWQEAAGEFAAAAAA==&#10;">
                <v:fill on="f" focussize="0,0"/>
                <v:stroke weight="1.5pt" color="#000000" joinstyle="round"/>
                <v:imagedata o:title=""/>
                <o:lock v:ext="edit" aspectratio="f"/>
              </v:line>
            </w:pict>
          </mc:Fallback>
        </mc:AlternateContent>
      </w:r>
      <w:r>
        <w:rPr>
          <w:rFonts w:hint="eastAsia" w:eastAsia="黑体"/>
          <w:sz w:val="30"/>
        </w:rPr>
        <w:t>20</w:t>
      </w:r>
      <w:r>
        <w:rPr>
          <w:rFonts w:eastAsia="黑体"/>
          <w:sz w:val="30"/>
        </w:rPr>
        <w:t>24–XX–XX</w:t>
      </w:r>
      <w:r>
        <w:rPr>
          <w:rFonts w:hint="eastAsia" w:eastAsia="黑体"/>
          <w:sz w:val="30"/>
        </w:rPr>
        <w:t xml:space="preserve"> 发布</w:t>
      </w:r>
      <w:r>
        <w:rPr>
          <w:rFonts w:hint="eastAsia" w:eastAsia="黑体"/>
          <w:sz w:val="30"/>
        </w:rPr>
        <w:tab/>
      </w:r>
      <w:r>
        <w:rPr>
          <w:rFonts w:hint="eastAsia" w:eastAsia="黑体"/>
          <w:sz w:val="30"/>
        </w:rPr>
        <w:tab/>
      </w:r>
      <w:r>
        <w:rPr>
          <w:rFonts w:hint="eastAsia" w:eastAsia="黑体"/>
          <w:sz w:val="30"/>
        </w:rPr>
        <w:tab/>
      </w:r>
      <w:r>
        <w:rPr>
          <w:rFonts w:hint="eastAsia" w:eastAsia="黑体"/>
          <w:sz w:val="30"/>
        </w:rPr>
        <w:tab/>
      </w:r>
      <w:r>
        <w:rPr>
          <w:rFonts w:hint="eastAsia" w:eastAsia="黑体"/>
          <w:sz w:val="30"/>
        </w:rPr>
        <w:tab/>
      </w:r>
      <w:r>
        <w:rPr>
          <w:rFonts w:hint="eastAsia" w:eastAsia="黑体"/>
          <w:sz w:val="30"/>
        </w:rPr>
        <w:tab/>
      </w:r>
      <w:r>
        <w:rPr>
          <w:rFonts w:hint="eastAsia" w:eastAsia="黑体"/>
          <w:sz w:val="30"/>
        </w:rPr>
        <w:tab/>
      </w:r>
      <w:r>
        <w:rPr>
          <w:rFonts w:hint="eastAsia" w:eastAsia="黑体"/>
          <w:sz w:val="30"/>
        </w:rPr>
        <w:tab/>
      </w:r>
      <w:r>
        <w:rPr>
          <w:rFonts w:hint="eastAsia" w:eastAsia="黑体"/>
          <w:sz w:val="30"/>
        </w:rPr>
        <w:t xml:space="preserve"> </w:t>
      </w:r>
      <w:r>
        <w:rPr>
          <w:rFonts w:eastAsia="黑体"/>
          <w:sz w:val="30"/>
        </w:rPr>
        <w:t xml:space="preserve">  </w:t>
      </w:r>
      <w:r>
        <w:rPr>
          <w:rFonts w:hint="eastAsia" w:eastAsia="黑体"/>
          <w:sz w:val="30"/>
        </w:rPr>
        <w:t>20</w:t>
      </w:r>
      <w:r>
        <w:rPr>
          <w:rFonts w:eastAsia="黑体"/>
          <w:sz w:val="30"/>
        </w:rPr>
        <w:t>24–XX–XX</w:t>
      </w:r>
      <w:r>
        <w:rPr>
          <w:rFonts w:hint="eastAsia" w:eastAsia="黑体"/>
          <w:sz w:val="30"/>
        </w:rPr>
        <w:t xml:space="preserve"> 实施</w:t>
      </w:r>
    </w:p>
    <w:p w14:paraId="5E93A0DC">
      <w:pPr>
        <w:spacing w:line="360" w:lineRule="auto"/>
        <w:jc w:val="center"/>
        <w:rPr>
          <w:rFonts w:eastAsia="黑体"/>
          <w:sz w:val="30"/>
        </w:rPr>
      </w:pPr>
      <w:r>
        <w:rPr>
          <w:rFonts w:hint="eastAsia" w:eastAsia="黑体"/>
          <w:sz w:val="30"/>
        </w:rPr>
        <w:t>中国土木工程学会    发布</w:t>
      </w:r>
    </w:p>
    <w:p w14:paraId="0240AE30">
      <w:pPr>
        <w:sectPr>
          <w:headerReference r:id="rId3" w:type="default"/>
          <w:footerReference r:id="rId4" w:type="even"/>
          <w:type w:val="continuous"/>
          <w:pgSz w:w="11907" w:h="16840"/>
          <w:pgMar w:top="1418" w:right="1440" w:bottom="1418" w:left="1440" w:header="851" w:footer="992" w:gutter="0"/>
          <w:cols w:space="425" w:num="1"/>
          <w:docGrid w:type="lines" w:linePitch="312" w:charSpace="0"/>
        </w:sectPr>
      </w:pPr>
      <w:r>
        <w:rPr>
          <w:rFonts w:hint="eastAsia"/>
        </w:rPr>
        <w:t xml:space="preserve"> </w:t>
      </w:r>
    </w:p>
    <w:p w14:paraId="678FDAF5">
      <w:pPr>
        <w:jc w:val="center"/>
        <w:rPr>
          <w:rFonts w:eastAsia="黑体"/>
          <w:b/>
          <w:sz w:val="32"/>
          <w:szCs w:val="32"/>
        </w:rPr>
      </w:pPr>
    </w:p>
    <w:p w14:paraId="14CFC76B">
      <w:pPr>
        <w:jc w:val="center"/>
        <w:rPr>
          <w:rFonts w:hint="eastAsia" w:ascii="宋体" w:hAnsi="宋体"/>
          <w:b/>
          <w:sz w:val="32"/>
          <w:szCs w:val="32"/>
        </w:rPr>
      </w:pPr>
      <w:r>
        <w:rPr>
          <w:rFonts w:hint="eastAsia" w:ascii="宋体" w:hAnsi="宋体"/>
          <w:b/>
          <w:sz w:val="32"/>
          <w:szCs w:val="32"/>
        </w:rPr>
        <w:t>中国土木工程学会标准</w:t>
      </w:r>
    </w:p>
    <w:p w14:paraId="02220241">
      <w:pPr>
        <w:jc w:val="center"/>
        <w:rPr>
          <w:rFonts w:eastAsia="黑体"/>
          <w:b/>
          <w:sz w:val="32"/>
          <w:szCs w:val="32"/>
        </w:rPr>
      </w:pPr>
    </w:p>
    <w:p w14:paraId="6DBD3BCC">
      <w:pPr>
        <w:jc w:val="center"/>
        <w:rPr>
          <w:rFonts w:eastAsia="黑体"/>
          <w:b/>
          <w:sz w:val="32"/>
          <w:szCs w:val="32"/>
        </w:rPr>
      </w:pPr>
    </w:p>
    <w:p w14:paraId="55A43219">
      <w:pPr>
        <w:spacing w:before="156" w:beforeLines="50"/>
        <w:jc w:val="both"/>
        <w:rPr>
          <w:rFonts w:hint="eastAsia" w:eastAsia="黑体"/>
          <w:sz w:val="48"/>
          <w:szCs w:val="48"/>
        </w:rPr>
      </w:pPr>
    </w:p>
    <w:p w14:paraId="50AAB18D">
      <w:pPr>
        <w:spacing w:before="156" w:beforeLines="50"/>
        <w:jc w:val="both"/>
        <w:rPr>
          <w:rFonts w:hint="eastAsia" w:eastAsia="黑体"/>
          <w:spacing w:val="-11"/>
          <w:sz w:val="48"/>
          <w:szCs w:val="48"/>
        </w:rPr>
      </w:pPr>
      <w:r>
        <w:rPr>
          <w:rFonts w:hint="eastAsia" w:eastAsia="黑体"/>
          <w:spacing w:val="-11"/>
          <w:sz w:val="48"/>
          <w:szCs w:val="48"/>
        </w:rPr>
        <w:t>混凝土构件表层致密性无损检测技术标准</w:t>
      </w:r>
    </w:p>
    <w:p w14:paraId="3F6A6090">
      <w:pPr>
        <w:spacing w:line="360" w:lineRule="auto"/>
        <w:jc w:val="center"/>
        <w:rPr>
          <w:sz w:val="30"/>
        </w:rPr>
      </w:pPr>
      <w:r>
        <w:rPr>
          <w:sz w:val="30"/>
        </w:rPr>
        <w:t>Technical Standards for Non-destructive Testing of the</w:t>
      </w:r>
      <w:r>
        <w:rPr>
          <w:rFonts w:hint="eastAsia"/>
          <w:sz w:val="30"/>
        </w:rPr>
        <w:t xml:space="preserve"> compactness of</w:t>
      </w:r>
      <w:r>
        <w:rPr>
          <w:sz w:val="30"/>
        </w:rPr>
        <w:t xml:space="preserve"> Concrete </w:t>
      </w:r>
      <w:r>
        <w:rPr>
          <w:rFonts w:hint="eastAsia"/>
          <w:sz w:val="30"/>
        </w:rPr>
        <w:t>Cover</w:t>
      </w:r>
    </w:p>
    <w:p w14:paraId="6F075531">
      <w:pPr>
        <w:rPr>
          <w:rFonts w:eastAsia="黑体"/>
          <w:b/>
          <w:sz w:val="28"/>
          <w:szCs w:val="28"/>
        </w:rPr>
      </w:pPr>
    </w:p>
    <w:p w14:paraId="075C33B0">
      <w:pPr>
        <w:jc w:val="center"/>
        <w:rPr>
          <w:rFonts w:eastAsia="黑体"/>
          <w:b/>
          <w:sz w:val="28"/>
          <w:szCs w:val="28"/>
        </w:rPr>
      </w:pPr>
    </w:p>
    <w:p w14:paraId="77379637">
      <w:pPr>
        <w:jc w:val="center"/>
        <w:rPr>
          <w:rFonts w:eastAsia="黑体"/>
          <w:b/>
          <w:sz w:val="28"/>
          <w:szCs w:val="28"/>
        </w:rPr>
      </w:pPr>
      <w:r>
        <w:rPr>
          <w:rFonts w:hint="eastAsia" w:eastAsia="黑体"/>
          <w:b/>
          <w:sz w:val="28"/>
          <w:szCs w:val="28"/>
        </w:rPr>
        <w:t xml:space="preserve">T/CCES </w:t>
      </w:r>
      <w:r>
        <w:rPr>
          <w:rFonts w:eastAsia="黑体"/>
          <w:b/>
          <w:sz w:val="28"/>
          <w:szCs w:val="28"/>
        </w:rPr>
        <w:t>X</w:t>
      </w:r>
      <w:r>
        <w:rPr>
          <w:rFonts w:hint="eastAsia" w:eastAsia="黑体"/>
          <w:b/>
          <w:sz w:val="28"/>
          <w:szCs w:val="28"/>
        </w:rPr>
        <w:t>－20</w:t>
      </w:r>
      <w:r>
        <w:rPr>
          <w:rFonts w:eastAsia="黑体"/>
          <w:b/>
          <w:sz w:val="28"/>
          <w:szCs w:val="28"/>
        </w:rPr>
        <w:t>24</w:t>
      </w:r>
    </w:p>
    <w:p w14:paraId="2A8AAD6C">
      <w:pPr>
        <w:ind w:firstLine="3233" w:firstLineChars="1150"/>
        <w:rPr>
          <w:rFonts w:eastAsia="黑体"/>
          <w:b/>
          <w:sz w:val="28"/>
          <w:szCs w:val="28"/>
        </w:rPr>
      </w:pPr>
    </w:p>
    <w:p w14:paraId="252BE260">
      <w:pPr>
        <w:ind w:firstLine="2520" w:firstLineChars="900"/>
        <w:rPr>
          <w:rFonts w:hint="eastAsia" w:ascii="宋体" w:hAnsi="宋体"/>
          <w:sz w:val="28"/>
          <w:szCs w:val="28"/>
        </w:rPr>
      </w:pPr>
    </w:p>
    <w:p w14:paraId="1F98440F">
      <w:pPr>
        <w:ind w:firstLine="2520" w:firstLineChars="900"/>
        <w:rPr>
          <w:rFonts w:hint="eastAsia" w:ascii="宋体" w:hAnsi="宋体"/>
          <w:sz w:val="28"/>
          <w:szCs w:val="28"/>
        </w:rPr>
      </w:pPr>
      <w:r>
        <w:rPr>
          <w:rFonts w:hint="eastAsia" w:ascii="宋体" w:hAnsi="宋体"/>
          <w:sz w:val="28"/>
          <w:szCs w:val="28"/>
        </w:rPr>
        <w:t>批准单位：中国土木工程学会</w:t>
      </w:r>
    </w:p>
    <w:p w14:paraId="2F77BC5B">
      <w:pPr>
        <w:ind w:firstLine="2520" w:firstLineChars="900"/>
        <w:rPr>
          <w:rFonts w:hint="eastAsia" w:ascii="宋体" w:hAnsi="宋体"/>
          <w:szCs w:val="21"/>
        </w:rPr>
      </w:pPr>
      <w:r>
        <w:rPr>
          <w:rFonts w:hint="eastAsia" w:ascii="宋体" w:hAnsi="宋体"/>
          <w:sz w:val="28"/>
          <w:szCs w:val="28"/>
        </w:rPr>
        <w:t>施行日期：20</w:t>
      </w:r>
      <w:r>
        <w:rPr>
          <w:rFonts w:ascii="宋体" w:hAnsi="宋体"/>
          <w:sz w:val="28"/>
          <w:szCs w:val="28"/>
        </w:rPr>
        <w:t>24</w:t>
      </w:r>
      <w:r>
        <w:rPr>
          <w:rFonts w:hint="eastAsia" w:ascii="宋体" w:hAnsi="宋体"/>
          <w:sz w:val="28"/>
          <w:szCs w:val="28"/>
        </w:rPr>
        <w:t>年</w:t>
      </w:r>
      <w:r>
        <w:rPr>
          <w:rFonts w:ascii="宋体" w:hAnsi="宋体"/>
          <w:sz w:val="28"/>
          <w:szCs w:val="28"/>
        </w:rPr>
        <w:t>X</w:t>
      </w:r>
      <w:r>
        <w:rPr>
          <w:rFonts w:hint="eastAsia" w:ascii="宋体" w:hAnsi="宋体"/>
          <w:sz w:val="28"/>
          <w:szCs w:val="28"/>
        </w:rPr>
        <w:t>月</w:t>
      </w:r>
      <w:r>
        <w:rPr>
          <w:rFonts w:ascii="宋体" w:hAnsi="宋体"/>
          <w:sz w:val="28"/>
          <w:szCs w:val="28"/>
        </w:rPr>
        <w:t>X</w:t>
      </w:r>
      <w:r>
        <w:rPr>
          <w:rFonts w:hint="eastAsia" w:ascii="宋体" w:hAnsi="宋体"/>
          <w:sz w:val="28"/>
          <w:szCs w:val="28"/>
        </w:rPr>
        <w:t>日</w:t>
      </w:r>
    </w:p>
    <w:p w14:paraId="1F81BEC9">
      <w:pPr>
        <w:rPr>
          <w:rFonts w:eastAsia="黑体"/>
          <w:b/>
          <w:sz w:val="32"/>
          <w:szCs w:val="32"/>
        </w:rPr>
      </w:pPr>
    </w:p>
    <w:p w14:paraId="4F80E2AF">
      <w:pPr>
        <w:rPr>
          <w:rFonts w:eastAsia="黑体"/>
          <w:b/>
          <w:sz w:val="32"/>
          <w:szCs w:val="32"/>
        </w:rPr>
      </w:pPr>
    </w:p>
    <w:p w14:paraId="1E854039">
      <w:pPr>
        <w:jc w:val="center"/>
        <w:rPr>
          <w:rFonts w:eastAsia="仿宋_GB2312"/>
          <w:sz w:val="28"/>
          <w:szCs w:val="28"/>
        </w:rPr>
      </w:pPr>
    </w:p>
    <w:p w14:paraId="78FD8CB7">
      <w:pPr>
        <w:rPr>
          <w:rFonts w:hint="eastAsia" w:ascii="黑体" w:hAnsi="黑体" w:eastAsia="黑体"/>
          <w:sz w:val="28"/>
          <w:szCs w:val="28"/>
        </w:rPr>
      </w:pPr>
    </w:p>
    <w:p w14:paraId="320C49A8">
      <w:pPr>
        <w:jc w:val="center"/>
        <w:rPr>
          <w:rFonts w:hint="eastAsia" w:ascii="黑体" w:hAnsi="黑体" w:eastAsia="黑体"/>
          <w:sz w:val="28"/>
          <w:szCs w:val="28"/>
        </w:rPr>
      </w:pPr>
    </w:p>
    <w:p w14:paraId="1C729191">
      <w:pPr>
        <w:jc w:val="center"/>
        <w:rPr>
          <w:rFonts w:hint="eastAsia" w:ascii="黑体" w:hAnsi="黑体" w:eastAsia="黑体"/>
          <w:sz w:val="28"/>
          <w:szCs w:val="28"/>
        </w:rPr>
      </w:pPr>
      <w:r>
        <w:rPr>
          <w:rFonts w:ascii="黑体" w:hAnsi="黑体" w:eastAsia="黑体"/>
          <w:sz w:val="28"/>
          <w:szCs w:val="28"/>
        </w:rPr>
        <w:t>2024  北</w:t>
      </w:r>
      <w:r>
        <w:rPr>
          <w:rFonts w:hint="eastAsia" w:ascii="黑体" w:hAnsi="黑体" w:eastAsia="黑体"/>
          <w:sz w:val="28"/>
          <w:szCs w:val="28"/>
        </w:rPr>
        <w:t xml:space="preserve">  </w:t>
      </w:r>
      <w:r>
        <w:rPr>
          <w:rFonts w:ascii="黑体" w:hAnsi="黑体" w:eastAsia="黑体"/>
          <w:sz w:val="28"/>
          <w:szCs w:val="28"/>
        </w:rPr>
        <w:t>京</w:t>
      </w:r>
    </w:p>
    <w:p w14:paraId="4BC6E837">
      <w:pPr>
        <w:jc w:val="center"/>
        <w:rPr>
          <w:rFonts w:hint="eastAsia" w:ascii="黑体" w:hAnsi="黑体" w:eastAsia="黑体"/>
          <w:b/>
          <w:sz w:val="28"/>
          <w:szCs w:val="28"/>
        </w:rPr>
        <w:sectPr>
          <w:footerReference r:id="rId5" w:type="default"/>
          <w:footerReference r:id="rId6" w:type="even"/>
          <w:type w:val="continuous"/>
          <w:pgSz w:w="11906" w:h="16838"/>
          <w:pgMar w:top="1418" w:right="1701" w:bottom="1418" w:left="1701" w:header="851" w:footer="992" w:gutter="0"/>
          <w:pgNumType w:start="1"/>
          <w:cols w:space="425" w:num="1"/>
          <w:docGrid w:type="lines" w:linePitch="312" w:charSpace="0"/>
        </w:sectPr>
      </w:pPr>
    </w:p>
    <w:p w14:paraId="3EF8E9E6">
      <w:pPr>
        <w:jc w:val="center"/>
        <w:rPr>
          <w:rFonts w:hint="eastAsia" w:ascii="黑体" w:hAnsi="黑体" w:eastAsia="黑体"/>
          <w:b/>
          <w:sz w:val="28"/>
          <w:szCs w:val="28"/>
        </w:rPr>
        <w:sectPr>
          <w:pgSz w:w="11906" w:h="16838"/>
          <w:pgMar w:top="1418" w:right="1701" w:bottom="1418" w:left="1701" w:header="851" w:footer="992" w:gutter="0"/>
          <w:pgNumType w:start="1"/>
          <w:cols w:space="425" w:num="1"/>
          <w:docGrid w:type="lines" w:linePitch="312" w:charSpace="0"/>
        </w:sectPr>
      </w:pPr>
    </w:p>
    <w:p w14:paraId="1924FE72">
      <w:pPr>
        <w:pStyle w:val="52"/>
        <w:spacing w:before="312" w:beforeLines="100" w:after="312" w:afterLines="100" w:line="360" w:lineRule="auto"/>
        <w:jc w:val="center"/>
        <w:rPr>
          <w:rFonts w:ascii="Times New Roman" w:hAnsi="Times New Roman"/>
          <w:color w:val="auto"/>
        </w:rPr>
      </w:pPr>
      <w:r>
        <w:rPr>
          <w:rFonts w:ascii="Times New Roman" w:hAnsi="Times New Roman"/>
          <w:color w:val="auto"/>
        </w:rPr>
        <w:t>前  言</w:t>
      </w:r>
    </w:p>
    <w:p w14:paraId="3B4208AC">
      <w:pPr>
        <w:spacing w:line="312" w:lineRule="auto"/>
        <w:ind w:firstLine="480" w:firstLineChars="200"/>
        <w:jc w:val="both"/>
        <w:rPr>
          <w:rFonts w:hint="eastAsia" w:hAnsi="宋体"/>
          <w:sz w:val="24"/>
        </w:rPr>
      </w:pPr>
      <w:r>
        <w:rPr>
          <w:rFonts w:hint="eastAsia" w:hAnsi="宋体"/>
          <w:sz w:val="24"/>
        </w:rPr>
        <w:t>本标准是根据中</w:t>
      </w:r>
      <w:r>
        <w:rPr>
          <w:rFonts w:hint="eastAsia"/>
          <w:sz w:val="24"/>
        </w:rPr>
        <w:t>国土木工程学会</w:t>
      </w:r>
      <w:r>
        <w:rPr>
          <w:rFonts w:hint="eastAsia" w:hAnsi="宋体"/>
          <w:sz w:val="24"/>
        </w:rPr>
        <w:t>《关于发布&lt;20</w:t>
      </w:r>
      <w:r>
        <w:rPr>
          <w:rFonts w:hAnsi="宋体"/>
          <w:sz w:val="24"/>
        </w:rPr>
        <w:t>21</w:t>
      </w:r>
      <w:r>
        <w:rPr>
          <w:rFonts w:hint="eastAsia" w:hAnsi="宋体"/>
          <w:sz w:val="24"/>
        </w:rPr>
        <w:t>年中国土木工程学会标准立项计划&gt;的通知》（学标委[20</w:t>
      </w:r>
      <w:r>
        <w:rPr>
          <w:rFonts w:hAnsi="宋体"/>
          <w:sz w:val="24"/>
        </w:rPr>
        <w:t>21</w:t>
      </w:r>
      <w:r>
        <w:rPr>
          <w:rFonts w:hint="eastAsia" w:hAnsi="宋体"/>
          <w:sz w:val="24"/>
        </w:rPr>
        <w:t>]</w:t>
      </w:r>
      <w:r>
        <w:rPr>
          <w:rFonts w:hAnsi="宋体"/>
          <w:sz w:val="24"/>
        </w:rPr>
        <w:t>25</w:t>
      </w:r>
      <w:r>
        <w:rPr>
          <w:rFonts w:hint="eastAsia" w:hAnsi="宋体"/>
          <w:sz w:val="24"/>
        </w:rPr>
        <w:t>号）的要求，清华大学会</w:t>
      </w:r>
      <w:r>
        <w:rPr>
          <w:rFonts w:hAnsi="宋体"/>
          <w:sz w:val="24"/>
        </w:rPr>
        <w:t>同有关单位编制</w:t>
      </w:r>
      <w:r>
        <w:rPr>
          <w:rFonts w:hint="eastAsia" w:hAnsi="宋体"/>
          <w:sz w:val="24"/>
        </w:rPr>
        <w:t>完成</w:t>
      </w:r>
      <w:r>
        <w:rPr>
          <w:rFonts w:hAnsi="宋体"/>
          <w:sz w:val="24"/>
        </w:rPr>
        <w:t>。</w:t>
      </w:r>
    </w:p>
    <w:p w14:paraId="6F537D3B">
      <w:pPr>
        <w:spacing w:line="312" w:lineRule="auto"/>
        <w:ind w:firstLine="480" w:firstLineChars="200"/>
        <w:jc w:val="both"/>
        <w:rPr>
          <w:sz w:val="24"/>
        </w:rPr>
      </w:pPr>
      <w:r>
        <w:rPr>
          <w:rFonts w:hint="eastAsia" w:hAnsi="宋体"/>
          <w:sz w:val="24"/>
        </w:rPr>
        <w:t>在本标准编制过程中，编制组</w:t>
      </w:r>
      <w:r>
        <w:rPr>
          <w:sz w:val="24"/>
        </w:rPr>
        <w:t>广泛调查研究</w:t>
      </w:r>
      <w:r>
        <w:rPr>
          <w:rFonts w:hint="eastAsia"/>
          <w:sz w:val="24"/>
        </w:rPr>
        <w:t>和</w:t>
      </w:r>
      <w:r>
        <w:rPr>
          <w:rFonts w:hAnsi="宋体"/>
          <w:sz w:val="24"/>
        </w:rPr>
        <w:t>总结</w:t>
      </w:r>
      <w:r>
        <w:rPr>
          <w:rFonts w:hint="eastAsia" w:hAnsi="宋体"/>
          <w:sz w:val="24"/>
        </w:rPr>
        <w:t>了混凝土构件表层致密性检测</w:t>
      </w:r>
      <w:r>
        <w:rPr>
          <w:rFonts w:hAnsi="宋体"/>
          <w:sz w:val="24"/>
        </w:rPr>
        <w:t>经验</w:t>
      </w:r>
      <w:r>
        <w:rPr>
          <w:rFonts w:hint="eastAsia" w:hAnsi="宋体"/>
          <w:sz w:val="24"/>
        </w:rPr>
        <w:t>，参考了国内外有关标准，并在广泛征求意见基础上，对具体内容进行了反复讨论、协调和修改，最后经审查定稿。</w:t>
      </w:r>
    </w:p>
    <w:p w14:paraId="70F83CF6">
      <w:pPr>
        <w:spacing w:line="312" w:lineRule="auto"/>
        <w:ind w:firstLine="480" w:firstLineChars="200"/>
        <w:jc w:val="both"/>
        <w:rPr>
          <w:rFonts w:hint="eastAsia" w:hAnsi="宋体"/>
          <w:sz w:val="24"/>
        </w:rPr>
      </w:pPr>
      <w:r>
        <w:rPr>
          <w:rFonts w:hAnsi="宋体"/>
          <w:sz w:val="24"/>
        </w:rPr>
        <w:t>本</w:t>
      </w:r>
      <w:r>
        <w:rPr>
          <w:rFonts w:hint="eastAsia" w:hAnsi="宋体"/>
          <w:sz w:val="24"/>
        </w:rPr>
        <w:t>标准的</w:t>
      </w:r>
      <w:r>
        <w:rPr>
          <w:rFonts w:hAnsi="宋体"/>
          <w:sz w:val="24"/>
        </w:rPr>
        <w:t>主要</w:t>
      </w:r>
      <w:r>
        <w:rPr>
          <w:rFonts w:hint="eastAsia" w:hAnsi="宋体"/>
          <w:sz w:val="24"/>
        </w:rPr>
        <w:t>技术内容是：适用范围，规范性引用文件，术语与定义，仪器原理及测试方法，测试方法与过程，数据记录、处理及评估准则。</w:t>
      </w:r>
    </w:p>
    <w:p w14:paraId="563253D3">
      <w:pPr>
        <w:spacing w:line="312" w:lineRule="auto"/>
        <w:ind w:firstLine="480" w:firstLineChars="200"/>
        <w:jc w:val="both"/>
        <w:rPr>
          <w:rFonts w:hint="eastAsia" w:hAnsi="宋体"/>
          <w:sz w:val="24"/>
        </w:rPr>
      </w:pPr>
      <w:r>
        <w:rPr>
          <w:rFonts w:hint="eastAsia" w:hAnsi="宋体"/>
          <w:sz w:val="24"/>
        </w:rPr>
        <w:t>请注意本</w:t>
      </w:r>
      <w:r>
        <w:rPr>
          <w:rFonts w:hAnsi="宋体"/>
          <w:sz w:val="24"/>
        </w:rPr>
        <w:t>文件的某些内容可能涉及专利。本</w:t>
      </w:r>
      <w:r>
        <w:rPr>
          <w:rFonts w:hint="eastAsia" w:hAnsi="宋体"/>
          <w:sz w:val="24"/>
        </w:rPr>
        <w:t>文件</w:t>
      </w:r>
      <w:r>
        <w:rPr>
          <w:rFonts w:hAnsi="宋体"/>
          <w:sz w:val="24"/>
        </w:rPr>
        <w:t>的发布机构不承担识别</w:t>
      </w:r>
      <w:r>
        <w:rPr>
          <w:rFonts w:hint="eastAsia" w:hAnsi="宋体"/>
          <w:sz w:val="24"/>
        </w:rPr>
        <w:t>这些</w:t>
      </w:r>
      <w:r>
        <w:rPr>
          <w:rFonts w:hAnsi="宋体"/>
          <w:sz w:val="24"/>
        </w:rPr>
        <w:t>专利的责任。</w:t>
      </w:r>
    </w:p>
    <w:p w14:paraId="63C6A183">
      <w:pPr>
        <w:spacing w:line="312" w:lineRule="auto"/>
        <w:ind w:firstLine="480" w:firstLineChars="200"/>
        <w:jc w:val="both"/>
        <w:rPr>
          <w:rFonts w:hint="eastAsia" w:hAnsi="宋体"/>
          <w:sz w:val="24"/>
        </w:rPr>
      </w:pPr>
      <w:r>
        <w:rPr>
          <w:rFonts w:hAnsi="宋体"/>
          <w:sz w:val="24"/>
        </w:rPr>
        <w:t>本</w:t>
      </w:r>
      <w:r>
        <w:rPr>
          <w:rFonts w:hint="eastAsia" w:hAnsi="宋体"/>
          <w:sz w:val="24"/>
        </w:rPr>
        <w:t>标准</w:t>
      </w:r>
      <w:r>
        <w:rPr>
          <w:rFonts w:hAnsi="宋体"/>
          <w:sz w:val="24"/>
        </w:rPr>
        <w:t>由中国土木工程学会</w:t>
      </w:r>
      <w:r>
        <w:rPr>
          <w:rFonts w:hint="eastAsia" w:hAnsi="宋体"/>
          <w:sz w:val="24"/>
        </w:rPr>
        <w:t>学术与标准工作委员会</w:t>
      </w:r>
      <w:r>
        <w:rPr>
          <w:rFonts w:hAnsi="宋体"/>
          <w:sz w:val="24"/>
        </w:rPr>
        <w:t>负责管理，</w:t>
      </w:r>
      <w:r>
        <w:rPr>
          <w:rFonts w:hint="eastAsia" w:hAnsi="宋体"/>
          <w:sz w:val="24"/>
        </w:rPr>
        <w:t>由清华大学</w:t>
      </w:r>
      <w:r>
        <w:rPr>
          <w:rFonts w:hAnsi="宋体"/>
          <w:sz w:val="24"/>
        </w:rPr>
        <w:t>负责具体</w:t>
      </w:r>
      <w:r>
        <w:rPr>
          <w:rFonts w:hint="eastAsia" w:hAnsi="宋体"/>
          <w:sz w:val="24"/>
        </w:rPr>
        <w:t>技术</w:t>
      </w:r>
      <w:r>
        <w:rPr>
          <w:rFonts w:hAnsi="宋体"/>
          <w:sz w:val="24"/>
        </w:rPr>
        <w:t>内容的解释。执行过程中</w:t>
      </w:r>
      <w:r>
        <w:rPr>
          <w:rFonts w:hint="eastAsia" w:hAnsi="宋体"/>
          <w:sz w:val="24"/>
        </w:rPr>
        <w:t>如</w:t>
      </w:r>
      <w:r>
        <w:rPr>
          <w:rFonts w:hAnsi="宋体"/>
          <w:sz w:val="24"/>
        </w:rPr>
        <w:t>有</w:t>
      </w:r>
      <w:r>
        <w:rPr>
          <w:rFonts w:hint="eastAsia" w:hAnsi="宋体"/>
          <w:sz w:val="24"/>
        </w:rPr>
        <w:t>修改</w:t>
      </w:r>
      <w:r>
        <w:rPr>
          <w:rFonts w:hAnsi="宋体"/>
          <w:sz w:val="24"/>
        </w:rPr>
        <w:t>意见</w:t>
      </w:r>
      <w:r>
        <w:rPr>
          <w:rFonts w:hint="eastAsia" w:hAnsi="宋体"/>
          <w:sz w:val="24"/>
        </w:rPr>
        <w:t>或建议</w:t>
      </w:r>
      <w:r>
        <w:rPr>
          <w:rFonts w:hAnsi="宋体"/>
          <w:sz w:val="24"/>
        </w:rPr>
        <w:t>，请</w:t>
      </w:r>
      <w:r>
        <w:rPr>
          <w:rFonts w:hint="eastAsia" w:hAnsi="宋体"/>
          <w:sz w:val="24"/>
        </w:rPr>
        <w:t>寄送清华大学</w:t>
      </w:r>
      <w:r>
        <w:rPr>
          <w:rFonts w:hAnsi="宋体"/>
          <w:sz w:val="24"/>
        </w:rPr>
        <w:t>（地址：</w:t>
      </w:r>
      <w:r>
        <w:rPr>
          <w:rFonts w:hint="eastAsia" w:hAnsi="宋体"/>
          <w:sz w:val="24"/>
        </w:rPr>
        <w:t>北京市海淀区清华大学土木工程系</w:t>
      </w:r>
      <w:r>
        <w:rPr>
          <w:rFonts w:hAnsi="宋体"/>
          <w:sz w:val="24"/>
        </w:rPr>
        <w:t>；邮政编码：</w:t>
      </w:r>
      <w:r>
        <w:rPr>
          <w:sz w:val="24"/>
        </w:rPr>
        <w:t>100084</w:t>
      </w:r>
      <w:r>
        <w:rPr>
          <w:rFonts w:hint="eastAsia"/>
          <w:sz w:val="24"/>
        </w:rPr>
        <w:t>；电子邮箱：likefei</w:t>
      </w:r>
      <w:r>
        <w:rPr>
          <w:sz w:val="24"/>
        </w:rPr>
        <w:t>@tsinghua.edu.cn</w:t>
      </w:r>
      <w:r>
        <w:rPr>
          <w:rFonts w:hAnsi="宋体"/>
          <w:sz w:val="24"/>
        </w:rPr>
        <w:t>）。</w:t>
      </w:r>
    </w:p>
    <w:p w14:paraId="562F12F4">
      <w:pPr>
        <w:spacing w:line="312" w:lineRule="auto"/>
        <w:ind w:firstLine="480" w:firstLineChars="150"/>
        <w:jc w:val="both"/>
        <w:rPr>
          <w:rFonts w:hint="eastAsia" w:hAnsi="宋体"/>
          <w:kern w:val="0"/>
          <w:sz w:val="24"/>
        </w:rPr>
      </w:pPr>
      <w:r>
        <w:rPr>
          <w:rFonts w:hint="eastAsia" w:ascii="宋体" w:hAnsi="宋体"/>
          <w:spacing w:val="40"/>
          <w:kern w:val="0"/>
          <w:sz w:val="24"/>
        </w:rPr>
        <w:t>本规程主编单位</w:t>
      </w:r>
      <w:r>
        <w:rPr>
          <w:rFonts w:ascii="宋体" w:hAnsi="宋体"/>
          <w:spacing w:val="40"/>
          <w:kern w:val="0"/>
          <w:sz w:val="24"/>
        </w:rPr>
        <w:t>：</w:t>
      </w:r>
      <w:r>
        <w:rPr>
          <w:rFonts w:hint="eastAsia" w:ascii="宋体" w:hAnsi="宋体"/>
          <w:spacing w:val="40"/>
          <w:kern w:val="0"/>
          <w:sz w:val="24"/>
        </w:rPr>
        <w:t>清华大学</w:t>
      </w:r>
    </w:p>
    <w:p w14:paraId="66F6F7D9">
      <w:pPr>
        <w:spacing w:line="312" w:lineRule="auto"/>
        <w:ind w:firstLine="480" w:firstLineChars="150"/>
        <w:jc w:val="both"/>
        <w:rPr>
          <w:rFonts w:hint="eastAsia" w:ascii="宋体" w:hAnsi="宋体"/>
          <w:spacing w:val="40"/>
          <w:kern w:val="0"/>
          <w:sz w:val="24"/>
        </w:rPr>
      </w:pPr>
      <w:r>
        <w:rPr>
          <w:rFonts w:hint="eastAsia" w:ascii="宋体" w:hAnsi="宋体"/>
          <w:spacing w:val="40"/>
          <w:kern w:val="0"/>
          <w:sz w:val="24"/>
        </w:rPr>
        <w:t>本规程</w:t>
      </w:r>
      <w:r>
        <w:rPr>
          <w:rFonts w:ascii="宋体" w:hAnsi="宋体"/>
          <w:spacing w:val="40"/>
          <w:kern w:val="0"/>
          <w:sz w:val="24"/>
        </w:rPr>
        <w:t>参编单位：</w:t>
      </w:r>
      <w:r>
        <w:rPr>
          <w:rFonts w:hint="eastAsia" w:ascii="宋体" w:hAnsi="宋体"/>
          <w:spacing w:val="40"/>
          <w:kern w:val="0"/>
          <w:sz w:val="24"/>
        </w:rPr>
        <w:t>中冶建筑研究总院有限公司</w:t>
      </w:r>
    </w:p>
    <w:p w14:paraId="2B8F3E8A">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江苏苏博特新材料股份有限公司</w:t>
      </w:r>
    </w:p>
    <w:p w14:paraId="315EED87">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中交四航工程研究院有限公司</w:t>
      </w:r>
    </w:p>
    <w:p w14:paraId="21CB3321">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中国建筑科学研究院有限公司</w:t>
      </w:r>
    </w:p>
    <w:p w14:paraId="0B753FB9">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贵州建工集团有限公司</w:t>
      </w:r>
    </w:p>
    <w:p w14:paraId="2C1A61AB">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中建铁路投资建设集团有限公司</w:t>
      </w:r>
    </w:p>
    <w:p w14:paraId="0B219F36">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中国建筑第八工程局有限公司</w:t>
      </w:r>
    </w:p>
    <w:p w14:paraId="23E5960A">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中建八局检测科技有限公司</w:t>
      </w:r>
    </w:p>
    <w:p w14:paraId="39B9B2AF">
      <w:pPr>
        <w:spacing w:line="312" w:lineRule="auto"/>
        <w:ind w:firstLine="3040" w:firstLineChars="950"/>
        <w:jc w:val="both"/>
        <w:rPr>
          <w:rFonts w:hint="eastAsia" w:ascii="宋体" w:hAnsi="宋体"/>
          <w:spacing w:val="40"/>
          <w:kern w:val="0"/>
          <w:sz w:val="24"/>
        </w:rPr>
      </w:pPr>
      <w:r>
        <w:rPr>
          <w:rFonts w:hint="eastAsia" w:ascii="宋体" w:hAnsi="宋体"/>
          <w:spacing w:val="40"/>
          <w:kern w:val="0"/>
          <w:sz w:val="24"/>
        </w:rPr>
        <w:t>北京中企卓创科技发展有限公司</w:t>
      </w:r>
    </w:p>
    <w:p w14:paraId="2408AE21">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北京市建设工程质量第一检测所有限责任公司</w:t>
      </w:r>
    </w:p>
    <w:p w14:paraId="7C0CF78F">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湖南湘水路桥建设有限公司</w:t>
      </w:r>
    </w:p>
    <w:p w14:paraId="18822568">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广东中邺山河建筑工程有限公司</w:t>
      </w:r>
    </w:p>
    <w:p w14:paraId="53E1D561">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广东中寓再生建筑科技有限公司</w:t>
      </w:r>
    </w:p>
    <w:p w14:paraId="19C3D8D6">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中建三局集团有限公司</w:t>
      </w:r>
    </w:p>
    <w:p w14:paraId="0962411E">
      <w:pPr>
        <w:spacing w:line="312" w:lineRule="auto"/>
        <w:ind w:left="3045" w:leftChars="1450"/>
        <w:jc w:val="both"/>
        <w:rPr>
          <w:rFonts w:hint="eastAsia" w:ascii="宋体" w:hAnsi="宋体"/>
          <w:spacing w:val="40"/>
          <w:kern w:val="0"/>
          <w:sz w:val="24"/>
        </w:rPr>
      </w:pPr>
      <w:r>
        <w:rPr>
          <w:rFonts w:hint="eastAsia" w:ascii="宋体" w:hAnsi="宋体"/>
          <w:spacing w:val="40"/>
          <w:kern w:val="0"/>
          <w:sz w:val="24"/>
        </w:rPr>
        <w:t>江苏建博工程质量鉴定检测有限公司</w:t>
      </w:r>
    </w:p>
    <w:p w14:paraId="1968D84B">
      <w:pPr>
        <w:spacing w:line="312" w:lineRule="auto"/>
        <w:ind w:firstLine="480" w:firstLineChars="200"/>
        <w:jc w:val="both"/>
        <w:rPr>
          <w:rFonts w:hint="eastAsia" w:hAnsi="宋体"/>
          <w:kern w:val="0"/>
          <w:sz w:val="24"/>
        </w:rPr>
      </w:pPr>
      <w:r>
        <w:rPr>
          <w:rFonts w:hint="eastAsia" w:ascii="宋体" w:hAnsi="宋体"/>
          <w:kern w:val="0"/>
          <w:sz w:val="24"/>
        </w:rPr>
        <w:t>本规程</w:t>
      </w:r>
      <w:r>
        <w:rPr>
          <w:rFonts w:ascii="宋体" w:hAnsi="宋体"/>
          <w:kern w:val="0"/>
          <w:sz w:val="24"/>
        </w:rPr>
        <w:t>主要起草</w:t>
      </w:r>
      <w:r>
        <w:rPr>
          <w:rFonts w:hint="eastAsia" w:ascii="宋体" w:hAnsi="宋体"/>
          <w:kern w:val="0"/>
          <w:sz w:val="24"/>
        </w:rPr>
        <w:t>人员</w:t>
      </w:r>
      <w:r>
        <w:rPr>
          <w:rFonts w:ascii="宋体" w:hAnsi="宋体"/>
          <w:kern w:val="0"/>
          <w:sz w:val="24"/>
        </w:rPr>
        <w:t>：</w:t>
      </w:r>
      <w:r>
        <w:rPr>
          <w:rFonts w:hint="eastAsia" w:ascii="宋体" w:hAnsi="宋体"/>
          <w:kern w:val="0"/>
          <w:sz w:val="24"/>
        </w:rPr>
        <w:t xml:space="preserve"> </w:t>
      </w:r>
      <w:r>
        <w:rPr>
          <w:rFonts w:hint="eastAsia" w:hAnsi="宋体"/>
          <w:kern w:val="0"/>
          <w:sz w:val="24"/>
        </w:rPr>
        <w:t>李克非 郝挺宇  王俊杰 李全旺</w:t>
      </w:r>
    </w:p>
    <w:p w14:paraId="663E7828">
      <w:pPr>
        <w:spacing w:line="312" w:lineRule="auto"/>
        <w:ind w:firstLine="3000" w:firstLineChars="1250"/>
        <w:jc w:val="both"/>
        <w:rPr>
          <w:rFonts w:hint="eastAsia" w:hAnsi="宋体"/>
          <w:kern w:val="0"/>
          <w:sz w:val="24"/>
        </w:rPr>
      </w:pPr>
      <w:r>
        <w:rPr>
          <w:rFonts w:hint="eastAsia" w:hAnsi="宋体"/>
          <w:kern w:val="0"/>
          <w:sz w:val="24"/>
        </w:rPr>
        <w:t xml:space="preserve">穆松 </w:t>
      </w:r>
      <w:r>
        <w:rPr>
          <w:rFonts w:hAnsi="宋体"/>
          <w:kern w:val="0"/>
          <w:sz w:val="24"/>
        </w:rPr>
        <w:t xml:space="preserve">  </w:t>
      </w:r>
      <w:r>
        <w:rPr>
          <w:rFonts w:hint="eastAsia" w:hAnsi="宋体"/>
          <w:kern w:val="0"/>
          <w:sz w:val="24"/>
        </w:rPr>
        <w:t>熊建波  范志宏 田勇</w:t>
      </w:r>
    </w:p>
    <w:p w14:paraId="0594783E">
      <w:pPr>
        <w:spacing w:line="312" w:lineRule="auto"/>
        <w:ind w:firstLine="3000" w:firstLineChars="1250"/>
        <w:jc w:val="both"/>
        <w:rPr>
          <w:rFonts w:hint="eastAsia" w:hAnsi="宋体"/>
          <w:kern w:val="0"/>
          <w:sz w:val="24"/>
        </w:rPr>
      </w:pPr>
      <w:r>
        <w:rPr>
          <w:rFonts w:hint="eastAsia" w:hAnsi="宋体"/>
          <w:kern w:val="0"/>
          <w:sz w:val="24"/>
        </w:rPr>
        <w:t xml:space="preserve">韦康周 韦林林 </w:t>
      </w:r>
      <w:r>
        <w:rPr>
          <w:rFonts w:hAnsi="宋体"/>
          <w:kern w:val="0"/>
          <w:sz w:val="24"/>
        </w:rPr>
        <w:t xml:space="preserve"> </w:t>
      </w:r>
      <w:r>
        <w:rPr>
          <w:rFonts w:hint="eastAsia" w:hAnsi="宋体"/>
          <w:kern w:val="0"/>
          <w:sz w:val="24"/>
        </w:rPr>
        <w:t xml:space="preserve">桂强  </w:t>
      </w:r>
      <w:r>
        <w:rPr>
          <w:rFonts w:hAnsi="宋体"/>
          <w:kern w:val="0"/>
          <w:sz w:val="24"/>
        </w:rPr>
        <w:t xml:space="preserve"> </w:t>
      </w:r>
      <w:r>
        <w:rPr>
          <w:rFonts w:hint="eastAsia" w:hAnsi="宋体"/>
          <w:kern w:val="0"/>
          <w:sz w:val="24"/>
        </w:rPr>
        <w:t>张熠</w:t>
      </w:r>
    </w:p>
    <w:p w14:paraId="2BD5909B">
      <w:pPr>
        <w:spacing w:line="312" w:lineRule="auto"/>
        <w:ind w:firstLine="3000" w:firstLineChars="1250"/>
        <w:jc w:val="both"/>
        <w:rPr>
          <w:rFonts w:hint="eastAsia" w:hAnsi="宋体"/>
          <w:kern w:val="0"/>
          <w:sz w:val="24"/>
        </w:rPr>
      </w:pPr>
      <w:r>
        <w:rPr>
          <w:rFonts w:hint="eastAsia" w:hAnsi="宋体"/>
          <w:kern w:val="0"/>
          <w:sz w:val="24"/>
        </w:rPr>
        <w:t xml:space="preserve">陈立   闵宗军 </w:t>
      </w:r>
      <w:r>
        <w:rPr>
          <w:rFonts w:hAnsi="宋体"/>
          <w:kern w:val="0"/>
          <w:sz w:val="24"/>
        </w:rPr>
        <w:t xml:space="preserve"> </w:t>
      </w:r>
      <w:r>
        <w:rPr>
          <w:rFonts w:hint="eastAsia" w:hAnsi="宋体"/>
          <w:kern w:val="0"/>
          <w:sz w:val="24"/>
        </w:rPr>
        <w:t xml:space="preserve">李翀 </w:t>
      </w:r>
      <w:r>
        <w:rPr>
          <w:rFonts w:hAnsi="宋体"/>
          <w:kern w:val="0"/>
          <w:sz w:val="24"/>
        </w:rPr>
        <w:t xml:space="preserve">  </w:t>
      </w:r>
      <w:r>
        <w:rPr>
          <w:rFonts w:hint="eastAsia" w:hAnsi="宋体"/>
          <w:kern w:val="0"/>
          <w:sz w:val="24"/>
        </w:rPr>
        <w:t>夏京亮</w:t>
      </w:r>
    </w:p>
    <w:p w14:paraId="3B1958FC">
      <w:pPr>
        <w:spacing w:line="312" w:lineRule="auto"/>
        <w:ind w:firstLine="3000" w:firstLineChars="1250"/>
        <w:jc w:val="both"/>
        <w:rPr>
          <w:rFonts w:hint="eastAsia" w:hAnsi="宋体"/>
          <w:kern w:val="0"/>
          <w:sz w:val="24"/>
        </w:rPr>
      </w:pPr>
      <w:r>
        <w:rPr>
          <w:rFonts w:hint="eastAsia" w:hAnsi="宋体"/>
          <w:kern w:val="0"/>
          <w:sz w:val="24"/>
        </w:rPr>
        <w:t xml:space="preserve">刘岩   来勇   </w:t>
      </w:r>
      <w:r>
        <w:rPr>
          <w:rFonts w:hAnsi="宋体"/>
          <w:kern w:val="0"/>
          <w:sz w:val="24"/>
        </w:rPr>
        <w:t xml:space="preserve"> </w:t>
      </w:r>
      <w:r>
        <w:rPr>
          <w:rFonts w:hint="eastAsia" w:hAnsi="宋体"/>
          <w:kern w:val="0"/>
          <w:sz w:val="24"/>
        </w:rPr>
        <w:t>戴岭   刘文琦</w:t>
      </w:r>
    </w:p>
    <w:p w14:paraId="56778ABF">
      <w:pPr>
        <w:spacing w:line="312" w:lineRule="auto"/>
        <w:ind w:firstLine="3000" w:firstLineChars="1250"/>
        <w:jc w:val="both"/>
        <w:rPr>
          <w:rFonts w:hint="eastAsia" w:hAnsi="宋体"/>
          <w:kern w:val="0"/>
          <w:sz w:val="24"/>
        </w:rPr>
      </w:pPr>
      <w:r>
        <w:rPr>
          <w:rFonts w:hint="eastAsia" w:hAnsi="宋体"/>
          <w:kern w:val="0"/>
          <w:sz w:val="24"/>
        </w:rPr>
        <w:t xml:space="preserve">吕尚霖 王靖翔 </w:t>
      </w:r>
      <w:r>
        <w:rPr>
          <w:rFonts w:hAnsi="宋体"/>
          <w:kern w:val="0"/>
          <w:sz w:val="24"/>
        </w:rPr>
        <w:t xml:space="preserve"> </w:t>
      </w:r>
      <w:r>
        <w:rPr>
          <w:rFonts w:hint="eastAsia" w:hAnsi="宋体"/>
          <w:kern w:val="0"/>
          <w:sz w:val="24"/>
        </w:rPr>
        <w:t>郝萧斌 李乐</w:t>
      </w:r>
    </w:p>
    <w:p w14:paraId="43129B00">
      <w:pPr>
        <w:spacing w:line="312" w:lineRule="auto"/>
        <w:ind w:firstLine="3000" w:firstLineChars="1250"/>
        <w:jc w:val="both"/>
        <w:rPr>
          <w:rFonts w:hint="eastAsia" w:hAnsi="宋体"/>
          <w:kern w:val="0"/>
          <w:sz w:val="24"/>
        </w:rPr>
      </w:pPr>
      <w:r>
        <w:rPr>
          <w:rFonts w:hint="eastAsia" w:hAnsi="宋体"/>
          <w:kern w:val="0"/>
          <w:sz w:val="24"/>
        </w:rPr>
        <w:t>李哲</w:t>
      </w:r>
      <w:r>
        <w:rPr>
          <w:rFonts w:hint="eastAsia" w:hAnsi="宋体"/>
          <w:kern w:val="0"/>
          <w:sz w:val="24"/>
        </w:rPr>
        <w:tab/>
      </w:r>
      <w:r>
        <w:rPr>
          <w:rFonts w:hAnsi="宋体"/>
          <w:kern w:val="0"/>
          <w:sz w:val="24"/>
        </w:rPr>
        <w:t xml:space="preserve"> </w:t>
      </w:r>
      <w:r>
        <w:rPr>
          <w:rFonts w:hint="eastAsia" w:hAnsi="宋体"/>
          <w:kern w:val="0"/>
          <w:sz w:val="24"/>
        </w:rPr>
        <w:t xml:space="preserve">张润 </w:t>
      </w:r>
      <w:r>
        <w:rPr>
          <w:rFonts w:hAnsi="宋体"/>
          <w:kern w:val="0"/>
          <w:sz w:val="24"/>
        </w:rPr>
        <w:t xml:space="preserve">  </w:t>
      </w:r>
      <w:r>
        <w:rPr>
          <w:rFonts w:hint="eastAsia" w:hAnsi="宋体"/>
          <w:kern w:val="0"/>
          <w:sz w:val="24"/>
        </w:rPr>
        <w:t>赵元金</w:t>
      </w:r>
      <w:r>
        <w:rPr>
          <w:rFonts w:hAnsi="宋体"/>
          <w:kern w:val="0"/>
          <w:sz w:val="24"/>
        </w:rPr>
        <w:t xml:space="preserve">  </w:t>
      </w:r>
      <w:r>
        <w:rPr>
          <w:rFonts w:hint="eastAsia" w:hAnsi="宋体"/>
          <w:kern w:val="0"/>
          <w:sz w:val="24"/>
        </w:rPr>
        <w:t>王磊</w:t>
      </w:r>
      <w:r>
        <w:rPr>
          <w:rFonts w:hint="eastAsia" w:hAnsi="宋体"/>
          <w:kern w:val="0"/>
          <w:sz w:val="24"/>
        </w:rPr>
        <w:tab/>
      </w:r>
    </w:p>
    <w:p w14:paraId="3BD13221">
      <w:pPr>
        <w:spacing w:line="312" w:lineRule="auto"/>
        <w:ind w:firstLine="3000" w:firstLineChars="1250"/>
        <w:jc w:val="both"/>
        <w:rPr>
          <w:rFonts w:hint="eastAsia" w:hAnsi="宋体"/>
          <w:kern w:val="0"/>
          <w:sz w:val="24"/>
        </w:rPr>
      </w:pPr>
      <w:r>
        <w:rPr>
          <w:rFonts w:hint="eastAsia" w:hAnsi="宋体"/>
          <w:kern w:val="0"/>
          <w:sz w:val="24"/>
        </w:rPr>
        <w:t>胡凯玲</w:t>
      </w:r>
      <w:r>
        <w:rPr>
          <w:rFonts w:hint="eastAsia" w:hAnsi="宋体"/>
          <w:kern w:val="0"/>
          <w:sz w:val="24"/>
        </w:rPr>
        <w:tab/>
      </w:r>
      <w:r>
        <w:rPr>
          <w:rFonts w:hint="eastAsia" w:hAnsi="宋体"/>
          <w:kern w:val="0"/>
          <w:sz w:val="24"/>
        </w:rPr>
        <w:t xml:space="preserve"> 庄智杰 刘广华 </w:t>
      </w:r>
      <w:r>
        <w:rPr>
          <w:rFonts w:hAnsi="宋体"/>
          <w:kern w:val="0"/>
          <w:sz w:val="24"/>
        </w:rPr>
        <w:t xml:space="preserve"> </w:t>
      </w:r>
      <w:r>
        <w:rPr>
          <w:rFonts w:hint="eastAsia" w:hAnsi="宋体"/>
          <w:kern w:val="0"/>
          <w:sz w:val="24"/>
        </w:rPr>
        <w:t>黄蓉</w:t>
      </w:r>
    </w:p>
    <w:p w14:paraId="637D01BD">
      <w:pPr>
        <w:spacing w:line="312" w:lineRule="auto"/>
        <w:ind w:firstLine="3000" w:firstLineChars="1250"/>
        <w:jc w:val="both"/>
        <w:rPr>
          <w:rFonts w:hint="eastAsia" w:hAnsi="宋体"/>
          <w:kern w:val="0"/>
          <w:sz w:val="24"/>
        </w:rPr>
      </w:pPr>
    </w:p>
    <w:p w14:paraId="4DB8A320">
      <w:pPr>
        <w:spacing w:line="312" w:lineRule="auto"/>
        <w:ind w:firstLine="480" w:firstLineChars="200"/>
        <w:jc w:val="both"/>
        <w:rPr>
          <w:rFonts w:hint="eastAsia" w:hAnsi="宋体"/>
          <w:kern w:val="0"/>
          <w:sz w:val="24"/>
        </w:rPr>
      </w:pPr>
      <w:r>
        <w:rPr>
          <w:rFonts w:hint="eastAsia" w:ascii="宋体" w:hAnsi="宋体"/>
          <w:kern w:val="0"/>
          <w:sz w:val="24"/>
        </w:rPr>
        <w:t>本规程</w:t>
      </w:r>
      <w:r>
        <w:rPr>
          <w:rFonts w:ascii="宋体" w:hAnsi="宋体"/>
          <w:kern w:val="0"/>
          <w:sz w:val="24"/>
        </w:rPr>
        <w:t>主要审查</w:t>
      </w:r>
      <w:r>
        <w:rPr>
          <w:rFonts w:hint="eastAsia" w:ascii="宋体" w:hAnsi="宋体"/>
          <w:kern w:val="0"/>
          <w:sz w:val="24"/>
        </w:rPr>
        <w:t>人员</w:t>
      </w:r>
      <w:r>
        <w:rPr>
          <w:rFonts w:ascii="宋体" w:hAnsi="宋体"/>
          <w:kern w:val="0"/>
          <w:sz w:val="24"/>
        </w:rPr>
        <w:t>：</w:t>
      </w:r>
      <w:r>
        <w:rPr>
          <w:rFonts w:hint="eastAsia" w:hAnsi="宋体"/>
          <w:kern w:val="0"/>
          <w:sz w:val="24"/>
        </w:rPr>
        <w:t>X</w:t>
      </w:r>
      <w:r>
        <w:rPr>
          <w:rFonts w:hAnsi="宋体"/>
          <w:kern w:val="0"/>
          <w:sz w:val="24"/>
        </w:rPr>
        <w:t>XXX</w:t>
      </w:r>
    </w:p>
    <w:p w14:paraId="3F56D8F1">
      <w:pPr>
        <w:spacing w:line="312" w:lineRule="auto"/>
        <w:ind w:firstLine="480" w:firstLineChars="200"/>
        <w:jc w:val="both"/>
        <w:rPr>
          <w:rFonts w:hint="eastAsia" w:hAnsi="宋体"/>
          <w:kern w:val="0"/>
          <w:sz w:val="24"/>
        </w:rPr>
      </w:pPr>
      <w:r>
        <w:rPr>
          <w:rFonts w:hint="eastAsia" w:hAnsi="宋体"/>
          <w:kern w:val="0"/>
          <w:sz w:val="24"/>
        </w:rPr>
        <w:t>签              发：</w:t>
      </w:r>
      <w:r>
        <w:rPr>
          <w:rFonts w:hAnsi="宋体"/>
          <w:kern w:val="0"/>
          <w:sz w:val="24"/>
        </w:rPr>
        <w:t xml:space="preserve"> </w:t>
      </w:r>
    </w:p>
    <w:p w14:paraId="01CD78FC">
      <w:pPr>
        <w:spacing w:line="312" w:lineRule="auto"/>
        <w:rPr>
          <w:szCs w:val="21"/>
        </w:rPr>
      </w:pPr>
    </w:p>
    <w:p w14:paraId="42A71072">
      <w:pPr>
        <w:spacing w:line="312" w:lineRule="auto"/>
        <w:ind w:firstLine="420" w:firstLineChars="200"/>
        <w:rPr>
          <w:szCs w:val="21"/>
        </w:rPr>
      </w:pPr>
    </w:p>
    <w:p w14:paraId="1E2EC866">
      <w:pPr>
        <w:spacing w:line="312" w:lineRule="auto"/>
        <w:ind w:firstLine="420" w:firstLineChars="200"/>
        <w:rPr>
          <w:szCs w:val="21"/>
        </w:rPr>
      </w:pPr>
      <w:r>
        <w:rPr>
          <w:szCs w:val="21"/>
        </w:rPr>
        <w:br w:type="page"/>
      </w:r>
    </w:p>
    <w:p w14:paraId="03CAB984">
      <w:pPr>
        <w:pStyle w:val="52"/>
        <w:spacing w:before="312" w:beforeLines="100" w:after="312" w:afterLines="100" w:line="360" w:lineRule="auto"/>
        <w:jc w:val="center"/>
        <w:rPr>
          <w:rFonts w:ascii="Times New Roman" w:hAnsi="Times New Roman"/>
          <w:color w:val="auto"/>
        </w:rPr>
      </w:pPr>
      <w:r>
        <w:rPr>
          <w:rFonts w:ascii="Times New Roman" w:hAnsi="Times New Roman"/>
          <w:color w:val="auto"/>
          <w:lang w:val="zh-CN"/>
        </w:rPr>
        <w:t xml:space="preserve">目  </w:t>
      </w:r>
      <w:r>
        <w:rPr>
          <w:rFonts w:hint="eastAsia" w:ascii="Times New Roman" w:hAnsi="Times New Roman"/>
          <w:color w:val="auto"/>
          <w:lang w:val="zh-CN" w:eastAsia="zh-CN"/>
        </w:rPr>
        <w:t xml:space="preserve">  </w:t>
      </w:r>
      <w:r>
        <w:rPr>
          <w:rFonts w:ascii="Times New Roman" w:hAnsi="Times New Roman"/>
          <w:color w:val="auto"/>
          <w:lang w:val="zh-CN"/>
        </w:rPr>
        <w:t>次</w:t>
      </w:r>
    </w:p>
    <w:p w14:paraId="60CC793B">
      <w:pPr>
        <w:pStyle w:val="21"/>
        <w:tabs>
          <w:tab w:val="left" w:pos="420"/>
          <w:tab w:val="right" w:leader="dot" w:pos="8494"/>
        </w:tabs>
        <w:rPr>
          <w:rFonts w:hint="eastAsia" w:ascii="宋体" w:hAnsi="宋体" w:cstheme="minorBidi"/>
          <w:sz w:val="24"/>
          <w14:ligatures w14:val="standardContextual"/>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bookmarkStart w:id="0" w:name="_Hlk179811474"/>
      <w:r>
        <w:rPr>
          <w:rStyle w:val="35"/>
          <w:rFonts w:hint="eastAsia" w:ascii="宋体" w:hAnsi="宋体"/>
          <w:sz w:val="24"/>
        </w:rPr>
        <w:fldChar w:fldCharType="begin"/>
      </w:r>
      <w:r>
        <w:rPr>
          <w:rStyle w:val="35"/>
          <w:rFonts w:hint="eastAsia" w:ascii="宋体" w:hAnsi="宋体"/>
          <w:sz w:val="24"/>
        </w:rPr>
        <w:instrText xml:space="preserve"> </w:instrText>
      </w:r>
      <w:r>
        <w:rPr>
          <w:rFonts w:hint="eastAsia" w:ascii="宋体" w:hAnsi="宋体"/>
          <w:sz w:val="24"/>
        </w:rPr>
        <w:instrText xml:space="preserve">HYPERLINK \l "_Toc179805736"</w:instrText>
      </w:r>
      <w:r>
        <w:rPr>
          <w:rStyle w:val="35"/>
          <w:rFonts w:hint="eastAsia" w:ascii="宋体" w:hAnsi="宋体"/>
          <w:sz w:val="24"/>
        </w:rPr>
        <w:instrText xml:space="preserve"> </w:instrText>
      </w:r>
      <w:r>
        <w:rPr>
          <w:rStyle w:val="35"/>
          <w:rFonts w:hint="eastAsia" w:ascii="宋体" w:hAnsi="宋体"/>
          <w:sz w:val="24"/>
        </w:rPr>
        <w:fldChar w:fldCharType="separate"/>
      </w:r>
      <w:r>
        <w:rPr>
          <w:rStyle w:val="35"/>
          <w:rFonts w:hint="eastAsia" w:ascii="宋体" w:hAnsi="宋体"/>
          <w:sz w:val="24"/>
        </w:rPr>
        <w:t>1</w:t>
      </w:r>
      <w:r>
        <w:rPr>
          <w:rFonts w:hint="eastAsia" w:ascii="宋体" w:hAnsi="宋体" w:cstheme="minorBidi"/>
          <w:sz w:val="24"/>
          <w14:ligatures w14:val="standardContextual"/>
        </w:rPr>
        <w:tab/>
      </w:r>
      <w:r>
        <w:rPr>
          <w:rStyle w:val="35"/>
          <w:rFonts w:hint="eastAsia" w:ascii="宋体" w:hAnsi="宋体"/>
          <w:sz w:val="24"/>
        </w:rPr>
        <w:t>总    则</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_Toc179805736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w:t>
      </w:r>
      <w:r>
        <w:rPr>
          <w:rFonts w:hint="eastAsia" w:ascii="宋体" w:hAnsi="宋体"/>
          <w:sz w:val="24"/>
        </w:rPr>
        <w:fldChar w:fldCharType="end"/>
      </w:r>
      <w:r>
        <w:rPr>
          <w:rStyle w:val="35"/>
          <w:rFonts w:hint="eastAsia" w:ascii="宋体" w:hAnsi="宋体"/>
          <w:sz w:val="24"/>
        </w:rPr>
        <w:fldChar w:fldCharType="end"/>
      </w:r>
    </w:p>
    <w:p w14:paraId="1F53C85E">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"_Toc179805737" </w:instrText>
      </w:r>
      <w:r>
        <w:fldChar w:fldCharType="separate"/>
      </w:r>
      <w:r>
        <w:rPr>
          <w:rStyle w:val="35"/>
          <w:rFonts w:hint="eastAsia" w:ascii="宋体" w:hAnsi="宋体"/>
          <w:sz w:val="24"/>
        </w:rPr>
        <w:t>2  术语、符号与参考标准</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_Toc179805737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2</w:t>
      </w:r>
      <w:r>
        <w:rPr>
          <w:rFonts w:hint="eastAsia" w:ascii="宋体" w:hAnsi="宋体"/>
          <w:sz w:val="24"/>
        </w:rPr>
        <w:fldChar w:fldCharType="end"/>
      </w:r>
      <w:r>
        <w:rPr>
          <w:rFonts w:hint="eastAsia" w:ascii="宋体" w:hAnsi="宋体"/>
          <w:sz w:val="24"/>
        </w:rPr>
        <w:fldChar w:fldCharType="end"/>
      </w:r>
    </w:p>
    <w:p w14:paraId="6C3A8242">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"_Toc179805738" </w:instrText>
      </w:r>
      <w:r>
        <w:fldChar w:fldCharType="separate"/>
      </w:r>
      <w:r>
        <w:rPr>
          <w:rStyle w:val="35"/>
          <w:rFonts w:hint="eastAsia" w:ascii="宋体" w:hAnsi="宋体"/>
          <w:sz w:val="24"/>
          <w:lang w:val="zh-CN" w:eastAsia="zh-CN"/>
        </w:rPr>
        <w:t xml:space="preserve">2.1  </w:t>
      </w:r>
      <w:r>
        <w:rPr>
          <w:rStyle w:val="35"/>
          <w:rFonts w:hint="eastAsia" w:ascii="宋体" w:hAnsi="宋体"/>
          <w:kern w:val="0"/>
          <w:sz w:val="24"/>
          <w:lang w:val="zh-CN"/>
        </w:rPr>
        <w:t>术    语</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_Toc179805738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2</w:t>
      </w:r>
      <w:r>
        <w:rPr>
          <w:rFonts w:hint="eastAsia" w:ascii="宋体" w:hAnsi="宋体"/>
          <w:sz w:val="24"/>
        </w:rPr>
        <w:fldChar w:fldCharType="end"/>
      </w:r>
      <w:r>
        <w:rPr>
          <w:rFonts w:hint="eastAsia" w:ascii="宋体" w:hAnsi="宋体"/>
          <w:sz w:val="24"/>
        </w:rPr>
        <w:fldChar w:fldCharType="end"/>
      </w:r>
    </w:p>
    <w:p w14:paraId="1BA3FC17">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"_Toc179805739" </w:instrText>
      </w:r>
      <w:r>
        <w:fldChar w:fldCharType="separate"/>
      </w:r>
      <w:r>
        <w:rPr>
          <w:rStyle w:val="35"/>
          <w:rFonts w:hint="eastAsia" w:ascii="宋体" w:hAnsi="宋体"/>
          <w:sz w:val="24"/>
          <w:lang w:val="zh-CN" w:eastAsia="zh-CN"/>
        </w:rPr>
        <w:t xml:space="preserve">2.2  </w:t>
      </w:r>
      <w:r>
        <w:rPr>
          <w:rStyle w:val="35"/>
          <w:rFonts w:hint="eastAsia" w:ascii="宋体" w:hAnsi="宋体"/>
          <w:kern w:val="0"/>
          <w:sz w:val="24"/>
          <w:lang w:val="zh-CN"/>
        </w:rPr>
        <w:t>符    号</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_Toc179805739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2</w:t>
      </w:r>
      <w:r>
        <w:rPr>
          <w:rFonts w:hint="eastAsia" w:ascii="宋体" w:hAnsi="宋体"/>
          <w:sz w:val="24"/>
        </w:rPr>
        <w:fldChar w:fldCharType="end"/>
      </w:r>
      <w:r>
        <w:rPr>
          <w:rFonts w:hint="eastAsia" w:ascii="宋体" w:hAnsi="宋体"/>
          <w:sz w:val="24"/>
        </w:rPr>
        <w:fldChar w:fldCharType="end"/>
      </w:r>
    </w:p>
    <w:p w14:paraId="7D0AB739">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"_Toc179805740" </w:instrText>
      </w:r>
      <w:r>
        <w:fldChar w:fldCharType="separate"/>
      </w:r>
      <w:r>
        <w:rPr>
          <w:rStyle w:val="35"/>
          <w:rFonts w:hint="eastAsia" w:ascii="宋体" w:hAnsi="宋体"/>
          <w:sz w:val="24"/>
          <w:lang w:val="zh-CN" w:eastAsia="zh-CN"/>
        </w:rPr>
        <w:t xml:space="preserve">2.3  </w:t>
      </w:r>
      <w:r>
        <w:rPr>
          <w:rStyle w:val="35"/>
          <w:rFonts w:hint="eastAsia" w:ascii="宋体" w:hAnsi="宋体"/>
          <w:kern w:val="0"/>
          <w:sz w:val="24"/>
          <w:lang w:val="zh-CN"/>
        </w:rPr>
        <w:t>参考标准</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_Toc179805740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3</w:t>
      </w:r>
      <w:r>
        <w:rPr>
          <w:rFonts w:hint="eastAsia" w:ascii="宋体" w:hAnsi="宋体"/>
          <w:sz w:val="24"/>
        </w:rPr>
        <w:fldChar w:fldCharType="end"/>
      </w:r>
      <w:r>
        <w:rPr>
          <w:rFonts w:hint="eastAsia" w:ascii="宋体" w:hAnsi="宋体"/>
          <w:sz w:val="24"/>
        </w:rPr>
        <w:fldChar w:fldCharType="end"/>
      </w:r>
    </w:p>
    <w:p w14:paraId="1F2400BE">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"_Toc179805741" </w:instrText>
      </w:r>
      <w:r>
        <w:fldChar w:fldCharType="separate"/>
      </w:r>
      <w:r>
        <w:rPr>
          <w:rStyle w:val="35"/>
          <w:rFonts w:hint="eastAsia" w:ascii="宋体" w:hAnsi="宋体"/>
          <w:sz w:val="24"/>
        </w:rPr>
        <w:t>3  基本规定</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_Toc179805741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4</w:t>
      </w:r>
      <w:r>
        <w:rPr>
          <w:rFonts w:hint="eastAsia" w:ascii="宋体" w:hAnsi="宋体"/>
          <w:sz w:val="24"/>
        </w:rPr>
        <w:fldChar w:fldCharType="end"/>
      </w:r>
      <w:r>
        <w:rPr>
          <w:rFonts w:hint="eastAsia" w:ascii="宋体" w:hAnsi="宋体"/>
          <w:sz w:val="24"/>
        </w:rPr>
        <w:fldChar w:fldCharType="end"/>
      </w:r>
    </w:p>
    <w:p w14:paraId="433D3664">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"_Toc179805742" </w:instrText>
      </w:r>
      <w:r>
        <w:fldChar w:fldCharType="separate"/>
      </w:r>
      <w:r>
        <w:rPr>
          <w:rStyle w:val="35"/>
          <w:rFonts w:hint="eastAsia" w:ascii="宋体" w:hAnsi="宋体"/>
          <w:sz w:val="24"/>
          <w:lang w:val="zh-CN" w:eastAsia="zh-CN"/>
        </w:rPr>
        <w:t xml:space="preserve">3.1  </w:t>
      </w:r>
      <w:r>
        <w:rPr>
          <w:rStyle w:val="35"/>
          <w:rFonts w:hint="eastAsia" w:ascii="宋体" w:hAnsi="宋体"/>
          <w:sz w:val="24"/>
          <w:lang w:val="zh-CN"/>
        </w:rPr>
        <w:t>一般规定</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_Toc179805742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4</w:t>
      </w:r>
      <w:r>
        <w:rPr>
          <w:rFonts w:hint="eastAsia" w:ascii="宋体" w:hAnsi="宋体"/>
          <w:sz w:val="24"/>
        </w:rPr>
        <w:fldChar w:fldCharType="end"/>
      </w:r>
      <w:r>
        <w:rPr>
          <w:rFonts w:hint="eastAsia" w:ascii="宋体" w:hAnsi="宋体"/>
          <w:sz w:val="24"/>
        </w:rPr>
        <w:fldChar w:fldCharType="end"/>
      </w:r>
    </w:p>
    <w:p w14:paraId="1E5C6B1A">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"_Toc179805743" </w:instrText>
      </w:r>
      <w:r>
        <w:fldChar w:fldCharType="separate"/>
      </w:r>
      <w:r>
        <w:rPr>
          <w:rStyle w:val="35"/>
          <w:rFonts w:hint="eastAsia" w:ascii="宋体" w:hAnsi="宋体"/>
          <w:sz w:val="24"/>
          <w:lang w:val="zh-CN" w:eastAsia="zh-CN"/>
        </w:rPr>
        <w:t xml:space="preserve">3.2  </w:t>
      </w:r>
      <w:r>
        <w:rPr>
          <w:rStyle w:val="35"/>
          <w:rFonts w:hint="eastAsia" w:ascii="宋体" w:hAnsi="宋体"/>
          <w:kern w:val="0"/>
          <w:sz w:val="24"/>
          <w:lang w:val="zh-CN"/>
        </w:rPr>
        <w:t>检测程序</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_Toc179805743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4</w:t>
      </w:r>
      <w:r>
        <w:rPr>
          <w:rFonts w:hint="eastAsia" w:ascii="宋体" w:hAnsi="宋体"/>
          <w:sz w:val="24"/>
        </w:rPr>
        <w:fldChar w:fldCharType="end"/>
      </w:r>
      <w:r>
        <w:rPr>
          <w:rFonts w:hint="eastAsia" w:ascii="宋体" w:hAnsi="宋体"/>
          <w:sz w:val="24"/>
        </w:rPr>
        <w:fldChar w:fldCharType="end"/>
      </w:r>
    </w:p>
    <w:p w14:paraId="5A8596F1">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"_Toc179805744" </w:instrText>
      </w:r>
      <w:r>
        <w:fldChar w:fldCharType="separate"/>
      </w:r>
      <w:r>
        <w:rPr>
          <w:rStyle w:val="35"/>
          <w:rFonts w:hint="eastAsia" w:ascii="宋体" w:hAnsi="宋体"/>
          <w:sz w:val="24"/>
          <w:lang w:val="zh-CN" w:eastAsia="zh-CN"/>
        </w:rPr>
        <w:t>3.</w:t>
      </w:r>
      <w:r>
        <w:rPr>
          <w:rStyle w:val="35"/>
          <w:rFonts w:hint="eastAsia" w:ascii="宋体" w:hAnsi="宋体"/>
          <w:sz w:val="24"/>
          <w:lang w:val="zh-CN"/>
        </w:rPr>
        <w:t>3</w:t>
      </w:r>
      <w:r>
        <w:rPr>
          <w:rStyle w:val="35"/>
          <w:rFonts w:hint="eastAsia" w:ascii="宋体" w:hAnsi="宋体"/>
          <w:sz w:val="24"/>
          <w:lang w:val="zh-CN" w:eastAsia="zh-CN"/>
        </w:rPr>
        <w:t xml:space="preserve">  </w:t>
      </w:r>
      <w:r>
        <w:rPr>
          <w:rStyle w:val="35"/>
          <w:rFonts w:hint="eastAsia" w:ascii="宋体" w:hAnsi="宋体"/>
          <w:kern w:val="0"/>
          <w:sz w:val="24"/>
          <w:lang w:val="zh-CN"/>
        </w:rPr>
        <w:t>检测报告</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_Toc179805744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5</w:t>
      </w:r>
      <w:r>
        <w:rPr>
          <w:rFonts w:hint="eastAsia" w:ascii="宋体" w:hAnsi="宋体"/>
          <w:sz w:val="24"/>
        </w:rPr>
        <w:fldChar w:fldCharType="end"/>
      </w:r>
      <w:r>
        <w:rPr>
          <w:rFonts w:hint="eastAsia" w:ascii="宋体" w:hAnsi="宋体"/>
          <w:sz w:val="24"/>
        </w:rPr>
        <w:fldChar w:fldCharType="end"/>
      </w:r>
    </w:p>
    <w:p w14:paraId="51FC74DD">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"_Toc179805745" </w:instrText>
      </w:r>
      <w:r>
        <w:fldChar w:fldCharType="separate"/>
      </w:r>
      <w:r>
        <w:rPr>
          <w:rStyle w:val="35"/>
          <w:rFonts w:hint="eastAsia" w:ascii="宋体" w:hAnsi="宋体"/>
          <w:sz w:val="24"/>
        </w:rPr>
        <w:t>4  仪器设备</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_Toc179805745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7</w:t>
      </w:r>
      <w:r>
        <w:rPr>
          <w:rFonts w:hint="eastAsia" w:ascii="宋体" w:hAnsi="宋体"/>
          <w:sz w:val="24"/>
        </w:rPr>
        <w:fldChar w:fldCharType="end"/>
      </w:r>
      <w:r>
        <w:rPr>
          <w:rFonts w:hint="eastAsia" w:ascii="宋体" w:hAnsi="宋体"/>
          <w:sz w:val="24"/>
        </w:rPr>
        <w:fldChar w:fldCharType="end"/>
      </w:r>
    </w:p>
    <w:p w14:paraId="5D1C2FE7">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"_Toc179805746" </w:instrText>
      </w:r>
      <w:r>
        <w:fldChar w:fldCharType="separate"/>
      </w:r>
      <w:r>
        <w:rPr>
          <w:rStyle w:val="35"/>
          <w:rFonts w:hint="eastAsia" w:ascii="宋体" w:hAnsi="宋体"/>
          <w:sz w:val="24"/>
          <w:lang w:val="zh-CN" w:eastAsia="zh-CN"/>
        </w:rPr>
        <w:t xml:space="preserve">4.1  </w:t>
      </w:r>
      <w:r>
        <w:rPr>
          <w:rStyle w:val="35"/>
          <w:rFonts w:hint="eastAsia" w:ascii="宋体" w:hAnsi="宋体"/>
          <w:sz w:val="24"/>
          <w:lang w:val="zh-CN"/>
        </w:rPr>
        <w:t>一般规定</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_Toc179805746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7</w:t>
      </w:r>
      <w:r>
        <w:rPr>
          <w:rFonts w:hint="eastAsia" w:ascii="宋体" w:hAnsi="宋体"/>
          <w:sz w:val="24"/>
        </w:rPr>
        <w:fldChar w:fldCharType="end"/>
      </w:r>
      <w:r>
        <w:rPr>
          <w:rFonts w:hint="eastAsia" w:ascii="宋体" w:hAnsi="宋体"/>
          <w:sz w:val="24"/>
        </w:rPr>
        <w:fldChar w:fldCharType="end"/>
      </w:r>
    </w:p>
    <w:p w14:paraId="1D66A728">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"_Toc179805747" </w:instrText>
      </w:r>
      <w:r>
        <w:fldChar w:fldCharType="separate"/>
      </w:r>
      <w:r>
        <w:rPr>
          <w:rStyle w:val="35"/>
          <w:rFonts w:hint="eastAsia" w:ascii="宋体" w:hAnsi="宋体"/>
          <w:sz w:val="24"/>
          <w:lang w:val="zh-CN"/>
        </w:rPr>
        <w:t>4</w:t>
      </w:r>
      <w:r>
        <w:rPr>
          <w:rStyle w:val="35"/>
          <w:rFonts w:hint="eastAsia" w:ascii="宋体" w:hAnsi="宋体"/>
          <w:sz w:val="24"/>
          <w:lang w:val="zh-CN" w:eastAsia="zh-CN"/>
        </w:rPr>
        <w:t>.2  表面气体渗透性测试仪器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_Toc179805747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7</w:t>
      </w:r>
      <w:r>
        <w:rPr>
          <w:rFonts w:hint="eastAsia" w:ascii="宋体" w:hAnsi="宋体"/>
          <w:sz w:val="24"/>
        </w:rPr>
        <w:fldChar w:fldCharType="end"/>
      </w:r>
      <w:r>
        <w:rPr>
          <w:rFonts w:hint="eastAsia" w:ascii="宋体" w:hAnsi="宋体"/>
          <w:sz w:val="24"/>
        </w:rPr>
        <w:fldChar w:fldCharType="end"/>
      </w:r>
    </w:p>
    <w:p w14:paraId="06277523">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"_Toc179805748" </w:instrText>
      </w:r>
      <w:r>
        <w:fldChar w:fldCharType="separate"/>
      </w:r>
      <w:r>
        <w:rPr>
          <w:rStyle w:val="35"/>
          <w:rFonts w:hint="eastAsia" w:ascii="宋体" w:hAnsi="宋体"/>
          <w:sz w:val="24"/>
          <w:lang w:val="zh-CN" w:eastAsia="zh-CN"/>
        </w:rPr>
        <w:t>4.3  表面</w:t>
      </w:r>
      <w:r>
        <w:rPr>
          <w:rStyle w:val="35"/>
          <w:rFonts w:hint="eastAsia" w:ascii="宋体" w:hAnsi="宋体"/>
          <w:sz w:val="24"/>
          <w:lang w:val="zh-CN"/>
        </w:rPr>
        <w:t>电阻率</w:t>
      </w:r>
      <w:r>
        <w:rPr>
          <w:rStyle w:val="35"/>
          <w:rFonts w:hint="eastAsia" w:ascii="宋体" w:hAnsi="宋体"/>
          <w:sz w:val="24"/>
          <w:lang w:val="zh-CN" w:eastAsia="zh-CN"/>
        </w:rPr>
        <w:t>测试仪器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_Toc179805748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8</w:t>
      </w:r>
      <w:r>
        <w:rPr>
          <w:rFonts w:hint="eastAsia" w:ascii="宋体" w:hAnsi="宋体"/>
          <w:sz w:val="24"/>
        </w:rPr>
        <w:fldChar w:fldCharType="end"/>
      </w:r>
      <w:r>
        <w:rPr>
          <w:rFonts w:hint="eastAsia" w:ascii="宋体" w:hAnsi="宋体"/>
          <w:sz w:val="24"/>
        </w:rPr>
        <w:fldChar w:fldCharType="end"/>
      </w:r>
    </w:p>
    <w:p w14:paraId="32C57DC2">
      <w:pPr>
        <w:pStyle w:val="21"/>
        <w:tabs>
          <w:tab w:val="left" w:pos="420"/>
          <w:tab w:val="right" w:leader="dot" w:pos="8494"/>
        </w:tabs>
        <w:rPr>
          <w:rFonts w:hint="eastAsia" w:ascii="宋体" w:hAnsi="宋体" w:cstheme="minorBidi"/>
          <w:sz w:val="24"/>
          <w14:ligatures w14:val="standardContextual"/>
        </w:rPr>
      </w:pPr>
      <w:r>
        <w:fldChar w:fldCharType="begin"/>
      </w:r>
      <w:r>
        <w:instrText xml:space="preserve"> HYPERLINK \l "_Toc179805749" </w:instrText>
      </w:r>
      <w:r>
        <w:fldChar w:fldCharType="separate"/>
      </w:r>
      <w:r>
        <w:rPr>
          <w:rStyle w:val="35"/>
          <w:rFonts w:hint="eastAsia" w:ascii="宋体" w:hAnsi="宋体"/>
          <w:sz w:val="24"/>
          <w:lang w:val="zh-CN"/>
        </w:rPr>
        <w:t>5</w:t>
      </w:r>
      <w:r>
        <w:rPr>
          <w:rFonts w:hint="eastAsia" w:ascii="宋体" w:hAnsi="宋体" w:cstheme="minorBidi"/>
          <w:sz w:val="24"/>
          <w14:ligatures w14:val="standardContextual"/>
        </w:rPr>
        <w:tab/>
      </w:r>
      <w:r>
        <w:rPr>
          <w:rStyle w:val="35"/>
          <w:rFonts w:hint="eastAsia" w:ascii="宋体" w:hAnsi="宋体"/>
          <w:sz w:val="24"/>
          <w:lang w:val="zh-CN"/>
        </w:rPr>
        <w:t>检测与分析</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_Toc179805749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11</w:t>
      </w:r>
      <w:r>
        <w:rPr>
          <w:rFonts w:hint="eastAsia" w:ascii="宋体" w:hAnsi="宋体"/>
          <w:sz w:val="24"/>
        </w:rPr>
        <w:fldChar w:fldCharType="end"/>
      </w:r>
      <w:r>
        <w:rPr>
          <w:rFonts w:hint="eastAsia" w:ascii="宋体" w:hAnsi="宋体"/>
          <w:sz w:val="24"/>
        </w:rPr>
        <w:fldChar w:fldCharType="end"/>
      </w:r>
    </w:p>
    <w:p w14:paraId="5D763E3C">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"_Toc179805750" </w:instrText>
      </w:r>
      <w:r>
        <w:fldChar w:fldCharType="separate"/>
      </w:r>
      <w:r>
        <w:rPr>
          <w:rStyle w:val="35"/>
          <w:rFonts w:hint="eastAsia" w:ascii="宋体" w:hAnsi="宋体"/>
          <w:sz w:val="24"/>
          <w:lang w:val="zh-CN" w:eastAsia="zh-CN"/>
        </w:rPr>
        <w:t xml:space="preserve">5.1 </w:t>
      </w:r>
      <w:r>
        <w:rPr>
          <w:rStyle w:val="35"/>
          <w:rFonts w:hint="eastAsia" w:ascii="宋体" w:hAnsi="宋体"/>
          <w:sz w:val="24"/>
          <w:lang w:val="zh-CN"/>
        </w:rPr>
        <w:t xml:space="preserve"> 检测龄期</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_Toc179805750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11</w:t>
      </w:r>
      <w:r>
        <w:rPr>
          <w:rFonts w:hint="eastAsia" w:ascii="宋体" w:hAnsi="宋体"/>
          <w:sz w:val="24"/>
        </w:rPr>
        <w:fldChar w:fldCharType="end"/>
      </w:r>
      <w:r>
        <w:rPr>
          <w:rFonts w:hint="eastAsia" w:ascii="宋体" w:hAnsi="宋体"/>
          <w:sz w:val="24"/>
        </w:rPr>
        <w:fldChar w:fldCharType="end"/>
      </w:r>
    </w:p>
    <w:p w14:paraId="1C3E7DEF">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"_Toc179805751" </w:instrText>
      </w:r>
      <w:r>
        <w:fldChar w:fldCharType="separate"/>
      </w:r>
      <w:r>
        <w:rPr>
          <w:rStyle w:val="35"/>
          <w:rFonts w:hint="eastAsia" w:ascii="宋体" w:hAnsi="宋体"/>
          <w:sz w:val="24"/>
          <w:lang w:val="zh-CN" w:eastAsia="zh-CN"/>
        </w:rPr>
        <w:t xml:space="preserve">5.2  </w:t>
      </w:r>
      <w:r>
        <w:rPr>
          <w:rStyle w:val="35"/>
          <w:rFonts w:hint="eastAsia" w:ascii="宋体" w:hAnsi="宋体"/>
          <w:sz w:val="24"/>
          <w:lang w:val="zh-CN"/>
        </w:rPr>
        <w:t>测区与测点</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_Toc179805751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11</w:t>
      </w:r>
      <w:r>
        <w:rPr>
          <w:rFonts w:hint="eastAsia" w:ascii="宋体" w:hAnsi="宋体"/>
          <w:sz w:val="24"/>
        </w:rPr>
        <w:fldChar w:fldCharType="end"/>
      </w:r>
      <w:r>
        <w:rPr>
          <w:rFonts w:hint="eastAsia" w:ascii="宋体" w:hAnsi="宋体"/>
          <w:sz w:val="24"/>
        </w:rPr>
        <w:fldChar w:fldCharType="end"/>
      </w:r>
    </w:p>
    <w:p w14:paraId="2471F026">
      <w:pPr>
        <w:pStyle w:val="24"/>
        <w:tabs>
          <w:tab w:val="right" w:leader="dot" w:pos="8494"/>
        </w:tabs>
        <w:rPr>
          <w:rFonts w:hint="eastAsia" w:ascii="宋体" w:hAnsi="宋体" w:cstheme="minorBidi"/>
          <w:sz w:val="24"/>
          <w14:ligatures w14:val="standardContextual"/>
        </w:rPr>
      </w:pPr>
      <w:r>
        <w:fldChar w:fldCharType="begin"/>
      </w:r>
      <w:r>
        <w:instrText xml:space="preserve"> HYPERLINK \l "_Toc179805752" </w:instrText>
      </w:r>
      <w:r>
        <w:fldChar w:fldCharType="separate"/>
      </w:r>
      <w:r>
        <w:rPr>
          <w:rStyle w:val="35"/>
          <w:rFonts w:hint="eastAsia" w:ascii="宋体" w:hAnsi="宋体"/>
          <w:sz w:val="24"/>
        </w:rPr>
        <w:t>5.3  测试结果分析</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_Toc179805752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11</w:t>
      </w:r>
      <w:r>
        <w:rPr>
          <w:rFonts w:hint="eastAsia" w:ascii="宋体" w:hAnsi="宋体"/>
          <w:sz w:val="24"/>
        </w:rPr>
        <w:fldChar w:fldCharType="end"/>
      </w:r>
      <w:r>
        <w:rPr>
          <w:rFonts w:hint="eastAsia" w:ascii="宋体" w:hAnsi="宋体"/>
          <w:sz w:val="24"/>
        </w:rPr>
        <w:fldChar w:fldCharType="end"/>
      </w:r>
    </w:p>
    <w:p w14:paraId="4216AFBB">
      <w:pPr>
        <w:pStyle w:val="21"/>
        <w:tabs>
          <w:tab w:val="left" w:pos="420"/>
          <w:tab w:val="right" w:leader="dot" w:pos="8494"/>
        </w:tabs>
        <w:rPr>
          <w:rFonts w:hint="eastAsia" w:ascii="宋体" w:hAnsi="宋体" w:cstheme="minorBidi"/>
          <w:sz w:val="24"/>
          <w14:ligatures w14:val="standardContextual"/>
        </w:rPr>
      </w:pPr>
      <w:r>
        <w:fldChar w:fldCharType="begin"/>
      </w:r>
      <w:r>
        <w:instrText xml:space="preserve"> HYPERLINK \l "_Toc179805753" </w:instrText>
      </w:r>
      <w:r>
        <w:fldChar w:fldCharType="separate"/>
      </w:r>
      <w:r>
        <w:rPr>
          <w:rStyle w:val="35"/>
          <w:rFonts w:hint="eastAsia" w:ascii="宋体" w:hAnsi="宋体"/>
          <w:sz w:val="24"/>
          <w:lang w:val="zh-CN"/>
        </w:rPr>
        <w:t>6</w:t>
      </w:r>
      <w:r>
        <w:rPr>
          <w:rFonts w:hint="eastAsia" w:ascii="宋体" w:hAnsi="宋体" w:cstheme="minorBidi"/>
          <w:sz w:val="24"/>
          <w14:ligatures w14:val="standardContextual"/>
        </w:rPr>
        <w:tab/>
      </w:r>
      <w:r>
        <w:rPr>
          <w:rStyle w:val="35"/>
          <w:rFonts w:hint="eastAsia" w:ascii="宋体" w:hAnsi="宋体"/>
          <w:sz w:val="24"/>
          <w:lang w:val="zh-CN"/>
        </w:rPr>
        <w:t>混凝土表面致密性评价</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_Toc179805753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13</w:t>
      </w:r>
      <w:r>
        <w:rPr>
          <w:rFonts w:hint="eastAsia" w:ascii="宋体" w:hAnsi="宋体"/>
          <w:sz w:val="24"/>
        </w:rPr>
        <w:fldChar w:fldCharType="end"/>
      </w:r>
      <w:r>
        <w:rPr>
          <w:rFonts w:hint="eastAsia" w:ascii="宋体" w:hAnsi="宋体"/>
          <w:sz w:val="24"/>
        </w:rPr>
        <w:fldChar w:fldCharType="end"/>
      </w:r>
    </w:p>
    <w:p w14:paraId="7B606F2C">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"_Toc179805754" </w:instrText>
      </w:r>
      <w:r>
        <w:fldChar w:fldCharType="separate"/>
      </w:r>
      <w:r>
        <w:rPr>
          <w:rStyle w:val="35"/>
          <w:rFonts w:hint="eastAsia" w:ascii="宋体" w:hAnsi="宋体"/>
          <w:sz w:val="24"/>
        </w:rPr>
        <w:t>附录A  测点信息记录示例表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_Toc179805754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15</w:t>
      </w:r>
      <w:r>
        <w:rPr>
          <w:rFonts w:hint="eastAsia" w:ascii="宋体" w:hAnsi="宋体"/>
          <w:sz w:val="24"/>
        </w:rPr>
        <w:fldChar w:fldCharType="end"/>
      </w:r>
      <w:r>
        <w:rPr>
          <w:rFonts w:hint="eastAsia" w:ascii="宋体" w:hAnsi="宋体"/>
          <w:sz w:val="24"/>
        </w:rPr>
        <w:fldChar w:fldCharType="end"/>
      </w:r>
    </w:p>
    <w:p w14:paraId="3D95EDCF">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"_Toc179805755" </w:instrText>
      </w:r>
      <w:r>
        <w:fldChar w:fldCharType="separate"/>
      </w:r>
      <w:r>
        <w:rPr>
          <w:rStyle w:val="35"/>
          <w:rFonts w:hint="eastAsia" w:ascii="宋体" w:hAnsi="宋体"/>
          <w:sz w:val="24"/>
        </w:rPr>
        <w:t>本标准用词说明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w:instrText>
      </w:r>
      <w:r>
        <w:rPr>
          <w:rFonts w:ascii="宋体" w:hAnsi="宋体"/>
          <w:sz w:val="24"/>
        </w:rPr>
        <w:instrText xml:space="preserve">PAGEREF _Toc179805755 \h</w:instrText>
      </w:r>
      <w:r>
        <w:rPr>
          <w:rFonts w:hint="eastAsia" w:ascii="宋体" w:hAnsi="宋体"/>
          <w:sz w:val="24"/>
        </w:rPr>
        <w:instrText xml:space="preserve"> </w:instrText>
      </w:r>
      <w:r>
        <w:rPr>
          <w:rFonts w:hint="eastAsia" w:ascii="宋体" w:hAnsi="宋体"/>
          <w:sz w:val="24"/>
        </w:rPr>
        <w:fldChar w:fldCharType="separate"/>
      </w:r>
      <w:r>
        <w:rPr>
          <w:rFonts w:ascii="宋体" w:hAnsi="宋体"/>
          <w:sz w:val="24"/>
        </w:rPr>
        <w:t>16</w:t>
      </w:r>
      <w:r>
        <w:rPr>
          <w:rFonts w:hint="eastAsia" w:ascii="宋体" w:hAnsi="宋体"/>
          <w:sz w:val="24"/>
        </w:rPr>
        <w:fldChar w:fldCharType="end"/>
      </w:r>
      <w:r>
        <w:rPr>
          <w:rFonts w:hint="eastAsia" w:ascii="宋体" w:hAnsi="宋体"/>
          <w:sz w:val="24"/>
        </w:rPr>
        <w:fldChar w:fldCharType="end"/>
      </w:r>
    </w:p>
    <w:p w14:paraId="3BD0FDBC">
      <w:pPr>
        <w:pStyle w:val="21"/>
        <w:tabs>
          <w:tab w:val="right" w:leader="dot" w:pos="8494"/>
        </w:tabs>
        <w:rPr>
          <w:rFonts w:hint="eastAsia" w:ascii="宋体" w:hAnsi="宋体" w:cstheme="minorBidi"/>
          <w:sz w:val="24"/>
          <w14:ligatures w14:val="standardContextual"/>
        </w:rPr>
      </w:pPr>
      <w:r>
        <w:fldChar w:fldCharType="begin"/>
      </w:r>
      <w:r>
        <w:instrText xml:space="preserve"> HYPERLINK \l "_Toc179805756" </w:instrText>
      </w:r>
      <w:r>
        <w:fldChar w:fldCharType="separate"/>
      </w:r>
      <w:r>
        <w:rPr>
          <w:rStyle w:val="35"/>
          <w:rFonts w:hint="eastAsia" w:ascii="宋体" w:hAnsi="宋体"/>
          <w:sz w:val="24"/>
        </w:rPr>
        <w:t>条文说明</w:t>
      </w:r>
      <w:r>
        <w:rPr>
          <w:rFonts w:hint="eastAsia" w:ascii="宋体" w:hAnsi="宋体"/>
          <w:sz w:val="24"/>
        </w:rPr>
        <w:tab/>
      </w:r>
      <w:r>
        <w:rPr>
          <w:rFonts w:hint="eastAsia" w:ascii="宋体" w:hAnsi="宋体"/>
          <w:sz w:val="24"/>
        </w:rPr>
        <w:t>18</w:t>
      </w:r>
      <w:r>
        <w:rPr>
          <w:rFonts w:hint="eastAsia" w:ascii="宋体" w:hAnsi="宋体"/>
          <w:sz w:val="24"/>
        </w:rPr>
        <w:fldChar w:fldCharType="end"/>
      </w:r>
    </w:p>
    <w:bookmarkEnd w:id="0"/>
    <w:p w14:paraId="76DD9C8A">
      <w:pPr>
        <w:spacing w:line="312" w:lineRule="auto"/>
        <w:rPr>
          <w:rFonts w:hint="eastAsia" w:ascii="宋体" w:hAnsi="宋体"/>
          <w:b/>
          <w:bCs/>
          <w:sz w:val="24"/>
          <w:lang w:val="zh-CN"/>
        </w:rPr>
      </w:pPr>
      <w:r>
        <w:rPr>
          <w:rFonts w:ascii="宋体" w:hAnsi="宋体"/>
          <w:b/>
          <w:bCs/>
          <w:sz w:val="24"/>
          <w:lang w:val="zh-CN"/>
        </w:rPr>
        <w:fldChar w:fldCharType="end"/>
      </w:r>
    </w:p>
    <w:p w14:paraId="2ECB4A9A">
      <w:pPr>
        <w:pStyle w:val="52"/>
        <w:spacing w:before="312" w:beforeLines="100" w:after="312" w:afterLines="100" w:line="360" w:lineRule="auto"/>
        <w:jc w:val="center"/>
        <w:rPr>
          <w:rFonts w:ascii="Times New Roman" w:hAnsi="Times New Roman"/>
          <w:color w:val="auto"/>
          <w:lang w:eastAsia="zh-CN"/>
        </w:rPr>
      </w:pPr>
      <w:r>
        <w:rPr>
          <w:rFonts w:ascii="宋体" w:hAnsi="宋体"/>
          <w:b w:val="0"/>
          <w:bCs/>
          <w:color w:val="auto"/>
          <w:sz w:val="24"/>
          <w:lang w:val="en-GB"/>
        </w:rPr>
        <w:br w:type="page"/>
      </w:r>
      <w:r>
        <w:rPr>
          <w:rFonts w:hint="eastAsia" w:ascii="Times New Roman"/>
          <w:color w:val="auto"/>
          <w:lang w:val="en-GB" w:eastAsia="zh-CN"/>
        </w:rPr>
        <w:t>C</w:t>
      </w:r>
      <w:r>
        <w:rPr>
          <w:rFonts w:ascii="Times New Roman"/>
          <w:color w:val="auto"/>
          <w:lang w:val="en-GB" w:eastAsia="zh-CN"/>
        </w:rPr>
        <w:t>ontents</w:t>
      </w:r>
    </w:p>
    <w:p w14:paraId="0CDF500A">
      <w:pPr>
        <w:pStyle w:val="21"/>
        <w:tabs>
          <w:tab w:val="right" w:leader="dot" w:pos="8494"/>
        </w:tabs>
        <w:rPr>
          <w:sz w:val="24"/>
          <w14:ligatures w14:val="standardContextual"/>
        </w:rPr>
      </w:pPr>
      <w:r>
        <w:rPr>
          <w:sz w:val="24"/>
          <w14:ligatures w14:val="standardContextual"/>
        </w:rPr>
        <w:t>1  General provisions</w:t>
      </w:r>
      <w:r>
        <w:rPr>
          <w:sz w:val="24"/>
          <w14:ligatures w14:val="standardContextual"/>
        </w:rPr>
        <w:tab/>
      </w:r>
      <w:r>
        <w:rPr>
          <w:sz w:val="24"/>
          <w14:ligatures w14:val="standardContextual"/>
        </w:rPr>
        <w:t>1</w:t>
      </w:r>
    </w:p>
    <w:p w14:paraId="6E0E4BCC">
      <w:pPr>
        <w:pStyle w:val="21"/>
        <w:tabs>
          <w:tab w:val="right" w:leader="dot" w:pos="8494"/>
        </w:tabs>
        <w:rPr>
          <w:sz w:val="24"/>
          <w14:ligatures w14:val="standardContextual"/>
        </w:rPr>
      </w:pPr>
      <w:r>
        <w:rPr>
          <w:sz w:val="24"/>
          <w14:ligatures w14:val="standardContextual"/>
        </w:rPr>
        <w:t>2  Terms, symbols and reference standards</w:t>
      </w:r>
      <w:r>
        <w:rPr>
          <w:sz w:val="24"/>
          <w14:ligatures w14:val="standardContextual"/>
        </w:rPr>
        <w:tab/>
      </w:r>
      <w:r>
        <w:rPr>
          <w:sz w:val="24"/>
          <w14:ligatures w14:val="standardContextual"/>
        </w:rPr>
        <w:t>2</w:t>
      </w:r>
    </w:p>
    <w:p w14:paraId="357ECBD8">
      <w:pPr>
        <w:pStyle w:val="21"/>
        <w:tabs>
          <w:tab w:val="right" w:leader="dot" w:pos="8494"/>
        </w:tabs>
        <w:rPr>
          <w:sz w:val="24"/>
          <w14:ligatures w14:val="standardContextual"/>
        </w:rPr>
      </w:pPr>
      <w:r>
        <w:rPr>
          <w:sz w:val="24"/>
          <w14:ligatures w14:val="standardContextual"/>
        </w:rPr>
        <w:t>2.1  Terms</w:t>
      </w:r>
      <w:r>
        <w:rPr>
          <w:sz w:val="24"/>
          <w14:ligatures w14:val="standardContextual"/>
        </w:rPr>
        <w:tab/>
      </w:r>
      <w:r>
        <w:rPr>
          <w:sz w:val="24"/>
          <w14:ligatures w14:val="standardContextual"/>
        </w:rPr>
        <w:t>2</w:t>
      </w:r>
    </w:p>
    <w:p w14:paraId="5C5EE553">
      <w:pPr>
        <w:pStyle w:val="21"/>
        <w:tabs>
          <w:tab w:val="right" w:leader="dot" w:pos="8494"/>
        </w:tabs>
        <w:rPr>
          <w:sz w:val="24"/>
          <w14:ligatures w14:val="standardContextual"/>
        </w:rPr>
      </w:pPr>
      <w:r>
        <w:rPr>
          <w:sz w:val="24"/>
          <w14:ligatures w14:val="standardContextual"/>
        </w:rPr>
        <w:t>2.2  Symbols</w:t>
      </w:r>
      <w:r>
        <w:rPr>
          <w:sz w:val="24"/>
          <w14:ligatures w14:val="standardContextual"/>
        </w:rPr>
        <w:tab/>
      </w:r>
      <w:r>
        <w:rPr>
          <w:rFonts w:hint="eastAsia"/>
          <w:sz w:val="24"/>
          <w14:ligatures w14:val="standardContextual"/>
        </w:rPr>
        <w:t>2</w:t>
      </w:r>
    </w:p>
    <w:p w14:paraId="3F908269">
      <w:pPr>
        <w:pStyle w:val="21"/>
        <w:tabs>
          <w:tab w:val="right" w:leader="dot" w:pos="8494"/>
        </w:tabs>
        <w:rPr>
          <w:sz w:val="24"/>
          <w14:ligatures w14:val="standardContextual"/>
        </w:rPr>
      </w:pPr>
      <w:r>
        <w:rPr>
          <w:sz w:val="24"/>
          <w14:ligatures w14:val="standardContextual"/>
        </w:rPr>
        <w:t>2.3  Reference standards</w:t>
      </w:r>
      <w:r>
        <w:rPr>
          <w:sz w:val="24"/>
          <w14:ligatures w14:val="standardContextual"/>
        </w:rPr>
        <w:tab/>
      </w:r>
      <w:r>
        <w:rPr>
          <w:sz w:val="24"/>
          <w14:ligatures w14:val="standardContextual"/>
        </w:rPr>
        <w:t>3</w:t>
      </w:r>
    </w:p>
    <w:p w14:paraId="25E7C725">
      <w:pPr>
        <w:pStyle w:val="21"/>
        <w:tabs>
          <w:tab w:val="right" w:leader="dot" w:pos="8494"/>
        </w:tabs>
        <w:rPr>
          <w:sz w:val="24"/>
          <w14:ligatures w14:val="standardContextual"/>
        </w:rPr>
      </w:pPr>
      <w:r>
        <w:rPr>
          <w:sz w:val="24"/>
          <w14:ligatures w14:val="standardContextual"/>
        </w:rPr>
        <w:t>3  Primitive provisions</w:t>
      </w:r>
      <w:r>
        <w:rPr>
          <w:sz w:val="24"/>
          <w14:ligatures w14:val="standardContextual"/>
        </w:rPr>
        <w:tab/>
      </w:r>
      <w:r>
        <w:rPr>
          <w:rFonts w:hint="eastAsia"/>
          <w:sz w:val="24"/>
          <w14:ligatures w14:val="standardContextual"/>
        </w:rPr>
        <w:t>4</w:t>
      </w:r>
    </w:p>
    <w:p w14:paraId="47CF977B">
      <w:pPr>
        <w:pStyle w:val="21"/>
        <w:tabs>
          <w:tab w:val="right" w:leader="dot" w:pos="8494"/>
        </w:tabs>
        <w:rPr>
          <w:sz w:val="24"/>
          <w14:ligatures w14:val="standardContextual"/>
        </w:rPr>
      </w:pPr>
      <w:r>
        <w:rPr>
          <w:sz w:val="24"/>
          <w14:ligatures w14:val="standardContextual"/>
        </w:rPr>
        <w:t>3.1  General provisions</w:t>
      </w:r>
      <w:r>
        <w:rPr>
          <w:sz w:val="24"/>
          <w14:ligatures w14:val="standardContextual"/>
        </w:rPr>
        <w:tab/>
      </w:r>
      <w:r>
        <w:rPr>
          <w:rFonts w:hint="eastAsia"/>
          <w:sz w:val="24"/>
          <w14:ligatures w14:val="standardContextual"/>
        </w:rPr>
        <w:t>4</w:t>
      </w:r>
    </w:p>
    <w:p w14:paraId="01F316A4">
      <w:pPr>
        <w:pStyle w:val="21"/>
        <w:tabs>
          <w:tab w:val="right" w:leader="dot" w:pos="8494"/>
        </w:tabs>
        <w:rPr>
          <w:sz w:val="24"/>
          <w14:ligatures w14:val="standardContextual"/>
        </w:rPr>
      </w:pPr>
      <w:r>
        <w:rPr>
          <w:sz w:val="24"/>
          <w14:ligatures w14:val="standardContextual"/>
        </w:rPr>
        <w:t>3.2  Testing principle</w:t>
      </w:r>
      <w:r>
        <w:rPr>
          <w:sz w:val="24"/>
          <w14:ligatures w14:val="standardContextual"/>
        </w:rPr>
        <w:tab/>
      </w:r>
      <w:r>
        <w:rPr>
          <w:rFonts w:hint="eastAsia"/>
          <w:sz w:val="24"/>
          <w14:ligatures w14:val="standardContextual"/>
        </w:rPr>
        <w:t>4</w:t>
      </w:r>
    </w:p>
    <w:p w14:paraId="6840D000">
      <w:pPr>
        <w:pStyle w:val="21"/>
        <w:tabs>
          <w:tab w:val="right" w:leader="dot" w:pos="8494"/>
        </w:tabs>
        <w:rPr>
          <w:sz w:val="24"/>
          <w14:ligatures w14:val="standardContextual"/>
        </w:rPr>
      </w:pPr>
      <w:r>
        <w:rPr>
          <w:sz w:val="24"/>
          <w14:ligatures w14:val="standardContextual"/>
        </w:rPr>
        <w:t>3.</w:t>
      </w:r>
      <w:r>
        <w:rPr>
          <w:rFonts w:hint="eastAsia"/>
          <w:sz w:val="24"/>
          <w14:ligatures w14:val="standardContextual"/>
        </w:rPr>
        <w:t>3</w:t>
      </w:r>
      <w:r>
        <w:rPr>
          <w:sz w:val="24"/>
          <w14:ligatures w14:val="standardContextual"/>
        </w:rPr>
        <w:t xml:space="preserve">  Testing </w:t>
      </w:r>
      <w:r>
        <w:rPr>
          <w:rFonts w:hint="eastAsia"/>
          <w:sz w:val="24"/>
          <w14:ligatures w14:val="standardContextual"/>
        </w:rPr>
        <w:t>report</w:t>
      </w:r>
      <w:r>
        <w:rPr>
          <w:sz w:val="24"/>
          <w14:ligatures w14:val="standardContextual"/>
        </w:rPr>
        <w:tab/>
      </w:r>
      <w:r>
        <w:rPr>
          <w:rFonts w:hint="eastAsia"/>
          <w:sz w:val="24"/>
          <w14:ligatures w14:val="standardContextual"/>
        </w:rPr>
        <w:t>5</w:t>
      </w:r>
    </w:p>
    <w:p w14:paraId="65B83398">
      <w:pPr>
        <w:pStyle w:val="21"/>
        <w:tabs>
          <w:tab w:val="right" w:leader="dot" w:pos="8494"/>
        </w:tabs>
        <w:rPr>
          <w:sz w:val="24"/>
          <w14:ligatures w14:val="standardContextual"/>
        </w:rPr>
      </w:pPr>
      <w:r>
        <w:rPr>
          <w:sz w:val="24"/>
          <w14:ligatures w14:val="standardContextual"/>
        </w:rPr>
        <w:t>4  Instrument Equipment</w:t>
      </w:r>
      <w:r>
        <w:rPr>
          <w:sz w:val="24"/>
          <w14:ligatures w14:val="standardContextual"/>
        </w:rPr>
        <w:tab/>
      </w:r>
      <w:r>
        <w:rPr>
          <w:rFonts w:hint="eastAsia"/>
          <w:sz w:val="24"/>
          <w14:ligatures w14:val="standardContextual"/>
        </w:rPr>
        <w:t>7</w:t>
      </w:r>
    </w:p>
    <w:p w14:paraId="66A039E4">
      <w:pPr>
        <w:pStyle w:val="21"/>
        <w:tabs>
          <w:tab w:val="right" w:leader="dot" w:pos="8494"/>
        </w:tabs>
        <w:rPr>
          <w:sz w:val="24"/>
          <w14:ligatures w14:val="standardContextual"/>
        </w:rPr>
      </w:pPr>
      <w:r>
        <w:rPr>
          <w:sz w:val="24"/>
          <w14:ligatures w14:val="standardContextual"/>
        </w:rPr>
        <w:t>4.1  General provisions</w:t>
      </w:r>
      <w:r>
        <w:rPr>
          <w:sz w:val="24"/>
          <w14:ligatures w14:val="standardContextual"/>
        </w:rPr>
        <w:tab/>
      </w:r>
      <w:r>
        <w:rPr>
          <w:sz w:val="24"/>
          <w14:ligatures w14:val="standardContextual"/>
        </w:rPr>
        <w:t>7</w:t>
      </w:r>
    </w:p>
    <w:p w14:paraId="2BD9D159">
      <w:pPr>
        <w:pStyle w:val="21"/>
        <w:tabs>
          <w:tab w:val="right" w:leader="dot" w:pos="8494"/>
        </w:tabs>
        <w:rPr>
          <w:sz w:val="24"/>
          <w14:ligatures w14:val="standardContextual"/>
        </w:rPr>
      </w:pPr>
      <w:r>
        <w:rPr>
          <w:sz w:val="24"/>
          <w14:ligatures w14:val="standardContextual"/>
        </w:rPr>
        <w:t>4.2  Surface gas permeability measuring instrument</w:t>
      </w:r>
      <w:r>
        <w:rPr>
          <w:sz w:val="24"/>
          <w14:ligatures w14:val="standardContextual"/>
        </w:rPr>
        <w:tab/>
      </w:r>
      <w:r>
        <w:rPr>
          <w:sz w:val="24"/>
          <w14:ligatures w14:val="standardContextual"/>
        </w:rPr>
        <w:t>7</w:t>
      </w:r>
    </w:p>
    <w:p w14:paraId="5E40FDED">
      <w:pPr>
        <w:pStyle w:val="21"/>
        <w:tabs>
          <w:tab w:val="right" w:leader="dot" w:pos="8494"/>
        </w:tabs>
        <w:rPr>
          <w:sz w:val="24"/>
          <w14:ligatures w14:val="standardContextual"/>
        </w:rPr>
      </w:pPr>
      <w:r>
        <w:rPr>
          <w:sz w:val="24"/>
          <w14:ligatures w14:val="standardContextual"/>
        </w:rPr>
        <w:t>4.3  Surface resistivity measuring instrument</w:t>
      </w:r>
      <w:r>
        <w:rPr>
          <w:sz w:val="24"/>
          <w14:ligatures w14:val="standardContextual"/>
        </w:rPr>
        <w:tab/>
      </w:r>
      <w:r>
        <w:rPr>
          <w:rFonts w:hint="eastAsia"/>
          <w:sz w:val="24"/>
          <w14:ligatures w14:val="standardContextual"/>
        </w:rPr>
        <w:t>8</w:t>
      </w:r>
    </w:p>
    <w:p w14:paraId="7E5A4895">
      <w:pPr>
        <w:pStyle w:val="21"/>
        <w:tabs>
          <w:tab w:val="right" w:leader="dot" w:pos="8494"/>
        </w:tabs>
        <w:rPr>
          <w:sz w:val="24"/>
          <w14:ligatures w14:val="standardContextual"/>
        </w:rPr>
      </w:pPr>
      <w:r>
        <w:rPr>
          <w:sz w:val="24"/>
          <w14:ligatures w14:val="standardContextual"/>
        </w:rPr>
        <w:t>5  Measurement and calculation</w:t>
      </w:r>
      <w:r>
        <w:rPr>
          <w:sz w:val="24"/>
          <w14:ligatures w14:val="standardContextual"/>
        </w:rPr>
        <w:tab/>
      </w:r>
      <w:r>
        <w:rPr>
          <w:sz w:val="24"/>
          <w14:ligatures w14:val="standardContextual"/>
        </w:rPr>
        <w:t>11</w:t>
      </w:r>
    </w:p>
    <w:p w14:paraId="689F7403">
      <w:pPr>
        <w:pStyle w:val="21"/>
        <w:tabs>
          <w:tab w:val="right" w:leader="dot" w:pos="8494"/>
        </w:tabs>
        <w:rPr>
          <w:sz w:val="24"/>
          <w14:ligatures w14:val="standardContextual"/>
        </w:rPr>
      </w:pPr>
      <w:r>
        <w:rPr>
          <w:sz w:val="24"/>
          <w14:ligatures w14:val="standardContextual"/>
        </w:rPr>
        <w:t>5.1  General provisions</w:t>
      </w:r>
      <w:r>
        <w:rPr>
          <w:sz w:val="24"/>
          <w14:ligatures w14:val="standardContextual"/>
        </w:rPr>
        <w:tab/>
      </w:r>
      <w:r>
        <w:rPr>
          <w:sz w:val="24"/>
          <w14:ligatures w14:val="standardContextual"/>
        </w:rPr>
        <w:t>11</w:t>
      </w:r>
    </w:p>
    <w:p w14:paraId="483288E8">
      <w:pPr>
        <w:pStyle w:val="21"/>
        <w:tabs>
          <w:tab w:val="right" w:leader="dot" w:pos="8494"/>
        </w:tabs>
        <w:rPr>
          <w:sz w:val="24"/>
          <w14:ligatures w14:val="standardContextual"/>
        </w:rPr>
      </w:pPr>
      <w:r>
        <w:rPr>
          <w:sz w:val="24"/>
          <w14:ligatures w14:val="standardContextual"/>
        </w:rPr>
        <w:t>5.2  Tesing point selection</w:t>
      </w:r>
      <w:r>
        <w:rPr>
          <w:sz w:val="24"/>
          <w14:ligatures w14:val="standardContextual"/>
        </w:rPr>
        <w:tab/>
      </w:r>
      <w:r>
        <w:rPr>
          <w:sz w:val="24"/>
          <w14:ligatures w14:val="standardContextual"/>
        </w:rPr>
        <w:t>11</w:t>
      </w:r>
    </w:p>
    <w:p w14:paraId="55BB02BF">
      <w:pPr>
        <w:pStyle w:val="21"/>
        <w:tabs>
          <w:tab w:val="right" w:leader="dot" w:pos="8494"/>
        </w:tabs>
        <w:rPr>
          <w:sz w:val="24"/>
          <w14:ligatures w14:val="standardContextual"/>
        </w:rPr>
      </w:pPr>
      <w:r>
        <w:rPr>
          <w:sz w:val="24"/>
          <w14:ligatures w14:val="standardContextual"/>
        </w:rPr>
        <w:t>5.3  Analysis of test results</w:t>
      </w:r>
      <w:r>
        <w:rPr>
          <w:sz w:val="24"/>
          <w14:ligatures w14:val="standardContextual"/>
        </w:rPr>
        <w:tab/>
      </w:r>
      <w:r>
        <w:rPr>
          <w:sz w:val="24"/>
          <w14:ligatures w14:val="standardContextual"/>
        </w:rPr>
        <w:t>1</w:t>
      </w:r>
      <w:r>
        <w:rPr>
          <w:rFonts w:hint="eastAsia"/>
          <w:sz w:val="24"/>
          <w14:ligatures w14:val="standardContextual"/>
        </w:rPr>
        <w:t>1</w:t>
      </w:r>
    </w:p>
    <w:p w14:paraId="02654AC2">
      <w:pPr>
        <w:pStyle w:val="21"/>
        <w:tabs>
          <w:tab w:val="right" w:leader="dot" w:pos="8494"/>
        </w:tabs>
        <w:rPr>
          <w:sz w:val="24"/>
          <w14:ligatures w14:val="standardContextual"/>
        </w:rPr>
      </w:pPr>
      <w:r>
        <w:rPr>
          <w:sz w:val="24"/>
          <w14:ligatures w14:val="standardContextual"/>
        </w:rPr>
        <w:t>6  Criteria for evaluating surface density of concrete</w:t>
      </w:r>
      <w:r>
        <w:rPr>
          <w:sz w:val="24"/>
          <w14:ligatures w14:val="standardContextual"/>
        </w:rPr>
        <w:tab/>
      </w:r>
      <w:r>
        <w:rPr>
          <w:sz w:val="24"/>
          <w14:ligatures w14:val="standardContextual"/>
        </w:rPr>
        <w:t>1</w:t>
      </w:r>
      <w:r>
        <w:rPr>
          <w:rFonts w:hint="eastAsia"/>
          <w:sz w:val="24"/>
          <w14:ligatures w14:val="standardContextual"/>
        </w:rPr>
        <w:t>3</w:t>
      </w:r>
    </w:p>
    <w:p w14:paraId="02F1A123">
      <w:pPr>
        <w:pStyle w:val="21"/>
        <w:tabs>
          <w:tab w:val="right" w:leader="dot" w:pos="8494"/>
        </w:tabs>
        <w:rPr>
          <w:sz w:val="24"/>
          <w14:ligatures w14:val="standardContextual"/>
        </w:rPr>
      </w:pPr>
      <w:r>
        <w:rPr>
          <w:sz w:val="24"/>
          <w14:ligatures w14:val="standardContextual"/>
        </w:rPr>
        <w:t>Appendix A  Sample table of measuring point information record</w:t>
      </w:r>
      <w:r>
        <w:rPr>
          <w:sz w:val="24"/>
          <w14:ligatures w14:val="standardContextual"/>
        </w:rPr>
        <w:tab/>
      </w:r>
      <w:r>
        <w:rPr>
          <w:sz w:val="24"/>
          <w14:ligatures w14:val="standardContextual"/>
        </w:rPr>
        <w:t>1</w:t>
      </w:r>
      <w:r>
        <w:rPr>
          <w:rFonts w:hint="eastAsia"/>
          <w:sz w:val="24"/>
          <w14:ligatures w14:val="standardContextual"/>
        </w:rPr>
        <w:t>5</w:t>
      </w:r>
    </w:p>
    <w:p w14:paraId="6E950266">
      <w:pPr>
        <w:pStyle w:val="21"/>
        <w:tabs>
          <w:tab w:val="right" w:leader="dot" w:pos="8494"/>
        </w:tabs>
        <w:rPr>
          <w:sz w:val="24"/>
          <w14:ligatures w14:val="standardContextual"/>
        </w:rPr>
      </w:pPr>
      <w:r>
        <w:rPr>
          <w:sz w:val="24"/>
          <w14:ligatures w14:val="standardContextual"/>
        </w:rPr>
        <w:t>Explanation for wording of the specification</w:t>
      </w:r>
      <w:r>
        <w:rPr>
          <w:sz w:val="24"/>
          <w14:ligatures w14:val="standardContextual"/>
        </w:rPr>
        <w:tab/>
      </w:r>
      <w:r>
        <w:rPr>
          <w:sz w:val="24"/>
          <w14:ligatures w14:val="standardContextual"/>
        </w:rPr>
        <w:t>1</w:t>
      </w:r>
      <w:r>
        <w:rPr>
          <w:rFonts w:hint="eastAsia"/>
          <w:sz w:val="24"/>
          <w14:ligatures w14:val="standardContextual"/>
        </w:rPr>
        <w:t>6</w:t>
      </w:r>
    </w:p>
    <w:p w14:paraId="2812F30B">
      <w:pPr>
        <w:pStyle w:val="21"/>
        <w:tabs>
          <w:tab w:val="right" w:leader="dot" w:pos="8494"/>
        </w:tabs>
        <w:rPr>
          <w:sz w:val="24"/>
          <w14:ligatures w14:val="standardContextual"/>
        </w:rPr>
      </w:pPr>
      <w:r>
        <w:rPr>
          <w:sz w:val="24"/>
          <w14:ligatures w14:val="standardContextual"/>
        </w:rPr>
        <w:t>Explanation of provisions………………………………………………………………</w:t>
      </w:r>
      <w:r>
        <w:rPr>
          <w:rFonts w:hint="eastAsia"/>
          <w:sz w:val="24"/>
          <w14:ligatures w14:val="standardContextual"/>
        </w:rPr>
        <w:t>18</w:t>
      </w:r>
    </w:p>
    <w:p w14:paraId="4E0CECEF">
      <w:pPr>
        <w:spacing w:line="312" w:lineRule="auto"/>
        <w:rPr>
          <w:rFonts w:hint="eastAsia" w:ascii="宋体" w:hAnsi="宋体"/>
          <w:b/>
          <w:bCs/>
          <w:sz w:val="24"/>
          <w:lang w:val="zh-CN"/>
        </w:rPr>
      </w:pPr>
    </w:p>
    <w:p w14:paraId="7A71DAA3">
      <w:pPr>
        <w:spacing w:line="312" w:lineRule="auto"/>
        <w:rPr>
          <w:rStyle w:val="35"/>
          <w:rFonts w:hint="eastAsia" w:ascii="宋体" w:hAnsi="宋体"/>
          <w:b/>
          <w:bCs/>
          <w:color w:val="auto"/>
          <w:sz w:val="24"/>
          <w:u w:val="none"/>
          <w:lang w:val="zh-CN"/>
        </w:rPr>
        <w:sectPr>
          <w:footerReference r:id="rId7" w:type="default"/>
          <w:footerReference r:id="rId8" w:type="even"/>
          <w:pgSz w:w="11906" w:h="16838"/>
          <w:pgMar w:top="1418" w:right="1701" w:bottom="1418" w:left="1701" w:header="851" w:footer="992" w:gutter="0"/>
          <w:pgNumType w:start="1"/>
          <w:cols w:space="425" w:num="1"/>
          <w:docGrid w:type="lines" w:linePitch="312" w:charSpace="0"/>
        </w:sectPr>
      </w:pPr>
    </w:p>
    <w:p w14:paraId="1C8B0CC2">
      <w:pPr>
        <w:pStyle w:val="2"/>
        <w:numPr>
          <w:ilvl w:val="0"/>
          <w:numId w:val="1"/>
        </w:numPr>
        <w:spacing w:before="340" w:after="330"/>
        <w:rPr>
          <w:rFonts w:ascii="Times New Roman" w:hAnsi="Times New Roman"/>
          <w:sz w:val="28"/>
          <w:szCs w:val="28"/>
          <w:lang w:eastAsia="zh-CN"/>
        </w:rPr>
      </w:pPr>
      <w:bookmarkStart w:id="1" w:name="_Toc435778383"/>
      <w:bookmarkStart w:id="2" w:name="_Toc97641071"/>
      <w:r>
        <w:rPr>
          <w:rFonts w:ascii="Times New Roman" w:hAnsi="Times New Roman"/>
          <w:sz w:val="28"/>
          <w:szCs w:val="28"/>
        </w:rPr>
        <w:t xml:space="preserve"> </w:t>
      </w:r>
      <w:bookmarkEnd w:id="1"/>
      <w:bookmarkStart w:id="3" w:name="_Toc179755363"/>
      <w:bookmarkStart w:id="4" w:name="_Toc179805736"/>
      <w:r>
        <w:rPr>
          <w:rFonts w:hint="eastAsia" w:ascii="Times New Roman" w:hAnsi="Times New Roman"/>
          <w:sz w:val="28"/>
          <w:szCs w:val="28"/>
          <w:lang w:eastAsia="zh-CN"/>
        </w:rPr>
        <w:t>总</w:t>
      </w:r>
      <w:bookmarkEnd w:id="2"/>
      <w:r>
        <w:rPr>
          <w:rFonts w:hint="eastAsia" w:ascii="Times New Roman" w:hAnsi="Times New Roman"/>
          <w:sz w:val="28"/>
          <w:szCs w:val="28"/>
          <w:lang w:eastAsia="zh-CN"/>
        </w:rPr>
        <w:t xml:space="preserve">    则</w:t>
      </w:r>
      <w:bookmarkEnd w:id="3"/>
      <w:bookmarkEnd w:id="4"/>
    </w:p>
    <w:p w14:paraId="1D7533A3">
      <w:pPr>
        <w:spacing w:line="360" w:lineRule="auto"/>
        <w:jc w:val="both"/>
        <w:rPr>
          <w:sz w:val="24"/>
        </w:rPr>
      </w:pPr>
      <w:bookmarkStart w:id="5" w:name="_Toc435778384"/>
      <w:r>
        <w:rPr>
          <w:b/>
          <w:bCs/>
          <w:sz w:val="24"/>
        </w:rPr>
        <w:t>1.0.1</w:t>
      </w:r>
      <w:r>
        <w:rPr>
          <w:rFonts w:hint="eastAsia"/>
          <w:b/>
          <w:bCs/>
          <w:sz w:val="24"/>
        </w:rPr>
        <w:t xml:space="preserve">  </w:t>
      </w:r>
      <w:r>
        <w:rPr>
          <w:sz w:val="24"/>
        </w:rPr>
        <w:t>为了统一混凝土构件表面致密性无损检测和检测结果的评价方法，做到技术先进、数据可靠、评定科学，制定本标准。</w:t>
      </w:r>
    </w:p>
    <w:p w14:paraId="67C7E2DF">
      <w:pPr>
        <w:spacing w:line="360" w:lineRule="auto"/>
        <w:jc w:val="both"/>
        <w:rPr>
          <w:sz w:val="24"/>
        </w:rPr>
      </w:pPr>
      <w:r>
        <w:rPr>
          <w:b/>
          <w:bCs/>
          <w:sz w:val="24"/>
        </w:rPr>
        <w:t>1.0.2</w:t>
      </w:r>
      <w:r>
        <w:rPr>
          <w:rFonts w:hint="eastAsia"/>
          <w:b/>
          <w:bCs/>
          <w:sz w:val="24"/>
        </w:rPr>
        <w:t xml:space="preserve">  </w:t>
      </w:r>
      <w:r>
        <w:rPr>
          <w:sz w:val="24"/>
        </w:rPr>
        <w:t>本标准适用于</w:t>
      </w:r>
      <w:r>
        <w:rPr>
          <w:rFonts w:hint="eastAsia"/>
          <w:sz w:val="24"/>
        </w:rPr>
        <w:t>土木</w:t>
      </w:r>
      <w:r>
        <w:rPr>
          <w:sz w:val="24"/>
        </w:rPr>
        <w:t>工程中各类混凝土构件表面的致密性检测和评定</w:t>
      </w:r>
      <w:r>
        <w:rPr>
          <w:rFonts w:hint="eastAsia"/>
          <w:sz w:val="24"/>
        </w:rPr>
        <w:t>，包括现浇和预制的混凝土结构构件，新建和既有混凝土结构构件的表面致密性均可按照本标准执行。</w:t>
      </w:r>
    </w:p>
    <w:p w14:paraId="1B953C7A">
      <w:pPr>
        <w:spacing w:line="360" w:lineRule="auto"/>
        <w:jc w:val="both"/>
        <w:rPr>
          <w:sz w:val="24"/>
          <w:szCs w:val="32"/>
          <w:lang w:val="zh-CN"/>
        </w:rPr>
      </w:pPr>
      <w:r>
        <w:rPr>
          <w:rFonts w:hint="eastAsia"/>
          <w:b/>
          <w:bCs/>
          <w:sz w:val="24"/>
          <w:szCs w:val="32"/>
          <w:lang w:val="zh-CN"/>
        </w:rPr>
        <w:t xml:space="preserve">1.0.3  </w:t>
      </w:r>
      <w:r>
        <w:rPr>
          <w:rFonts w:hint="eastAsia"/>
          <w:sz w:val="24"/>
          <w:szCs w:val="32"/>
          <w:lang w:val="zh-CN"/>
        </w:rPr>
        <w:t>本标准不适用于</w:t>
      </w:r>
      <w:r>
        <w:rPr>
          <w:rFonts w:hint="eastAsia" w:ascii="宋体" w:hAnsi="宋体"/>
          <w:sz w:val="24"/>
        </w:rPr>
        <w:t>检测因冻害、化学侵蚀、火灾等已造成表面疏松、剥落的混凝土结构构件。</w:t>
      </w:r>
    </w:p>
    <w:p w14:paraId="550BC8E6">
      <w:pPr>
        <w:pStyle w:val="166"/>
        <w:spacing w:line="360" w:lineRule="auto"/>
        <w:ind w:firstLine="0" w:firstLineChars="0"/>
        <w:rPr>
          <w:sz w:val="24"/>
        </w:rPr>
      </w:pPr>
      <w:r>
        <w:rPr>
          <w:b/>
          <w:bCs/>
          <w:sz w:val="24"/>
        </w:rPr>
        <w:t>1.0.</w:t>
      </w:r>
      <w:r>
        <w:rPr>
          <w:rFonts w:hint="eastAsia"/>
          <w:b/>
          <w:bCs/>
          <w:sz w:val="24"/>
        </w:rPr>
        <w:t xml:space="preserve">4  </w:t>
      </w:r>
      <w:r>
        <w:rPr>
          <w:sz w:val="24"/>
        </w:rPr>
        <w:t>混凝土构件的表面致密性检测除应符合本标准的规定外，尚应符合国家现行有关标准的规定。</w:t>
      </w:r>
    </w:p>
    <w:p w14:paraId="5724FAF3">
      <w:pPr>
        <w:spacing w:line="360" w:lineRule="auto"/>
        <w:rPr>
          <w:rFonts w:hint="eastAsia" w:ascii="宋体" w:hAnsi="宋体"/>
          <w:sz w:val="24"/>
        </w:rPr>
        <w:sectPr>
          <w:headerReference r:id="rId11" w:type="first"/>
          <w:footerReference r:id="rId14" w:type="first"/>
          <w:headerReference r:id="rId9" w:type="default"/>
          <w:footerReference r:id="rId12" w:type="default"/>
          <w:headerReference r:id="rId10" w:type="even"/>
          <w:footerReference r:id="rId13" w:type="even"/>
          <w:pgSz w:w="11906" w:h="16838"/>
          <w:pgMar w:top="1417" w:right="1417" w:bottom="1417" w:left="1417" w:header="851" w:footer="992" w:gutter="0"/>
          <w:pgNumType w:start="1"/>
          <w:cols w:space="720" w:num="1"/>
          <w:docGrid w:type="lines" w:linePitch="312" w:charSpace="0"/>
        </w:sectPr>
      </w:pPr>
    </w:p>
    <w:p w14:paraId="42BEBD87">
      <w:pPr>
        <w:pStyle w:val="2"/>
        <w:spacing w:before="340" w:after="330"/>
        <w:rPr>
          <w:rFonts w:ascii="Times New Roman" w:hAnsi="Times New Roman"/>
          <w:sz w:val="28"/>
          <w:szCs w:val="28"/>
          <w:lang w:eastAsia="zh-CN"/>
        </w:rPr>
      </w:pPr>
      <w:bookmarkStart w:id="6" w:name="_Toc179805737"/>
      <w:bookmarkStart w:id="7" w:name="_Toc179755364"/>
      <w:r>
        <w:rPr>
          <w:rFonts w:ascii="Times New Roman" w:hAnsi="Times New Roman"/>
          <w:sz w:val="28"/>
          <w:szCs w:val="28"/>
          <w:lang w:eastAsia="zh-CN"/>
        </w:rPr>
        <w:t xml:space="preserve">2  </w:t>
      </w:r>
      <w:r>
        <w:rPr>
          <w:rFonts w:hint="eastAsia" w:ascii="Times New Roman" w:hAnsi="Times New Roman"/>
          <w:sz w:val="28"/>
          <w:szCs w:val="28"/>
          <w:lang w:eastAsia="zh-CN"/>
        </w:rPr>
        <w:t>术语、符号与参考标准</w:t>
      </w:r>
      <w:bookmarkEnd w:id="6"/>
      <w:bookmarkEnd w:id="7"/>
    </w:p>
    <w:p w14:paraId="2A79C347">
      <w:pPr>
        <w:keepNext/>
        <w:keepLines/>
        <w:spacing w:before="240" w:after="240"/>
        <w:jc w:val="center"/>
        <w:outlineLvl w:val="1"/>
        <w:rPr>
          <w:b/>
          <w:bCs/>
          <w:sz w:val="24"/>
          <w:lang w:val="zh-CN" w:eastAsia="zh-CN"/>
        </w:rPr>
      </w:pPr>
      <w:bookmarkStart w:id="8" w:name="_Toc179805738"/>
      <w:bookmarkStart w:id="9" w:name="_Toc179755365"/>
      <w:r>
        <w:rPr>
          <w:b/>
          <w:bCs/>
          <w:sz w:val="24"/>
          <w:lang w:val="zh-CN" w:eastAsia="zh-CN"/>
        </w:rPr>
        <w:t xml:space="preserve">2.1  </w:t>
      </w:r>
      <w:r>
        <w:rPr>
          <w:rFonts w:hint="eastAsia"/>
          <w:b/>
          <w:bCs/>
          <w:kern w:val="0"/>
          <w:sz w:val="24"/>
          <w:lang w:val="zh-CN"/>
        </w:rPr>
        <w:t>术    语</w:t>
      </w:r>
      <w:bookmarkEnd w:id="8"/>
      <w:bookmarkEnd w:id="9"/>
      <w:r>
        <w:rPr>
          <w:b/>
          <w:bCs/>
          <w:sz w:val="24"/>
          <w:lang w:val="zh-CN" w:eastAsia="zh-CN"/>
        </w:rPr>
        <w:t xml:space="preserve"> </w:t>
      </w:r>
    </w:p>
    <w:p w14:paraId="039AD4C7">
      <w:pPr>
        <w:spacing w:line="360" w:lineRule="auto"/>
        <w:rPr>
          <w:sz w:val="24"/>
          <w:szCs w:val="32"/>
          <w:lang w:val="zh-CN"/>
        </w:rPr>
      </w:pPr>
      <w:r>
        <w:rPr>
          <w:rFonts w:hint="eastAsia"/>
          <w:b/>
          <w:bCs/>
          <w:sz w:val="24"/>
          <w:szCs w:val="32"/>
          <w:lang w:val="zh-CN"/>
        </w:rPr>
        <w:t>2</w:t>
      </w:r>
      <w:r>
        <w:rPr>
          <w:b/>
          <w:bCs/>
          <w:sz w:val="24"/>
          <w:szCs w:val="32"/>
          <w:lang w:val="zh-CN"/>
        </w:rPr>
        <w:t xml:space="preserve">.1.1 </w:t>
      </w:r>
      <w:r>
        <w:rPr>
          <w:rFonts w:hint="eastAsia"/>
          <w:b/>
          <w:bCs/>
          <w:sz w:val="24"/>
          <w:szCs w:val="32"/>
          <w:lang w:val="zh-CN"/>
        </w:rPr>
        <w:t xml:space="preserve"> </w:t>
      </w:r>
      <w:r>
        <w:rPr>
          <w:rFonts w:hint="eastAsia"/>
          <w:sz w:val="24"/>
          <w:szCs w:val="32"/>
          <w:lang w:val="zh-CN"/>
        </w:rPr>
        <w:t xml:space="preserve">无损检测 </w:t>
      </w:r>
      <w:r>
        <w:rPr>
          <w:sz w:val="24"/>
          <w:szCs w:val="32"/>
          <w:lang w:val="zh-CN"/>
        </w:rPr>
        <w:t xml:space="preserve"> </w:t>
      </w:r>
      <w:r>
        <w:rPr>
          <w:rFonts w:hint="eastAsia"/>
          <w:sz w:val="24"/>
          <w:szCs w:val="32"/>
          <w:lang w:val="zh-CN"/>
        </w:rPr>
        <w:t xml:space="preserve">  </w:t>
      </w:r>
      <w:r>
        <w:rPr>
          <w:sz w:val="24"/>
          <w:szCs w:val="32"/>
          <w:lang w:val="zh-CN"/>
        </w:rPr>
        <w:t xml:space="preserve">Nondestructive </w:t>
      </w:r>
      <w:r>
        <w:rPr>
          <w:rFonts w:hint="eastAsia"/>
          <w:sz w:val="24"/>
          <w:szCs w:val="32"/>
          <w:lang w:val="zh-CN"/>
        </w:rPr>
        <w:t>t</w:t>
      </w:r>
      <w:r>
        <w:rPr>
          <w:sz w:val="24"/>
          <w:szCs w:val="32"/>
          <w:lang w:val="zh-CN"/>
        </w:rPr>
        <w:t>esting</w:t>
      </w:r>
    </w:p>
    <w:p w14:paraId="65E1887E">
      <w:pPr>
        <w:spacing w:line="360" w:lineRule="auto"/>
        <w:ind w:firstLine="480" w:firstLineChars="200"/>
        <w:rPr>
          <w:sz w:val="24"/>
          <w:szCs w:val="32"/>
          <w:lang w:val="zh-CN"/>
        </w:rPr>
      </w:pPr>
      <w:r>
        <w:rPr>
          <w:rFonts w:hint="eastAsia"/>
          <w:sz w:val="24"/>
          <w:szCs w:val="32"/>
        </w:rPr>
        <w:t>检测过程中对结构构件使用功能无不利影响的检测方法。</w:t>
      </w:r>
    </w:p>
    <w:p w14:paraId="26EE2169">
      <w:pPr>
        <w:spacing w:line="360" w:lineRule="auto"/>
        <w:rPr>
          <w:sz w:val="24"/>
          <w:szCs w:val="32"/>
        </w:rPr>
      </w:pPr>
      <w:r>
        <w:rPr>
          <w:b/>
          <w:bCs/>
          <w:sz w:val="24"/>
          <w:szCs w:val="32"/>
        </w:rPr>
        <w:t xml:space="preserve">2.1.2  </w:t>
      </w:r>
      <w:bookmarkStart w:id="10" w:name="OLE_LINK1"/>
      <w:r>
        <w:rPr>
          <w:rFonts w:hint="eastAsia"/>
          <w:sz w:val="24"/>
          <w:szCs w:val="32"/>
        </w:rPr>
        <w:t>混凝土</w:t>
      </w:r>
      <w:r>
        <w:rPr>
          <w:rFonts w:hint="eastAsia"/>
          <w:sz w:val="24"/>
          <w:szCs w:val="32"/>
          <w:lang w:val="zh-CN"/>
        </w:rPr>
        <w:t>电阻率</w:t>
      </w:r>
      <w:bookmarkEnd w:id="10"/>
      <w:r>
        <w:rPr>
          <w:rFonts w:hint="eastAsia"/>
          <w:sz w:val="24"/>
          <w:szCs w:val="32"/>
        </w:rPr>
        <w:t xml:space="preserve">   </w:t>
      </w:r>
      <w:r>
        <w:rPr>
          <w:sz w:val="24"/>
          <w:szCs w:val="32"/>
        </w:rPr>
        <w:t xml:space="preserve"> </w:t>
      </w:r>
      <w:r>
        <w:rPr>
          <w:rFonts w:hint="eastAsia"/>
          <w:sz w:val="24"/>
          <w:szCs w:val="32"/>
        </w:rPr>
        <w:t>Electrical r</w:t>
      </w:r>
      <w:r>
        <w:rPr>
          <w:sz w:val="24"/>
          <w:szCs w:val="32"/>
        </w:rPr>
        <w:t xml:space="preserve">esistivity </w:t>
      </w:r>
      <w:r>
        <w:rPr>
          <w:rFonts w:hint="eastAsia"/>
          <w:sz w:val="24"/>
          <w:szCs w:val="32"/>
        </w:rPr>
        <w:t>of concrete</w:t>
      </w:r>
    </w:p>
    <w:p w14:paraId="18848101">
      <w:pPr>
        <w:spacing w:line="360" w:lineRule="auto"/>
        <w:ind w:firstLine="480" w:firstLineChars="200"/>
        <w:rPr>
          <w:sz w:val="24"/>
          <w:szCs w:val="32"/>
          <w:lang w:val="zh-CN"/>
        </w:rPr>
      </w:pPr>
      <w:r>
        <w:rPr>
          <w:rFonts w:hint="eastAsia"/>
          <w:sz w:val="24"/>
          <w:szCs w:val="32"/>
          <w:lang w:val="zh-CN"/>
        </w:rPr>
        <w:t>混凝土材料单位截面积和单位长度提供的电阻，单位为</w:t>
      </w:r>
      <w:r>
        <w:rPr>
          <w:rFonts w:hint="eastAsia"/>
          <w:sz w:val="24"/>
          <w:szCs w:val="32"/>
          <w:lang w:val="zh-CN"/>
        </w:rPr>
        <w:sym w:font="Symbol" w:char="F057"/>
      </w:r>
      <w:r>
        <w:rPr>
          <w:rFonts w:hint="eastAsia"/>
          <w:sz w:val="24"/>
          <w:szCs w:val="32"/>
          <w:lang w:val="zh-CN"/>
        </w:rPr>
        <w:t>m。</w:t>
      </w:r>
    </w:p>
    <w:p w14:paraId="41C1C9DC">
      <w:pPr>
        <w:spacing w:line="360" w:lineRule="auto"/>
        <w:rPr>
          <w:sz w:val="24"/>
          <w:szCs w:val="32"/>
          <w:lang w:val="zh-CN"/>
        </w:rPr>
      </w:pPr>
      <w:r>
        <w:rPr>
          <w:rFonts w:hint="eastAsia"/>
          <w:b/>
          <w:bCs/>
          <w:sz w:val="24"/>
          <w:szCs w:val="32"/>
          <w:lang w:val="zh-CN"/>
        </w:rPr>
        <w:t>2</w:t>
      </w:r>
      <w:r>
        <w:rPr>
          <w:b/>
          <w:bCs/>
          <w:sz w:val="24"/>
          <w:szCs w:val="32"/>
          <w:lang w:val="zh-CN"/>
        </w:rPr>
        <w:t xml:space="preserve">.1.3  </w:t>
      </w:r>
      <w:r>
        <w:rPr>
          <w:rFonts w:hint="eastAsia"/>
          <w:sz w:val="24"/>
          <w:szCs w:val="32"/>
          <w:lang w:val="zh-CN"/>
        </w:rPr>
        <w:t xml:space="preserve">混凝土空气渗透系数   </w:t>
      </w:r>
      <w:r>
        <w:rPr>
          <w:sz w:val="24"/>
          <w:szCs w:val="32"/>
          <w:lang w:val="zh-CN"/>
        </w:rPr>
        <w:t xml:space="preserve"> </w:t>
      </w:r>
      <w:r>
        <w:rPr>
          <w:rFonts w:hint="eastAsia"/>
          <w:sz w:val="24"/>
          <w:szCs w:val="32"/>
          <w:lang w:val="zh-CN"/>
        </w:rPr>
        <w:t xml:space="preserve">Air </w:t>
      </w:r>
      <w:r>
        <w:rPr>
          <w:sz w:val="24"/>
          <w:szCs w:val="32"/>
          <w:lang w:val="zh-CN"/>
        </w:rPr>
        <w:t xml:space="preserve">permeability </w:t>
      </w:r>
      <w:r>
        <w:rPr>
          <w:rFonts w:hint="eastAsia"/>
          <w:sz w:val="24"/>
          <w:szCs w:val="32"/>
          <w:lang w:val="zh-CN"/>
        </w:rPr>
        <w:t>of concrete</w:t>
      </w:r>
    </w:p>
    <w:p w14:paraId="1EDCA4C9">
      <w:pPr>
        <w:spacing w:line="360" w:lineRule="auto"/>
        <w:ind w:firstLine="480" w:firstLineChars="200"/>
        <w:rPr>
          <w:sz w:val="24"/>
          <w:szCs w:val="32"/>
        </w:rPr>
      </w:pPr>
      <w:r>
        <w:rPr>
          <w:rFonts w:hint="eastAsia"/>
          <w:sz w:val="24"/>
          <w:szCs w:val="32"/>
          <w:lang w:val="zh-CN"/>
        </w:rPr>
        <w:t>在压力差作用下气体透过混凝土材料的难易程度，常用单位压力梯度下单位时间流经单位截面积的气体体积来表征，单位为m</w:t>
      </w:r>
      <w:r>
        <w:rPr>
          <w:rFonts w:hint="eastAsia"/>
          <w:sz w:val="24"/>
          <w:szCs w:val="32"/>
          <w:vertAlign w:val="superscript"/>
          <w:lang w:val="zh-CN"/>
        </w:rPr>
        <w:t>2</w:t>
      </w:r>
      <w:r>
        <w:rPr>
          <w:rFonts w:hint="eastAsia"/>
          <w:sz w:val="24"/>
          <w:szCs w:val="32"/>
          <w:lang w:val="zh-CN"/>
        </w:rPr>
        <w:t>。</w:t>
      </w:r>
    </w:p>
    <w:p w14:paraId="09CD24D5">
      <w:pPr>
        <w:spacing w:line="360" w:lineRule="auto"/>
        <w:rPr>
          <w:sz w:val="24"/>
          <w:szCs w:val="32"/>
        </w:rPr>
      </w:pPr>
      <w:r>
        <w:rPr>
          <w:rFonts w:hint="eastAsia"/>
          <w:b/>
          <w:bCs/>
          <w:sz w:val="24"/>
          <w:szCs w:val="32"/>
        </w:rPr>
        <w:t>2</w:t>
      </w:r>
      <w:r>
        <w:rPr>
          <w:b/>
          <w:bCs/>
          <w:sz w:val="24"/>
          <w:szCs w:val="32"/>
        </w:rPr>
        <w:t xml:space="preserve">.1.4  </w:t>
      </w:r>
      <w:r>
        <w:rPr>
          <w:rFonts w:hint="eastAsia"/>
          <w:sz w:val="24"/>
          <w:szCs w:val="32"/>
          <w:lang w:val="zh-CN"/>
        </w:rPr>
        <w:t>测区</w:t>
      </w:r>
      <w:r>
        <w:rPr>
          <w:rFonts w:hint="eastAsia"/>
          <w:sz w:val="24"/>
          <w:szCs w:val="32"/>
        </w:rPr>
        <w:t xml:space="preserve">   </w:t>
      </w:r>
      <w:r>
        <w:rPr>
          <w:sz w:val="24"/>
          <w:szCs w:val="32"/>
        </w:rPr>
        <w:t xml:space="preserve"> Testing zone</w:t>
      </w:r>
    </w:p>
    <w:p w14:paraId="3F7904F7">
      <w:pPr>
        <w:spacing w:line="360" w:lineRule="auto"/>
        <w:ind w:firstLine="480" w:firstLineChars="200"/>
        <w:rPr>
          <w:sz w:val="24"/>
          <w:szCs w:val="32"/>
        </w:rPr>
      </w:pPr>
      <w:r>
        <w:rPr>
          <w:rFonts w:hint="eastAsia"/>
          <w:sz w:val="24"/>
          <w:szCs w:val="32"/>
        </w:rPr>
        <w:t>按检测方法要求布置的、包括有若干测点的区域。</w:t>
      </w:r>
    </w:p>
    <w:p w14:paraId="676B931E">
      <w:pPr>
        <w:spacing w:line="360" w:lineRule="auto"/>
        <w:rPr>
          <w:sz w:val="24"/>
          <w:szCs w:val="32"/>
        </w:rPr>
      </w:pPr>
      <w:r>
        <w:rPr>
          <w:rFonts w:hint="eastAsia"/>
          <w:b/>
          <w:bCs/>
          <w:sz w:val="24"/>
          <w:szCs w:val="32"/>
        </w:rPr>
        <w:t>2</w:t>
      </w:r>
      <w:r>
        <w:rPr>
          <w:b/>
          <w:bCs/>
          <w:sz w:val="24"/>
          <w:szCs w:val="32"/>
        </w:rPr>
        <w:t xml:space="preserve">.1.5  </w:t>
      </w:r>
      <w:r>
        <w:rPr>
          <w:rFonts w:hint="eastAsia"/>
          <w:sz w:val="24"/>
          <w:szCs w:val="32"/>
          <w:lang w:val="zh-CN"/>
        </w:rPr>
        <w:t>测点</w:t>
      </w:r>
      <w:r>
        <w:rPr>
          <w:rFonts w:hint="eastAsia"/>
          <w:sz w:val="24"/>
          <w:szCs w:val="32"/>
        </w:rPr>
        <w:t xml:space="preserve"> </w:t>
      </w:r>
      <w:r>
        <w:rPr>
          <w:sz w:val="24"/>
          <w:szCs w:val="32"/>
        </w:rPr>
        <w:t xml:space="preserve"> </w:t>
      </w:r>
      <w:r>
        <w:rPr>
          <w:rFonts w:hint="eastAsia"/>
          <w:sz w:val="24"/>
          <w:szCs w:val="32"/>
        </w:rPr>
        <w:t xml:space="preserve">  </w:t>
      </w:r>
      <w:r>
        <w:rPr>
          <w:sz w:val="24"/>
          <w:szCs w:val="32"/>
        </w:rPr>
        <w:t>Testing point</w:t>
      </w:r>
    </w:p>
    <w:p w14:paraId="24F7DCA9">
      <w:pPr>
        <w:spacing w:line="360" w:lineRule="auto"/>
        <w:ind w:firstLine="480" w:firstLineChars="200"/>
        <w:rPr>
          <w:sz w:val="24"/>
          <w:szCs w:val="32"/>
        </w:rPr>
      </w:pPr>
      <w:r>
        <w:rPr>
          <w:rFonts w:hint="eastAsia"/>
          <w:sz w:val="24"/>
          <w:szCs w:val="32"/>
        </w:rPr>
        <w:t>在测区内，实施表面致密性检测的位置。</w:t>
      </w:r>
    </w:p>
    <w:p w14:paraId="01F9CB59">
      <w:pPr>
        <w:spacing w:line="360" w:lineRule="auto"/>
        <w:rPr>
          <w:sz w:val="24"/>
          <w:szCs w:val="32"/>
        </w:rPr>
      </w:pPr>
      <w:r>
        <w:rPr>
          <w:rFonts w:hint="eastAsia"/>
          <w:b/>
          <w:bCs/>
          <w:sz w:val="24"/>
          <w:szCs w:val="32"/>
        </w:rPr>
        <w:t>2</w:t>
      </w:r>
      <w:r>
        <w:rPr>
          <w:b/>
          <w:bCs/>
          <w:sz w:val="24"/>
          <w:szCs w:val="32"/>
        </w:rPr>
        <w:t>.1.</w:t>
      </w:r>
      <w:r>
        <w:rPr>
          <w:rFonts w:hint="eastAsia"/>
          <w:b/>
          <w:bCs/>
          <w:sz w:val="24"/>
          <w:szCs w:val="32"/>
        </w:rPr>
        <w:t>6</w:t>
      </w:r>
      <w:r>
        <w:rPr>
          <w:b/>
          <w:bCs/>
          <w:sz w:val="24"/>
          <w:szCs w:val="32"/>
        </w:rPr>
        <w:t xml:space="preserve">  </w:t>
      </w:r>
      <w:r>
        <w:rPr>
          <w:rFonts w:hint="eastAsia"/>
          <w:sz w:val="24"/>
          <w:szCs w:val="32"/>
          <w:lang w:val="zh-CN"/>
        </w:rPr>
        <w:t>测试龄期</w:t>
      </w:r>
      <w:r>
        <w:rPr>
          <w:rFonts w:hint="eastAsia"/>
          <w:sz w:val="24"/>
          <w:szCs w:val="32"/>
        </w:rPr>
        <w:t xml:space="preserve"> </w:t>
      </w:r>
      <w:r>
        <w:rPr>
          <w:sz w:val="24"/>
          <w:szCs w:val="32"/>
        </w:rPr>
        <w:t xml:space="preserve"> </w:t>
      </w:r>
      <w:r>
        <w:rPr>
          <w:rFonts w:hint="eastAsia"/>
          <w:sz w:val="24"/>
          <w:szCs w:val="32"/>
        </w:rPr>
        <w:t xml:space="preserve">  </w:t>
      </w:r>
      <w:r>
        <w:rPr>
          <w:sz w:val="24"/>
          <w:szCs w:val="32"/>
        </w:rPr>
        <w:t xml:space="preserve">Testing </w:t>
      </w:r>
      <w:r>
        <w:rPr>
          <w:rFonts w:hint="eastAsia"/>
          <w:sz w:val="24"/>
          <w:szCs w:val="32"/>
        </w:rPr>
        <w:t>age</w:t>
      </w:r>
    </w:p>
    <w:p w14:paraId="66FAC8A8">
      <w:pPr>
        <w:spacing w:line="360" w:lineRule="auto"/>
        <w:ind w:firstLine="480" w:firstLineChars="200"/>
        <w:rPr>
          <w:sz w:val="24"/>
          <w:szCs w:val="32"/>
        </w:rPr>
      </w:pPr>
      <w:r>
        <w:rPr>
          <w:rFonts w:hint="eastAsia"/>
          <w:sz w:val="24"/>
          <w:szCs w:val="32"/>
        </w:rPr>
        <w:t>混凝土构件表面进行致密性检测对应的混凝土龄期。</w:t>
      </w:r>
    </w:p>
    <w:p w14:paraId="6037ECB1">
      <w:pPr>
        <w:spacing w:line="360" w:lineRule="auto"/>
        <w:rPr>
          <w:sz w:val="24"/>
          <w:szCs w:val="32"/>
        </w:rPr>
      </w:pPr>
      <w:r>
        <w:rPr>
          <w:rFonts w:hint="eastAsia"/>
          <w:b/>
          <w:bCs/>
          <w:sz w:val="24"/>
          <w:szCs w:val="32"/>
        </w:rPr>
        <w:t>2</w:t>
      </w:r>
      <w:r>
        <w:rPr>
          <w:b/>
          <w:bCs/>
          <w:sz w:val="24"/>
          <w:szCs w:val="32"/>
        </w:rPr>
        <w:t>.1.</w:t>
      </w:r>
      <w:r>
        <w:rPr>
          <w:rFonts w:hint="eastAsia"/>
          <w:b/>
          <w:bCs/>
          <w:sz w:val="24"/>
          <w:szCs w:val="32"/>
        </w:rPr>
        <w:t>7</w:t>
      </w:r>
      <w:r>
        <w:rPr>
          <w:b/>
          <w:bCs/>
          <w:sz w:val="24"/>
          <w:szCs w:val="32"/>
        </w:rPr>
        <w:t xml:space="preserve">  </w:t>
      </w:r>
      <w:r>
        <w:rPr>
          <w:rFonts w:hint="eastAsia"/>
          <w:sz w:val="24"/>
          <w:szCs w:val="32"/>
          <w:lang w:val="zh-CN"/>
        </w:rPr>
        <w:t>样本</w:t>
      </w:r>
      <w:r>
        <w:rPr>
          <w:rFonts w:hint="eastAsia"/>
          <w:sz w:val="24"/>
          <w:szCs w:val="32"/>
        </w:rPr>
        <w:t xml:space="preserve"> </w:t>
      </w:r>
      <w:r>
        <w:rPr>
          <w:sz w:val="24"/>
          <w:szCs w:val="32"/>
        </w:rPr>
        <w:t xml:space="preserve"> </w:t>
      </w:r>
      <w:r>
        <w:rPr>
          <w:rFonts w:hint="eastAsia"/>
          <w:sz w:val="24"/>
          <w:szCs w:val="32"/>
        </w:rPr>
        <w:t xml:space="preserve">  </w:t>
      </w:r>
      <w:r>
        <w:rPr>
          <w:sz w:val="24"/>
          <w:szCs w:val="32"/>
        </w:rPr>
        <w:t>Sample</w:t>
      </w:r>
    </w:p>
    <w:p w14:paraId="5C8024FB">
      <w:pPr>
        <w:spacing w:line="360" w:lineRule="auto"/>
        <w:ind w:firstLine="480" w:firstLineChars="200"/>
        <w:rPr>
          <w:sz w:val="24"/>
          <w:szCs w:val="32"/>
        </w:rPr>
      </w:pPr>
      <w:r>
        <w:rPr>
          <w:rFonts w:hint="eastAsia"/>
          <w:sz w:val="24"/>
          <w:szCs w:val="32"/>
        </w:rPr>
        <w:t>从总体检测数据中抽取的一组个体数据。</w:t>
      </w:r>
    </w:p>
    <w:p w14:paraId="6A65FFCB">
      <w:pPr>
        <w:spacing w:line="360" w:lineRule="auto"/>
        <w:rPr>
          <w:sz w:val="24"/>
          <w:szCs w:val="32"/>
        </w:rPr>
      </w:pPr>
      <w:r>
        <w:rPr>
          <w:rFonts w:hint="eastAsia"/>
          <w:b/>
          <w:bCs/>
          <w:sz w:val="24"/>
          <w:szCs w:val="32"/>
        </w:rPr>
        <w:t>2</w:t>
      </w:r>
      <w:r>
        <w:rPr>
          <w:b/>
          <w:bCs/>
          <w:sz w:val="24"/>
          <w:szCs w:val="32"/>
        </w:rPr>
        <w:t>.1.</w:t>
      </w:r>
      <w:r>
        <w:rPr>
          <w:rFonts w:hint="eastAsia"/>
          <w:b/>
          <w:bCs/>
          <w:sz w:val="24"/>
          <w:szCs w:val="32"/>
        </w:rPr>
        <w:t>8</w:t>
      </w:r>
      <w:r>
        <w:rPr>
          <w:b/>
          <w:bCs/>
          <w:sz w:val="24"/>
          <w:szCs w:val="32"/>
        </w:rPr>
        <w:t xml:space="preserve">  </w:t>
      </w:r>
      <w:r>
        <w:rPr>
          <w:rFonts w:hint="eastAsia"/>
          <w:sz w:val="24"/>
          <w:szCs w:val="32"/>
          <w:lang w:val="zh-CN"/>
        </w:rPr>
        <w:t>样本均值</w:t>
      </w:r>
      <w:r>
        <w:rPr>
          <w:rFonts w:hint="eastAsia"/>
          <w:sz w:val="24"/>
          <w:szCs w:val="32"/>
        </w:rPr>
        <w:t xml:space="preserve"> </w:t>
      </w:r>
      <w:r>
        <w:rPr>
          <w:sz w:val="24"/>
          <w:szCs w:val="32"/>
        </w:rPr>
        <w:t xml:space="preserve"> </w:t>
      </w:r>
      <w:r>
        <w:rPr>
          <w:rFonts w:hint="eastAsia"/>
          <w:sz w:val="24"/>
          <w:szCs w:val="32"/>
        </w:rPr>
        <w:t xml:space="preserve">  </w:t>
      </w:r>
      <w:r>
        <w:rPr>
          <w:sz w:val="24"/>
          <w:szCs w:val="32"/>
        </w:rPr>
        <w:t>Sample mean</w:t>
      </w:r>
    </w:p>
    <w:p w14:paraId="66130A87">
      <w:pPr>
        <w:spacing w:line="360" w:lineRule="auto"/>
        <w:ind w:firstLine="480" w:firstLineChars="200"/>
        <w:rPr>
          <w:sz w:val="24"/>
          <w:szCs w:val="32"/>
        </w:rPr>
      </w:pPr>
      <w:r>
        <w:rPr>
          <w:rFonts w:hint="eastAsia"/>
          <w:sz w:val="24"/>
          <w:szCs w:val="32"/>
        </w:rPr>
        <w:t>样本检测值的算数平均值。</w:t>
      </w:r>
    </w:p>
    <w:p w14:paraId="14613D01">
      <w:pPr>
        <w:spacing w:line="360" w:lineRule="auto"/>
        <w:rPr>
          <w:sz w:val="24"/>
          <w:szCs w:val="32"/>
        </w:rPr>
      </w:pPr>
      <w:r>
        <w:rPr>
          <w:rFonts w:hint="eastAsia"/>
          <w:b/>
          <w:bCs/>
          <w:sz w:val="24"/>
          <w:szCs w:val="32"/>
        </w:rPr>
        <w:t>2</w:t>
      </w:r>
      <w:r>
        <w:rPr>
          <w:b/>
          <w:bCs/>
          <w:sz w:val="24"/>
          <w:szCs w:val="32"/>
        </w:rPr>
        <w:t>.1.</w:t>
      </w:r>
      <w:r>
        <w:rPr>
          <w:rFonts w:hint="eastAsia"/>
          <w:b/>
          <w:bCs/>
          <w:sz w:val="24"/>
          <w:szCs w:val="32"/>
        </w:rPr>
        <w:t>9</w:t>
      </w:r>
      <w:r>
        <w:rPr>
          <w:b/>
          <w:bCs/>
          <w:sz w:val="24"/>
          <w:szCs w:val="32"/>
        </w:rPr>
        <w:t xml:space="preserve">  </w:t>
      </w:r>
      <w:r>
        <w:rPr>
          <w:rFonts w:hint="eastAsia"/>
          <w:sz w:val="24"/>
          <w:szCs w:val="32"/>
          <w:lang w:val="zh-CN"/>
        </w:rPr>
        <w:t>样本标准差</w:t>
      </w:r>
      <w:r>
        <w:rPr>
          <w:rFonts w:hint="eastAsia"/>
          <w:sz w:val="24"/>
          <w:szCs w:val="32"/>
        </w:rPr>
        <w:t xml:space="preserve"> </w:t>
      </w:r>
      <w:r>
        <w:rPr>
          <w:sz w:val="24"/>
          <w:szCs w:val="32"/>
        </w:rPr>
        <w:t xml:space="preserve"> </w:t>
      </w:r>
      <w:r>
        <w:rPr>
          <w:rFonts w:hint="eastAsia"/>
          <w:sz w:val="24"/>
          <w:szCs w:val="32"/>
        </w:rPr>
        <w:t xml:space="preserve">  </w:t>
      </w:r>
      <w:r>
        <w:rPr>
          <w:sz w:val="24"/>
          <w:szCs w:val="32"/>
        </w:rPr>
        <w:t>Sample standard deviation</w:t>
      </w:r>
    </w:p>
    <w:p w14:paraId="716E0FCD">
      <w:pPr>
        <w:spacing w:line="360" w:lineRule="auto"/>
        <w:ind w:firstLine="480" w:firstLineChars="200"/>
        <w:rPr>
          <w:sz w:val="24"/>
          <w:szCs w:val="32"/>
        </w:rPr>
      </w:pPr>
      <w:r>
        <w:rPr>
          <w:rFonts w:hint="eastAsia"/>
          <w:sz w:val="24"/>
          <w:szCs w:val="32"/>
        </w:rPr>
        <w:t>样本分量和样本均值之差的平方和为分子、分母为样本容量减1，再取正平方根。</w:t>
      </w:r>
    </w:p>
    <w:p w14:paraId="7AAD5AEE">
      <w:pPr>
        <w:spacing w:line="360" w:lineRule="auto"/>
        <w:rPr>
          <w:sz w:val="24"/>
          <w:szCs w:val="32"/>
        </w:rPr>
      </w:pPr>
      <w:r>
        <w:rPr>
          <w:rFonts w:hint="eastAsia"/>
          <w:b/>
          <w:bCs/>
          <w:sz w:val="24"/>
          <w:szCs w:val="32"/>
        </w:rPr>
        <w:t>2</w:t>
      </w:r>
      <w:r>
        <w:rPr>
          <w:b/>
          <w:bCs/>
          <w:sz w:val="24"/>
          <w:szCs w:val="32"/>
        </w:rPr>
        <w:t>.1.</w:t>
      </w:r>
      <w:r>
        <w:rPr>
          <w:rFonts w:hint="eastAsia"/>
          <w:b/>
          <w:bCs/>
          <w:sz w:val="24"/>
          <w:szCs w:val="32"/>
        </w:rPr>
        <w:t>10</w:t>
      </w:r>
      <w:r>
        <w:rPr>
          <w:b/>
          <w:bCs/>
          <w:sz w:val="24"/>
          <w:szCs w:val="32"/>
        </w:rPr>
        <w:t xml:space="preserve">  </w:t>
      </w:r>
      <w:r>
        <w:rPr>
          <w:rFonts w:hint="eastAsia"/>
          <w:sz w:val="24"/>
          <w:szCs w:val="32"/>
          <w:lang w:val="zh-CN"/>
        </w:rPr>
        <w:t>置信区间</w:t>
      </w:r>
      <w:r>
        <w:rPr>
          <w:rFonts w:hint="eastAsia"/>
          <w:sz w:val="24"/>
          <w:szCs w:val="32"/>
        </w:rPr>
        <w:t xml:space="preserve">   </w:t>
      </w:r>
      <w:r>
        <w:rPr>
          <w:sz w:val="24"/>
          <w:szCs w:val="32"/>
        </w:rPr>
        <w:t xml:space="preserve"> Confidence interval</w:t>
      </w:r>
    </w:p>
    <w:p w14:paraId="67866222">
      <w:pPr>
        <w:spacing w:line="360" w:lineRule="auto"/>
        <w:ind w:firstLine="480" w:firstLineChars="200"/>
        <w:rPr>
          <w:sz w:val="24"/>
          <w:szCs w:val="32"/>
        </w:rPr>
      </w:pPr>
      <w:r>
        <w:rPr>
          <w:rFonts w:hint="eastAsia"/>
          <w:sz w:val="24"/>
          <w:szCs w:val="32"/>
        </w:rPr>
        <w:t>统计变量对应指定上限、下限保证率的取值区间。</w:t>
      </w:r>
    </w:p>
    <w:p w14:paraId="673B3FAA">
      <w:pPr>
        <w:rPr>
          <w:lang w:val="zh-CN"/>
        </w:rPr>
      </w:pPr>
    </w:p>
    <w:p w14:paraId="434F5F43">
      <w:pPr>
        <w:rPr>
          <w:lang w:val="zh-CN"/>
        </w:rPr>
      </w:pPr>
    </w:p>
    <w:p w14:paraId="11AA6839">
      <w:pPr>
        <w:keepNext/>
        <w:keepLines/>
        <w:spacing w:before="240" w:after="240" w:line="360" w:lineRule="auto"/>
        <w:jc w:val="center"/>
        <w:outlineLvl w:val="1"/>
        <w:rPr>
          <w:b/>
          <w:bCs/>
          <w:kern w:val="0"/>
          <w:sz w:val="24"/>
          <w:lang w:val="zh-CN"/>
        </w:rPr>
      </w:pPr>
      <w:bookmarkStart w:id="11" w:name="_Toc179755366"/>
      <w:bookmarkStart w:id="12" w:name="_Toc179805739"/>
      <w:r>
        <w:rPr>
          <w:b/>
          <w:bCs/>
          <w:sz w:val="24"/>
          <w:lang w:val="zh-CN" w:eastAsia="zh-CN"/>
        </w:rPr>
        <w:t xml:space="preserve">2.2  </w:t>
      </w:r>
      <w:r>
        <w:rPr>
          <w:rFonts w:hint="eastAsia"/>
          <w:b/>
          <w:bCs/>
          <w:kern w:val="0"/>
          <w:sz w:val="24"/>
          <w:lang w:val="zh-CN"/>
        </w:rPr>
        <w:t>符    号</w:t>
      </w:r>
      <w:bookmarkEnd w:id="11"/>
      <w:bookmarkEnd w:id="12"/>
    </w:p>
    <w:p w14:paraId="516D04D5">
      <w:pPr>
        <w:spacing w:line="360" w:lineRule="auto"/>
        <w:rPr>
          <w:iCs/>
          <w:kern w:val="24"/>
          <w:sz w:val="24"/>
        </w:rPr>
      </w:pPr>
      <m:oMath>
        <m:sSub>
          <m:sSubPr>
            <m:ctrlPr>
              <w:rPr>
                <w:rFonts w:ascii="Cambria Math" w:hAnsi="Cambria Math" w:eastAsia="等线" w:cs="+mn-cs"/>
                <w:i/>
                <w:iCs/>
                <w:kern w:val="24"/>
                <w:sz w:val="24"/>
              </w:rPr>
            </m:ctrlPr>
          </m:sSubPr>
          <m:e>
            <m:r>
              <m:rPr/>
              <w:rPr>
                <w:rFonts w:ascii="Cambria Math" w:hAnsi="Cambria Math" w:eastAsia="等线" w:cs="+mn-cs"/>
                <w:kern w:val="24"/>
                <w:sz w:val="24"/>
              </w:rPr>
              <m:t>K</m:t>
            </m:r>
            <m:ctrlPr>
              <w:rPr>
                <w:rFonts w:ascii="Cambria Math" w:hAnsi="Cambria Math" w:eastAsia="等线" w:cs="+mn-cs"/>
                <w:i/>
                <w:iCs/>
                <w:kern w:val="24"/>
                <w:sz w:val="24"/>
              </w:rPr>
            </m:ctrlPr>
          </m:e>
          <m:sub>
            <m:r>
              <m:rPr/>
              <w:rPr>
                <w:rFonts w:ascii="Cambria Math" w:hAnsi="Cambria Math" w:eastAsia="等线" w:cs="+mn-cs"/>
                <w:kern w:val="24"/>
                <w:sz w:val="24"/>
              </w:rPr>
              <m:t>T</m:t>
            </m:r>
            <m:ctrlPr>
              <w:rPr>
                <w:rFonts w:ascii="Cambria Math" w:hAnsi="Cambria Math" w:eastAsia="等线" w:cs="+mn-cs"/>
                <w:i/>
                <w:iCs/>
                <w:kern w:val="24"/>
                <w:sz w:val="24"/>
              </w:rPr>
            </m:ctrlPr>
          </m:sub>
        </m:sSub>
      </m:oMath>
      <w:r>
        <w:rPr>
          <w:rFonts w:hint="eastAsia"/>
          <w:iCs/>
          <w:kern w:val="24"/>
          <w:sz w:val="24"/>
        </w:rPr>
        <w:t>—空气渗透系数；</w:t>
      </w:r>
    </w:p>
    <w:p w14:paraId="5E5F4D13">
      <w:pPr>
        <w:spacing w:line="360" w:lineRule="auto"/>
        <w:rPr>
          <w:b/>
          <w:sz w:val="24"/>
        </w:rPr>
      </w:pPr>
      <m:oMath>
        <m:sSub>
          <m:sSubPr>
            <m:ctrlPr>
              <w:rPr>
                <w:rFonts w:ascii="Cambria Math" w:hAnsi="Cambria Math" w:eastAsia="等线" w:cs="+mn-cs"/>
                <w:i/>
                <w:iCs/>
                <w:kern w:val="24"/>
                <w:sz w:val="24"/>
              </w:rPr>
            </m:ctrlPr>
          </m:sSubPr>
          <m:e>
            <m:r>
              <m:rPr/>
              <w:rPr>
                <w:rFonts w:ascii="Cambria Math" w:hAnsi="Cambria Math" w:eastAsia="等线" w:cs="+mn-cs"/>
                <w:kern w:val="24"/>
                <w:sz w:val="24"/>
              </w:rPr>
              <m:t>V</m:t>
            </m:r>
            <m:ctrlPr>
              <w:rPr>
                <w:rFonts w:ascii="Cambria Math" w:hAnsi="Cambria Math" w:eastAsia="等线" w:cs="+mn-cs"/>
                <w:i/>
                <w:iCs/>
                <w:kern w:val="24"/>
                <w:sz w:val="24"/>
              </w:rPr>
            </m:ctrlPr>
          </m:e>
          <m:sub>
            <m:r>
              <m:rPr/>
              <w:rPr>
                <w:rFonts w:ascii="Cambria Math" w:hAnsi="Cambria Math" w:eastAsia="等线" w:cs="+mn-cs"/>
                <w:kern w:val="24"/>
                <w:sz w:val="24"/>
              </w:rPr>
              <m:t>C</m:t>
            </m:r>
            <m:ctrlPr>
              <w:rPr>
                <w:rFonts w:ascii="Cambria Math" w:hAnsi="Cambria Math" w:eastAsia="等线" w:cs="+mn-cs"/>
                <w:i/>
                <w:iCs/>
                <w:kern w:val="24"/>
                <w:sz w:val="24"/>
              </w:rPr>
            </m:ctrlPr>
          </m:sub>
        </m:sSub>
      </m:oMath>
      <w:r>
        <w:rPr>
          <w:rFonts w:hint="eastAsia"/>
          <w:iCs/>
          <w:kern w:val="24"/>
          <w:sz w:val="24"/>
        </w:rPr>
        <w:t>—T</w:t>
      </w:r>
      <w:r>
        <w:rPr>
          <w:iCs/>
          <w:kern w:val="24"/>
          <w:sz w:val="24"/>
        </w:rPr>
        <w:t>ORRENT</w:t>
      </w:r>
      <w:r>
        <w:rPr>
          <w:rFonts w:hint="eastAsia"/>
          <w:iCs/>
          <w:kern w:val="24"/>
          <w:sz w:val="24"/>
        </w:rPr>
        <w:t>装置内腔体积；</w:t>
      </w:r>
    </w:p>
    <w:p w14:paraId="091CA8BF">
      <w:pPr>
        <w:spacing w:line="360" w:lineRule="auto"/>
        <w:rPr>
          <w:b/>
          <w:sz w:val="24"/>
        </w:rPr>
      </w:pPr>
      <m:oMath>
        <m:r>
          <m:rPr/>
          <w:rPr>
            <w:rFonts w:ascii="Cambria Math" w:hAnsi="Cambria Math" w:eastAsia="等线" w:cs="+mn-cs"/>
            <w:kern w:val="24"/>
            <w:sz w:val="24"/>
          </w:rPr>
          <m:t>A</m:t>
        </m:r>
      </m:oMath>
      <w:r>
        <w:rPr>
          <w:rFonts w:hint="eastAsia"/>
          <w:iCs/>
          <w:kern w:val="24"/>
          <w:sz w:val="24"/>
        </w:rPr>
        <w:t>—T</w:t>
      </w:r>
      <w:r>
        <w:rPr>
          <w:iCs/>
          <w:kern w:val="24"/>
          <w:sz w:val="24"/>
        </w:rPr>
        <w:t>ORRENT</w:t>
      </w:r>
      <w:r>
        <w:rPr>
          <w:rFonts w:hint="eastAsia"/>
          <w:iCs/>
          <w:kern w:val="24"/>
          <w:sz w:val="24"/>
        </w:rPr>
        <w:t>装置</w:t>
      </w:r>
      <w:r>
        <w:rPr>
          <w:sz w:val="24"/>
        </w:rPr>
        <w:t>内腔表面积</w:t>
      </w:r>
      <w:r>
        <w:rPr>
          <w:rFonts w:hint="eastAsia"/>
          <w:sz w:val="24"/>
        </w:rPr>
        <w:t>；</w:t>
      </w:r>
    </w:p>
    <w:p w14:paraId="2B826EDF">
      <w:pPr>
        <w:spacing w:line="360" w:lineRule="auto"/>
        <w:rPr>
          <w:b/>
          <w:sz w:val="24"/>
        </w:rPr>
      </w:pPr>
      <m:oMath>
        <m:r>
          <m:rPr/>
          <w:rPr>
            <w:rFonts w:ascii="Cambria Math" w:hAnsi="Cambria Math" w:eastAsia="等线" w:cs="+mn-cs"/>
            <w:kern w:val="24"/>
            <w:sz w:val="24"/>
          </w:rPr>
          <m:t>μ</m:t>
        </m:r>
      </m:oMath>
      <w:r>
        <w:rPr>
          <w:rFonts w:hint="eastAsia"/>
          <w:iCs/>
          <w:kern w:val="24"/>
          <w:sz w:val="24"/>
        </w:rPr>
        <w:t>—</w:t>
      </w:r>
      <w:r>
        <w:rPr>
          <w:sz w:val="24"/>
        </w:rPr>
        <w:t>空气动力粘度系数</w:t>
      </w:r>
      <w:r>
        <w:rPr>
          <w:rFonts w:hint="eastAsia"/>
          <w:sz w:val="24"/>
        </w:rPr>
        <w:t>；</w:t>
      </w:r>
    </w:p>
    <w:p w14:paraId="45E41F6D">
      <w:pPr>
        <w:spacing w:line="360" w:lineRule="auto"/>
        <w:rPr>
          <w:iCs/>
          <w:kern w:val="24"/>
          <w:sz w:val="24"/>
        </w:rPr>
      </w:pPr>
      <m:oMath>
        <m:r>
          <m:rPr/>
          <w:rPr>
            <w:rFonts w:ascii="Cambria Math" w:hAnsi="Cambria Math" w:eastAsia="等线" w:cs="+mn-cs"/>
            <w:kern w:val="24"/>
            <w:sz w:val="24"/>
          </w:rPr>
          <m:t>ε</m:t>
        </m:r>
      </m:oMath>
      <w:r>
        <w:rPr>
          <w:rFonts w:hint="eastAsia"/>
          <w:iCs/>
          <w:kern w:val="24"/>
          <w:sz w:val="24"/>
        </w:rPr>
        <w:t>—</w:t>
      </w:r>
      <w:r>
        <w:rPr>
          <w:sz w:val="24"/>
        </w:rPr>
        <w:t>混凝土孔隙率</w:t>
      </w:r>
      <w:r>
        <w:rPr>
          <w:rFonts w:hint="eastAsia"/>
          <w:sz w:val="24"/>
        </w:rPr>
        <w:t>；</w:t>
      </w:r>
    </w:p>
    <w:p w14:paraId="5B967E33">
      <w:pPr>
        <w:spacing w:line="360" w:lineRule="auto"/>
        <w:rPr>
          <w:iCs/>
          <w:kern w:val="24"/>
          <w:sz w:val="24"/>
        </w:rPr>
      </w:pPr>
      <m:oMath>
        <m:sSub>
          <m:sSubPr>
            <m:ctrlPr>
              <w:rPr>
                <w:rFonts w:ascii="Cambria Math" w:hAnsi="Cambria Math" w:eastAsia="等线" w:cs="+mn-cs"/>
                <w:i/>
                <w:iCs/>
                <w:kern w:val="24"/>
                <w:sz w:val="24"/>
              </w:rPr>
            </m:ctrlPr>
          </m:sSubPr>
          <m:e>
            <m:r>
              <m:rPr/>
              <w:rPr>
                <w:rFonts w:ascii="Cambria Math" w:hAnsi="Cambria Math" w:eastAsia="等线" w:cs="+mn-cs"/>
                <w:kern w:val="24"/>
                <w:sz w:val="24"/>
              </w:rPr>
              <m:t>P</m:t>
            </m:r>
            <m:ctrlPr>
              <w:rPr>
                <w:rFonts w:ascii="Cambria Math" w:hAnsi="Cambria Math" w:eastAsia="等线" w:cs="+mn-cs"/>
                <w:i/>
                <w:iCs/>
                <w:kern w:val="24"/>
                <w:sz w:val="24"/>
              </w:rPr>
            </m:ctrlPr>
          </m:e>
          <m:sub>
            <m:r>
              <m:rPr/>
              <w:rPr>
                <w:rFonts w:ascii="Cambria Math" w:hAnsi="Cambria Math" w:eastAsia="等线" w:cs="+mn-cs"/>
                <w:kern w:val="24"/>
                <w:sz w:val="24"/>
              </w:rPr>
              <m:t>a</m:t>
            </m:r>
            <m:ctrlPr>
              <w:rPr>
                <w:rFonts w:ascii="Cambria Math" w:hAnsi="Cambria Math" w:eastAsia="等线" w:cs="+mn-cs"/>
                <w:i/>
                <w:iCs/>
                <w:kern w:val="24"/>
                <w:sz w:val="24"/>
              </w:rPr>
            </m:ctrlPr>
          </m:sub>
        </m:sSub>
      </m:oMath>
      <w:r>
        <w:rPr>
          <w:rFonts w:hint="eastAsia"/>
          <w:iCs/>
          <w:kern w:val="24"/>
          <w:sz w:val="24"/>
        </w:rPr>
        <w:t>—</w:t>
      </w:r>
      <w:r>
        <w:rPr>
          <w:sz w:val="24"/>
        </w:rPr>
        <w:t>大气压</w:t>
      </w:r>
      <w:r>
        <w:rPr>
          <w:rFonts w:hint="eastAsia"/>
          <w:sz w:val="24"/>
        </w:rPr>
        <w:t>；</w:t>
      </w:r>
    </w:p>
    <w:p w14:paraId="3774500E">
      <w:pPr>
        <w:spacing w:line="360" w:lineRule="auto"/>
        <w:rPr>
          <w:iCs/>
          <w:kern w:val="24"/>
          <w:sz w:val="24"/>
        </w:rPr>
      </w:pPr>
      <m:oMath>
        <m:sSub>
          <m:sSubPr>
            <m:ctrlPr>
              <w:rPr>
                <w:rFonts w:ascii="Cambria Math" w:hAnsi="Cambria Math" w:eastAsia="等线" w:cs="+mn-cs"/>
                <w:i/>
                <w:iCs/>
                <w:kern w:val="24"/>
                <w:sz w:val="24"/>
              </w:rPr>
            </m:ctrlPr>
          </m:sSubPr>
          <m:e>
            <m:r>
              <m:rPr/>
              <w:rPr>
                <w:rFonts w:ascii="Cambria Math" w:hAnsi="Cambria Math" w:eastAsia="等线" w:cs="+mn-cs"/>
                <w:kern w:val="24"/>
                <w:sz w:val="24"/>
              </w:rPr>
              <m:t>P</m:t>
            </m:r>
            <m:ctrlPr>
              <w:rPr>
                <w:rFonts w:ascii="Cambria Math" w:hAnsi="Cambria Math" w:eastAsia="等线" w:cs="+mn-cs"/>
                <w:i/>
                <w:iCs/>
                <w:kern w:val="24"/>
                <w:sz w:val="24"/>
              </w:rPr>
            </m:ctrlPr>
          </m:e>
          <m:sub>
            <m:r>
              <m:rPr/>
              <w:rPr>
                <w:rFonts w:ascii="Cambria Math" w:hAnsi="Cambria Math" w:eastAsia="等线" w:cs="+mn-cs"/>
                <w:kern w:val="24"/>
                <w:sz w:val="24"/>
              </w:rPr>
              <m:t>0</m:t>
            </m:r>
            <m:ctrlPr>
              <w:rPr>
                <w:rFonts w:ascii="Cambria Math" w:hAnsi="Cambria Math" w:eastAsia="等线" w:cs="+mn-cs"/>
                <w:i/>
                <w:iCs/>
                <w:kern w:val="24"/>
                <w:sz w:val="24"/>
              </w:rPr>
            </m:ctrlPr>
          </m:sub>
        </m:sSub>
      </m:oMath>
      <w:r>
        <w:rPr>
          <w:rFonts w:hint="eastAsia"/>
          <w:iCs/>
          <w:kern w:val="24"/>
          <w:sz w:val="24"/>
        </w:rPr>
        <w:t>—T</w:t>
      </w:r>
      <w:r>
        <w:rPr>
          <w:iCs/>
          <w:kern w:val="24"/>
          <w:sz w:val="24"/>
        </w:rPr>
        <w:t>ORRENT</w:t>
      </w:r>
      <w:r>
        <w:rPr>
          <w:rFonts w:hint="eastAsia"/>
          <w:iCs/>
          <w:kern w:val="24"/>
          <w:sz w:val="24"/>
        </w:rPr>
        <w:t>装置</w:t>
      </w:r>
      <w:r>
        <w:rPr>
          <w:sz w:val="24"/>
        </w:rPr>
        <w:t>内腔初始气压</w:t>
      </w:r>
      <w:r>
        <w:rPr>
          <w:rFonts w:hint="eastAsia"/>
          <w:sz w:val="24"/>
        </w:rPr>
        <w:t>；</w:t>
      </w:r>
    </w:p>
    <w:p w14:paraId="043007A6">
      <w:pPr>
        <w:spacing w:line="360" w:lineRule="auto"/>
        <w:rPr>
          <w:sz w:val="24"/>
        </w:rPr>
      </w:pPr>
      <m:oMath>
        <m:r>
          <m:rPr/>
          <w:rPr>
            <w:rFonts w:ascii="Cambria Math" w:hAnsi="Cambria Math" w:eastAsia="等线" w:cs="+mn-cs"/>
            <w:kern w:val="24"/>
            <w:sz w:val="24"/>
          </w:rPr>
          <m:t>P</m:t>
        </m:r>
      </m:oMath>
      <w:r>
        <w:rPr>
          <w:rFonts w:hint="eastAsia"/>
          <w:iCs/>
          <w:kern w:val="24"/>
          <w:sz w:val="24"/>
        </w:rPr>
        <w:t>—T</w:t>
      </w:r>
      <w:r>
        <w:rPr>
          <w:iCs/>
          <w:kern w:val="24"/>
          <w:sz w:val="24"/>
        </w:rPr>
        <w:t>ORRENT</w:t>
      </w:r>
      <w:r>
        <w:rPr>
          <w:rFonts w:hint="eastAsia"/>
          <w:iCs/>
          <w:kern w:val="24"/>
          <w:sz w:val="24"/>
        </w:rPr>
        <w:t>装置</w:t>
      </w:r>
      <w:r>
        <w:rPr>
          <w:sz w:val="24"/>
        </w:rPr>
        <w:t>内腔终止压力</w:t>
      </w:r>
      <w:r>
        <w:rPr>
          <w:rFonts w:hint="eastAsia"/>
          <w:sz w:val="24"/>
        </w:rPr>
        <w:t>；</w:t>
      </w:r>
    </w:p>
    <w:p w14:paraId="41A2279F">
      <w:pPr>
        <w:spacing w:line="360" w:lineRule="auto"/>
        <w:rPr>
          <w:bCs/>
          <w:sz w:val="24"/>
        </w:rPr>
      </w:pPr>
      <m:oMath>
        <m:r>
          <m:rPr>
            <m:sty m:val="p"/>
          </m:rPr>
          <w:rPr>
            <w:rFonts w:ascii="Cambria Math" w:hAnsi="Cambria Math"/>
            <w:sz w:val="24"/>
          </w:rPr>
          <m:t>ρ</m:t>
        </m:r>
      </m:oMath>
      <w:r>
        <w:rPr>
          <w:rFonts w:hint="eastAsia"/>
          <w:bCs/>
          <w:sz w:val="24"/>
        </w:rPr>
        <w:t>—电阻率；</w:t>
      </w:r>
    </w:p>
    <w:p w14:paraId="04D6E112">
      <w:pPr>
        <w:spacing w:line="360" w:lineRule="auto"/>
        <w:rPr>
          <w:bCs/>
          <w:sz w:val="24"/>
        </w:rPr>
      </w:pPr>
      <m:oMath>
        <m:r>
          <m:rPr>
            <m:sty m:val="p"/>
          </m:rPr>
          <w:rPr>
            <w:rFonts w:ascii="Cambria Math" w:hAnsi="Cambria Math"/>
            <w:sz w:val="24"/>
          </w:rPr>
          <m:t>∆V</m:t>
        </m:r>
      </m:oMath>
      <w:r>
        <w:rPr>
          <w:rFonts w:hint="eastAsia"/>
          <w:bCs/>
          <w:sz w:val="24"/>
        </w:rPr>
        <w:t>—电势差；</w:t>
      </w:r>
    </w:p>
    <w:p w14:paraId="42852F01">
      <w:pPr>
        <w:spacing w:line="360" w:lineRule="auto"/>
        <w:rPr>
          <w:bCs/>
          <w:sz w:val="24"/>
        </w:rPr>
      </w:pPr>
      <m:oMath>
        <m:r>
          <m:rPr>
            <m:sty m:val="p"/>
          </m:rPr>
          <w:rPr>
            <w:rFonts w:ascii="Cambria Math" w:hAnsi="Cambria Math"/>
            <w:sz w:val="24"/>
          </w:rPr>
          <m:t>I</m:t>
        </m:r>
      </m:oMath>
      <w:r>
        <w:rPr>
          <w:rFonts w:hint="eastAsia"/>
          <w:bCs/>
          <w:sz w:val="24"/>
        </w:rPr>
        <w:t>—施加的电流；</w:t>
      </w:r>
    </w:p>
    <w:p w14:paraId="0A690D70">
      <w:pPr>
        <w:spacing w:line="360" w:lineRule="auto"/>
        <w:rPr>
          <w:bCs/>
          <w:sz w:val="24"/>
        </w:rPr>
      </w:pPr>
      <m:oMath>
        <m:r>
          <m:rPr>
            <m:sty m:val="p"/>
          </m:rPr>
          <w:rPr>
            <w:rFonts w:hint="eastAsia" w:ascii="Cambria Math" w:hAnsi="Cambria Math"/>
            <w:sz w:val="24"/>
          </w:rPr>
          <m:t>a</m:t>
        </m:r>
      </m:oMath>
      <w:r>
        <w:rPr>
          <w:rFonts w:hint="eastAsia"/>
          <w:bCs/>
          <w:sz w:val="24"/>
        </w:rPr>
        <w:t>—探头电极间距；</w:t>
      </w:r>
    </w:p>
    <w:p w14:paraId="2C5FC5ED">
      <w:pPr>
        <w:spacing w:line="360" w:lineRule="auto"/>
        <w:rPr>
          <w:bCs/>
          <w:sz w:val="24"/>
        </w:rPr>
      </w:pPr>
      <m:oMath>
        <m:r>
          <m:rPr>
            <m:sty m:val="p"/>
          </m:rPr>
          <w:rPr>
            <w:rFonts w:ascii="Cambria Math" w:hAnsi="Cambria Math"/>
            <w:sz w:val="24"/>
          </w:rPr>
          <m:t>m</m:t>
        </m:r>
      </m:oMath>
      <w:r>
        <w:rPr>
          <w:rFonts w:hint="eastAsia"/>
          <w:bCs/>
          <w:sz w:val="24"/>
        </w:rPr>
        <w:t>—样本均值；</w:t>
      </w:r>
    </w:p>
    <w:p w14:paraId="7138CEDD">
      <w:pPr>
        <w:spacing w:line="360" w:lineRule="auto"/>
        <w:rPr>
          <w:bCs/>
          <w:sz w:val="24"/>
        </w:rPr>
      </w:pPr>
      <m:oMath>
        <m:r>
          <m:rPr>
            <m:sty m:val="p"/>
          </m:rPr>
          <w:rPr>
            <w:rFonts w:hint="eastAsia" w:ascii="Cambria Math" w:hAnsi="Cambria Math"/>
            <w:sz w:val="24"/>
          </w:rPr>
          <m:t>s</m:t>
        </m:r>
      </m:oMath>
      <w:r>
        <w:rPr>
          <w:rFonts w:hint="eastAsia"/>
          <w:bCs/>
          <w:sz w:val="24"/>
        </w:rPr>
        <w:t>—样本标准差；</w:t>
      </w:r>
    </w:p>
    <w:p w14:paraId="55331235">
      <w:pPr>
        <w:spacing w:line="360" w:lineRule="auto"/>
        <w:rPr>
          <w:kern w:val="0"/>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1,2</m:t>
            </m:r>
            <m:ctrlPr>
              <w:rPr>
                <w:rFonts w:ascii="Cambria Math" w:hAnsi="Cambria Math"/>
                <w:i/>
                <w:sz w:val="24"/>
              </w:rPr>
            </m:ctrlPr>
          </m:sub>
        </m:sSub>
      </m:oMath>
      <w:r>
        <w:rPr>
          <w:kern w:val="0"/>
          <w:sz w:val="24"/>
        </w:rPr>
        <w:t xml:space="preserve">: </w:t>
      </w:r>
      <w:r>
        <w:rPr>
          <w:rFonts w:hint="eastAsia"/>
          <w:kern w:val="0"/>
          <w:sz w:val="24"/>
        </w:rPr>
        <w:t>置信区间的上下限</w:t>
      </w:r>
    </w:p>
    <w:p w14:paraId="4322C943">
      <w:pPr>
        <w:rPr>
          <w:rFonts w:eastAsia="楷体"/>
          <w:sz w:val="24"/>
        </w:rPr>
      </w:pPr>
    </w:p>
    <w:p w14:paraId="3416A7B8">
      <w:pPr>
        <w:rPr>
          <w:lang w:val="zh-CN"/>
        </w:rPr>
      </w:pPr>
    </w:p>
    <w:p w14:paraId="7B352D84">
      <w:pPr>
        <w:keepNext/>
        <w:keepLines/>
        <w:spacing w:before="240" w:after="240" w:line="360" w:lineRule="auto"/>
        <w:jc w:val="center"/>
        <w:outlineLvl w:val="1"/>
        <w:rPr>
          <w:b/>
          <w:bCs/>
          <w:kern w:val="0"/>
          <w:sz w:val="24"/>
          <w:lang w:val="zh-CN"/>
        </w:rPr>
      </w:pPr>
      <w:bookmarkStart w:id="13" w:name="_Toc179755367"/>
      <w:bookmarkStart w:id="14" w:name="_Toc179805740"/>
      <w:r>
        <w:rPr>
          <w:b/>
          <w:bCs/>
          <w:sz w:val="24"/>
          <w:lang w:val="zh-CN" w:eastAsia="zh-CN"/>
        </w:rPr>
        <w:t xml:space="preserve">2.3  </w:t>
      </w:r>
      <w:r>
        <w:rPr>
          <w:rFonts w:hint="eastAsia"/>
          <w:b/>
          <w:bCs/>
          <w:kern w:val="0"/>
          <w:sz w:val="24"/>
          <w:lang w:val="zh-CN"/>
        </w:rPr>
        <w:t>参考标准</w:t>
      </w:r>
      <w:bookmarkEnd w:id="13"/>
      <w:bookmarkEnd w:id="14"/>
    </w:p>
    <w:p w14:paraId="0E9FAD20">
      <w:pPr>
        <w:spacing w:before="156" w:beforeLines="50"/>
        <w:ind w:left="284" w:hanging="284" w:hangingChars="118"/>
        <w:jc w:val="both"/>
        <w:rPr>
          <w:sz w:val="24"/>
          <w:szCs w:val="32"/>
          <w:lang w:val="zh-CN"/>
        </w:rPr>
      </w:pPr>
      <w:r>
        <w:rPr>
          <w:rFonts w:hint="eastAsia"/>
          <w:b/>
          <w:bCs/>
          <w:sz w:val="24"/>
          <w:szCs w:val="32"/>
          <w:lang w:val="zh-CN"/>
        </w:rPr>
        <w:t xml:space="preserve">1 </w:t>
      </w:r>
      <w:r>
        <w:rPr>
          <w:rFonts w:hint="eastAsia"/>
          <w:sz w:val="24"/>
          <w:szCs w:val="32"/>
          <w:lang w:val="zh-CN"/>
        </w:rPr>
        <w:t>《固体绝缘材料体积电阻率和表面电阻率试验方法》GB/T 1410</w:t>
      </w:r>
    </w:p>
    <w:p w14:paraId="5ABE927D">
      <w:pPr>
        <w:spacing w:before="156" w:beforeLines="50"/>
        <w:ind w:left="284" w:hanging="284" w:hangingChars="118"/>
        <w:jc w:val="both"/>
        <w:rPr>
          <w:sz w:val="24"/>
          <w:lang w:val="zh-CN"/>
        </w:rPr>
      </w:pPr>
      <w:r>
        <w:rPr>
          <w:rFonts w:hint="eastAsia"/>
          <w:b/>
          <w:bCs/>
          <w:sz w:val="24"/>
          <w:szCs w:val="32"/>
          <w:lang w:val="zh-CN"/>
        </w:rPr>
        <w:t xml:space="preserve">2 </w:t>
      </w:r>
      <w:r>
        <w:rPr>
          <w:sz w:val="24"/>
          <w:lang w:val="zh-CN"/>
        </w:rPr>
        <w:t>《建筑结构检测技术标准》</w:t>
      </w:r>
      <w:r>
        <w:rPr>
          <w:rFonts w:hint="eastAsia"/>
          <w:sz w:val="24"/>
          <w:lang w:val="zh-CN"/>
        </w:rPr>
        <w:t xml:space="preserve"> </w:t>
      </w:r>
      <w:r>
        <w:rPr>
          <w:sz w:val="24"/>
          <w:lang w:val="zh-CN"/>
        </w:rPr>
        <w:t>GB/T 50344</w:t>
      </w:r>
    </w:p>
    <w:p w14:paraId="77FECA99">
      <w:pPr>
        <w:spacing w:before="156" w:beforeLines="50"/>
        <w:ind w:left="284" w:hanging="284" w:hangingChars="118"/>
        <w:jc w:val="both"/>
        <w:rPr>
          <w:sz w:val="24"/>
          <w:szCs w:val="32"/>
        </w:rPr>
      </w:pPr>
      <w:r>
        <w:rPr>
          <w:rFonts w:hint="eastAsia"/>
          <w:b/>
          <w:bCs/>
          <w:sz w:val="24"/>
          <w:szCs w:val="32"/>
          <w:lang w:val="zh-CN"/>
        </w:rPr>
        <w:t xml:space="preserve">3 </w:t>
      </w:r>
      <w:r>
        <w:rPr>
          <w:rFonts w:hint="eastAsia"/>
          <w:sz w:val="24"/>
          <w:szCs w:val="32"/>
          <w:lang w:val="zh-CN"/>
        </w:rPr>
        <w:t>《</w:t>
      </w:r>
      <w:r>
        <w:rPr>
          <w:rFonts w:hint="eastAsia"/>
          <w:sz w:val="24"/>
          <w:szCs w:val="32"/>
        </w:rPr>
        <w:t>混凝土中钢筋检测技术标准</w:t>
      </w:r>
      <w:r>
        <w:rPr>
          <w:rFonts w:hint="eastAsia"/>
          <w:sz w:val="24"/>
          <w:szCs w:val="32"/>
          <w:lang w:val="zh-CN"/>
        </w:rPr>
        <w:t>》</w:t>
      </w:r>
      <w:r>
        <w:rPr>
          <w:rFonts w:hint="eastAsia"/>
          <w:sz w:val="24"/>
          <w:szCs w:val="32"/>
        </w:rPr>
        <w:t>JGJ/T 152</w:t>
      </w:r>
    </w:p>
    <w:p w14:paraId="2CA4C3F7">
      <w:pPr>
        <w:spacing w:before="156" w:beforeLines="50"/>
        <w:ind w:left="284" w:hanging="284" w:hangingChars="118"/>
        <w:jc w:val="both"/>
        <w:rPr>
          <w:b/>
          <w:bCs/>
          <w:sz w:val="24"/>
          <w:szCs w:val="32"/>
          <w:lang w:val="zh-CN"/>
        </w:rPr>
      </w:pPr>
      <w:r>
        <w:rPr>
          <w:rFonts w:hint="eastAsia"/>
          <w:b/>
          <w:bCs/>
          <w:sz w:val="24"/>
          <w:szCs w:val="32"/>
          <w:lang w:val="zh-CN"/>
        </w:rPr>
        <w:t xml:space="preserve">4 </w:t>
      </w:r>
      <w:r>
        <w:rPr>
          <w:rFonts w:hint="eastAsia"/>
          <w:sz w:val="24"/>
          <w:szCs w:val="32"/>
          <w:lang w:val="zh-CN"/>
        </w:rPr>
        <w:t xml:space="preserve">《混凝土电阻率测定仪》JJG159 </w:t>
      </w:r>
    </w:p>
    <w:p w14:paraId="0F968D6F">
      <w:pPr>
        <w:rPr>
          <w:sz w:val="24"/>
          <w:szCs w:val="32"/>
        </w:rPr>
      </w:pPr>
    </w:p>
    <w:p w14:paraId="0B447363">
      <w:pPr>
        <w:rPr>
          <w:sz w:val="24"/>
          <w:szCs w:val="32"/>
          <w:lang w:val="zh-CN"/>
        </w:rPr>
        <w:sectPr>
          <w:pgSz w:w="11906" w:h="16838"/>
          <w:pgMar w:top="1417" w:right="1417" w:bottom="1417" w:left="1417" w:header="851" w:footer="992" w:gutter="0"/>
          <w:pgNumType w:start="2"/>
          <w:cols w:space="720" w:num="1"/>
          <w:docGrid w:type="lines" w:linePitch="312" w:charSpace="0"/>
        </w:sectPr>
      </w:pPr>
    </w:p>
    <w:p w14:paraId="477699C5">
      <w:pPr>
        <w:pStyle w:val="2"/>
        <w:spacing w:before="340" w:after="330"/>
        <w:rPr>
          <w:rFonts w:ascii="Times New Roman" w:hAnsi="Times New Roman"/>
          <w:sz w:val="28"/>
          <w:szCs w:val="28"/>
          <w:lang w:eastAsia="zh-CN"/>
        </w:rPr>
      </w:pPr>
      <w:bookmarkStart w:id="15" w:name="_Toc97641073"/>
      <w:bookmarkStart w:id="16" w:name="_Toc179805741"/>
      <w:bookmarkStart w:id="17" w:name="_Toc179755368"/>
      <w:r>
        <w:rPr>
          <w:rFonts w:hint="eastAsia" w:ascii="Times New Roman" w:hAnsi="Times New Roman"/>
          <w:sz w:val="28"/>
          <w:szCs w:val="28"/>
          <w:lang w:eastAsia="zh-CN"/>
        </w:rPr>
        <w:t>3</w:t>
      </w:r>
      <w:r>
        <w:rPr>
          <w:rFonts w:ascii="Times New Roman" w:hAnsi="Times New Roman"/>
          <w:sz w:val="28"/>
          <w:szCs w:val="28"/>
          <w:lang w:eastAsia="zh-CN"/>
        </w:rPr>
        <w:t xml:space="preserve">  </w:t>
      </w:r>
      <w:bookmarkEnd w:id="15"/>
      <w:r>
        <w:rPr>
          <w:rFonts w:ascii="Times New Roman" w:hAnsi="Times New Roman"/>
          <w:sz w:val="28"/>
          <w:szCs w:val="28"/>
          <w:lang w:eastAsia="zh-CN"/>
        </w:rPr>
        <w:t>基本规定</w:t>
      </w:r>
      <w:bookmarkEnd w:id="16"/>
      <w:bookmarkEnd w:id="17"/>
    </w:p>
    <w:p w14:paraId="2BF5F468">
      <w:pPr>
        <w:keepNext/>
        <w:keepLines/>
        <w:spacing w:before="240" w:after="240" w:line="360" w:lineRule="auto"/>
        <w:jc w:val="center"/>
        <w:outlineLvl w:val="1"/>
        <w:rPr>
          <w:b/>
          <w:bCs/>
          <w:sz w:val="24"/>
          <w:lang w:val="zh-CN" w:eastAsia="zh-CN"/>
        </w:rPr>
      </w:pPr>
      <w:bookmarkStart w:id="18" w:name="_Toc97641074"/>
      <w:bookmarkStart w:id="19" w:name="_Toc179755369"/>
      <w:bookmarkStart w:id="20" w:name="_Toc179805742"/>
      <w:r>
        <w:rPr>
          <w:rFonts w:hint="eastAsia"/>
          <w:b/>
          <w:bCs/>
          <w:sz w:val="24"/>
          <w:lang w:val="zh-CN" w:eastAsia="zh-CN"/>
        </w:rPr>
        <w:t>3</w:t>
      </w:r>
      <w:r>
        <w:rPr>
          <w:b/>
          <w:bCs/>
          <w:sz w:val="24"/>
          <w:lang w:val="zh-CN" w:eastAsia="zh-CN"/>
        </w:rPr>
        <w:t xml:space="preserve">.1 </w:t>
      </w:r>
      <w:bookmarkEnd w:id="18"/>
      <w:r>
        <w:rPr>
          <w:b/>
          <w:bCs/>
          <w:sz w:val="24"/>
          <w:lang w:val="zh-CN" w:eastAsia="zh-CN"/>
        </w:rPr>
        <w:t xml:space="preserve"> </w:t>
      </w:r>
      <w:r>
        <w:rPr>
          <w:rFonts w:hint="eastAsia"/>
          <w:b/>
          <w:bCs/>
          <w:sz w:val="24"/>
          <w:lang w:val="zh-CN"/>
        </w:rPr>
        <w:t>一般规定</w:t>
      </w:r>
      <w:bookmarkEnd w:id="19"/>
      <w:bookmarkEnd w:id="20"/>
    </w:p>
    <w:p w14:paraId="399A6C9B">
      <w:pPr>
        <w:spacing w:line="300" w:lineRule="auto"/>
        <w:rPr>
          <w:sz w:val="24"/>
          <w:szCs w:val="32"/>
        </w:rPr>
      </w:pPr>
      <w:bookmarkStart w:id="21" w:name="_Toc97641075"/>
      <w:r>
        <w:rPr>
          <w:b/>
          <w:sz w:val="24"/>
          <w:lang w:val="zh-CN"/>
        </w:rPr>
        <w:t xml:space="preserve">3.1.1  </w:t>
      </w:r>
      <w:r>
        <w:rPr>
          <w:rFonts w:hint="eastAsia"/>
          <w:bCs/>
          <w:sz w:val="24"/>
          <w:lang w:val="zh-CN"/>
        </w:rPr>
        <w:t>混凝土</w:t>
      </w:r>
      <w:r>
        <w:rPr>
          <w:rFonts w:hint="eastAsia"/>
          <w:sz w:val="24"/>
          <w:szCs w:val="32"/>
        </w:rPr>
        <w:t>构件表面致密性无损检测应首先确定检测目的，对于新建混凝土结构应将表面致密性无损检测作为工程质量检测的技术内容，对于既有混凝土结构应将表面致密性无损检测作为性能检测的组成部分。</w:t>
      </w:r>
    </w:p>
    <w:p w14:paraId="4B6F067A">
      <w:pPr>
        <w:spacing w:line="300" w:lineRule="auto"/>
        <w:jc w:val="both"/>
        <w:rPr>
          <w:sz w:val="24"/>
          <w:szCs w:val="32"/>
        </w:rPr>
      </w:pPr>
      <w:r>
        <w:rPr>
          <w:rFonts w:hint="eastAsia"/>
          <w:b/>
          <w:sz w:val="24"/>
          <w:lang w:val="zh-CN"/>
        </w:rPr>
        <w:t>3</w:t>
      </w:r>
      <w:r>
        <w:rPr>
          <w:b/>
          <w:sz w:val="24"/>
          <w:lang w:val="zh-CN"/>
        </w:rPr>
        <w:t xml:space="preserve">.1.2 </w:t>
      </w:r>
      <w:r>
        <w:rPr>
          <w:rFonts w:hint="eastAsia"/>
          <w:b/>
          <w:sz w:val="24"/>
          <w:lang w:val="zh-CN"/>
        </w:rPr>
        <w:t xml:space="preserve"> </w:t>
      </w:r>
      <w:r>
        <w:rPr>
          <w:rFonts w:hint="eastAsia"/>
          <w:bCs/>
          <w:sz w:val="24"/>
          <w:lang w:val="zh-CN"/>
        </w:rPr>
        <w:t>混凝土</w:t>
      </w:r>
      <w:r>
        <w:rPr>
          <w:rFonts w:hint="eastAsia"/>
          <w:sz w:val="24"/>
          <w:szCs w:val="32"/>
        </w:rPr>
        <w:t>构件表面致密性检测的场地应具备支撑检测的空间、电力以及人员操作等基本条件，场地环境相对湿度不应超过</w:t>
      </w:r>
      <w:r>
        <w:rPr>
          <w:sz w:val="24"/>
          <w:szCs w:val="32"/>
        </w:rPr>
        <w:t>80%，温度应保持在5℃</w:t>
      </w:r>
      <w:r>
        <w:rPr>
          <w:rFonts w:hint="eastAsia"/>
          <w:sz w:val="24"/>
          <w:szCs w:val="32"/>
        </w:rPr>
        <w:t>以上，同时应避免混凝土表面受到阳光直射或热源直接作用。</w:t>
      </w:r>
    </w:p>
    <w:p w14:paraId="55502906">
      <w:pPr>
        <w:spacing w:line="300" w:lineRule="auto"/>
        <w:rPr>
          <w:sz w:val="24"/>
          <w:szCs w:val="32"/>
        </w:rPr>
      </w:pPr>
      <w:r>
        <w:rPr>
          <w:b/>
          <w:sz w:val="24"/>
          <w:lang w:val="zh-CN"/>
        </w:rPr>
        <w:t xml:space="preserve">3.1.3  </w:t>
      </w:r>
      <w:r>
        <w:rPr>
          <w:rFonts w:hint="eastAsia"/>
          <w:sz w:val="24"/>
          <w:szCs w:val="32"/>
        </w:rPr>
        <w:t>测试仪器设备应具有有效期内的计量检定和校准证书，检测人员应通过专门培训取得上岗资格。</w:t>
      </w:r>
    </w:p>
    <w:p w14:paraId="7908E2AF">
      <w:pPr>
        <w:spacing w:line="300" w:lineRule="auto"/>
        <w:rPr>
          <w:sz w:val="24"/>
          <w:szCs w:val="32"/>
        </w:rPr>
      </w:pPr>
    </w:p>
    <w:p w14:paraId="2774668E">
      <w:pPr>
        <w:keepNext/>
        <w:keepLines/>
        <w:spacing w:before="240" w:after="240" w:line="360" w:lineRule="auto"/>
        <w:jc w:val="center"/>
        <w:outlineLvl w:val="1"/>
        <w:rPr>
          <w:b/>
          <w:bCs/>
          <w:kern w:val="0"/>
          <w:sz w:val="24"/>
          <w:lang w:val="zh-CN"/>
        </w:rPr>
      </w:pPr>
      <w:bookmarkStart w:id="22" w:name="_Toc179755370"/>
      <w:bookmarkStart w:id="23" w:name="_Toc179805743"/>
      <w:r>
        <w:rPr>
          <w:rFonts w:hint="eastAsia"/>
          <w:b/>
          <w:bCs/>
          <w:sz w:val="24"/>
          <w:lang w:val="zh-CN" w:eastAsia="zh-CN"/>
        </w:rPr>
        <w:t>3</w:t>
      </w:r>
      <w:r>
        <w:rPr>
          <w:b/>
          <w:bCs/>
          <w:sz w:val="24"/>
          <w:lang w:val="zh-CN" w:eastAsia="zh-CN"/>
        </w:rPr>
        <w:t xml:space="preserve">.2 </w:t>
      </w:r>
      <w:bookmarkEnd w:id="21"/>
      <w:r>
        <w:rPr>
          <w:b/>
          <w:bCs/>
          <w:sz w:val="24"/>
          <w:lang w:val="zh-CN" w:eastAsia="zh-CN"/>
        </w:rPr>
        <w:t xml:space="preserve"> </w:t>
      </w:r>
      <w:r>
        <w:rPr>
          <w:rFonts w:hint="eastAsia"/>
          <w:b/>
          <w:bCs/>
          <w:kern w:val="0"/>
          <w:sz w:val="24"/>
          <w:lang w:val="zh-CN"/>
        </w:rPr>
        <w:t>检测程序</w:t>
      </w:r>
      <w:bookmarkEnd w:id="22"/>
      <w:bookmarkEnd w:id="23"/>
    </w:p>
    <w:p w14:paraId="2ED590FE">
      <w:pPr>
        <w:spacing w:line="300" w:lineRule="auto"/>
        <w:rPr>
          <w:sz w:val="24"/>
          <w:szCs w:val="32"/>
        </w:rPr>
      </w:pPr>
      <w:r>
        <w:rPr>
          <w:b/>
          <w:sz w:val="24"/>
          <w:szCs w:val="32"/>
        </w:rPr>
        <w:t xml:space="preserve">3.2.1  </w:t>
      </w:r>
      <w:r>
        <w:rPr>
          <w:rFonts w:hint="eastAsia"/>
          <w:sz w:val="24"/>
          <w:szCs w:val="32"/>
        </w:rPr>
        <w:t>混凝土构件表面致密性无损检测应首先根据检测目的确定检测对象与范围，制定检测方案。检测方案宜包括以下内容：</w:t>
      </w:r>
    </w:p>
    <w:p w14:paraId="784E6989">
      <w:pPr>
        <w:spacing w:line="300" w:lineRule="auto"/>
        <w:ind w:firstLine="426" w:firstLineChars="177"/>
        <w:rPr>
          <w:sz w:val="24"/>
          <w:szCs w:val="32"/>
        </w:rPr>
      </w:pPr>
      <w:r>
        <w:rPr>
          <w:rFonts w:hint="eastAsia"/>
          <w:b/>
          <w:bCs/>
          <w:sz w:val="24"/>
          <w:szCs w:val="32"/>
        </w:rPr>
        <w:t xml:space="preserve">1  </w:t>
      </w:r>
      <w:r>
        <w:rPr>
          <w:rFonts w:hint="eastAsia"/>
          <w:sz w:val="24"/>
          <w:szCs w:val="32"/>
        </w:rPr>
        <w:t>检测对象与范围，构件数量与编号；</w:t>
      </w:r>
    </w:p>
    <w:p w14:paraId="59634C07">
      <w:pPr>
        <w:spacing w:line="300" w:lineRule="auto"/>
        <w:ind w:firstLine="426" w:firstLineChars="177"/>
        <w:rPr>
          <w:sz w:val="24"/>
          <w:szCs w:val="32"/>
        </w:rPr>
      </w:pPr>
      <w:r>
        <w:rPr>
          <w:rFonts w:hint="eastAsia"/>
          <w:b/>
          <w:bCs/>
          <w:sz w:val="24"/>
          <w:szCs w:val="32"/>
        </w:rPr>
        <w:t xml:space="preserve">2  </w:t>
      </w:r>
      <w:r>
        <w:rPr>
          <w:rFonts w:hint="eastAsia"/>
          <w:sz w:val="24"/>
          <w:szCs w:val="32"/>
        </w:rPr>
        <w:t>检测目的或委托方的检测要求；</w:t>
      </w:r>
    </w:p>
    <w:p w14:paraId="7DC34EB1">
      <w:pPr>
        <w:spacing w:line="300" w:lineRule="auto"/>
        <w:ind w:firstLine="426" w:firstLineChars="177"/>
        <w:rPr>
          <w:sz w:val="24"/>
          <w:szCs w:val="32"/>
        </w:rPr>
      </w:pPr>
      <w:r>
        <w:rPr>
          <w:rFonts w:hint="eastAsia"/>
          <w:b/>
          <w:bCs/>
          <w:sz w:val="24"/>
          <w:szCs w:val="32"/>
        </w:rPr>
        <w:t xml:space="preserve">3  </w:t>
      </w:r>
      <w:r>
        <w:rPr>
          <w:rFonts w:hint="eastAsia"/>
          <w:sz w:val="24"/>
          <w:szCs w:val="32"/>
        </w:rPr>
        <w:t>检测仪器设备与检测人员安排；</w:t>
      </w:r>
    </w:p>
    <w:p w14:paraId="3B40FF3A">
      <w:pPr>
        <w:spacing w:line="300" w:lineRule="auto"/>
        <w:ind w:firstLine="426" w:firstLineChars="177"/>
        <w:rPr>
          <w:sz w:val="24"/>
          <w:szCs w:val="32"/>
        </w:rPr>
      </w:pPr>
      <w:r>
        <w:rPr>
          <w:rFonts w:hint="eastAsia"/>
          <w:b/>
          <w:bCs/>
          <w:sz w:val="24"/>
          <w:szCs w:val="32"/>
        </w:rPr>
        <w:t>4</w:t>
      </w:r>
      <w:r>
        <w:rPr>
          <w:rFonts w:hint="eastAsia"/>
          <w:sz w:val="24"/>
          <w:szCs w:val="32"/>
        </w:rPr>
        <w:t xml:space="preserve">   检测工作进度计划；</w:t>
      </w:r>
    </w:p>
    <w:p w14:paraId="7B4892F2">
      <w:pPr>
        <w:spacing w:line="300" w:lineRule="auto"/>
        <w:ind w:firstLine="426" w:firstLineChars="177"/>
        <w:rPr>
          <w:sz w:val="24"/>
          <w:szCs w:val="32"/>
        </w:rPr>
      </w:pPr>
      <w:r>
        <w:rPr>
          <w:rFonts w:hint="eastAsia"/>
          <w:b/>
          <w:bCs/>
          <w:sz w:val="24"/>
          <w:szCs w:val="32"/>
        </w:rPr>
        <w:t>5</w:t>
      </w:r>
      <w:r>
        <w:rPr>
          <w:rFonts w:hint="eastAsia"/>
          <w:sz w:val="24"/>
          <w:szCs w:val="32"/>
        </w:rPr>
        <w:t xml:space="preserve">   检测中安全与环保措施。</w:t>
      </w:r>
    </w:p>
    <w:p w14:paraId="25B50B19">
      <w:pPr>
        <w:spacing w:line="300" w:lineRule="auto"/>
        <w:rPr>
          <w:sz w:val="24"/>
          <w:szCs w:val="32"/>
        </w:rPr>
      </w:pPr>
      <w:r>
        <w:rPr>
          <w:rFonts w:hint="eastAsia"/>
          <w:b/>
          <w:sz w:val="24"/>
          <w:lang w:val="zh-CN"/>
        </w:rPr>
        <w:t>3</w:t>
      </w:r>
      <w:r>
        <w:rPr>
          <w:b/>
          <w:sz w:val="24"/>
          <w:lang w:val="zh-CN"/>
        </w:rPr>
        <w:t xml:space="preserve">.2.2  </w:t>
      </w:r>
      <w:r>
        <w:rPr>
          <w:rFonts w:hint="eastAsia"/>
          <w:sz w:val="24"/>
          <w:szCs w:val="32"/>
        </w:rPr>
        <w:t>检测工作开展前应进行现场调查和有关资料收集。现场调查的重点应为检测场地的支撑条件和场地的环境条件；资料收集对于新建结构应包括材料配合比、抗压强度、构件设计图以及构件的施工养护过程，对于既有结构还应包括构件的使用与维护记录。</w:t>
      </w:r>
    </w:p>
    <w:p w14:paraId="34F6A805">
      <w:pPr>
        <w:spacing w:line="300" w:lineRule="auto"/>
        <w:rPr>
          <w:sz w:val="24"/>
          <w:szCs w:val="32"/>
        </w:rPr>
      </w:pPr>
      <w:r>
        <w:rPr>
          <w:b/>
          <w:sz w:val="24"/>
          <w:lang w:val="zh-CN"/>
        </w:rPr>
        <w:t xml:space="preserve">3.2.3  </w:t>
      </w:r>
      <w:r>
        <w:rPr>
          <w:sz w:val="24"/>
          <w:szCs w:val="32"/>
        </w:rPr>
        <w:t>检测工作</w:t>
      </w:r>
      <w:r>
        <w:rPr>
          <w:rFonts w:hint="eastAsia"/>
          <w:sz w:val="24"/>
          <w:szCs w:val="32"/>
        </w:rPr>
        <w:t>开展前应做好准备工作，包括混凝土表面清洁和仪器设备校准。无损检测宜选择环境湿度和温度相对平稳的时间段进行，应避免在大风、雨天以及暴晒条件下进行测试。</w:t>
      </w:r>
    </w:p>
    <w:p w14:paraId="7E50BB13">
      <w:pPr>
        <w:spacing w:line="300" w:lineRule="auto"/>
        <w:rPr>
          <w:b/>
          <w:sz w:val="24"/>
        </w:rPr>
      </w:pPr>
      <w:r>
        <w:rPr>
          <w:b/>
          <w:sz w:val="24"/>
          <w:lang w:val="zh-CN"/>
        </w:rPr>
        <w:t>3.2.</w:t>
      </w:r>
      <w:r>
        <w:rPr>
          <w:rFonts w:hint="eastAsia"/>
          <w:b/>
          <w:sz w:val="24"/>
          <w:lang w:val="zh-CN"/>
        </w:rPr>
        <w:t>4</w:t>
      </w:r>
      <w:r>
        <w:rPr>
          <w:b/>
          <w:sz w:val="24"/>
          <w:lang w:val="zh-CN"/>
        </w:rPr>
        <w:t xml:space="preserve">  </w:t>
      </w:r>
      <w:r>
        <w:rPr>
          <w:rFonts w:hint="eastAsia"/>
          <w:bCs/>
          <w:sz w:val="24"/>
          <w:lang w:val="zh-CN"/>
        </w:rPr>
        <w:t>检测人员</w:t>
      </w:r>
      <w:r>
        <w:rPr>
          <w:rFonts w:hint="eastAsia"/>
          <w:sz w:val="24"/>
          <w:szCs w:val="32"/>
        </w:rPr>
        <w:t>进场开展</w:t>
      </w:r>
      <w:r>
        <w:rPr>
          <w:sz w:val="24"/>
          <w:szCs w:val="32"/>
        </w:rPr>
        <w:t>检测工作</w:t>
      </w:r>
      <w:r>
        <w:rPr>
          <w:rFonts w:hint="eastAsia"/>
          <w:sz w:val="24"/>
          <w:szCs w:val="32"/>
        </w:rPr>
        <w:t>应按照检测场地的安全规定进行安全防护，现场检测工作应由不少于两名检测人员承担。</w:t>
      </w:r>
    </w:p>
    <w:p w14:paraId="2B650BDD">
      <w:pPr>
        <w:spacing w:line="300" w:lineRule="auto"/>
        <w:rPr>
          <w:sz w:val="24"/>
        </w:rPr>
      </w:pPr>
      <w:r>
        <w:rPr>
          <w:b/>
          <w:sz w:val="24"/>
        </w:rPr>
        <w:t>3</w:t>
      </w:r>
      <w:r>
        <w:rPr>
          <w:rFonts w:hint="eastAsia"/>
          <w:b/>
          <w:sz w:val="24"/>
        </w:rPr>
        <w:t xml:space="preserve">.2.5  </w:t>
      </w:r>
      <w:r>
        <w:rPr>
          <w:rFonts w:hint="eastAsia"/>
          <w:sz w:val="24"/>
        </w:rPr>
        <w:t>数据采集时应及时记录检测的原始数据以及测点的位置信息，保证数据真实，做到字迹清晰、信息完整、形式规范。仪器自动采集的电子数据应及时保存和备份，照片、录像等图像资料应记录获取时间和位置等信息。</w:t>
      </w:r>
    </w:p>
    <w:p w14:paraId="160DE967">
      <w:pPr>
        <w:keepNext/>
        <w:keepLines/>
        <w:spacing w:before="240" w:after="240" w:line="360" w:lineRule="auto"/>
        <w:jc w:val="center"/>
        <w:outlineLvl w:val="1"/>
        <w:rPr>
          <w:b/>
          <w:bCs/>
          <w:kern w:val="0"/>
          <w:sz w:val="24"/>
          <w:lang w:val="zh-CN"/>
        </w:rPr>
      </w:pPr>
      <w:bookmarkStart w:id="24" w:name="_Toc179755371"/>
      <w:bookmarkStart w:id="25" w:name="_Toc179805744"/>
      <w:r>
        <w:rPr>
          <w:rFonts w:hint="eastAsia"/>
          <w:b/>
          <w:bCs/>
          <w:sz w:val="24"/>
          <w:lang w:val="zh-CN" w:eastAsia="zh-CN"/>
        </w:rPr>
        <w:t>3</w:t>
      </w:r>
      <w:r>
        <w:rPr>
          <w:b/>
          <w:bCs/>
          <w:sz w:val="24"/>
          <w:lang w:val="zh-CN" w:eastAsia="zh-CN"/>
        </w:rPr>
        <w:t>.</w:t>
      </w:r>
      <w:r>
        <w:rPr>
          <w:rFonts w:hint="eastAsia"/>
          <w:b/>
          <w:bCs/>
          <w:sz w:val="24"/>
          <w:lang w:val="zh-CN"/>
        </w:rPr>
        <w:t>3</w:t>
      </w:r>
      <w:r>
        <w:rPr>
          <w:b/>
          <w:bCs/>
          <w:sz w:val="24"/>
          <w:lang w:val="zh-CN" w:eastAsia="zh-CN"/>
        </w:rPr>
        <w:t xml:space="preserve">  </w:t>
      </w:r>
      <w:r>
        <w:rPr>
          <w:rFonts w:hint="eastAsia"/>
          <w:b/>
          <w:bCs/>
          <w:kern w:val="0"/>
          <w:sz w:val="24"/>
          <w:lang w:val="zh-CN"/>
        </w:rPr>
        <w:t>检测报告</w:t>
      </w:r>
      <w:bookmarkEnd w:id="24"/>
      <w:bookmarkEnd w:id="25"/>
    </w:p>
    <w:p w14:paraId="620F7BB6">
      <w:pPr>
        <w:spacing w:line="300" w:lineRule="auto"/>
        <w:rPr>
          <w:sz w:val="24"/>
          <w:lang w:val="zh-CN"/>
        </w:rPr>
      </w:pPr>
      <w:r>
        <w:rPr>
          <w:b/>
          <w:sz w:val="24"/>
        </w:rPr>
        <w:t>3</w:t>
      </w:r>
      <w:r>
        <w:rPr>
          <w:rFonts w:hint="eastAsia"/>
          <w:b/>
          <w:sz w:val="24"/>
        </w:rPr>
        <w:t xml:space="preserve">.3.1  </w:t>
      </w:r>
      <w:r>
        <w:rPr>
          <w:rFonts w:hint="eastAsia"/>
          <w:bCs/>
          <w:sz w:val="24"/>
        </w:rPr>
        <w:t>检测</w:t>
      </w:r>
      <w:r>
        <w:rPr>
          <w:rFonts w:hint="eastAsia"/>
          <w:sz w:val="24"/>
        </w:rPr>
        <w:t>报告应清晰记录检测数据与信息，并应根据检测目的或委托方的检测要求给出明确的评价结论。</w:t>
      </w:r>
    </w:p>
    <w:p w14:paraId="4381885B">
      <w:pPr>
        <w:spacing w:line="300" w:lineRule="auto"/>
        <w:rPr>
          <w:sz w:val="24"/>
        </w:rPr>
      </w:pPr>
      <w:r>
        <w:rPr>
          <w:b/>
          <w:sz w:val="24"/>
        </w:rPr>
        <w:t>3</w:t>
      </w:r>
      <w:r>
        <w:rPr>
          <w:rFonts w:hint="eastAsia"/>
          <w:b/>
          <w:sz w:val="24"/>
        </w:rPr>
        <w:t xml:space="preserve">.3.2  </w:t>
      </w:r>
      <w:r>
        <w:rPr>
          <w:rFonts w:hint="eastAsia"/>
          <w:sz w:val="24"/>
        </w:rPr>
        <w:t>检测报告应用词规范、文字简练，应至少包括以下内容：</w:t>
      </w:r>
    </w:p>
    <w:p w14:paraId="5B58D456">
      <w:pPr>
        <w:spacing w:line="300" w:lineRule="auto"/>
        <w:ind w:firstLine="426" w:firstLineChars="177"/>
        <w:rPr>
          <w:sz w:val="24"/>
          <w:szCs w:val="32"/>
        </w:rPr>
      </w:pPr>
      <w:r>
        <w:rPr>
          <w:rFonts w:hint="eastAsia"/>
          <w:b/>
          <w:bCs/>
          <w:sz w:val="24"/>
          <w:szCs w:val="32"/>
        </w:rPr>
        <w:t>1</w:t>
      </w:r>
      <w:r>
        <w:rPr>
          <w:sz w:val="24"/>
          <w:szCs w:val="32"/>
        </w:rPr>
        <w:t xml:space="preserve"> </w:t>
      </w:r>
      <w:r>
        <w:rPr>
          <w:rFonts w:hint="eastAsia"/>
          <w:sz w:val="24"/>
          <w:szCs w:val="32"/>
        </w:rPr>
        <w:t xml:space="preserve"> </w:t>
      </w:r>
      <w:r>
        <w:rPr>
          <w:sz w:val="24"/>
          <w:szCs w:val="32"/>
        </w:rPr>
        <w:t>委托单位及检测项目名称；</w:t>
      </w:r>
    </w:p>
    <w:p w14:paraId="79D6D9CE">
      <w:pPr>
        <w:spacing w:line="300" w:lineRule="auto"/>
        <w:ind w:firstLine="426" w:firstLineChars="177"/>
        <w:rPr>
          <w:sz w:val="24"/>
          <w:szCs w:val="32"/>
        </w:rPr>
      </w:pPr>
      <w:r>
        <w:rPr>
          <w:rFonts w:hint="eastAsia"/>
          <w:b/>
          <w:bCs/>
          <w:sz w:val="24"/>
          <w:szCs w:val="32"/>
        </w:rPr>
        <w:t>2</w:t>
      </w:r>
      <w:r>
        <w:rPr>
          <w:rFonts w:hint="eastAsia"/>
          <w:sz w:val="24"/>
          <w:szCs w:val="32"/>
        </w:rPr>
        <w:t xml:space="preserve">  检测</w:t>
      </w:r>
      <w:r>
        <w:rPr>
          <w:sz w:val="24"/>
          <w:szCs w:val="32"/>
        </w:rPr>
        <w:t>原因、检测目的；</w:t>
      </w:r>
    </w:p>
    <w:p w14:paraId="426EA9A0">
      <w:pPr>
        <w:spacing w:line="300" w:lineRule="auto"/>
        <w:ind w:firstLine="426" w:firstLineChars="177"/>
        <w:rPr>
          <w:sz w:val="24"/>
          <w:szCs w:val="32"/>
        </w:rPr>
      </w:pPr>
      <w:r>
        <w:rPr>
          <w:rFonts w:hint="eastAsia"/>
          <w:b/>
          <w:bCs/>
          <w:sz w:val="24"/>
          <w:szCs w:val="32"/>
        </w:rPr>
        <w:t>3</w:t>
      </w:r>
      <w:r>
        <w:rPr>
          <w:rFonts w:hint="eastAsia"/>
          <w:sz w:val="24"/>
          <w:szCs w:val="32"/>
        </w:rPr>
        <w:t xml:space="preserve">  </w:t>
      </w:r>
      <w:r>
        <w:rPr>
          <w:sz w:val="24"/>
          <w:szCs w:val="32"/>
        </w:rPr>
        <w:t>构件制作日期，混凝土强度等级，混凝土配合比，成型方式，养护条件及</w:t>
      </w:r>
      <w:r>
        <w:rPr>
          <w:rFonts w:hint="eastAsia"/>
          <w:sz w:val="24"/>
          <w:szCs w:val="32"/>
        </w:rPr>
        <w:t>检测日</w:t>
      </w:r>
      <w:r>
        <w:rPr>
          <w:sz w:val="24"/>
          <w:szCs w:val="32"/>
        </w:rPr>
        <w:t>期；</w:t>
      </w:r>
    </w:p>
    <w:p w14:paraId="2A6E2748">
      <w:pPr>
        <w:spacing w:line="300" w:lineRule="auto"/>
        <w:ind w:firstLine="426" w:firstLineChars="177"/>
        <w:rPr>
          <w:sz w:val="24"/>
          <w:szCs w:val="32"/>
        </w:rPr>
      </w:pPr>
      <w:r>
        <w:rPr>
          <w:rFonts w:hint="eastAsia"/>
          <w:b/>
          <w:bCs/>
          <w:sz w:val="24"/>
          <w:szCs w:val="32"/>
        </w:rPr>
        <w:t>4</w:t>
      </w:r>
      <w:r>
        <w:rPr>
          <w:rFonts w:hint="eastAsia"/>
          <w:sz w:val="24"/>
          <w:szCs w:val="32"/>
        </w:rPr>
        <w:t xml:space="preserve">  </w:t>
      </w:r>
      <w:r>
        <w:rPr>
          <w:sz w:val="24"/>
          <w:szCs w:val="32"/>
        </w:rPr>
        <w:t>仪器设备的名称、型号及编号，试验日期，试验环境温湿度</w:t>
      </w:r>
      <w:r>
        <w:rPr>
          <w:rFonts w:hint="eastAsia"/>
          <w:sz w:val="24"/>
          <w:szCs w:val="32"/>
        </w:rPr>
        <w:t>；</w:t>
      </w:r>
    </w:p>
    <w:p w14:paraId="5EE5CBEC">
      <w:pPr>
        <w:spacing w:line="300" w:lineRule="auto"/>
        <w:ind w:firstLine="426" w:firstLineChars="177"/>
        <w:rPr>
          <w:sz w:val="24"/>
          <w:szCs w:val="32"/>
        </w:rPr>
      </w:pPr>
      <w:r>
        <w:rPr>
          <w:rFonts w:hint="eastAsia"/>
          <w:b/>
          <w:bCs/>
          <w:sz w:val="24"/>
          <w:szCs w:val="32"/>
        </w:rPr>
        <w:t>5</w:t>
      </w:r>
      <w:r>
        <w:rPr>
          <w:rFonts w:hint="eastAsia"/>
          <w:sz w:val="24"/>
          <w:szCs w:val="32"/>
        </w:rPr>
        <w:t xml:space="preserve">  </w:t>
      </w:r>
      <w:r>
        <w:rPr>
          <w:sz w:val="24"/>
          <w:szCs w:val="32"/>
        </w:rPr>
        <w:t>检测项目的分类检测数据和汇总结果，检测结果、检测结论。</w:t>
      </w:r>
    </w:p>
    <w:p w14:paraId="226E8F79">
      <w:pPr>
        <w:rPr>
          <w:sz w:val="24"/>
          <w:lang w:val="zh-CN"/>
        </w:rPr>
      </w:pPr>
    </w:p>
    <w:p w14:paraId="320C3BE9">
      <w:pPr>
        <w:rPr>
          <w:sz w:val="24"/>
          <w:szCs w:val="32"/>
          <w:lang w:val="zh-CN"/>
        </w:rPr>
        <w:sectPr>
          <w:headerReference r:id="rId17" w:type="first"/>
          <w:footerReference r:id="rId19" w:type="first"/>
          <w:headerReference r:id="rId15" w:type="default"/>
          <w:headerReference r:id="rId16" w:type="even"/>
          <w:footerReference r:id="rId18" w:type="even"/>
          <w:pgSz w:w="11906" w:h="16838"/>
          <w:pgMar w:top="1417" w:right="1417" w:bottom="1417" w:left="1417" w:header="851" w:footer="992" w:gutter="0"/>
          <w:cols w:space="720" w:num="1"/>
          <w:docGrid w:type="lines" w:linePitch="312" w:charSpace="0"/>
        </w:sectPr>
      </w:pPr>
    </w:p>
    <w:bookmarkEnd w:id="5"/>
    <w:p w14:paraId="2D00E432">
      <w:pPr>
        <w:pStyle w:val="2"/>
        <w:spacing w:before="340" w:after="330"/>
        <w:rPr>
          <w:rFonts w:ascii="Times New Roman" w:hAnsi="Times New Roman"/>
          <w:sz w:val="28"/>
          <w:szCs w:val="28"/>
          <w:lang w:eastAsia="zh-CN"/>
        </w:rPr>
      </w:pPr>
      <w:bookmarkStart w:id="26" w:name="_Toc97641076"/>
      <w:bookmarkStart w:id="27" w:name="_Toc179755372"/>
      <w:bookmarkStart w:id="28" w:name="_Toc179805745"/>
      <w:r>
        <w:rPr>
          <w:rFonts w:ascii="Times New Roman" w:hAnsi="Times New Roman"/>
          <w:sz w:val="28"/>
          <w:szCs w:val="28"/>
          <w:lang w:eastAsia="zh-CN"/>
        </w:rPr>
        <w:t xml:space="preserve">4  </w:t>
      </w:r>
      <w:bookmarkEnd w:id="26"/>
      <w:r>
        <w:rPr>
          <w:rFonts w:ascii="Times New Roman" w:hAnsi="Times New Roman"/>
          <w:sz w:val="28"/>
          <w:szCs w:val="28"/>
          <w:lang w:eastAsia="zh-CN"/>
        </w:rPr>
        <w:t>仪器设备</w:t>
      </w:r>
      <w:bookmarkEnd w:id="27"/>
      <w:bookmarkEnd w:id="28"/>
    </w:p>
    <w:p w14:paraId="47C7D134">
      <w:pPr>
        <w:spacing w:line="360" w:lineRule="auto"/>
        <w:jc w:val="center"/>
        <w:outlineLvl w:val="1"/>
        <w:rPr>
          <w:b/>
          <w:bCs/>
          <w:sz w:val="24"/>
          <w:lang w:val="zh-CN"/>
        </w:rPr>
      </w:pPr>
      <w:bookmarkStart w:id="29" w:name="_Toc179805746"/>
      <w:bookmarkStart w:id="30" w:name="_Toc435778385"/>
      <w:bookmarkStart w:id="31" w:name="_Toc395793493"/>
      <w:r>
        <w:rPr>
          <w:b/>
          <w:bCs/>
          <w:sz w:val="24"/>
          <w:lang w:val="zh-CN" w:eastAsia="zh-CN"/>
        </w:rPr>
        <w:t xml:space="preserve">4.1  </w:t>
      </w:r>
      <w:r>
        <w:rPr>
          <w:rFonts w:hint="eastAsia"/>
          <w:b/>
          <w:bCs/>
          <w:sz w:val="24"/>
          <w:lang w:val="zh-CN"/>
        </w:rPr>
        <w:t>一般规定</w:t>
      </w:r>
      <w:bookmarkEnd w:id="29"/>
    </w:p>
    <w:p w14:paraId="51D517A1">
      <w:pPr>
        <w:spacing w:line="360" w:lineRule="auto"/>
        <w:jc w:val="center"/>
        <w:rPr>
          <w:sz w:val="24"/>
        </w:rPr>
      </w:pPr>
    </w:p>
    <w:p w14:paraId="5C99A0B6">
      <w:pPr>
        <w:spacing w:line="300" w:lineRule="auto"/>
        <w:rPr>
          <w:b/>
          <w:bCs/>
          <w:sz w:val="24"/>
        </w:rPr>
      </w:pPr>
      <w:r>
        <w:rPr>
          <w:rFonts w:hint="eastAsia"/>
          <w:b/>
          <w:bCs/>
          <w:sz w:val="24"/>
        </w:rPr>
        <w:t xml:space="preserve">4.1.1  </w:t>
      </w:r>
      <w:r>
        <w:rPr>
          <w:rFonts w:hint="eastAsia"/>
          <w:sz w:val="24"/>
        </w:rPr>
        <w:t>混凝土表面致密性可通过对混凝土表面透气性和混凝土表面电阻率的无损检测来评价。</w:t>
      </w:r>
    </w:p>
    <w:p w14:paraId="0EEE6BAE">
      <w:pPr>
        <w:spacing w:line="300" w:lineRule="auto"/>
        <w:rPr>
          <w:sz w:val="24"/>
        </w:rPr>
      </w:pPr>
      <w:r>
        <w:rPr>
          <w:rFonts w:hint="eastAsia"/>
          <w:b/>
          <w:bCs/>
          <w:sz w:val="24"/>
        </w:rPr>
        <w:t>4</w:t>
      </w:r>
      <w:r>
        <w:rPr>
          <w:b/>
          <w:bCs/>
          <w:sz w:val="24"/>
        </w:rPr>
        <w:t>.1.</w:t>
      </w:r>
      <w:r>
        <w:rPr>
          <w:rFonts w:hint="eastAsia"/>
          <w:b/>
          <w:bCs/>
          <w:sz w:val="24"/>
        </w:rPr>
        <w:t>2</w:t>
      </w:r>
      <w:r>
        <w:rPr>
          <w:b/>
          <w:bCs/>
          <w:sz w:val="24"/>
        </w:rPr>
        <w:t xml:space="preserve">  </w:t>
      </w:r>
      <w:r>
        <w:rPr>
          <w:rFonts w:hint="eastAsia"/>
          <w:sz w:val="24"/>
        </w:rPr>
        <w:t>检测</w:t>
      </w:r>
      <w:r>
        <w:rPr>
          <w:sz w:val="24"/>
        </w:rPr>
        <w:t>时应确保所使用的仪器设备在检定或校准周期内，并处于正常状态。仪器设备的精度应满足检测项目的要求。</w:t>
      </w:r>
    </w:p>
    <w:p w14:paraId="0FCA3C93">
      <w:pPr>
        <w:keepNext/>
        <w:keepLines/>
        <w:spacing w:before="240" w:after="240" w:line="360" w:lineRule="auto"/>
        <w:jc w:val="center"/>
        <w:outlineLvl w:val="1"/>
        <w:rPr>
          <w:b/>
          <w:bCs/>
          <w:sz w:val="24"/>
          <w:lang w:val="zh-CN" w:eastAsia="zh-CN"/>
        </w:rPr>
      </w:pPr>
      <w:bookmarkStart w:id="32" w:name="_Toc97641077"/>
      <w:bookmarkStart w:id="33" w:name="_Toc179755373"/>
      <w:bookmarkStart w:id="34" w:name="_Toc179805747"/>
      <w:r>
        <w:rPr>
          <w:rFonts w:hint="eastAsia"/>
          <w:b/>
          <w:bCs/>
          <w:sz w:val="24"/>
          <w:lang w:val="zh-CN"/>
        </w:rPr>
        <w:t>4</w:t>
      </w:r>
      <w:r>
        <w:rPr>
          <w:b/>
          <w:bCs/>
          <w:sz w:val="24"/>
          <w:lang w:val="zh-CN" w:eastAsia="zh-CN"/>
        </w:rPr>
        <w:t xml:space="preserve">.2  </w:t>
      </w:r>
      <w:bookmarkEnd w:id="32"/>
      <w:r>
        <w:rPr>
          <w:b/>
          <w:bCs/>
          <w:sz w:val="24"/>
          <w:lang w:val="zh-CN" w:eastAsia="zh-CN"/>
        </w:rPr>
        <w:t>表面气体渗透性测试仪器</w:t>
      </w:r>
      <w:bookmarkEnd w:id="33"/>
      <w:bookmarkEnd w:id="34"/>
    </w:p>
    <w:p w14:paraId="77FDF82A">
      <w:pPr>
        <w:spacing w:line="300" w:lineRule="auto"/>
        <w:jc w:val="both"/>
        <w:rPr>
          <w:sz w:val="24"/>
        </w:rPr>
      </w:pPr>
      <w:bookmarkStart w:id="35" w:name="OLE_LINK3"/>
      <w:r>
        <w:rPr>
          <w:rFonts w:hint="eastAsia"/>
          <w:b/>
          <w:bCs/>
          <w:sz w:val="24"/>
        </w:rPr>
        <w:t>4</w:t>
      </w:r>
      <w:r>
        <w:rPr>
          <w:b/>
          <w:bCs/>
          <w:sz w:val="24"/>
        </w:rPr>
        <w:t xml:space="preserve">.2.1 </w:t>
      </w:r>
      <w:r>
        <w:rPr>
          <w:rFonts w:hint="eastAsia"/>
          <w:b/>
          <w:bCs/>
          <w:sz w:val="24"/>
        </w:rPr>
        <w:t xml:space="preserve"> </w:t>
      </w:r>
      <w:r>
        <w:rPr>
          <w:rFonts w:hint="eastAsia"/>
          <w:sz w:val="24"/>
        </w:rPr>
        <w:t>混凝土构件的表面气体渗透性测试设备，宜在混凝土表面形成稳态气流后根据气体流量或者气压变化确定气体渗透性，如图4.2.1所示；基于其它原理的测试设备应通过专门论证和验证后方可使用。</w:t>
      </w:r>
    </w:p>
    <w:p w14:paraId="70650A59">
      <w:pPr>
        <w:jc w:val="center"/>
        <w:rPr>
          <w:lang w:val="zh-CN"/>
        </w:rPr>
      </w:pPr>
      <w:r>
        <w:drawing>
          <wp:inline distT="0" distB="0" distL="0" distR="0">
            <wp:extent cx="3861435" cy="261429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886824" cy="2631208"/>
                    </a:xfrm>
                    <a:prstGeom prst="rect">
                      <a:avLst/>
                    </a:prstGeom>
                    <a:noFill/>
                  </pic:spPr>
                </pic:pic>
              </a:graphicData>
            </a:graphic>
          </wp:inline>
        </w:drawing>
      </w:r>
    </w:p>
    <w:p w14:paraId="241E9C34">
      <w:pPr>
        <w:spacing w:line="300" w:lineRule="auto"/>
        <w:jc w:val="center"/>
        <w:rPr>
          <w:b/>
          <w:bCs/>
          <w:sz w:val="24"/>
        </w:rPr>
      </w:pPr>
      <w:r>
        <w:rPr>
          <w:sz w:val="22"/>
          <w:szCs w:val="28"/>
        </w:rPr>
        <w:t>图4.2.1  气体渗透装置试验装置示意图</w:t>
      </w:r>
    </w:p>
    <w:p w14:paraId="5A6BB0A8">
      <w:pPr>
        <w:spacing w:line="300" w:lineRule="auto"/>
        <w:rPr>
          <w:b/>
          <w:bCs/>
          <w:sz w:val="24"/>
        </w:rPr>
      </w:pPr>
    </w:p>
    <w:p w14:paraId="411E6E11">
      <w:pPr>
        <w:spacing w:line="300" w:lineRule="auto"/>
        <w:rPr>
          <w:sz w:val="24"/>
        </w:rPr>
      </w:pPr>
      <w:r>
        <w:rPr>
          <w:rFonts w:hint="eastAsia"/>
          <w:b/>
          <w:bCs/>
          <w:sz w:val="24"/>
        </w:rPr>
        <w:t>4</w:t>
      </w:r>
      <w:r>
        <w:rPr>
          <w:b/>
          <w:bCs/>
          <w:sz w:val="24"/>
        </w:rPr>
        <w:t>.2.</w:t>
      </w:r>
      <w:r>
        <w:rPr>
          <w:rFonts w:hint="eastAsia"/>
          <w:b/>
          <w:bCs/>
          <w:sz w:val="24"/>
        </w:rPr>
        <w:t>2</w:t>
      </w:r>
      <w:r>
        <w:rPr>
          <w:b/>
          <w:bCs/>
          <w:sz w:val="24"/>
        </w:rPr>
        <w:t xml:space="preserve"> </w:t>
      </w:r>
      <w:bookmarkEnd w:id="35"/>
      <w:r>
        <w:rPr>
          <w:rFonts w:hint="eastAsia"/>
          <w:b/>
          <w:bCs/>
          <w:sz w:val="24"/>
        </w:rPr>
        <w:t xml:space="preserve"> </w:t>
      </w:r>
      <w:r>
        <w:rPr>
          <w:rFonts w:hint="eastAsia"/>
          <w:sz w:val="24"/>
        </w:rPr>
        <w:t>表面气体渗透性检测的仪器设备应符合下列规定：</w:t>
      </w:r>
    </w:p>
    <w:p w14:paraId="3DA6E485">
      <w:pPr>
        <w:spacing w:line="300" w:lineRule="auto"/>
        <w:ind w:firstLine="426" w:firstLineChars="177"/>
        <w:rPr>
          <w:sz w:val="24"/>
        </w:rPr>
      </w:pPr>
      <w:r>
        <w:rPr>
          <w:b/>
          <w:bCs/>
          <w:sz w:val="24"/>
        </w:rPr>
        <w:t>1</w:t>
      </w:r>
      <w:r>
        <w:rPr>
          <w:sz w:val="24"/>
        </w:rPr>
        <w:t xml:space="preserve">  真空泵应能保持真空腔内的气压</w:t>
      </w:r>
      <w:r>
        <w:rPr>
          <w:rFonts w:hint="eastAsia"/>
          <w:sz w:val="24"/>
        </w:rPr>
        <w:t>始终不大于</w:t>
      </w:r>
      <w:r>
        <w:rPr>
          <w:color w:val="000000" w:themeColor="text1"/>
          <w:sz w:val="24"/>
          <w14:textFill>
            <w14:solidFill>
              <w14:schemeClr w14:val="tx1"/>
            </w14:solidFill>
          </w14:textFill>
        </w:rPr>
        <w:t>20kPa</w:t>
      </w:r>
      <w:r>
        <w:rPr>
          <w:sz w:val="24"/>
        </w:rPr>
        <w:t>；</w:t>
      </w:r>
    </w:p>
    <w:p w14:paraId="059C3D10">
      <w:pPr>
        <w:spacing w:line="300" w:lineRule="auto"/>
        <w:ind w:firstLine="426" w:firstLineChars="177"/>
        <w:rPr>
          <w:sz w:val="24"/>
        </w:rPr>
      </w:pPr>
      <w:r>
        <w:rPr>
          <w:b/>
          <w:bCs/>
          <w:sz w:val="24"/>
        </w:rPr>
        <w:t>2</w:t>
      </w:r>
      <w:r>
        <w:rPr>
          <w:sz w:val="24"/>
        </w:rPr>
        <w:t xml:space="preserve">  恒压器应能保持内外室的气压一致，如图</w:t>
      </w:r>
      <w:r>
        <w:rPr>
          <w:rFonts w:hint="eastAsia"/>
          <w:sz w:val="24"/>
        </w:rPr>
        <w:t>4</w:t>
      </w:r>
      <w:r>
        <w:rPr>
          <w:sz w:val="24"/>
        </w:rPr>
        <w:t>.2.1所示；</w:t>
      </w:r>
    </w:p>
    <w:p w14:paraId="75312E2D">
      <w:pPr>
        <w:spacing w:line="300" w:lineRule="auto"/>
        <w:ind w:firstLine="426" w:firstLineChars="177"/>
        <w:jc w:val="both"/>
        <w:rPr>
          <w:sz w:val="24"/>
          <w:szCs w:val="32"/>
        </w:rPr>
      </w:pPr>
      <w:r>
        <w:rPr>
          <w:b/>
          <w:bCs/>
          <w:sz w:val="24"/>
        </w:rPr>
        <w:t>3</w:t>
      </w:r>
      <w:r>
        <w:rPr>
          <w:sz w:val="24"/>
        </w:rPr>
        <w:t xml:space="preserve">  </w:t>
      </w:r>
      <w:r>
        <w:rPr>
          <w:sz w:val="24"/>
          <w:szCs w:val="32"/>
        </w:rPr>
        <w:t>压力传感器：额定压力范围应为0～6</w:t>
      </w:r>
      <w:r>
        <w:rPr>
          <w:rFonts w:hint="eastAsia"/>
          <w:sz w:val="24"/>
          <w:szCs w:val="32"/>
        </w:rPr>
        <w:t>0</w:t>
      </w:r>
      <w:r>
        <w:rPr>
          <w:sz w:val="24"/>
          <w:szCs w:val="32"/>
        </w:rPr>
        <w:t xml:space="preserve"> </w:t>
      </w:r>
      <w:r>
        <w:rPr>
          <w:rFonts w:hint="eastAsia"/>
          <w:sz w:val="24"/>
          <w:szCs w:val="32"/>
        </w:rPr>
        <w:t>kP</w:t>
      </w:r>
      <w:r>
        <w:rPr>
          <w:sz w:val="24"/>
          <w:szCs w:val="32"/>
        </w:rPr>
        <w:t>a，宜具有温度补偿功能，补偿范围0℃～60℃，精度应为±0.25%；</w:t>
      </w:r>
    </w:p>
    <w:p w14:paraId="0FB65DFE">
      <w:pPr>
        <w:spacing w:line="300" w:lineRule="auto"/>
        <w:ind w:firstLine="426" w:firstLineChars="177"/>
        <w:jc w:val="both"/>
        <w:rPr>
          <w:sz w:val="24"/>
          <w:szCs w:val="32"/>
        </w:rPr>
      </w:pPr>
      <w:r>
        <w:rPr>
          <w:rFonts w:hint="eastAsia"/>
          <w:b/>
          <w:bCs/>
          <w:sz w:val="24"/>
          <w:szCs w:val="32"/>
        </w:rPr>
        <w:t>4</w:t>
      </w:r>
      <w:r>
        <w:rPr>
          <w:sz w:val="24"/>
          <w:szCs w:val="32"/>
        </w:rPr>
        <w:t xml:space="preserve">  </w:t>
      </w:r>
      <w:r>
        <w:rPr>
          <w:bCs/>
          <w:sz w:val="24"/>
          <w:szCs w:val="32"/>
          <w:lang w:val="en-GB"/>
        </w:rPr>
        <w:t>温度传感器</w:t>
      </w:r>
      <w:r>
        <w:rPr>
          <w:sz w:val="24"/>
          <w:szCs w:val="32"/>
        </w:rPr>
        <w:t>：额定温度范围宜为0℃～100℃，测量不确定度宜优于0.5℃，重复性误差不应大于0.5℃；</w:t>
      </w:r>
    </w:p>
    <w:p w14:paraId="73F356AB">
      <w:pPr>
        <w:spacing w:line="300" w:lineRule="auto"/>
        <w:ind w:firstLine="426" w:firstLineChars="177"/>
        <w:jc w:val="both"/>
        <w:rPr>
          <w:bCs/>
          <w:sz w:val="24"/>
          <w:szCs w:val="32"/>
        </w:rPr>
      </w:pPr>
      <w:r>
        <w:rPr>
          <w:rFonts w:hint="eastAsia"/>
          <w:b/>
          <w:sz w:val="24"/>
          <w:szCs w:val="32"/>
        </w:rPr>
        <w:t xml:space="preserve">5  </w:t>
      </w:r>
      <w:r>
        <w:rPr>
          <w:bCs/>
          <w:sz w:val="24"/>
          <w:szCs w:val="32"/>
        </w:rPr>
        <w:t>电源：宜为恒压24V直流</w:t>
      </w:r>
      <w:r>
        <w:rPr>
          <w:rFonts w:hint="eastAsia"/>
          <w:bCs/>
          <w:sz w:val="24"/>
          <w:szCs w:val="32"/>
        </w:rPr>
        <w:t>电源</w:t>
      </w:r>
      <w:r>
        <w:rPr>
          <w:bCs/>
          <w:sz w:val="24"/>
          <w:szCs w:val="32"/>
        </w:rPr>
        <w:t>，精度应为</w:t>
      </w:r>
      <w:r>
        <w:rPr>
          <w:sz w:val="24"/>
          <w:szCs w:val="32"/>
        </w:rPr>
        <w:sym w:font="Symbol" w:char="F0B1"/>
      </w:r>
      <w:r>
        <w:rPr>
          <w:bCs/>
          <w:sz w:val="24"/>
          <w:szCs w:val="32"/>
        </w:rPr>
        <w:t>1.0 V。</w:t>
      </w:r>
    </w:p>
    <w:p w14:paraId="7D27B0DE">
      <w:pPr>
        <w:spacing w:line="300" w:lineRule="auto"/>
        <w:rPr>
          <w:sz w:val="24"/>
        </w:rPr>
      </w:pPr>
      <w:r>
        <w:rPr>
          <w:rFonts w:hint="eastAsia"/>
          <w:b/>
          <w:bCs/>
          <w:sz w:val="24"/>
        </w:rPr>
        <w:t>4</w:t>
      </w:r>
      <w:r>
        <w:rPr>
          <w:b/>
          <w:bCs/>
          <w:sz w:val="24"/>
        </w:rPr>
        <w:t>.2.</w:t>
      </w:r>
      <w:r>
        <w:rPr>
          <w:rFonts w:hint="eastAsia"/>
          <w:b/>
          <w:bCs/>
          <w:sz w:val="24"/>
        </w:rPr>
        <w:t>3</w:t>
      </w:r>
      <w:r>
        <w:rPr>
          <w:b/>
          <w:bCs/>
          <w:sz w:val="24"/>
        </w:rPr>
        <w:t xml:space="preserve"> </w:t>
      </w:r>
      <w:r>
        <w:rPr>
          <w:rFonts w:hint="eastAsia"/>
          <w:b/>
          <w:bCs/>
          <w:sz w:val="24"/>
        </w:rPr>
        <w:t xml:space="preserve"> </w:t>
      </w:r>
      <w:r>
        <w:rPr>
          <w:rFonts w:hint="eastAsia"/>
          <w:sz w:val="24"/>
        </w:rPr>
        <w:t>每次现场测试前应对仪器按照如下步骤进行校准：</w:t>
      </w:r>
    </w:p>
    <w:p w14:paraId="3BD90A4D">
      <w:pPr>
        <w:spacing w:line="300" w:lineRule="auto"/>
        <w:ind w:firstLine="426" w:firstLineChars="177"/>
        <w:rPr>
          <w:sz w:val="24"/>
        </w:rPr>
      </w:pPr>
      <w:r>
        <w:rPr>
          <w:rFonts w:hint="eastAsia"/>
          <w:b/>
          <w:bCs/>
          <w:sz w:val="24"/>
        </w:rPr>
        <w:t>1</w:t>
      </w:r>
      <w:r>
        <w:rPr>
          <w:sz w:val="24"/>
        </w:rPr>
        <w:t xml:space="preserve">  将真空腔置于光滑平整的塑料或</w:t>
      </w:r>
      <w:r>
        <w:rPr>
          <w:rFonts w:hint="eastAsia"/>
          <w:sz w:val="24"/>
        </w:rPr>
        <w:t>铁质</w:t>
      </w:r>
      <w:r>
        <w:rPr>
          <w:sz w:val="24"/>
        </w:rPr>
        <w:t>平板，平板面积须大于真空腔面积；</w:t>
      </w:r>
    </w:p>
    <w:p w14:paraId="5CD12E5C">
      <w:pPr>
        <w:spacing w:line="300" w:lineRule="auto"/>
        <w:ind w:firstLine="426" w:firstLineChars="177"/>
        <w:rPr>
          <w:sz w:val="24"/>
        </w:rPr>
      </w:pPr>
      <w:r>
        <w:rPr>
          <w:rFonts w:hint="eastAsia"/>
          <w:b/>
          <w:bCs/>
          <w:sz w:val="24"/>
        </w:rPr>
        <w:t>2</w:t>
      </w:r>
      <w:r>
        <w:rPr>
          <w:sz w:val="24"/>
        </w:rPr>
        <w:t xml:space="preserve">  启动真空泵进行抽气，当真空度达到</w:t>
      </w:r>
      <w:r>
        <w:rPr>
          <w:rFonts w:hint="eastAsia"/>
          <w:sz w:val="24"/>
        </w:rPr>
        <w:t>3k</w:t>
      </w:r>
      <w:r>
        <w:rPr>
          <w:sz w:val="24"/>
        </w:rPr>
        <w:t>Pa时，关闭内室与真空泵的连接，开始以</w:t>
      </w:r>
      <w:r>
        <w:rPr>
          <w:rFonts w:hint="eastAsia"/>
          <w:sz w:val="24"/>
        </w:rPr>
        <w:t>3</w:t>
      </w:r>
      <w:r>
        <w:rPr>
          <w:sz w:val="24"/>
        </w:rPr>
        <w:t>0秒的间隔记录内室的压力，并计算压力差，直到</w:t>
      </w:r>
      <w:r>
        <w:rPr>
          <w:rFonts w:hint="eastAsia"/>
          <w:sz w:val="24"/>
        </w:rPr>
        <w:t>六分钟后关闭真空泵；</w:t>
      </w:r>
    </w:p>
    <w:p w14:paraId="62967DE1">
      <w:pPr>
        <w:spacing w:line="300" w:lineRule="auto"/>
        <w:ind w:firstLine="426" w:firstLineChars="177"/>
        <w:rPr>
          <w:sz w:val="24"/>
        </w:rPr>
      </w:pPr>
      <w:r>
        <w:rPr>
          <w:rFonts w:hint="eastAsia"/>
          <w:b/>
          <w:bCs/>
          <w:sz w:val="24"/>
        </w:rPr>
        <w:t>3</w:t>
      </w:r>
      <w:r>
        <w:rPr>
          <w:sz w:val="24"/>
        </w:rPr>
        <w:t xml:space="preserve">  重新</w:t>
      </w:r>
      <w:r>
        <w:rPr>
          <w:rFonts w:hint="eastAsia"/>
          <w:sz w:val="24"/>
        </w:rPr>
        <w:t>1</w:t>
      </w:r>
      <w:r>
        <w:rPr>
          <w:sz w:val="24"/>
        </w:rPr>
        <w:t>-2步骤，当连续两次的压力差值不超过</w:t>
      </w:r>
      <w:r>
        <w:rPr>
          <w:rFonts w:hint="eastAsia"/>
          <w:sz w:val="24"/>
        </w:rPr>
        <w:t>5</w:t>
      </w:r>
      <w:r>
        <w:rPr>
          <w:sz w:val="24"/>
        </w:rPr>
        <w:t>00Pa，两次校准同一时刻的压力差变化不超过</w:t>
      </w:r>
      <w:r>
        <w:rPr>
          <w:rFonts w:hint="eastAsia"/>
          <w:sz w:val="24"/>
        </w:rPr>
        <w:t>5</w:t>
      </w:r>
      <w:r>
        <w:rPr>
          <w:sz w:val="24"/>
        </w:rPr>
        <w:t>0Pa，则认为达到校准要求，否则重新校准。</w:t>
      </w:r>
    </w:p>
    <w:p w14:paraId="25A02C95">
      <w:pPr>
        <w:spacing w:line="300" w:lineRule="auto"/>
        <w:rPr>
          <w:sz w:val="24"/>
        </w:rPr>
      </w:pPr>
      <w:r>
        <w:rPr>
          <w:rFonts w:hint="eastAsia"/>
          <w:b/>
          <w:bCs/>
          <w:sz w:val="24"/>
        </w:rPr>
        <w:t>4</w:t>
      </w:r>
      <w:r>
        <w:rPr>
          <w:b/>
          <w:bCs/>
          <w:sz w:val="24"/>
        </w:rPr>
        <w:t>.2.</w:t>
      </w:r>
      <w:r>
        <w:rPr>
          <w:rFonts w:hint="eastAsia"/>
          <w:b/>
          <w:bCs/>
          <w:sz w:val="24"/>
        </w:rPr>
        <w:t>4</w:t>
      </w:r>
      <w:r>
        <w:rPr>
          <w:b/>
          <w:bCs/>
          <w:sz w:val="24"/>
        </w:rPr>
        <w:t xml:space="preserve"> </w:t>
      </w:r>
      <w:r>
        <w:rPr>
          <w:rFonts w:hint="eastAsia"/>
          <w:b/>
          <w:bCs/>
          <w:sz w:val="24"/>
        </w:rPr>
        <w:t xml:space="preserve"> </w:t>
      </w:r>
      <w:r>
        <w:rPr>
          <w:rFonts w:hint="eastAsia"/>
          <w:sz w:val="24"/>
        </w:rPr>
        <w:t>表面气体渗透性测试应按下列步骤进行：</w:t>
      </w:r>
    </w:p>
    <w:p w14:paraId="13179BAC">
      <w:pPr>
        <w:spacing w:line="300" w:lineRule="auto"/>
        <w:ind w:firstLine="284" w:firstLineChars="118"/>
        <w:rPr>
          <w:sz w:val="24"/>
        </w:rPr>
      </w:pPr>
      <w:r>
        <w:rPr>
          <w:rFonts w:hint="eastAsia"/>
          <w:b/>
          <w:bCs/>
          <w:sz w:val="24"/>
        </w:rPr>
        <w:t>1</w:t>
      </w:r>
      <w:r>
        <w:rPr>
          <w:sz w:val="24"/>
        </w:rPr>
        <w:t xml:space="preserve">  清理待测表面，保证表面光滑无尘；</w:t>
      </w:r>
    </w:p>
    <w:p w14:paraId="57EF5C45">
      <w:pPr>
        <w:spacing w:line="300" w:lineRule="auto"/>
        <w:ind w:firstLine="284" w:firstLineChars="118"/>
        <w:rPr>
          <w:sz w:val="24"/>
        </w:rPr>
      </w:pPr>
      <w:r>
        <w:rPr>
          <w:b/>
          <w:bCs/>
          <w:sz w:val="24"/>
        </w:rPr>
        <w:t>2</w:t>
      </w:r>
      <w:r>
        <w:rPr>
          <w:sz w:val="24"/>
        </w:rPr>
        <w:t xml:space="preserve">  将真空腔置于待测表面，启动真空泵，</w:t>
      </w:r>
      <w:r>
        <w:rPr>
          <w:rFonts w:hint="eastAsia"/>
          <w:sz w:val="24"/>
        </w:rPr>
        <w:t>6</w:t>
      </w:r>
      <w:r>
        <w:rPr>
          <w:sz w:val="24"/>
        </w:rPr>
        <w:t>0s后，关闭内室与真空泵的连接，并以60秒的间隔记录内室的压力，直到</w:t>
      </w:r>
      <w:r>
        <w:rPr>
          <w:rFonts w:hint="eastAsia"/>
          <w:sz w:val="24"/>
        </w:rPr>
        <w:t>6分钟后关闭真空泵</w:t>
      </w:r>
      <w:r>
        <w:rPr>
          <w:sz w:val="24"/>
        </w:rPr>
        <w:t>。</w:t>
      </w:r>
    </w:p>
    <w:p w14:paraId="00DB4BBD">
      <w:pPr>
        <w:spacing w:line="300" w:lineRule="auto"/>
        <w:ind w:firstLine="284" w:firstLineChars="118"/>
        <w:rPr>
          <w:sz w:val="24"/>
          <w:szCs w:val="32"/>
        </w:rPr>
      </w:pPr>
      <w:r>
        <w:rPr>
          <w:rFonts w:hint="eastAsia"/>
          <w:b/>
          <w:bCs/>
          <w:sz w:val="24"/>
          <w:szCs w:val="32"/>
        </w:rPr>
        <w:t>3</w:t>
      </w:r>
      <w:r>
        <w:rPr>
          <w:rFonts w:hint="eastAsia"/>
          <w:sz w:val="24"/>
          <w:szCs w:val="32"/>
        </w:rPr>
        <w:t xml:space="preserve">  </w:t>
      </w:r>
      <w:r>
        <w:rPr>
          <w:sz w:val="24"/>
          <w:szCs w:val="32"/>
        </w:rPr>
        <w:t>测试过程中如果；连续两次记录的压力差超过</w:t>
      </w:r>
      <w:r>
        <w:rPr>
          <w:rFonts w:hint="eastAsia"/>
          <w:sz w:val="24"/>
          <w:szCs w:val="32"/>
        </w:rPr>
        <w:t>2k</w:t>
      </w:r>
      <w:r>
        <w:rPr>
          <w:sz w:val="24"/>
          <w:szCs w:val="32"/>
        </w:rPr>
        <w:t>Pa，需中止测量，</w:t>
      </w:r>
      <w:r>
        <w:rPr>
          <w:rFonts w:hint="eastAsia"/>
          <w:sz w:val="24"/>
          <w:szCs w:val="32"/>
        </w:rPr>
        <w:t>判定</w:t>
      </w:r>
      <w:r>
        <w:rPr>
          <w:sz w:val="24"/>
          <w:szCs w:val="32"/>
        </w:rPr>
        <w:t>测试表面不符合测试要求。</w:t>
      </w:r>
    </w:p>
    <w:p w14:paraId="5B0FD891">
      <w:pPr>
        <w:spacing w:line="300" w:lineRule="auto"/>
        <w:ind w:firstLine="283" w:firstLineChars="118"/>
        <w:rPr>
          <w:sz w:val="24"/>
          <w:szCs w:val="32"/>
        </w:rPr>
      </w:pPr>
    </w:p>
    <w:p w14:paraId="6D04BBE4">
      <w:pPr>
        <w:keepNext/>
        <w:keepLines/>
        <w:spacing w:before="240" w:after="240" w:line="360" w:lineRule="auto"/>
        <w:jc w:val="center"/>
        <w:outlineLvl w:val="1"/>
        <w:rPr>
          <w:b/>
          <w:bCs/>
          <w:sz w:val="24"/>
          <w:lang w:val="zh-CN" w:eastAsia="zh-CN"/>
        </w:rPr>
      </w:pPr>
      <w:bookmarkStart w:id="36" w:name="_Toc179755374"/>
      <w:bookmarkStart w:id="37" w:name="_Toc179805748"/>
      <w:r>
        <w:rPr>
          <w:b/>
          <w:bCs/>
          <w:sz w:val="24"/>
          <w:lang w:val="zh-CN" w:eastAsia="zh-CN"/>
        </w:rPr>
        <w:t>4.3  表面</w:t>
      </w:r>
      <w:r>
        <w:rPr>
          <w:rFonts w:hint="eastAsia"/>
          <w:b/>
          <w:bCs/>
          <w:sz w:val="24"/>
          <w:lang w:val="zh-CN"/>
        </w:rPr>
        <w:t>电阻率</w:t>
      </w:r>
      <w:r>
        <w:rPr>
          <w:b/>
          <w:bCs/>
          <w:sz w:val="24"/>
          <w:lang w:val="zh-CN" w:eastAsia="zh-CN"/>
        </w:rPr>
        <w:t>测试仪器</w:t>
      </w:r>
      <w:bookmarkEnd w:id="36"/>
      <w:bookmarkEnd w:id="37"/>
    </w:p>
    <w:p w14:paraId="4796226A">
      <w:pPr>
        <w:spacing w:line="300" w:lineRule="auto"/>
        <w:jc w:val="both"/>
        <w:rPr>
          <w:sz w:val="24"/>
        </w:rPr>
      </w:pPr>
      <w:r>
        <w:rPr>
          <w:rFonts w:hint="eastAsia"/>
          <w:b/>
          <w:bCs/>
          <w:sz w:val="24"/>
        </w:rPr>
        <w:t xml:space="preserve">4.3.1  </w:t>
      </w:r>
      <w:r>
        <w:rPr>
          <w:rFonts w:hint="eastAsia"/>
          <w:sz w:val="24"/>
        </w:rPr>
        <w:t>混凝土构件的表面电阻率测试设备，宜采用电位测量原理、通过Wenner阵列测定混凝土表面电阻率，如图4.3.1所示；基于其它原理的测试设备应通过专门论证和验证后方可使用。</w:t>
      </w:r>
    </w:p>
    <w:p w14:paraId="79BA34FF">
      <w:pPr>
        <w:spacing w:line="360" w:lineRule="auto"/>
        <w:jc w:val="center"/>
        <w:rPr>
          <w:szCs w:val="21"/>
        </w:rPr>
      </w:pPr>
      <w:r>
        <w:rPr>
          <w:sz w:val="44"/>
          <w:szCs w:val="44"/>
        </w:rPr>
        <w:drawing>
          <wp:inline distT="0" distB="0" distL="0" distR="0">
            <wp:extent cx="2903855" cy="221996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13996" cy="2227833"/>
                    </a:xfrm>
                    <a:prstGeom prst="rect">
                      <a:avLst/>
                    </a:prstGeom>
                    <a:noFill/>
                  </pic:spPr>
                </pic:pic>
              </a:graphicData>
            </a:graphic>
          </wp:inline>
        </w:drawing>
      </w:r>
    </w:p>
    <w:p w14:paraId="779000B0">
      <w:pPr>
        <w:jc w:val="center"/>
        <w:rPr>
          <w:sz w:val="22"/>
          <w:szCs w:val="22"/>
        </w:rPr>
      </w:pPr>
      <w:r>
        <w:rPr>
          <w:sz w:val="22"/>
          <w:szCs w:val="22"/>
        </w:rPr>
        <w:t>图4</w:t>
      </w:r>
      <w:r>
        <w:rPr>
          <w:rFonts w:hint="eastAsia"/>
          <w:sz w:val="22"/>
          <w:szCs w:val="22"/>
        </w:rPr>
        <w:t>.3</w:t>
      </w:r>
      <w:r>
        <w:rPr>
          <w:sz w:val="22"/>
          <w:szCs w:val="22"/>
        </w:rPr>
        <w:t>.1</w:t>
      </w:r>
      <w:r>
        <w:rPr>
          <w:rFonts w:hint="eastAsia"/>
          <w:sz w:val="22"/>
          <w:szCs w:val="22"/>
        </w:rPr>
        <w:t xml:space="preserve"> </w:t>
      </w:r>
      <w:r>
        <w:rPr>
          <w:sz w:val="22"/>
          <w:szCs w:val="22"/>
        </w:rPr>
        <w:t xml:space="preserve"> </w:t>
      </w:r>
      <w:r>
        <w:rPr>
          <w:rFonts w:hint="eastAsia"/>
          <w:sz w:val="22"/>
          <w:szCs w:val="22"/>
        </w:rPr>
        <w:t>电阻率</w:t>
      </w:r>
      <w:r>
        <w:rPr>
          <w:sz w:val="22"/>
          <w:szCs w:val="22"/>
        </w:rPr>
        <w:t>测量装置原理示意图</w:t>
      </w:r>
    </w:p>
    <w:p w14:paraId="3968AE90">
      <w:pPr>
        <w:spacing w:line="300" w:lineRule="auto"/>
        <w:rPr>
          <w:b/>
          <w:bCs/>
          <w:szCs w:val="21"/>
        </w:rPr>
      </w:pPr>
    </w:p>
    <w:p w14:paraId="69A911C9">
      <w:pPr>
        <w:spacing w:line="300" w:lineRule="auto"/>
        <w:rPr>
          <w:sz w:val="24"/>
        </w:rPr>
      </w:pPr>
      <w:r>
        <w:rPr>
          <w:rFonts w:hint="eastAsia"/>
          <w:b/>
          <w:bCs/>
          <w:sz w:val="24"/>
        </w:rPr>
        <w:t>4</w:t>
      </w:r>
      <w:r>
        <w:rPr>
          <w:b/>
          <w:bCs/>
          <w:sz w:val="24"/>
        </w:rPr>
        <w:t>.3.</w:t>
      </w:r>
      <w:r>
        <w:rPr>
          <w:rFonts w:hint="eastAsia"/>
          <w:b/>
          <w:bCs/>
          <w:sz w:val="24"/>
        </w:rPr>
        <w:t>2</w:t>
      </w:r>
      <w:r>
        <w:rPr>
          <w:b/>
          <w:bCs/>
          <w:sz w:val="24"/>
        </w:rPr>
        <w:t xml:space="preserve"> </w:t>
      </w:r>
      <w:r>
        <w:rPr>
          <w:rFonts w:hint="eastAsia"/>
          <w:b/>
          <w:bCs/>
          <w:sz w:val="24"/>
        </w:rPr>
        <w:t xml:space="preserve"> </w:t>
      </w:r>
      <w:r>
        <w:rPr>
          <w:rFonts w:hint="eastAsia"/>
          <w:sz w:val="24"/>
        </w:rPr>
        <w:t>仪器设备应符合下列规定：</w:t>
      </w:r>
    </w:p>
    <w:p w14:paraId="161C44E2">
      <w:pPr>
        <w:spacing w:line="300" w:lineRule="auto"/>
        <w:ind w:firstLine="284" w:firstLineChars="118"/>
        <w:rPr>
          <w:sz w:val="24"/>
        </w:rPr>
      </w:pPr>
      <w:r>
        <w:rPr>
          <w:b/>
          <w:bCs/>
          <w:sz w:val="24"/>
        </w:rPr>
        <w:t>1</w:t>
      </w:r>
      <w:r>
        <w:rPr>
          <w:sz w:val="24"/>
        </w:rPr>
        <w:t xml:space="preserve">  </w:t>
      </w:r>
      <w:r>
        <w:rPr>
          <w:rFonts w:hint="eastAsia"/>
          <w:sz w:val="24"/>
        </w:rPr>
        <w:t>电极：须选用导电性能良好的导体</w:t>
      </w:r>
      <w:r>
        <w:rPr>
          <w:sz w:val="24"/>
        </w:rPr>
        <w:t>；</w:t>
      </w:r>
    </w:p>
    <w:p w14:paraId="558B450D">
      <w:pPr>
        <w:spacing w:line="300" w:lineRule="auto"/>
        <w:ind w:firstLine="284" w:firstLineChars="118"/>
        <w:rPr>
          <w:sz w:val="24"/>
        </w:rPr>
      </w:pPr>
      <w:r>
        <w:rPr>
          <w:b/>
          <w:bCs/>
          <w:sz w:val="24"/>
        </w:rPr>
        <w:t>2</w:t>
      </w:r>
      <w:r>
        <w:rPr>
          <w:sz w:val="24"/>
        </w:rPr>
        <w:t xml:space="preserve">  </w:t>
      </w:r>
      <w:r>
        <w:rPr>
          <w:rFonts w:hint="eastAsia"/>
          <w:sz w:val="24"/>
        </w:rPr>
        <w:t>电压表：量程宜为0</w:t>
      </w:r>
      <w:r>
        <w:rPr>
          <w:sz w:val="24"/>
        </w:rPr>
        <w:t>-25V，精度应为</w:t>
      </w:r>
      <w:r>
        <w:rPr>
          <w:sz w:val="24"/>
        </w:rPr>
        <w:sym w:font="Symbol" w:char="F0B1"/>
      </w:r>
      <w:r>
        <w:rPr>
          <w:sz w:val="24"/>
        </w:rPr>
        <w:t>0.1V；</w:t>
      </w:r>
    </w:p>
    <w:p w14:paraId="1EDA4709">
      <w:pPr>
        <w:spacing w:line="300" w:lineRule="auto"/>
        <w:ind w:firstLine="284" w:firstLineChars="118"/>
        <w:rPr>
          <w:sz w:val="24"/>
        </w:rPr>
      </w:pPr>
      <w:r>
        <w:rPr>
          <w:rFonts w:hint="eastAsia"/>
          <w:b/>
          <w:bCs/>
          <w:sz w:val="24"/>
        </w:rPr>
        <w:t>3</w:t>
      </w:r>
      <w:r>
        <w:rPr>
          <w:sz w:val="24"/>
        </w:rPr>
        <w:t xml:space="preserve">  电流计</w:t>
      </w:r>
      <w:r>
        <w:rPr>
          <w:rFonts w:hint="eastAsia"/>
          <w:sz w:val="24"/>
        </w:rPr>
        <w:t>：量程宜为0</w:t>
      </w:r>
      <w:r>
        <w:rPr>
          <w:sz w:val="24"/>
        </w:rPr>
        <w:t>-250</w:t>
      </w:r>
      <w:r>
        <w:rPr>
          <w:sz w:val="24"/>
        </w:rPr>
        <w:sym w:font="Symbol" w:char="F06D"/>
      </w:r>
      <w:r>
        <w:rPr>
          <w:sz w:val="24"/>
        </w:rPr>
        <w:t>A，精度应为</w:t>
      </w:r>
      <w:r>
        <w:rPr>
          <w:sz w:val="24"/>
        </w:rPr>
        <w:sym w:font="Symbol" w:char="F0B1"/>
      </w:r>
      <w:r>
        <w:rPr>
          <w:sz w:val="24"/>
        </w:rPr>
        <w:t>1</w:t>
      </w:r>
      <w:r>
        <w:rPr>
          <w:sz w:val="24"/>
        </w:rPr>
        <w:sym w:font="Symbol" w:char="F06D"/>
      </w:r>
      <w:r>
        <w:rPr>
          <w:sz w:val="24"/>
        </w:rPr>
        <w:t>A；</w:t>
      </w:r>
    </w:p>
    <w:p w14:paraId="6A195B93">
      <w:pPr>
        <w:spacing w:line="300" w:lineRule="auto"/>
        <w:ind w:firstLine="284" w:firstLineChars="118"/>
        <w:rPr>
          <w:sz w:val="24"/>
        </w:rPr>
      </w:pPr>
      <w:r>
        <w:rPr>
          <w:rFonts w:hint="eastAsia"/>
          <w:b/>
          <w:bCs/>
          <w:sz w:val="24"/>
        </w:rPr>
        <w:t>4</w:t>
      </w:r>
      <w:r>
        <w:rPr>
          <w:sz w:val="24"/>
        </w:rPr>
        <w:t xml:space="preserve">  电源：</w:t>
      </w:r>
      <w:r>
        <w:rPr>
          <w:bCs/>
          <w:sz w:val="24"/>
          <w:szCs w:val="32"/>
        </w:rPr>
        <w:t>宜</w:t>
      </w:r>
      <w:r>
        <w:rPr>
          <w:rFonts w:hint="eastAsia"/>
          <w:bCs/>
          <w:sz w:val="24"/>
          <w:szCs w:val="32"/>
        </w:rPr>
        <w:t>采用</w:t>
      </w:r>
      <w:r>
        <w:rPr>
          <w:bCs/>
          <w:sz w:val="24"/>
          <w:szCs w:val="32"/>
        </w:rPr>
        <w:t>25V、频率</w:t>
      </w:r>
      <w:r>
        <w:rPr>
          <w:rFonts w:hint="eastAsia"/>
          <w:bCs/>
          <w:sz w:val="24"/>
          <w:szCs w:val="32"/>
        </w:rPr>
        <w:t>6</w:t>
      </w:r>
      <w:r>
        <w:rPr>
          <w:bCs/>
          <w:sz w:val="24"/>
          <w:szCs w:val="32"/>
        </w:rPr>
        <w:t>0Hz的交流</w:t>
      </w:r>
      <w:r>
        <w:rPr>
          <w:rFonts w:hint="eastAsia"/>
          <w:bCs/>
          <w:sz w:val="24"/>
          <w:szCs w:val="32"/>
        </w:rPr>
        <w:t>电源</w:t>
      </w:r>
      <w:r>
        <w:rPr>
          <w:sz w:val="24"/>
        </w:rPr>
        <w:t>。</w:t>
      </w:r>
    </w:p>
    <w:p w14:paraId="2E20C4F2">
      <w:pPr>
        <w:spacing w:line="300" w:lineRule="auto"/>
        <w:rPr>
          <w:sz w:val="24"/>
        </w:rPr>
      </w:pPr>
      <w:r>
        <w:rPr>
          <w:rFonts w:hint="eastAsia"/>
          <w:b/>
          <w:bCs/>
          <w:sz w:val="24"/>
        </w:rPr>
        <w:t>4</w:t>
      </w:r>
      <w:r>
        <w:rPr>
          <w:b/>
          <w:bCs/>
          <w:sz w:val="24"/>
        </w:rPr>
        <w:t>.</w:t>
      </w:r>
      <w:r>
        <w:rPr>
          <w:rFonts w:hint="eastAsia"/>
          <w:b/>
          <w:bCs/>
          <w:sz w:val="24"/>
        </w:rPr>
        <w:t>3</w:t>
      </w:r>
      <w:r>
        <w:rPr>
          <w:b/>
          <w:bCs/>
          <w:sz w:val="24"/>
        </w:rPr>
        <w:t>.</w:t>
      </w:r>
      <w:r>
        <w:rPr>
          <w:rFonts w:hint="eastAsia"/>
          <w:b/>
          <w:bCs/>
          <w:sz w:val="24"/>
        </w:rPr>
        <w:t>3</w:t>
      </w:r>
      <w:r>
        <w:rPr>
          <w:b/>
          <w:bCs/>
          <w:sz w:val="24"/>
        </w:rPr>
        <w:t xml:space="preserve"> </w:t>
      </w:r>
      <w:r>
        <w:rPr>
          <w:rFonts w:hint="eastAsia"/>
          <w:b/>
          <w:bCs/>
          <w:sz w:val="24"/>
        </w:rPr>
        <w:t xml:space="preserve"> </w:t>
      </w:r>
      <w:r>
        <w:rPr>
          <w:rFonts w:hint="eastAsia"/>
          <w:sz w:val="24"/>
        </w:rPr>
        <w:t>每次现场测试前应对仪器按照如下步骤进行校准：</w:t>
      </w:r>
    </w:p>
    <w:p w14:paraId="3A303AAE">
      <w:pPr>
        <w:spacing w:line="300" w:lineRule="auto"/>
        <w:ind w:firstLine="426" w:firstLineChars="177"/>
        <w:rPr>
          <w:sz w:val="24"/>
        </w:rPr>
      </w:pPr>
      <w:r>
        <w:rPr>
          <w:rFonts w:hint="eastAsia"/>
          <w:b/>
          <w:bCs/>
          <w:sz w:val="24"/>
        </w:rPr>
        <w:t>1</w:t>
      </w:r>
      <w:r>
        <w:rPr>
          <w:sz w:val="24"/>
        </w:rPr>
        <w:t xml:space="preserve">  将</w:t>
      </w:r>
      <w:r>
        <w:rPr>
          <w:rFonts w:hint="eastAsia"/>
          <w:sz w:val="24"/>
        </w:rPr>
        <w:t>电极板放到校准板上，打开电源，记录测量所得的电阻率</w:t>
      </w:r>
      <w:r>
        <w:rPr>
          <w:sz w:val="24"/>
        </w:rPr>
        <w:t>；</w:t>
      </w:r>
    </w:p>
    <w:p w14:paraId="4CDA4C62">
      <w:pPr>
        <w:spacing w:line="300" w:lineRule="auto"/>
        <w:ind w:firstLine="426" w:firstLineChars="177"/>
        <w:rPr>
          <w:sz w:val="24"/>
        </w:rPr>
      </w:pPr>
      <w:r>
        <w:rPr>
          <w:rFonts w:hint="eastAsia"/>
          <w:b/>
          <w:bCs/>
          <w:sz w:val="24"/>
        </w:rPr>
        <w:t>2</w:t>
      </w:r>
      <w:r>
        <w:rPr>
          <w:sz w:val="24"/>
        </w:rPr>
        <w:t xml:space="preserve">  </w:t>
      </w:r>
      <w:r>
        <w:rPr>
          <w:rFonts w:hint="eastAsia"/>
          <w:sz w:val="24"/>
        </w:rPr>
        <w:t>将电阻率</w:t>
      </w:r>
      <w:r>
        <w:rPr>
          <w:sz w:val="24"/>
        </w:rPr>
        <w:t>与校准板的标准电阻率进行比较，误差不应大于标准电阻率的</w:t>
      </w:r>
      <w:r>
        <w:rPr>
          <w:rFonts w:hint="eastAsia"/>
          <w:sz w:val="24"/>
        </w:rPr>
        <w:t>5</w:t>
      </w:r>
      <w:r>
        <w:rPr>
          <w:sz w:val="24"/>
        </w:rPr>
        <w:t>%，否则重新进行校准。</w:t>
      </w:r>
    </w:p>
    <w:p w14:paraId="6DB11A59">
      <w:pPr>
        <w:spacing w:line="300" w:lineRule="auto"/>
        <w:rPr>
          <w:sz w:val="24"/>
        </w:rPr>
      </w:pPr>
      <w:r>
        <w:rPr>
          <w:rFonts w:hint="eastAsia"/>
          <w:b/>
          <w:bCs/>
          <w:sz w:val="24"/>
        </w:rPr>
        <w:t>4</w:t>
      </w:r>
      <w:r>
        <w:rPr>
          <w:b/>
          <w:bCs/>
          <w:sz w:val="24"/>
        </w:rPr>
        <w:t>.</w:t>
      </w:r>
      <w:r>
        <w:rPr>
          <w:rFonts w:hint="eastAsia"/>
          <w:b/>
          <w:bCs/>
          <w:sz w:val="24"/>
        </w:rPr>
        <w:t>3</w:t>
      </w:r>
      <w:r>
        <w:rPr>
          <w:b/>
          <w:bCs/>
          <w:sz w:val="24"/>
        </w:rPr>
        <w:t>.</w:t>
      </w:r>
      <w:r>
        <w:rPr>
          <w:rFonts w:hint="eastAsia"/>
          <w:b/>
          <w:bCs/>
          <w:sz w:val="24"/>
        </w:rPr>
        <w:t>4</w:t>
      </w:r>
      <w:r>
        <w:rPr>
          <w:b/>
          <w:bCs/>
          <w:sz w:val="24"/>
        </w:rPr>
        <w:t xml:space="preserve"> </w:t>
      </w:r>
      <w:r>
        <w:rPr>
          <w:rFonts w:hint="eastAsia"/>
          <w:b/>
          <w:bCs/>
          <w:sz w:val="24"/>
        </w:rPr>
        <w:t xml:space="preserve"> </w:t>
      </w:r>
      <w:r>
        <w:rPr>
          <w:rFonts w:hint="eastAsia"/>
          <w:sz w:val="24"/>
        </w:rPr>
        <w:t>表面电阻率性测试应按下列步骤进行：</w:t>
      </w:r>
    </w:p>
    <w:p w14:paraId="3E4CC4DD">
      <w:pPr>
        <w:spacing w:line="300" w:lineRule="auto"/>
        <w:ind w:firstLine="426" w:firstLineChars="177"/>
        <w:rPr>
          <w:sz w:val="24"/>
        </w:rPr>
      </w:pPr>
      <w:r>
        <w:rPr>
          <w:rFonts w:hint="eastAsia"/>
          <w:b/>
          <w:bCs/>
          <w:sz w:val="24"/>
        </w:rPr>
        <w:t>1</w:t>
      </w:r>
      <w:r>
        <w:rPr>
          <w:sz w:val="24"/>
        </w:rPr>
        <w:t xml:space="preserve">  </w:t>
      </w:r>
      <w:r>
        <w:rPr>
          <w:rFonts w:hint="eastAsia"/>
          <w:sz w:val="24"/>
        </w:rPr>
        <w:t>用饱和海绵或毛巾清洁、擦拭受检混凝土表面，以保证测试期间受检混凝土表面为饱和湿润状态；</w:t>
      </w:r>
    </w:p>
    <w:p w14:paraId="222927EE">
      <w:pPr>
        <w:spacing w:line="300" w:lineRule="auto"/>
        <w:ind w:firstLine="426" w:firstLineChars="177"/>
        <w:jc w:val="both"/>
        <w:rPr>
          <w:sz w:val="24"/>
        </w:rPr>
      </w:pPr>
      <w:r>
        <w:rPr>
          <w:b/>
          <w:bCs/>
          <w:sz w:val="24"/>
        </w:rPr>
        <w:t>2</w:t>
      </w:r>
      <w:r>
        <w:rPr>
          <w:sz w:val="24"/>
        </w:rPr>
        <w:t xml:space="preserve">  启动电源，润湿电极板上的四个电极，将</w:t>
      </w:r>
      <w:r>
        <w:rPr>
          <w:rFonts w:hint="eastAsia"/>
          <w:sz w:val="24"/>
        </w:rPr>
        <w:t>四电极</w:t>
      </w:r>
      <w:r>
        <w:rPr>
          <w:sz w:val="24"/>
        </w:rPr>
        <w:t>头放置到待测表面，</w:t>
      </w:r>
      <w:r>
        <w:rPr>
          <w:rFonts w:hint="eastAsia"/>
          <w:sz w:val="24"/>
        </w:rPr>
        <w:t>按照图4.3.4 的方式进行统一位置上的交叉测试，并</w:t>
      </w:r>
      <w:r>
        <w:rPr>
          <w:sz w:val="24"/>
        </w:rPr>
        <w:t>记录电压和电流值；如果仪器有数显功能显示电阻率数值，则记录该值为测量电阻率。</w:t>
      </w:r>
    </w:p>
    <w:p w14:paraId="19C0DD09">
      <w:pPr>
        <w:jc w:val="center"/>
        <w:rPr>
          <w:b/>
          <w:bCs/>
          <w:szCs w:val="21"/>
        </w:rPr>
      </w:pPr>
      <w:r>
        <w:drawing>
          <wp:inline distT="0" distB="0" distL="0" distR="0">
            <wp:extent cx="2428240" cy="2576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439770" cy="2588505"/>
                    </a:xfrm>
                    <a:prstGeom prst="rect">
                      <a:avLst/>
                    </a:prstGeom>
                    <a:noFill/>
                  </pic:spPr>
                </pic:pic>
              </a:graphicData>
            </a:graphic>
          </wp:inline>
        </w:drawing>
      </w:r>
    </w:p>
    <w:p w14:paraId="16EC67A8">
      <w:pPr>
        <w:jc w:val="center"/>
        <w:rPr>
          <w:sz w:val="22"/>
          <w:szCs w:val="22"/>
        </w:rPr>
      </w:pPr>
      <w:r>
        <w:rPr>
          <w:sz w:val="22"/>
          <w:szCs w:val="22"/>
        </w:rPr>
        <w:t>图4</w:t>
      </w:r>
      <w:r>
        <w:rPr>
          <w:rFonts w:hint="eastAsia"/>
          <w:sz w:val="22"/>
          <w:szCs w:val="22"/>
        </w:rPr>
        <w:t>.3</w:t>
      </w:r>
      <w:r>
        <w:rPr>
          <w:sz w:val="22"/>
          <w:szCs w:val="22"/>
        </w:rPr>
        <w:t>.</w:t>
      </w:r>
      <w:r>
        <w:rPr>
          <w:rFonts w:hint="eastAsia"/>
          <w:sz w:val="22"/>
          <w:szCs w:val="22"/>
        </w:rPr>
        <w:t xml:space="preserve">4 </w:t>
      </w:r>
      <w:r>
        <w:rPr>
          <w:sz w:val="22"/>
          <w:szCs w:val="22"/>
        </w:rPr>
        <w:t xml:space="preserve"> 探针布置示意图</w:t>
      </w:r>
    </w:p>
    <w:p w14:paraId="5D0D0107">
      <w:pPr>
        <w:jc w:val="center"/>
        <w:rPr>
          <w:sz w:val="22"/>
          <w:szCs w:val="22"/>
        </w:rPr>
        <w:sectPr>
          <w:pgSz w:w="11906" w:h="16838"/>
          <w:pgMar w:top="1417" w:right="1417" w:bottom="1417" w:left="1417" w:header="851" w:footer="992" w:gutter="0"/>
          <w:pgNumType w:start="7"/>
          <w:cols w:space="720" w:num="1"/>
          <w:docGrid w:type="lines" w:linePitch="312" w:charSpace="0"/>
        </w:sectPr>
      </w:pPr>
    </w:p>
    <w:p w14:paraId="1772E8FD">
      <w:pPr>
        <w:pStyle w:val="166"/>
        <w:keepNext/>
        <w:numPr>
          <w:ilvl w:val="0"/>
          <w:numId w:val="2"/>
        </w:numPr>
        <w:spacing w:before="340" w:after="330" w:line="360" w:lineRule="auto"/>
        <w:ind w:firstLineChars="0"/>
        <w:jc w:val="center"/>
        <w:outlineLvl w:val="0"/>
        <w:rPr>
          <w:b/>
          <w:sz w:val="28"/>
          <w:szCs w:val="28"/>
          <w:lang w:val="zh-CN"/>
        </w:rPr>
      </w:pPr>
      <w:bookmarkStart w:id="38" w:name="_Toc179755375"/>
      <w:bookmarkStart w:id="39" w:name="_Toc179805749"/>
      <w:r>
        <w:rPr>
          <w:rFonts w:hint="eastAsia"/>
          <w:b/>
          <w:sz w:val="28"/>
          <w:szCs w:val="28"/>
          <w:lang w:val="zh-CN"/>
        </w:rPr>
        <w:t>检测与分析</w:t>
      </w:r>
      <w:bookmarkEnd w:id="38"/>
      <w:bookmarkEnd w:id="39"/>
    </w:p>
    <w:p w14:paraId="04911A31">
      <w:pPr>
        <w:pStyle w:val="166"/>
        <w:keepNext/>
        <w:keepLines/>
        <w:spacing w:before="240" w:after="240" w:line="360" w:lineRule="auto"/>
        <w:ind w:left="360" w:firstLine="0" w:firstLineChars="0"/>
        <w:jc w:val="center"/>
        <w:outlineLvl w:val="1"/>
        <w:rPr>
          <w:b/>
          <w:bCs/>
          <w:sz w:val="24"/>
          <w:lang w:val="zh-CN"/>
        </w:rPr>
      </w:pPr>
      <w:bookmarkStart w:id="40" w:name="_Toc179805750"/>
      <w:bookmarkStart w:id="41" w:name="_Toc179755376"/>
      <w:bookmarkStart w:id="42" w:name="_Toc97641081"/>
      <w:r>
        <w:rPr>
          <w:b/>
          <w:bCs/>
          <w:sz w:val="24"/>
          <w:lang w:val="zh-CN" w:eastAsia="zh-CN"/>
        </w:rPr>
        <w:t>5</w:t>
      </w:r>
      <w:r>
        <w:rPr>
          <w:rFonts w:hint="eastAsia"/>
          <w:b/>
          <w:bCs/>
          <w:sz w:val="24"/>
          <w:lang w:val="zh-CN" w:eastAsia="zh-CN"/>
        </w:rPr>
        <w:t>.1</w:t>
      </w:r>
      <w:r>
        <w:rPr>
          <w:b/>
          <w:bCs/>
          <w:sz w:val="24"/>
          <w:lang w:val="zh-CN" w:eastAsia="zh-CN"/>
        </w:rPr>
        <w:t xml:space="preserve"> </w:t>
      </w:r>
      <w:r>
        <w:rPr>
          <w:rFonts w:hint="eastAsia"/>
          <w:b/>
          <w:bCs/>
          <w:sz w:val="24"/>
          <w:lang w:val="zh-CN"/>
        </w:rPr>
        <w:t xml:space="preserve"> 检测龄期</w:t>
      </w:r>
      <w:bookmarkEnd w:id="40"/>
      <w:bookmarkEnd w:id="41"/>
    </w:p>
    <w:bookmarkEnd w:id="42"/>
    <w:p w14:paraId="5A7748A8">
      <w:pPr>
        <w:spacing w:line="300" w:lineRule="auto"/>
        <w:rPr>
          <w:bCs/>
          <w:sz w:val="24"/>
        </w:rPr>
      </w:pPr>
      <w:bookmarkStart w:id="43" w:name="_Toc97641082"/>
      <w:r>
        <w:rPr>
          <w:b/>
          <w:sz w:val="24"/>
        </w:rPr>
        <w:t>5</w:t>
      </w:r>
      <w:r>
        <w:rPr>
          <w:rFonts w:hint="eastAsia"/>
          <w:b/>
          <w:sz w:val="24"/>
        </w:rPr>
        <w:t>.</w:t>
      </w:r>
      <w:r>
        <w:rPr>
          <w:b/>
          <w:sz w:val="24"/>
        </w:rPr>
        <w:t>1</w:t>
      </w:r>
      <w:r>
        <w:rPr>
          <w:rFonts w:hint="eastAsia"/>
          <w:b/>
          <w:sz w:val="24"/>
        </w:rPr>
        <w:t>.1</w:t>
      </w:r>
      <w:r>
        <w:rPr>
          <w:bCs/>
          <w:sz w:val="24"/>
        </w:rPr>
        <w:t xml:space="preserve"> </w:t>
      </w:r>
      <w:r>
        <w:rPr>
          <w:rFonts w:hint="eastAsia"/>
          <w:bCs/>
          <w:sz w:val="24"/>
        </w:rPr>
        <w:t xml:space="preserve"> 现浇混凝土构件表面致密性的检测，应在构件养护拆模后的指定龄期进行，一般不应早于2</w:t>
      </w:r>
      <w:r>
        <w:rPr>
          <w:bCs/>
          <w:sz w:val="24"/>
        </w:rPr>
        <w:t>8d</w:t>
      </w:r>
      <w:r>
        <w:rPr>
          <w:rFonts w:hint="eastAsia"/>
          <w:bCs/>
          <w:sz w:val="24"/>
        </w:rPr>
        <w:t>龄期。</w:t>
      </w:r>
    </w:p>
    <w:p w14:paraId="5F89CB48">
      <w:pPr>
        <w:spacing w:line="300" w:lineRule="auto"/>
        <w:rPr>
          <w:bCs/>
          <w:sz w:val="24"/>
        </w:rPr>
      </w:pPr>
      <w:r>
        <w:rPr>
          <w:rFonts w:hint="eastAsia"/>
          <w:b/>
          <w:sz w:val="24"/>
        </w:rPr>
        <w:t>5.</w:t>
      </w:r>
      <w:r>
        <w:rPr>
          <w:b/>
          <w:sz w:val="24"/>
        </w:rPr>
        <w:t>1</w:t>
      </w:r>
      <w:r>
        <w:rPr>
          <w:rFonts w:hint="eastAsia"/>
          <w:b/>
          <w:sz w:val="24"/>
        </w:rPr>
        <w:t>.2</w:t>
      </w:r>
      <w:r>
        <w:rPr>
          <w:bCs/>
          <w:sz w:val="24"/>
        </w:rPr>
        <w:t xml:space="preserve">  </w:t>
      </w:r>
      <w:r>
        <w:rPr>
          <w:rFonts w:hint="eastAsia"/>
          <w:bCs/>
          <w:sz w:val="24"/>
        </w:rPr>
        <w:t>预制混凝土构件表面致密性的检测，应在养护结束后的指定龄期进行，一般不应早于14d龄期。</w:t>
      </w:r>
    </w:p>
    <w:p w14:paraId="316A80FD">
      <w:pPr>
        <w:spacing w:line="300" w:lineRule="auto"/>
        <w:rPr>
          <w:bCs/>
          <w:sz w:val="24"/>
        </w:rPr>
      </w:pPr>
      <w:r>
        <w:rPr>
          <w:rFonts w:hint="eastAsia"/>
          <w:b/>
          <w:sz w:val="24"/>
        </w:rPr>
        <w:t>5.</w:t>
      </w:r>
      <w:r>
        <w:rPr>
          <w:b/>
          <w:sz w:val="24"/>
        </w:rPr>
        <w:t>1</w:t>
      </w:r>
      <w:r>
        <w:rPr>
          <w:rFonts w:hint="eastAsia"/>
          <w:b/>
          <w:sz w:val="24"/>
        </w:rPr>
        <w:t>.3</w:t>
      </w:r>
      <w:r>
        <w:rPr>
          <w:bCs/>
          <w:sz w:val="24"/>
        </w:rPr>
        <w:t xml:space="preserve">  </w:t>
      </w:r>
      <w:r>
        <w:rPr>
          <w:rFonts w:hint="eastAsia"/>
          <w:bCs/>
          <w:sz w:val="24"/>
        </w:rPr>
        <w:t>既有结构的混凝土构件表面致密性的检测，应在检测方案中规定的日期进行。</w:t>
      </w:r>
    </w:p>
    <w:p w14:paraId="7D2F64D4">
      <w:pPr>
        <w:jc w:val="both"/>
        <w:rPr>
          <w:rFonts w:hint="eastAsia" w:ascii="楷体" w:hAnsi="楷体" w:eastAsia="楷体"/>
          <w:bCs/>
          <w:sz w:val="24"/>
        </w:rPr>
      </w:pPr>
    </w:p>
    <w:p w14:paraId="75BAFB23">
      <w:pPr>
        <w:keepNext/>
        <w:keepLines/>
        <w:spacing w:before="240" w:after="240" w:line="360" w:lineRule="auto"/>
        <w:jc w:val="center"/>
        <w:outlineLvl w:val="1"/>
        <w:rPr>
          <w:b/>
          <w:bCs/>
          <w:sz w:val="24"/>
          <w:lang w:val="zh-CN"/>
        </w:rPr>
      </w:pPr>
      <w:bookmarkStart w:id="44" w:name="_Toc179755377"/>
      <w:bookmarkStart w:id="45" w:name="_Toc179805751"/>
      <w:r>
        <w:rPr>
          <w:b/>
          <w:bCs/>
          <w:sz w:val="24"/>
          <w:lang w:val="zh-CN" w:eastAsia="zh-CN"/>
        </w:rPr>
        <w:t>5</w:t>
      </w:r>
      <w:r>
        <w:rPr>
          <w:rFonts w:hint="eastAsia"/>
          <w:b/>
          <w:bCs/>
          <w:sz w:val="24"/>
          <w:lang w:val="zh-CN" w:eastAsia="zh-CN"/>
        </w:rPr>
        <w:t>.</w:t>
      </w:r>
      <w:r>
        <w:rPr>
          <w:b/>
          <w:bCs/>
          <w:sz w:val="24"/>
          <w:lang w:val="zh-CN" w:eastAsia="zh-CN"/>
        </w:rPr>
        <w:t xml:space="preserve">2  </w:t>
      </w:r>
      <w:r>
        <w:rPr>
          <w:rFonts w:hint="eastAsia"/>
          <w:b/>
          <w:bCs/>
          <w:sz w:val="24"/>
          <w:lang w:val="zh-CN"/>
        </w:rPr>
        <w:t>测区与测点</w:t>
      </w:r>
      <w:bookmarkEnd w:id="44"/>
      <w:bookmarkEnd w:id="45"/>
    </w:p>
    <w:bookmarkEnd w:id="43"/>
    <w:p w14:paraId="0F27ED27">
      <w:pPr>
        <w:spacing w:line="360" w:lineRule="auto"/>
        <w:jc w:val="both"/>
        <w:rPr>
          <w:bCs/>
          <w:sz w:val="24"/>
        </w:rPr>
      </w:pPr>
      <w:bookmarkStart w:id="46" w:name="_Toc97641083"/>
      <w:bookmarkStart w:id="47" w:name="_Toc105420208"/>
      <w:r>
        <w:rPr>
          <w:b/>
          <w:sz w:val="24"/>
        </w:rPr>
        <w:t>5</w:t>
      </w:r>
      <w:r>
        <w:rPr>
          <w:rFonts w:hint="eastAsia"/>
          <w:b/>
          <w:sz w:val="24"/>
        </w:rPr>
        <w:t>.</w:t>
      </w:r>
      <w:r>
        <w:rPr>
          <w:b/>
          <w:sz w:val="24"/>
        </w:rPr>
        <w:t>2</w:t>
      </w:r>
      <w:r>
        <w:rPr>
          <w:rFonts w:hint="eastAsia"/>
          <w:b/>
          <w:sz w:val="24"/>
        </w:rPr>
        <w:t>.1</w:t>
      </w:r>
      <w:r>
        <w:rPr>
          <w:b/>
          <w:sz w:val="24"/>
        </w:rPr>
        <w:t xml:space="preserve">  </w:t>
      </w:r>
      <w:r>
        <w:rPr>
          <w:rFonts w:hint="eastAsia"/>
          <w:bCs/>
          <w:sz w:val="24"/>
        </w:rPr>
        <w:t>受检混凝土构件表面不能有涂料、养护剂等的覆盖，测区的选择应选择洁净光滑的表面，同时应避开裂纹和明显的表面缺陷，测区面积不宜大于5m</w:t>
      </w:r>
      <w:r>
        <w:rPr>
          <w:bCs/>
          <w:sz w:val="24"/>
        </w:rPr>
        <w:sym w:font="Symbol" w:char="F0B4"/>
      </w:r>
      <w:r>
        <w:rPr>
          <w:rFonts w:hint="eastAsia"/>
          <w:bCs/>
          <w:sz w:val="24"/>
        </w:rPr>
        <w:t>5m。</w:t>
      </w:r>
    </w:p>
    <w:p w14:paraId="4E40EA0C">
      <w:pPr>
        <w:spacing w:line="300" w:lineRule="auto"/>
        <w:jc w:val="both"/>
        <w:rPr>
          <w:bCs/>
          <w:sz w:val="24"/>
        </w:rPr>
      </w:pPr>
      <w:r>
        <w:rPr>
          <w:rFonts w:hint="eastAsia"/>
          <w:b/>
          <w:sz w:val="24"/>
        </w:rPr>
        <w:t>5.</w:t>
      </w:r>
      <w:r>
        <w:rPr>
          <w:b/>
          <w:sz w:val="24"/>
        </w:rPr>
        <w:t>2</w:t>
      </w:r>
      <w:r>
        <w:rPr>
          <w:rFonts w:hint="eastAsia"/>
          <w:b/>
          <w:sz w:val="24"/>
        </w:rPr>
        <w:t xml:space="preserve">.2  </w:t>
      </w:r>
      <w:r>
        <w:rPr>
          <w:rFonts w:hint="eastAsia"/>
          <w:bCs/>
          <w:sz w:val="24"/>
        </w:rPr>
        <w:t>在构件表面的测区内的测点数量不应少于6个，宜按照以下方法确定测点位置：</w:t>
      </w:r>
    </w:p>
    <w:p w14:paraId="5AF3FA6F">
      <w:pPr>
        <w:spacing w:line="300" w:lineRule="auto"/>
        <w:ind w:firstLine="284" w:firstLineChars="118"/>
        <w:jc w:val="both"/>
        <w:rPr>
          <w:bCs/>
          <w:sz w:val="24"/>
        </w:rPr>
      </w:pPr>
      <w:r>
        <w:rPr>
          <w:rFonts w:hint="eastAsia"/>
          <w:b/>
          <w:sz w:val="24"/>
        </w:rPr>
        <w:t>1</w:t>
      </w:r>
      <w:r>
        <w:rPr>
          <w:rFonts w:hint="eastAsia"/>
          <w:bCs/>
          <w:sz w:val="24"/>
        </w:rPr>
        <w:t xml:space="preserve">  测点应均匀分布于构件的同一侧面，如构件各表面钢筋埋深不同，则应选择钢筋深度大的表面作为测区；</w:t>
      </w:r>
    </w:p>
    <w:p w14:paraId="2128C40A">
      <w:pPr>
        <w:spacing w:line="300" w:lineRule="auto"/>
        <w:ind w:firstLine="284" w:firstLineChars="118"/>
        <w:jc w:val="both"/>
        <w:rPr>
          <w:bCs/>
          <w:sz w:val="24"/>
        </w:rPr>
      </w:pPr>
      <w:r>
        <w:rPr>
          <w:rFonts w:hint="eastAsia"/>
          <w:b/>
          <w:sz w:val="24"/>
        </w:rPr>
        <w:t>2</w:t>
      </w:r>
      <w:r>
        <w:rPr>
          <w:rFonts w:hint="eastAsia"/>
          <w:bCs/>
          <w:sz w:val="24"/>
        </w:rPr>
        <w:t xml:space="preserve">  利用钢筋保护层探测器在墙上画出钢筋分布网格，可设七条线，取横向三行，竖向四列，形成6个矩形区域，区域尺寸宜在300mm-600mm之间；</w:t>
      </w:r>
    </w:p>
    <w:p w14:paraId="604F0966">
      <w:pPr>
        <w:spacing w:line="300" w:lineRule="auto"/>
        <w:ind w:firstLine="284" w:firstLineChars="118"/>
        <w:jc w:val="both"/>
        <w:rPr>
          <w:bCs/>
          <w:sz w:val="24"/>
        </w:rPr>
      </w:pPr>
      <w:r>
        <w:rPr>
          <w:rFonts w:hint="eastAsia"/>
          <w:b/>
          <w:sz w:val="24"/>
        </w:rPr>
        <w:t xml:space="preserve">3  </w:t>
      </w:r>
      <w:r>
        <w:rPr>
          <w:rFonts w:hint="eastAsia"/>
          <w:bCs/>
          <w:sz w:val="24"/>
        </w:rPr>
        <w:t>矩形中心点即为表面致密性无损检测的测点位置；</w:t>
      </w:r>
    </w:p>
    <w:p w14:paraId="44638721">
      <w:pPr>
        <w:spacing w:line="300" w:lineRule="auto"/>
        <w:ind w:firstLine="284" w:firstLineChars="118"/>
        <w:jc w:val="both"/>
        <w:rPr>
          <w:bCs/>
          <w:sz w:val="24"/>
        </w:rPr>
      </w:pPr>
      <w:r>
        <w:rPr>
          <w:rFonts w:hint="eastAsia"/>
          <w:b/>
          <w:sz w:val="24"/>
        </w:rPr>
        <w:t>4</w:t>
      </w:r>
      <w:r>
        <w:rPr>
          <w:rFonts w:hint="eastAsia"/>
          <w:bCs/>
          <w:sz w:val="24"/>
        </w:rPr>
        <w:t xml:space="preserve">  测区位置应设置在检测人员可及的高度；</w:t>
      </w:r>
    </w:p>
    <w:p w14:paraId="69CC1060">
      <w:pPr>
        <w:spacing w:line="300" w:lineRule="auto"/>
        <w:ind w:firstLine="284" w:firstLineChars="118"/>
        <w:rPr>
          <w:sz w:val="24"/>
          <w:szCs w:val="32"/>
        </w:rPr>
      </w:pPr>
      <w:r>
        <w:rPr>
          <w:rFonts w:hint="eastAsia"/>
          <w:b/>
          <w:bCs/>
          <w:sz w:val="24"/>
          <w:szCs w:val="32"/>
        </w:rPr>
        <w:t>5</w:t>
      </w:r>
      <w:r>
        <w:rPr>
          <w:rFonts w:hint="eastAsia"/>
          <w:sz w:val="24"/>
          <w:szCs w:val="32"/>
        </w:rPr>
        <w:t xml:space="preserve">  测点位置确定后，应准确记录每个测点的位置和编号，并保存现场测点以及所测构件的照片。</w:t>
      </w:r>
    </w:p>
    <w:p w14:paraId="3E7DD4BF">
      <w:pPr>
        <w:spacing w:line="300" w:lineRule="auto"/>
        <w:jc w:val="both"/>
        <w:rPr>
          <w:bCs/>
          <w:sz w:val="24"/>
        </w:rPr>
      </w:pPr>
      <w:r>
        <w:rPr>
          <w:b/>
          <w:sz w:val="24"/>
        </w:rPr>
        <w:t>5</w:t>
      </w:r>
      <w:r>
        <w:rPr>
          <w:rFonts w:hint="eastAsia"/>
          <w:b/>
          <w:sz w:val="24"/>
        </w:rPr>
        <w:t>.</w:t>
      </w:r>
      <w:r>
        <w:rPr>
          <w:b/>
          <w:sz w:val="24"/>
        </w:rPr>
        <w:t>2</w:t>
      </w:r>
      <w:r>
        <w:rPr>
          <w:rFonts w:hint="eastAsia"/>
          <w:b/>
          <w:sz w:val="24"/>
        </w:rPr>
        <w:t>.3</w:t>
      </w:r>
      <w:r>
        <w:rPr>
          <w:b/>
          <w:sz w:val="24"/>
        </w:rPr>
        <w:t xml:space="preserve">  </w:t>
      </w:r>
      <w:r>
        <w:rPr>
          <w:rFonts w:hint="eastAsia"/>
          <w:bCs/>
          <w:sz w:val="24"/>
        </w:rPr>
        <w:t>对每个测点按照4.3.4条的规定进行表面电阻率测试，然后按照4.2.4条的规定进行表面透气性测试，同时记录测试结果，测点信息和测试结果应按附录A的格式记录；如测点测试结果出现异常，可对该测点进行重复测试，其中表面透气性重复测试间隔不应小于30min。</w:t>
      </w:r>
    </w:p>
    <w:p w14:paraId="03C1670F">
      <w:pPr>
        <w:spacing w:line="300" w:lineRule="auto"/>
        <w:rPr>
          <w:bCs/>
          <w:sz w:val="24"/>
        </w:rPr>
      </w:pPr>
      <w:r>
        <w:rPr>
          <w:rFonts w:hint="eastAsia"/>
          <w:b/>
          <w:sz w:val="24"/>
        </w:rPr>
        <w:t>5.2.4</w:t>
      </w:r>
      <w:r>
        <w:rPr>
          <w:bCs/>
          <w:sz w:val="24"/>
        </w:rPr>
        <w:t xml:space="preserve">  每个测点的</w:t>
      </w:r>
      <w:r>
        <w:rPr>
          <w:rFonts w:hint="eastAsia"/>
          <w:bCs/>
          <w:sz w:val="24"/>
        </w:rPr>
        <w:t>致密性检测应遵循从电阻率到气体渗透性的测量顺序，依次完成所有测点的测量和记录。</w:t>
      </w:r>
    </w:p>
    <w:p w14:paraId="00599981">
      <w:pPr>
        <w:keepNext/>
        <w:keepLines/>
        <w:spacing w:before="240" w:after="240" w:line="360" w:lineRule="auto"/>
        <w:jc w:val="center"/>
        <w:outlineLvl w:val="1"/>
        <w:rPr>
          <w:b/>
          <w:bCs/>
          <w:sz w:val="24"/>
        </w:rPr>
      </w:pPr>
      <w:bookmarkStart w:id="48" w:name="_Toc179755378"/>
      <w:bookmarkStart w:id="49" w:name="_Toc179805752"/>
      <w:r>
        <w:rPr>
          <w:b/>
          <w:bCs/>
          <w:sz w:val="24"/>
        </w:rPr>
        <w:t>5</w:t>
      </w:r>
      <w:r>
        <w:rPr>
          <w:rFonts w:hint="eastAsia"/>
          <w:b/>
          <w:bCs/>
          <w:sz w:val="24"/>
        </w:rPr>
        <w:t>.3</w:t>
      </w:r>
      <w:r>
        <w:rPr>
          <w:b/>
          <w:bCs/>
          <w:sz w:val="24"/>
        </w:rPr>
        <w:t xml:space="preserve">  测试结果分析</w:t>
      </w:r>
      <w:bookmarkEnd w:id="48"/>
      <w:bookmarkEnd w:id="49"/>
    </w:p>
    <w:p w14:paraId="7FCC75B1">
      <w:pPr>
        <w:spacing w:line="360" w:lineRule="auto"/>
        <w:rPr>
          <w:bCs/>
          <w:sz w:val="24"/>
        </w:rPr>
      </w:pPr>
      <w:r>
        <w:rPr>
          <w:b/>
          <w:sz w:val="24"/>
        </w:rPr>
        <w:t xml:space="preserve">5.3.1  </w:t>
      </w:r>
      <w:r>
        <w:rPr>
          <w:rFonts w:hint="eastAsia"/>
          <w:bCs/>
          <w:sz w:val="24"/>
        </w:rPr>
        <w:t>测点的空气渗透系数应按下式计算：</w:t>
      </w:r>
    </w:p>
    <w:p w14:paraId="61CC0AF3">
      <w:pPr>
        <w:jc w:val="right"/>
        <w:rPr>
          <w:iCs/>
          <w:kern w:val="24"/>
          <w:sz w:val="24"/>
        </w:rPr>
      </w:pPr>
      <m:oMath>
        <m:sSub>
          <m:sSubPr>
            <m:ctrlPr>
              <w:rPr>
                <w:rFonts w:ascii="Cambria Math" w:hAnsi="Cambria Math" w:eastAsia="等线" w:cs="+mn-cs"/>
                <w:i/>
                <w:iCs/>
                <w:kern w:val="24"/>
                <w:sz w:val="24"/>
              </w:rPr>
            </m:ctrlPr>
          </m:sSubPr>
          <m:e>
            <m:r>
              <m:rPr/>
              <w:rPr>
                <w:rFonts w:ascii="Cambria Math" w:hAnsi="Cambria Math" w:eastAsia="等线" w:cs="+mn-cs"/>
                <w:kern w:val="24"/>
                <w:sz w:val="24"/>
              </w:rPr>
              <m:t>K</m:t>
            </m:r>
            <m:ctrlPr>
              <w:rPr>
                <w:rFonts w:ascii="Cambria Math" w:hAnsi="Cambria Math" w:eastAsia="等线" w:cs="+mn-cs"/>
                <w:i/>
                <w:iCs/>
                <w:kern w:val="24"/>
                <w:sz w:val="24"/>
              </w:rPr>
            </m:ctrlPr>
          </m:e>
          <m:sub>
            <m:r>
              <m:rPr/>
              <w:rPr>
                <w:rFonts w:ascii="Cambria Math" w:hAnsi="Cambria Math" w:eastAsia="等线" w:cs="+mn-cs"/>
                <w:kern w:val="24"/>
                <w:sz w:val="24"/>
              </w:rPr>
              <m:t>T</m:t>
            </m:r>
            <m:ctrlPr>
              <w:rPr>
                <w:rFonts w:ascii="Cambria Math" w:hAnsi="Cambria Math" w:eastAsia="等线" w:cs="+mn-cs"/>
                <w:i/>
                <w:iCs/>
                <w:kern w:val="24"/>
                <w:sz w:val="24"/>
              </w:rPr>
            </m:ctrlPr>
          </m:sub>
        </m:sSub>
        <m:r>
          <m:rPr/>
          <w:rPr>
            <w:rFonts w:ascii="Cambria Math" w:hAnsi="Cambria Math" w:eastAsia="等线" w:cs="+mn-cs"/>
            <w:kern w:val="24"/>
            <w:sz w:val="24"/>
          </w:rPr>
          <m:t>=</m:t>
        </m:r>
        <m:sSup>
          <m:sSupPr>
            <m:ctrlPr>
              <w:rPr>
                <w:rFonts w:ascii="Cambria Math" w:hAnsi="Cambria Math" w:eastAsia="等线" w:cs="+mn-cs"/>
                <w:i/>
                <w:iCs/>
                <w:kern w:val="24"/>
                <w:sz w:val="24"/>
              </w:rPr>
            </m:ctrlPr>
          </m:sSupPr>
          <m:e>
            <m:r>
              <m:rPr/>
              <w:rPr>
                <w:rFonts w:ascii="Cambria Math" w:hAnsi="Cambria Math" w:eastAsia="等线" w:cs="+mn-cs"/>
                <w:kern w:val="24"/>
                <w:sz w:val="24"/>
              </w:rPr>
              <m:t>(</m:t>
            </m:r>
            <m:f>
              <m:fPr>
                <m:ctrlPr>
                  <w:rPr>
                    <w:rFonts w:ascii="Cambria Math" w:hAnsi="Cambria Math" w:eastAsia="等线" w:cs="+mn-cs"/>
                    <w:i/>
                    <w:iCs/>
                    <w:kern w:val="24"/>
                    <w:sz w:val="24"/>
                  </w:rPr>
                </m:ctrlPr>
              </m:fPr>
              <m:num>
                <m:sSub>
                  <m:sSubPr>
                    <m:ctrlPr>
                      <w:rPr>
                        <w:rFonts w:ascii="Cambria Math" w:hAnsi="Cambria Math" w:eastAsia="等线" w:cs="+mn-cs"/>
                        <w:i/>
                        <w:iCs/>
                        <w:kern w:val="24"/>
                        <w:sz w:val="24"/>
                      </w:rPr>
                    </m:ctrlPr>
                  </m:sSubPr>
                  <m:e>
                    <m:r>
                      <m:rPr/>
                      <w:rPr>
                        <w:rFonts w:ascii="Cambria Math" w:hAnsi="Cambria Math" w:eastAsia="等线" w:cs="+mn-cs"/>
                        <w:kern w:val="24"/>
                        <w:sz w:val="24"/>
                      </w:rPr>
                      <m:t>V</m:t>
                    </m:r>
                    <m:ctrlPr>
                      <w:rPr>
                        <w:rFonts w:ascii="Cambria Math" w:hAnsi="Cambria Math" w:eastAsia="等线" w:cs="+mn-cs"/>
                        <w:i/>
                        <w:iCs/>
                        <w:kern w:val="24"/>
                        <w:sz w:val="24"/>
                      </w:rPr>
                    </m:ctrlPr>
                  </m:e>
                  <m:sub>
                    <m:r>
                      <m:rPr/>
                      <w:rPr>
                        <w:rFonts w:ascii="Cambria Math" w:hAnsi="Cambria Math" w:eastAsia="等线" w:cs="+mn-cs"/>
                        <w:kern w:val="24"/>
                        <w:sz w:val="24"/>
                      </w:rPr>
                      <m:t>C</m:t>
                    </m:r>
                    <m:ctrlPr>
                      <w:rPr>
                        <w:rFonts w:ascii="Cambria Math" w:hAnsi="Cambria Math" w:eastAsia="等线" w:cs="+mn-cs"/>
                        <w:i/>
                        <w:iCs/>
                        <w:kern w:val="24"/>
                        <w:sz w:val="24"/>
                      </w:rPr>
                    </m:ctrlPr>
                  </m:sub>
                </m:sSub>
                <m:ctrlPr>
                  <w:rPr>
                    <w:rFonts w:ascii="Cambria Math" w:hAnsi="Cambria Math" w:eastAsia="等线" w:cs="+mn-cs"/>
                    <w:i/>
                    <w:iCs/>
                    <w:kern w:val="24"/>
                    <w:sz w:val="24"/>
                  </w:rPr>
                </m:ctrlPr>
              </m:num>
              <m:den>
                <m:r>
                  <m:rPr/>
                  <w:rPr>
                    <w:rFonts w:ascii="Cambria Math" w:hAnsi="Cambria Math" w:eastAsia="等线" w:cs="+mn-cs"/>
                    <w:kern w:val="24"/>
                    <w:sz w:val="24"/>
                  </w:rPr>
                  <m:t>A</m:t>
                </m:r>
                <m:ctrlPr>
                  <w:rPr>
                    <w:rFonts w:ascii="Cambria Math" w:hAnsi="Cambria Math" w:eastAsia="等线" w:cs="+mn-cs"/>
                    <w:i/>
                    <w:iCs/>
                    <w:kern w:val="24"/>
                    <w:sz w:val="24"/>
                  </w:rPr>
                </m:ctrlPr>
              </m:den>
            </m:f>
            <m:r>
              <m:rPr/>
              <w:rPr>
                <w:rFonts w:ascii="Cambria Math" w:hAnsi="Cambria Math" w:eastAsia="等线" w:cs="+mn-cs"/>
                <w:kern w:val="24"/>
                <w:sz w:val="24"/>
              </w:rPr>
              <m:t>)</m:t>
            </m:r>
            <m:ctrlPr>
              <w:rPr>
                <w:rFonts w:ascii="Cambria Math" w:hAnsi="Cambria Math" w:eastAsia="等线" w:cs="+mn-cs"/>
                <w:i/>
                <w:iCs/>
                <w:kern w:val="24"/>
                <w:sz w:val="24"/>
              </w:rPr>
            </m:ctrlPr>
          </m:e>
          <m:sup>
            <m:r>
              <m:rPr/>
              <w:rPr>
                <w:rFonts w:ascii="Cambria Math" w:hAnsi="Cambria Math" w:eastAsia="等线" w:cs="+mn-cs"/>
                <w:kern w:val="24"/>
                <w:sz w:val="24"/>
              </w:rPr>
              <m:t>2</m:t>
            </m:r>
            <m:ctrlPr>
              <w:rPr>
                <w:rFonts w:ascii="Cambria Math" w:hAnsi="Cambria Math" w:eastAsia="等线" w:cs="+mn-cs"/>
                <w:i/>
                <w:iCs/>
                <w:kern w:val="24"/>
                <w:sz w:val="24"/>
              </w:rPr>
            </m:ctrlPr>
          </m:sup>
        </m:sSup>
        <m:f>
          <m:fPr>
            <m:ctrlPr>
              <w:rPr>
                <w:rFonts w:ascii="Cambria Math" w:hAnsi="Cambria Math" w:eastAsia="等线" w:cs="+mn-cs"/>
                <w:i/>
                <w:iCs/>
                <w:kern w:val="24"/>
                <w:sz w:val="24"/>
              </w:rPr>
            </m:ctrlPr>
          </m:fPr>
          <m:num>
            <m:r>
              <m:rPr/>
              <w:rPr>
                <w:rFonts w:ascii="Cambria Math" w:hAnsi="Cambria Math" w:eastAsia="等线" w:cs="+mn-cs"/>
                <w:kern w:val="24"/>
                <w:sz w:val="24"/>
              </w:rPr>
              <m:t>μ</m:t>
            </m:r>
            <m:ctrlPr>
              <w:rPr>
                <w:rFonts w:ascii="Cambria Math" w:hAnsi="Cambria Math" w:eastAsia="等线" w:cs="+mn-cs"/>
                <w:i/>
                <w:iCs/>
                <w:kern w:val="24"/>
                <w:sz w:val="24"/>
              </w:rPr>
            </m:ctrlPr>
          </m:num>
          <m:den>
            <m:r>
              <m:rPr/>
              <w:rPr>
                <w:rFonts w:ascii="Cambria Math" w:hAnsi="Cambria Math" w:eastAsia="等线" w:cs="+mn-cs"/>
                <w:kern w:val="24"/>
                <w:sz w:val="24"/>
              </w:rPr>
              <m:t>2ε</m:t>
            </m:r>
            <m:sSub>
              <m:sSubPr>
                <m:ctrlPr>
                  <w:rPr>
                    <w:rFonts w:ascii="Cambria Math" w:hAnsi="Cambria Math" w:eastAsia="等线" w:cs="+mn-cs"/>
                    <w:i/>
                    <w:iCs/>
                    <w:kern w:val="24"/>
                    <w:sz w:val="24"/>
                  </w:rPr>
                </m:ctrlPr>
              </m:sSubPr>
              <m:e>
                <m:r>
                  <m:rPr/>
                  <w:rPr>
                    <w:rFonts w:ascii="Cambria Math" w:hAnsi="Cambria Math" w:eastAsia="等线" w:cs="+mn-cs"/>
                    <w:kern w:val="24"/>
                    <w:sz w:val="24"/>
                  </w:rPr>
                  <m:t>P</m:t>
                </m:r>
                <m:ctrlPr>
                  <w:rPr>
                    <w:rFonts w:ascii="Cambria Math" w:hAnsi="Cambria Math" w:eastAsia="等线" w:cs="+mn-cs"/>
                    <w:i/>
                    <w:iCs/>
                    <w:kern w:val="24"/>
                    <w:sz w:val="24"/>
                  </w:rPr>
                </m:ctrlPr>
              </m:e>
              <m:sub>
                <m:r>
                  <m:rPr/>
                  <w:rPr>
                    <w:rFonts w:ascii="Cambria Math" w:hAnsi="Cambria Math" w:eastAsia="等线" w:cs="+mn-cs"/>
                    <w:kern w:val="24"/>
                    <w:sz w:val="24"/>
                  </w:rPr>
                  <m:t>a</m:t>
                </m:r>
                <m:ctrlPr>
                  <w:rPr>
                    <w:rFonts w:ascii="Cambria Math" w:hAnsi="Cambria Math" w:eastAsia="等线" w:cs="+mn-cs"/>
                    <w:i/>
                    <w:iCs/>
                    <w:kern w:val="24"/>
                    <w:sz w:val="24"/>
                  </w:rPr>
                </m:ctrlPr>
              </m:sub>
            </m:sSub>
            <m:ctrlPr>
              <w:rPr>
                <w:rFonts w:ascii="Cambria Math" w:hAnsi="Cambria Math" w:eastAsia="等线" w:cs="+mn-cs"/>
                <w:i/>
                <w:iCs/>
                <w:kern w:val="24"/>
                <w:sz w:val="24"/>
              </w:rPr>
            </m:ctrlPr>
          </m:den>
        </m:f>
        <m:sSup>
          <m:sSupPr>
            <m:ctrlPr>
              <w:rPr>
                <w:rFonts w:ascii="Cambria Math" w:hAnsi="Cambria Math" w:eastAsia="等线" w:cs="+mn-cs"/>
                <w:i/>
                <w:iCs/>
                <w:kern w:val="24"/>
                <w:sz w:val="24"/>
              </w:rPr>
            </m:ctrlPr>
          </m:sSupPr>
          <m:e>
            <m:r>
              <m:rPr/>
              <w:rPr>
                <w:rFonts w:ascii="Cambria Math" w:hAnsi="Cambria Math" w:eastAsia="等线" w:cs="+mn-cs"/>
                <w:kern w:val="24"/>
                <w:sz w:val="24"/>
              </w:rPr>
              <m:t>{</m:t>
            </m:r>
            <m:f>
              <m:fPr>
                <m:ctrlPr>
                  <w:rPr>
                    <w:rFonts w:ascii="Cambria Math" w:hAnsi="Cambria Math" w:eastAsia="等线" w:cs="+mn-cs"/>
                    <w:i/>
                    <w:iCs/>
                    <w:kern w:val="24"/>
                    <w:sz w:val="24"/>
                  </w:rPr>
                </m:ctrlPr>
              </m:fPr>
              <m:num>
                <m:r>
                  <m:rPr>
                    <m:sty m:val="p"/>
                  </m:rPr>
                  <w:rPr>
                    <w:rFonts w:ascii="Cambria Math" w:hAnsi="Cambria Math" w:eastAsia="等线" w:cs="+mn-cs"/>
                    <w:kern w:val="24"/>
                    <w:sz w:val="24"/>
                  </w:rPr>
                  <m:t>ln</m:t>
                </m:r>
                <m:r>
                  <m:rPr/>
                  <w:rPr>
                    <w:rFonts w:ascii="Cambria Math" w:hAnsi="Cambria Math" w:eastAsia="等线" w:cs="+mn-cs"/>
                    <w:kern w:val="24"/>
                    <w:sz w:val="24"/>
                  </w:rPr>
                  <m:t>⁡(</m:t>
                </m:r>
                <m:f>
                  <m:fPr>
                    <m:ctrlPr>
                      <w:rPr>
                        <w:rFonts w:ascii="Cambria Math" w:hAnsi="Cambria Math" w:eastAsia="等线" w:cs="+mn-cs"/>
                        <w:i/>
                        <w:iCs/>
                        <w:kern w:val="24"/>
                        <w:sz w:val="24"/>
                      </w:rPr>
                    </m:ctrlPr>
                  </m:fPr>
                  <m:num>
                    <m:sSub>
                      <m:sSubPr>
                        <m:ctrlPr>
                          <w:rPr>
                            <w:rFonts w:ascii="Cambria Math" w:hAnsi="Cambria Math" w:eastAsia="等线" w:cs="+mn-cs"/>
                            <w:i/>
                            <w:iCs/>
                            <w:kern w:val="24"/>
                            <w:sz w:val="24"/>
                          </w:rPr>
                        </m:ctrlPr>
                      </m:sSubPr>
                      <m:e>
                        <m:r>
                          <m:rPr/>
                          <w:rPr>
                            <w:rFonts w:ascii="Cambria Math" w:hAnsi="Cambria Math" w:eastAsia="等线" w:cs="+mn-cs"/>
                            <w:kern w:val="24"/>
                            <w:sz w:val="24"/>
                          </w:rPr>
                          <m:t>P</m:t>
                        </m:r>
                        <m:ctrlPr>
                          <w:rPr>
                            <w:rFonts w:ascii="Cambria Math" w:hAnsi="Cambria Math" w:eastAsia="等线" w:cs="+mn-cs"/>
                            <w:i/>
                            <w:iCs/>
                            <w:kern w:val="24"/>
                            <w:sz w:val="24"/>
                          </w:rPr>
                        </m:ctrlPr>
                      </m:e>
                      <m:sub>
                        <m:r>
                          <m:rPr/>
                          <w:rPr>
                            <w:rFonts w:ascii="Cambria Math" w:hAnsi="Cambria Math" w:eastAsia="等线" w:cs="+mn-cs"/>
                            <w:kern w:val="24"/>
                            <w:sz w:val="24"/>
                          </w:rPr>
                          <m:t>a</m:t>
                        </m:r>
                        <m:ctrlPr>
                          <w:rPr>
                            <w:rFonts w:ascii="Cambria Math" w:hAnsi="Cambria Math" w:eastAsia="等线" w:cs="+mn-cs"/>
                            <w:i/>
                            <w:iCs/>
                            <w:kern w:val="24"/>
                            <w:sz w:val="24"/>
                          </w:rPr>
                        </m:ctrlPr>
                      </m:sub>
                    </m:sSub>
                    <m:r>
                      <m:rPr/>
                      <w:rPr>
                        <w:rFonts w:ascii="Cambria Math" w:hAnsi="Cambria Math" w:eastAsia="等线" w:cs="+mn-cs"/>
                        <w:kern w:val="24"/>
                        <w:sz w:val="24"/>
                      </w:rPr>
                      <m:t>+Δ</m:t>
                    </m:r>
                    <m:sSub>
                      <m:sSubPr>
                        <m:ctrlPr>
                          <w:rPr>
                            <w:rFonts w:ascii="Cambria Math" w:hAnsi="Cambria Math" w:eastAsia="等线" w:cs="+mn-cs"/>
                            <w:i/>
                            <w:kern w:val="24"/>
                            <w:sz w:val="24"/>
                          </w:rPr>
                        </m:ctrlPr>
                      </m:sSubPr>
                      <m:e>
                        <m:r>
                          <m:rPr/>
                          <w:rPr>
                            <w:rFonts w:ascii="Cambria Math" w:hAnsi="Cambria Math" w:eastAsia="等线" w:cs="+mn-cs"/>
                            <w:kern w:val="24"/>
                            <w:sz w:val="24"/>
                          </w:rPr>
                          <m:t>P</m:t>
                        </m:r>
                        <m:ctrlPr>
                          <w:rPr>
                            <w:rFonts w:ascii="Cambria Math" w:hAnsi="Cambria Math" w:eastAsia="等线" w:cs="+mn-cs"/>
                            <w:i/>
                            <w:kern w:val="24"/>
                            <w:sz w:val="24"/>
                          </w:rPr>
                        </m:ctrlPr>
                      </m:e>
                      <m:sub>
                        <m:r>
                          <m:rPr/>
                          <w:rPr>
                            <w:rFonts w:ascii="Cambria Math" w:hAnsi="Cambria Math" w:eastAsia="等线" w:cs="+mn-cs"/>
                            <w:kern w:val="24"/>
                            <w:sz w:val="24"/>
                          </w:rPr>
                          <m:t>ieff</m:t>
                        </m:r>
                        <m:ctrlPr>
                          <w:rPr>
                            <w:rFonts w:ascii="Cambria Math" w:hAnsi="Cambria Math" w:eastAsia="等线" w:cs="+mn-cs"/>
                            <w:i/>
                            <w:kern w:val="24"/>
                            <w:sz w:val="24"/>
                          </w:rPr>
                        </m:ctrlPr>
                      </m:sub>
                    </m:sSub>
                    <m:r>
                      <m:rPr/>
                      <w:rPr>
                        <w:rFonts w:ascii="Cambria Math" w:hAnsi="Cambria Math" w:eastAsia="等线" w:cs="+mn-cs"/>
                        <w:kern w:val="24"/>
                        <w:sz w:val="24"/>
                      </w:rPr>
                      <m:t>(</m:t>
                    </m:r>
                    <m:sSub>
                      <m:sSubPr>
                        <m:ctrlPr>
                          <w:rPr>
                            <w:rFonts w:ascii="Cambria Math" w:hAnsi="Cambria Math" w:eastAsia="等线" w:cs="+mn-cs"/>
                            <w:i/>
                            <w:kern w:val="24"/>
                            <w:sz w:val="24"/>
                          </w:rPr>
                        </m:ctrlPr>
                      </m:sSubPr>
                      <m:e>
                        <m:r>
                          <m:rPr/>
                          <w:rPr>
                            <w:rFonts w:ascii="Cambria Math" w:hAnsi="Cambria Math" w:eastAsia="等线" w:cs="+mn-cs"/>
                            <w:kern w:val="24"/>
                            <w:sz w:val="24"/>
                          </w:rPr>
                          <m:t>t</m:t>
                        </m:r>
                        <m:ctrlPr>
                          <w:rPr>
                            <w:rFonts w:ascii="Cambria Math" w:hAnsi="Cambria Math" w:eastAsia="等线" w:cs="+mn-cs"/>
                            <w:i/>
                            <w:kern w:val="24"/>
                            <w:sz w:val="24"/>
                          </w:rPr>
                        </m:ctrlPr>
                      </m:e>
                      <m:sub>
                        <m:r>
                          <m:rPr/>
                          <w:rPr>
                            <w:rFonts w:ascii="Cambria Math" w:hAnsi="Cambria Math" w:eastAsia="等线" w:cs="+mn-cs"/>
                            <w:kern w:val="24"/>
                            <w:sz w:val="24"/>
                          </w:rPr>
                          <m:t>f</m:t>
                        </m:r>
                        <m:ctrlPr>
                          <w:rPr>
                            <w:rFonts w:ascii="Cambria Math" w:hAnsi="Cambria Math" w:eastAsia="等线" w:cs="+mn-cs"/>
                            <w:i/>
                            <w:kern w:val="24"/>
                            <w:sz w:val="24"/>
                          </w:rPr>
                        </m:ctrlPr>
                      </m:sub>
                    </m:sSub>
                    <m:r>
                      <m:rPr/>
                      <w:rPr>
                        <w:rFonts w:ascii="Cambria Math" w:hAnsi="Cambria Math" w:eastAsia="等线" w:cs="+mn-cs"/>
                        <w:kern w:val="24"/>
                        <w:sz w:val="24"/>
                      </w:rPr>
                      <m:t>)</m:t>
                    </m:r>
                    <m:ctrlPr>
                      <w:rPr>
                        <w:rFonts w:ascii="Cambria Math" w:hAnsi="Cambria Math" w:eastAsia="等线" w:cs="+mn-cs"/>
                        <w:i/>
                        <w:iCs/>
                        <w:kern w:val="24"/>
                        <w:sz w:val="24"/>
                      </w:rPr>
                    </m:ctrlPr>
                  </m:num>
                  <m:den>
                    <m:sSub>
                      <m:sSubPr>
                        <m:ctrlPr>
                          <w:rPr>
                            <w:rFonts w:ascii="Cambria Math" w:hAnsi="Cambria Math" w:eastAsia="等线" w:cs="+mn-cs"/>
                            <w:i/>
                            <w:iCs/>
                            <w:kern w:val="24"/>
                            <w:sz w:val="24"/>
                          </w:rPr>
                        </m:ctrlPr>
                      </m:sSubPr>
                      <m:e>
                        <m:r>
                          <m:rPr/>
                          <w:rPr>
                            <w:rFonts w:ascii="Cambria Math" w:hAnsi="Cambria Math" w:eastAsia="等线" w:cs="+mn-cs"/>
                            <w:kern w:val="24"/>
                            <w:sz w:val="24"/>
                          </w:rPr>
                          <m:t>P</m:t>
                        </m:r>
                        <m:ctrlPr>
                          <w:rPr>
                            <w:rFonts w:ascii="Cambria Math" w:hAnsi="Cambria Math" w:eastAsia="等线" w:cs="+mn-cs"/>
                            <w:i/>
                            <w:iCs/>
                            <w:kern w:val="24"/>
                            <w:sz w:val="24"/>
                          </w:rPr>
                        </m:ctrlPr>
                      </m:e>
                      <m:sub>
                        <m:r>
                          <m:rPr/>
                          <w:rPr>
                            <w:rFonts w:ascii="Cambria Math" w:hAnsi="Cambria Math" w:eastAsia="等线" w:cs="+mn-cs"/>
                            <w:kern w:val="24"/>
                            <w:sz w:val="24"/>
                          </w:rPr>
                          <m:t>a</m:t>
                        </m:r>
                        <m:ctrlPr>
                          <w:rPr>
                            <w:rFonts w:ascii="Cambria Math" w:hAnsi="Cambria Math" w:eastAsia="等线" w:cs="+mn-cs"/>
                            <w:i/>
                            <w:iCs/>
                            <w:kern w:val="24"/>
                            <w:sz w:val="24"/>
                          </w:rPr>
                        </m:ctrlPr>
                      </m:sub>
                    </m:sSub>
                    <m:r>
                      <m:rPr/>
                      <w:rPr>
                        <w:rFonts w:ascii="Cambria Math" w:hAnsi="Cambria Math" w:eastAsia="等线" w:cs="+mn-cs"/>
                        <w:kern w:val="24"/>
                        <w:sz w:val="24"/>
                      </w:rPr>
                      <m:t>−Δ</m:t>
                    </m:r>
                    <m:sSub>
                      <m:sSubPr>
                        <m:ctrlPr>
                          <w:rPr>
                            <w:rFonts w:ascii="Cambria Math" w:hAnsi="Cambria Math" w:eastAsia="等线" w:cs="+mn-cs"/>
                            <w:i/>
                            <w:kern w:val="24"/>
                            <w:sz w:val="24"/>
                          </w:rPr>
                        </m:ctrlPr>
                      </m:sSubPr>
                      <m:e>
                        <m:r>
                          <m:rPr/>
                          <w:rPr>
                            <w:rFonts w:ascii="Cambria Math" w:hAnsi="Cambria Math" w:eastAsia="等线" w:cs="+mn-cs"/>
                            <w:kern w:val="24"/>
                            <w:sz w:val="24"/>
                          </w:rPr>
                          <m:t>P</m:t>
                        </m:r>
                        <m:ctrlPr>
                          <w:rPr>
                            <w:rFonts w:ascii="Cambria Math" w:hAnsi="Cambria Math" w:eastAsia="等线" w:cs="+mn-cs"/>
                            <w:i/>
                            <w:kern w:val="24"/>
                            <w:sz w:val="24"/>
                          </w:rPr>
                        </m:ctrlPr>
                      </m:e>
                      <m:sub>
                        <m:r>
                          <m:rPr/>
                          <w:rPr>
                            <w:rFonts w:ascii="Cambria Math" w:hAnsi="Cambria Math" w:eastAsia="等线" w:cs="+mn-cs"/>
                            <w:kern w:val="24"/>
                            <w:sz w:val="24"/>
                          </w:rPr>
                          <m:t>ieff</m:t>
                        </m:r>
                        <m:ctrlPr>
                          <w:rPr>
                            <w:rFonts w:ascii="Cambria Math" w:hAnsi="Cambria Math" w:eastAsia="等线" w:cs="+mn-cs"/>
                            <w:i/>
                            <w:kern w:val="24"/>
                            <w:sz w:val="24"/>
                          </w:rPr>
                        </m:ctrlPr>
                      </m:sub>
                    </m:sSub>
                    <m:r>
                      <m:rPr/>
                      <w:rPr>
                        <w:rFonts w:ascii="Cambria Math" w:hAnsi="Cambria Math" w:eastAsia="等线" w:cs="+mn-cs"/>
                        <w:kern w:val="24"/>
                        <w:sz w:val="24"/>
                      </w:rPr>
                      <m:t>(</m:t>
                    </m:r>
                    <m:sSub>
                      <m:sSubPr>
                        <m:ctrlPr>
                          <w:rPr>
                            <w:rFonts w:ascii="Cambria Math" w:hAnsi="Cambria Math" w:eastAsia="等线" w:cs="+mn-cs"/>
                            <w:i/>
                            <w:kern w:val="24"/>
                            <w:sz w:val="24"/>
                          </w:rPr>
                        </m:ctrlPr>
                      </m:sSubPr>
                      <m:e>
                        <m:r>
                          <m:rPr/>
                          <w:rPr>
                            <w:rFonts w:ascii="Cambria Math" w:hAnsi="Cambria Math" w:eastAsia="等线" w:cs="+mn-cs"/>
                            <w:kern w:val="24"/>
                            <w:sz w:val="24"/>
                          </w:rPr>
                          <m:t>t</m:t>
                        </m:r>
                        <m:ctrlPr>
                          <w:rPr>
                            <w:rFonts w:ascii="Cambria Math" w:hAnsi="Cambria Math" w:eastAsia="等线" w:cs="+mn-cs"/>
                            <w:i/>
                            <w:kern w:val="24"/>
                            <w:sz w:val="24"/>
                          </w:rPr>
                        </m:ctrlPr>
                      </m:e>
                      <m:sub>
                        <m:r>
                          <m:rPr/>
                          <w:rPr>
                            <w:rFonts w:ascii="Cambria Math" w:hAnsi="Cambria Math" w:eastAsia="等线" w:cs="+mn-cs"/>
                            <w:kern w:val="24"/>
                            <w:sz w:val="24"/>
                          </w:rPr>
                          <m:t>f</m:t>
                        </m:r>
                        <m:ctrlPr>
                          <w:rPr>
                            <w:rFonts w:ascii="Cambria Math" w:hAnsi="Cambria Math" w:eastAsia="等线" w:cs="+mn-cs"/>
                            <w:i/>
                            <w:kern w:val="24"/>
                            <w:sz w:val="24"/>
                          </w:rPr>
                        </m:ctrlPr>
                      </m:sub>
                    </m:sSub>
                    <m:r>
                      <m:rPr/>
                      <w:rPr>
                        <w:rFonts w:ascii="Cambria Math" w:hAnsi="Cambria Math" w:eastAsia="等线" w:cs="+mn-cs"/>
                        <w:kern w:val="24"/>
                        <w:sz w:val="24"/>
                      </w:rPr>
                      <m:t>)</m:t>
                    </m:r>
                    <m:ctrlPr>
                      <w:rPr>
                        <w:rFonts w:ascii="Cambria Math" w:hAnsi="Cambria Math" w:eastAsia="等线" w:cs="+mn-cs"/>
                        <w:i/>
                        <w:iCs/>
                        <w:kern w:val="24"/>
                        <w:sz w:val="24"/>
                      </w:rPr>
                    </m:ctrlPr>
                  </m:den>
                </m:f>
                <m:r>
                  <m:rPr/>
                  <w:rPr>
                    <w:rFonts w:ascii="Cambria Math" w:hAnsi="Cambria Math" w:eastAsia="等线" w:cs="+mn-cs"/>
                    <w:kern w:val="24"/>
                    <w:sz w:val="24"/>
                  </w:rPr>
                  <m:t>)</m:t>
                </m:r>
                <m:ctrlPr>
                  <w:rPr>
                    <w:rFonts w:ascii="Cambria Math" w:hAnsi="Cambria Math" w:eastAsia="等线" w:cs="+mn-cs"/>
                    <w:i/>
                    <w:iCs/>
                    <w:kern w:val="24"/>
                    <w:sz w:val="24"/>
                  </w:rPr>
                </m:ctrlPr>
              </m:num>
              <m:den>
                <m:rad>
                  <m:radPr>
                    <m:degHide m:val="1"/>
                    <m:ctrlPr>
                      <w:rPr>
                        <w:rFonts w:ascii="Cambria Math" w:hAnsi="Cambria Math" w:eastAsia="等线" w:cs="+mn-cs"/>
                        <w:i/>
                        <w:iCs/>
                        <w:kern w:val="24"/>
                        <w:sz w:val="24"/>
                      </w:rPr>
                    </m:ctrlPr>
                  </m:radPr>
                  <m:deg>
                    <m:ctrlPr>
                      <w:rPr>
                        <w:rFonts w:ascii="Cambria Math" w:hAnsi="Cambria Math" w:eastAsia="等线" w:cs="+mn-cs"/>
                        <w:i/>
                        <w:iCs/>
                        <w:kern w:val="24"/>
                        <w:sz w:val="24"/>
                      </w:rPr>
                    </m:ctrlPr>
                  </m:deg>
                  <m:e>
                    <m:r>
                      <m:rPr/>
                      <w:rPr>
                        <w:rFonts w:ascii="Cambria Math" w:hAnsi="Cambria Math" w:eastAsia="等线" w:cs="+mn-cs"/>
                        <w:kern w:val="24"/>
                        <w:sz w:val="24"/>
                      </w:rPr>
                      <m:t>t</m:t>
                    </m:r>
                    <m:ctrlPr>
                      <w:rPr>
                        <w:rFonts w:ascii="Cambria Math" w:hAnsi="Cambria Math" w:eastAsia="等线" w:cs="+mn-cs"/>
                        <w:i/>
                        <w:iCs/>
                        <w:kern w:val="24"/>
                        <w:sz w:val="24"/>
                      </w:rPr>
                    </m:ctrlPr>
                  </m:e>
                </m:rad>
                <m:r>
                  <m:rPr/>
                  <w:rPr>
                    <w:rFonts w:ascii="Cambria Math" w:hAnsi="Cambria Math" w:eastAsia="等线" w:cs="+mn-cs"/>
                    <w:kern w:val="24"/>
                    <w:sz w:val="24"/>
                  </w:rPr>
                  <m:t>−</m:t>
                </m:r>
                <m:rad>
                  <m:radPr>
                    <m:degHide m:val="1"/>
                    <m:ctrlPr>
                      <w:rPr>
                        <w:rFonts w:ascii="Cambria Math" w:hAnsi="Cambria Math" w:eastAsia="等线" w:cs="+mn-cs"/>
                        <w:i/>
                        <w:iCs/>
                        <w:kern w:val="24"/>
                        <w:sz w:val="24"/>
                      </w:rPr>
                    </m:ctrlPr>
                  </m:radPr>
                  <m:deg>
                    <m:ctrlPr>
                      <w:rPr>
                        <w:rFonts w:ascii="Cambria Math" w:hAnsi="Cambria Math" w:eastAsia="等线" w:cs="+mn-cs"/>
                        <w:i/>
                        <w:iCs/>
                        <w:kern w:val="24"/>
                        <w:sz w:val="24"/>
                      </w:rPr>
                    </m:ctrlPr>
                  </m:deg>
                  <m:e>
                    <m:sSub>
                      <m:sSubPr>
                        <m:ctrlPr>
                          <w:rPr>
                            <w:rFonts w:ascii="Cambria Math" w:hAnsi="Cambria Math" w:eastAsia="等线" w:cs="+mn-cs"/>
                            <w:i/>
                            <w:iCs/>
                            <w:kern w:val="24"/>
                            <w:sz w:val="24"/>
                          </w:rPr>
                        </m:ctrlPr>
                      </m:sSubPr>
                      <m:e>
                        <m:r>
                          <m:rPr/>
                          <w:rPr>
                            <w:rFonts w:ascii="Cambria Math" w:hAnsi="Cambria Math" w:eastAsia="等线" w:cs="+mn-cs"/>
                            <w:kern w:val="24"/>
                            <w:sz w:val="24"/>
                          </w:rPr>
                          <m:t>t</m:t>
                        </m:r>
                        <m:ctrlPr>
                          <w:rPr>
                            <w:rFonts w:ascii="Cambria Math" w:hAnsi="Cambria Math" w:eastAsia="等线" w:cs="+mn-cs"/>
                            <w:i/>
                            <w:iCs/>
                            <w:kern w:val="24"/>
                            <w:sz w:val="24"/>
                          </w:rPr>
                        </m:ctrlPr>
                      </m:e>
                      <m:sub>
                        <m:r>
                          <m:rPr/>
                          <w:rPr>
                            <w:rFonts w:ascii="Cambria Math" w:hAnsi="Cambria Math" w:eastAsia="等线" w:cs="+mn-cs"/>
                            <w:kern w:val="24"/>
                            <w:sz w:val="24"/>
                          </w:rPr>
                          <m:t>0</m:t>
                        </m:r>
                        <m:ctrlPr>
                          <w:rPr>
                            <w:rFonts w:ascii="Cambria Math" w:hAnsi="Cambria Math" w:eastAsia="等线" w:cs="+mn-cs"/>
                            <w:i/>
                            <w:iCs/>
                            <w:kern w:val="24"/>
                            <w:sz w:val="24"/>
                          </w:rPr>
                        </m:ctrlPr>
                      </m:sub>
                    </m:sSub>
                    <m:ctrlPr>
                      <w:rPr>
                        <w:rFonts w:ascii="Cambria Math" w:hAnsi="Cambria Math" w:eastAsia="等线" w:cs="+mn-cs"/>
                        <w:i/>
                        <w:iCs/>
                        <w:kern w:val="24"/>
                        <w:sz w:val="24"/>
                      </w:rPr>
                    </m:ctrlPr>
                  </m:e>
                </m:rad>
                <m:ctrlPr>
                  <w:rPr>
                    <w:rFonts w:ascii="Cambria Math" w:hAnsi="Cambria Math" w:eastAsia="等线" w:cs="+mn-cs"/>
                    <w:i/>
                    <w:iCs/>
                    <w:kern w:val="24"/>
                    <w:sz w:val="24"/>
                  </w:rPr>
                </m:ctrlPr>
              </m:den>
            </m:f>
            <m:r>
              <m:rPr/>
              <w:rPr>
                <w:rFonts w:ascii="Cambria Math" w:hAnsi="Cambria Math" w:eastAsia="等线" w:cs="+mn-cs"/>
                <w:kern w:val="24"/>
                <w:sz w:val="24"/>
              </w:rPr>
              <m:t>}</m:t>
            </m:r>
            <m:ctrlPr>
              <w:rPr>
                <w:rFonts w:ascii="Cambria Math" w:hAnsi="Cambria Math" w:eastAsia="等线" w:cs="+mn-cs"/>
                <w:i/>
                <w:iCs/>
                <w:kern w:val="24"/>
                <w:sz w:val="24"/>
              </w:rPr>
            </m:ctrlPr>
          </m:e>
          <m:sup>
            <m:r>
              <m:rPr/>
              <w:rPr>
                <w:rFonts w:ascii="Cambria Math" w:hAnsi="Cambria Math" w:eastAsia="等线" w:cs="+mn-cs"/>
                <w:kern w:val="24"/>
                <w:sz w:val="24"/>
              </w:rPr>
              <m:t>2</m:t>
            </m:r>
            <m:ctrlPr>
              <w:rPr>
                <w:rFonts w:ascii="Cambria Math" w:hAnsi="Cambria Math" w:eastAsia="等线" w:cs="+mn-cs"/>
                <w:i/>
                <w:iCs/>
                <w:kern w:val="24"/>
                <w:sz w:val="24"/>
              </w:rPr>
            </m:ctrlPr>
          </m:sup>
        </m:sSup>
      </m:oMath>
      <w:r>
        <w:rPr>
          <w:rFonts w:hint="eastAsia"/>
          <w:iCs/>
          <w:kern w:val="24"/>
          <w:sz w:val="24"/>
        </w:rPr>
        <w:t xml:space="preserve"> </w:t>
      </w:r>
      <w:r>
        <w:rPr>
          <w:iCs/>
          <w:kern w:val="24"/>
          <w:sz w:val="24"/>
        </w:rPr>
        <w:t xml:space="preserve">             </w:t>
      </w:r>
      <w:r>
        <w:rPr>
          <w:rFonts w:hint="eastAsia"/>
          <w:iCs/>
          <w:kern w:val="24"/>
          <w:sz w:val="24"/>
        </w:rPr>
        <w:t>（5</w:t>
      </w:r>
      <w:r>
        <w:rPr>
          <w:iCs/>
          <w:kern w:val="24"/>
          <w:sz w:val="24"/>
        </w:rPr>
        <w:t>.3.1</w:t>
      </w:r>
      <w:r>
        <w:rPr>
          <w:rFonts w:hint="eastAsia"/>
          <w:iCs/>
          <w:kern w:val="24"/>
          <w:sz w:val="24"/>
        </w:rPr>
        <w:t>）</w:t>
      </w:r>
    </w:p>
    <w:p w14:paraId="6BCCEBA9">
      <w:pPr>
        <w:widowControl w:val="0"/>
        <w:autoSpaceDE w:val="0"/>
        <w:autoSpaceDN w:val="0"/>
        <w:adjustRightInd w:val="0"/>
        <w:rPr>
          <w:kern w:val="0"/>
          <w:sz w:val="24"/>
        </w:rPr>
      </w:pPr>
      <w:r>
        <w:rPr>
          <w:rFonts w:hint="eastAsia"/>
          <w:kern w:val="0"/>
          <w:sz w:val="24"/>
        </w:rPr>
        <w:t>式中：</w:t>
      </w:r>
      <w:r>
        <w:rPr>
          <w:kern w:val="0"/>
          <w:sz w:val="24"/>
        </w:rPr>
        <w:t>k</w:t>
      </w:r>
      <w:r>
        <w:rPr>
          <w:kern w:val="0"/>
          <w:sz w:val="24"/>
          <w:vertAlign w:val="subscript"/>
        </w:rPr>
        <w:t>T</w:t>
      </w:r>
      <w:r>
        <w:rPr>
          <w:kern w:val="0"/>
          <w:sz w:val="24"/>
        </w:rPr>
        <w:t xml:space="preserve">: </w:t>
      </w:r>
      <w:r>
        <w:rPr>
          <w:rFonts w:hint="eastAsia"/>
          <w:kern w:val="0"/>
          <w:sz w:val="24"/>
        </w:rPr>
        <w:t>空气</w:t>
      </w:r>
      <w:r>
        <w:rPr>
          <w:kern w:val="0"/>
          <w:sz w:val="24"/>
        </w:rPr>
        <w:t>渗透系数</w:t>
      </w:r>
      <w:r>
        <w:rPr>
          <w:rFonts w:hint="eastAsia"/>
          <w:kern w:val="0"/>
          <w:sz w:val="24"/>
        </w:rPr>
        <w:t>，</w:t>
      </w:r>
      <w:r>
        <w:rPr>
          <w:kern w:val="0"/>
          <w:sz w:val="24"/>
        </w:rPr>
        <w:t>(m</w:t>
      </w:r>
      <w:r>
        <w:rPr>
          <w:kern w:val="0"/>
          <w:sz w:val="24"/>
          <w:vertAlign w:val="superscript"/>
        </w:rPr>
        <w:t>2</w:t>
      </w:r>
      <w:r>
        <w:rPr>
          <w:kern w:val="0"/>
          <w:sz w:val="24"/>
        </w:rPr>
        <w:t>)</w:t>
      </w:r>
    </w:p>
    <w:p w14:paraId="2F799500">
      <w:pPr>
        <w:widowControl w:val="0"/>
        <w:autoSpaceDE w:val="0"/>
        <w:autoSpaceDN w:val="0"/>
        <w:adjustRightInd w:val="0"/>
        <w:ind w:firstLine="720" w:firstLineChars="300"/>
        <w:rPr>
          <w:kern w:val="0"/>
          <w:sz w:val="24"/>
        </w:rPr>
      </w:pPr>
      <w:r>
        <w:rPr>
          <w:kern w:val="0"/>
          <w:sz w:val="24"/>
        </w:rPr>
        <w:t>V</w:t>
      </w:r>
      <w:r>
        <w:rPr>
          <w:kern w:val="0"/>
          <w:sz w:val="24"/>
          <w:vertAlign w:val="subscript"/>
        </w:rPr>
        <w:t xml:space="preserve">c </w:t>
      </w:r>
      <w:r>
        <w:rPr>
          <w:kern w:val="0"/>
          <w:sz w:val="24"/>
        </w:rPr>
        <w:t>:</w:t>
      </w:r>
      <w:r>
        <w:rPr>
          <w:rFonts w:hint="eastAsia"/>
          <w:sz w:val="24"/>
        </w:rPr>
        <w:t xml:space="preserve"> </w:t>
      </w:r>
      <w:r>
        <w:rPr>
          <w:kern w:val="0"/>
          <w:sz w:val="24"/>
        </w:rPr>
        <w:t>内腔</w:t>
      </w:r>
      <w:r>
        <w:rPr>
          <w:rFonts w:hint="eastAsia"/>
          <w:kern w:val="0"/>
          <w:sz w:val="24"/>
        </w:rPr>
        <w:t>体积，</w:t>
      </w:r>
      <w:r>
        <w:rPr>
          <w:kern w:val="0"/>
          <w:sz w:val="24"/>
        </w:rPr>
        <w:t>(m</w:t>
      </w:r>
      <w:r>
        <w:rPr>
          <w:kern w:val="0"/>
          <w:sz w:val="24"/>
          <w:vertAlign w:val="superscript"/>
        </w:rPr>
        <w:t>3</w:t>
      </w:r>
      <w:r>
        <w:rPr>
          <w:kern w:val="0"/>
          <w:sz w:val="24"/>
        </w:rPr>
        <w:t>)</w:t>
      </w:r>
    </w:p>
    <w:p w14:paraId="6655FC56">
      <w:pPr>
        <w:widowControl w:val="0"/>
        <w:autoSpaceDE w:val="0"/>
        <w:autoSpaceDN w:val="0"/>
        <w:adjustRightInd w:val="0"/>
        <w:ind w:firstLine="720" w:firstLineChars="300"/>
        <w:rPr>
          <w:kern w:val="0"/>
          <w:sz w:val="24"/>
        </w:rPr>
      </w:pPr>
      <w:r>
        <w:rPr>
          <w:kern w:val="0"/>
          <w:sz w:val="24"/>
        </w:rPr>
        <w:t>A : 内腔</w:t>
      </w:r>
      <w:r>
        <w:rPr>
          <w:rFonts w:hint="eastAsia"/>
          <w:kern w:val="0"/>
          <w:sz w:val="24"/>
        </w:rPr>
        <w:t>横</w:t>
      </w:r>
      <w:r>
        <w:rPr>
          <w:kern w:val="0"/>
          <w:sz w:val="24"/>
        </w:rPr>
        <w:t>截面积</w:t>
      </w:r>
      <w:r>
        <w:rPr>
          <w:rFonts w:hint="eastAsia"/>
          <w:kern w:val="0"/>
          <w:sz w:val="24"/>
        </w:rPr>
        <w:t>，</w:t>
      </w:r>
      <w:r>
        <w:rPr>
          <w:kern w:val="0"/>
          <w:sz w:val="24"/>
        </w:rPr>
        <w:t>(m</w:t>
      </w:r>
      <w:r>
        <w:rPr>
          <w:kern w:val="0"/>
          <w:sz w:val="24"/>
          <w:vertAlign w:val="superscript"/>
        </w:rPr>
        <w:t>2</w:t>
      </w:r>
      <w:r>
        <w:rPr>
          <w:kern w:val="0"/>
          <w:sz w:val="24"/>
        </w:rPr>
        <w:t>)</w:t>
      </w:r>
    </w:p>
    <w:p w14:paraId="0BBE5932">
      <w:pPr>
        <w:widowControl w:val="0"/>
        <w:autoSpaceDE w:val="0"/>
        <w:autoSpaceDN w:val="0"/>
        <w:adjustRightInd w:val="0"/>
        <w:ind w:firstLine="720" w:firstLineChars="300"/>
        <w:rPr>
          <w:kern w:val="0"/>
          <w:sz w:val="24"/>
        </w:rPr>
      </w:pPr>
      <w:r>
        <w:rPr>
          <w:kern w:val="0"/>
          <w:sz w:val="24"/>
        </w:rPr>
        <w:t>μ: 空气粘度</w:t>
      </w:r>
      <w:r>
        <w:rPr>
          <w:rFonts w:hint="eastAsia"/>
          <w:kern w:val="0"/>
          <w:sz w:val="24"/>
        </w:rPr>
        <w:t>系数，</w:t>
      </w:r>
      <w:r>
        <w:rPr>
          <w:kern w:val="0"/>
          <w:sz w:val="24"/>
        </w:rPr>
        <w:t>(N.s/m</w:t>
      </w:r>
      <w:r>
        <w:rPr>
          <w:kern w:val="0"/>
          <w:sz w:val="24"/>
          <w:vertAlign w:val="superscript"/>
        </w:rPr>
        <w:t>2</w:t>
      </w:r>
      <w:r>
        <w:rPr>
          <w:kern w:val="0"/>
          <w:sz w:val="24"/>
        </w:rPr>
        <w:t>)</w:t>
      </w:r>
    </w:p>
    <w:p w14:paraId="2070807F">
      <w:pPr>
        <w:widowControl w:val="0"/>
        <w:autoSpaceDE w:val="0"/>
        <w:autoSpaceDN w:val="0"/>
        <w:adjustRightInd w:val="0"/>
        <w:ind w:firstLine="720" w:firstLineChars="300"/>
        <w:rPr>
          <w:kern w:val="0"/>
          <w:sz w:val="24"/>
        </w:rPr>
      </w:pPr>
      <w:r>
        <w:rPr>
          <w:kern w:val="0"/>
          <w:sz w:val="24"/>
        </w:rPr>
        <w:t>ε : 表层混凝土孔隙率</w:t>
      </w:r>
      <w:r>
        <w:rPr>
          <w:rFonts w:hint="eastAsia"/>
          <w:kern w:val="0"/>
          <w:sz w:val="24"/>
        </w:rPr>
        <w:t>，</w:t>
      </w:r>
      <w:r>
        <w:rPr>
          <w:kern w:val="0"/>
          <w:sz w:val="24"/>
        </w:rPr>
        <w:t>(-)</w:t>
      </w:r>
    </w:p>
    <w:p w14:paraId="16FE5DDC">
      <w:pPr>
        <w:widowControl w:val="0"/>
        <w:autoSpaceDE w:val="0"/>
        <w:autoSpaceDN w:val="0"/>
        <w:adjustRightInd w:val="0"/>
        <w:ind w:firstLine="720" w:firstLineChars="300"/>
        <w:rPr>
          <w:kern w:val="0"/>
          <w:sz w:val="24"/>
        </w:rPr>
      </w:pPr>
      <w:r>
        <w:rPr>
          <w:kern w:val="0"/>
          <w:sz w:val="24"/>
        </w:rPr>
        <w:t>Pa : 大气压强</w:t>
      </w:r>
      <w:r>
        <w:rPr>
          <w:rFonts w:hint="eastAsia"/>
          <w:kern w:val="0"/>
          <w:sz w:val="24"/>
        </w:rPr>
        <w:t>，</w:t>
      </w:r>
      <w:r>
        <w:rPr>
          <w:kern w:val="0"/>
          <w:sz w:val="24"/>
        </w:rPr>
        <w:t>(N/m</w:t>
      </w:r>
      <w:r>
        <w:rPr>
          <w:kern w:val="0"/>
          <w:sz w:val="24"/>
          <w:vertAlign w:val="superscript"/>
        </w:rPr>
        <w:t>2</w:t>
      </w:r>
      <w:r>
        <w:rPr>
          <w:kern w:val="0"/>
          <w:sz w:val="24"/>
        </w:rPr>
        <w:t>)</w:t>
      </w:r>
    </w:p>
    <w:p w14:paraId="37636C9B">
      <w:pPr>
        <w:widowControl w:val="0"/>
        <w:autoSpaceDE w:val="0"/>
        <w:autoSpaceDN w:val="0"/>
        <w:adjustRightInd w:val="0"/>
        <w:ind w:firstLine="720" w:firstLineChars="300"/>
        <w:rPr>
          <w:kern w:val="0"/>
          <w:sz w:val="24"/>
        </w:rPr>
      </w:pPr>
      <w:r>
        <w:rPr>
          <w:kern w:val="0"/>
          <w:sz w:val="24"/>
        </w:rPr>
        <w:t>ΔP</w:t>
      </w:r>
      <w:r>
        <w:rPr>
          <w:kern w:val="0"/>
          <w:sz w:val="24"/>
          <w:vertAlign w:val="subscript"/>
        </w:rPr>
        <w:t>ieff</w:t>
      </w:r>
      <w:r>
        <w:rPr>
          <w:kern w:val="0"/>
          <w:sz w:val="24"/>
        </w:rPr>
        <w:t>: 试验结束</w:t>
      </w:r>
      <w:r>
        <w:rPr>
          <w:rFonts w:hint="eastAsia"/>
          <w:kern w:val="0"/>
          <w:sz w:val="24"/>
        </w:rPr>
        <w:t>时</w:t>
      </w:r>
      <w:r>
        <w:rPr>
          <w:kern w:val="0"/>
          <w:sz w:val="24"/>
        </w:rPr>
        <w:t>内腔有效</w:t>
      </w:r>
      <w:r>
        <w:rPr>
          <w:rFonts w:hint="eastAsia"/>
          <w:kern w:val="0"/>
          <w:sz w:val="24"/>
        </w:rPr>
        <w:t>气压增量，</w:t>
      </w:r>
      <w:r>
        <w:rPr>
          <w:kern w:val="0"/>
          <w:sz w:val="24"/>
        </w:rPr>
        <w:t>(N/m</w:t>
      </w:r>
      <w:r>
        <w:rPr>
          <w:kern w:val="0"/>
          <w:sz w:val="24"/>
          <w:vertAlign w:val="superscript"/>
        </w:rPr>
        <w:t>2</w:t>
      </w:r>
      <w:r>
        <w:rPr>
          <w:kern w:val="0"/>
          <w:sz w:val="24"/>
        </w:rPr>
        <w:t>)</w:t>
      </w:r>
    </w:p>
    <w:p w14:paraId="7C4A4C2C">
      <w:pPr>
        <w:widowControl w:val="0"/>
        <w:autoSpaceDE w:val="0"/>
        <w:autoSpaceDN w:val="0"/>
        <w:adjustRightInd w:val="0"/>
        <w:ind w:firstLine="720" w:firstLineChars="300"/>
        <w:rPr>
          <w:kern w:val="0"/>
          <w:sz w:val="24"/>
        </w:rPr>
      </w:pPr>
      <w:r>
        <w:rPr>
          <w:kern w:val="0"/>
          <w:sz w:val="24"/>
        </w:rPr>
        <w:t>t</w:t>
      </w:r>
      <w:r>
        <w:rPr>
          <w:kern w:val="0"/>
          <w:sz w:val="24"/>
          <w:vertAlign w:val="subscript"/>
        </w:rPr>
        <w:t>f</w:t>
      </w:r>
      <w:r>
        <w:rPr>
          <w:kern w:val="0"/>
          <w:sz w:val="24"/>
        </w:rPr>
        <w:t xml:space="preserve"> :测</w:t>
      </w:r>
      <w:r>
        <w:rPr>
          <w:rFonts w:hint="eastAsia"/>
          <w:kern w:val="0"/>
          <w:sz w:val="24"/>
        </w:rPr>
        <w:t>量持续时间，</w:t>
      </w:r>
      <w:r>
        <w:rPr>
          <w:kern w:val="0"/>
          <w:sz w:val="24"/>
        </w:rPr>
        <w:t xml:space="preserve">(s) </w:t>
      </w:r>
    </w:p>
    <w:p w14:paraId="49593A55">
      <w:pPr>
        <w:ind w:firstLine="720" w:firstLineChars="300"/>
        <w:rPr>
          <w:kern w:val="0"/>
          <w:sz w:val="24"/>
        </w:rPr>
      </w:pPr>
      <w:r>
        <w:rPr>
          <w:kern w:val="0"/>
          <w:sz w:val="24"/>
        </w:rPr>
        <w:t>t</w:t>
      </w:r>
      <w:r>
        <w:rPr>
          <w:kern w:val="0"/>
          <w:sz w:val="24"/>
          <w:vertAlign w:val="subscript"/>
        </w:rPr>
        <w:t>o</w:t>
      </w:r>
      <w:r>
        <w:rPr>
          <w:kern w:val="0"/>
          <w:sz w:val="24"/>
        </w:rPr>
        <w:t xml:space="preserve"> :</w:t>
      </w:r>
      <w:r>
        <w:rPr>
          <w:rFonts w:hint="eastAsia"/>
          <w:kern w:val="0"/>
          <w:sz w:val="24"/>
        </w:rPr>
        <w:t>测量开始时间，</w:t>
      </w:r>
      <w:r>
        <w:rPr>
          <w:kern w:val="0"/>
          <w:sz w:val="24"/>
        </w:rPr>
        <w:t>(s)</w:t>
      </w:r>
    </w:p>
    <w:p w14:paraId="30009567">
      <w:pPr>
        <w:rPr>
          <w:kern w:val="0"/>
          <w:szCs w:val="21"/>
        </w:rPr>
      </w:pPr>
    </w:p>
    <w:p w14:paraId="3A9C2E48">
      <w:pPr>
        <w:spacing w:line="360" w:lineRule="auto"/>
        <w:rPr>
          <w:bCs/>
          <w:sz w:val="24"/>
        </w:rPr>
      </w:pPr>
      <w:r>
        <w:rPr>
          <w:b/>
          <w:sz w:val="24"/>
        </w:rPr>
        <w:t>5.3.</w:t>
      </w:r>
      <w:r>
        <w:rPr>
          <w:rFonts w:hint="eastAsia"/>
          <w:b/>
          <w:sz w:val="24"/>
        </w:rPr>
        <w:t>2</w:t>
      </w:r>
      <w:r>
        <w:rPr>
          <w:b/>
          <w:sz w:val="24"/>
        </w:rPr>
        <w:t xml:space="preserve">  </w:t>
      </w:r>
      <w:r>
        <w:rPr>
          <w:rFonts w:hint="eastAsia"/>
          <w:bCs/>
          <w:sz w:val="24"/>
        </w:rPr>
        <w:t>测点的表面电阻率应按下式计算：</w:t>
      </w:r>
    </w:p>
    <w:p w14:paraId="7CE41282">
      <w:pPr>
        <w:wordWrap w:val="0"/>
        <w:spacing w:line="360" w:lineRule="auto"/>
        <w:jc w:val="right"/>
        <w:rPr>
          <w:rFonts w:ascii="Cambria Math" w:hAnsi="Cambria Math"/>
          <w:bCs/>
          <w:sz w:val="24"/>
        </w:rPr>
      </w:pPr>
      <m:oMath>
        <m:r>
          <m:rPr>
            <m:sty m:val="p"/>
          </m:rPr>
          <w:rPr>
            <w:rFonts w:ascii="Cambria Math" w:hAnsi="Cambria Math"/>
            <w:sz w:val="24"/>
          </w:rPr>
          <m:t>ρ=2πa</m:t>
        </m:r>
        <m:f>
          <m:fPr>
            <m:ctrlPr>
              <w:rPr>
                <w:rFonts w:ascii="Cambria Math" w:hAnsi="Cambria Math"/>
                <w:bCs/>
                <w:sz w:val="24"/>
              </w:rPr>
            </m:ctrlPr>
          </m:fPr>
          <m:num>
            <m:r>
              <m:rPr>
                <m:sty m:val="p"/>
              </m:rPr>
              <w:rPr>
                <w:rFonts w:ascii="Cambria Math" w:hAnsi="Cambria Math"/>
                <w:sz w:val="24"/>
              </w:rPr>
              <m:t>∆V</m:t>
            </m:r>
            <m:ctrlPr>
              <w:rPr>
                <w:rFonts w:ascii="Cambria Math" w:hAnsi="Cambria Math"/>
                <w:bCs/>
                <w:sz w:val="24"/>
              </w:rPr>
            </m:ctrlPr>
          </m:num>
          <m:den>
            <m:r>
              <m:rPr>
                <m:sty m:val="p"/>
              </m:rPr>
              <w:rPr>
                <w:rFonts w:ascii="Cambria Math" w:hAnsi="Cambria Math"/>
                <w:sz w:val="24"/>
              </w:rPr>
              <m:t>I</m:t>
            </m:r>
            <m:ctrlPr>
              <w:rPr>
                <w:rFonts w:ascii="Cambria Math" w:hAnsi="Cambria Math"/>
                <w:bCs/>
                <w:sz w:val="24"/>
              </w:rPr>
            </m:ctrlPr>
          </m:den>
        </m:f>
      </m:oMath>
      <w:r>
        <w:rPr>
          <w:rFonts w:hint="eastAsia"/>
          <w:bCs/>
          <w:sz w:val="24"/>
        </w:rPr>
        <w:t xml:space="preserve"> </w:t>
      </w:r>
      <w:r>
        <w:rPr>
          <w:bCs/>
          <w:sz w:val="24"/>
        </w:rPr>
        <w:t xml:space="preserve">                       </w:t>
      </w:r>
      <w:r>
        <w:rPr>
          <w:rFonts w:hint="eastAsia"/>
          <w:iCs/>
          <w:kern w:val="24"/>
          <w:sz w:val="24"/>
        </w:rPr>
        <w:t>（5</w:t>
      </w:r>
      <w:r>
        <w:rPr>
          <w:iCs/>
          <w:kern w:val="24"/>
          <w:sz w:val="24"/>
        </w:rPr>
        <w:t>.3.</w:t>
      </w:r>
      <w:r>
        <w:rPr>
          <w:rFonts w:hint="eastAsia"/>
          <w:iCs/>
          <w:kern w:val="24"/>
          <w:sz w:val="24"/>
        </w:rPr>
        <w:t>2）</w:t>
      </w:r>
    </w:p>
    <w:p w14:paraId="38D0B738">
      <w:pPr>
        <w:widowControl w:val="0"/>
        <w:autoSpaceDE w:val="0"/>
        <w:autoSpaceDN w:val="0"/>
        <w:adjustRightInd w:val="0"/>
        <w:rPr>
          <w:kern w:val="0"/>
          <w:sz w:val="24"/>
        </w:rPr>
      </w:pPr>
      <w:r>
        <w:rPr>
          <w:rFonts w:hint="eastAsia"/>
          <w:kern w:val="0"/>
          <w:sz w:val="24"/>
        </w:rPr>
        <w:t>式中：</w:t>
      </w:r>
      <m:oMath>
        <m:r>
          <m:rPr>
            <m:sty m:val="p"/>
          </m:rPr>
          <w:rPr>
            <w:rFonts w:ascii="Cambria Math" w:hAnsi="Cambria Math"/>
            <w:sz w:val="24"/>
          </w:rPr>
          <m:t>ρ</m:t>
        </m:r>
      </m:oMath>
      <w:r>
        <w:rPr>
          <w:kern w:val="0"/>
          <w:sz w:val="24"/>
        </w:rPr>
        <w:t xml:space="preserve">: </w:t>
      </w:r>
      <w:r>
        <w:rPr>
          <w:rFonts w:hint="eastAsia"/>
          <w:kern w:val="0"/>
          <w:sz w:val="24"/>
        </w:rPr>
        <w:t>电阻率，</w:t>
      </w:r>
      <w:r>
        <w:rPr>
          <w:kern w:val="0"/>
          <w:sz w:val="24"/>
        </w:rPr>
        <w:t>(kΩ·cm)</w:t>
      </w:r>
    </w:p>
    <w:p w14:paraId="3A11A866">
      <w:pPr>
        <w:widowControl w:val="0"/>
        <w:autoSpaceDE w:val="0"/>
        <w:autoSpaceDN w:val="0"/>
        <w:adjustRightInd w:val="0"/>
        <w:ind w:firstLine="720" w:firstLineChars="300"/>
        <w:rPr>
          <w:kern w:val="0"/>
          <w:sz w:val="24"/>
        </w:rPr>
      </w:pPr>
      <w:r>
        <w:rPr>
          <w:kern w:val="0"/>
          <w:sz w:val="24"/>
        </w:rPr>
        <w:t>a</w:t>
      </w:r>
      <w:r>
        <w:rPr>
          <w:kern w:val="0"/>
          <w:sz w:val="24"/>
          <w:vertAlign w:val="subscript"/>
        </w:rPr>
        <w:t xml:space="preserve"> </w:t>
      </w:r>
      <w:r>
        <w:rPr>
          <w:kern w:val="0"/>
          <w:sz w:val="24"/>
        </w:rPr>
        <w:t>:</w:t>
      </w:r>
      <w:r>
        <w:rPr>
          <w:rFonts w:hint="eastAsia"/>
          <w:sz w:val="24"/>
        </w:rPr>
        <w:t xml:space="preserve"> </w:t>
      </w:r>
      <w:r>
        <w:rPr>
          <w:rFonts w:hint="eastAsia"/>
          <w:kern w:val="0"/>
          <w:sz w:val="24"/>
        </w:rPr>
        <w:t>电极间距，</w:t>
      </w:r>
      <w:r>
        <w:rPr>
          <w:kern w:val="0"/>
          <w:sz w:val="24"/>
        </w:rPr>
        <w:t>(cm)</w:t>
      </w:r>
    </w:p>
    <w:p w14:paraId="52762EB7">
      <w:pPr>
        <w:widowControl w:val="0"/>
        <w:autoSpaceDE w:val="0"/>
        <w:autoSpaceDN w:val="0"/>
        <w:adjustRightInd w:val="0"/>
        <w:ind w:firstLine="720" w:firstLineChars="300"/>
        <w:rPr>
          <w:kern w:val="0"/>
          <w:sz w:val="24"/>
        </w:rPr>
      </w:pPr>
      <m:oMath>
        <m:r>
          <m:rPr>
            <m:sty m:val="p"/>
          </m:rPr>
          <w:rPr>
            <w:rFonts w:ascii="Cambria Math" w:hAnsi="Cambria Math"/>
            <w:sz w:val="24"/>
          </w:rPr>
          <m:t>∆V</m:t>
        </m:r>
      </m:oMath>
      <w:r>
        <w:rPr>
          <w:kern w:val="0"/>
          <w:sz w:val="24"/>
        </w:rPr>
        <w:t xml:space="preserve"> : </w:t>
      </w:r>
      <w:r>
        <w:rPr>
          <w:rFonts w:hint="eastAsia"/>
          <w:kern w:val="0"/>
          <w:sz w:val="24"/>
        </w:rPr>
        <w:t>2</w:t>
      </w:r>
      <w:r>
        <w:rPr>
          <w:kern w:val="0"/>
          <w:sz w:val="24"/>
        </w:rPr>
        <w:t>，3电极之间电势差</w:t>
      </w:r>
      <w:r>
        <w:rPr>
          <w:rFonts w:hint="eastAsia"/>
          <w:kern w:val="0"/>
          <w:sz w:val="24"/>
        </w:rPr>
        <w:t>，</w:t>
      </w:r>
      <w:r>
        <w:rPr>
          <w:kern w:val="0"/>
          <w:sz w:val="24"/>
        </w:rPr>
        <w:t>(V)</w:t>
      </w:r>
    </w:p>
    <w:p w14:paraId="0652A77E">
      <w:pPr>
        <w:widowControl w:val="0"/>
        <w:autoSpaceDE w:val="0"/>
        <w:autoSpaceDN w:val="0"/>
        <w:adjustRightInd w:val="0"/>
        <w:ind w:firstLine="720" w:firstLineChars="300"/>
        <w:rPr>
          <w:kern w:val="0"/>
          <w:sz w:val="24"/>
        </w:rPr>
      </w:pPr>
      <m:oMath>
        <m:r>
          <m:rPr>
            <m:sty m:val="p"/>
          </m:rPr>
          <w:rPr>
            <w:rFonts w:ascii="Cambria Math" w:hAnsi="Cambria Math"/>
            <w:sz w:val="24"/>
          </w:rPr>
          <m:t>I</m:t>
        </m:r>
      </m:oMath>
      <w:r>
        <w:rPr>
          <w:kern w:val="0"/>
          <w:sz w:val="24"/>
        </w:rPr>
        <w:t>: 1,4号电极间</w:t>
      </w:r>
      <w:r>
        <w:rPr>
          <w:rFonts w:hint="eastAsia"/>
          <w:kern w:val="0"/>
          <w:sz w:val="24"/>
        </w:rPr>
        <w:t>电流值，</w:t>
      </w:r>
      <w:r>
        <w:rPr>
          <w:kern w:val="0"/>
          <w:sz w:val="24"/>
        </w:rPr>
        <w:t>(</w:t>
      </w:r>
      <w:r>
        <w:rPr>
          <w:rFonts w:hint="eastAsia"/>
          <w:kern w:val="0"/>
          <w:sz w:val="24"/>
        </w:rPr>
        <w:t>mA</w:t>
      </w:r>
      <w:r>
        <w:rPr>
          <w:kern w:val="0"/>
          <w:sz w:val="24"/>
        </w:rPr>
        <w:t>)</w:t>
      </w:r>
    </w:p>
    <w:bookmarkEnd w:id="46"/>
    <w:bookmarkEnd w:id="47"/>
    <w:p w14:paraId="78AF3B5B">
      <w:pPr>
        <w:rPr>
          <w:bCs/>
          <w:sz w:val="24"/>
        </w:rPr>
      </w:pPr>
      <w:r>
        <w:rPr>
          <w:bCs/>
          <w:sz w:val="24"/>
        </w:rPr>
        <w:br w:type="page"/>
      </w:r>
    </w:p>
    <w:bookmarkEnd w:id="30"/>
    <w:bookmarkEnd w:id="31"/>
    <w:p w14:paraId="321F4E59">
      <w:pPr>
        <w:pStyle w:val="166"/>
        <w:numPr>
          <w:ilvl w:val="0"/>
          <w:numId w:val="3"/>
        </w:numPr>
        <w:ind w:left="357" w:hanging="357" w:firstLineChars="0"/>
        <w:jc w:val="center"/>
        <w:outlineLvl w:val="0"/>
        <w:rPr>
          <w:b/>
          <w:sz w:val="28"/>
          <w:szCs w:val="28"/>
          <w:lang w:val="zh-CN"/>
        </w:rPr>
      </w:pPr>
      <w:bookmarkStart w:id="50" w:name="_Toc97641084"/>
      <w:bookmarkStart w:id="51" w:name="_Toc435778403"/>
      <w:r>
        <w:rPr>
          <w:b/>
          <w:sz w:val="28"/>
          <w:szCs w:val="28"/>
          <w:lang w:val="zh-CN"/>
        </w:rPr>
        <w:t xml:space="preserve"> </w:t>
      </w:r>
      <w:bookmarkEnd w:id="50"/>
      <w:bookmarkStart w:id="52" w:name="_Toc179805753"/>
      <w:r>
        <w:rPr>
          <w:b/>
          <w:sz w:val="28"/>
          <w:szCs w:val="28"/>
          <w:lang w:val="zh-CN"/>
        </w:rPr>
        <w:t>混凝土表面致密性评</w:t>
      </w:r>
      <w:r>
        <w:rPr>
          <w:rFonts w:hint="eastAsia"/>
          <w:b/>
          <w:sz w:val="28"/>
          <w:szCs w:val="28"/>
          <w:lang w:val="zh-CN"/>
        </w:rPr>
        <w:t>价</w:t>
      </w:r>
      <w:bookmarkEnd w:id="52"/>
    </w:p>
    <w:p w14:paraId="2C6E9F73">
      <w:pPr>
        <w:spacing w:line="300" w:lineRule="auto"/>
        <w:jc w:val="center"/>
        <w:rPr>
          <w:bCs/>
          <w:sz w:val="24"/>
        </w:rPr>
      </w:pPr>
    </w:p>
    <w:p w14:paraId="6D42E6A2">
      <w:pPr>
        <w:spacing w:line="300" w:lineRule="auto"/>
        <w:rPr>
          <w:bCs/>
          <w:sz w:val="24"/>
        </w:rPr>
      </w:pPr>
      <w:r>
        <w:rPr>
          <w:rFonts w:hint="eastAsia"/>
          <w:b/>
          <w:sz w:val="24"/>
        </w:rPr>
        <w:t xml:space="preserve">6.0.1  </w:t>
      </w:r>
      <w:r>
        <w:rPr>
          <w:bCs/>
          <w:sz w:val="24"/>
        </w:rPr>
        <w:t>混凝土表面致密性的评</w:t>
      </w:r>
      <w:r>
        <w:rPr>
          <w:rFonts w:hint="eastAsia"/>
          <w:bCs/>
          <w:sz w:val="24"/>
        </w:rPr>
        <w:t>价包括评价</w:t>
      </w:r>
      <w:r>
        <w:rPr>
          <w:bCs/>
          <w:sz w:val="24"/>
        </w:rPr>
        <w:t>准则、质量评估以及复检。</w:t>
      </w:r>
    </w:p>
    <w:p w14:paraId="367D58B5">
      <w:pPr>
        <w:spacing w:line="300" w:lineRule="auto"/>
        <w:rPr>
          <w:bCs/>
          <w:sz w:val="24"/>
        </w:rPr>
      </w:pPr>
      <w:r>
        <w:rPr>
          <w:rFonts w:hint="eastAsia"/>
          <w:b/>
          <w:bCs/>
          <w:sz w:val="24"/>
        </w:rPr>
        <w:t>6</w:t>
      </w:r>
      <w:r>
        <w:rPr>
          <w:b/>
          <w:bCs/>
          <w:sz w:val="24"/>
        </w:rPr>
        <w:t>.0.2</w:t>
      </w:r>
      <w:r>
        <w:rPr>
          <w:rFonts w:hint="eastAsia"/>
          <w:b/>
          <w:bCs/>
          <w:sz w:val="24"/>
        </w:rPr>
        <w:t xml:space="preserve">  </w:t>
      </w:r>
      <w:r>
        <w:rPr>
          <w:rFonts w:hint="eastAsia"/>
          <w:sz w:val="24"/>
        </w:rPr>
        <w:t>混凝土构件表面致密性评价准则应在检测方案确定时给定，规定表面透气性和表面电阻率测试结果分别应该符合的上限值和下限值。如无明确指定，上限值和下限值可在质量判断符合预期的目标构件上进行测量确定</w:t>
      </w:r>
      <w:r>
        <w:rPr>
          <w:rFonts w:hint="eastAsia"/>
          <w:bCs/>
          <w:sz w:val="24"/>
        </w:rPr>
        <w:t>，并应按照如下流程确定：</w:t>
      </w:r>
    </w:p>
    <w:p w14:paraId="55C17A1E">
      <w:pPr>
        <w:spacing w:line="300" w:lineRule="auto"/>
        <w:ind w:firstLine="284" w:firstLineChars="118"/>
        <w:rPr>
          <w:bCs/>
          <w:sz w:val="24"/>
        </w:rPr>
      </w:pPr>
      <w:r>
        <w:rPr>
          <w:b/>
          <w:sz w:val="24"/>
        </w:rPr>
        <w:t>1</w:t>
      </w:r>
      <w:r>
        <w:rPr>
          <w:bCs/>
          <w:sz w:val="24"/>
        </w:rPr>
        <w:t xml:space="preserve"> </w:t>
      </w:r>
      <w:r>
        <w:rPr>
          <w:rFonts w:hint="eastAsia"/>
          <w:bCs/>
          <w:sz w:val="24"/>
        </w:rPr>
        <w:t xml:space="preserve"> 在目标构件上确定测区和测点，测点数不应少于3</w:t>
      </w:r>
      <w:r>
        <w:rPr>
          <w:bCs/>
          <w:sz w:val="24"/>
        </w:rPr>
        <w:t>0个；</w:t>
      </w:r>
    </w:p>
    <w:p w14:paraId="4608A334">
      <w:pPr>
        <w:spacing w:line="300" w:lineRule="auto"/>
        <w:ind w:firstLine="283"/>
        <w:rPr>
          <w:bCs/>
          <w:sz w:val="24"/>
        </w:rPr>
      </w:pPr>
      <w:r>
        <w:rPr>
          <w:rFonts w:hint="eastAsia"/>
          <w:b/>
          <w:bCs/>
          <w:sz w:val="24"/>
        </w:rPr>
        <w:t>2</w:t>
      </w:r>
      <w:r>
        <w:rPr>
          <w:rFonts w:hint="eastAsia"/>
          <w:bCs/>
          <w:sz w:val="24"/>
        </w:rPr>
        <w:t xml:space="preserve">  对获得的表面透气性和表面电阻率测点结果进行统计分析，分别确定两个指标的平均值和标准差，按照下式计算：</w:t>
      </w:r>
    </w:p>
    <w:p w14:paraId="1ACE59B3">
      <w:pPr>
        <w:tabs>
          <w:tab w:val="left" w:pos="8222"/>
        </w:tabs>
        <w:ind w:firstLine="283"/>
        <w:rPr>
          <w:bCs/>
          <w:sz w:val="24"/>
          <w:szCs w:val="32"/>
        </w:rPr>
      </w:pPr>
      <m:oMathPara>
        <m:oMath>
          <m:sSub>
            <m:sSubPr>
              <m:ctrlPr>
                <w:rPr>
                  <w:rFonts w:ascii="Cambria Math" w:hAnsi="Cambria Math"/>
                  <w:b/>
                  <w:i/>
                </w:rPr>
              </m:ctrlPr>
            </m:sSubPr>
            <m:e>
              <m:r>
                <m:rPr>
                  <m:sty m:val="bi"/>
                </m:rPr>
                <w:rPr>
                  <w:rFonts w:ascii="Cambria Math"/>
                </w:rPr>
                <m:t>m</m:t>
              </m:r>
              <m:ctrlPr>
                <w:rPr>
                  <w:rFonts w:ascii="Cambria Math" w:hAnsi="Cambria Math"/>
                  <w:b/>
                  <w:i/>
                </w:rPr>
              </m:ctrlPr>
            </m:e>
            <m:sub>
              <m:r>
                <m:rPr>
                  <m:sty m:val="bi"/>
                </m:rPr>
                <w:rPr>
                  <w:rFonts w:ascii="Cambria Math"/>
                </w:rPr>
                <m:t>kT</m:t>
              </m:r>
              <m:ctrlPr>
                <w:rPr>
                  <w:rFonts w:ascii="Cambria Math" w:hAnsi="Cambria Math"/>
                  <w:b/>
                  <w:i/>
                </w:rPr>
              </m:ctrlPr>
            </m:sub>
          </m:sSub>
          <m:r>
            <m:rPr>
              <m:sty m:val="bi"/>
            </m:rPr>
            <w:rPr>
              <w:rFonts w:ascii="Cambria Math"/>
            </w:rPr>
            <m:t>=</m:t>
          </m:r>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n</m:t>
              </m:r>
              <m:ctrlPr>
                <w:rPr>
                  <w:rFonts w:ascii="Cambria Math" w:hAnsi="Cambria Math"/>
                  <w:b/>
                  <w:i/>
                </w:rPr>
              </m:ctrlPr>
            </m:den>
          </m:f>
          <m:nary>
            <m:naryPr>
              <m:chr m:val="∑"/>
              <m:ctrlPr>
                <w:rPr>
                  <w:rFonts w:ascii="Cambria Math" w:hAnsi="Cambria Math"/>
                  <w:b/>
                  <w:i/>
                </w:rPr>
              </m:ctrlPr>
            </m:naryPr>
            <m:sub>
              <m:r>
                <m:rPr>
                  <m:sty m:val="bi"/>
                </m:rPr>
                <w:rPr>
                  <w:rFonts w:ascii="Cambria Math"/>
                </w:rPr>
                <m:t>i=1</m:t>
              </m:r>
              <m:ctrlPr>
                <w:rPr>
                  <w:rFonts w:ascii="Cambria Math" w:hAnsi="Cambria Math"/>
                  <w:b/>
                  <w:i/>
                </w:rPr>
              </m:ctrlPr>
            </m:sub>
            <m:sup>
              <m:r>
                <m:rPr>
                  <m:sty m:val="bi"/>
                </m:rPr>
                <w:rPr>
                  <w:rFonts w:ascii="Cambria Math"/>
                </w:rPr>
                <m:t>n</m:t>
              </m:r>
              <m:ctrlPr>
                <w:rPr>
                  <w:rFonts w:ascii="Cambria Math" w:hAnsi="Cambria Math"/>
                  <w:b/>
                  <w:i/>
                </w:rPr>
              </m:ctrlPr>
            </m:sup>
            <m:e>
              <m:func>
                <m:funcPr>
                  <m:ctrlPr>
                    <w:rPr>
                      <w:rFonts w:ascii="Cambria Math" w:hAnsi="Cambria Math"/>
                      <w:b/>
                      <w:i/>
                    </w:rPr>
                  </m:ctrlPr>
                </m:funcPr>
                <m:fName>
                  <m:r>
                    <m:rPr>
                      <m:sty m:val="bi"/>
                    </m:rPr>
                    <w:rPr>
                      <w:rFonts w:ascii="Cambria Math"/>
                    </w:rPr>
                    <m:t>log</m:t>
                  </m:r>
                  <m:ctrlPr>
                    <w:rPr>
                      <w:rFonts w:ascii="Cambria Math" w:hAnsi="Cambria Math"/>
                      <w:b/>
                      <w:i/>
                    </w:rPr>
                  </m:ctrlPr>
                </m:fName>
                <m:e>
                  <m:r>
                    <m:rPr>
                      <m:sty m:val="bi"/>
                    </m:rPr>
                    <w:rPr>
                      <w:rFonts w:ascii="Cambria Math"/>
                    </w:rPr>
                    <m:t>k</m:t>
                  </m:r>
                  <m:ctrlPr>
                    <w:rPr>
                      <w:rFonts w:ascii="Cambria Math" w:hAnsi="Cambria Math"/>
                      <w:b/>
                      <w:i/>
                    </w:rPr>
                  </m:ctrlPr>
                </m:e>
              </m:func>
              <m:sSub>
                <m:sSubPr>
                  <m:ctrlPr>
                    <w:rPr>
                      <w:rFonts w:ascii="Cambria Math" w:hAnsi="Cambria Math"/>
                      <w:b/>
                      <w:i/>
                    </w:rPr>
                  </m:ctrlPr>
                </m:sSubPr>
                <m:e>
                  <m:r>
                    <m:rPr>
                      <m:sty m:val="bi"/>
                    </m:rPr>
                    <w:rPr>
                      <w:rFonts w:ascii="Cambria Math"/>
                    </w:rPr>
                    <m:t>T</m:t>
                  </m:r>
                  <m:ctrlPr>
                    <w:rPr>
                      <w:rFonts w:ascii="Cambria Math" w:hAnsi="Cambria Math"/>
                      <w:b/>
                      <w:i/>
                    </w:rPr>
                  </m:ctrlPr>
                </m:e>
                <m:sub>
                  <m:r>
                    <m:rPr>
                      <m:sty m:val="bi"/>
                    </m:rPr>
                    <w:rPr>
                      <w:rFonts w:ascii="Cambria Math"/>
                    </w:rPr>
                    <m:t>i</m:t>
                  </m:r>
                  <m:ctrlPr>
                    <w:rPr>
                      <w:rFonts w:ascii="Cambria Math" w:hAnsi="Cambria Math"/>
                      <w:b/>
                      <w:i/>
                    </w:rPr>
                  </m:ctrlPr>
                </m:sub>
              </m:sSub>
              <m:ctrlPr>
                <w:rPr>
                  <w:rFonts w:ascii="Cambria Math" w:hAnsi="Cambria Math"/>
                  <w:b/>
                  <w:i/>
                </w:rPr>
              </m:ctrlPr>
            </m:e>
          </m:nary>
          <m:r>
            <m:rPr>
              <m:sty m:val="p"/>
            </m:rPr>
            <w:rPr>
              <w:rFonts w:ascii="Cambria Math"/>
            </w:rPr>
            <w:br w:type="textWrapping"/>
          </m:r>
        </m:oMath>
      </m:oMathPara>
      <m:oMath>
        <m:sSub>
          <m:sSubPr>
            <m:ctrlPr>
              <w:rPr>
                <w:rFonts w:ascii="Cambria Math" w:hAnsi="Cambria Math"/>
                <w:b/>
                <w:i/>
              </w:rPr>
            </m:ctrlPr>
          </m:sSubPr>
          <m:e>
            <m:r>
              <m:rPr>
                <m:sty m:val="bi"/>
              </m:rPr>
              <w:rPr>
                <w:rFonts w:ascii="Cambria Math"/>
              </w:rPr>
              <m:t>s</m:t>
            </m:r>
            <m:ctrlPr>
              <w:rPr>
                <w:rFonts w:ascii="Cambria Math" w:hAnsi="Cambria Math"/>
                <w:b/>
                <w:i/>
              </w:rPr>
            </m:ctrlPr>
          </m:e>
          <m:sub>
            <m:r>
              <m:rPr>
                <m:sty m:val="bi"/>
              </m:rPr>
              <w:rPr>
                <w:rFonts w:ascii="Cambria Math"/>
              </w:rPr>
              <m:t>kT</m:t>
            </m:r>
            <m:ctrlPr>
              <w:rPr>
                <w:rFonts w:ascii="Cambria Math" w:hAnsi="Cambria Math"/>
                <w:b/>
                <w:i/>
              </w:rPr>
            </m:ctrlPr>
          </m:sub>
        </m:sSub>
        <m:r>
          <m:rPr>
            <m:sty m:val="bi"/>
          </m:rPr>
          <w:rPr>
            <w:rFonts w:ascii="Cambria Math"/>
          </w:rPr>
          <m:t>=</m:t>
        </m:r>
        <m:rad>
          <m:radPr>
            <m:degHide m:val="1"/>
            <m:ctrlPr>
              <w:rPr>
                <w:rFonts w:ascii="Cambria Math" w:hAnsi="Cambria Math"/>
                <w:b/>
                <w:i/>
              </w:rPr>
            </m:ctrlPr>
          </m:radPr>
          <m:deg>
            <m:ctrlPr>
              <w:rPr>
                <w:rFonts w:ascii="Cambria Math" w:hAnsi="Cambria Math"/>
                <w:b/>
                <w:i/>
              </w:rPr>
            </m:ctrlPr>
          </m:deg>
          <m:e>
            <m:f>
              <m:fPr>
                <m:ctrlPr>
                  <w:rPr>
                    <w:rFonts w:ascii="Cambria Math" w:hAnsi="Cambria Math"/>
                    <w:b/>
                    <w:i/>
                  </w:rPr>
                </m:ctrlPr>
              </m:fPr>
              <m:num>
                <m:r>
                  <m:rPr>
                    <m:sty m:val="bi"/>
                  </m:rPr>
                  <w:rPr>
                    <w:rFonts w:ascii="Cambria Math"/>
                  </w:rPr>
                  <m:t>1</m:t>
                </m:r>
                <m:ctrlPr>
                  <w:rPr>
                    <w:rFonts w:ascii="Cambria Math" w:hAnsi="Cambria Math"/>
                    <w:b/>
                    <w:i/>
                  </w:rPr>
                </m:ctrlPr>
              </m:num>
              <m:den>
                <m:r>
                  <m:rPr>
                    <m:sty m:val="bi"/>
                  </m:rPr>
                  <w:rPr>
                    <w:rFonts w:ascii="Cambria Math"/>
                  </w:rPr>
                  <m:t>n−1</m:t>
                </m:r>
                <m:ctrlPr>
                  <w:rPr>
                    <w:rFonts w:ascii="Cambria Math" w:hAnsi="Cambria Math"/>
                    <w:b/>
                    <w:i/>
                  </w:rPr>
                </m:ctrlPr>
              </m:den>
            </m:f>
            <m:nary>
              <m:naryPr>
                <m:chr m:val="∑"/>
                <m:ctrlPr>
                  <w:rPr>
                    <w:rFonts w:ascii="Cambria Math" w:hAnsi="Cambria Math"/>
                    <w:b/>
                    <w:i/>
                  </w:rPr>
                </m:ctrlPr>
              </m:naryPr>
              <m:sub>
                <m:r>
                  <m:rPr>
                    <m:sty m:val="bi"/>
                  </m:rPr>
                  <w:rPr>
                    <w:rFonts w:ascii="Cambria Math"/>
                  </w:rPr>
                  <m:t>i=1</m:t>
                </m:r>
                <m:ctrlPr>
                  <w:rPr>
                    <w:rFonts w:ascii="Cambria Math" w:hAnsi="Cambria Math"/>
                    <w:b/>
                    <w:i/>
                  </w:rPr>
                </m:ctrlPr>
              </m:sub>
              <m:sup>
                <m:r>
                  <m:rPr>
                    <m:sty m:val="bi"/>
                  </m:rPr>
                  <w:rPr>
                    <w:rFonts w:ascii="Cambria Math"/>
                  </w:rPr>
                  <m:t>n</m:t>
                </m:r>
                <m:ctrlPr>
                  <w:rPr>
                    <w:rFonts w:ascii="Cambria Math" w:hAnsi="Cambria Math"/>
                    <w:b/>
                    <w:i/>
                  </w:rPr>
                </m:ctrlPr>
              </m:sup>
              <m:e>
                <m:d>
                  <m:dPr>
                    <m:ctrlPr>
                      <w:rPr>
                        <w:rFonts w:ascii="Cambria Math" w:hAnsi="Cambria Math"/>
                        <w:b/>
                        <w:i/>
                      </w:rPr>
                    </m:ctrlPr>
                  </m:dPr>
                  <m:e>
                    <m:func>
                      <m:funcPr>
                        <m:ctrlPr>
                          <w:rPr>
                            <w:rFonts w:ascii="Cambria Math" w:hAnsi="Cambria Math"/>
                            <w:b/>
                            <w:i/>
                          </w:rPr>
                        </m:ctrlPr>
                      </m:funcPr>
                      <m:fName>
                        <m:r>
                          <m:rPr>
                            <m:sty m:val="bi"/>
                          </m:rPr>
                          <w:rPr>
                            <w:rFonts w:ascii="Cambria Math"/>
                          </w:rPr>
                          <m:t>log</m:t>
                        </m:r>
                        <m:ctrlPr>
                          <w:rPr>
                            <w:rFonts w:ascii="Cambria Math" w:hAnsi="Cambria Math"/>
                            <w:b/>
                            <w:i/>
                          </w:rPr>
                        </m:ctrlPr>
                      </m:fName>
                      <m:e>
                        <m:r>
                          <m:rPr>
                            <m:sty m:val="bi"/>
                          </m:rPr>
                          <w:rPr>
                            <w:rFonts w:ascii="Cambria Math"/>
                          </w:rPr>
                          <m:t>k</m:t>
                        </m:r>
                        <m:ctrlPr>
                          <w:rPr>
                            <w:rFonts w:ascii="Cambria Math" w:hAnsi="Cambria Math"/>
                            <w:b/>
                            <w:i/>
                          </w:rPr>
                        </m:ctrlPr>
                      </m:e>
                    </m:func>
                    <m:sSub>
                      <m:sSubPr>
                        <m:ctrlPr>
                          <w:rPr>
                            <w:rFonts w:ascii="Cambria Math" w:hAnsi="Cambria Math"/>
                            <w:b/>
                            <w:i/>
                          </w:rPr>
                        </m:ctrlPr>
                      </m:sSubPr>
                      <m:e>
                        <m:r>
                          <m:rPr>
                            <m:sty m:val="bi"/>
                          </m:rPr>
                          <w:rPr>
                            <w:rFonts w:ascii="Cambria Math"/>
                          </w:rPr>
                          <m:t>T</m:t>
                        </m:r>
                        <m:ctrlPr>
                          <w:rPr>
                            <w:rFonts w:ascii="Cambria Math" w:hAnsi="Cambria Math"/>
                            <w:b/>
                            <w:i/>
                          </w:rPr>
                        </m:ctrlPr>
                      </m:e>
                      <m:sub>
                        <m:r>
                          <m:rPr>
                            <m:sty m:val="bi"/>
                          </m:rPr>
                          <w:rPr>
                            <w:rFonts w:ascii="Cambria Math"/>
                          </w:rPr>
                          <m:t>i</m:t>
                        </m:r>
                        <m:ctrlPr>
                          <w:rPr>
                            <w:rFonts w:ascii="Cambria Math" w:hAnsi="Cambria Math"/>
                            <w:b/>
                            <w:i/>
                          </w:rPr>
                        </m:ctrlPr>
                      </m:sub>
                    </m:sSub>
                    <m:r>
                      <m:rPr>
                        <m:sty m:val="bi"/>
                      </m:rPr>
                      <w:rPr>
                        <w:rFonts w:ascii="Cambria Math"/>
                      </w:rPr>
                      <m:t>−</m:t>
                    </m:r>
                    <m:sSub>
                      <m:sSubPr>
                        <m:ctrlPr>
                          <w:rPr>
                            <w:rFonts w:ascii="Cambria Math" w:hAnsi="Cambria Math"/>
                            <w:b/>
                            <w:i/>
                          </w:rPr>
                        </m:ctrlPr>
                      </m:sSubPr>
                      <m:e>
                        <m:r>
                          <m:rPr>
                            <m:sty m:val="bi"/>
                          </m:rPr>
                          <w:rPr>
                            <w:rFonts w:ascii="Cambria Math"/>
                          </w:rPr>
                          <m:t>m</m:t>
                        </m:r>
                        <m:ctrlPr>
                          <w:rPr>
                            <w:rFonts w:ascii="Cambria Math" w:hAnsi="Cambria Math"/>
                            <w:b/>
                            <w:i/>
                          </w:rPr>
                        </m:ctrlPr>
                      </m:e>
                      <m:sub>
                        <m:r>
                          <m:rPr>
                            <m:sty m:val="bi"/>
                          </m:rPr>
                          <w:rPr>
                            <w:rFonts w:ascii="Cambria Math"/>
                          </w:rPr>
                          <m:t>kT</m:t>
                        </m:r>
                        <m:ctrlPr>
                          <w:rPr>
                            <w:rFonts w:ascii="Cambria Math" w:hAnsi="Cambria Math"/>
                            <w:b/>
                            <w:i/>
                          </w:rPr>
                        </m:ctrlPr>
                      </m:sub>
                    </m:sSub>
                    <m:ctrlPr>
                      <w:rPr>
                        <w:rFonts w:ascii="Cambria Math" w:hAnsi="Cambria Math"/>
                        <w:b/>
                        <w:i/>
                      </w:rPr>
                    </m:ctrlPr>
                  </m:e>
                </m:d>
                <m:ctrlPr>
                  <w:rPr>
                    <w:rFonts w:ascii="Cambria Math" w:hAnsi="Cambria Math"/>
                    <w:b/>
                    <w:i/>
                  </w:rPr>
                </m:ctrlPr>
              </m:e>
            </m:nary>
            <m:ctrlPr>
              <w:rPr>
                <w:rFonts w:ascii="Cambria Math" w:hAnsi="Cambria Math"/>
                <w:b/>
                <w:i/>
              </w:rPr>
            </m:ctrlPr>
          </m:e>
        </m:rad>
      </m:oMath>
      <w:r>
        <w:rPr>
          <w:bCs/>
          <w:sz w:val="24"/>
          <w:szCs w:val="32"/>
        </w:rPr>
        <w:tab/>
      </w:r>
      <w:r>
        <w:rPr>
          <w:rFonts w:hint="eastAsia"/>
          <w:bCs/>
          <w:sz w:val="24"/>
          <w:szCs w:val="32"/>
        </w:rPr>
        <w:t>(6.0.2-1)</w:t>
      </w:r>
    </w:p>
    <w:p w14:paraId="207D7C85">
      <w:pPr>
        <w:ind w:firstLine="283"/>
        <w:rPr>
          <w:bCs/>
          <w:sz w:val="24"/>
          <w:szCs w:val="32"/>
        </w:rPr>
      </w:pPr>
      <w:r>
        <w:rPr>
          <w:rFonts w:hint="eastAsia"/>
          <w:bCs/>
          <w:sz w:val="24"/>
          <w:szCs w:val="32"/>
        </w:rPr>
        <w:t>式中，</w:t>
      </w:r>
    </w:p>
    <w:p w14:paraId="2EFF2BE2">
      <w:pPr>
        <w:ind w:firstLine="480" w:firstLineChars="200"/>
        <w:rPr>
          <w:bCs/>
          <w:sz w:val="24"/>
          <w:szCs w:val="32"/>
        </w:rPr>
      </w:pPr>
      <w:r>
        <w:rPr>
          <w:rFonts w:hint="eastAsia"/>
          <w:bCs/>
          <w:sz w:val="24"/>
          <w:szCs w:val="32"/>
        </w:rPr>
        <w:t>n：所有测点数；</w:t>
      </w:r>
    </w:p>
    <w:p w14:paraId="6B53DCD5">
      <w:pPr>
        <w:widowControl w:val="0"/>
        <w:autoSpaceDE w:val="0"/>
        <w:autoSpaceDN w:val="0"/>
        <w:adjustRightInd w:val="0"/>
        <w:ind w:firstLine="480" w:firstLineChars="200"/>
        <w:rPr>
          <w:kern w:val="0"/>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k</m:t>
            </m:r>
            <m:r>
              <m:rPr>
                <m:sty m:val="p"/>
              </m:rPr>
              <w:rPr>
                <w:rFonts w:ascii="Cambria Math" w:hAnsi="Cambria Math"/>
                <w:sz w:val="24"/>
              </w:rPr>
              <m:t>T</m:t>
            </m:r>
            <m:ctrlPr>
              <w:rPr>
                <w:rFonts w:ascii="Cambria Math" w:hAnsi="Cambria Math"/>
                <w:i/>
                <w:sz w:val="24"/>
              </w:rPr>
            </m:ctrlPr>
          </m:sub>
        </m:sSub>
      </m:oMath>
      <w:r>
        <w:rPr>
          <w:rFonts w:hint="eastAsia"/>
          <w:kern w:val="0"/>
          <w:sz w:val="24"/>
        </w:rPr>
        <w:t>,</w:t>
      </w:r>
      <w:r>
        <w:rPr>
          <w:rFonts w:ascii="Cambria Math" w:hAnsi="Cambria Math"/>
          <w:i/>
          <w:sz w:val="24"/>
        </w:rPr>
        <w:t xml:space="preserve"> </w:t>
      </w: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w:rPr>
                <w:rFonts w:ascii="Cambria Math" w:hAnsi="Cambria Math"/>
                <w:sz w:val="24"/>
              </w:rPr>
              <w:sym w:font="Symbol" w:char="F072"/>
            </m:r>
            <m:ctrlPr>
              <w:rPr>
                <w:rFonts w:ascii="Cambria Math" w:hAnsi="Cambria Math"/>
                <w:i/>
                <w:sz w:val="24"/>
              </w:rPr>
            </m:ctrlPr>
          </m:sub>
        </m:sSub>
      </m:oMath>
      <w:r>
        <w:rPr>
          <w:kern w:val="0"/>
          <w:sz w:val="24"/>
        </w:rPr>
        <w:t>: 所有测点</w:t>
      </w:r>
      <w:r>
        <w:rPr>
          <w:rFonts w:hint="eastAsia"/>
          <w:kern w:val="0"/>
          <w:sz w:val="24"/>
        </w:rPr>
        <w:t>气体渗透率和电阻率</w:t>
      </w:r>
      <w:r>
        <w:rPr>
          <w:kern w:val="0"/>
          <w:sz w:val="24"/>
        </w:rPr>
        <w:t>测量</w:t>
      </w:r>
      <w:r>
        <w:rPr>
          <w:rFonts w:hint="eastAsia"/>
          <w:kern w:val="0"/>
          <w:sz w:val="24"/>
        </w:rPr>
        <w:t>值均值；</w:t>
      </w:r>
    </w:p>
    <w:p w14:paraId="0B4BB75E">
      <w:pPr>
        <w:widowControl w:val="0"/>
        <w:autoSpaceDE w:val="0"/>
        <w:autoSpaceDN w:val="0"/>
        <w:adjustRightInd w:val="0"/>
        <w:ind w:firstLine="480" w:firstLineChars="200"/>
        <w:rPr>
          <w:kern w:val="0"/>
          <w:sz w:val="24"/>
        </w:rPr>
      </w:pPr>
      <m:oMath>
        <m:sSub>
          <m:sSubPr>
            <m:ctrlPr>
              <w:rPr>
                <w:rFonts w:ascii="Cambria Math" w:hAnsi="Cambria Math"/>
                <w:i/>
                <w:sz w:val="24"/>
              </w:rPr>
            </m:ctrlPr>
          </m:sSubPr>
          <m:e>
            <m:r>
              <m:rPr/>
              <w:rPr>
                <w:rFonts w:ascii="Cambria Math" w:hAnsi="Cambria Math"/>
                <w:sz w:val="24"/>
              </w:rPr>
              <m:t>s</m:t>
            </m:r>
            <m:ctrlPr>
              <w:rPr>
                <w:rFonts w:ascii="Cambria Math" w:hAnsi="Cambria Math"/>
                <w:i/>
                <w:sz w:val="24"/>
              </w:rPr>
            </m:ctrlPr>
          </m:e>
          <m:sub>
            <m:r>
              <m:rPr/>
              <w:rPr>
                <w:rFonts w:ascii="Cambria Math" w:hAnsi="Cambria Math"/>
                <w:sz w:val="24"/>
              </w:rPr>
              <m:t>k</m:t>
            </m:r>
            <m:r>
              <m:rPr>
                <m:sty m:val="p"/>
              </m:rPr>
              <w:rPr>
                <w:rFonts w:ascii="Cambria Math" w:hAnsi="Cambria Math"/>
                <w:sz w:val="24"/>
              </w:rPr>
              <m:t>T</m:t>
            </m:r>
            <m:ctrlPr>
              <w:rPr>
                <w:rFonts w:ascii="Cambria Math" w:hAnsi="Cambria Math"/>
                <w:i/>
                <w:sz w:val="24"/>
              </w:rPr>
            </m:ctrlPr>
          </m:sub>
        </m:sSub>
      </m:oMath>
      <w:r>
        <w:rPr>
          <w:rFonts w:hint="eastAsia"/>
          <w:kern w:val="0"/>
          <w:sz w:val="24"/>
        </w:rPr>
        <w:t>,</w:t>
      </w:r>
      <w:r>
        <w:rPr>
          <w:rFonts w:ascii="Cambria Math" w:hAnsi="Cambria Math"/>
          <w:i/>
          <w:sz w:val="24"/>
        </w:rPr>
        <w:t xml:space="preserve"> </w:t>
      </w:r>
      <m:oMath>
        <m:sSub>
          <m:sSubPr>
            <m:ctrlPr>
              <w:rPr>
                <w:rFonts w:ascii="Cambria Math" w:hAnsi="Cambria Math"/>
                <w:i/>
                <w:sz w:val="24"/>
              </w:rPr>
            </m:ctrlPr>
          </m:sSubPr>
          <m:e>
            <m:r>
              <m:rPr/>
              <w:rPr>
                <w:rFonts w:ascii="Cambria Math" w:hAnsi="Cambria Math"/>
                <w:sz w:val="24"/>
              </w:rPr>
              <m:t>s</m:t>
            </m:r>
            <m:ctrlPr>
              <w:rPr>
                <w:rFonts w:ascii="Cambria Math" w:hAnsi="Cambria Math"/>
                <w:i/>
                <w:sz w:val="24"/>
              </w:rPr>
            </m:ctrlPr>
          </m:e>
          <m:sub>
            <m:r>
              <w:rPr>
                <w:rFonts w:ascii="Cambria Math" w:hAnsi="Cambria Math"/>
                <w:sz w:val="24"/>
              </w:rPr>
              <w:sym w:font="Symbol" w:char="F072"/>
            </m:r>
            <m:ctrlPr>
              <w:rPr>
                <w:rFonts w:ascii="Cambria Math" w:hAnsi="Cambria Math"/>
                <w:i/>
                <w:sz w:val="24"/>
              </w:rPr>
            </m:ctrlPr>
          </m:sub>
        </m:sSub>
      </m:oMath>
      <w:r>
        <w:rPr>
          <w:kern w:val="0"/>
          <w:sz w:val="24"/>
        </w:rPr>
        <w:t>: 所有测点</w:t>
      </w:r>
      <w:r>
        <w:rPr>
          <w:rFonts w:hint="eastAsia"/>
          <w:kern w:val="0"/>
          <w:sz w:val="24"/>
        </w:rPr>
        <w:t>气体渗透率和电阻率</w:t>
      </w:r>
      <w:r>
        <w:rPr>
          <w:kern w:val="0"/>
          <w:sz w:val="24"/>
        </w:rPr>
        <w:t>测量</w:t>
      </w:r>
      <w:r>
        <w:rPr>
          <w:rFonts w:hint="eastAsia"/>
          <w:kern w:val="0"/>
          <w:sz w:val="24"/>
        </w:rPr>
        <w:t>值标准差；</w:t>
      </w:r>
    </w:p>
    <w:p w14:paraId="498042B7">
      <w:pPr>
        <w:spacing w:line="300" w:lineRule="auto"/>
        <w:ind w:firstLine="284" w:firstLineChars="118"/>
        <w:rPr>
          <w:bCs/>
          <w:sz w:val="24"/>
        </w:rPr>
      </w:pPr>
      <w:r>
        <w:rPr>
          <w:rFonts w:hint="eastAsia"/>
          <w:b/>
          <w:sz w:val="24"/>
        </w:rPr>
        <w:t>3</w:t>
      </w:r>
      <w:r>
        <w:rPr>
          <w:bCs/>
          <w:sz w:val="24"/>
        </w:rPr>
        <w:t xml:space="preserve"> </w:t>
      </w:r>
      <w:r>
        <w:rPr>
          <w:rFonts w:hint="eastAsia"/>
          <w:bCs/>
          <w:sz w:val="24"/>
        </w:rPr>
        <w:t xml:space="preserve">  根据统计结果</w:t>
      </w:r>
      <w:r>
        <w:rPr>
          <w:bCs/>
          <w:sz w:val="24"/>
        </w:rPr>
        <w:t>，</w:t>
      </w:r>
      <w:r>
        <w:rPr>
          <w:rFonts w:hint="eastAsia"/>
          <w:bCs/>
          <w:sz w:val="24"/>
        </w:rPr>
        <w:t>按照95</w:t>
      </w:r>
      <w:r>
        <w:rPr>
          <w:bCs/>
          <w:sz w:val="24"/>
        </w:rPr>
        <w:t>%</w:t>
      </w:r>
      <w:r>
        <w:rPr>
          <w:rFonts w:hint="eastAsia"/>
          <w:bCs/>
          <w:sz w:val="24"/>
        </w:rPr>
        <w:t>置信度设置置信区间的边界值为上限和下限值，按照下式计算</w:t>
      </w:r>
      <w:r>
        <w:rPr>
          <w:bCs/>
          <w:sz w:val="24"/>
        </w:rPr>
        <w:t>：</w:t>
      </w:r>
    </w:p>
    <w:p w14:paraId="3B7622E4">
      <w:pPr>
        <w:tabs>
          <w:tab w:val="left" w:pos="8222"/>
        </w:tabs>
      </w:pPr>
    </w:p>
    <w:p w14:paraId="559C2828">
      <w:pPr>
        <w:tabs>
          <w:tab w:val="left" w:pos="8222"/>
        </w:tabs>
        <w:spacing w:line="360" w:lineRule="auto"/>
        <w:ind w:firstLine="2409" w:firstLineChars="1004"/>
        <w:rPr>
          <w:iCs/>
          <w:kern w:val="24"/>
          <w:sz w:val="32"/>
          <w:szCs w:val="32"/>
        </w:rPr>
      </w:pPr>
      <m:oMathPara>
        <m:oMath>
          <m:sSub>
            <m:sSubPr>
              <m:ctrlPr>
                <w:rPr>
                  <w:rFonts w:ascii="Cambria Math" w:hAnsi="Cambria Math"/>
                  <w:i/>
                  <w:sz w:val="24"/>
                  <w:szCs w:val="32"/>
                </w:rPr>
              </m:ctrlPr>
            </m:sSubPr>
            <m:e>
              <m:r>
                <m:rPr/>
                <w:rPr>
                  <w:rFonts w:ascii="Cambria Math"/>
                  <w:sz w:val="24"/>
                  <w:szCs w:val="32"/>
                </w:rPr>
                <m:t>u</m:t>
              </m:r>
              <m:ctrlPr>
                <w:rPr>
                  <w:rFonts w:ascii="Cambria Math" w:hAnsi="Cambria Math"/>
                  <w:i/>
                  <w:sz w:val="24"/>
                  <w:szCs w:val="32"/>
                </w:rPr>
              </m:ctrlPr>
            </m:e>
            <m:sub>
              <m:r>
                <m:rPr/>
                <w:rPr>
                  <w:rFonts w:ascii="Cambria Math"/>
                  <w:sz w:val="24"/>
                  <w:szCs w:val="32"/>
                </w:rPr>
                <m:t>1,kT</m:t>
              </m:r>
              <m:ctrlPr>
                <w:rPr>
                  <w:rFonts w:ascii="Cambria Math" w:hAnsi="Cambria Math"/>
                  <w:i/>
                  <w:sz w:val="24"/>
                  <w:szCs w:val="32"/>
                </w:rPr>
              </m:ctrlPr>
            </m:sub>
          </m:sSub>
          <m:r>
            <m:rPr/>
            <w:rPr>
              <w:rFonts w:ascii="Cambria Math"/>
              <w:sz w:val="24"/>
              <w:szCs w:val="32"/>
            </w:rPr>
            <m:t>=</m:t>
          </m:r>
          <m:sSub>
            <m:sSubPr>
              <m:ctrlPr>
                <w:rPr>
                  <w:rFonts w:ascii="Cambria Math" w:hAnsi="Cambria Math"/>
                  <w:i/>
                  <w:sz w:val="24"/>
                  <w:szCs w:val="32"/>
                </w:rPr>
              </m:ctrlPr>
            </m:sSubPr>
            <m:e>
              <m:r>
                <m:rPr/>
                <w:rPr>
                  <w:rFonts w:ascii="Cambria Math"/>
                  <w:sz w:val="24"/>
                  <w:szCs w:val="32"/>
                </w:rPr>
                <m:t>m</m:t>
              </m:r>
              <m:ctrlPr>
                <w:rPr>
                  <w:rFonts w:ascii="Cambria Math" w:hAnsi="Cambria Math"/>
                  <w:i/>
                  <w:sz w:val="24"/>
                  <w:szCs w:val="32"/>
                </w:rPr>
              </m:ctrlPr>
            </m:e>
            <m:sub>
              <m:r>
                <m:rPr/>
                <w:rPr>
                  <w:rFonts w:ascii="Cambria Math"/>
                  <w:sz w:val="24"/>
                  <w:szCs w:val="32"/>
                </w:rPr>
                <m:t>kT</m:t>
              </m:r>
              <m:ctrlPr>
                <w:rPr>
                  <w:rFonts w:ascii="Cambria Math" w:hAnsi="Cambria Math"/>
                  <w:i/>
                  <w:sz w:val="24"/>
                  <w:szCs w:val="32"/>
                </w:rPr>
              </m:ctrlPr>
            </m:sub>
          </m:sSub>
          <m:r>
            <m:rPr/>
            <w:rPr>
              <w:rFonts w:ascii="Cambria Math"/>
              <w:sz w:val="24"/>
              <w:szCs w:val="32"/>
            </w:rPr>
            <m:t>+k</m:t>
          </m:r>
          <m:sSub>
            <m:sSubPr>
              <m:ctrlPr>
                <w:rPr>
                  <w:rFonts w:ascii="Cambria Math" w:hAnsi="Cambria Math"/>
                  <w:i/>
                  <w:sz w:val="24"/>
                  <w:szCs w:val="32"/>
                </w:rPr>
              </m:ctrlPr>
            </m:sSubPr>
            <m:e>
              <m:r>
                <m:rPr/>
                <w:rPr>
                  <w:rFonts w:ascii="Cambria Math"/>
                  <w:sz w:val="24"/>
                  <w:szCs w:val="32"/>
                </w:rPr>
                <m:t>s</m:t>
              </m:r>
              <m:ctrlPr>
                <w:rPr>
                  <w:rFonts w:ascii="Cambria Math" w:hAnsi="Cambria Math"/>
                  <w:i/>
                  <w:sz w:val="24"/>
                  <w:szCs w:val="32"/>
                </w:rPr>
              </m:ctrlPr>
            </m:e>
            <m:sub>
              <m:r>
                <m:rPr/>
                <w:rPr>
                  <w:rFonts w:ascii="Cambria Math"/>
                  <w:sz w:val="24"/>
                  <w:szCs w:val="32"/>
                </w:rPr>
                <m:t>kT</m:t>
              </m:r>
              <m:ctrlPr>
                <w:rPr>
                  <w:rFonts w:ascii="Cambria Math" w:hAnsi="Cambria Math"/>
                  <w:i/>
                  <w:sz w:val="24"/>
                  <w:szCs w:val="32"/>
                </w:rPr>
              </m:ctrlPr>
            </m:sub>
          </m:sSub>
          <m:r>
            <m:rPr>
              <m:sty m:val="p"/>
            </m:rPr>
            <w:rPr>
              <w:rFonts w:ascii="Cambria Math"/>
              <w:sz w:val="24"/>
              <w:szCs w:val="32"/>
            </w:rPr>
            <w:br w:type="textWrapping"/>
          </m:r>
        </m:oMath>
      </m:oMathPara>
      <m:oMath>
        <m:sSub>
          <m:sSubPr>
            <m:ctrlPr>
              <w:rPr>
                <w:rFonts w:ascii="Cambria Math" w:hAnsi="Cambria Math"/>
                <w:i/>
                <w:sz w:val="24"/>
                <w:szCs w:val="32"/>
              </w:rPr>
            </m:ctrlPr>
          </m:sSubPr>
          <m:e>
            <m:r>
              <m:rPr/>
              <w:rPr>
                <w:rFonts w:ascii="Cambria Math"/>
                <w:sz w:val="24"/>
                <w:szCs w:val="32"/>
              </w:rPr>
              <m:t>u</m:t>
            </m:r>
            <m:ctrlPr>
              <w:rPr>
                <w:rFonts w:ascii="Cambria Math" w:hAnsi="Cambria Math"/>
                <w:i/>
                <w:sz w:val="24"/>
                <w:szCs w:val="32"/>
              </w:rPr>
            </m:ctrlPr>
          </m:e>
          <m:sub>
            <m:r>
              <m:rPr/>
              <w:rPr>
                <w:rFonts w:ascii="Cambria Math"/>
                <w:sz w:val="24"/>
                <w:szCs w:val="32"/>
              </w:rPr>
              <m:t>2,kT</m:t>
            </m:r>
            <m:ctrlPr>
              <w:rPr>
                <w:rFonts w:ascii="Cambria Math" w:hAnsi="Cambria Math"/>
                <w:i/>
                <w:sz w:val="24"/>
                <w:szCs w:val="32"/>
              </w:rPr>
            </m:ctrlPr>
          </m:sub>
        </m:sSub>
        <m:r>
          <m:rPr/>
          <w:rPr>
            <w:rFonts w:ascii="Cambria Math"/>
            <w:sz w:val="24"/>
            <w:szCs w:val="32"/>
          </w:rPr>
          <m:t>=</m:t>
        </m:r>
        <m:sSub>
          <m:sSubPr>
            <m:ctrlPr>
              <w:rPr>
                <w:rFonts w:ascii="Cambria Math" w:hAnsi="Cambria Math"/>
                <w:i/>
                <w:sz w:val="24"/>
                <w:szCs w:val="32"/>
              </w:rPr>
            </m:ctrlPr>
          </m:sSubPr>
          <m:e>
            <m:r>
              <m:rPr/>
              <w:rPr>
                <w:rFonts w:ascii="Cambria Math"/>
                <w:sz w:val="24"/>
                <w:szCs w:val="32"/>
              </w:rPr>
              <m:t>m</m:t>
            </m:r>
            <m:ctrlPr>
              <w:rPr>
                <w:rFonts w:ascii="Cambria Math" w:hAnsi="Cambria Math"/>
                <w:i/>
                <w:sz w:val="24"/>
                <w:szCs w:val="32"/>
              </w:rPr>
            </m:ctrlPr>
          </m:e>
          <m:sub>
            <m:r>
              <m:rPr/>
              <w:rPr>
                <w:rFonts w:ascii="Cambria Math"/>
                <w:sz w:val="24"/>
                <w:szCs w:val="32"/>
              </w:rPr>
              <m:t>kT</m:t>
            </m:r>
            <m:ctrlPr>
              <w:rPr>
                <w:rFonts w:ascii="Cambria Math" w:hAnsi="Cambria Math"/>
                <w:i/>
                <w:sz w:val="24"/>
                <w:szCs w:val="32"/>
              </w:rPr>
            </m:ctrlPr>
          </m:sub>
        </m:sSub>
        <m:r>
          <m:rPr/>
          <w:rPr>
            <w:rFonts w:ascii="Cambria Math"/>
            <w:sz w:val="24"/>
            <w:szCs w:val="32"/>
          </w:rPr>
          <m:t>−k</m:t>
        </m:r>
        <m:sSub>
          <m:sSubPr>
            <m:ctrlPr>
              <w:rPr>
                <w:rFonts w:ascii="Cambria Math" w:hAnsi="Cambria Math"/>
                <w:i/>
                <w:sz w:val="24"/>
                <w:szCs w:val="32"/>
              </w:rPr>
            </m:ctrlPr>
          </m:sSubPr>
          <m:e>
            <m:r>
              <m:rPr/>
              <w:rPr>
                <w:rFonts w:ascii="Cambria Math"/>
                <w:sz w:val="24"/>
                <w:szCs w:val="32"/>
              </w:rPr>
              <m:t>s</m:t>
            </m:r>
            <m:ctrlPr>
              <w:rPr>
                <w:rFonts w:ascii="Cambria Math" w:hAnsi="Cambria Math"/>
                <w:i/>
                <w:sz w:val="24"/>
                <w:szCs w:val="32"/>
              </w:rPr>
            </m:ctrlPr>
          </m:e>
          <m:sub>
            <m:r>
              <m:rPr/>
              <w:rPr>
                <w:rFonts w:ascii="Cambria Math"/>
                <w:sz w:val="24"/>
                <w:szCs w:val="32"/>
              </w:rPr>
              <m:t>kT</m:t>
            </m:r>
            <m:ctrlPr>
              <w:rPr>
                <w:rFonts w:ascii="Cambria Math" w:hAnsi="Cambria Math"/>
                <w:i/>
                <w:sz w:val="24"/>
                <w:szCs w:val="32"/>
              </w:rPr>
            </m:ctrlPr>
          </m:sub>
        </m:sSub>
      </m:oMath>
      <w:r>
        <w:rPr>
          <w:sz w:val="24"/>
          <w:szCs w:val="32"/>
        </w:rPr>
        <w:tab/>
      </w:r>
      <w:r>
        <w:rPr>
          <w:rFonts w:hint="eastAsia"/>
          <w:sz w:val="24"/>
          <w:szCs w:val="32"/>
        </w:rPr>
        <w:t>(6.0.2-2)</w:t>
      </w:r>
    </w:p>
    <w:p w14:paraId="6DA6CAE8">
      <w:pPr>
        <w:widowControl w:val="0"/>
        <w:autoSpaceDE w:val="0"/>
        <w:autoSpaceDN w:val="0"/>
        <w:adjustRightInd w:val="0"/>
        <w:rPr>
          <w:kern w:val="0"/>
          <w:sz w:val="24"/>
        </w:rPr>
      </w:pPr>
      <w:r>
        <w:rPr>
          <w:rFonts w:hint="eastAsia"/>
          <w:kern w:val="0"/>
          <w:sz w:val="24"/>
        </w:rPr>
        <w:t>式中：</w:t>
      </w:r>
    </w:p>
    <w:p w14:paraId="4D67A266">
      <w:pPr>
        <w:widowControl w:val="0"/>
        <w:autoSpaceDE w:val="0"/>
        <w:autoSpaceDN w:val="0"/>
        <w:adjustRightInd w:val="0"/>
        <w:ind w:firstLine="480" w:firstLineChars="200"/>
        <w:rPr>
          <w:kern w:val="0"/>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1,k</m:t>
            </m:r>
            <m:r>
              <m:rPr>
                <m:sty m:val="p"/>
              </m:rPr>
              <w:rPr>
                <w:rFonts w:ascii="Cambria Math" w:hAnsi="Cambria Math"/>
                <w:sz w:val="24"/>
              </w:rPr>
              <m:t>T</m:t>
            </m:r>
            <m:ctrlPr>
              <w:rPr>
                <w:rFonts w:ascii="Cambria Math" w:hAnsi="Cambria Math"/>
                <w:i/>
                <w:sz w:val="24"/>
              </w:rPr>
            </m:ctrlPr>
          </m:sub>
        </m:sSub>
      </m:oMath>
      <w:r>
        <w:rPr>
          <w:rFonts w:hint="eastAsia"/>
          <w:kern w:val="0"/>
          <w:sz w:val="24"/>
        </w:rPr>
        <w:t>,</w:t>
      </w:r>
      <w:r>
        <w:rPr>
          <w:rFonts w:ascii="Cambria Math" w:hAnsi="Cambria Math"/>
          <w:i/>
          <w:sz w:val="24"/>
        </w:rPr>
        <w:t xml:space="preserve"> </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1,</m:t>
            </m:r>
            <m:r>
              <w:rPr>
                <w:rFonts w:ascii="Cambria Math" w:hAnsi="Cambria Math"/>
                <w:sz w:val="24"/>
              </w:rPr>
              <w:sym w:font="Symbol" w:char="F072"/>
            </m:r>
            <m:ctrlPr>
              <w:rPr>
                <w:rFonts w:ascii="Cambria Math" w:hAnsi="Cambria Math"/>
                <w:i/>
                <w:sz w:val="24"/>
              </w:rPr>
            </m:ctrlPr>
          </m:sub>
        </m:sSub>
      </m:oMath>
      <w:r>
        <w:rPr>
          <w:rFonts w:hint="eastAsia"/>
          <w:kern w:val="0"/>
          <w:sz w:val="24"/>
        </w:rPr>
        <w:t>：气体渗透率和电阻率置信区间的上限值；</w:t>
      </w:r>
    </w:p>
    <w:p w14:paraId="3E1C3436">
      <w:pPr>
        <w:widowControl w:val="0"/>
        <w:autoSpaceDE w:val="0"/>
        <w:autoSpaceDN w:val="0"/>
        <w:adjustRightInd w:val="0"/>
        <w:ind w:firstLine="480" w:firstLineChars="200"/>
        <w:rPr>
          <w:kern w:val="0"/>
          <w:sz w:val="24"/>
        </w:rPr>
      </w:pP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2,k</m:t>
            </m:r>
            <m:r>
              <m:rPr>
                <m:sty m:val="p"/>
              </m:rPr>
              <w:rPr>
                <w:rFonts w:ascii="Cambria Math" w:hAnsi="Cambria Math"/>
                <w:sz w:val="24"/>
              </w:rPr>
              <m:t>T</m:t>
            </m:r>
            <m:ctrlPr>
              <w:rPr>
                <w:rFonts w:ascii="Cambria Math" w:hAnsi="Cambria Math"/>
                <w:i/>
                <w:sz w:val="24"/>
              </w:rPr>
            </m:ctrlPr>
          </m:sub>
        </m:sSub>
      </m:oMath>
      <w:r>
        <w:rPr>
          <w:rFonts w:hint="eastAsia"/>
          <w:kern w:val="0"/>
          <w:sz w:val="24"/>
        </w:rPr>
        <w:t>,</w:t>
      </w:r>
      <w:r>
        <w:rPr>
          <w:rFonts w:ascii="Cambria Math" w:hAnsi="Cambria Math"/>
          <w:i/>
          <w:sz w:val="24"/>
        </w:rPr>
        <w:t xml:space="preserve"> </w:t>
      </w:r>
      <m:oMath>
        <m:sSub>
          <m:sSubPr>
            <m:ctrlPr>
              <w:rPr>
                <w:rFonts w:ascii="Cambria Math" w:hAnsi="Cambria Math"/>
                <w:i/>
                <w:sz w:val="24"/>
              </w:rPr>
            </m:ctrlPr>
          </m:sSubPr>
          <m:e>
            <m:r>
              <m:rPr/>
              <w:rPr>
                <w:rFonts w:ascii="Cambria Math" w:hAnsi="Cambria Math"/>
                <w:sz w:val="24"/>
              </w:rPr>
              <m:t>u</m:t>
            </m:r>
            <m:ctrlPr>
              <w:rPr>
                <w:rFonts w:ascii="Cambria Math" w:hAnsi="Cambria Math"/>
                <w:i/>
                <w:sz w:val="24"/>
              </w:rPr>
            </m:ctrlPr>
          </m:e>
          <m:sub>
            <m:r>
              <m:rPr/>
              <w:rPr>
                <w:rFonts w:ascii="Cambria Math" w:hAnsi="Cambria Math"/>
                <w:sz w:val="24"/>
              </w:rPr>
              <m:t>2,</m:t>
            </m:r>
            <m:r>
              <w:rPr>
                <w:rFonts w:ascii="Cambria Math" w:hAnsi="Cambria Math"/>
                <w:sz w:val="24"/>
              </w:rPr>
              <w:sym w:font="Symbol" w:char="F072"/>
            </m:r>
            <m:ctrlPr>
              <w:rPr>
                <w:rFonts w:ascii="Cambria Math" w:hAnsi="Cambria Math"/>
                <w:i/>
                <w:sz w:val="24"/>
              </w:rPr>
            </m:ctrlPr>
          </m:sub>
        </m:sSub>
      </m:oMath>
      <w:r>
        <w:rPr>
          <w:rFonts w:hint="eastAsia"/>
          <w:kern w:val="0"/>
          <w:sz w:val="24"/>
        </w:rPr>
        <w:t>：气体渗透率和电阻率置信区间的下限值；</w:t>
      </w:r>
    </w:p>
    <w:p w14:paraId="0E96A729">
      <w:pPr>
        <w:widowControl w:val="0"/>
        <w:autoSpaceDE w:val="0"/>
        <w:autoSpaceDN w:val="0"/>
        <w:adjustRightInd w:val="0"/>
        <w:ind w:firstLine="480" w:firstLineChars="200"/>
        <w:rPr>
          <w:kern w:val="0"/>
          <w:sz w:val="24"/>
        </w:rPr>
      </w:pPr>
      <m:oMath>
        <m:r>
          <m:rPr/>
          <w:rPr>
            <w:rFonts w:ascii="Cambria Math" w:hAnsi="Cambria Math"/>
            <w:sz w:val="24"/>
          </w:rPr>
          <m:t>k</m:t>
        </m:r>
      </m:oMath>
      <w:r>
        <w:rPr>
          <w:kern w:val="0"/>
          <w:sz w:val="24"/>
        </w:rPr>
        <w:t xml:space="preserve">: </w:t>
      </w:r>
      <w:r>
        <w:rPr>
          <w:rFonts w:hint="eastAsia"/>
          <w:kern w:val="0"/>
          <w:sz w:val="24"/>
        </w:rPr>
        <w:t>推定系数，取值见表</w:t>
      </w:r>
      <w:r>
        <w:rPr>
          <w:kern w:val="0"/>
          <w:sz w:val="24"/>
        </w:rPr>
        <w:t>6.0.2</w:t>
      </w:r>
      <w:r>
        <w:rPr>
          <w:rFonts w:hint="eastAsia"/>
          <w:kern w:val="0"/>
          <w:sz w:val="24"/>
        </w:rPr>
        <w:t>；</w:t>
      </w:r>
    </w:p>
    <w:p w14:paraId="52B1EC41">
      <w:pPr>
        <w:widowControl w:val="0"/>
        <w:autoSpaceDE w:val="0"/>
        <w:autoSpaceDN w:val="0"/>
        <w:adjustRightInd w:val="0"/>
        <w:ind w:firstLine="480" w:firstLineChars="200"/>
        <w:rPr>
          <w:kern w:val="0"/>
          <w:sz w:val="24"/>
        </w:rPr>
      </w:pPr>
    </w:p>
    <w:p w14:paraId="095046BE">
      <w:pPr>
        <w:spacing w:line="360" w:lineRule="auto"/>
        <w:jc w:val="center"/>
        <w:rPr>
          <w:szCs w:val="21"/>
        </w:rPr>
      </w:pPr>
      <w:r>
        <w:rPr>
          <w:rFonts w:hint="eastAsia"/>
          <w:szCs w:val="21"/>
        </w:rPr>
        <w:t>表6</w:t>
      </w:r>
      <w:r>
        <w:rPr>
          <w:szCs w:val="21"/>
        </w:rPr>
        <w:t xml:space="preserve">.0.2 </w:t>
      </w:r>
      <w:r>
        <w:rPr>
          <w:rFonts w:hint="eastAsia"/>
          <w:szCs w:val="21"/>
        </w:rPr>
        <w:t>推定系数</w:t>
      </w:r>
    </w:p>
    <w:tbl>
      <w:tblPr>
        <w:tblStyle w:val="29"/>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557"/>
        <w:gridCol w:w="2557"/>
      </w:tblGrid>
      <w:tr w14:paraId="12AF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830" w:type="dxa"/>
            <w:vMerge w:val="restart"/>
            <w:shd w:val="clear" w:color="auto" w:fill="auto"/>
            <w:noWrap/>
            <w:vAlign w:val="center"/>
          </w:tcPr>
          <w:p w14:paraId="67B69866">
            <w:pPr>
              <w:jc w:val="center"/>
              <w:rPr>
                <w:kern w:val="0"/>
                <w:sz w:val="22"/>
                <w:szCs w:val="22"/>
              </w:rPr>
            </w:pPr>
            <w:r>
              <w:rPr>
                <w:kern w:val="0"/>
                <w:sz w:val="22"/>
                <w:szCs w:val="22"/>
              </w:rPr>
              <w:t>测点数</w:t>
            </w:r>
          </w:p>
        </w:tc>
        <w:tc>
          <w:tcPr>
            <w:tcW w:w="5114" w:type="dxa"/>
            <w:gridSpan w:val="2"/>
            <w:shd w:val="clear" w:color="auto" w:fill="auto"/>
            <w:noWrap/>
            <w:vAlign w:val="bottom"/>
          </w:tcPr>
          <w:p w14:paraId="4A10C66F">
            <w:pPr>
              <w:jc w:val="center"/>
              <w:rPr>
                <w:kern w:val="0"/>
                <w:sz w:val="22"/>
                <w:szCs w:val="22"/>
              </w:rPr>
            </w:pPr>
            <w:r>
              <w:rPr>
                <w:kern w:val="0"/>
                <w:sz w:val="22"/>
                <w:szCs w:val="22"/>
              </w:rPr>
              <w:t>置信度</w:t>
            </w:r>
          </w:p>
        </w:tc>
      </w:tr>
      <w:tr w14:paraId="7562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830" w:type="dxa"/>
            <w:vMerge w:val="continue"/>
            <w:shd w:val="clear" w:color="auto" w:fill="auto"/>
            <w:noWrap/>
            <w:vAlign w:val="bottom"/>
          </w:tcPr>
          <w:p w14:paraId="30E1C0DB">
            <w:pPr>
              <w:jc w:val="center"/>
              <w:rPr>
                <w:kern w:val="0"/>
                <w:sz w:val="22"/>
                <w:szCs w:val="22"/>
              </w:rPr>
            </w:pPr>
          </w:p>
        </w:tc>
        <w:tc>
          <w:tcPr>
            <w:tcW w:w="2557" w:type="dxa"/>
            <w:shd w:val="clear" w:color="auto" w:fill="auto"/>
            <w:noWrap/>
            <w:vAlign w:val="bottom"/>
          </w:tcPr>
          <w:p w14:paraId="5FB065DA">
            <w:pPr>
              <w:jc w:val="center"/>
              <w:rPr>
                <w:kern w:val="0"/>
                <w:sz w:val="22"/>
                <w:szCs w:val="22"/>
              </w:rPr>
            </w:pPr>
            <w:r>
              <w:rPr>
                <w:kern w:val="0"/>
                <w:sz w:val="22"/>
                <w:szCs w:val="22"/>
              </w:rPr>
              <w:t>95%</w:t>
            </w:r>
          </w:p>
        </w:tc>
        <w:tc>
          <w:tcPr>
            <w:tcW w:w="2557" w:type="dxa"/>
            <w:shd w:val="clear" w:color="auto" w:fill="auto"/>
            <w:noWrap/>
            <w:vAlign w:val="bottom"/>
          </w:tcPr>
          <w:p w14:paraId="0D40434D">
            <w:pPr>
              <w:jc w:val="center"/>
              <w:rPr>
                <w:kern w:val="0"/>
                <w:sz w:val="22"/>
                <w:szCs w:val="22"/>
              </w:rPr>
            </w:pPr>
            <w:r>
              <w:rPr>
                <w:kern w:val="0"/>
                <w:sz w:val="22"/>
                <w:szCs w:val="22"/>
              </w:rPr>
              <w:t>99%</w:t>
            </w:r>
          </w:p>
        </w:tc>
      </w:tr>
      <w:tr w14:paraId="106A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0" w:type="dxa"/>
            <w:shd w:val="clear" w:color="auto" w:fill="auto"/>
            <w:noWrap/>
            <w:vAlign w:val="bottom"/>
          </w:tcPr>
          <w:p w14:paraId="786B25EB">
            <w:pPr>
              <w:jc w:val="center"/>
              <w:rPr>
                <w:kern w:val="0"/>
                <w:sz w:val="22"/>
                <w:szCs w:val="22"/>
              </w:rPr>
            </w:pPr>
            <w:r>
              <w:rPr>
                <w:kern w:val="0"/>
                <w:sz w:val="22"/>
                <w:szCs w:val="22"/>
              </w:rPr>
              <w:t>30</w:t>
            </w:r>
          </w:p>
        </w:tc>
        <w:tc>
          <w:tcPr>
            <w:tcW w:w="2557" w:type="dxa"/>
            <w:shd w:val="clear" w:color="auto" w:fill="auto"/>
            <w:noWrap/>
            <w:vAlign w:val="bottom"/>
          </w:tcPr>
          <w:p w14:paraId="419AAC35">
            <w:pPr>
              <w:jc w:val="center"/>
              <w:rPr>
                <w:kern w:val="0"/>
                <w:sz w:val="22"/>
                <w:szCs w:val="22"/>
              </w:rPr>
            </w:pPr>
            <w:r>
              <w:rPr>
                <w:rFonts w:hint="eastAsia"/>
                <w:kern w:val="0"/>
                <w:sz w:val="22"/>
                <w:szCs w:val="22"/>
              </w:rPr>
              <w:t>2.045</w:t>
            </w:r>
          </w:p>
        </w:tc>
        <w:tc>
          <w:tcPr>
            <w:tcW w:w="2557" w:type="dxa"/>
            <w:shd w:val="clear" w:color="auto" w:fill="auto"/>
            <w:noWrap/>
            <w:vAlign w:val="bottom"/>
          </w:tcPr>
          <w:p w14:paraId="65CD4AD6">
            <w:pPr>
              <w:jc w:val="center"/>
              <w:rPr>
                <w:kern w:val="0"/>
                <w:sz w:val="22"/>
                <w:szCs w:val="22"/>
              </w:rPr>
            </w:pPr>
            <w:r>
              <w:rPr>
                <w:rFonts w:hint="eastAsia"/>
                <w:kern w:val="0"/>
                <w:sz w:val="22"/>
                <w:szCs w:val="22"/>
              </w:rPr>
              <w:t>2.756</w:t>
            </w:r>
          </w:p>
        </w:tc>
      </w:tr>
      <w:tr w14:paraId="6CCC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0" w:type="dxa"/>
            <w:shd w:val="clear" w:color="auto" w:fill="auto"/>
            <w:noWrap/>
            <w:vAlign w:val="bottom"/>
          </w:tcPr>
          <w:p w14:paraId="4EF011BE">
            <w:pPr>
              <w:jc w:val="center"/>
              <w:rPr>
                <w:kern w:val="0"/>
                <w:sz w:val="22"/>
                <w:szCs w:val="22"/>
              </w:rPr>
            </w:pPr>
            <w:r>
              <w:rPr>
                <w:kern w:val="0"/>
                <w:sz w:val="22"/>
                <w:szCs w:val="22"/>
              </w:rPr>
              <w:t>40</w:t>
            </w:r>
          </w:p>
        </w:tc>
        <w:tc>
          <w:tcPr>
            <w:tcW w:w="2557" w:type="dxa"/>
            <w:shd w:val="clear" w:color="auto" w:fill="auto"/>
            <w:noWrap/>
            <w:vAlign w:val="bottom"/>
          </w:tcPr>
          <w:p w14:paraId="6AE5778B">
            <w:pPr>
              <w:jc w:val="center"/>
              <w:rPr>
                <w:kern w:val="0"/>
                <w:sz w:val="22"/>
                <w:szCs w:val="22"/>
              </w:rPr>
            </w:pPr>
            <w:r>
              <w:rPr>
                <w:rFonts w:hint="eastAsia"/>
                <w:kern w:val="0"/>
                <w:sz w:val="22"/>
                <w:szCs w:val="22"/>
              </w:rPr>
              <w:t>2.024</w:t>
            </w:r>
          </w:p>
        </w:tc>
        <w:tc>
          <w:tcPr>
            <w:tcW w:w="2557" w:type="dxa"/>
            <w:shd w:val="clear" w:color="auto" w:fill="auto"/>
            <w:noWrap/>
            <w:vAlign w:val="bottom"/>
          </w:tcPr>
          <w:p w14:paraId="00280151">
            <w:pPr>
              <w:jc w:val="center"/>
              <w:rPr>
                <w:kern w:val="0"/>
                <w:sz w:val="22"/>
                <w:szCs w:val="22"/>
              </w:rPr>
            </w:pPr>
            <w:r>
              <w:rPr>
                <w:rFonts w:hint="eastAsia"/>
                <w:kern w:val="0"/>
                <w:sz w:val="22"/>
                <w:szCs w:val="22"/>
              </w:rPr>
              <w:t>2.707</w:t>
            </w:r>
          </w:p>
        </w:tc>
      </w:tr>
      <w:tr w14:paraId="7EE7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0" w:type="dxa"/>
            <w:shd w:val="clear" w:color="auto" w:fill="auto"/>
            <w:noWrap/>
            <w:vAlign w:val="bottom"/>
          </w:tcPr>
          <w:p w14:paraId="040C1D65">
            <w:pPr>
              <w:jc w:val="center"/>
              <w:rPr>
                <w:kern w:val="0"/>
                <w:sz w:val="22"/>
                <w:szCs w:val="22"/>
              </w:rPr>
            </w:pPr>
            <w:r>
              <w:rPr>
                <w:kern w:val="0"/>
                <w:sz w:val="22"/>
                <w:szCs w:val="22"/>
              </w:rPr>
              <w:t>50</w:t>
            </w:r>
          </w:p>
        </w:tc>
        <w:tc>
          <w:tcPr>
            <w:tcW w:w="2557" w:type="dxa"/>
            <w:shd w:val="clear" w:color="auto" w:fill="auto"/>
            <w:noWrap/>
            <w:vAlign w:val="bottom"/>
          </w:tcPr>
          <w:p w14:paraId="5FD06B9B">
            <w:pPr>
              <w:jc w:val="center"/>
              <w:rPr>
                <w:kern w:val="0"/>
                <w:sz w:val="22"/>
                <w:szCs w:val="22"/>
              </w:rPr>
            </w:pPr>
            <w:r>
              <w:rPr>
                <w:rFonts w:hint="eastAsia"/>
                <w:kern w:val="0"/>
                <w:sz w:val="22"/>
                <w:szCs w:val="22"/>
              </w:rPr>
              <w:t>2.008</w:t>
            </w:r>
          </w:p>
        </w:tc>
        <w:tc>
          <w:tcPr>
            <w:tcW w:w="2557" w:type="dxa"/>
            <w:shd w:val="clear" w:color="auto" w:fill="auto"/>
            <w:noWrap/>
            <w:vAlign w:val="bottom"/>
          </w:tcPr>
          <w:p w14:paraId="59BCF0D3">
            <w:pPr>
              <w:jc w:val="center"/>
              <w:rPr>
                <w:kern w:val="0"/>
                <w:sz w:val="22"/>
                <w:szCs w:val="22"/>
              </w:rPr>
            </w:pPr>
            <w:r>
              <w:rPr>
                <w:rFonts w:hint="eastAsia"/>
                <w:kern w:val="0"/>
                <w:sz w:val="22"/>
                <w:szCs w:val="22"/>
              </w:rPr>
              <w:t>2.680</w:t>
            </w:r>
          </w:p>
        </w:tc>
      </w:tr>
      <w:tr w14:paraId="1D43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0" w:type="dxa"/>
            <w:shd w:val="clear" w:color="auto" w:fill="auto"/>
            <w:noWrap/>
            <w:vAlign w:val="bottom"/>
          </w:tcPr>
          <w:p w14:paraId="23B10649">
            <w:pPr>
              <w:jc w:val="center"/>
              <w:rPr>
                <w:kern w:val="0"/>
                <w:sz w:val="22"/>
                <w:szCs w:val="22"/>
              </w:rPr>
            </w:pPr>
            <w:r>
              <w:rPr>
                <w:kern w:val="0"/>
                <w:sz w:val="22"/>
                <w:szCs w:val="22"/>
              </w:rPr>
              <w:t>60</w:t>
            </w:r>
          </w:p>
        </w:tc>
        <w:tc>
          <w:tcPr>
            <w:tcW w:w="2557" w:type="dxa"/>
            <w:shd w:val="clear" w:color="auto" w:fill="auto"/>
            <w:noWrap/>
            <w:vAlign w:val="bottom"/>
          </w:tcPr>
          <w:p w14:paraId="594ADD15">
            <w:pPr>
              <w:jc w:val="center"/>
              <w:rPr>
                <w:kern w:val="0"/>
                <w:sz w:val="22"/>
                <w:szCs w:val="22"/>
              </w:rPr>
            </w:pPr>
            <w:r>
              <w:rPr>
                <w:rFonts w:hint="eastAsia"/>
                <w:kern w:val="0"/>
                <w:sz w:val="22"/>
                <w:szCs w:val="22"/>
              </w:rPr>
              <w:t>2.000</w:t>
            </w:r>
          </w:p>
        </w:tc>
        <w:tc>
          <w:tcPr>
            <w:tcW w:w="2557" w:type="dxa"/>
            <w:shd w:val="clear" w:color="auto" w:fill="auto"/>
            <w:noWrap/>
            <w:vAlign w:val="bottom"/>
          </w:tcPr>
          <w:p w14:paraId="2810622C">
            <w:pPr>
              <w:jc w:val="center"/>
              <w:rPr>
                <w:kern w:val="0"/>
                <w:sz w:val="22"/>
                <w:szCs w:val="22"/>
              </w:rPr>
            </w:pPr>
            <w:r>
              <w:rPr>
                <w:rFonts w:hint="eastAsia"/>
                <w:kern w:val="0"/>
                <w:sz w:val="22"/>
                <w:szCs w:val="22"/>
              </w:rPr>
              <w:t>2.664</w:t>
            </w:r>
          </w:p>
        </w:tc>
      </w:tr>
    </w:tbl>
    <w:p w14:paraId="09989269">
      <w:pPr>
        <w:spacing w:line="300" w:lineRule="auto"/>
        <w:rPr>
          <w:bCs/>
          <w:sz w:val="24"/>
        </w:rPr>
      </w:pPr>
      <w:r>
        <w:rPr>
          <w:rFonts w:hint="eastAsia"/>
          <w:b/>
          <w:bCs/>
          <w:sz w:val="24"/>
        </w:rPr>
        <w:t>6</w:t>
      </w:r>
      <w:r>
        <w:rPr>
          <w:b/>
          <w:bCs/>
          <w:sz w:val="24"/>
        </w:rPr>
        <w:t xml:space="preserve">.0.3  </w:t>
      </w:r>
      <w:r>
        <w:rPr>
          <w:rFonts w:hint="eastAsia"/>
          <w:bCs/>
          <w:sz w:val="24"/>
        </w:rPr>
        <w:t>构件上每个测点的测量结果按以下公式进行判定：</w:t>
      </w:r>
    </w:p>
    <w:p w14:paraId="439CC70D">
      <w:pPr>
        <w:widowControl w:val="0"/>
        <w:tabs>
          <w:tab w:val="left" w:pos="8222"/>
        </w:tabs>
        <w:autoSpaceDE w:val="0"/>
        <w:autoSpaceDN w:val="0"/>
        <w:adjustRightInd w:val="0"/>
        <w:spacing w:line="300" w:lineRule="auto"/>
        <w:jc w:val="both"/>
        <w:rPr>
          <w:kern w:val="0"/>
          <w:sz w:val="24"/>
        </w:rPr>
      </w:pPr>
      <m:oMath>
        <m:sSub>
          <m:sSubPr>
            <m:ctrlPr>
              <w:rPr>
                <w:rFonts w:ascii="Cambria Math" w:hAnsi="Cambria Math"/>
                <w:bCs/>
                <w:i/>
                <w:sz w:val="24"/>
              </w:rPr>
            </m:ctrlPr>
          </m:sSubPr>
          <m:e>
            <m:r>
              <m:rPr/>
              <w:rPr>
                <w:rFonts w:ascii="Cambria Math"/>
                <w:sz w:val="24"/>
              </w:rPr>
              <m:t>u</m:t>
            </m:r>
            <m:ctrlPr>
              <w:rPr>
                <w:rFonts w:ascii="Cambria Math" w:hAnsi="Cambria Math"/>
                <w:bCs/>
                <w:i/>
                <w:sz w:val="24"/>
              </w:rPr>
            </m:ctrlPr>
          </m:e>
          <m:sub>
            <m:r>
              <m:rPr/>
              <w:rPr>
                <w:rFonts w:ascii="Cambria Math"/>
                <w:sz w:val="24"/>
              </w:rPr>
              <m:t>2,kT</m:t>
            </m:r>
            <m:ctrlPr>
              <w:rPr>
                <w:rFonts w:ascii="Cambria Math" w:hAnsi="Cambria Math"/>
                <w:bCs/>
                <w:i/>
                <w:sz w:val="24"/>
              </w:rPr>
            </m:ctrlPr>
          </m:sub>
        </m:sSub>
        <m:r>
          <m:rPr/>
          <w:rPr>
            <w:rFonts w:ascii="Cambria Math"/>
            <w:sz w:val="24"/>
          </w:rPr>
          <m:t>≤</m:t>
        </m:r>
        <m:func>
          <m:funcPr>
            <m:ctrlPr>
              <w:rPr>
                <w:rFonts w:ascii="Cambria Math" w:hAnsi="Cambria Math"/>
                <w:bCs/>
                <w:i/>
                <w:sz w:val="24"/>
              </w:rPr>
            </m:ctrlPr>
          </m:funcPr>
          <m:fName>
            <m:r>
              <m:rPr/>
              <w:rPr>
                <w:rFonts w:ascii="Cambria Math"/>
                <w:sz w:val="24"/>
              </w:rPr>
              <m:t>log</m:t>
            </m:r>
            <m:ctrlPr>
              <w:rPr>
                <w:rFonts w:ascii="Cambria Math" w:hAnsi="Cambria Math"/>
                <w:bCs/>
                <w:i/>
                <w:sz w:val="24"/>
              </w:rPr>
            </m:ctrlPr>
          </m:fName>
          <m:e>
            <m:r>
              <m:rPr/>
              <w:rPr>
                <w:rFonts w:ascii="Cambria Math"/>
                <w:sz w:val="24"/>
              </w:rPr>
              <m:t>k</m:t>
            </m:r>
            <m:ctrlPr>
              <w:rPr>
                <w:rFonts w:ascii="Cambria Math" w:hAnsi="Cambria Math"/>
                <w:bCs/>
                <w:i/>
                <w:sz w:val="24"/>
              </w:rPr>
            </m:ctrlPr>
          </m:e>
        </m:func>
        <m:sSub>
          <m:sSubPr>
            <m:ctrlPr>
              <w:rPr>
                <w:rFonts w:ascii="Cambria Math" w:hAnsi="Cambria Math"/>
                <w:bCs/>
                <w:i/>
                <w:sz w:val="24"/>
              </w:rPr>
            </m:ctrlPr>
          </m:sSubPr>
          <m:e>
            <m:r>
              <m:rPr/>
              <w:rPr>
                <w:rFonts w:ascii="Cambria Math"/>
                <w:sz w:val="24"/>
              </w:rPr>
              <m:t>T</m:t>
            </m:r>
            <m:ctrlPr>
              <w:rPr>
                <w:rFonts w:ascii="Cambria Math" w:hAnsi="Cambria Math"/>
                <w:bCs/>
                <w:i/>
                <w:sz w:val="24"/>
              </w:rPr>
            </m:ctrlPr>
          </m:e>
          <m:sub>
            <m:r>
              <m:rPr/>
              <w:rPr>
                <w:rFonts w:ascii="Cambria Math"/>
                <w:sz w:val="24"/>
              </w:rPr>
              <m:t>j=1,6</m:t>
            </m:r>
            <m:ctrlPr>
              <w:rPr>
                <w:rFonts w:ascii="Cambria Math" w:hAnsi="Cambria Math"/>
                <w:bCs/>
                <w:i/>
                <w:sz w:val="24"/>
              </w:rPr>
            </m:ctrlPr>
          </m:sub>
        </m:sSub>
        <m:r>
          <m:rPr/>
          <w:rPr>
            <w:rFonts w:ascii="Cambria Math"/>
            <w:sz w:val="24"/>
          </w:rPr>
          <m:t>≤</m:t>
        </m:r>
        <m:sSub>
          <m:sSubPr>
            <m:ctrlPr>
              <w:rPr>
                <w:rFonts w:ascii="Cambria Math" w:hAnsi="Cambria Math"/>
                <w:bCs/>
                <w:i/>
                <w:sz w:val="24"/>
              </w:rPr>
            </m:ctrlPr>
          </m:sSubPr>
          <m:e>
            <m:r>
              <m:rPr/>
              <w:rPr>
                <w:rFonts w:ascii="Cambria Math"/>
                <w:sz w:val="24"/>
              </w:rPr>
              <m:t>u</m:t>
            </m:r>
            <m:ctrlPr>
              <w:rPr>
                <w:rFonts w:ascii="Cambria Math" w:hAnsi="Cambria Math"/>
                <w:bCs/>
                <w:i/>
                <w:sz w:val="24"/>
              </w:rPr>
            </m:ctrlPr>
          </m:e>
          <m:sub>
            <m:r>
              <m:rPr/>
              <w:rPr>
                <w:rFonts w:ascii="Cambria Math"/>
                <w:sz w:val="24"/>
              </w:rPr>
              <m:t>1,kT</m:t>
            </m:r>
            <m:ctrlPr>
              <w:rPr>
                <w:rFonts w:ascii="Cambria Math" w:hAnsi="Cambria Math"/>
                <w:bCs/>
                <w:i/>
                <w:sz w:val="24"/>
              </w:rPr>
            </m:ctrlPr>
          </m:sub>
        </m:sSub>
        <m:r>
          <m:rPr/>
          <w:rPr>
            <w:rFonts w:ascii="Cambria Math"/>
            <w:sz w:val="24"/>
          </w:rPr>
          <m:t xml:space="preserve">, </m:t>
        </m:r>
        <m:sSub>
          <m:sSubPr>
            <m:ctrlPr>
              <w:rPr>
                <w:rFonts w:ascii="Cambria Math" w:hAnsi="Cambria Math"/>
                <w:bCs/>
                <w:i/>
                <w:sz w:val="24"/>
              </w:rPr>
            </m:ctrlPr>
          </m:sSubPr>
          <m:e>
            <m:r>
              <m:rPr/>
              <w:rPr>
                <w:rFonts w:ascii="Cambria Math"/>
                <w:sz w:val="24"/>
              </w:rPr>
              <m:t>u</m:t>
            </m:r>
            <m:ctrlPr>
              <w:rPr>
                <w:rFonts w:ascii="Cambria Math" w:hAnsi="Cambria Math"/>
                <w:bCs/>
                <w:i/>
                <w:sz w:val="24"/>
              </w:rPr>
            </m:ctrlPr>
          </m:e>
          <m:sub>
            <m:r>
              <m:rPr/>
              <w:rPr>
                <w:rFonts w:ascii="Cambria Math"/>
                <w:sz w:val="24"/>
              </w:rPr>
              <m:t>2,ρ</m:t>
            </m:r>
            <m:ctrlPr>
              <w:rPr>
                <w:rFonts w:ascii="Cambria Math" w:hAnsi="Cambria Math"/>
                <w:bCs/>
                <w:i/>
                <w:sz w:val="24"/>
              </w:rPr>
            </m:ctrlPr>
          </m:sub>
        </m:sSub>
        <m:r>
          <m:rPr/>
          <w:rPr>
            <w:rFonts w:ascii="Cambria Math"/>
            <w:sz w:val="24"/>
          </w:rPr>
          <m:t>≤</m:t>
        </m:r>
        <m:sSub>
          <m:sSubPr>
            <m:ctrlPr>
              <w:rPr>
                <w:rFonts w:ascii="Cambria Math" w:hAnsi="Cambria Math"/>
                <w:bCs/>
                <w:i/>
                <w:sz w:val="24"/>
              </w:rPr>
            </m:ctrlPr>
          </m:sSubPr>
          <m:e>
            <m:r>
              <m:rPr/>
              <w:rPr>
                <w:rFonts w:ascii="Cambria Math"/>
                <w:sz w:val="24"/>
              </w:rPr>
              <m:t>ρ</m:t>
            </m:r>
            <m:ctrlPr>
              <w:rPr>
                <w:rFonts w:ascii="Cambria Math" w:hAnsi="Cambria Math"/>
                <w:bCs/>
                <w:i/>
                <w:sz w:val="24"/>
              </w:rPr>
            </m:ctrlPr>
          </m:e>
          <m:sub>
            <m:r>
              <m:rPr/>
              <w:rPr>
                <w:rFonts w:ascii="Cambria Math"/>
                <w:sz w:val="24"/>
              </w:rPr>
              <m:t>j=1,6</m:t>
            </m:r>
            <m:ctrlPr>
              <w:rPr>
                <w:rFonts w:ascii="Cambria Math" w:hAnsi="Cambria Math"/>
                <w:bCs/>
                <w:i/>
                <w:sz w:val="24"/>
              </w:rPr>
            </m:ctrlPr>
          </m:sub>
        </m:sSub>
        <m:r>
          <m:rPr/>
          <w:rPr>
            <w:rFonts w:ascii="Cambria Math"/>
            <w:sz w:val="24"/>
          </w:rPr>
          <m:t>≤</m:t>
        </m:r>
        <m:sSub>
          <m:sSubPr>
            <m:ctrlPr>
              <w:rPr>
                <w:rFonts w:ascii="Cambria Math" w:hAnsi="Cambria Math"/>
                <w:bCs/>
                <w:i/>
                <w:sz w:val="24"/>
              </w:rPr>
            </m:ctrlPr>
          </m:sSubPr>
          <m:e>
            <m:r>
              <m:rPr/>
              <w:rPr>
                <w:rFonts w:ascii="Cambria Math"/>
                <w:sz w:val="24"/>
              </w:rPr>
              <m:t>u</m:t>
            </m:r>
            <m:ctrlPr>
              <w:rPr>
                <w:rFonts w:ascii="Cambria Math" w:hAnsi="Cambria Math"/>
                <w:bCs/>
                <w:i/>
                <w:sz w:val="24"/>
              </w:rPr>
            </m:ctrlPr>
          </m:e>
          <m:sub>
            <m:r>
              <m:rPr/>
              <w:rPr>
                <w:rFonts w:ascii="Cambria Math"/>
                <w:sz w:val="24"/>
              </w:rPr>
              <m:t>1,ρ</m:t>
            </m:r>
            <m:ctrlPr>
              <w:rPr>
                <w:rFonts w:ascii="Cambria Math" w:hAnsi="Cambria Math"/>
                <w:bCs/>
                <w:i/>
                <w:sz w:val="24"/>
              </w:rPr>
            </m:ctrlPr>
          </m:sub>
        </m:sSub>
      </m:oMath>
      <w:r>
        <w:rPr>
          <w:sz w:val="24"/>
          <w:szCs w:val="32"/>
        </w:rPr>
        <w:tab/>
      </w:r>
      <w:r>
        <w:rPr>
          <w:rFonts w:hint="eastAsia"/>
          <w:sz w:val="24"/>
          <w:szCs w:val="32"/>
        </w:rPr>
        <w:t>(6.0.3)</w:t>
      </w:r>
    </w:p>
    <w:p w14:paraId="3CAC27D3">
      <w:pPr>
        <w:widowControl w:val="0"/>
        <w:autoSpaceDE w:val="0"/>
        <w:autoSpaceDN w:val="0"/>
        <w:adjustRightInd w:val="0"/>
        <w:spacing w:line="300" w:lineRule="auto"/>
        <w:jc w:val="both"/>
        <w:rPr>
          <w:kern w:val="0"/>
          <w:sz w:val="24"/>
        </w:rPr>
      </w:pPr>
    </w:p>
    <w:p w14:paraId="02F38847">
      <w:pPr>
        <w:widowControl w:val="0"/>
        <w:autoSpaceDE w:val="0"/>
        <w:autoSpaceDN w:val="0"/>
        <w:adjustRightInd w:val="0"/>
        <w:spacing w:line="300" w:lineRule="auto"/>
        <w:jc w:val="both"/>
        <w:rPr>
          <w:kern w:val="0"/>
          <w:sz w:val="24"/>
        </w:rPr>
      </w:pPr>
      <w:r>
        <w:rPr>
          <w:rFonts w:hint="eastAsia"/>
          <w:kern w:val="0"/>
          <w:sz w:val="24"/>
        </w:rPr>
        <w:t>式中：</w:t>
      </w:r>
    </w:p>
    <w:p w14:paraId="65BC93A5">
      <w:pPr>
        <w:widowControl w:val="0"/>
        <w:autoSpaceDE w:val="0"/>
        <w:autoSpaceDN w:val="0"/>
        <w:adjustRightInd w:val="0"/>
        <w:spacing w:line="300" w:lineRule="auto"/>
        <w:ind w:firstLine="480" w:firstLineChars="200"/>
        <w:jc w:val="both"/>
        <w:rPr>
          <w:kern w:val="0"/>
          <w:sz w:val="24"/>
        </w:rPr>
      </w:pPr>
      <w:r>
        <w:rPr>
          <w:rFonts w:hint="eastAsia"/>
          <w:kern w:val="0"/>
          <w:sz w:val="24"/>
        </w:rPr>
        <w:t>log</w:t>
      </w:r>
      <w:r>
        <w:rPr>
          <w:rFonts w:hint="eastAsia"/>
          <w:i/>
          <w:iCs/>
          <w:kern w:val="0"/>
          <w:sz w:val="24"/>
        </w:rPr>
        <w:t>k</w:t>
      </w:r>
      <w:r>
        <w:rPr>
          <w:rFonts w:hint="eastAsia"/>
          <w:kern w:val="0"/>
          <w:sz w:val="24"/>
        </w:rPr>
        <w:t>T</w:t>
      </w:r>
      <w:r>
        <w:rPr>
          <w:rFonts w:hint="eastAsia"/>
          <w:kern w:val="0"/>
          <w:sz w:val="24"/>
          <w:vertAlign w:val="subscript"/>
        </w:rPr>
        <w:t>j=1,6</w:t>
      </w:r>
      <w:r>
        <w:rPr>
          <w:rFonts w:hint="eastAsia"/>
          <w:kern w:val="0"/>
          <w:sz w:val="24"/>
        </w:rPr>
        <w:t>：测区内部的全部气体渗透性的对数值；</w:t>
      </w:r>
    </w:p>
    <w:p w14:paraId="7E95262D">
      <w:pPr>
        <w:widowControl w:val="0"/>
        <w:autoSpaceDE w:val="0"/>
        <w:autoSpaceDN w:val="0"/>
        <w:adjustRightInd w:val="0"/>
        <w:spacing w:line="300" w:lineRule="auto"/>
        <w:ind w:firstLine="480" w:firstLineChars="200"/>
        <w:jc w:val="both"/>
        <w:rPr>
          <w:kern w:val="0"/>
          <w:sz w:val="24"/>
        </w:rPr>
      </w:pPr>
      <w:r>
        <w:rPr>
          <w:i/>
          <w:iCs/>
          <w:kern w:val="0"/>
          <w:sz w:val="24"/>
        </w:rPr>
        <w:sym w:font="Symbol" w:char="F072"/>
      </w:r>
      <w:r>
        <w:rPr>
          <w:rFonts w:hint="eastAsia"/>
          <w:kern w:val="0"/>
          <w:sz w:val="24"/>
          <w:vertAlign w:val="subscript"/>
        </w:rPr>
        <w:t>j=1,6</w:t>
      </w:r>
      <w:r>
        <w:rPr>
          <w:rFonts w:hint="eastAsia"/>
          <w:kern w:val="0"/>
          <w:sz w:val="24"/>
        </w:rPr>
        <w:t>：为测区内部的全部电阻率的数值。</w:t>
      </w:r>
    </w:p>
    <w:p w14:paraId="54D06D2E">
      <w:pPr>
        <w:widowControl w:val="0"/>
        <w:autoSpaceDE w:val="0"/>
        <w:autoSpaceDN w:val="0"/>
        <w:adjustRightInd w:val="0"/>
        <w:spacing w:line="300" w:lineRule="auto"/>
        <w:jc w:val="both"/>
        <w:rPr>
          <w:kern w:val="0"/>
          <w:sz w:val="24"/>
        </w:rPr>
      </w:pPr>
      <w:r>
        <w:rPr>
          <w:rFonts w:hint="eastAsia"/>
          <w:kern w:val="0"/>
          <w:sz w:val="24"/>
        </w:rPr>
        <w:t>判断准则如下：</w:t>
      </w:r>
    </w:p>
    <w:p w14:paraId="683401C8">
      <w:pPr>
        <w:widowControl w:val="0"/>
        <w:autoSpaceDE w:val="0"/>
        <w:autoSpaceDN w:val="0"/>
        <w:adjustRightInd w:val="0"/>
        <w:spacing w:line="300" w:lineRule="auto"/>
        <w:ind w:firstLine="426" w:firstLineChars="177"/>
        <w:jc w:val="both"/>
        <w:rPr>
          <w:kern w:val="0"/>
          <w:sz w:val="24"/>
        </w:rPr>
      </w:pPr>
      <w:r>
        <w:rPr>
          <w:rFonts w:hint="eastAsia"/>
          <w:b/>
          <w:bCs/>
          <w:kern w:val="0"/>
          <w:sz w:val="24"/>
        </w:rPr>
        <w:t>1</w:t>
      </w:r>
      <w:r>
        <w:rPr>
          <w:rFonts w:hint="eastAsia"/>
          <w:kern w:val="0"/>
          <w:sz w:val="24"/>
        </w:rPr>
        <w:t xml:space="preserve">  如6个测点全部合格，则构件判定为质量合格；</w:t>
      </w:r>
    </w:p>
    <w:p w14:paraId="7FA25284">
      <w:pPr>
        <w:widowControl w:val="0"/>
        <w:autoSpaceDE w:val="0"/>
        <w:autoSpaceDN w:val="0"/>
        <w:adjustRightInd w:val="0"/>
        <w:spacing w:line="300" w:lineRule="auto"/>
        <w:ind w:firstLine="426" w:firstLineChars="177"/>
        <w:jc w:val="both"/>
        <w:rPr>
          <w:kern w:val="0"/>
          <w:sz w:val="24"/>
        </w:rPr>
      </w:pPr>
      <w:r>
        <w:rPr>
          <w:rFonts w:hint="eastAsia"/>
          <w:b/>
          <w:bCs/>
          <w:kern w:val="0"/>
          <w:sz w:val="24"/>
        </w:rPr>
        <w:t>2</w:t>
      </w:r>
      <w:r>
        <w:rPr>
          <w:rFonts w:hint="eastAsia"/>
          <w:kern w:val="0"/>
          <w:sz w:val="24"/>
        </w:rPr>
        <w:t xml:space="preserve">  如6个测点中出现2个及以上的测点不满足上述准则，则构件判断为构件不合格。</w:t>
      </w:r>
    </w:p>
    <w:p w14:paraId="2287B92B">
      <w:pPr>
        <w:spacing w:line="300" w:lineRule="auto"/>
        <w:ind w:firstLine="426" w:firstLineChars="177"/>
        <w:rPr>
          <w:sz w:val="24"/>
          <w:szCs w:val="32"/>
        </w:rPr>
      </w:pPr>
      <w:r>
        <w:rPr>
          <w:rFonts w:hint="eastAsia"/>
          <w:b/>
          <w:bCs/>
          <w:sz w:val="24"/>
          <w:szCs w:val="32"/>
        </w:rPr>
        <w:t>3</w:t>
      </w:r>
      <w:r>
        <w:rPr>
          <w:rFonts w:hint="eastAsia"/>
          <w:sz w:val="24"/>
          <w:szCs w:val="32"/>
        </w:rPr>
        <w:t xml:space="preserve">  如6个测点中出现1个测点不满足上述准则，则按照5.2.2条重新选择测点，并做合格性评价，如全部合格则判定为合格；如仍有测点不满足上述准则，则判定为不合格。</w:t>
      </w:r>
    </w:p>
    <w:p w14:paraId="583C4E97">
      <w:pPr>
        <w:spacing w:line="300" w:lineRule="auto"/>
        <w:rPr>
          <w:sz w:val="24"/>
        </w:rPr>
      </w:pPr>
      <w:r>
        <w:rPr>
          <w:rFonts w:hint="eastAsia"/>
          <w:b/>
          <w:bCs/>
          <w:sz w:val="24"/>
        </w:rPr>
        <w:t>6</w:t>
      </w:r>
      <w:r>
        <w:rPr>
          <w:b/>
          <w:bCs/>
          <w:sz w:val="24"/>
        </w:rPr>
        <w:t>.0.4</w:t>
      </w:r>
      <w:r>
        <w:rPr>
          <w:sz w:val="24"/>
        </w:rPr>
        <w:t xml:space="preserve">  </w:t>
      </w:r>
      <w:r>
        <w:rPr>
          <w:rFonts w:hint="eastAsia"/>
          <w:sz w:val="24"/>
        </w:rPr>
        <w:t>表面致密性判断为不合格的构件，对于施工期中的混凝土构件应检查混凝土配合比以及构件的施工工艺、提出相应整改措施，对于既有混凝土构件应结合具体暴露环境进行耐久性补强与修复。</w:t>
      </w:r>
    </w:p>
    <w:p w14:paraId="1FF4A70C">
      <w:pPr>
        <w:spacing w:line="300" w:lineRule="auto"/>
        <w:rPr>
          <w:rFonts w:hint="eastAsia" w:ascii="楷体" w:hAnsi="楷体" w:eastAsia="楷体"/>
          <w:bCs/>
          <w:sz w:val="24"/>
          <w:highlight w:val="yellow"/>
        </w:rPr>
      </w:pPr>
    </w:p>
    <w:p w14:paraId="59B8A61C">
      <w:pPr>
        <w:spacing w:line="360" w:lineRule="auto"/>
        <w:rPr>
          <w:sz w:val="24"/>
        </w:rPr>
        <w:sectPr>
          <w:pgSz w:w="11906" w:h="16838"/>
          <w:pgMar w:top="1417" w:right="1417" w:bottom="1417" w:left="1417" w:header="851" w:footer="992" w:gutter="0"/>
          <w:pgNumType w:start="11"/>
          <w:cols w:space="720" w:num="1"/>
          <w:docGrid w:type="lines" w:linePitch="312" w:charSpace="0"/>
        </w:sectPr>
      </w:pPr>
    </w:p>
    <w:bookmarkEnd w:id="51"/>
    <w:p w14:paraId="31707DC8">
      <w:pPr>
        <w:pStyle w:val="2"/>
        <w:spacing w:before="340" w:after="330" w:line="312" w:lineRule="auto"/>
        <w:rPr>
          <w:rFonts w:ascii="Times New Roman" w:hAnsi="Times New Roman"/>
          <w:sz w:val="28"/>
          <w:lang w:eastAsia="zh-CN"/>
        </w:rPr>
      </w:pPr>
      <w:bookmarkStart w:id="53" w:name="_Toc97641085"/>
      <w:bookmarkStart w:id="54" w:name="_Toc179805754"/>
      <w:bookmarkStart w:id="55" w:name="_Toc179755379"/>
      <w:r>
        <w:rPr>
          <w:rFonts w:ascii="Times New Roman" w:hAnsi="Times New Roman"/>
          <w:sz w:val="28"/>
        </w:rPr>
        <w:t>附录A  测点信息记录示例表</w:t>
      </w:r>
      <w:bookmarkEnd w:id="53"/>
      <w:bookmarkEnd w:id="54"/>
      <w:bookmarkEnd w:id="55"/>
    </w:p>
    <w:p w14:paraId="4396320E">
      <w:pPr>
        <w:spacing w:after="120" w:line="360" w:lineRule="auto"/>
        <w:jc w:val="center"/>
        <w:rPr>
          <w:b/>
          <w:bCs/>
          <w:szCs w:val="21"/>
        </w:rPr>
      </w:pPr>
      <w:r>
        <w:rPr>
          <w:rFonts w:hint="eastAsia"/>
          <w:b/>
          <w:bCs/>
          <w:szCs w:val="21"/>
        </w:rPr>
        <w:t>表A</w:t>
      </w:r>
      <w:r>
        <w:rPr>
          <w:b/>
          <w:bCs/>
          <w:szCs w:val="21"/>
        </w:rPr>
        <w:t>.</w:t>
      </w:r>
      <w:r>
        <w:rPr>
          <w:rFonts w:hint="eastAsia"/>
          <w:b/>
          <w:bCs/>
          <w:szCs w:val="21"/>
        </w:rPr>
        <w:t>1</w:t>
      </w:r>
      <w:r>
        <w:rPr>
          <w:b/>
          <w:bCs/>
          <w:szCs w:val="21"/>
        </w:rPr>
        <w:t xml:space="preserve">  </w:t>
      </w:r>
      <w:r>
        <w:rPr>
          <w:rFonts w:hint="eastAsia"/>
          <w:b/>
          <w:bCs/>
          <w:szCs w:val="21"/>
        </w:rPr>
        <w:t>混凝土构件表面致密性现场测点信息原始记录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924"/>
        <w:gridCol w:w="775"/>
        <w:gridCol w:w="764"/>
        <w:gridCol w:w="1652"/>
        <w:gridCol w:w="1449"/>
        <w:gridCol w:w="1212"/>
        <w:gridCol w:w="1350"/>
      </w:tblGrid>
      <w:tr w14:paraId="3E65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gridSpan w:val="2"/>
            <w:shd w:val="clear" w:color="auto" w:fill="auto"/>
            <w:vAlign w:val="center"/>
          </w:tcPr>
          <w:p w14:paraId="740B191A">
            <w:pPr>
              <w:spacing w:line="360" w:lineRule="auto"/>
              <w:jc w:val="center"/>
              <w:rPr>
                <w:szCs w:val="21"/>
              </w:rPr>
            </w:pPr>
            <w:r>
              <w:rPr>
                <w:szCs w:val="21"/>
              </w:rPr>
              <w:t>工程名称</w:t>
            </w:r>
            <w:r>
              <w:rPr>
                <w:rFonts w:hint="eastAsia"/>
                <w:szCs w:val="21"/>
              </w:rPr>
              <w:t>/构件名称</w:t>
            </w:r>
          </w:p>
        </w:tc>
        <w:tc>
          <w:tcPr>
            <w:tcW w:w="4640" w:type="dxa"/>
            <w:gridSpan w:val="4"/>
            <w:shd w:val="clear" w:color="auto" w:fill="auto"/>
            <w:vAlign w:val="center"/>
          </w:tcPr>
          <w:p w14:paraId="3663C7F3">
            <w:pPr>
              <w:spacing w:line="360" w:lineRule="auto"/>
              <w:jc w:val="center"/>
              <w:rPr>
                <w:szCs w:val="21"/>
              </w:rPr>
            </w:pPr>
            <w:r>
              <w:rPr>
                <w:rFonts w:hint="eastAsia"/>
                <w:szCs w:val="21"/>
              </w:rPr>
              <w:t>测试记录</w:t>
            </w:r>
          </w:p>
        </w:tc>
        <w:tc>
          <w:tcPr>
            <w:tcW w:w="1165" w:type="dxa"/>
            <w:shd w:val="clear" w:color="auto" w:fill="auto"/>
            <w:vAlign w:val="center"/>
          </w:tcPr>
          <w:p w14:paraId="64B5239B">
            <w:pPr>
              <w:spacing w:line="360" w:lineRule="auto"/>
              <w:jc w:val="center"/>
              <w:rPr>
                <w:szCs w:val="21"/>
              </w:rPr>
            </w:pPr>
            <w:r>
              <w:rPr>
                <w:szCs w:val="21"/>
              </w:rPr>
              <w:t>委托编号</w:t>
            </w:r>
          </w:p>
        </w:tc>
        <w:tc>
          <w:tcPr>
            <w:tcW w:w="1350" w:type="dxa"/>
            <w:shd w:val="clear" w:color="auto" w:fill="auto"/>
            <w:vAlign w:val="center"/>
          </w:tcPr>
          <w:p w14:paraId="1423D9C3">
            <w:pPr>
              <w:jc w:val="center"/>
              <w:rPr>
                <w:szCs w:val="21"/>
              </w:rPr>
            </w:pPr>
          </w:p>
        </w:tc>
      </w:tr>
      <w:tr w14:paraId="6456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vAlign w:val="center"/>
          </w:tcPr>
          <w:p w14:paraId="61E6C463">
            <w:pPr>
              <w:jc w:val="center"/>
              <w:rPr>
                <w:szCs w:val="21"/>
              </w:rPr>
            </w:pPr>
            <w:r>
              <w:rPr>
                <w:szCs w:val="21"/>
              </w:rPr>
              <w:t>编号</w:t>
            </w:r>
          </w:p>
        </w:tc>
        <w:tc>
          <w:tcPr>
            <w:tcW w:w="924" w:type="dxa"/>
            <w:shd w:val="clear" w:color="auto" w:fill="auto"/>
            <w:vAlign w:val="center"/>
          </w:tcPr>
          <w:p w14:paraId="6D08FAE1">
            <w:pPr>
              <w:jc w:val="center"/>
              <w:rPr>
                <w:szCs w:val="21"/>
              </w:rPr>
            </w:pPr>
            <w:r>
              <w:rPr>
                <w:szCs w:val="21"/>
              </w:rPr>
              <w:t>位置</w:t>
            </w:r>
          </w:p>
          <w:p w14:paraId="0C8D7FAE">
            <w:pPr>
              <w:jc w:val="center"/>
              <w:rPr>
                <w:szCs w:val="21"/>
              </w:rPr>
            </w:pPr>
            <w:r>
              <w:rPr>
                <w:szCs w:val="21"/>
              </w:rPr>
              <w:t>(坐标)</w:t>
            </w:r>
          </w:p>
        </w:tc>
        <w:tc>
          <w:tcPr>
            <w:tcW w:w="775" w:type="dxa"/>
            <w:shd w:val="clear" w:color="auto" w:fill="auto"/>
            <w:vAlign w:val="center"/>
          </w:tcPr>
          <w:p w14:paraId="2B67E617">
            <w:pPr>
              <w:jc w:val="center"/>
              <w:rPr>
                <w:szCs w:val="21"/>
              </w:rPr>
            </w:pPr>
            <w:r>
              <w:rPr>
                <w:szCs w:val="21"/>
              </w:rPr>
              <w:t>温度</w:t>
            </w:r>
          </w:p>
          <w:p w14:paraId="4BF2DCD1">
            <w:pPr>
              <w:jc w:val="center"/>
              <w:rPr>
                <w:szCs w:val="21"/>
              </w:rPr>
            </w:pPr>
            <w:r>
              <w:rPr>
                <w:szCs w:val="21"/>
              </w:rPr>
              <w:t>(℃)</w:t>
            </w:r>
          </w:p>
        </w:tc>
        <w:tc>
          <w:tcPr>
            <w:tcW w:w="764" w:type="dxa"/>
            <w:shd w:val="clear" w:color="auto" w:fill="auto"/>
            <w:vAlign w:val="center"/>
          </w:tcPr>
          <w:p w14:paraId="3F0E1D4F">
            <w:pPr>
              <w:jc w:val="center"/>
              <w:rPr>
                <w:szCs w:val="21"/>
              </w:rPr>
            </w:pPr>
            <w:r>
              <w:rPr>
                <w:szCs w:val="21"/>
              </w:rPr>
              <w:t>湿度</w:t>
            </w:r>
          </w:p>
          <w:p w14:paraId="1B87424F">
            <w:pPr>
              <w:jc w:val="center"/>
              <w:rPr>
                <w:szCs w:val="21"/>
              </w:rPr>
            </w:pPr>
            <w:r>
              <w:rPr>
                <w:szCs w:val="21"/>
              </w:rPr>
              <w:t>(%)</w:t>
            </w:r>
          </w:p>
        </w:tc>
        <w:tc>
          <w:tcPr>
            <w:tcW w:w="1652" w:type="dxa"/>
            <w:shd w:val="clear" w:color="auto" w:fill="auto"/>
            <w:vAlign w:val="center"/>
          </w:tcPr>
          <w:p w14:paraId="0AA11923">
            <w:pPr>
              <w:jc w:val="center"/>
              <w:rPr>
                <w:szCs w:val="21"/>
              </w:rPr>
            </w:pPr>
            <w:r>
              <w:rPr>
                <w:szCs w:val="21"/>
              </w:rPr>
              <w:t>电阻率</w:t>
            </w:r>
            <w:r>
              <w:rPr>
                <w:szCs w:val="21"/>
              </w:rPr>
              <w:sym w:font="Symbol" w:char="F072"/>
            </w:r>
          </w:p>
          <w:p w14:paraId="0AFAC304">
            <w:pPr>
              <w:jc w:val="center"/>
              <w:rPr>
                <w:szCs w:val="21"/>
              </w:rPr>
            </w:pPr>
            <w:r>
              <w:rPr>
                <w:szCs w:val="21"/>
              </w:rPr>
              <w:t>(</w:t>
            </w:r>
            <w:r>
              <w:rPr>
                <w:rFonts w:hint="eastAsia"/>
                <w:szCs w:val="21"/>
              </w:rPr>
              <w:t>针脚间距：38</w:t>
            </w:r>
            <w:r>
              <w:rPr>
                <w:szCs w:val="21"/>
              </w:rPr>
              <w:t>mm)</w:t>
            </w:r>
          </w:p>
          <w:p w14:paraId="2F0785AD">
            <w:pPr>
              <w:jc w:val="center"/>
              <w:rPr>
                <w:szCs w:val="21"/>
              </w:rPr>
            </w:pPr>
            <w:r>
              <w:rPr>
                <w:szCs w:val="21"/>
              </w:rPr>
              <w:t>(kΩ•cm)</w:t>
            </w:r>
          </w:p>
        </w:tc>
        <w:tc>
          <w:tcPr>
            <w:tcW w:w="1449" w:type="dxa"/>
          </w:tcPr>
          <w:p w14:paraId="2BF71406">
            <w:pPr>
              <w:jc w:val="center"/>
              <w:rPr>
                <w:szCs w:val="21"/>
              </w:rPr>
            </w:pPr>
            <w:r>
              <w:rPr>
                <w:szCs w:val="21"/>
              </w:rPr>
              <w:t>电阻率</w:t>
            </w:r>
            <w:r>
              <w:rPr>
                <w:szCs w:val="21"/>
              </w:rPr>
              <w:sym w:font="Symbol" w:char="F072"/>
            </w:r>
          </w:p>
          <w:p w14:paraId="40C7FD20">
            <w:pPr>
              <w:jc w:val="center"/>
              <w:rPr>
                <w:szCs w:val="21"/>
              </w:rPr>
            </w:pPr>
            <w:r>
              <w:rPr>
                <w:szCs w:val="21"/>
              </w:rPr>
              <w:t>(</w:t>
            </w:r>
            <w:r>
              <w:rPr>
                <w:rFonts w:hint="eastAsia"/>
                <w:szCs w:val="21"/>
              </w:rPr>
              <w:t>针脚间距：50</w:t>
            </w:r>
            <w:r>
              <w:rPr>
                <w:szCs w:val="21"/>
              </w:rPr>
              <w:t>mm)</w:t>
            </w:r>
          </w:p>
          <w:p w14:paraId="2131FC04">
            <w:pPr>
              <w:jc w:val="center"/>
              <w:rPr>
                <w:szCs w:val="21"/>
              </w:rPr>
            </w:pPr>
            <w:r>
              <w:rPr>
                <w:szCs w:val="21"/>
              </w:rPr>
              <w:t>(kΩ•cm)</w:t>
            </w:r>
          </w:p>
        </w:tc>
        <w:tc>
          <w:tcPr>
            <w:tcW w:w="1165" w:type="dxa"/>
            <w:shd w:val="clear" w:color="auto" w:fill="auto"/>
            <w:vAlign w:val="center"/>
          </w:tcPr>
          <w:p w14:paraId="79B2B1E7">
            <w:pPr>
              <w:jc w:val="center"/>
              <w:rPr>
                <w:szCs w:val="21"/>
              </w:rPr>
            </w:pPr>
            <w:r>
              <w:rPr>
                <w:rFonts w:hint="eastAsia"/>
                <w:szCs w:val="21"/>
              </w:rPr>
              <w:t>空气渗透</w:t>
            </w:r>
          </w:p>
          <w:p w14:paraId="4EA0016F">
            <w:pPr>
              <w:jc w:val="center"/>
              <w:rPr>
                <w:szCs w:val="21"/>
              </w:rPr>
            </w:pPr>
            <w:r>
              <w:rPr>
                <w:szCs w:val="21"/>
              </w:rPr>
              <w:t>系数kT(10</w:t>
            </w:r>
            <w:r>
              <w:rPr>
                <w:szCs w:val="21"/>
                <w:vertAlign w:val="superscript"/>
              </w:rPr>
              <w:t>-16</w:t>
            </w:r>
            <w:r>
              <w:rPr>
                <w:szCs w:val="21"/>
              </w:rPr>
              <w:t>m</w:t>
            </w:r>
            <w:r>
              <w:rPr>
                <w:szCs w:val="21"/>
                <w:vertAlign w:val="superscript"/>
              </w:rPr>
              <w:t>2</w:t>
            </w:r>
            <w:r>
              <w:rPr>
                <w:szCs w:val="21"/>
              </w:rPr>
              <w:t>)</w:t>
            </w:r>
          </w:p>
        </w:tc>
        <w:tc>
          <w:tcPr>
            <w:tcW w:w="1350" w:type="dxa"/>
            <w:shd w:val="clear" w:color="auto" w:fill="auto"/>
            <w:vAlign w:val="center"/>
          </w:tcPr>
          <w:p w14:paraId="7B6BB321">
            <w:pPr>
              <w:jc w:val="center"/>
              <w:rPr>
                <w:szCs w:val="21"/>
              </w:rPr>
            </w:pPr>
            <w:r>
              <w:rPr>
                <w:szCs w:val="21"/>
              </w:rPr>
              <w:t>合格性</w:t>
            </w:r>
          </w:p>
          <w:p w14:paraId="6FA33C88">
            <w:pPr>
              <w:jc w:val="center"/>
              <w:rPr>
                <w:szCs w:val="21"/>
              </w:rPr>
            </w:pPr>
            <w:r>
              <w:rPr>
                <w:szCs w:val="21"/>
              </w:rPr>
              <w:t>（是/否）</w:t>
            </w:r>
          </w:p>
        </w:tc>
      </w:tr>
      <w:tr w14:paraId="6347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57F598DE">
            <w:pPr>
              <w:spacing w:line="360" w:lineRule="auto"/>
              <w:jc w:val="center"/>
              <w:rPr>
                <w:szCs w:val="21"/>
              </w:rPr>
            </w:pPr>
          </w:p>
        </w:tc>
        <w:tc>
          <w:tcPr>
            <w:tcW w:w="924" w:type="dxa"/>
            <w:shd w:val="clear" w:color="auto" w:fill="auto"/>
          </w:tcPr>
          <w:p w14:paraId="03F6639B">
            <w:pPr>
              <w:spacing w:line="360" w:lineRule="auto"/>
              <w:jc w:val="center"/>
              <w:rPr>
                <w:szCs w:val="21"/>
              </w:rPr>
            </w:pPr>
          </w:p>
        </w:tc>
        <w:tc>
          <w:tcPr>
            <w:tcW w:w="775" w:type="dxa"/>
            <w:shd w:val="clear" w:color="auto" w:fill="auto"/>
          </w:tcPr>
          <w:p w14:paraId="1E57D474">
            <w:pPr>
              <w:spacing w:line="360" w:lineRule="auto"/>
              <w:jc w:val="center"/>
              <w:rPr>
                <w:szCs w:val="21"/>
              </w:rPr>
            </w:pPr>
          </w:p>
        </w:tc>
        <w:tc>
          <w:tcPr>
            <w:tcW w:w="764" w:type="dxa"/>
            <w:shd w:val="clear" w:color="auto" w:fill="auto"/>
          </w:tcPr>
          <w:p w14:paraId="2A7E20E3">
            <w:pPr>
              <w:spacing w:line="360" w:lineRule="auto"/>
              <w:jc w:val="center"/>
              <w:rPr>
                <w:szCs w:val="21"/>
              </w:rPr>
            </w:pPr>
          </w:p>
        </w:tc>
        <w:tc>
          <w:tcPr>
            <w:tcW w:w="1652" w:type="dxa"/>
            <w:shd w:val="clear" w:color="auto" w:fill="auto"/>
          </w:tcPr>
          <w:p w14:paraId="43C06787">
            <w:pPr>
              <w:spacing w:line="360" w:lineRule="auto"/>
              <w:jc w:val="center"/>
              <w:rPr>
                <w:szCs w:val="21"/>
              </w:rPr>
            </w:pPr>
          </w:p>
        </w:tc>
        <w:tc>
          <w:tcPr>
            <w:tcW w:w="1449" w:type="dxa"/>
          </w:tcPr>
          <w:p w14:paraId="654440DC">
            <w:pPr>
              <w:spacing w:line="360" w:lineRule="auto"/>
              <w:jc w:val="center"/>
              <w:rPr>
                <w:szCs w:val="21"/>
              </w:rPr>
            </w:pPr>
          </w:p>
        </w:tc>
        <w:tc>
          <w:tcPr>
            <w:tcW w:w="1165" w:type="dxa"/>
            <w:shd w:val="clear" w:color="auto" w:fill="auto"/>
          </w:tcPr>
          <w:p w14:paraId="47506F53">
            <w:pPr>
              <w:spacing w:line="360" w:lineRule="auto"/>
              <w:jc w:val="center"/>
              <w:rPr>
                <w:szCs w:val="21"/>
              </w:rPr>
            </w:pPr>
          </w:p>
        </w:tc>
        <w:tc>
          <w:tcPr>
            <w:tcW w:w="1350" w:type="dxa"/>
            <w:shd w:val="clear" w:color="auto" w:fill="auto"/>
          </w:tcPr>
          <w:p w14:paraId="73CB8F5A">
            <w:pPr>
              <w:spacing w:line="360" w:lineRule="auto"/>
              <w:jc w:val="center"/>
              <w:rPr>
                <w:szCs w:val="21"/>
              </w:rPr>
            </w:pPr>
          </w:p>
        </w:tc>
      </w:tr>
      <w:tr w14:paraId="2AE7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450D0E34">
            <w:pPr>
              <w:spacing w:line="360" w:lineRule="auto"/>
              <w:jc w:val="center"/>
              <w:rPr>
                <w:szCs w:val="21"/>
              </w:rPr>
            </w:pPr>
          </w:p>
        </w:tc>
        <w:tc>
          <w:tcPr>
            <w:tcW w:w="924" w:type="dxa"/>
            <w:shd w:val="clear" w:color="auto" w:fill="auto"/>
          </w:tcPr>
          <w:p w14:paraId="20E6B7A9">
            <w:pPr>
              <w:spacing w:line="360" w:lineRule="auto"/>
              <w:jc w:val="center"/>
              <w:rPr>
                <w:szCs w:val="21"/>
              </w:rPr>
            </w:pPr>
          </w:p>
        </w:tc>
        <w:tc>
          <w:tcPr>
            <w:tcW w:w="775" w:type="dxa"/>
            <w:shd w:val="clear" w:color="auto" w:fill="auto"/>
          </w:tcPr>
          <w:p w14:paraId="4E208EE8">
            <w:pPr>
              <w:spacing w:line="360" w:lineRule="auto"/>
              <w:jc w:val="center"/>
              <w:rPr>
                <w:szCs w:val="21"/>
              </w:rPr>
            </w:pPr>
          </w:p>
        </w:tc>
        <w:tc>
          <w:tcPr>
            <w:tcW w:w="764" w:type="dxa"/>
            <w:shd w:val="clear" w:color="auto" w:fill="auto"/>
          </w:tcPr>
          <w:p w14:paraId="5217432E">
            <w:pPr>
              <w:spacing w:line="360" w:lineRule="auto"/>
              <w:jc w:val="center"/>
              <w:rPr>
                <w:szCs w:val="21"/>
              </w:rPr>
            </w:pPr>
          </w:p>
        </w:tc>
        <w:tc>
          <w:tcPr>
            <w:tcW w:w="1652" w:type="dxa"/>
            <w:shd w:val="clear" w:color="auto" w:fill="auto"/>
          </w:tcPr>
          <w:p w14:paraId="617920F0">
            <w:pPr>
              <w:spacing w:line="360" w:lineRule="auto"/>
              <w:jc w:val="center"/>
              <w:rPr>
                <w:szCs w:val="21"/>
              </w:rPr>
            </w:pPr>
          </w:p>
        </w:tc>
        <w:tc>
          <w:tcPr>
            <w:tcW w:w="1449" w:type="dxa"/>
          </w:tcPr>
          <w:p w14:paraId="73511675">
            <w:pPr>
              <w:spacing w:line="360" w:lineRule="auto"/>
              <w:jc w:val="center"/>
              <w:rPr>
                <w:szCs w:val="21"/>
              </w:rPr>
            </w:pPr>
          </w:p>
        </w:tc>
        <w:tc>
          <w:tcPr>
            <w:tcW w:w="1165" w:type="dxa"/>
            <w:shd w:val="clear" w:color="auto" w:fill="auto"/>
          </w:tcPr>
          <w:p w14:paraId="7EF1803C">
            <w:pPr>
              <w:spacing w:line="360" w:lineRule="auto"/>
              <w:jc w:val="center"/>
              <w:rPr>
                <w:szCs w:val="21"/>
              </w:rPr>
            </w:pPr>
          </w:p>
        </w:tc>
        <w:tc>
          <w:tcPr>
            <w:tcW w:w="1350" w:type="dxa"/>
            <w:shd w:val="clear" w:color="auto" w:fill="auto"/>
          </w:tcPr>
          <w:p w14:paraId="11D170F7">
            <w:pPr>
              <w:spacing w:line="360" w:lineRule="auto"/>
              <w:jc w:val="center"/>
              <w:rPr>
                <w:szCs w:val="21"/>
              </w:rPr>
            </w:pPr>
          </w:p>
        </w:tc>
      </w:tr>
      <w:tr w14:paraId="6730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0B7D61C6">
            <w:pPr>
              <w:spacing w:line="360" w:lineRule="auto"/>
              <w:jc w:val="center"/>
              <w:rPr>
                <w:szCs w:val="21"/>
              </w:rPr>
            </w:pPr>
          </w:p>
        </w:tc>
        <w:tc>
          <w:tcPr>
            <w:tcW w:w="924" w:type="dxa"/>
            <w:shd w:val="clear" w:color="auto" w:fill="auto"/>
          </w:tcPr>
          <w:p w14:paraId="641C9835">
            <w:pPr>
              <w:spacing w:line="360" w:lineRule="auto"/>
              <w:jc w:val="center"/>
              <w:rPr>
                <w:szCs w:val="21"/>
              </w:rPr>
            </w:pPr>
          </w:p>
        </w:tc>
        <w:tc>
          <w:tcPr>
            <w:tcW w:w="775" w:type="dxa"/>
            <w:shd w:val="clear" w:color="auto" w:fill="auto"/>
          </w:tcPr>
          <w:p w14:paraId="38081AB2">
            <w:pPr>
              <w:spacing w:line="360" w:lineRule="auto"/>
              <w:jc w:val="center"/>
              <w:rPr>
                <w:szCs w:val="21"/>
              </w:rPr>
            </w:pPr>
          </w:p>
        </w:tc>
        <w:tc>
          <w:tcPr>
            <w:tcW w:w="764" w:type="dxa"/>
            <w:shd w:val="clear" w:color="auto" w:fill="auto"/>
          </w:tcPr>
          <w:p w14:paraId="29F4F8A8">
            <w:pPr>
              <w:spacing w:line="360" w:lineRule="auto"/>
              <w:jc w:val="center"/>
              <w:rPr>
                <w:szCs w:val="21"/>
              </w:rPr>
            </w:pPr>
          </w:p>
        </w:tc>
        <w:tc>
          <w:tcPr>
            <w:tcW w:w="1652" w:type="dxa"/>
            <w:shd w:val="clear" w:color="auto" w:fill="auto"/>
          </w:tcPr>
          <w:p w14:paraId="35F3FE47">
            <w:pPr>
              <w:spacing w:line="360" w:lineRule="auto"/>
              <w:jc w:val="center"/>
              <w:rPr>
                <w:szCs w:val="21"/>
              </w:rPr>
            </w:pPr>
          </w:p>
        </w:tc>
        <w:tc>
          <w:tcPr>
            <w:tcW w:w="1449" w:type="dxa"/>
          </w:tcPr>
          <w:p w14:paraId="4F158266">
            <w:pPr>
              <w:spacing w:line="360" w:lineRule="auto"/>
              <w:jc w:val="center"/>
              <w:rPr>
                <w:szCs w:val="21"/>
              </w:rPr>
            </w:pPr>
          </w:p>
        </w:tc>
        <w:tc>
          <w:tcPr>
            <w:tcW w:w="1165" w:type="dxa"/>
            <w:shd w:val="clear" w:color="auto" w:fill="auto"/>
          </w:tcPr>
          <w:p w14:paraId="6C6EBAF0">
            <w:pPr>
              <w:spacing w:line="360" w:lineRule="auto"/>
              <w:jc w:val="center"/>
              <w:rPr>
                <w:szCs w:val="21"/>
              </w:rPr>
            </w:pPr>
          </w:p>
        </w:tc>
        <w:tc>
          <w:tcPr>
            <w:tcW w:w="1350" w:type="dxa"/>
            <w:shd w:val="clear" w:color="auto" w:fill="auto"/>
          </w:tcPr>
          <w:p w14:paraId="6F067E86">
            <w:pPr>
              <w:spacing w:line="360" w:lineRule="auto"/>
              <w:jc w:val="center"/>
              <w:rPr>
                <w:szCs w:val="21"/>
              </w:rPr>
            </w:pPr>
          </w:p>
        </w:tc>
      </w:tr>
      <w:tr w14:paraId="2879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5525060F">
            <w:pPr>
              <w:spacing w:line="360" w:lineRule="auto"/>
              <w:jc w:val="center"/>
              <w:rPr>
                <w:szCs w:val="21"/>
              </w:rPr>
            </w:pPr>
          </w:p>
        </w:tc>
        <w:tc>
          <w:tcPr>
            <w:tcW w:w="924" w:type="dxa"/>
            <w:shd w:val="clear" w:color="auto" w:fill="auto"/>
          </w:tcPr>
          <w:p w14:paraId="086650CF">
            <w:pPr>
              <w:spacing w:line="360" w:lineRule="auto"/>
              <w:jc w:val="center"/>
              <w:rPr>
                <w:szCs w:val="21"/>
              </w:rPr>
            </w:pPr>
          </w:p>
        </w:tc>
        <w:tc>
          <w:tcPr>
            <w:tcW w:w="775" w:type="dxa"/>
            <w:shd w:val="clear" w:color="auto" w:fill="auto"/>
          </w:tcPr>
          <w:p w14:paraId="5836C321">
            <w:pPr>
              <w:spacing w:line="360" w:lineRule="auto"/>
              <w:jc w:val="center"/>
              <w:rPr>
                <w:szCs w:val="21"/>
              </w:rPr>
            </w:pPr>
          </w:p>
        </w:tc>
        <w:tc>
          <w:tcPr>
            <w:tcW w:w="764" w:type="dxa"/>
            <w:shd w:val="clear" w:color="auto" w:fill="auto"/>
          </w:tcPr>
          <w:p w14:paraId="47E8B017">
            <w:pPr>
              <w:spacing w:line="360" w:lineRule="auto"/>
              <w:jc w:val="center"/>
              <w:rPr>
                <w:szCs w:val="21"/>
              </w:rPr>
            </w:pPr>
          </w:p>
        </w:tc>
        <w:tc>
          <w:tcPr>
            <w:tcW w:w="1652" w:type="dxa"/>
            <w:shd w:val="clear" w:color="auto" w:fill="auto"/>
          </w:tcPr>
          <w:p w14:paraId="44B839CC">
            <w:pPr>
              <w:spacing w:line="360" w:lineRule="auto"/>
              <w:jc w:val="center"/>
              <w:rPr>
                <w:szCs w:val="21"/>
              </w:rPr>
            </w:pPr>
          </w:p>
        </w:tc>
        <w:tc>
          <w:tcPr>
            <w:tcW w:w="1449" w:type="dxa"/>
          </w:tcPr>
          <w:p w14:paraId="1AF41079">
            <w:pPr>
              <w:spacing w:line="360" w:lineRule="auto"/>
              <w:jc w:val="center"/>
              <w:rPr>
                <w:szCs w:val="21"/>
              </w:rPr>
            </w:pPr>
          </w:p>
        </w:tc>
        <w:tc>
          <w:tcPr>
            <w:tcW w:w="1165" w:type="dxa"/>
            <w:shd w:val="clear" w:color="auto" w:fill="auto"/>
          </w:tcPr>
          <w:p w14:paraId="6A8E1FF9">
            <w:pPr>
              <w:spacing w:line="360" w:lineRule="auto"/>
              <w:jc w:val="center"/>
              <w:rPr>
                <w:szCs w:val="21"/>
              </w:rPr>
            </w:pPr>
          </w:p>
        </w:tc>
        <w:tc>
          <w:tcPr>
            <w:tcW w:w="1350" w:type="dxa"/>
            <w:shd w:val="clear" w:color="auto" w:fill="auto"/>
          </w:tcPr>
          <w:p w14:paraId="696D7DA1">
            <w:pPr>
              <w:spacing w:line="360" w:lineRule="auto"/>
              <w:jc w:val="center"/>
              <w:rPr>
                <w:szCs w:val="21"/>
              </w:rPr>
            </w:pPr>
          </w:p>
        </w:tc>
      </w:tr>
      <w:tr w14:paraId="41E1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561AA5B6">
            <w:pPr>
              <w:spacing w:line="360" w:lineRule="auto"/>
              <w:jc w:val="center"/>
              <w:rPr>
                <w:szCs w:val="21"/>
              </w:rPr>
            </w:pPr>
          </w:p>
        </w:tc>
        <w:tc>
          <w:tcPr>
            <w:tcW w:w="924" w:type="dxa"/>
            <w:shd w:val="clear" w:color="auto" w:fill="auto"/>
          </w:tcPr>
          <w:p w14:paraId="57540A49">
            <w:pPr>
              <w:spacing w:line="360" w:lineRule="auto"/>
              <w:jc w:val="center"/>
              <w:rPr>
                <w:szCs w:val="21"/>
              </w:rPr>
            </w:pPr>
          </w:p>
        </w:tc>
        <w:tc>
          <w:tcPr>
            <w:tcW w:w="775" w:type="dxa"/>
            <w:shd w:val="clear" w:color="auto" w:fill="auto"/>
          </w:tcPr>
          <w:p w14:paraId="4E1B842F">
            <w:pPr>
              <w:spacing w:line="360" w:lineRule="auto"/>
              <w:jc w:val="center"/>
              <w:rPr>
                <w:szCs w:val="21"/>
              </w:rPr>
            </w:pPr>
          </w:p>
        </w:tc>
        <w:tc>
          <w:tcPr>
            <w:tcW w:w="764" w:type="dxa"/>
            <w:shd w:val="clear" w:color="auto" w:fill="auto"/>
          </w:tcPr>
          <w:p w14:paraId="10AAEDF9">
            <w:pPr>
              <w:spacing w:line="360" w:lineRule="auto"/>
              <w:jc w:val="center"/>
              <w:rPr>
                <w:szCs w:val="21"/>
              </w:rPr>
            </w:pPr>
          </w:p>
        </w:tc>
        <w:tc>
          <w:tcPr>
            <w:tcW w:w="1652" w:type="dxa"/>
            <w:shd w:val="clear" w:color="auto" w:fill="auto"/>
          </w:tcPr>
          <w:p w14:paraId="08781658">
            <w:pPr>
              <w:spacing w:line="360" w:lineRule="auto"/>
              <w:jc w:val="center"/>
              <w:rPr>
                <w:szCs w:val="21"/>
              </w:rPr>
            </w:pPr>
          </w:p>
        </w:tc>
        <w:tc>
          <w:tcPr>
            <w:tcW w:w="1449" w:type="dxa"/>
          </w:tcPr>
          <w:p w14:paraId="56A693B9">
            <w:pPr>
              <w:spacing w:line="360" w:lineRule="auto"/>
              <w:jc w:val="center"/>
              <w:rPr>
                <w:szCs w:val="21"/>
              </w:rPr>
            </w:pPr>
          </w:p>
        </w:tc>
        <w:tc>
          <w:tcPr>
            <w:tcW w:w="1165" w:type="dxa"/>
            <w:shd w:val="clear" w:color="auto" w:fill="auto"/>
          </w:tcPr>
          <w:p w14:paraId="01FDD9E1">
            <w:pPr>
              <w:spacing w:line="360" w:lineRule="auto"/>
              <w:jc w:val="center"/>
              <w:rPr>
                <w:szCs w:val="21"/>
              </w:rPr>
            </w:pPr>
          </w:p>
        </w:tc>
        <w:tc>
          <w:tcPr>
            <w:tcW w:w="1350" w:type="dxa"/>
            <w:shd w:val="clear" w:color="auto" w:fill="auto"/>
          </w:tcPr>
          <w:p w14:paraId="029C5127">
            <w:pPr>
              <w:spacing w:line="360" w:lineRule="auto"/>
              <w:jc w:val="center"/>
              <w:rPr>
                <w:szCs w:val="21"/>
              </w:rPr>
            </w:pPr>
          </w:p>
        </w:tc>
      </w:tr>
      <w:tr w14:paraId="6085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141E2559">
            <w:pPr>
              <w:spacing w:line="360" w:lineRule="auto"/>
              <w:jc w:val="center"/>
              <w:rPr>
                <w:szCs w:val="21"/>
              </w:rPr>
            </w:pPr>
          </w:p>
        </w:tc>
        <w:tc>
          <w:tcPr>
            <w:tcW w:w="924" w:type="dxa"/>
            <w:shd w:val="clear" w:color="auto" w:fill="auto"/>
          </w:tcPr>
          <w:p w14:paraId="638B8CCA">
            <w:pPr>
              <w:spacing w:line="360" w:lineRule="auto"/>
              <w:jc w:val="center"/>
              <w:rPr>
                <w:szCs w:val="21"/>
              </w:rPr>
            </w:pPr>
          </w:p>
        </w:tc>
        <w:tc>
          <w:tcPr>
            <w:tcW w:w="775" w:type="dxa"/>
            <w:shd w:val="clear" w:color="auto" w:fill="auto"/>
          </w:tcPr>
          <w:p w14:paraId="7BA509D4">
            <w:pPr>
              <w:spacing w:line="360" w:lineRule="auto"/>
              <w:jc w:val="center"/>
              <w:rPr>
                <w:szCs w:val="21"/>
              </w:rPr>
            </w:pPr>
          </w:p>
        </w:tc>
        <w:tc>
          <w:tcPr>
            <w:tcW w:w="764" w:type="dxa"/>
            <w:shd w:val="clear" w:color="auto" w:fill="auto"/>
          </w:tcPr>
          <w:p w14:paraId="0577122A">
            <w:pPr>
              <w:spacing w:line="360" w:lineRule="auto"/>
              <w:jc w:val="center"/>
              <w:rPr>
                <w:szCs w:val="21"/>
              </w:rPr>
            </w:pPr>
          </w:p>
        </w:tc>
        <w:tc>
          <w:tcPr>
            <w:tcW w:w="1652" w:type="dxa"/>
            <w:shd w:val="clear" w:color="auto" w:fill="auto"/>
          </w:tcPr>
          <w:p w14:paraId="44008A62">
            <w:pPr>
              <w:spacing w:line="360" w:lineRule="auto"/>
              <w:jc w:val="center"/>
              <w:rPr>
                <w:szCs w:val="21"/>
              </w:rPr>
            </w:pPr>
          </w:p>
        </w:tc>
        <w:tc>
          <w:tcPr>
            <w:tcW w:w="1449" w:type="dxa"/>
          </w:tcPr>
          <w:p w14:paraId="2F478C06">
            <w:pPr>
              <w:spacing w:line="360" w:lineRule="auto"/>
              <w:jc w:val="center"/>
              <w:rPr>
                <w:szCs w:val="21"/>
              </w:rPr>
            </w:pPr>
          </w:p>
        </w:tc>
        <w:tc>
          <w:tcPr>
            <w:tcW w:w="1165" w:type="dxa"/>
            <w:shd w:val="clear" w:color="auto" w:fill="auto"/>
          </w:tcPr>
          <w:p w14:paraId="63C9A31F">
            <w:pPr>
              <w:spacing w:line="360" w:lineRule="auto"/>
              <w:jc w:val="center"/>
              <w:rPr>
                <w:szCs w:val="21"/>
              </w:rPr>
            </w:pPr>
          </w:p>
        </w:tc>
        <w:tc>
          <w:tcPr>
            <w:tcW w:w="1350" w:type="dxa"/>
            <w:shd w:val="clear" w:color="auto" w:fill="auto"/>
          </w:tcPr>
          <w:p w14:paraId="4983CE14">
            <w:pPr>
              <w:spacing w:line="360" w:lineRule="auto"/>
              <w:jc w:val="center"/>
              <w:rPr>
                <w:szCs w:val="21"/>
              </w:rPr>
            </w:pPr>
          </w:p>
        </w:tc>
      </w:tr>
      <w:tr w14:paraId="3DCD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031A164E">
            <w:pPr>
              <w:spacing w:line="360" w:lineRule="auto"/>
              <w:jc w:val="center"/>
              <w:rPr>
                <w:szCs w:val="21"/>
              </w:rPr>
            </w:pPr>
          </w:p>
        </w:tc>
        <w:tc>
          <w:tcPr>
            <w:tcW w:w="924" w:type="dxa"/>
            <w:shd w:val="clear" w:color="auto" w:fill="auto"/>
          </w:tcPr>
          <w:p w14:paraId="1AD65AFF">
            <w:pPr>
              <w:spacing w:line="360" w:lineRule="auto"/>
              <w:jc w:val="center"/>
              <w:rPr>
                <w:szCs w:val="21"/>
              </w:rPr>
            </w:pPr>
          </w:p>
        </w:tc>
        <w:tc>
          <w:tcPr>
            <w:tcW w:w="775" w:type="dxa"/>
            <w:shd w:val="clear" w:color="auto" w:fill="auto"/>
          </w:tcPr>
          <w:p w14:paraId="2C6DA602">
            <w:pPr>
              <w:spacing w:line="360" w:lineRule="auto"/>
              <w:jc w:val="center"/>
              <w:rPr>
                <w:szCs w:val="21"/>
              </w:rPr>
            </w:pPr>
          </w:p>
        </w:tc>
        <w:tc>
          <w:tcPr>
            <w:tcW w:w="764" w:type="dxa"/>
            <w:shd w:val="clear" w:color="auto" w:fill="auto"/>
          </w:tcPr>
          <w:p w14:paraId="05865C25">
            <w:pPr>
              <w:spacing w:line="360" w:lineRule="auto"/>
              <w:jc w:val="center"/>
              <w:rPr>
                <w:szCs w:val="21"/>
              </w:rPr>
            </w:pPr>
          </w:p>
        </w:tc>
        <w:tc>
          <w:tcPr>
            <w:tcW w:w="1652" w:type="dxa"/>
            <w:shd w:val="clear" w:color="auto" w:fill="auto"/>
          </w:tcPr>
          <w:p w14:paraId="0E899A83">
            <w:pPr>
              <w:spacing w:line="360" w:lineRule="auto"/>
              <w:jc w:val="center"/>
              <w:rPr>
                <w:szCs w:val="21"/>
              </w:rPr>
            </w:pPr>
          </w:p>
        </w:tc>
        <w:tc>
          <w:tcPr>
            <w:tcW w:w="1449" w:type="dxa"/>
          </w:tcPr>
          <w:p w14:paraId="5D1E341E">
            <w:pPr>
              <w:spacing w:line="360" w:lineRule="auto"/>
              <w:jc w:val="center"/>
              <w:rPr>
                <w:szCs w:val="21"/>
              </w:rPr>
            </w:pPr>
          </w:p>
        </w:tc>
        <w:tc>
          <w:tcPr>
            <w:tcW w:w="1165" w:type="dxa"/>
            <w:shd w:val="clear" w:color="auto" w:fill="auto"/>
          </w:tcPr>
          <w:p w14:paraId="4FF9475D">
            <w:pPr>
              <w:spacing w:line="360" w:lineRule="auto"/>
              <w:jc w:val="center"/>
              <w:rPr>
                <w:szCs w:val="21"/>
              </w:rPr>
            </w:pPr>
          </w:p>
        </w:tc>
        <w:tc>
          <w:tcPr>
            <w:tcW w:w="1350" w:type="dxa"/>
            <w:shd w:val="clear" w:color="auto" w:fill="auto"/>
          </w:tcPr>
          <w:p w14:paraId="2933A855">
            <w:pPr>
              <w:spacing w:line="360" w:lineRule="auto"/>
              <w:jc w:val="center"/>
              <w:rPr>
                <w:szCs w:val="21"/>
              </w:rPr>
            </w:pPr>
          </w:p>
        </w:tc>
      </w:tr>
      <w:tr w14:paraId="3E3B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11C527BF">
            <w:pPr>
              <w:spacing w:line="360" w:lineRule="auto"/>
              <w:jc w:val="center"/>
              <w:rPr>
                <w:szCs w:val="21"/>
              </w:rPr>
            </w:pPr>
          </w:p>
        </w:tc>
        <w:tc>
          <w:tcPr>
            <w:tcW w:w="924" w:type="dxa"/>
            <w:shd w:val="clear" w:color="auto" w:fill="auto"/>
          </w:tcPr>
          <w:p w14:paraId="5392880D">
            <w:pPr>
              <w:spacing w:line="360" w:lineRule="auto"/>
              <w:jc w:val="center"/>
              <w:rPr>
                <w:szCs w:val="21"/>
              </w:rPr>
            </w:pPr>
          </w:p>
        </w:tc>
        <w:tc>
          <w:tcPr>
            <w:tcW w:w="775" w:type="dxa"/>
            <w:shd w:val="clear" w:color="auto" w:fill="auto"/>
          </w:tcPr>
          <w:p w14:paraId="377A475F">
            <w:pPr>
              <w:spacing w:line="360" w:lineRule="auto"/>
              <w:jc w:val="center"/>
              <w:rPr>
                <w:szCs w:val="21"/>
              </w:rPr>
            </w:pPr>
          </w:p>
        </w:tc>
        <w:tc>
          <w:tcPr>
            <w:tcW w:w="764" w:type="dxa"/>
            <w:shd w:val="clear" w:color="auto" w:fill="auto"/>
          </w:tcPr>
          <w:p w14:paraId="6910C985">
            <w:pPr>
              <w:spacing w:line="360" w:lineRule="auto"/>
              <w:jc w:val="center"/>
              <w:rPr>
                <w:szCs w:val="21"/>
              </w:rPr>
            </w:pPr>
          </w:p>
        </w:tc>
        <w:tc>
          <w:tcPr>
            <w:tcW w:w="1652" w:type="dxa"/>
            <w:shd w:val="clear" w:color="auto" w:fill="auto"/>
          </w:tcPr>
          <w:p w14:paraId="440FF47E">
            <w:pPr>
              <w:spacing w:line="360" w:lineRule="auto"/>
              <w:jc w:val="center"/>
              <w:rPr>
                <w:szCs w:val="21"/>
              </w:rPr>
            </w:pPr>
          </w:p>
        </w:tc>
        <w:tc>
          <w:tcPr>
            <w:tcW w:w="1449" w:type="dxa"/>
          </w:tcPr>
          <w:p w14:paraId="3D275C37">
            <w:pPr>
              <w:spacing w:line="360" w:lineRule="auto"/>
              <w:jc w:val="center"/>
              <w:rPr>
                <w:szCs w:val="21"/>
              </w:rPr>
            </w:pPr>
          </w:p>
        </w:tc>
        <w:tc>
          <w:tcPr>
            <w:tcW w:w="1165" w:type="dxa"/>
            <w:shd w:val="clear" w:color="auto" w:fill="auto"/>
          </w:tcPr>
          <w:p w14:paraId="3323654F">
            <w:pPr>
              <w:spacing w:line="360" w:lineRule="auto"/>
              <w:jc w:val="center"/>
              <w:rPr>
                <w:szCs w:val="21"/>
              </w:rPr>
            </w:pPr>
          </w:p>
        </w:tc>
        <w:tc>
          <w:tcPr>
            <w:tcW w:w="1350" w:type="dxa"/>
            <w:shd w:val="clear" w:color="auto" w:fill="auto"/>
          </w:tcPr>
          <w:p w14:paraId="6FF251E0">
            <w:pPr>
              <w:spacing w:line="360" w:lineRule="auto"/>
              <w:jc w:val="center"/>
              <w:rPr>
                <w:szCs w:val="21"/>
              </w:rPr>
            </w:pPr>
          </w:p>
        </w:tc>
      </w:tr>
      <w:tr w14:paraId="5F06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1D9F9127">
            <w:pPr>
              <w:spacing w:line="360" w:lineRule="auto"/>
              <w:jc w:val="center"/>
              <w:rPr>
                <w:szCs w:val="21"/>
              </w:rPr>
            </w:pPr>
          </w:p>
        </w:tc>
        <w:tc>
          <w:tcPr>
            <w:tcW w:w="924" w:type="dxa"/>
            <w:shd w:val="clear" w:color="auto" w:fill="auto"/>
          </w:tcPr>
          <w:p w14:paraId="0D9058CB">
            <w:pPr>
              <w:spacing w:line="360" w:lineRule="auto"/>
              <w:jc w:val="center"/>
              <w:rPr>
                <w:szCs w:val="21"/>
              </w:rPr>
            </w:pPr>
          </w:p>
        </w:tc>
        <w:tc>
          <w:tcPr>
            <w:tcW w:w="775" w:type="dxa"/>
            <w:shd w:val="clear" w:color="auto" w:fill="auto"/>
          </w:tcPr>
          <w:p w14:paraId="75AB0C21">
            <w:pPr>
              <w:spacing w:line="360" w:lineRule="auto"/>
              <w:jc w:val="center"/>
              <w:rPr>
                <w:szCs w:val="21"/>
              </w:rPr>
            </w:pPr>
          </w:p>
        </w:tc>
        <w:tc>
          <w:tcPr>
            <w:tcW w:w="764" w:type="dxa"/>
            <w:shd w:val="clear" w:color="auto" w:fill="auto"/>
          </w:tcPr>
          <w:p w14:paraId="3DFD4A85">
            <w:pPr>
              <w:spacing w:line="360" w:lineRule="auto"/>
              <w:jc w:val="center"/>
              <w:rPr>
                <w:szCs w:val="21"/>
              </w:rPr>
            </w:pPr>
          </w:p>
        </w:tc>
        <w:tc>
          <w:tcPr>
            <w:tcW w:w="1652" w:type="dxa"/>
            <w:shd w:val="clear" w:color="auto" w:fill="auto"/>
          </w:tcPr>
          <w:p w14:paraId="3920A5F6">
            <w:pPr>
              <w:spacing w:line="360" w:lineRule="auto"/>
              <w:jc w:val="center"/>
              <w:rPr>
                <w:szCs w:val="21"/>
              </w:rPr>
            </w:pPr>
          </w:p>
        </w:tc>
        <w:tc>
          <w:tcPr>
            <w:tcW w:w="1449" w:type="dxa"/>
          </w:tcPr>
          <w:p w14:paraId="48555502">
            <w:pPr>
              <w:spacing w:line="360" w:lineRule="auto"/>
              <w:jc w:val="center"/>
              <w:rPr>
                <w:szCs w:val="21"/>
              </w:rPr>
            </w:pPr>
          </w:p>
        </w:tc>
        <w:tc>
          <w:tcPr>
            <w:tcW w:w="1165" w:type="dxa"/>
            <w:shd w:val="clear" w:color="auto" w:fill="auto"/>
          </w:tcPr>
          <w:p w14:paraId="348B9972">
            <w:pPr>
              <w:spacing w:line="360" w:lineRule="auto"/>
              <w:jc w:val="center"/>
              <w:rPr>
                <w:szCs w:val="21"/>
              </w:rPr>
            </w:pPr>
          </w:p>
        </w:tc>
        <w:tc>
          <w:tcPr>
            <w:tcW w:w="1350" w:type="dxa"/>
            <w:shd w:val="clear" w:color="auto" w:fill="auto"/>
          </w:tcPr>
          <w:p w14:paraId="6A8A8467">
            <w:pPr>
              <w:spacing w:line="360" w:lineRule="auto"/>
              <w:jc w:val="center"/>
              <w:rPr>
                <w:szCs w:val="21"/>
              </w:rPr>
            </w:pPr>
          </w:p>
        </w:tc>
      </w:tr>
      <w:tr w14:paraId="128A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0E4634B2">
            <w:pPr>
              <w:spacing w:line="360" w:lineRule="auto"/>
              <w:jc w:val="center"/>
              <w:rPr>
                <w:szCs w:val="21"/>
              </w:rPr>
            </w:pPr>
          </w:p>
        </w:tc>
        <w:tc>
          <w:tcPr>
            <w:tcW w:w="924" w:type="dxa"/>
            <w:shd w:val="clear" w:color="auto" w:fill="auto"/>
          </w:tcPr>
          <w:p w14:paraId="36603947">
            <w:pPr>
              <w:spacing w:line="360" w:lineRule="auto"/>
              <w:jc w:val="center"/>
              <w:rPr>
                <w:szCs w:val="21"/>
              </w:rPr>
            </w:pPr>
          </w:p>
        </w:tc>
        <w:tc>
          <w:tcPr>
            <w:tcW w:w="775" w:type="dxa"/>
            <w:shd w:val="clear" w:color="auto" w:fill="auto"/>
          </w:tcPr>
          <w:p w14:paraId="24821D81">
            <w:pPr>
              <w:spacing w:line="360" w:lineRule="auto"/>
              <w:jc w:val="center"/>
              <w:rPr>
                <w:szCs w:val="21"/>
              </w:rPr>
            </w:pPr>
          </w:p>
        </w:tc>
        <w:tc>
          <w:tcPr>
            <w:tcW w:w="764" w:type="dxa"/>
            <w:shd w:val="clear" w:color="auto" w:fill="auto"/>
          </w:tcPr>
          <w:p w14:paraId="2EB2A6FF">
            <w:pPr>
              <w:spacing w:line="360" w:lineRule="auto"/>
              <w:jc w:val="center"/>
              <w:rPr>
                <w:szCs w:val="21"/>
              </w:rPr>
            </w:pPr>
          </w:p>
        </w:tc>
        <w:tc>
          <w:tcPr>
            <w:tcW w:w="1652" w:type="dxa"/>
            <w:shd w:val="clear" w:color="auto" w:fill="auto"/>
          </w:tcPr>
          <w:p w14:paraId="16BD42E8">
            <w:pPr>
              <w:spacing w:line="360" w:lineRule="auto"/>
              <w:jc w:val="center"/>
              <w:rPr>
                <w:szCs w:val="21"/>
              </w:rPr>
            </w:pPr>
          </w:p>
        </w:tc>
        <w:tc>
          <w:tcPr>
            <w:tcW w:w="1449" w:type="dxa"/>
          </w:tcPr>
          <w:p w14:paraId="163A4F47">
            <w:pPr>
              <w:spacing w:line="360" w:lineRule="auto"/>
              <w:jc w:val="center"/>
              <w:rPr>
                <w:szCs w:val="21"/>
              </w:rPr>
            </w:pPr>
          </w:p>
        </w:tc>
        <w:tc>
          <w:tcPr>
            <w:tcW w:w="1165" w:type="dxa"/>
            <w:shd w:val="clear" w:color="auto" w:fill="auto"/>
          </w:tcPr>
          <w:p w14:paraId="75BC6F95">
            <w:pPr>
              <w:spacing w:line="360" w:lineRule="auto"/>
              <w:jc w:val="center"/>
              <w:rPr>
                <w:szCs w:val="21"/>
              </w:rPr>
            </w:pPr>
          </w:p>
        </w:tc>
        <w:tc>
          <w:tcPr>
            <w:tcW w:w="1350" w:type="dxa"/>
            <w:shd w:val="clear" w:color="auto" w:fill="auto"/>
          </w:tcPr>
          <w:p w14:paraId="591194E6">
            <w:pPr>
              <w:spacing w:line="360" w:lineRule="auto"/>
              <w:jc w:val="center"/>
              <w:rPr>
                <w:szCs w:val="21"/>
              </w:rPr>
            </w:pPr>
          </w:p>
        </w:tc>
      </w:tr>
      <w:tr w14:paraId="67A4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56FECE61">
            <w:pPr>
              <w:spacing w:line="360" w:lineRule="auto"/>
              <w:jc w:val="center"/>
              <w:rPr>
                <w:szCs w:val="21"/>
              </w:rPr>
            </w:pPr>
          </w:p>
        </w:tc>
        <w:tc>
          <w:tcPr>
            <w:tcW w:w="924" w:type="dxa"/>
            <w:shd w:val="clear" w:color="auto" w:fill="auto"/>
          </w:tcPr>
          <w:p w14:paraId="08404046">
            <w:pPr>
              <w:spacing w:line="360" w:lineRule="auto"/>
              <w:jc w:val="center"/>
              <w:rPr>
                <w:szCs w:val="21"/>
              </w:rPr>
            </w:pPr>
          </w:p>
        </w:tc>
        <w:tc>
          <w:tcPr>
            <w:tcW w:w="775" w:type="dxa"/>
            <w:shd w:val="clear" w:color="auto" w:fill="auto"/>
          </w:tcPr>
          <w:p w14:paraId="23EE7986">
            <w:pPr>
              <w:spacing w:line="360" w:lineRule="auto"/>
              <w:jc w:val="center"/>
              <w:rPr>
                <w:szCs w:val="21"/>
              </w:rPr>
            </w:pPr>
          </w:p>
        </w:tc>
        <w:tc>
          <w:tcPr>
            <w:tcW w:w="764" w:type="dxa"/>
            <w:shd w:val="clear" w:color="auto" w:fill="auto"/>
          </w:tcPr>
          <w:p w14:paraId="0EB8D715">
            <w:pPr>
              <w:spacing w:line="360" w:lineRule="auto"/>
              <w:jc w:val="center"/>
              <w:rPr>
                <w:szCs w:val="21"/>
              </w:rPr>
            </w:pPr>
          </w:p>
        </w:tc>
        <w:tc>
          <w:tcPr>
            <w:tcW w:w="1652" w:type="dxa"/>
            <w:shd w:val="clear" w:color="auto" w:fill="auto"/>
          </w:tcPr>
          <w:p w14:paraId="64200C74">
            <w:pPr>
              <w:spacing w:line="360" w:lineRule="auto"/>
              <w:jc w:val="center"/>
              <w:rPr>
                <w:szCs w:val="21"/>
              </w:rPr>
            </w:pPr>
          </w:p>
        </w:tc>
        <w:tc>
          <w:tcPr>
            <w:tcW w:w="1449" w:type="dxa"/>
          </w:tcPr>
          <w:p w14:paraId="59CAB3EB">
            <w:pPr>
              <w:spacing w:line="360" w:lineRule="auto"/>
              <w:jc w:val="center"/>
              <w:rPr>
                <w:szCs w:val="21"/>
              </w:rPr>
            </w:pPr>
          </w:p>
        </w:tc>
        <w:tc>
          <w:tcPr>
            <w:tcW w:w="1165" w:type="dxa"/>
            <w:shd w:val="clear" w:color="auto" w:fill="auto"/>
          </w:tcPr>
          <w:p w14:paraId="3C8AB773">
            <w:pPr>
              <w:spacing w:line="360" w:lineRule="auto"/>
              <w:jc w:val="center"/>
              <w:rPr>
                <w:szCs w:val="21"/>
              </w:rPr>
            </w:pPr>
          </w:p>
        </w:tc>
        <w:tc>
          <w:tcPr>
            <w:tcW w:w="1350" w:type="dxa"/>
            <w:shd w:val="clear" w:color="auto" w:fill="auto"/>
          </w:tcPr>
          <w:p w14:paraId="30AC938A">
            <w:pPr>
              <w:spacing w:line="360" w:lineRule="auto"/>
              <w:jc w:val="center"/>
              <w:rPr>
                <w:szCs w:val="21"/>
              </w:rPr>
            </w:pPr>
          </w:p>
        </w:tc>
      </w:tr>
      <w:tr w14:paraId="5941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3CB2E0AA">
            <w:pPr>
              <w:spacing w:line="360" w:lineRule="auto"/>
              <w:jc w:val="center"/>
              <w:rPr>
                <w:szCs w:val="21"/>
              </w:rPr>
            </w:pPr>
          </w:p>
        </w:tc>
        <w:tc>
          <w:tcPr>
            <w:tcW w:w="924" w:type="dxa"/>
            <w:shd w:val="clear" w:color="auto" w:fill="auto"/>
          </w:tcPr>
          <w:p w14:paraId="3561B698">
            <w:pPr>
              <w:spacing w:line="360" w:lineRule="auto"/>
              <w:jc w:val="center"/>
              <w:rPr>
                <w:szCs w:val="21"/>
              </w:rPr>
            </w:pPr>
          </w:p>
        </w:tc>
        <w:tc>
          <w:tcPr>
            <w:tcW w:w="775" w:type="dxa"/>
            <w:shd w:val="clear" w:color="auto" w:fill="auto"/>
          </w:tcPr>
          <w:p w14:paraId="00A6C116">
            <w:pPr>
              <w:spacing w:line="360" w:lineRule="auto"/>
              <w:jc w:val="center"/>
              <w:rPr>
                <w:szCs w:val="21"/>
              </w:rPr>
            </w:pPr>
          </w:p>
        </w:tc>
        <w:tc>
          <w:tcPr>
            <w:tcW w:w="764" w:type="dxa"/>
            <w:shd w:val="clear" w:color="auto" w:fill="auto"/>
          </w:tcPr>
          <w:p w14:paraId="184A10A2">
            <w:pPr>
              <w:spacing w:line="360" w:lineRule="auto"/>
              <w:jc w:val="center"/>
              <w:rPr>
                <w:szCs w:val="21"/>
              </w:rPr>
            </w:pPr>
          </w:p>
        </w:tc>
        <w:tc>
          <w:tcPr>
            <w:tcW w:w="1652" w:type="dxa"/>
            <w:shd w:val="clear" w:color="auto" w:fill="auto"/>
          </w:tcPr>
          <w:p w14:paraId="6C6CCDB3">
            <w:pPr>
              <w:spacing w:line="360" w:lineRule="auto"/>
              <w:jc w:val="center"/>
              <w:rPr>
                <w:szCs w:val="21"/>
              </w:rPr>
            </w:pPr>
          </w:p>
        </w:tc>
        <w:tc>
          <w:tcPr>
            <w:tcW w:w="1449" w:type="dxa"/>
          </w:tcPr>
          <w:p w14:paraId="54E8188D">
            <w:pPr>
              <w:spacing w:line="360" w:lineRule="auto"/>
              <w:jc w:val="center"/>
              <w:rPr>
                <w:szCs w:val="21"/>
              </w:rPr>
            </w:pPr>
          </w:p>
        </w:tc>
        <w:tc>
          <w:tcPr>
            <w:tcW w:w="1165" w:type="dxa"/>
            <w:shd w:val="clear" w:color="auto" w:fill="auto"/>
          </w:tcPr>
          <w:p w14:paraId="251C2FDF">
            <w:pPr>
              <w:spacing w:line="360" w:lineRule="auto"/>
              <w:jc w:val="center"/>
              <w:rPr>
                <w:szCs w:val="21"/>
              </w:rPr>
            </w:pPr>
          </w:p>
        </w:tc>
        <w:tc>
          <w:tcPr>
            <w:tcW w:w="1350" w:type="dxa"/>
            <w:shd w:val="clear" w:color="auto" w:fill="auto"/>
          </w:tcPr>
          <w:p w14:paraId="4565462B">
            <w:pPr>
              <w:spacing w:line="360" w:lineRule="auto"/>
              <w:jc w:val="center"/>
              <w:rPr>
                <w:szCs w:val="21"/>
              </w:rPr>
            </w:pPr>
          </w:p>
        </w:tc>
      </w:tr>
      <w:tr w14:paraId="68A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48FEDAD7">
            <w:pPr>
              <w:spacing w:line="360" w:lineRule="auto"/>
              <w:jc w:val="center"/>
              <w:rPr>
                <w:szCs w:val="21"/>
              </w:rPr>
            </w:pPr>
          </w:p>
        </w:tc>
        <w:tc>
          <w:tcPr>
            <w:tcW w:w="924" w:type="dxa"/>
            <w:shd w:val="clear" w:color="auto" w:fill="auto"/>
          </w:tcPr>
          <w:p w14:paraId="741E5301">
            <w:pPr>
              <w:spacing w:line="360" w:lineRule="auto"/>
              <w:jc w:val="center"/>
              <w:rPr>
                <w:szCs w:val="21"/>
              </w:rPr>
            </w:pPr>
          </w:p>
        </w:tc>
        <w:tc>
          <w:tcPr>
            <w:tcW w:w="775" w:type="dxa"/>
            <w:shd w:val="clear" w:color="auto" w:fill="auto"/>
          </w:tcPr>
          <w:p w14:paraId="4A633297">
            <w:pPr>
              <w:spacing w:line="360" w:lineRule="auto"/>
              <w:jc w:val="center"/>
              <w:rPr>
                <w:szCs w:val="21"/>
              </w:rPr>
            </w:pPr>
          </w:p>
        </w:tc>
        <w:tc>
          <w:tcPr>
            <w:tcW w:w="764" w:type="dxa"/>
            <w:shd w:val="clear" w:color="auto" w:fill="auto"/>
          </w:tcPr>
          <w:p w14:paraId="5A98B3FB">
            <w:pPr>
              <w:spacing w:line="360" w:lineRule="auto"/>
              <w:jc w:val="center"/>
              <w:rPr>
                <w:szCs w:val="21"/>
              </w:rPr>
            </w:pPr>
          </w:p>
        </w:tc>
        <w:tc>
          <w:tcPr>
            <w:tcW w:w="1652" w:type="dxa"/>
            <w:shd w:val="clear" w:color="auto" w:fill="auto"/>
          </w:tcPr>
          <w:p w14:paraId="2F3D77F4">
            <w:pPr>
              <w:spacing w:line="360" w:lineRule="auto"/>
              <w:jc w:val="center"/>
              <w:rPr>
                <w:szCs w:val="21"/>
              </w:rPr>
            </w:pPr>
          </w:p>
        </w:tc>
        <w:tc>
          <w:tcPr>
            <w:tcW w:w="1449" w:type="dxa"/>
          </w:tcPr>
          <w:p w14:paraId="6E799486">
            <w:pPr>
              <w:spacing w:line="360" w:lineRule="auto"/>
              <w:jc w:val="center"/>
              <w:rPr>
                <w:szCs w:val="21"/>
              </w:rPr>
            </w:pPr>
          </w:p>
        </w:tc>
        <w:tc>
          <w:tcPr>
            <w:tcW w:w="1165" w:type="dxa"/>
            <w:shd w:val="clear" w:color="auto" w:fill="auto"/>
          </w:tcPr>
          <w:p w14:paraId="642FA853">
            <w:pPr>
              <w:spacing w:line="360" w:lineRule="auto"/>
              <w:jc w:val="center"/>
              <w:rPr>
                <w:szCs w:val="21"/>
              </w:rPr>
            </w:pPr>
          </w:p>
        </w:tc>
        <w:tc>
          <w:tcPr>
            <w:tcW w:w="1350" w:type="dxa"/>
            <w:shd w:val="clear" w:color="auto" w:fill="auto"/>
          </w:tcPr>
          <w:p w14:paraId="13596C72">
            <w:pPr>
              <w:spacing w:line="360" w:lineRule="auto"/>
              <w:jc w:val="center"/>
              <w:rPr>
                <w:szCs w:val="21"/>
              </w:rPr>
            </w:pPr>
          </w:p>
        </w:tc>
      </w:tr>
      <w:tr w14:paraId="0A7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2A1876B6">
            <w:pPr>
              <w:spacing w:line="360" w:lineRule="auto"/>
              <w:jc w:val="center"/>
              <w:rPr>
                <w:szCs w:val="21"/>
              </w:rPr>
            </w:pPr>
          </w:p>
        </w:tc>
        <w:tc>
          <w:tcPr>
            <w:tcW w:w="924" w:type="dxa"/>
            <w:shd w:val="clear" w:color="auto" w:fill="auto"/>
          </w:tcPr>
          <w:p w14:paraId="078EDD24">
            <w:pPr>
              <w:spacing w:line="360" w:lineRule="auto"/>
              <w:jc w:val="center"/>
              <w:rPr>
                <w:szCs w:val="21"/>
              </w:rPr>
            </w:pPr>
          </w:p>
        </w:tc>
        <w:tc>
          <w:tcPr>
            <w:tcW w:w="775" w:type="dxa"/>
            <w:shd w:val="clear" w:color="auto" w:fill="auto"/>
          </w:tcPr>
          <w:p w14:paraId="0EC66A53">
            <w:pPr>
              <w:spacing w:line="360" w:lineRule="auto"/>
              <w:jc w:val="center"/>
              <w:rPr>
                <w:szCs w:val="21"/>
              </w:rPr>
            </w:pPr>
          </w:p>
        </w:tc>
        <w:tc>
          <w:tcPr>
            <w:tcW w:w="764" w:type="dxa"/>
            <w:shd w:val="clear" w:color="auto" w:fill="auto"/>
          </w:tcPr>
          <w:p w14:paraId="6CE9A720">
            <w:pPr>
              <w:spacing w:line="360" w:lineRule="auto"/>
              <w:jc w:val="center"/>
              <w:rPr>
                <w:szCs w:val="21"/>
              </w:rPr>
            </w:pPr>
          </w:p>
        </w:tc>
        <w:tc>
          <w:tcPr>
            <w:tcW w:w="1652" w:type="dxa"/>
            <w:shd w:val="clear" w:color="auto" w:fill="auto"/>
          </w:tcPr>
          <w:p w14:paraId="5ABD6093">
            <w:pPr>
              <w:spacing w:line="360" w:lineRule="auto"/>
              <w:jc w:val="center"/>
              <w:rPr>
                <w:szCs w:val="21"/>
              </w:rPr>
            </w:pPr>
          </w:p>
        </w:tc>
        <w:tc>
          <w:tcPr>
            <w:tcW w:w="1449" w:type="dxa"/>
          </w:tcPr>
          <w:p w14:paraId="49435AAD">
            <w:pPr>
              <w:spacing w:line="360" w:lineRule="auto"/>
              <w:jc w:val="center"/>
              <w:rPr>
                <w:szCs w:val="21"/>
              </w:rPr>
            </w:pPr>
          </w:p>
        </w:tc>
        <w:tc>
          <w:tcPr>
            <w:tcW w:w="1165" w:type="dxa"/>
            <w:shd w:val="clear" w:color="auto" w:fill="auto"/>
          </w:tcPr>
          <w:p w14:paraId="2E2EBB40">
            <w:pPr>
              <w:spacing w:line="360" w:lineRule="auto"/>
              <w:jc w:val="center"/>
              <w:rPr>
                <w:szCs w:val="21"/>
              </w:rPr>
            </w:pPr>
          </w:p>
        </w:tc>
        <w:tc>
          <w:tcPr>
            <w:tcW w:w="1350" w:type="dxa"/>
            <w:shd w:val="clear" w:color="auto" w:fill="auto"/>
          </w:tcPr>
          <w:p w14:paraId="51D2438A">
            <w:pPr>
              <w:spacing w:line="360" w:lineRule="auto"/>
              <w:jc w:val="center"/>
              <w:rPr>
                <w:szCs w:val="21"/>
              </w:rPr>
            </w:pPr>
          </w:p>
        </w:tc>
      </w:tr>
      <w:tr w14:paraId="017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6A506196">
            <w:pPr>
              <w:spacing w:line="360" w:lineRule="auto"/>
              <w:jc w:val="center"/>
              <w:rPr>
                <w:szCs w:val="21"/>
              </w:rPr>
            </w:pPr>
          </w:p>
        </w:tc>
        <w:tc>
          <w:tcPr>
            <w:tcW w:w="924" w:type="dxa"/>
            <w:shd w:val="clear" w:color="auto" w:fill="auto"/>
          </w:tcPr>
          <w:p w14:paraId="28BCB6CC">
            <w:pPr>
              <w:spacing w:line="360" w:lineRule="auto"/>
              <w:jc w:val="center"/>
              <w:rPr>
                <w:szCs w:val="21"/>
              </w:rPr>
            </w:pPr>
          </w:p>
        </w:tc>
        <w:tc>
          <w:tcPr>
            <w:tcW w:w="775" w:type="dxa"/>
            <w:shd w:val="clear" w:color="auto" w:fill="auto"/>
          </w:tcPr>
          <w:p w14:paraId="6ABD7AE3">
            <w:pPr>
              <w:spacing w:line="360" w:lineRule="auto"/>
              <w:jc w:val="center"/>
              <w:rPr>
                <w:szCs w:val="21"/>
              </w:rPr>
            </w:pPr>
          </w:p>
        </w:tc>
        <w:tc>
          <w:tcPr>
            <w:tcW w:w="764" w:type="dxa"/>
            <w:shd w:val="clear" w:color="auto" w:fill="auto"/>
          </w:tcPr>
          <w:p w14:paraId="02203AF3">
            <w:pPr>
              <w:spacing w:line="360" w:lineRule="auto"/>
              <w:jc w:val="center"/>
              <w:rPr>
                <w:szCs w:val="21"/>
              </w:rPr>
            </w:pPr>
          </w:p>
        </w:tc>
        <w:tc>
          <w:tcPr>
            <w:tcW w:w="1652" w:type="dxa"/>
            <w:shd w:val="clear" w:color="auto" w:fill="auto"/>
          </w:tcPr>
          <w:p w14:paraId="29821FA5">
            <w:pPr>
              <w:spacing w:line="360" w:lineRule="auto"/>
              <w:jc w:val="center"/>
              <w:rPr>
                <w:szCs w:val="21"/>
              </w:rPr>
            </w:pPr>
          </w:p>
        </w:tc>
        <w:tc>
          <w:tcPr>
            <w:tcW w:w="1449" w:type="dxa"/>
          </w:tcPr>
          <w:p w14:paraId="1E8A6E66">
            <w:pPr>
              <w:spacing w:line="360" w:lineRule="auto"/>
              <w:jc w:val="center"/>
              <w:rPr>
                <w:szCs w:val="21"/>
              </w:rPr>
            </w:pPr>
          </w:p>
        </w:tc>
        <w:tc>
          <w:tcPr>
            <w:tcW w:w="1165" w:type="dxa"/>
            <w:shd w:val="clear" w:color="auto" w:fill="auto"/>
          </w:tcPr>
          <w:p w14:paraId="0004CC99">
            <w:pPr>
              <w:spacing w:line="360" w:lineRule="auto"/>
              <w:jc w:val="center"/>
              <w:rPr>
                <w:szCs w:val="21"/>
              </w:rPr>
            </w:pPr>
          </w:p>
        </w:tc>
        <w:tc>
          <w:tcPr>
            <w:tcW w:w="1350" w:type="dxa"/>
            <w:shd w:val="clear" w:color="auto" w:fill="auto"/>
          </w:tcPr>
          <w:p w14:paraId="5329B0EB">
            <w:pPr>
              <w:spacing w:line="360" w:lineRule="auto"/>
              <w:jc w:val="center"/>
              <w:rPr>
                <w:szCs w:val="21"/>
              </w:rPr>
            </w:pPr>
          </w:p>
        </w:tc>
      </w:tr>
      <w:tr w14:paraId="67BB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02D01C3B">
            <w:pPr>
              <w:spacing w:line="360" w:lineRule="auto"/>
              <w:jc w:val="center"/>
              <w:rPr>
                <w:szCs w:val="21"/>
              </w:rPr>
            </w:pPr>
          </w:p>
        </w:tc>
        <w:tc>
          <w:tcPr>
            <w:tcW w:w="924" w:type="dxa"/>
            <w:shd w:val="clear" w:color="auto" w:fill="auto"/>
          </w:tcPr>
          <w:p w14:paraId="04D7AC20">
            <w:pPr>
              <w:spacing w:line="360" w:lineRule="auto"/>
              <w:jc w:val="center"/>
              <w:rPr>
                <w:szCs w:val="21"/>
              </w:rPr>
            </w:pPr>
          </w:p>
        </w:tc>
        <w:tc>
          <w:tcPr>
            <w:tcW w:w="775" w:type="dxa"/>
            <w:shd w:val="clear" w:color="auto" w:fill="auto"/>
          </w:tcPr>
          <w:p w14:paraId="60F2F870">
            <w:pPr>
              <w:spacing w:line="360" w:lineRule="auto"/>
              <w:jc w:val="center"/>
              <w:rPr>
                <w:szCs w:val="21"/>
              </w:rPr>
            </w:pPr>
          </w:p>
        </w:tc>
        <w:tc>
          <w:tcPr>
            <w:tcW w:w="764" w:type="dxa"/>
            <w:shd w:val="clear" w:color="auto" w:fill="auto"/>
          </w:tcPr>
          <w:p w14:paraId="6431C3B6">
            <w:pPr>
              <w:spacing w:line="360" w:lineRule="auto"/>
              <w:jc w:val="center"/>
              <w:rPr>
                <w:szCs w:val="21"/>
              </w:rPr>
            </w:pPr>
          </w:p>
        </w:tc>
        <w:tc>
          <w:tcPr>
            <w:tcW w:w="1652" w:type="dxa"/>
            <w:shd w:val="clear" w:color="auto" w:fill="auto"/>
          </w:tcPr>
          <w:p w14:paraId="642E1AD8">
            <w:pPr>
              <w:spacing w:line="360" w:lineRule="auto"/>
              <w:jc w:val="center"/>
              <w:rPr>
                <w:szCs w:val="21"/>
              </w:rPr>
            </w:pPr>
          </w:p>
        </w:tc>
        <w:tc>
          <w:tcPr>
            <w:tcW w:w="1449" w:type="dxa"/>
          </w:tcPr>
          <w:p w14:paraId="5B637F89">
            <w:pPr>
              <w:spacing w:line="360" w:lineRule="auto"/>
              <w:jc w:val="center"/>
              <w:rPr>
                <w:szCs w:val="21"/>
              </w:rPr>
            </w:pPr>
          </w:p>
        </w:tc>
        <w:tc>
          <w:tcPr>
            <w:tcW w:w="1165" w:type="dxa"/>
            <w:shd w:val="clear" w:color="auto" w:fill="auto"/>
          </w:tcPr>
          <w:p w14:paraId="57C8C8BA">
            <w:pPr>
              <w:spacing w:line="360" w:lineRule="auto"/>
              <w:jc w:val="center"/>
              <w:rPr>
                <w:szCs w:val="21"/>
              </w:rPr>
            </w:pPr>
          </w:p>
        </w:tc>
        <w:tc>
          <w:tcPr>
            <w:tcW w:w="1350" w:type="dxa"/>
            <w:shd w:val="clear" w:color="auto" w:fill="auto"/>
          </w:tcPr>
          <w:p w14:paraId="4CC975DD">
            <w:pPr>
              <w:spacing w:line="360" w:lineRule="auto"/>
              <w:jc w:val="center"/>
              <w:rPr>
                <w:szCs w:val="21"/>
              </w:rPr>
            </w:pPr>
          </w:p>
        </w:tc>
      </w:tr>
      <w:tr w14:paraId="1AF1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shd w:val="clear" w:color="auto" w:fill="auto"/>
          </w:tcPr>
          <w:p w14:paraId="204A7978">
            <w:pPr>
              <w:spacing w:line="360" w:lineRule="auto"/>
              <w:jc w:val="center"/>
              <w:rPr>
                <w:szCs w:val="21"/>
              </w:rPr>
            </w:pPr>
          </w:p>
        </w:tc>
        <w:tc>
          <w:tcPr>
            <w:tcW w:w="924" w:type="dxa"/>
            <w:shd w:val="clear" w:color="auto" w:fill="auto"/>
          </w:tcPr>
          <w:p w14:paraId="6422B201">
            <w:pPr>
              <w:spacing w:line="360" w:lineRule="auto"/>
              <w:jc w:val="center"/>
              <w:rPr>
                <w:szCs w:val="21"/>
              </w:rPr>
            </w:pPr>
          </w:p>
        </w:tc>
        <w:tc>
          <w:tcPr>
            <w:tcW w:w="775" w:type="dxa"/>
            <w:shd w:val="clear" w:color="auto" w:fill="auto"/>
          </w:tcPr>
          <w:p w14:paraId="2213C029">
            <w:pPr>
              <w:spacing w:line="360" w:lineRule="auto"/>
              <w:jc w:val="center"/>
              <w:rPr>
                <w:szCs w:val="21"/>
              </w:rPr>
            </w:pPr>
          </w:p>
        </w:tc>
        <w:tc>
          <w:tcPr>
            <w:tcW w:w="764" w:type="dxa"/>
            <w:shd w:val="clear" w:color="auto" w:fill="auto"/>
          </w:tcPr>
          <w:p w14:paraId="6ABF98AB">
            <w:pPr>
              <w:spacing w:line="360" w:lineRule="auto"/>
              <w:jc w:val="center"/>
              <w:rPr>
                <w:szCs w:val="21"/>
              </w:rPr>
            </w:pPr>
          </w:p>
        </w:tc>
        <w:tc>
          <w:tcPr>
            <w:tcW w:w="1652" w:type="dxa"/>
            <w:shd w:val="clear" w:color="auto" w:fill="auto"/>
          </w:tcPr>
          <w:p w14:paraId="5350C5AA">
            <w:pPr>
              <w:spacing w:line="360" w:lineRule="auto"/>
              <w:jc w:val="center"/>
              <w:rPr>
                <w:szCs w:val="21"/>
              </w:rPr>
            </w:pPr>
          </w:p>
        </w:tc>
        <w:tc>
          <w:tcPr>
            <w:tcW w:w="1449" w:type="dxa"/>
          </w:tcPr>
          <w:p w14:paraId="61B74467">
            <w:pPr>
              <w:spacing w:line="360" w:lineRule="auto"/>
              <w:jc w:val="center"/>
              <w:rPr>
                <w:szCs w:val="21"/>
              </w:rPr>
            </w:pPr>
          </w:p>
        </w:tc>
        <w:tc>
          <w:tcPr>
            <w:tcW w:w="1165" w:type="dxa"/>
            <w:shd w:val="clear" w:color="auto" w:fill="auto"/>
          </w:tcPr>
          <w:p w14:paraId="5CBBFA06">
            <w:pPr>
              <w:spacing w:line="360" w:lineRule="auto"/>
              <w:jc w:val="center"/>
              <w:rPr>
                <w:szCs w:val="21"/>
              </w:rPr>
            </w:pPr>
          </w:p>
        </w:tc>
        <w:tc>
          <w:tcPr>
            <w:tcW w:w="1350" w:type="dxa"/>
            <w:shd w:val="clear" w:color="auto" w:fill="auto"/>
          </w:tcPr>
          <w:p w14:paraId="3273AE45">
            <w:pPr>
              <w:spacing w:line="360" w:lineRule="auto"/>
              <w:jc w:val="center"/>
              <w:rPr>
                <w:szCs w:val="21"/>
              </w:rPr>
            </w:pPr>
          </w:p>
        </w:tc>
      </w:tr>
    </w:tbl>
    <w:p w14:paraId="423B0CD1">
      <w:pPr>
        <w:snapToGrid w:val="0"/>
        <w:rPr>
          <w:sz w:val="24"/>
        </w:rPr>
      </w:pPr>
    </w:p>
    <w:p w14:paraId="6E6789A3">
      <w:pPr>
        <w:snapToGrid w:val="0"/>
        <w:rPr>
          <w:sz w:val="24"/>
        </w:rPr>
      </w:pPr>
      <w:r>
        <w:rPr>
          <w:rFonts w:hint="eastAsia"/>
          <w:sz w:val="24"/>
        </w:rPr>
        <w:t>检测依据：</w:t>
      </w:r>
    </w:p>
    <w:p w14:paraId="151818A5">
      <w:pPr>
        <w:snapToGrid w:val="0"/>
        <w:rPr>
          <w:sz w:val="24"/>
        </w:rPr>
      </w:pPr>
      <w:r>
        <w:rPr>
          <w:rFonts w:hint="eastAsia"/>
          <w:sz w:val="24"/>
        </w:rPr>
        <w:t xml:space="preserve">检测仪器： </w:t>
      </w:r>
      <w:r>
        <w:rPr>
          <w:sz w:val="24"/>
        </w:rPr>
        <w:t xml:space="preserve">          </w:t>
      </w:r>
      <w:r>
        <w:rPr>
          <w:rFonts w:hint="eastAsia"/>
          <w:sz w:val="24"/>
        </w:rPr>
        <w:t xml:space="preserve">                       </w:t>
      </w:r>
      <w:r>
        <w:rPr>
          <w:sz w:val="24"/>
        </w:rPr>
        <w:t xml:space="preserve">    </w:t>
      </w:r>
      <w:r>
        <w:rPr>
          <w:rFonts w:hint="eastAsia"/>
          <w:sz w:val="24"/>
        </w:rPr>
        <w:t xml:space="preserve"> 检测日期：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876311B">
      <w:pPr>
        <w:snapToGrid w:val="0"/>
        <w:rPr>
          <w:sz w:val="24"/>
        </w:rPr>
      </w:pPr>
      <w:r>
        <w:rPr>
          <w:rFonts w:hint="eastAsia"/>
          <w:sz w:val="24"/>
        </w:rPr>
        <w:t>测试：</w:t>
      </w:r>
      <w:r>
        <w:rPr>
          <w:sz w:val="24"/>
        </w:rPr>
        <w:t xml:space="preserve">                        </w:t>
      </w:r>
      <w:r>
        <w:rPr>
          <w:rFonts w:hint="eastAsia"/>
          <w:sz w:val="24"/>
        </w:rPr>
        <w:t>记录：</w:t>
      </w:r>
      <w:r>
        <w:rPr>
          <w:sz w:val="24"/>
        </w:rPr>
        <w:t xml:space="preserve">    </w:t>
      </w:r>
      <w:r>
        <w:rPr>
          <w:rFonts w:hint="eastAsia"/>
          <w:sz w:val="24"/>
        </w:rPr>
        <w:t xml:space="preserve">   </w:t>
      </w:r>
      <w:r>
        <w:rPr>
          <w:sz w:val="24"/>
        </w:rPr>
        <w:t xml:space="preserve">      </w:t>
      </w:r>
      <w:r>
        <w:rPr>
          <w:rFonts w:hint="eastAsia"/>
          <w:sz w:val="24"/>
        </w:rPr>
        <w:t>检测环境：</w:t>
      </w:r>
      <w:r>
        <w:rPr>
          <w:sz w:val="24"/>
        </w:rPr>
        <w:t xml:space="preserve">    </w:t>
      </w:r>
      <w:r>
        <w:rPr>
          <w:rFonts w:hint="eastAsia" w:ascii="宋体" w:hAnsi="宋体" w:cs="宋体"/>
          <w:sz w:val="24"/>
        </w:rPr>
        <w:t>℃</w:t>
      </w:r>
    </w:p>
    <w:p w14:paraId="4946B75E">
      <w:pPr>
        <w:rPr>
          <w:lang w:eastAsia="zh-CN"/>
        </w:rPr>
      </w:pPr>
    </w:p>
    <w:p w14:paraId="6105A978">
      <w:pPr>
        <w:rPr>
          <w:lang w:val="zh-CN" w:eastAsia="zh-CN"/>
        </w:rPr>
        <w:sectPr>
          <w:pgSz w:w="11906" w:h="16838"/>
          <w:pgMar w:top="1417" w:right="1417" w:bottom="1417" w:left="1417" w:header="851" w:footer="992" w:gutter="0"/>
          <w:cols w:space="720" w:num="1"/>
          <w:docGrid w:type="lines" w:linePitch="312" w:charSpace="0"/>
        </w:sectPr>
      </w:pPr>
    </w:p>
    <w:p w14:paraId="45449D80">
      <w:pPr>
        <w:pStyle w:val="2"/>
        <w:spacing w:before="340" w:after="330"/>
        <w:rPr>
          <w:rFonts w:hint="eastAsia" w:eastAsia="方正黑体简体"/>
        </w:rPr>
      </w:pPr>
      <w:bookmarkStart w:id="56" w:name="_Toc179755380"/>
      <w:bookmarkStart w:id="57" w:name="_Toc179805755"/>
      <w:bookmarkStart w:id="58" w:name="_Toc97641087"/>
      <w:bookmarkStart w:id="59" w:name="_Toc435778404"/>
      <w:r>
        <w:rPr>
          <w:rFonts w:ascii="Times New Roman" w:hAnsi="Times New Roman"/>
          <w:sz w:val="28"/>
          <w:szCs w:val="28"/>
        </w:rPr>
        <w:t>本</w:t>
      </w:r>
      <w:r>
        <w:rPr>
          <w:rFonts w:hint="eastAsia" w:ascii="Times New Roman" w:hAnsi="Times New Roman"/>
          <w:sz w:val="28"/>
          <w:szCs w:val="28"/>
          <w:lang w:eastAsia="zh-CN"/>
        </w:rPr>
        <w:t>标准</w:t>
      </w:r>
      <w:r>
        <w:rPr>
          <w:rFonts w:ascii="Times New Roman" w:hAnsi="Times New Roman"/>
          <w:sz w:val="28"/>
          <w:szCs w:val="28"/>
        </w:rPr>
        <w:t>用词说明</w:t>
      </w:r>
      <w:bookmarkEnd w:id="56"/>
      <w:bookmarkEnd w:id="57"/>
      <w:bookmarkEnd w:id="58"/>
      <w:bookmarkEnd w:id="59"/>
    </w:p>
    <w:p w14:paraId="745B17C8">
      <w:pPr>
        <w:spacing w:line="360" w:lineRule="auto"/>
        <w:rPr>
          <w:sz w:val="24"/>
        </w:rPr>
      </w:pPr>
      <w:r>
        <w:rPr>
          <w:rFonts w:hint="eastAsia"/>
          <w:sz w:val="24"/>
        </w:rPr>
        <w:t xml:space="preserve">    1  为便于在执行本标准条文时区别对待，对要求严格程度不同的用词说明如下：</w:t>
      </w:r>
    </w:p>
    <w:p w14:paraId="65AC3D27">
      <w:pPr>
        <w:spacing w:line="360" w:lineRule="auto"/>
        <w:rPr>
          <w:sz w:val="24"/>
        </w:rPr>
      </w:pPr>
      <w:r>
        <w:rPr>
          <w:rFonts w:hint="eastAsia"/>
          <w:sz w:val="24"/>
        </w:rPr>
        <w:t xml:space="preserve">       1） 表示很严格，非这样做不可的用词：</w:t>
      </w:r>
    </w:p>
    <w:p w14:paraId="1BB2F7C8">
      <w:pPr>
        <w:spacing w:line="360" w:lineRule="auto"/>
        <w:ind w:firstLine="1320" w:firstLineChars="550"/>
        <w:rPr>
          <w:sz w:val="24"/>
        </w:rPr>
      </w:pPr>
      <w:r>
        <w:rPr>
          <w:rFonts w:hint="eastAsia"/>
          <w:sz w:val="24"/>
        </w:rPr>
        <w:t>正面词采用“必须”；反面词采用“严禁”。</w:t>
      </w:r>
    </w:p>
    <w:p w14:paraId="3BD87BBD">
      <w:pPr>
        <w:spacing w:line="360" w:lineRule="auto"/>
        <w:ind w:firstLine="840" w:firstLineChars="350"/>
        <w:rPr>
          <w:sz w:val="24"/>
        </w:rPr>
      </w:pPr>
      <w:r>
        <w:rPr>
          <w:rFonts w:hint="eastAsia"/>
          <w:sz w:val="24"/>
        </w:rPr>
        <w:t>2） 表示严格，在正常情况下均应这样做的用词：</w:t>
      </w:r>
    </w:p>
    <w:p w14:paraId="7B0FD175">
      <w:pPr>
        <w:spacing w:line="360" w:lineRule="auto"/>
        <w:ind w:firstLine="1320" w:firstLineChars="550"/>
        <w:rPr>
          <w:sz w:val="24"/>
        </w:rPr>
      </w:pPr>
      <w:r>
        <w:rPr>
          <w:rFonts w:hint="eastAsia"/>
          <w:sz w:val="24"/>
        </w:rPr>
        <w:t>正面词采用“应”；反面词采用“不应”或“不得”。</w:t>
      </w:r>
    </w:p>
    <w:p w14:paraId="28E36081">
      <w:pPr>
        <w:spacing w:line="360" w:lineRule="auto"/>
        <w:ind w:firstLine="840" w:firstLineChars="350"/>
        <w:rPr>
          <w:sz w:val="24"/>
        </w:rPr>
      </w:pPr>
      <w:r>
        <w:rPr>
          <w:rFonts w:hint="eastAsia"/>
          <w:sz w:val="24"/>
        </w:rPr>
        <w:t>3） 表示允许稍有选择，在条件许可时首先应这样做的用词：</w:t>
      </w:r>
    </w:p>
    <w:p w14:paraId="35F9F707">
      <w:pPr>
        <w:spacing w:line="360" w:lineRule="auto"/>
        <w:ind w:firstLine="1320" w:firstLineChars="550"/>
        <w:rPr>
          <w:sz w:val="24"/>
        </w:rPr>
      </w:pPr>
      <w:r>
        <w:rPr>
          <w:rFonts w:hint="eastAsia"/>
          <w:sz w:val="24"/>
        </w:rPr>
        <w:t>正面词采用“宜”；反面词采用“不宜”。</w:t>
      </w:r>
    </w:p>
    <w:p w14:paraId="518689EE">
      <w:pPr>
        <w:spacing w:line="360" w:lineRule="auto"/>
        <w:ind w:firstLine="840" w:firstLineChars="350"/>
        <w:rPr>
          <w:sz w:val="24"/>
        </w:rPr>
      </w:pPr>
      <w:r>
        <w:rPr>
          <w:rFonts w:hint="eastAsia"/>
          <w:sz w:val="24"/>
        </w:rPr>
        <w:t>4） 表示有选择，在一定条件下可以这样做的，采用“可”。</w:t>
      </w:r>
    </w:p>
    <w:p w14:paraId="316646C1">
      <w:pPr>
        <w:spacing w:line="360" w:lineRule="auto"/>
        <w:ind w:firstLine="420"/>
        <w:rPr>
          <w:rFonts w:ascii="宋体"/>
          <w:sz w:val="24"/>
        </w:rPr>
      </w:pPr>
      <w:r>
        <w:rPr>
          <w:rFonts w:hint="eastAsia"/>
          <w:sz w:val="24"/>
        </w:rPr>
        <w:t>2</w:t>
      </w:r>
      <w:r>
        <w:rPr>
          <w:sz w:val="24"/>
        </w:rPr>
        <w:t xml:space="preserve">  </w:t>
      </w:r>
      <w:r>
        <w:rPr>
          <w:rFonts w:hint="eastAsia"/>
          <w:sz w:val="24"/>
        </w:rPr>
        <w:t>标准中指明应按其它有关标准执行时的写法为“应符合</w:t>
      </w:r>
      <w:r>
        <w:rPr>
          <w:rFonts w:hint="eastAsia" w:ascii="宋体"/>
          <w:sz w:val="24"/>
        </w:rPr>
        <w:t>……</w:t>
      </w:r>
      <w:r>
        <w:rPr>
          <w:rFonts w:hint="eastAsia"/>
          <w:sz w:val="24"/>
        </w:rPr>
        <w:t>的规定”或“应按</w:t>
      </w:r>
      <w:r>
        <w:rPr>
          <w:rFonts w:hint="eastAsia" w:ascii="宋体"/>
          <w:sz w:val="24"/>
        </w:rPr>
        <w:t>……执行”。</w:t>
      </w:r>
    </w:p>
    <w:p w14:paraId="3BB5250B">
      <w:pPr>
        <w:pStyle w:val="2"/>
        <w:spacing w:before="340" w:after="330"/>
        <w:jc w:val="left"/>
        <w:rPr>
          <w:rFonts w:hint="eastAsia"/>
          <w:sz w:val="24"/>
        </w:rPr>
      </w:pPr>
      <w:r>
        <w:rPr>
          <w:rFonts w:hint="eastAsia"/>
          <w:sz w:val="24"/>
        </w:rPr>
        <w:t xml:space="preserve"> </w:t>
      </w:r>
    </w:p>
    <w:p w14:paraId="2F5AE30D">
      <w:pPr>
        <w:rPr>
          <w:sz w:val="24"/>
        </w:rPr>
      </w:pPr>
      <w:r>
        <w:rPr>
          <w:sz w:val="24"/>
        </w:rPr>
        <w:br w:type="page"/>
      </w:r>
      <w:r>
        <w:rPr>
          <w:sz w:val="24"/>
        </w:rPr>
        <w:br w:type="page"/>
      </w:r>
    </w:p>
    <w:p w14:paraId="4CC52B36">
      <w:pPr>
        <w:rPr>
          <w:rFonts w:ascii="黑体" w:eastAsia="黑体"/>
          <w:b/>
          <w:bCs/>
          <w:kern w:val="36"/>
          <w:sz w:val="36"/>
          <w:szCs w:val="36"/>
        </w:rPr>
      </w:pPr>
    </w:p>
    <w:p w14:paraId="43178704">
      <w:pPr>
        <w:spacing w:before="300" w:line="375" w:lineRule="atLeast"/>
        <w:jc w:val="center"/>
        <w:rPr>
          <w:rFonts w:hint="eastAsia" w:ascii="宋体" w:hAnsi="宋体"/>
          <w:b/>
          <w:sz w:val="32"/>
          <w:szCs w:val="32"/>
        </w:rPr>
      </w:pPr>
      <w:r>
        <w:rPr>
          <w:rFonts w:hint="eastAsia" w:ascii="宋体" w:hAnsi="宋体"/>
          <w:b/>
          <w:sz w:val="32"/>
          <w:szCs w:val="32"/>
        </w:rPr>
        <w:t>中国土木工程学会标准</w:t>
      </w:r>
    </w:p>
    <w:p w14:paraId="78A37A78">
      <w:pPr>
        <w:spacing w:before="300" w:line="375" w:lineRule="atLeast"/>
        <w:jc w:val="center"/>
        <w:rPr>
          <w:rFonts w:hint="eastAsia" w:ascii="黑体" w:hAnsi="黑体" w:eastAsia="黑体"/>
          <w:b/>
          <w:bCs/>
          <w:kern w:val="36"/>
          <w:sz w:val="32"/>
          <w:szCs w:val="32"/>
        </w:rPr>
      </w:pPr>
      <w:r>
        <w:rPr>
          <w:rFonts w:hint="eastAsia" w:ascii="黑体" w:hAnsi="黑体" w:eastAsia="黑体"/>
          <w:b/>
          <w:bCs/>
          <w:kern w:val="36"/>
          <w:sz w:val="32"/>
          <w:szCs w:val="32"/>
        </w:rPr>
        <w:t>中文名称</w:t>
      </w:r>
    </w:p>
    <w:p w14:paraId="329E3B84">
      <w:pPr>
        <w:spacing w:before="300" w:line="375" w:lineRule="atLeast"/>
        <w:jc w:val="center"/>
        <w:rPr>
          <w:rFonts w:hint="eastAsia" w:ascii="黑体" w:hAnsi="宋体" w:eastAsia="黑体" w:cs="宋体"/>
          <w:kern w:val="0"/>
          <w:sz w:val="30"/>
          <w:szCs w:val="30"/>
        </w:rPr>
      </w:pPr>
      <w:r>
        <w:rPr>
          <w:rFonts w:hint="eastAsia" w:ascii="黑体" w:hAnsi="宋体" w:eastAsia="黑体" w:cs="宋体"/>
          <w:kern w:val="0"/>
          <w:sz w:val="30"/>
          <w:szCs w:val="30"/>
        </w:rPr>
        <w:t>T/CCES</w:t>
      </w:r>
      <w:r>
        <w:rPr>
          <w:rFonts w:eastAsia="黑体"/>
          <w:kern w:val="0"/>
          <w:sz w:val="30"/>
          <w:szCs w:val="30"/>
        </w:rPr>
        <w:t xml:space="preserve"> </w:t>
      </w:r>
      <w:r>
        <w:rPr>
          <w:rFonts w:ascii="黑体" w:hAnsi="宋体" w:eastAsia="黑体" w:cs="宋体"/>
          <w:kern w:val="0"/>
          <w:sz w:val="30"/>
          <w:szCs w:val="30"/>
        </w:rPr>
        <w:t>X</w:t>
      </w:r>
      <w:r>
        <w:rPr>
          <w:rFonts w:hint="eastAsia" w:ascii="黑体" w:hAnsi="宋体" w:eastAsia="黑体" w:cs="宋体"/>
          <w:kern w:val="0"/>
          <w:sz w:val="30"/>
          <w:szCs w:val="30"/>
        </w:rPr>
        <w:t>－20</w:t>
      </w:r>
      <w:r>
        <w:rPr>
          <w:rFonts w:ascii="黑体" w:hAnsi="宋体" w:eastAsia="黑体" w:cs="宋体"/>
          <w:kern w:val="0"/>
          <w:sz w:val="30"/>
          <w:szCs w:val="30"/>
        </w:rPr>
        <w:t>24</w:t>
      </w:r>
    </w:p>
    <w:p w14:paraId="7B5DFC69">
      <w:pPr>
        <w:spacing w:before="300" w:line="375" w:lineRule="atLeast"/>
        <w:jc w:val="center"/>
        <w:rPr>
          <w:rFonts w:hint="eastAsia" w:ascii="黑体" w:hAnsi="宋体" w:eastAsia="黑体" w:cs="宋体"/>
          <w:kern w:val="0"/>
          <w:sz w:val="30"/>
          <w:szCs w:val="30"/>
        </w:rPr>
      </w:pPr>
    </w:p>
    <w:p w14:paraId="5FA93098">
      <w:pPr>
        <w:spacing w:before="300" w:line="375" w:lineRule="atLeast"/>
        <w:jc w:val="center"/>
        <w:rPr>
          <w:rFonts w:hint="eastAsia" w:ascii="宋体" w:hAnsi="宋体"/>
          <w:kern w:val="0"/>
          <w:sz w:val="30"/>
          <w:szCs w:val="30"/>
        </w:rPr>
      </w:pPr>
      <w:r>
        <w:rPr>
          <w:rFonts w:hint="eastAsia" w:ascii="宋体" w:hAnsi="宋体"/>
          <w:kern w:val="0"/>
          <w:sz w:val="30"/>
          <w:szCs w:val="30"/>
        </w:rPr>
        <w:t>条 文 说 明</w:t>
      </w:r>
    </w:p>
    <w:p w14:paraId="78BA1926">
      <w:pPr>
        <w:spacing w:before="300" w:line="375" w:lineRule="atLeast"/>
        <w:jc w:val="center"/>
        <w:rPr>
          <w:rFonts w:hint="eastAsia" w:ascii="宋体" w:hAnsi="宋体"/>
          <w:kern w:val="0"/>
          <w:sz w:val="30"/>
          <w:szCs w:val="30"/>
        </w:rPr>
      </w:pPr>
      <w:r>
        <w:rPr>
          <w:rFonts w:ascii="宋体" w:hAnsi="宋体"/>
          <w:kern w:val="0"/>
          <w:sz w:val="30"/>
          <w:szCs w:val="30"/>
        </w:rPr>
        <w:br w:type="page"/>
      </w:r>
    </w:p>
    <w:p w14:paraId="1663B028">
      <w:pPr>
        <w:spacing w:before="300" w:line="375" w:lineRule="atLeast"/>
        <w:jc w:val="center"/>
        <w:rPr>
          <w:rFonts w:hint="eastAsia" w:ascii="宋体" w:hAnsi="宋体"/>
          <w:b/>
          <w:sz w:val="32"/>
          <w:szCs w:val="32"/>
        </w:rPr>
      </w:pPr>
      <w:r>
        <w:rPr>
          <w:rFonts w:hint="eastAsia" w:ascii="宋体" w:hAnsi="宋体"/>
          <w:b/>
          <w:sz w:val="32"/>
          <w:szCs w:val="32"/>
        </w:rPr>
        <w:t>制订说明</w:t>
      </w:r>
    </w:p>
    <w:p w14:paraId="0969B0FF">
      <w:pPr>
        <w:widowControl w:val="0"/>
        <w:spacing w:line="360" w:lineRule="auto"/>
        <w:ind w:firstLine="420"/>
        <w:rPr>
          <w:szCs w:val="20"/>
        </w:rPr>
      </w:pPr>
    </w:p>
    <w:p w14:paraId="36B7DE89">
      <w:pPr>
        <w:widowControl w:val="0"/>
        <w:spacing w:line="360" w:lineRule="auto"/>
        <w:ind w:firstLine="420"/>
        <w:rPr>
          <w:rFonts w:hint="eastAsia" w:ascii="宋体" w:hAnsi="宋体"/>
          <w:sz w:val="24"/>
        </w:rPr>
      </w:pPr>
      <w:r>
        <w:rPr>
          <w:rFonts w:ascii="宋体" w:hAnsi="宋体"/>
          <w:sz w:val="24"/>
        </w:rPr>
        <w:t>《</w:t>
      </w:r>
      <w:r>
        <w:rPr>
          <w:rFonts w:hint="eastAsia" w:ascii="宋体" w:hAnsi="宋体"/>
          <w:sz w:val="24"/>
        </w:rPr>
        <w:t>混凝土构件表层致密性无损检测技术标准</w:t>
      </w:r>
      <w:r>
        <w:rPr>
          <w:rFonts w:ascii="宋体" w:hAnsi="宋体"/>
          <w:sz w:val="24"/>
        </w:rPr>
        <w:t>》T/</w:t>
      </w:r>
      <w:r>
        <w:rPr>
          <w:rFonts w:hint="eastAsia" w:ascii="宋体" w:hAnsi="宋体"/>
          <w:sz w:val="24"/>
        </w:rPr>
        <w:t>CCE</w:t>
      </w:r>
      <w:r>
        <w:rPr>
          <w:rFonts w:ascii="宋体" w:hAnsi="宋体"/>
          <w:sz w:val="24"/>
        </w:rPr>
        <w:t xml:space="preserve">S </w:t>
      </w:r>
      <w:r>
        <w:rPr>
          <w:rFonts w:hint="eastAsia" w:ascii="宋体" w:hAnsi="宋体"/>
          <w:sz w:val="24"/>
        </w:rPr>
        <w:t>XXX</w:t>
      </w:r>
      <w:r>
        <w:rPr>
          <w:rFonts w:ascii="宋体" w:hAnsi="宋体"/>
          <w:sz w:val="24"/>
        </w:rPr>
        <w:t>-2024，经</w:t>
      </w:r>
      <w:r>
        <w:rPr>
          <w:rFonts w:hint="eastAsia" w:ascii="宋体" w:hAnsi="宋体"/>
          <w:sz w:val="24"/>
        </w:rPr>
        <w:t>中国土木</w:t>
      </w:r>
      <w:r>
        <w:rPr>
          <w:rFonts w:ascii="宋体" w:hAnsi="宋体"/>
          <w:sz w:val="24"/>
        </w:rPr>
        <w:t>工程学会</w:t>
      </w:r>
      <w:r>
        <w:rPr>
          <w:rFonts w:hint="eastAsia" w:ascii="宋体" w:hAnsi="宋体"/>
          <w:sz w:val="24"/>
          <w:lang w:val="en-US" w:eastAsia="zh-CN"/>
        </w:rPr>
        <w:t>XXX</w:t>
      </w:r>
      <w:r>
        <w:rPr>
          <w:rFonts w:ascii="宋体" w:hAnsi="宋体"/>
          <w:sz w:val="24"/>
        </w:rPr>
        <w:t>函文批准发布</w:t>
      </w:r>
      <w:r>
        <w:rPr>
          <w:rFonts w:hint="eastAsia" w:ascii="宋体" w:hAnsi="宋体"/>
          <w:sz w:val="24"/>
        </w:rPr>
        <w:t>。</w:t>
      </w:r>
    </w:p>
    <w:p w14:paraId="3F139E31">
      <w:pPr>
        <w:widowControl w:val="0"/>
        <w:spacing w:line="360" w:lineRule="auto"/>
        <w:ind w:firstLine="420"/>
        <w:rPr>
          <w:rFonts w:hint="eastAsia" w:ascii="宋体" w:hAnsi="宋体"/>
          <w:sz w:val="24"/>
        </w:rPr>
      </w:pPr>
      <w:r>
        <w:rPr>
          <w:rFonts w:hint="eastAsia" w:ascii="宋体" w:hAnsi="宋体"/>
          <w:sz w:val="24"/>
        </w:rPr>
        <w:t>本标准制订</w:t>
      </w:r>
      <w:r>
        <w:rPr>
          <w:rFonts w:ascii="宋体" w:hAnsi="宋体"/>
          <w:sz w:val="24"/>
        </w:rPr>
        <w:t>过程中，</w:t>
      </w:r>
      <w:r>
        <w:rPr>
          <w:rFonts w:hint="eastAsia" w:ascii="宋体" w:hAnsi="宋体"/>
          <w:sz w:val="24"/>
        </w:rPr>
        <w:t>编制组</w:t>
      </w:r>
      <w:r>
        <w:rPr>
          <w:rFonts w:ascii="宋体" w:hAnsi="宋体"/>
          <w:sz w:val="24"/>
        </w:rPr>
        <w:t>进行了</w:t>
      </w:r>
      <w:r>
        <w:rPr>
          <w:rFonts w:hint="eastAsia" w:ascii="宋体" w:hAnsi="宋体"/>
          <w:sz w:val="24"/>
        </w:rPr>
        <w:t>混凝土构件表层致密性无损检测技术</w:t>
      </w:r>
      <w:r>
        <w:rPr>
          <w:rFonts w:ascii="宋体" w:hAnsi="宋体"/>
          <w:sz w:val="24"/>
        </w:rPr>
        <w:t>的调查研究，总结了我国</w:t>
      </w:r>
      <w:r>
        <w:rPr>
          <w:rFonts w:hint="eastAsia" w:ascii="宋体" w:hAnsi="宋体"/>
          <w:sz w:val="24"/>
        </w:rPr>
        <w:t>混凝土无损检测技术</w:t>
      </w:r>
      <w:r>
        <w:rPr>
          <w:rFonts w:ascii="宋体" w:hAnsi="宋体"/>
          <w:sz w:val="24"/>
        </w:rPr>
        <w:t>领域的实践经验，同时参考了</w:t>
      </w:r>
      <w:r>
        <w:rPr>
          <w:rFonts w:hint="eastAsia" w:ascii="宋体" w:hAnsi="宋体"/>
          <w:sz w:val="24"/>
        </w:rPr>
        <w:t>相关</w:t>
      </w:r>
      <w:r>
        <w:rPr>
          <w:rFonts w:ascii="宋体" w:hAnsi="宋体"/>
          <w:sz w:val="24"/>
        </w:rPr>
        <w:t>先进技术法规、技术标准</w:t>
      </w:r>
      <w:r>
        <w:rPr>
          <w:rFonts w:hint="eastAsia" w:ascii="宋体" w:hAnsi="宋体"/>
          <w:sz w:val="24"/>
        </w:rPr>
        <w:t>，</w:t>
      </w:r>
      <w:r>
        <w:rPr>
          <w:rFonts w:ascii="宋体" w:hAnsi="宋体"/>
          <w:sz w:val="24"/>
        </w:rPr>
        <w:t>通过</w:t>
      </w:r>
      <w:r>
        <w:rPr>
          <w:rFonts w:hint="eastAsia" w:ascii="宋体" w:hAnsi="宋体"/>
          <w:sz w:val="24"/>
        </w:rPr>
        <w:t>试验</w:t>
      </w:r>
      <w:r>
        <w:rPr>
          <w:rFonts w:ascii="宋体" w:hAnsi="宋体"/>
          <w:sz w:val="24"/>
        </w:rPr>
        <w:t>（TORRENT</w:t>
      </w:r>
      <w:r>
        <w:rPr>
          <w:rFonts w:hint="eastAsia" w:ascii="宋体" w:hAnsi="宋体"/>
          <w:sz w:val="24"/>
        </w:rPr>
        <w:t>、</w:t>
      </w:r>
      <w:r>
        <w:rPr>
          <w:rFonts w:ascii="宋体" w:hAnsi="宋体"/>
          <w:sz w:val="24"/>
        </w:rPr>
        <w:t>Wenner）</w:t>
      </w:r>
      <w:r>
        <w:rPr>
          <w:rFonts w:hint="eastAsia" w:ascii="宋体" w:hAnsi="宋体"/>
          <w:sz w:val="24"/>
        </w:rPr>
        <w:t>取得</w:t>
      </w:r>
      <w:r>
        <w:rPr>
          <w:rFonts w:ascii="宋体" w:hAnsi="宋体"/>
          <w:sz w:val="24"/>
        </w:rPr>
        <w:t>了</w:t>
      </w:r>
      <w:r>
        <w:rPr>
          <w:rFonts w:hint="eastAsia" w:ascii="宋体" w:hAnsi="宋体"/>
          <w:sz w:val="24"/>
        </w:rPr>
        <w:t>我国重大工程混凝土构件表层致密性无损检测的</w:t>
      </w:r>
      <w:r>
        <w:rPr>
          <w:rFonts w:ascii="宋体" w:hAnsi="宋体"/>
          <w:sz w:val="24"/>
        </w:rPr>
        <w:t>重要技术参数。</w:t>
      </w:r>
    </w:p>
    <w:p w14:paraId="6EA8A221">
      <w:pPr>
        <w:widowControl w:val="0"/>
        <w:spacing w:line="360" w:lineRule="auto"/>
        <w:ind w:firstLine="412"/>
        <w:rPr>
          <w:rFonts w:hint="eastAsia" w:ascii="宋体" w:hAnsi="宋体"/>
          <w:bCs/>
          <w:kern w:val="44"/>
          <w:sz w:val="24"/>
        </w:rPr>
      </w:pPr>
      <w:r>
        <w:rPr>
          <w:rFonts w:ascii="宋体" w:hAnsi="宋体"/>
          <w:sz w:val="24"/>
        </w:rPr>
        <w:t>为便于广大检测、设计、施工、科研、学校等单位有关人员在使用本规程时能正确理解和执行条文规定，本</w:t>
      </w:r>
      <w:r>
        <w:rPr>
          <w:rFonts w:hint="eastAsia" w:ascii="宋体" w:hAnsi="宋体"/>
          <w:sz w:val="24"/>
        </w:rPr>
        <w:t>标准编制</w:t>
      </w:r>
      <w:r>
        <w:rPr>
          <w:rFonts w:ascii="宋体" w:hAnsi="宋体"/>
          <w:sz w:val="24"/>
        </w:rPr>
        <w:t>组按章、节、条顺序编制了本</w:t>
      </w:r>
      <w:r>
        <w:rPr>
          <w:rFonts w:hint="eastAsia" w:ascii="宋体" w:hAnsi="宋体"/>
          <w:sz w:val="24"/>
        </w:rPr>
        <w:t>标准</w:t>
      </w:r>
      <w:r>
        <w:rPr>
          <w:rFonts w:ascii="宋体" w:hAnsi="宋体"/>
          <w:sz w:val="24"/>
        </w:rPr>
        <w:t>的条文说明，对条文规定的目的、依据以及执行中需注意的有关事项进行了说明。需要注意的是，本条文说明不具备与</w:t>
      </w:r>
      <w:r>
        <w:rPr>
          <w:rFonts w:hint="eastAsia" w:ascii="宋体" w:hAnsi="宋体"/>
          <w:sz w:val="24"/>
        </w:rPr>
        <w:t>标准</w:t>
      </w:r>
      <w:r>
        <w:rPr>
          <w:rFonts w:ascii="宋体" w:hAnsi="宋体"/>
          <w:sz w:val="24"/>
        </w:rPr>
        <w:t>正文同等的法律效力，仅供使用者作为理解和把握</w:t>
      </w:r>
      <w:r>
        <w:rPr>
          <w:rFonts w:hint="eastAsia" w:ascii="宋体" w:hAnsi="宋体"/>
          <w:sz w:val="24"/>
        </w:rPr>
        <w:t>标准</w:t>
      </w:r>
      <w:r>
        <w:rPr>
          <w:rFonts w:ascii="宋体" w:hAnsi="宋体"/>
          <w:sz w:val="24"/>
        </w:rPr>
        <w:t>规定的参考。</w:t>
      </w:r>
    </w:p>
    <w:p w14:paraId="5660AE25">
      <w:pPr>
        <w:spacing w:before="300" w:line="375" w:lineRule="atLeast"/>
        <w:jc w:val="center"/>
        <w:rPr>
          <w:rFonts w:hint="eastAsia" w:ascii="宋体" w:hAnsi="宋体"/>
          <w:kern w:val="0"/>
          <w:sz w:val="30"/>
          <w:szCs w:val="30"/>
        </w:rPr>
      </w:pPr>
    </w:p>
    <w:p w14:paraId="374848B2">
      <w:pPr>
        <w:spacing w:before="156" w:beforeLines="50" w:line="360" w:lineRule="auto"/>
        <w:rPr>
          <w:rFonts w:hint="eastAsia" w:ascii="宋体" w:hAnsi="宋体" w:cs="宋体"/>
          <w:kern w:val="0"/>
          <w:sz w:val="28"/>
          <w:szCs w:val="28"/>
        </w:rPr>
        <w:sectPr>
          <w:pgSz w:w="11906" w:h="16838"/>
          <w:pgMar w:top="1417" w:right="1417" w:bottom="1417" w:left="1417" w:header="851" w:footer="992" w:gutter="0"/>
          <w:cols w:space="720" w:num="1"/>
          <w:docGrid w:type="lines" w:linePitch="312" w:charSpace="0"/>
        </w:sectPr>
      </w:pPr>
    </w:p>
    <w:p w14:paraId="39591B74">
      <w:pPr>
        <w:pStyle w:val="52"/>
        <w:spacing w:before="312" w:beforeLines="100" w:after="312" w:afterLines="100" w:line="360" w:lineRule="auto"/>
        <w:jc w:val="center"/>
        <w:rPr>
          <w:rFonts w:ascii="Times New Roman" w:hAnsi="Times New Roman"/>
          <w:color w:val="auto"/>
        </w:rPr>
      </w:pPr>
      <w:r>
        <w:rPr>
          <w:rFonts w:ascii="Times New Roman" w:hAnsi="Times New Roman"/>
          <w:color w:val="auto"/>
          <w:lang w:val="zh-CN"/>
        </w:rPr>
        <w:t>目  次</w:t>
      </w:r>
    </w:p>
    <w:sdt>
      <w:sdtPr>
        <w:rPr>
          <w:rFonts w:asciiTheme="minorHAnsi" w:hAnsiTheme="minorHAnsi" w:eastAsiaTheme="minorEastAsia"/>
          <w:b w:val="0"/>
          <w:color w:val="auto"/>
          <w:sz w:val="22"/>
          <w:szCs w:val="22"/>
          <w:lang w:val="zh-CN" w:eastAsia="zh-CN"/>
        </w:rPr>
        <w:id w:val="-205252286"/>
        <w:docPartObj>
          <w:docPartGallery w:val="Table of Contents"/>
          <w:docPartUnique/>
        </w:docPartObj>
      </w:sdtPr>
      <w:sdtEndPr>
        <w:rPr>
          <w:rFonts w:ascii="宋体" w:hAnsi="宋体" w:eastAsiaTheme="minorEastAsia"/>
          <w:b w:val="0"/>
          <w:bCs/>
          <w:color w:val="auto"/>
          <w:sz w:val="24"/>
          <w:szCs w:val="24"/>
          <w:lang w:val="zh-CN" w:eastAsia="zh-CN"/>
        </w:rPr>
      </w:sdtEndPr>
      <w:sdtContent>
        <w:p w14:paraId="1F6ABB44">
          <w:pPr>
            <w:pStyle w:val="52"/>
            <w:rPr>
              <w:rFonts w:hint="eastAsia" w:ascii="宋体" w:hAnsi="宋体"/>
              <w:b w:val="0"/>
              <w:bCs/>
              <w:color w:val="auto"/>
              <w:sz w:val="24"/>
              <w:szCs w:val="24"/>
              <w:lang w:val="zh-CN" w:eastAsia="zh-CN"/>
            </w:rPr>
          </w:pPr>
          <w:r>
            <w:rPr>
              <w:rFonts w:hint="eastAsia" w:ascii="宋体" w:hAnsi="宋体"/>
              <w:b w:val="0"/>
              <w:bCs/>
              <w:color w:val="auto"/>
              <w:sz w:val="24"/>
              <w:szCs w:val="24"/>
              <w:lang w:eastAsia="zh-CN"/>
            </w:rPr>
            <w:t>1  总则</w:t>
          </w:r>
          <w:r>
            <w:rPr>
              <w:rFonts w:ascii="宋体" w:hAnsi="宋体"/>
              <w:b w:val="0"/>
              <w:bCs/>
              <w:color w:val="auto"/>
              <w:sz w:val="24"/>
              <w:szCs w:val="24"/>
            </w:rPr>
            <w:ptab w:relativeTo="margin" w:alignment="right" w:leader="dot"/>
          </w:r>
          <w:r>
            <w:rPr>
              <w:rFonts w:hint="eastAsia" w:ascii="宋体" w:hAnsi="宋体"/>
              <w:b w:val="0"/>
              <w:bCs/>
              <w:color w:val="auto"/>
              <w:sz w:val="24"/>
              <w:szCs w:val="24"/>
              <w:lang w:val="zh-CN" w:eastAsia="zh-CN"/>
            </w:rPr>
            <w:t>21</w:t>
          </w:r>
        </w:p>
        <w:p w14:paraId="1F25A9BC">
          <w:pPr>
            <w:rPr>
              <w:bCs/>
              <w:lang w:val="zh-CN"/>
            </w:rPr>
          </w:pPr>
          <w:r>
            <w:rPr>
              <w:rFonts w:hint="eastAsia" w:ascii="宋体" w:hAnsi="宋体"/>
              <w:bCs/>
              <w:sz w:val="24"/>
            </w:rPr>
            <w:t>2  术语、符号与参考标准</w:t>
          </w:r>
          <w:r>
            <w:rPr>
              <w:rFonts w:ascii="宋体" w:hAnsi="宋体"/>
              <w:bCs/>
              <w:sz w:val="24"/>
            </w:rPr>
            <w:ptab w:relativeTo="margin" w:alignment="right" w:leader="dot"/>
          </w:r>
          <w:r>
            <w:rPr>
              <w:rFonts w:hint="eastAsia" w:ascii="宋体" w:hAnsi="宋体"/>
              <w:bCs/>
              <w:sz w:val="24"/>
              <w:lang w:val="zh-CN"/>
            </w:rPr>
            <w:t>22</w:t>
          </w:r>
        </w:p>
        <w:p w14:paraId="5C9EDDD1">
          <w:pPr>
            <w:pStyle w:val="24"/>
            <w:rPr>
              <w:rFonts w:hint="eastAsia" w:ascii="宋体" w:hAnsi="宋体"/>
              <w:bCs/>
              <w:sz w:val="24"/>
              <w:lang w:val="zh-CN"/>
            </w:rPr>
          </w:pPr>
          <w:r>
            <w:rPr>
              <w:rFonts w:hint="eastAsia" w:ascii="宋体" w:hAnsi="宋体"/>
              <w:bCs/>
              <w:sz w:val="24"/>
            </w:rPr>
            <w:t>2.1  术语</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2</w:t>
          </w:r>
        </w:p>
        <w:p w14:paraId="408E355A">
          <w:pPr>
            <w:pStyle w:val="24"/>
            <w:rPr>
              <w:rFonts w:hint="eastAsia" w:ascii="宋体" w:hAnsi="宋体"/>
              <w:bCs/>
              <w:sz w:val="24"/>
              <w:lang w:val="zh-CN"/>
            </w:rPr>
          </w:pPr>
          <w:r>
            <w:rPr>
              <w:rFonts w:hint="eastAsia" w:ascii="宋体" w:hAnsi="宋体"/>
              <w:bCs/>
              <w:sz w:val="24"/>
            </w:rPr>
            <w:t>2.2  符号</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2</w:t>
          </w:r>
        </w:p>
        <w:p w14:paraId="4281CE11">
          <w:pPr>
            <w:rPr>
              <w:bCs/>
              <w:lang w:val="zh-CN"/>
            </w:rPr>
          </w:pPr>
          <w:r>
            <w:rPr>
              <w:rFonts w:hint="eastAsia" w:ascii="宋体" w:hAnsi="宋体"/>
              <w:bCs/>
              <w:sz w:val="24"/>
            </w:rPr>
            <w:t>3  基本规定</w:t>
          </w:r>
          <w:r>
            <w:rPr>
              <w:rFonts w:ascii="宋体" w:hAnsi="宋体"/>
              <w:bCs/>
              <w:sz w:val="24"/>
            </w:rPr>
            <w:ptab w:relativeTo="margin" w:alignment="right" w:leader="dot"/>
          </w:r>
          <w:r>
            <w:rPr>
              <w:rFonts w:hint="eastAsia" w:ascii="宋体" w:hAnsi="宋体"/>
              <w:bCs/>
              <w:sz w:val="24"/>
              <w:lang w:val="zh-CN"/>
            </w:rPr>
            <w:t>23</w:t>
          </w:r>
        </w:p>
        <w:p w14:paraId="08CB40D0">
          <w:pPr>
            <w:pStyle w:val="24"/>
            <w:rPr>
              <w:rFonts w:hint="eastAsia" w:ascii="宋体" w:hAnsi="宋体"/>
              <w:bCs/>
              <w:sz w:val="24"/>
              <w:lang w:val="zh-CN"/>
            </w:rPr>
          </w:pPr>
          <w:r>
            <w:rPr>
              <w:rFonts w:hint="eastAsia" w:ascii="宋体" w:hAnsi="宋体"/>
              <w:bCs/>
              <w:sz w:val="24"/>
            </w:rPr>
            <w:t>3.1  一般规定</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3</w:t>
          </w:r>
        </w:p>
        <w:p w14:paraId="27C9BEB0">
          <w:pPr>
            <w:pStyle w:val="24"/>
            <w:rPr>
              <w:rFonts w:hint="eastAsia" w:ascii="宋体" w:hAnsi="宋体"/>
              <w:bCs/>
              <w:sz w:val="24"/>
              <w:lang w:val="zh-CN"/>
            </w:rPr>
          </w:pPr>
          <w:r>
            <w:rPr>
              <w:rFonts w:hint="eastAsia" w:ascii="宋体" w:hAnsi="宋体"/>
              <w:bCs/>
              <w:sz w:val="24"/>
            </w:rPr>
            <w:t>3.2  检测程序</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3</w:t>
          </w:r>
        </w:p>
        <w:p w14:paraId="6F77A6DA">
          <w:pPr>
            <w:pStyle w:val="24"/>
            <w:rPr>
              <w:rFonts w:hint="eastAsia" w:ascii="宋体" w:hAnsi="宋体"/>
              <w:bCs/>
              <w:sz w:val="24"/>
              <w:lang w:val="zh-CN"/>
            </w:rPr>
          </w:pPr>
          <w:r>
            <w:rPr>
              <w:rFonts w:hint="eastAsia" w:ascii="宋体" w:hAnsi="宋体"/>
              <w:bCs/>
              <w:sz w:val="24"/>
            </w:rPr>
            <w:t>3.3  检测报告</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3</w:t>
          </w:r>
        </w:p>
        <w:p w14:paraId="040A6ED4">
          <w:pPr>
            <w:rPr>
              <w:bCs/>
              <w:lang w:val="zh-CN"/>
            </w:rPr>
          </w:pPr>
          <w:r>
            <w:rPr>
              <w:rFonts w:hint="eastAsia" w:ascii="宋体" w:hAnsi="宋体"/>
              <w:bCs/>
              <w:sz w:val="24"/>
            </w:rPr>
            <w:t>4  仪器设备</w:t>
          </w:r>
          <w:r>
            <w:rPr>
              <w:rFonts w:ascii="宋体" w:hAnsi="宋体"/>
              <w:bCs/>
              <w:sz w:val="24"/>
            </w:rPr>
            <w:ptab w:relativeTo="margin" w:alignment="right" w:leader="dot"/>
          </w:r>
          <w:r>
            <w:rPr>
              <w:rFonts w:hint="eastAsia" w:ascii="宋体" w:hAnsi="宋体"/>
              <w:bCs/>
              <w:sz w:val="24"/>
              <w:lang w:val="zh-CN"/>
            </w:rPr>
            <w:t>24</w:t>
          </w:r>
        </w:p>
        <w:p w14:paraId="1F4A60B5">
          <w:pPr>
            <w:pStyle w:val="24"/>
            <w:rPr>
              <w:rFonts w:hint="eastAsia" w:ascii="宋体" w:hAnsi="宋体"/>
              <w:bCs/>
              <w:sz w:val="24"/>
              <w:lang w:val="zh-CN"/>
            </w:rPr>
          </w:pPr>
          <w:r>
            <w:rPr>
              <w:rFonts w:hint="eastAsia" w:ascii="宋体" w:hAnsi="宋体"/>
              <w:bCs/>
              <w:sz w:val="24"/>
            </w:rPr>
            <w:t>4.1  一般规定</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4</w:t>
          </w:r>
        </w:p>
        <w:p w14:paraId="036CC13F">
          <w:pPr>
            <w:pStyle w:val="24"/>
            <w:rPr>
              <w:rFonts w:hint="eastAsia" w:ascii="宋体" w:hAnsi="宋体"/>
              <w:bCs/>
              <w:sz w:val="24"/>
              <w:lang w:val="zh-CN"/>
            </w:rPr>
          </w:pPr>
          <w:r>
            <w:rPr>
              <w:rFonts w:hint="eastAsia" w:ascii="宋体" w:hAnsi="宋体"/>
              <w:bCs/>
              <w:sz w:val="24"/>
            </w:rPr>
            <w:t>4.2  表面气体渗透性测试仪器</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4</w:t>
          </w:r>
        </w:p>
        <w:p w14:paraId="7E3E37EB">
          <w:pPr>
            <w:pStyle w:val="24"/>
            <w:rPr>
              <w:rFonts w:hint="eastAsia" w:ascii="宋体" w:hAnsi="宋体"/>
              <w:bCs/>
              <w:sz w:val="24"/>
              <w:lang w:val="zh-CN"/>
            </w:rPr>
          </w:pPr>
          <w:r>
            <w:rPr>
              <w:rFonts w:hint="eastAsia" w:ascii="宋体" w:hAnsi="宋体"/>
              <w:bCs/>
              <w:sz w:val="24"/>
            </w:rPr>
            <w:t>4.3  表面电阻率测试仪器</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5</w:t>
          </w:r>
        </w:p>
        <w:p w14:paraId="1EEE660A">
          <w:pPr>
            <w:rPr>
              <w:bCs/>
              <w:lang w:val="zh-CN"/>
            </w:rPr>
          </w:pPr>
          <w:r>
            <w:rPr>
              <w:rFonts w:hint="eastAsia" w:ascii="宋体" w:hAnsi="宋体"/>
              <w:bCs/>
              <w:sz w:val="24"/>
            </w:rPr>
            <w:t>5  校准</w:t>
          </w:r>
          <w:r>
            <w:rPr>
              <w:rFonts w:ascii="宋体" w:hAnsi="宋体"/>
              <w:bCs/>
              <w:sz w:val="24"/>
            </w:rPr>
            <w:ptab w:relativeTo="margin" w:alignment="right" w:leader="dot"/>
          </w:r>
          <w:r>
            <w:rPr>
              <w:rFonts w:hint="eastAsia" w:ascii="宋体" w:hAnsi="宋体"/>
              <w:bCs/>
              <w:sz w:val="24"/>
              <w:lang w:val="zh-CN"/>
            </w:rPr>
            <w:t>26</w:t>
          </w:r>
        </w:p>
        <w:p w14:paraId="3ACD4F45">
          <w:pPr>
            <w:pStyle w:val="24"/>
            <w:rPr>
              <w:rFonts w:hint="eastAsia" w:ascii="宋体" w:hAnsi="宋体"/>
              <w:bCs/>
              <w:sz w:val="24"/>
              <w:lang w:val="zh-CN"/>
            </w:rPr>
          </w:pPr>
          <w:r>
            <w:rPr>
              <w:rFonts w:hint="eastAsia" w:ascii="宋体" w:hAnsi="宋体"/>
              <w:bCs/>
              <w:sz w:val="24"/>
            </w:rPr>
            <w:t>5.1  检测龄期</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6</w:t>
          </w:r>
        </w:p>
        <w:p w14:paraId="7166E866">
          <w:pPr>
            <w:pStyle w:val="24"/>
            <w:rPr>
              <w:rFonts w:hint="eastAsia" w:ascii="宋体" w:hAnsi="宋体"/>
              <w:bCs/>
              <w:sz w:val="24"/>
              <w:lang w:val="zh-CN"/>
            </w:rPr>
          </w:pPr>
          <w:r>
            <w:rPr>
              <w:rFonts w:hint="eastAsia" w:ascii="宋体" w:hAnsi="宋体"/>
              <w:bCs/>
              <w:sz w:val="24"/>
            </w:rPr>
            <w:t>5.2  测区与测点</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6</w:t>
          </w:r>
        </w:p>
        <w:p w14:paraId="13EE8532">
          <w:pPr>
            <w:pStyle w:val="24"/>
            <w:rPr>
              <w:rFonts w:hint="eastAsia" w:ascii="宋体" w:hAnsi="宋体"/>
              <w:bCs/>
              <w:sz w:val="24"/>
              <w:lang w:val="zh-CN"/>
            </w:rPr>
          </w:pPr>
          <w:r>
            <w:rPr>
              <w:rFonts w:hint="eastAsia" w:ascii="宋体" w:hAnsi="宋体"/>
              <w:bCs/>
              <w:sz w:val="24"/>
            </w:rPr>
            <w:t>5.3  测试结果分析</w:t>
          </w:r>
          <w:r>
            <w:rPr>
              <w:rFonts w:ascii="宋体" w:hAnsi="宋体"/>
              <w:bCs/>
              <w:sz w:val="24"/>
            </w:rPr>
            <w:ptab w:relativeTo="margin" w:alignment="right" w:leader="dot"/>
          </w:r>
          <w:r>
            <w:rPr>
              <w:rFonts w:ascii="宋体" w:hAnsi="宋体"/>
              <w:bCs/>
              <w:sz w:val="24"/>
              <w:lang w:val="zh-CN"/>
            </w:rPr>
            <w:t>2</w:t>
          </w:r>
          <w:r>
            <w:rPr>
              <w:rFonts w:hint="eastAsia" w:ascii="宋体" w:hAnsi="宋体"/>
              <w:bCs/>
              <w:sz w:val="24"/>
              <w:lang w:val="zh-CN"/>
            </w:rPr>
            <w:t>6</w:t>
          </w:r>
        </w:p>
        <w:p w14:paraId="208E5697">
          <w:pPr>
            <w:rPr>
              <w:bCs/>
              <w:lang w:val="zh-CN"/>
            </w:rPr>
          </w:pPr>
          <w:r>
            <w:rPr>
              <w:rFonts w:hint="eastAsia" w:ascii="宋体" w:hAnsi="宋体"/>
              <w:bCs/>
              <w:sz w:val="24"/>
            </w:rPr>
            <w:t>6  混凝土表面致密性评价</w:t>
          </w:r>
          <w:r>
            <w:rPr>
              <w:rFonts w:ascii="宋体" w:hAnsi="宋体"/>
              <w:bCs/>
              <w:sz w:val="24"/>
            </w:rPr>
            <w:ptab w:relativeTo="margin" w:alignment="right" w:leader="dot"/>
          </w:r>
          <w:r>
            <w:rPr>
              <w:rFonts w:hint="eastAsia" w:ascii="宋体" w:hAnsi="宋体"/>
              <w:bCs/>
              <w:sz w:val="24"/>
              <w:lang w:val="zh-CN"/>
            </w:rPr>
            <w:t>28</w:t>
          </w:r>
        </w:p>
        <w:p w14:paraId="1EEDAFCD">
          <w:pPr>
            <w:pStyle w:val="13"/>
            <w:ind w:left="446"/>
            <w:rPr>
              <w:rFonts w:hint="eastAsia" w:ascii="宋体" w:hAnsi="宋体" w:eastAsia="宋体"/>
              <w:bCs/>
              <w:sz w:val="24"/>
              <w:szCs w:val="24"/>
            </w:rPr>
          </w:pPr>
        </w:p>
      </w:sdtContent>
    </w:sdt>
    <w:p w14:paraId="770BCBA8">
      <w:pPr>
        <w:pStyle w:val="2"/>
        <w:numPr>
          <w:ilvl w:val="0"/>
          <w:numId w:val="4"/>
        </w:numPr>
        <w:spacing w:before="340" w:after="330"/>
        <w:rPr>
          <w:rFonts w:ascii="Times New Roman" w:hAnsi="Times New Roman"/>
          <w:color w:val="000000"/>
          <w:sz w:val="28"/>
          <w:szCs w:val="28"/>
        </w:rPr>
      </w:pPr>
      <w:r>
        <w:rPr>
          <w:b w:val="0"/>
          <w:bCs/>
          <w:sz w:val="24"/>
          <w:lang w:val="zh-CN"/>
        </w:rPr>
        <w:br w:type="page"/>
      </w:r>
      <w:bookmarkStart w:id="60" w:name="_Toc179805756"/>
      <w:bookmarkStart w:id="61" w:name="_Toc179755381"/>
      <w:r>
        <w:rPr>
          <w:rFonts w:hint="eastAsia" w:ascii="Times New Roman" w:hAnsi="Times New Roman"/>
          <w:color w:val="000000"/>
          <w:sz w:val="28"/>
          <w:szCs w:val="28"/>
        </w:rPr>
        <w:t>总</w:t>
      </w:r>
      <w:r>
        <w:rPr>
          <w:rFonts w:hint="eastAsia"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w:t>
      </w:r>
      <w:r>
        <w:rPr>
          <w:rFonts w:hint="eastAsia" w:ascii="Times New Roman" w:hAnsi="Times New Roman"/>
          <w:color w:val="000000"/>
          <w:sz w:val="28"/>
          <w:szCs w:val="28"/>
          <w:lang w:eastAsia="zh-CN"/>
        </w:rPr>
        <w:t xml:space="preserve">  </w:t>
      </w:r>
      <w:r>
        <w:rPr>
          <w:rFonts w:hint="eastAsia" w:ascii="Times New Roman" w:hAnsi="Times New Roman"/>
          <w:color w:val="000000"/>
          <w:sz w:val="28"/>
          <w:szCs w:val="28"/>
        </w:rPr>
        <w:t>则</w:t>
      </w:r>
      <w:bookmarkEnd w:id="60"/>
      <w:bookmarkEnd w:id="61"/>
    </w:p>
    <w:p w14:paraId="2FDDEDEF">
      <w:pPr>
        <w:spacing w:line="312" w:lineRule="auto"/>
        <w:rPr>
          <w:bCs/>
          <w:sz w:val="24"/>
        </w:rPr>
      </w:pPr>
      <w:r>
        <w:rPr>
          <w:rFonts w:hint="eastAsia" w:eastAsia="仿宋"/>
          <w:b/>
          <w:bCs/>
          <w:sz w:val="24"/>
        </w:rPr>
        <w:t>1</w:t>
      </w:r>
      <w:r>
        <w:rPr>
          <w:rFonts w:eastAsia="仿宋"/>
          <w:b/>
          <w:bCs/>
          <w:sz w:val="24"/>
        </w:rPr>
        <w:t xml:space="preserve">.0.1  </w:t>
      </w:r>
      <w:r>
        <w:rPr>
          <w:rFonts w:hint="eastAsia"/>
          <w:bCs/>
          <w:sz w:val="24"/>
        </w:rPr>
        <w:t>本条表明了编制本标准的宗旨。表面致密性是判断混凝土构件施工（制作）质量的重要依据、和构件的耐久性有密切关系。使用无损检测实现表面致密性的测试与评价，可支撑和简化混凝土构件常规质量检测，并能更加真实反映构件的实际质量水平。 本标准依据目前无损检测技术的发展现状，结合开展的科学研究和工程应用制订本标准。</w:t>
      </w:r>
    </w:p>
    <w:p w14:paraId="12BA20C8">
      <w:pPr>
        <w:spacing w:line="312" w:lineRule="auto"/>
        <w:rPr>
          <w:bCs/>
          <w:sz w:val="24"/>
        </w:rPr>
      </w:pPr>
      <w:r>
        <w:rPr>
          <w:rFonts w:hint="eastAsia" w:eastAsia="仿宋"/>
          <w:b/>
          <w:bCs/>
          <w:sz w:val="24"/>
        </w:rPr>
        <w:t>1</w:t>
      </w:r>
      <w:r>
        <w:rPr>
          <w:rFonts w:eastAsia="仿宋"/>
          <w:b/>
          <w:bCs/>
          <w:sz w:val="24"/>
        </w:rPr>
        <w:t>.0.</w:t>
      </w:r>
      <w:r>
        <w:rPr>
          <w:rFonts w:hint="eastAsia" w:eastAsia="仿宋"/>
          <w:b/>
          <w:bCs/>
          <w:sz w:val="24"/>
        </w:rPr>
        <w:t>2</w:t>
      </w:r>
      <w:r>
        <w:rPr>
          <w:rFonts w:eastAsia="仿宋"/>
          <w:b/>
          <w:bCs/>
          <w:sz w:val="24"/>
        </w:rPr>
        <w:t xml:space="preserve"> </w:t>
      </w:r>
      <w:r>
        <w:rPr>
          <w:rFonts w:hint="eastAsia" w:eastAsia="仿宋"/>
          <w:b/>
          <w:bCs/>
          <w:sz w:val="24"/>
        </w:rPr>
        <w:t xml:space="preserve"> </w:t>
      </w:r>
      <w:r>
        <w:rPr>
          <w:rFonts w:hint="eastAsia"/>
          <w:bCs/>
          <w:sz w:val="24"/>
        </w:rPr>
        <w:t>本条规定了本标准的适用范围。本标准适用于土木工程中混凝土构件表面致密性的无损检测与评价，包括建筑工程、水利工程、交通运输和核电等行业的混凝土结构的构件。本标准制订的无损检测与评价方法属于通用方法，并不受所属行业限制。现浇混凝土构件和预制构件都可采用无损检测进行质量判断；同时，表面致密性检测与评价可支撑新建结构和既有构件的质量判断。</w:t>
      </w:r>
    </w:p>
    <w:p w14:paraId="61421A8B">
      <w:pPr>
        <w:spacing w:line="312" w:lineRule="auto"/>
        <w:rPr>
          <w:bCs/>
          <w:sz w:val="24"/>
        </w:rPr>
      </w:pPr>
      <w:r>
        <w:rPr>
          <w:rFonts w:hint="eastAsia" w:eastAsia="仿宋"/>
          <w:b/>
          <w:bCs/>
          <w:sz w:val="24"/>
        </w:rPr>
        <w:t>1</w:t>
      </w:r>
      <w:r>
        <w:rPr>
          <w:rFonts w:eastAsia="仿宋"/>
          <w:b/>
          <w:bCs/>
          <w:sz w:val="24"/>
        </w:rPr>
        <w:t>.0.</w:t>
      </w:r>
      <w:r>
        <w:rPr>
          <w:rFonts w:hint="eastAsia" w:eastAsia="仿宋"/>
          <w:b/>
          <w:bCs/>
          <w:sz w:val="24"/>
        </w:rPr>
        <w:t>3</w:t>
      </w:r>
      <w:r>
        <w:rPr>
          <w:rFonts w:eastAsia="仿宋"/>
          <w:b/>
          <w:bCs/>
          <w:sz w:val="24"/>
        </w:rPr>
        <w:t xml:space="preserve"> </w:t>
      </w:r>
      <w:r>
        <w:rPr>
          <w:rFonts w:hint="eastAsia" w:eastAsia="仿宋"/>
          <w:b/>
          <w:bCs/>
          <w:sz w:val="24"/>
        </w:rPr>
        <w:t xml:space="preserve"> </w:t>
      </w:r>
      <w:r>
        <w:rPr>
          <w:rFonts w:hint="eastAsia"/>
          <w:bCs/>
          <w:sz w:val="24"/>
        </w:rPr>
        <w:t>本条规定了本标准的不适用范围。混凝土表面致密性检测应针对表面完好、且对混凝土构件有代表性的表面开展检测与评价。因此，如混凝土表面受到外部因素作用为明显发生破损时，不应再使用表面致密性来判断构件的质量。</w:t>
      </w:r>
    </w:p>
    <w:p w14:paraId="6F85C1DE">
      <w:pPr>
        <w:spacing w:line="312" w:lineRule="auto"/>
        <w:rPr>
          <w:bCs/>
          <w:sz w:val="24"/>
        </w:rPr>
      </w:pPr>
      <w:r>
        <w:rPr>
          <w:rFonts w:hint="eastAsia" w:eastAsia="仿宋"/>
          <w:b/>
          <w:bCs/>
          <w:sz w:val="24"/>
        </w:rPr>
        <w:t>1</w:t>
      </w:r>
      <w:r>
        <w:rPr>
          <w:rFonts w:eastAsia="仿宋"/>
          <w:b/>
          <w:bCs/>
          <w:sz w:val="24"/>
        </w:rPr>
        <w:t>.0.</w:t>
      </w:r>
      <w:r>
        <w:rPr>
          <w:rFonts w:hint="eastAsia" w:eastAsia="仿宋"/>
          <w:b/>
          <w:bCs/>
          <w:sz w:val="24"/>
        </w:rPr>
        <w:t>4</w:t>
      </w:r>
      <w:r>
        <w:rPr>
          <w:rFonts w:eastAsia="仿宋"/>
          <w:b/>
          <w:bCs/>
          <w:sz w:val="24"/>
        </w:rPr>
        <w:t xml:space="preserve"> </w:t>
      </w:r>
      <w:r>
        <w:rPr>
          <w:rFonts w:hint="eastAsia" w:eastAsia="仿宋"/>
          <w:b/>
          <w:bCs/>
          <w:sz w:val="24"/>
        </w:rPr>
        <w:t xml:space="preserve"> </w:t>
      </w:r>
      <w:r>
        <w:rPr>
          <w:rFonts w:hint="eastAsia"/>
          <w:bCs/>
          <w:sz w:val="24"/>
        </w:rPr>
        <w:t>本条规定了表面致密性检测与评价执行标准的原则。在正常情况下，混凝土结构质量的验收和评定应按照现行有关国家标准执行，当对结构实体构件真实质量有要求或对构件耐久性有具体指标要求时，可按本标准执行，作为混凝土构件质量评价的依据。</w:t>
      </w:r>
    </w:p>
    <w:p w14:paraId="54AB5C83">
      <w:pPr>
        <w:spacing w:line="312" w:lineRule="auto"/>
        <w:rPr>
          <w:rFonts w:eastAsia="仿宋"/>
          <w:b/>
          <w:bCs/>
          <w:sz w:val="24"/>
        </w:rPr>
      </w:pPr>
    </w:p>
    <w:p w14:paraId="3539B7EE">
      <w:pPr>
        <w:spacing w:line="312" w:lineRule="auto"/>
        <w:rPr>
          <w:rFonts w:eastAsia="仿宋"/>
          <w:sz w:val="24"/>
        </w:rPr>
      </w:pPr>
    </w:p>
    <w:p w14:paraId="1D5D4E6D">
      <w:pPr>
        <w:spacing w:line="312" w:lineRule="auto"/>
        <w:rPr>
          <w:rFonts w:eastAsia="仿宋"/>
          <w:sz w:val="24"/>
        </w:rPr>
      </w:pPr>
    </w:p>
    <w:p w14:paraId="67543E5E">
      <w:pPr>
        <w:spacing w:line="312" w:lineRule="auto"/>
        <w:rPr>
          <w:rFonts w:eastAsia="仿宋"/>
          <w:sz w:val="24"/>
        </w:rPr>
      </w:pPr>
    </w:p>
    <w:p w14:paraId="0BCCF524">
      <w:pPr>
        <w:spacing w:line="312" w:lineRule="auto"/>
        <w:rPr>
          <w:rFonts w:eastAsia="仿宋"/>
          <w:sz w:val="24"/>
        </w:rPr>
      </w:pPr>
    </w:p>
    <w:p w14:paraId="015CBF64">
      <w:pPr>
        <w:spacing w:line="312" w:lineRule="auto"/>
        <w:rPr>
          <w:rFonts w:eastAsia="仿宋"/>
          <w:sz w:val="24"/>
        </w:rPr>
      </w:pPr>
    </w:p>
    <w:p w14:paraId="19EFB2B2">
      <w:pPr>
        <w:spacing w:line="312" w:lineRule="auto"/>
        <w:rPr>
          <w:rFonts w:eastAsia="仿宋"/>
          <w:sz w:val="24"/>
        </w:rPr>
      </w:pPr>
    </w:p>
    <w:p w14:paraId="7464BFEB">
      <w:pPr>
        <w:spacing w:line="312" w:lineRule="auto"/>
        <w:rPr>
          <w:rFonts w:eastAsia="仿宋"/>
          <w:sz w:val="24"/>
        </w:rPr>
      </w:pPr>
    </w:p>
    <w:p w14:paraId="6544B54F">
      <w:pPr>
        <w:spacing w:line="312" w:lineRule="auto"/>
        <w:rPr>
          <w:rFonts w:eastAsia="仿宋"/>
          <w:sz w:val="24"/>
        </w:rPr>
      </w:pPr>
    </w:p>
    <w:p w14:paraId="65E36042">
      <w:pPr>
        <w:rPr>
          <w:rFonts w:eastAsia="仿宋"/>
          <w:sz w:val="24"/>
        </w:rPr>
      </w:pPr>
      <w:r>
        <w:rPr>
          <w:rFonts w:eastAsia="仿宋"/>
          <w:sz w:val="24"/>
        </w:rPr>
        <w:br w:type="page"/>
      </w:r>
    </w:p>
    <w:p w14:paraId="333D2128">
      <w:pPr>
        <w:pStyle w:val="2"/>
        <w:spacing w:before="340" w:after="330"/>
        <w:rPr>
          <w:rFonts w:ascii="Times New Roman" w:hAnsi="Times New Roman"/>
          <w:color w:val="000000"/>
          <w:sz w:val="28"/>
          <w:szCs w:val="28"/>
        </w:rPr>
      </w:pPr>
      <w:bookmarkStart w:id="62" w:name="_Toc179755382"/>
      <w:bookmarkStart w:id="63" w:name="_Toc179805757"/>
      <w:r>
        <w:rPr>
          <w:rFonts w:ascii="Times New Roman" w:hAnsi="Times New Roman"/>
          <w:color w:val="000000"/>
          <w:sz w:val="28"/>
          <w:szCs w:val="28"/>
        </w:rPr>
        <w:t xml:space="preserve">2  </w:t>
      </w:r>
      <w:r>
        <w:rPr>
          <w:rFonts w:hint="eastAsia" w:ascii="Times New Roman" w:hAnsi="Times New Roman"/>
          <w:color w:val="000000"/>
          <w:sz w:val="28"/>
          <w:szCs w:val="28"/>
        </w:rPr>
        <w:t>术语、符号与参考标准</w:t>
      </w:r>
      <w:bookmarkEnd w:id="62"/>
      <w:bookmarkEnd w:id="63"/>
    </w:p>
    <w:p w14:paraId="5F3A78A0">
      <w:pPr>
        <w:keepNext/>
        <w:keepLines/>
        <w:spacing w:before="240" w:after="240"/>
        <w:jc w:val="center"/>
        <w:outlineLvl w:val="1"/>
        <w:rPr>
          <w:b/>
          <w:bCs/>
          <w:color w:val="000000"/>
          <w:szCs w:val="21"/>
          <w:lang w:val="zh-CN"/>
        </w:rPr>
      </w:pPr>
      <w:bookmarkStart w:id="64" w:name="_Toc179755383"/>
      <w:bookmarkStart w:id="65" w:name="_Toc179805758"/>
      <w:r>
        <w:rPr>
          <w:b/>
          <w:bCs/>
          <w:color w:val="000000"/>
          <w:szCs w:val="21"/>
          <w:lang w:val="zh-CN"/>
        </w:rPr>
        <w:t xml:space="preserve">2.1  </w:t>
      </w:r>
      <w:r>
        <w:rPr>
          <w:rFonts w:hint="eastAsia"/>
          <w:b/>
          <w:bCs/>
          <w:color w:val="000000"/>
          <w:kern w:val="0"/>
          <w:szCs w:val="21"/>
          <w:lang w:val="zh-CN"/>
        </w:rPr>
        <w:t>术语</w:t>
      </w:r>
      <w:bookmarkEnd w:id="64"/>
      <w:bookmarkEnd w:id="65"/>
      <w:r>
        <w:rPr>
          <w:b/>
          <w:bCs/>
          <w:color w:val="000000"/>
          <w:szCs w:val="21"/>
          <w:lang w:val="zh-CN"/>
        </w:rPr>
        <w:t xml:space="preserve"> </w:t>
      </w:r>
    </w:p>
    <w:p w14:paraId="09838CFF">
      <w:pPr>
        <w:spacing w:line="312" w:lineRule="auto"/>
        <w:jc w:val="both"/>
        <w:rPr>
          <w:rFonts w:eastAsia="仿宋"/>
          <w:b/>
          <w:bCs/>
          <w:sz w:val="24"/>
        </w:rPr>
      </w:pPr>
      <w:r>
        <w:rPr>
          <w:rFonts w:hint="eastAsia"/>
          <w:bCs/>
          <w:sz w:val="24"/>
        </w:rPr>
        <w:t>本节所给出的术语分为两类，一类为质量检测方面，这类术语是从本标准的角度赋予其含义，兼顾术语的普遍意义；另一类为统计学相关的术语，与相关标准一致。同时还给出了相应推荐性英文术语，其写法与语境和使用对象有关，仅供参考。</w:t>
      </w:r>
    </w:p>
    <w:p w14:paraId="2F43F2F0">
      <w:pPr>
        <w:keepNext/>
        <w:keepLines/>
        <w:spacing w:before="240" w:after="240"/>
        <w:jc w:val="center"/>
        <w:outlineLvl w:val="1"/>
        <w:rPr>
          <w:b/>
          <w:bCs/>
          <w:color w:val="000000"/>
          <w:szCs w:val="21"/>
          <w:lang w:val="zh-CN"/>
        </w:rPr>
      </w:pPr>
      <w:bookmarkStart w:id="66" w:name="_Toc179805759"/>
      <w:r>
        <w:rPr>
          <w:b/>
          <w:bCs/>
          <w:color w:val="000000"/>
          <w:szCs w:val="21"/>
          <w:lang w:val="zh-CN"/>
        </w:rPr>
        <w:t>2.</w:t>
      </w:r>
      <w:r>
        <w:rPr>
          <w:rFonts w:hint="eastAsia"/>
          <w:b/>
          <w:bCs/>
          <w:color w:val="000000"/>
          <w:szCs w:val="21"/>
          <w:lang w:val="zh-CN"/>
        </w:rPr>
        <w:t>2</w:t>
      </w:r>
      <w:r>
        <w:rPr>
          <w:b/>
          <w:bCs/>
          <w:color w:val="000000"/>
          <w:szCs w:val="21"/>
          <w:lang w:val="zh-CN"/>
        </w:rPr>
        <w:t xml:space="preserve">  </w:t>
      </w:r>
      <w:r>
        <w:rPr>
          <w:rFonts w:hint="eastAsia"/>
          <w:b/>
          <w:bCs/>
          <w:color w:val="000000"/>
          <w:kern w:val="0"/>
          <w:szCs w:val="21"/>
          <w:lang w:val="zh-CN"/>
        </w:rPr>
        <w:t>符号</w:t>
      </w:r>
      <w:bookmarkEnd w:id="66"/>
      <w:r>
        <w:rPr>
          <w:b/>
          <w:bCs/>
          <w:color w:val="000000"/>
          <w:szCs w:val="21"/>
          <w:lang w:val="zh-CN"/>
        </w:rPr>
        <w:t xml:space="preserve"> </w:t>
      </w:r>
    </w:p>
    <w:p w14:paraId="146A29CC">
      <w:pPr>
        <w:spacing w:line="312" w:lineRule="auto"/>
        <w:jc w:val="both"/>
        <w:rPr>
          <w:rFonts w:eastAsia="仿宋"/>
          <w:b/>
          <w:bCs/>
          <w:sz w:val="24"/>
        </w:rPr>
      </w:pPr>
      <w:r>
        <w:rPr>
          <w:rFonts w:hint="eastAsia"/>
          <w:bCs/>
          <w:sz w:val="24"/>
        </w:rPr>
        <w:t>本节的符号符合《建筑结构设计属于和符号标准》GB/T50083-1997和《统计学词汇及符号第1部分：一般统计术语与用于概率的术语》GB/T 3358.1-2009的规定。</w:t>
      </w:r>
    </w:p>
    <w:p w14:paraId="68282697">
      <w:pPr>
        <w:rPr>
          <w:rFonts w:eastAsia="仿宋"/>
          <w:b/>
          <w:bCs/>
          <w:sz w:val="24"/>
        </w:rPr>
      </w:pPr>
      <w:r>
        <w:rPr>
          <w:rFonts w:eastAsia="仿宋"/>
          <w:b/>
          <w:bCs/>
          <w:sz w:val="24"/>
        </w:rPr>
        <w:br w:type="page"/>
      </w:r>
    </w:p>
    <w:p w14:paraId="38AECBB3">
      <w:pPr>
        <w:pStyle w:val="2"/>
        <w:spacing w:before="340" w:after="330"/>
        <w:rPr>
          <w:rFonts w:ascii="Times New Roman" w:hAnsi="Times New Roman"/>
          <w:color w:val="000000"/>
          <w:sz w:val="28"/>
          <w:szCs w:val="28"/>
        </w:rPr>
      </w:pPr>
      <w:bookmarkStart w:id="67" w:name="_Toc179755384"/>
      <w:bookmarkStart w:id="68" w:name="_Toc179805760"/>
      <w:r>
        <w:rPr>
          <w:rFonts w:hint="eastAsia" w:ascii="Times New Roman" w:hAnsi="Times New Roman"/>
          <w:color w:val="000000"/>
          <w:sz w:val="28"/>
          <w:szCs w:val="28"/>
        </w:rPr>
        <w:t>3</w:t>
      </w:r>
      <w:r>
        <w:rPr>
          <w:rFonts w:ascii="Times New Roman" w:hAnsi="Times New Roman"/>
          <w:color w:val="000000"/>
          <w:sz w:val="28"/>
          <w:szCs w:val="28"/>
        </w:rPr>
        <w:t xml:space="preserve">  基本规定</w:t>
      </w:r>
      <w:bookmarkEnd w:id="67"/>
      <w:bookmarkEnd w:id="68"/>
    </w:p>
    <w:p w14:paraId="4463833E">
      <w:pPr>
        <w:spacing w:line="312" w:lineRule="auto"/>
        <w:jc w:val="center"/>
        <w:rPr>
          <w:b/>
          <w:bCs/>
          <w:color w:val="000000"/>
          <w:szCs w:val="21"/>
          <w:lang w:val="zh-CN"/>
        </w:rPr>
      </w:pPr>
      <w:r>
        <w:rPr>
          <w:rFonts w:hint="eastAsia"/>
          <w:b/>
          <w:bCs/>
          <w:color w:val="000000"/>
          <w:szCs w:val="21"/>
          <w:lang w:val="zh-CN"/>
        </w:rPr>
        <w:t>3</w:t>
      </w:r>
      <w:r>
        <w:rPr>
          <w:b/>
          <w:bCs/>
          <w:color w:val="000000"/>
          <w:szCs w:val="21"/>
          <w:lang w:val="zh-CN"/>
        </w:rPr>
        <w:t xml:space="preserve">.1  </w:t>
      </w:r>
      <w:r>
        <w:rPr>
          <w:rFonts w:hint="eastAsia"/>
          <w:b/>
          <w:bCs/>
          <w:color w:val="000000"/>
          <w:szCs w:val="21"/>
          <w:lang w:val="zh-CN"/>
        </w:rPr>
        <w:t>一般规定</w:t>
      </w:r>
    </w:p>
    <w:p w14:paraId="5B694F66">
      <w:pPr>
        <w:spacing w:line="312" w:lineRule="auto"/>
        <w:rPr>
          <w:bCs/>
          <w:sz w:val="24"/>
        </w:rPr>
      </w:pPr>
      <w:r>
        <w:rPr>
          <w:rFonts w:hint="eastAsia"/>
          <w:b/>
          <w:bCs/>
          <w:color w:val="000000"/>
          <w:szCs w:val="21"/>
          <w:lang w:val="zh-CN"/>
        </w:rPr>
        <w:t>3</w:t>
      </w:r>
      <w:r>
        <w:rPr>
          <w:b/>
          <w:bCs/>
          <w:color w:val="000000"/>
          <w:szCs w:val="21"/>
          <w:lang w:val="zh-CN"/>
        </w:rPr>
        <w:t xml:space="preserve">.1.1 </w:t>
      </w:r>
      <w:r>
        <w:rPr>
          <w:rFonts w:hint="eastAsia"/>
          <w:b/>
          <w:bCs/>
          <w:color w:val="000000"/>
          <w:szCs w:val="21"/>
          <w:lang w:val="zh-CN"/>
        </w:rPr>
        <w:t xml:space="preserve"> </w:t>
      </w:r>
      <w:r>
        <w:rPr>
          <w:rFonts w:hint="eastAsia"/>
          <w:bCs/>
          <w:sz w:val="24"/>
        </w:rPr>
        <w:t>混凝土构件表面致密性无损检测实施之前需要明确检测目的。对于新建结构，构件表面致密性检测结果可直接反映构件的施工质量，与构件耐久性关系密切，可作为新建结构工程质量检测的一部分考虑；对于既有混凝土结构，混凝土表面致密性能够反映结构构件服役期的性能，可作为服役期性能检测的组成部分考虑。</w:t>
      </w:r>
    </w:p>
    <w:p w14:paraId="157D596E">
      <w:pPr>
        <w:spacing w:line="312" w:lineRule="auto"/>
        <w:rPr>
          <w:bCs/>
          <w:sz w:val="24"/>
        </w:rPr>
      </w:pPr>
      <w:r>
        <w:rPr>
          <w:rFonts w:hint="eastAsia"/>
          <w:b/>
          <w:bCs/>
          <w:color w:val="000000"/>
          <w:szCs w:val="21"/>
          <w:lang w:val="zh-CN"/>
        </w:rPr>
        <w:t>3</w:t>
      </w:r>
      <w:r>
        <w:rPr>
          <w:b/>
          <w:bCs/>
          <w:color w:val="000000"/>
          <w:szCs w:val="21"/>
          <w:lang w:val="zh-CN"/>
        </w:rPr>
        <w:t>.1.</w:t>
      </w:r>
      <w:r>
        <w:rPr>
          <w:rFonts w:hint="eastAsia"/>
          <w:b/>
          <w:bCs/>
          <w:color w:val="000000"/>
          <w:szCs w:val="21"/>
          <w:lang w:val="zh-CN"/>
        </w:rPr>
        <w:t>2</w:t>
      </w:r>
      <w:r>
        <w:rPr>
          <w:b/>
          <w:bCs/>
          <w:color w:val="000000"/>
          <w:szCs w:val="21"/>
          <w:lang w:val="zh-CN"/>
        </w:rPr>
        <w:t xml:space="preserve"> </w:t>
      </w:r>
      <w:r>
        <w:rPr>
          <w:rFonts w:hint="eastAsia"/>
          <w:b/>
          <w:bCs/>
          <w:color w:val="000000"/>
          <w:szCs w:val="21"/>
          <w:lang w:val="zh-CN"/>
        </w:rPr>
        <w:t xml:space="preserve"> </w:t>
      </w:r>
      <w:r>
        <w:rPr>
          <w:rFonts w:hint="eastAsia"/>
          <w:bCs/>
          <w:sz w:val="24"/>
        </w:rPr>
        <w:t>本条明确了表面致密性检测对场地和环境条件的要求。开展构件表面致密性检测的场地条件包括对仪器设备正常使用和人员操作的支撑条件；检测环境的温湿度会影响构件混凝土表面的物理特性，因此本条对温湿度做了规定。环境相对湿度过高会影响混凝土表面气体渗透系数的测量以及精度，环境温度的高低也会影响混凝土表面电阻率的测试结果。</w:t>
      </w:r>
    </w:p>
    <w:p w14:paraId="2C8DF347">
      <w:pPr>
        <w:spacing w:line="312" w:lineRule="auto"/>
        <w:jc w:val="both"/>
        <w:rPr>
          <w:bCs/>
          <w:sz w:val="24"/>
        </w:rPr>
      </w:pPr>
      <w:r>
        <w:rPr>
          <w:rFonts w:hint="eastAsia"/>
          <w:b/>
          <w:bCs/>
          <w:color w:val="000000"/>
          <w:szCs w:val="21"/>
          <w:lang w:val="zh-CN"/>
        </w:rPr>
        <w:t>3</w:t>
      </w:r>
      <w:r>
        <w:rPr>
          <w:b/>
          <w:bCs/>
          <w:color w:val="000000"/>
          <w:szCs w:val="21"/>
          <w:lang w:val="zh-CN"/>
        </w:rPr>
        <w:t>.1.</w:t>
      </w:r>
      <w:r>
        <w:rPr>
          <w:rFonts w:hint="eastAsia"/>
          <w:b/>
          <w:bCs/>
          <w:color w:val="000000"/>
          <w:szCs w:val="21"/>
          <w:lang w:val="zh-CN"/>
        </w:rPr>
        <w:t>3</w:t>
      </w:r>
      <w:r>
        <w:rPr>
          <w:b/>
          <w:bCs/>
          <w:color w:val="000000"/>
          <w:szCs w:val="21"/>
          <w:lang w:val="zh-CN"/>
        </w:rPr>
        <w:t xml:space="preserve"> </w:t>
      </w:r>
      <w:r>
        <w:rPr>
          <w:rFonts w:hint="eastAsia"/>
          <w:b/>
          <w:bCs/>
          <w:color w:val="000000"/>
          <w:szCs w:val="21"/>
          <w:lang w:val="zh-CN"/>
        </w:rPr>
        <w:t xml:space="preserve"> </w:t>
      </w:r>
      <w:r>
        <w:rPr>
          <w:rFonts w:hint="eastAsia"/>
          <w:bCs/>
          <w:sz w:val="24"/>
        </w:rPr>
        <w:t>本条对测试仪器设备和检测人员提出了基本要求。检测仪器设备需要随时可用、检测人员需要通过专门培训。</w:t>
      </w:r>
    </w:p>
    <w:p w14:paraId="65529B8B">
      <w:pPr>
        <w:spacing w:line="312" w:lineRule="auto"/>
        <w:jc w:val="center"/>
        <w:rPr>
          <w:b/>
          <w:bCs/>
          <w:color w:val="000000"/>
          <w:szCs w:val="21"/>
          <w:lang w:val="zh-CN"/>
        </w:rPr>
      </w:pPr>
      <w:r>
        <w:rPr>
          <w:rFonts w:hint="eastAsia"/>
          <w:b/>
          <w:bCs/>
          <w:color w:val="000000"/>
          <w:szCs w:val="21"/>
          <w:lang w:val="zh-CN"/>
        </w:rPr>
        <w:t>3</w:t>
      </w:r>
      <w:r>
        <w:rPr>
          <w:b/>
          <w:bCs/>
          <w:color w:val="000000"/>
          <w:szCs w:val="21"/>
          <w:lang w:val="zh-CN"/>
        </w:rPr>
        <w:t>.</w:t>
      </w:r>
      <w:r>
        <w:rPr>
          <w:rFonts w:hint="eastAsia"/>
          <w:b/>
          <w:bCs/>
          <w:color w:val="000000"/>
          <w:szCs w:val="21"/>
          <w:lang w:val="zh-CN"/>
        </w:rPr>
        <w:t>2</w:t>
      </w:r>
      <w:r>
        <w:rPr>
          <w:b/>
          <w:bCs/>
          <w:color w:val="000000"/>
          <w:szCs w:val="21"/>
          <w:lang w:val="zh-CN"/>
        </w:rPr>
        <w:t xml:space="preserve">  </w:t>
      </w:r>
      <w:r>
        <w:rPr>
          <w:rFonts w:hint="eastAsia"/>
          <w:b/>
          <w:bCs/>
          <w:color w:val="000000"/>
          <w:szCs w:val="21"/>
          <w:lang w:val="zh-CN"/>
        </w:rPr>
        <w:t>检测程序</w:t>
      </w:r>
    </w:p>
    <w:p w14:paraId="7D06978D">
      <w:pPr>
        <w:spacing w:line="312" w:lineRule="auto"/>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2.1</w:t>
      </w:r>
      <w:r>
        <w:rPr>
          <w:b/>
          <w:bCs/>
          <w:color w:val="000000"/>
          <w:szCs w:val="21"/>
          <w:lang w:val="zh-CN"/>
        </w:rPr>
        <w:t xml:space="preserve"> </w:t>
      </w:r>
      <w:r>
        <w:rPr>
          <w:rFonts w:hint="eastAsia"/>
          <w:b/>
          <w:bCs/>
          <w:color w:val="000000"/>
          <w:szCs w:val="21"/>
          <w:lang w:val="zh-CN"/>
        </w:rPr>
        <w:t xml:space="preserve"> </w:t>
      </w:r>
      <w:r>
        <w:rPr>
          <w:rFonts w:hint="eastAsia"/>
          <w:bCs/>
          <w:sz w:val="24"/>
        </w:rPr>
        <w:t>工作流程是对检测工作中几个主要阶段的阐述。</w:t>
      </w:r>
    </w:p>
    <w:p w14:paraId="2A5485DD">
      <w:pPr>
        <w:spacing w:line="312" w:lineRule="auto"/>
        <w:jc w:val="both"/>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2.2</w:t>
      </w:r>
      <w:r>
        <w:rPr>
          <w:b/>
          <w:bCs/>
          <w:color w:val="000000"/>
          <w:szCs w:val="21"/>
          <w:lang w:val="zh-CN"/>
        </w:rPr>
        <w:t xml:space="preserve"> </w:t>
      </w:r>
      <w:r>
        <w:rPr>
          <w:rFonts w:hint="eastAsia"/>
          <w:b/>
          <w:bCs/>
          <w:color w:val="000000"/>
          <w:szCs w:val="21"/>
          <w:lang w:val="zh-CN"/>
        </w:rPr>
        <w:t xml:space="preserve"> </w:t>
      </w:r>
      <w:r>
        <w:rPr>
          <w:rFonts w:hint="eastAsia"/>
          <w:bCs/>
          <w:sz w:val="24"/>
        </w:rPr>
        <w:t>检测工作中的现场调查和有关资料收集至关重要。现场调研主要是确认现场检测条件，确保检测方案的顺利执行。有关的资料主要是混凝土材料配合比和力学性能，以及构件设计图纸，尤其期中的钢筋位置、种类和直径等信息。</w:t>
      </w:r>
    </w:p>
    <w:p w14:paraId="3C70F13E">
      <w:pPr>
        <w:spacing w:line="312" w:lineRule="auto"/>
        <w:jc w:val="both"/>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2.3</w:t>
      </w:r>
      <w:r>
        <w:rPr>
          <w:b/>
          <w:bCs/>
          <w:color w:val="000000"/>
          <w:szCs w:val="21"/>
          <w:lang w:val="zh-CN"/>
        </w:rPr>
        <w:t xml:space="preserve"> </w:t>
      </w:r>
      <w:r>
        <w:rPr>
          <w:rFonts w:hint="eastAsia"/>
          <w:b/>
          <w:bCs/>
          <w:color w:val="000000"/>
          <w:szCs w:val="21"/>
          <w:lang w:val="zh-CN"/>
        </w:rPr>
        <w:t xml:space="preserve"> </w:t>
      </w:r>
      <w:r>
        <w:rPr>
          <w:rFonts w:hint="eastAsia"/>
          <w:bCs/>
          <w:sz w:val="24"/>
        </w:rPr>
        <w:t>在检测前要确保检测仪器正常和检测对象符合检测要求，同时要避免雨天测试。雨天既会影响设备的安全性，也有影响检测结果的正确性。</w:t>
      </w:r>
    </w:p>
    <w:p w14:paraId="03470A21">
      <w:pPr>
        <w:spacing w:line="312" w:lineRule="auto"/>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2.4</w:t>
      </w:r>
      <w:r>
        <w:rPr>
          <w:b/>
          <w:bCs/>
          <w:color w:val="000000"/>
          <w:szCs w:val="21"/>
          <w:lang w:val="zh-CN"/>
        </w:rPr>
        <w:t xml:space="preserve"> </w:t>
      </w:r>
      <w:r>
        <w:rPr>
          <w:rFonts w:hint="eastAsia"/>
          <w:b/>
          <w:bCs/>
          <w:color w:val="000000"/>
          <w:szCs w:val="21"/>
          <w:lang w:val="zh-CN"/>
        </w:rPr>
        <w:t xml:space="preserve"> </w:t>
      </w:r>
      <w:r>
        <w:rPr>
          <w:rFonts w:hint="eastAsia"/>
          <w:bCs/>
          <w:sz w:val="24"/>
        </w:rPr>
        <w:t>本条对检测人员进场安全防护和检测人员数量提出了规定。</w:t>
      </w:r>
    </w:p>
    <w:p w14:paraId="21E06C48">
      <w:pPr>
        <w:spacing w:line="312" w:lineRule="auto"/>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2.5</w:t>
      </w:r>
      <w:r>
        <w:rPr>
          <w:b/>
          <w:bCs/>
          <w:color w:val="000000"/>
          <w:szCs w:val="21"/>
          <w:lang w:val="zh-CN"/>
        </w:rPr>
        <w:t xml:space="preserve"> </w:t>
      </w:r>
      <w:r>
        <w:rPr>
          <w:rFonts w:hint="eastAsia"/>
          <w:b/>
          <w:bCs/>
          <w:color w:val="000000"/>
          <w:szCs w:val="21"/>
          <w:lang w:val="zh-CN"/>
        </w:rPr>
        <w:t xml:space="preserve"> </w:t>
      </w:r>
      <w:r>
        <w:rPr>
          <w:rFonts w:hint="eastAsia"/>
          <w:bCs/>
          <w:sz w:val="24"/>
        </w:rPr>
        <w:t>本条对检测的原始记录提出要求，确保记录及时、无误且可追溯。</w:t>
      </w:r>
    </w:p>
    <w:p w14:paraId="3E34009A">
      <w:pPr>
        <w:spacing w:line="312" w:lineRule="auto"/>
        <w:jc w:val="center"/>
        <w:rPr>
          <w:b/>
          <w:bCs/>
          <w:color w:val="000000"/>
          <w:szCs w:val="21"/>
          <w:lang w:val="zh-CN"/>
        </w:rPr>
      </w:pPr>
      <w:r>
        <w:rPr>
          <w:rFonts w:hint="eastAsia"/>
          <w:b/>
          <w:bCs/>
          <w:color w:val="000000"/>
          <w:szCs w:val="21"/>
          <w:lang w:val="zh-CN"/>
        </w:rPr>
        <w:t>3</w:t>
      </w:r>
      <w:r>
        <w:rPr>
          <w:b/>
          <w:bCs/>
          <w:color w:val="000000"/>
          <w:szCs w:val="21"/>
          <w:lang w:val="zh-CN"/>
        </w:rPr>
        <w:t>.</w:t>
      </w:r>
      <w:r>
        <w:rPr>
          <w:rFonts w:hint="eastAsia"/>
          <w:b/>
          <w:bCs/>
          <w:color w:val="000000"/>
          <w:szCs w:val="21"/>
          <w:lang w:val="zh-CN"/>
        </w:rPr>
        <w:t>3</w:t>
      </w:r>
      <w:r>
        <w:rPr>
          <w:b/>
          <w:bCs/>
          <w:color w:val="000000"/>
          <w:szCs w:val="21"/>
          <w:lang w:val="zh-CN"/>
        </w:rPr>
        <w:t xml:space="preserve">  </w:t>
      </w:r>
      <w:r>
        <w:rPr>
          <w:rFonts w:hint="eastAsia"/>
          <w:b/>
          <w:bCs/>
          <w:color w:val="000000"/>
          <w:szCs w:val="21"/>
          <w:lang w:val="zh-CN"/>
        </w:rPr>
        <w:t>检测报告</w:t>
      </w:r>
    </w:p>
    <w:p w14:paraId="3C205F5D">
      <w:pPr>
        <w:spacing w:line="312" w:lineRule="auto"/>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3.1</w:t>
      </w:r>
      <w:r>
        <w:rPr>
          <w:b/>
          <w:bCs/>
          <w:color w:val="000000"/>
          <w:szCs w:val="21"/>
          <w:lang w:val="zh-CN"/>
        </w:rPr>
        <w:t xml:space="preserve"> </w:t>
      </w:r>
      <w:r>
        <w:rPr>
          <w:rFonts w:hint="eastAsia"/>
          <w:b/>
          <w:bCs/>
          <w:color w:val="000000"/>
          <w:szCs w:val="21"/>
          <w:lang w:val="zh-CN"/>
        </w:rPr>
        <w:t xml:space="preserve"> </w:t>
      </w:r>
      <w:r>
        <w:rPr>
          <w:rFonts w:hint="eastAsia"/>
          <w:bCs/>
          <w:sz w:val="24"/>
        </w:rPr>
        <w:t>本条给出检测报告的总体要求。</w:t>
      </w:r>
    </w:p>
    <w:p w14:paraId="61515011">
      <w:pPr>
        <w:spacing w:line="312" w:lineRule="auto"/>
        <w:rPr>
          <w:bCs/>
          <w:sz w:val="24"/>
        </w:rPr>
      </w:pPr>
      <w:r>
        <w:rPr>
          <w:rFonts w:hint="eastAsia"/>
          <w:b/>
          <w:bCs/>
          <w:color w:val="000000"/>
          <w:szCs w:val="21"/>
          <w:lang w:val="zh-CN"/>
        </w:rPr>
        <w:t>3</w:t>
      </w:r>
      <w:r>
        <w:rPr>
          <w:b/>
          <w:bCs/>
          <w:color w:val="000000"/>
          <w:szCs w:val="21"/>
          <w:lang w:val="zh-CN"/>
        </w:rPr>
        <w:t>.</w:t>
      </w:r>
      <w:r>
        <w:rPr>
          <w:rFonts w:hint="eastAsia"/>
          <w:b/>
          <w:bCs/>
          <w:color w:val="000000"/>
          <w:szCs w:val="21"/>
          <w:lang w:val="zh-CN"/>
        </w:rPr>
        <w:t>3.2</w:t>
      </w:r>
      <w:r>
        <w:rPr>
          <w:b/>
          <w:bCs/>
          <w:color w:val="000000"/>
          <w:szCs w:val="21"/>
          <w:lang w:val="zh-CN"/>
        </w:rPr>
        <w:t xml:space="preserve"> </w:t>
      </w:r>
      <w:r>
        <w:rPr>
          <w:rFonts w:hint="eastAsia"/>
          <w:b/>
          <w:bCs/>
          <w:color w:val="000000"/>
          <w:szCs w:val="21"/>
          <w:lang w:val="zh-CN"/>
        </w:rPr>
        <w:t xml:space="preserve"> </w:t>
      </w:r>
      <w:r>
        <w:rPr>
          <w:rFonts w:hint="eastAsia"/>
          <w:bCs/>
          <w:sz w:val="24"/>
        </w:rPr>
        <w:t>本条强调了检测报告的行文特点，并对报告内容做出了具体的要求。</w:t>
      </w:r>
    </w:p>
    <w:p w14:paraId="63711B24">
      <w:pPr>
        <w:spacing w:line="312" w:lineRule="auto"/>
        <w:rPr>
          <w:bCs/>
          <w:sz w:val="24"/>
        </w:rPr>
      </w:pPr>
    </w:p>
    <w:p w14:paraId="471CBB6E">
      <w:pPr>
        <w:spacing w:line="312" w:lineRule="auto"/>
        <w:rPr>
          <w:bCs/>
          <w:sz w:val="24"/>
        </w:rPr>
      </w:pPr>
    </w:p>
    <w:p w14:paraId="1CBA27BA">
      <w:pPr>
        <w:spacing w:line="312" w:lineRule="auto"/>
        <w:rPr>
          <w:color w:val="000000"/>
          <w:szCs w:val="21"/>
        </w:rPr>
      </w:pPr>
    </w:p>
    <w:p w14:paraId="2EA8506E">
      <w:pPr>
        <w:spacing w:line="312" w:lineRule="auto"/>
        <w:rPr>
          <w:color w:val="000000"/>
          <w:szCs w:val="21"/>
          <w:lang w:val="zh-CN"/>
        </w:rPr>
      </w:pPr>
    </w:p>
    <w:p w14:paraId="6385E834">
      <w:pPr>
        <w:spacing w:line="312" w:lineRule="auto"/>
        <w:rPr>
          <w:color w:val="000000"/>
          <w:szCs w:val="21"/>
          <w:lang w:val="zh-CN"/>
        </w:rPr>
      </w:pPr>
    </w:p>
    <w:p w14:paraId="1F3CBC21">
      <w:pPr>
        <w:rPr>
          <w:rFonts w:eastAsia="仿宋"/>
          <w:b/>
          <w:bCs/>
          <w:sz w:val="24"/>
        </w:rPr>
      </w:pPr>
      <w:r>
        <w:rPr>
          <w:rFonts w:eastAsia="仿宋"/>
          <w:b/>
          <w:bCs/>
          <w:sz w:val="24"/>
        </w:rPr>
        <w:br w:type="page"/>
      </w:r>
    </w:p>
    <w:p w14:paraId="7343E22B">
      <w:pPr>
        <w:pStyle w:val="2"/>
        <w:spacing w:before="340" w:after="330"/>
        <w:rPr>
          <w:rFonts w:ascii="Times New Roman" w:hAnsi="Times New Roman"/>
          <w:color w:val="000000"/>
          <w:sz w:val="28"/>
          <w:szCs w:val="28"/>
        </w:rPr>
      </w:pPr>
      <w:bookmarkStart w:id="69" w:name="_Toc179805761"/>
      <w:bookmarkStart w:id="70" w:name="_Toc179755385"/>
      <w:r>
        <w:rPr>
          <w:rFonts w:ascii="Times New Roman" w:hAnsi="Times New Roman"/>
          <w:color w:val="000000"/>
          <w:sz w:val="28"/>
          <w:szCs w:val="28"/>
        </w:rPr>
        <w:t>4  仪器设备</w:t>
      </w:r>
      <w:bookmarkEnd w:id="69"/>
      <w:bookmarkEnd w:id="70"/>
    </w:p>
    <w:p w14:paraId="58F2CD94">
      <w:pPr>
        <w:spacing w:line="360" w:lineRule="auto"/>
        <w:ind w:firstLine="422" w:firstLineChars="200"/>
        <w:jc w:val="center"/>
        <w:rPr>
          <w:szCs w:val="21"/>
        </w:rPr>
      </w:pPr>
      <w:r>
        <w:rPr>
          <w:b/>
          <w:bCs/>
          <w:szCs w:val="21"/>
          <w:lang w:val="zh-CN" w:eastAsia="zh-CN"/>
        </w:rPr>
        <w:t xml:space="preserve">4.1  </w:t>
      </w:r>
      <w:r>
        <w:rPr>
          <w:rFonts w:hint="eastAsia"/>
          <w:b/>
          <w:bCs/>
          <w:szCs w:val="21"/>
          <w:lang w:val="zh-CN"/>
        </w:rPr>
        <w:t>一般规定</w:t>
      </w:r>
    </w:p>
    <w:p w14:paraId="16B6861E">
      <w:pPr>
        <w:spacing w:line="312" w:lineRule="auto"/>
        <w:rPr>
          <w:bCs/>
          <w:sz w:val="24"/>
        </w:rPr>
      </w:pPr>
      <w:r>
        <w:rPr>
          <w:rFonts w:hint="eastAsia" w:eastAsia="仿宋"/>
          <w:b/>
          <w:bCs/>
          <w:sz w:val="24"/>
        </w:rPr>
        <w:t>4</w:t>
      </w:r>
      <w:r>
        <w:rPr>
          <w:rFonts w:eastAsia="仿宋"/>
          <w:b/>
          <w:bCs/>
          <w:sz w:val="24"/>
        </w:rPr>
        <w:t xml:space="preserve">.1.1  </w:t>
      </w:r>
      <w:r>
        <w:rPr>
          <w:rFonts w:hint="eastAsia"/>
          <w:bCs/>
          <w:sz w:val="24"/>
        </w:rPr>
        <w:t>本条说明了本标准对混凝土表面致密性无损检测的具体试验方法。选择表面透气性和表面电阻率有两方面的原因：首先，表面透气性和表面电阻率分别和混凝土表层孔子结构中的气相和液相相关，为综合判断表层致密性提供了科学依据；其次，表面透气性和表面电阻率目前均有相对成熟的仪器设备，可支撑无损检测的进行。本章将随着更多无损检测设备的研发和应用而不断更新。</w:t>
      </w:r>
    </w:p>
    <w:p w14:paraId="18553A6A">
      <w:pPr>
        <w:spacing w:line="312" w:lineRule="auto"/>
        <w:jc w:val="both"/>
        <w:rPr>
          <w:bCs/>
          <w:sz w:val="24"/>
        </w:rPr>
      </w:pPr>
      <w:r>
        <w:rPr>
          <w:rFonts w:hint="eastAsia" w:eastAsia="仿宋"/>
          <w:b/>
          <w:bCs/>
          <w:sz w:val="24"/>
        </w:rPr>
        <w:t>4</w:t>
      </w:r>
      <w:r>
        <w:rPr>
          <w:rFonts w:eastAsia="仿宋"/>
          <w:b/>
          <w:bCs/>
          <w:sz w:val="24"/>
        </w:rPr>
        <w:t>.1.</w:t>
      </w:r>
      <w:r>
        <w:rPr>
          <w:rFonts w:hint="eastAsia" w:eastAsia="仿宋"/>
          <w:b/>
          <w:bCs/>
          <w:sz w:val="24"/>
        </w:rPr>
        <w:t>2</w:t>
      </w:r>
      <w:r>
        <w:rPr>
          <w:rFonts w:eastAsia="仿宋"/>
          <w:b/>
          <w:bCs/>
          <w:sz w:val="24"/>
        </w:rPr>
        <w:t xml:space="preserve">  </w:t>
      </w:r>
      <w:r>
        <w:rPr>
          <w:rFonts w:hint="eastAsia"/>
          <w:bCs/>
          <w:sz w:val="24"/>
        </w:rPr>
        <w:t>本条强调了对检测设备的基本要求。本标准中，表面气体渗透性测试方法以SIA 262/1:2019--Annex E: Air permeability of structure concretes (结构混凝土气体渗透性)的方法为蓝本进行修改完成。SIA262/1:2019所采用的方法为变压压力法，最早由Torrent等人在瑞士提出，称为Swiss法。表面电阻率以AASH</w:t>
      </w:r>
      <w:bookmarkStart w:id="77" w:name="_GoBack"/>
      <w:bookmarkEnd w:id="77"/>
      <w:r>
        <w:rPr>
          <w:rFonts w:hint="eastAsia"/>
          <w:bCs/>
          <w:sz w:val="24"/>
        </w:rPr>
        <w:t>TO Designation: T 358-15: Standard Method of Test for Surface Resistivity Indication of Concrete</w:t>
      </w:r>
      <w:r>
        <w:rPr>
          <w:bCs/>
          <w:sz w:val="24"/>
        </w:rPr>
        <w:t>’</w:t>
      </w:r>
      <w:r>
        <w:rPr>
          <w:rFonts w:hint="eastAsia"/>
          <w:bCs/>
          <w:sz w:val="24"/>
        </w:rPr>
        <w:t>s Ability to Resist Chloride Ion Peneatration(评估混凝土抗氯离子侵入能力的表面电阻率标准测试方法)的方法为蓝本进行修改完成。本方法除了允许AASHTO标准中的设备，还允许使用其他机理相同的电阻率测试仪器。</w:t>
      </w:r>
    </w:p>
    <w:p w14:paraId="4EC765E1">
      <w:pPr>
        <w:spacing w:line="360" w:lineRule="auto"/>
        <w:ind w:firstLine="422" w:firstLineChars="200"/>
        <w:jc w:val="center"/>
        <w:rPr>
          <w:szCs w:val="21"/>
        </w:rPr>
      </w:pPr>
      <w:r>
        <w:rPr>
          <w:b/>
          <w:bCs/>
          <w:szCs w:val="21"/>
          <w:lang w:val="zh-CN" w:eastAsia="zh-CN"/>
        </w:rPr>
        <w:t>4.</w:t>
      </w:r>
      <w:r>
        <w:rPr>
          <w:rFonts w:hint="eastAsia"/>
          <w:b/>
          <w:bCs/>
          <w:szCs w:val="21"/>
          <w:lang w:val="zh-CN"/>
        </w:rPr>
        <w:t>2</w:t>
      </w:r>
      <w:r>
        <w:rPr>
          <w:b/>
          <w:bCs/>
          <w:szCs w:val="21"/>
          <w:lang w:val="zh-CN" w:eastAsia="zh-CN"/>
        </w:rPr>
        <w:t xml:space="preserve">  </w:t>
      </w:r>
      <w:r>
        <w:rPr>
          <w:rFonts w:hint="eastAsia"/>
          <w:b/>
          <w:bCs/>
          <w:szCs w:val="21"/>
          <w:lang w:val="zh-CN"/>
        </w:rPr>
        <w:t>表面气体渗透性测试仪器</w:t>
      </w:r>
    </w:p>
    <w:p w14:paraId="7053D778">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2</w:t>
      </w:r>
      <w:r>
        <w:rPr>
          <w:rFonts w:eastAsia="仿宋"/>
          <w:b/>
          <w:bCs/>
          <w:sz w:val="24"/>
        </w:rPr>
        <w:t xml:space="preserve">.1  </w:t>
      </w:r>
      <w:r>
        <w:rPr>
          <w:rFonts w:hint="eastAsia"/>
          <w:bCs/>
          <w:sz w:val="24"/>
        </w:rPr>
        <w:t>本条说明了混凝土表面气体渗透性测试设备的基本原理，TORRENT设备的基本原理就是在混凝土表面形成稳定气体流量后，通过真空腔的气压（真空度）的小幅变化来推断混凝土表面的气体渗透性。本标准并不排斥基于其它方法的透气性测试设备，这些仪器设备的使用需要通过专门论证和工程验证。</w:t>
      </w:r>
    </w:p>
    <w:p w14:paraId="63F4B077">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2</w:t>
      </w:r>
      <w:r>
        <w:rPr>
          <w:rFonts w:eastAsia="仿宋"/>
          <w:b/>
          <w:bCs/>
          <w:sz w:val="24"/>
        </w:rPr>
        <w:t>.</w:t>
      </w:r>
      <w:r>
        <w:rPr>
          <w:rFonts w:hint="eastAsia" w:eastAsia="仿宋"/>
          <w:b/>
          <w:bCs/>
          <w:sz w:val="24"/>
        </w:rPr>
        <w:t>2</w:t>
      </w:r>
      <w:r>
        <w:rPr>
          <w:rFonts w:eastAsia="仿宋"/>
          <w:b/>
          <w:bCs/>
          <w:sz w:val="24"/>
        </w:rPr>
        <w:t xml:space="preserve">  </w:t>
      </w:r>
      <w:r>
        <w:rPr>
          <w:rFonts w:hint="eastAsia"/>
          <w:bCs/>
          <w:sz w:val="24"/>
        </w:rPr>
        <w:t>本条规定了气体渗透性测试需要的仪器设备：主要设备包括真空泵和压力传感器，因此两者必须符合本标准要求。本套设备的原理来源于瑞士的TORRENT表面气体渗透性设备。</w:t>
      </w:r>
    </w:p>
    <w:p w14:paraId="6272B8BC">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2</w:t>
      </w:r>
      <w:r>
        <w:rPr>
          <w:rFonts w:eastAsia="仿宋"/>
          <w:b/>
          <w:bCs/>
          <w:sz w:val="24"/>
        </w:rPr>
        <w:t>.</w:t>
      </w:r>
      <w:r>
        <w:rPr>
          <w:rFonts w:hint="eastAsia" w:eastAsia="仿宋"/>
          <w:b/>
          <w:bCs/>
          <w:sz w:val="24"/>
        </w:rPr>
        <w:t>3</w:t>
      </w:r>
      <w:r>
        <w:rPr>
          <w:rFonts w:eastAsia="仿宋"/>
          <w:b/>
          <w:bCs/>
          <w:sz w:val="24"/>
        </w:rPr>
        <w:t xml:space="preserve">  </w:t>
      </w:r>
      <w:r>
        <w:rPr>
          <w:rFonts w:hint="eastAsia"/>
          <w:bCs/>
          <w:sz w:val="24"/>
        </w:rPr>
        <w:t>本条规定了气体渗透性测试前所需的校准操作和校准合格要求。因为环境的温湿度对该方法的结果影响重大，因此当环境温度发生剧烈变化时也应进行校准。</w:t>
      </w:r>
    </w:p>
    <w:p w14:paraId="113347CD">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2</w:t>
      </w:r>
      <w:r>
        <w:rPr>
          <w:rFonts w:eastAsia="仿宋"/>
          <w:b/>
          <w:bCs/>
          <w:sz w:val="24"/>
        </w:rPr>
        <w:t>.</w:t>
      </w:r>
      <w:r>
        <w:rPr>
          <w:rFonts w:hint="eastAsia" w:eastAsia="仿宋"/>
          <w:b/>
          <w:bCs/>
          <w:sz w:val="24"/>
        </w:rPr>
        <w:t>4</w:t>
      </w:r>
      <w:r>
        <w:rPr>
          <w:rFonts w:eastAsia="仿宋"/>
          <w:b/>
          <w:bCs/>
          <w:sz w:val="24"/>
        </w:rPr>
        <w:t xml:space="preserve">  </w:t>
      </w:r>
      <w:r>
        <w:rPr>
          <w:rFonts w:hint="eastAsia"/>
          <w:bCs/>
          <w:sz w:val="24"/>
        </w:rPr>
        <w:t>本条规定了气渗系数的测试步骤。1，可用毛巾对表面进行清理；2，内室压力记录的时间可适当延长已获得更多的数据，但不宜超过12分钟。当连续两次的压力差超过2kPa，说明表面存在裂纹，不符合测试要求。</w:t>
      </w:r>
    </w:p>
    <w:p w14:paraId="44072B44">
      <w:pPr>
        <w:spacing w:line="360" w:lineRule="auto"/>
        <w:ind w:firstLine="480" w:firstLineChars="200"/>
        <w:jc w:val="center"/>
        <w:rPr>
          <w:szCs w:val="21"/>
        </w:rPr>
      </w:pPr>
      <w:r>
        <w:rPr>
          <w:rFonts w:eastAsia="仿宋"/>
          <w:sz w:val="24"/>
        </w:rPr>
        <w:br w:type="page"/>
      </w:r>
      <w:r>
        <w:rPr>
          <w:b/>
          <w:bCs/>
          <w:szCs w:val="21"/>
          <w:lang w:val="zh-CN" w:eastAsia="zh-CN"/>
        </w:rPr>
        <w:t>4.</w:t>
      </w:r>
      <w:r>
        <w:rPr>
          <w:rFonts w:hint="eastAsia"/>
          <w:b/>
          <w:bCs/>
          <w:szCs w:val="21"/>
          <w:lang w:val="zh-CN"/>
        </w:rPr>
        <w:t>3</w:t>
      </w:r>
      <w:r>
        <w:rPr>
          <w:b/>
          <w:bCs/>
          <w:szCs w:val="21"/>
          <w:lang w:val="zh-CN" w:eastAsia="zh-CN"/>
        </w:rPr>
        <w:t xml:space="preserve">  </w:t>
      </w:r>
      <w:r>
        <w:rPr>
          <w:rFonts w:hint="eastAsia"/>
          <w:b/>
          <w:bCs/>
          <w:szCs w:val="21"/>
          <w:lang w:val="zh-CN"/>
        </w:rPr>
        <w:t>表面电阻率测试仪器</w:t>
      </w:r>
    </w:p>
    <w:p w14:paraId="6213B30E">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3</w:t>
      </w:r>
      <w:r>
        <w:rPr>
          <w:rFonts w:eastAsia="仿宋"/>
          <w:b/>
          <w:bCs/>
          <w:sz w:val="24"/>
        </w:rPr>
        <w:t xml:space="preserve">.1  </w:t>
      </w:r>
      <w:r>
        <w:rPr>
          <w:rFonts w:hint="eastAsia"/>
          <w:bCs/>
          <w:sz w:val="24"/>
        </w:rPr>
        <w:t>本条说明了混凝土表面电阻率测试设备的基本原理，</w:t>
      </w:r>
      <w:r>
        <w:rPr>
          <w:bCs/>
          <w:sz w:val="24"/>
        </w:rPr>
        <w:t>Wenner</w:t>
      </w:r>
      <w:r>
        <w:rPr>
          <w:rFonts w:hint="eastAsia"/>
          <w:bCs/>
          <w:sz w:val="24"/>
        </w:rPr>
        <w:t>法就是采用施加交变电流然后测定指定电极之间的电压来确定电阻率，</w:t>
      </w:r>
      <w:r>
        <w:rPr>
          <w:rFonts w:ascii="Cambria Math" w:hAnsi="Cambria Math" w:cs="Cambria Math"/>
          <w:bCs/>
          <w:sz w:val="24"/>
        </w:rPr>
        <w:t>≪</w:t>
      </w:r>
      <w:r>
        <w:rPr>
          <w:rFonts w:hint="eastAsia"/>
          <w:bCs/>
          <w:sz w:val="24"/>
        </w:rPr>
        <w:t>混凝土中钢筋检测技术标准</w:t>
      </w:r>
      <w:r>
        <w:rPr>
          <w:rFonts w:ascii="Cambria Math" w:hAnsi="Cambria Math" w:cs="Cambria Math"/>
          <w:bCs/>
          <w:sz w:val="24"/>
        </w:rPr>
        <w:t>≫</w:t>
      </w:r>
      <w:r>
        <w:rPr>
          <w:bCs/>
          <w:sz w:val="24"/>
        </w:rPr>
        <w:t xml:space="preserve"> JGJ/T 152-2019</w:t>
      </w:r>
      <w:r>
        <w:rPr>
          <w:rFonts w:hint="eastAsia"/>
          <w:bCs/>
          <w:sz w:val="24"/>
        </w:rPr>
        <w:t>的附录</w:t>
      </w:r>
      <w:r>
        <w:rPr>
          <w:bCs/>
          <w:sz w:val="24"/>
        </w:rPr>
        <w:t xml:space="preserve">C </w:t>
      </w:r>
      <w:r>
        <w:rPr>
          <w:rFonts w:hint="eastAsia"/>
          <w:bCs/>
          <w:sz w:val="24"/>
        </w:rPr>
        <w:t>混凝土电阻率检测使用了该方法。本标准并不排斥基于其它方法的电阻率测试设备，这些仪器设备的使用需要通过专门论证和工程验证。</w:t>
      </w:r>
    </w:p>
    <w:p w14:paraId="28C91ABF">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3</w:t>
      </w:r>
      <w:r>
        <w:rPr>
          <w:rFonts w:eastAsia="仿宋"/>
          <w:b/>
          <w:bCs/>
          <w:sz w:val="24"/>
        </w:rPr>
        <w:t>.</w:t>
      </w:r>
      <w:r>
        <w:rPr>
          <w:rFonts w:hint="eastAsia" w:eastAsia="仿宋"/>
          <w:b/>
          <w:bCs/>
          <w:sz w:val="24"/>
        </w:rPr>
        <w:t>2</w:t>
      </w:r>
      <w:r>
        <w:rPr>
          <w:rFonts w:eastAsia="仿宋"/>
          <w:b/>
          <w:bCs/>
          <w:sz w:val="24"/>
        </w:rPr>
        <w:t xml:space="preserve">  </w:t>
      </w:r>
      <w:r>
        <w:rPr>
          <w:rFonts w:hint="eastAsia"/>
          <w:bCs/>
          <w:sz w:val="24"/>
        </w:rPr>
        <w:t>本条规定了表面电阻率测试需要的仪器设备：主要设备包括电压表、电流计，两者的精度要求须符合本标准，量程可放宽。</w:t>
      </w:r>
    </w:p>
    <w:p w14:paraId="0C3C5C0B">
      <w:pPr>
        <w:spacing w:line="312" w:lineRule="auto"/>
        <w:rPr>
          <w:bCs/>
          <w:sz w:val="24"/>
        </w:rPr>
      </w:pPr>
      <w:r>
        <w:rPr>
          <w:rFonts w:hint="eastAsia" w:eastAsia="仿宋"/>
          <w:b/>
          <w:bCs/>
          <w:sz w:val="24"/>
        </w:rPr>
        <w:t>4</w:t>
      </w:r>
      <w:r>
        <w:rPr>
          <w:rFonts w:eastAsia="仿宋"/>
          <w:b/>
          <w:bCs/>
          <w:sz w:val="24"/>
        </w:rPr>
        <w:t>.</w:t>
      </w:r>
      <w:r>
        <w:rPr>
          <w:rFonts w:hint="eastAsia" w:eastAsia="仿宋"/>
          <w:b/>
          <w:bCs/>
          <w:sz w:val="24"/>
        </w:rPr>
        <w:t>3</w:t>
      </w:r>
      <w:r>
        <w:rPr>
          <w:rFonts w:eastAsia="仿宋"/>
          <w:b/>
          <w:bCs/>
          <w:sz w:val="24"/>
        </w:rPr>
        <w:t>.</w:t>
      </w:r>
      <w:r>
        <w:rPr>
          <w:rFonts w:hint="eastAsia" w:eastAsia="仿宋"/>
          <w:b/>
          <w:bCs/>
          <w:sz w:val="24"/>
        </w:rPr>
        <w:t>3</w:t>
      </w:r>
      <w:r>
        <w:rPr>
          <w:rFonts w:eastAsia="仿宋"/>
          <w:b/>
          <w:bCs/>
          <w:sz w:val="24"/>
        </w:rPr>
        <w:t xml:space="preserve">  </w:t>
      </w:r>
      <w:r>
        <w:rPr>
          <w:rFonts w:hint="eastAsia"/>
          <w:bCs/>
          <w:sz w:val="24"/>
        </w:rPr>
        <w:t>本条规定了对电阻率仪器的校准操作和校准合格要求。</w:t>
      </w:r>
    </w:p>
    <w:p w14:paraId="0170ED12">
      <w:pPr>
        <w:spacing w:line="312" w:lineRule="auto"/>
        <w:jc w:val="both"/>
        <w:rPr>
          <w:bCs/>
          <w:sz w:val="24"/>
        </w:rPr>
      </w:pPr>
      <w:r>
        <w:rPr>
          <w:rFonts w:hint="eastAsia" w:eastAsia="仿宋"/>
          <w:b/>
          <w:bCs/>
          <w:sz w:val="24"/>
        </w:rPr>
        <w:t>4</w:t>
      </w:r>
      <w:r>
        <w:rPr>
          <w:rFonts w:eastAsia="仿宋"/>
          <w:b/>
          <w:bCs/>
          <w:sz w:val="24"/>
        </w:rPr>
        <w:t>.</w:t>
      </w:r>
      <w:r>
        <w:rPr>
          <w:rFonts w:hint="eastAsia" w:eastAsia="仿宋"/>
          <w:b/>
          <w:bCs/>
          <w:sz w:val="24"/>
        </w:rPr>
        <w:t>3</w:t>
      </w:r>
      <w:r>
        <w:rPr>
          <w:rFonts w:eastAsia="仿宋"/>
          <w:b/>
          <w:bCs/>
          <w:sz w:val="24"/>
        </w:rPr>
        <w:t>.</w:t>
      </w:r>
      <w:r>
        <w:rPr>
          <w:rFonts w:hint="eastAsia" w:eastAsia="仿宋"/>
          <w:b/>
          <w:bCs/>
          <w:sz w:val="24"/>
        </w:rPr>
        <w:t>4</w:t>
      </w:r>
      <w:r>
        <w:rPr>
          <w:rFonts w:eastAsia="仿宋"/>
          <w:b/>
          <w:bCs/>
          <w:sz w:val="24"/>
        </w:rPr>
        <w:t xml:space="preserve">  </w:t>
      </w:r>
      <w:r>
        <w:rPr>
          <w:rFonts w:hint="eastAsia"/>
          <w:bCs/>
          <w:sz w:val="24"/>
        </w:rPr>
        <w:t>本条规定了电导率的测试步骤。1，可用毛巾对表面进行清理；2，为了保持电极和混凝土的连接，须润湿电极并将电极按压在混凝土表面。</w:t>
      </w:r>
    </w:p>
    <w:p w14:paraId="5E06D4BB">
      <w:pPr>
        <w:rPr>
          <w:rFonts w:eastAsia="仿宋"/>
          <w:sz w:val="24"/>
        </w:rPr>
      </w:pPr>
      <w:r>
        <w:rPr>
          <w:rFonts w:eastAsia="仿宋"/>
          <w:sz w:val="24"/>
        </w:rPr>
        <w:br w:type="page"/>
      </w:r>
    </w:p>
    <w:p w14:paraId="51674B56">
      <w:pPr>
        <w:rPr>
          <w:rFonts w:eastAsia="仿宋"/>
          <w:sz w:val="24"/>
        </w:rPr>
      </w:pPr>
    </w:p>
    <w:p w14:paraId="139BDCCC">
      <w:pPr>
        <w:keepNext/>
        <w:spacing w:before="340" w:after="330" w:line="360" w:lineRule="auto"/>
        <w:jc w:val="center"/>
        <w:outlineLvl w:val="0"/>
        <w:rPr>
          <w:b/>
          <w:color w:val="000000"/>
          <w:sz w:val="28"/>
          <w:szCs w:val="28"/>
          <w:lang w:val="zh-CN"/>
        </w:rPr>
      </w:pPr>
      <w:bookmarkStart w:id="71" w:name="_Toc179755386"/>
      <w:bookmarkStart w:id="72" w:name="_Toc179805762"/>
      <w:r>
        <w:rPr>
          <w:b/>
          <w:color w:val="000000"/>
          <w:sz w:val="28"/>
          <w:szCs w:val="28"/>
          <w:lang w:val="zh-CN"/>
        </w:rPr>
        <w:t>5  校准</w:t>
      </w:r>
      <w:bookmarkEnd w:id="71"/>
      <w:bookmarkEnd w:id="72"/>
    </w:p>
    <w:p w14:paraId="0B0531C9">
      <w:pPr>
        <w:keepNext/>
        <w:keepLines/>
        <w:spacing w:before="240" w:after="240" w:line="360" w:lineRule="auto"/>
        <w:jc w:val="center"/>
        <w:outlineLvl w:val="1"/>
        <w:rPr>
          <w:b/>
          <w:bCs/>
          <w:color w:val="000000"/>
          <w:szCs w:val="21"/>
          <w:lang w:val="zh-CN"/>
        </w:rPr>
      </w:pPr>
      <w:bookmarkStart w:id="73" w:name="_Toc179755387"/>
      <w:bookmarkStart w:id="74" w:name="_Toc179805763"/>
      <w:r>
        <w:rPr>
          <w:b/>
          <w:bCs/>
          <w:color w:val="000000"/>
          <w:szCs w:val="21"/>
          <w:lang w:val="zh-CN"/>
        </w:rPr>
        <w:t>5</w:t>
      </w:r>
      <w:r>
        <w:rPr>
          <w:rFonts w:hint="eastAsia"/>
          <w:b/>
          <w:bCs/>
          <w:color w:val="000000"/>
          <w:szCs w:val="21"/>
          <w:lang w:val="zh-CN"/>
        </w:rPr>
        <w:t>.1</w:t>
      </w:r>
      <w:r>
        <w:rPr>
          <w:b/>
          <w:bCs/>
          <w:color w:val="000000"/>
          <w:szCs w:val="21"/>
          <w:lang w:val="zh-CN"/>
        </w:rPr>
        <w:t xml:space="preserve">  </w:t>
      </w:r>
      <w:r>
        <w:rPr>
          <w:rFonts w:hint="eastAsia"/>
          <w:b/>
          <w:bCs/>
          <w:color w:val="000000"/>
          <w:szCs w:val="21"/>
          <w:lang w:val="zh-CN"/>
        </w:rPr>
        <w:t>测试龄期</w:t>
      </w:r>
      <w:bookmarkEnd w:id="73"/>
      <w:bookmarkEnd w:id="74"/>
    </w:p>
    <w:p w14:paraId="697E1E99">
      <w:pPr>
        <w:spacing w:line="312" w:lineRule="auto"/>
        <w:jc w:val="both"/>
        <w:rPr>
          <w:bCs/>
          <w:sz w:val="24"/>
        </w:rPr>
      </w:pPr>
      <w:r>
        <w:rPr>
          <w:rFonts w:hint="eastAsia" w:eastAsia="仿宋"/>
          <w:b/>
          <w:bCs/>
          <w:sz w:val="24"/>
        </w:rPr>
        <w:t>5.1.</w:t>
      </w:r>
      <w:r>
        <w:rPr>
          <w:rFonts w:eastAsia="仿宋"/>
          <w:b/>
          <w:bCs/>
          <w:sz w:val="24"/>
        </w:rPr>
        <w:t xml:space="preserve">1  </w:t>
      </w:r>
      <w:r>
        <w:rPr>
          <w:rFonts w:hint="eastAsia"/>
          <w:bCs/>
          <w:sz w:val="24"/>
        </w:rPr>
        <w:t>本条对于现浇混凝土构件的表面致密性测试龄期给出了规定。现场测试龄期需要对应构件处于硬化稳定的龄期。考虑到现场养护周期随施工方法的不同而不同，且现浇构件达到硬化稳定龄期较长，因此规定测试龄期不应早于28天。</w:t>
      </w:r>
    </w:p>
    <w:p w14:paraId="2668BA16">
      <w:pPr>
        <w:spacing w:line="312" w:lineRule="auto"/>
        <w:jc w:val="both"/>
        <w:rPr>
          <w:bCs/>
          <w:sz w:val="24"/>
        </w:rPr>
      </w:pPr>
      <w:r>
        <w:rPr>
          <w:rFonts w:hint="eastAsia" w:eastAsia="仿宋"/>
          <w:b/>
          <w:bCs/>
          <w:sz w:val="24"/>
        </w:rPr>
        <w:t>5.1</w:t>
      </w:r>
      <w:r>
        <w:rPr>
          <w:rFonts w:eastAsia="仿宋"/>
          <w:b/>
          <w:bCs/>
          <w:sz w:val="24"/>
        </w:rPr>
        <w:t>.</w:t>
      </w:r>
      <w:r>
        <w:rPr>
          <w:rFonts w:hint="eastAsia" w:eastAsia="仿宋"/>
          <w:b/>
          <w:bCs/>
          <w:sz w:val="24"/>
        </w:rPr>
        <w:t>2</w:t>
      </w:r>
      <w:r>
        <w:rPr>
          <w:rFonts w:eastAsia="仿宋"/>
          <w:b/>
          <w:bCs/>
          <w:sz w:val="24"/>
        </w:rPr>
        <w:t xml:space="preserve">  </w:t>
      </w:r>
      <w:r>
        <w:rPr>
          <w:rFonts w:hint="eastAsia"/>
          <w:bCs/>
          <w:sz w:val="24"/>
        </w:rPr>
        <w:t>本条对于现浇混凝土构件的表面致密性测试龄期给出了规定。现场测试龄期需要对应构件处于硬化稳定的龄期。根据现有的工程应用研究，经过养护的混凝土预制构件，在暴露在自然环境后14天可达到混凝土表面的硬化稳定状态，适于进行表面无损检测。</w:t>
      </w:r>
    </w:p>
    <w:p w14:paraId="1AB7A40E">
      <w:pPr>
        <w:spacing w:line="312" w:lineRule="auto"/>
        <w:jc w:val="both"/>
        <w:rPr>
          <w:bCs/>
          <w:sz w:val="24"/>
        </w:rPr>
      </w:pPr>
      <w:r>
        <w:rPr>
          <w:rFonts w:hint="eastAsia" w:eastAsia="仿宋"/>
          <w:b/>
          <w:bCs/>
          <w:sz w:val="24"/>
        </w:rPr>
        <w:t>5.1</w:t>
      </w:r>
      <w:r>
        <w:rPr>
          <w:rFonts w:eastAsia="仿宋"/>
          <w:b/>
          <w:bCs/>
          <w:sz w:val="24"/>
        </w:rPr>
        <w:t>.</w:t>
      </w:r>
      <w:r>
        <w:rPr>
          <w:rFonts w:hint="eastAsia" w:eastAsia="仿宋"/>
          <w:b/>
          <w:bCs/>
          <w:sz w:val="24"/>
        </w:rPr>
        <w:t>3</w:t>
      </w:r>
      <w:r>
        <w:rPr>
          <w:rFonts w:eastAsia="仿宋"/>
          <w:b/>
          <w:bCs/>
          <w:sz w:val="24"/>
        </w:rPr>
        <w:t xml:space="preserve">  </w:t>
      </w:r>
      <w:r>
        <w:rPr>
          <w:rFonts w:hint="eastAsia"/>
          <w:bCs/>
          <w:sz w:val="24"/>
        </w:rPr>
        <w:t>既有结构的混凝土构件，硬化已经进入了稳定期，因此只需按照检测方案约定的日期进行检测即可。</w:t>
      </w:r>
    </w:p>
    <w:p w14:paraId="16B65577">
      <w:pPr>
        <w:keepNext/>
        <w:keepLines/>
        <w:spacing w:before="240" w:after="240" w:line="360" w:lineRule="auto"/>
        <w:jc w:val="center"/>
        <w:outlineLvl w:val="1"/>
        <w:rPr>
          <w:b/>
          <w:bCs/>
          <w:color w:val="000000"/>
          <w:szCs w:val="21"/>
          <w:lang w:val="zh-CN"/>
        </w:rPr>
      </w:pPr>
      <w:bookmarkStart w:id="75" w:name="_Toc179805764"/>
      <w:r>
        <w:rPr>
          <w:b/>
          <w:bCs/>
          <w:color w:val="000000"/>
          <w:szCs w:val="21"/>
          <w:lang w:val="zh-CN"/>
        </w:rPr>
        <w:t>5</w:t>
      </w:r>
      <w:r>
        <w:rPr>
          <w:rFonts w:hint="eastAsia"/>
          <w:b/>
          <w:bCs/>
          <w:color w:val="000000"/>
          <w:szCs w:val="21"/>
          <w:lang w:val="zh-CN"/>
        </w:rPr>
        <w:t>.2</w:t>
      </w:r>
      <w:r>
        <w:rPr>
          <w:b/>
          <w:bCs/>
          <w:color w:val="000000"/>
          <w:szCs w:val="21"/>
          <w:lang w:val="zh-CN"/>
        </w:rPr>
        <w:t xml:space="preserve">  </w:t>
      </w:r>
      <w:r>
        <w:rPr>
          <w:rFonts w:hint="eastAsia"/>
          <w:b/>
          <w:bCs/>
          <w:color w:val="000000"/>
          <w:szCs w:val="21"/>
          <w:lang w:val="zh-CN"/>
        </w:rPr>
        <w:t>测区与测点</w:t>
      </w:r>
      <w:bookmarkEnd w:id="75"/>
    </w:p>
    <w:p w14:paraId="6BF96FD9">
      <w:pPr>
        <w:spacing w:line="312" w:lineRule="auto"/>
        <w:jc w:val="both"/>
        <w:rPr>
          <w:bCs/>
          <w:sz w:val="24"/>
        </w:rPr>
      </w:pPr>
      <w:r>
        <w:rPr>
          <w:rFonts w:hint="eastAsia" w:eastAsia="仿宋"/>
          <w:b/>
          <w:bCs/>
          <w:sz w:val="24"/>
        </w:rPr>
        <w:t>5.2.</w:t>
      </w:r>
      <w:r>
        <w:rPr>
          <w:rFonts w:eastAsia="仿宋"/>
          <w:b/>
          <w:bCs/>
          <w:sz w:val="24"/>
        </w:rPr>
        <w:t xml:space="preserve">1  </w:t>
      </w:r>
      <w:r>
        <w:rPr>
          <w:rFonts w:hint="eastAsia"/>
          <w:bCs/>
          <w:sz w:val="24"/>
        </w:rPr>
        <w:t>混凝土构件表面测区应选择对混凝土表面质量有代表性的区域。混凝土表面裂纹既可能会导致气体渗透性测量的失败，又会导致电阻率测量结果失真。</w:t>
      </w:r>
    </w:p>
    <w:p w14:paraId="5B44CBD2">
      <w:pPr>
        <w:spacing w:line="312" w:lineRule="auto"/>
        <w:jc w:val="both"/>
        <w:rPr>
          <w:bCs/>
          <w:sz w:val="24"/>
        </w:rPr>
      </w:pPr>
      <w:r>
        <w:rPr>
          <w:rFonts w:hint="eastAsia" w:eastAsia="仿宋"/>
          <w:b/>
          <w:bCs/>
          <w:sz w:val="24"/>
        </w:rPr>
        <w:t>5.2</w:t>
      </w:r>
      <w:r>
        <w:rPr>
          <w:rFonts w:eastAsia="仿宋"/>
          <w:b/>
          <w:bCs/>
          <w:sz w:val="24"/>
        </w:rPr>
        <w:t>.</w:t>
      </w:r>
      <w:r>
        <w:rPr>
          <w:rFonts w:hint="eastAsia" w:eastAsia="仿宋"/>
          <w:b/>
          <w:bCs/>
          <w:sz w:val="24"/>
        </w:rPr>
        <w:t>2</w:t>
      </w:r>
      <w:r>
        <w:rPr>
          <w:rFonts w:eastAsia="仿宋"/>
          <w:b/>
          <w:bCs/>
          <w:sz w:val="24"/>
        </w:rPr>
        <w:t xml:space="preserve">  </w:t>
      </w:r>
      <w:r>
        <w:rPr>
          <w:rFonts w:hint="eastAsia"/>
          <w:bCs/>
          <w:sz w:val="24"/>
        </w:rPr>
        <w:t>本条对测点的选取做出规定，为了确保构件检测结果的可靠度，测点应不少6个。因为气渗系数的测量会对一定深度范围内的混凝土造成影响，为了避免钢筋出现在此范围内，选择钢筋深度更大的表面。为了减低钢筋对测量的影响，测点应尽量避开钢筋位置。</w:t>
      </w:r>
    </w:p>
    <w:p w14:paraId="794C1805">
      <w:pPr>
        <w:spacing w:line="312" w:lineRule="auto"/>
        <w:jc w:val="both"/>
        <w:rPr>
          <w:bCs/>
          <w:sz w:val="24"/>
        </w:rPr>
      </w:pPr>
      <w:r>
        <w:rPr>
          <w:rFonts w:hint="eastAsia" w:eastAsia="仿宋"/>
          <w:b/>
          <w:bCs/>
          <w:sz w:val="24"/>
        </w:rPr>
        <w:t>5.2</w:t>
      </w:r>
      <w:r>
        <w:rPr>
          <w:rFonts w:eastAsia="仿宋"/>
          <w:b/>
          <w:bCs/>
          <w:sz w:val="24"/>
        </w:rPr>
        <w:t>.</w:t>
      </w:r>
      <w:r>
        <w:rPr>
          <w:rFonts w:hint="eastAsia" w:eastAsia="仿宋"/>
          <w:b/>
          <w:bCs/>
          <w:sz w:val="24"/>
        </w:rPr>
        <w:t>3</w:t>
      </w:r>
      <w:r>
        <w:rPr>
          <w:rFonts w:eastAsia="仿宋"/>
          <w:b/>
          <w:bCs/>
          <w:sz w:val="24"/>
        </w:rPr>
        <w:t xml:space="preserve">  </w:t>
      </w:r>
      <w:r>
        <w:rPr>
          <w:rFonts w:hint="eastAsia"/>
          <w:bCs/>
          <w:sz w:val="24"/>
        </w:rPr>
        <w:t>表面透气性的测量中会抽取混凝土内部的空气，造成低压，而低压会影响水分在孔隙空间中的分布，从而干扰电阻率的测量。因此为了排除此项干扰，将气渗系数的测量放到电阻率测量的后面。</w:t>
      </w:r>
    </w:p>
    <w:p w14:paraId="6B84A64B">
      <w:pPr>
        <w:spacing w:line="312" w:lineRule="auto"/>
        <w:jc w:val="both"/>
        <w:rPr>
          <w:bCs/>
          <w:sz w:val="24"/>
        </w:rPr>
      </w:pPr>
      <w:r>
        <w:rPr>
          <w:rFonts w:hint="eastAsia" w:eastAsia="仿宋"/>
          <w:b/>
          <w:bCs/>
          <w:sz w:val="24"/>
        </w:rPr>
        <w:t>5.2</w:t>
      </w:r>
      <w:r>
        <w:rPr>
          <w:rFonts w:eastAsia="仿宋"/>
          <w:b/>
          <w:bCs/>
          <w:sz w:val="24"/>
        </w:rPr>
        <w:t>.</w:t>
      </w:r>
      <w:r>
        <w:rPr>
          <w:rFonts w:hint="eastAsia" w:eastAsia="仿宋"/>
          <w:b/>
          <w:bCs/>
          <w:sz w:val="24"/>
        </w:rPr>
        <w:t>4</w:t>
      </w:r>
      <w:r>
        <w:rPr>
          <w:rFonts w:eastAsia="仿宋"/>
          <w:b/>
          <w:bCs/>
          <w:sz w:val="24"/>
        </w:rPr>
        <w:t xml:space="preserve">  </w:t>
      </w:r>
      <w:r>
        <w:rPr>
          <w:rFonts w:hint="eastAsia"/>
          <w:bCs/>
          <w:sz w:val="24"/>
        </w:rPr>
        <w:t>本条规定了测点的检测步骤。现场混凝土材料的孔隙中部分同时含有液相和气相，本标准的出发点是同时用电阻率测试和气体渗透性测试来分别表征液相和气相部分，共同对混凝土的孔隙结构即致密性做出表征。</w:t>
      </w:r>
    </w:p>
    <w:p w14:paraId="0A6B2CFF">
      <w:pPr>
        <w:keepNext/>
        <w:keepLines/>
        <w:spacing w:before="240" w:after="240" w:line="360" w:lineRule="auto"/>
        <w:jc w:val="center"/>
        <w:outlineLvl w:val="1"/>
        <w:rPr>
          <w:b/>
          <w:bCs/>
          <w:color w:val="000000"/>
          <w:szCs w:val="21"/>
          <w:lang w:val="zh-CN"/>
        </w:rPr>
      </w:pPr>
      <w:bookmarkStart w:id="76" w:name="_Toc179805765"/>
      <w:r>
        <w:rPr>
          <w:b/>
          <w:bCs/>
          <w:color w:val="000000"/>
          <w:szCs w:val="21"/>
          <w:lang w:val="zh-CN"/>
        </w:rPr>
        <w:t>5</w:t>
      </w:r>
      <w:r>
        <w:rPr>
          <w:rFonts w:hint="eastAsia"/>
          <w:b/>
          <w:bCs/>
          <w:color w:val="000000"/>
          <w:szCs w:val="21"/>
          <w:lang w:val="zh-CN"/>
        </w:rPr>
        <w:t>.3</w:t>
      </w:r>
      <w:r>
        <w:rPr>
          <w:b/>
          <w:bCs/>
          <w:color w:val="000000"/>
          <w:szCs w:val="21"/>
          <w:lang w:val="zh-CN"/>
        </w:rPr>
        <w:t xml:space="preserve">  </w:t>
      </w:r>
      <w:r>
        <w:rPr>
          <w:rFonts w:hint="eastAsia"/>
          <w:b/>
          <w:bCs/>
          <w:color w:val="000000"/>
          <w:szCs w:val="21"/>
          <w:lang w:val="zh-CN"/>
        </w:rPr>
        <w:t>测试结果分析</w:t>
      </w:r>
      <w:bookmarkEnd w:id="76"/>
    </w:p>
    <w:p w14:paraId="4CA9ED3B">
      <w:pPr>
        <w:spacing w:line="312" w:lineRule="auto"/>
        <w:jc w:val="both"/>
        <w:rPr>
          <w:bCs/>
          <w:sz w:val="24"/>
        </w:rPr>
      </w:pPr>
      <w:r>
        <w:rPr>
          <w:rFonts w:hint="eastAsia" w:eastAsia="仿宋"/>
          <w:b/>
          <w:bCs/>
          <w:sz w:val="24"/>
        </w:rPr>
        <w:t>5.3.</w:t>
      </w:r>
      <w:r>
        <w:rPr>
          <w:rFonts w:eastAsia="仿宋"/>
          <w:b/>
          <w:bCs/>
          <w:sz w:val="24"/>
        </w:rPr>
        <w:t xml:space="preserve">1  </w:t>
      </w:r>
      <w:r>
        <w:rPr>
          <w:rFonts w:hint="eastAsia"/>
          <w:bCs/>
          <w:sz w:val="24"/>
        </w:rPr>
        <w:t>本条根据Torrent设备原理和相关文献，给出了空气流动距离小于构件厚度情况的气体渗透率计算方式。在目前的Torrent设备中，气体渗透率的计算可自动判断。</w:t>
      </w:r>
    </w:p>
    <w:p w14:paraId="2DFECBEC">
      <w:pPr>
        <w:spacing w:line="312" w:lineRule="auto"/>
        <w:rPr>
          <w:bCs/>
          <w:sz w:val="24"/>
        </w:rPr>
      </w:pPr>
      <w:r>
        <w:rPr>
          <w:rFonts w:hint="eastAsia" w:eastAsia="仿宋"/>
          <w:b/>
          <w:bCs/>
          <w:sz w:val="24"/>
        </w:rPr>
        <w:t>5.3</w:t>
      </w:r>
      <w:r>
        <w:rPr>
          <w:rFonts w:eastAsia="仿宋"/>
          <w:b/>
          <w:bCs/>
          <w:sz w:val="24"/>
        </w:rPr>
        <w:t>.</w:t>
      </w:r>
      <w:r>
        <w:rPr>
          <w:rFonts w:hint="eastAsia" w:eastAsia="仿宋"/>
          <w:b/>
          <w:bCs/>
          <w:sz w:val="24"/>
        </w:rPr>
        <w:t>2</w:t>
      </w:r>
      <w:r>
        <w:rPr>
          <w:rFonts w:eastAsia="仿宋"/>
          <w:b/>
          <w:bCs/>
          <w:sz w:val="24"/>
        </w:rPr>
        <w:t xml:space="preserve">  </w:t>
      </w:r>
      <w:r>
        <w:rPr>
          <w:rFonts w:hint="eastAsia"/>
          <w:bCs/>
          <w:sz w:val="24"/>
        </w:rPr>
        <w:t>本条规定了电阻率的计算方法，计算时应注意各参数的量纲。</w:t>
      </w:r>
    </w:p>
    <w:p w14:paraId="753ACAD8">
      <w:pPr>
        <w:spacing w:line="312" w:lineRule="auto"/>
        <w:rPr>
          <w:bCs/>
          <w:sz w:val="24"/>
        </w:rPr>
      </w:pPr>
    </w:p>
    <w:p w14:paraId="6448EE14">
      <w:pPr>
        <w:keepNext/>
        <w:keepLines/>
        <w:spacing w:before="240" w:after="240" w:line="360" w:lineRule="auto"/>
        <w:outlineLvl w:val="1"/>
        <w:rPr>
          <w:color w:val="000000"/>
          <w:szCs w:val="21"/>
        </w:rPr>
      </w:pPr>
    </w:p>
    <w:p w14:paraId="6BE43BAA">
      <w:pPr>
        <w:rPr>
          <w:color w:val="000000"/>
          <w:szCs w:val="21"/>
          <w:lang w:val="zh-CN"/>
        </w:rPr>
      </w:pPr>
      <w:r>
        <w:rPr>
          <w:color w:val="000000"/>
          <w:szCs w:val="21"/>
          <w:lang w:val="zh-CN"/>
        </w:rPr>
        <w:br w:type="page"/>
      </w:r>
    </w:p>
    <w:p w14:paraId="67C0A440">
      <w:pPr>
        <w:jc w:val="center"/>
        <w:rPr>
          <w:b/>
          <w:color w:val="000000"/>
          <w:sz w:val="28"/>
          <w:szCs w:val="28"/>
          <w:lang w:val="zh-CN"/>
        </w:rPr>
      </w:pPr>
      <w:r>
        <w:rPr>
          <w:b/>
          <w:color w:val="000000"/>
          <w:sz w:val="28"/>
          <w:szCs w:val="28"/>
          <w:lang w:val="zh-CN"/>
        </w:rPr>
        <w:t>6  混凝土表面致密性评估准则</w:t>
      </w:r>
    </w:p>
    <w:p w14:paraId="43F2EB75">
      <w:pPr>
        <w:spacing w:line="312" w:lineRule="auto"/>
        <w:jc w:val="both"/>
        <w:rPr>
          <w:bCs/>
          <w:sz w:val="24"/>
        </w:rPr>
      </w:pPr>
      <w:r>
        <w:rPr>
          <w:rFonts w:hint="eastAsia" w:eastAsia="仿宋"/>
          <w:b/>
          <w:bCs/>
          <w:sz w:val="24"/>
        </w:rPr>
        <w:t>6</w:t>
      </w:r>
      <w:r>
        <w:rPr>
          <w:rFonts w:eastAsia="仿宋"/>
          <w:b/>
          <w:bCs/>
          <w:sz w:val="24"/>
        </w:rPr>
        <w:t xml:space="preserve">.0.1  </w:t>
      </w:r>
      <w:r>
        <w:rPr>
          <w:rFonts w:hint="eastAsia"/>
          <w:bCs/>
          <w:sz w:val="24"/>
        </w:rPr>
        <w:t>本条给出了表面致密性的评价方法。本标准所提供的评价准则是以质量良好的构件为基准得到检测性能的可靠置信区间，以置信区间为依据评估构件的质量。</w:t>
      </w:r>
    </w:p>
    <w:p w14:paraId="593FCA68">
      <w:pPr>
        <w:spacing w:line="312" w:lineRule="auto"/>
        <w:jc w:val="both"/>
        <w:rPr>
          <w:bCs/>
          <w:sz w:val="24"/>
        </w:rPr>
      </w:pPr>
      <w:r>
        <w:rPr>
          <w:rFonts w:hint="eastAsia" w:eastAsia="仿宋"/>
          <w:b/>
          <w:bCs/>
          <w:sz w:val="24"/>
        </w:rPr>
        <w:t>6</w:t>
      </w:r>
      <w:r>
        <w:rPr>
          <w:rFonts w:eastAsia="仿宋"/>
          <w:b/>
          <w:bCs/>
          <w:sz w:val="24"/>
        </w:rPr>
        <w:t>.0.</w:t>
      </w:r>
      <w:r>
        <w:rPr>
          <w:rFonts w:hint="eastAsia" w:eastAsia="仿宋"/>
          <w:b/>
          <w:bCs/>
          <w:sz w:val="24"/>
        </w:rPr>
        <w:t>2</w:t>
      </w:r>
      <w:r>
        <w:rPr>
          <w:rFonts w:eastAsia="仿宋"/>
          <w:b/>
          <w:bCs/>
          <w:sz w:val="24"/>
        </w:rPr>
        <w:t xml:space="preserve"> </w:t>
      </w:r>
      <w:r>
        <w:rPr>
          <w:rFonts w:hint="eastAsia" w:eastAsia="仿宋"/>
          <w:b/>
          <w:bCs/>
          <w:sz w:val="24"/>
        </w:rPr>
        <w:t xml:space="preserve"> </w:t>
      </w:r>
      <w:r>
        <w:rPr>
          <w:rFonts w:hint="eastAsia"/>
          <w:bCs/>
          <w:sz w:val="24"/>
        </w:rPr>
        <w:t>本条给出了准则的计算流程。1，需要足够大的样本量来得到可靠的执行区间。2，置信区间应根据测点数和置信度进行计算。依据《数据的统计处理和解释均值的估计和执行区间》GB3360-1982给出了样本的统计分析。对于气体渗透系数，研究表明其对数更符合正态分布，因此应对其对数求取置信区间。</w:t>
      </w:r>
    </w:p>
    <w:p w14:paraId="7F44EEFD">
      <w:pPr>
        <w:spacing w:line="312" w:lineRule="auto"/>
        <w:jc w:val="both"/>
        <w:rPr>
          <w:bCs/>
          <w:sz w:val="24"/>
        </w:rPr>
      </w:pPr>
      <w:r>
        <w:rPr>
          <w:rFonts w:hint="eastAsia" w:eastAsia="仿宋"/>
          <w:b/>
          <w:bCs/>
          <w:sz w:val="24"/>
        </w:rPr>
        <w:t>6</w:t>
      </w:r>
      <w:r>
        <w:rPr>
          <w:rFonts w:eastAsia="仿宋"/>
          <w:b/>
          <w:bCs/>
          <w:sz w:val="24"/>
        </w:rPr>
        <w:t>.0.</w:t>
      </w:r>
      <w:r>
        <w:rPr>
          <w:rFonts w:hint="eastAsia" w:eastAsia="仿宋"/>
          <w:b/>
          <w:bCs/>
          <w:sz w:val="24"/>
        </w:rPr>
        <w:t>3</w:t>
      </w:r>
      <w:r>
        <w:rPr>
          <w:rFonts w:eastAsia="仿宋"/>
          <w:b/>
          <w:bCs/>
          <w:sz w:val="24"/>
        </w:rPr>
        <w:t xml:space="preserve"> </w:t>
      </w:r>
      <w:r>
        <w:rPr>
          <w:rFonts w:hint="eastAsia" w:eastAsia="仿宋"/>
          <w:b/>
          <w:bCs/>
          <w:sz w:val="24"/>
        </w:rPr>
        <w:t xml:space="preserve"> </w:t>
      </w:r>
      <w:r>
        <w:rPr>
          <w:rFonts w:hint="eastAsia"/>
          <w:bCs/>
          <w:sz w:val="24"/>
        </w:rPr>
        <w:t>本条给出了构件质量的判定准则，当所有的检测值处于对应的置信区间之内，判定构件为合格。经核算，按95%置信区间设置准则，通过率为90.6%，其中1次通过率73.5%。</w:t>
      </w:r>
    </w:p>
    <w:p w14:paraId="12915FBE">
      <w:pPr>
        <w:spacing w:line="312" w:lineRule="auto"/>
        <w:jc w:val="both"/>
        <w:rPr>
          <w:bCs/>
          <w:sz w:val="24"/>
        </w:rPr>
      </w:pPr>
      <w:r>
        <w:rPr>
          <w:rFonts w:hint="eastAsia" w:eastAsia="仿宋"/>
          <w:b/>
          <w:bCs/>
          <w:sz w:val="24"/>
        </w:rPr>
        <w:t>6</w:t>
      </w:r>
      <w:r>
        <w:rPr>
          <w:rFonts w:eastAsia="仿宋"/>
          <w:b/>
          <w:bCs/>
          <w:sz w:val="24"/>
        </w:rPr>
        <w:t>.0.</w:t>
      </w:r>
      <w:r>
        <w:rPr>
          <w:rFonts w:hint="eastAsia" w:eastAsia="仿宋"/>
          <w:b/>
          <w:bCs/>
          <w:sz w:val="24"/>
        </w:rPr>
        <w:t>4</w:t>
      </w:r>
      <w:r>
        <w:rPr>
          <w:rFonts w:eastAsia="仿宋"/>
          <w:b/>
          <w:bCs/>
          <w:sz w:val="24"/>
        </w:rPr>
        <w:t xml:space="preserve"> </w:t>
      </w:r>
      <w:r>
        <w:rPr>
          <w:rFonts w:hint="eastAsia" w:eastAsia="仿宋"/>
          <w:b/>
          <w:bCs/>
          <w:sz w:val="24"/>
        </w:rPr>
        <w:t xml:space="preserve"> </w:t>
      </w:r>
      <w:r>
        <w:rPr>
          <w:rFonts w:hint="eastAsia"/>
          <w:bCs/>
          <w:sz w:val="24"/>
        </w:rPr>
        <w:t>本条给出了致密性检测不合格的构件后续流程，区分为施工期中的混凝土构件和既有结构的混凝土构件；对于施工期的混凝土构件，应从混凝土原材料、混凝土施工、构件成型工艺以及养护工艺入手进行质量检查；对于既有结构的混凝土构件需要针对具体耐久性过程和环境作用进行耐久性的再设计、采取补强措施。</w:t>
      </w:r>
    </w:p>
    <w:p w14:paraId="7200A7F4">
      <w:pPr>
        <w:keepNext/>
        <w:keepLines/>
        <w:spacing w:before="240" w:after="240" w:line="360" w:lineRule="auto"/>
        <w:outlineLvl w:val="1"/>
        <w:rPr>
          <w:color w:val="000000"/>
          <w:szCs w:val="21"/>
          <w:lang w:val="zh-CN"/>
        </w:rPr>
      </w:pPr>
      <w:r>
        <w:rPr>
          <w:color w:val="000000"/>
          <w:szCs w:val="21"/>
          <w:lang w:val="zh-CN"/>
        </w:rPr>
        <w:t xml:space="preserve"> </w:t>
      </w:r>
    </w:p>
    <w:sectPr>
      <w:footerReference r:id="rId20"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Simsun (Founder Extended)">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FA6F">
    <w:pPr>
      <w:pStyle w:val="19"/>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2680494B">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AD62">
    <w:pPr>
      <w:pStyle w:val="19"/>
      <w:jc w:val="right"/>
    </w:pPr>
    <w:r>
      <w:t>1</w:t>
    </w:r>
  </w:p>
  <w:p w14:paraId="70888415">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FD94">
    <w:pPr>
      <w:pStyle w:val="19"/>
      <w:jc w:val="right"/>
    </w:pPr>
    <w:r>
      <w:fldChar w:fldCharType="begin"/>
    </w:r>
    <w:r>
      <w:instrText xml:space="preserve">PAGE   \* MERGEFORMAT</w:instrText>
    </w:r>
    <w:r>
      <w:fldChar w:fldCharType="separate"/>
    </w:r>
    <w:r>
      <w:rPr>
        <w:lang w:val="zh-CN" w:eastAsia="zh-CN"/>
      </w:rPr>
      <w:t>27</w:t>
    </w:r>
    <w:r>
      <w:fldChar w:fldCharType="end"/>
    </w:r>
  </w:p>
  <w:p w14:paraId="4DBDFAB8">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0CD7">
    <w:pPr>
      <w:pStyle w:val="19"/>
      <w:jc w:val="center"/>
    </w:pPr>
  </w:p>
  <w:p w14:paraId="6FB06A32">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0AF4">
    <w:pPr>
      <w:pStyle w:val="19"/>
      <w:framePr w:wrap="around" w:vAnchor="text" w:hAnchor="margin" w:xAlign="center" w:y="1"/>
      <w:ind w:firstLine="360"/>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p w14:paraId="61FD353D">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2731B">
    <w:pPr>
      <w:pStyle w:val="19"/>
      <w:jc w:val="center"/>
    </w:pPr>
  </w:p>
  <w:p w14:paraId="5C36C453">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DB5A">
    <w:pPr>
      <w:pStyle w:val="19"/>
      <w:framePr w:wrap="around" w:vAnchor="text" w:hAnchor="margin" w:xAlign="center" w:y="1"/>
      <w:ind w:firstLine="360"/>
      <w:rPr>
        <w:rStyle w:val="32"/>
      </w:rPr>
    </w:pPr>
    <w:r>
      <w:rPr>
        <w:rStyle w:val="32"/>
      </w:rPr>
      <w:fldChar w:fldCharType="begin"/>
    </w:r>
    <w:r>
      <w:rPr>
        <w:rStyle w:val="32"/>
      </w:rPr>
      <w:instrText xml:space="preserve">PAGE  </w:instrText>
    </w:r>
    <w:r>
      <w:rPr>
        <w:rStyle w:val="32"/>
      </w:rPr>
      <w:fldChar w:fldCharType="separate"/>
    </w:r>
    <w:r>
      <w:rPr>
        <w:rStyle w:val="32"/>
      </w:rPr>
      <w:t>1</w:t>
    </w:r>
    <w:r>
      <w:rPr>
        <w:rStyle w:val="32"/>
      </w:rPr>
      <w:fldChar w:fldCharType="end"/>
    </w:r>
  </w:p>
  <w:p w14:paraId="2C12C731">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EF7F">
    <w:pPr>
      <w:pStyle w:val="19"/>
      <w:jc w:val="right"/>
    </w:pPr>
    <w:r>
      <w:fldChar w:fldCharType="begin"/>
    </w:r>
    <w:r>
      <w:instrText xml:space="preserve">PAGE   \* MERGEFORMAT</w:instrText>
    </w:r>
    <w:r>
      <w:fldChar w:fldCharType="separate"/>
    </w:r>
    <w:r>
      <w:rPr>
        <w:lang w:val="zh-CN" w:eastAsia="zh-CN"/>
      </w:rPr>
      <w:t>22</w:t>
    </w:r>
    <w:r>
      <w:fldChar w:fldCharType="end"/>
    </w:r>
  </w:p>
  <w:p w14:paraId="61B2A251">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00C5">
    <w:pPr>
      <w:pStyle w:val="19"/>
      <w:framePr w:wrap="around" w:vAnchor="text" w:hAnchor="margin" w:xAlign="right" w:y="1"/>
      <w:rPr>
        <w:rStyle w:val="32"/>
      </w:rPr>
    </w:pPr>
    <w:r>
      <w:fldChar w:fldCharType="begin"/>
    </w:r>
    <w:r>
      <w:rPr>
        <w:rStyle w:val="32"/>
      </w:rPr>
      <w:instrText xml:space="preserve">PAGE  </w:instrText>
    </w:r>
    <w:r>
      <w:fldChar w:fldCharType="end"/>
    </w:r>
  </w:p>
  <w:p w14:paraId="5BC640E9">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29EB">
    <w:pPr>
      <w:pStyle w:val="19"/>
      <w:jc w:val="right"/>
    </w:pPr>
    <w:r>
      <w:t>1</w:t>
    </w:r>
  </w:p>
  <w:p w14:paraId="1D2A04C0">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E1AF">
    <w:pPr>
      <w:pStyle w:val="19"/>
      <w:framePr w:wrap="around" w:vAnchor="text" w:hAnchor="margin" w:xAlign="right" w:y="1"/>
      <w:rPr>
        <w:rStyle w:val="32"/>
      </w:rPr>
    </w:pPr>
    <w:r>
      <w:fldChar w:fldCharType="begin"/>
    </w:r>
    <w:r>
      <w:rPr>
        <w:rStyle w:val="32"/>
      </w:rPr>
      <w:instrText xml:space="preserve">PAGE  </w:instrText>
    </w:r>
    <w:r>
      <w:fldChar w:fldCharType="end"/>
    </w:r>
  </w:p>
  <w:p w14:paraId="5ADDEC49">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829">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E4D4">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5EA9">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3864">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203D">
    <w:pPr>
      <w:pStyle w:val="2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FA11">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F86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443E3"/>
    <w:multiLevelType w:val="multilevel"/>
    <w:tmpl w:val="0BF443E3"/>
    <w:lvl w:ilvl="0" w:tentative="0">
      <w:start w:val="1"/>
      <w:numFmt w:val="decimal"/>
      <w:lvlText w:val="%1"/>
      <w:lvlJc w:val="left"/>
      <w:pPr>
        <w:ind w:left="360" w:hanging="360"/>
      </w:pPr>
      <w:rPr>
        <w:rFonts w:hint="default"/>
      </w:rPr>
    </w:lvl>
    <w:lvl w:ilvl="1" w:tentative="0">
      <w:start w:val="0"/>
      <w:numFmt w:val="decimal"/>
      <w:isLgl/>
      <w:lvlText w:val="%1.%2"/>
      <w:lvlJc w:val="left"/>
      <w:pPr>
        <w:ind w:left="645" w:hanging="645"/>
      </w:pPr>
      <w:rPr>
        <w:rFonts w:hint="default"/>
        <w:b/>
      </w:rPr>
    </w:lvl>
    <w:lvl w:ilvl="2" w:tentative="0">
      <w:start w:val="1"/>
      <w:numFmt w:val="decimal"/>
      <w:isLgl/>
      <w:lvlText w:val="%1.%2.%3"/>
      <w:lvlJc w:val="left"/>
      <w:pPr>
        <w:ind w:left="720" w:hanging="720"/>
      </w:pPr>
      <w:rPr>
        <w:rFonts w:hint="default"/>
        <w:b/>
      </w:rPr>
    </w:lvl>
    <w:lvl w:ilvl="3" w:tentative="0">
      <w:start w:val="1"/>
      <w:numFmt w:val="decimal"/>
      <w:isLgl/>
      <w:lvlText w:val="%1.%2.%3.%4"/>
      <w:lvlJc w:val="left"/>
      <w:pPr>
        <w:ind w:left="720" w:hanging="720"/>
      </w:pPr>
      <w:rPr>
        <w:rFonts w:hint="default"/>
        <w:b/>
      </w:rPr>
    </w:lvl>
    <w:lvl w:ilvl="4" w:tentative="0">
      <w:start w:val="1"/>
      <w:numFmt w:val="decimal"/>
      <w:isLgl/>
      <w:lvlText w:val="%1.%2.%3.%4.%5"/>
      <w:lvlJc w:val="left"/>
      <w:pPr>
        <w:ind w:left="1080" w:hanging="1080"/>
      </w:pPr>
      <w:rPr>
        <w:rFonts w:hint="default"/>
        <w:b/>
      </w:rPr>
    </w:lvl>
    <w:lvl w:ilvl="5" w:tentative="0">
      <w:start w:val="1"/>
      <w:numFmt w:val="decimal"/>
      <w:isLgl/>
      <w:lvlText w:val="%1.%2.%3.%4.%5.%6"/>
      <w:lvlJc w:val="left"/>
      <w:pPr>
        <w:ind w:left="1080" w:hanging="1080"/>
      </w:pPr>
      <w:rPr>
        <w:rFonts w:hint="default"/>
        <w:b/>
      </w:rPr>
    </w:lvl>
    <w:lvl w:ilvl="6" w:tentative="0">
      <w:start w:val="1"/>
      <w:numFmt w:val="decimal"/>
      <w:isLgl/>
      <w:lvlText w:val="%1.%2.%3.%4.%5.%6.%7"/>
      <w:lvlJc w:val="left"/>
      <w:pPr>
        <w:ind w:left="1080" w:hanging="1080"/>
      </w:pPr>
      <w:rPr>
        <w:rFonts w:hint="default"/>
        <w:b/>
      </w:rPr>
    </w:lvl>
    <w:lvl w:ilvl="7" w:tentative="0">
      <w:start w:val="1"/>
      <w:numFmt w:val="decimal"/>
      <w:isLgl/>
      <w:lvlText w:val="%1.%2.%3.%4.%5.%6.%7.%8"/>
      <w:lvlJc w:val="left"/>
      <w:pPr>
        <w:ind w:left="1440" w:hanging="1440"/>
      </w:pPr>
      <w:rPr>
        <w:rFonts w:hint="default"/>
        <w:b/>
      </w:rPr>
    </w:lvl>
    <w:lvl w:ilvl="8" w:tentative="0">
      <w:start w:val="1"/>
      <w:numFmt w:val="decimal"/>
      <w:isLgl/>
      <w:lvlText w:val="%1.%2.%3.%4.%5.%6.%7.%8.%9"/>
      <w:lvlJc w:val="left"/>
      <w:pPr>
        <w:ind w:left="1440" w:hanging="1440"/>
      </w:pPr>
      <w:rPr>
        <w:rFonts w:hint="default"/>
        <w:b/>
      </w:rPr>
    </w:lvl>
  </w:abstractNum>
  <w:abstractNum w:abstractNumId="1">
    <w:nsid w:val="42E75546"/>
    <w:multiLevelType w:val="multilevel"/>
    <w:tmpl w:val="42E755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E4276F"/>
    <w:multiLevelType w:val="multilevel"/>
    <w:tmpl w:val="44E4276F"/>
    <w:lvl w:ilvl="0" w:tentative="0">
      <w:start w:val="5"/>
      <w:numFmt w:val="decimal"/>
      <w:lvlText w:val="%1"/>
      <w:lvlJc w:val="left"/>
      <w:pPr>
        <w:ind w:left="360" w:hanging="360"/>
      </w:pPr>
      <w:rPr>
        <w:rFonts w:hint="default"/>
      </w:rPr>
    </w:lvl>
    <w:lvl w:ilvl="1" w:tentative="0">
      <w:start w:val="1"/>
      <w:numFmt w:val="decimal"/>
      <w:isLgl/>
      <w:lvlText w:val="%1.%2"/>
      <w:lvlJc w:val="left"/>
      <w:pPr>
        <w:ind w:left="645" w:hanging="645"/>
      </w:pPr>
      <w:rPr>
        <w:rFonts w:hint="default"/>
        <w:b/>
      </w:rPr>
    </w:lvl>
    <w:lvl w:ilvl="2" w:tentative="0">
      <w:start w:val="4"/>
      <w:numFmt w:val="decimal"/>
      <w:isLgl/>
      <w:lvlText w:val="%1.%2.%3"/>
      <w:lvlJc w:val="left"/>
      <w:pPr>
        <w:ind w:left="720" w:hanging="720"/>
      </w:pPr>
      <w:rPr>
        <w:rFonts w:hint="default"/>
        <w:b/>
      </w:rPr>
    </w:lvl>
    <w:lvl w:ilvl="3" w:tentative="0">
      <w:start w:val="1"/>
      <w:numFmt w:val="decimal"/>
      <w:isLgl/>
      <w:lvlText w:val="%1.%2.%3.%4"/>
      <w:lvlJc w:val="left"/>
      <w:pPr>
        <w:ind w:left="720" w:hanging="720"/>
      </w:pPr>
      <w:rPr>
        <w:rFonts w:hint="default"/>
        <w:b/>
      </w:rPr>
    </w:lvl>
    <w:lvl w:ilvl="4" w:tentative="0">
      <w:start w:val="1"/>
      <w:numFmt w:val="decimal"/>
      <w:isLgl/>
      <w:lvlText w:val="%1.%2.%3.%4.%5"/>
      <w:lvlJc w:val="left"/>
      <w:pPr>
        <w:ind w:left="1080" w:hanging="1080"/>
      </w:pPr>
      <w:rPr>
        <w:rFonts w:hint="default"/>
        <w:b/>
      </w:rPr>
    </w:lvl>
    <w:lvl w:ilvl="5" w:tentative="0">
      <w:start w:val="1"/>
      <w:numFmt w:val="decimal"/>
      <w:isLgl/>
      <w:lvlText w:val="%1.%2.%3.%4.%5.%6"/>
      <w:lvlJc w:val="left"/>
      <w:pPr>
        <w:ind w:left="1080" w:hanging="1080"/>
      </w:pPr>
      <w:rPr>
        <w:rFonts w:hint="default"/>
        <w:b/>
      </w:rPr>
    </w:lvl>
    <w:lvl w:ilvl="6" w:tentative="0">
      <w:start w:val="1"/>
      <w:numFmt w:val="decimal"/>
      <w:isLgl/>
      <w:lvlText w:val="%1.%2.%3.%4.%5.%6.%7"/>
      <w:lvlJc w:val="left"/>
      <w:pPr>
        <w:ind w:left="1080" w:hanging="1080"/>
      </w:pPr>
      <w:rPr>
        <w:rFonts w:hint="default"/>
        <w:b/>
      </w:rPr>
    </w:lvl>
    <w:lvl w:ilvl="7" w:tentative="0">
      <w:start w:val="1"/>
      <w:numFmt w:val="decimal"/>
      <w:isLgl/>
      <w:lvlText w:val="%1.%2.%3.%4.%5.%6.%7.%8"/>
      <w:lvlJc w:val="left"/>
      <w:pPr>
        <w:ind w:left="1440" w:hanging="1440"/>
      </w:pPr>
      <w:rPr>
        <w:rFonts w:hint="default"/>
        <w:b/>
      </w:rPr>
    </w:lvl>
    <w:lvl w:ilvl="8" w:tentative="0">
      <w:start w:val="1"/>
      <w:numFmt w:val="decimal"/>
      <w:isLgl/>
      <w:lvlText w:val="%1.%2.%3.%4.%5.%6.%7.%8.%9"/>
      <w:lvlJc w:val="left"/>
      <w:pPr>
        <w:ind w:left="1440" w:hanging="1440"/>
      </w:pPr>
      <w:rPr>
        <w:rFonts w:hint="default"/>
        <w:b/>
      </w:rPr>
    </w:lvl>
  </w:abstractNum>
  <w:abstractNum w:abstractNumId="3">
    <w:nsid w:val="75E81C6B"/>
    <w:multiLevelType w:val="multilevel"/>
    <w:tmpl w:val="75E81C6B"/>
    <w:lvl w:ilvl="0" w:tentative="0">
      <w:start w:val="6"/>
      <w:numFmt w:val="decimal"/>
      <w:lvlText w:val="%1"/>
      <w:lvlJc w:val="left"/>
      <w:pPr>
        <w:ind w:left="360" w:hanging="360"/>
      </w:pPr>
      <w:rPr>
        <w:rFonts w:hint="default"/>
      </w:rPr>
    </w:lvl>
    <w:lvl w:ilvl="1" w:tentative="0">
      <w:start w:val="0"/>
      <w:numFmt w:val="decimal"/>
      <w:isLgl/>
      <w:lvlText w:val="%1.%2"/>
      <w:lvlJc w:val="left"/>
      <w:pPr>
        <w:ind w:left="645" w:hanging="645"/>
      </w:pPr>
      <w:rPr>
        <w:rFonts w:hint="default"/>
        <w:b/>
      </w:rPr>
    </w:lvl>
    <w:lvl w:ilvl="2" w:tentative="0">
      <w:start w:val="1"/>
      <w:numFmt w:val="decimal"/>
      <w:isLgl/>
      <w:lvlText w:val="%1.%2.%3"/>
      <w:lvlJc w:val="left"/>
      <w:pPr>
        <w:ind w:left="720" w:hanging="720"/>
      </w:pPr>
      <w:rPr>
        <w:rFonts w:hint="default"/>
        <w:b/>
      </w:rPr>
    </w:lvl>
    <w:lvl w:ilvl="3" w:tentative="0">
      <w:start w:val="1"/>
      <w:numFmt w:val="decimal"/>
      <w:isLgl/>
      <w:lvlText w:val="%1.%2.%3.%4"/>
      <w:lvlJc w:val="left"/>
      <w:pPr>
        <w:ind w:left="720" w:hanging="720"/>
      </w:pPr>
      <w:rPr>
        <w:rFonts w:hint="default"/>
        <w:b/>
      </w:rPr>
    </w:lvl>
    <w:lvl w:ilvl="4" w:tentative="0">
      <w:start w:val="1"/>
      <w:numFmt w:val="decimal"/>
      <w:isLgl/>
      <w:lvlText w:val="%1.%2.%3.%4.%5"/>
      <w:lvlJc w:val="left"/>
      <w:pPr>
        <w:ind w:left="1080" w:hanging="1080"/>
      </w:pPr>
      <w:rPr>
        <w:rFonts w:hint="default"/>
        <w:b/>
      </w:rPr>
    </w:lvl>
    <w:lvl w:ilvl="5" w:tentative="0">
      <w:start w:val="1"/>
      <w:numFmt w:val="decimal"/>
      <w:isLgl/>
      <w:lvlText w:val="%1.%2.%3.%4.%5.%6"/>
      <w:lvlJc w:val="left"/>
      <w:pPr>
        <w:ind w:left="1080" w:hanging="1080"/>
      </w:pPr>
      <w:rPr>
        <w:rFonts w:hint="default"/>
        <w:b/>
      </w:rPr>
    </w:lvl>
    <w:lvl w:ilvl="6" w:tentative="0">
      <w:start w:val="1"/>
      <w:numFmt w:val="decimal"/>
      <w:isLgl/>
      <w:lvlText w:val="%1.%2.%3.%4.%5.%6.%7"/>
      <w:lvlJc w:val="left"/>
      <w:pPr>
        <w:ind w:left="1080" w:hanging="1080"/>
      </w:pPr>
      <w:rPr>
        <w:rFonts w:hint="default"/>
        <w:b/>
      </w:rPr>
    </w:lvl>
    <w:lvl w:ilvl="7" w:tentative="0">
      <w:start w:val="1"/>
      <w:numFmt w:val="decimal"/>
      <w:isLgl/>
      <w:lvlText w:val="%1.%2.%3.%4.%5.%6.%7.%8"/>
      <w:lvlJc w:val="left"/>
      <w:pPr>
        <w:ind w:left="1440" w:hanging="1440"/>
      </w:pPr>
      <w:rPr>
        <w:rFonts w:hint="default"/>
        <w:b/>
      </w:rPr>
    </w:lvl>
    <w:lvl w:ilvl="8" w:tentative="0">
      <w:start w:val="1"/>
      <w:numFmt w:val="decimal"/>
      <w:isLgl/>
      <w:lvlText w:val="%1.%2.%3.%4.%5.%6.%7.%8.%9"/>
      <w:lvlJc w:val="left"/>
      <w:pPr>
        <w:ind w:left="1440" w:hanging="1440"/>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zFkNGMxYTE3MDI5MzM0YTNhMDllY2Y3NDljOWYifQ=="/>
  </w:docVars>
  <w:rsids>
    <w:rsidRoot w:val="009477A7"/>
    <w:rsid w:val="00000811"/>
    <w:rsid w:val="000010C3"/>
    <w:rsid w:val="000010CE"/>
    <w:rsid w:val="00001287"/>
    <w:rsid w:val="00001DE2"/>
    <w:rsid w:val="00002392"/>
    <w:rsid w:val="00003307"/>
    <w:rsid w:val="000035A4"/>
    <w:rsid w:val="00003E5A"/>
    <w:rsid w:val="000042BA"/>
    <w:rsid w:val="000046A8"/>
    <w:rsid w:val="00004BA8"/>
    <w:rsid w:val="000067A7"/>
    <w:rsid w:val="00007261"/>
    <w:rsid w:val="000101E2"/>
    <w:rsid w:val="000115CB"/>
    <w:rsid w:val="00011A35"/>
    <w:rsid w:val="00012827"/>
    <w:rsid w:val="00012FA3"/>
    <w:rsid w:val="00013020"/>
    <w:rsid w:val="00013BEA"/>
    <w:rsid w:val="0001467F"/>
    <w:rsid w:val="00014AAA"/>
    <w:rsid w:val="000150BE"/>
    <w:rsid w:val="0001531D"/>
    <w:rsid w:val="000155A5"/>
    <w:rsid w:val="0001606F"/>
    <w:rsid w:val="0001649F"/>
    <w:rsid w:val="00016516"/>
    <w:rsid w:val="00016D4D"/>
    <w:rsid w:val="00016F4C"/>
    <w:rsid w:val="00016F59"/>
    <w:rsid w:val="00017FA3"/>
    <w:rsid w:val="00017FA6"/>
    <w:rsid w:val="00021B84"/>
    <w:rsid w:val="00022705"/>
    <w:rsid w:val="00022D08"/>
    <w:rsid w:val="00022F23"/>
    <w:rsid w:val="0002378F"/>
    <w:rsid w:val="00023F35"/>
    <w:rsid w:val="000240D2"/>
    <w:rsid w:val="000240DE"/>
    <w:rsid w:val="0002426A"/>
    <w:rsid w:val="00024CC2"/>
    <w:rsid w:val="00024CF9"/>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AE5"/>
    <w:rsid w:val="00037C99"/>
    <w:rsid w:val="0004008F"/>
    <w:rsid w:val="00040D1C"/>
    <w:rsid w:val="000426EC"/>
    <w:rsid w:val="00042EA6"/>
    <w:rsid w:val="00043226"/>
    <w:rsid w:val="000435A7"/>
    <w:rsid w:val="0004388A"/>
    <w:rsid w:val="00045C1F"/>
    <w:rsid w:val="00046D32"/>
    <w:rsid w:val="00050033"/>
    <w:rsid w:val="000500A2"/>
    <w:rsid w:val="00050183"/>
    <w:rsid w:val="00050844"/>
    <w:rsid w:val="00050B2C"/>
    <w:rsid w:val="00050DAB"/>
    <w:rsid w:val="00051C3D"/>
    <w:rsid w:val="000520ED"/>
    <w:rsid w:val="00052310"/>
    <w:rsid w:val="00052B59"/>
    <w:rsid w:val="0005384C"/>
    <w:rsid w:val="00054B30"/>
    <w:rsid w:val="00054F7F"/>
    <w:rsid w:val="00055245"/>
    <w:rsid w:val="00055C80"/>
    <w:rsid w:val="00055E77"/>
    <w:rsid w:val="00056244"/>
    <w:rsid w:val="0005640C"/>
    <w:rsid w:val="00056D8A"/>
    <w:rsid w:val="000573F1"/>
    <w:rsid w:val="000603CC"/>
    <w:rsid w:val="0006080B"/>
    <w:rsid w:val="0006089B"/>
    <w:rsid w:val="00060FDF"/>
    <w:rsid w:val="000624E9"/>
    <w:rsid w:val="00062833"/>
    <w:rsid w:val="000629C7"/>
    <w:rsid w:val="00062C42"/>
    <w:rsid w:val="00063E5E"/>
    <w:rsid w:val="00064115"/>
    <w:rsid w:val="000645D2"/>
    <w:rsid w:val="000655F6"/>
    <w:rsid w:val="00065921"/>
    <w:rsid w:val="0006712D"/>
    <w:rsid w:val="00067511"/>
    <w:rsid w:val="00070298"/>
    <w:rsid w:val="000726F3"/>
    <w:rsid w:val="0007451A"/>
    <w:rsid w:val="00075043"/>
    <w:rsid w:val="000752BF"/>
    <w:rsid w:val="0007548B"/>
    <w:rsid w:val="00075D3F"/>
    <w:rsid w:val="000763A5"/>
    <w:rsid w:val="0007647F"/>
    <w:rsid w:val="00077536"/>
    <w:rsid w:val="000800AE"/>
    <w:rsid w:val="000801C2"/>
    <w:rsid w:val="0008144F"/>
    <w:rsid w:val="00082569"/>
    <w:rsid w:val="0008292E"/>
    <w:rsid w:val="00083246"/>
    <w:rsid w:val="00083280"/>
    <w:rsid w:val="00083DC4"/>
    <w:rsid w:val="000845E2"/>
    <w:rsid w:val="00085281"/>
    <w:rsid w:val="000853BD"/>
    <w:rsid w:val="00085D5A"/>
    <w:rsid w:val="00085E69"/>
    <w:rsid w:val="0008612C"/>
    <w:rsid w:val="0008619C"/>
    <w:rsid w:val="000867BA"/>
    <w:rsid w:val="000868C3"/>
    <w:rsid w:val="00087467"/>
    <w:rsid w:val="00087B17"/>
    <w:rsid w:val="000907C0"/>
    <w:rsid w:val="00090D04"/>
    <w:rsid w:val="000916CD"/>
    <w:rsid w:val="0009175A"/>
    <w:rsid w:val="00092771"/>
    <w:rsid w:val="00092B9B"/>
    <w:rsid w:val="0009366F"/>
    <w:rsid w:val="00093883"/>
    <w:rsid w:val="000947D4"/>
    <w:rsid w:val="000948D5"/>
    <w:rsid w:val="0009494F"/>
    <w:rsid w:val="0009536D"/>
    <w:rsid w:val="0009615F"/>
    <w:rsid w:val="00096305"/>
    <w:rsid w:val="00096AEC"/>
    <w:rsid w:val="000979DD"/>
    <w:rsid w:val="00097F8E"/>
    <w:rsid w:val="000A03E3"/>
    <w:rsid w:val="000A057D"/>
    <w:rsid w:val="000A152E"/>
    <w:rsid w:val="000A1E52"/>
    <w:rsid w:val="000A3DB5"/>
    <w:rsid w:val="000A3FD5"/>
    <w:rsid w:val="000A463C"/>
    <w:rsid w:val="000A4AA1"/>
    <w:rsid w:val="000A4B7C"/>
    <w:rsid w:val="000A4EC4"/>
    <w:rsid w:val="000A4FA2"/>
    <w:rsid w:val="000A55A2"/>
    <w:rsid w:val="000A6392"/>
    <w:rsid w:val="000A63B8"/>
    <w:rsid w:val="000A65D2"/>
    <w:rsid w:val="000A67AB"/>
    <w:rsid w:val="000A67C9"/>
    <w:rsid w:val="000A6B69"/>
    <w:rsid w:val="000A7A83"/>
    <w:rsid w:val="000A7CBE"/>
    <w:rsid w:val="000B0DE3"/>
    <w:rsid w:val="000B106C"/>
    <w:rsid w:val="000B1411"/>
    <w:rsid w:val="000B1C57"/>
    <w:rsid w:val="000B1F20"/>
    <w:rsid w:val="000B2B80"/>
    <w:rsid w:val="000B3A58"/>
    <w:rsid w:val="000B499C"/>
    <w:rsid w:val="000B4BC9"/>
    <w:rsid w:val="000B55BC"/>
    <w:rsid w:val="000B756F"/>
    <w:rsid w:val="000B7849"/>
    <w:rsid w:val="000C0970"/>
    <w:rsid w:val="000C0B49"/>
    <w:rsid w:val="000C0F21"/>
    <w:rsid w:val="000C11DC"/>
    <w:rsid w:val="000C1293"/>
    <w:rsid w:val="000C1416"/>
    <w:rsid w:val="000C18E5"/>
    <w:rsid w:val="000C204B"/>
    <w:rsid w:val="000C298A"/>
    <w:rsid w:val="000C2EEB"/>
    <w:rsid w:val="000C2F84"/>
    <w:rsid w:val="000C3B7B"/>
    <w:rsid w:val="000C3F50"/>
    <w:rsid w:val="000C4005"/>
    <w:rsid w:val="000C42B2"/>
    <w:rsid w:val="000C43C7"/>
    <w:rsid w:val="000C4796"/>
    <w:rsid w:val="000C48B4"/>
    <w:rsid w:val="000C4F12"/>
    <w:rsid w:val="000C5177"/>
    <w:rsid w:val="000C563F"/>
    <w:rsid w:val="000C5B47"/>
    <w:rsid w:val="000C604F"/>
    <w:rsid w:val="000C60DF"/>
    <w:rsid w:val="000C691C"/>
    <w:rsid w:val="000C7162"/>
    <w:rsid w:val="000D015B"/>
    <w:rsid w:val="000D0270"/>
    <w:rsid w:val="000D083E"/>
    <w:rsid w:val="000D0D49"/>
    <w:rsid w:val="000D0E8F"/>
    <w:rsid w:val="000D0F68"/>
    <w:rsid w:val="000D359B"/>
    <w:rsid w:val="000D4525"/>
    <w:rsid w:val="000D46EC"/>
    <w:rsid w:val="000D4E0E"/>
    <w:rsid w:val="000D5DED"/>
    <w:rsid w:val="000D6162"/>
    <w:rsid w:val="000D61C1"/>
    <w:rsid w:val="000D68CF"/>
    <w:rsid w:val="000E0653"/>
    <w:rsid w:val="000E066C"/>
    <w:rsid w:val="000E0F14"/>
    <w:rsid w:val="000E1B50"/>
    <w:rsid w:val="000E1C63"/>
    <w:rsid w:val="000E2303"/>
    <w:rsid w:val="000E252D"/>
    <w:rsid w:val="000E2B17"/>
    <w:rsid w:val="000E2DE8"/>
    <w:rsid w:val="000E2EC5"/>
    <w:rsid w:val="000E30A3"/>
    <w:rsid w:val="000E3D5A"/>
    <w:rsid w:val="000E3E19"/>
    <w:rsid w:val="000E3FE8"/>
    <w:rsid w:val="000E5911"/>
    <w:rsid w:val="000E5AA5"/>
    <w:rsid w:val="000E5CEB"/>
    <w:rsid w:val="000E7426"/>
    <w:rsid w:val="000F0BA8"/>
    <w:rsid w:val="000F12A2"/>
    <w:rsid w:val="000F148C"/>
    <w:rsid w:val="000F18F7"/>
    <w:rsid w:val="000F203D"/>
    <w:rsid w:val="000F316C"/>
    <w:rsid w:val="000F385A"/>
    <w:rsid w:val="000F3BB7"/>
    <w:rsid w:val="000F4E60"/>
    <w:rsid w:val="000F5981"/>
    <w:rsid w:val="000F69EC"/>
    <w:rsid w:val="000F705C"/>
    <w:rsid w:val="000F7068"/>
    <w:rsid w:val="000F73E4"/>
    <w:rsid w:val="000F77C2"/>
    <w:rsid w:val="000F7D24"/>
    <w:rsid w:val="0010021A"/>
    <w:rsid w:val="001003F3"/>
    <w:rsid w:val="00101215"/>
    <w:rsid w:val="001012A9"/>
    <w:rsid w:val="00101570"/>
    <w:rsid w:val="001015F5"/>
    <w:rsid w:val="0010160B"/>
    <w:rsid w:val="0010169C"/>
    <w:rsid w:val="00101787"/>
    <w:rsid w:val="00101DC1"/>
    <w:rsid w:val="00103243"/>
    <w:rsid w:val="001033CC"/>
    <w:rsid w:val="00103770"/>
    <w:rsid w:val="00105513"/>
    <w:rsid w:val="00105800"/>
    <w:rsid w:val="00105D2A"/>
    <w:rsid w:val="001062C8"/>
    <w:rsid w:val="00106C9A"/>
    <w:rsid w:val="00106E2A"/>
    <w:rsid w:val="0011034A"/>
    <w:rsid w:val="00110515"/>
    <w:rsid w:val="00110C99"/>
    <w:rsid w:val="001114A8"/>
    <w:rsid w:val="00111A81"/>
    <w:rsid w:val="00111ADF"/>
    <w:rsid w:val="00111E60"/>
    <w:rsid w:val="001125D7"/>
    <w:rsid w:val="00112C52"/>
    <w:rsid w:val="00112DDD"/>
    <w:rsid w:val="0011390E"/>
    <w:rsid w:val="001139B6"/>
    <w:rsid w:val="00113DA9"/>
    <w:rsid w:val="001141BA"/>
    <w:rsid w:val="00114A54"/>
    <w:rsid w:val="001154A4"/>
    <w:rsid w:val="00116566"/>
    <w:rsid w:val="00116B75"/>
    <w:rsid w:val="001175F2"/>
    <w:rsid w:val="00120925"/>
    <w:rsid w:val="00120B9C"/>
    <w:rsid w:val="001216B6"/>
    <w:rsid w:val="00121C88"/>
    <w:rsid w:val="0012203D"/>
    <w:rsid w:val="0012291C"/>
    <w:rsid w:val="00122B7D"/>
    <w:rsid w:val="001262E7"/>
    <w:rsid w:val="00126412"/>
    <w:rsid w:val="0012665B"/>
    <w:rsid w:val="00127C1D"/>
    <w:rsid w:val="001301C1"/>
    <w:rsid w:val="001302C5"/>
    <w:rsid w:val="00130337"/>
    <w:rsid w:val="001303FB"/>
    <w:rsid w:val="00130A77"/>
    <w:rsid w:val="00130F19"/>
    <w:rsid w:val="001312EA"/>
    <w:rsid w:val="001313BC"/>
    <w:rsid w:val="0013175E"/>
    <w:rsid w:val="0013191A"/>
    <w:rsid w:val="00131A0C"/>
    <w:rsid w:val="00132FED"/>
    <w:rsid w:val="001337E2"/>
    <w:rsid w:val="00133902"/>
    <w:rsid w:val="001339BF"/>
    <w:rsid w:val="0013428C"/>
    <w:rsid w:val="0013437A"/>
    <w:rsid w:val="00134540"/>
    <w:rsid w:val="001354EE"/>
    <w:rsid w:val="00135C11"/>
    <w:rsid w:val="00135F05"/>
    <w:rsid w:val="00136938"/>
    <w:rsid w:val="00136AD7"/>
    <w:rsid w:val="00136B57"/>
    <w:rsid w:val="00137E4A"/>
    <w:rsid w:val="00137F63"/>
    <w:rsid w:val="001404A8"/>
    <w:rsid w:val="001417F7"/>
    <w:rsid w:val="0014201B"/>
    <w:rsid w:val="0014224E"/>
    <w:rsid w:val="0014324D"/>
    <w:rsid w:val="00144302"/>
    <w:rsid w:val="00144412"/>
    <w:rsid w:val="00144538"/>
    <w:rsid w:val="001447D6"/>
    <w:rsid w:val="0014480E"/>
    <w:rsid w:val="00145E19"/>
    <w:rsid w:val="00145F56"/>
    <w:rsid w:val="00146535"/>
    <w:rsid w:val="001470B8"/>
    <w:rsid w:val="001500C6"/>
    <w:rsid w:val="001501F1"/>
    <w:rsid w:val="001502D9"/>
    <w:rsid w:val="0015068C"/>
    <w:rsid w:val="00150A4E"/>
    <w:rsid w:val="00150AE9"/>
    <w:rsid w:val="0015134A"/>
    <w:rsid w:val="001514AC"/>
    <w:rsid w:val="00151CF0"/>
    <w:rsid w:val="00151E79"/>
    <w:rsid w:val="00151ECD"/>
    <w:rsid w:val="00152476"/>
    <w:rsid w:val="00153074"/>
    <w:rsid w:val="00153E22"/>
    <w:rsid w:val="0015469C"/>
    <w:rsid w:val="00154814"/>
    <w:rsid w:val="00154E4D"/>
    <w:rsid w:val="00155882"/>
    <w:rsid w:val="00157F10"/>
    <w:rsid w:val="001606E3"/>
    <w:rsid w:val="00160803"/>
    <w:rsid w:val="00160AF1"/>
    <w:rsid w:val="001623D5"/>
    <w:rsid w:val="00162700"/>
    <w:rsid w:val="001634F0"/>
    <w:rsid w:val="001642E1"/>
    <w:rsid w:val="00164DEB"/>
    <w:rsid w:val="00164E4A"/>
    <w:rsid w:val="00165DF6"/>
    <w:rsid w:val="00166563"/>
    <w:rsid w:val="001669C1"/>
    <w:rsid w:val="00166E60"/>
    <w:rsid w:val="001671FF"/>
    <w:rsid w:val="00167571"/>
    <w:rsid w:val="001701A9"/>
    <w:rsid w:val="001707C2"/>
    <w:rsid w:val="00171155"/>
    <w:rsid w:val="0017158B"/>
    <w:rsid w:val="001715F2"/>
    <w:rsid w:val="0017204E"/>
    <w:rsid w:val="00172D21"/>
    <w:rsid w:val="00173B45"/>
    <w:rsid w:val="001748F0"/>
    <w:rsid w:val="001749CE"/>
    <w:rsid w:val="00175ECC"/>
    <w:rsid w:val="00176589"/>
    <w:rsid w:val="00176AC3"/>
    <w:rsid w:val="0017795A"/>
    <w:rsid w:val="001779D4"/>
    <w:rsid w:val="00177DE6"/>
    <w:rsid w:val="00177E35"/>
    <w:rsid w:val="00180349"/>
    <w:rsid w:val="00180869"/>
    <w:rsid w:val="00180A09"/>
    <w:rsid w:val="00181CA6"/>
    <w:rsid w:val="00181D16"/>
    <w:rsid w:val="00182094"/>
    <w:rsid w:val="001822B7"/>
    <w:rsid w:val="00182A02"/>
    <w:rsid w:val="00182C25"/>
    <w:rsid w:val="00182EFD"/>
    <w:rsid w:val="001832B6"/>
    <w:rsid w:val="0018356B"/>
    <w:rsid w:val="00183BA1"/>
    <w:rsid w:val="00183D15"/>
    <w:rsid w:val="00185722"/>
    <w:rsid w:val="00186190"/>
    <w:rsid w:val="00186F3B"/>
    <w:rsid w:val="00186FB6"/>
    <w:rsid w:val="001871E6"/>
    <w:rsid w:val="001878E7"/>
    <w:rsid w:val="00187CAB"/>
    <w:rsid w:val="00190089"/>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299"/>
    <w:rsid w:val="001A14B5"/>
    <w:rsid w:val="001A1816"/>
    <w:rsid w:val="001A1A53"/>
    <w:rsid w:val="001A1B76"/>
    <w:rsid w:val="001A1BC0"/>
    <w:rsid w:val="001A1DAE"/>
    <w:rsid w:val="001A321F"/>
    <w:rsid w:val="001A3BDC"/>
    <w:rsid w:val="001A447F"/>
    <w:rsid w:val="001A4481"/>
    <w:rsid w:val="001A49F5"/>
    <w:rsid w:val="001A4D3A"/>
    <w:rsid w:val="001A53A7"/>
    <w:rsid w:val="001A545A"/>
    <w:rsid w:val="001A588C"/>
    <w:rsid w:val="001A6133"/>
    <w:rsid w:val="001A6533"/>
    <w:rsid w:val="001A6C77"/>
    <w:rsid w:val="001A7069"/>
    <w:rsid w:val="001A7F85"/>
    <w:rsid w:val="001B0307"/>
    <w:rsid w:val="001B0766"/>
    <w:rsid w:val="001B07F4"/>
    <w:rsid w:val="001B0CF5"/>
    <w:rsid w:val="001B109B"/>
    <w:rsid w:val="001B135E"/>
    <w:rsid w:val="001B19A8"/>
    <w:rsid w:val="001B232A"/>
    <w:rsid w:val="001B2442"/>
    <w:rsid w:val="001B2ED2"/>
    <w:rsid w:val="001B353A"/>
    <w:rsid w:val="001B405A"/>
    <w:rsid w:val="001B48DB"/>
    <w:rsid w:val="001B50B3"/>
    <w:rsid w:val="001B5208"/>
    <w:rsid w:val="001B5973"/>
    <w:rsid w:val="001B59FF"/>
    <w:rsid w:val="001B6F5D"/>
    <w:rsid w:val="001B6F67"/>
    <w:rsid w:val="001C07F8"/>
    <w:rsid w:val="001C1D0F"/>
    <w:rsid w:val="001C2030"/>
    <w:rsid w:val="001C23EB"/>
    <w:rsid w:val="001C266D"/>
    <w:rsid w:val="001C2C62"/>
    <w:rsid w:val="001C2D8B"/>
    <w:rsid w:val="001C3627"/>
    <w:rsid w:val="001C403D"/>
    <w:rsid w:val="001C4508"/>
    <w:rsid w:val="001C4A3E"/>
    <w:rsid w:val="001C4A7A"/>
    <w:rsid w:val="001C51D0"/>
    <w:rsid w:val="001C5595"/>
    <w:rsid w:val="001C5C09"/>
    <w:rsid w:val="001C5EFF"/>
    <w:rsid w:val="001C5F65"/>
    <w:rsid w:val="001C6C24"/>
    <w:rsid w:val="001C6C28"/>
    <w:rsid w:val="001C7115"/>
    <w:rsid w:val="001C783C"/>
    <w:rsid w:val="001D0179"/>
    <w:rsid w:val="001D056B"/>
    <w:rsid w:val="001D0659"/>
    <w:rsid w:val="001D1517"/>
    <w:rsid w:val="001D1523"/>
    <w:rsid w:val="001D15A1"/>
    <w:rsid w:val="001D1861"/>
    <w:rsid w:val="001D1F09"/>
    <w:rsid w:val="001D21A6"/>
    <w:rsid w:val="001D21C3"/>
    <w:rsid w:val="001D2A55"/>
    <w:rsid w:val="001D37DF"/>
    <w:rsid w:val="001D455D"/>
    <w:rsid w:val="001D57E0"/>
    <w:rsid w:val="001D6025"/>
    <w:rsid w:val="001D7365"/>
    <w:rsid w:val="001D76D1"/>
    <w:rsid w:val="001D7D38"/>
    <w:rsid w:val="001D7E4C"/>
    <w:rsid w:val="001E06AB"/>
    <w:rsid w:val="001E1F79"/>
    <w:rsid w:val="001E2AB4"/>
    <w:rsid w:val="001E3713"/>
    <w:rsid w:val="001E41E2"/>
    <w:rsid w:val="001E447E"/>
    <w:rsid w:val="001E4491"/>
    <w:rsid w:val="001E4559"/>
    <w:rsid w:val="001E4A30"/>
    <w:rsid w:val="001E4E6F"/>
    <w:rsid w:val="001E58B8"/>
    <w:rsid w:val="001E6594"/>
    <w:rsid w:val="001E65C9"/>
    <w:rsid w:val="001E6A44"/>
    <w:rsid w:val="001E74C0"/>
    <w:rsid w:val="001F02BF"/>
    <w:rsid w:val="001F08AC"/>
    <w:rsid w:val="001F0AA2"/>
    <w:rsid w:val="001F124A"/>
    <w:rsid w:val="001F137F"/>
    <w:rsid w:val="001F2591"/>
    <w:rsid w:val="001F2847"/>
    <w:rsid w:val="001F3372"/>
    <w:rsid w:val="001F4084"/>
    <w:rsid w:val="001F41BB"/>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2C91"/>
    <w:rsid w:val="00203028"/>
    <w:rsid w:val="00203125"/>
    <w:rsid w:val="002031F1"/>
    <w:rsid w:val="00203EF6"/>
    <w:rsid w:val="00204032"/>
    <w:rsid w:val="002041E2"/>
    <w:rsid w:val="002045C9"/>
    <w:rsid w:val="00204A5B"/>
    <w:rsid w:val="0020645D"/>
    <w:rsid w:val="00206BB0"/>
    <w:rsid w:val="00206BCE"/>
    <w:rsid w:val="00207EF9"/>
    <w:rsid w:val="002101F5"/>
    <w:rsid w:val="00210C42"/>
    <w:rsid w:val="0021110D"/>
    <w:rsid w:val="0021253A"/>
    <w:rsid w:val="0021274D"/>
    <w:rsid w:val="00212B05"/>
    <w:rsid w:val="00213194"/>
    <w:rsid w:val="00213229"/>
    <w:rsid w:val="00213554"/>
    <w:rsid w:val="0021379C"/>
    <w:rsid w:val="002138B9"/>
    <w:rsid w:val="0021428C"/>
    <w:rsid w:val="0021452B"/>
    <w:rsid w:val="00215195"/>
    <w:rsid w:val="00216A89"/>
    <w:rsid w:val="002170EF"/>
    <w:rsid w:val="00217691"/>
    <w:rsid w:val="00217B43"/>
    <w:rsid w:val="00220EC9"/>
    <w:rsid w:val="002213DE"/>
    <w:rsid w:val="0022205E"/>
    <w:rsid w:val="002220DA"/>
    <w:rsid w:val="0022228A"/>
    <w:rsid w:val="002225EC"/>
    <w:rsid w:val="00222AAD"/>
    <w:rsid w:val="00222B51"/>
    <w:rsid w:val="0022398B"/>
    <w:rsid w:val="00223FD4"/>
    <w:rsid w:val="00224A6E"/>
    <w:rsid w:val="002256F6"/>
    <w:rsid w:val="002258B5"/>
    <w:rsid w:val="00226CF0"/>
    <w:rsid w:val="002279A4"/>
    <w:rsid w:val="00227ED1"/>
    <w:rsid w:val="00230860"/>
    <w:rsid w:val="0023098C"/>
    <w:rsid w:val="002317F4"/>
    <w:rsid w:val="002320A1"/>
    <w:rsid w:val="0023214B"/>
    <w:rsid w:val="00232464"/>
    <w:rsid w:val="00232AA1"/>
    <w:rsid w:val="00233B20"/>
    <w:rsid w:val="00234571"/>
    <w:rsid w:val="00235263"/>
    <w:rsid w:val="0023539C"/>
    <w:rsid w:val="00235843"/>
    <w:rsid w:val="002359BB"/>
    <w:rsid w:val="0023694E"/>
    <w:rsid w:val="00237CD0"/>
    <w:rsid w:val="0024035D"/>
    <w:rsid w:val="0024062D"/>
    <w:rsid w:val="0024120C"/>
    <w:rsid w:val="00241660"/>
    <w:rsid w:val="00241E91"/>
    <w:rsid w:val="00242D3B"/>
    <w:rsid w:val="0024319E"/>
    <w:rsid w:val="00243C5F"/>
    <w:rsid w:val="00244658"/>
    <w:rsid w:val="002449F1"/>
    <w:rsid w:val="002450CF"/>
    <w:rsid w:val="00245572"/>
    <w:rsid w:val="00245592"/>
    <w:rsid w:val="00245874"/>
    <w:rsid w:val="002458A5"/>
    <w:rsid w:val="00245B0C"/>
    <w:rsid w:val="00245C34"/>
    <w:rsid w:val="00245F0A"/>
    <w:rsid w:val="0024611E"/>
    <w:rsid w:val="0024653A"/>
    <w:rsid w:val="0024686D"/>
    <w:rsid w:val="002472ED"/>
    <w:rsid w:val="0024745E"/>
    <w:rsid w:val="002476F6"/>
    <w:rsid w:val="00251828"/>
    <w:rsid w:val="0025211A"/>
    <w:rsid w:val="00254D53"/>
    <w:rsid w:val="00254DBE"/>
    <w:rsid w:val="00254FAE"/>
    <w:rsid w:val="00255AFC"/>
    <w:rsid w:val="00256308"/>
    <w:rsid w:val="002563A5"/>
    <w:rsid w:val="00256B49"/>
    <w:rsid w:val="002572DC"/>
    <w:rsid w:val="002573C0"/>
    <w:rsid w:val="002578A5"/>
    <w:rsid w:val="00257A13"/>
    <w:rsid w:val="00257C5E"/>
    <w:rsid w:val="00260197"/>
    <w:rsid w:val="00260F48"/>
    <w:rsid w:val="002612ED"/>
    <w:rsid w:val="00261C0C"/>
    <w:rsid w:val="00261E74"/>
    <w:rsid w:val="0026253E"/>
    <w:rsid w:val="00262668"/>
    <w:rsid w:val="002627B2"/>
    <w:rsid w:val="00263125"/>
    <w:rsid w:val="002632BF"/>
    <w:rsid w:val="00263531"/>
    <w:rsid w:val="00263DAA"/>
    <w:rsid w:val="00264125"/>
    <w:rsid w:val="002644BA"/>
    <w:rsid w:val="00264537"/>
    <w:rsid w:val="0026504D"/>
    <w:rsid w:val="002656D1"/>
    <w:rsid w:val="002659AA"/>
    <w:rsid w:val="00265A89"/>
    <w:rsid w:val="00266349"/>
    <w:rsid w:val="00266B63"/>
    <w:rsid w:val="002672F8"/>
    <w:rsid w:val="002674AE"/>
    <w:rsid w:val="00270533"/>
    <w:rsid w:val="00270A47"/>
    <w:rsid w:val="00270CCA"/>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718B"/>
    <w:rsid w:val="00277D38"/>
    <w:rsid w:val="00280472"/>
    <w:rsid w:val="002804B9"/>
    <w:rsid w:val="00281320"/>
    <w:rsid w:val="00281C9E"/>
    <w:rsid w:val="002823F0"/>
    <w:rsid w:val="002825DE"/>
    <w:rsid w:val="0028297A"/>
    <w:rsid w:val="00282BC7"/>
    <w:rsid w:val="00282BEB"/>
    <w:rsid w:val="002830CB"/>
    <w:rsid w:val="00283715"/>
    <w:rsid w:val="00283F86"/>
    <w:rsid w:val="00284649"/>
    <w:rsid w:val="00285C9B"/>
    <w:rsid w:val="002861F8"/>
    <w:rsid w:val="00286F6E"/>
    <w:rsid w:val="00287AC3"/>
    <w:rsid w:val="00287E3A"/>
    <w:rsid w:val="0029159C"/>
    <w:rsid w:val="00291936"/>
    <w:rsid w:val="00291B09"/>
    <w:rsid w:val="00291BC2"/>
    <w:rsid w:val="0029212F"/>
    <w:rsid w:val="00292933"/>
    <w:rsid w:val="00292C4D"/>
    <w:rsid w:val="00293281"/>
    <w:rsid w:val="00293925"/>
    <w:rsid w:val="002944D6"/>
    <w:rsid w:val="00294AA3"/>
    <w:rsid w:val="00294CD4"/>
    <w:rsid w:val="002951D7"/>
    <w:rsid w:val="00295500"/>
    <w:rsid w:val="00295C81"/>
    <w:rsid w:val="00295FA1"/>
    <w:rsid w:val="00296127"/>
    <w:rsid w:val="00296348"/>
    <w:rsid w:val="00296971"/>
    <w:rsid w:val="00296EE9"/>
    <w:rsid w:val="00297247"/>
    <w:rsid w:val="00297609"/>
    <w:rsid w:val="002A0162"/>
    <w:rsid w:val="002A0750"/>
    <w:rsid w:val="002A09CB"/>
    <w:rsid w:val="002A0B88"/>
    <w:rsid w:val="002A2159"/>
    <w:rsid w:val="002A2EB5"/>
    <w:rsid w:val="002A3189"/>
    <w:rsid w:val="002A31D9"/>
    <w:rsid w:val="002A4061"/>
    <w:rsid w:val="002A42C0"/>
    <w:rsid w:val="002A47CF"/>
    <w:rsid w:val="002A6813"/>
    <w:rsid w:val="002A6F05"/>
    <w:rsid w:val="002A7525"/>
    <w:rsid w:val="002A7F98"/>
    <w:rsid w:val="002B012D"/>
    <w:rsid w:val="002B0538"/>
    <w:rsid w:val="002B0E2B"/>
    <w:rsid w:val="002B0F88"/>
    <w:rsid w:val="002B1356"/>
    <w:rsid w:val="002B1876"/>
    <w:rsid w:val="002B2F3E"/>
    <w:rsid w:val="002B3508"/>
    <w:rsid w:val="002B3539"/>
    <w:rsid w:val="002B382A"/>
    <w:rsid w:val="002B3EC7"/>
    <w:rsid w:val="002B4740"/>
    <w:rsid w:val="002B4B38"/>
    <w:rsid w:val="002B4EED"/>
    <w:rsid w:val="002B4F0B"/>
    <w:rsid w:val="002B4F64"/>
    <w:rsid w:val="002B5EED"/>
    <w:rsid w:val="002B6400"/>
    <w:rsid w:val="002B7909"/>
    <w:rsid w:val="002C089F"/>
    <w:rsid w:val="002C0F83"/>
    <w:rsid w:val="002C13D2"/>
    <w:rsid w:val="002C200E"/>
    <w:rsid w:val="002C2ADD"/>
    <w:rsid w:val="002C41E4"/>
    <w:rsid w:val="002C42D7"/>
    <w:rsid w:val="002C448D"/>
    <w:rsid w:val="002C46D3"/>
    <w:rsid w:val="002C4BF1"/>
    <w:rsid w:val="002C5D52"/>
    <w:rsid w:val="002C5DF7"/>
    <w:rsid w:val="002C697F"/>
    <w:rsid w:val="002C6DCB"/>
    <w:rsid w:val="002D0283"/>
    <w:rsid w:val="002D0728"/>
    <w:rsid w:val="002D22C0"/>
    <w:rsid w:val="002D27E2"/>
    <w:rsid w:val="002D391F"/>
    <w:rsid w:val="002D4819"/>
    <w:rsid w:val="002D4E98"/>
    <w:rsid w:val="002D5065"/>
    <w:rsid w:val="002D52AA"/>
    <w:rsid w:val="002D5477"/>
    <w:rsid w:val="002D57F7"/>
    <w:rsid w:val="002D622E"/>
    <w:rsid w:val="002D6562"/>
    <w:rsid w:val="002D66F9"/>
    <w:rsid w:val="002D6869"/>
    <w:rsid w:val="002D7820"/>
    <w:rsid w:val="002D7B70"/>
    <w:rsid w:val="002E0917"/>
    <w:rsid w:val="002E0A48"/>
    <w:rsid w:val="002E2458"/>
    <w:rsid w:val="002E2C36"/>
    <w:rsid w:val="002E2DB2"/>
    <w:rsid w:val="002E319F"/>
    <w:rsid w:val="002E44CA"/>
    <w:rsid w:val="002E4E6D"/>
    <w:rsid w:val="002E60B2"/>
    <w:rsid w:val="002E72E9"/>
    <w:rsid w:val="002F0E33"/>
    <w:rsid w:val="002F154E"/>
    <w:rsid w:val="002F2225"/>
    <w:rsid w:val="002F22AA"/>
    <w:rsid w:val="002F3251"/>
    <w:rsid w:val="002F446B"/>
    <w:rsid w:val="002F4E47"/>
    <w:rsid w:val="002F4E9E"/>
    <w:rsid w:val="002F5DED"/>
    <w:rsid w:val="002F5F1F"/>
    <w:rsid w:val="002F687A"/>
    <w:rsid w:val="002F6D8C"/>
    <w:rsid w:val="002F73D9"/>
    <w:rsid w:val="002F7494"/>
    <w:rsid w:val="0030069B"/>
    <w:rsid w:val="003021E6"/>
    <w:rsid w:val="00304477"/>
    <w:rsid w:val="003047C7"/>
    <w:rsid w:val="00304A63"/>
    <w:rsid w:val="00304F9C"/>
    <w:rsid w:val="00304FD4"/>
    <w:rsid w:val="00305222"/>
    <w:rsid w:val="0030579B"/>
    <w:rsid w:val="00305DC9"/>
    <w:rsid w:val="0030693E"/>
    <w:rsid w:val="003105CC"/>
    <w:rsid w:val="00311227"/>
    <w:rsid w:val="003120FD"/>
    <w:rsid w:val="0031288E"/>
    <w:rsid w:val="00312CCD"/>
    <w:rsid w:val="00312DE8"/>
    <w:rsid w:val="00312EC1"/>
    <w:rsid w:val="00312EF3"/>
    <w:rsid w:val="00313132"/>
    <w:rsid w:val="0031386D"/>
    <w:rsid w:val="00313A22"/>
    <w:rsid w:val="00313DD8"/>
    <w:rsid w:val="00313F73"/>
    <w:rsid w:val="00313F94"/>
    <w:rsid w:val="00314E4C"/>
    <w:rsid w:val="00314E75"/>
    <w:rsid w:val="00315049"/>
    <w:rsid w:val="00315384"/>
    <w:rsid w:val="00315520"/>
    <w:rsid w:val="003156EC"/>
    <w:rsid w:val="00315A62"/>
    <w:rsid w:val="003161D2"/>
    <w:rsid w:val="003167D0"/>
    <w:rsid w:val="003170D0"/>
    <w:rsid w:val="0031779E"/>
    <w:rsid w:val="00317A0A"/>
    <w:rsid w:val="00321554"/>
    <w:rsid w:val="003219C5"/>
    <w:rsid w:val="00321F1B"/>
    <w:rsid w:val="0032212F"/>
    <w:rsid w:val="0032215F"/>
    <w:rsid w:val="003222CB"/>
    <w:rsid w:val="0032374A"/>
    <w:rsid w:val="003238F6"/>
    <w:rsid w:val="00323A81"/>
    <w:rsid w:val="0032440A"/>
    <w:rsid w:val="003264AC"/>
    <w:rsid w:val="00326ACC"/>
    <w:rsid w:val="003270D3"/>
    <w:rsid w:val="00330180"/>
    <w:rsid w:val="0033033F"/>
    <w:rsid w:val="00330AC8"/>
    <w:rsid w:val="003313DF"/>
    <w:rsid w:val="0033265C"/>
    <w:rsid w:val="00333A29"/>
    <w:rsid w:val="00333D2D"/>
    <w:rsid w:val="00334EE8"/>
    <w:rsid w:val="00335177"/>
    <w:rsid w:val="00335BDA"/>
    <w:rsid w:val="00335E52"/>
    <w:rsid w:val="00336650"/>
    <w:rsid w:val="0033720B"/>
    <w:rsid w:val="00340721"/>
    <w:rsid w:val="00340DC9"/>
    <w:rsid w:val="00341015"/>
    <w:rsid w:val="00341E03"/>
    <w:rsid w:val="00342605"/>
    <w:rsid w:val="00342BFF"/>
    <w:rsid w:val="00343020"/>
    <w:rsid w:val="00343431"/>
    <w:rsid w:val="00344945"/>
    <w:rsid w:val="00344D25"/>
    <w:rsid w:val="003453E0"/>
    <w:rsid w:val="003466A2"/>
    <w:rsid w:val="0034686C"/>
    <w:rsid w:val="003505D5"/>
    <w:rsid w:val="00351966"/>
    <w:rsid w:val="00351FB6"/>
    <w:rsid w:val="00352B53"/>
    <w:rsid w:val="00352EFC"/>
    <w:rsid w:val="003532FA"/>
    <w:rsid w:val="0035403C"/>
    <w:rsid w:val="003541A1"/>
    <w:rsid w:val="00354F62"/>
    <w:rsid w:val="00355DF9"/>
    <w:rsid w:val="00355E07"/>
    <w:rsid w:val="00356252"/>
    <w:rsid w:val="00356520"/>
    <w:rsid w:val="00356733"/>
    <w:rsid w:val="00356C87"/>
    <w:rsid w:val="0036029A"/>
    <w:rsid w:val="0036111C"/>
    <w:rsid w:val="00361778"/>
    <w:rsid w:val="003623B1"/>
    <w:rsid w:val="00362913"/>
    <w:rsid w:val="003637F5"/>
    <w:rsid w:val="0036380B"/>
    <w:rsid w:val="00364266"/>
    <w:rsid w:val="00364A9E"/>
    <w:rsid w:val="00365D67"/>
    <w:rsid w:val="00366AD2"/>
    <w:rsid w:val="003675A6"/>
    <w:rsid w:val="00367927"/>
    <w:rsid w:val="00367A8B"/>
    <w:rsid w:val="00370EA4"/>
    <w:rsid w:val="00371E8D"/>
    <w:rsid w:val="00374BBE"/>
    <w:rsid w:val="003752BC"/>
    <w:rsid w:val="00375594"/>
    <w:rsid w:val="00375A28"/>
    <w:rsid w:val="00375EDE"/>
    <w:rsid w:val="0037618E"/>
    <w:rsid w:val="00376643"/>
    <w:rsid w:val="00376F0C"/>
    <w:rsid w:val="00377498"/>
    <w:rsid w:val="003776B1"/>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5EC0"/>
    <w:rsid w:val="00386066"/>
    <w:rsid w:val="00386B51"/>
    <w:rsid w:val="00386C17"/>
    <w:rsid w:val="003871FA"/>
    <w:rsid w:val="00387942"/>
    <w:rsid w:val="00387C2F"/>
    <w:rsid w:val="00387CE1"/>
    <w:rsid w:val="0039059D"/>
    <w:rsid w:val="00390944"/>
    <w:rsid w:val="00390A31"/>
    <w:rsid w:val="00390FD5"/>
    <w:rsid w:val="00391FEA"/>
    <w:rsid w:val="00392610"/>
    <w:rsid w:val="00393B04"/>
    <w:rsid w:val="00393F7F"/>
    <w:rsid w:val="003946A6"/>
    <w:rsid w:val="00395509"/>
    <w:rsid w:val="0039660F"/>
    <w:rsid w:val="003978CB"/>
    <w:rsid w:val="00397B4A"/>
    <w:rsid w:val="003A0029"/>
    <w:rsid w:val="003A04EC"/>
    <w:rsid w:val="003A0BA5"/>
    <w:rsid w:val="003A123D"/>
    <w:rsid w:val="003A1792"/>
    <w:rsid w:val="003A21F9"/>
    <w:rsid w:val="003A2689"/>
    <w:rsid w:val="003A2A96"/>
    <w:rsid w:val="003A2BE3"/>
    <w:rsid w:val="003A2C6B"/>
    <w:rsid w:val="003A2EEC"/>
    <w:rsid w:val="003A383C"/>
    <w:rsid w:val="003A3C1B"/>
    <w:rsid w:val="003A3F47"/>
    <w:rsid w:val="003A425C"/>
    <w:rsid w:val="003A5266"/>
    <w:rsid w:val="003A52A2"/>
    <w:rsid w:val="003A5B14"/>
    <w:rsid w:val="003A5B4F"/>
    <w:rsid w:val="003A602E"/>
    <w:rsid w:val="003A6400"/>
    <w:rsid w:val="003A6457"/>
    <w:rsid w:val="003A6742"/>
    <w:rsid w:val="003A7072"/>
    <w:rsid w:val="003A721B"/>
    <w:rsid w:val="003B048D"/>
    <w:rsid w:val="003B05A0"/>
    <w:rsid w:val="003B066A"/>
    <w:rsid w:val="003B0F1D"/>
    <w:rsid w:val="003B0F1E"/>
    <w:rsid w:val="003B14F4"/>
    <w:rsid w:val="003B179E"/>
    <w:rsid w:val="003B2E91"/>
    <w:rsid w:val="003B3576"/>
    <w:rsid w:val="003B38BC"/>
    <w:rsid w:val="003B39D5"/>
    <w:rsid w:val="003B3D00"/>
    <w:rsid w:val="003B46AA"/>
    <w:rsid w:val="003B4AA1"/>
    <w:rsid w:val="003B4C54"/>
    <w:rsid w:val="003B6BCA"/>
    <w:rsid w:val="003B7650"/>
    <w:rsid w:val="003B7B7C"/>
    <w:rsid w:val="003B7C50"/>
    <w:rsid w:val="003C020D"/>
    <w:rsid w:val="003C027B"/>
    <w:rsid w:val="003C1939"/>
    <w:rsid w:val="003C2083"/>
    <w:rsid w:val="003C2486"/>
    <w:rsid w:val="003C2891"/>
    <w:rsid w:val="003C30F5"/>
    <w:rsid w:val="003C321B"/>
    <w:rsid w:val="003C39E4"/>
    <w:rsid w:val="003C4178"/>
    <w:rsid w:val="003C4F73"/>
    <w:rsid w:val="003C5327"/>
    <w:rsid w:val="003C6386"/>
    <w:rsid w:val="003C6A6A"/>
    <w:rsid w:val="003C7816"/>
    <w:rsid w:val="003C79B2"/>
    <w:rsid w:val="003C7E5A"/>
    <w:rsid w:val="003D11B9"/>
    <w:rsid w:val="003D16BA"/>
    <w:rsid w:val="003D1871"/>
    <w:rsid w:val="003D36FD"/>
    <w:rsid w:val="003D378B"/>
    <w:rsid w:val="003D3DAE"/>
    <w:rsid w:val="003D4CBE"/>
    <w:rsid w:val="003D4D70"/>
    <w:rsid w:val="003D50D8"/>
    <w:rsid w:val="003D52D4"/>
    <w:rsid w:val="003D61AE"/>
    <w:rsid w:val="003D6743"/>
    <w:rsid w:val="003D67D0"/>
    <w:rsid w:val="003D6B35"/>
    <w:rsid w:val="003D7B3D"/>
    <w:rsid w:val="003E0067"/>
    <w:rsid w:val="003E009F"/>
    <w:rsid w:val="003E0131"/>
    <w:rsid w:val="003E0196"/>
    <w:rsid w:val="003E06F9"/>
    <w:rsid w:val="003E0CFF"/>
    <w:rsid w:val="003E1271"/>
    <w:rsid w:val="003E1B34"/>
    <w:rsid w:val="003E2C8D"/>
    <w:rsid w:val="003E33DB"/>
    <w:rsid w:val="003E39F3"/>
    <w:rsid w:val="003E431F"/>
    <w:rsid w:val="003E4A3D"/>
    <w:rsid w:val="003E4F41"/>
    <w:rsid w:val="003E5160"/>
    <w:rsid w:val="003E5A9D"/>
    <w:rsid w:val="003E64BD"/>
    <w:rsid w:val="003E6732"/>
    <w:rsid w:val="003E6D3F"/>
    <w:rsid w:val="003E79AC"/>
    <w:rsid w:val="003F026F"/>
    <w:rsid w:val="003F02F0"/>
    <w:rsid w:val="003F038B"/>
    <w:rsid w:val="003F0C31"/>
    <w:rsid w:val="003F0D10"/>
    <w:rsid w:val="003F1169"/>
    <w:rsid w:val="003F271C"/>
    <w:rsid w:val="003F2A9B"/>
    <w:rsid w:val="003F2BAE"/>
    <w:rsid w:val="003F2CFB"/>
    <w:rsid w:val="003F2EF1"/>
    <w:rsid w:val="003F2FCE"/>
    <w:rsid w:val="003F3430"/>
    <w:rsid w:val="003F3544"/>
    <w:rsid w:val="003F49E6"/>
    <w:rsid w:val="003F4CDB"/>
    <w:rsid w:val="003F5488"/>
    <w:rsid w:val="003F564C"/>
    <w:rsid w:val="003F6326"/>
    <w:rsid w:val="003F77AA"/>
    <w:rsid w:val="00400EBC"/>
    <w:rsid w:val="00401666"/>
    <w:rsid w:val="00402742"/>
    <w:rsid w:val="00403C0B"/>
    <w:rsid w:val="00404A8D"/>
    <w:rsid w:val="00404B56"/>
    <w:rsid w:val="00404BDB"/>
    <w:rsid w:val="004057C1"/>
    <w:rsid w:val="00410105"/>
    <w:rsid w:val="00410A84"/>
    <w:rsid w:val="00411D30"/>
    <w:rsid w:val="0041428A"/>
    <w:rsid w:val="004145E8"/>
    <w:rsid w:val="004149D3"/>
    <w:rsid w:val="00414C6F"/>
    <w:rsid w:val="00415216"/>
    <w:rsid w:val="00415922"/>
    <w:rsid w:val="00415C26"/>
    <w:rsid w:val="00420796"/>
    <w:rsid w:val="004212CE"/>
    <w:rsid w:val="0042155D"/>
    <w:rsid w:val="004217C9"/>
    <w:rsid w:val="004219E3"/>
    <w:rsid w:val="00421D42"/>
    <w:rsid w:val="00422D43"/>
    <w:rsid w:val="00423198"/>
    <w:rsid w:val="0042353A"/>
    <w:rsid w:val="00423797"/>
    <w:rsid w:val="00424141"/>
    <w:rsid w:val="004243E6"/>
    <w:rsid w:val="0042458D"/>
    <w:rsid w:val="00425C29"/>
    <w:rsid w:val="004265F2"/>
    <w:rsid w:val="00426BF0"/>
    <w:rsid w:val="00426CC5"/>
    <w:rsid w:val="004271CA"/>
    <w:rsid w:val="004275EA"/>
    <w:rsid w:val="004277C6"/>
    <w:rsid w:val="00427C00"/>
    <w:rsid w:val="00431437"/>
    <w:rsid w:val="0043186E"/>
    <w:rsid w:val="00431AA3"/>
    <w:rsid w:val="00432426"/>
    <w:rsid w:val="00433331"/>
    <w:rsid w:val="004335DC"/>
    <w:rsid w:val="00433F6E"/>
    <w:rsid w:val="004343C1"/>
    <w:rsid w:val="00434C97"/>
    <w:rsid w:val="00436830"/>
    <w:rsid w:val="00436942"/>
    <w:rsid w:val="0043696B"/>
    <w:rsid w:val="00436A3F"/>
    <w:rsid w:val="00437311"/>
    <w:rsid w:val="004379A3"/>
    <w:rsid w:val="004404AC"/>
    <w:rsid w:val="0044121D"/>
    <w:rsid w:val="0044130C"/>
    <w:rsid w:val="00441710"/>
    <w:rsid w:val="00441FAF"/>
    <w:rsid w:val="004420CD"/>
    <w:rsid w:val="004421A3"/>
    <w:rsid w:val="00442CCE"/>
    <w:rsid w:val="0044356F"/>
    <w:rsid w:val="00444796"/>
    <w:rsid w:val="00444CEF"/>
    <w:rsid w:val="004452CF"/>
    <w:rsid w:val="00445E9D"/>
    <w:rsid w:val="00445FD9"/>
    <w:rsid w:val="00446905"/>
    <w:rsid w:val="00446BFB"/>
    <w:rsid w:val="00446DBC"/>
    <w:rsid w:val="00446F0D"/>
    <w:rsid w:val="004478AD"/>
    <w:rsid w:val="00447B96"/>
    <w:rsid w:val="0045021D"/>
    <w:rsid w:val="004519B2"/>
    <w:rsid w:val="004526CE"/>
    <w:rsid w:val="0045376F"/>
    <w:rsid w:val="0045454C"/>
    <w:rsid w:val="00454B3B"/>
    <w:rsid w:val="00454B48"/>
    <w:rsid w:val="0045549D"/>
    <w:rsid w:val="0045583E"/>
    <w:rsid w:val="0045586C"/>
    <w:rsid w:val="00455BAC"/>
    <w:rsid w:val="00455FAF"/>
    <w:rsid w:val="004561D8"/>
    <w:rsid w:val="0045669F"/>
    <w:rsid w:val="004575BB"/>
    <w:rsid w:val="00457D7E"/>
    <w:rsid w:val="004603EA"/>
    <w:rsid w:val="0046086F"/>
    <w:rsid w:val="00460E85"/>
    <w:rsid w:val="00461F9C"/>
    <w:rsid w:val="0046342D"/>
    <w:rsid w:val="0046395D"/>
    <w:rsid w:val="00464093"/>
    <w:rsid w:val="00464358"/>
    <w:rsid w:val="00464584"/>
    <w:rsid w:val="00465095"/>
    <w:rsid w:val="004651F9"/>
    <w:rsid w:val="00465293"/>
    <w:rsid w:val="004654E2"/>
    <w:rsid w:val="00465A65"/>
    <w:rsid w:val="00466DF4"/>
    <w:rsid w:val="00467B70"/>
    <w:rsid w:val="00470505"/>
    <w:rsid w:val="00470A13"/>
    <w:rsid w:val="00471467"/>
    <w:rsid w:val="00472235"/>
    <w:rsid w:val="00472D61"/>
    <w:rsid w:val="00472FD5"/>
    <w:rsid w:val="0047375E"/>
    <w:rsid w:val="004738BF"/>
    <w:rsid w:val="004739CA"/>
    <w:rsid w:val="00473A89"/>
    <w:rsid w:val="0047426A"/>
    <w:rsid w:val="0047542A"/>
    <w:rsid w:val="00476953"/>
    <w:rsid w:val="00476CF7"/>
    <w:rsid w:val="00477256"/>
    <w:rsid w:val="00477A41"/>
    <w:rsid w:val="004809FF"/>
    <w:rsid w:val="00480A07"/>
    <w:rsid w:val="00480E8F"/>
    <w:rsid w:val="00481024"/>
    <w:rsid w:val="00481047"/>
    <w:rsid w:val="0048121A"/>
    <w:rsid w:val="0048216D"/>
    <w:rsid w:val="00482182"/>
    <w:rsid w:val="00482476"/>
    <w:rsid w:val="004828DA"/>
    <w:rsid w:val="00482B30"/>
    <w:rsid w:val="00482F42"/>
    <w:rsid w:val="00483CBC"/>
    <w:rsid w:val="00484446"/>
    <w:rsid w:val="00485155"/>
    <w:rsid w:val="004859CC"/>
    <w:rsid w:val="00485F6E"/>
    <w:rsid w:val="00486D2C"/>
    <w:rsid w:val="00487093"/>
    <w:rsid w:val="00487DBE"/>
    <w:rsid w:val="004926F9"/>
    <w:rsid w:val="00492C79"/>
    <w:rsid w:val="004934D1"/>
    <w:rsid w:val="00494083"/>
    <w:rsid w:val="00494605"/>
    <w:rsid w:val="00495615"/>
    <w:rsid w:val="0049577B"/>
    <w:rsid w:val="00495AA1"/>
    <w:rsid w:val="00495BC1"/>
    <w:rsid w:val="00495E82"/>
    <w:rsid w:val="00495EEB"/>
    <w:rsid w:val="00496738"/>
    <w:rsid w:val="00496846"/>
    <w:rsid w:val="0049703B"/>
    <w:rsid w:val="004A0285"/>
    <w:rsid w:val="004A127B"/>
    <w:rsid w:val="004A1451"/>
    <w:rsid w:val="004A1CAA"/>
    <w:rsid w:val="004A22F9"/>
    <w:rsid w:val="004A233F"/>
    <w:rsid w:val="004A265B"/>
    <w:rsid w:val="004A28B7"/>
    <w:rsid w:val="004A2AD9"/>
    <w:rsid w:val="004A2B66"/>
    <w:rsid w:val="004A395A"/>
    <w:rsid w:val="004A4081"/>
    <w:rsid w:val="004A4127"/>
    <w:rsid w:val="004A5676"/>
    <w:rsid w:val="004A59D2"/>
    <w:rsid w:val="004A5D51"/>
    <w:rsid w:val="004A6D7D"/>
    <w:rsid w:val="004A6EBB"/>
    <w:rsid w:val="004A70AB"/>
    <w:rsid w:val="004B0861"/>
    <w:rsid w:val="004B0E61"/>
    <w:rsid w:val="004B0FE6"/>
    <w:rsid w:val="004B1A09"/>
    <w:rsid w:val="004B29CB"/>
    <w:rsid w:val="004B2A91"/>
    <w:rsid w:val="004B36BB"/>
    <w:rsid w:val="004B3B8F"/>
    <w:rsid w:val="004B4276"/>
    <w:rsid w:val="004B43DA"/>
    <w:rsid w:val="004B6594"/>
    <w:rsid w:val="004B74FB"/>
    <w:rsid w:val="004B7B3E"/>
    <w:rsid w:val="004C2F7C"/>
    <w:rsid w:val="004C42CC"/>
    <w:rsid w:val="004C4900"/>
    <w:rsid w:val="004C57CC"/>
    <w:rsid w:val="004C73F2"/>
    <w:rsid w:val="004C7545"/>
    <w:rsid w:val="004D1E7B"/>
    <w:rsid w:val="004D2017"/>
    <w:rsid w:val="004D32F3"/>
    <w:rsid w:val="004D3614"/>
    <w:rsid w:val="004D38A0"/>
    <w:rsid w:val="004D3BBF"/>
    <w:rsid w:val="004D411F"/>
    <w:rsid w:val="004D506B"/>
    <w:rsid w:val="004D5964"/>
    <w:rsid w:val="004D59ED"/>
    <w:rsid w:val="004D7226"/>
    <w:rsid w:val="004D727D"/>
    <w:rsid w:val="004D778D"/>
    <w:rsid w:val="004D7E00"/>
    <w:rsid w:val="004E1072"/>
    <w:rsid w:val="004E13D2"/>
    <w:rsid w:val="004E1BA2"/>
    <w:rsid w:val="004E1E02"/>
    <w:rsid w:val="004E218C"/>
    <w:rsid w:val="004E3069"/>
    <w:rsid w:val="004E35A9"/>
    <w:rsid w:val="004E4323"/>
    <w:rsid w:val="004E4A10"/>
    <w:rsid w:val="004E4E41"/>
    <w:rsid w:val="004E5610"/>
    <w:rsid w:val="004E7247"/>
    <w:rsid w:val="004E783A"/>
    <w:rsid w:val="004E7E4B"/>
    <w:rsid w:val="004E7E69"/>
    <w:rsid w:val="004F018C"/>
    <w:rsid w:val="004F05E9"/>
    <w:rsid w:val="004F105C"/>
    <w:rsid w:val="004F10B6"/>
    <w:rsid w:val="004F1660"/>
    <w:rsid w:val="004F19A5"/>
    <w:rsid w:val="004F4DD4"/>
    <w:rsid w:val="004F5389"/>
    <w:rsid w:val="004F5D98"/>
    <w:rsid w:val="004F5DCF"/>
    <w:rsid w:val="004F6330"/>
    <w:rsid w:val="004F64E1"/>
    <w:rsid w:val="004F729A"/>
    <w:rsid w:val="004F7668"/>
    <w:rsid w:val="004F76DB"/>
    <w:rsid w:val="004F7DF6"/>
    <w:rsid w:val="00500189"/>
    <w:rsid w:val="00500330"/>
    <w:rsid w:val="005004F9"/>
    <w:rsid w:val="005007EA"/>
    <w:rsid w:val="005008A8"/>
    <w:rsid w:val="00500A6B"/>
    <w:rsid w:val="005028D4"/>
    <w:rsid w:val="00502924"/>
    <w:rsid w:val="005029E4"/>
    <w:rsid w:val="005044BD"/>
    <w:rsid w:val="00504E14"/>
    <w:rsid w:val="0050518C"/>
    <w:rsid w:val="00505AE6"/>
    <w:rsid w:val="00507268"/>
    <w:rsid w:val="00507E63"/>
    <w:rsid w:val="00507F19"/>
    <w:rsid w:val="00510183"/>
    <w:rsid w:val="0051144C"/>
    <w:rsid w:val="00512299"/>
    <w:rsid w:val="00512D91"/>
    <w:rsid w:val="005141B5"/>
    <w:rsid w:val="00514B53"/>
    <w:rsid w:val="00514B7E"/>
    <w:rsid w:val="0051528A"/>
    <w:rsid w:val="005163BE"/>
    <w:rsid w:val="00516BB8"/>
    <w:rsid w:val="00516E3A"/>
    <w:rsid w:val="00517055"/>
    <w:rsid w:val="005172DC"/>
    <w:rsid w:val="0051750E"/>
    <w:rsid w:val="00517586"/>
    <w:rsid w:val="0052049E"/>
    <w:rsid w:val="005205A6"/>
    <w:rsid w:val="00520B92"/>
    <w:rsid w:val="0052106A"/>
    <w:rsid w:val="00521149"/>
    <w:rsid w:val="005211C4"/>
    <w:rsid w:val="00521264"/>
    <w:rsid w:val="00521E09"/>
    <w:rsid w:val="00521FE3"/>
    <w:rsid w:val="00522107"/>
    <w:rsid w:val="00522566"/>
    <w:rsid w:val="00523EF6"/>
    <w:rsid w:val="00524154"/>
    <w:rsid w:val="00524328"/>
    <w:rsid w:val="005243F8"/>
    <w:rsid w:val="00526AA1"/>
    <w:rsid w:val="00527059"/>
    <w:rsid w:val="005275D1"/>
    <w:rsid w:val="00527AFC"/>
    <w:rsid w:val="00527CDD"/>
    <w:rsid w:val="00527F4C"/>
    <w:rsid w:val="00530215"/>
    <w:rsid w:val="005303E7"/>
    <w:rsid w:val="00530C91"/>
    <w:rsid w:val="00530EEE"/>
    <w:rsid w:val="0053173B"/>
    <w:rsid w:val="00531A56"/>
    <w:rsid w:val="00531A96"/>
    <w:rsid w:val="00531B11"/>
    <w:rsid w:val="00532526"/>
    <w:rsid w:val="00533087"/>
    <w:rsid w:val="00534572"/>
    <w:rsid w:val="0053516E"/>
    <w:rsid w:val="00536637"/>
    <w:rsid w:val="00536D06"/>
    <w:rsid w:val="005375FA"/>
    <w:rsid w:val="0054075B"/>
    <w:rsid w:val="00540850"/>
    <w:rsid w:val="0054131B"/>
    <w:rsid w:val="00541CD9"/>
    <w:rsid w:val="005420B8"/>
    <w:rsid w:val="00542D4C"/>
    <w:rsid w:val="00542FE3"/>
    <w:rsid w:val="0054309A"/>
    <w:rsid w:val="0054438B"/>
    <w:rsid w:val="00544B24"/>
    <w:rsid w:val="00544CD9"/>
    <w:rsid w:val="00545BBD"/>
    <w:rsid w:val="00545C88"/>
    <w:rsid w:val="00545EA9"/>
    <w:rsid w:val="00546235"/>
    <w:rsid w:val="00546550"/>
    <w:rsid w:val="00546639"/>
    <w:rsid w:val="00546818"/>
    <w:rsid w:val="00546CD3"/>
    <w:rsid w:val="00547458"/>
    <w:rsid w:val="005479F2"/>
    <w:rsid w:val="00550534"/>
    <w:rsid w:val="005505E3"/>
    <w:rsid w:val="0055144A"/>
    <w:rsid w:val="005516E3"/>
    <w:rsid w:val="005518C5"/>
    <w:rsid w:val="00551D0E"/>
    <w:rsid w:val="00551E09"/>
    <w:rsid w:val="005532E6"/>
    <w:rsid w:val="0055406A"/>
    <w:rsid w:val="0055487E"/>
    <w:rsid w:val="00554896"/>
    <w:rsid w:val="00555720"/>
    <w:rsid w:val="00556162"/>
    <w:rsid w:val="00556B29"/>
    <w:rsid w:val="00556C99"/>
    <w:rsid w:val="00557B4D"/>
    <w:rsid w:val="005611CB"/>
    <w:rsid w:val="00561FA6"/>
    <w:rsid w:val="00562971"/>
    <w:rsid w:val="00562A1D"/>
    <w:rsid w:val="00562D21"/>
    <w:rsid w:val="00562E22"/>
    <w:rsid w:val="00562ECD"/>
    <w:rsid w:val="005636E6"/>
    <w:rsid w:val="00563DD4"/>
    <w:rsid w:val="00563EB7"/>
    <w:rsid w:val="0056466B"/>
    <w:rsid w:val="00564FE6"/>
    <w:rsid w:val="0056539C"/>
    <w:rsid w:val="00565896"/>
    <w:rsid w:val="00565A2E"/>
    <w:rsid w:val="005660E6"/>
    <w:rsid w:val="0056666F"/>
    <w:rsid w:val="00566C11"/>
    <w:rsid w:val="00567DAA"/>
    <w:rsid w:val="0057120E"/>
    <w:rsid w:val="00572645"/>
    <w:rsid w:val="00572A73"/>
    <w:rsid w:val="00573500"/>
    <w:rsid w:val="005743BC"/>
    <w:rsid w:val="00575A87"/>
    <w:rsid w:val="00575B26"/>
    <w:rsid w:val="00576085"/>
    <w:rsid w:val="00576369"/>
    <w:rsid w:val="00576485"/>
    <w:rsid w:val="005768D0"/>
    <w:rsid w:val="005776C5"/>
    <w:rsid w:val="00580003"/>
    <w:rsid w:val="00580B13"/>
    <w:rsid w:val="00580DB3"/>
    <w:rsid w:val="00581256"/>
    <w:rsid w:val="00581317"/>
    <w:rsid w:val="00581964"/>
    <w:rsid w:val="00581FA9"/>
    <w:rsid w:val="005826DE"/>
    <w:rsid w:val="005828CA"/>
    <w:rsid w:val="00582986"/>
    <w:rsid w:val="00582C4F"/>
    <w:rsid w:val="005831BE"/>
    <w:rsid w:val="00583F0B"/>
    <w:rsid w:val="00584487"/>
    <w:rsid w:val="00584F0B"/>
    <w:rsid w:val="0058515F"/>
    <w:rsid w:val="00585D77"/>
    <w:rsid w:val="0058661D"/>
    <w:rsid w:val="00586CF9"/>
    <w:rsid w:val="00587C79"/>
    <w:rsid w:val="00587FA4"/>
    <w:rsid w:val="00590575"/>
    <w:rsid w:val="005908C2"/>
    <w:rsid w:val="00590C8F"/>
    <w:rsid w:val="00591669"/>
    <w:rsid w:val="0059206E"/>
    <w:rsid w:val="00592293"/>
    <w:rsid w:val="00592C53"/>
    <w:rsid w:val="00592D0C"/>
    <w:rsid w:val="005934C7"/>
    <w:rsid w:val="005936F3"/>
    <w:rsid w:val="00593C78"/>
    <w:rsid w:val="00593E45"/>
    <w:rsid w:val="00594B9F"/>
    <w:rsid w:val="00594DAE"/>
    <w:rsid w:val="00595120"/>
    <w:rsid w:val="00596469"/>
    <w:rsid w:val="005969D8"/>
    <w:rsid w:val="00596A82"/>
    <w:rsid w:val="0059737C"/>
    <w:rsid w:val="005977B8"/>
    <w:rsid w:val="00597F6E"/>
    <w:rsid w:val="005A0C69"/>
    <w:rsid w:val="005A0EF8"/>
    <w:rsid w:val="005A173B"/>
    <w:rsid w:val="005A2141"/>
    <w:rsid w:val="005A2275"/>
    <w:rsid w:val="005A3350"/>
    <w:rsid w:val="005A34C0"/>
    <w:rsid w:val="005A4584"/>
    <w:rsid w:val="005A4797"/>
    <w:rsid w:val="005A49C6"/>
    <w:rsid w:val="005A4A73"/>
    <w:rsid w:val="005A5A60"/>
    <w:rsid w:val="005A70C0"/>
    <w:rsid w:val="005A7E63"/>
    <w:rsid w:val="005B020F"/>
    <w:rsid w:val="005B0615"/>
    <w:rsid w:val="005B0824"/>
    <w:rsid w:val="005B0E53"/>
    <w:rsid w:val="005B1285"/>
    <w:rsid w:val="005B178B"/>
    <w:rsid w:val="005B2458"/>
    <w:rsid w:val="005B2969"/>
    <w:rsid w:val="005B35D1"/>
    <w:rsid w:val="005B3E7A"/>
    <w:rsid w:val="005B4440"/>
    <w:rsid w:val="005B4857"/>
    <w:rsid w:val="005B52A4"/>
    <w:rsid w:val="005B59A0"/>
    <w:rsid w:val="005B5D71"/>
    <w:rsid w:val="005B5DCD"/>
    <w:rsid w:val="005B6B38"/>
    <w:rsid w:val="005B7770"/>
    <w:rsid w:val="005B7C77"/>
    <w:rsid w:val="005C0508"/>
    <w:rsid w:val="005C07EF"/>
    <w:rsid w:val="005C0CE4"/>
    <w:rsid w:val="005C0D51"/>
    <w:rsid w:val="005C12D7"/>
    <w:rsid w:val="005C19FF"/>
    <w:rsid w:val="005C1B35"/>
    <w:rsid w:val="005C25ED"/>
    <w:rsid w:val="005C3899"/>
    <w:rsid w:val="005C3C65"/>
    <w:rsid w:val="005C3FBB"/>
    <w:rsid w:val="005C4163"/>
    <w:rsid w:val="005C4445"/>
    <w:rsid w:val="005C44C3"/>
    <w:rsid w:val="005C45A6"/>
    <w:rsid w:val="005C4CDD"/>
    <w:rsid w:val="005C5104"/>
    <w:rsid w:val="005C5673"/>
    <w:rsid w:val="005C58B2"/>
    <w:rsid w:val="005C5CB7"/>
    <w:rsid w:val="005C5DA0"/>
    <w:rsid w:val="005C6430"/>
    <w:rsid w:val="005C75A2"/>
    <w:rsid w:val="005C75ED"/>
    <w:rsid w:val="005C7626"/>
    <w:rsid w:val="005D05A2"/>
    <w:rsid w:val="005D08BB"/>
    <w:rsid w:val="005D0F75"/>
    <w:rsid w:val="005D0FE6"/>
    <w:rsid w:val="005D10A5"/>
    <w:rsid w:val="005D1D35"/>
    <w:rsid w:val="005D1F5C"/>
    <w:rsid w:val="005D2BD3"/>
    <w:rsid w:val="005D2EE5"/>
    <w:rsid w:val="005D3F56"/>
    <w:rsid w:val="005D49CA"/>
    <w:rsid w:val="005D4DD8"/>
    <w:rsid w:val="005D52E6"/>
    <w:rsid w:val="005D5427"/>
    <w:rsid w:val="005D5A05"/>
    <w:rsid w:val="005D5F84"/>
    <w:rsid w:val="005D5FB3"/>
    <w:rsid w:val="005D6046"/>
    <w:rsid w:val="005D6802"/>
    <w:rsid w:val="005D73D9"/>
    <w:rsid w:val="005D78A2"/>
    <w:rsid w:val="005D7EE6"/>
    <w:rsid w:val="005E0517"/>
    <w:rsid w:val="005E0710"/>
    <w:rsid w:val="005E07D1"/>
    <w:rsid w:val="005E0D79"/>
    <w:rsid w:val="005E0EF7"/>
    <w:rsid w:val="005E19DD"/>
    <w:rsid w:val="005E225F"/>
    <w:rsid w:val="005E2480"/>
    <w:rsid w:val="005E2CC9"/>
    <w:rsid w:val="005E39FF"/>
    <w:rsid w:val="005E57C5"/>
    <w:rsid w:val="005E5E35"/>
    <w:rsid w:val="005E5F68"/>
    <w:rsid w:val="005E6783"/>
    <w:rsid w:val="005E6C47"/>
    <w:rsid w:val="005E723F"/>
    <w:rsid w:val="005E728A"/>
    <w:rsid w:val="005E73DA"/>
    <w:rsid w:val="005E7671"/>
    <w:rsid w:val="005E7C80"/>
    <w:rsid w:val="005F02F7"/>
    <w:rsid w:val="005F0A76"/>
    <w:rsid w:val="005F1D7F"/>
    <w:rsid w:val="005F1FED"/>
    <w:rsid w:val="005F20BA"/>
    <w:rsid w:val="005F2A4A"/>
    <w:rsid w:val="005F2A92"/>
    <w:rsid w:val="005F2EEC"/>
    <w:rsid w:val="005F2F4F"/>
    <w:rsid w:val="005F30D4"/>
    <w:rsid w:val="005F3722"/>
    <w:rsid w:val="005F4416"/>
    <w:rsid w:val="005F519B"/>
    <w:rsid w:val="005F53F6"/>
    <w:rsid w:val="005F6739"/>
    <w:rsid w:val="005F75FF"/>
    <w:rsid w:val="005F79FA"/>
    <w:rsid w:val="005F7E1A"/>
    <w:rsid w:val="00600D6F"/>
    <w:rsid w:val="006014C7"/>
    <w:rsid w:val="0060318D"/>
    <w:rsid w:val="0060373A"/>
    <w:rsid w:val="006046CF"/>
    <w:rsid w:val="00604728"/>
    <w:rsid w:val="006048B2"/>
    <w:rsid w:val="006048DD"/>
    <w:rsid w:val="006049F7"/>
    <w:rsid w:val="006056CC"/>
    <w:rsid w:val="00605FE7"/>
    <w:rsid w:val="006062B6"/>
    <w:rsid w:val="00606500"/>
    <w:rsid w:val="00606671"/>
    <w:rsid w:val="00606B07"/>
    <w:rsid w:val="00610314"/>
    <w:rsid w:val="00610CF2"/>
    <w:rsid w:val="006110B3"/>
    <w:rsid w:val="00611299"/>
    <w:rsid w:val="00611FD6"/>
    <w:rsid w:val="0061225B"/>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ECB"/>
    <w:rsid w:val="0062104F"/>
    <w:rsid w:val="0062108C"/>
    <w:rsid w:val="00621156"/>
    <w:rsid w:val="0062124B"/>
    <w:rsid w:val="00621586"/>
    <w:rsid w:val="006221DA"/>
    <w:rsid w:val="00622325"/>
    <w:rsid w:val="00622ACC"/>
    <w:rsid w:val="0062355F"/>
    <w:rsid w:val="0062604B"/>
    <w:rsid w:val="0062662B"/>
    <w:rsid w:val="00626823"/>
    <w:rsid w:val="00626F6B"/>
    <w:rsid w:val="0062772D"/>
    <w:rsid w:val="00627784"/>
    <w:rsid w:val="0063039F"/>
    <w:rsid w:val="0063111E"/>
    <w:rsid w:val="00631135"/>
    <w:rsid w:val="00632B60"/>
    <w:rsid w:val="00633147"/>
    <w:rsid w:val="00633172"/>
    <w:rsid w:val="006333DD"/>
    <w:rsid w:val="006335B6"/>
    <w:rsid w:val="006336AE"/>
    <w:rsid w:val="0063381D"/>
    <w:rsid w:val="0063484D"/>
    <w:rsid w:val="00634A67"/>
    <w:rsid w:val="00636FF0"/>
    <w:rsid w:val="006371A8"/>
    <w:rsid w:val="00637C33"/>
    <w:rsid w:val="00637C51"/>
    <w:rsid w:val="00637C62"/>
    <w:rsid w:val="00637DA9"/>
    <w:rsid w:val="00637DBB"/>
    <w:rsid w:val="00640AA4"/>
    <w:rsid w:val="00641337"/>
    <w:rsid w:val="006415BA"/>
    <w:rsid w:val="00641BE0"/>
    <w:rsid w:val="00641C47"/>
    <w:rsid w:val="006423C7"/>
    <w:rsid w:val="00643C66"/>
    <w:rsid w:val="00644D65"/>
    <w:rsid w:val="0064514D"/>
    <w:rsid w:val="006451E8"/>
    <w:rsid w:val="00645BC5"/>
    <w:rsid w:val="00646729"/>
    <w:rsid w:val="006470CF"/>
    <w:rsid w:val="00647E1B"/>
    <w:rsid w:val="0065076C"/>
    <w:rsid w:val="00650A66"/>
    <w:rsid w:val="00650A74"/>
    <w:rsid w:val="00650E8F"/>
    <w:rsid w:val="00652E0D"/>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88E"/>
    <w:rsid w:val="00661FE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2E3B"/>
    <w:rsid w:val="00673261"/>
    <w:rsid w:val="006746DE"/>
    <w:rsid w:val="00675099"/>
    <w:rsid w:val="006760FE"/>
    <w:rsid w:val="00676617"/>
    <w:rsid w:val="00677325"/>
    <w:rsid w:val="00677724"/>
    <w:rsid w:val="00677BF4"/>
    <w:rsid w:val="0068001D"/>
    <w:rsid w:val="00680927"/>
    <w:rsid w:val="006810FA"/>
    <w:rsid w:val="0068158D"/>
    <w:rsid w:val="0068241B"/>
    <w:rsid w:val="00682B9E"/>
    <w:rsid w:val="0068368F"/>
    <w:rsid w:val="00683E6A"/>
    <w:rsid w:val="006840D6"/>
    <w:rsid w:val="00684F4B"/>
    <w:rsid w:val="006860AE"/>
    <w:rsid w:val="00686FFC"/>
    <w:rsid w:val="00687087"/>
    <w:rsid w:val="00687643"/>
    <w:rsid w:val="00687784"/>
    <w:rsid w:val="0068780C"/>
    <w:rsid w:val="00687820"/>
    <w:rsid w:val="0069182C"/>
    <w:rsid w:val="00691D27"/>
    <w:rsid w:val="006924ED"/>
    <w:rsid w:val="006925E6"/>
    <w:rsid w:val="00692763"/>
    <w:rsid w:val="00692C51"/>
    <w:rsid w:val="0069357A"/>
    <w:rsid w:val="00693FFB"/>
    <w:rsid w:val="00694442"/>
    <w:rsid w:val="0069466D"/>
    <w:rsid w:val="00694698"/>
    <w:rsid w:val="00694D56"/>
    <w:rsid w:val="00695BF7"/>
    <w:rsid w:val="00695F60"/>
    <w:rsid w:val="0069792E"/>
    <w:rsid w:val="006A0282"/>
    <w:rsid w:val="006A0CAF"/>
    <w:rsid w:val="006A1E0B"/>
    <w:rsid w:val="006A2806"/>
    <w:rsid w:val="006A2852"/>
    <w:rsid w:val="006A3224"/>
    <w:rsid w:val="006A3DF4"/>
    <w:rsid w:val="006A4441"/>
    <w:rsid w:val="006A5311"/>
    <w:rsid w:val="006A6208"/>
    <w:rsid w:val="006A669E"/>
    <w:rsid w:val="006A679F"/>
    <w:rsid w:val="006A7726"/>
    <w:rsid w:val="006A7EBF"/>
    <w:rsid w:val="006B08F4"/>
    <w:rsid w:val="006B0AF4"/>
    <w:rsid w:val="006B122B"/>
    <w:rsid w:val="006B197C"/>
    <w:rsid w:val="006B2172"/>
    <w:rsid w:val="006B2EBB"/>
    <w:rsid w:val="006B38BB"/>
    <w:rsid w:val="006B52DA"/>
    <w:rsid w:val="006B5B1B"/>
    <w:rsid w:val="006B709E"/>
    <w:rsid w:val="006B7EEA"/>
    <w:rsid w:val="006C0658"/>
    <w:rsid w:val="006C077B"/>
    <w:rsid w:val="006C0901"/>
    <w:rsid w:val="006C09C7"/>
    <w:rsid w:val="006C0AC8"/>
    <w:rsid w:val="006C0FA7"/>
    <w:rsid w:val="006C1E35"/>
    <w:rsid w:val="006C1ED1"/>
    <w:rsid w:val="006C38B1"/>
    <w:rsid w:val="006C391A"/>
    <w:rsid w:val="006C4469"/>
    <w:rsid w:val="006C48D7"/>
    <w:rsid w:val="006C581C"/>
    <w:rsid w:val="006C627F"/>
    <w:rsid w:val="006C6430"/>
    <w:rsid w:val="006C6702"/>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06B7"/>
    <w:rsid w:val="006E1D62"/>
    <w:rsid w:val="006E290A"/>
    <w:rsid w:val="006E2E46"/>
    <w:rsid w:val="006E2EE8"/>
    <w:rsid w:val="006E2EF9"/>
    <w:rsid w:val="006E3772"/>
    <w:rsid w:val="006E3C93"/>
    <w:rsid w:val="006E3D37"/>
    <w:rsid w:val="006E3D7D"/>
    <w:rsid w:val="006E3DDC"/>
    <w:rsid w:val="006E4E1E"/>
    <w:rsid w:val="006E5431"/>
    <w:rsid w:val="006E5924"/>
    <w:rsid w:val="006E639C"/>
    <w:rsid w:val="006E6AD9"/>
    <w:rsid w:val="006E6B5D"/>
    <w:rsid w:val="006E7BF6"/>
    <w:rsid w:val="006F017A"/>
    <w:rsid w:val="006F0305"/>
    <w:rsid w:val="006F05FC"/>
    <w:rsid w:val="006F0BE2"/>
    <w:rsid w:val="006F0EFD"/>
    <w:rsid w:val="006F1226"/>
    <w:rsid w:val="006F3585"/>
    <w:rsid w:val="006F376F"/>
    <w:rsid w:val="006F4AE1"/>
    <w:rsid w:val="006F4CA5"/>
    <w:rsid w:val="006F5098"/>
    <w:rsid w:val="006F539C"/>
    <w:rsid w:val="006F6071"/>
    <w:rsid w:val="006F61CC"/>
    <w:rsid w:val="006F6B24"/>
    <w:rsid w:val="006F7770"/>
    <w:rsid w:val="006F7AA8"/>
    <w:rsid w:val="007000FE"/>
    <w:rsid w:val="00700A87"/>
    <w:rsid w:val="00700BD8"/>
    <w:rsid w:val="007013E9"/>
    <w:rsid w:val="00702FA0"/>
    <w:rsid w:val="0070336D"/>
    <w:rsid w:val="007035A4"/>
    <w:rsid w:val="00703DB6"/>
    <w:rsid w:val="0070457F"/>
    <w:rsid w:val="00705DB6"/>
    <w:rsid w:val="007063DB"/>
    <w:rsid w:val="00707953"/>
    <w:rsid w:val="00707C9A"/>
    <w:rsid w:val="007100C8"/>
    <w:rsid w:val="0071032C"/>
    <w:rsid w:val="00710901"/>
    <w:rsid w:val="00711088"/>
    <w:rsid w:val="00711304"/>
    <w:rsid w:val="0071170F"/>
    <w:rsid w:val="00711788"/>
    <w:rsid w:val="00711A60"/>
    <w:rsid w:val="00711C78"/>
    <w:rsid w:val="00712001"/>
    <w:rsid w:val="00712169"/>
    <w:rsid w:val="0071222A"/>
    <w:rsid w:val="0071260E"/>
    <w:rsid w:val="007132DA"/>
    <w:rsid w:val="007139AD"/>
    <w:rsid w:val="00714342"/>
    <w:rsid w:val="00714ABC"/>
    <w:rsid w:val="00714BD7"/>
    <w:rsid w:val="0071522C"/>
    <w:rsid w:val="00715301"/>
    <w:rsid w:val="00715E14"/>
    <w:rsid w:val="00716066"/>
    <w:rsid w:val="00716784"/>
    <w:rsid w:val="00716B4B"/>
    <w:rsid w:val="00716B95"/>
    <w:rsid w:val="0071771C"/>
    <w:rsid w:val="0072012E"/>
    <w:rsid w:val="0072014E"/>
    <w:rsid w:val="007207CF"/>
    <w:rsid w:val="00721472"/>
    <w:rsid w:val="0072159F"/>
    <w:rsid w:val="00721ABC"/>
    <w:rsid w:val="00721BA7"/>
    <w:rsid w:val="0072218E"/>
    <w:rsid w:val="007221E7"/>
    <w:rsid w:val="0072278D"/>
    <w:rsid w:val="00722B72"/>
    <w:rsid w:val="0072339B"/>
    <w:rsid w:val="00723718"/>
    <w:rsid w:val="007244A7"/>
    <w:rsid w:val="007247A2"/>
    <w:rsid w:val="00724BFD"/>
    <w:rsid w:val="00725C39"/>
    <w:rsid w:val="00725E5D"/>
    <w:rsid w:val="00725FD2"/>
    <w:rsid w:val="00726243"/>
    <w:rsid w:val="007269CD"/>
    <w:rsid w:val="0072777B"/>
    <w:rsid w:val="00727C8E"/>
    <w:rsid w:val="00730D68"/>
    <w:rsid w:val="0073117A"/>
    <w:rsid w:val="007313D3"/>
    <w:rsid w:val="007322FE"/>
    <w:rsid w:val="0073311B"/>
    <w:rsid w:val="00733416"/>
    <w:rsid w:val="00733DC5"/>
    <w:rsid w:val="0073448F"/>
    <w:rsid w:val="0073468F"/>
    <w:rsid w:val="00734A9D"/>
    <w:rsid w:val="00734E62"/>
    <w:rsid w:val="00735593"/>
    <w:rsid w:val="007364D0"/>
    <w:rsid w:val="0073660E"/>
    <w:rsid w:val="00736849"/>
    <w:rsid w:val="00737B77"/>
    <w:rsid w:val="0074094F"/>
    <w:rsid w:val="0074158C"/>
    <w:rsid w:val="007417C4"/>
    <w:rsid w:val="007417C5"/>
    <w:rsid w:val="007417D6"/>
    <w:rsid w:val="00741A9B"/>
    <w:rsid w:val="00742158"/>
    <w:rsid w:val="0074275C"/>
    <w:rsid w:val="007432A3"/>
    <w:rsid w:val="00743C93"/>
    <w:rsid w:val="00743D0A"/>
    <w:rsid w:val="00745359"/>
    <w:rsid w:val="007455D5"/>
    <w:rsid w:val="007460F3"/>
    <w:rsid w:val="007463EE"/>
    <w:rsid w:val="0074649E"/>
    <w:rsid w:val="007465A1"/>
    <w:rsid w:val="0074680A"/>
    <w:rsid w:val="00747C03"/>
    <w:rsid w:val="00747C7E"/>
    <w:rsid w:val="00750BFD"/>
    <w:rsid w:val="00750F99"/>
    <w:rsid w:val="00751504"/>
    <w:rsid w:val="007517F0"/>
    <w:rsid w:val="00751A9C"/>
    <w:rsid w:val="00752566"/>
    <w:rsid w:val="007525DB"/>
    <w:rsid w:val="00752D2D"/>
    <w:rsid w:val="00752F2C"/>
    <w:rsid w:val="0075316D"/>
    <w:rsid w:val="007532F0"/>
    <w:rsid w:val="007552EC"/>
    <w:rsid w:val="007560E8"/>
    <w:rsid w:val="00757BC8"/>
    <w:rsid w:val="0076019F"/>
    <w:rsid w:val="00760DA6"/>
    <w:rsid w:val="00761AAB"/>
    <w:rsid w:val="00761E56"/>
    <w:rsid w:val="0076235B"/>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3FDE"/>
    <w:rsid w:val="00774A1F"/>
    <w:rsid w:val="007751FE"/>
    <w:rsid w:val="007754DA"/>
    <w:rsid w:val="00775704"/>
    <w:rsid w:val="00776359"/>
    <w:rsid w:val="00776F1E"/>
    <w:rsid w:val="007775C5"/>
    <w:rsid w:val="00777A79"/>
    <w:rsid w:val="00780B64"/>
    <w:rsid w:val="00780BB8"/>
    <w:rsid w:val="00780E23"/>
    <w:rsid w:val="00780EAE"/>
    <w:rsid w:val="00781692"/>
    <w:rsid w:val="00781749"/>
    <w:rsid w:val="0078215B"/>
    <w:rsid w:val="007821B2"/>
    <w:rsid w:val="007839FF"/>
    <w:rsid w:val="00783D46"/>
    <w:rsid w:val="00784D7F"/>
    <w:rsid w:val="0078605D"/>
    <w:rsid w:val="0078624B"/>
    <w:rsid w:val="00786F4F"/>
    <w:rsid w:val="007877B1"/>
    <w:rsid w:val="00787C6A"/>
    <w:rsid w:val="00791C76"/>
    <w:rsid w:val="0079210D"/>
    <w:rsid w:val="00792ED9"/>
    <w:rsid w:val="007930AD"/>
    <w:rsid w:val="00793A46"/>
    <w:rsid w:val="00793B1C"/>
    <w:rsid w:val="00794C35"/>
    <w:rsid w:val="00794DE0"/>
    <w:rsid w:val="00794F0B"/>
    <w:rsid w:val="00796875"/>
    <w:rsid w:val="00797273"/>
    <w:rsid w:val="007A0DAC"/>
    <w:rsid w:val="007A1022"/>
    <w:rsid w:val="007A15E4"/>
    <w:rsid w:val="007A1627"/>
    <w:rsid w:val="007A1AD1"/>
    <w:rsid w:val="007A1B2C"/>
    <w:rsid w:val="007A2390"/>
    <w:rsid w:val="007A26DB"/>
    <w:rsid w:val="007A3607"/>
    <w:rsid w:val="007A3CF6"/>
    <w:rsid w:val="007A4FB3"/>
    <w:rsid w:val="007A5473"/>
    <w:rsid w:val="007A5A06"/>
    <w:rsid w:val="007A5B2D"/>
    <w:rsid w:val="007A6115"/>
    <w:rsid w:val="007A6866"/>
    <w:rsid w:val="007A6F81"/>
    <w:rsid w:val="007A736C"/>
    <w:rsid w:val="007B003C"/>
    <w:rsid w:val="007B083F"/>
    <w:rsid w:val="007B0B0F"/>
    <w:rsid w:val="007B0F0D"/>
    <w:rsid w:val="007B1344"/>
    <w:rsid w:val="007B13E8"/>
    <w:rsid w:val="007B171E"/>
    <w:rsid w:val="007B18F4"/>
    <w:rsid w:val="007B1926"/>
    <w:rsid w:val="007B1CD9"/>
    <w:rsid w:val="007B253D"/>
    <w:rsid w:val="007B2913"/>
    <w:rsid w:val="007B2A22"/>
    <w:rsid w:val="007B347B"/>
    <w:rsid w:val="007B3523"/>
    <w:rsid w:val="007B4541"/>
    <w:rsid w:val="007B4987"/>
    <w:rsid w:val="007B5031"/>
    <w:rsid w:val="007B578B"/>
    <w:rsid w:val="007B5964"/>
    <w:rsid w:val="007B5E95"/>
    <w:rsid w:val="007B60D6"/>
    <w:rsid w:val="007B64AC"/>
    <w:rsid w:val="007B697D"/>
    <w:rsid w:val="007B6CF3"/>
    <w:rsid w:val="007B7081"/>
    <w:rsid w:val="007B735E"/>
    <w:rsid w:val="007B7E6B"/>
    <w:rsid w:val="007C0099"/>
    <w:rsid w:val="007C08C5"/>
    <w:rsid w:val="007C1967"/>
    <w:rsid w:val="007C1D9C"/>
    <w:rsid w:val="007C2A7E"/>
    <w:rsid w:val="007C2F40"/>
    <w:rsid w:val="007C3469"/>
    <w:rsid w:val="007C396A"/>
    <w:rsid w:val="007C3A09"/>
    <w:rsid w:val="007C3CF1"/>
    <w:rsid w:val="007C461E"/>
    <w:rsid w:val="007C4B28"/>
    <w:rsid w:val="007C5095"/>
    <w:rsid w:val="007C522F"/>
    <w:rsid w:val="007C5252"/>
    <w:rsid w:val="007C5557"/>
    <w:rsid w:val="007C5B9B"/>
    <w:rsid w:val="007C623B"/>
    <w:rsid w:val="007C707A"/>
    <w:rsid w:val="007C77E1"/>
    <w:rsid w:val="007C7FAC"/>
    <w:rsid w:val="007D00EA"/>
    <w:rsid w:val="007D0139"/>
    <w:rsid w:val="007D1687"/>
    <w:rsid w:val="007D2352"/>
    <w:rsid w:val="007D27A1"/>
    <w:rsid w:val="007D3ABF"/>
    <w:rsid w:val="007D3CDB"/>
    <w:rsid w:val="007D496F"/>
    <w:rsid w:val="007D4E8F"/>
    <w:rsid w:val="007D6293"/>
    <w:rsid w:val="007D6F5E"/>
    <w:rsid w:val="007D7CA4"/>
    <w:rsid w:val="007E0471"/>
    <w:rsid w:val="007E0668"/>
    <w:rsid w:val="007E078B"/>
    <w:rsid w:val="007E0D52"/>
    <w:rsid w:val="007E2FA7"/>
    <w:rsid w:val="007E3945"/>
    <w:rsid w:val="007E3DEE"/>
    <w:rsid w:val="007E40FB"/>
    <w:rsid w:val="007E49B2"/>
    <w:rsid w:val="007E4A7C"/>
    <w:rsid w:val="007E53CC"/>
    <w:rsid w:val="007E600C"/>
    <w:rsid w:val="007E64A6"/>
    <w:rsid w:val="007E6B9E"/>
    <w:rsid w:val="007E6E3E"/>
    <w:rsid w:val="007E74AC"/>
    <w:rsid w:val="007F0144"/>
    <w:rsid w:val="007F0307"/>
    <w:rsid w:val="007F041D"/>
    <w:rsid w:val="007F42FC"/>
    <w:rsid w:val="007F46F0"/>
    <w:rsid w:val="007F4EDC"/>
    <w:rsid w:val="007F4F0A"/>
    <w:rsid w:val="007F545E"/>
    <w:rsid w:val="007F549D"/>
    <w:rsid w:val="007F5CA4"/>
    <w:rsid w:val="007F5E7A"/>
    <w:rsid w:val="007F6DA3"/>
    <w:rsid w:val="007F74DB"/>
    <w:rsid w:val="007F779F"/>
    <w:rsid w:val="0080031D"/>
    <w:rsid w:val="00801285"/>
    <w:rsid w:val="00801BA1"/>
    <w:rsid w:val="00801DB9"/>
    <w:rsid w:val="008022BA"/>
    <w:rsid w:val="008026E3"/>
    <w:rsid w:val="00802BD9"/>
    <w:rsid w:val="00802D5E"/>
    <w:rsid w:val="008034DC"/>
    <w:rsid w:val="00803991"/>
    <w:rsid w:val="00803C60"/>
    <w:rsid w:val="00804133"/>
    <w:rsid w:val="00804AC7"/>
    <w:rsid w:val="00805459"/>
    <w:rsid w:val="00805B71"/>
    <w:rsid w:val="00806159"/>
    <w:rsid w:val="00806E1C"/>
    <w:rsid w:val="00810EA6"/>
    <w:rsid w:val="0081153E"/>
    <w:rsid w:val="00811A0E"/>
    <w:rsid w:val="00811B5A"/>
    <w:rsid w:val="00811FD1"/>
    <w:rsid w:val="0081249C"/>
    <w:rsid w:val="0081317F"/>
    <w:rsid w:val="00813CAD"/>
    <w:rsid w:val="00813D14"/>
    <w:rsid w:val="00813EF9"/>
    <w:rsid w:val="00813F37"/>
    <w:rsid w:val="00814BBC"/>
    <w:rsid w:val="00815418"/>
    <w:rsid w:val="00816317"/>
    <w:rsid w:val="00816B5A"/>
    <w:rsid w:val="00817D0B"/>
    <w:rsid w:val="00817EB9"/>
    <w:rsid w:val="0082050E"/>
    <w:rsid w:val="00823E3F"/>
    <w:rsid w:val="008243C0"/>
    <w:rsid w:val="008248A8"/>
    <w:rsid w:val="0082563E"/>
    <w:rsid w:val="008258E6"/>
    <w:rsid w:val="00825ACE"/>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72B4"/>
    <w:rsid w:val="00837841"/>
    <w:rsid w:val="0083786A"/>
    <w:rsid w:val="00840B3E"/>
    <w:rsid w:val="00840E40"/>
    <w:rsid w:val="00840F6C"/>
    <w:rsid w:val="0084103D"/>
    <w:rsid w:val="008413A8"/>
    <w:rsid w:val="00841491"/>
    <w:rsid w:val="00842D34"/>
    <w:rsid w:val="0084369F"/>
    <w:rsid w:val="00843C1F"/>
    <w:rsid w:val="00843FC3"/>
    <w:rsid w:val="00844588"/>
    <w:rsid w:val="008445E1"/>
    <w:rsid w:val="00845F45"/>
    <w:rsid w:val="00846544"/>
    <w:rsid w:val="00846F5C"/>
    <w:rsid w:val="00847296"/>
    <w:rsid w:val="008479AF"/>
    <w:rsid w:val="008502B6"/>
    <w:rsid w:val="00850346"/>
    <w:rsid w:val="00850B83"/>
    <w:rsid w:val="00850FDA"/>
    <w:rsid w:val="00851600"/>
    <w:rsid w:val="00852229"/>
    <w:rsid w:val="008528AA"/>
    <w:rsid w:val="00853A67"/>
    <w:rsid w:val="00853A8C"/>
    <w:rsid w:val="0085437F"/>
    <w:rsid w:val="00855AED"/>
    <w:rsid w:val="00855C24"/>
    <w:rsid w:val="0085649D"/>
    <w:rsid w:val="00857102"/>
    <w:rsid w:val="0085711C"/>
    <w:rsid w:val="00857E5A"/>
    <w:rsid w:val="00860BC4"/>
    <w:rsid w:val="00860CCF"/>
    <w:rsid w:val="00861114"/>
    <w:rsid w:val="00861A27"/>
    <w:rsid w:val="00863022"/>
    <w:rsid w:val="00863782"/>
    <w:rsid w:val="00863E70"/>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1DB"/>
    <w:rsid w:val="0087749C"/>
    <w:rsid w:val="0087770D"/>
    <w:rsid w:val="00877CEB"/>
    <w:rsid w:val="00877F4D"/>
    <w:rsid w:val="008815AD"/>
    <w:rsid w:val="008817E7"/>
    <w:rsid w:val="00881822"/>
    <w:rsid w:val="0088241D"/>
    <w:rsid w:val="00882F1D"/>
    <w:rsid w:val="00883AA1"/>
    <w:rsid w:val="00883E68"/>
    <w:rsid w:val="00883F81"/>
    <w:rsid w:val="0088430F"/>
    <w:rsid w:val="00887442"/>
    <w:rsid w:val="008874F6"/>
    <w:rsid w:val="0089018B"/>
    <w:rsid w:val="008902B9"/>
    <w:rsid w:val="00890613"/>
    <w:rsid w:val="00892BD4"/>
    <w:rsid w:val="00892FEE"/>
    <w:rsid w:val="008934D0"/>
    <w:rsid w:val="00893666"/>
    <w:rsid w:val="008944B3"/>
    <w:rsid w:val="00894A4C"/>
    <w:rsid w:val="00894F7B"/>
    <w:rsid w:val="008955CA"/>
    <w:rsid w:val="00895875"/>
    <w:rsid w:val="00895B3C"/>
    <w:rsid w:val="00896101"/>
    <w:rsid w:val="008964E3"/>
    <w:rsid w:val="00896B4F"/>
    <w:rsid w:val="008972A9"/>
    <w:rsid w:val="00897957"/>
    <w:rsid w:val="00897D06"/>
    <w:rsid w:val="008A0238"/>
    <w:rsid w:val="008A04AC"/>
    <w:rsid w:val="008A1428"/>
    <w:rsid w:val="008A1889"/>
    <w:rsid w:val="008A1AB6"/>
    <w:rsid w:val="008A1ECE"/>
    <w:rsid w:val="008A22D0"/>
    <w:rsid w:val="008A271D"/>
    <w:rsid w:val="008A2762"/>
    <w:rsid w:val="008A291C"/>
    <w:rsid w:val="008A29B9"/>
    <w:rsid w:val="008A3090"/>
    <w:rsid w:val="008A3423"/>
    <w:rsid w:val="008A39E0"/>
    <w:rsid w:val="008A3B49"/>
    <w:rsid w:val="008A4FFE"/>
    <w:rsid w:val="008A5D6B"/>
    <w:rsid w:val="008A630D"/>
    <w:rsid w:val="008A63EC"/>
    <w:rsid w:val="008A6B64"/>
    <w:rsid w:val="008A6EAB"/>
    <w:rsid w:val="008A7960"/>
    <w:rsid w:val="008A7FB1"/>
    <w:rsid w:val="008B0051"/>
    <w:rsid w:val="008B0097"/>
    <w:rsid w:val="008B014D"/>
    <w:rsid w:val="008B0A64"/>
    <w:rsid w:val="008B0AAC"/>
    <w:rsid w:val="008B0FFC"/>
    <w:rsid w:val="008B1274"/>
    <w:rsid w:val="008B13F1"/>
    <w:rsid w:val="008B1FCD"/>
    <w:rsid w:val="008B275C"/>
    <w:rsid w:val="008B4FCD"/>
    <w:rsid w:val="008B52E0"/>
    <w:rsid w:val="008B58B0"/>
    <w:rsid w:val="008B676F"/>
    <w:rsid w:val="008B70EE"/>
    <w:rsid w:val="008B7B2E"/>
    <w:rsid w:val="008C0ED8"/>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50C"/>
    <w:rsid w:val="008D2810"/>
    <w:rsid w:val="008D2D2D"/>
    <w:rsid w:val="008D2EC9"/>
    <w:rsid w:val="008D3147"/>
    <w:rsid w:val="008D32CD"/>
    <w:rsid w:val="008D3CD7"/>
    <w:rsid w:val="008D3F22"/>
    <w:rsid w:val="008D417C"/>
    <w:rsid w:val="008D4413"/>
    <w:rsid w:val="008D4AAB"/>
    <w:rsid w:val="008D4D0D"/>
    <w:rsid w:val="008D5429"/>
    <w:rsid w:val="008D735C"/>
    <w:rsid w:val="008D7642"/>
    <w:rsid w:val="008D7B81"/>
    <w:rsid w:val="008D7B8C"/>
    <w:rsid w:val="008E00DD"/>
    <w:rsid w:val="008E016F"/>
    <w:rsid w:val="008E03E3"/>
    <w:rsid w:val="008E0452"/>
    <w:rsid w:val="008E0AA2"/>
    <w:rsid w:val="008E3178"/>
    <w:rsid w:val="008E3DFE"/>
    <w:rsid w:val="008E3EE0"/>
    <w:rsid w:val="008E4493"/>
    <w:rsid w:val="008E49D8"/>
    <w:rsid w:val="008E5712"/>
    <w:rsid w:val="008E594E"/>
    <w:rsid w:val="008E6040"/>
    <w:rsid w:val="008E6E61"/>
    <w:rsid w:val="008E79CA"/>
    <w:rsid w:val="008E7B51"/>
    <w:rsid w:val="008F03A0"/>
    <w:rsid w:val="008F0986"/>
    <w:rsid w:val="008F39F0"/>
    <w:rsid w:val="008F3FB9"/>
    <w:rsid w:val="008F406A"/>
    <w:rsid w:val="008F47BA"/>
    <w:rsid w:val="008F488D"/>
    <w:rsid w:val="008F5001"/>
    <w:rsid w:val="008F5392"/>
    <w:rsid w:val="008F5795"/>
    <w:rsid w:val="008F5862"/>
    <w:rsid w:val="008F5D01"/>
    <w:rsid w:val="008F5F55"/>
    <w:rsid w:val="008F601A"/>
    <w:rsid w:val="008F6476"/>
    <w:rsid w:val="008F77C8"/>
    <w:rsid w:val="008F79C2"/>
    <w:rsid w:val="008F7B24"/>
    <w:rsid w:val="00900246"/>
    <w:rsid w:val="00900D74"/>
    <w:rsid w:val="00901103"/>
    <w:rsid w:val="00901361"/>
    <w:rsid w:val="00901558"/>
    <w:rsid w:val="00902D82"/>
    <w:rsid w:val="009031DE"/>
    <w:rsid w:val="009032EB"/>
    <w:rsid w:val="00903E81"/>
    <w:rsid w:val="0090403D"/>
    <w:rsid w:val="009045C2"/>
    <w:rsid w:val="009049FC"/>
    <w:rsid w:val="00904B3F"/>
    <w:rsid w:val="009051AE"/>
    <w:rsid w:val="00905228"/>
    <w:rsid w:val="00906CBB"/>
    <w:rsid w:val="00907451"/>
    <w:rsid w:val="009077A7"/>
    <w:rsid w:val="00910091"/>
    <w:rsid w:val="009100C8"/>
    <w:rsid w:val="00910574"/>
    <w:rsid w:val="00910812"/>
    <w:rsid w:val="0091098A"/>
    <w:rsid w:val="00911F73"/>
    <w:rsid w:val="0091252F"/>
    <w:rsid w:val="0091346E"/>
    <w:rsid w:val="00913754"/>
    <w:rsid w:val="00913A9B"/>
    <w:rsid w:val="00913BD6"/>
    <w:rsid w:val="00913CFD"/>
    <w:rsid w:val="00914379"/>
    <w:rsid w:val="0091530D"/>
    <w:rsid w:val="009163AC"/>
    <w:rsid w:val="00916DFB"/>
    <w:rsid w:val="00916F2A"/>
    <w:rsid w:val="0091716E"/>
    <w:rsid w:val="00917313"/>
    <w:rsid w:val="00917805"/>
    <w:rsid w:val="00920701"/>
    <w:rsid w:val="00920DBF"/>
    <w:rsid w:val="009210EB"/>
    <w:rsid w:val="00921396"/>
    <w:rsid w:val="009227F3"/>
    <w:rsid w:val="00922FC1"/>
    <w:rsid w:val="00923E06"/>
    <w:rsid w:val="009242B7"/>
    <w:rsid w:val="00924AC1"/>
    <w:rsid w:val="00924EF3"/>
    <w:rsid w:val="00926998"/>
    <w:rsid w:val="009271B4"/>
    <w:rsid w:val="00930085"/>
    <w:rsid w:val="00930384"/>
    <w:rsid w:val="009303FE"/>
    <w:rsid w:val="00930D0E"/>
    <w:rsid w:val="0093191A"/>
    <w:rsid w:val="00931B22"/>
    <w:rsid w:val="00932ABF"/>
    <w:rsid w:val="0093378F"/>
    <w:rsid w:val="00933F8C"/>
    <w:rsid w:val="00934886"/>
    <w:rsid w:val="0093492D"/>
    <w:rsid w:val="00934987"/>
    <w:rsid w:val="00935BBC"/>
    <w:rsid w:val="0093628C"/>
    <w:rsid w:val="00936A20"/>
    <w:rsid w:val="00936F9A"/>
    <w:rsid w:val="00937421"/>
    <w:rsid w:val="00937722"/>
    <w:rsid w:val="009377E4"/>
    <w:rsid w:val="009378F3"/>
    <w:rsid w:val="00937D83"/>
    <w:rsid w:val="00937E93"/>
    <w:rsid w:val="0094122A"/>
    <w:rsid w:val="009413C4"/>
    <w:rsid w:val="0094207D"/>
    <w:rsid w:val="0094292D"/>
    <w:rsid w:val="009442A7"/>
    <w:rsid w:val="0094446D"/>
    <w:rsid w:val="00944A6F"/>
    <w:rsid w:val="009450A6"/>
    <w:rsid w:val="00945B1F"/>
    <w:rsid w:val="00946223"/>
    <w:rsid w:val="0094652E"/>
    <w:rsid w:val="00946A37"/>
    <w:rsid w:val="00947345"/>
    <w:rsid w:val="0094740A"/>
    <w:rsid w:val="009474D1"/>
    <w:rsid w:val="009477A7"/>
    <w:rsid w:val="00950440"/>
    <w:rsid w:val="00950F96"/>
    <w:rsid w:val="009510E4"/>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5D9C"/>
    <w:rsid w:val="00956669"/>
    <w:rsid w:val="009571D9"/>
    <w:rsid w:val="00957DE5"/>
    <w:rsid w:val="00957F8C"/>
    <w:rsid w:val="009600F2"/>
    <w:rsid w:val="00960134"/>
    <w:rsid w:val="00960759"/>
    <w:rsid w:val="00960819"/>
    <w:rsid w:val="00960C91"/>
    <w:rsid w:val="0096139B"/>
    <w:rsid w:val="009617D2"/>
    <w:rsid w:val="00962BC3"/>
    <w:rsid w:val="00964589"/>
    <w:rsid w:val="0096458B"/>
    <w:rsid w:val="00964E86"/>
    <w:rsid w:val="009657B9"/>
    <w:rsid w:val="009662F5"/>
    <w:rsid w:val="0096692D"/>
    <w:rsid w:val="00967979"/>
    <w:rsid w:val="00967ABD"/>
    <w:rsid w:val="0097175F"/>
    <w:rsid w:val="009723C4"/>
    <w:rsid w:val="00972606"/>
    <w:rsid w:val="00973182"/>
    <w:rsid w:val="00973510"/>
    <w:rsid w:val="00973709"/>
    <w:rsid w:val="00973756"/>
    <w:rsid w:val="00973EDA"/>
    <w:rsid w:val="009741AC"/>
    <w:rsid w:val="00974C5B"/>
    <w:rsid w:val="00974F16"/>
    <w:rsid w:val="009751EF"/>
    <w:rsid w:val="00975D57"/>
    <w:rsid w:val="00975F88"/>
    <w:rsid w:val="00976BDD"/>
    <w:rsid w:val="00977D66"/>
    <w:rsid w:val="009806F1"/>
    <w:rsid w:val="00980BEF"/>
    <w:rsid w:val="0098107B"/>
    <w:rsid w:val="00981767"/>
    <w:rsid w:val="00982005"/>
    <w:rsid w:val="009826AE"/>
    <w:rsid w:val="00983A39"/>
    <w:rsid w:val="00983A61"/>
    <w:rsid w:val="00984395"/>
    <w:rsid w:val="00984954"/>
    <w:rsid w:val="00985C23"/>
    <w:rsid w:val="009868EA"/>
    <w:rsid w:val="00986B17"/>
    <w:rsid w:val="00986D52"/>
    <w:rsid w:val="009875FA"/>
    <w:rsid w:val="0098761B"/>
    <w:rsid w:val="0099010F"/>
    <w:rsid w:val="0099015E"/>
    <w:rsid w:val="009909DD"/>
    <w:rsid w:val="00990A3D"/>
    <w:rsid w:val="00991028"/>
    <w:rsid w:val="009920C0"/>
    <w:rsid w:val="0099356B"/>
    <w:rsid w:val="00993A70"/>
    <w:rsid w:val="00994E8A"/>
    <w:rsid w:val="00995B86"/>
    <w:rsid w:val="00995F6A"/>
    <w:rsid w:val="009966EC"/>
    <w:rsid w:val="00996762"/>
    <w:rsid w:val="00996D12"/>
    <w:rsid w:val="00997C8A"/>
    <w:rsid w:val="009A0154"/>
    <w:rsid w:val="009A082C"/>
    <w:rsid w:val="009A0E73"/>
    <w:rsid w:val="009A0EA9"/>
    <w:rsid w:val="009A100E"/>
    <w:rsid w:val="009A1197"/>
    <w:rsid w:val="009A19B9"/>
    <w:rsid w:val="009A1F90"/>
    <w:rsid w:val="009A271B"/>
    <w:rsid w:val="009A285F"/>
    <w:rsid w:val="009A3312"/>
    <w:rsid w:val="009A3CE5"/>
    <w:rsid w:val="009A3DA5"/>
    <w:rsid w:val="009A4568"/>
    <w:rsid w:val="009A47E2"/>
    <w:rsid w:val="009A49E5"/>
    <w:rsid w:val="009A4A83"/>
    <w:rsid w:val="009A5684"/>
    <w:rsid w:val="009A5BAA"/>
    <w:rsid w:val="009A67EE"/>
    <w:rsid w:val="009A6C58"/>
    <w:rsid w:val="009A6CF9"/>
    <w:rsid w:val="009A731B"/>
    <w:rsid w:val="009A7A55"/>
    <w:rsid w:val="009A7D20"/>
    <w:rsid w:val="009B08FE"/>
    <w:rsid w:val="009B1836"/>
    <w:rsid w:val="009B382F"/>
    <w:rsid w:val="009B3BEE"/>
    <w:rsid w:val="009B4049"/>
    <w:rsid w:val="009B4637"/>
    <w:rsid w:val="009B466E"/>
    <w:rsid w:val="009B4890"/>
    <w:rsid w:val="009B554D"/>
    <w:rsid w:val="009B6AA8"/>
    <w:rsid w:val="009B6DFE"/>
    <w:rsid w:val="009B6F5A"/>
    <w:rsid w:val="009C17CF"/>
    <w:rsid w:val="009C1A48"/>
    <w:rsid w:val="009C1A92"/>
    <w:rsid w:val="009C1B82"/>
    <w:rsid w:val="009C1DD3"/>
    <w:rsid w:val="009C22E5"/>
    <w:rsid w:val="009C255A"/>
    <w:rsid w:val="009C49F7"/>
    <w:rsid w:val="009C4A3C"/>
    <w:rsid w:val="009C52B9"/>
    <w:rsid w:val="009C6377"/>
    <w:rsid w:val="009C78F8"/>
    <w:rsid w:val="009C7E61"/>
    <w:rsid w:val="009C7FA9"/>
    <w:rsid w:val="009D0831"/>
    <w:rsid w:val="009D0A94"/>
    <w:rsid w:val="009D0C46"/>
    <w:rsid w:val="009D1AF7"/>
    <w:rsid w:val="009D1D0C"/>
    <w:rsid w:val="009D23C6"/>
    <w:rsid w:val="009D2517"/>
    <w:rsid w:val="009D2B9C"/>
    <w:rsid w:val="009D33C3"/>
    <w:rsid w:val="009D3B5D"/>
    <w:rsid w:val="009D3FDF"/>
    <w:rsid w:val="009D5149"/>
    <w:rsid w:val="009D5363"/>
    <w:rsid w:val="009D5447"/>
    <w:rsid w:val="009D59BC"/>
    <w:rsid w:val="009D71C9"/>
    <w:rsid w:val="009D7510"/>
    <w:rsid w:val="009E05EF"/>
    <w:rsid w:val="009E090E"/>
    <w:rsid w:val="009E1897"/>
    <w:rsid w:val="009E2068"/>
    <w:rsid w:val="009E211F"/>
    <w:rsid w:val="009E2DC2"/>
    <w:rsid w:val="009E2E08"/>
    <w:rsid w:val="009E2EFB"/>
    <w:rsid w:val="009E36AF"/>
    <w:rsid w:val="009E386A"/>
    <w:rsid w:val="009E3A36"/>
    <w:rsid w:val="009E3CDC"/>
    <w:rsid w:val="009E3EBF"/>
    <w:rsid w:val="009E574D"/>
    <w:rsid w:val="009E5D9C"/>
    <w:rsid w:val="009E6244"/>
    <w:rsid w:val="009E7247"/>
    <w:rsid w:val="009E7D87"/>
    <w:rsid w:val="009F0088"/>
    <w:rsid w:val="009F00F8"/>
    <w:rsid w:val="009F083C"/>
    <w:rsid w:val="009F091C"/>
    <w:rsid w:val="009F20C5"/>
    <w:rsid w:val="009F253F"/>
    <w:rsid w:val="009F30F0"/>
    <w:rsid w:val="009F33E8"/>
    <w:rsid w:val="009F34A5"/>
    <w:rsid w:val="009F370B"/>
    <w:rsid w:val="009F48D6"/>
    <w:rsid w:val="009F4B1F"/>
    <w:rsid w:val="009F4E63"/>
    <w:rsid w:val="009F62AE"/>
    <w:rsid w:val="009F6CD4"/>
    <w:rsid w:val="009F7CE6"/>
    <w:rsid w:val="00A002C7"/>
    <w:rsid w:val="00A0056F"/>
    <w:rsid w:val="00A01A89"/>
    <w:rsid w:val="00A01E22"/>
    <w:rsid w:val="00A02920"/>
    <w:rsid w:val="00A029CD"/>
    <w:rsid w:val="00A032A5"/>
    <w:rsid w:val="00A043FB"/>
    <w:rsid w:val="00A04559"/>
    <w:rsid w:val="00A04818"/>
    <w:rsid w:val="00A04EAE"/>
    <w:rsid w:val="00A05935"/>
    <w:rsid w:val="00A05F58"/>
    <w:rsid w:val="00A07947"/>
    <w:rsid w:val="00A11E01"/>
    <w:rsid w:val="00A12507"/>
    <w:rsid w:val="00A12FDE"/>
    <w:rsid w:val="00A1317E"/>
    <w:rsid w:val="00A13C8D"/>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93"/>
    <w:rsid w:val="00A201C4"/>
    <w:rsid w:val="00A21656"/>
    <w:rsid w:val="00A2177E"/>
    <w:rsid w:val="00A224CA"/>
    <w:rsid w:val="00A22EBE"/>
    <w:rsid w:val="00A23024"/>
    <w:rsid w:val="00A23BC3"/>
    <w:rsid w:val="00A23EF2"/>
    <w:rsid w:val="00A24DAB"/>
    <w:rsid w:val="00A25510"/>
    <w:rsid w:val="00A260FE"/>
    <w:rsid w:val="00A26E6D"/>
    <w:rsid w:val="00A30349"/>
    <w:rsid w:val="00A30771"/>
    <w:rsid w:val="00A30FFA"/>
    <w:rsid w:val="00A316AD"/>
    <w:rsid w:val="00A3255B"/>
    <w:rsid w:val="00A32693"/>
    <w:rsid w:val="00A351B0"/>
    <w:rsid w:val="00A353EC"/>
    <w:rsid w:val="00A3554D"/>
    <w:rsid w:val="00A3633D"/>
    <w:rsid w:val="00A36A00"/>
    <w:rsid w:val="00A36A22"/>
    <w:rsid w:val="00A36DCA"/>
    <w:rsid w:val="00A36EDD"/>
    <w:rsid w:val="00A37EDC"/>
    <w:rsid w:val="00A4048C"/>
    <w:rsid w:val="00A41657"/>
    <w:rsid w:val="00A41CDB"/>
    <w:rsid w:val="00A42710"/>
    <w:rsid w:val="00A429DF"/>
    <w:rsid w:val="00A432B7"/>
    <w:rsid w:val="00A44022"/>
    <w:rsid w:val="00A44CA0"/>
    <w:rsid w:val="00A44E06"/>
    <w:rsid w:val="00A4691A"/>
    <w:rsid w:val="00A5001A"/>
    <w:rsid w:val="00A503C2"/>
    <w:rsid w:val="00A50F22"/>
    <w:rsid w:val="00A510F0"/>
    <w:rsid w:val="00A516CA"/>
    <w:rsid w:val="00A52057"/>
    <w:rsid w:val="00A536C2"/>
    <w:rsid w:val="00A54343"/>
    <w:rsid w:val="00A54554"/>
    <w:rsid w:val="00A54724"/>
    <w:rsid w:val="00A549B7"/>
    <w:rsid w:val="00A553BA"/>
    <w:rsid w:val="00A55893"/>
    <w:rsid w:val="00A56B6D"/>
    <w:rsid w:val="00A57794"/>
    <w:rsid w:val="00A57A72"/>
    <w:rsid w:val="00A57E9F"/>
    <w:rsid w:val="00A57EC2"/>
    <w:rsid w:val="00A6004A"/>
    <w:rsid w:val="00A607EF"/>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12E1"/>
    <w:rsid w:val="00A71394"/>
    <w:rsid w:val="00A73062"/>
    <w:rsid w:val="00A731E4"/>
    <w:rsid w:val="00A740EB"/>
    <w:rsid w:val="00A74857"/>
    <w:rsid w:val="00A763B5"/>
    <w:rsid w:val="00A767CC"/>
    <w:rsid w:val="00A768E7"/>
    <w:rsid w:val="00A7741D"/>
    <w:rsid w:val="00A77582"/>
    <w:rsid w:val="00A7776A"/>
    <w:rsid w:val="00A817EB"/>
    <w:rsid w:val="00A82A6F"/>
    <w:rsid w:val="00A83526"/>
    <w:rsid w:val="00A83543"/>
    <w:rsid w:val="00A84299"/>
    <w:rsid w:val="00A84C96"/>
    <w:rsid w:val="00A851BB"/>
    <w:rsid w:val="00A8540B"/>
    <w:rsid w:val="00A8632B"/>
    <w:rsid w:val="00A86468"/>
    <w:rsid w:val="00A8667F"/>
    <w:rsid w:val="00A8685C"/>
    <w:rsid w:val="00A86C35"/>
    <w:rsid w:val="00A870BA"/>
    <w:rsid w:val="00A87E3B"/>
    <w:rsid w:val="00A90DAE"/>
    <w:rsid w:val="00A90FC7"/>
    <w:rsid w:val="00A913FA"/>
    <w:rsid w:val="00A91D98"/>
    <w:rsid w:val="00A929DB"/>
    <w:rsid w:val="00A9386D"/>
    <w:rsid w:val="00A942DC"/>
    <w:rsid w:val="00A942ED"/>
    <w:rsid w:val="00A94685"/>
    <w:rsid w:val="00A947E7"/>
    <w:rsid w:val="00A94DEE"/>
    <w:rsid w:val="00A94FCD"/>
    <w:rsid w:val="00A95C74"/>
    <w:rsid w:val="00A9644E"/>
    <w:rsid w:val="00A965AD"/>
    <w:rsid w:val="00A96AA7"/>
    <w:rsid w:val="00A96B5B"/>
    <w:rsid w:val="00A96EAC"/>
    <w:rsid w:val="00A97472"/>
    <w:rsid w:val="00A97703"/>
    <w:rsid w:val="00AA00E6"/>
    <w:rsid w:val="00AA0A11"/>
    <w:rsid w:val="00AA0E80"/>
    <w:rsid w:val="00AA173C"/>
    <w:rsid w:val="00AA1C49"/>
    <w:rsid w:val="00AA1C4E"/>
    <w:rsid w:val="00AA1F5E"/>
    <w:rsid w:val="00AA3391"/>
    <w:rsid w:val="00AA4B83"/>
    <w:rsid w:val="00AA4C56"/>
    <w:rsid w:val="00AA5742"/>
    <w:rsid w:val="00AA5BEF"/>
    <w:rsid w:val="00AA5CA9"/>
    <w:rsid w:val="00AA7274"/>
    <w:rsid w:val="00AA75C8"/>
    <w:rsid w:val="00AA7FD8"/>
    <w:rsid w:val="00AB00AC"/>
    <w:rsid w:val="00AB144C"/>
    <w:rsid w:val="00AB1707"/>
    <w:rsid w:val="00AB181B"/>
    <w:rsid w:val="00AB19C7"/>
    <w:rsid w:val="00AB2331"/>
    <w:rsid w:val="00AB2D5D"/>
    <w:rsid w:val="00AB3248"/>
    <w:rsid w:val="00AB3789"/>
    <w:rsid w:val="00AB3796"/>
    <w:rsid w:val="00AB3A86"/>
    <w:rsid w:val="00AB3D92"/>
    <w:rsid w:val="00AB54EB"/>
    <w:rsid w:val="00AB7079"/>
    <w:rsid w:val="00AB71B1"/>
    <w:rsid w:val="00AB76AA"/>
    <w:rsid w:val="00AB7993"/>
    <w:rsid w:val="00AB7F04"/>
    <w:rsid w:val="00AC064E"/>
    <w:rsid w:val="00AC0CBE"/>
    <w:rsid w:val="00AC19D8"/>
    <w:rsid w:val="00AC1CFF"/>
    <w:rsid w:val="00AC1D6F"/>
    <w:rsid w:val="00AC3059"/>
    <w:rsid w:val="00AC3532"/>
    <w:rsid w:val="00AC369E"/>
    <w:rsid w:val="00AC3A2F"/>
    <w:rsid w:val="00AC4277"/>
    <w:rsid w:val="00AC4764"/>
    <w:rsid w:val="00AC4C7D"/>
    <w:rsid w:val="00AC4E69"/>
    <w:rsid w:val="00AC4F7D"/>
    <w:rsid w:val="00AC6181"/>
    <w:rsid w:val="00AC6B6A"/>
    <w:rsid w:val="00AC72EF"/>
    <w:rsid w:val="00AD0DD6"/>
    <w:rsid w:val="00AD118F"/>
    <w:rsid w:val="00AD2049"/>
    <w:rsid w:val="00AD205B"/>
    <w:rsid w:val="00AD299B"/>
    <w:rsid w:val="00AD2FCA"/>
    <w:rsid w:val="00AD3519"/>
    <w:rsid w:val="00AD398E"/>
    <w:rsid w:val="00AD40CC"/>
    <w:rsid w:val="00AD5A1C"/>
    <w:rsid w:val="00AD5DFE"/>
    <w:rsid w:val="00AD5ECE"/>
    <w:rsid w:val="00AD5F13"/>
    <w:rsid w:val="00AD6164"/>
    <w:rsid w:val="00AD6230"/>
    <w:rsid w:val="00AD6D99"/>
    <w:rsid w:val="00AD6E42"/>
    <w:rsid w:val="00AD6FE3"/>
    <w:rsid w:val="00AD76D8"/>
    <w:rsid w:val="00AE006D"/>
    <w:rsid w:val="00AE01D3"/>
    <w:rsid w:val="00AE0ABD"/>
    <w:rsid w:val="00AE0D1A"/>
    <w:rsid w:val="00AE0E1C"/>
    <w:rsid w:val="00AE1006"/>
    <w:rsid w:val="00AE1C50"/>
    <w:rsid w:val="00AE1F80"/>
    <w:rsid w:val="00AE227D"/>
    <w:rsid w:val="00AE2351"/>
    <w:rsid w:val="00AE2B56"/>
    <w:rsid w:val="00AE2C03"/>
    <w:rsid w:val="00AE2DAA"/>
    <w:rsid w:val="00AE3800"/>
    <w:rsid w:val="00AE3912"/>
    <w:rsid w:val="00AE3A93"/>
    <w:rsid w:val="00AE49C8"/>
    <w:rsid w:val="00AE49EB"/>
    <w:rsid w:val="00AE5891"/>
    <w:rsid w:val="00AE58BD"/>
    <w:rsid w:val="00AE5CF5"/>
    <w:rsid w:val="00AE6571"/>
    <w:rsid w:val="00AE6589"/>
    <w:rsid w:val="00AE6E14"/>
    <w:rsid w:val="00AE74B5"/>
    <w:rsid w:val="00AE7AE8"/>
    <w:rsid w:val="00AE7BA8"/>
    <w:rsid w:val="00AE7BAC"/>
    <w:rsid w:val="00AF06AE"/>
    <w:rsid w:val="00AF07B6"/>
    <w:rsid w:val="00AF0A29"/>
    <w:rsid w:val="00AF1568"/>
    <w:rsid w:val="00AF21E4"/>
    <w:rsid w:val="00AF2A43"/>
    <w:rsid w:val="00AF2A69"/>
    <w:rsid w:val="00AF2AB2"/>
    <w:rsid w:val="00AF3025"/>
    <w:rsid w:val="00AF316C"/>
    <w:rsid w:val="00AF35A8"/>
    <w:rsid w:val="00AF46A1"/>
    <w:rsid w:val="00AF5AFB"/>
    <w:rsid w:val="00AF6544"/>
    <w:rsid w:val="00AF6F69"/>
    <w:rsid w:val="00AF7600"/>
    <w:rsid w:val="00AF77BB"/>
    <w:rsid w:val="00AF78EE"/>
    <w:rsid w:val="00AF7BB9"/>
    <w:rsid w:val="00B02543"/>
    <w:rsid w:val="00B0257F"/>
    <w:rsid w:val="00B03AA3"/>
    <w:rsid w:val="00B04B54"/>
    <w:rsid w:val="00B060B5"/>
    <w:rsid w:val="00B06DAD"/>
    <w:rsid w:val="00B06FCB"/>
    <w:rsid w:val="00B106A8"/>
    <w:rsid w:val="00B11C88"/>
    <w:rsid w:val="00B12133"/>
    <w:rsid w:val="00B1225C"/>
    <w:rsid w:val="00B1267A"/>
    <w:rsid w:val="00B142DA"/>
    <w:rsid w:val="00B151C1"/>
    <w:rsid w:val="00B152D1"/>
    <w:rsid w:val="00B16F40"/>
    <w:rsid w:val="00B16FF4"/>
    <w:rsid w:val="00B20301"/>
    <w:rsid w:val="00B20B91"/>
    <w:rsid w:val="00B20BA8"/>
    <w:rsid w:val="00B21390"/>
    <w:rsid w:val="00B22149"/>
    <w:rsid w:val="00B225E1"/>
    <w:rsid w:val="00B22C4A"/>
    <w:rsid w:val="00B22D97"/>
    <w:rsid w:val="00B2379F"/>
    <w:rsid w:val="00B253CB"/>
    <w:rsid w:val="00B259E9"/>
    <w:rsid w:val="00B261FE"/>
    <w:rsid w:val="00B30C38"/>
    <w:rsid w:val="00B30CD1"/>
    <w:rsid w:val="00B32DF5"/>
    <w:rsid w:val="00B32EAD"/>
    <w:rsid w:val="00B33020"/>
    <w:rsid w:val="00B331F9"/>
    <w:rsid w:val="00B333E2"/>
    <w:rsid w:val="00B33799"/>
    <w:rsid w:val="00B33A0F"/>
    <w:rsid w:val="00B33E6D"/>
    <w:rsid w:val="00B34702"/>
    <w:rsid w:val="00B35262"/>
    <w:rsid w:val="00B35406"/>
    <w:rsid w:val="00B36425"/>
    <w:rsid w:val="00B37370"/>
    <w:rsid w:val="00B378D9"/>
    <w:rsid w:val="00B37C9F"/>
    <w:rsid w:val="00B37F78"/>
    <w:rsid w:val="00B402F3"/>
    <w:rsid w:val="00B40413"/>
    <w:rsid w:val="00B404F8"/>
    <w:rsid w:val="00B410DD"/>
    <w:rsid w:val="00B4248A"/>
    <w:rsid w:val="00B42582"/>
    <w:rsid w:val="00B42722"/>
    <w:rsid w:val="00B4290A"/>
    <w:rsid w:val="00B42C48"/>
    <w:rsid w:val="00B43776"/>
    <w:rsid w:val="00B438B9"/>
    <w:rsid w:val="00B443FD"/>
    <w:rsid w:val="00B4469F"/>
    <w:rsid w:val="00B44DFB"/>
    <w:rsid w:val="00B44FBB"/>
    <w:rsid w:val="00B45735"/>
    <w:rsid w:val="00B45FA1"/>
    <w:rsid w:val="00B467C3"/>
    <w:rsid w:val="00B4686D"/>
    <w:rsid w:val="00B468B0"/>
    <w:rsid w:val="00B469EC"/>
    <w:rsid w:val="00B46C64"/>
    <w:rsid w:val="00B47913"/>
    <w:rsid w:val="00B47E7A"/>
    <w:rsid w:val="00B47FF7"/>
    <w:rsid w:val="00B504ED"/>
    <w:rsid w:val="00B50CEC"/>
    <w:rsid w:val="00B514EE"/>
    <w:rsid w:val="00B51EFD"/>
    <w:rsid w:val="00B5208D"/>
    <w:rsid w:val="00B52A21"/>
    <w:rsid w:val="00B52A6F"/>
    <w:rsid w:val="00B52E4C"/>
    <w:rsid w:val="00B52EB6"/>
    <w:rsid w:val="00B54A6F"/>
    <w:rsid w:val="00B55B2E"/>
    <w:rsid w:val="00B55B94"/>
    <w:rsid w:val="00B56CFB"/>
    <w:rsid w:val="00B5746F"/>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4AD8"/>
    <w:rsid w:val="00B65243"/>
    <w:rsid w:val="00B65AC0"/>
    <w:rsid w:val="00B67608"/>
    <w:rsid w:val="00B67AF0"/>
    <w:rsid w:val="00B67ED4"/>
    <w:rsid w:val="00B70B15"/>
    <w:rsid w:val="00B7131E"/>
    <w:rsid w:val="00B71791"/>
    <w:rsid w:val="00B72C88"/>
    <w:rsid w:val="00B733A3"/>
    <w:rsid w:val="00B7630C"/>
    <w:rsid w:val="00B77ABD"/>
    <w:rsid w:val="00B8048C"/>
    <w:rsid w:val="00B80BC2"/>
    <w:rsid w:val="00B81043"/>
    <w:rsid w:val="00B8143F"/>
    <w:rsid w:val="00B81621"/>
    <w:rsid w:val="00B81BF9"/>
    <w:rsid w:val="00B81DF0"/>
    <w:rsid w:val="00B8216C"/>
    <w:rsid w:val="00B82308"/>
    <w:rsid w:val="00B82814"/>
    <w:rsid w:val="00B82916"/>
    <w:rsid w:val="00B829D9"/>
    <w:rsid w:val="00B82A0A"/>
    <w:rsid w:val="00B82CB7"/>
    <w:rsid w:val="00B8343D"/>
    <w:rsid w:val="00B83A57"/>
    <w:rsid w:val="00B83C7C"/>
    <w:rsid w:val="00B83F3A"/>
    <w:rsid w:val="00B84127"/>
    <w:rsid w:val="00B842E3"/>
    <w:rsid w:val="00B845D3"/>
    <w:rsid w:val="00B847F4"/>
    <w:rsid w:val="00B848F7"/>
    <w:rsid w:val="00B849B3"/>
    <w:rsid w:val="00B84DAB"/>
    <w:rsid w:val="00B85D43"/>
    <w:rsid w:val="00B861CF"/>
    <w:rsid w:val="00B8632C"/>
    <w:rsid w:val="00B86437"/>
    <w:rsid w:val="00B86853"/>
    <w:rsid w:val="00B86F92"/>
    <w:rsid w:val="00B8713D"/>
    <w:rsid w:val="00B87409"/>
    <w:rsid w:val="00B87413"/>
    <w:rsid w:val="00B87C4E"/>
    <w:rsid w:val="00B90276"/>
    <w:rsid w:val="00B91C4D"/>
    <w:rsid w:val="00B91CE5"/>
    <w:rsid w:val="00B91E0B"/>
    <w:rsid w:val="00B9236E"/>
    <w:rsid w:val="00B925E2"/>
    <w:rsid w:val="00B92AD8"/>
    <w:rsid w:val="00B93801"/>
    <w:rsid w:val="00B93C1F"/>
    <w:rsid w:val="00B948A5"/>
    <w:rsid w:val="00B9548B"/>
    <w:rsid w:val="00B95657"/>
    <w:rsid w:val="00B956A7"/>
    <w:rsid w:val="00B95AB4"/>
    <w:rsid w:val="00B95AC9"/>
    <w:rsid w:val="00B9650D"/>
    <w:rsid w:val="00B966BF"/>
    <w:rsid w:val="00B969A1"/>
    <w:rsid w:val="00B977F0"/>
    <w:rsid w:val="00B977F5"/>
    <w:rsid w:val="00B97FF3"/>
    <w:rsid w:val="00BA083C"/>
    <w:rsid w:val="00BA09C6"/>
    <w:rsid w:val="00BA1307"/>
    <w:rsid w:val="00BA145A"/>
    <w:rsid w:val="00BA17CD"/>
    <w:rsid w:val="00BA20EC"/>
    <w:rsid w:val="00BA21F1"/>
    <w:rsid w:val="00BA24E2"/>
    <w:rsid w:val="00BA25C9"/>
    <w:rsid w:val="00BA33BA"/>
    <w:rsid w:val="00BA3550"/>
    <w:rsid w:val="00BA36BC"/>
    <w:rsid w:val="00BA3B3D"/>
    <w:rsid w:val="00BA3C27"/>
    <w:rsid w:val="00BA4467"/>
    <w:rsid w:val="00BA6030"/>
    <w:rsid w:val="00BA656E"/>
    <w:rsid w:val="00BA6A19"/>
    <w:rsid w:val="00BA6A54"/>
    <w:rsid w:val="00BA6AB8"/>
    <w:rsid w:val="00BA797E"/>
    <w:rsid w:val="00BB067E"/>
    <w:rsid w:val="00BB0EB3"/>
    <w:rsid w:val="00BB15E0"/>
    <w:rsid w:val="00BB19FF"/>
    <w:rsid w:val="00BB1BD9"/>
    <w:rsid w:val="00BB1D90"/>
    <w:rsid w:val="00BB37DA"/>
    <w:rsid w:val="00BB4260"/>
    <w:rsid w:val="00BB4C83"/>
    <w:rsid w:val="00BB4E70"/>
    <w:rsid w:val="00BB684E"/>
    <w:rsid w:val="00BB6BC8"/>
    <w:rsid w:val="00BC0390"/>
    <w:rsid w:val="00BC0A33"/>
    <w:rsid w:val="00BC1113"/>
    <w:rsid w:val="00BC1693"/>
    <w:rsid w:val="00BC27F8"/>
    <w:rsid w:val="00BC2EEB"/>
    <w:rsid w:val="00BC338C"/>
    <w:rsid w:val="00BC6965"/>
    <w:rsid w:val="00BC6FC7"/>
    <w:rsid w:val="00BC749B"/>
    <w:rsid w:val="00BC77FE"/>
    <w:rsid w:val="00BC7A34"/>
    <w:rsid w:val="00BD037C"/>
    <w:rsid w:val="00BD20CE"/>
    <w:rsid w:val="00BD224B"/>
    <w:rsid w:val="00BD28FB"/>
    <w:rsid w:val="00BD2E5A"/>
    <w:rsid w:val="00BD3045"/>
    <w:rsid w:val="00BD32C4"/>
    <w:rsid w:val="00BD3D6C"/>
    <w:rsid w:val="00BD3D87"/>
    <w:rsid w:val="00BD43AF"/>
    <w:rsid w:val="00BD4479"/>
    <w:rsid w:val="00BD46AF"/>
    <w:rsid w:val="00BD4AB9"/>
    <w:rsid w:val="00BD55C7"/>
    <w:rsid w:val="00BD6382"/>
    <w:rsid w:val="00BD6493"/>
    <w:rsid w:val="00BD668B"/>
    <w:rsid w:val="00BD6749"/>
    <w:rsid w:val="00BD6ADB"/>
    <w:rsid w:val="00BD71DC"/>
    <w:rsid w:val="00BD7D73"/>
    <w:rsid w:val="00BE06C3"/>
    <w:rsid w:val="00BE0CE8"/>
    <w:rsid w:val="00BE12CF"/>
    <w:rsid w:val="00BE175A"/>
    <w:rsid w:val="00BE1CED"/>
    <w:rsid w:val="00BE218B"/>
    <w:rsid w:val="00BE28EE"/>
    <w:rsid w:val="00BE2CEE"/>
    <w:rsid w:val="00BE34CB"/>
    <w:rsid w:val="00BE351A"/>
    <w:rsid w:val="00BE3B55"/>
    <w:rsid w:val="00BE3BE5"/>
    <w:rsid w:val="00BE480B"/>
    <w:rsid w:val="00BE486A"/>
    <w:rsid w:val="00BE6860"/>
    <w:rsid w:val="00BE759F"/>
    <w:rsid w:val="00BE7C2F"/>
    <w:rsid w:val="00BE7FB4"/>
    <w:rsid w:val="00BF1E83"/>
    <w:rsid w:val="00BF2D53"/>
    <w:rsid w:val="00BF343B"/>
    <w:rsid w:val="00BF3761"/>
    <w:rsid w:val="00BF3916"/>
    <w:rsid w:val="00BF3CB5"/>
    <w:rsid w:val="00BF41CA"/>
    <w:rsid w:val="00BF44D6"/>
    <w:rsid w:val="00BF4F84"/>
    <w:rsid w:val="00BF53B4"/>
    <w:rsid w:val="00BF566F"/>
    <w:rsid w:val="00BF6237"/>
    <w:rsid w:val="00BF676B"/>
    <w:rsid w:val="00BF6A80"/>
    <w:rsid w:val="00BF78B4"/>
    <w:rsid w:val="00C00C79"/>
    <w:rsid w:val="00C01246"/>
    <w:rsid w:val="00C01476"/>
    <w:rsid w:val="00C01EF4"/>
    <w:rsid w:val="00C029D3"/>
    <w:rsid w:val="00C043F9"/>
    <w:rsid w:val="00C045A5"/>
    <w:rsid w:val="00C04622"/>
    <w:rsid w:val="00C04DED"/>
    <w:rsid w:val="00C04E12"/>
    <w:rsid w:val="00C0514C"/>
    <w:rsid w:val="00C05C21"/>
    <w:rsid w:val="00C06057"/>
    <w:rsid w:val="00C06A1E"/>
    <w:rsid w:val="00C06ED8"/>
    <w:rsid w:val="00C06EF1"/>
    <w:rsid w:val="00C073E6"/>
    <w:rsid w:val="00C0761C"/>
    <w:rsid w:val="00C076E2"/>
    <w:rsid w:val="00C07C17"/>
    <w:rsid w:val="00C07EFF"/>
    <w:rsid w:val="00C11AFE"/>
    <w:rsid w:val="00C12733"/>
    <w:rsid w:val="00C12CFC"/>
    <w:rsid w:val="00C13298"/>
    <w:rsid w:val="00C13995"/>
    <w:rsid w:val="00C139C0"/>
    <w:rsid w:val="00C13CEF"/>
    <w:rsid w:val="00C13F6C"/>
    <w:rsid w:val="00C1463D"/>
    <w:rsid w:val="00C14722"/>
    <w:rsid w:val="00C14938"/>
    <w:rsid w:val="00C163E5"/>
    <w:rsid w:val="00C203CB"/>
    <w:rsid w:val="00C2087A"/>
    <w:rsid w:val="00C22C85"/>
    <w:rsid w:val="00C2308A"/>
    <w:rsid w:val="00C236D8"/>
    <w:rsid w:val="00C23794"/>
    <w:rsid w:val="00C24A30"/>
    <w:rsid w:val="00C24D21"/>
    <w:rsid w:val="00C2564F"/>
    <w:rsid w:val="00C25902"/>
    <w:rsid w:val="00C25B27"/>
    <w:rsid w:val="00C26040"/>
    <w:rsid w:val="00C26887"/>
    <w:rsid w:val="00C27399"/>
    <w:rsid w:val="00C302DA"/>
    <w:rsid w:val="00C317E2"/>
    <w:rsid w:val="00C31B95"/>
    <w:rsid w:val="00C326AD"/>
    <w:rsid w:val="00C32F73"/>
    <w:rsid w:val="00C32FDE"/>
    <w:rsid w:val="00C3336A"/>
    <w:rsid w:val="00C3383B"/>
    <w:rsid w:val="00C340B5"/>
    <w:rsid w:val="00C342DF"/>
    <w:rsid w:val="00C346FA"/>
    <w:rsid w:val="00C3559B"/>
    <w:rsid w:val="00C359AA"/>
    <w:rsid w:val="00C35A9E"/>
    <w:rsid w:val="00C35EC7"/>
    <w:rsid w:val="00C3678C"/>
    <w:rsid w:val="00C37373"/>
    <w:rsid w:val="00C37888"/>
    <w:rsid w:val="00C379B5"/>
    <w:rsid w:val="00C40424"/>
    <w:rsid w:val="00C40667"/>
    <w:rsid w:val="00C41D79"/>
    <w:rsid w:val="00C420C4"/>
    <w:rsid w:val="00C42578"/>
    <w:rsid w:val="00C42ABD"/>
    <w:rsid w:val="00C43811"/>
    <w:rsid w:val="00C44EF3"/>
    <w:rsid w:val="00C452C2"/>
    <w:rsid w:val="00C45953"/>
    <w:rsid w:val="00C45D06"/>
    <w:rsid w:val="00C4609A"/>
    <w:rsid w:val="00C47049"/>
    <w:rsid w:val="00C50292"/>
    <w:rsid w:val="00C5051E"/>
    <w:rsid w:val="00C5076E"/>
    <w:rsid w:val="00C53D59"/>
    <w:rsid w:val="00C53EB0"/>
    <w:rsid w:val="00C54243"/>
    <w:rsid w:val="00C54F46"/>
    <w:rsid w:val="00C5529D"/>
    <w:rsid w:val="00C55B84"/>
    <w:rsid w:val="00C55EF4"/>
    <w:rsid w:val="00C5644D"/>
    <w:rsid w:val="00C56734"/>
    <w:rsid w:val="00C569E2"/>
    <w:rsid w:val="00C56C59"/>
    <w:rsid w:val="00C57014"/>
    <w:rsid w:val="00C5753D"/>
    <w:rsid w:val="00C6004E"/>
    <w:rsid w:val="00C60683"/>
    <w:rsid w:val="00C623D4"/>
    <w:rsid w:val="00C6268F"/>
    <w:rsid w:val="00C631EB"/>
    <w:rsid w:val="00C64274"/>
    <w:rsid w:val="00C657E4"/>
    <w:rsid w:val="00C659DB"/>
    <w:rsid w:val="00C65EE6"/>
    <w:rsid w:val="00C66720"/>
    <w:rsid w:val="00C66D87"/>
    <w:rsid w:val="00C6725C"/>
    <w:rsid w:val="00C67AD3"/>
    <w:rsid w:val="00C67B54"/>
    <w:rsid w:val="00C70E4F"/>
    <w:rsid w:val="00C714F1"/>
    <w:rsid w:val="00C7220C"/>
    <w:rsid w:val="00C724BC"/>
    <w:rsid w:val="00C7367D"/>
    <w:rsid w:val="00C747FD"/>
    <w:rsid w:val="00C74B14"/>
    <w:rsid w:val="00C74E45"/>
    <w:rsid w:val="00C74FDF"/>
    <w:rsid w:val="00C75F33"/>
    <w:rsid w:val="00C80AD1"/>
    <w:rsid w:val="00C80D98"/>
    <w:rsid w:val="00C815D9"/>
    <w:rsid w:val="00C81DEC"/>
    <w:rsid w:val="00C82090"/>
    <w:rsid w:val="00C82146"/>
    <w:rsid w:val="00C8252F"/>
    <w:rsid w:val="00C827E6"/>
    <w:rsid w:val="00C83275"/>
    <w:rsid w:val="00C832F8"/>
    <w:rsid w:val="00C83693"/>
    <w:rsid w:val="00C84519"/>
    <w:rsid w:val="00C84F04"/>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3703"/>
    <w:rsid w:val="00C9421C"/>
    <w:rsid w:val="00C94D28"/>
    <w:rsid w:val="00C95049"/>
    <w:rsid w:val="00C9576E"/>
    <w:rsid w:val="00C95C63"/>
    <w:rsid w:val="00C96947"/>
    <w:rsid w:val="00C96BE4"/>
    <w:rsid w:val="00C96FFD"/>
    <w:rsid w:val="00C9751E"/>
    <w:rsid w:val="00C97B7D"/>
    <w:rsid w:val="00C97C14"/>
    <w:rsid w:val="00CA19D1"/>
    <w:rsid w:val="00CA1E26"/>
    <w:rsid w:val="00CA27EF"/>
    <w:rsid w:val="00CA2E69"/>
    <w:rsid w:val="00CA3BE5"/>
    <w:rsid w:val="00CA3BF5"/>
    <w:rsid w:val="00CA3C75"/>
    <w:rsid w:val="00CA417E"/>
    <w:rsid w:val="00CA48DF"/>
    <w:rsid w:val="00CA5121"/>
    <w:rsid w:val="00CA5400"/>
    <w:rsid w:val="00CA6499"/>
    <w:rsid w:val="00CA690D"/>
    <w:rsid w:val="00CA6F04"/>
    <w:rsid w:val="00CA7134"/>
    <w:rsid w:val="00CA74DA"/>
    <w:rsid w:val="00CA7599"/>
    <w:rsid w:val="00CB147C"/>
    <w:rsid w:val="00CB1A2F"/>
    <w:rsid w:val="00CB2534"/>
    <w:rsid w:val="00CB30D3"/>
    <w:rsid w:val="00CB3914"/>
    <w:rsid w:val="00CB3A66"/>
    <w:rsid w:val="00CB4085"/>
    <w:rsid w:val="00CB40EE"/>
    <w:rsid w:val="00CB480F"/>
    <w:rsid w:val="00CB4DE5"/>
    <w:rsid w:val="00CB4EEE"/>
    <w:rsid w:val="00CB58E6"/>
    <w:rsid w:val="00CB5D33"/>
    <w:rsid w:val="00CB5F89"/>
    <w:rsid w:val="00CB61D0"/>
    <w:rsid w:val="00CB69A2"/>
    <w:rsid w:val="00CB6B31"/>
    <w:rsid w:val="00CB6B4C"/>
    <w:rsid w:val="00CB7634"/>
    <w:rsid w:val="00CB7E83"/>
    <w:rsid w:val="00CC0C21"/>
    <w:rsid w:val="00CC0D18"/>
    <w:rsid w:val="00CC18B7"/>
    <w:rsid w:val="00CC1E54"/>
    <w:rsid w:val="00CC243F"/>
    <w:rsid w:val="00CC2BB4"/>
    <w:rsid w:val="00CC304C"/>
    <w:rsid w:val="00CC362E"/>
    <w:rsid w:val="00CC54F8"/>
    <w:rsid w:val="00CC563E"/>
    <w:rsid w:val="00CC57F5"/>
    <w:rsid w:val="00CC59C3"/>
    <w:rsid w:val="00CC6B96"/>
    <w:rsid w:val="00CC6CBB"/>
    <w:rsid w:val="00CC6D4F"/>
    <w:rsid w:val="00CC783D"/>
    <w:rsid w:val="00CD08BF"/>
    <w:rsid w:val="00CD0FCD"/>
    <w:rsid w:val="00CD0FF2"/>
    <w:rsid w:val="00CD17AB"/>
    <w:rsid w:val="00CD1FB0"/>
    <w:rsid w:val="00CD2F19"/>
    <w:rsid w:val="00CD3186"/>
    <w:rsid w:val="00CD353A"/>
    <w:rsid w:val="00CD3D51"/>
    <w:rsid w:val="00CD4307"/>
    <w:rsid w:val="00CD46A9"/>
    <w:rsid w:val="00CD4764"/>
    <w:rsid w:val="00CD4AAB"/>
    <w:rsid w:val="00CD554A"/>
    <w:rsid w:val="00CD58BD"/>
    <w:rsid w:val="00CD5CA1"/>
    <w:rsid w:val="00CD6751"/>
    <w:rsid w:val="00CD6DDE"/>
    <w:rsid w:val="00CD73AE"/>
    <w:rsid w:val="00CD7590"/>
    <w:rsid w:val="00CE0236"/>
    <w:rsid w:val="00CE13D0"/>
    <w:rsid w:val="00CE19E4"/>
    <w:rsid w:val="00CE2285"/>
    <w:rsid w:val="00CE263E"/>
    <w:rsid w:val="00CE2B36"/>
    <w:rsid w:val="00CE2D06"/>
    <w:rsid w:val="00CE2E24"/>
    <w:rsid w:val="00CE2F93"/>
    <w:rsid w:val="00CE3148"/>
    <w:rsid w:val="00CE3900"/>
    <w:rsid w:val="00CE42E5"/>
    <w:rsid w:val="00CE522C"/>
    <w:rsid w:val="00CE597F"/>
    <w:rsid w:val="00CE5C09"/>
    <w:rsid w:val="00CE6825"/>
    <w:rsid w:val="00CE74E2"/>
    <w:rsid w:val="00CE7ADA"/>
    <w:rsid w:val="00CE7B19"/>
    <w:rsid w:val="00CE7E8F"/>
    <w:rsid w:val="00CF001A"/>
    <w:rsid w:val="00CF0C3B"/>
    <w:rsid w:val="00CF0D67"/>
    <w:rsid w:val="00CF10E0"/>
    <w:rsid w:val="00CF12BB"/>
    <w:rsid w:val="00CF1ED5"/>
    <w:rsid w:val="00CF2027"/>
    <w:rsid w:val="00CF242B"/>
    <w:rsid w:val="00CF3571"/>
    <w:rsid w:val="00CF410A"/>
    <w:rsid w:val="00CF4585"/>
    <w:rsid w:val="00CF6A2B"/>
    <w:rsid w:val="00CF73D4"/>
    <w:rsid w:val="00CF792F"/>
    <w:rsid w:val="00CF79E9"/>
    <w:rsid w:val="00CF7DD0"/>
    <w:rsid w:val="00D00185"/>
    <w:rsid w:val="00D0099D"/>
    <w:rsid w:val="00D00B5A"/>
    <w:rsid w:val="00D012AA"/>
    <w:rsid w:val="00D018BB"/>
    <w:rsid w:val="00D01AB8"/>
    <w:rsid w:val="00D01CAC"/>
    <w:rsid w:val="00D01F3F"/>
    <w:rsid w:val="00D02C3B"/>
    <w:rsid w:val="00D037B8"/>
    <w:rsid w:val="00D03954"/>
    <w:rsid w:val="00D03B6F"/>
    <w:rsid w:val="00D03CFF"/>
    <w:rsid w:val="00D043FA"/>
    <w:rsid w:val="00D04440"/>
    <w:rsid w:val="00D04595"/>
    <w:rsid w:val="00D04DD2"/>
    <w:rsid w:val="00D05215"/>
    <w:rsid w:val="00D05BCB"/>
    <w:rsid w:val="00D05E13"/>
    <w:rsid w:val="00D0639D"/>
    <w:rsid w:val="00D0640C"/>
    <w:rsid w:val="00D07321"/>
    <w:rsid w:val="00D07FEC"/>
    <w:rsid w:val="00D10449"/>
    <w:rsid w:val="00D109D3"/>
    <w:rsid w:val="00D12BFA"/>
    <w:rsid w:val="00D13055"/>
    <w:rsid w:val="00D131DA"/>
    <w:rsid w:val="00D13D99"/>
    <w:rsid w:val="00D13FD4"/>
    <w:rsid w:val="00D1416B"/>
    <w:rsid w:val="00D14929"/>
    <w:rsid w:val="00D14CC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55DE"/>
    <w:rsid w:val="00D25E35"/>
    <w:rsid w:val="00D260D8"/>
    <w:rsid w:val="00D2653D"/>
    <w:rsid w:val="00D2664E"/>
    <w:rsid w:val="00D267DB"/>
    <w:rsid w:val="00D268F2"/>
    <w:rsid w:val="00D26BA7"/>
    <w:rsid w:val="00D26D17"/>
    <w:rsid w:val="00D27687"/>
    <w:rsid w:val="00D27712"/>
    <w:rsid w:val="00D279C0"/>
    <w:rsid w:val="00D27F15"/>
    <w:rsid w:val="00D3082D"/>
    <w:rsid w:val="00D3332F"/>
    <w:rsid w:val="00D34185"/>
    <w:rsid w:val="00D34337"/>
    <w:rsid w:val="00D34512"/>
    <w:rsid w:val="00D34A20"/>
    <w:rsid w:val="00D34B74"/>
    <w:rsid w:val="00D352FE"/>
    <w:rsid w:val="00D35628"/>
    <w:rsid w:val="00D369DA"/>
    <w:rsid w:val="00D36A14"/>
    <w:rsid w:val="00D4038E"/>
    <w:rsid w:val="00D418F6"/>
    <w:rsid w:val="00D4318C"/>
    <w:rsid w:val="00D432D8"/>
    <w:rsid w:val="00D43B2B"/>
    <w:rsid w:val="00D43DC2"/>
    <w:rsid w:val="00D4406F"/>
    <w:rsid w:val="00D44B6F"/>
    <w:rsid w:val="00D453B9"/>
    <w:rsid w:val="00D457C9"/>
    <w:rsid w:val="00D461C5"/>
    <w:rsid w:val="00D46470"/>
    <w:rsid w:val="00D46643"/>
    <w:rsid w:val="00D466E0"/>
    <w:rsid w:val="00D46EEA"/>
    <w:rsid w:val="00D47D7F"/>
    <w:rsid w:val="00D5083E"/>
    <w:rsid w:val="00D50EB4"/>
    <w:rsid w:val="00D51060"/>
    <w:rsid w:val="00D517E7"/>
    <w:rsid w:val="00D518E3"/>
    <w:rsid w:val="00D526F5"/>
    <w:rsid w:val="00D53142"/>
    <w:rsid w:val="00D54E9B"/>
    <w:rsid w:val="00D55465"/>
    <w:rsid w:val="00D555BF"/>
    <w:rsid w:val="00D56327"/>
    <w:rsid w:val="00D564B6"/>
    <w:rsid w:val="00D57201"/>
    <w:rsid w:val="00D578D0"/>
    <w:rsid w:val="00D57990"/>
    <w:rsid w:val="00D57A45"/>
    <w:rsid w:val="00D607A1"/>
    <w:rsid w:val="00D61210"/>
    <w:rsid w:val="00D6125F"/>
    <w:rsid w:val="00D61302"/>
    <w:rsid w:val="00D6135D"/>
    <w:rsid w:val="00D615E7"/>
    <w:rsid w:val="00D61893"/>
    <w:rsid w:val="00D629AC"/>
    <w:rsid w:val="00D635D3"/>
    <w:rsid w:val="00D637C1"/>
    <w:rsid w:val="00D63B13"/>
    <w:rsid w:val="00D63CE6"/>
    <w:rsid w:val="00D64210"/>
    <w:rsid w:val="00D64D05"/>
    <w:rsid w:val="00D64D44"/>
    <w:rsid w:val="00D6572E"/>
    <w:rsid w:val="00D65C33"/>
    <w:rsid w:val="00D65C69"/>
    <w:rsid w:val="00D66049"/>
    <w:rsid w:val="00D67A0E"/>
    <w:rsid w:val="00D703AC"/>
    <w:rsid w:val="00D70889"/>
    <w:rsid w:val="00D71538"/>
    <w:rsid w:val="00D71F46"/>
    <w:rsid w:val="00D72DDE"/>
    <w:rsid w:val="00D731A5"/>
    <w:rsid w:val="00D73351"/>
    <w:rsid w:val="00D739A6"/>
    <w:rsid w:val="00D73E7D"/>
    <w:rsid w:val="00D74619"/>
    <w:rsid w:val="00D7463D"/>
    <w:rsid w:val="00D74D0B"/>
    <w:rsid w:val="00D7531F"/>
    <w:rsid w:val="00D758F0"/>
    <w:rsid w:val="00D75AB7"/>
    <w:rsid w:val="00D75C68"/>
    <w:rsid w:val="00D75F5A"/>
    <w:rsid w:val="00D7720A"/>
    <w:rsid w:val="00D7762C"/>
    <w:rsid w:val="00D77A13"/>
    <w:rsid w:val="00D80E81"/>
    <w:rsid w:val="00D80F0C"/>
    <w:rsid w:val="00D81059"/>
    <w:rsid w:val="00D824C2"/>
    <w:rsid w:val="00D829B4"/>
    <w:rsid w:val="00D83103"/>
    <w:rsid w:val="00D83110"/>
    <w:rsid w:val="00D8321E"/>
    <w:rsid w:val="00D83244"/>
    <w:rsid w:val="00D835C8"/>
    <w:rsid w:val="00D83780"/>
    <w:rsid w:val="00D83A66"/>
    <w:rsid w:val="00D84A4A"/>
    <w:rsid w:val="00D85062"/>
    <w:rsid w:val="00D85404"/>
    <w:rsid w:val="00D861D7"/>
    <w:rsid w:val="00D8620E"/>
    <w:rsid w:val="00D862C5"/>
    <w:rsid w:val="00D8650E"/>
    <w:rsid w:val="00D8680E"/>
    <w:rsid w:val="00D8698E"/>
    <w:rsid w:val="00D87906"/>
    <w:rsid w:val="00D87B94"/>
    <w:rsid w:val="00D9037E"/>
    <w:rsid w:val="00D90597"/>
    <w:rsid w:val="00D908E6"/>
    <w:rsid w:val="00D91021"/>
    <w:rsid w:val="00D9171E"/>
    <w:rsid w:val="00D91B09"/>
    <w:rsid w:val="00D92209"/>
    <w:rsid w:val="00D927D7"/>
    <w:rsid w:val="00D929C0"/>
    <w:rsid w:val="00D92CAD"/>
    <w:rsid w:val="00D92E14"/>
    <w:rsid w:val="00D93BC7"/>
    <w:rsid w:val="00D93E96"/>
    <w:rsid w:val="00D94059"/>
    <w:rsid w:val="00D94062"/>
    <w:rsid w:val="00D94394"/>
    <w:rsid w:val="00D94CDE"/>
    <w:rsid w:val="00D9510C"/>
    <w:rsid w:val="00D951A3"/>
    <w:rsid w:val="00D95E71"/>
    <w:rsid w:val="00D95E79"/>
    <w:rsid w:val="00D9604A"/>
    <w:rsid w:val="00D968C5"/>
    <w:rsid w:val="00D96BA7"/>
    <w:rsid w:val="00D96DB7"/>
    <w:rsid w:val="00D974F2"/>
    <w:rsid w:val="00D975BB"/>
    <w:rsid w:val="00DA0814"/>
    <w:rsid w:val="00DA089A"/>
    <w:rsid w:val="00DA24F9"/>
    <w:rsid w:val="00DA258B"/>
    <w:rsid w:val="00DA29B2"/>
    <w:rsid w:val="00DA33AA"/>
    <w:rsid w:val="00DA3BAB"/>
    <w:rsid w:val="00DA3BD3"/>
    <w:rsid w:val="00DA4188"/>
    <w:rsid w:val="00DA47E2"/>
    <w:rsid w:val="00DA4B20"/>
    <w:rsid w:val="00DA5329"/>
    <w:rsid w:val="00DA5607"/>
    <w:rsid w:val="00DA561D"/>
    <w:rsid w:val="00DA59FE"/>
    <w:rsid w:val="00DA7D2E"/>
    <w:rsid w:val="00DA7FDA"/>
    <w:rsid w:val="00DB19F1"/>
    <w:rsid w:val="00DB2B23"/>
    <w:rsid w:val="00DB32E2"/>
    <w:rsid w:val="00DB3633"/>
    <w:rsid w:val="00DB4AF4"/>
    <w:rsid w:val="00DB5169"/>
    <w:rsid w:val="00DB61D2"/>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2FD"/>
    <w:rsid w:val="00DC366D"/>
    <w:rsid w:val="00DC45D1"/>
    <w:rsid w:val="00DC46DE"/>
    <w:rsid w:val="00DC4F30"/>
    <w:rsid w:val="00DC5557"/>
    <w:rsid w:val="00DC5B84"/>
    <w:rsid w:val="00DC5BB4"/>
    <w:rsid w:val="00DC62D2"/>
    <w:rsid w:val="00DC6584"/>
    <w:rsid w:val="00DC7B07"/>
    <w:rsid w:val="00DD02D0"/>
    <w:rsid w:val="00DD07F7"/>
    <w:rsid w:val="00DD088B"/>
    <w:rsid w:val="00DD09ED"/>
    <w:rsid w:val="00DD0B77"/>
    <w:rsid w:val="00DD0F62"/>
    <w:rsid w:val="00DD1F8C"/>
    <w:rsid w:val="00DD2A6B"/>
    <w:rsid w:val="00DD2F4F"/>
    <w:rsid w:val="00DD4EA8"/>
    <w:rsid w:val="00DD54BC"/>
    <w:rsid w:val="00DD55A2"/>
    <w:rsid w:val="00DD58C3"/>
    <w:rsid w:val="00DD6E8D"/>
    <w:rsid w:val="00DD7386"/>
    <w:rsid w:val="00DD7A8B"/>
    <w:rsid w:val="00DE098A"/>
    <w:rsid w:val="00DE0C20"/>
    <w:rsid w:val="00DE1BBD"/>
    <w:rsid w:val="00DE2058"/>
    <w:rsid w:val="00DE2D74"/>
    <w:rsid w:val="00DE3431"/>
    <w:rsid w:val="00DE3D4F"/>
    <w:rsid w:val="00DE4D4F"/>
    <w:rsid w:val="00DE51B6"/>
    <w:rsid w:val="00DE5DF9"/>
    <w:rsid w:val="00DE5E55"/>
    <w:rsid w:val="00DE606E"/>
    <w:rsid w:val="00DE71EE"/>
    <w:rsid w:val="00DE7EC4"/>
    <w:rsid w:val="00DF0688"/>
    <w:rsid w:val="00DF08B0"/>
    <w:rsid w:val="00DF099F"/>
    <w:rsid w:val="00DF1275"/>
    <w:rsid w:val="00DF212B"/>
    <w:rsid w:val="00DF3242"/>
    <w:rsid w:val="00DF3A1A"/>
    <w:rsid w:val="00DF400F"/>
    <w:rsid w:val="00DF4DCD"/>
    <w:rsid w:val="00DF5E95"/>
    <w:rsid w:val="00DF6440"/>
    <w:rsid w:val="00DF7478"/>
    <w:rsid w:val="00DF74A5"/>
    <w:rsid w:val="00DF7867"/>
    <w:rsid w:val="00DF7D1F"/>
    <w:rsid w:val="00DF7DF4"/>
    <w:rsid w:val="00DF7E15"/>
    <w:rsid w:val="00E0024F"/>
    <w:rsid w:val="00E00691"/>
    <w:rsid w:val="00E012EE"/>
    <w:rsid w:val="00E015AD"/>
    <w:rsid w:val="00E02493"/>
    <w:rsid w:val="00E0259B"/>
    <w:rsid w:val="00E02F01"/>
    <w:rsid w:val="00E047F7"/>
    <w:rsid w:val="00E0589F"/>
    <w:rsid w:val="00E060DE"/>
    <w:rsid w:val="00E063C7"/>
    <w:rsid w:val="00E0641B"/>
    <w:rsid w:val="00E071CF"/>
    <w:rsid w:val="00E074C7"/>
    <w:rsid w:val="00E07560"/>
    <w:rsid w:val="00E079CD"/>
    <w:rsid w:val="00E07FE5"/>
    <w:rsid w:val="00E11032"/>
    <w:rsid w:val="00E11F6E"/>
    <w:rsid w:val="00E1213D"/>
    <w:rsid w:val="00E122B0"/>
    <w:rsid w:val="00E122CA"/>
    <w:rsid w:val="00E12C3A"/>
    <w:rsid w:val="00E12C3B"/>
    <w:rsid w:val="00E13396"/>
    <w:rsid w:val="00E137B2"/>
    <w:rsid w:val="00E13D3B"/>
    <w:rsid w:val="00E13D61"/>
    <w:rsid w:val="00E14C31"/>
    <w:rsid w:val="00E151D3"/>
    <w:rsid w:val="00E15228"/>
    <w:rsid w:val="00E15781"/>
    <w:rsid w:val="00E157AE"/>
    <w:rsid w:val="00E16114"/>
    <w:rsid w:val="00E168D3"/>
    <w:rsid w:val="00E16C0D"/>
    <w:rsid w:val="00E172BE"/>
    <w:rsid w:val="00E1777E"/>
    <w:rsid w:val="00E204BA"/>
    <w:rsid w:val="00E21021"/>
    <w:rsid w:val="00E2129A"/>
    <w:rsid w:val="00E21674"/>
    <w:rsid w:val="00E22A7F"/>
    <w:rsid w:val="00E22CCF"/>
    <w:rsid w:val="00E23F1E"/>
    <w:rsid w:val="00E24D82"/>
    <w:rsid w:val="00E24FA3"/>
    <w:rsid w:val="00E257D0"/>
    <w:rsid w:val="00E25ABE"/>
    <w:rsid w:val="00E25AD7"/>
    <w:rsid w:val="00E26423"/>
    <w:rsid w:val="00E279F6"/>
    <w:rsid w:val="00E27AC5"/>
    <w:rsid w:val="00E3011B"/>
    <w:rsid w:val="00E30274"/>
    <w:rsid w:val="00E30B45"/>
    <w:rsid w:val="00E315EA"/>
    <w:rsid w:val="00E31D64"/>
    <w:rsid w:val="00E32167"/>
    <w:rsid w:val="00E332CD"/>
    <w:rsid w:val="00E33D3A"/>
    <w:rsid w:val="00E33FEF"/>
    <w:rsid w:val="00E34D91"/>
    <w:rsid w:val="00E35BCA"/>
    <w:rsid w:val="00E36647"/>
    <w:rsid w:val="00E37971"/>
    <w:rsid w:val="00E408BB"/>
    <w:rsid w:val="00E4163B"/>
    <w:rsid w:val="00E41AF5"/>
    <w:rsid w:val="00E42198"/>
    <w:rsid w:val="00E42214"/>
    <w:rsid w:val="00E429B1"/>
    <w:rsid w:val="00E43B85"/>
    <w:rsid w:val="00E44038"/>
    <w:rsid w:val="00E4425A"/>
    <w:rsid w:val="00E445C1"/>
    <w:rsid w:val="00E44B0E"/>
    <w:rsid w:val="00E4518F"/>
    <w:rsid w:val="00E4521F"/>
    <w:rsid w:val="00E46A0A"/>
    <w:rsid w:val="00E509FF"/>
    <w:rsid w:val="00E5171F"/>
    <w:rsid w:val="00E51F3A"/>
    <w:rsid w:val="00E52F5C"/>
    <w:rsid w:val="00E53B73"/>
    <w:rsid w:val="00E54B97"/>
    <w:rsid w:val="00E54F28"/>
    <w:rsid w:val="00E553F1"/>
    <w:rsid w:val="00E55408"/>
    <w:rsid w:val="00E55562"/>
    <w:rsid w:val="00E555B3"/>
    <w:rsid w:val="00E55F16"/>
    <w:rsid w:val="00E576D9"/>
    <w:rsid w:val="00E60011"/>
    <w:rsid w:val="00E60A2F"/>
    <w:rsid w:val="00E60F2E"/>
    <w:rsid w:val="00E61312"/>
    <w:rsid w:val="00E61AE5"/>
    <w:rsid w:val="00E62719"/>
    <w:rsid w:val="00E62D04"/>
    <w:rsid w:val="00E63018"/>
    <w:rsid w:val="00E630CE"/>
    <w:rsid w:val="00E6416D"/>
    <w:rsid w:val="00E64FE7"/>
    <w:rsid w:val="00E65723"/>
    <w:rsid w:val="00E65B99"/>
    <w:rsid w:val="00E65E78"/>
    <w:rsid w:val="00E65FB1"/>
    <w:rsid w:val="00E66A64"/>
    <w:rsid w:val="00E67243"/>
    <w:rsid w:val="00E6728D"/>
    <w:rsid w:val="00E67963"/>
    <w:rsid w:val="00E67DFA"/>
    <w:rsid w:val="00E70532"/>
    <w:rsid w:val="00E70FA3"/>
    <w:rsid w:val="00E7101D"/>
    <w:rsid w:val="00E71318"/>
    <w:rsid w:val="00E713AF"/>
    <w:rsid w:val="00E71DA8"/>
    <w:rsid w:val="00E733C5"/>
    <w:rsid w:val="00E73A37"/>
    <w:rsid w:val="00E73D15"/>
    <w:rsid w:val="00E742A5"/>
    <w:rsid w:val="00E744EE"/>
    <w:rsid w:val="00E752C7"/>
    <w:rsid w:val="00E7565A"/>
    <w:rsid w:val="00E76280"/>
    <w:rsid w:val="00E76A3F"/>
    <w:rsid w:val="00E7759B"/>
    <w:rsid w:val="00E8078D"/>
    <w:rsid w:val="00E809F2"/>
    <w:rsid w:val="00E814AB"/>
    <w:rsid w:val="00E8151D"/>
    <w:rsid w:val="00E816F5"/>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8BC"/>
    <w:rsid w:val="00E86A95"/>
    <w:rsid w:val="00E87293"/>
    <w:rsid w:val="00E87531"/>
    <w:rsid w:val="00E87A46"/>
    <w:rsid w:val="00E901A2"/>
    <w:rsid w:val="00E90277"/>
    <w:rsid w:val="00E90795"/>
    <w:rsid w:val="00E90A3F"/>
    <w:rsid w:val="00E91277"/>
    <w:rsid w:val="00E92169"/>
    <w:rsid w:val="00E921D7"/>
    <w:rsid w:val="00E92503"/>
    <w:rsid w:val="00E92997"/>
    <w:rsid w:val="00E92BBB"/>
    <w:rsid w:val="00E92BFD"/>
    <w:rsid w:val="00E944CF"/>
    <w:rsid w:val="00E94E36"/>
    <w:rsid w:val="00E9545C"/>
    <w:rsid w:val="00E959BD"/>
    <w:rsid w:val="00E95AA4"/>
    <w:rsid w:val="00E96123"/>
    <w:rsid w:val="00E96B7E"/>
    <w:rsid w:val="00E97044"/>
    <w:rsid w:val="00E978E2"/>
    <w:rsid w:val="00E9799F"/>
    <w:rsid w:val="00EA0064"/>
    <w:rsid w:val="00EA0731"/>
    <w:rsid w:val="00EA1AAE"/>
    <w:rsid w:val="00EA2710"/>
    <w:rsid w:val="00EA2DBB"/>
    <w:rsid w:val="00EA368C"/>
    <w:rsid w:val="00EA49B1"/>
    <w:rsid w:val="00EA4C3F"/>
    <w:rsid w:val="00EA5134"/>
    <w:rsid w:val="00EA739B"/>
    <w:rsid w:val="00EA78E7"/>
    <w:rsid w:val="00EA7EA5"/>
    <w:rsid w:val="00EB09B7"/>
    <w:rsid w:val="00EB0E5C"/>
    <w:rsid w:val="00EB1097"/>
    <w:rsid w:val="00EB196D"/>
    <w:rsid w:val="00EB1BFD"/>
    <w:rsid w:val="00EB1E80"/>
    <w:rsid w:val="00EB1ED5"/>
    <w:rsid w:val="00EB1FAA"/>
    <w:rsid w:val="00EB29D0"/>
    <w:rsid w:val="00EB337A"/>
    <w:rsid w:val="00EB39DB"/>
    <w:rsid w:val="00EB3F2A"/>
    <w:rsid w:val="00EB4794"/>
    <w:rsid w:val="00EB56B3"/>
    <w:rsid w:val="00EB5726"/>
    <w:rsid w:val="00EB5D02"/>
    <w:rsid w:val="00EB5F42"/>
    <w:rsid w:val="00EB6189"/>
    <w:rsid w:val="00EB68FC"/>
    <w:rsid w:val="00EB7782"/>
    <w:rsid w:val="00EC0291"/>
    <w:rsid w:val="00EC0A02"/>
    <w:rsid w:val="00EC1251"/>
    <w:rsid w:val="00EC1F63"/>
    <w:rsid w:val="00EC4E4A"/>
    <w:rsid w:val="00EC5831"/>
    <w:rsid w:val="00EC5BD2"/>
    <w:rsid w:val="00EC66AE"/>
    <w:rsid w:val="00EC728B"/>
    <w:rsid w:val="00EC766A"/>
    <w:rsid w:val="00EC790F"/>
    <w:rsid w:val="00EC7B43"/>
    <w:rsid w:val="00ED051B"/>
    <w:rsid w:val="00ED0D7A"/>
    <w:rsid w:val="00ED0FD3"/>
    <w:rsid w:val="00ED1479"/>
    <w:rsid w:val="00ED19E3"/>
    <w:rsid w:val="00ED25C4"/>
    <w:rsid w:val="00ED2761"/>
    <w:rsid w:val="00ED2B57"/>
    <w:rsid w:val="00ED3F68"/>
    <w:rsid w:val="00ED4880"/>
    <w:rsid w:val="00ED4CAC"/>
    <w:rsid w:val="00ED4CC6"/>
    <w:rsid w:val="00ED5292"/>
    <w:rsid w:val="00ED54FD"/>
    <w:rsid w:val="00ED5E77"/>
    <w:rsid w:val="00ED6357"/>
    <w:rsid w:val="00ED646B"/>
    <w:rsid w:val="00ED6BAE"/>
    <w:rsid w:val="00ED7069"/>
    <w:rsid w:val="00ED73A2"/>
    <w:rsid w:val="00EE00A3"/>
    <w:rsid w:val="00EE1C0D"/>
    <w:rsid w:val="00EE1FDF"/>
    <w:rsid w:val="00EE2892"/>
    <w:rsid w:val="00EE3352"/>
    <w:rsid w:val="00EE335B"/>
    <w:rsid w:val="00EE3509"/>
    <w:rsid w:val="00EE3E7B"/>
    <w:rsid w:val="00EE431E"/>
    <w:rsid w:val="00EE4B7A"/>
    <w:rsid w:val="00EE4F1B"/>
    <w:rsid w:val="00EE555B"/>
    <w:rsid w:val="00EE5BE2"/>
    <w:rsid w:val="00EE5F7D"/>
    <w:rsid w:val="00EE6D03"/>
    <w:rsid w:val="00EE73C3"/>
    <w:rsid w:val="00EE79D7"/>
    <w:rsid w:val="00EF3089"/>
    <w:rsid w:val="00EF3132"/>
    <w:rsid w:val="00EF33D3"/>
    <w:rsid w:val="00EF4B86"/>
    <w:rsid w:val="00EF5F4B"/>
    <w:rsid w:val="00EF7C7B"/>
    <w:rsid w:val="00F00416"/>
    <w:rsid w:val="00F00CBB"/>
    <w:rsid w:val="00F00F41"/>
    <w:rsid w:val="00F01536"/>
    <w:rsid w:val="00F0232A"/>
    <w:rsid w:val="00F026F9"/>
    <w:rsid w:val="00F02E50"/>
    <w:rsid w:val="00F030AB"/>
    <w:rsid w:val="00F04244"/>
    <w:rsid w:val="00F04C97"/>
    <w:rsid w:val="00F0504F"/>
    <w:rsid w:val="00F0542D"/>
    <w:rsid w:val="00F05C29"/>
    <w:rsid w:val="00F06294"/>
    <w:rsid w:val="00F069FF"/>
    <w:rsid w:val="00F07302"/>
    <w:rsid w:val="00F07B93"/>
    <w:rsid w:val="00F100F0"/>
    <w:rsid w:val="00F116FE"/>
    <w:rsid w:val="00F12A2B"/>
    <w:rsid w:val="00F12A6D"/>
    <w:rsid w:val="00F130AB"/>
    <w:rsid w:val="00F131F1"/>
    <w:rsid w:val="00F13574"/>
    <w:rsid w:val="00F1360D"/>
    <w:rsid w:val="00F13AD3"/>
    <w:rsid w:val="00F14F46"/>
    <w:rsid w:val="00F15C5C"/>
    <w:rsid w:val="00F15CF0"/>
    <w:rsid w:val="00F202E7"/>
    <w:rsid w:val="00F2038F"/>
    <w:rsid w:val="00F2070D"/>
    <w:rsid w:val="00F20839"/>
    <w:rsid w:val="00F2108F"/>
    <w:rsid w:val="00F210FE"/>
    <w:rsid w:val="00F21DCE"/>
    <w:rsid w:val="00F2270E"/>
    <w:rsid w:val="00F2296C"/>
    <w:rsid w:val="00F23117"/>
    <w:rsid w:val="00F23734"/>
    <w:rsid w:val="00F23813"/>
    <w:rsid w:val="00F23DC3"/>
    <w:rsid w:val="00F2497E"/>
    <w:rsid w:val="00F26AE3"/>
    <w:rsid w:val="00F26FCA"/>
    <w:rsid w:val="00F273D2"/>
    <w:rsid w:val="00F27870"/>
    <w:rsid w:val="00F279D6"/>
    <w:rsid w:val="00F27C8F"/>
    <w:rsid w:val="00F30382"/>
    <w:rsid w:val="00F305E8"/>
    <w:rsid w:val="00F314CF"/>
    <w:rsid w:val="00F31FA5"/>
    <w:rsid w:val="00F32382"/>
    <w:rsid w:val="00F32821"/>
    <w:rsid w:val="00F32BB6"/>
    <w:rsid w:val="00F33A14"/>
    <w:rsid w:val="00F33D92"/>
    <w:rsid w:val="00F349CD"/>
    <w:rsid w:val="00F34F2F"/>
    <w:rsid w:val="00F35EA4"/>
    <w:rsid w:val="00F36303"/>
    <w:rsid w:val="00F368E1"/>
    <w:rsid w:val="00F3745F"/>
    <w:rsid w:val="00F37902"/>
    <w:rsid w:val="00F37B40"/>
    <w:rsid w:val="00F416D7"/>
    <w:rsid w:val="00F4175B"/>
    <w:rsid w:val="00F42334"/>
    <w:rsid w:val="00F42A99"/>
    <w:rsid w:val="00F43529"/>
    <w:rsid w:val="00F437C3"/>
    <w:rsid w:val="00F43E51"/>
    <w:rsid w:val="00F44042"/>
    <w:rsid w:val="00F443D8"/>
    <w:rsid w:val="00F44AE6"/>
    <w:rsid w:val="00F4511B"/>
    <w:rsid w:val="00F451F8"/>
    <w:rsid w:val="00F45393"/>
    <w:rsid w:val="00F45414"/>
    <w:rsid w:val="00F45786"/>
    <w:rsid w:val="00F458AE"/>
    <w:rsid w:val="00F45ADE"/>
    <w:rsid w:val="00F4615F"/>
    <w:rsid w:val="00F46355"/>
    <w:rsid w:val="00F4645B"/>
    <w:rsid w:val="00F46596"/>
    <w:rsid w:val="00F51511"/>
    <w:rsid w:val="00F51535"/>
    <w:rsid w:val="00F51BAA"/>
    <w:rsid w:val="00F52402"/>
    <w:rsid w:val="00F52DCE"/>
    <w:rsid w:val="00F539BA"/>
    <w:rsid w:val="00F53DDF"/>
    <w:rsid w:val="00F548DA"/>
    <w:rsid w:val="00F54BBB"/>
    <w:rsid w:val="00F54E3B"/>
    <w:rsid w:val="00F55318"/>
    <w:rsid w:val="00F5532C"/>
    <w:rsid w:val="00F55609"/>
    <w:rsid w:val="00F55C34"/>
    <w:rsid w:val="00F56196"/>
    <w:rsid w:val="00F56548"/>
    <w:rsid w:val="00F56A81"/>
    <w:rsid w:val="00F56BFE"/>
    <w:rsid w:val="00F571E9"/>
    <w:rsid w:val="00F57374"/>
    <w:rsid w:val="00F5795E"/>
    <w:rsid w:val="00F60221"/>
    <w:rsid w:val="00F60335"/>
    <w:rsid w:val="00F60F05"/>
    <w:rsid w:val="00F61369"/>
    <w:rsid w:val="00F61717"/>
    <w:rsid w:val="00F62E72"/>
    <w:rsid w:val="00F6333B"/>
    <w:rsid w:val="00F633B5"/>
    <w:rsid w:val="00F639D2"/>
    <w:rsid w:val="00F64349"/>
    <w:rsid w:val="00F64953"/>
    <w:rsid w:val="00F64E5E"/>
    <w:rsid w:val="00F67A62"/>
    <w:rsid w:val="00F71018"/>
    <w:rsid w:val="00F72590"/>
    <w:rsid w:val="00F726BB"/>
    <w:rsid w:val="00F727C3"/>
    <w:rsid w:val="00F729B8"/>
    <w:rsid w:val="00F73499"/>
    <w:rsid w:val="00F738A4"/>
    <w:rsid w:val="00F739E2"/>
    <w:rsid w:val="00F73B08"/>
    <w:rsid w:val="00F74A22"/>
    <w:rsid w:val="00F74AAC"/>
    <w:rsid w:val="00F74F55"/>
    <w:rsid w:val="00F756A2"/>
    <w:rsid w:val="00F75800"/>
    <w:rsid w:val="00F75A5C"/>
    <w:rsid w:val="00F75ECE"/>
    <w:rsid w:val="00F761EA"/>
    <w:rsid w:val="00F7622F"/>
    <w:rsid w:val="00F80084"/>
    <w:rsid w:val="00F80142"/>
    <w:rsid w:val="00F80304"/>
    <w:rsid w:val="00F812EE"/>
    <w:rsid w:val="00F82002"/>
    <w:rsid w:val="00F82AA2"/>
    <w:rsid w:val="00F8376F"/>
    <w:rsid w:val="00F83E69"/>
    <w:rsid w:val="00F85200"/>
    <w:rsid w:val="00F85E33"/>
    <w:rsid w:val="00F8618D"/>
    <w:rsid w:val="00F873EB"/>
    <w:rsid w:val="00F87EA4"/>
    <w:rsid w:val="00F924BE"/>
    <w:rsid w:val="00F938B2"/>
    <w:rsid w:val="00F93C7B"/>
    <w:rsid w:val="00F93EA8"/>
    <w:rsid w:val="00F948E3"/>
    <w:rsid w:val="00F94C57"/>
    <w:rsid w:val="00F94F5B"/>
    <w:rsid w:val="00F95337"/>
    <w:rsid w:val="00F959DE"/>
    <w:rsid w:val="00F95B94"/>
    <w:rsid w:val="00F96E08"/>
    <w:rsid w:val="00F96F10"/>
    <w:rsid w:val="00F971E1"/>
    <w:rsid w:val="00FA0669"/>
    <w:rsid w:val="00FA0E7F"/>
    <w:rsid w:val="00FA137E"/>
    <w:rsid w:val="00FA236D"/>
    <w:rsid w:val="00FA2437"/>
    <w:rsid w:val="00FA26FE"/>
    <w:rsid w:val="00FA2E49"/>
    <w:rsid w:val="00FA302B"/>
    <w:rsid w:val="00FA3098"/>
    <w:rsid w:val="00FA43B0"/>
    <w:rsid w:val="00FA47EB"/>
    <w:rsid w:val="00FA4945"/>
    <w:rsid w:val="00FA4F2B"/>
    <w:rsid w:val="00FA588A"/>
    <w:rsid w:val="00FA5CE4"/>
    <w:rsid w:val="00FA63E2"/>
    <w:rsid w:val="00FA6DCE"/>
    <w:rsid w:val="00FA70F2"/>
    <w:rsid w:val="00FA79E9"/>
    <w:rsid w:val="00FA7C30"/>
    <w:rsid w:val="00FA7FE3"/>
    <w:rsid w:val="00FB01F7"/>
    <w:rsid w:val="00FB0E36"/>
    <w:rsid w:val="00FB11F7"/>
    <w:rsid w:val="00FB1E3C"/>
    <w:rsid w:val="00FB2DFB"/>
    <w:rsid w:val="00FB304D"/>
    <w:rsid w:val="00FB3583"/>
    <w:rsid w:val="00FB381F"/>
    <w:rsid w:val="00FB3E38"/>
    <w:rsid w:val="00FB4081"/>
    <w:rsid w:val="00FB4532"/>
    <w:rsid w:val="00FB4814"/>
    <w:rsid w:val="00FB4EA0"/>
    <w:rsid w:val="00FB53AB"/>
    <w:rsid w:val="00FB57E8"/>
    <w:rsid w:val="00FB6D8C"/>
    <w:rsid w:val="00FB764B"/>
    <w:rsid w:val="00FB7757"/>
    <w:rsid w:val="00FB791D"/>
    <w:rsid w:val="00FB7FCF"/>
    <w:rsid w:val="00FC0D9F"/>
    <w:rsid w:val="00FC1647"/>
    <w:rsid w:val="00FC2357"/>
    <w:rsid w:val="00FC265B"/>
    <w:rsid w:val="00FC32F0"/>
    <w:rsid w:val="00FC37BB"/>
    <w:rsid w:val="00FC4A67"/>
    <w:rsid w:val="00FC4B77"/>
    <w:rsid w:val="00FC4ECD"/>
    <w:rsid w:val="00FC5812"/>
    <w:rsid w:val="00FC7347"/>
    <w:rsid w:val="00FC7599"/>
    <w:rsid w:val="00FC76AA"/>
    <w:rsid w:val="00FC79C0"/>
    <w:rsid w:val="00FD0C77"/>
    <w:rsid w:val="00FD163E"/>
    <w:rsid w:val="00FD196E"/>
    <w:rsid w:val="00FD1EFD"/>
    <w:rsid w:val="00FD2911"/>
    <w:rsid w:val="00FD3AA5"/>
    <w:rsid w:val="00FD3BCD"/>
    <w:rsid w:val="00FD3F86"/>
    <w:rsid w:val="00FD4B58"/>
    <w:rsid w:val="00FD641A"/>
    <w:rsid w:val="00FD6915"/>
    <w:rsid w:val="00FD69D1"/>
    <w:rsid w:val="00FD6F53"/>
    <w:rsid w:val="00FD7595"/>
    <w:rsid w:val="00FD7AFF"/>
    <w:rsid w:val="00FD7CF3"/>
    <w:rsid w:val="00FD7E30"/>
    <w:rsid w:val="00FE0146"/>
    <w:rsid w:val="00FE161F"/>
    <w:rsid w:val="00FE1992"/>
    <w:rsid w:val="00FE1D27"/>
    <w:rsid w:val="00FE1F63"/>
    <w:rsid w:val="00FE2632"/>
    <w:rsid w:val="00FE27AA"/>
    <w:rsid w:val="00FE3E0E"/>
    <w:rsid w:val="00FE464D"/>
    <w:rsid w:val="00FE498F"/>
    <w:rsid w:val="00FE4EE7"/>
    <w:rsid w:val="00FE5153"/>
    <w:rsid w:val="00FE532D"/>
    <w:rsid w:val="00FE6432"/>
    <w:rsid w:val="00FE6794"/>
    <w:rsid w:val="00FE6E1B"/>
    <w:rsid w:val="00FE6F02"/>
    <w:rsid w:val="00FE7D3C"/>
    <w:rsid w:val="00FE7EB5"/>
    <w:rsid w:val="00FF0AC0"/>
    <w:rsid w:val="00FF0E48"/>
    <w:rsid w:val="00FF1689"/>
    <w:rsid w:val="00FF1B4F"/>
    <w:rsid w:val="00FF23B6"/>
    <w:rsid w:val="00FF2783"/>
    <w:rsid w:val="00FF33AC"/>
    <w:rsid w:val="00FF3ABC"/>
    <w:rsid w:val="00FF3F88"/>
    <w:rsid w:val="00FF4939"/>
    <w:rsid w:val="00FF4CA8"/>
    <w:rsid w:val="00FF5684"/>
    <w:rsid w:val="00FF5925"/>
    <w:rsid w:val="00FF5AA9"/>
    <w:rsid w:val="00FF6748"/>
    <w:rsid w:val="00FF6D74"/>
    <w:rsid w:val="00FF7B27"/>
    <w:rsid w:val="1BFB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0"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3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spacing w:line="360" w:lineRule="auto"/>
      <w:jc w:val="center"/>
      <w:outlineLvl w:val="0"/>
    </w:pPr>
    <w:rPr>
      <w:rFonts w:ascii="宋体" w:hAnsi="宋体"/>
      <w:b/>
      <w:sz w:val="32"/>
      <w:lang w:val="zh-CN" w:eastAsia="zh-CN"/>
    </w:rPr>
  </w:style>
  <w:style w:type="paragraph" w:styleId="3">
    <w:name w:val="heading 2"/>
    <w:basedOn w:val="1"/>
    <w:next w:val="1"/>
    <w:link w:val="39"/>
    <w:qFormat/>
    <w:uiPriority w:val="9"/>
    <w:pPr>
      <w:keepNext/>
      <w:keepLines/>
      <w:spacing w:before="240" w:after="240" w:line="360" w:lineRule="auto"/>
      <w:jc w:val="center"/>
      <w:outlineLvl w:val="1"/>
    </w:pPr>
    <w:rPr>
      <w:b/>
      <w:bCs/>
      <w:sz w:val="28"/>
      <w:szCs w:val="32"/>
      <w:lang w:val="zh-CN" w:eastAsia="zh-CN"/>
    </w:rPr>
  </w:style>
  <w:style w:type="paragraph" w:styleId="4">
    <w:name w:val="heading 3"/>
    <w:basedOn w:val="1"/>
    <w:next w:val="1"/>
    <w:link w:val="40"/>
    <w:qFormat/>
    <w:uiPriority w:val="9"/>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widowControl w:val="0"/>
      <w:spacing w:before="280" w:after="290" w:line="376" w:lineRule="auto"/>
      <w:jc w:val="both"/>
      <w:outlineLvl w:val="3"/>
    </w:pPr>
    <w:rPr>
      <w:rFonts w:ascii="Arial" w:hAnsi="Arial" w:eastAsia="黑体"/>
      <w:b/>
      <w:bCs/>
      <w:sz w:val="28"/>
      <w:szCs w:val="28"/>
      <w:lang w:val="zh-CN" w:eastAsia="zh-CN"/>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widowControl w:val="0"/>
      <w:ind w:left="1260" w:hanging="420"/>
      <w:jc w:val="both"/>
    </w:pPr>
    <w:rPr>
      <w:rFonts w:cs="Angsana New"/>
      <w:szCs w:val="20"/>
    </w:rPr>
  </w:style>
  <w:style w:type="paragraph" w:styleId="7">
    <w:name w:val="Normal Indent"/>
    <w:basedOn w:val="1"/>
    <w:qFormat/>
    <w:uiPriority w:val="0"/>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8">
    <w:name w:val="caption"/>
    <w:basedOn w:val="1"/>
    <w:next w:val="1"/>
    <w:qFormat/>
    <w:uiPriority w:val="0"/>
    <w:rPr>
      <w:rFonts w:ascii="Calibri Light" w:hAnsi="Calibri Light" w:eastAsia="黑体"/>
      <w:sz w:val="20"/>
      <w:szCs w:val="20"/>
    </w:rPr>
  </w:style>
  <w:style w:type="paragraph" w:styleId="9">
    <w:name w:val="Document Map"/>
    <w:basedOn w:val="1"/>
    <w:link w:val="63"/>
    <w:qFormat/>
    <w:uiPriority w:val="0"/>
    <w:rPr>
      <w:rFonts w:ascii="宋体"/>
      <w:sz w:val="18"/>
      <w:szCs w:val="18"/>
      <w:lang w:val="zh-CN" w:eastAsia="zh-CN"/>
    </w:rPr>
  </w:style>
  <w:style w:type="paragraph" w:styleId="10">
    <w:name w:val="annotation text"/>
    <w:basedOn w:val="1"/>
    <w:link w:val="60"/>
    <w:uiPriority w:val="99"/>
    <w:rPr>
      <w:sz w:val="20"/>
      <w:szCs w:val="20"/>
      <w:lang w:val="zh-CN" w:eastAsia="zh-CN"/>
    </w:rPr>
  </w:style>
  <w:style w:type="paragraph" w:styleId="11">
    <w:name w:val="Body Text"/>
    <w:basedOn w:val="1"/>
    <w:link w:val="83"/>
    <w:qFormat/>
    <w:uiPriority w:val="0"/>
    <w:pPr>
      <w:widowControl w:val="0"/>
      <w:spacing w:after="120"/>
      <w:jc w:val="both"/>
    </w:pPr>
    <w:rPr>
      <w:kern w:val="0"/>
      <w:sz w:val="20"/>
    </w:rPr>
  </w:style>
  <w:style w:type="paragraph" w:styleId="12">
    <w:name w:val="Body Text Indent"/>
    <w:basedOn w:val="1"/>
    <w:link w:val="81"/>
    <w:qFormat/>
    <w:uiPriority w:val="0"/>
    <w:pPr>
      <w:widowControl w:val="0"/>
      <w:spacing w:after="120"/>
      <w:ind w:left="420" w:leftChars="200"/>
      <w:jc w:val="both"/>
    </w:pPr>
    <w:rPr>
      <w:kern w:val="0"/>
      <w:sz w:val="20"/>
    </w:rPr>
  </w:style>
  <w:style w:type="paragraph" w:styleId="13">
    <w:name w:val="toc 3"/>
    <w:basedOn w:val="1"/>
    <w:next w:val="1"/>
    <w:autoRedefine/>
    <w:unhideWhenUsed/>
    <w:qFormat/>
    <w:uiPriority w:val="39"/>
    <w:pPr>
      <w:spacing w:after="100" w:line="259" w:lineRule="auto"/>
      <w:ind w:left="440"/>
    </w:pPr>
    <w:rPr>
      <w:rFonts w:asciiTheme="minorHAnsi" w:hAnsiTheme="minorHAnsi" w:eastAsiaTheme="minorEastAsia"/>
      <w:kern w:val="0"/>
      <w:sz w:val="22"/>
      <w:szCs w:val="22"/>
    </w:rPr>
  </w:style>
  <w:style w:type="paragraph" w:styleId="14">
    <w:name w:val="Plain Text"/>
    <w:basedOn w:val="1"/>
    <w:link w:val="68"/>
    <w:unhideWhenUsed/>
    <w:uiPriority w:val="0"/>
    <w:pPr>
      <w:widowControl w:val="0"/>
      <w:jc w:val="both"/>
    </w:pPr>
    <w:rPr>
      <w:rFonts w:ascii="宋体" w:hAnsi="Courier New"/>
      <w:szCs w:val="21"/>
      <w:lang w:val="zh-CN" w:eastAsia="zh-CN"/>
    </w:rPr>
  </w:style>
  <w:style w:type="paragraph" w:styleId="15">
    <w:name w:val="Date"/>
    <w:basedOn w:val="1"/>
    <w:next w:val="1"/>
    <w:link w:val="43"/>
    <w:uiPriority w:val="99"/>
    <w:pPr>
      <w:ind w:left="100" w:leftChars="2500"/>
    </w:pPr>
  </w:style>
  <w:style w:type="paragraph" w:styleId="16">
    <w:name w:val="Body Text Indent 2"/>
    <w:basedOn w:val="1"/>
    <w:link w:val="47"/>
    <w:uiPriority w:val="0"/>
    <w:pPr>
      <w:snapToGrid w:val="0"/>
      <w:spacing w:line="360" w:lineRule="auto"/>
      <w:ind w:firstLine="560" w:firstLineChars="200"/>
    </w:pPr>
    <w:rPr>
      <w:sz w:val="28"/>
      <w:szCs w:val="18"/>
      <w:lang w:val="zh-CN" w:eastAsia="zh-CN"/>
    </w:rPr>
  </w:style>
  <w:style w:type="paragraph" w:styleId="17">
    <w:name w:val="endnote text"/>
    <w:basedOn w:val="1"/>
    <w:link w:val="76"/>
    <w:unhideWhenUsed/>
    <w:qFormat/>
    <w:uiPriority w:val="0"/>
    <w:pPr>
      <w:widowControl w:val="0"/>
      <w:snapToGrid w:val="0"/>
    </w:pPr>
    <w:rPr>
      <w:rFonts w:ascii="Calibri" w:hAnsi="Calibri"/>
      <w:kern w:val="0"/>
      <w:sz w:val="20"/>
      <w:szCs w:val="20"/>
    </w:rPr>
  </w:style>
  <w:style w:type="paragraph" w:styleId="18">
    <w:name w:val="Balloon Text"/>
    <w:basedOn w:val="1"/>
    <w:link w:val="53"/>
    <w:uiPriority w:val="99"/>
    <w:rPr>
      <w:sz w:val="18"/>
      <w:szCs w:val="18"/>
      <w:lang w:val="zh-CN" w:eastAsia="zh-CN"/>
    </w:rPr>
  </w:style>
  <w:style w:type="paragraph" w:styleId="19">
    <w:name w:val="footer"/>
    <w:basedOn w:val="1"/>
    <w:link w:val="42"/>
    <w:uiPriority w:val="99"/>
    <w:pPr>
      <w:tabs>
        <w:tab w:val="center" w:pos="4153"/>
        <w:tab w:val="right" w:pos="8306"/>
      </w:tabs>
      <w:snapToGrid w:val="0"/>
    </w:pPr>
    <w:rPr>
      <w:sz w:val="18"/>
      <w:szCs w:val="18"/>
      <w:lang w:val="zh-CN" w:eastAsia="zh-CN"/>
    </w:rPr>
  </w:style>
  <w:style w:type="paragraph" w:styleId="20">
    <w:name w:val="header"/>
    <w:basedOn w:val="1"/>
    <w:link w:val="44"/>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1">
    <w:name w:val="toc 1"/>
    <w:basedOn w:val="1"/>
    <w:next w:val="1"/>
    <w:autoRedefine/>
    <w:qFormat/>
    <w:uiPriority w:val="39"/>
  </w:style>
  <w:style w:type="paragraph" w:styleId="22">
    <w:name w:val="footnote text"/>
    <w:basedOn w:val="1"/>
    <w:link w:val="45"/>
    <w:unhideWhenUsed/>
    <w:uiPriority w:val="0"/>
    <w:pPr>
      <w:snapToGrid w:val="0"/>
    </w:pPr>
    <w:rPr>
      <w:sz w:val="18"/>
      <w:szCs w:val="18"/>
      <w:lang w:val="zh-CN" w:eastAsia="zh-CN"/>
    </w:rPr>
  </w:style>
  <w:style w:type="paragraph" w:styleId="23">
    <w:name w:val="Body Text Indent 3"/>
    <w:basedOn w:val="1"/>
    <w:link w:val="72"/>
    <w:uiPriority w:val="0"/>
    <w:pPr>
      <w:widowControl w:val="0"/>
      <w:ind w:left="2"/>
      <w:jc w:val="both"/>
    </w:pPr>
    <w:rPr>
      <w:kern w:val="0"/>
      <w:sz w:val="18"/>
    </w:rPr>
  </w:style>
  <w:style w:type="paragraph" w:styleId="24">
    <w:name w:val="toc 2"/>
    <w:basedOn w:val="1"/>
    <w:next w:val="1"/>
    <w:autoRedefine/>
    <w:qFormat/>
    <w:uiPriority w:val="39"/>
    <w:pPr>
      <w:ind w:left="420" w:leftChars="200"/>
    </w:pPr>
  </w:style>
  <w:style w:type="paragraph" w:styleId="25">
    <w:name w:val="Body Text 2"/>
    <w:basedOn w:val="1"/>
    <w:link w:val="74"/>
    <w:qFormat/>
    <w:uiPriority w:val="0"/>
    <w:pPr>
      <w:widowControl w:val="0"/>
      <w:jc w:val="center"/>
    </w:pPr>
    <w:rPr>
      <w:rFonts w:eastAsia="黑体"/>
      <w:kern w:val="0"/>
      <w:sz w:val="44"/>
    </w:rPr>
  </w:style>
  <w:style w:type="paragraph" w:styleId="26">
    <w:name w:val="Normal (Web)"/>
    <w:basedOn w:val="1"/>
    <w:qFormat/>
    <w:uiPriority w:val="99"/>
    <w:pPr>
      <w:spacing w:before="100" w:beforeAutospacing="1" w:after="100" w:afterAutospacing="1"/>
    </w:pPr>
    <w:rPr>
      <w:rFonts w:ascii="宋体" w:hAnsi="宋体" w:cs="宋体"/>
      <w:kern w:val="0"/>
      <w:sz w:val="24"/>
    </w:rPr>
  </w:style>
  <w:style w:type="paragraph" w:styleId="27">
    <w:name w:val="Title"/>
    <w:basedOn w:val="1"/>
    <w:next w:val="1"/>
    <w:link w:val="55"/>
    <w:qFormat/>
    <w:uiPriority w:val="10"/>
    <w:pPr>
      <w:spacing w:before="240" w:after="60"/>
      <w:jc w:val="center"/>
      <w:outlineLvl w:val="0"/>
    </w:pPr>
    <w:rPr>
      <w:rFonts w:ascii="Cambria" w:hAnsi="Cambria"/>
      <w:b/>
      <w:bCs/>
      <w:kern w:val="28"/>
      <w:sz w:val="32"/>
      <w:szCs w:val="32"/>
      <w:lang w:val="zh-CN" w:eastAsia="zh-CN"/>
    </w:rPr>
  </w:style>
  <w:style w:type="paragraph" w:styleId="28">
    <w:name w:val="annotation subject"/>
    <w:basedOn w:val="10"/>
    <w:next w:val="10"/>
    <w:link w:val="61"/>
    <w:qFormat/>
    <w:uiPriority w:val="99"/>
    <w:rPr>
      <w:b/>
      <w:bCs/>
    </w:rPr>
  </w:style>
  <w:style w:type="table" w:styleId="30">
    <w:name w:val="Table Grid"/>
    <w:basedOn w:val="29"/>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uiPriority w:val="0"/>
  </w:style>
  <w:style w:type="character" w:styleId="33">
    <w:name w:val="FollowedHyperlink"/>
    <w:qFormat/>
    <w:uiPriority w:val="0"/>
    <w:rPr>
      <w:color w:val="800080"/>
      <w:u w:val="single"/>
    </w:rPr>
  </w:style>
  <w:style w:type="character" w:styleId="34">
    <w:name w:val="Emphasis"/>
    <w:qFormat/>
    <w:uiPriority w:val="20"/>
    <w:rPr>
      <w:i/>
      <w:iCs/>
    </w:rPr>
  </w:style>
  <w:style w:type="character" w:styleId="35">
    <w:name w:val="Hyperlink"/>
    <w:uiPriority w:val="99"/>
    <w:rPr>
      <w:color w:val="0000FF"/>
      <w:u w:val="single"/>
    </w:rPr>
  </w:style>
  <w:style w:type="character" w:styleId="36">
    <w:name w:val="annotation reference"/>
    <w:uiPriority w:val="99"/>
    <w:rPr>
      <w:sz w:val="16"/>
      <w:szCs w:val="16"/>
    </w:rPr>
  </w:style>
  <w:style w:type="character" w:styleId="37">
    <w:name w:val="footnote reference"/>
    <w:unhideWhenUsed/>
    <w:uiPriority w:val="99"/>
    <w:rPr>
      <w:vertAlign w:val="superscript"/>
    </w:rPr>
  </w:style>
  <w:style w:type="character" w:customStyle="1" w:styleId="38">
    <w:name w:val="标题 1 字符"/>
    <w:link w:val="2"/>
    <w:uiPriority w:val="0"/>
    <w:rPr>
      <w:rFonts w:ascii="宋体" w:hAnsi="宋体"/>
      <w:b/>
      <w:kern w:val="2"/>
      <w:sz w:val="32"/>
      <w:szCs w:val="24"/>
      <w:lang w:val="zh-CN" w:eastAsia="zh-CN"/>
    </w:rPr>
  </w:style>
  <w:style w:type="character" w:customStyle="1" w:styleId="39">
    <w:name w:val="标题 2 字符"/>
    <w:link w:val="3"/>
    <w:uiPriority w:val="9"/>
    <w:rPr>
      <w:b/>
      <w:bCs/>
      <w:kern w:val="2"/>
      <w:sz w:val="28"/>
      <w:szCs w:val="32"/>
      <w:lang w:val="zh-CN" w:eastAsia="zh-CN"/>
    </w:rPr>
  </w:style>
  <w:style w:type="character" w:customStyle="1" w:styleId="40">
    <w:name w:val="标题 3 字符"/>
    <w:link w:val="4"/>
    <w:uiPriority w:val="9"/>
    <w:rPr>
      <w:b/>
      <w:bCs/>
      <w:kern w:val="2"/>
      <w:sz w:val="32"/>
      <w:szCs w:val="32"/>
    </w:rPr>
  </w:style>
  <w:style w:type="character" w:customStyle="1" w:styleId="41">
    <w:name w:val="标题 4 字符"/>
    <w:link w:val="5"/>
    <w:uiPriority w:val="0"/>
    <w:rPr>
      <w:rFonts w:ascii="Arial" w:hAnsi="Arial" w:eastAsia="黑体"/>
      <w:b/>
      <w:bCs/>
      <w:kern w:val="2"/>
      <w:sz w:val="28"/>
      <w:szCs w:val="28"/>
      <w:lang w:val="zh-CN" w:eastAsia="zh-CN"/>
    </w:rPr>
  </w:style>
  <w:style w:type="character" w:customStyle="1" w:styleId="42">
    <w:name w:val="页脚 字符1"/>
    <w:link w:val="19"/>
    <w:uiPriority w:val="99"/>
    <w:rPr>
      <w:kern w:val="2"/>
      <w:sz w:val="18"/>
      <w:szCs w:val="18"/>
    </w:rPr>
  </w:style>
  <w:style w:type="character" w:customStyle="1" w:styleId="43">
    <w:name w:val="日期 字符"/>
    <w:link w:val="15"/>
    <w:qFormat/>
    <w:uiPriority w:val="0"/>
    <w:rPr>
      <w:kern w:val="2"/>
      <w:sz w:val="21"/>
      <w:szCs w:val="24"/>
    </w:rPr>
  </w:style>
  <w:style w:type="character" w:customStyle="1" w:styleId="44">
    <w:name w:val="页眉 字符1"/>
    <w:link w:val="20"/>
    <w:uiPriority w:val="99"/>
    <w:rPr>
      <w:kern w:val="2"/>
      <w:sz w:val="18"/>
      <w:szCs w:val="18"/>
    </w:rPr>
  </w:style>
  <w:style w:type="character" w:customStyle="1" w:styleId="45">
    <w:name w:val="脚注文本 字符"/>
    <w:link w:val="22"/>
    <w:qFormat/>
    <w:uiPriority w:val="0"/>
    <w:rPr>
      <w:kern w:val="2"/>
      <w:sz w:val="18"/>
      <w:szCs w:val="18"/>
    </w:rPr>
  </w:style>
  <w:style w:type="character" w:customStyle="1" w:styleId="46">
    <w:name w:val="脚注文本 Char1"/>
    <w:uiPriority w:val="99"/>
    <w:rPr>
      <w:kern w:val="2"/>
      <w:sz w:val="18"/>
      <w:szCs w:val="18"/>
    </w:rPr>
  </w:style>
  <w:style w:type="character" w:customStyle="1" w:styleId="47">
    <w:name w:val="正文文本缩进 2 字符"/>
    <w:link w:val="16"/>
    <w:uiPriority w:val="0"/>
    <w:rPr>
      <w:kern w:val="2"/>
      <w:sz w:val="28"/>
      <w:szCs w:val="18"/>
    </w:rPr>
  </w:style>
  <w:style w:type="paragraph" w:customStyle="1" w:styleId="48">
    <w:name w:val="目录 21"/>
    <w:basedOn w:val="1"/>
    <w:next w:val="1"/>
    <w:link w:val="49"/>
    <w:uiPriority w:val="39"/>
    <w:pPr>
      <w:widowControl w:val="0"/>
      <w:ind w:left="420" w:leftChars="200"/>
      <w:jc w:val="both"/>
    </w:pPr>
    <w:rPr>
      <w:szCs w:val="20"/>
      <w:lang w:val="zh-CN" w:eastAsia="zh-CN"/>
    </w:rPr>
  </w:style>
  <w:style w:type="character" w:customStyle="1" w:styleId="49">
    <w:name w:val="目录 2 Char"/>
    <w:link w:val="48"/>
    <w:uiPriority w:val="39"/>
    <w:rPr>
      <w:kern w:val="2"/>
      <w:sz w:val="21"/>
    </w:rPr>
  </w:style>
  <w:style w:type="paragraph" w:customStyle="1" w:styleId="50">
    <w:name w:val="目录 11"/>
    <w:basedOn w:val="1"/>
    <w:next w:val="1"/>
    <w:qFormat/>
    <w:uiPriority w:val="39"/>
    <w:pPr>
      <w:widowControl w:val="0"/>
      <w:jc w:val="both"/>
    </w:pPr>
    <w:rPr>
      <w:szCs w:val="20"/>
    </w:rPr>
  </w:style>
  <w:style w:type="paragraph" w:customStyle="1" w:styleId="51">
    <w:name w:val="目录 31"/>
    <w:basedOn w:val="1"/>
    <w:next w:val="1"/>
    <w:uiPriority w:val="39"/>
    <w:pPr>
      <w:widowControl w:val="0"/>
      <w:ind w:left="840" w:leftChars="400"/>
      <w:jc w:val="both"/>
    </w:pPr>
    <w:rPr>
      <w:szCs w:val="20"/>
    </w:rPr>
  </w:style>
  <w:style w:type="paragraph" w:customStyle="1" w:styleId="52">
    <w:name w:val="TOC Heading"/>
    <w:basedOn w:val="2"/>
    <w:next w:val="1"/>
    <w:qFormat/>
    <w:uiPriority w:val="39"/>
    <w:pPr>
      <w:keepLines/>
      <w:spacing w:before="240" w:line="259" w:lineRule="auto"/>
      <w:jc w:val="left"/>
      <w:outlineLvl w:val="9"/>
    </w:pPr>
    <w:rPr>
      <w:rFonts w:ascii="Calibri Light" w:hAnsi="Calibri Light"/>
      <w:color w:val="2E74B5"/>
      <w:kern w:val="0"/>
      <w:szCs w:val="32"/>
    </w:rPr>
  </w:style>
  <w:style w:type="character" w:customStyle="1" w:styleId="53">
    <w:name w:val="批注框文本 字符1"/>
    <w:link w:val="18"/>
    <w:uiPriority w:val="0"/>
    <w:rPr>
      <w:kern w:val="2"/>
      <w:sz w:val="18"/>
      <w:szCs w:val="18"/>
    </w:rPr>
  </w:style>
  <w:style w:type="paragraph" w:customStyle="1" w:styleId="54">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55">
    <w:name w:val="标题 字符"/>
    <w:link w:val="27"/>
    <w:uiPriority w:val="10"/>
    <w:rPr>
      <w:rFonts w:ascii="Cambria" w:hAnsi="Cambria" w:eastAsia="宋体" w:cs="Times New Roman"/>
      <w:b/>
      <w:bCs/>
      <w:kern w:val="28"/>
      <w:sz w:val="32"/>
      <w:szCs w:val="32"/>
    </w:rPr>
  </w:style>
  <w:style w:type="paragraph" w:customStyle="1" w:styleId="56">
    <w:name w:val="Char Char"/>
    <w:basedOn w:val="1"/>
    <w:qFormat/>
    <w:uiPriority w:val="0"/>
    <w:pPr>
      <w:widowControl w:val="0"/>
      <w:jc w:val="both"/>
    </w:pPr>
  </w:style>
  <w:style w:type="paragraph" w:customStyle="1" w:styleId="57">
    <w:name w:val="Char Char Char Char"/>
    <w:basedOn w:val="1"/>
    <w:qFormat/>
    <w:uiPriority w:val="0"/>
    <w:pPr>
      <w:spacing w:after="160" w:line="240" w:lineRule="exact"/>
      <w:ind w:firstLine="200" w:firstLineChars="200"/>
    </w:pPr>
    <w:rPr>
      <w:szCs w:val="20"/>
    </w:rPr>
  </w:style>
  <w:style w:type="paragraph" w:customStyle="1" w:styleId="58">
    <w:name w:val="MTDisplayEquation"/>
    <w:basedOn w:val="48"/>
    <w:link w:val="59"/>
    <w:uiPriority w:val="0"/>
    <w:pPr>
      <w:tabs>
        <w:tab w:val="right" w:leader="dot" w:pos="8494"/>
      </w:tabs>
    </w:pPr>
    <w:rPr>
      <w:b/>
    </w:rPr>
  </w:style>
  <w:style w:type="character" w:customStyle="1" w:styleId="59">
    <w:name w:val="MTDisplayEquation Char"/>
    <w:link w:val="58"/>
    <w:qFormat/>
    <w:uiPriority w:val="0"/>
    <w:rPr>
      <w:b/>
      <w:kern w:val="2"/>
      <w:sz w:val="21"/>
    </w:rPr>
  </w:style>
  <w:style w:type="character" w:customStyle="1" w:styleId="60">
    <w:name w:val="批注文字 字符"/>
    <w:link w:val="10"/>
    <w:qFormat/>
    <w:uiPriority w:val="0"/>
    <w:rPr>
      <w:kern w:val="2"/>
    </w:rPr>
  </w:style>
  <w:style w:type="character" w:customStyle="1" w:styleId="61">
    <w:name w:val="批注主题 字符1"/>
    <w:link w:val="28"/>
    <w:qFormat/>
    <w:uiPriority w:val="0"/>
    <w:rPr>
      <w:b/>
      <w:bCs/>
      <w:kern w:val="2"/>
    </w:rPr>
  </w:style>
  <w:style w:type="character" w:customStyle="1" w:styleId="62">
    <w:name w:val="apple-converted-space"/>
    <w:qFormat/>
    <w:uiPriority w:val="0"/>
  </w:style>
  <w:style w:type="character" w:customStyle="1" w:styleId="63">
    <w:name w:val="文档结构图 字符"/>
    <w:link w:val="9"/>
    <w:qFormat/>
    <w:uiPriority w:val="0"/>
    <w:rPr>
      <w:rFonts w:ascii="宋体"/>
      <w:kern w:val="2"/>
      <w:sz w:val="18"/>
      <w:szCs w:val="18"/>
    </w:rPr>
  </w:style>
  <w:style w:type="paragraph" w:customStyle="1" w:styleId="64">
    <w:name w:val="List Paragraph2"/>
    <w:basedOn w:val="1"/>
    <w:qFormat/>
    <w:uiPriority w:val="34"/>
    <w:pPr>
      <w:ind w:firstLine="420" w:firstLineChars="200"/>
      <w:jc w:val="both"/>
    </w:pPr>
    <w:rPr>
      <w:rFonts w:ascii="Calibri" w:hAnsi="Calibri"/>
      <w:szCs w:val="22"/>
    </w:rPr>
  </w:style>
  <w:style w:type="paragraph" w:customStyle="1" w:styleId="65">
    <w:name w:val="xsmj"/>
    <w:basedOn w:val="20"/>
    <w:uiPriority w:val="0"/>
    <w:pPr>
      <w:widowControl w:val="0"/>
      <w:pBdr>
        <w:bottom w:val="single" w:color="auto" w:sz="4" w:space="1"/>
      </w:pBdr>
      <w:tabs>
        <w:tab w:val="right" w:pos="10091"/>
        <w:tab w:val="clear" w:pos="8306"/>
      </w:tabs>
      <w:jc w:val="both"/>
    </w:pPr>
  </w:style>
  <w:style w:type="paragraph" w:customStyle="1" w:styleId="66">
    <w:name w:val="b7中文图名"/>
    <w:basedOn w:val="1"/>
    <w:autoRedefine/>
    <w:uiPriority w:val="0"/>
    <w:pPr>
      <w:widowControl w:val="0"/>
      <w:spacing w:before="93" w:beforeLines="30"/>
      <w:jc w:val="center"/>
    </w:pPr>
    <w:rPr>
      <w:color w:val="FF0000"/>
      <w:sz w:val="18"/>
    </w:rPr>
  </w:style>
  <w:style w:type="paragraph" w:customStyle="1" w:styleId="67">
    <w:name w:val="b9中文表名"/>
    <w:basedOn w:val="14"/>
    <w:autoRedefine/>
    <w:qFormat/>
    <w:uiPriority w:val="0"/>
    <w:pPr>
      <w:ind w:right="28"/>
      <w:jc w:val="center"/>
    </w:pPr>
    <w:rPr>
      <w:rFonts w:ascii="Times New Roman" w:hAnsi="Times New Roman"/>
      <w:color w:val="000000"/>
      <w:sz w:val="18"/>
      <w:szCs w:val="24"/>
    </w:rPr>
  </w:style>
  <w:style w:type="character" w:customStyle="1" w:styleId="68">
    <w:name w:val="纯文本 字符"/>
    <w:link w:val="14"/>
    <w:qFormat/>
    <w:uiPriority w:val="0"/>
    <w:rPr>
      <w:rFonts w:ascii="宋体" w:hAnsi="Courier New"/>
      <w:kern w:val="2"/>
      <w:sz w:val="21"/>
      <w:szCs w:val="21"/>
      <w:lang w:val="zh-CN" w:eastAsia="zh-CN"/>
    </w:rPr>
  </w:style>
  <w:style w:type="paragraph" w:customStyle="1" w:styleId="69">
    <w:name w:val="c1英文表名"/>
    <w:basedOn w:val="14"/>
    <w:autoRedefine/>
    <w:qFormat/>
    <w:uiPriority w:val="0"/>
    <w:pPr>
      <w:jc w:val="center"/>
    </w:pPr>
    <w:rPr>
      <w:rFonts w:ascii="Times New Roman" w:hAnsi="Times New Roman"/>
      <w:sz w:val="18"/>
      <w:szCs w:val="24"/>
    </w:rPr>
  </w:style>
  <w:style w:type="paragraph" w:customStyle="1" w:styleId="70">
    <w:name w:val="b5二级标题"/>
    <w:basedOn w:val="1"/>
    <w:autoRedefine/>
    <w:uiPriority w:val="0"/>
    <w:pPr>
      <w:widowControl w:val="0"/>
      <w:jc w:val="both"/>
    </w:pPr>
    <w:rPr>
      <w:rFonts w:ascii="黑体" w:hAnsi="宋体" w:eastAsia="黑体"/>
      <w:szCs w:val="28"/>
    </w:rPr>
  </w:style>
  <w:style w:type="paragraph" w:customStyle="1" w:styleId="71">
    <w:name w:val="b4一级标题"/>
    <w:basedOn w:val="1"/>
    <w:autoRedefine/>
    <w:qFormat/>
    <w:uiPriority w:val="0"/>
    <w:pPr>
      <w:widowControl w:val="0"/>
      <w:spacing w:before="312" w:beforeLines="100" w:line="0" w:lineRule="atLeast"/>
      <w:jc w:val="both"/>
    </w:pPr>
    <w:rPr>
      <w:rFonts w:ascii="黑体" w:hAnsi="宋体" w:eastAsia="黑体"/>
      <w:sz w:val="24"/>
    </w:rPr>
  </w:style>
  <w:style w:type="character" w:customStyle="1" w:styleId="72">
    <w:name w:val="正文文本缩进 3 字符"/>
    <w:link w:val="23"/>
    <w:qFormat/>
    <w:uiPriority w:val="0"/>
    <w:rPr>
      <w:sz w:val="18"/>
      <w:szCs w:val="24"/>
    </w:rPr>
  </w:style>
  <w:style w:type="character" w:customStyle="1" w:styleId="73">
    <w:name w:val="long_text1"/>
    <w:uiPriority w:val="0"/>
    <w:rPr>
      <w:sz w:val="20"/>
      <w:szCs w:val="20"/>
    </w:rPr>
  </w:style>
  <w:style w:type="character" w:customStyle="1" w:styleId="74">
    <w:name w:val="正文文本 2 字符"/>
    <w:link w:val="25"/>
    <w:qFormat/>
    <w:uiPriority w:val="0"/>
    <w:rPr>
      <w:rFonts w:eastAsia="黑体"/>
      <w:sz w:val="44"/>
      <w:szCs w:val="24"/>
    </w:rPr>
  </w:style>
  <w:style w:type="character" w:customStyle="1" w:styleId="75">
    <w:name w:val="Char Char2"/>
    <w:qFormat/>
    <w:uiPriority w:val="0"/>
    <w:rPr>
      <w:rFonts w:ascii="Times New Roman" w:hAnsi="Times New Roman"/>
      <w:kern w:val="2"/>
      <w:sz w:val="28"/>
    </w:rPr>
  </w:style>
  <w:style w:type="character" w:customStyle="1" w:styleId="76">
    <w:name w:val="尾注文本 字符"/>
    <w:link w:val="17"/>
    <w:qFormat/>
    <w:uiPriority w:val="0"/>
    <w:rPr>
      <w:rFonts w:ascii="Calibri" w:hAnsi="Calibri"/>
    </w:rPr>
  </w:style>
  <w:style w:type="character" w:customStyle="1" w:styleId="77">
    <w:name w:val="Char Char8"/>
    <w:qFormat/>
    <w:uiPriority w:val="0"/>
    <w:rPr>
      <w:sz w:val="18"/>
      <w:szCs w:val="18"/>
    </w:rPr>
  </w:style>
  <w:style w:type="character" w:customStyle="1" w:styleId="78">
    <w:name w:val="zi_101"/>
    <w:qFormat/>
    <w:uiPriority w:val="0"/>
    <w:rPr>
      <w:rFonts w:hint="default" w:ascii="Verdana" w:hAnsi="Verdana"/>
      <w:color w:val="C90000"/>
      <w:sz w:val="18"/>
      <w:szCs w:val="18"/>
    </w:rPr>
  </w:style>
  <w:style w:type="character" w:customStyle="1" w:styleId="79">
    <w:name w:val="Char Char9"/>
    <w:qFormat/>
    <w:uiPriority w:val="0"/>
    <w:rPr>
      <w:b/>
      <w:bCs/>
      <w:kern w:val="2"/>
      <w:sz w:val="32"/>
      <w:szCs w:val="32"/>
    </w:rPr>
  </w:style>
  <w:style w:type="character" w:customStyle="1" w:styleId="80">
    <w:name w:val="p14_black_1501"/>
    <w:qFormat/>
    <w:uiPriority w:val="0"/>
    <w:rPr>
      <w:sz w:val="21"/>
      <w:szCs w:val="21"/>
    </w:rPr>
  </w:style>
  <w:style w:type="character" w:customStyle="1" w:styleId="81">
    <w:name w:val="正文文本缩进 字符"/>
    <w:link w:val="12"/>
    <w:qFormat/>
    <w:uiPriority w:val="0"/>
    <w:rPr>
      <w:szCs w:val="24"/>
    </w:rPr>
  </w:style>
  <w:style w:type="character" w:customStyle="1" w:styleId="82">
    <w:name w:val="medblacktext1"/>
    <w:qFormat/>
    <w:uiPriority w:val="0"/>
    <w:rPr>
      <w:rFonts w:hint="default" w:ascii="Arial" w:hAnsi="Arial" w:cs="Arial"/>
      <w:color w:val="000000"/>
      <w:sz w:val="15"/>
      <w:szCs w:val="15"/>
    </w:rPr>
  </w:style>
  <w:style w:type="character" w:customStyle="1" w:styleId="83">
    <w:name w:val="正文文本 字符"/>
    <w:link w:val="11"/>
    <w:qFormat/>
    <w:uiPriority w:val="0"/>
    <w:rPr>
      <w:szCs w:val="24"/>
    </w:rPr>
  </w:style>
  <w:style w:type="character" w:customStyle="1" w:styleId="84">
    <w:name w:val="apple-style-span"/>
    <w:qFormat/>
    <w:uiPriority w:val="0"/>
  </w:style>
  <w:style w:type="paragraph" w:customStyle="1" w:styleId="85">
    <w:name w:val="目录 81"/>
    <w:basedOn w:val="1"/>
    <w:next w:val="1"/>
    <w:unhideWhenUsed/>
    <w:qFormat/>
    <w:uiPriority w:val="39"/>
    <w:pPr>
      <w:widowControl w:val="0"/>
      <w:ind w:left="2940" w:leftChars="1400"/>
      <w:jc w:val="both"/>
    </w:pPr>
    <w:rPr>
      <w:rFonts w:ascii="Calibri" w:hAnsi="Calibri"/>
      <w:szCs w:val="22"/>
    </w:rPr>
  </w:style>
  <w:style w:type="paragraph" w:customStyle="1" w:styleId="86">
    <w:name w:val="目录 71"/>
    <w:basedOn w:val="1"/>
    <w:next w:val="1"/>
    <w:unhideWhenUsed/>
    <w:qFormat/>
    <w:uiPriority w:val="39"/>
    <w:pPr>
      <w:widowControl w:val="0"/>
      <w:ind w:left="2520" w:leftChars="1200"/>
      <w:jc w:val="both"/>
    </w:pPr>
    <w:rPr>
      <w:rFonts w:ascii="Calibri" w:hAnsi="Calibri"/>
      <w:szCs w:val="22"/>
    </w:rPr>
  </w:style>
  <w:style w:type="character" w:customStyle="1" w:styleId="87">
    <w:name w:val="文档结构图 Char1"/>
    <w:semiHidden/>
    <w:qFormat/>
    <w:uiPriority w:val="99"/>
    <w:rPr>
      <w:rFonts w:ascii="Microsoft YaHei UI" w:eastAsia="Microsoft YaHei UI"/>
      <w:kern w:val="2"/>
      <w:sz w:val="18"/>
      <w:szCs w:val="18"/>
    </w:rPr>
  </w:style>
  <w:style w:type="character" w:customStyle="1" w:styleId="88">
    <w:name w:val="批注框文本 Char1"/>
    <w:semiHidden/>
    <w:qFormat/>
    <w:uiPriority w:val="99"/>
    <w:rPr>
      <w:rFonts w:ascii="Times New Roman" w:hAnsi="Times New Roman" w:eastAsia="宋体" w:cs="Times New Roman"/>
      <w:sz w:val="18"/>
      <w:szCs w:val="18"/>
    </w:rPr>
  </w:style>
  <w:style w:type="character" w:customStyle="1" w:styleId="89">
    <w:name w:val="正文文本 Char1"/>
    <w:qFormat/>
    <w:uiPriority w:val="99"/>
    <w:rPr>
      <w:kern w:val="2"/>
      <w:sz w:val="21"/>
      <w:szCs w:val="24"/>
    </w:rPr>
  </w:style>
  <w:style w:type="character" w:customStyle="1" w:styleId="90">
    <w:name w:val="尾注文本 Char1"/>
    <w:qFormat/>
    <w:uiPriority w:val="99"/>
    <w:rPr>
      <w:kern w:val="2"/>
      <w:sz w:val="21"/>
      <w:szCs w:val="24"/>
    </w:rPr>
  </w:style>
  <w:style w:type="character" w:customStyle="1" w:styleId="91">
    <w:name w:val="正文文本缩进 Char1"/>
    <w:qFormat/>
    <w:uiPriority w:val="99"/>
    <w:rPr>
      <w:kern w:val="2"/>
      <w:sz w:val="21"/>
      <w:szCs w:val="24"/>
    </w:rPr>
  </w:style>
  <w:style w:type="paragraph" w:customStyle="1" w:styleId="92">
    <w:name w:val="目录 51"/>
    <w:basedOn w:val="1"/>
    <w:next w:val="1"/>
    <w:unhideWhenUsed/>
    <w:qFormat/>
    <w:uiPriority w:val="39"/>
    <w:pPr>
      <w:widowControl w:val="0"/>
      <w:ind w:left="1680" w:leftChars="800"/>
      <w:jc w:val="both"/>
    </w:pPr>
    <w:rPr>
      <w:rFonts w:ascii="Calibri" w:hAnsi="Calibri"/>
      <w:szCs w:val="22"/>
    </w:rPr>
  </w:style>
  <w:style w:type="character" w:customStyle="1" w:styleId="93">
    <w:name w:val="页脚 Char1"/>
    <w:semiHidden/>
    <w:qFormat/>
    <w:uiPriority w:val="99"/>
    <w:rPr>
      <w:rFonts w:ascii="Times New Roman" w:hAnsi="Times New Roman" w:eastAsia="宋体" w:cs="Times New Roman"/>
      <w:sz w:val="18"/>
      <w:szCs w:val="18"/>
    </w:rPr>
  </w:style>
  <w:style w:type="character" w:customStyle="1" w:styleId="94">
    <w:name w:val="日期 Char1"/>
    <w:semiHidden/>
    <w:qFormat/>
    <w:uiPriority w:val="99"/>
    <w:rPr>
      <w:rFonts w:ascii="Times New Roman" w:hAnsi="Times New Roman" w:eastAsia="宋体" w:cs="Times New Roman"/>
      <w:szCs w:val="24"/>
    </w:rPr>
  </w:style>
  <w:style w:type="character" w:customStyle="1" w:styleId="95">
    <w:name w:val="纯文本 Char1"/>
    <w:semiHidden/>
    <w:qFormat/>
    <w:uiPriority w:val="99"/>
    <w:rPr>
      <w:rFonts w:ascii="宋体" w:hAnsi="Courier New" w:eastAsia="宋体" w:cs="Courier New"/>
      <w:szCs w:val="21"/>
    </w:rPr>
  </w:style>
  <w:style w:type="paragraph" w:customStyle="1" w:styleId="96">
    <w:name w:val="目录 91"/>
    <w:basedOn w:val="1"/>
    <w:next w:val="1"/>
    <w:unhideWhenUsed/>
    <w:qFormat/>
    <w:uiPriority w:val="39"/>
    <w:pPr>
      <w:widowControl w:val="0"/>
      <w:ind w:left="3360" w:leftChars="1600"/>
      <w:jc w:val="both"/>
    </w:pPr>
    <w:rPr>
      <w:rFonts w:ascii="Calibri" w:hAnsi="Calibri"/>
      <w:szCs w:val="22"/>
    </w:rPr>
  </w:style>
  <w:style w:type="character" w:customStyle="1" w:styleId="97">
    <w:name w:val="页眉 Char1"/>
    <w:semiHidden/>
    <w:qFormat/>
    <w:uiPriority w:val="99"/>
    <w:rPr>
      <w:rFonts w:ascii="Times New Roman" w:hAnsi="Times New Roman" w:eastAsia="宋体" w:cs="Times New Roman"/>
      <w:sz w:val="18"/>
      <w:szCs w:val="18"/>
    </w:rPr>
  </w:style>
  <w:style w:type="paragraph" w:customStyle="1" w:styleId="98">
    <w:name w:val="p26"/>
    <w:basedOn w:val="1"/>
    <w:qFormat/>
    <w:uiPriority w:val="0"/>
    <w:pPr>
      <w:jc w:val="center"/>
    </w:pPr>
    <w:rPr>
      <w:rFonts w:ascii="宋体" w:hAnsi="宋体" w:cs="宋体"/>
      <w:kern w:val="0"/>
      <w:sz w:val="15"/>
      <w:szCs w:val="15"/>
    </w:rPr>
  </w:style>
  <w:style w:type="paragraph" w:customStyle="1" w:styleId="99">
    <w:name w:val="目录 41"/>
    <w:basedOn w:val="1"/>
    <w:next w:val="1"/>
    <w:unhideWhenUsed/>
    <w:qFormat/>
    <w:uiPriority w:val="39"/>
    <w:pPr>
      <w:widowControl w:val="0"/>
      <w:ind w:left="1260" w:leftChars="600"/>
      <w:jc w:val="both"/>
    </w:pPr>
    <w:rPr>
      <w:rFonts w:ascii="Calibri" w:hAnsi="Calibri"/>
      <w:szCs w:val="22"/>
    </w:rPr>
  </w:style>
  <w:style w:type="paragraph" w:customStyle="1" w:styleId="100">
    <w:name w:val="论文单位地址"/>
    <w:basedOn w:val="1"/>
    <w:qFormat/>
    <w:uiPriority w:val="0"/>
    <w:pPr>
      <w:widowControl w:val="0"/>
      <w:jc w:val="center"/>
    </w:pPr>
    <w:rPr>
      <w:rFonts w:cs="Angsana New"/>
      <w:sz w:val="18"/>
    </w:rPr>
  </w:style>
  <w:style w:type="character" w:customStyle="1" w:styleId="101">
    <w:name w:val="正文文本 2 Char1"/>
    <w:qFormat/>
    <w:uiPriority w:val="99"/>
    <w:rPr>
      <w:kern w:val="2"/>
      <w:sz w:val="21"/>
      <w:szCs w:val="24"/>
    </w:rPr>
  </w:style>
  <w:style w:type="paragraph" w:customStyle="1" w:styleId="102">
    <w:name w:val="目录 61"/>
    <w:basedOn w:val="1"/>
    <w:next w:val="1"/>
    <w:unhideWhenUsed/>
    <w:qFormat/>
    <w:uiPriority w:val="39"/>
    <w:pPr>
      <w:widowControl w:val="0"/>
      <w:ind w:left="2100" w:leftChars="1000"/>
      <w:jc w:val="both"/>
    </w:pPr>
    <w:rPr>
      <w:rFonts w:ascii="Calibri" w:hAnsi="Calibri"/>
      <w:szCs w:val="22"/>
    </w:rPr>
  </w:style>
  <w:style w:type="character" w:customStyle="1" w:styleId="103">
    <w:name w:val="正文文本缩进 3 Char1"/>
    <w:qFormat/>
    <w:uiPriority w:val="99"/>
    <w:rPr>
      <w:kern w:val="2"/>
      <w:sz w:val="16"/>
      <w:szCs w:val="16"/>
    </w:rPr>
  </w:style>
  <w:style w:type="paragraph" w:customStyle="1" w:styleId="104">
    <w:name w:val="b1作者英文单位"/>
    <w:basedOn w:val="1"/>
    <w:qFormat/>
    <w:uiPriority w:val="0"/>
    <w:pPr>
      <w:widowControl w:val="0"/>
      <w:ind w:left="400" w:leftChars="400" w:right="400" w:rightChars="400"/>
      <w:jc w:val="center"/>
    </w:pPr>
    <w:rPr>
      <w:sz w:val="15"/>
    </w:rPr>
  </w:style>
  <w:style w:type="paragraph" w:customStyle="1" w:styleId="105">
    <w:name w:val="First level heading"/>
    <w:basedOn w:val="1"/>
    <w:qFormat/>
    <w:uiPriority w:val="0"/>
    <w:pPr>
      <w:spacing w:line="260" w:lineRule="exact"/>
      <w:jc w:val="both"/>
    </w:pPr>
    <w:rPr>
      <w:rFonts w:eastAsia="Times"/>
      <w:caps/>
      <w:kern w:val="0"/>
      <w:sz w:val="20"/>
      <w:szCs w:val="20"/>
      <w:lang w:eastAsia="ja-JP"/>
    </w:rPr>
  </w:style>
  <w:style w:type="paragraph" w:customStyle="1" w:styleId="106">
    <w:name w:val="a5关键词"/>
    <w:basedOn w:val="1"/>
    <w:qFormat/>
    <w:uiPriority w:val="0"/>
    <w:pPr>
      <w:widowControl w:val="0"/>
      <w:spacing w:line="240" w:lineRule="exact"/>
      <w:ind w:left="200" w:leftChars="200" w:right="200" w:rightChars="200"/>
      <w:jc w:val="both"/>
    </w:pPr>
    <w:rPr>
      <w:rFonts w:ascii="宋体" w:hAnsi="宋体"/>
      <w:bCs/>
      <w:snapToGrid w:val="0"/>
      <w:kern w:val="0"/>
      <w:sz w:val="18"/>
      <w:szCs w:val="28"/>
    </w:rPr>
  </w:style>
  <w:style w:type="paragraph" w:customStyle="1" w:styleId="107">
    <w:name w:val="p17"/>
    <w:basedOn w:val="1"/>
    <w:qFormat/>
    <w:uiPriority w:val="0"/>
    <w:pPr>
      <w:ind w:left="420" w:right="420"/>
      <w:jc w:val="both"/>
    </w:pPr>
    <w:rPr>
      <w:kern w:val="0"/>
      <w:sz w:val="18"/>
      <w:szCs w:val="18"/>
    </w:rPr>
  </w:style>
  <w:style w:type="paragraph" w:customStyle="1" w:styleId="108">
    <w:name w:val="b3Key words"/>
    <w:basedOn w:val="25"/>
    <w:uiPriority w:val="0"/>
    <w:pPr>
      <w:spacing w:after="312" w:afterLines="100"/>
      <w:ind w:left="420" w:leftChars="200" w:right="420" w:rightChars="200"/>
      <w:jc w:val="both"/>
    </w:pPr>
    <w:rPr>
      <w:rFonts w:ascii="Calibri" w:hAnsi="Calibri" w:eastAsia="宋体"/>
      <w:bCs/>
      <w:snapToGrid w:val="0"/>
      <w:sz w:val="18"/>
      <w:szCs w:val="18"/>
    </w:rPr>
  </w:style>
  <w:style w:type="paragraph" w:customStyle="1" w:styleId="109">
    <w:name w:val="p34"/>
    <w:basedOn w:val="1"/>
    <w:qFormat/>
    <w:uiPriority w:val="0"/>
    <w:pPr>
      <w:spacing w:after="312"/>
      <w:ind w:left="420" w:right="420"/>
      <w:jc w:val="both"/>
    </w:pPr>
    <w:rPr>
      <w:kern w:val="0"/>
      <w:sz w:val="18"/>
      <w:szCs w:val="18"/>
    </w:rPr>
  </w:style>
  <w:style w:type="paragraph" w:customStyle="1" w:styleId="110">
    <w:name w:val="a6分类标识"/>
    <w:basedOn w:val="1"/>
    <w:qFormat/>
    <w:uiPriority w:val="0"/>
    <w:pPr>
      <w:widowControl w:val="0"/>
      <w:spacing w:line="320" w:lineRule="exact"/>
      <w:ind w:right="420" w:rightChars="200"/>
      <w:jc w:val="both"/>
    </w:pPr>
    <w:rPr>
      <w:rFonts w:eastAsia="黑体"/>
      <w:bCs/>
      <w:sz w:val="18"/>
      <w:szCs w:val="28"/>
    </w:rPr>
  </w:style>
  <w:style w:type="paragraph" w:customStyle="1" w:styleId="111">
    <w:name w:val="p16"/>
    <w:basedOn w:val="1"/>
    <w:qFormat/>
    <w:uiPriority w:val="0"/>
    <w:pPr>
      <w:spacing w:line="260" w:lineRule="atLeast"/>
      <w:ind w:firstLine="284"/>
      <w:jc w:val="both"/>
    </w:pPr>
    <w:rPr>
      <w:kern w:val="0"/>
      <w:sz w:val="20"/>
      <w:szCs w:val="20"/>
    </w:rPr>
  </w:style>
  <w:style w:type="paragraph" w:customStyle="1" w:styleId="112">
    <w:name w:val="Dissertation Body text"/>
    <w:basedOn w:val="1"/>
    <w:qFormat/>
    <w:uiPriority w:val="0"/>
    <w:pPr>
      <w:spacing w:line="480" w:lineRule="auto"/>
      <w:ind w:firstLine="749"/>
      <w:jc w:val="both"/>
    </w:pPr>
    <w:rPr>
      <w:rFonts w:eastAsia="Times New Roman" w:cs="Angsana New"/>
      <w:bCs/>
      <w:kern w:val="0"/>
      <w:sz w:val="24"/>
      <w:szCs w:val="20"/>
      <w:lang w:eastAsia="en-US"/>
    </w:rPr>
  </w:style>
  <w:style w:type="paragraph" w:customStyle="1" w:styleId="113">
    <w:name w:val="框图"/>
    <w:basedOn w:val="1"/>
    <w:qFormat/>
    <w:uiPriority w:val="0"/>
    <w:pPr>
      <w:autoSpaceDE w:val="0"/>
      <w:autoSpaceDN w:val="0"/>
      <w:adjustRightInd w:val="0"/>
      <w:snapToGrid w:val="0"/>
      <w:jc w:val="center"/>
      <w:textAlignment w:val="bottom"/>
    </w:pPr>
    <w:rPr>
      <w:bCs/>
      <w:sz w:val="15"/>
      <w:szCs w:val="20"/>
    </w:rPr>
  </w:style>
  <w:style w:type="paragraph" w:customStyle="1" w:styleId="114">
    <w:name w:val="p19"/>
    <w:basedOn w:val="1"/>
    <w:qFormat/>
    <w:uiPriority w:val="0"/>
    <w:pPr>
      <w:spacing w:line="240" w:lineRule="atLeast"/>
      <w:ind w:left="420" w:right="420"/>
      <w:jc w:val="both"/>
    </w:pPr>
    <w:rPr>
      <w:rFonts w:ascii="宋体" w:hAnsi="宋体" w:cs="宋体"/>
      <w:kern w:val="0"/>
      <w:sz w:val="18"/>
      <w:szCs w:val="18"/>
    </w:rPr>
  </w:style>
  <w:style w:type="paragraph" w:customStyle="1" w:styleId="115">
    <w:name w:val="p37"/>
    <w:basedOn w:val="1"/>
    <w:qFormat/>
    <w:uiPriority w:val="0"/>
    <w:pPr>
      <w:jc w:val="both"/>
    </w:pPr>
    <w:rPr>
      <w:kern w:val="0"/>
      <w:szCs w:val="21"/>
    </w:rPr>
  </w:style>
  <w:style w:type="paragraph" w:customStyle="1" w:styleId="116">
    <w:name w:val="p20"/>
    <w:basedOn w:val="1"/>
    <w:qFormat/>
    <w:uiPriority w:val="0"/>
    <w:pPr>
      <w:jc w:val="center"/>
    </w:pPr>
    <w:rPr>
      <w:kern w:val="0"/>
      <w:sz w:val="18"/>
      <w:szCs w:val="18"/>
    </w:rPr>
  </w:style>
  <w:style w:type="paragraph" w:customStyle="1" w:styleId="117">
    <w:name w:val="列出段落1"/>
    <w:basedOn w:val="1"/>
    <w:qFormat/>
    <w:uiPriority w:val="34"/>
    <w:pPr>
      <w:widowControl w:val="0"/>
      <w:ind w:firstLine="420" w:firstLineChars="200"/>
      <w:jc w:val="both"/>
    </w:pPr>
    <w:rPr>
      <w:rFonts w:ascii="Calibri" w:hAnsi="Calibri"/>
      <w:szCs w:val="22"/>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样式3"/>
    <w:basedOn w:val="4"/>
    <w:qFormat/>
    <w:uiPriority w:val="0"/>
    <w:pPr>
      <w:widowControl w:val="0"/>
      <w:spacing w:before="0" w:after="0" w:line="360" w:lineRule="auto"/>
      <w:jc w:val="both"/>
    </w:pPr>
    <w:rPr>
      <w:rFonts w:ascii="宋体" w:hAnsi="宋体"/>
      <w:color w:val="000000"/>
      <w:sz w:val="24"/>
      <w:lang w:val="zh-CN" w:eastAsia="zh-CN"/>
    </w:rPr>
  </w:style>
  <w:style w:type="paragraph" w:customStyle="1" w:styleId="120">
    <w:name w:val="样式1"/>
    <w:basedOn w:val="4"/>
    <w:next w:val="1"/>
    <w:qFormat/>
    <w:uiPriority w:val="0"/>
    <w:pPr>
      <w:widowControl w:val="0"/>
      <w:spacing w:before="0" w:after="0" w:line="360" w:lineRule="auto"/>
      <w:jc w:val="both"/>
    </w:pPr>
    <w:rPr>
      <w:sz w:val="28"/>
      <w:szCs w:val="20"/>
      <w:lang w:val="zh-CN" w:eastAsia="zh-CN"/>
    </w:rPr>
  </w:style>
  <w:style w:type="paragraph" w:customStyle="1" w:styleId="121">
    <w:name w:val="样式 样式1 + 四号 加粗 两端对齐 底端: (无框线) 行距: 1.5 倍行距"/>
    <w:basedOn w:val="120"/>
    <w:qFormat/>
    <w:uiPriority w:val="0"/>
    <w:rPr>
      <w:rFonts w:ascii="宋体" w:hAnsi="宋体" w:cs="宋体"/>
      <w:b w:val="0"/>
      <w:bCs w:val="0"/>
      <w:color w:val="000000"/>
    </w:rPr>
  </w:style>
  <w:style w:type="paragraph" w:customStyle="1" w:styleId="122">
    <w:name w:val="a1文章中文标题"/>
    <w:basedOn w:val="1"/>
    <w:qFormat/>
    <w:uiPriority w:val="0"/>
    <w:pPr>
      <w:widowControl w:val="0"/>
      <w:spacing w:before="936" w:beforeLines="300" w:after="312" w:afterLines="100" w:line="360" w:lineRule="exact"/>
      <w:jc w:val="center"/>
    </w:pPr>
    <w:rPr>
      <w:rFonts w:hAnsi="新宋体" w:eastAsia="新宋体" w:cs="Angsana New"/>
      <w:w w:val="95"/>
      <w:sz w:val="24"/>
    </w:rPr>
  </w:style>
  <w:style w:type="paragraph" w:customStyle="1" w:styleId="123">
    <w:name w:val="p27"/>
    <w:basedOn w:val="1"/>
    <w:qFormat/>
    <w:uiPriority w:val="0"/>
    <w:pPr>
      <w:spacing w:line="240" w:lineRule="atLeast"/>
      <w:ind w:left="420" w:right="420"/>
      <w:jc w:val="both"/>
    </w:pPr>
    <w:rPr>
      <w:rFonts w:ascii="宋体" w:hAnsi="宋体" w:cs="宋体"/>
      <w:kern w:val="0"/>
      <w:sz w:val="18"/>
      <w:szCs w:val="18"/>
    </w:rPr>
  </w:style>
  <w:style w:type="paragraph" w:customStyle="1" w:styleId="124">
    <w:name w:val="p30"/>
    <w:basedOn w:val="1"/>
    <w:qFormat/>
    <w:uiPriority w:val="0"/>
    <w:pPr>
      <w:spacing w:line="360" w:lineRule="auto"/>
      <w:jc w:val="both"/>
    </w:pPr>
    <w:rPr>
      <w:kern w:val="0"/>
      <w:sz w:val="24"/>
    </w:rPr>
  </w:style>
  <w:style w:type="paragraph" w:customStyle="1" w:styleId="125">
    <w:name w:val="a9作者英文名"/>
    <w:basedOn w:val="1"/>
    <w:qFormat/>
    <w:uiPriority w:val="0"/>
    <w:pPr>
      <w:widowControl w:val="0"/>
      <w:spacing w:line="240" w:lineRule="exact"/>
      <w:jc w:val="center"/>
    </w:pPr>
  </w:style>
  <w:style w:type="paragraph" w:customStyle="1" w:styleId="126">
    <w:name w:val="Char"/>
    <w:basedOn w:val="1"/>
    <w:qFormat/>
    <w:uiPriority w:val="0"/>
    <w:pPr>
      <w:widowControl w:val="0"/>
      <w:jc w:val="both"/>
    </w:pPr>
    <w:rPr>
      <w:szCs w:val="20"/>
    </w:rPr>
  </w:style>
  <w:style w:type="paragraph" w:customStyle="1" w:styleId="127">
    <w:name w:val="a8文章英文标题"/>
    <w:basedOn w:val="3"/>
    <w:next w:val="128"/>
    <w:qFormat/>
    <w:uiPriority w:val="0"/>
    <w:pPr>
      <w:keepLines w:val="0"/>
      <w:widowControl w:val="0"/>
      <w:adjustRightInd w:val="0"/>
      <w:snapToGrid w:val="0"/>
      <w:spacing w:before="312" w:beforeLines="100" w:after="312" w:afterLines="100" w:line="320" w:lineRule="exact"/>
    </w:pPr>
    <w:rPr>
      <w:color w:val="FF0000"/>
      <w:sz w:val="32"/>
    </w:rPr>
  </w:style>
  <w:style w:type="paragraph" w:customStyle="1" w:styleId="128">
    <w:name w:val="Char Char Char Char Char Char Char"/>
    <w:basedOn w:val="1"/>
    <w:qFormat/>
    <w:uiPriority w:val="0"/>
    <w:pPr>
      <w:widowControl w:val="0"/>
      <w:tabs>
        <w:tab w:val="left" w:pos="360"/>
      </w:tabs>
      <w:snapToGrid w:val="0"/>
      <w:spacing w:line="360" w:lineRule="auto"/>
      <w:jc w:val="both"/>
    </w:pPr>
    <w:rPr>
      <w:rFonts w:eastAsia="仿宋_GB2312" w:cs="宋体"/>
      <w:sz w:val="24"/>
      <w:szCs w:val="20"/>
    </w:rPr>
  </w:style>
  <w:style w:type="paragraph" w:customStyle="1" w:styleId="129">
    <w:name w:val="p33"/>
    <w:basedOn w:val="1"/>
    <w:qFormat/>
    <w:uiPriority w:val="0"/>
    <w:pPr>
      <w:spacing w:before="312" w:line="360" w:lineRule="auto"/>
      <w:jc w:val="both"/>
    </w:pPr>
    <w:rPr>
      <w:rFonts w:ascii="黑体" w:hAnsi="黑体" w:eastAsia="黑体" w:cs="宋体"/>
      <w:b/>
      <w:bCs/>
      <w:kern w:val="0"/>
      <w:sz w:val="28"/>
      <w:szCs w:val="28"/>
    </w:rPr>
  </w:style>
  <w:style w:type="paragraph" w:customStyle="1" w:styleId="130">
    <w:name w:val="a2作者中文姓名"/>
    <w:basedOn w:val="1"/>
    <w:qFormat/>
    <w:uiPriority w:val="0"/>
    <w:pPr>
      <w:widowControl w:val="0"/>
      <w:spacing w:line="360" w:lineRule="auto"/>
      <w:ind w:firstLine="420"/>
      <w:jc w:val="both"/>
    </w:pPr>
    <w:rPr>
      <w:rFonts w:ascii="宋体" w:hAnsi="宋体" w:cs="Angsana New"/>
      <w:bCs/>
      <w:sz w:val="24"/>
    </w:rPr>
  </w:style>
  <w:style w:type="paragraph" w:customStyle="1" w:styleId="131">
    <w:name w:val="p28"/>
    <w:basedOn w:val="1"/>
    <w:qFormat/>
    <w:uiPriority w:val="0"/>
    <w:pPr>
      <w:spacing w:before="312"/>
      <w:jc w:val="both"/>
    </w:pPr>
    <w:rPr>
      <w:rFonts w:ascii="黑体" w:hAnsi="黑体" w:eastAsia="黑体" w:cs="宋体"/>
      <w:kern w:val="0"/>
      <w:szCs w:val="21"/>
    </w:rPr>
  </w:style>
  <w:style w:type="paragraph" w:customStyle="1" w:styleId="132">
    <w:name w:val="p32"/>
    <w:basedOn w:val="1"/>
    <w:qFormat/>
    <w:uiPriority w:val="0"/>
    <w:pPr>
      <w:pBdr>
        <w:bottom w:val="thinThickLargeGap" w:color="000000" w:sz="6" w:space="1"/>
      </w:pBdr>
      <w:jc w:val="center"/>
    </w:pPr>
    <w:rPr>
      <w:rFonts w:ascii="宋体" w:hAnsi="宋体" w:cs="宋体"/>
      <w:kern w:val="0"/>
      <w:sz w:val="18"/>
      <w:szCs w:val="18"/>
    </w:rPr>
  </w:style>
  <w:style w:type="paragraph" w:customStyle="1" w:styleId="133">
    <w:name w:val="p29"/>
    <w:basedOn w:val="1"/>
    <w:qFormat/>
    <w:uiPriority w:val="0"/>
    <w:pPr>
      <w:spacing w:before="156" w:line="280" w:lineRule="atLeast"/>
      <w:ind w:left="420" w:right="420"/>
      <w:jc w:val="both"/>
    </w:pPr>
    <w:rPr>
      <w:kern w:val="0"/>
      <w:sz w:val="18"/>
      <w:szCs w:val="18"/>
    </w:rPr>
  </w:style>
  <w:style w:type="paragraph" w:customStyle="1" w:styleId="134">
    <w:name w:val="p36"/>
    <w:basedOn w:val="1"/>
    <w:qFormat/>
    <w:uiPriority w:val="0"/>
    <w:pPr>
      <w:ind w:firstLine="420"/>
      <w:jc w:val="both"/>
    </w:pPr>
    <w:rPr>
      <w:rFonts w:ascii="Calibri" w:hAnsi="Calibri" w:cs="宋体"/>
      <w:kern w:val="0"/>
      <w:szCs w:val="21"/>
    </w:rPr>
  </w:style>
  <w:style w:type="paragraph" w:customStyle="1" w:styleId="135">
    <w:name w:val="p35"/>
    <w:basedOn w:val="1"/>
    <w:qFormat/>
    <w:uiPriority w:val="0"/>
    <w:pPr>
      <w:jc w:val="both"/>
    </w:pPr>
    <w:rPr>
      <w:rFonts w:ascii="宋体" w:hAnsi="宋体" w:cs="宋体"/>
      <w:kern w:val="0"/>
      <w:szCs w:val="21"/>
    </w:rPr>
  </w:style>
  <w:style w:type="paragraph" w:customStyle="1" w:styleId="136">
    <w:name w:val="p39"/>
    <w:basedOn w:val="1"/>
    <w:uiPriority w:val="0"/>
    <w:rPr>
      <w:rFonts w:ascii="Calibri" w:hAnsi="Calibri" w:cs="宋体"/>
      <w:kern w:val="0"/>
      <w:sz w:val="18"/>
      <w:szCs w:val="18"/>
    </w:rPr>
  </w:style>
  <w:style w:type="paragraph" w:customStyle="1" w:styleId="137">
    <w:name w:val="大标题1"/>
    <w:basedOn w:val="2"/>
    <w:qFormat/>
    <w:uiPriority w:val="0"/>
    <w:pPr>
      <w:keepLines/>
      <w:widowControl w:val="0"/>
      <w:spacing w:before="340" w:after="330" w:line="578" w:lineRule="auto"/>
      <w:jc w:val="both"/>
    </w:pPr>
    <w:rPr>
      <w:bCs/>
      <w:kern w:val="44"/>
      <w:sz w:val="44"/>
      <w:szCs w:val="44"/>
    </w:rPr>
  </w:style>
  <w:style w:type="paragraph" w:customStyle="1" w:styleId="138">
    <w:name w:val="p21"/>
    <w:basedOn w:val="1"/>
    <w:qFormat/>
    <w:uiPriority w:val="0"/>
    <w:pPr>
      <w:spacing w:line="240" w:lineRule="atLeast"/>
      <w:jc w:val="center"/>
    </w:pPr>
    <w:rPr>
      <w:kern w:val="0"/>
      <w:szCs w:val="21"/>
    </w:rPr>
  </w:style>
  <w:style w:type="paragraph" w:customStyle="1" w:styleId="139">
    <w:name w:val="a4摘要"/>
    <w:basedOn w:val="1"/>
    <w:qFormat/>
    <w:uiPriority w:val="0"/>
    <w:pPr>
      <w:widowControl w:val="0"/>
      <w:spacing w:before="156" w:beforeLines="50" w:line="280" w:lineRule="exact"/>
      <w:ind w:left="420" w:leftChars="200" w:right="420" w:rightChars="200"/>
      <w:jc w:val="both"/>
    </w:pPr>
    <w:rPr>
      <w:snapToGrid w:val="0"/>
      <w:kern w:val="0"/>
      <w:sz w:val="18"/>
      <w:szCs w:val="28"/>
    </w:rPr>
  </w:style>
  <w:style w:type="paragraph" w:customStyle="1" w:styleId="140">
    <w:name w:val="c6英文参考文献"/>
    <w:basedOn w:val="1"/>
    <w:uiPriority w:val="0"/>
    <w:pPr>
      <w:widowControl w:val="0"/>
      <w:spacing w:line="320" w:lineRule="exact"/>
      <w:ind w:left="200" w:hanging="200" w:hangingChars="200"/>
      <w:jc w:val="both"/>
    </w:pPr>
    <w:rPr>
      <w:sz w:val="18"/>
    </w:rPr>
  </w:style>
  <w:style w:type="paragraph" w:customStyle="1" w:styleId="141">
    <w:name w:val="Figure caption"/>
    <w:basedOn w:val="1"/>
    <w:next w:val="1"/>
    <w:qFormat/>
    <w:uiPriority w:val="0"/>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142">
    <w:name w:val="p18"/>
    <w:basedOn w:val="1"/>
    <w:qFormat/>
    <w:uiPriority w:val="0"/>
    <w:pPr>
      <w:ind w:left="840" w:right="840"/>
      <w:jc w:val="center"/>
    </w:pPr>
    <w:rPr>
      <w:kern w:val="0"/>
      <w:sz w:val="15"/>
      <w:szCs w:val="15"/>
    </w:rPr>
  </w:style>
  <w:style w:type="paragraph" w:customStyle="1" w:styleId="143">
    <w:name w:val="c4参考文献标题"/>
    <w:basedOn w:val="1"/>
    <w:qFormat/>
    <w:uiPriority w:val="0"/>
    <w:pPr>
      <w:widowControl w:val="0"/>
      <w:spacing w:before="312" w:beforeLines="100"/>
      <w:jc w:val="both"/>
    </w:pPr>
    <w:rPr>
      <w:rFonts w:ascii="黑体" w:hAnsi="宋体" w:eastAsia="黑体"/>
      <w:bCs/>
      <w:szCs w:val="28"/>
    </w:rPr>
  </w:style>
  <w:style w:type="paragraph" w:customStyle="1" w:styleId="144">
    <w:name w:val="标题4"/>
    <w:basedOn w:val="5"/>
    <w:uiPriority w:val="0"/>
    <w:pPr>
      <w:spacing w:before="156" w:beforeLines="50" w:after="156" w:afterLines="50" w:line="377" w:lineRule="auto"/>
    </w:pPr>
  </w:style>
  <w:style w:type="paragraph" w:customStyle="1" w:styleId="145">
    <w:name w:val="b2Abstract"/>
    <w:basedOn w:val="25"/>
    <w:qFormat/>
    <w:uiPriority w:val="0"/>
    <w:pPr>
      <w:ind w:left="200" w:leftChars="200" w:right="200" w:rightChars="200"/>
      <w:jc w:val="both"/>
    </w:pPr>
    <w:rPr>
      <w:rFonts w:ascii="Calibri" w:hAnsi="Calibri" w:eastAsia="宋体"/>
      <w:bCs/>
      <w:snapToGrid w:val="0"/>
      <w:sz w:val="18"/>
      <w:szCs w:val="18"/>
    </w:rPr>
  </w:style>
  <w:style w:type="paragraph" w:customStyle="1" w:styleId="146">
    <w:name w:val="p15"/>
    <w:basedOn w:val="1"/>
    <w:uiPriority w:val="0"/>
    <w:pPr>
      <w:snapToGrid w:val="0"/>
      <w:spacing w:before="312" w:after="312" w:line="320" w:lineRule="atLeast"/>
      <w:jc w:val="center"/>
    </w:pPr>
    <w:rPr>
      <w:b/>
      <w:bCs/>
      <w:color w:val="FF0000"/>
      <w:kern w:val="0"/>
      <w:sz w:val="32"/>
      <w:szCs w:val="32"/>
    </w:rPr>
  </w:style>
  <w:style w:type="paragraph" w:customStyle="1" w:styleId="147">
    <w:name w:val="p0"/>
    <w:basedOn w:val="1"/>
    <w:qFormat/>
    <w:uiPriority w:val="0"/>
    <w:pPr>
      <w:jc w:val="both"/>
    </w:pPr>
    <w:rPr>
      <w:rFonts w:ascii="Calibri" w:hAnsi="Calibri" w:cs="宋体"/>
      <w:kern w:val="0"/>
      <w:szCs w:val="21"/>
    </w:rPr>
  </w:style>
  <w:style w:type="paragraph" w:customStyle="1" w:styleId="148">
    <w:name w:val="main text"/>
    <w:basedOn w:val="1"/>
    <w:qFormat/>
    <w:uiPriority w:val="0"/>
    <w:pPr>
      <w:spacing w:line="260" w:lineRule="exact"/>
      <w:ind w:firstLine="284"/>
      <w:jc w:val="both"/>
    </w:pPr>
    <w:rPr>
      <w:rFonts w:eastAsia="Times"/>
      <w:kern w:val="0"/>
      <w:sz w:val="20"/>
      <w:szCs w:val="20"/>
      <w:lang w:eastAsia="ja-JP"/>
    </w:rPr>
  </w:style>
  <w:style w:type="paragraph" w:customStyle="1" w:styleId="149">
    <w:name w:val="样式2"/>
    <w:basedOn w:val="2"/>
    <w:qFormat/>
    <w:uiPriority w:val="0"/>
    <w:pPr>
      <w:keepLines/>
      <w:widowControl w:val="0"/>
      <w:spacing w:line="240" w:lineRule="auto"/>
    </w:pPr>
    <w:rPr>
      <w:bCs/>
      <w:kern w:val="44"/>
      <w:szCs w:val="44"/>
    </w:rPr>
  </w:style>
  <w:style w:type="paragraph" w:customStyle="1" w:styleId="150">
    <w:name w:val="References"/>
    <w:basedOn w:val="1"/>
    <w:qFormat/>
    <w:uiPriority w:val="0"/>
    <w:pPr>
      <w:spacing w:line="260" w:lineRule="exact"/>
      <w:ind w:left="284" w:hanging="284"/>
      <w:jc w:val="both"/>
    </w:pPr>
    <w:rPr>
      <w:rFonts w:eastAsia="Times"/>
      <w:kern w:val="0"/>
      <w:sz w:val="20"/>
      <w:szCs w:val="20"/>
      <w:lang w:eastAsia="ja-JP"/>
    </w:rPr>
  </w:style>
  <w:style w:type="paragraph" w:customStyle="1" w:styleId="151">
    <w:name w:val="a3作者中文单位"/>
    <w:basedOn w:val="1"/>
    <w:qFormat/>
    <w:uiPriority w:val="0"/>
    <w:pPr>
      <w:widowControl w:val="0"/>
      <w:jc w:val="center"/>
    </w:pPr>
    <w:rPr>
      <w:rFonts w:ascii="宋体" w:hAnsi="宋体"/>
      <w:bCs/>
      <w:sz w:val="15"/>
      <w:szCs w:val="36"/>
    </w:rPr>
  </w:style>
  <w:style w:type="paragraph" w:customStyle="1" w:styleId="152">
    <w:name w:val="Default"/>
    <w:qFormat/>
    <w:uiPriority w:val="0"/>
    <w:pPr>
      <w:widowControl w:val="0"/>
      <w:autoSpaceDE w:val="0"/>
      <w:autoSpaceDN w:val="0"/>
      <w:adjustRightInd w:val="0"/>
    </w:pPr>
    <w:rPr>
      <w:rFonts w:ascii="Simsun (Founder Extended)" w:hAnsi="Times New Roman" w:eastAsia="Simsun (Founder Extended)" w:cs="Simsun (Founder Extended)"/>
      <w:color w:val="000000"/>
      <w:sz w:val="24"/>
      <w:szCs w:val="24"/>
      <w:lang w:val="en-US" w:eastAsia="zh-CN" w:bidi="ar-SA"/>
    </w:rPr>
  </w:style>
  <w:style w:type="paragraph" w:customStyle="1" w:styleId="153">
    <w:name w:val="p22"/>
    <w:basedOn w:val="1"/>
    <w:uiPriority w:val="0"/>
    <w:pPr>
      <w:jc w:val="center"/>
    </w:pPr>
    <w:rPr>
      <w:rFonts w:ascii="仿宋_GB2312" w:hAnsi="仿宋_GB2312" w:cs="宋体"/>
      <w:kern w:val="0"/>
      <w:szCs w:val="21"/>
    </w:rPr>
  </w:style>
  <w:style w:type="paragraph" w:customStyle="1" w:styleId="154">
    <w:name w:val="a7作者简介"/>
    <w:basedOn w:val="1"/>
    <w:uiPriority w:val="0"/>
    <w:pPr>
      <w:widowControl w:val="0"/>
      <w:spacing w:line="240" w:lineRule="atLeast"/>
      <w:ind w:left="200" w:leftChars="200" w:right="200" w:rightChars="200"/>
      <w:jc w:val="both"/>
    </w:pPr>
    <w:rPr>
      <w:rFonts w:ascii="宋体" w:hAnsi="宋体"/>
      <w:snapToGrid w:val="0"/>
      <w:kern w:val="0"/>
      <w:sz w:val="18"/>
      <w:szCs w:val="28"/>
    </w:rPr>
  </w:style>
  <w:style w:type="paragraph" w:customStyle="1" w:styleId="155">
    <w:name w:val="p23"/>
    <w:basedOn w:val="1"/>
    <w:qFormat/>
    <w:uiPriority w:val="0"/>
    <w:pPr>
      <w:spacing w:line="320" w:lineRule="atLeast"/>
      <w:ind w:left="420" w:right="420"/>
      <w:jc w:val="both"/>
    </w:pPr>
    <w:rPr>
      <w:kern w:val="0"/>
      <w:sz w:val="18"/>
      <w:szCs w:val="18"/>
    </w:rPr>
  </w:style>
  <w:style w:type="paragraph" w:customStyle="1" w:styleId="156">
    <w:name w:val="p24"/>
    <w:basedOn w:val="1"/>
    <w:qFormat/>
    <w:uiPriority w:val="0"/>
    <w:pPr>
      <w:ind w:right="28"/>
      <w:jc w:val="center"/>
    </w:pPr>
    <w:rPr>
      <w:rFonts w:ascii="黑体" w:hAnsi="黑体" w:eastAsia="黑体" w:cs="宋体"/>
      <w:kern w:val="0"/>
      <w:sz w:val="18"/>
      <w:szCs w:val="18"/>
    </w:rPr>
  </w:style>
  <w:style w:type="paragraph" w:customStyle="1" w:styleId="157">
    <w:name w:val="p25"/>
    <w:basedOn w:val="1"/>
    <w:uiPriority w:val="0"/>
    <w:pPr>
      <w:spacing w:before="936" w:after="312" w:line="360" w:lineRule="atLeast"/>
      <w:jc w:val="center"/>
    </w:pPr>
    <w:rPr>
      <w:b/>
      <w:bCs/>
      <w:kern w:val="0"/>
      <w:sz w:val="44"/>
      <w:szCs w:val="44"/>
    </w:rPr>
  </w:style>
  <w:style w:type="paragraph" w:customStyle="1" w:styleId="158">
    <w:name w:val="p31"/>
    <w:basedOn w:val="1"/>
    <w:qFormat/>
    <w:uiPriority w:val="0"/>
    <w:pPr>
      <w:spacing w:after="120" w:line="480" w:lineRule="auto"/>
      <w:jc w:val="both"/>
    </w:pPr>
    <w:rPr>
      <w:rFonts w:ascii="Calibri" w:hAnsi="Calibri" w:cs="宋体"/>
      <w:kern w:val="0"/>
      <w:szCs w:val="21"/>
    </w:rPr>
  </w:style>
  <w:style w:type="paragraph" w:customStyle="1" w:styleId="159">
    <w:name w:val="p38"/>
    <w:basedOn w:val="1"/>
    <w:qFormat/>
    <w:uiPriority w:val="0"/>
    <w:pPr>
      <w:pBdr>
        <w:bottom w:val="single" w:color="000000" w:sz="6" w:space="1"/>
      </w:pBdr>
      <w:jc w:val="center"/>
    </w:pPr>
    <w:rPr>
      <w:rFonts w:ascii="Calibri" w:hAnsi="Calibri" w:cs="宋体"/>
      <w:kern w:val="0"/>
      <w:sz w:val="18"/>
      <w:szCs w:val="18"/>
    </w:rPr>
  </w:style>
  <w:style w:type="paragraph" w:customStyle="1" w:styleId="160">
    <w:name w:val="dsm"/>
    <w:basedOn w:val="20"/>
    <w:qFormat/>
    <w:uiPriority w:val="0"/>
    <w:pPr>
      <w:widowControl w:val="0"/>
      <w:pBdr>
        <w:bottom w:val="thinThickLargeGap" w:color="auto" w:sz="24" w:space="1"/>
      </w:pBdr>
    </w:pPr>
    <w:rPr>
      <w:rFonts w:ascii="宋体" w:hAnsi="宋体"/>
      <w:kern w:val="0"/>
      <w:lang w:val="en-US" w:eastAsia="zh-CN"/>
    </w:rPr>
  </w:style>
  <w:style w:type="character" w:customStyle="1" w:styleId="161">
    <w:name w:val="批注框文本 字符"/>
    <w:semiHidden/>
    <w:qFormat/>
    <w:uiPriority w:val="99"/>
    <w:rPr>
      <w:sz w:val="18"/>
      <w:szCs w:val="18"/>
    </w:rPr>
  </w:style>
  <w:style w:type="character" w:customStyle="1" w:styleId="162">
    <w:name w:val="页眉 字符"/>
    <w:qFormat/>
    <w:uiPriority w:val="99"/>
    <w:rPr>
      <w:sz w:val="18"/>
      <w:szCs w:val="18"/>
    </w:rPr>
  </w:style>
  <w:style w:type="character" w:customStyle="1" w:styleId="163">
    <w:name w:val="页脚 字符"/>
    <w:uiPriority w:val="99"/>
    <w:rPr>
      <w:sz w:val="18"/>
      <w:szCs w:val="18"/>
    </w:rPr>
  </w:style>
  <w:style w:type="character" w:customStyle="1" w:styleId="164">
    <w:name w:val="批注主题 字符"/>
    <w:semiHidden/>
    <w:uiPriority w:val="99"/>
    <w:rPr>
      <w:b/>
      <w:bCs/>
    </w:rPr>
  </w:style>
  <w:style w:type="character" w:styleId="165">
    <w:name w:val="Placeholder Text"/>
    <w:basedOn w:val="31"/>
    <w:semiHidden/>
    <w:qFormat/>
    <w:uiPriority w:val="99"/>
    <w:rPr>
      <w:color w:val="808080"/>
    </w:rPr>
  </w:style>
  <w:style w:type="paragraph" w:styleId="166">
    <w:name w:val="List Paragraph"/>
    <w:basedOn w:val="1"/>
    <w:qFormat/>
    <w:uiPriority w:val="34"/>
    <w:pPr>
      <w:ind w:firstLine="420" w:firstLineChars="200"/>
    </w:pPr>
  </w:style>
  <w:style w:type="character" w:customStyle="1" w:styleId="167">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3C196-0373-4005-B74F-B34022EB3B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9968</Words>
  <Characters>12198</Characters>
  <Lines>110</Lines>
  <Paragraphs>30</Paragraphs>
  <TotalTime>335</TotalTime>
  <ScaleCrop>false</ScaleCrop>
  <LinksUpToDate>false</LinksUpToDate>
  <CharactersWithSpaces>13238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2024-10-06T12:27:00Z</dcterms:created>
  <dc:creator>SDWM</dc:creator>
  <cp:lastModifiedBy>Admin</cp:lastModifiedBy>
  <cp:lastPrinted>2022-06-06T07:48:00Z</cp:lastPrinted>
  <dcterms:modified xsi:type="dcterms:W3CDTF">2024-11-15T09:37:06Z</dcterms:modified>
  <dc:title>江苏省城市居住区和单位绿化标准(2013年修订稿)</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2052-12.1.0.18276</vt:lpwstr>
  </property>
  <property fmtid="{D5CDD505-2E9C-101B-9397-08002B2CF9AE}" pid="4" name="ICV">
    <vt:lpwstr>77D4521512F848CC915D76C9B6281856_12</vt:lpwstr>
  </property>
</Properties>
</file>